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05260" w14:textId="49B35945" w:rsidR="00960E52" w:rsidRPr="00F046EE" w:rsidRDefault="00AF747C" w:rsidP="00844C57">
      <w:pPr>
        <w:pStyle w:val="AOFPTitle"/>
        <w:spacing w:before="120" w:after="120" w:line="264" w:lineRule="auto"/>
        <w:rPr>
          <w:sz w:val="28"/>
          <w:szCs w:val="28"/>
          <w:lang w:val="vi-VN"/>
        </w:rPr>
      </w:pPr>
      <w:bookmarkStart w:id="0" w:name="_Hlk45092209"/>
      <w:r w:rsidRPr="00F046EE">
        <w:rPr>
          <w:sz w:val="28"/>
          <w:szCs w:val="28"/>
          <w:lang w:val="vi-VN"/>
        </w:rPr>
        <w:t xml:space="preserve"> </w:t>
      </w:r>
    </w:p>
    <w:p w14:paraId="0DF0CA96" w14:textId="77777777" w:rsidR="00960E52" w:rsidRPr="00F046EE" w:rsidRDefault="00960E52" w:rsidP="00960E52">
      <w:pPr>
        <w:pStyle w:val="AOFPTitle"/>
        <w:spacing w:before="120" w:after="120" w:line="264" w:lineRule="auto"/>
        <w:rPr>
          <w:sz w:val="28"/>
          <w:szCs w:val="28"/>
          <w:lang w:val="en-US"/>
        </w:rPr>
      </w:pPr>
    </w:p>
    <w:p w14:paraId="1FDD2BFB" w14:textId="77777777" w:rsidR="00960E52" w:rsidRPr="00F046EE" w:rsidRDefault="00960E52" w:rsidP="00960E52">
      <w:pPr>
        <w:pStyle w:val="AOFPTitle"/>
        <w:spacing w:before="120" w:after="120" w:line="264" w:lineRule="auto"/>
        <w:rPr>
          <w:sz w:val="28"/>
          <w:szCs w:val="28"/>
          <w:lang w:val="en-US"/>
        </w:rPr>
      </w:pPr>
    </w:p>
    <w:p w14:paraId="573A11FD" w14:textId="77777777" w:rsidR="00960E52" w:rsidRPr="00F046EE" w:rsidRDefault="00960E52" w:rsidP="00960E52">
      <w:pPr>
        <w:pStyle w:val="AOFPTitle"/>
        <w:spacing w:before="120" w:after="120" w:line="264" w:lineRule="auto"/>
        <w:rPr>
          <w:sz w:val="28"/>
          <w:szCs w:val="28"/>
          <w:lang w:val="en-US"/>
        </w:rPr>
      </w:pPr>
    </w:p>
    <w:p w14:paraId="0F57C270" w14:textId="77777777" w:rsidR="00960E52" w:rsidRPr="00F046EE" w:rsidRDefault="00960E52" w:rsidP="00960E52">
      <w:pPr>
        <w:pStyle w:val="AOFPTitle"/>
        <w:spacing w:before="120" w:after="120" w:line="264" w:lineRule="auto"/>
        <w:rPr>
          <w:sz w:val="28"/>
          <w:szCs w:val="28"/>
          <w:lang w:val="en-US"/>
        </w:rPr>
      </w:pPr>
    </w:p>
    <w:p w14:paraId="69CB357F" w14:textId="77777777" w:rsidR="00960E52" w:rsidRPr="00F046EE" w:rsidRDefault="00960E52" w:rsidP="00960E52">
      <w:pPr>
        <w:pStyle w:val="AOFPTitle"/>
        <w:spacing w:before="120" w:after="120" w:line="264" w:lineRule="auto"/>
        <w:rPr>
          <w:sz w:val="28"/>
          <w:szCs w:val="28"/>
          <w:lang w:val="en-US"/>
        </w:rPr>
      </w:pPr>
    </w:p>
    <w:p w14:paraId="559802F0" w14:textId="77777777" w:rsidR="00960E52" w:rsidRPr="00F046EE" w:rsidRDefault="00960E52" w:rsidP="00960E52">
      <w:pPr>
        <w:pStyle w:val="AOFPTitle"/>
        <w:spacing w:before="120" w:after="120" w:line="264" w:lineRule="auto"/>
        <w:rPr>
          <w:sz w:val="28"/>
          <w:szCs w:val="28"/>
          <w:lang w:val="en-US"/>
        </w:rPr>
      </w:pPr>
    </w:p>
    <w:p w14:paraId="5D548E8A" w14:textId="77777777" w:rsidR="00FF70F0" w:rsidRPr="00F046EE" w:rsidRDefault="00FF70F0" w:rsidP="00FF70F0">
      <w:pPr>
        <w:pStyle w:val="AOFPTitle"/>
        <w:spacing w:before="120" w:after="120" w:line="264" w:lineRule="auto"/>
        <w:rPr>
          <w:sz w:val="28"/>
          <w:szCs w:val="28"/>
          <w:lang w:val="en-US"/>
        </w:rPr>
      </w:pPr>
      <w:bookmarkStart w:id="1" w:name="_Hlk123888554"/>
      <w:bookmarkEnd w:id="0"/>
    </w:p>
    <w:p w14:paraId="0FED2192" w14:textId="77777777" w:rsidR="00FF70F0" w:rsidRPr="00D05F20" w:rsidRDefault="00FF70F0" w:rsidP="00FF70F0">
      <w:pPr>
        <w:pStyle w:val="AOFPTitle"/>
        <w:spacing w:before="120" w:after="120" w:line="264" w:lineRule="auto"/>
        <w:rPr>
          <w:sz w:val="28"/>
          <w:szCs w:val="28"/>
          <w:lang w:val="en-US"/>
        </w:rPr>
      </w:pPr>
      <w:r w:rsidRPr="00D05F20">
        <w:rPr>
          <w:sz w:val="28"/>
          <w:szCs w:val="28"/>
          <w:lang w:val="en-US"/>
        </w:rPr>
        <w:t>COAL SUPPLY AGREEMENT</w:t>
      </w:r>
    </w:p>
    <w:p w14:paraId="1F28D3BD" w14:textId="77777777" w:rsidR="003310EC" w:rsidRPr="00D05F20" w:rsidRDefault="00FF70F0" w:rsidP="003310EC">
      <w:pPr>
        <w:pStyle w:val="AOFPTitle"/>
        <w:spacing w:before="120" w:after="120" w:line="264" w:lineRule="auto"/>
        <w:rPr>
          <w:sz w:val="28"/>
          <w:szCs w:val="28"/>
          <w:lang w:val="en-US"/>
        </w:rPr>
      </w:pPr>
      <w:r w:rsidRPr="00D05F20">
        <w:rPr>
          <w:sz w:val="28"/>
          <w:szCs w:val="28"/>
          <w:lang w:val="en-US"/>
        </w:rPr>
        <w:t xml:space="preserve">FOR </w:t>
      </w:r>
    </w:p>
    <w:p w14:paraId="4D1CC521" w14:textId="0D30AB50" w:rsidR="00FF70F0" w:rsidRPr="00D05F20" w:rsidRDefault="00FF70F0" w:rsidP="003310EC">
      <w:pPr>
        <w:pStyle w:val="AOFPTitle"/>
        <w:spacing w:before="120" w:after="120" w:line="264" w:lineRule="auto"/>
        <w:rPr>
          <w:sz w:val="28"/>
          <w:szCs w:val="28"/>
          <w:lang w:val="en-US"/>
        </w:rPr>
      </w:pPr>
      <w:r w:rsidRPr="00D05F20">
        <w:rPr>
          <w:sz w:val="28"/>
          <w:szCs w:val="28"/>
        </w:rPr>
        <w:t>SUPPLY IMPORTED COAL FOR COMMERCIAL OPERATION OF DUYEN HAI 3 AND DUYEN HAI 3 EXTENSION THERMAL POWER PLANTS</w:t>
      </w:r>
    </w:p>
    <w:p w14:paraId="63C36332" w14:textId="77777777" w:rsidR="00FF70F0" w:rsidRPr="00D05F20" w:rsidRDefault="00FF70F0" w:rsidP="00FF70F0">
      <w:pPr>
        <w:pStyle w:val="AOFPTxt"/>
        <w:spacing w:before="120" w:after="120" w:line="264" w:lineRule="auto"/>
        <w:rPr>
          <w:sz w:val="28"/>
          <w:szCs w:val="28"/>
          <w:lang w:val="en-US"/>
        </w:rPr>
      </w:pPr>
    </w:p>
    <w:p w14:paraId="59C157B2" w14:textId="77777777" w:rsidR="00FF70F0" w:rsidRPr="00D05F20" w:rsidRDefault="00FF70F0" w:rsidP="00FF70F0">
      <w:pPr>
        <w:pStyle w:val="AOFPTxt"/>
        <w:spacing w:before="120" w:after="120" w:line="264" w:lineRule="auto"/>
        <w:rPr>
          <w:sz w:val="28"/>
          <w:szCs w:val="28"/>
          <w:lang w:val="en-US"/>
        </w:rPr>
      </w:pPr>
    </w:p>
    <w:p w14:paraId="694E1C08" w14:textId="77777777" w:rsidR="00FF70F0" w:rsidRPr="00D05F20" w:rsidRDefault="00FF70F0" w:rsidP="00FF70F0">
      <w:pPr>
        <w:pStyle w:val="AOFPTxt"/>
        <w:spacing w:before="120" w:after="120" w:line="264" w:lineRule="auto"/>
        <w:rPr>
          <w:sz w:val="28"/>
          <w:szCs w:val="28"/>
          <w:lang w:val="en-US"/>
        </w:rPr>
      </w:pPr>
      <w:r w:rsidRPr="00D05F20">
        <w:rPr>
          <w:sz w:val="28"/>
          <w:szCs w:val="28"/>
          <w:lang w:val="en-US"/>
        </w:rPr>
        <w:t>Between</w:t>
      </w:r>
    </w:p>
    <w:p w14:paraId="74964CF9" w14:textId="069CE694" w:rsidR="00FF70F0" w:rsidRPr="00D05F20" w:rsidRDefault="004E0BE4" w:rsidP="00FF70F0">
      <w:pPr>
        <w:pStyle w:val="AOFPTxt"/>
        <w:spacing w:before="120" w:after="120" w:line="264" w:lineRule="auto"/>
        <w:rPr>
          <w:sz w:val="28"/>
          <w:szCs w:val="28"/>
          <w:lang w:val="en-US"/>
        </w:rPr>
      </w:pPr>
      <w:r w:rsidRPr="00D05F20">
        <w:rPr>
          <w:sz w:val="28"/>
          <w:szCs w:val="28"/>
          <w:lang w:val="en-US"/>
        </w:rPr>
        <w:t>Duyen Hai Thermal Power Company (</w:t>
      </w:r>
      <w:r w:rsidR="005F7AAB" w:rsidRPr="00D05F20">
        <w:rPr>
          <w:sz w:val="28"/>
          <w:szCs w:val="28"/>
          <w:lang w:val="en-US"/>
        </w:rPr>
        <w:t>DHTPC</w:t>
      </w:r>
      <w:r w:rsidRPr="00D05F20">
        <w:rPr>
          <w:sz w:val="28"/>
          <w:szCs w:val="28"/>
          <w:lang w:val="en-US"/>
        </w:rPr>
        <w:t>)</w:t>
      </w:r>
    </w:p>
    <w:p w14:paraId="4513E624" w14:textId="77777777" w:rsidR="00FF70F0" w:rsidRPr="00D05F20" w:rsidRDefault="00FF70F0" w:rsidP="00FF70F0">
      <w:pPr>
        <w:pStyle w:val="AOFPTxt"/>
        <w:spacing w:before="120" w:after="120" w:line="264" w:lineRule="auto"/>
        <w:rPr>
          <w:sz w:val="28"/>
          <w:szCs w:val="28"/>
          <w:lang w:val="en-US"/>
        </w:rPr>
      </w:pPr>
      <w:r w:rsidRPr="00D05F20">
        <w:rPr>
          <w:sz w:val="28"/>
          <w:szCs w:val="28"/>
          <w:lang w:val="en-US"/>
        </w:rPr>
        <w:t>as the Purchaser</w:t>
      </w:r>
    </w:p>
    <w:p w14:paraId="2D5B2614" w14:textId="7A4787CF" w:rsidR="00FF70F0" w:rsidRPr="00D05F20" w:rsidRDefault="00FF70F0" w:rsidP="00FF70F0">
      <w:pPr>
        <w:pStyle w:val="AOFPTxt"/>
        <w:spacing w:before="120" w:after="120" w:line="264" w:lineRule="auto"/>
        <w:rPr>
          <w:sz w:val="28"/>
          <w:szCs w:val="28"/>
          <w:lang w:val="en-US"/>
        </w:rPr>
      </w:pPr>
    </w:p>
    <w:p w14:paraId="1CD0A143" w14:textId="77777777" w:rsidR="00FF70F0" w:rsidRPr="00D05F20" w:rsidRDefault="00FF70F0" w:rsidP="00FF70F0">
      <w:pPr>
        <w:pStyle w:val="AOFPTxt"/>
        <w:spacing w:before="120" w:after="120" w:line="264" w:lineRule="auto"/>
        <w:rPr>
          <w:sz w:val="28"/>
          <w:szCs w:val="28"/>
          <w:lang w:val="en-US"/>
        </w:rPr>
      </w:pPr>
    </w:p>
    <w:p w14:paraId="0AC75292" w14:textId="77777777" w:rsidR="00FF70F0" w:rsidRPr="00D05F20" w:rsidRDefault="00FF70F0" w:rsidP="00FF70F0">
      <w:pPr>
        <w:pStyle w:val="AOFPTxt"/>
        <w:spacing w:before="120" w:after="120" w:line="264" w:lineRule="auto"/>
        <w:rPr>
          <w:sz w:val="28"/>
          <w:szCs w:val="28"/>
          <w:lang w:val="en-US"/>
        </w:rPr>
      </w:pPr>
    </w:p>
    <w:p w14:paraId="1BB76C9B" w14:textId="77777777" w:rsidR="00FF70F0" w:rsidRPr="00D05F20" w:rsidRDefault="00FF70F0" w:rsidP="00FF70F0">
      <w:pPr>
        <w:pStyle w:val="AOFPTxt"/>
        <w:spacing w:before="120" w:after="120" w:line="264" w:lineRule="auto"/>
        <w:rPr>
          <w:sz w:val="28"/>
          <w:szCs w:val="28"/>
          <w:lang w:val="en-US"/>
        </w:rPr>
      </w:pPr>
      <w:r w:rsidRPr="00D05F20">
        <w:rPr>
          <w:sz w:val="28"/>
          <w:szCs w:val="28"/>
          <w:lang w:val="en-US"/>
        </w:rPr>
        <w:t>and</w:t>
      </w:r>
    </w:p>
    <w:p w14:paraId="71A33422" w14:textId="0D7BBECF" w:rsidR="0016385A" w:rsidRPr="00D05F20" w:rsidRDefault="0051324A" w:rsidP="00FF70F0">
      <w:pPr>
        <w:pStyle w:val="AOFPTxt"/>
        <w:spacing w:before="120" w:after="120" w:line="264" w:lineRule="auto"/>
        <w:rPr>
          <w:color w:val="FF0000"/>
          <w:sz w:val="28"/>
          <w:szCs w:val="28"/>
          <w:lang w:val="en-US"/>
        </w:rPr>
      </w:pPr>
      <w:r w:rsidRPr="00D05F20">
        <w:rPr>
          <w:color w:val="FF0000"/>
          <w:sz w:val="28"/>
          <w:szCs w:val="28"/>
          <w:lang w:val="en-US"/>
        </w:rPr>
        <w:t>[Name of the Seller]</w:t>
      </w:r>
      <w:r w:rsidR="0016385A" w:rsidRPr="00D05F20">
        <w:rPr>
          <w:color w:val="FF0000"/>
          <w:sz w:val="28"/>
          <w:szCs w:val="28"/>
          <w:lang w:val="en-US"/>
        </w:rPr>
        <w:t xml:space="preserve"> </w:t>
      </w:r>
    </w:p>
    <w:p w14:paraId="0DC6F9F6" w14:textId="7DE5BD7C" w:rsidR="00FF70F0" w:rsidRPr="00D05F20" w:rsidRDefault="00FF70F0" w:rsidP="00FF70F0">
      <w:pPr>
        <w:pStyle w:val="AOFPTxt"/>
        <w:spacing w:before="120" w:after="120" w:line="264" w:lineRule="auto"/>
        <w:rPr>
          <w:sz w:val="28"/>
          <w:szCs w:val="28"/>
          <w:lang w:val="en-US" w:eastAsia="ja-JP"/>
        </w:rPr>
      </w:pPr>
      <w:r w:rsidRPr="00D05F20">
        <w:rPr>
          <w:sz w:val="28"/>
          <w:szCs w:val="28"/>
        </w:rPr>
        <w:t>as the Seller</w:t>
      </w:r>
    </w:p>
    <w:p w14:paraId="40094F6A" w14:textId="77777777" w:rsidR="00717FC6" w:rsidRPr="00D05F20" w:rsidRDefault="00717FC6" w:rsidP="00B36404">
      <w:pPr>
        <w:pStyle w:val="Style1ITBa"/>
        <w:spacing w:before="120" w:after="120" w:line="264" w:lineRule="auto"/>
        <w:rPr>
          <w:sz w:val="26"/>
          <w:szCs w:val="26"/>
        </w:rPr>
      </w:pPr>
    </w:p>
    <w:p w14:paraId="4038781D" w14:textId="77777777" w:rsidR="00717FC6" w:rsidRPr="00D05F20" w:rsidRDefault="00717FC6" w:rsidP="00B36404">
      <w:pPr>
        <w:pStyle w:val="Style1ITBa"/>
        <w:spacing w:before="120" w:after="120" w:line="264" w:lineRule="auto"/>
        <w:jc w:val="center"/>
        <w:rPr>
          <w:sz w:val="26"/>
          <w:szCs w:val="26"/>
        </w:rPr>
      </w:pPr>
    </w:p>
    <w:p w14:paraId="5164CBDF" w14:textId="77777777" w:rsidR="00717FC6" w:rsidRPr="00D05F20" w:rsidRDefault="00717FC6" w:rsidP="00B36404">
      <w:pPr>
        <w:pStyle w:val="Style1ITBa"/>
        <w:spacing w:before="120" w:after="120" w:line="264" w:lineRule="auto"/>
        <w:rPr>
          <w:sz w:val="26"/>
          <w:szCs w:val="26"/>
        </w:rPr>
      </w:pPr>
    </w:p>
    <w:p w14:paraId="3D312B3E" w14:textId="77777777" w:rsidR="00ED6E25" w:rsidRPr="00D05F20" w:rsidRDefault="00ED6E25" w:rsidP="00B36404">
      <w:pPr>
        <w:pStyle w:val="Style1ITBa"/>
        <w:spacing w:before="120" w:after="120" w:line="264" w:lineRule="auto"/>
        <w:ind w:left="0"/>
        <w:rPr>
          <w:sz w:val="26"/>
          <w:szCs w:val="26"/>
        </w:rPr>
      </w:pPr>
    </w:p>
    <w:p w14:paraId="053D5C48" w14:textId="77777777" w:rsidR="00717FC6" w:rsidRPr="00D05F20" w:rsidRDefault="00717FC6" w:rsidP="00B36404">
      <w:pPr>
        <w:pStyle w:val="Style1ITBa"/>
        <w:spacing w:before="120" w:after="120" w:line="264" w:lineRule="auto"/>
        <w:ind w:left="0"/>
        <w:rPr>
          <w:b/>
          <w:sz w:val="26"/>
          <w:szCs w:val="26"/>
        </w:rPr>
      </w:pPr>
      <w:r w:rsidRPr="00D05F20">
        <w:rPr>
          <w:sz w:val="26"/>
          <w:szCs w:val="26"/>
        </w:rPr>
        <w:br w:type="column"/>
      </w:r>
      <w:bookmarkStart w:id="2" w:name="_Toc368040426"/>
      <w:bookmarkStart w:id="3" w:name="_Toc251243500"/>
      <w:r w:rsidRPr="00D05F20">
        <w:rPr>
          <w:b/>
          <w:sz w:val="26"/>
          <w:szCs w:val="26"/>
        </w:rPr>
        <w:lastRenderedPageBreak/>
        <w:t xml:space="preserve">Table of </w:t>
      </w:r>
      <w:bookmarkEnd w:id="2"/>
      <w:bookmarkEnd w:id="3"/>
      <w:r w:rsidR="001B0959" w:rsidRPr="00D05F20">
        <w:rPr>
          <w:b/>
          <w:sz w:val="26"/>
          <w:szCs w:val="26"/>
        </w:rPr>
        <w:t>Contents</w:t>
      </w:r>
    </w:p>
    <w:p w14:paraId="1E09F5FF" w14:textId="60A5F9A7" w:rsidR="00717FC6" w:rsidRPr="00D05F20" w:rsidRDefault="00CE4F70" w:rsidP="00B36404">
      <w:pPr>
        <w:suppressAutoHyphens/>
        <w:spacing w:before="120" w:after="120" w:line="264" w:lineRule="auto"/>
        <w:jc w:val="both"/>
        <w:rPr>
          <w:sz w:val="26"/>
          <w:szCs w:val="26"/>
          <w:lang w:val="vi-VN"/>
        </w:rPr>
      </w:pPr>
      <w:r w:rsidRPr="00D05F20">
        <w:rPr>
          <w:sz w:val="26"/>
          <w:szCs w:val="26"/>
        </w:rPr>
        <w:t>Part I. Coal Supply Agreement</w:t>
      </w:r>
      <w:r w:rsidR="008E0E3E" w:rsidRPr="00D05F20">
        <w:rPr>
          <w:sz w:val="26"/>
          <w:szCs w:val="26"/>
          <w:lang w:val="vi-VN"/>
        </w:rPr>
        <w:t xml:space="preserve"> </w:t>
      </w:r>
    </w:p>
    <w:p w14:paraId="7F2F082E" w14:textId="151C7756" w:rsidR="00C51392" w:rsidRPr="00D05F20" w:rsidRDefault="007456F4" w:rsidP="00B36404">
      <w:pPr>
        <w:pStyle w:val="TOC3"/>
        <w:tabs>
          <w:tab w:val="clear" w:pos="8817"/>
          <w:tab w:val="left" w:pos="1907"/>
          <w:tab w:val="left" w:leader="dot" w:pos="8789"/>
        </w:tabs>
        <w:spacing w:line="264" w:lineRule="auto"/>
        <w:rPr>
          <w:rFonts w:eastAsiaTheme="minorEastAsia"/>
          <w:noProof/>
          <w:sz w:val="26"/>
          <w:szCs w:val="26"/>
        </w:rPr>
      </w:pPr>
      <w:r w:rsidRPr="00D05F20">
        <w:rPr>
          <w:sz w:val="26"/>
          <w:szCs w:val="26"/>
        </w:rPr>
        <w:fldChar w:fldCharType="begin"/>
      </w:r>
      <w:r w:rsidR="00717FC6" w:rsidRPr="00D05F20">
        <w:rPr>
          <w:sz w:val="26"/>
          <w:szCs w:val="26"/>
        </w:rPr>
        <w:instrText xml:space="preserve"> TOC \h \z \t "Heading 1,1,Heading 2,2,Heading 3,3" </w:instrText>
      </w:r>
      <w:r w:rsidRPr="00D05F20">
        <w:rPr>
          <w:sz w:val="26"/>
          <w:szCs w:val="26"/>
        </w:rPr>
        <w:fldChar w:fldCharType="separate"/>
      </w:r>
      <w:hyperlink w:anchor="_Toc529803347" w:history="1">
        <w:r w:rsidR="00C51392" w:rsidRPr="00D05F20">
          <w:rPr>
            <w:rStyle w:val="Hyperlink"/>
            <w:noProof/>
            <w:color w:val="auto"/>
            <w:sz w:val="26"/>
            <w:szCs w:val="26"/>
          </w:rPr>
          <w:t>Schedule 1.</w:t>
        </w:r>
        <w:r w:rsidR="00C51392" w:rsidRPr="00D05F20">
          <w:rPr>
            <w:rFonts w:eastAsiaTheme="minorEastAsia"/>
            <w:noProof/>
            <w:sz w:val="26"/>
            <w:szCs w:val="26"/>
          </w:rPr>
          <w:tab/>
        </w:r>
        <w:r w:rsidR="00C51392" w:rsidRPr="00D05F20">
          <w:rPr>
            <w:rStyle w:val="Hyperlink"/>
            <w:noProof/>
            <w:color w:val="auto"/>
            <w:sz w:val="26"/>
            <w:szCs w:val="26"/>
          </w:rPr>
          <w:t>General</w:t>
        </w:r>
        <w:r w:rsidR="00B94281" w:rsidRPr="00D05F20">
          <w:rPr>
            <w:noProof/>
            <w:webHidden/>
            <w:sz w:val="26"/>
            <w:szCs w:val="26"/>
          </w:rPr>
          <w:t xml:space="preserve"> </w:t>
        </w:r>
      </w:hyperlink>
      <w:r w:rsidR="00B94281" w:rsidRPr="00D05F20">
        <w:rPr>
          <w:noProof/>
          <w:sz w:val="26"/>
          <w:szCs w:val="26"/>
        </w:rPr>
        <w:t xml:space="preserve"> </w:t>
      </w:r>
    </w:p>
    <w:p w14:paraId="4A59D707" w14:textId="24D3C151"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48" w:history="1">
        <w:r w:rsidRPr="00D05F20">
          <w:rPr>
            <w:rStyle w:val="Hyperlink"/>
            <w:noProof/>
            <w:color w:val="auto"/>
            <w:sz w:val="26"/>
            <w:szCs w:val="26"/>
          </w:rPr>
          <w:t>Schedule 2.</w:t>
        </w:r>
        <w:r w:rsidRPr="00D05F20">
          <w:rPr>
            <w:rFonts w:eastAsiaTheme="minorEastAsia"/>
            <w:noProof/>
            <w:sz w:val="26"/>
            <w:szCs w:val="26"/>
          </w:rPr>
          <w:tab/>
        </w:r>
        <w:r w:rsidRPr="00D05F20">
          <w:rPr>
            <w:rStyle w:val="Hyperlink"/>
            <w:noProof/>
            <w:color w:val="auto"/>
            <w:sz w:val="26"/>
            <w:szCs w:val="26"/>
          </w:rPr>
          <w:t>Specifications</w:t>
        </w:r>
      </w:hyperlink>
      <w:r w:rsidR="00B94281" w:rsidRPr="00D05F20">
        <w:rPr>
          <w:noProof/>
          <w:sz w:val="26"/>
          <w:szCs w:val="26"/>
        </w:rPr>
        <w:t xml:space="preserve"> </w:t>
      </w:r>
    </w:p>
    <w:p w14:paraId="739B0D5E" w14:textId="44EDE88B"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49" w:history="1">
        <w:r w:rsidRPr="00D05F20">
          <w:rPr>
            <w:rStyle w:val="Hyperlink"/>
            <w:noProof/>
            <w:color w:val="auto"/>
            <w:sz w:val="26"/>
            <w:szCs w:val="26"/>
          </w:rPr>
          <w:t>Schedule 3.</w:t>
        </w:r>
        <w:r w:rsidRPr="00D05F20">
          <w:rPr>
            <w:rFonts w:eastAsiaTheme="minorEastAsia"/>
            <w:noProof/>
            <w:sz w:val="26"/>
            <w:szCs w:val="26"/>
          </w:rPr>
          <w:tab/>
        </w:r>
        <w:r w:rsidRPr="00D05F20">
          <w:rPr>
            <w:rStyle w:val="Hyperlink"/>
            <w:noProof/>
            <w:color w:val="auto"/>
            <w:sz w:val="26"/>
            <w:szCs w:val="26"/>
          </w:rPr>
          <w:t>Pricing and Adjustments</w:t>
        </w:r>
        <w:r w:rsidR="00B94281" w:rsidRPr="00D05F20">
          <w:rPr>
            <w:noProof/>
            <w:webHidden/>
            <w:sz w:val="26"/>
            <w:szCs w:val="26"/>
          </w:rPr>
          <w:t xml:space="preserve"> </w:t>
        </w:r>
      </w:hyperlink>
      <w:r w:rsidR="00B94281" w:rsidRPr="00D05F20">
        <w:rPr>
          <w:noProof/>
          <w:sz w:val="26"/>
          <w:szCs w:val="26"/>
        </w:rPr>
        <w:t xml:space="preserve"> </w:t>
      </w:r>
    </w:p>
    <w:p w14:paraId="1E5CC995" w14:textId="1A077FB2"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0" w:history="1">
        <w:r w:rsidRPr="00D05F20">
          <w:rPr>
            <w:rStyle w:val="Hyperlink"/>
            <w:noProof/>
            <w:color w:val="auto"/>
            <w:sz w:val="26"/>
            <w:szCs w:val="26"/>
          </w:rPr>
          <w:t>Schedule 4.</w:t>
        </w:r>
        <w:r w:rsidRPr="00D05F20">
          <w:rPr>
            <w:rFonts w:eastAsiaTheme="minorEastAsia"/>
            <w:noProof/>
            <w:sz w:val="26"/>
            <w:szCs w:val="26"/>
          </w:rPr>
          <w:tab/>
        </w:r>
        <w:r w:rsidRPr="00D05F20">
          <w:rPr>
            <w:rStyle w:val="Hyperlink"/>
            <w:noProof/>
            <w:color w:val="auto"/>
            <w:sz w:val="26"/>
            <w:szCs w:val="26"/>
          </w:rPr>
          <w:t>Terms of payment</w:t>
        </w:r>
        <w:r w:rsidR="00B94281" w:rsidRPr="00D05F20">
          <w:rPr>
            <w:noProof/>
            <w:webHidden/>
            <w:sz w:val="26"/>
            <w:szCs w:val="26"/>
          </w:rPr>
          <w:t xml:space="preserve"> </w:t>
        </w:r>
      </w:hyperlink>
      <w:r w:rsidR="00B94281" w:rsidRPr="00D05F20">
        <w:rPr>
          <w:noProof/>
          <w:sz w:val="26"/>
          <w:szCs w:val="26"/>
        </w:rPr>
        <w:t xml:space="preserve"> </w:t>
      </w:r>
    </w:p>
    <w:p w14:paraId="68AE2B79" w14:textId="3BA29464"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1" w:history="1">
        <w:r w:rsidRPr="00D05F20">
          <w:rPr>
            <w:rStyle w:val="Hyperlink"/>
            <w:noProof/>
            <w:color w:val="auto"/>
            <w:sz w:val="26"/>
            <w:szCs w:val="26"/>
          </w:rPr>
          <w:t>Schedule 5.</w:t>
        </w:r>
        <w:r w:rsidRPr="00D05F20">
          <w:rPr>
            <w:rFonts w:eastAsiaTheme="minorEastAsia"/>
            <w:noProof/>
            <w:sz w:val="26"/>
            <w:szCs w:val="26"/>
          </w:rPr>
          <w:tab/>
        </w:r>
        <w:r w:rsidRPr="00D05F20">
          <w:rPr>
            <w:rStyle w:val="Hyperlink"/>
            <w:noProof/>
            <w:color w:val="auto"/>
            <w:sz w:val="26"/>
            <w:szCs w:val="26"/>
          </w:rPr>
          <w:t>Testing laboratory, Umpire laboratory and Marine surveyor</w:t>
        </w:r>
        <w:r w:rsidR="00B94281" w:rsidRPr="00D05F20">
          <w:rPr>
            <w:noProof/>
            <w:webHidden/>
            <w:sz w:val="26"/>
            <w:szCs w:val="26"/>
          </w:rPr>
          <w:t xml:space="preserve"> </w:t>
        </w:r>
      </w:hyperlink>
      <w:r w:rsidR="00B94281" w:rsidRPr="00D05F20">
        <w:rPr>
          <w:noProof/>
          <w:sz w:val="26"/>
          <w:szCs w:val="26"/>
        </w:rPr>
        <w:t xml:space="preserve"> </w:t>
      </w:r>
    </w:p>
    <w:p w14:paraId="7CC6B2B2" w14:textId="3890D0B1"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2" w:history="1">
        <w:r w:rsidRPr="00D05F20">
          <w:rPr>
            <w:rStyle w:val="Hyperlink"/>
            <w:noProof/>
            <w:color w:val="auto"/>
            <w:sz w:val="26"/>
            <w:szCs w:val="26"/>
          </w:rPr>
          <w:t>Schedule 6.</w:t>
        </w:r>
        <w:r w:rsidRPr="00D05F20">
          <w:rPr>
            <w:rFonts w:eastAsiaTheme="minorEastAsia"/>
            <w:noProof/>
            <w:sz w:val="26"/>
            <w:szCs w:val="26"/>
          </w:rPr>
          <w:tab/>
        </w:r>
        <w:r w:rsidRPr="00D05F20">
          <w:rPr>
            <w:rStyle w:val="Hyperlink"/>
            <w:noProof/>
            <w:color w:val="auto"/>
            <w:sz w:val="26"/>
            <w:szCs w:val="26"/>
          </w:rPr>
          <w:t>Sampling and Analysis Standards</w:t>
        </w:r>
        <w:r w:rsidR="00B94281" w:rsidRPr="00D05F20">
          <w:rPr>
            <w:noProof/>
            <w:webHidden/>
            <w:sz w:val="26"/>
            <w:szCs w:val="26"/>
          </w:rPr>
          <w:t xml:space="preserve"> </w:t>
        </w:r>
      </w:hyperlink>
      <w:r w:rsidR="00B94281" w:rsidRPr="00D05F20">
        <w:rPr>
          <w:noProof/>
          <w:sz w:val="26"/>
          <w:szCs w:val="26"/>
        </w:rPr>
        <w:t xml:space="preserve"> </w:t>
      </w:r>
    </w:p>
    <w:p w14:paraId="6DC24C86" w14:textId="06971079"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3" w:history="1">
        <w:r w:rsidRPr="00D05F20">
          <w:rPr>
            <w:rStyle w:val="Hyperlink"/>
            <w:noProof/>
            <w:color w:val="auto"/>
            <w:sz w:val="26"/>
            <w:szCs w:val="26"/>
          </w:rPr>
          <w:t>Schedule 7.</w:t>
        </w:r>
        <w:r w:rsidRPr="00D05F20">
          <w:rPr>
            <w:rFonts w:eastAsiaTheme="minorEastAsia"/>
            <w:noProof/>
            <w:sz w:val="26"/>
            <w:szCs w:val="26"/>
          </w:rPr>
          <w:tab/>
        </w:r>
        <w:r w:rsidRPr="00D05F20">
          <w:rPr>
            <w:rStyle w:val="Hyperlink"/>
            <w:noProof/>
            <w:color w:val="auto"/>
            <w:sz w:val="26"/>
            <w:szCs w:val="26"/>
          </w:rPr>
          <w:t>Sampling, Analysis and Inspection</w:t>
        </w:r>
        <w:r w:rsidR="00B94281" w:rsidRPr="00D05F20">
          <w:rPr>
            <w:noProof/>
            <w:webHidden/>
            <w:sz w:val="26"/>
            <w:szCs w:val="26"/>
          </w:rPr>
          <w:t xml:space="preserve"> </w:t>
        </w:r>
      </w:hyperlink>
      <w:r w:rsidR="00B94281" w:rsidRPr="00D05F20">
        <w:rPr>
          <w:noProof/>
          <w:sz w:val="26"/>
          <w:szCs w:val="26"/>
        </w:rPr>
        <w:t xml:space="preserve"> </w:t>
      </w:r>
    </w:p>
    <w:p w14:paraId="51FEA63E" w14:textId="2525017F"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4" w:history="1">
        <w:r w:rsidRPr="00D05F20">
          <w:rPr>
            <w:rStyle w:val="Hyperlink"/>
            <w:noProof/>
            <w:color w:val="auto"/>
            <w:sz w:val="26"/>
            <w:szCs w:val="26"/>
          </w:rPr>
          <w:t>Schedule 8.</w:t>
        </w:r>
        <w:r w:rsidRPr="00D05F20">
          <w:rPr>
            <w:rFonts w:eastAsiaTheme="minorEastAsia"/>
            <w:noProof/>
            <w:sz w:val="26"/>
            <w:szCs w:val="26"/>
          </w:rPr>
          <w:tab/>
        </w:r>
        <w:r w:rsidRPr="00D05F20">
          <w:rPr>
            <w:rStyle w:val="Hyperlink"/>
            <w:noProof/>
            <w:color w:val="auto"/>
            <w:sz w:val="26"/>
            <w:szCs w:val="26"/>
          </w:rPr>
          <w:t>Determination of Weight</w:t>
        </w:r>
        <w:r w:rsidR="00B94281" w:rsidRPr="00D05F20">
          <w:rPr>
            <w:noProof/>
            <w:webHidden/>
            <w:sz w:val="26"/>
            <w:szCs w:val="26"/>
          </w:rPr>
          <w:t xml:space="preserve"> </w:t>
        </w:r>
      </w:hyperlink>
      <w:r w:rsidR="00B94281" w:rsidRPr="00D05F20">
        <w:rPr>
          <w:noProof/>
          <w:sz w:val="26"/>
          <w:szCs w:val="26"/>
        </w:rPr>
        <w:t xml:space="preserve"> </w:t>
      </w:r>
    </w:p>
    <w:p w14:paraId="313C7237" w14:textId="4AC07861" w:rsidR="00C51392" w:rsidRPr="00D05F20" w:rsidRDefault="00C51392" w:rsidP="00B36404">
      <w:pPr>
        <w:pStyle w:val="TOC3"/>
        <w:tabs>
          <w:tab w:val="clear" w:pos="8817"/>
          <w:tab w:val="left" w:pos="1907"/>
          <w:tab w:val="left" w:leader="dot" w:pos="8789"/>
        </w:tabs>
        <w:spacing w:line="264" w:lineRule="auto"/>
        <w:rPr>
          <w:rFonts w:eastAsiaTheme="minorEastAsia"/>
          <w:noProof/>
          <w:sz w:val="26"/>
          <w:szCs w:val="26"/>
        </w:rPr>
      </w:pPr>
      <w:hyperlink w:anchor="_Toc529803355" w:history="1">
        <w:r w:rsidRPr="00D05F20">
          <w:rPr>
            <w:rStyle w:val="Hyperlink"/>
            <w:noProof/>
            <w:color w:val="auto"/>
            <w:sz w:val="26"/>
            <w:szCs w:val="26"/>
          </w:rPr>
          <w:t>Schedule 9.</w:t>
        </w:r>
        <w:r w:rsidRPr="00D05F20">
          <w:rPr>
            <w:rFonts w:eastAsiaTheme="minorEastAsia"/>
            <w:noProof/>
            <w:sz w:val="26"/>
            <w:szCs w:val="26"/>
          </w:rPr>
          <w:tab/>
        </w:r>
        <w:r w:rsidRPr="00D05F20">
          <w:rPr>
            <w:rStyle w:val="Hyperlink"/>
            <w:noProof/>
            <w:color w:val="auto"/>
            <w:sz w:val="26"/>
            <w:szCs w:val="26"/>
          </w:rPr>
          <w:t>Discharging Conditions</w:t>
        </w:r>
        <w:r w:rsidR="00B94281" w:rsidRPr="00D05F20">
          <w:rPr>
            <w:noProof/>
            <w:webHidden/>
            <w:sz w:val="26"/>
            <w:szCs w:val="26"/>
          </w:rPr>
          <w:t xml:space="preserve"> </w:t>
        </w:r>
      </w:hyperlink>
      <w:r w:rsidR="00B94281" w:rsidRPr="00D05F20">
        <w:rPr>
          <w:noProof/>
          <w:sz w:val="26"/>
          <w:szCs w:val="26"/>
        </w:rPr>
        <w:t xml:space="preserve"> </w:t>
      </w:r>
    </w:p>
    <w:p w14:paraId="76F66BB6" w14:textId="431FAF55" w:rsidR="00C51392" w:rsidRPr="00D05F20" w:rsidRDefault="00C51392" w:rsidP="00B36404">
      <w:pPr>
        <w:pStyle w:val="TOC3"/>
        <w:tabs>
          <w:tab w:val="clear" w:pos="8817"/>
          <w:tab w:val="left" w:pos="2027"/>
          <w:tab w:val="left" w:leader="dot" w:pos="8789"/>
        </w:tabs>
        <w:spacing w:line="264" w:lineRule="auto"/>
        <w:rPr>
          <w:rFonts w:eastAsiaTheme="minorEastAsia"/>
          <w:noProof/>
          <w:sz w:val="26"/>
          <w:szCs w:val="26"/>
        </w:rPr>
      </w:pPr>
      <w:hyperlink w:anchor="_Toc529803356" w:history="1">
        <w:r w:rsidRPr="00D05F20">
          <w:rPr>
            <w:rStyle w:val="Hyperlink"/>
            <w:noProof/>
            <w:color w:val="auto"/>
            <w:sz w:val="26"/>
            <w:szCs w:val="26"/>
          </w:rPr>
          <w:t>Schedule 10.</w:t>
        </w:r>
        <w:r w:rsidRPr="00D05F20">
          <w:rPr>
            <w:rFonts w:eastAsiaTheme="minorEastAsia"/>
            <w:noProof/>
            <w:sz w:val="26"/>
            <w:szCs w:val="26"/>
          </w:rPr>
          <w:tab/>
        </w:r>
        <w:r w:rsidRPr="00D05F20">
          <w:rPr>
            <w:rStyle w:val="Hyperlink"/>
            <w:noProof/>
            <w:color w:val="auto"/>
            <w:sz w:val="26"/>
            <w:szCs w:val="26"/>
          </w:rPr>
          <w:t>Insurance Requirements</w:t>
        </w:r>
        <w:r w:rsidR="00B94281" w:rsidRPr="00D05F20">
          <w:rPr>
            <w:noProof/>
            <w:webHidden/>
            <w:sz w:val="26"/>
            <w:szCs w:val="26"/>
          </w:rPr>
          <w:t xml:space="preserve"> </w:t>
        </w:r>
      </w:hyperlink>
      <w:r w:rsidR="00B94281" w:rsidRPr="00D05F20">
        <w:rPr>
          <w:noProof/>
          <w:sz w:val="26"/>
          <w:szCs w:val="26"/>
        </w:rPr>
        <w:t xml:space="preserve"> </w:t>
      </w:r>
    </w:p>
    <w:p w14:paraId="668F2D1C" w14:textId="24F84CE8" w:rsidR="00C51392" w:rsidRPr="00D05F20" w:rsidRDefault="00C51392" w:rsidP="00B36404">
      <w:pPr>
        <w:pStyle w:val="TOC3"/>
        <w:tabs>
          <w:tab w:val="clear" w:pos="8817"/>
          <w:tab w:val="left" w:pos="2027"/>
          <w:tab w:val="left" w:leader="dot" w:pos="8789"/>
        </w:tabs>
        <w:spacing w:line="264" w:lineRule="auto"/>
        <w:rPr>
          <w:rFonts w:eastAsiaTheme="minorEastAsia"/>
          <w:noProof/>
          <w:sz w:val="26"/>
          <w:szCs w:val="26"/>
        </w:rPr>
      </w:pPr>
      <w:hyperlink w:anchor="_Toc529803357" w:history="1">
        <w:r w:rsidRPr="00D05F20">
          <w:rPr>
            <w:rStyle w:val="Hyperlink"/>
            <w:noProof/>
            <w:color w:val="auto"/>
            <w:sz w:val="26"/>
            <w:szCs w:val="26"/>
          </w:rPr>
          <w:t>Schedule 11.</w:t>
        </w:r>
        <w:r w:rsidRPr="00D05F20">
          <w:rPr>
            <w:rFonts w:eastAsiaTheme="minorEastAsia"/>
            <w:noProof/>
            <w:sz w:val="26"/>
            <w:szCs w:val="26"/>
          </w:rPr>
          <w:tab/>
        </w:r>
        <w:r w:rsidRPr="00D05F20">
          <w:rPr>
            <w:rStyle w:val="Hyperlink"/>
            <w:noProof/>
            <w:color w:val="auto"/>
            <w:sz w:val="26"/>
            <w:szCs w:val="26"/>
          </w:rPr>
          <w:t>Performance Bond</w:t>
        </w:r>
        <w:r w:rsidR="00B94281" w:rsidRPr="00D05F20">
          <w:rPr>
            <w:noProof/>
            <w:webHidden/>
            <w:sz w:val="26"/>
            <w:szCs w:val="26"/>
          </w:rPr>
          <w:t xml:space="preserve"> </w:t>
        </w:r>
      </w:hyperlink>
      <w:r w:rsidR="00B94281" w:rsidRPr="00D05F20">
        <w:rPr>
          <w:noProof/>
          <w:sz w:val="26"/>
          <w:szCs w:val="26"/>
        </w:rPr>
        <w:t xml:space="preserve"> </w:t>
      </w:r>
    </w:p>
    <w:p w14:paraId="1DC27F17" w14:textId="76AACD59" w:rsidR="00C51392" w:rsidRPr="00D05F20" w:rsidRDefault="00C51392" w:rsidP="00B36404">
      <w:pPr>
        <w:pStyle w:val="TOC3"/>
        <w:tabs>
          <w:tab w:val="clear" w:pos="8817"/>
          <w:tab w:val="left" w:leader="dot" w:pos="8789"/>
        </w:tabs>
        <w:spacing w:line="264" w:lineRule="auto"/>
        <w:rPr>
          <w:rStyle w:val="Hyperlink"/>
          <w:noProof/>
          <w:color w:val="auto"/>
          <w:sz w:val="26"/>
          <w:szCs w:val="26"/>
        </w:rPr>
      </w:pPr>
      <w:hyperlink w:anchor="_Toc529803358" w:history="1">
        <w:r w:rsidRPr="00D05F20">
          <w:rPr>
            <w:rStyle w:val="Hyperlink"/>
            <w:noProof/>
            <w:color w:val="auto"/>
            <w:sz w:val="26"/>
            <w:szCs w:val="26"/>
          </w:rPr>
          <w:t>Schedule 12. Delivery Schedule</w:t>
        </w:r>
        <w:r w:rsidR="00B94281" w:rsidRPr="00D05F20">
          <w:rPr>
            <w:noProof/>
            <w:webHidden/>
            <w:sz w:val="26"/>
            <w:szCs w:val="26"/>
          </w:rPr>
          <w:t xml:space="preserve"> </w:t>
        </w:r>
      </w:hyperlink>
      <w:r w:rsidR="00B94281" w:rsidRPr="00D05F20">
        <w:rPr>
          <w:noProof/>
          <w:sz w:val="26"/>
          <w:szCs w:val="26"/>
        </w:rPr>
        <w:t xml:space="preserve">  </w:t>
      </w:r>
    </w:p>
    <w:p w14:paraId="499248C2" w14:textId="77777777" w:rsidR="00C51392" w:rsidRPr="00D05F20" w:rsidRDefault="00C51392" w:rsidP="00B36404">
      <w:pPr>
        <w:spacing w:before="120" w:after="120" w:line="264" w:lineRule="auto"/>
        <w:rPr>
          <w:noProof/>
          <w:sz w:val="26"/>
          <w:szCs w:val="26"/>
        </w:rPr>
      </w:pPr>
      <w:r w:rsidRPr="00D05F20">
        <w:rPr>
          <w:noProof/>
          <w:sz w:val="26"/>
          <w:szCs w:val="26"/>
        </w:rPr>
        <w:t>Part II. Minutes of Negotiation Meeting</w:t>
      </w:r>
    </w:p>
    <w:p w14:paraId="0BFE052F" w14:textId="77777777" w:rsidR="00C51392" w:rsidRPr="00D05F20" w:rsidRDefault="00C51392" w:rsidP="00B36404">
      <w:pPr>
        <w:spacing w:before="120" w:after="120" w:line="264" w:lineRule="auto"/>
        <w:rPr>
          <w:noProof/>
          <w:sz w:val="26"/>
          <w:szCs w:val="26"/>
        </w:rPr>
      </w:pPr>
      <w:r w:rsidRPr="00D05F20">
        <w:rPr>
          <w:noProof/>
          <w:sz w:val="26"/>
          <w:szCs w:val="26"/>
        </w:rPr>
        <w:t>Part III. Decision on approval for Bidder selection result</w:t>
      </w:r>
    </w:p>
    <w:p w14:paraId="2B199339" w14:textId="291C0924" w:rsidR="00C51392" w:rsidRPr="00D05F20" w:rsidRDefault="00C51392" w:rsidP="00B36404">
      <w:pPr>
        <w:spacing w:before="120" w:after="120" w:line="264" w:lineRule="auto"/>
        <w:rPr>
          <w:rFonts w:eastAsiaTheme="minorEastAsia"/>
          <w:noProof/>
          <w:sz w:val="26"/>
          <w:szCs w:val="26"/>
        </w:rPr>
      </w:pPr>
      <w:r w:rsidRPr="00D05F20">
        <w:rPr>
          <w:noProof/>
          <w:sz w:val="26"/>
          <w:szCs w:val="26"/>
        </w:rPr>
        <w:t>Part IV. Conditions of Contract</w:t>
      </w:r>
    </w:p>
    <w:p w14:paraId="0F31BF90" w14:textId="43EABC24" w:rsidR="00C51392" w:rsidRPr="00D05F20" w:rsidRDefault="00C51392" w:rsidP="00B36404">
      <w:pPr>
        <w:pStyle w:val="TOC2"/>
        <w:tabs>
          <w:tab w:val="left" w:pos="1134"/>
        </w:tabs>
        <w:spacing w:line="264" w:lineRule="auto"/>
        <w:rPr>
          <w:rFonts w:eastAsiaTheme="minorEastAsia"/>
          <w:noProof/>
          <w:sz w:val="26"/>
          <w:szCs w:val="26"/>
        </w:rPr>
      </w:pPr>
      <w:hyperlink w:anchor="_Toc529803359" w:history="1">
        <w:r w:rsidRPr="00D05F20">
          <w:rPr>
            <w:rStyle w:val="Hyperlink"/>
            <w:noProof/>
            <w:color w:val="auto"/>
            <w:sz w:val="26"/>
            <w:szCs w:val="26"/>
          </w:rPr>
          <w:t>1.1</w:t>
        </w:r>
        <w:r w:rsidRPr="00D05F20">
          <w:rPr>
            <w:rFonts w:eastAsiaTheme="minorEastAsia"/>
            <w:noProof/>
            <w:sz w:val="26"/>
            <w:szCs w:val="26"/>
          </w:rPr>
          <w:tab/>
        </w:r>
        <w:r w:rsidRPr="00D05F20">
          <w:rPr>
            <w:rStyle w:val="Hyperlink"/>
            <w:noProof/>
            <w:color w:val="auto"/>
            <w:sz w:val="26"/>
            <w:szCs w:val="26"/>
          </w:rPr>
          <w:t>Definitions</w:t>
        </w:r>
      </w:hyperlink>
    </w:p>
    <w:p w14:paraId="028EA03A" w14:textId="1F407AF6" w:rsidR="00C51392" w:rsidRPr="00D05F20" w:rsidRDefault="00C51392" w:rsidP="00B36404">
      <w:pPr>
        <w:pStyle w:val="TOC2"/>
        <w:tabs>
          <w:tab w:val="left" w:pos="1134"/>
        </w:tabs>
        <w:spacing w:line="264" w:lineRule="auto"/>
        <w:rPr>
          <w:rFonts w:eastAsiaTheme="minorEastAsia"/>
          <w:noProof/>
          <w:sz w:val="26"/>
          <w:szCs w:val="26"/>
        </w:rPr>
      </w:pPr>
      <w:hyperlink w:anchor="_Toc529803360" w:history="1">
        <w:r w:rsidRPr="00D05F20">
          <w:rPr>
            <w:rStyle w:val="Hyperlink"/>
            <w:noProof/>
            <w:color w:val="auto"/>
            <w:sz w:val="26"/>
            <w:szCs w:val="26"/>
          </w:rPr>
          <w:t>1.2</w:t>
        </w:r>
        <w:r w:rsidRPr="00D05F20">
          <w:rPr>
            <w:rFonts w:eastAsiaTheme="minorEastAsia"/>
            <w:noProof/>
            <w:sz w:val="26"/>
            <w:szCs w:val="26"/>
          </w:rPr>
          <w:tab/>
        </w:r>
        <w:r w:rsidRPr="00D05F20">
          <w:rPr>
            <w:rStyle w:val="Hyperlink"/>
            <w:noProof/>
            <w:color w:val="auto"/>
            <w:sz w:val="26"/>
            <w:szCs w:val="26"/>
          </w:rPr>
          <w:t>Interpretations</w:t>
        </w:r>
      </w:hyperlink>
    </w:p>
    <w:p w14:paraId="34A58B4A" w14:textId="07B9E698" w:rsidR="00C51392" w:rsidRPr="00D05F20" w:rsidRDefault="00C51392" w:rsidP="00B36404">
      <w:pPr>
        <w:pStyle w:val="TOC2"/>
        <w:tabs>
          <w:tab w:val="left" w:pos="1134"/>
        </w:tabs>
        <w:spacing w:line="264" w:lineRule="auto"/>
        <w:rPr>
          <w:rFonts w:eastAsiaTheme="minorEastAsia"/>
          <w:noProof/>
          <w:sz w:val="26"/>
          <w:szCs w:val="26"/>
        </w:rPr>
      </w:pPr>
      <w:hyperlink w:anchor="_Toc529803361" w:history="1">
        <w:r w:rsidRPr="00D05F20">
          <w:rPr>
            <w:rStyle w:val="Hyperlink"/>
            <w:noProof/>
            <w:color w:val="auto"/>
            <w:sz w:val="26"/>
            <w:szCs w:val="26"/>
          </w:rPr>
          <w:t>1.3</w:t>
        </w:r>
        <w:r w:rsidRPr="00D05F20">
          <w:rPr>
            <w:rFonts w:eastAsiaTheme="minorEastAsia"/>
            <w:noProof/>
            <w:sz w:val="26"/>
            <w:szCs w:val="26"/>
          </w:rPr>
          <w:tab/>
        </w:r>
        <w:r w:rsidRPr="00D05F20">
          <w:rPr>
            <w:rStyle w:val="Hyperlink"/>
            <w:noProof/>
            <w:color w:val="auto"/>
            <w:sz w:val="26"/>
            <w:szCs w:val="26"/>
          </w:rPr>
          <w:t>Consents or approvals</w:t>
        </w:r>
      </w:hyperlink>
    </w:p>
    <w:p w14:paraId="4DDD74E5" w14:textId="01D003AE" w:rsidR="00C51392" w:rsidRPr="00D05F20" w:rsidRDefault="00C51392" w:rsidP="00B36404">
      <w:pPr>
        <w:pStyle w:val="TOC1"/>
        <w:tabs>
          <w:tab w:val="left" w:pos="1134"/>
        </w:tabs>
        <w:spacing w:line="264" w:lineRule="auto"/>
        <w:rPr>
          <w:rFonts w:eastAsiaTheme="minorEastAsia"/>
          <w:noProof/>
          <w:sz w:val="26"/>
          <w:szCs w:val="26"/>
        </w:rPr>
      </w:pPr>
      <w:hyperlink w:anchor="_Toc529803362" w:history="1">
        <w:r w:rsidRPr="00D05F20">
          <w:rPr>
            <w:rStyle w:val="Hyperlink"/>
            <w:noProof/>
            <w:color w:val="auto"/>
            <w:sz w:val="26"/>
            <w:szCs w:val="26"/>
          </w:rPr>
          <w:t>2.</w:t>
        </w:r>
        <w:r w:rsidRPr="00D05F20">
          <w:rPr>
            <w:rFonts w:eastAsiaTheme="minorEastAsia"/>
            <w:noProof/>
            <w:sz w:val="26"/>
            <w:szCs w:val="26"/>
          </w:rPr>
          <w:tab/>
        </w:r>
        <w:r w:rsidRPr="00D05F20">
          <w:rPr>
            <w:rStyle w:val="Hyperlink"/>
            <w:noProof/>
            <w:color w:val="auto"/>
            <w:sz w:val="26"/>
            <w:szCs w:val="26"/>
          </w:rPr>
          <w:t>Term</w:t>
        </w:r>
      </w:hyperlink>
    </w:p>
    <w:p w14:paraId="43DA4BF5" w14:textId="2429CF01" w:rsidR="00C51392" w:rsidRPr="00D05F20" w:rsidRDefault="00C51392" w:rsidP="00B36404">
      <w:pPr>
        <w:pStyle w:val="TOC1"/>
        <w:tabs>
          <w:tab w:val="left" w:pos="1134"/>
        </w:tabs>
        <w:spacing w:line="264" w:lineRule="auto"/>
        <w:rPr>
          <w:rFonts w:eastAsiaTheme="minorEastAsia"/>
          <w:noProof/>
          <w:sz w:val="26"/>
          <w:szCs w:val="26"/>
        </w:rPr>
      </w:pPr>
      <w:hyperlink w:anchor="_Toc529803363" w:history="1">
        <w:r w:rsidRPr="00D05F20">
          <w:rPr>
            <w:rStyle w:val="Hyperlink"/>
            <w:noProof/>
            <w:color w:val="auto"/>
            <w:sz w:val="26"/>
            <w:szCs w:val="26"/>
          </w:rPr>
          <w:t>3.</w:t>
        </w:r>
        <w:r w:rsidRPr="00D05F20">
          <w:rPr>
            <w:rFonts w:eastAsiaTheme="minorEastAsia"/>
            <w:noProof/>
            <w:sz w:val="26"/>
            <w:szCs w:val="26"/>
          </w:rPr>
          <w:tab/>
        </w:r>
        <w:r w:rsidRPr="00D05F20">
          <w:rPr>
            <w:rStyle w:val="Hyperlink"/>
            <w:noProof/>
            <w:color w:val="auto"/>
            <w:sz w:val="26"/>
            <w:szCs w:val="26"/>
          </w:rPr>
          <w:t>Sale and Purchase</w:t>
        </w:r>
      </w:hyperlink>
    </w:p>
    <w:p w14:paraId="28A0DCE2" w14:textId="72F713F5" w:rsidR="00C51392" w:rsidRPr="00D05F20" w:rsidRDefault="00C51392" w:rsidP="00B36404">
      <w:pPr>
        <w:pStyle w:val="TOC1"/>
        <w:tabs>
          <w:tab w:val="left" w:pos="1134"/>
        </w:tabs>
        <w:spacing w:line="264" w:lineRule="auto"/>
        <w:rPr>
          <w:rFonts w:eastAsiaTheme="minorEastAsia"/>
          <w:noProof/>
          <w:sz w:val="26"/>
          <w:szCs w:val="26"/>
        </w:rPr>
      </w:pPr>
      <w:hyperlink w:anchor="_Toc529803364" w:history="1">
        <w:r w:rsidRPr="00D05F20">
          <w:rPr>
            <w:rStyle w:val="Hyperlink"/>
            <w:noProof/>
            <w:color w:val="auto"/>
            <w:sz w:val="26"/>
            <w:szCs w:val="26"/>
          </w:rPr>
          <w:t>4.</w:t>
        </w:r>
        <w:r w:rsidRPr="00D05F20">
          <w:rPr>
            <w:rFonts w:eastAsiaTheme="minorEastAsia"/>
            <w:noProof/>
            <w:sz w:val="26"/>
            <w:szCs w:val="26"/>
          </w:rPr>
          <w:tab/>
        </w:r>
        <w:r w:rsidRPr="00D05F20">
          <w:rPr>
            <w:rStyle w:val="Hyperlink"/>
            <w:noProof/>
            <w:color w:val="auto"/>
            <w:sz w:val="26"/>
            <w:szCs w:val="26"/>
          </w:rPr>
          <w:t>Delivery, Risk and Title</w:t>
        </w:r>
      </w:hyperlink>
    </w:p>
    <w:p w14:paraId="3E468CA3" w14:textId="0BC5907F" w:rsidR="00C51392" w:rsidRPr="00D05F20" w:rsidRDefault="00C51392" w:rsidP="00B36404">
      <w:pPr>
        <w:pStyle w:val="TOC2"/>
        <w:tabs>
          <w:tab w:val="left" w:pos="1134"/>
        </w:tabs>
        <w:spacing w:line="264" w:lineRule="auto"/>
        <w:rPr>
          <w:rFonts w:eastAsiaTheme="minorEastAsia"/>
          <w:noProof/>
          <w:sz w:val="26"/>
          <w:szCs w:val="26"/>
        </w:rPr>
      </w:pPr>
      <w:hyperlink w:anchor="_Toc529803365" w:history="1">
        <w:r w:rsidRPr="00D05F20">
          <w:rPr>
            <w:rStyle w:val="Hyperlink"/>
            <w:noProof/>
            <w:color w:val="auto"/>
            <w:sz w:val="26"/>
            <w:szCs w:val="26"/>
          </w:rPr>
          <w:t>4.1</w:t>
        </w:r>
        <w:r w:rsidRPr="00D05F20">
          <w:rPr>
            <w:rFonts w:eastAsiaTheme="minorEastAsia"/>
            <w:noProof/>
            <w:sz w:val="26"/>
            <w:szCs w:val="26"/>
          </w:rPr>
          <w:tab/>
        </w:r>
        <w:r w:rsidRPr="00D05F20">
          <w:rPr>
            <w:rStyle w:val="Hyperlink"/>
            <w:noProof/>
            <w:color w:val="auto"/>
            <w:sz w:val="26"/>
            <w:szCs w:val="26"/>
          </w:rPr>
          <w:t>Delivery</w:t>
        </w:r>
      </w:hyperlink>
    </w:p>
    <w:p w14:paraId="338E2E72" w14:textId="35452098" w:rsidR="00C51392" w:rsidRPr="00D05F20" w:rsidRDefault="00C51392" w:rsidP="00B36404">
      <w:pPr>
        <w:pStyle w:val="TOC2"/>
        <w:tabs>
          <w:tab w:val="left" w:pos="1134"/>
        </w:tabs>
        <w:spacing w:line="264" w:lineRule="auto"/>
        <w:rPr>
          <w:rFonts w:eastAsiaTheme="minorEastAsia"/>
          <w:noProof/>
          <w:sz w:val="26"/>
          <w:szCs w:val="26"/>
        </w:rPr>
      </w:pPr>
      <w:hyperlink w:anchor="_Toc529803366" w:history="1">
        <w:r w:rsidRPr="00D05F20">
          <w:rPr>
            <w:rStyle w:val="Hyperlink"/>
            <w:noProof/>
            <w:color w:val="auto"/>
            <w:sz w:val="26"/>
            <w:szCs w:val="26"/>
          </w:rPr>
          <w:t>4.2</w:t>
        </w:r>
        <w:r w:rsidRPr="00D05F20">
          <w:rPr>
            <w:rFonts w:eastAsiaTheme="minorEastAsia"/>
            <w:noProof/>
            <w:sz w:val="26"/>
            <w:szCs w:val="26"/>
          </w:rPr>
          <w:tab/>
        </w:r>
        <w:r w:rsidRPr="00D05F20">
          <w:rPr>
            <w:rStyle w:val="Hyperlink"/>
            <w:noProof/>
            <w:color w:val="auto"/>
            <w:sz w:val="26"/>
            <w:szCs w:val="26"/>
          </w:rPr>
          <w:t>Risk and Title</w:t>
        </w:r>
      </w:hyperlink>
    </w:p>
    <w:p w14:paraId="70988E19" w14:textId="3800337F" w:rsidR="00C51392" w:rsidRPr="00D05F20" w:rsidRDefault="00C51392" w:rsidP="00B36404">
      <w:pPr>
        <w:pStyle w:val="TOC1"/>
        <w:tabs>
          <w:tab w:val="left" w:pos="1134"/>
        </w:tabs>
        <w:spacing w:line="264" w:lineRule="auto"/>
        <w:rPr>
          <w:rFonts w:eastAsiaTheme="minorEastAsia"/>
          <w:noProof/>
          <w:sz w:val="26"/>
          <w:szCs w:val="26"/>
        </w:rPr>
      </w:pPr>
      <w:hyperlink w:anchor="_Toc529803367" w:history="1">
        <w:r w:rsidRPr="00D05F20">
          <w:rPr>
            <w:rStyle w:val="Hyperlink"/>
            <w:noProof/>
            <w:color w:val="auto"/>
            <w:sz w:val="26"/>
            <w:szCs w:val="26"/>
          </w:rPr>
          <w:t>5.</w:t>
        </w:r>
        <w:r w:rsidRPr="00D05F20">
          <w:rPr>
            <w:rFonts w:eastAsiaTheme="minorEastAsia"/>
            <w:noProof/>
            <w:sz w:val="26"/>
            <w:szCs w:val="26"/>
          </w:rPr>
          <w:tab/>
        </w:r>
        <w:r w:rsidRPr="00D05F20">
          <w:rPr>
            <w:rStyle w:val="Hyperlink"/>
            <w:noProof/>
            <w:color w:val="auto"/>
            <w:sz w:val="26"/>
            <w:szCs w:val="26"/>
          </w:rPr>
          <w:t>Specifications</w:t>
        </w:r>
      </w:hyperlink>
    </w:p>
    <w:p w14:paraId="27904840" w14:textId="405C6EF3" w:rsidR="00C51392" w:rsidRPr="00D05F20" w:rsidRDefault="00C51392" w:rsidP="00B36404">
      <w:pPr>
        <w:pStyle w:val="TOC1"/>
        <w:tabs>
          <w:tab w:val="left" w:pos="1134"/>
        </w:tabs>
        <w:spacing w:line="264" w:lineRule="auto"/>
        <w:rPr>
          <w:rFonts w:eastAsiaTheme="minorEastAsia"/>
          <w:noProof/>
          <w:sz w:val="26"/>
          <w:szCs w:val="26"/>
        </w:rPr>
      </w:pPr>
      <w:hyperlink w:anchor="_Toc529803368" w:history="1">
        <w:r w:rsidRPr="00D05F20">
          <w:rPr>
            <w:rStyle w:val="Hyperlink"/>
            <w:noProof/>
            <w:color w:val="auto"/>
            <w:sz w:val="26"/>
            <w:szCs w:val="26"/>
          </w:rPr>
          <w:t>6.</w:t>
        </w:r>
        <w:r w:rsidRPr="00D05F20">
          <w:rPr>
            <w:rFonts w:eastAsiaTheme="minorEastAsia"/>
            <w:noProof/>
            <w:sz w:val="26"/>
            <w:szCs w:val="26"/>
          </w:rPr>
          <w:tab/>
        </w:r>
        <w:r w:rsidRPr="00D05F20">
          <w:rPr>
            <w:rStyle w:val="Hyperlink"/>
            <w:noProof/>
            <w:color w:val="auto"/>
            <w:sz w:val="26"/>
            <w:szCs w:val="26"/>
          </w:rPr>
          <w:t>Non-exclusive Supply</w:t>
        </w:r>
      </w:hyperlink>
    </w:p>
    <w:p w14:paraId="653079C4" w14:textId="351948E1" w:rsidR="00C51392" w:rsidRPr="00D05F20" w:rsidRDefault="00C51392" w:rsidP="00B36404">
      <w:pPr>
        <w:pStyle w:val="TOC1"/>
        <w:tabs>
          <w:tab w:val="left" w:pos="1134"/>
        </w:tabs>
        <w:spacing w:line="264" w:lineRule="auto"/>
        <w:rPr>
          <w:rFonts w:eastAsiaTheme="minorEastAsia"/>
          <w:noProof/>
          <w:sz w:val="26"/>
          <w:szCs w:val="26"/>
        </w:rPr>
      </w:pPr>
      <w:hyperlink w:anchor="_Toc529803369" w:history="1">
        <w:r w:rsidRPr="00D05F20">
          <w:rPr>
            <w:rStyle w:val="Hyperlink"/>
            <w:noProof/>
            <w:color w:val="auto"/>
            <w:sz w:val="26"/>
            <w:szCs w:val="26"/>
          </w:rPr>
          <w:t>7.</w:t>
        </w:r>
        <w:r w:rsidRPr="00D05F20">
          <w:rPr>
            <w:rFonts w:eastAsiaTheme="minorEastAsia"/>
            <w:noProof/>
            <w:sz w:val="26"/>
            <w:szCs w:val="26"/>
          </w:rPr>
          <w:tab/>
        </w:r>
        <w:r w:rsidRPr="00D05F20">
          <w:rPr>
            <w:rStyle w:val="Hyperlink"/>
            <w:noProof/>
            <w:color w:val="auto"/>
            <w:sz w:val="26"/>
            <w:szCs w:val="26"/>
          </w:rPr>
          <w:t>Quantity</w:t>
        </w:r>
      </w:hyperlink>
    </w:p>
    <w:p w14:paraId="0FBC4F17" w14:textId="260DA918" w:rsidR="00C51392" w:rsidRPr="00D05F20" w:rsidRDefault="00C51392" w:rsidP="00B36404">
      <w:pPr>
        <w:pStyle w:val="TOC2"/>
        <w:tabs>
          <w:tab w:val="left" w:pos="1134"/>
        </w:tabs>
        <w:spacing w:line="264" w:lineRule="auto"/>
        <w:rPr>
          <w:rFonts w:eastAsiaTheme="minorEastAsia"/>
          <w:noProof/>
          <w:sz w:val="26"/>
          <w:szCs w:val="26"/>
        </w:rPr>
      </w:pPr>
      <w:hyperlink w:anchor="_Toc529803370" w:history="1">
        <w:r w:rsidRPr="00D05F20">
          <w:rPr>
            <w:rStyle w:val="Hyperlink"/>
            <w:noProof/>
            <w:color w:val="auto"/>
            <w:sz w:val="26"/>
            <w:szCs w:val="26"/>
          </w:rPr>
          <w:t>7.1</w:t>
        </w:r>
        <w:r w:rsidRPr="00D05F20">
          <w:rPr>
            <w:rFonts w:eastAsiaTheme="minorEastAsia"/>
            <w:noProof/>
            <w:sz w:val="26"/>
            <w:szCs w:val="26"/>
          </w:rPr>
          <w:tab/>
        </w:r>
        <w:r w:rsidRPr="00D05F20">
          <w:rPr>
            <w:rStyle w:val="Hyperlink"/>
            <w:noProof/>
            <w:color w:val="auto"/>
            <w:sz w:val="26"/>
            <w:szCs w:val="26"/>
          </w:rPr>
          <w:t>Commercial Operation Schedule</w:t>
        </w:r>
      </w:hyperlink>
    </w:p>
    <w:p w14:paraId="4632D4A3" w14:textId="751CD0E3" w:rsidR="00C51392" w:rsidRPr="00D05F20" w:rsidRDefault="00C51392" w:rsidP="00B36404">
      <w:pPr>
        <w:pStyle w:val="TOC2"/>
        <w:tabs>
          <w:tab w:val="left" w:pos="1134"/>
        </w:tabs>
        <w:spacing w:line="264" w:lineRule="auto"/>
        <w:rPr>
          <w:rFonts w:eastAsiaTheme="minorEastAsia"/>
          <w:noProof/>
          <w:sz w:val="26"/>
          <w:szCs w:val="26"/>
        </w:rPr>
      </w:pPr>
      <w:hyperlink w:anchor="_Toc529803371" w:history="1">
        <w:r w:rsidRPr="00D05F20">
          <w:rPr>
            <w:rStyle w:val="Hyperlink"/>
            <w:noProof/>
            <w:color w:val="auto"/>
            <w:sz w:val="26"/>
            <w:szCs w:val="26"/>
          </w:rPr>
          <w:t>7.2</w:t>
        </w:r>
        <w:r w:rsidRPr="00D05F20">
          <w:rPr>
            <w:rFonts w:eastAsiaTheme="minorEastAsia"/>
            <w:noProof/>
            <w:sz w:val="26"/>
            <w:szCs w:val="26"/>
          </w:rPr>
          <w:tab/>
        </w:r>
        <w:r w:rsidRPr="00D05F20">
          <w:rPr>
            <w:rStyle w:val="Hyperlink"/>
            <w:noProof/>
            <w:color w:val="auto"/>
            <w:sz w:val="26"/>
            <w:szCs w:val="26"/>
          </w:rPr>
          <w:t>Supply of Coal</w:t>
        </w:r>
      </w:hyperlink>
    </w:p>
    <w:p w14:paraId="27143C4B" w14:textId="6D868621" w:rsidR="00C51392" w:rsidRPr="00D05F20" w:rsidRDefault="00C51392" w:rsidP="00B36404">
      <w:pPr>
        <w:pStyle w:val="TOC2"/>
        <w:tabs>
          <w:tab w:val="left" w:pos="1134"/>
        </w:tabs>
        <w:spacing w:line="264" w:lineRule="auto"/>
        <w:rPr>
          <w:rFonts w:eastAsiaTheme="minorEastAsia"/>
          <w:noProof/>
          <w:sz w:val="26"/>
          <w:szCs w:val="26"/>
        </w:rPr>
      </w:pPr>
      <w:hyperlink w:anchor="_Toc529803372" w:history="1">
        <w:r w:rsidRPr="00D05F20">
          <w:rPr>
            <w:rStyle w:val="Hyperlink"/>
            <w:noProof/>
            <w:color w:val="auto"/>
            <w:sz w:val="26"/>
            <w:szCs w:val="26"/>
          </w:rPr>
          <w:t>7.3</w:t>
        </w:r>
        <w:r w:rsidRPr="00D05F20">
          <w:rPr>
            <w:rFonts w:eastAsiaTheme="minorEastAsia"/>
            <w:noProof/>
            <w:sz w:val="26"/>
            <w:szCs w:val="26"/>
          </w:rPr>
          <w:tab/>
        </w:r>
        <w:r w:rsidRPr="00D05F20">
          <w:rPr>
            <w:rStyle w:val="Hyperlink"/>
            <w:noProof/>
            <w:color w:val="auto"/>
            <w:sz w:val="26"/>
            <w:szCs w:val="26"/>
          </w:rPr>
          <w:t>Base Quantity</w:t>
        </w:r>
      </w:hyperlink>
    </w:p>
    <w:p w14:paraId="4E59E33C" w14:textId="5CD48EF5" w:rsidR="00C51392" w:rsidRPr="00D05F20" w:rsidRDefault="00C51392" w:rsidP="00B36404">
      <w:pPr>
        <w:pStyle w:val="TOC2"/>
        <w:tabs>
          <w:tab w:val="left" w:pos="1134"/>
        </w:tabs>
        <w:spacing w:line="264" w:lineRule="auto"/>
        <w:rPr>
          <w:rFonts w:eastAsiaTheme="minorEastAsia"/>
          <w:noProof/>
          <w:sz w:val="26"/>
          <w:szCs w:val="26"/>
        </w:rPr>
      </w:pPr>
      <w:hyperlink w:anchor="_Toc529803373" w:history="1">
        <w:r w:rsidRPr="00D05F20">
          <w:rPr>
            <w:rStyle w:val="Hyperlink"/>
            <w:noProof/>
            <w:color w:val="auto"/>
            <w:sz w:val="26"/>
            <w:szCs w:val="26"/>
          </w:rPr>
          <w:t>7.4</w:t>
        </w:r>
        <w:r w:rsidRPr="00D05F20">
          <w:rPr>
            <w:rFonts w:eastAsiaTheme="minorEastAsia"/>
            <w:noProof/>
            <w:sz w:val="26"/>
            <w:szCs w:val="26"/>
          </w:rPr>
          <w:tab/>
        </w:r>
        <w:r w:rsidRPr="00D05F20">
          <w:rPr>
            <w:rStyle w:val="Hyperlink"/>
            <w:noProof/>
            <w:color w:val="auto"/>
            <w:sz w:val="26"/>
            <w:szCs w:val="26"/>
          </w:rPr>
          <w:t>Adjustments to Base Quantity</w:t>
        </w:r>
      </w:hyperlink>
    </w:p>
    <w:p w14:paraId="696F5467" w14:textId="617D274A" w:rsidR="00C51392" w:rsidRPr="00D05F20" w:rsidRDefault="00C51392" w:rsidP="00B36404">
      <w:pPr>
        <w:pStyle w:val="TOC2"/>
        <w:tabs>
          <w:tab w:val="left" w:pos="1134"/>
        </w:tabs>
        <w:spacing w:line="264" w:lineRule="auto"/>
        <w:rPr>
          <w:rFonts w:eastAsiaTheme="minorEastAsia"/>
          <w:noProof/>
          <w:sz w:val="26"/>
          <w:szCs w:val="26"/>
        </w:rPr>
      </w:pPr>
      <w:hyperlink w:anchor="_Toc529803374" w:history="1">
        <w:r w:rsidRPr="00D05F20">
          <w:rPr>
            <w:rStyle w:val="Hyperlink"/>
            <w:noProof/>
            <w:color w:val="auto"/>
            <w:sz w:val="26"/>
            <w:szCs w:val="26"/>
          </w:rPr>
          <w:t>7.5</w:t>
        </w:r>
        <w:r w:rsidRPr="00D05F20">
          <w:rPr>
            <w:rFonts w:eastAsiaTheme="minorEastAsia"/>
            <w:noProof/>
            <w:sz w:val="26"/>
            <w:szCs w:val="26"/>
          </w:rPr>
          <w:tab/>
        </w:r>
        <w:r w:rsidRPr="00D05F20">
          <w:rPr>
            <w:rStyle w:val="Hyperlink"/>
            <w:noProof/>
            <w:color w:val="auto"/>
            <w:sz w:val="26"/>
            <w:szCs w:val="26"/>
          </w:rPr>
          <w:t>Delivery Schedule</w:t>
        </w:r>
      </w:hyperlink>
    </w:p>
    <w:p w14:paraId="6F05EAED" w14:textId="19593D5E" w:rsidR="00C51392" w:rsidRPr="00D05F20" w:rsidRDefault="00C51392" w:rsidP="00B36404">
      <w:pPr>
        <w:pStyle w:val="TOC1"/>
        <w:tabs>
          <w:tab w:val="left" w:pos="1134"/>
        </w:tabs>
        <w:spacing w:line="264" w:lineRule="auto"/>
        <w:rPr>
          <w:rFonts w:eastAsiaTheme="minorEastAsia"/>
          <w:noProof/>
          <w:sz w:val="26"/>
          <w:szCs w:val="26"/>
        </w:rPr>
      </w:pPr>
      <w:hyperlink w:anchor="_Toc529803375" w:history="1">
        <w:r w:rsidRPr="00D05F20">
          <w:rPr>
            <w:rStyle w:val="Hyperlink"/>
            <w:noProof/>
            <w:color w:val="auto"/>
            <w:sz w:val="26"/>
            <w:szCs w:val="26"/>
          </w:rPr>
          <w:t>8.</w:t>
        </w:r>
        <w:r w:rsidRPr="00D05F20">
          <w:rPr>
            <w:rFonts w:eastAsiaTheme="minorEastAsia"/>
            <w:noProof/>
            <w:sz w:val="26"/>
            <w:szCs w:val="26"/>
          </w:rPr>
          <w:tab/>
        </w:r>
        <w:r w:rsidRPr="00D05F20">
          <w:rPr>
            <w:rStyle w:val="Hyperlink"/>
            <w:noProof/>
            <w:color w:val="auto"/>
            <w:sz w:val="26"/>
            <w:szCs w:val="26"/>
          </w:rPr>
          <w:t>Price</w:t>
        </w:r>
      </w:hyperlink>
    </w:p>
    <w:p w14:paraId="51127B6F" w14:textId="0F93FFD1" w:rsidR="00C51392" w:rsidRPr="00D05F20" w:rsidRDefault="00C51392" w:rsidP="00B36404">
      <w:pPr>
        <w:pStyle w:val="TOC1"/>
        <w:tabs>
          <w:tab w:val="left" w:pos="1134"/>
        </w:tabs>
        <w:spacing w:line="264" w:lineRule="auto"/>
        <w:rPr>
          <w:rFonts w:eastAsiaTheme="minorEastAsia"/>
          <w:noProof/>
          <w:sz w:val="26"/>
          <w:szCs w:val="26"/>
        </w:rPr>
      </w:pPr>
      <w:hyperlink w:anchor="_Toc529803376" w:history="1">
        <w:r w:rsidRPr="00D05F20">
          <w:rPr>
            <w:rStyle w:val="Hyperlink"/>
            <w:noProof/>
            <w:color w:val="auto"/>
            <w:sz w:val="26"/>
            <w:szCs w:val="26"/>
          </w:rPr>
          <w:t>9.</w:t>
        </w:r>
        <w:r w:rsidRPr="00D05F20">
          <w:rPr>
            <w:rFonts w:eastAsiaTheme="minorEastAsia"/>
            <w:noProof/>
            <w:sz w:val="26"/>
            <w:szCs w:val="26"/>
          </w:rPr>
          <w:tab/>
        </w:r>
        <w:r w:rsidRPr="00D05F20">
          <w:rPr>
            <w:rStyle w:val="Hyperlink"/>
            <w:noProof/>
            <w:color w:val="auto"/>
            <w:sz w:val="26"/>
            <w:szCs w:val="26"/>
          </w:rPr>
          <w:t>Payment</w:t>
        </w:r>
      </w:hyperlink>
    </w:p>
    <w:p w14:paraId="4D163C8C" w14:textId="3BC99F09" w:rsidR="00C51392" w:rsidRPr="00D05F20" w:rsidRDefault="00C51392" w:rsidP="00B36404">
      <w:pPr>
        <w:pStyle w:val="TOC1"/>
        <w:tabs>
          <w:tab w:val="left" w:pos="1134"/>
        </w:tabs>
        <w:spacing w:line="264" w:lineRule="auto"/>
        <w:rPr>
          <w:rFonts w:eastAsiaTheme="minorEastAsia"/>
          <w:noProof/>
          <w:sz w:val="26"/>
          <w:szCs w:val="26"/>
        </w:rPr>
      </w:pPr>
      <w:hyperlink w:anchor="_Toc529803377" w:history="1">
        <w:r w:rsidRPr="00D05F20">
          <w:rPr>
            <w:rStyle w:val="Hyperlink"/>
            <w:noProof/>
            <w:color w:val="auto"/>
            <w:sz w:val="26"/>
            <w:szCs w:val="26"/>
          </w:rPr>
          <w:t>10.</w:t>
        </w:r>
        <w:r w:rsidRPr="00D05F20">
          <w:rPr>
            <w:rFonts w:eastAsiaTheme="minorEastAsia"/>
            <w:noProof/>
            <w:sz w:val="26"/>
            <w:szCs w:val="26"/>
          </w:rPr>
          <w:tab/>
        </w:r>
        <w:r w:rsidRPr="00D05F20">
          <w:rPr>
            <w:rStyle w:val="Hyperlink"/>
            <w:noProof/>
            <w:color w:val="auto"/>
            <w:sz w:val="26"/>
            <w:szCs w:val="26"/>
          </w:rPr>
          <w:t>Sampling, Analysis and Inspection</w:t>
        </w:r>
      </w:hyperlink>
    </w:p>
    <w:p w14:paraId="691D9DED" w14:textId="40E6F941" w:rsidR="00C51392" w:rsidRPr="00D05F20" w:rsidRDefault="00C51392" w:rsidP="00B36404">
      <w:pPr>
        <w:pStyle w:val="TOC1"/>
        <w:tabs>
          <w:tab w:val="left" w:pos="1134"/>
        </w:tabs>
        <w:spacing w:line="264" w:lineRule="auto"/>
        <w:rPr>
          <w:rFonts w:eastAsiaTheme="minorEastAsia"/>
          <w:noProof/>
          <w:sz w:val="26"/>
          <w:szCs w:val="26"/>
        </w:rPr>
      </w:pPr>
      <w:hyperlink w:anchor="_Toc529803378" w:history="1">
        <w:r w:rsidRPr="00D05F20">
          <w:rPr>
            <w:rStyle w:val="Hyperlink"/>
            <w:noProof/>
            <w:color w:val="auto"/>
            <w:sz w:val="26"/>
            <w:szCs w:val="26"/>
          </w:rPr>
          <w:t>11.</w:t>
        </w:r>
        <w:r w:rsidRPr="00D05F20">
          <w:rPr>
            <w:rFonts w:eastAsiaTheme="minorEastAsia"/>
            <w:noProof/>
            <w:sz w:val="26"/>
            <w:szCs w:val="26"/>
          </w:rPr>
          <w:tab/>
        </w:r>
        <w:r w:rsidRPr="00D05F20">
          <w:rPr>
            <w:rStyle w:val="Hyperlink"/>
            <w:noProof/>
            <w:color w:val="auto"/>
            <w:sz w:val="26"/>
            <w:szCs w:val="26"/>
          </w:rPr>
          <w:t>Determination of Weight</w:t>
        </w:r>
      </w:hyperlink>
    </w:p>
    <w:p w14:paraId="3040697C" w14:textId="2342CD5C" w:rsidR="00C51392" w:rsidRPr="00D05F20" w:rsidRDefault="00C51392" w:rsidP="00B36404">
      <w:pPr>
        <w:pStyle w:val="TOC1"/>
        <w:tabs>
          <w:tab w:val="left" w:pos="1134"/>
        </w:tabs>
        <w:spacing w:line="264" w:lineRule="auto"/>
        <w:rPr>
          <w:rFonts w:eastAsiaTheme="minorEastAsia"/>
          <w:noProof/>
          <w:sz w:val="26"/>
          <w:szCs w:val="26"/>
        </w:rPr>
      </w:pPr>
      <w:hyperlink w:anchor="_Toc529803379" w:history="1">
        <w:r w:rsidRPr="00D05F20">
          <w:rPr>
            <w:rStyle w:val="Hyperlink"/>
            <w:noProof/>
            <w:color w:val="auto"/>
            <w:sz w:val="26"/>
            <w:szCs w:val="26"/>
            <w:u w:val="none"/>
          </w:rPr>
          <w:t>12.</w:t>
        </w:r>
        <w:r w:rsidRPr="00D05F20">
          <w:rPr>
            <w:rFonts w:eastAsiaTheme="minorEastAsia"/>
            <w:noProof/>
            <w:sz w:val="26"/>
            <w:szCs w:val="26"/>
          </w:rPr>
          <w:tab/>
        </w:r>
        <w:r w:rsidRPr="00D05F20">
          <w:rPr>
            <w:rStyle w:val="Hyperlink"/>
            <w:noProof/>
            <w:color w:val="auto"/>
            <w:sz w:val="26"/>
            <w:szCs w:val="26"/>
            <w:u w:val="none"/>
          </w:rPr>
          <w:t>Scheduling and Shipping</w:t>
        </w:r>
      </w:hyperlink>
      <w:r w:rsidR="005E044D" w:rsidRPr="00D05F20">
        <w:rPr>
          <w:rStyle w:val="Hyperlink"/>
          <w:noProof/>
          <w:color w:val="auto"/>
          <w:sz w:val="26"/>
          <w:szCs w:val="26"/>
          <w:u w:val="none"/>
        </w:rPr>
        <w:t xml:space="preserve"> and Penalties for late delivery</w:t>
      </w:r>
    </w:p>
    <w:p w14:paraId="321B9277" w14:textId="114FD445" w:rsidR="00C51392" w:rsidRPr="00D05F20" w:rsidRDefault="00C51392" w:rsidP="00B36404">
      <w:pPr>
        <w:pStyle w:val="TOC1"/>
        <w:tabs>
          <w:tab w:val="left" w:pos="1134"/>
        </w:tabs>
        <w:spacing w:line="264" w:lineRule="auto"/>
        <w:rPr>
          <w:rFonts w:eastAsiaTheme="minorEastAsia"/>
          <w:noProof/>
          <w:sz w:val="26"/>
          <w:szCs w:val="26"/>
        </w:rPr>
      </w:pPr>
      <w:hyperlink w:anchor="_Toc529803380" w:history="1">
        <w:r w:rsidRPr="00D05F20">
          <w:rPr>
            <w:rStyle w:val="Hyperlink"/>
            <w:noProof/>
            <w:color w:val="auto"/>
            <w:sz w:val="26"/>
            <w:szCs w:val="26"/>
          </w:rPr>
          <w:t>13.</w:t>
        </w:r>
        <w:r w:rsidRPr="00D05F20">
          <w:rPr>
            <w:rFonts w:eastAsiaTheme="minorEastAsia"/>
            <w:noProof/>
            <w:sz w:val="26"/>
            <w:szCs w:val="26"/>
          </w:rPr>
          <w:tab/>
        </w:r>
        <w:r w:rsidRPr="00D05F20">
          <w:rPr>
            <w:rStyle w:val="Hyperlink"/>
            <w:noProof/>
            <w:color w:val="auto"/>
            <w:sz w:val="26"/>
            <w:szCs w:val="26"/>
          </w:rPr>
          <w:t>Delivery Failure</w:t>
        </w:r>
      </w:hyperlink>
    </w:p>
    <w:p w14:paraId="66CE9F98" w14:textId="6C42A9BE" w:rsidR="00C51392" w:rsidRPr="00D05F20" w:rsidRDefault="00C51392" w:rsidP="00B36404">
      <w:pPr>
        <w:pStyle w:val="TOC2"/>
        <w:tabs>
          <w:tab w:val="left" w:pos="1207"/>
        </w:tabs>
        <w:spacing w:line="264" w:lineRule="auto"/>
        <w:rPr>
          <w:rFonts w:eastAsiaTheme="minorEastAsia"/>
          <w:noProof/>
          <w:sz w:val="26"/>
          <w:szCs w:val="26"/>
        </w:rPr>
      </w:pPr>
      <w:hyperlink w:anchor="_Toc529803381" w:history="1">
        <w:r w:rsidRPr="00D05F20">
          <w:rPr>
            <w:rStyle w:val="Hyperlink"/>
            <w:noProof/>
            <w:color w:val="auto"/>
            <w:sz w:val="26"/>
            <w:szCs w:val="26"/>
          </w:rPr>
          <w:t>13.1</w:t>
        </w:r>
        <w:r w:rsidRPr="00D05F20">
          <w:rPr>
            <w:rFonts w:eastAsiaTheme="minorEastAsia"/>
            <w:noProof/>
            <w:sz w:val="26"/>
            <w:szCs w:val="26"/>
          </w:rPr>
          <w:tab/>
        </w:r>
        <w:r w:rsidRPr="00D05F20">
          <w:rPr>
            <w:rStyle w:val="Hyperlink"/>
            <w:noProof/>
            <w:color w:val="auto"/>
            <w:sz w:val="26"/>
            <w:szCs w:val="26"/>
          </w:rPr>
          <w:t>Potential Delivery Failure</w:t>
        </w:r>
      </w:hyperlink>
      <w:r w:rsidR="00B94281" w:rsidRPr="00D05F20">
        <w:rPr>
          <w:noProof/>
          <w:sz w:val="26"/>
          <w:szCs w:val="26"/>
        </w:rPr>
        <w:t xml:space="preserve"> </w:t>
      </w:r>
    </w:p>
    <w:p w14:paraId="1FCD652F" w14:textId="475EE5D0" w:rsidR="00C51392" w:rsidRPr="00D05F20" w:rsidRDefault="00C51392" w:rsidP="00B36404">
      <w:pPr>
        <w:pStyle w:val="TOC2"/>
        <w:tabs>
          <w:tab w:val="left" w:pos="1207"/>
        </w:tabs>
        <w:spacing w:line="264" w:lineRule="auto"/>
        <w:rPr>
          <w:rFonts w:eastAsiaTheme="minorEastAsia"/>
          <w:noProof/>
          <w:sz w:val="26"/>
          <w:szCs w:val="26"/>
        </w:rPr>
      </w:pPr>
      <w:hyperlink w:anchor="_Toc529803382" w:history="1">
        <w:r w:rsidRPr="00D05F20">
          <w:rPr>
            <w:rStyle w:val="Hyperlink"/>
            <w:noProof/>
            <w:color w:val="auto"/>
            <w:sz w:val="26"/>
            <w:szCs w:val="26"/>
          </w:rPr>
          <w:t>13.2</w:t>
        </w:r>
        <w:r w:rsidRPr="00D05F20">
          <w:rPr>
            <w:rFonts w:eastAsiaTheme="minorEastAsia"/>
            <w:noProof/>
            <w:sz w:val="26"/>
            <w:szCs w:val="26"/>
          </w:rPr>
          <w:tab/>
        </w:r>
        <w:r w:rsidRPr="00D05F20">
          <w:rPr>
            <w:rStyle w:val="Hyperlink"/>
            <w:noProof/>
            <w:color w:val="auto"/>
            <w:sz w:val="26"/>
            <w:szCs w:val="26"/>
          </w:rPr>
          <w:t>Delivery Failure</w:t>
        </w:r>
      </w:hyperlink>
      <w:r w:rsidR="00B94281" w:rsidRPr="00D05F20">
        <w:rPr>
          <w:noProof/>
          <w:sz w:val="26"/>
          <w:szCs w:val="26"/>
        </w:rPr>
        <w:t xml:space="preserve"> </w:t>
      </w:r>
    </w:p>
    <w:p w14:paraId="25AF832F" w14:textId="41FFC0E3" w:rsidR="00C51392" w:rsidRPr="00D05F20" w:rsidRDefault="00C51392" w:rsidP="00B36404">
      <w:pPr>
        <w:pStyle w:val="TOC2"/>
        <w:tabs>
          <w:tab w:val="left" w:pos="1207"/>
        </w:tabs>
        <w:spacing w:line="264" w:lineRule="auto"/>
        <w:rPr>
          <w:rFonts w:eastAsiaTheme="minorEastAsia"/>
          <w:noProof/>
          <w:sz w:val="26"/>
          <w:szCs w:val="26"/>
        </w:rPr>
      </w:pPr>
      <w:hyperlink w:anchor="_Toc529803383" w:history="1">
        <w:r w:rsidRPr="00D05F20">
          <w:rPr>
            <w:rStyle w:val="Hyperlink"/>
            <w:noProof/>
            <w:color w:val="auto"/>
            <w:sz w:val="26"/>
            <w:szCs w:val="26"/>
          </w:rPr>
          <w:t>13.3</w:t>
        </w:r>
        <w:r w:rsidRPr="00D05F20">
          <w:rPr>
            <w:rFonts w:eastAsiaTheme="minorEastAsia"/>
            <w:noProof/>
            <w:sz w:val="26"/>
            <w:szCs w:val="26"/>
          </w:rPr>
          <w:tab/>
        </w:r>
        <w:r w:rsidRPr="00D05F20">
          <w:rPr>
            <w:rStyle w:val="Hyperlink"/>
            <w:noProof/>
            <w:color w:val="auto"/>
            <w:sz w:val="26"/>
            <w:szCs w:val="26"/>
          </w:rPr>
          <w:t>Coal Quality Failure</w:t>
        </w:r>
      </w:hyperlink>
    </w:p>
    <w:p w14:paraId="59486403" w14:textId="09B94979" w:rsidR="00C51392" w:rsidRPr="00D05F20" w:rsidRDefault="00C51392" w:rsidP="00B36404">
      <w:pPr>
        <w:pStyle w:val="TOC2"/>
        <w:tabs>
          <w:tab w:val="left" w:pos="1207"/>
        </w:tabs>
        <w:spacing w:line="264" w:lineRule="auto"/>
        <w:rPr>
          <w:rFonts w:eastAsiaTheme="minorEastAsia"/>
          <w:noProof/>
          <w:sz w:val="26"/>
          <w:szCs w:val="26"/>
        </w:rPr>
      </w:pPr>
      <w:hyperlink w:anchor="_Toc529803384" w:history="1">
        <w:r w:rsidRPr="00D05F20">
          <w:rPr>
            <w:rStyle w:val="Hyperlink"/>
            <w:noProof/>
            <w:color w:val="auto"/>
            <w:sz w:val="26"/>
            <w:szCs w:val="26"/>
          </w:rPr>
          <w:t>13.4</w:t>
        </w:r>
        <w:r w:rsidRPr="00D05F20">
          <w:rPr>
            <w:rFonts w:eastAsiaTheme="minorEastAsia"/>
            <w:noProof/>
            <w:sz w:val="26"/>
            <w:szCs w:val="26"/>
          </w:rPr>
          <w:tab/>
        </w:r>
        <w:r w:rsidRPr="00D05F20">
          <w:rPr>
            <w:rStyle w:val="Hyperlink"/>
            <w:noProof/>
            <w:color w:val="auto"/>
            <w:sz w:val="26"/>
            <w:szCs w:val="26"/>
          </w:rPr>
          <w:t xml:space="preserve">Procurement of </w:t>
        </w:r>
        <w:r w:rsidR="00C94B2A" w:rsidRPr="00D05F20">
          <w:rPr>
            <w:rStyle w:val="Hyperlink"/>
            <w:noProof/>
            <w:color w:val="auto"/>
            <w:sz w:val="26"/>
            <w:szCs w:val="26"/>
          </w:rPr>
          <w:t>Alternate Coal</w:t>
        </w:r>
        <w:r w:rsidR="008837F8" w:rsidRPr="00D05F20">
          <w:rPr>
            <w:rStyle w:val="Hyperlink"/>
            <w:noProof/>
            <w:color w:val="auto"/>
            <w:sz w:val="26"/>
            <w:szCs w:val="26"/>
          </w:rPr>
          <w:t xml:space="preserve"> </w:t>
        </w:r>
      </w:hyperlink>
      <w:r w:rsidR="008837F8" w:rsidRPr="00D05F20">
        <w:rPr>
          <w:noProof/>
          <w:sz w:val="26"/>
          <w:szCs w:val="26"/>
        </w:rPr>
        <w:t xml:space="preserve"> </w:t>
      </w:r>
    </w:p>
    <w:p w14:paraId="49319AEF" w14:textId="24445F61" w:rsidR="00C51392" w:rsidRPr="00D05F20" w:rsidRDefault="00C51392" w:rsidP="00B36404">
      <w:pPr>
        <w:pStyle w:val="TOC2"/>
        <w:tabs>
          <w:tab w:val="left" w:pos="1207"/>
        </w:tabs>
        <w:spacing w:line="264" w:lineRule="auto"/>
        <w:rPr>
          <w:rFonts w:eastAsiaTheme="minorEastAsia"/>
          <w:noProof/>
          <w:sz w:val="26"/>
          <w:szCs w:val="26"/>
        </w:rPr>
      </w:pPr>
      <w:hyperlink w:anchor="_Toc529803385" w:history="1">
        <w:r w:rsidRPr="00D05F20">
          <w:rPr>
            <w:rStyle w:val="Hyperlink"/>
            <w:noProof/>
            <w:color w:val="auto"/>
            <w:sz w:val="26"/>
            <w:szCs w:val="26"/>
          </w:rPr>
          <w:t>13.5</w:t>
        </w:r>
        <w:r w:rsidRPr="00D05F20">
          <w:rPr>
            <w:rFonts w:eastAsiaTheme="minorEastAsia"/>
            <w:noProof/>
            <w:sz w:val="26"/>
            <w:szCs w:val="26"/>
          </w:rPr>
          <w:tab/>
        </w:r>
        <w:r w:rsidR="00C94B2A" w:rsidRPr="00D05F20">
          <w:rPr>
            <w:rStyle w:val="Hyperlink"/>
            <w:noProof/>
            <w:color w:val="auto"/>
            <w:sz w:val="26"/>
            <w:szCs w:val="26"/>
          </w:rPr>
          <w:t>Alternate Coal</w:t>
        </w:r>
        <w:r w:rsidR="008837F8" w:rsidRPr="00D05F20">
          <w:rPr>
            <w:rStyle w:val="Hyperlink"/>
            <w:noProof/>
            <w:color w:val="auto"/>
            <w:sz w:val="26"/>
            <w:szCs w:val="26"/>
          </w:rPr>
          <w:t xml:space="preserve"> </w:t>
        </w:r>
      </w:hyperlink>
      <w:r w:rsidR="008837F8" w:rsidRPr="00D05F20">
        <w:rPr>
          <w:noProof/>
          <w:sz w:val="26"/>
          <w:szCs w:val="26"/>
        </w:rPr>
        <w:t xml:space="preserve"> </w:t>
      </w:r>
    </w:p>
    <w:p w14:paraId="0F11A67B" w14:textId="2C097707" w:rsidR="00C51392" w:rsidRPr="00D05F20" w:rsidRDefault="00C51392" w:rsidP="00B36404">
      <w:pPr>
        <w:pStyle w:val="TOC2"/>
        <w:tabs>
          <w:tab w:val="left" w:pos="1207"/>
        </w:tabs>
        <w:spacing w:line="264" w:lineRule="auto"/>
        <w:rPr>
          <w:rFonts w:eastAsiaTheme="minorEastAsia"/>
          <w:noProof/>
          <w:sz w:val="26"/>
          <w:szCs w:val="26"/>
        </w:rPr>
      </w:pPr>
      <w:hyperlink w:anchor="_Toc529803386" w:history="1">
        <w:r w:rsidRPr="00D05F20">
          <w:rPr>
            <w:rStyle w:val="Hyperlink"/>
            <w:noProof/>
            <w:color w:val="auto"/>
            <w:sz w:val="26"/>
            <w:szCs w:val="26"/>
          </w:rPr>
          <w:t>13.6</w:t>
        </w:r>
        <w:r w:rsidRPr="00D05F20">
          <w:rPr>
            <w:rFonts w:eastAsiaTheme="minorEastAsia"/>
            <w:noProof/>
            <w:sz w:val="26"/>
            <w:szCs w:val="26"/>
          </w:rPr>
          <w:tab/>
        </w:r>
        <w:r w:rsidRPr="00D05F20">
          <w:rPr>
            <w:rStyle w:val="Hyperlink"/>
            <w:noProof/>
            <w:color w:val="auto"/>
            <w:sz w:val="26"/>
            <w:szCs w:val="26"/>
          </w:rPr>
          <w:t>Other rights of the Purchaser</w:t>
        </w:r>
        <w:r w:rsidR="008837F8" w:rsidRPr="00D05F20">
          <w:rPr>
            <w:rStyle w:val="Hyperlink"/>
            <w:noProof/>
            <w:color w:val="auto"/>
            <w:sz w:val="26"/>
            <w:szCs w:val="26"/>
          </w:rPr>
          <w:t xml:space="preserve"> </w:t>
        </w:r>
      </w:hyperlink>
      <w:r w:rsidR="008837F8" w:rsidRPr="00D05F20">
        <w:rPr>
          <w:noProof/>
          <w:sz w:val="26"/>
          <w:szCs w:val="26"/>
        </w:rPr>
        <w:t xml:space="preserve"> </w:t>
      </w:r>
    </w:p>
    <w:p w14:paraId="332C867D" w14:textId="425D6C78" w:rsidR="00C51392" w:rsidRPr="00D05F20" w:rsidRDefault="00C51392" w:rsidP="00B36404">
      <w:pPr>
        <w:pStyle w:val="TOC1"/>
        <w:tabs>
          <w:tab w:val="left" w:pos="1134"/>
        </w:tabs>
        <w:spacing w:line="264" w:lineRule="auto"/>
        <w:rPr>
          <w:rFonts w:eastAsiaTheme="minorEastAsia"/>
          <w:noProof/>
          <w:sz w:val="26"/>
          <w:szCs w:val="26"/>
        </w:rPr>
      </w:pPr>
      <w:hyperlink w:anchor="_Toc529803387" w:history="1">
        <w:r w:rsidRPr="00D05F20">
          <w:rPr>
            <w:rStyle w:val="Hyperlink"/>
            <w:noProof/>
            <w:color w:val="auto"/>
            <w:sz w:val="26"/>
            <w:szCs w:val="26"/>
          </w:rPr>
          <w:t>14.</w:t>
        </w:r>
        <w:r w:rsidRPr="00D05F20">
          <w:rPr>
            <w:rFonts w:eastAsiaTheme="minorEastAsia"/>
            <w:noProof/>
            <w:sz w:val="26"/>
            <w:szCs w:val="26"/>
          </w:rPr>
          <w:tab/>
        </w:r>
        <w:r w:rsidRPr="00D05F20">
          <w:rPr>
            <w:rStyle w:val="Hyperlink"/>
            <w:noProof/>
            <w:color w:val="auto"/>
            <w:sz w:val="26"/>
            <w:szCs w:val="26"/>
          </w:rPr>
          <w:t>Default and Termination</w:t>
        </w:r>
      </w:hyperlink>
    </w:p>
    <w:p w14:paraId="4E304007" w14:textId="65B5DFDF" w:rsidR="00C51392" w:rsidRPr="00D05F20" w:rsidRDefault="00C51392" w:rsidP="00B36404">
      <w:pPr>
        <w:pStyle w:val="TOC2"/>
        <w:tabs>
          <w:tab w:val="left" w:pos="1207"/>
        </w:tabs>
        <w:spacing w:line="264" w:lineRule="auto"/>
        <w:rPr>
          <w:rFonts w:eastAsiaTheme="minorEastAsia"/>
          <w:noProof/>
          <w:sz w:val="26"/>
          <w:szCs w:val="26"/>
        </w:rPr>
      </w:pPr>
      <w:hyperlink w:anchor="_Toc529803388" w:history="1">
        <w:r w:rsidRPr="00D05F20">
          <w:rPr>
            <w:rStyle w:val="Hyperlink"/>
            <w:noProof/>
            <w:color w:val="auto"/>
            <w:sz w:val="26"/>
            <w:szCs w:val="26"/>
          </w:rPr>
          <w:t>14.1</w:t>
        </w:r>
        <w:r w:rsidRPr="00D05F20">
          <w:rPr>
            <w:rFonts w:eastAsiaTheme="minorEastAsia"/>
            <w:noProof/>
            <w:sz w:val="26"/>
            <w:szCs w:val="26"/>
          </w:rPr>
          <w:tab/>
        </w:r>
        <w:r w:rsidRPr="00D05F20">
          <w:rPr>
            <w:rStyle w:val="Hyperlink"/>
            <w:noProof/>
            <w:color w:val="auto"/>
            <w:sz w:val="26"/>
            <w:szCs w:val="26"/>
          </w:rPr>
          <w:t>Seller Events of Default</w:t>
        </w:r>
        <w:r w:rsidR="008837F8" w:rsidRPr="00D05F20">
          <w:rPr>
            <w:rStyle w:val="Hyperlink"/>
            <w:noProof/>
            <w:color w:val="auto"/>
            <w:sz w:val="26"/>
            <w:szCs w:val="26"/>
          </w:rPr>
          <w:t xml:space="preserve"> </w:t>
        </w:r>
      </w:hyperlink>
      <w:r w:rsidR="008837F8" w:rsidRPr="00D05F20">
        <w:rPr>
          <w:noProof/>
          <w:sz w:val="26"/>
          <w:szCs w:val="26"/>
        </w:rPr>
        <w:t xml:space="preserve"> </w:t>
      </w:r>
    </w:p>
    <w:p w14:paraId="2C15257C" w14:textId="206BC019" w:rsidR="00C51392" w:rsidRPr="00D05F20" w:rsidRDefault="00C51392" w:rsidP="00B36404">
      <w:pPr>
        <w:pStyle w:val="TOC2"/>
        <w:tabs>
          <w:tab w:val="left" w:pos="1207"/>
        </w:tabs>
        <w:spacing w:line="264" w:lineRule="auto"/>
        <w:rPr>
          <w:rFonts w:eastAsiaTheme="minorEastAsia"/>
          <w:noProof/>
          <w:sz w:val="26"/>
          <w:szCs w:val="26"/>
        </w:rPr>
      </w:pPr>
      <w:hyperlink w:anchor="_Toc529803389" w:history="1">
        <w:r w:rsidRPr="00D05F20">
          <w:rPr>
            <w:rStyle w:val="Hyperlink"/>
            <w:noProof/>
            <w:color w:val="auto"/>
            <w:sz w:val="26"/>
            <w:szCs w:val="26"/>
          </w:rPr>
          <w:t>14.2</w:t>
        </w:r>
        <w:r w:rsidRPr="00D05F20">
          <w:rPr>
            <w:rFonts w:eastAsiaTheme="minorEastAsia"/>
            <w:noProof/>
            <w:sz w:val="26"/>
            <w:szCs w:val="26"/>
          </w:rPr>
          <w:tab/>
        </w:r>
        <w:r w:rsidRPr="00D05F20">
          <w:rPr>
            <w:rStyle w:val="Hyperlink"/>
            <w:noProof/>
            <w:color w:val="auto"/>
            <w:sz w:val="26"/>
            <w:szCs w:val="26"/>
          </w:rPr>
          <w:t>Remedies following a Seller Event of Default</w:t>
        </w:r>
      </w:hyperlink>
      <w:r w:rsidR="008837F8" w:rsidRPr="00D05F20">
        <w:rPr>
          <w:noProof/>
          <w:sz w:val="26"/>
          <w:szCs w:val="26"/>
        </w:rPr>
        <w:t xml:space="preserve"> </w:t>
      </w:r>
    </w:p>
    <w:p w14:paraId="424BD0D3" w14:textId="07F5CCDC" w:rsidR="00C51392" w:rsidRPr="00D05F20" w:rsidRDefault="00C51392" w:rsidP="00B36404">
      <w:pPr>
        <w:pStyle w:val="TOC2"/>
        <w:tabs>
          <w:tab w:val="left" w:pos="1207"/>
        </w:tabs>
        <w:spacing w:line="264" w:lineRule="auto"/>
        <w:rPr>
          <w:rFonts w:eastAsiaTheme="minorEastAsia"/>
          <w:noProof/>
          <w:sz w:val="26"/>
          <w:szCs w:val="26"/>
        </w:rPr>
      </w:pPr>
      <w:hyperlink w:anchor="_Toc529803390" w:history="1">
        <w:r w:rsidRPr="00D05F20">
          <w:rPr>
            <w:rStyle w:val="Hyperlink"/>
            <w:noProof/>
            <w:color w:val="auto"/>
            <w:sz w:val="26"/>
            <w:szCs w:val="26"/>
          </w:rPr>
          <w:t>14.3</w:t>
        </w:r>
        <w:r w:rsidRPr="00D05F20">
          <w:rPr>
            <w:rFonts w:eastAsiaTheme="minorEastAsia"/>
            <w:noProof/>
            <w:sz w:val="26"/>
            <w:szCs w:val="26"/>
          </w:rPr>
          <w:tab/>
        </w:r>
        <w:r w:rsidRPr="00D05F20">
          <w:rPr>
            <w:rStyle w:val="Hyperlink"/>
            <w:noProof/>
            <w:color w:val="auto"/>
            <w:sz w:val="26"/>
            <w:szCs w:val="26"/>
          </w:rPr>
          <w:t>Purchaser Event of Default</w:t>
        </w:r>
        <w:r w:rsidR="008837F8" w:rsidRPr="00D05F20">
          <w:rPr>
            <w:rStyle w:val="Hyperlink"/>
            <w:noProof/>
            <w:color w:val="auto"/>
            <w:sz w:val="26"/>
            <w:szCs w:val="26"/>
          </w:rPr>
          <w:t xml:space="preserve"> </w:t>
        </w:r>
      </w:hyperlink>
      <w:r w:rsidR="008837F8" w:rsidRPr="00D05F20">
        <w:rPr>
          <w:noProof/>
          <w:sz w:val="26"/>
          <w:szCs w:val="26"/>
        </w:rPr>
        <w:t xml:space="preserve"> </w:t>
      </w:r>
    </w:p>
    <w:p w14:paraId="71971321" w14:textId="5D437FF0" w:rsidR="00C51392" w:rsidRPr="00D05F20" w:rsidRDefault="00C51392" w:rsidP="00B36404">
      <w:pPr>
        <w:pStyle w:val="TOC2"/>
        <w:tabs>
          <w:tab w:val="left" w:pos="1207"/>
        </w:tabs>
        <w:spacing w:line="264" w:lineRule="auto"/>
        <w:rPr>
          <w:rFonts w:eastAsiaTheme="minorEastAsia"/>
          <w:noProof/>
          <w:sz w:val="26"/>
          <w:szCs w:val="26"/>
        </w:rPr>
      </w:pPr>
      <w:hyperlink w:anchor="_Toc529803391" w:history="1">
        <w:r w:rsidRPr="00D05F20">
          <w:rPr>
            <w:rStyle w:val="Hyperlink"/>
            <w:noProof/>
            <w:color w:val="auto"/>
            <w:sz w:val="26"/>
            <w:szCs w:val="26"/>
          </w:rPr>
          <w:t>14.4</w:t>
        </w:r>
        <w:r w:rsidRPr="00D05F20">
          <w:rPr>
            <w:rFonts w:eastAsiaTheme="minorEastAsia"/>
            <w:noProof/>
            <w:sz w:val="26"/>
            <w:szCs w:val="26"/>
          </w:rPr>
          <w:tab/>
        </w:r>
        <w:r w:rsidRPr="00D05F20">
          <w:rPr>
            <w:rStyle w:val="Hyperlink"/>
            <w:noProof/>
            <w:color w:val="auto"/>
            <w:sz w:val="26"/>
            <w:szCs w:val="26"/>
          </w:rPr>
          <w:t>Remedies following a Purchaser Event of Default</w:t>
        </w:r>
        <w:r w:rsidR="008837F8" w:rsidRPr="00D05F20">
          <w:rPr>
            <w:rStyle w:val="Hyperlink"/>
            <w:noProof/>
            <w:color w:val="auto"/>
            <w:sz w:val="26"/>
            <w:szCs w:val="26"/>
          </w:rPr>
          <w:t xml:space="preserve"> </w:t>
        </w:r>
      </w:hyperlink>
      <w:r w:rsidR="008837F8" w:rsidRPr="00D05F20">
        <w:rPr>
          <w:noProof/>
          <w:sz w:val="26"/>
          <w:szCs w:val="26"/>
        </w:rPr>
        <w:t xml:space="preserve"> </w:t>
      </w:r>
    </w:p>
    <w:p w14:paraId="4BC5C915" w14:textId="0B5D05E9" w:rsidR="00C51392" w:rsidRPr="00D05F20" w:rsidRDefault="00C51392" w:rsidP="00B36404">
      <w:pPr>
        <w:pStyle w:val="TOC2"/>
        <w:tabs>
          <w:tab w:val="left" w:pos="1207"/>
        </w:tabs>
        <w:spacing w:line="264" w:lineRule="auto"/>
        <w:rPr>
          <w:rFonts w:eastAsiaTheme="minorEastAsia"/>
          <w:noProof/>
          <w:sz w:val="26"/>
          <w:szCs w:val="26"/>
        </w:rPr>
      </w:pPr>
      <w:hyperlink w:anchor="_Toc529803392" w:history="1">
        <w:r w:rsidRPr="00D05F20">
          <w:rPr>
            <w:rStyle w:val="Hyperlink"/>
            <w:noProof/>
            <w:color w:val="auto"/>
            <w:sz w:val="26"/>
            <w:szCs w:val="26"/>
          </w:rPr>
          <w:t>14.5</w:t>
        </w:r>
        <w:r w:rsidRPr="00D05F20">
          <w:rPr>
            <w:rFonts w:eastAsiaTheme="minorEastAsia"/>
            <w:noProof/>
            <w:sz w:val="26"/>
            <w:szCs w:val="26"/>
          </w:rPr>
          <w:tab/>
        </w:r>
        <w:r w:rsidRPr="00D05F20">
          <w:rPr>
            <w:rStyle w:val="Hyperlink"/>
            <w:noProof/>
            <w:color w:val="auto"/>
            <w:sz w:val="26"/>
            <w:szCs w:val="26"/>
          </w:rPr>
          <w:t>Effect of termination</w:t>
        </w:r>
        <w:r w:rsidR="008837F8" w:rsidRPr="00D05F20">
          <w:rPr>
            <w:rStyle w:val="Hyperlink"/>
            <w:noProof/>
            <w:color w:val="auto"/>
            <w:sz w:val="26"/>
            <w:szCs w:val="26"/>
          </w:rPr>
          <w:t xml:space="preserve"> </w:t>
        </w:r>
      </w:hyperlink>
      <w:r w:rsidR="008837F8" w:rsidRPr="00D05F20">
        <w:rPr>
          <w:noProof/>
          <w:sz w:val="26"/>
          <w:szCs w:val="26"/>
        </w:rPr>
        <w:t xml:space="preserve"> </w:t>
      </w:r>
    </w:p>
    <w:p w14:paraId="7DBFFA46" w14:textId="4554A80F" w:rsidR="00C51392" w:rsidRPr="00D05F20" w:rsidRDefault="00C51392" w:rsidP="00B36404">
      <w:pPr>
        <w:pStyle w:val="TOC1"/>
        <w:tabs>
          <w:tab w:val="left" w:pos="1134"/>
        </w:tabs>
        <w:spacing w:line="264" w:lineRule="auto"/>
        <w:rPr>
          <w:rFonts w:eastAsiaTheme="minorEastAsia"/>
          <w:noProof/>
          <w:sz w:val="26"/>
          <w:szCs w:val="26"/>
        </w:rPr>
      </w:pPr>
      <w:hyperlink w:anchor="_Toc529803393" w:history="1">
        <w:r w:rsidRPr="00D05F20">
          <w:rPr>
            <w:rStyle w:val="Hyperlink"/>
            <w:noProof/>
            <w:color w:val="auto"/>
            <w:sz w:val="26"/>
            <w:szCs w:val="26"/>
          </w:rPr>
          <w:t>15.</w:t>
        </w:r>
        <w:r w:rsidRPr="00D05F20">
          <w:rPr>
            <w:rFonts w:eastAsiaTheme="minorEastAsia"/>
            <w:noProof/>
            <w:sz w:val="26"/>
            <w:szCs w:val="26"/>
          </w:rPr>
          <w:tab/>
        </w:r>
        <w:r w:rsidRPr="00D05F20">
          <w:rPr>
            <w:rStyle w:val="Hyperlink"/>
            <w:noProof/>
            <w:color w:val="auto"/>
            <w:sz w:val="26"/>
            <w:szCs w:val="26"/>
          </w:rPr>
          <w:t>Representations and Warranties</w:t>
        </w:r>
      </w:hyperlink>
    </w:p>
    <w:p w14:paraId="48F152DB" w14:textId="0EE5AF64" w:rsidR="00C51392" w:rsidRPr="00D05F20" w:rsidRDefault="00C51392" w:rsidP="00B36404">
      <w:pPr>
        <w:pStyle w:val="TOC2"/>
        <w:tabs>
          <w:tab w:val="left" w:pos="1207"/>
        </w:tabs>
        <w:spacing w:line="264" w:lineRule="auto"/>
        <w:rPr>
          <w:rFonts w:eastAsiaTheme="minorEastAsia"/>
          <w:noProof/>
          <w:sz w:val="26"/>
          <w:szCs w:val="26"/>
        </w:rPr>
      </w:pPr>
      <w:hyperlink w:anchor="_Toc529803394" w:history="1">
        <w:r w:rsidRPr="00D05F20">
          <w:rPr>
            <w:rStyle w:val="Hyperlink"/>
            <w:noProof/>
            <w:color w:val="auto"/>
            <w:sz w:val="26"/>
            <w:szCs w:val="26"/>
          </w:rPr>
          <w:t>15.1</w:t>
        </w:r>
        <w:r w:rsidRPr="00D05F20">
          <w:rPr>
            <w:rFonts w:eastAsiaTheme="minorEastAsia"/>
            <w:noProof/>
            <w:sz w:val="26"/>
            <w:szCs w:val="26"/>
          </w:rPr>
          <w:tab/>
        </w:r>
        <w:r w:rsidRPr="00D05F20">
          <w:rPr>
            <w:rStyle w:val="Hyperlink"/>
            <w:noProof/>
            <w:color w:val="auto"/>
            <w:sz w:val="26"/>
            <w:szCs w:val="26"/>
          </w:rPr>
          <w:t>Mutual representations and warranties</w:t>
        </w:r>
        <w:r w:rsidR="008837F8" w:rsidRPr="00D05F20">
          <w:rPr>
            <w:rStyle w:val="Hyperlink"/>
            <w:noProof/>
            <w:color w:val="auto"/>
            <w:sz w:val="26"/>
            <w:szCs w:val="26"/>
          </w:rPr>
          <w:t xml:space="preserve"> </w:t>
        </w:r>
      </w:hyperlink>
      <w:r w:rsidR="008837F8" w:rsidRPr="00D05F20">
        <w:rPr>
          <w:noProof/>
          <w:sz w:val="26"/>
          <w:szCs w:val="26"/>
        </w:rPr>
        <w:t xml:space="preserve"> </w:t>
      </w:r>
    </w:p>
    <w:p w14:paraId="6D04661C" w14:textId="029B0F18" w:rsidR="00C51392" w:rsidRPr="00D05F20" w:rsidRDefault="00C51392" w:rsidP="00B36404">
      <w:pPr>
        <w:pStyle w:val="TOC2"/>
        <w:tabs>
          <w:tab w:val="left" w:pos="1207"/>
        </w:tabs>
        <w:spacing w:line="264" w:lineRule="auto"/>
        <w:rPr>
          <w:rFonts w:eastAsiaTheme="minorEastAsia"/>
          <w:noProof/>
          <w:sz w:val="26"/>
          <w:szCs w:val="26"/>
        </w:rPr>
      </w:pPr>
      <w:hyperlink w:anchor="_Toc529803395" w:history="1">
        <w:r w:rsidRPr="00D05F20">
          <w:rPr>
            <w:rStyle w:val="Hyperlink"/>
            <w:noProof/>
            <w:color w:val="auto"/>
            <w:sz w:val="26"/>
            <w:szCs w:val="26"/>
          </w:rPr>
          <w:t>15.2</w:t>
        </w:r>
        <w:r w:rsidRPr="00D05F20">
          <w:rPr>
            <w:rFonts w:eastAsiaTheme="minorEastAsia"/>
            <w:noProof/>
            <w:sz w:val="26"/>
            <w:szCs w:val="26"/>
          </w:rPr>
          <w:tab/>
        </w:r>
        <w:r w:rsidRPr="00D05F20">
          <w:rPr>
            <w:rStyle w:val="Hyperlink"/>
            <w:noProof/>
            <w:color w:val="auto"/>
            <w:sz w:val="26"/>
            <w:szCs w:val="26"/>
          </w:rPr>
          <w:t>Seller’s representations and warranties</w:t>
        </w:r>
      </w:hyperlink>
      <w:r w:rsidR="008837F8" w:rsidRPr="00D05F20">
        <w:rPr>
          <w:noProof/>
          <w:sz w:val="26"/>
          <w:szCs w:val="26"/>
        </w:rPr>
        <w:t xml:space="preserve"> </w:t>
      </w:r>
    </w:p>
    <w:p w14:paraId="5CCE361C" w14:textId="33DAB671" w:rsidR="00C51392" w:rsidRPr="00D05F20" w:rsidRDefault="00C51392" w:rsidP="00B36404">
      <w:pPr>
        <w:pStyle w:val="TOC2"/>
        <w:tabs>
          <w:tab w:val="left" w:pos="1207"/>
        </w:tabs>
        <w:spacing w:line="264" w:lineRule="auto"/>
        <w:rPr>
          <w:rFonts w:eastAsiaTheme="minorEastAsia"/>
          <w:noProof/>
          <w:sz w:val="26"/>
          <w:szCs w:val="26"/>
        </w:rPr>
      </w:pPr>
      <w:hyperlink w:anchor="_Toc529803396" w:history="1">
        <w:r w:rsidRPr="00D05F20">
          <w:rPr>
            <w:rStyle w:val="Hyperlink"/>
            <w:noProof/>
            <w:color w:val="auto"/>
            <w:sz w:val="26"/>
            <w:szCs w:val="26"/>
          </w:rPr>
          <w:t>15.3</w:t>
        </w:r>
        <w:r w:rsidRPr="00D05F20">
          <w:rPr>
            <w:rFonts w:eastAsiaTheme="minorEastAsia"/>
            <w:noProof/>
            <w:sz w:val="26"/>
            <w:szCs w:val="26"/>
          </w:rPr>
          <w:tab/>
        </w:r>
        <w:r w:rsidRPr="00D05F20">
          <w:rPr>
            <w:rStyle w:val="Hyperlink"/>
            <w:noProof/>
            <w:color w:val="auto"/>
            <w:sz w:val="26"/>
            <w:szCs w:val="26"/>
          </w:rPr>
          <w:t>Purchaser’s representations and warranties</w:t>
        </w:r>
      </w:hyperlink>
      <w:r w:rsidR="008837F8" w:rsidRPr="00D05F20">
        <w:rPr>
          <w:noProof/>
          <w:sz w:val="26"/>
          <w:szCs w:val="26"/>
        </w:rPr>
        <w:t xml:space="preserve"> </w:t>
      </w:r>
    </w:p>
    <w:p w14:paraId="6DFEA669" w14:textId="57B2B55D" w:rsidR="00C51392" w:rsidRPr="00D05F20" w:rsidRDefault="00C51392" w:rsidP="00B36404">
      <w:pPr>
        <w:pStyle w:val="TOC1"/>
        <w:tabs>
          <w:tab w:val="left" w:pos="1134"/>
        </w:tabs>
        <w:spacing w:line="264" w:lineRule="auto"/>
        <w:rPr>
          <w:rFonts w:eastAsiaTheme="minorEastAsia"/>
          <w:noProof/>
          <w:sz w:val="26"/>
          <w:szCs w:val="26"/>
        </w:rPr>
      </w:pPr>
      <w:hyperlink w:anchor="_Toc529803397" w:history="1">
        <w:r w:rsidRPr="00D05F20">
          <w:rPr>
            <w:rStyle w:val="Hyperlink"/>
            <w:noProof/>
            <w:color w:val="auto"/>
            <w:sz w:val="26"/>
            <w:szCs w:val="26"/>
          </w:rPr>
          <w:t>16.</w:t>
        </w:r>
        <w:r w:rsidRPr="00D05F20">
          <w:rPr>
            <w:rFonts w:eastAsiaTheme="minorEastAsia"/>
            <w:noProof/>
            <w:sz w:val="26"/>
            <w:szCs w:val="26"/>
          </w:rPr>
          <w:tab/>
        </w:r>
        <w:r w:rsidRPr="00D05F20">
          <w:rPr>
            <w:rStyle w:val="Hyperlink"/>
            <w:noProof/>
            <w:color w:val="auto"/>
            <w:sz w:val="26"/>
            <w:szCs w:val="26"/>
          </w:rPr>
          <w:t>Seller Covenants</w:t>
        </w:r>
      </w:hyperlink>
    </w:p>
    <w:p w14:paraId="5D430CF8" w14:textId="36DFE793" w:rsidR="00C51392" w:rsidRPr="00D05F20" w:rsidRDefault="00C51392" w:rsidP="00B36404">
      <w:pPr>
        <w:pStyle w:val="TOC2"/>
        <w:tabs>
          <w:tab w:val="left" w:pos="1207"/>
        </w:tabs>
        <w:spacing w:line="264" w:lineRule="auto"/>
        <w:rPr>
          <w:rFonts w:eastAsiaTheme="minorEastAsia"/>
          <w:noProof/>
          <w:sz w:val="26"/>
          <w:szCs w:val="26"/>
        </w:rPr>
      </w:pPr>
      <w:hyperlink w:anchor="_Toc529803398" w:history="1">
        <w:r w:rsidRPr="00D05F20">
          <w:rPr>
            <w:rStyle w:val="Hyperlink"/>
            <w:noProof/>
            <w:color w:val="auto"/>
            <w:sz w:val="26"/>
            <w:szCs w:val="26"/>
          </w:rPr>
          <w:t>16.1</w:t>
        </w:r>
        <w:r w:rsidRPr="00D05F20">
          <w:rPr>
            <w:rFonts w:eastAsiaTheme="minorEastAsia"/>
            <w:noProof/>
            <w:sz w:val="26"/>
            <w:szCs w:val="26"/>
          </w:rPr>
          <w:tab/>
        </w:r>
        <w:r w:rsidRPr="00D05F20">
          <w:rPr>
            <w:rStyle w:val="Hyperlink"/>
            <w:noProof/>
            <w:color w:val="auto"/>
            <w:sz w:val="26"/>
            <w:szCs w:val="26"/>
          </w:rPr>
          <w:t>Transportation</w:t>
        </w:r>
      </w:hyperlink>
      <w:r w:rsidR="008837F8" w:rsidRPr="00D05F20">
        <w:rPr>
          <w:noProof/>
          <w:sz w:val="26"/>
          <w:szCs w:val="26"/>
        </w:rPr>
        <w:t xml:space="preserve"> </w:t>
      </w:r>
    </w:p>
    <w:p w14:paraId="705565A0" w14:textId="315CAE0E" w:rsidR="00C51392" w:rsidRPr="00D05F20" w:rsidRDefault="00C51392" w:rsidP="00B36404">
      <w:pPr>
        <w:pStyle w:val="TOC2"/>
        <w:tabs>
          <w:tab w:val="left" w:pos="1207"/>
        </w:tabs>
        <w:spacing w:line="264" w:lineRule="auto"/>
        <w:rPr>
          <w:rFonts w:eastAsiaTheme="minorEastAsia"/>
          <w:noProof/>
          <w:sz w:val="26"/>
          <w:szCs w:val="26"/>
        </w:rPr>
      </w:pPr>
      <w:hyperlink w:anchor="_Toc529803399" w:history="1">
        <w:r w:rsidRPr="00D05F20">
          <w:rPr>
            <w:rStyle w:val="Hyperlink"/>
            <w:noProof/>
            <w:color w:val="auto"/>
            <w:sz w:val="26"/>
            <w:szCs w:val="26"/>
          </w:rPr>
          <w:t>16.2</w:t>
        </w:r>
        <w:r w:rsidRPr="00D05F20">
          <w:rPr>
            <w:rFonts w:eastAsiaTheme="minorEastAsia"/>
            <w:noProof/>
            <w:sz w:val="26"/>
            <w:szCs w:val="26"/>
          </w:rPr>
          <w:tab/>
        </w:r>
        <w:r w:rsidRPr="00D05F20">
          <w:rPr>
            <w:rStyle w:val="Hyperlink"/>
            <w:noProof/>
            <w:color w:val="auto"/>
            <w:sz w:val="26"/>
            <w:szCs w:val="26"/>
          </w:rPr>
          <w:t>Title</w:t>
        </w:r>
      </w:hyperlink>
      <w:r w:rsidR="008837F8" w:rsidRPr="00D05F20">
        <w:rPr>
          <w:noProof/>
          <w:sz w:val="26"/>
          <w:szCs w:val="26"/>
        </w:rPr>
        <w:t xml:space="preserve"> </w:t>
      </w:r>
    </w:p>
    <w:p w14:paraId="17289BAC" w14:textId="0E804F46" w:rsidR="00C51392" w:rsidRPr="00D05F20" w:rsidRDefault="00C51392" w:rsidP="00B36404">
      <w:pPr>
        <w:pStyle w:val="TOC2"/>
        <w:tabs>
          <w:tab w:val="left" w:pos="1207"/>
        </w:tabs>
        <w:spacing w:line="264" w:lineRule="auto"/>
        <w:rPr>
          <w:rFonts w:eastAsiaTheme="minorEastAsia"/>
          <w:noProof/>
          <w:sz w:val="26"/>
          <w:szCs w:val="26"/>
        </w:rPr>
      </w:pPr>
      <w:hyperlink w:anchor="_Toc529803400" w:history="1">
        <w:r w:rsidRPr="00D05F20">
          <w:rPr>
            <w:rStyle w:val="Hyperlink"/>
            <w:noProof/>
            <w:color w:val="auto"/>
            <w:sz w:val="26"/>
            <w:szCs w:val="26"/>
          </w:rPr>
          <w:t>16.3</w:t>
        </w:r>
        <w:r w:rsidRPr="00D05F20">
          <w:rPr>
            <w:rFonts w:eastAsiaTheme="minorEastAsia"/>
            <w:noProof/>
            <w:sz w:val="26"/>
            <w:szCs w:val="26"/>
          </w:rPr>
          <w:tab/>
        </w:r>
        <w:r w:rsidRPr="00D05F20">
          <w:rPr>
            <w:rStyle w:val="Hyperlink"/>
            <w:noProof/>
            <w:color w:val="auto"/>
            <w:sz w:val="26"/>
            <w:szCs w:val="26"/>
          </w:rPr>
          <w:t>Coal Quality Warranty</w:t>
        </w:r>
      </w:hyperlink>
      <w:r w:rsidR="008837F8" w:rsidRPr="00D05F20">
        <w:rPr>
          <w:noProof/>
          <w:sz w:val="26"/>
          <w:szCs w:val="26"/>
        </w:rPr>
        <w:t xml:space="preserve"> </w:t>
      </w:r>
    </w:p>
    <w:p w14:paraId="0BE8C25F" w14:textId="6E0BDD75" w:rsidR="00C51392" w:rsidRPr="00D05F20" w:rsidRDefault="00C51392" w:rsidP="00B36404">
      <w:pPr>
        <w:pStyle w:val="TOC2"/>
        <w:tabs>
          <w:tab w:val="left" w:pos="1207"/>
        </w:tabs>
        <w:spacing w:line="264" w:lineRule="auto"/>
        <w:rPr>
          <w:rFonts w:eastAsiaTheme="minorEastAsia"/>
          <w:noProof/>
          <w:sz w:val="26"/>
          <w:szCs w:val="26"/>
        </w:rPr>
      </w:pPr>
      <w:hyperlink w:anchor="_Toc529803401" w:history="1">
        <w:r w:rsidRPr="00D05F20">
          <w:rPr>
            <w:rStyle w:val="Hyperlink"/>
            <w:noProof/>
            <w:color w:val="auto"/>
            <w:sz w:val="26"/>
            <w:szCs w:val="26"/>
          </w:rPr>
          <w:t>16.4</w:t>
        </w:r>
        <w:r w:rsidRPr="00D05F20">
          <w:rPr>
            <w:rFonts w:eastAsiaTheme="minorEastAsia"/>
            <w:noProof/>
            <w:sz w:val="26"/>
            <w:szCs w:val="26"/>
          </w:rPr>
          <w:tab/>
        </w:r>
        <w:r w:rsidRPr="00D05F20">
          <w:rPr>
            <w:rStyle w:val="Hyperlink"/>
            <w:noProof/>
            <w:color w:val="auto"/>
            <w:sz w:val="26"/>
            <w:szCs w:val="26"/>
          </w:rPr>
          <w:t xml:space="preserve">Compliance with </w:t>
        </w:r>
        <w:r w:rsidR="00621105" w:rsidRPr="00D05F20">
          <w:rPr>
            <w:rStyle w:val="Hyperlink"/>
            <w:noProof/>
            <w:color w:val="auto"/>
            <w:sz w:val="26"/>
            <w:szCs w:val="26"/>
          </w:rPr>
          <w:t>Applicable Laws</w:t>
        </w:r>
      </w:hyperlink>
      <w:r w:rsidR="008837F8" w:rsidRPr="00D05F20">
        <w:rPr>
          <w:noProof/>
          <w:sz w:val="26"/>
          <w:szCs w:val="26"/>
        </w:rPr>
        <w:t xml:space="preserve"> </w:t>
      </w:r>
    </w:p>
    <w:p w14:paraId="7B75626B" w14:textId="362057F5" w:rsidR="00C51392" w:rsidRPr="00D05F20" w:rsidRDefault="00C51392" w:rsidP="00B36404">
      <w:pPr>
        <w:pStyle w:val="TOC2"/>
        <w:tabs>
          <w:tab w:val="left" w:pos="1207"/>
        </w:tabs>
        <w:spacing w:line="264" w:lineRule="auto"/>
        <w:rPr>
          <w:rFonts w:eastAsiaTheme="minorEastAsia"/>
          <w:noProof/>
          <w:sz w:val="26"/>
          <w:szCs w:val="26"/>
        </w:rPr>
      </w:pPr>
      <w:hyperlink w:anchor="_Toc529803402" w:history="1">
        <w:r w:rsidRPr="00D05F20">
          <w:rPr>
            <w:rStyle w:val="Hyperlink"/>
            <w:noProof/>
            <w:color w:val="auto"/>
            <w:sz w:val="26"/>
            <w:szCs w:val="26"/>
          </w:rPr>
          <w:t>16.5</w:t>
        </w:r>
        <w:r w:rsidRPr="00D05F20">
          <w:rPr>
            <w:rFonts w:eastAsiaTheme="minorEastAsia"/>
            <w:noProof/>
            <w:sz w:val="26"/>
            <w:szCs w:val="26"/>
          </w:rPr>
          <w:tab/>
        </w:r>
        <w:r w:rsidRPr="00D05F20">
          <w:rPr>
            <w:rStyle w:val="Hyperlink"/>
            <w:noProof/>
            <w:color w:val="auto"/>
            <w:sz w:val="26"/>
            <w:szCs w:val="26"/>
          </w:rPr>
          <w:t>Prompt Notice</w:t>
        </w:r>
      </w:hyperlink>
      <w:r w:rsidR="008837F8" w:rsidRPr="00D05F20">
        <w:rPr>
          <w:noProof/>
          <w:sz w:val="26"/>
          <w:szCs w:val="26"/>
        </w:rPr>
        <w:t xml:space="preserve"> </w:t>
      </w:r>
    </w:p>
    <w:p w14:paraId="614D8DA4" w14:textId="2A7E5DC6" w:rsidR="00C51392" w:rsidRPr="00D05F20" w:rsidRDefault="00C51392" w:rsidP="00B36404">
      <w:pPr>
        <w:pStyle w:val="TOC1"/>
        <w:tabs>
          <w:tab w:val="left" w:pos="1134"/>
        </w:tabs>
        <w:spacing w:line="264" w:lineRule="auto"/>
        <w:rPr>
          <w:rFonts w:eastAsiaTheme="minorEastAsia"/>
          <w:noProof/>
          <w:sz w:val="26"/>
          <w:szCs w:val="26"/>
        </w:rPr>
      </w:pPr>
      <w:hyperlink w:anchor="_Toc529803403" w:history="1">
        <w:r w:rsidRPr="00D05F20">
          <w:rPr>
            <w:rStyle w:val="Hyperlink"/>
            <w:noProof/>
            <w:color w:val="auto"/>
            <w:sz w:val="26"/>
            <w:szCs w:val="26"/>
          </w:rPr>
          <w:t>17.</w:t>
        </w:r>
        <w:r w:rsidRPr="00D05F20">
          <w:rPr>
            <w:rFonts w:eastAsiaTheme="minorEastAsia"/>
            <w:noProof/>
            <w:sz w:val="26"/>
            <w:szCs w:val="26"/>
          </w:rPr>
          <w:tab/>
        </w:r>
        <w:r w:rsidRPr="00D05F20">
          <w:rPr>
            <w:rStyle w:val="Hyperlink"/>
            <w:noProof/>
            <w:color w:val="auto"/>
            <w:sz w:val="26"/>
            <w:szCs w:val="26"/>
          </w:rPr>
          <w:t>Indemnities</w:t>
        </w:r>
      </w:hyperlink>
    </w:p>
    <w:p w14:paraId="773FC6A2" w14:textId="2F0749D9" w:rsidR="00C51392" w:rsidRPr="00D05F20" w:rsidRDefault="00C51392" w:rsidP="00B36404">
      <w:pPr>
        <w:pStyle w:val="TOC2"/>
        <w:tabs>
          <w:tab w:val="left" w:pos="1207"/>
        </w:tabs>
        <w:spacing w:line="264" w:lineRule="auto"/>
        <w:rPr>
          <w:rFonts w:eastAsiaTheme="minorEastAsia"/>
          <w:noProof/>
          <w:sz w:val="26"/>
          <w:szCs w:val="26"/>
        </w:rPr>
      </w:pPr>
      <w:hyperlink w:anchor="_Toc529803404" w:history="1">
        <w:r w:rsidRPr="00D05F20">
          <w:rPr>
            <w:rStyle w:val="Hyperlink"/>
            <w:noProof/>
            <w:color w:val="auto"/>
            <w:sz w:val="26"/>
            <w:szCs w:val="26"/>
          </w:rPr>
          <w:t>17.1</w:t>
        </w:r>
        <w:r w:rsidRPr="00D05F20">
          <w:rPr>
            <w:rFonts w:eastAsiaTheme="minorEastAsia"/>
            <w:noProof/>
            <w:sz w:val="26"/>
            <w:szCs w:val="26"/>
          </w:rPr>
          <w:tab/>
        </w:r>
        <w:r w:rsidRPr="00D05F20">
          <w:rPr>
            <w:rStyle w:val="Hyperlink"/>
            <w:noProof/>
            <w:color w:val="auto"/>
            <w:sz w:val="26"/>
            <w:szCs w:val="26"/>
          </w:rPr>
          <w:t>Indemnification by the Seller</w:t>
        </w:r>
      </w:hyperlink>
      <w:r w:rsidR="008837F8" w:rsidRPr="00D05F20">
        <w:rPr>
          <w:noProof/>
          <w:sz w:val="26"/>
          <w:szCs w:val="26"/>
        </w:rPr>
        <w:t xml:space="preserve"> </w:t>
      </w:r>
    </w:p>
    <w:p w14:paraId="64B430EE" w14:textId="7CD5924B" w:rsidR="00C51392" w:rsidRPr="00D05F20" w:rsidRDefault="00C51392" w:rsidP="00B36404">
      <w:pPr>
        <w:pStyle w:val="TOC2"/>
        <w:tabs>
          <w:tab w:val="left" w:pos="1207"/>
        </w:tabs>
        <w:spacing w:line="264" w:lineRule="auto"/>
        <w:rPr>
          <w:rFonts w:eastAsiaTheme="minorEastAsia"/>
          <w:noProof/>
          <w:sz w:val="26"/>
          <w:szCs w:val="26"/>
        </w:rPr>
      </w:pPr>
      <w:hyperlink w:anchor="_Toc529803405" w:history="1">
        <w:r w:rsidRPr="00D05F20">
          <w:rPr>
            <w:rStyle w:val="Hyperlink"/>
            <w:noProof/>
            <w:color w:val="auto"/>
            <w:sz w:val="26"/>
            <w:szCs w:val="26"/>
          </w:rPr>
          <w:t>17.2</w:t>
        </w:r>
        <w:r w:rsidRPr="00D05F20">
          <w:rPr>
            <w:rFonts w:eastAsiaTheme="minorEastAsia"/>
            <w:noProof/>
            <w:sz w:val="26"/>
            <w:szCs w:val="26"/>
          </w:rPr>
          <w:tab/>
        </w:r>
        <w:r w:rsidRPr="00D05F20">
          <w:rPr>
            <w:rStyle w:val="Hyperlink"/>
            <w:noProof/>
            <w:color w:val="auto"/>
            <w:sz w:val="26"/>
            <w:szCs w:val="26"/>
          </w:rPr>
          <w:t>Indemnification by the Purchaser</w:t>
        </w:r>
      </w:hyperlink>
      <w:r w:rsidR="008837F8" w:rsidRPr="00D05F20">
        <w:rPr>
          <w:noProof/>
          <w:sz w:val="26"/>
          <w:szCs w:val="26"/>
        </w:rPr>
        <w:t xml:space="preserve"> </w:t>
      </w:r>
    </w:p>
    <w:p w14:paraId="6FC612DE" w14:textId="090D87A6" w:rsidR="00C51392" w:rsidRPr="00D05F20" w:rsidRDefault="00C51392" w:rsidP="00B36404">
      <w:pPr>
        <w:pStyle w:val="TOC2"/>
        <w:tabs>
          <w:tab w:val="left" w:pos="1207"/>
        </w:tabs>
        <w:spacing w:line="264" w:lineRule="auto"/>
        <w:rPr>
          <w:rFonts w:eastAsiaTheme="minorEastAsia"/>
          <w:noProof/>
          <w:sz w:val="26"/>
          <w:szCs w:val="26"/>
        </w:rPr>
      </w:pPr>
      <w:hyperlink w:anchor="_Toc529803406" w:history="1">
        <w:r w:rsidRPr="00D05F20">
          <w:rPr>
            <w:rStyle w:val="Hyperlink"/>
            <w:noProof/>
            <w:color w:val="auto"/>
            <w:sz w:val="26"/>
            <w:szCs w:val="26"/>
          </w:rPr>
          <w:t>17.3</w:t>
        </w:r>
        <w:r w:rsidRPr="00D05F20">
          <w:rPr>
            <w:rFonts w:eastAsiaTheme="minorEastAsia"/>
            <w:noProof/>
            <w:sz w:val="26"/>
            <w:szCs w:val="26"/>
          </w:rPr>
          <w:tab/>
        </w:r>
        <w:r w:rsidR="005E044D" w:rsidRPr="00D05F20">
          <w:rPr>
            <w:rFonts w:eastAsiaTheme="minorEastAsia"/>
            <w:noProof/>
            <w:sz w:val="26"/>
            <w:szCs w:val="26"/>
          </w:rPr>
          <w:t xml:space="preserve">No </w:t>
        </w:r>
        <w:r w:rsidRPr="00D05F20">
          <w:rPr>
            <w:rStyle w:val="Hyperlink"/>
            <w:noProof/>
            <w:color w:val="auto"/>
            <w:sz w:val="26"/>
            <w:szCs w:val="26"/>
          </w:rPr>
          <w:t>Consequential loss</w:t>
        </w:r>
      </w:hyperlink>
      <w:r w:rsidR="008837F8" w:rsidRPr="00D05F20">
        <w:rPr>
          <w:noProof/>
          <w:sz w:val="26"/>
          <w:szCs w:val="26"/>
        </w:rPr>
        <w:t xml:space="preserve"> </w:t>
      </w:r>
    </w:p>
    <w:p w14:paraId="1CCECAE2" w14:textId="3110D1F4" w:rsidR="00C51392" w:rsidRPr="00D05F20" w:rsidRDefault="00C51392" w:rsidP="00B36404">
      <w:pPr>
        <w:pStyle w:val="TOC2"/>
        <w:tabs>
          <w:tab w:val="left" w:pos="1207"/>
        </w:tabs>
        <w:spacing w:line="264" w:lineRule="auto"/>
        <w:rPr>
          <w:rFonts w:eastAsiaTheme="minorEastAsia"/>
          <w:noProof/>
          <w:sz w:val="26"/>
          <w:szCs w:val="26"/>
        </w:rPr>
      </w:pPr>
      <w:hyperlink w:anchor="_Toc529803407" w:history="1">
        <w:r w:rsidRPr="00D05F20">
          <w:rPr>
            <w:rStyle w:val="Hyperlink"/>
            <w:noProof/>
            <w:color w:val="auto"/>
            <w:sz w:val="26"/>
            <w:szCs w:val="26"/>
          </w:rPr>
          <w:t>17.4</w:t>
        </w:r>
        <w:r w:rsidRPr="00D05F20">
          <w:rPr>
            <w:rFonts w:eastAsiaTheme="minorEastAsia"/>
            <w:noProof/>
            <w:sz w:val="26"/>
            <w:szCs w:val="26"/>
          </w:rPr>
          <w:tab/>
        </w:r>
        <w:r w:rsidRPr="00D05F20">
          <w:rPr>
            <w:rStyle w:val="Hyperlink"/>
            <w:noProof/>
            <w:color w:val="auto"/>
            <w:sz w:val="26"/>
            <w:szCs w:val="26"/>
          </w:rPr>
          <w:t>Survival</w:t>
        </w:r>
      </w:hyperlink>
      <w:r w:rsidR="008837F8" w:rsidRPr="00D05F20">
        <w:rPr>
          <w:noProof/>
          <w:sz w:val="26"/>
          <w:szCs w:val="26"/>
        </w:rPr>
        <w:t xml:space="preserve"> </w:t>
      </w:r>
    </w:p>
    <w:p w14:paraId="4449F9DF" w14:textId="4557A499" w:rsidR="00C51392" w:rsidRPr="00D05F20" w:rsidRDefault="00C51392" w:rsidP="00B36404">
      <w:pPr>
        <w:pStyle w:val="TOC1"/>
        <w:tabs>
          <w:tab w:val="left" w:pos="1134"/>
        </w:tabs>
        <w:spacing w:line="264" w:lineRule="auto"/>
        <w:rPr>
          <w:rFonts w:eastAsiaTheme="minorEastAsia"/>
          <w:noProof/>
          <w:sz w:val="26"/>
          <w:szCs w:val="26"/>
        </w:rPr>
      </w:pPr>
      <w:hyperlink w:anchor="_Toc529803408" w:history="1">
        <w:r w:rsidRPr="00D05F20">
          <w:rPr>
            <w:rStyle w:val="Hyperlink"/>
            <w:noProof/>
            <w:color w:val="auto"/>
            <w:sz w:val="26"/>
            <w:szCs w:val="26"/>
          </w:rPr>
          <w:t>18.</w:t>
        </w:r>
        <w:r w:rsidRPr="00D05F20">
          <w:rPr>
            <w:rFonts w:eastAsiaTheme="minorEastAsia"/>
            <w:noProof/>
            <w:sz w:val="26"/>
            <w:szCs w:val="26"/>
          </w:rPr>
          <w:tab/>
        </w:r>
        <w:r w:rsidRPr="00D05F20">
          <w:rPr>
            <w:rStyle w:val="Hyperlink"/>
            <w:noProof/>
            <w:color w:val="auto"/>
            <w:sz w:val="26"/>
            <w:szCs w:val="26"/>
          </w:rPr>
          <w:t>Force Majeure</w:t>
        </w:r>
      </w:hyperlink>
    </w:p>
    <w:p w14:paraId="6503BB92" w14:textId="185A1729" w:rsidR="00C51392" w:rsidRPr="00D05F20" w:rsidRDefault="00C51392" w:rsidP="00B36404">
      <w:pPr>
        <w:pStyle w:val="TOC2"/>
        <w:tabs>
          <w:tab w:val="left" w:pos="1207"/>
        </w:tabs>
        <w:spacing w:line="264" w:lineRule="auto"/>
        <w:rPr>
          <w:rFonts w:eastAsiaTheme="minorEastAsia"/>
          <w:noProof/>
          <w:sz w:val="26"/>
          <w:szCs w:val="26"/>
        </w:rPr>
      </w:pPr>
      <w:hyperlink w:anchor="_Toc529803409" w:history="1">
        <w:r w:rsidRPr="00D05F20">
          <w:rPr>
            <w:rStyle w:val="Hyperlink"/>
            <w:noProof/>
            <w:color w:val="auto"/>
            <w:sz w:val="26"/>
            <w:szCs w:val="26"/>
          </w:rPr>
          <w:t>18.1</w:t>
        </w:r>
        <w:r w:rsidRPr="00D05F20">
          <w:rPr>
            <w:rFonts w:eastAsiaTheme="minorEastAsia"/>
            <w:noProof/>
            <w:sz w:val="26"/>
            <w:szCs w:val="26"/>
          </w:rPr>
          <w:tab/>
        </w:r>
        <w:r w:rsidRPr="00D05F20">
          <w:rPr>
            <w:rStyle w:val="Hyperlink"/>
            <w:noProof/>
            <w:color w:val="auto"/>
            <w:sz w:val="26"/>
            <w:szCs w:val="26"/>
          </w:rPr>
          <w:t>Event of Force Majeure</w:t>
        </w:r>
      </w:hyperlink>
      <w:r w:rsidR="008837F8" w:rsidRPr="00D05F20">
        <w:rPr>
          <w:noProof/>
          <w:sz w:val="26"/>
          <w:szCs w:val="26"/>
        </w:rPr>
        <w:t xml:space="preserve"> </w:t>
      </w:r>
    </w:p>
    <w:p w14:paraId="5B3FCEE4" w14:textId="2FCEB196" w:rsidR="00C51392" w:rsidRPr="00D05F20" w:rsidRDefault="00C51392" w:rsidP="00B36404">
      <w:pPr>
        <w:pStyle w:val="TOC2"/>
        <w:tabs>
          <w:tab w:val="left" w:pos="1207"/>
        </w:tabs>
        <w:spacing w:line="264" w:lineRule="auto"/>
        <w:rPr>
          <w:rFonts w:eastAsiaTheme="minorEastAsia"/>
          <w:noProof/>
          <w:sz w:val="26"/>
          <w:szCs w:val="26"/>
        </w:rPr>
      </w:pPr>
      <w:hyperlink w:anchor="_Toc529803410" w:history="1">
        <w:r w:rsidRPr="00D05F20">
          <w:rPr>
            <w:rStyle w:val="Hyperlink"/>
            <w:noProof/>
            <w:color w:val="auto"/>
            <w:sz w:val="26"/>
            <w:szCs w:val="26"/>
          </w:rPr>
          <w:t>18.2</w:t>
        </w:r>
        <w:r w:rsidRPr="00D05F20">
          <w:rPr>
            <w:rFonts w:eastAsiaTheme="minorEastAsia"/>
            <w:noProof/>
            <w:sz w:val="26"/>
            <w:szCs w:val="26"/>
          </w:rPr>
          <w:tab/>
        </w:r>
        <w:r w:rsidRPr="00D05F20">
          <w:rPr>
            <w:rStyle w:val="Hyperlink"/>
            <w:noProof/>
            <w:color w:val="auto"/>
            <w:sz w:val="26"/>
            <w:szCs w:val="26"/>
          </w:rPr>
          <w:t>Force Majeure notices</w:t>
        </w:r>
      </w:hyperlink>
      <w:r w:rsidR="008837F8" w:rsidRPr="00D05F20">
        <w:rPr>
          <w:noProof/>
          <w:sz w:val="26"/>
          <w:szCs w:val="26"/>
        </w:rPr>
        <w:t xml:space="preserve"> </w:t>
      </w:r>
    </w:p>
    <w:p w14:paraId="39F0EE86" w14:textId="2A114763" w:rsidR="00C51392" w:rsidRPr="00D05F20" w:rsidRDefault="00C51392" w:rsidP="00B36404">
      <w:pPr>
        <w:pStyle w:val="TOC2"/>
        <w:tabs>
          <w:tab w:val="left" w:pos="1207"/>
        </w:tabs>
        <w:spacing w:line="264" w:lineRule="auto"/>
        <w:rPr>
          <w:rFonts w:eastAsiaTheme="minorEastAsia"/>
          <w:noProof/>
          <w:sz w:val="26"/>
          <w:szCs w:val="26"/>
        </w:rPr>
      </w:pPr>
      <w:hyperlink w:anchor="_Toc529803411" w:history="1">
        <w:r w:rsidRPr="00D05F20">
          <w:rPr>
            <w:rStyle w:val="Hyperlink"/>
            <w:noProof/>
            <w:color w:val="auto"/>
            <w:sz w:val="26"/>
            <w:szCs w:val="26"/>
          </w:rPr>
          <w:t>18.3</w:t>
        </w:r>
        <w:r w:rsidRPr="00D05F20">
          <w:rPr>
            <w:rFonts w:eastAsiaTheme="minorEastAsia"/>
            <w:noProof/>
            <w:sz w:val="26"/>
            <w:szCs w:val="26"/>
          </w:rPr>
          <w:tab/>
        </w:r>
        <w:r w:rsidRPr="00D05F20">
          <w:rPr>
            <w:rStyle w:val="Hyperlink"/>
            <w:noProof/>
            <w:color w:val="auto"/>
            <w:sz w:val="26"/>
            <w:szCs w:val="26"/>
          </w:rPr>
          <w:t>Remedy of Force Majeure</w:t>
        </w:r>
      </w:hyperlink>
      <w:r w:rsidR="008837F8" w:rsidRPr="00D05F20">
        <w:rPr>
          <w:noProof/>
          <w:sz w:val="26"/>
          <w:szCs w:val="26"/>
        </w:rPr>
        <w:t xml:space="preserve"> </w:t>
      </w:r>
    </w:p>
    <w:p w14:paraId="6AFB6185" w14:textId="32C795FF" w:rsidR="00C51392" w:rsidRPr="00D05F20" w:rsidRDefault="00C51392" w:rsidP="00B36404">
      <w:pPr>
        <w:pStyle w:val="TOC2"/>
        <w:tabs>
          <w:tab w:val="left" w:pos="1207"/>
        </w:tabs>
        <w:spacing w:line="264" w:lineRule="auto"/>
        <w:rPr>
          <w:rFonts w:eastAsiaTheme="minorEastAsia"/>
          <w:noProof/>
          <w:sz w:val="26"/>
          <w:szCs w:val="26"/>
        </w:rPr>
      </w:pPr>
      <w:hyperlink w:anchor="_Toc529803412" w:history="1">
        <w:r w:rsidRPr="00D05F20">
          <w:rPr>
            <w:rStyle w:val="Hyperlink"/>
            <w:noProof/>
            <w:color w:val="auto"/>
            <w:sz w:val="26"/>
            <w:szCs w:val="26"/>
          </w:rPr>
          <w:t>18.4</w:t>
        </w:r>
        <w:r w:rsidRPr="00D05F20">
          <w:rPr>
            <w:rFonts w:eastAsiaTheme="minorEastAsia"/>
            <w:noProof/>
            <w:sz w:val="26"/>
            <w:szCs w:val="26"/>
          </w:rPr>
          <w:tab/>
        </w:r>
        <w:r w:rsidRPr="00D05F20">
          <w:rPr>
            <w:rStyle w:val="Hyperlink"/>
            <w:noProof/>
            <w:color w:val="auto"/>
            <w:sz w:val="26"/>
            <w:szCs w:val="26"/>
          </w:rPr>
          <w:t>Mitigation</w:t>
        </w:r>
      </w:hyperlink>
      <w:r w:rsidR="008837F8" w:rsidRPr="00D05F20">
        <w:rPr>
          <w:noProof/>
          <w:sz w:val="26"/>
          <w:szCs w:val="26"/>
        </w:rPr>
        <w:t xml:space="preserve"> </w:t>
      </w:r>
    </w:p>
    <w:p w14:paraId="48D91929" w14:textId="6443B625" w:rsidR="00C51392" w:rsidRPr="00D05F20" w:rsidRDefault="00C51392" w:rsidP="00B36404">
      <w:pPr>
        <w:pStyle w:val="TOC2"/>
        <w:tabs>
          <w:tab w:val="left" w:pos="1207"/>
        </w:tabs>
        <w:spacing w:line="264" w:lineRule="auto"/>
        <w:rPr>
          <w:rFonts w:eastAsiaTheme="minorEastAsia"/>
          <w:noProof/>
          <w:sz w:val="26"/>
          <w:szCs w:val="26"/>
        </w:rPr>
      </w:pPr>
      <w:hyperlink w:anchor="_Toc529803413" w:history="1">
        <w:r w:rsidRPr="00D05F20">
          <w:rPr>
            <w:rStyle w:val="Hyperlink"/>
            <w:noProof/>
            <w:color w:val="auto"/>
            <w:sz w:val="26"/>
            <w:szCs w:val="26"/>
          </w:rPr>
          <w:t>18.5</w:t>
        </w:r>
        <w:r w:rsidRPr="00D05F20">
          <w:rPr>
            <w:rFonts w:eastAsiaTheme="minorEastAsia"/>
            <w:noProof/>
            <w:sz w:val="26"/>
            <w:szCs w:val="26"/>
          </w:rPr>
          <w:tab/>
        </w:r>
        <w:r w:rsidRPr="00D05F20">
          <w:rPr>
            <w:rStyle w:val="Hyperlink"/>
            <w:noProof/>
            <w:color w:val="auto"/>
            <w:sz w:val="26"/>
            <w:szCs w:val="26"/>
          </w:rPr>
          <w:t>No requirement to settle labor dispute</w:t>
        </w:r>
      </w:hyperlink>
    </w:p>
    <w:p w14:paraId="4BA71ED3" w14:textId="15256E56" w:rsidR="00C51392" w:rsidRPr="00D05F20" w:rsidRDefault="00C51392" w:rsidP="00B36404">
      <w:pPr>
        <w:pStyle w:val="TOC2"/>
        <w:tabs>
          <w:tab w:val="left" w:pos="1207"/>
        </w:tabs>
        <w:spacing w:line="264" w:lineRule="auto"/>
        <w:rPr>
          <w:rFonts w:eastAsiaTheme="minorEastAsia"/>
          <w:noProof/>
          <w:sz w:val="26"/>
          <w:szCs w:val="26"/>
        </w:rPr>
      </w:pPr>
      <w:hyperlink w:anchor="_Toc529803414" w:history="1">
        <w:r w:rsidRPr="00D05F20">
          <w:rPr>
            <w:rStyle w:val="Hyperlink"/>
            <w:noProof/>
            <w:color w:val="auto"/>
            <w:sz w:val="26"/>
            <w:szCs w:val="26"/>
          </w:rPr>
          <w:t>18.6</w:t>
        </w:r>
        <w:r w:rsidRPr="00D05F20">
          <w:rPr>
            <w:rFonts w:eastAsiaTheme="minorEastAsia"/>
            <w:noProof/>
            <w:sz w:val="26"/>
            <w:szCs w:val="26"/>
          </w:rPr>
          <w:tab/>
        </w:r>
        <w:r w:rsidRPr="00D05F20">
          <w:rPr>
            <w:rStyle w:val="Hyperlink"/>
            <w:noProof/>
            <w:color w:val="auto"/>
            <w:sz w:val="26"/>
            <w:szCs w:val="26"/>
          </w:rPr>
          <w:t>Termination for extended Force Majeure</w:t>
        </w:r>
      </w:hyperlink>
      <w:r w:rsidR="008837F8" w:rsidRPr="00D05F20">
        <w:rPr>
          <w:noProof/>
          <w:sz w:val="26"/>
          <w:szCs w:val="26"/>
        </w:rPr>
        <w:t xml:space="preserve"> </w:t>
      </w:r>
    </w:p>
    <w:p w14:paraId="655651D4" w14:textId="1593A29C" w:rsidR="00C51392" w:rsidRPr="00D05F20" w:rsidRDefault="00C51392" w:rsidP="00B36404">
      <w:pPr>
        <w:pStyle w:val="TOC2"/>
        <w:tabs>
          <w:tab w:val="left" w:pos="1207"/>
        </w:tabs>
        <w:spacing w:line="264" w:lineRule="auto"/>
        <w:rPr>
          <w:rFonts w:eastAsiaTheme="minorEastAsia"/>
          <w:noProof/>
          <w:sz w:val="26"/>
          <w:szCs w:val="26"/>
        </w:rPr>
      </w:pPr>
      <w:hyperlink w:anchor="_Toc529803415" w:history="1">
        <w:r w:rsidRPr="00D05F20">
          <w:rPr>
            <w:rStyle w:val="Hyperlink"/>
            <w:noProof/>
            <w:color w:val="auto"/>
            <w:sz w:val="26"/>
            <w:szCs w:val="26"/>
          </w:rPr>
          <w:t>18.7</w:t>
        </w:r>
        <w:r w:rsidRPr="00D05F20">
          <w:rPr>
            <w:rFonts w:eastAsiaTheme="minorEastAsia"/>
            <w:noProof/>
            <w:sz w:val="26"/>
            <w:szCs w:val="26"/>
          </w:rPr>
          <w:tab/>
        </w:r>
        <w:r w:rsidRPr="00D05F20">
          <w:rPr>
            <w:rStyle w:val="Hyperlink"/>
            <w:noProof/>
            <w:color w:val="auto"/>
            <w:sz w:val="26"/>
            <w:szCs w:val="26"/>
          </w:rPr>
          <w:t>Apportionment</w:t>
        </w:r>
      </w:hyperlink>
      <w:r w:rsidR="008837F8" w:rsidRPr="00D05F20">
        <w:rPr>
          <w:noProof/>
          <w:sz w:val="26"/>
          <w:szCs w:val="26"/>
        </w:rPr>
        <w:t xml:space="preserve"> </w:t>
      </w:r>
    </w:p>
    <w:p w14:paraId="3B8E0F4D" w14:textId="395A6ECC" w:rsidR="00C51392" w:rsidRPr="00D05F20" w:rsidRDefault="00C51392" w:rsidP="00B36404">
      <w:pPr>
        <w:pStyle w:val="TOC2"/>
        <w:tabs>
          <w:tab w:val="left" w:pos="1207"/>
        </w:tabs>
        <w:spacing w:line="264" w:lineRule="auto"/>
        <w:rPr>
          <w:rFonts w:eastAsiaTheme="minorEastAsia"/>
          <w:noProof/>
          <w:sz w:val="26"/>
          <w:szCs w:val="26"/>
        </w:rPr>
      </w:pPr>
      <w:hyperlink w:anchor="_Toc529803416" w:history="1">
        <w:r w:rsidRPr="00D05F20">
          <w:rPr>
            <w:rStyle w:val="Hyperlink"/>
            <w:noProof/>
            <w:color w:val="auto"/>
            <w:sz w:val="26"/>
            <w:szCs w:val="26"/>
          </w:rPr>
          <w:t>18.8</w:t>
        </w:r>
        <w:r w:rsidRPr="00D05F20">
          <w:rPr>
            <w:rFonts w:eastAsiaTheme="minorEastAsia"/>
            <w:noProof/>
            <w:sz w:val="26"/>
            <w:szCs w:val="26"/>
          </w:rPr>
          <w:tab/>
        </w:r>
        <w:r w:rsidRPr="00D05F20">
          <w:rPr>
            <w:rStyle w:val="Hyperlink"/>
            <w:noProof/>
            <w:color w:val="auto"/>
            <w:sz w:val="26"/>
            <w:szCs w:val="26"/>
          </w:rPr>
          <w:t>No extension of Term</w:t>
        </w:r>
      </w:hyperlink>
    </w:p>
    <w:p w14:paraId="53EDDC48" w14:textId="015C4747" w:rsidR="00C51392" w:rsidRPr="00D05F20" w:rsidRDefault="00C51392" w:rsidP="00B36404">
      <w:pPr>
        <w:pStyle w:val="TOC2"/>
        <w:tabs>
          <w:tab w:val="left" w:pos="1207"/>
        </w:tabs>
        <w:spacing w:line="264" w:lineRule="auto"/>
        <w:rPr>
          <w:rFonts w:eastAsiaTheme="minorEastAsia"/>
          <w:noProof/>
          <w:sz w:val="26"/>
          <w:szCs w:val="26"/>
        </w:rPr>
      </w:pPr>
      <w:hyperlink w:anchor="_Toc529803417" w:history="1">
        <w:r w:rsidRPr="00D05F20">
          <w:rPr>
            <w:rStyle w:val="Hyperlink"/>
            <w:noProof/>
            <w:color w:val="auto"/>
            <w:sz w:val="26"/>
            <w:szCs w:val="26"/>
          </w:rPr>
          <w:t>18.9</w:t>
        </w:r>
        <w:r w:rsidRPr="00D05F20">
          <w:rPr>
            <w:rFonts w:eastAsiaTheme="minorEastAsia"/>
            <w:noProof/>
            <w:sz w:val="26"/>
            <w:szCs w:val="26"/>
          </w:rPr>
          <w:tab/>
        </w:r>
        <w:r w:rsidRPr="00D05F20">
          <w:rPr>
            <w:rStyle w:val="Hyperlink"/>
            <w:noProof/>
            <w:color w:val="auto"/>
            <w:sz w:val="26"/>
            <w:szCs w:val="26"/>
          </w:rPr>
          <w:t>Dispute</w:t>
        </w:r>
      </w:hyperlink>
      <w:r w:rsidR="008837F8" w:rsidRPr="00D05F20">
        <w:rPr>
          <w:noProof/>
          <w:sz w:val="26"/>
          <w:szCs w:val="26"/>
        </w:rPr>
        <w:t xml:space="preserve"> </w:t>
      </w:r>
    </w:p>
    <w:p w14:paraId="672891CB" w14:textId="492C37A8" w:rsidR="00C51392" w:rsidRPr="00D05F20" w:rsidRDefault="00C51392" w:rsidP="00B36404">
      <w:pPr>
        <w:pStyle w:val="TOC1"/>
        <w:tabs>
          <w:tab w:val="left" w:pos="1134"/>
        </w:tabs>
        <w:spacing w:line="264" w:lineRule="auto"/>
        <w:rPr>
          <w:rFonts w:eastAsiaTheme="minorEastAsia"/>
          <w:noProof/>
          <w:sz w:val="26"/>
          <w:szCs w:val="26"/>
        </w:rPr>
      </w:pPr>
      <w:hyperlink w:anchor="_Toc529803418" w:history="1">
        <w:r w:rsidRPr="00D05F20">
          <w:rPr>
            <w:rStyle w:val="Hyperlink"/>
            <w:noProof/>
            <w:color w:val="auto"/>
            <w:sz w:val="26"/>
            <w:szCs w:val="26"/>
          </w:rPr>
          <w:t>19.</w:t>
        </w:r>
        <w:r w:rsidRPr="00D05F20">
          <w:rPr>
            <w:rFonts w:eastAsiaTheme="minorEastAsia"/>
            <w:noProof/>
            <w:sz w:val="26"/>
            <w:szCs w:val="26"/>
          </w:rPr>
          <w:tab/>
        </w:r>
        <w:r w:rsidRPr="00D05F20">
          <w:rPr>
            <w:rStyle w:val="Hyperlink"/>
            <w:noProof/>
            <w:color w:val="auto"/>
            <w:sz w:val="26"/>
            <w:szCs w:val="26"/>
          </w:rPr>
          <w:t>Dispute Resolution</w:t>
        </w:r>
      </w:hyperlink>
    </w:p>
    <w:p w14:paraId="1A6DF835" w14:textId="0FDDE3B6" w:rsidR="00C51392" w:rsidRPr="00D05F20" w:rsidRDefault="00C51392" w:rsidP="00B36404">
      <w:pPr>
        <w:pStyle w:val="TOC2"/>
        <w:tabs>
          <w:tab w:val="left" w:pos="1207"/>
        </w:tabs>
        <w:spacing w:line="264" w:lineRule="auto"/>
        <w:rPr>
          <w:rFonts w:eastAsiaTheme="minorEastAsia"/>
          <w:noProof/>
          <w:sz w:val="26"/>
          <w:szCs w:val="26"/>
        </w:rPr>
      </w:pPr>
      <w:hyperlink w:anchor="_Toc529803419" w:history="1">
        <w:r w:rsidRPr="00D05F20">
          <w:rPr>
            <w:rStyle w:val="Hyperlink"/>
            <w:noProof/>
            <w:color w:val="auto"/>
            <w:sz w:val="26"/>
            <w:szCs w:val="26"/>
          </w:rPr>
          <w:t>19.1</w:t>
        </w:r>
        <w:r w:rsidRPr="00D05F20">
          <w:rPr>
            <w:rFonts w:eastAsiaTheme="minorEastAsia"/>
            <w:noProof/>
            <w:sz w:val="26"/>
            <w:szCs w:val="26"/>
          </w:rPr>
          <w:tab/>
        </w:r>
        <w:r w:rsidRPr="00D05F20">
          <w:rPr>
            <w:rStyle w:val="Hyperlink"/>
            <w:noProof/>
            <w:color w:val="auto"/>
            <w:sz w:val="26"/>
            <w:szCs w:val="26"/>
          </w:rPr>
          <w:t>Negotiation</w:t>
        </w:r>
      </w:hyperlink>
      <w:r w:rsidR="008837F8" w:rsidRPr="00D05F20">
        <w:rPr>
          <w:noProof/>
          <w:sz w:val="26"/>
          <w:szCs w:val="26"/>
        </w:rPr>
        <w:t xml:space="preserve"> </w:t>
      </w:r>
    </w:p>
    <w:p w14:paraId="07D7CC78" w14:textId="341901D2" w:rsidR="00C51392" w:rsidRPr="00D05F20" w:rsidRDefault="00C51392" w:rsidP="00B36404">
      <w:pPr>
        <w:pStyle w:val="TOC2"/>
        <w:tabs>
          <w:tab w:val="left" w:pos="1207"/>
        </w:tabs>
        <w:spacing w:line="264" w:lineRule="auto"/>
        <w:rPr>
          <w:rFonts w:eastAsiaTheme="minorEastAsia"/>
          <w:noProof/>
          <w:sz w:val="26"/>
          <w:szCs w:val="26"/>
        </w:rPr>
      </w:pPr>
      <w:hyperlink w:anchor="_Toc529803420" w:history="1">
        <w:r w:rsidRPr="00D05F20">
          <w:rPr>
            <w:rStyle w:val="Hyperlink"/>
            <w:noProof/>
            <w:color w:val="auto"/>
            <w:sz w:val="26"/>
            <w:szCs w:val="26"/>
          </w:rPr>
          <w:t>19.2</w:t>
        </w:r>
        <w:r w:rsidRPr="00D05F20">
          <w:rPr>
            <w:rFonts w:eastAsiaTheme="minorEastAsia"/>
            <w:noProof/>
            <w:sz w:val="26"/>
            <w:szCs w:val="26"/>
          </w:rPr>
          <w:tab/>
        </w:r>
        <w:r w:rsidRPr="00D05F20">
          <w:rPr>
            <w:rStyle w:val="Hyperlink"/>
            <w:noProof/>
            <w:color w:val="auto"/>
            <w:sz w:val="26"/>
            <w:szCs w:val="26"/>
          </w:rPr>
          <w:t>Arbitration</w:t>
        </w:r>
      </w:hyperlink>
      <w:r w:rsidR="008837F8" w:rsidRPr="00D05F20">
        <w:rPr>
          <w:noProof/>
          <w:sz w:val="26"/>
          <w:szCs w:val="26"/>
        </w:rPr>
        <w:t xml:space="preserve"> </w:t>
      </w:r>
    </w:p>
    <w:p w14:paraId="30D5A7BD" w14:textId="18E82DEF" w:rsidR="00C51392" w:rsidRPr="00D05F20" w:rsidRDefault="00C51392" w:rsidP="00B36404">
      <w:pPr>
        <w:pStyle w:val="TOC2"/>
        <w:tabs>
          <w:tab w:val="left" w:pos="1207"/>
        </w:tabs>
        <w:spacing w:line="264" w:lineRule="auto"/>
        <w:rPr>
          <w:rFonts w:eastAsiaTheme="minorEastAsia"/>
          <w:noProof/>
          <w:sz w:val="26"/>
          <w:szCs w:val="26"/>
        </w:rPr>
      </w:pPr>
      <w:hyperlink w:anchor="_Toc529803422" w:history="1">
        <w:r w:rsidRPr="00D05F20">
          <w:rPr>
            <w:rStyle w:val="Hyperlink"/>
            <w:noProof/>
            <w:color w:val="auto"/>
            <w:sz w:val="26"/>
            <w:szCs w:val="26"/>
          </w:rPr>
          <w:t>20.1</w:t>
        </w:r>
        <w:r w:rsidRPr="00D05F20">
          <w:rPr>
            <w:rFonts w:eastAsiaTheme="minorEastAsia"/>
            <w:noProof/>
            <w:sz w:val="26"/>
            <w:szCs w:val="26"/>
          </w:rPr>
          <w:tab/>
        </w:r>
        <w:r w:rsidRPr="00D05F20">
          <w:rPr>
            <w:rStyle w:val="Hyperlink"/>
            <w:noProof/>
            <w:color w:val="auto"/>
            <w:sz w:val="26"/>
            <w:szCs w:val="26"/>
          </w:rPr>
          <w:t>Confidentiality</w:t>
        </w:r>
      </w:hyperlink>
      <w:r w:rsidR="008837F8" w:rsidRPr="00D05F20">
        <w:rPr>
          <w:noProof/>
          <w:sz w:val="26"/>
          <w:szCs w:val="26"/>
        </w:rPr>
        <w:t xml:space="preserve"> </w:t>
      </w:r>
    </w:p>
    <w:p w14:paraId="0F90CDE9" w14:textId="0732B40A" w:rsidR="00C51392" w:rsidRPr="00D05F20" w:rsidRDefault="00C51392" w:rsidP="00B36404">
      <w:pPr>
        <w:pStyle w:val="TOC2"/>
        <w:tabs>
          <w:tab w:val="left" w:pos="1207"/>
        </w:tabs>
        <w:spacing w:line="264" w:lineRule="auto"/>
        <w:rPr>
          <w:rFonts w:eastAsiaTheme="minorEastAsia"/>
          <w:noProof/>
          <w:sz w:val="26"/>
          <w:szCs w:val="26"/>
        </w:rPr>
      </w:pPr>
      <w:hyperlink w:anchor="_Toc529803423" w:history="1">
        <w:r w:rsidRPr="00D05F20">
          <w:rPr>
            <w:rStyle w:val="Hyperlink"/>
            <w:noProof/>
            <w:color w:val="auto"/>
            <w:sz w:val="26"/>
            <w:szCs w:val="26"/>
          </w:rPr>
          <w:t>20.2</w:t>
        </w:r>
        <w:r w:rsidRPr="00D05F20">
          <w:rPr>
            <w:rFonts w:eastAsiaTheme="minorEastAsia"/>
            <w:noProof/>
            <w:sz w:val="26"/>
            <w:szCs w:val="26"/>
          </w:rPr>
          <w:tab/>
        </w:r>
        <w:r w:rsidRPr="00D05F20">
          <w:rPr>
            <w:rStyle w:val="Hyperlink"/>
            <w:noProof/>
            <w:color w:val="auto"/>
            <w:sz w:val="26"/>
            <w:szCs w:val="26"/>
          </w:rPr>
          <w:t>Permitted disclosure</w:t>
        </w:r>
      </w:hyperlink>
    </w:p>
    <w:p w14:paraId="41382BBA" w14:textId="28915F67" w:rsidR="00C51392" w:rsidRPr="00D05F20" w:rsidRDefault="00C51392" w:rsidP="00B36404">
      <w:pPr>
        <w:pStyle w:val="TOC2"/>
        <w:tabs>
          <w:tab w:val="left" w:pos="1207"/>
        </w:tabs>
        <w:spacing w:line="264" w:lineRule="auto"/>
        <w:rPr>
          <w:rFonts w:eastAsiaTheme="minorEastAsia"/>
          <w:noProof/>
          <w:sz w:val="26"/>
          <w:szCs w:val="26"/>
        </w:rPr>
      </w:pPr>
      <w:hyperlink w:anchor="_Toc529803424" w:history="1">
        <w:r w:rsidRPr="00D05F20">
          <w:rPr>
            <w:rStyle w:val="Hyperlink"/>
            <w:noProof/>
            <w:color w:val="auto"/>
            <w:sz w:val="26"/>
            <w:szCs w:val="26"/>
          </w:rPr>
          <w:t>20.3</w:t>
        </w:r>
        <w:r w:rsidRPr="00D05F20">
          <w:rPr>
            <w:rFonts w:eastAsiaTheme="minorEastAsia"/>
            <w:noProof/>
            <w:sz w:val="26"/>
            <w:szCs w:val="26"/>
          </w:rPr>
          <w:tab/>
        </w:r>
        <w:r w:rsidRPr="00D05F20">
          <w:rPr>
            <w:rStyle w:val="Hyperlink"/>
            <w:noProof/>
            <w:color w:val="auto"/>
            <w:sz w:val="26"/>
            <w:szCs w:val="26"/>
          </w:rPr>
          <w:t>Survival of obligation</w:t>
        </w:r>
      </w:hyperlink>
      <w:r w:rsidR="008837F8" w:rsidRPr="00D05F20">
        <w:rPr>
          <w:noProof/>
          <w:sz w:val="26"/>
          <w:szCs w:val="26"/>
        </w:rPr>
        <w:t xml:space="preserve"> </w:t>
      </w:r>
    </w:p>
    <w:p w14:paraId="22F24E5F" w14:textId="6A9BF491" w:rsidR="00C51392" w:rsidRPr="00D05F20" w:rsidRDefault="00C51392" w:rsidP="00B36404">
      <w:pPr>
        <w:pStyle w:val="TOC1"/>
        <w:tabs>
          <w:tab w:val="left" w:pos="1134"/>
        </w:tabs>
        <w:spacing w:line="264" w:lineRule="auto"/>
        <w:rPr>
          <w:rFonts w:eastAsiaTheme="minorEastAsia"/>
          <w:noProof/>
          <w:sz w:val="26"/>
          <w:szCs w:val="26"/>
        </w:rPr>
      </w:pPr>
      <w:hyperlink w:anchor="_Toc529803425" w:history="1">
        <w:r w:rsidRPr="00D05F20">
          <w:rPr>
            <w:rStyle w:val="Hyperlink"/>
            <w:noProof/>
            <w:color w:val="auto"/>
            <w:sz w:val="26"/>
            <w:szCs w:val="26"/>
          </w:rPr>
          <w:t>21.</w:t>
        </w:r>
        <w:r w:rsidRPr="00D05F20">
          <w:rPr>
            <w:rFonts w:eastAsiaTheme="minorEastAsia"/>
            <w:noProof/>
            <w:sz w:val="26"/>
            <w:szCs w:val="26"/>
          </w:rPr>
          <w:tab/>
        </w:r>
        <w:r w:rsidRPr="00D05F20">
          <w:rPr>
            <w:rStyle w:val="Hyperlink"/>
            <w:noProof/>
            <w:color w:val="auto"/>
            <w:sz w:val="26"/>
            <w:szCs w:val="26"/>
          </w:rPr>
          <w:t>Access to Records</w:t>
        </w:r>
      </w:hyperlink>
    </w:p>
    <w:p w14:paraId="44B55725" w14:textId="7C026039" w:rsidR="00C51392" w:rsidRPr="00D05F20" w:rsidRDefault="00C51392" w:rsidP="00B36404">
      <w:pPr>
        <w:pStyle w:val="TOC1"/>
        <w:tabs>
          <w:tab w:val="left" w:pos="1134"/>
        </w:tabs>
        <w:spacing w:line="264" w:lineRule="auto"/>
        <w:rPr>
          <w:rFonts w:eastAsiaTheme="minorEastAsia"/>
          <w:noProof/>
          <w:sz w:val="26"/>
          <w:szCs w:val="26"/>
        </w:rPr>
      </w:pPr>
      <w:hyperlink w:anchor="_Toc529803426" w:history="1">
        <w:r w:rsidRPr="00D05F20">
          <w:rPr>
            <w:rStyle w:val="Hyperlink"/>
            <w:noProof/>
            <w:color w:val="auto"/>
            <w:sz w:val="26"/>
            <w:szCs w:val="26"/>
          </w:rPr>
          <w:t>22.</w:t>
        </w:r>
        <w:r w:rsidRPr="00D05F20">
          <w:rPr>
            <w:rFonts w:eastAsiaTheme="minorEastAsia"/>
            <w:noProof/>
            <w:sz w:val="26"/>
            <w:szCs w:val="26"/>
          </w:rPr>
          <w:tab/>
        </w:r>
        <w:r w:rsidRPr="00D05F20">
          <w:rPr>
            <w:rStyle w:val="Hyperlink"/>
            <w:noProof/>
            <w:color w:val="auto"/>
            <w:sz w:val="26"/>
            <w:szCs w:val="26"/>
          </w:rPr>
          <w:t>Business Ethics</w:t>
        </w:r>
      </w:hyperlink>
    </w:p>
    <w:p w14:paraId="7BDD0EF7" w14:textId="02326D16" w:rsidR="00C51392" w:rsidRPr="00D05F20" w:rsidRDefault="00C51392" w:rsidP="00B36404">
      <w:pPr>
        <w:pStyle w:val="TOC1"/>
        <w:tabs>
          <w:tab w:val="left" w:pos="1134"/>
        </w:tabs>
        <w:spacing w:line="264" w:lineRule="auto"/>
        <w:rPr>
          <w:rFonts w:eastAsiaTheme="minorEastAsia"/>
          <w:noProof/>
          <w:sz w:val="26"/>
          <w:szCs w:val="26"/>
        </w:rPr>
      </w:pPr>
      <w:hyperlink w:anchor="_Toc529803427" w:history="1">
        <w:r w:rsidRPr="00D05F20">
          <w:rPr>
            <w:rStyle w:val="Hyperlink"/>
            <w:noProof/>
            <w:color w:val="auto"/>
            <w:sz w:val="26"/>
            <w:szCs w:val="26"/>
          </w:rPr>
          <w:t>23.</w:t>
        </w:r>
        <w:r w:rsidRPr="00D05F20">
          <w:rPr>
            <w:rFonts w:eastAsiaTheme="minorEastAsia"/>
            <w:noProof/>
            <w:sz w:val="26"/>
            <w:szCs w:val="26"/>
          </w:rPr>
          <w:tab/>
        </w:r>
        <w:r w:rsidRPr="00D05F20">
          <w:rPr>
            <w:rStyle w:val="Hyperlink"/>
            <w:noProof/>
            <w:color w:val="auto"/>
            <w:sz w:val="26"/>
            <w:szCs w:val="26"/>
          </w:rPr>
          <w:t xml:space="preserve">Continuing Obligations </w:t>
        </w:r>
      </w:hyperlink>
    </w:p>
    <w:p w14:paraId="6A94027A" w14:textId="638F9A90" w:rsidR="00C51392" w:rsidRPr="00D05F20" w:rsidRDefault="00C51392" w:rsidP="00B36404">
      <w:pPr>
        <w:pStyle w:val="TOC1"/>
        <w:tabs>
          <w:tab w:val="left" w:pos="1134"/>
        </w:tabs>
        <w:spacing w:line="264" w:lineRule="auto"/>
        <w:rPr>
          <w:rFonts w:eastAsiaTheme="minorEastAsia"/>
          <w:noProof/>
          <w:sz w:val="26"/>
          <w:szCs w:val="26"/>
        </w:rPr>
      </w:pPr>
      <w:hyperlink w:anchor="_Toc529803428" w:history="1">
        <w:r w:rsidRPr="00D05F20">
          <w:rPr>
            <w:rStyle w:val="Hyperlink"/>
            <w:noProof/>
            <w:color w:val="auto"/>
            <w:sz w:val="26"/>
            <w:szCs w:val="26"/>
          </w:rPr>
          <w:t>24.</w:t>
        </w:r>
        <w:r w:rsidRPr="00D05F20">
          <w:rPr>
            <w:rFonts w:eastAsiaTheme="minorEastAsia"/>
            <w:noProof/>
            <w:sz w:val="26"/>
            <w:szCs w:val="26"/>
          </w:rPr>
          <w:tab/>
        </w:r>
        <w:r w:rsidRPr="00D05F20">
          <w:rPr>
            <w:rStyle w:val="Hyperlink"/>
            <w:noProof/>
            <w:color w:val="auto"/>
            <w:sz w:val="26"/>
            <w:szCs w:val="26"/>
          </w:rPr>
          <w:t>Assignment</w:t>
        </w:r>
      </w:hyperlink>
    </w:p>
    <w:p w14:paraId="4B300020" w14:textId="1316041B" w:rsidR="00C51392" w:rsidRPr="00D05F20" w:rsidRDefault="00C51392" w:rsidP="00B36404">
      <w:pPr>
        <w:pStyle w:val="TOC2"/>
        <w:tabs>
          <w:tab w:val="left" w:pos="1207"/>
        </w:tabs>
        <w:spacing w:line="264" w:lineRule="auto"/>
        <w:rPr>
          <w:rFonts w:eastAsiaTheme="minorEastAsia"/>
          <w:noProof/>
          <w:sz w:val="26"/>
          <w:szCs w:val="26"/>
        </w:rPr>
      </w:pPr>
      <w:hyperlink w:anchor="_Toc529803429" w:history="1">
        <w:r w:rsidRPr="00D05F20">
          <w:rPr>
            <w:rStyle w:val="Hyperlink"/>
            <w:noProof/>
            <w:color w:val="auto"/>
            <w:sz w:val="26"/>
            <w:szCs w:val="26"/>
          </w:rPr>
          <w:t>24.1</w:t>
        </w:r>
        <w:r w:rsidRPr="00D05F20">
          <w:rPr>
            <w:rFonts w:eastAsiaTheme="minorEastAsia"/>
            <w:noProof/>
            <w:sz w:val="26"/>
            <w:szCs w:val="26"/>
          </w:rPr>
          <w:tab/>
        </w:r>
        <w:r w:rsidRPr="00D05F20">
          <w:rPr>
            <w:rStyle w:val="Hyperlink"/>
            <w:noProof/>
            <w:color w:val="auto"/>
            <w:sz w:val="26"/>
            <w:szCs w:val="26"/>
          </w:rPr>
          <w:t>General prohibition</w:t>
        </w:r>
        <w:r w:rsidR="008837F8" w:rsidRPr="00D05F20">
          <w:rPr>
            <w:rStyle w:val="Hyperlink"/>
            <w:noProof/>
            <w:color w:val="auto"/>
            <w:sz w:val="26"/>
            <w:szCs w:val="26"/>
          </w:rPr>
          <w:t xml:space="preserve"> </w:t>
        </w:r>
      </w:hyperlink>
      <w:r w:rsidR="008837F8" w:rsidRPr="00D05F20">
        <w:rPr>
          <w:noProof/>
          <w:sz w:val="26"/>
          <w:szCs w:val="26"/>
        </w:rPr>
        <w:t xml:space="preserve"> </w:t>
      </w:r>
    </w:p>
    <w:p w14:paraId="0B81A47E" w14:textId="2E5F8709" w:rsidR="00C51392" w:rsidRPr="00D05F20" w:rsidRDefault="00C51392" w:rsidP="00B36404">
      <w:pPr>
        <w:pStyle w:val="TOC2"/>
        <w:tabs>
          <w:tab w:val="left" w:pos="1207"/>
        </w:tabs>
        <w:spacing w:line="264" w:lineRule="auto"/>
        <w:rPr>
          <w:rFonts w:eastAsiaTheme="minorEastAsia"/>
          <w:noProof/>
          <w:sz w:val="26"/>
          <w:szCs w:val="26"/>
        </w:rPr>
      </w:pPr>
      <w:hyperlink w:anchor="_Toc529803430" w:history="1">
        <w:r w:rsidRPr="00D05F20">
          <w:rPr>
            <w:rStyle w:val="Hyperlink"/>
            <w:noProof/>
            <w:color w:val="auto"/>
            <w:sz w:val="26"/>
            <w:szCs w:val="26"/>
          </w:rPr>
          <w:t>24.2</w:t>
        </w:r>
        <w:r w:rsidRPr="00D05F20">
          <w:rPr>
            <w:rFonts w:eastAsiaTheme="minorEastAsia"/>
            <w:noProof/>
            <w:sz w:val="26"/>
            <w:szCs w:val="26"/>
          </w:rPr>
          <w:tab/>
        </w:r>
        <w:r w:rsidRPr="00D05F20">
          <w:rPr>
            <w:rStyle w:val="Hyperlink"/>
            <w:noProof/>
            <w:color w:val="auto"/>
            <w:sz w:val="26"/>
            <w:szCs w:val="26"/>
          </w:rPr>
          <w:t>Assignment to EVN</w:t>
        </w:r>
      </w:hyperlink>
    </w:p>
    <w:p w14:paraId="07903996" w14:textId="5039B692" w:rsidR="00C51392" w:rsidRPr="00D05F20" w:rsidRDefault="00C51392" w:rsidP="00B36404">
      <w:pPr>
        <w:pStyle w:val="TOC1"/>
        <w:tabs>
          <w:tab w:val="left" w:pos="1134"/>
        </w:tabs>
        <w:spacing w:line="264" w:lineRule="auto"/>
        <w:rPr>
          <w:rFonts w:eastAsiaTheme="minorEastAsia"/>
          <w:noProof/>
          <w:sz w:val="26"/>
          <w:szCs w:val="26"/>
        </w:rPr>
      </w:pPr>
      <w:hyperlink w:anchor="_Toc529803431" w:history="1">
        <w:r w:rsidRPr="00D05F20">
          <w:rPr>
            <w:rStyle w:val="Hyperlink"/>
            <w:noProof/>
            <w:color w:val="auto"/>
            <w:sz w:val="26"/>
            <w:szCs w:val="26"/>
          </w:rPr>
          <w:t>25.</w:t>
        </w:r>
        <w:r w:rsidRPr="00D05F20">
          <w:rPr>
            <w:rFonts w:eastAsiaTheme="minorEastAsia"/>
            <w:noProof/>
            <w:sz w:val="26"/>
            <w:szCs w:val="26"/>
          </w:rPr>
          <w:tab/>
        </w:r>
        <w:r w:rsidRPr="00D05F20">
          <w:rPr>
            <w:rStyle w:val="Hyperlink"/>
            <w:noProof/>
            <w:color w:val="auto"/>
            <w:sz w:val="26"/>
            <w:szCs w:val="26"/>
          </w:rPr>
          <w:t>Health, Safety and Environment</w:t>
        </w:r>
      </w:hyperlink>
    </w:p>
    <w:p w14:paraId="42FDF1BB" w14:textId="511DDD60" w:rsidR="00C51392" w:rsidRPr="00D05F20" w:rsidRDefault="00C51392" w:rsidP="00B36404">
      <w:pPr>
        <w:pStyle w:val="TOC1"/>
        <w:tabs>
          <w:tab w:val="left" w:pos="1134"/>
        </w:tabs>
        <w:spacing w:line="264" w:lineRule="auto"/>
        <w:rPr>
          <w:rFonts w:eastAsiaTheme="minorEastAsia"/>
          <w:noProof/>
          <w:sz w:val="26"/>
          <w:szCs w:val="26"/>
        </w:rPr>
      </w:pPr>
      <w:hyperlink w:anchor="_Toc529803432" w:history="1">
        <w:r w:rsidRPr="00D05F20">
          <w:rPr>
            <w:rStyle w:val="Hyperlink"/>
            <w:noProof/>
            <w:color w:val="auto"/>
            <w:sz w:val="26"/>
            <w:szCs w:val="26"/>
          </w:rPr>
          <w:t>26.</w:t>
        </w:r>
        <w:r w:rsidRPr="00D05F20">
          <w:rPr>
            <w:rFonts w:eastAsiaTheme="minorEastAsia"/>
            <w:noProof/>
            <w:sz w:val="26"/>
            <w:szCs w:val="26"/>
          </w:rPr>
          <w:tab/>
        </w:r>
        <w:r w:rsidRPr="00D05F20">
          <w:rPr>
            <w:rStyle w:val="Hyperlink"/>
            <w:noProof/>
            <w:color w:val="auto"/>
            <w:sz w:val="26"/>
            <w:szCs w:val="26"/>
          </w:rPr>
          <w:t>Further Assurances</w:t>
        </w:r>
      </w:hyperlink>
    </w:p>
    <w:p w14:paraId="232F5C4A" w14:textId="5A6756C8" w:rsidR="00C51392" w:rsidRPr="00D05F20" w:rsidRDefault="00C51392" w:rsidP="00B36404">
      <w:pPr>
        <w:pStyle w:val="TOC1"/>
        <w:tabs>
          <w:tab w:val="left" w:pos="1134"/>
        </w:tabs>
        <w:spacing w:line="264" w:lineRule="auto"/>
        <w:rPr>
          <w:rFonts w:eastAsiaTheme="minorEastAsia"/>
          <w:noProof/>
          <w:sz w:val="26"/>
          <w:szCs w:val="26"/>
        </w:rPr>
      </w:pPr>
      <w:hyperlink w:anchor="_Toc529803433" w:history="1">
        <w:r w:rsidRPr="00D05F20">
          <w:rPr>
            <w:rStyle w:val="Hyperlink"/>
            <w:noProof/>
            <w:color w:val="auto"/>
            <w:sz w:val="26"/>
            <w:szCs w:val="26"/>
          </w:rPr>
          <w:t>27.</w:t>
        </w:r>
        <w:r w:rsidRPr="00D05F20">
          <w:rPr>
            <w:rFonts w:eastAsiaTheme="minorEastAsia"/>
            <w:noProof/>
            <w:sz w:val="26"/>
            <w:szCs w:val="26"/>
          </w:rPr>
          <w:tab/>
        </w:r>
        <w:r w:rsidRPr="00D05F20">
          <w:rPr>
            <w:rStyle w:val="Hyperlink"/>
            <w:noProof/>
            <w:color w:val="auto"/>
            <w:sz w:val="26"/>
            <w:szCs w:val="26"/>
          </w:rPr>
          <w:t>Entire Agreement</w:t>
        </w:r>
      </w:hyperlink>
    </w:p>
    <w:p w14:paraId="6AF4560D" w14:textId="1CC1C3FA" w:rsidR="00C51392" w:rsidRPr="00D05F20" w:rsidRDefault="00C51392" w:rsidP="00B36404">
      <w:pPr>
        <w:pStyle w:val="TOC1"/>
        <w:tabs>
          <w:tab w:val="left" w:pos="1134"/>
        </w:tabs>
        <w:spacing w:line="264" w:lineRule="auto"/>
        <w:rPr>
          <w:rFonts w:eastAsiaTheme="minorEastAsia"/>
          <w:noProof/>
          <w:sz w:val="26"/>
          <w:szCs w:val="26"/>
        </w:rPr>
      </w:pPr>
      <w:hyperlink w:anchor="_Toc529803434" w:history="1">
        <w:r w:rsidRPr="00D05F20">
          <w:rPr>
            <w:rStyle w:val="Hyperlink"/>
            <w:noProof/>
            <w:color w:val="auto"/>
            <w:sz w:val="26"/>
            <w:szCs w:val="26"/>
          </w:rPr>
          <w:t>28.</w:t>
        </w:r>
        <w:r w:rsidRPr="00D05F20">
          <w:rPr>
            <w:rFonts w:eastAsiaTheme="minorEastAsia"/>
            <w:noProof/>
            <w:sz w:val="26"/>
            <w:szCs w:val="26"/>
          </w:rPr>
          <w:tab/>
        </w:r>
        <w:r w:rsidRPr="00D05F20">
          <w:rPr>
            <w:rStyle w:val="Hyperlink"/>
            <w:noProof/>
            <w:color w:val="auto"/>
            <w:sz w:val="26"/>
            <w:szCs w:val="26"/>
          </w:rPr>
          <w:t>No Waiver</w:t>
        </w:r>
      </w:hyperlink>
    </w:p>
    <w:p w14:paraId="2CB21EEF" w14:textId="50880C2A" w:rsidR="00C51392" w:rsidRPr="00D05F20" w:rsidRDefault="00C51392" w:rsidP="00B36404">
      <w:pPr>
        <w:pStyle w:val="TOC1"/>
        <w:tabs>
          <w:tab w:val="left" w:pos="1134"/>
        </w:tabs>
        <w:spacing w:line="264" w:lineRule="auto"/>
        <w:rPr>
          <w:rFonts w:eastAsiaTheme="minorEastAsia"/>
          <w:noProof/>
          <w:sz w:val="26"/>
          <w:szCs w:val="26"/>
        </w:rPr>
      </w:pPr>
      <w:hyperlink w:anchor="_Toc529803436" w:history="1">
        <w:r w:rsidRPr="00D05F20">
          <w:rPr>
            <w:rStyle w:val="Hyperlink"/>
            <w:noProof/>
            <w:color w:val="auto"/>
            <w:sz w:val="26"/>
            <w:szCs w:val="26"/>
          </w:rPr>
          <w:t>30.</w:t>
        </w:r>
        <w:r w:rsidRPr="00D05F20">
          <w:rPr>
            <w:rFonts w:eastAsiaTheme="minorEastAsia"/>
            <w:noProof/>
            <w:sz w:val="26"/>
            <w:szCs w:val="26"/>
          </w:rPr>
          <w:tab/>
        </w:r>
        <w:r w:rsidRPr="00D05F20">
          <w:rPr>
            <w:rStyle w:val="Hyperlink"/>
            <w:noProof/>
            <w:color w:val="auto"/>
            <w:sz w:val="26"/>
            <w:szCs w:val="26"/>
          </w:rPr>
          <w:t>Notices</w:t>
        </w:r>
      </w:hyperlink>
    </w:p>
    <w:p w14:paraId="4859910A" w14:textId="0E477689" w:rsidR="00C51392" w:rsidRPr="00D05F20" w:rsidRDefault="00C51392" w:rsidP="00B36404">
      <w:pPr>
        <w:pStyle w:val="TOC1"/>
        <w:tabs>
          <w:tab w:val="left" w:pos="1134"/>
        </w:tabs>
        <w:spacing w:line="264" w:lineRule="auto"/>
        <w:rPr>
          <w:rFonts w:eastAsiaTheme="minorEastAsia"/>
          <w:noProof/>
          <w:sz w:val="26"/>
          <w:szCs w:val="26"/>
        </w:rPr>
      </w:pPr>
      <w:hyperlink w:anchor="_Toc529803437" w:history="1">
        <w:r w:rsidRPr="00D05F20">
          <w:rPr>
            <w:rStyle w:val="Hyperlink"/>
            <w:noProof/>
            <w:color w:val="auto"/>
            <w:sz w:val="26"/>
            <w:szCs w:val="26"/>
          </w:rPr>
          <w:t>31.</w:t>
        </w:r>
        <w:r w:rsidRPr="00D05F20">
          <w:rPr>
            <w:rFonts w:eastAsiaTheme="minorEastAsia"/>
            <w:noProof/>
            <w:sz w:val="26"/>
            <w:szCs w:val="26"/>
          </w:rPr>
          <w:tab/>
        </w:r>
        <w:r w:rsidRPr="00D05F20">
          <w:rPr>
            <w:rStyle w:val="Hyperlink"/>
            <w:noProof/>
            <w:color w:val="auto"/>
            <w:sz w:val="26"/>
            <w:szCs w:val="26"/>
          </w:rPr>
          <w:t>Governing Law</w:t>
        </w:r>
      </w:hyperlink>
    </w:p>
    <w:p w14:paraId="2F1DFAC9" w14:textId="669B1FFD" w:rsidR="00C51392" w:rsidRPr="00D05F20" w:rsidRDefault="00C51392" w:rsidP="00B36404">
      <w:pPr>
        <w:pStyle w:val="TOC1"/>
        <w:tabs>
          <w:tab w:val="left" w:pos="1134"/>
        </w:tabs>
        <w:spacing w:line="264" w:lineRule="auto"/>
        <w:rPr>
          <w:rFonts w:eastAsiaTheme="minorEastAsia"/>
          <w:noProof/>
          <w:sz w:val="26"/>
          <w:szCs w:val="26"/>
        </w:rPr>
      </w:pPr>
      <w:hyperlink w:anchor="_Toc529803438" w:history="1">
        <w:r w:rsidRPr="00D05F20">
          <w:rPr>
            <w:rStyle w:val="Hyperlink"/>
            <w:noProof/>
            <w:color w:val="auto"/>
            <w:sz w:val="26"/>
            <w:szCs w:val="26"/>
          </w:rPr>
          <w:t>32.</w:t>
        </w:r>
        <w:r w:rsidRPr="00D05F20">
          <w:rPr>
            <w:rFonts w:eastAsiaTheme="minorEastAsia"/>
            <w:noProof/>
            <w:sz w:val="26"/>
            <w:szCs w:val="26"/>
          </w:rPr>
          <w:tab/>
        </w:r>
        <w:r w:rsidRPr="00D05F20">
          <w:rPr>
            <w:rStyle w:val="Hyperlink"/>
            <w:noProof/>
            <w:color w:val="auto"/>
            <w:sz w:val="26"/>
            <w:szCs w:val="26"/>
          </w:rPr>
          <w:t>Counterparts</w:t>
        </w:r>
      </w:hyperlink>
    </w:p>
    <w:p w14:paraId="2C2AB5CE" w14:textId="68270BEB" w:rsidR="00C51392" w:rsidRPr="00D05F20" w:rsidRDefault="00C51392" w:rsidP="00B36404">
      <w:pPr>
        <w:pStyle w:val="TOC1"/>
        <w:tabs>
          <w:tab w:val="left" w:pos="1134"/>
        </w:tabs>
        <w:spacing w:line="264" w:lineRule="auto"/>
        <w:rPr>
          <w:rFonts w:eastAsiaTheme="minorEastAsia"/>
          <w:noProof/>
          <w:sz w:val="26"/>
          <w:szCs w:val="26"/>
        </w:rPr>
      </w:pPr>
      <w:hyperlink w:anchor="_Toc529803439" w:history="1">
        <w:r w:rsidRPr="00D05F20">
          <w:rPr>
            <w:rStyle w:val="Hyperlink"/>
            <w:noProof/>
            <w:color w:val="auto"/>
            <w:sz w:val="26"/>
            <w:szCs w:val="26"/>
          </w:rPr>
          <w:t>33.</w:t>
        </w:r>
        <w:r w:rsidRPr="00D05F20">
          <w:rPr>
            <w:rFonts w:eastAsiaTheme="minorEastAsia"/>
            <w:noProof/>
            <w:sz w:val="26"/>
            <w:szCs w:val="26"/>
          </w:rPr>
          <w:tab/>
        </w:r>
        <w:r w:rsidRPr="00D05F20">
          <w:rPr>
            <w:rStyle w:val="Hyperlink"/>
            <w:noProof/>
            <w:color w:val="auto"/>
            <w:sz w:val="26"/>
            <w:szCs w:val="26"/>
          </w:rPr>
          <w:t>Language</w:t>
        </w:r>
      </w:hyperlink>
    </w:p>
    <w:p w14:paraId="7D8D6FEE" w14:textId="3D011C80" w:rsidR="00C51392" w:rsidRPr="00D05F20" w:rsidRDefault="00C51392" w:rsidP="00AA0A0E">
      <w:pPr>
        <w:pStyle w:val="TOC1"/>
        <w:tabs>
          <w:tab w:val="left" w:pos="1134"/>
        </w:tabs>
        <w:spacing w:before="240" w:after="240" w:line="264" w:lineRule="auto"/>
        <w:rPr>
          <w:rFonts w:eastAsiaTheme="minorEastAsia"/>
          <w:noProof/>
          <w:sz w:val="26"/>
          <w:szCs w:val="26"/>
        </w:rPr>
      </w:pPr>
      <w:hyperlink w:anchor="_Toc529803440" w:history="1">
        <w:r w:rsidRPr="00D05F20">
          <w:rPr>
            <w:rStyle w:val="Hyperlink"/>
            <w:noProof/>
            <w:color w:val="auto"/>
            <w:sz w:val="26"/>
            <w:szCs w:val="26"/>
          </w:rPr>
          <w:t>34.</w:t>
        </w:r>
        <w:r w:rsidRPr="00D05F20">
          <w:rPr>
            <w:rFonts w:eastAsiaTheme="minorEastAsia"/>
            <w:noProof/>
            <w:sz w:val="26"/>
            <w:szCs w:val="26"/>
          </w:rPr>
          <w:tab/>
        </w:r>
        <w:r w:rsidRPr="00D05F20">
          <w:rPr>
            <w:rStyle w:val="Hyperlink"/>
            <w:noProof/>
            <w:color w:val="auto"/>
            <w:sz w:val="26"/>
            <w:szCs w:val="26"/>
          </w:rPr>
          <w:t>Performance Bond</w:t>
        </w:r>
      </w:hyperlink>
    </w:p>
    <w:p w14:paraId="360C0455" w14:textId="6EAF2414" w:rsidR="00C51392" w:rsidRPr="00D05F20" w:rsidRDefault="00C51392" w:rsidP="00AA0A0E">
      <w:pPr>
        <w:pStyle w:val="TOC1"/>
        <w:tabs>
          <w:tab w:val="left" w:pos="1134"/>
        </w:tabs>
        <w:spacing w:before="240" w:after="240" w:line="264" w:lineRule="auto"/>
        <w:rPr>
          <w:rStyle w:val="Hyperlink"/>
          <w:noProof/>
          <w:color w:val="auto"/>
          <w:sz w:val="26"/>
          <w:szCs w:val="26"/>
        </w:rPr>
      </w:pPr>
      <w:hyperlink w:anchor="_Toc529803441" w:history="1">
        <w:r w:rsidRPr="00D05F20">
          <w:rPr>
            <w:rStyle w:val="Hyperlink"/>
            <w:noProof/>
            <w:color w:val="auto"/>
            <w:sz w:val="26"/>
            <w:szCs w:val="26"/>
          </w:rPr>
          <w:t>35.</w:t>
        </w:r>
        <w:r w:rsidRPr="00D05F20">
          <w:rPr>
            <w:rFonts w:eastAsiaTheme="minorEastAsia"/>
            <w:noProof/>
            <w:sz w:val="26"/>
            <w:szCs w:val="26"/>
          </w:rPr>
          <w:tab/>
        </w:r>
        <w:r w:rsidRPr="00D05F20">
          <w:rPr>
            <w:rStyle w:val="Hyperlink"/>
            <w:noProof/>
            <w:color w:val="auto"/>
            <w:sz w:val="26"/>
            <w:szCs w:val="26"/>
          </w:rPr>
          <w:t>Insurance</w:t>
        </w:r>
      </w:hyperlink>
    </w:p>
    <w:p w14:paraId="5132B83E" w14:textId="531C4FCC" w:rsidR="00CF780B" w:rsidRPr="00D05F20" w:rsidRDefault="00CF780B" w:rsidP="00AA0A0E">
      <w:pPr>
        <w:spacing w:before="240" w:after="240"/>
        <w:ind w:firstLine="567"/>
        <w:rPr>
          <w:rFonts w:eastAsiaTheme="minorEastAsia"/>
          <w:sz w:val="26"/>
          <w:szCs w:val="26"/>
        </w:rPr>
      </w:pPr>
      <w:r w:rsidRPr="00D05F20">
        <w:rPr>
          <w:rFonts w:eastAsiaTheme="minorEastAsia"/>
          <w:sz w:val="26"/>
          <w:szCs w:val="26"/>
        </w:rPr>
        <w:t xml:space="preserve">36.  COO for Customs Formality  </w:t>
      </w:r>
    </w:p>
    <w:p w14:paraId="21D3104C" w14:textId="3040F266" w:rsidR="00CF780B" w:rsidRPr="00D05F20" w:rsidRDefault="00CF780B" w:rsidP="00AA0A0E">
      <w:pPr>
        <w:spacing w:before="240" w:after="240"/>
        <w:ind w:firstLine="567"/>
        <w:rPr>
          <w:rFonts w:eastAsiaTheme="minorEastAsia"/>
          <w:sz w:val="26"/>
          <w:szCs w:val="26"/>
        </w:rPr>
      </w:pPr>
      <w:r w:rsidRPr="00D05F20">
        <w:rPr>
          <w:rFonts w:eastAsiaTheme="minorEastAsia"/>
          <w:sz w:val="26"/>
          <w:szCs w:val="26"/>
        </w:rPr>
        <w:t>37. Acts or omission by Governmental Agency</w:t>
      </w:r>
    </w:p>
    <w:p w14:paraId="3924EB0F" w14:textId="629293E9" w:rsidR="00CF780B" w:rsidRPr="00D05F20" w:rsidRDefault="00CF780B" w:rsidP="00AA0A0E">
      <w:pPr>
        <w:spacing w:before="240" w:after="240"/>
        <w:ind w:firstLine="567"/>
        <w:rPr>
          <w:rFonts w:eastAsiaTheme="minorEastAsia"/>
          <w:sz w:val="26"/>
          <w:szCs w:val="26"/>
        </w:rPr>
      </w:pPr>
      <w:r w:rsidRPr="00D05F20">
        <w:rPr>
          <w:rFonts w:eastAsiaTheme="minorEastAsia"/>
          <w:sz w:val="26"/>
          <w:szCs w:val="26"/>
        </w:rPr>
        <w:t xml:space="preserve">38. The increase or decrease in coal quantity to be delivered due to the demand change of </w:t>
      </w:r>
      <w:r w:rsidR="00AF6BEC" w:rsidRPr="00D05F20">
        <w:rPr>
          <w:rFonts w:eastAsia="PMingLiU"/>
          <w:bCs/>
          <w:sz w:val="26"/>
          <w:szCs w:val="26"/>
          <w:lang w:eastAsia="zh-TW"/>
        </w:rPr>
        <w:t>NSMO</w:t>
      </w:r>
    </w:p>
    <w:p w14:paraId="5D8190D0" w14:textId="13545930" w:rsidR="009D7213" w:rsidRPr="00D05F20" w:rsidRDefault="00CF780B" w:rsidP="00AA0A0E">
      <w:pPr>
        <w:spacing w:before="240" w:after="240"/>
        <w:ind w:firstLine="567"/>
        <w:rPr>
          <w:rFonts w:eastAsiaTheme="minorEastAsia"/>
          <w:sz w:val="26"/>
          <w:szCs w:val="26"/>
        </w:rPr>
      </w:pPr>
      <w:r w:rsidRPr="00D05F20">
        <w:rPr>
          <w:rFonts w:eastAsiaTheme="minorEastAsia"/>
          <w:sz w:val="26"/>
          <w:szCs w:val="26"/>
        </w:rPr>
        <w:t>39. Replacement of Part VII - Procedure for Receiving and Dispatching Coal Vessels/Barges at Duyen Hai Port</w:t>
      </w:r>
    </w:p>
    <w:p w14:paraId="09D6099F" w14:textId="7E0A3EEB" w:rsidR="00717FC6" w:rsidRPr="00D05F20" w:rsidRDefault="007456F4" w:rsidP="00930D90">
      <w:pPr>
        <w:tabs>
          <w:tab w:val="right" w:pos="8910"/>
        </w:tabs>
        <w:suppressAutoHyphens/>
        <w:spacing w:before="120" w:after="120" w:line="264" w:lineRule="auto"/>
        <w:jc w:val="both"/>
        <w:rPr>
          <w:sz w:val="26"/>
          <w:szCs w:val="26"/>
        </w:rPr>
      </w:pPr>
      <w:r w:rsidRPr="00D05F20">
        <w:rPr>
          <w:sz w:val="26"/>
          <w:szCs w:val="26"/>
        </w:rPr>
        <w:fldChar w:fldCharType="end"/>
      </w:r>
      <w:r w:rsidR="00C10922" w:rsidRPr="00D05F20">
        <w:rPr>
          <w:sz w:val="26"/>
          <w:szCs w:val="26"/>
        </w:rPr>
        <w:t xml:space="preserve">Part V. </w:t>
      </w:r>
      <w:r w:rsidR="0016385A" w:rsidRPr="00D05F20">
        <w:rPr>
          <w:sz w:val="26"/>
          <w:szCs w:val="26"/>
        </w:rPr>
        <w:t>Bidding Documents</w:t>
      </w:r>
      <w:r w:rsidR="00C10922" w:rsidRPr="00D05F20">
        <w:rPr>
          <w:sz w:val="26"/>
          <w:szCs w:val="26"/>
        </w:rPr>
        <w:t xml:space="preserve"> and amending documents thereof</w:t>
      </w:r>
    </w:p>
    <w:p w14:paraId="733BE1F7" w14:textId="0E898D6C" w:rsidR="00C10922" w:rsidRPr="00D05F20" w:rsidRDefault="00C10922" w:rsidP="00B36404">
      <w:pPr>
        <w:spacing w:before="120" w:after="120" w:line="264" w:lineRule="auto"/>
        <w:rPr>
          <w:sz w:val="26"/>
          <w:szCs w:val="26"/>
        </w:rPr>
      </w:pPr>
      <w:r w:rsidRPr="00D05F20">
        <w:rPr>
          <w:sz w:val="26"/>
          <w:szCs w:val="26"/>
        </w:rPr>
        <w:t xml:space="preserve">Part VI. </w:t>
      </w:r>
      <w:r w:rsidR="0016385A" w:rsidRPr="00D05F20">
        <w:rPr>
          <w:sz w:val="26"/>
          <w:szCs w:val="26"/>
        </w:rPr>
        <w:t>Bid</w:t>
      </w:r>
      <w:r w:rsidRPr="00D05F20">
        <w:rPr>
          <w:sz w:val="26"/>
          <w:szCs w:val="26"/>
        </w:rPr>
        <w:t xml:space="preserve"> Proposal and clarifying documents thereof provided by the successful Bidder</w:t>
      </w:r>
    </w:p>
    <w:p w14:paraId="5B58AC53" w14:textId="0CA2A821" w:rsidR="00C10922" w:rsidRPr="00D05F20" w:rsidRDefault="00C10922" w:rsidP="00B36404">
      <w:pPr>
        <w:spacing w:before="120" w:after="120" w:line="264" w:lineRule="auto"/>
        <w:rPr>
          <w:sz w:val="26"/>
          <w:szCs w:val="26"/>
        </w:rPr>
      </w:pPr>
      <w:r w:rsidRPr="00D05F20">
        <w:rPr>
          <w:sz w:val="26"/>
          <w:szCs w:val="26"/>
        </w:rPr>
        <w:t xml:space="preserve">Part VII. </w:t>
      </w:r>
      <w:r w:rsidR="003A4086" w:rsidRPr="00D05F20">
        <w:rPr>
          <w:bCs/>
          <w:iCs/>
          <w:sz w:val="26"/>
          <w:szCs w:val="26"/>
        </w:rPr>
        <w:t>Procedure for Receiving and Dispatching Coal Vessel</w:t>
      </w:r>
      <w:r w:rsidR="000A74C0" w:rsidRPr="00D05F20">
        <w:rPr>
          <w:bCs/>
          <w:iCs/>
          <w:sz w:val="26"/>
          <w:szCs w:val="26"/>
        </w:rPr>
        <w:t>(s)</w:t>
      </w:r>
      <w:r w:rsidR="003A4086" w:rsidRPr="00D05F20">
        <w:rPr>
          <w:bCs/>
          <w:iCs/>
          <w:sz w:val="26"/>
          <w:szCs w:val="26"/>
        </w:rPr>
        <w:t xml:space="preserve"> at Duyen Hai Port</w:t>
      </w:r>
      <w:r w:rsidR="008F721C" w:rsidRPr="00D05F20">
        <w:rPr>
          <w:bCs/>
          <w:iCs/>
          <w:sz w:val="26"/>
          <w:szCs w:val="26"/>
        </w:rPr>
        <w:t xml:space="preserve"> issued by the Purchase</w:t>
      </w:r>
      <w:r w:rsidR="0027606D" w:rsidRPr="00D05F20">
        <w:rPr>
          <w:bCs/>
          <w:iCs/>
          <w:sz w:val="26"/>
          <w:szCs w:val="26"/>
        </w:rPr>
        <w:t>r</w:t>
      </w:r>
      <w:r w:rsidR="008F721C" w:rsidRPr="00D05F20">
        <w:rPr>
          <w:bCs/>
          <w:iCs/>
          <w:sz w:val="26"/>
          <w:szCs w:val="26"/>
        </w:rPr>
        <w:t xml:space="preserve"> and as amend</w:t>
      </w:r>
      <w:r w:rsidR="00333E29" w:rsidRPr="00D05F20">
        <w:rPr>
          <w:bCs/>
          <w:iCs/>
          <w:sz w:val="26"/>
          <w:szCs w:val="26"/>
        </w:rPr>
        <w:t>ed by the Purchase</w:t>
      </w:r>
      <w:r w:rsidR="000168B3" w:rsidRPr="00D05F20">
        <w:rPr>
          <w:bCs/>
          <w:iCs/>
          <w:sz w:val="26"/>
          <w:szCs w:val="26"/>
        </w:rPr>
        <w:t>r</w:t>
      </w:r>
      <w:r w:rsidR="00333E29" w:rsidRPr="00D05F20">
        <w:rPr>
          <w:bCs/>
          <w:iCs/>
          <w:sz w:val="26"/>
          <w:szCs w:val="26"/>
        </w:rPr>
        <w:t xml:space="preserve"> from time to time.</w:t>
      </w:r>
    </w:p>
    <w:p w14:paraId="73D7E60F" w14:textId="77777777" w:rsidR="00CD7519" w:rsidRPr="00D05F20" w:rsidRDefault="00717FC6" w:rsidP="00B36404">
      <w:pPr>
        <w:suppressAutoHyphens/>
        <w:spacing w:before="120" w:after="120" w:line="264" w:lineRule="auto"/>
        <w:jc w:val="center"/>
        <w:rPr>
          <w:sz w:val="26"/>
          <w:szCs w:val="26"/>
        </w:rPr>
      </w:pPr>
      <w:r w:rsidRPr="00D05F20">
        <w:rPr>
          <w:sz w:val="26"/>
          <w:szCs w:val="26"/>
        </w:rPr>
        <w:br w:type="page"/>
      </w:r>
    </w:p>
    <w:p w14:paraId="3CA1BB98" w14:textId="5718BF39" w:rsidR="00717FC6" w:rsidRPr="00D05F20" w:rsidRDefault="00CD7519" w:rsidP="00844C57">
      <w:pPr>
        <w:pStyle w:val="Heading1"/>
        <w:numPr>
          <w:ilvl w:val="0"/>
          <w:numId w:val="0"/>
        </w:numPr>
        <w:ind w:left="567" w:hanging="567"/>
        <w:rPr>
          <w:sz w:val="26"/>
          <w:szCs w:val="26"/>
        </w:rPr>
      </w:pPr>
      <w:r w:rsidRPr="00D05F20">
        <w:rPr>
          <w:sz w:val="26"/>
          <w:szCs w:val="26"/>
        </w:rPr>
        <w:lastRenderedPageBreak/>
        <w:t xml:space="preserve">Part I. </w:t>
      </w:r>
      <w:r w:rsidR="00717FC6" w:rsidRPr="00D05F20">
        <w:rPr>
          <w:sz w:val="26"/>
          <w:szCs w:val="26"/>
        </w:rPr>
        <w:t>Coal Supply Agreement</w:t>
      </w:r>
    </w:p>
    <w:p w14:paraId="23A690A9" w14:textId="77777777" w:rsidR="00717FC6" w:rsidRPr="00D05F20" w:rsidRDefault="00717FC6" w:rsidP="00B36404">
      <w:pPr>
        <w:suppressAutoHyphens/>
        <w:spacing w:before="120" w:after="120" w:line="264" w:lineRule="auto"/>
        <w:jc w:val="both"/>
        <w:rPr>
          <w:sz w:val="26"/>
          <w:szCs w:val="26"/>
        </w:rPr>
      </w:pPr>
    </w:p>
    <w:p w14:paraId="14B3646C" w14:textId="71D1C5B2" w:rsidR="008423EA" w:rsidRPr="00D05F20" w:rsidRDefault="0023566F" w:rsidP="00B36404">
      <w:pPr>
        <w:pStyle w:val="Style1"/>
        <w:spacing w:before="120" w:after="120"/>
        <w:rPr>
          <w:rFonts w:cs="Times New Roman"/>
          <w:sz w:val="26"/>
          <w:szCs w:val="26"/>
        </w:rPr>
      </w:pPr>
      <w:r w:rsidRPr="00D05F20">
        <w:rPr>
          <w:rFonts w:cs="Times New Roman"/>
          <w:sz w:val="26"/>
          <w:szCs w:val="26"/>
        </w:rPr>
        <w:t>Vinh Long</w:t>
      </w:r>
      <w:r w:rsidR="008423EA" w:rsidRPr="00D05F20">
        <w:rPr>
          <w:rFonts w:cs="Times New Roman"/>
          <w:sz w:val="26"/>
          <w:szCs w:val="26"/>
        </w:rPr>
        <w:t xml:space="preserve">, </w:t>
      </w:r>
      <w:r w:rsidR="00744612" w:rsidRPr="00D05F20">
        <w:rPr>
          <w:rFonts w:cs="Times New Roman"/>
          <w:sz w:val="26"/>
          <w:szCs w:val="26"/>
        </w:rPr>
        <w:t xml:space="preserve">          </w:t>
      </w:r>
      <w:r w:rsidR="00A425AA" w:rsidRPr="00D05F20">
        <w:rPr>
          <w:rFonts w:cs="Times New Roman"/>
          <w:sz w:val="26"/>
          <w:szCs w:val="26"/>
        </w:rPr>
        <w:t xml:space="preserve">              </w:t>
      </w:r>
      <w:r w:rsidR="00744612" w:rsidRPr="00D05F20">
        <w:rPr>
          <w:rFonts w:cs="Times New Roman"/>
          <w:sz w:val="26"/>
          <w:szCs w:val="26"/>
        </w:rPr>
        <w:t>202</w:t>
      </w:r>
      <w:r w:rsidR="00AC75BC" w:rsidRPr="00D05F20">
        <w:rPr>
          <w:rFonts w:cs="Times New Roman"/>
          <w:sz w:val="26"/>
          <w:szCs w:val="26"/>
        </w:rPr>
        <w:t>5</w:t>
      </w:r>
    </w:p>
    <w:p w14:paraId="41204C97" w14:textId="4BF4DCE6" w:rsidR="008423EA" w:rsidRPr="00D05F20" w:rsidRDefault="008423EA" w:rsidP="00B36404">
      <w:pPr>
        <w:pStyle w:val="Style1"/>
        <w:spacing w:before="120" w:after="120"/>
        <w:rPr>
          <w:rFonts w:cs="Times New Roman"/>
          <w:sz w:val="26"/>
          <w:szCs w:val="26"/>
        </w:rPr>
      </w:pPr>
      <w:r w:rsidRPr="00D05F20">
        <w:rPr>
          <w:rFonts w:cs="Times New Roman"/>
          <w:sz w:val="26"/>
          <w:szCs w:val="26"/>
        </w:rPr>
        <w:t xml:space="preserve">Coal Supply Agreement </w:t>
      </w:r>
      <w:r w:rsidRPr="00D05F20">
        <w:rPr>
          <w:rFonts w:cs="Times New Roman"/>
          <w:color w:val="FF0000"/>
          <w:sz w:val="26"/>
          <w:szCs w:val="26"/>
        </w:rPr>
        <w:t xml:space="preserve">No. </w:t>
      </w:r>
      <w:r w:rsidRPr="00D05F20">
        <w:rPr>
          <w:rFonts w:cs="Times New Roman"/>
          <w:b/>
          <w:color w:val="FF0000"/>
          <w:sz w:val="26"/>
          <w:szCs w:val="26"/>
          <w:lang w:val="vi-VN"/>
        </w:rPr>
        <w:t>______</w:t>
      </w:r>
      <w:r w:rsidRPr="00D05F20">
        <w:rPr>
          <w:rFonts w:cs="Times New Roman"/>
          <w:b/>
          <w:color w:val="FF0000"/>
          <w:sz w:val="26"/>
          <w:szCs w:val="26"/>
        </w:rPr>
        <w:t>/202</w:t>
      </w:r>
      <w:r w:rsidR="00A425AA" w:rsidRPr="00D05F20">
        <w:rPr>
          <w:rFonts w:cs="Times New Roman"/>
          <w:b/>
          <w:color w:val="FF0000"/>
          <w:sz w:val="26"/>
          <w:szCs w:val="26"/>
        </w:rPr>
        <w:t>5</w:t>
      </w:r>
      <w:r w:rsidRPr="00D05F20">
        <w:rPr>
          <w:rFonts w:cs="Times New Roman"/>
          <w:b/>
          <w:color w:val="FF0000"/>
          <w:sz w:val="26"/>
          <w:szCs w:val="26"/>
        </w:rPr>
        <w:t>/</w:t>
      </w:r>
      <w:r w:rsidR="0081178D" w:rsidRPr="00D05F20">
        <w:rPr>
          <w:rFonts w:cs="Times New Roman"/>
          <w:b/>
          <w:color w:val="FF0000"/>
          <w:sz w:val="26"/>
          <w:szCs w:val="26"/>
        </w:rPr>
        <w:t>NDDH</w:t>
      </w:r>
      <w:r w:rsidR="002D7126" w:rsidRPr="00D05F20">
        <w:rPr>
          <w:rFonts w:cs="Times New Roman"/>
          <w:b/>
          <w:color w:val="FF0000"/>
          <w:sz w:val="26"/>
          <w:szCs w:val="26"/>
        </w:rPr>
        <w:t>-</w:t>
      </w:r>
      <w:r w:rsidR="00A74DD9" w:rsidRPr="00D05F20">
        <w:rPr>
          <w:rFonts w:cs="Times New Roman"/>
          <w:b/>
          <w:color w:val="FF0000"/>
          <w:sz w:val="26"/>
          <w:szCs w:val="26"/>
        </w:rPr>
        <w:t>…</w:t>
      </w:r>
    </w:p>
    <w:p w14:paraId="0F271007" w14:textId="323A98EE" w:rsidR="008423EA" w:rsidRPr="00D05F20" w:rsidRDefault="008423EA" w:rsidP="00336F66">
      <w:pPr>
        <w:pStyle w:val="Style1"/>
        <w:spacing w:before="120" w:after="120"/>
        <w:rPr>
          <w:rFonts w:cs="Times New Roman"/>
          <w:sz w:val="26"/>
          <w:szCs w:val="26"/>
        </w:rPr>
      </w:pPr>
      <w:r w:rsidRPr="00D05F20">
        <w:rPr>
          <w:rFonts w:cs="Times New Roman"/>
          <w:sz w:val="26"/>
          <w:szCs w:val="26"/>
        </w:rPr>
        <w:t xml:space="preserve">Package </w:t>
      </w:r>
      <w:r w:rsidR="00821BF9" w:rsidRPr="00D05F20">
        <w:rPr>
          <w:rFonts w:cs="Times New Roman"/>
          <w:sz w:val="26"/>
          <w:szCs w:val="26"/>
        </w:rPr>
        <w:t xml:space="preserve">No. </w:t>
      </w:r>
      <w:r w:rsidR="00336F66" w:rsidRPr="00D05F20">
        <w:rPr>
          <w:rFonts w:cs="Times New Roman"/>
          <w:sz w:val="26"/>
          <w:szCs w:val="26"/>
        </w:rPr>
        <w:t>0</w:t>
      </w:r>
      <w:r w:rsidR="00A964A1">
        <w:rPr>
          <w:rFonts w:cs="Times New Roman"/>
          <w:sz w:val="26"/>
          <w:szCs w:val="26"/>
        </w:rPr>
        <w:t>4</w:t>
      </w:r>
      <w:r w:rsidR="00336F66" w:rsidRPr="00D05F20">
        <w:rPr>
          <w:rFonts w:cs="Times New Roman"/>
          <w:sz w:val="26"/>
          <w:szCs w:val="26"/>
        </w:rPr>
        <w:t>NH-DH3&amp;DH3MR-2025</w:t>
      </w:r>
      <w:r w:rsidR="00821BF9" w:rsidRPr="00D05F20">
        <w:rPr>
          <w:rFonts w:cs="Times New Roman"/>
          <w:sz w:val="26"/>
          <w:szCs w:val="26"/>
        </w:rPr>
        <w:t>: Procurement of imported coal for commercial operation of Duyen Hai 3 and Duyen Hai 3 extension Thermal Power Plants</w:t>
      </w:r>
    </w:p>
    <w:p w14:paraId="2999F85D" w14:textId="740758EC" w:rsidR="008423EA" w:rsidRPr="00D05F20" w:rsidRDefault="008423EA" w:rsidP="00B36404">
      <w:pPr>
        <w:pStyle w:val="Style1"/>
        <w:spacing w:before="120" w:after="120"/>
        <w:rPr>
          <w:rFonts w:cs="Times New Roman"/>
          <w:sz w:val="26"/>
          <w:szCs w:val="26"/>
        </w:rPr>
      </w:pPr>
      <w:r w:rsidRPr="00D05F20">
        <w:rPr>
          <w:rFonts w:cs="Times New Roman"/>
          <w:sz w:val="26"/>
          <w:szCs w:val="26"/>
        </w:rPr>
        <w:t xml:space="preserve">Pursuant to The Civil Code No. </w:t>
      </w:r>
      <w:r w:rsidR="004320DD" w:rsidRPr="00D05F20">
        <w:rPr>
          <w:rFonts w:cs="Times New Roman"/>
          <w:sz w:val="26"/>
          <w:szCs w:val="26"/>
          <w:lang w:val="vi-VN"/>
        </w:rPr>
        <w:t>91</w:t>
      </w:r>
      <w:r w:rsidRPr="00D05F20">
        <w:rPr>
          <w:rFonts w:cs="Times New Roman"/>
          <w:sz w:val="26"/>
          <w:szCs w:val="26"/>
        </w:rPr>
        <w:t>/20</w:t>
      </w:r>
      <w:r w:rsidR="004320DD" w:rsidRPr="00D05F20">
        <w:rPr>
          <w:rFonts w:cs="Times New Roman"/>
          <w:sz w:val="26"/>
          <w:szCs w:val="26"/>
          <w:lang w:val="vi-VN"/>
        </w:rPr>
        <w:t>1</w:t>
      </w:r>
      <w:r w:rsidRPr="00D05F20">
        <w:rPr>
          <w:rFonts w:cs="Times New Roman"/>
          <w:sz w:val="26"/>
          <w:szCs w:val="26"/>
        </w:rPr>
        <w:t>5/QH1</w:t>
      </w:r>
      <w:r w:rsidR="004320DD" w:rsidRPr="00D05F20">
        <w:rPr>
          <w:rFonts w:cs="Times New Roman"/>
          <w:sz w:val="26"/>
          <w:szCs w:val="26"/>
          <w:lang w:val="vi-VN"/>
        </w:rPr>
        <w:t>3</w:t>
      </w:r>
      <w:r w:rsidRPr="00D05F20">
        <w:rPr>
          <w:rFonts w:cs="Times New Roman"/>
          <w:sz w:val="26"/>
          <w:szCs w:val="26"/>
        </w:rPr>
        <w:t xml:space="preserve"> dated </w:t>
      </w:r>
      <w:r w:rsidR="004320DD" w:rsidRPr="00D05F20">
        <w:rPr>
          <w:rFonts w:cs="Times New Roman"/>
          <w:sz w:val="26"/>
          <w:szCs w:val="26"/>
          <w:lang w:val="vi-VN"/>
        </w:rPr>
        <w:t>November</w:t>
      </w:r>
      <w:r w:rsidR="004320DD" w:rsidRPr="00D05F20">
        <w:rPr>
          <w:rFonts w:cs="Times New Roman"/>
          <w:sz w:val="26"/>
          <w:szCs w:val="26"/>
        </w:rPr>
        <w:t xml:space="preserve"> </w:t>
      </w:r>
      <w:r w:rsidR="004320DD" w:rsidRPr="00D05F20">
        <w:rPr>
          <w:rFonts w:cs="Times New Roman"/>
          <w:sz w:val="26"/>
          <w:szCs w:val="26"/>
          <w:lang w:val="vi-VN"/>
        </w:rPr>
        <w:t>24</w:t>
      </w:r>
      <w:r w:rsidRPr="00D05F20">
        <w:rPr>
          <w:rFonts w:cs="Times New Roman"/>
          <w:sz w:val="26"/>
          <w:szCs w:val="26"/>
        </w:rPr>
        <w:t xml:space="preserve">, </w:t>
      </w:r>
      <w:r w:rsidR="004320DD" w:rsidRPr="00D05F20">
        <w:rPr>
          <w:rFonts w:cs="Times New Roman"/>
          <w:sz w:val="26"/>
          <w:szCs w:val="26"/>
        </w:rPr>
        <w:t>20</w:t>
      </w:r>
      <w:r w:rsidR="004320DD" w:rsidRPr="00D05F20">
        <w:rPr>
          <w:rFonts w:cs="Times New Roman"/>
          <w:sz w:val="26"/>
          <w:szCs w:val="26"/>
          <w:lang w:val="vi-VN"/>
        </w:rPr>
        <w:t>1</w:t>
      </w:r>
      <w:r w:rsidR="004320DD" w:rsidRPr="00D05F20">
        <w:rPr>
          <w:rFonts w:cs="Times New Roman"/>
          <w:sz w:val="26"/>
          <w:szCs w:val="26"/>
        </w:rPr>
        <w:t>5</w:t>
      </w:r>
      <w:r w:rsidRPr="00D05F20">
        <w:rPr>
          <w:rFonts w:cs="Times New Roman"/>
          <w:sz w:val="26"/>
          <w:szCs w:val="26"/>
        </w:rPr>
        <w:t>;</w:t>
      </w:r>
    </w:p>
    <w:p w14:paraId="6EB4F2DA" w14:textId="053612E9" w:rsidR="00702232" w:rsidRPr="00D05F20" w:rsidRDefault="00702232" w:rsidP="00B36404">
      <w:pPr>
        <w:pStyle w:val="Style1"/>
        <w:spacing w:before="120" w:after="120"/>
        <w:rPr>
          <w:rFonts w:cs="Times New Roman"/>
          <w:sz w:val="26"/>
          <w:szCs w:val="26"/>
        </w:rPr>
      </w:pPr>
      <w:r w:rsidRPr="00D05F20">
        <w:rPr>
          <w:rFonts w:cs="Times New Roman"/>
          <w:sz w:val="26"/>
          <w:szCs w:val="26"/>
        </w:rPr>
        <w:t xml:space="preserve">Pursuant to </w:t>
      </w:r>
      <w:r w:rsidR="000168B3" w:rsidRPr="00D05F20">
        <w:rPr>
          <w:rFonts w:cs="Times New Roman"/>
          <w:sz w:val="26"/>
          <w:szCs w:val="26"/>
        </w:rPr>
        <w:t>t</w:t>
      </w:r>
      <w:r w:rsidRPr="00D05F20">
        <w:rPr>
          <w:rFonts w:cs="Times New Roman"/>
          <w:sz w:val="26"/>
          <w:szCs w:val="26"/>
        </w:rPr>
        <w:t xml:space="preserve">he Vietnam Maritime Code No. 95/2015/QH13 dated November 25, 2015 and its guiding regulations; </w:t>
      </w:r>
    </w:p>
    <w:p w14:paraId="3C4E6611" w14:textId="77777777" w:rsidR="00F221C1" w:rsidRPr="00D05F20" w:rsidRDefault="00F221C1" w:rsidP="00F221C1">
      <w:pPr>
        <w:pStyle w:val="Style1"/>
        <w:spacing w:before="120" w:after="120"/>
        <w:rPr>
          <w:rFonts w:cs="Times New Roman"/>
          <w:color w:val="000000" w:themeColor="text1"/>
          <w:sz w:val="26"/>
          <w:szCs w:val="26"/>
        </w:rPr>
      </w:pPr>
      <w:r w:rsidRPr="00D05F20">
        <w:rPr>
          <w:rFonts w:cs="Times New Roman"/>
          <w:color w:val="000000" w:themeColor="text1"/>
          <w:sz w:val="26"/>
          <w:szCs w:val="26"/>
          <w:lang w:val="vi-VN"/>
        </w:rPr>
        <w:t>Pursuant to The Commercial Law No. 36/2005/QH11 dated June 14, 2005</w:t>
      </w:r>
      <w:r w:rsidRPr="00D05F20">
        <w:rPr>
          <w:rFonts w:cs="Times New Roman"/>
          <w:color w:val="000000" w:themeColor="text1"/>
          <w:sz w:val="26"/>
          <w:szCs w:val="26"/>
        </w:rPr>
        <w:t xml:space="preserve"> and its guiding regulations</w:t>
      </w:r>
      <w:r w:rsidRPr="00D05F20">
        <w:rPr>
          <w:rFonts w:cs="Times New Roman"/>
          <w:color w:val="000000" w:themeColor="text1"/>
          <w:sz w:val="26"/>
          <w:szCs w:val="26"/>
          <w:lang w:val="vi-VN"/>
        </w:rPr>
        <w:t>;</w:t>
      </w:r>
    </w:p>
    <w:p w14:paraId="26AE627C" w14:textId="77777777" w:rsidR="00F221C1" w:rsidRPr="00D05F20" w:rsidRDefault="00F221C1" w:rsidP="00F221C1">
      <w:pPr>
        <w:pStyle w:val="Style1"/>
        <w:spacing w:before="120" w:after="120"/>
        <w:rPr>
          <w:rFonts w:cs="Times New Roman"/>
          <w:color w:val="000000" w:themeColor="text1"/>
          <w:sz w:val="26"/>
          <w:szCs w:val="26"/>
        </w:rPr>
      </w:pPr>
      <w:r w:rsidRPr="00D05F20">
        <w:rPr>
          <w:rFonts w:cs="Times New Roman"/>
          <w:color w:val="000000" w:themeColor="text1"/>
          <w:sz w:val="26"/>
          <w:szCs w:val="26"/>
        </w:rPr>
        <w:t>Pursuant to Law on Electricity No. 61/2024/QH15 dated November 03, 2024 and its guiding regulations;</w:t>
      </w:r>
    </w:p>
    <w:p w14:paraId="78A3E2A6" w14:textId="66A14E61" w:rsidR="00781686" w:rsidRPr="00D05F20" w:rsidRDefault="00F221C1" w:rsidP="00B36404">
      <w:pPr>
        <w:pStyle w:val="Style1"/>
        <w:spacing w:before="120" w:after="120"/>
        <w:rPr>
          <w:rFonts w:cs="Times New Roman"/>
          <w:sz w:val="26"/>
          <w:szCs w:val="26"/>
        </w:rPr>
      </w:pPr>
      <w:r w:rsidRPr="00D05F20">
        <w:rPr>
          <w:rFonts w:cs="Times New Roman"/>
          <w:color w:val="000000" w:themeColor="text1"/>
          <w:sz w:val="26"/>
          <w:szCs w:val="26"/>
        </w:rPr>
        <w:t>Pursuant to The Law on Bidding No. 22/2023/QH15 dated June 23, 2023</w:t>
      </w:r>
      <w:r w:rsidRPr="00D05F20">
        <w:rPr>
          <w:color w:val="000000" w:themeColor="text1"/>
        </w:rPr>
        <w:t xml:space="preserve"> </w:t>
      </w:r>
      <w:r w:rsidRPr="00D05F20">
        <w:rPr>
          <w:rFonts w:cs="Times New Roman"/>
          <w:color w:val="000000" w:themeColor="text1"/>
          <w:sz w:val="26"/>
          <w:szCs w:val="26"/>
        </w:rPr>
        <w:t>and any of its amendment;</w:t>
      </w:r>
      <w:r w:rsidR="00781686" w:rsidRPr="00D05F20">
        <w:rPr>
          <w:rFonts w:cs="Times New Roman"/>
          <w:sz w:val="26"/>
          <w:szCs w:val="26"/>
        </w:rPr>
        <w:t xml:space="preserve"> </w:t>
      </w:r>
    </w:p>
    <w:p w14:paraId="0CA56D20" w14:textId="463F6D89" w:rsidR="008423EA" w:rsidRPr="00D05F20" w:rsidRDefault="008423EA" w:rsidP="00B36404">
      <w:pPr>
        <w:pStyle w:val="Style1"/>
        <w:spacing w:before="120" w:after="120"/>
        <w:rPr>
          <w:rFonts w:cs="Times New Roman"/>
          <w:color w:val="000000" w:themeColor="text1"/>
          <w:sz w:val="26"/>
          <w:szCs w:val="26"/>
        </w:rPr>
      </w:pPr>
      <w:r w:rsidRPr="00D05F20">
        <w:rPr>
          <w:rFonts w:cs="Times New Roman"/>
          <w:color w:val="000000" w:themeColor="text1"/>
          <w:sz w:val="26"/>
          <w:szCs w:val="26"/>
        </w:rPr>
        <w:t xml:space="preserve">Pursuant to Decision No. </w:t>
      </w:r>
      <w:r w:rsidR="00A74DD9" w:rsidRPr="00D05F20">
        <w:rPr>
          <w:rFonts w:cs="Times New Roman"/>
          <w:color w:val="000000" w:themeColor="text1"/>
          <w:sz w:val="26"/>
          <w:szCs w:val="26"/>
        </w:rPr>
        <w:t>…</w:t>
      </w:r>
      <w:r w:rsidR="00F341A2" w:rsidRPr="00D05F20">
        <w:rPr>
          <w:rFonts w:cs="Times New Roman"/>
          <w:color w:val="000000" w:themeColor="text1"/>
          <w:sz w:val="26"/>
          <w:szCs w:val="26"/>
        </w:rPr>
        <w:t>/QĐ-</w:t>
      </w:r>
      <w:r w:rsidR="003B4D30" w:rsidRPr="00D05F20">
        <w:rPr>
          <w:rFonts w:cs="Times New Roman"/>
          <w:color w:val="000000" w:themeColor="text1"/>
          <w:sz w:val="26"/>
          <w:szCs w:val="26"/>
        </w:rPr>
        <w:t>NĐDH</w:t>
      </w:r>
      <w:r w:rsidRPr="00D05F20">
        <w:rPr>
          <w:rFonts w:cs="Times New Roman"/>
          <w:color w:val="000000" w:themeColor="text1"/>
          <w:sz w:val="26"/>
          <w:szCs w:val="26"/>
        </w:rPr>
        <w:t xml:space="preserve"> dated </w:t>
      </w:r>
      <w:r w:rsidR="00A74DD9" w:rsidRPr="00D05F20">
        <w:rPr>
          <w:rFonts w:cs="Times New Roman"/>
          <w:color w:val="000000" w:themeColor="text1"/>
          <w:sz w:val="26"/>
          <w:szCs w:val="26"/>
        </w:rPr>
        <w:t>…</w:t>
      </w:r>
      <w:r w:rsidR="005C208B" w:rsidRPr="00D05F20">
        <w:rPr>
          <w:rFonts w:cs="Times New Roman"/>
          <w:color w:val="000000" w:themeColor="text1"/>
          <w:sz w:val="26"/>
          <w:szCs w:val="26"/>
        </w:rPr>
        <w:t>………..</w:t>
      </w:r>
      <w:r w:rsidRPr="00D05F20">
        <w:rPr>
          <w:rFonts w:cs="Times New Roman"/>
          <w:color w:val="000000" w:themeColor="text1"/>
          <w:sz w:val="26"/>
          <w:szCs w:val="26"/>
        </w:rPr>
        <w:t xml:space="preserve"> of </w:t>
      </w:r>
      <w:r w:rsidR="00C0382C" w:rsidRPr="00D05F20">
        <w:rPr>
          <w:rFonts w:cs="Times New Roman"/>
          <w:color w:val="000000" w:themeColor="text1"/>
          <w:sz w:val="26"/>
          <w:szCs w:val="26"/>
        </w:rPr>
        <w:t>Duyen Hai Thermal Power Company</w:t>
      </w:r>
      <w:r w:rsidRPr="00D05F20">
        <w:rPr>
          <w:rFonts w:cs="Times New Roman"/>
          <w:color w:val="000000" w:themeColor="text1"/>
          <w:sz w:val="26"/>
          <w:szCs w:val="26"/>
        </w:rPr>
        <w:t xml:space="preserve"> on approval </w:t>
      </w:r>
      <w:r w:rsidR="001E441D" w:rsidRPr="00D05F20">
        <w:rPr>
          <w:rFonts w:cs="Times New Roman"/>
          <w:color w:val="000000" w:themeColor="text1"/>
          <w:sz w:val="26"/>
          <w:szCs w:val="26"/>
        </w:rPr>
        <w:t>of</w:t>
      </w:r>
      <w:r w:rsidRPr="00D05F20">
        <w:rPr>
          <w:rFonts w:cs="Times New Roman"/>
          <w:color w:val="000000" w:themeColor="text1"/>
          <w:sz w:val="26"/>
          <w:szCs w:val="26"/>
        </w:rPr>
        <w:t xml:space="preserve"> successful Bidders </w:t>
      </w:r>
      <w:r w:rsidR="001E441D" w:rsidRPr="00D05F20">
        <w:rPr>
          <w:rFonts w:cs="Times New Roman"/>
          <w:color w:val="000000" w:themeColor="text1"/>
          <w:sz w:val="26"/>
          <w:szCs w:val="26"/>
        </w:rPr>
        <w:t>for</w:t>
      </w:r>
      <w:r w:rsidRPr="00D05F20">
        <w:rPr>
          <w:rFonts w:cs="Times New Roman"/>
          <w:color w:val="000000" w:themeColor="text1"/>
          <w:sz w:val="26"/>
          <w:szCs w:val="26"/>
        </w:rPr>
        <w:t xml:space="preserve"> the Package</w:t>
      </w:r>
      <w:r w:rsidR="002F796E" w:rsidRPr="00D05F20">
        <w:rPr>
          <w:rFonts w:cs="Times New Roman"/>
          <w:color w:val="000000" w:themeColor="text1"/>
          <w:sz w:val="26"/>
          <w:szCs w:val="26"/>
        </w:rPr>
        <w:t xml:space="preserve"> </w:t>
      </w:r>
      <w:r w:rsidR="009A78A0" w:rsidRPr="00D05F20">
        <w:rPr>
          <w:rFonts w:cs="Times New Roman"/>
          <w:color w:val="000000" w:themeColor="text1"/>
          <w:sz w:val="26"/>
          <w:szCs w:val="26"/>
        </w:rPr>
        <w:t xml:space="preserve">No. </w:t>
      </w:r>
      <w:r w:rsidR="00B11981" w:rsidRPr="00D05F20">
        <w:rPr>
          <w:rFonts w:cs="Times New Roman"/>
          <w:color w:val="000000" w:themeColor="text1"/>
          <w:sz w:val="26"/>
          <w:szCs w:val="26"/>
        </w:rPr>
        <w:t>0</w:t>
      </w:r>
      <w:r w:rsidR="00A964A1">
        <w:rPr>
          <w:rFonts w:cs="Times New Roman"/>
          <w:color w:val="000000" w:themeColor="text1"/>
          <w:sz w:val="26"/>
          <w:szCs w:val="26"/>
        </w:rPr>
        <w:t>4</w:t>
      </w:r>
      <w:r w:rsidR="00B11981" w:rsidRPr="00D05F20">
        <w:rPr>
          <w:rFonts w:cs="Times New Roman"/>
          <w:color w:val="000000" w:themeColor="text1"/>
          <w:sz w:val="26"/>
          <w:szCs w:val="26"/>
        </w:rPr>
        <w:t>NH-DH3&amp;DH3MR-2025</w:t>
      </w:r>
      <w:r w:rsidR="001E441D" w:rsidRPr="00D05F20">
        <w:rPr>
          <w:rFonts w:cs="Times New Roman"/>
          <w:color w:val="000000" w:themeColor="text1"/>
          <w:sz w:val="26"/>
          <w:szCs w:val="26"/>
        </w:rPr>
        <w:t>: Procurement of imported coal for commercial operation of Duyen Hai 3 and Duyen Hai 3 extension Thermal Power Plants</w:t>
      </w:r>
      <w:r w:rsidRPr="00D05F20">
        <w:rPr>
          <w:rFonts w:cs="Times New Roman"/>
          <w:color w:val="000000" w:themeColor="text1"/>
          <w:sz w:val="26"/>
          <w:szCs w:val="26"/>
        </w:rPr>
        <w:t xml:space="preserve">; </w:t>
      </w:r>
    </w:p>
    <w:p w14:paraId="2F8AFA55" w14:textId="7079DFC9" w:rsidR="00712D79" w:rsidRPr="00D05F20" w:rsidRDefault="008423EA" w:rsidP="00B36404">
      <w:pPr>
        <w:pStyle w:val="Style1"/>
        <w:spacing w:before="120" w:after="120"/>
        <w:rPr>
          <w:rFonts w:cs="Times New Roman"/>
          <w:color w:val="000000" w:themeColor="text1"/>
          <w:sz w:val="26"/>
          <w:szCs w:val="26"/>
        </w:rPr>
      </w:pPr>
      <w:r w:rsidRPr="00D05F20">
        <w:rPr>
          <w:rFonts w:cs="Times New Roman"/>
          <w:color w:val="000000" w:themeColor="text1"/>
          <w:sz w:val="26"/>
          <w:szCs w:val="26"/>
        </w:rPr>
        <w:t xml:space="preserve">Pursuant to the Minutes of Negotiation Meeting entered into between the Purchaser and the successful Bidder dated </w:t>
      </w:r>
      <w:r w:rsidR="00A74DD9" w:rsidRPr="00D05F20">
        <w:rPr>
          <w:rFonts w:cs="Times New Roman"/>
          <w:color w:val="000000" w:themeColor="text1"/>
          <w:sz w:val="26"/>
          <w:szCs w:val="26"/>
        </w:rPr>
        <w:t>…</w:t>
      </w:r>
      <w:r w:rsidR="00FB50CE" w:rsidRPr="00D05F20">
        <w:rPr>
          <w:rFonts w:cs="Times New Roman"/>
          <w:color w:val="000000" w:themeColor="text1"/>
          <w:sz w:val="26"/>
          <w:szCs w:val="26"/>
        </w:rPr>
        <w:t>.</w:t>
      </w:r>
    </w:p>
    <w:p w14:paraId="6AB2D9D9" w14:textId="5E91F00B" w:rsidR="008423EA" w:rsidRPr="00D05F20" w:rsidRDefault="008423EA" w:rsidP="00B36404">
      <w:pPr>
        <w:pStyle w:val="Style1"/>
        <w:spacing w:before="120" w:after="120"/>
        <w:rPr>
          <w:rFonts w:cs="Times New Roman"/>
          <w:sz w:val="26"/>
          <w:szCs w:val="26"/>
        </w:rPr>
      </w:pPr>
      <w:r w:rsidRPr="00D05F20">
        <w:rPr>
          <w:rFonts w:cs="Times New Roman"/>
          <w:sz w:val="26"/>
          <w:szCs w:val="26"/>
        </w:rPr>
        <w:t xml:space="preserve">Representatives for the parties to which </w:t>
      </w:r>
      <w:r w:rsidR="000B6A91" w:rsidRPr="00D05F20">
        <w:rPr>
          <w:rFonts w:cs="Times New Roman"/>
          <w:sz w:val="26"/>
          <w:szCs w:val="26"/>
        </w:rPr>
        <w:t>Agreement</w:t>
      </w:r>
      <w:r w:rsidRPr="00D05F20">
        <w:rPr>
          <w:rFonts w:cs="Times New Roman"/>
          <w:sz w:val="26"/>
          <w:szCs w:val="26"/>
        </w:rPr>
        <w:t xml:space="preserve"> include:</w:t>
      </w:r>
    </w:p>
    <w:p w14:paraId="2C47E57A" w14:textId="44B6543D" w:rsidR="00F24B03" w:rsidRPr="00D05F20" w:rsidRDefault="00F24B03" w:rsidP="00F24B03">
      <w:pPr>
        <w:spacing w:before="120"/>
        <w:rPr>
          <w:rFonts w:eastAsia="PMingLiU"/>
          <w:b/>
          <w:sz w:val="26"/>
          <w:szCs w:val="26"/>
          <w:lang w:eastAsia="zh-TW"/>
        </w:rPr>
      </w:pPr>
      <w:r w:rsidRPr="00D05F20">
        <w:rPr>
          <w:rFonts w:eastAsia="PMingLiU"/>
          <w:b/>
          <w:sz w:val="26"/>
          <w:szCs w:val="26"/>
          <w:lang w:eastAsia="zh-TW"/>
        </w:rPr>
        <w:t>PURCHASER: Duyen Hai Thermal Power Company (</w:t>
      </w:r>
      <w:r w:rsidR="005F7AAB" w:rsidRPr="00D05F20">
        <w:rPr>
          <w:rFonts w:eastAsia="PMingLiU"/>
          <w:b/>
          <w:sz w:val="26"/>
          <w:szCs w:val="26"/>
          <w:lang w:eastAsia="zh-TW"/>
        </w:rPr>
        <w:t>DHTPC</w:t>
      </w:r>
      <w:r w:rsidRPr="00D05F20">
        <w:rPr>
          <w:rFonts w:eastAsia="PMingLiU"/>
          <w:b/>
          <w:sz w:val="26"/>
          <w:szCs w:val="26"/>
          <w:lang w:eastAsia="zh-TW"/>
        </w:rPr>
        <w:t>)</w:t>
      </w:r>
    </w:p>
    <w:p w14:paraId="5D3B3111" w14:textId="011C0128" w:rsidR="00F24B03" w:rsidRPr="00D05F20" w:rsidRDefault="00F24B03" w:rsidP="00F24B03">
      <w:pPr>
        <w:spacing w:before="120"/>
        <w:rPr>
          <w:rFonts w:eastAsia="PMingLiU"/>
          <w:sz w:val="26"/>
          <w:szCs w:val="26"/>
          <w:lang w:eastAsia="zh-TW"/>
        </w:rPr>
      </w:pPr>
      <w:r w:rsidRPr="00D05F20">
        <w:rPr>
          <w:rFonts w:eastAsia="PMingLiU"/>
          <w:sz w:val="26"/>
          <w:szCs w:val="26"/>
          <w:lang w:eastAsia="zh-TW"/>
        </w:rPr>
        <w:t xml:space="preserve">Address: Mu U hamlet, Duyen Hai </w:t>
      </w:r>
      <w:r w:rsidR="00BB4E81" w:rsidRPr="00D05F20">
        <w:rPr>
          <w:rFonts w:eastAsia="PMingLiU"/>
          <w:spacing w:val="1"/>
          <w:sz w:val="26"/>
          <w:szCs w:val="26"/>
          <w:lang w:val="en-GB" w:eastAsia="zh-TW"/>
        </w:rPr>
        <w:t>ward</w:t>
      </w:r>
      <w:r w:rsidRPr="00D05F20">
        <w:rPr>
          <w:rFonts w:eastAsia="PMingLiU"/>
          <w:sz w:val="26"/>
          <w:szCs w:val="26"/>
          <w:lang w:eastAsia="zh-TW"/>
        </w:rPr>
        <w:t xml:space="preserve">, </w:t>
      </w:r>
      <w:r w:rsidR="00BB4E81" w:rsidRPr="00D05F20">
        <w:rPr>
          <w:rFonts w:eastAsia="PMingLiU"/>
          <w:sz w:val="26"/>
          <w:szCs w:val="26"/>
          <w:lang w:eastAsia="zh-TW"/>
        </w:rPr>
        <w:t>Vinh Long</w:t>
      </w:r>
      <w:r w:rsidRPr="00D05F20">
        <w:rPr>
          <w:rFonts w:eastAsia="PMingLiU"/>
          <w:sz w:val="26"/>
          <w:szCs w:val="26"/>
          <w:lang w:eastAsia="zh-TW"/>
        </w:rPr>
        <w:t xml:space="preserve"> province, Viet Nam </w:t>
      </w:r>
    </w:p>
    <w:p w14:paraId="42D64F6A" w14:textId="77777777" w:rsidR="00F24B03" w:rsidRPr="00D05F20" w:rsidRDefault="00F24B03" w:rsidP="00F24B03">
      <w:pPr>
        <w:spacing w:before="120"/>
        <w:rPr>
          <w:rFonts w:eastAsia="PMingLiU"/>
          <w:sz w:val="26"/>
          <w:szCs w:val="26"/>
          <w:lang w:eastAsia="zh-TW"/>
        </w:rPr>
      </w:pPr>
      <w:r w:rsidRPr="00D05F20">
        <w:rPr>
          <w:rFonts w:eastAsia="PMingLiU"/>
          <w:sz w:val="26"/>
          <w:szCs w:val="26"/>
          <w:lang w:eastAsia="zh-TW"/>
        </w:rPr>
        <w:t>Phone number: +84 0294 3923 222</w:t>
      </w:r>
    </w:p>
    <w:p w14:paraId="32B1611D" w14:textId="77777777" w:rsidR="00F24B03" w:rsidRPr="00D05F20" w:rsidRDefault="00F24B03" w:rsidP="00F24B03">
      <w:pPr>
        <w:spacing w:before="120"/>
        <w:rPr>
          <w:rFonts w:eastAsia="PMingLiU"/>
          <w:sz w:val="26"/>
          <w:szCs w:val="26"/>
          <w:lang w:eastAsia="zh-TW"/>
        </w:rPr>
      </w:pPr>
      <w:r w:rsidRPr="00D05F20">
        <w:rPr>
          <w:rFonts w:eastAsia="PMingLiU"/>
          <w:sz w:val="26"/>
          <w:szCs w:val="26"/>
          <w:lang w:eastAsia="zh-TW"/>
        </w:rPr>
        <w:t xml:space="preserve">Fax: +84 0294 3923 243 </w:t>
      </w:r>
    </w:p>
    <w:p w14:paraId="59E75393" w14:textId="77777777" w:rsidR="00F24B03" w:rsidRPr="00D05F20" w:rsidRDefault="00F24B03" w:rsidP="00F24B03">
      <w:pPr>
        <w:spacing w:before="120"/>
        <w:rPr>
          <w:rFonts w:eastAsia="PMingLiU"/>
          <w:sz w:val="26"/>
          <w:szCs w:val="26"/>
          <w:lang w:eastAsia="zh-TW"/>
        </w:rPr>
      </w:pPr>
      <w:r w:rsidRPr="00D05F20">
        <w:rPr>
          <w:rFonts w:eastAsia="PMingLiU"/>
          <w:sz w:val="26"/>
          <w:szCs w:val="26"/>
          <w:lang w:eastAsia="zh-TW"/>
        </w:rPr>
        <w:t>TIN: 5701662152-009</w:t>
      </w:r>
    </w:p>
    <w:p w14:paraId="1A7E1788" w14:textId="77777777" w:rsidR="00F24B03" w:rsidRPr="00D05F20" w:rsidRDefault="00F24B03" w:rsidP="00F24B03">
      <w:pPr>
        <w:spacing w:before="120"/>
        <w:rPr>
          <w:rFonts w:eastAsia="PMingLiU"/>
          <w:sz w:val="26"/>
          <w:szCs w:val="26"/>
          <w:lang w:eastAsia="zh-TW"/>
        </w:rPr>
      </w:pPr>
      <w:r w:rsidRPr="00D05F20">
        <w:rPr>
          <w:rFonts w:eastAsia="PMingLiU"/>
          <w:sz w:val="26"/>
          <w:szCs w:val="26"/>
          <w:lang w:eastAsia="zh-TW"/>
        </w:rPr>
        <w:t>Representative: Mr. Ngo Van Sy</w:t>
      </w:r>
    </w:p>
    <w:p w14:paraId="69E95B53" w14:textId="725969CF" w:rsidR="00B77EB8" w:rsidRPr="00D05F20" w:rsidRDefault="00F24B03" w:rsidP="00F24B03">
      <w:pPr>
        <w:spacing w:before="120" w:after="120" w:line="264" w:lineRule="auto"/>
        <w:jc w:val="both"/>
        <w:rPr>
          <w:rFonts w:eastAsia="PMingLiU"/>
          <w:sz w:val="26"/>
          <w:szCs w:val="26"/>
          <w:lang w:eastAsia="zh-TW"/>
        </w:rPr>
      </w:pPr>
      <w:r w:rsidRPr="00D05F20">
        <w:rPr>
          <w:rFonts w:eastAsia="PMingLiU"/>
          <w:sz w:val="26"/>
          <w:szCs w:val="26"/>
          <w:lang w:eastAsia="zh-TW"/>
        </w:rPr>
        <w:t>Position: Director</w:t>
      </w:r>
    </w:p>
    <w:p w14:paraId="6F287CB0" w14:textId="64602D4E" w:rsidR="00A07760" w:rsidRPr="00D05F20" w:rsidRDefault="00340744" w:rsidP="007F56E4">
      <w:pPr>
        <w:pStyle w:val="AOFPTxt"/>
        <w:spacing w:before="120" w:after="120" w:line="264" w:lineRule="auto"/>
        <w:jc w:val="left"/>
        <w:rPr>
          <w:sz w:val="26"/>
          <w:szCs w:val="26"/>
        </w:rPr>
      </w:pPr>
      <w:r w:rsidRPr="00D05F20">
        <w:rPr>
          <w:sz w:val="26"/>
          <w:szCs w:val="26"/>
        </w:rPr>
        <w:t xml:space="preserve">SELLER: </w:t>
      </w:r>
    </w:p>
    <w:p w14:paraId="738B9183" w14:textId="58B7063D" w:rsidR="002671EF" w:rsidRPr="00D05F20" w:rsidRDefault="002671EF" w:rsidP="002671EF">
      <w:pPr>
        <w:pStyle w:val="ListParagraph"/>
        <w:spacing w:before="120" w:after="120" w:line="264" w:lineRule="auto"/>
        <w:ind w:left="0" w:right="113"/>
        <w:contextualSpacing w:val="0"/>
        <w:jc w:val="both"/>
        <w:rPr>
          <w:spacing w:val="-4"/>
          <w:sz w:val="26"/>
          <w:szCs w:val="26"/>
          <w:lang w:eastAsia="vi-VN"/>
        </w:rPr>
      </w:pPr>
      <w:r w:rsidRPr="00D05F20">
        <w:rPr>
          <w:spacing w:val="-4"/>
          <w:sz w:val="26"/>
          <w:szCs w:val="26"/>
          <w:lang w:eastAsia="vi-VN"/>
        </w:rPr>
        <w:t xml:space="preserve">Address: </w:t>
      </w:r>
    </w:p>
    <w:p w14:paraId="4C5A4EDE" w14:textId="00774A80" w:rsidR="002671EF" w:rsidRPr="00D05F20" w:rsidRDefault="002671EF" w:rsidP="002671EF">
      <w:pPr>
        <w:pBdr>
          <w:top w:val="nil"/>
          <w:left w:val="nil"/>
          <w:bottom w:val="nil"/>
          <w:right w:val="nil"/>
          <w:between w:val="nil"/>
        </w:pBdr>
        <w:spacing w:line="264" w:lineRule="auto"/>
      </w:pPr>
      <w:r w:rsidRPr="00D05F20">
        <w:rPr>
          <w:spacing w:val="-4"/>
          <w:sz w:val="26"/>
          <w:szCs w:val="26"/>
          <w:lang w:eastAsia="vi-VN"/>
        </w:rPr>
        <w:t xml:space="preserve">Representative: </w:t>
      </w:r>
    </w:p>
    <w:p w14:paraId="3F90734A" w14:textId="7B71B908" w:rsidR="002671EF" w:rsidRPr="00D05F20" w:rsidRDefault="002671EF" w:rsidP="002671EF">
      <w:pPr>
        <w:pStyle w:val="ListParagraph"/>
        <w:spacing w:before="120" w:after="120" w:line="264" w:lineRule="auto"/>
        <w:ind w:left="0" w:right="113"/>
        <w:contextualSpacing w:val="0"/>
        <w:jc w:val="both"/>
        <w:rPr>
          <w:spacing w:val="-4"/>
          <w:sz w:val="26"/>
          <w:szCs w:val="26"/>
          <w:lang w:eastAsia="vi-VN"/>
        </w:rPr>
      </w:pPr>
      <w:r w:rsidRPr="00D05F20">
        <w:rPr>
          <w:spacing w:val="-4"/>
          <w:sz w:val="26"/>
          <w:szCs w:val="26"/>
          <w:lang w:eastAsia="vi-VN"/>
        </w:rPr>
        <w:t xml:space="preserve">Position: </w:t>
      </w:r>
    </w:p>
    <w:p w14:paraId="23A3B327" w14:textId="54D47260" w:rsidR="002671EF" w:rsidRPr="00D05F20" w:rsidRDefault="002671EF" w:rsidP="002671EF">
      <w:pPr>
        <w:pStyle w:val="Style1"/>
        <w:spacing w:before="120" w:after="120"/>
        <w:rPr>
          <w:rFonts w:cs="Times New Roman"/>
          <w:spacing w:val="-4"/>
          <w:sz w:val="26"/>
          <w:szCs w:val="26"/>
          <w:lang w:eastAsia="vi-VN"/>
        </w:rPr>
      </w:pPr>
      <w:r w:rsidRPr="00D05F20">
        <w:rPr>
          <w:rFonts w:cs="Times New Roman"/>
          <w:spacing w:val="-4"/>
          <w:sz w:val="26"/>
          <w:szCs w:val="26"/>
          <w:lang w:eastAsia="vi-VN"/>
        </w:rPr>
        <w:t xml:space="preserve">Power of Attorney (if any): </w:t>
      </w:r>
    </w:p>
    <w:p w14:paraId="111C126A" w14:textId="11092125" w:rsidR="00554DEB" w:rsidRPr="00D05F20" w:rsidRDefault="00554DEB" w:rsidP="002671EF">
      <w:pPr>
        <w:pStyle w:val="Style1"/>
        <w:spacing w:before="120" w:after="120"/>
        <w:rPr>
          <w:rFonts w:cs="Times New Roman"/>
          <w:spacing w:val="-4"/>
          <w:sz w:val="26"/>
          <w:szCs w:val="26"/>
          <w:lang w:eastAsia="vi-VN"/>
        </w:rPr>
      </w:pPr>
      <w:r w:rsidRPr="00D05F20">
        <w:rPr>
          <w:rFonts w:cs="Times New Roman"/>
          <w:spacing w:val="-4"/>
          <w:sz w:val="26"/>
          <w:szCs w:val="26"/>
          <w:lang w:eastAsia="vi-VN"/>
        </w:rPr>
        <w:t xml:space="preserve">TIN: </w:t>
      </w:r>
    </w:p>
    <w:p w14:paraId="5A1CADC4" w14:textId="7534A5A9" w:rsidR="002671EF" w:rsidRPr="00D05F20" w:rsidRDefault="002671EF" w:rsidP="002671EF">
      <w:pPr>
        <w:pStyle w:val="ListParagraph"/>
        <w:spacing w:before="120" w:after="120" w:line="264" w:lineRule="auto"/>
        <w:ind w:left="0" w:right="113"/>
        <w:contextualSpacing w:val="0"/>
        <w:jc w:val="both"/>
        <w:rPr>
          <w:spacing w:val="-4"/>
          <w:sz w:val="26"/>
          <w:szCs w:val="26"/>
          <w:lang w:val="fr-FR" w:eastAsia="vi-VN"/>
        </w:rPr>
      </w:pPr>
      <w:r w:rsidRPr="00D05F20">
        <w:rPr>
          <w:spacing w:val="-4"/>
          <w:sz w:val="26"/>
          <w:szCs w:val="26"/>
          <w:lang w:val="fr-FR" w:eastAsia="vi-VN"/>
        </w:rPr>
        <w:lastRenderedPageBreak/>
        <w:t xml:space="preserve">Phone : </w:t>
      </w:r>
    </w:p>
    <w:p w14:paraId="194326CD" w14:textId="7FC44DF6" w:rsidR="002671EF" w:rsidRPr="00D05F20" w:rsidRDefault="002671EF" w:rsidP="002671EF">
      <w:pPr>
        <w:pBdr>
          <w:top w:val="nil"/>
          <w:left w:val="nil"/>
          <w:bottom w:val="nil"/>
          <w:right w:val="nil"/>
          <w:between w:val="nil"/>
        </w:pBdr>
        <w:spacing w:line="264" w:lineRule="auto"/>
      </w:pPr>
      <w:r w:rsidRPr="00D05F20">
        <w:rPr>
          <w:spacing w:val="-4"/>
          <w:sz w:val="26"/>
          <w:szCs w:val="26"/>
          <w:lang w:val="fr-FR" w:eastAsia="vi-VN"/>
        </w:rPr>
        <w:t xml:space="preserve">Email : </w:t>
      </w:r>
      <w:hyperlink r:id="rId8" w:history="1"/>
      <w:r w:rsidRPr="00D05F20">
        <w:t xml:space="preserve"> </w:t>
      </w:r>
    </w:p>
    <w:p w14:paraId="21EED8AE" w14:textId="7A37FF74" w:rsidR="00F70FCD" w:rsidRPr="00D05F20" w:rsidRDefault="00F70FCD" w:rsidP="00B36404">
      <w:pPr>
        <w:pStyle w:val="Style1"/>
        <w:spacing w:before="120" w:after="120"/>
        <w:rPr>
          <w:rFonts w:cs="Times New Roman"/>
          <w:spacing w:val="-4"/>
          <w:sz w:val="26"/>
          <w:szCs w:val="26"/>
          <w:lang w:eastAsia="vi-VN"/>
        </w:rPr>
      </w:pPr>
      <w:r w:rsidRPr="00D05F20">
        <w:rPr>
          <w:rFonts w:cs="Times New Roman"/>
          <w:spacing w:val="-4"/>
          <w:sz w:val="26"/>
          <w:szCs w:val="26"/>
          <w:lang w:eastAsia="vi-VN"/>
        </w:rPr>
        <w:t>(the Purchaser and the Seller are individually referred to as “the Party” and collectively as “the Parties”)</w:t>
      </w:r>
    </w:p>
    <w:p w14:paraId="10932EDC" w14:textId="5BD9907F" w:rsidR="008423EA" w:rsidRPr="00D05F20" w:rsidRDefault="00F70FCD" w:rsidP="00B36404">
      <w:pPr>
        <w:pStyle w:val="Style1"/>
        <w:spacing w:before="120" w:after="120"/>
        <w:rPr>
          <w:rFonts w:cs="Times New Roman"/>
          <w:sz w:val="26"/>
          <w:szCs w:val="26"/>
        </w:rPr>
      </w:pPr>
      <w:r w:rsidRPr="00D05F20">
        <w:rPr>
          <w:rFonts w:cs="Times New Roman"/>
          <w:sz w:val="26"/>
          <w:szCs w:val="26"/>
        </w:rPr>
        <w:t xml:space="preserve">The Parties </w:t>
      </w:r>
      <w:r w:rsidR="008423EA" w:rsidRPr="00D05F20">
        <w:rPr>
          <w:rFonts w:cs="Times New Roman"/>
          <w:sz w:val="26"/>
          <w:szCs w:val="26"/>
        </w:rPr>
        <w:t>agree to conclude a Coal Supply Agreement with the following contents:</w:t>
      </w:r>
    </w:p>
    <w:p w14:paraId="79796AFD" w14:textId="44893007" w:rsidR="008423EA" w:rsidRPr="00D05F20" w:rsidRDefault="008423EA" w:rsidP="00B36404">
      <w:pPr>
        <w:pStyle w:val="Style1"/>
        <w:spacing w:before="120" w:after="120"/>
        <w:rPr>
          <w:rFonts w:cs="Times New Roman"/>
          <w:b/>
          <w:sz w:val="26"/>
          <w:szCs w:val="26"/>
        </w:rPr>
      </w:pPr>
      <w:r w:rsidRPr="00D05F20">
        <w:rPr>
          <w:rFonts w:cs="Times New Roman"/>
          <w:b/>
          <w:sz w:val="26"/>
          <w:szCs w:val="26"/>
        </w:rPr>
        <w:t xml:space="preserve">Article 1. Subjects of </w:t>
      </w:r>
      <w:r w:rsidR="000B6A91" w:rsidRPr="00D05F20">
        <w:rPr>
          <w:rFonts w:cs="Times New Roman"/>
          <w:b/>
          <w:sz w:val="26"/>
          <w:szCs w:val="26"/>
        </w:rPr>
        <w:t>Agreement</w:t>
      </w:r>
    </w:p>
    <w:p w14:paraId="420A5E2D" w14:textId="5E0458DA" w:rsidR="008423EA" w:rsidRPr="00D05F20" w:rsidRDefault="008423EA" w:rsidP="00B36404">
      <w:pPr>
        <w:pStyle w:val="Style1"/>
        <w:spacing w:before="120" w:after="120"/>
        <w:rPr>
          <w:rFonts w:cs="Times New Roman"/>
          <w:sz w:val="26"/>
          <w:szCs w:val="26"/>
        </w:rPr>
      </w:pPr>
      <w:r w:rsidRPr="00D05F20">
        <w:rPr>
          <w:rFonts w:cs="Times New Roman"/>
          <w:sz w:val="26"/>
          <w:szCs w:val="26"/>
        </w:rPr>
        <w:t>Subjects of this Agreement are the Goods enumerated in the Schedules referred to.</w:t>
      </w:r>
    </w:p>
    <w:p w14:paraId="22CBBE57" w14:textId="09EB363A" w:rsidR="008423EA" w:rsidRPr="00D05F20" w:rsidRDefault="008423EA" w:rsidP="00B36404">
      <w:pPr>
        <w:pStyle w:val="Style1"/>
        <w:spacing w:before="120" w:after="120"/>
        <w:rPr>
          <w:rFonts w:cs="Times New Roman"/>
          <w:b/>
          <w:sz w:val="26"/>
          <w:szCs w:val="26"/>
        </w:rPr>
      </w:pPr>
      <w:r w:rsidRPr="00D05F20">
        <w:rPr>
          <w:rFonts w:cs="Times New Roman"/>
          <w:b/>
          <w:sz w:val="26"/>
          <w:szCs w:val="26"/>
        </w:rPr>
        <w:t xml:space="preserve">Article 2. Contract documents </w:t>
      </w:r>
    </w:p>
    <w:p w14:paraId="7D51C8D9" w14:textId="6F346035" w:rsidR="008423EA" w:rsidRPr="00D05F20" w:rsidRDefault="00C40041" w:rsidP="00B36404">
      <w:pPr>
        <w:pStyle w:val="Style1"/>
        <w:spacing w:before="120" w:after="120"/>
        <w:rPr>
          <w:rFonts w:cs="Times New Roman"/>
          <w:sz w:val="26"/>
          <w:szCs w:val="26"/>
        </w:rPr>
      </w:pPr>
      <w:r w:rsidRPr="00D05F20">
        <w:rPr>
          <w:rFonts w:cs="Times New Roman"/>
          <w:sz w:val="26"/>
          <w:szCs w:val="26"/>
        </w:rPr>
        <w:t xml:space="preserve">Subject to the last paragraph of this Article 2, </w:t>
      </w:r>
      <w:r w:rsidR="002031AE" w:rsidRPr="00D05F20">
        <w:rPr>
          <w:rFonts w:cs="Times New Roman"/>
          <w:sz w:val="26"/>
          <w:szCs w:val="26"/>
        </w:rPr>
        <w:t>C</w:t>
      </w:r>
      <w:r w:rsidR="008423EA" w:rsidRPr="00D05F20">
        <w:rPr>
          <w:rFonts w:cs="Times New Roman"/>
          <w:sz w:val="26"/>
          <w:szCs w:val="26"/>
        </w:rPr>
        <w:t>ontract documents</w:t>
      </w:r>
      <w:r w:rsidR="00BC4740" w:rsidRPr="00D05F20">
        <w:rPr>
          <w:rFonts w:cs="Times New Roman"/>
          <w:sz w:val="26"/>
          <w:szCs w:val="26"/>
        </w:rPr>
        <w:t xml:space="preserve"> shall follow the following structure:</w:t>
      </w:r>
    </w:p>
    <w:p w14:paraId="45932458" w14:textId="289C05F6" w:rsidR="008423EA" w:rsidRPr="00D05F20" w:rsidRDefault="008423EA" w:rsidP="00B36404">
      <w:pPr>
        <w:pStyle w:val="Style1ITBa"/>
        <w:spacing w:before="120" w:after="120" w:line="264" w:lineRule="auto"/>
        <w:rPr>
          <w:sz w:val="26"/>
          <w:szCs w:val="26"/>
        </w:rPr>
      </w:pPr>
      <w:r w:rsidRPr="00D05F20">
        <w:rPr>
          <w:sz w:val="26"/>
          <w:szCs w:val="26"/>
        </w:rPr>
        <w:t>Part I. The Coal Supply Agreement including the following Schedules, and Amendments or supplements to the Agreement to be entered by the Parties from time to time:</w:t>
      </w:r>
    </w:p>
    <w:p w14:paraId="38E61305" w14:textId="049D6585"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w:t>
      </w:r>
      <w:r w:rsidR="00A46C18" w:rsidRPr="00D05F20">
        <w:rPr>
          <w:sz w:val="26"/>
          <w:szCs w:val="26"/>
        </w:rPr>
        <w:t xml:space="preserve">1 </w:t>
      </w:r>
      <w:r w:rsidR="00A46C18" w:rsidRPr="00D05F20">
        <w:rPr>
          <w:sz w:val="26"/>
          <w:szCs w:val="26"/>
        </w:rPr>
        <w:tab/>
      </w:r>
      <w:r w:rsidRPr="00D05F20">
        <w:rPr>
          <w:sz w:val="26"/>
          <w:szCs w:val="26"/>
        </w:rPr>
        <w:t>General</w:t>
      </w:r>
    </w:p>
    <w:p w14:paraId="6D74727E" w14:textId="48543EC1" w:rsidR="008423EA" w:rsidRPr="00D05F20" w:rsidRDefault="008423EA" w:rsidP="00844C57">
      <w:pPr>
        <w:pStyle w:val="Style1ITBa"/>
        <w:spacing w:before="120" w:after="120" w:line="264" w:lineRule="auto"/>
        <w:ind w:left="1899" w:firstLine="153"/>
        <w:rPr>
          <w:sz w:val="26"/>
          <w:szCs w:val="26"/>
        </w:rPr>
      </w:pPr>
      <w:r w:rsidRPr="00D05F20">
        <w:rPr>
          <w:sz w:val="26"/>
          <w:szCs w:val="26"/>
        </w:rPr>
        <w:t>Schedule 1.1</w:t>
      </w:r>
      <w:r w:rsidRPr="00D05F20">
        <w:rPr>
          <w:sz w:val="26"/>
          <w:szCs w:val="26"/>
        </w:rPr>
        <w:tab/>
        <w:t>Power of Attorney and Consortium</w:t>
      </w:r>
      <w:r w:rsidR="00332CAA" w:rsidRPr="00D05F20">
        <w:rPr>
          <w:sz w:val="26"/>
          <w:szCs w:val="26"/>
        </w:rPr>
        <w:t xml:space="preserve"> Agreement  </w:t>
      </w:r>
      <w:r w:rsidRPr="00D05F20">
        <w:rPr>
          <w:sz w:val="26"/>
          <w:szCs w:val="26"/>
        </w:rPr>
        <w:t>(if any)</w:t>
      </w:r>
    </w:p>
    <w:p w14:paraId="27593726" w14:textId="62F85132" w:rsidR="008423EA" w:rsidRPr="00D05F20" w:rsidRDefault="008423EA" w:rsidP="00844C57">
      <w:pPr>
        <w:pStyle w:val="Style1ITBa"/>
        <w:spacing w:before="120" w:after="120" w:line="264" w:lineRule="auto"/>
        <w:ind w:left="1746" w:firstLine="306"/>
        <w:rPr>
          <w:sz w:val="26"/>
          <w:szCs w:val="26"/>
        </w:rPr>
      </w:pPr>
      <w:r w:rsidRPr="00D05F20">
        <w:rPr>
          <w:sz w:val="26"/>
          <w:szCs w:val="26"/>
        </w:rPr>
        <w:t>Schedule 1.2</w:t>
      </w:r>
      <w:r w:rsidRPr="00D05F20">
        <w:rPr>
          <w:sz w:val="26"/>
          <w:szCs w:val="26"/>
        </w:rPr>
        <w:tab/>
      </w:r>
      <w:r w:rsidR="00F761E0" w:rsidRPr="00D05F20">
        <w:rPr>
          <w:sz w:val="26"/>
          <w:szCs w:val="26"/>
        </w:rPr>
        <w:t>Agreement</w:t>
      </w:r>
      <w:r w:rsidRPr="00D05F20">
        <w:rPr>
          <w:sz w:val="26"/>
          <w:szCs w:val="26"/>
        </w:rPr>
        <w:t xml:space="preserve"> details</w:t>
      </w:r>
    </w:p>
    <w:p w14:paraId="24A56B86"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2 </w:t>
      </w:r>
      <w:r w:rsidRPr="00D05F20">
        <w:rPr>
          <w:sz w:val="26"/>
          <w:szCs w:val="26"/>
        </w:rPr>
        <w:tab/>
        <w:t>Specifications</w:t>
      </w:r>
    </w:p>
    <w:p w14:paraId="791AA86D"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3 </w:t>
      </w:r>
      <w:r w:rsidRPr="00D05F20">
        <w:rPr>
          <w:sz w:val="26"/>
          <w:szCs w:val="26"/>
        </w:rPr>
        <w:tab/>
        <w:t>Pricing and Adjustments</w:t>
      </w:r>
    </w:p>
    <w:p w14:paraId="0EBC5902"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4 </w:t>
      </w:r>
      <w:r w:rsidRPr="00D05F20">
        <w:rPr>
          <w:sz w:val="26"/>
          <w:szCs w:val="26"/>
        </w:rPr>
        <w:tab/>
        <w:t>Terms of Payment</w:t>
      </w:r>
    </w:p>
    <w:p w14:paraId="6AAF5B7E"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5 </w:t>
      </w:r>
      <w:r w:rsidRPr="00D05F20">
        <w:rPr>
          <w:sz w:val="26"/>
          <w:szCs w:val="26"/>
        </w:rPr>
        <w:tab/>
        <w:t>Testing laboratory, Umpire laboratory and Marine surveyor</w:t>
      </w:r>
    </w:p>
    <w:p w14:paraId="6455F2B2"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6 </w:t>
      </w:r>
      <w:r w:rsidRPr="00D05F20">
        <w:rPr>
          <w:sz w:val="26"/>
          <w:szCs w:val="26"/>
        </w:rPr>
        <w:tab/>
        <w:t>Sampling and Analysis Standards</w:t>
      </w:r>
    </w:p>
    <w:p w14:paraId="504C9584" w14:textId="77777777" w:rsidR="008423EA" w:rsidRPr="00D05F20" w:rsidRDefault="008423EA" w:rsidP="00B36404">
      <w:pPr>
        <w:pStyle w:val="Style1ITBa"/>
        <w:spacing w:before="120" w:after="120" w:line="264" w:lineRule="auto"/>
        <w:ind w:left="2874" w:hanging="1740"/>
        <w:rPr>
          <w:sz w:val="26"/>
          <w:szCs w:val="26"/>
        </w:rPr>
      </w:pPr>
      <w:r w:rsidRPr="00D05F20">
        <w:rPr>
          <w:sz w:val="26"/>
          <w:szCs w:val="26"/>
        </w:rPr>
        <w:t xml:space="preserve">Schedule 7 </w:t>
      </w:r>
      <w:r w:rsidRPr="00D05F20">
        <w:rPr>
          <w:sz w:val="26"/>
          <w:szCs w:val="26"/>
        </w:rPr>
        <w:tab/>
      </w:r>
      <w:r w:rsidRPr="00D05F20">
        <w:rPr>
          <w:sz w:val="26"/>
          <w:szCs w:val="26"/>
        </w:rPr>
        <w:tab/>
        <w:t>Sampling, Analysis and Inspection</w:t>
      </w:r>
    </w:p>
    <w:p w14:paraId="2510D6A6"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8 </w:t>
      </w:r>
      <w:r w:rsidRPr="00D05F20">
        <w:rPr>
          <w:sz w:val="26"/>
          <w:szCs w:val="26"/>
        </w:rPr>
        <w:tab/>
        <w:t>Determination of Weight</w:t>
      </w:r>
    </w:p>
    <w:p w14:paraId="12077526"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9 </w:t>
      </w:r>
      <w:r w:rsidRPr="00D05F20">
        <w:rPr>
          <w:sz w:val="26"/>
          <w:szCs w:val="26"/>
        </w:rPr>
        <w:tab/>
        <w:t>Discharging Conditions</w:t>
      </w:r>
    </w:p>
    <w:p w14:paraId="4325FA49"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10 </w:t>
      </w:r>
      <w:r w:rsidRPr="00D05F20">
        <w:rPr>
          <w:sz w:val="26"/>
          <w:szCs w:val="26"/>
        </w:rPr>
        <w:tab/>
        <w:t>Insurance Requirements</w:t>
      </w:r>
    </w:p>
    <w:p w14:paraId="22FFA74D" w14:textId="77777777" w:rsidR="008423EA" w:rsidRPr="00D05F20" w:rsidRDefault="008423EA" w:rsidP="00B36404">
      <w:pPr>
        <w:pStyle w:val="Style1ITBa"/>
        <w:tabs>
          <w:tab w:val="left" w:pos="720"/>
          <w:tab w:val="left" w:pos="1440"/>
          <w:tab w:val="left" w:pos="2160"/>
          <w:tab w:val="left" w:pos="2880"/>
          <w:tab w:val="left" w:pos="3600"/>
          <w:tab w:val="left" w:pos="4320"/>
          <w:tab w:val="left" w:pos="7217"/>
        </w:tabs>
        <w:spacing w:before="120" w:after="120" w:line="264" w:lineRule="auto"/>
        <w:ind w:left="1134"/>
        <w:rPr>
          <w:sz w:val="26"/>
          <w:szCs w:val="26"/>
        </w:rPr>
      </w:pPr>
      <w:r w:rsidRPr="00D05F20">
        <w:rPr>
          <w:sz w:val="26"/>
          <w:szCs w:val="26"/>
        </w:rPr>
        <w:t xml:space="preserve">Schedule 11 </w:t>
      </w:r>
      <w:r w:rsidRPr="00D05F20">
        <w:rPr>
          <w:sz w:val="26"/>
          <w:szCs w:val="26"/>
        </w:rPr>
        <w:tab/>
        <w:t>Performance Bond</w:t>
      </w:r>
      <w:r w:rsidRPr="00D05F20">
        <w:rPr>
          <w:sz w:val="26"/>
          <w:szCs w:val="26"/>
        </w:rPr>
        <w:tab/>
      </w:r>
    </w:p>
    <w:p w14:paraId="44C1F436" w14:textId="77777777" w:rsidR="008423EA" w:rsidRPr="00D05F20" w:rsidRDefault="008423EA" w:rsidP="00B36404">
      <w:pPr>
        <w:pStyle w:val="Style1ITBa"/>
        <w:spacing w:before="120" w:after="120" w:line="264" w:lineRule="auto"/>
        <w:ind w:left="1134"/>
        <w:rPr>
          <w:sz w:val="26"/>
          <w:szCs w:val="26"/>
        </w:rPr>
      </w:pPr>
      <w:r w:rsidRPr="00D05F20">
        <w:rPr>
          <w:sz w:val="26"/>
          <w:szCs w:val="26"/>
        </w:rPr>
        <w:t xml:space="preserve">Schedule 12 </w:t>
      </w:r>
      <w:r w:rsidRPr="00D05F20">
        <w:rPr>
          <w:sz w:val="26"/>
          <w:szCs w:val="26"/>
        </w:rPr>
        <w:tab/>
        <w:t>Delivery Schedule</w:t>
      </w:r>
    </w:p>
    <w:p w14:paraId="5FC2A125" w14:textId="77777777" w:rsidR="008423EA" w:rsidRPr="00D05F20" w:rsidRDefault="008423EA" w:rsidP="00B36404">
      <w:pPr>
        <w:pStyle w:val="Style1ITBa"/>
        <w:spacing w:before="120" w:after="120" w:line="264" w:lineRule="auto"/>
        <w:rPr>
          <w:sz w:val="26"/>
          <w:szCs w:val="26"/>
        </w:rPr>
      </w:pPr>
      <w:r w:rsidRPr="00D05F20">
        <w:rPr>
          <w:sz w:val="26"/>
          <w:szCs w:val="26"/>
        </w:rPr>
        <w:t xml:space="preserve">Part II. </w:t>
      </w:r>
      <w:r w:rsidRPr="00D05F20">
        <w:rPr>
          <w:sz w:val="26"/>
          <w:szCs w:val="26"/>
        </w:rPr>
        <w:tab/>
        <w:t xml:space="preserve">Minutes of Negotiation Meeting; </w:t>
      </w:r>
    </w:p>
    <w:p w14:paraId="48ACE700" w14:textId="77777777" w:rsidR="008423EA" w:rsidRPr="00D05F20" w:rsidRDefault="008423EA" w:rsidP="00B36404">
      <w:pPr>
        <w:pStyle w:val="Style1ITBa"/>
        <w:spacing w:before="120" w:after="120" w:line="264" w:lineRule="auto"/>
        <w:rPr>
          <w:sz w:val="26"/>
          <w:szCs w:val="26"/>
        </w:rPr>
      </w:pPr>
      <w:r w:rsidRPr="00D05F20">
        <w:rPr>
          <w:sz w:val="26"/>
          <w:szCs w:val="26"/>
        </w:rPr>
        <w:t xml:space="preserve">Part III. </w:t>
      </w:r>
      <w:r w:rsidRPr="00D05F20">
        <w:rPr>
          <w:sz w:val="26"/>
          <w:szCs w:val="26"/>
        </w:rPr>
        <w:tab/>
        <w:t>Decision on approval for Bidder selection result;</w:t>
      </w:r>
    </w:p>
    <w:p w14:paraId="2C26CDAF" w14:textId="1662C63F" w:rsidR="008423EA" w:rsidRPr="00D05F20" w:rsidRDefault="008423EA" w:rsidP="00B36404">
      <w:pPr>
        <w:pStyle w:val="Style1ITBa"/>
        <w:spacing w:before="120" w:after="120" w:line="264" w:lineRule="auto"/>
        <w:rPr>
          <w:sz w:val="26"/>
          <w:szCs w:val="26"/>
        </w:rPr>
      </w:pPr>
      <w:r w:rsidRPr="00D05F20">
        <w:rPr>
          <w:sz w:val="26"/>
          <w:szCs w:val="26"/>
        </w:rPr>
        <w:t xml:space="preserve">Part IV. </w:t>
      </w:r>
      <w:r w:rsidRPr="00D05F20">
        <w:rPr>
          <w:sz w:val="26"/>
          <w:szCs w:val="26"/>
        </w:rPr>
        <w:tab/>
        <w:t>Conditions of Contract;</w:t>
      </w:r>
    </w:p>
    <w:p w14:paraId="67AD6E84" w14:textId="2E61B9E4" w:rsidR="008423EA" w:rsidRPr="00D05F20" w:rsidRDefault="008423EA" w:rsidP="00B36404">
      <w:pPr>
        <w:pStyle w:val="Style1ITBa"/>
        <w:spacing w:before="120" w:after="120" w:line="264" w:lineRule="auto"/>
        <w:rPr>
          <w:sz w:val="26"/>
          <w:szCs w:val="26"/>
        </w:rPr>
      </w:pPr>
      <w:r w:rsidRPr="00D05F20">
        <w:rPr>
          <w:sz w:val="26"/>
          <w:szCs w:val="26"/>
        </w:rPr>
        <w:t xml:space="preserve">Part V. </w:t>
      </w:r>
      <w:r w:rsidRPr="00D05F20">
        <w:rPr>
          <w:sz w:val="26"/>
          <w:szCs w:val="26"/>
        </w:rPr>
        <w:tab/>
      </w:r>
      <w:r w:rsidR="0016385A" w:rsidRPr="00D05F20">
        <w:rPr>
          <w:sz w:val="26"/>
          <w:szCs w:val="26"/>
        </w:rPr>
        <w:t xml:space="preserve">Bidding Documents </w:t>
      </w:r>
      <w:r w:rsidRPr="00D05F20">
        <w:rPr>
          <w:sz w:val="26"/>
          <w:szCs w:val="26"/>
        </w:rPr>
        <w:t>and amending documents thereof;</w:t>
      </w:r>
    </w:p>
    <w:p w14:paraId="0375A3C9" w14:textId="61968182" w:rsidR="008423EA" w:rsidRPr="00D05F20" w:rsidRDefault="008423EA" w:rsidP="00B36404">
      <w:pPr>
        <w:pStyle w:val="Style1ITBa"/>
        <w:spacing w:before="120" w:after="120" w:line="264" w:lineRule="auto"/>
        <w:rPr>
          <w:sz w:val="26"/>
          <w:szCs w:val="26"/>
        </w:rPr>
      </w:pPr>
      <w:r w:rsidRPr="00D05F20">
        <w:rPr>
          <w:sz w:val="26"/>
          <w:szCs w:val="26"/>
        </w:rPr>
        <w:t xml:space="preserve">Part VI. </w:t>
      </w:r>
      <w:r w:rsidRPr="00D05F20">
        <w:rPr>
          <w:sz w:val="26"/>
          <w:szCs w:val="26"/>
        </w:rPr>
        <w:tab/>
      </w:r>
      <w:r w:rsidR="0016385A" w:rsidRPr="00D05F20">
        <w:rPr>
          <w:sz w:val="26"/>
          <w:szCs w:val="26"/>
        </w:rPr>
        <w:t xml:space="preserve">Bid Proposal </w:t>
      </w:r>
      <w:r w:rsidRPr="00D05F20">
        <w:rPr>
          <w:sz w:val="26"/>
          <w:szCs w:val="26"/>
        </w:rPr>
        <w:t>and clarifying documents thereof provided by the successful Bidder;</w:t>
      </w:r>
    </w:p>
    <w:p w14:paraId="531903BA" w14:textId="6B4FD842" w:rsidR="008423EA" w:rsidRPr="00D05F20" w:rsidRDefault="008423EA" w:rsidP="00C40041">
      <w:pPr>
        <w:pStyle w:val="Style1ITB"/>
        <w:spacing w:before="120" w:after="120"/>
        <w:ind w:left="567"/>
        <w:rPr>
          <w:sz w:val="26"/>
          <w:szCs w:val="26"/>
        </w:rPr>
      </w:pPr>
      <w:r w:rsidRPr="00D05F20">
        <w:rPr>
          <w:sz w:val="26"/>
          <w:szCs w:val="26"/>
        </w:rPr>
        <w:lastRenderedPageBreak/>
        <w:t xml:space="preserve">Part VII: </w:t>
      </w:r>
      <w:r w:rsidR="00F1190C" w:rsidRPr="00D05F20">
        <w:rPr>
          <w:bCs/>
          <w:sz w:val="26"/>
          <w:szCs w:val="26"/>
        </w:rPr>
        <w:t>Procedure for Receiving and Dispatching Coal Vessels/Barges at Duyen Hai Port</w:t>
      </w:r>
      <w:r w:rsidRPr="00D05F20">
        <w:rPr>
          <w:sz w:val="26"/>
          <w:szCs w:val="26"/>
        </w:rPr>
        <w:t>.</w:t>
      </w:r>
    </w:p>
    <w:p w14:paraId="3CC26CA6" w14:textId="2A74DBD3" w:rsidR="00F1190C" w:rsidRPr="00D05F20" w:rsidRDefault="00C40041" w:rsidP="0075490D">
      <w:pPr>
        <w:pStyle w:val="Style1ITBa"/>
        <w:spacing w:before="120" w:after="120" w:line="264" w:lineRule="auto"/>
        <w:ind w:left="0"/>
        <w:rPr>
          <w:sz w:val="26"/>
          <w:szCs w:val="26"/>
          <w:lang w:val="vi-VN"/>
        </w:rPr>
      </w:pPr>
      <w:r w:rsidRPr="00D05F20">
        <w:rPr>
          <w:sz w:val="26"/>
          <w:szCs w:val="26"/>
        </w:rPr>
        <w:t xml:space="preserve">For avoidance of doubt, in the event Part VII: Procedure for Receiving and Dispatching Coal Vessels/Barges at Duyen Hai Port (and its amendment/replacement provisions as applicable from time to time) differs or conflicts with other Parts of the Contract documents, </w:t>
      </w:r>
      <w:r w:rsidR="001B1C31" w:rsidRPr="00D05F20">
        <w:rPr>
          <w:sz w:val="26"/>
          <w:szCs w:val="26"/>
        </w:rPr>
        <w:t xml:space="preserve">this </w:t>
      </w:r>
      <w:r w:rsidRPr="00D05F20">
        <w:rPr>
          <w:sz w:val="26"/>
          <w:szCs w:val="26"/>
        </w:rPr>
        <w:t>Part VII: Procedure for Receiving and Dispatching Coal Vessels/Barges at Duyen Hai Port shall prevail over other Parts of the Contract documents</w:t>
      </w:r>
      <w:r w:rsidRPr="00D05F20">
        <w:rPr>
          <w:sz w:val="26"/>
          <w:szCs w:val="26"/>
          <w:lang w:val="vi-VN"/>
        </w:rPr>
        <w:t>.</w:t>
      </w:r>
    </w:p>
    <w:p w14:paraId="01B0C8C5" w14:textId="77777777" w:rsidR="008423EA" w:rsidRPr="00D05F20" w:rsidRDefault="008423EA" w:rsidP="00B36404">
      <w:pPr>
        <w:pStyle w:val="Style1"/>
        <w:spacing w:before="120" w:after="120"/>
        <w:rPr>
          <w:rFonts w:cs="Times New Roman"/>
          <w:b/>
          <w:sz w:val="26"/>
          <w:szCs w:val="26"/>
        </w:rPr>
      </w:pPr>
      <w:r w:rsidRPr="00D05F20">
        <w:rPr>
          <w:rFonts w:cs="Times New Roman"/>
          <w:b/>
          <w:sz w:val="26"/>
          <w:szCs w:val="26"/>
        </w:rPr>
        <w:t>Article 3. Responsibilities of the Purchaser</w:t>
      </w:r>
    </w:p>
    <w:p w14:paraId="7612EB01" w14:textId="315745A3" w:rsidR="008423EA" w:rsidRPr="00D05F20" w:rsidRDefault="008423EA" w:rsidP="00B36404">
      <w:pPr>
        <w:pStyle w:val="Style1"/>
        <w:spacing w:before="120" w:after="120"/>
        <w:rPr>
          <w:rFonts w:cs="Times New Roman"/>
          <w:sz w:val="26"/>
          <w:szCs w:val="26"/>
        </w:rPr>
      </w:pPr>
      <w:r w:rsidRPr="00D05F20">
        <w:rPr>
          <w:rFonts w:cs="Times New Roman"/>
          <w:sz w:val="26"/>
          <w:szCs w:val="26"/>
        </w:rPr>
        <w:t>Pay the S</w:t>
      </w:r>
      <w:r w:rsidR="00302A35" w:rsidRPr="00D05F20">
        <w:rPr>
          <w:rFonts w:cs="Times New Roman"/>
          <w:sz w:val="26"/>
          <w:szCs w:val="26"/>
        </w:rPr>
        <w:t>eller</w:t>
      </w:r>
      <w:r w:rsidRPr="00D05F20">
        <w:rPr>
          <w:rFonts w:cs="Times New Roman"/>
          <w:sz w:val="26"/>
          <w:szCs w:val="26"/>
        </w:rPr>
        <w:t xml:space="preserve"> according to the Contract Price prescribed in Schedule 3 of this Agreement with the method of payment specified in Schedule 4; fulfill all duties and obligations mentioned in </w:t>
      </w:r>
      <w:r w:rsidR="00EC7D17" w:rsidRPr="00D05F20">
        <w:rPr>
          <w:rFonts w:cs="Times New Roman"/>
          <w:sz w:val="26"/>
          <w:szCs w:val="26"/>
        </w:rPr>
        <w:t>this Agreement</w:t>
      </w:r>
      <w:r w:rsidRPr="00D05F20">
        <w:rPr>
          <w:rFonts w:cs="Times New Roman"/>
          <w:sz w:val="26"/>
          <w:szCs w:val="26"/>
        </w:rPr>
        <w:t>.</w:t>
      </w:r>
    </w:p>
    <w:p w14:paraId="4ECE8378" w14:textId="11A5A951" w:rsidR="008423EA" w:rsidRPr="00D05F20" w:rsidRDefault="008423EA" w:rsidP="00B36404">
      <w:pPr>
        <w:pStyle w:val="Style1"/>
        <w:spacing w:before="120" w:after="120"/>
        <w:rPr>
          <w:rFonts w:cs="Times New Roman"/>
          <w:b/>
          <w:sz w:val="26"/>
          <w:szCs w:val="26"/>
        </w:rPr>
      </w:pPr>
      <w:r w:rsidRPr="00D05F20">
        <w:rPr>
          <w:rFonts w:cs="Times New Roman"/>
          <w:b/>
          <w:sz w:val="26"/>
          <w:szCs w:val="26"/>
        </w:rPr>
        <w:t xml:space="preserve">Article 4. Responsibilities of the </w:t>
      </w:r>
      <w:r w:rsidRPr="00D05F20">
        <w:rPr>
          <w:rFonts w:cs="Times New Roman"/>
          <w:b/>
          <w:spacing w:val="-4"/>
          <w:sz w:val="26"/>
          <w:szCs w:val="26"/>
          <w:lang w:eastAsia="vi-VN"/>
        </w:rPr>
        <w:t>S</w:t>
      </w:r>
      <w:r w:rsidR="00302A35" w:rsidRPr="00D05F20">
        <w:rPr>
          <w:rFonts w:cs="Times New Roman"/>
          <w:b/>
          <w:spacing w:val="-4"/>
          <w:sz w:val="26"/>
          <w:szCs w:val="26"/>
          <w:lang w:eastAsia="vi-VN"/>
        </w:rPr>
        <w:t>eller</w:t>
      </w:r>
    </w:p>
    <w:p w14:paraId="639677F8" w14:textId="23190B1C" w:rsidR="008423EA" w:rsidRPr="00D05F20" w:rsidRDefault="008423EA" w:rsidP="00B36404">
      <w:pPr>
        <w:pStyle w:val="Style1"/>
        <w:spacing w:before="120" w:after="120"/>
        <w:rPr>
          <w:rFonts w:cs="Times New Roman"/>
          <w:sz w:val="26"/>
          <w:szCs w:val="26"/>
        </w:rPr>
      </w:pPr>
      <w:r w:rsidRPr="00D05F20">
        <w:rPr>
          <w:rFonts w:cs="Times New Roman"/>
          <w:sz w:val="26"/>
          <w:szCs w:val="26"/>
        </w:rPr>
        <w:t xml:space="preserve">Provide the Purchaser with all Goods prescribed in this Agreement, and fulfill all duties and obligations mentioned in </w:t>
      </w:r>
      <w:r w:rsidR="00430793" w:rsidRPr="00D05F20">
        <w:rPr>
          <w:rFonts w:cs="Times New Roman"/>
          <w:sz w:val="26"/>
          <w:szCs w:val="26"/>
        </w:rPr>
        <w:t>this Agreement</w:t>
      </w:r>
      <w:r w:rsidRPr="00D05F20">
        <w:rPr>
          <w:rFonts w:cs="Times New Roman"/>
          <w:sz w:val="26"/>
          <w:szCs w:val="26"/>
        </w:rPr>
        <w:t>.</w:t>
      </w:r>
    </w:p>
    <w:p w14:paraId="1E855C15" w14:textId="0ED7E05D" w:rsidR="008423EA" w:rsidRPr="00D05F20" w:rsidRDefault="008423EA" w:rsidP="00B36404">
      <w:pPr>
        <w:pStyle w:val="Style1"/>
        <w:spacing w:before="120" w:after="120"/>
        <w:rPr>
          <w:rFonts w:cs="Times New Roman"/>
          <w:b/>
          <w:sz w:val="26"/>
          <w:szCs w:val="26"/>
        </w:rPr>
      </w:pPr>
      <w:r w:rsidRPr="00D05F20">
        <w:rPr>
          <w:rFonts w:cs="Times New Roman"/>
          <w:b/>
          <w:sz w:val="26"/>
          <w:szCs w:val="26"/>
        </w:rPr>
        <w:t>Article 5. Contract Price and method of payment</w:t>
      </w:r>
    </w:p>
    <w:p w14:paraId="7D2A562F" w14:textId="19E9EDFA" w:rsidR="008423EA" w:rsidRPr="00D05F20" w:rsidRDefault="008423EA" w:rsidP="00B36404">
      <w:pPr>
        <w:pStyle w:val="Style1"/>
        <w:spacing w:before="120" w:after="120"/>
        <w:rPr>
          <w:rFonts w:cs="Times New Roman"/>
          <w:sz w:val="26"/>
          <w:szCs w:val="26"/>
        </w:rPr>
      </w:pPr>
      <w:r w:rsidRPr="00D05F20">
        <w:rPr>
          <w:rFonts w:cs="Times New Roman"/>
          <w:sz w:val="26"/>
          <w:szCs w:val="26"/>
        </w:rPr>
        <w:t>Contract Price: as specified in Schedule 3.</w:t>
      </w:r>
    </w:p>
    <w:p w14:paraId="5C3950FE" w14:textId="77777777" w:rsidR="008423EA" w:rsidRPr="00D05F20" w:rsidRDefault="008423EA" w:rsidP="00B36404">
      <w:pPr>
        <w:pStyle w:val="Style1"/>
        <w:spacing w:before="120" w:after="120"/>
        <w:rPr>
          <w:rFonts w:cs="Times New Roman"/>
          <w:sz w:val="26"/>
          <w:szCs w:val="26"/>
        </w:rPr>
      </w:pPr>
      <w:r w:rsidRPr="00D05F20">
        <w:rPr>
          <w:rFonts w:cs="Times New Roman"/>
          <w:sz w:val="26"/>
          <w:szCs w:val="26"/>
        </w:rPr>
        <w:t>Method of Payment: as specified in Schedule 4.</w:t>
      </w:r>
    </w:p>
    <w:p w14:paraId="1DE50D4C" w14:textId="361F2E4F" w:rsidR="008423EA" w:rsidRPr="00D05F20" w:rsidRDefault="008423EA" w:rsidP="00B36404">
      <w:pPr>
        <w:pStyle w:val="Style1"/>
        <w:spacing w:before="120" w:after="120"/>
        <w:rPr>
          <w:rFonts w:cs="Times New Roman"/>
          <w:b/>
          <w:sz w:val="26"/>
          <w:szCs w:val="26"/>
        </w:rPr>
      </w:pPr>
      <w:r w:rsidRPr="00D05F20">
        <w:rPr>
          <w:rFonts w:cs="Times New Roman"/>
          <w:b/>
          <w:sz w:val="26"/>
          <w:szCs w:val="26"/>
        </w:rPr>
        <w:t>Article 6. Type of contract:</w:t>
      </w:r>
      <w:r w:rsidRPr="00D05F20">
        <w:rPr>
          <w:rFonts w:cs="Times New Roman"/>
          <w:sz w:val="26"/>
          <w:szCs w:val="26"/>
        </w:rPr>
        <w:t xml:space="preserve"> </w:t>
      </w:r>
      <w:r w:rsidR="002B6F60" w:rsidRPr="00D05F20">
        <w:rPr>
          <w:rFonts w:cs="Times New Roman"/>
          <w:sz w:val="26"/>
          <w:szCs w:val="26"/>
        </w:rPr>
        <w:t>price adjustment</w:t>
      </w:r>
      <w:r w:rsidRPr="00D05F20">
        <w:rPr>
          <w:rFonts w:cs="Times New Roman"/>
          <w:sz w:val="26"/>
          <w:szCs w:val="26"/>
        </w:rPr>
        <w:t>.</w:t>
      </w:r>
    </w:p>
    <w:p w14:paraId="773BDB19" w14:textId="51EDCB10" w:rsidR="008423EA" w:rsidRPr="00D05F20" w:rsidRDefault="008423EA" w:rsidP="00B36404">
      <w:pPr>
        <w:pStyle w:val="Style1"/>
        <w:spacing w:before="120" w:after="120"/>
        <w:rPr>
          <w:rFonts w:cs="Times New Roman"/>
          <w:sz w:val="26"/>
          <w:szCs w:val="26"/>
          <w:lang w:val="fr-FR"/>
        </w:rPr>
      </w:pPr>
      <w:r w:rsidRPr="00D05F20">
        <w:rPr>
          <w:rFonts w:cs="Times New Roman"/>
          <w:b/>
          <w:sz w:val="26"/>
          <w:szCs w:val="26"/>
          <w:lang w:val="fr-FR"/>
        </w:rPr>
        <w:t xml:space="preserve">Article 7. </w:t>
      </w:r>
      <w:r w:rsidR="0033370F" w:rsidRPr="00D05F20">
        <w:rPr>
          <w:rFonts w:cs="Times New Roman"/>
          <w:b/>
          <w:sz w:val="26"/>
          <w:szCs w:val="26"/>
          <w:lang w:val="vi-VN"/>
        </w:rPr>
        <w:t>Term</w:t>
      </w:r>
      <w:r w:rsidRPr="00D05F20">
        <w:rPr>
          <w:rFonts w:cs="Times New Roman"/>
          <w:b/>
          <w:sz w:val="26"/>
          <w:szCs w:val="26"/>
          <w:lang w:val="fr-FR"/>
        </w:rPr>
        <w:t>:</w:t>
      </w:r>
      <w:r w:rsidRPr="00D05F20">
        <w:rPr>
          <w:rFonts w:cs="Times New Roman"/>
          <w:sz w:val="26"/>
          <w:szCs w:val="26"/>
          <w:lang w:val="fr-FR"/>
        </w:rPr>
        <w:t xml:space="preserve"> </w:t>
      </w:r>
      <w:r w:rsidR="0072215E" w:rsidRPr="00D05F20">
        <w:rPr>
          <w:rFonts w:cs="Times New Roman"/>
          <w:color w:val="000000" w:themeColor="text1"/>
          <w:sz w:val="26"/>
          <w:szCs w:val="26"/>
        </w:rPr>
        <w:t>12</w:t>
      </w:r>
      <w:r w:rsidR="0072215E" w:rsidRPr="00D05F20">
        <w:rPr>
          <w:rFonts w:cs="Times New Roman"/>
          <w:color w:val="000000" w:themeColor="text1"/>
          <w:sz w:val="26"/>
          <w:szCs w:val="26"/>
          <w:lang w:val="fr-FR"/>
        </w:rPr>
        <w:t xml:space="preserve"> </w:t>
      </w:r>
      <w:r w:rsidRPr="00D05F20">
        <w:rPr>
          <w:rFonts w:cs="Times New Roman"/>
          <w:color w:val="000000" w:themeColor="text1"/>
          <w:sz w:val="26"/>
          <w:szCs w:val="26"/>
          <w:lang w:val="fr-FR"/>
        </w:rPr>
        <w:t>months.</w:t>
      </w:r>
    </w:p>
    <w:p w14:paraId="4E513AA7" w14:textId="75172CC7" w:rsidR="008423EA" w:rsidRPr="00D05F20" w:rsidRDefault="008423EA" w:rsidP="00B36404">
      <w:pPr>
        <w:pStyle w:val="Style1"/>
        <w:spacing w:before="120" w:after="120"/>
        <w:rPr>
          <w:rFonts w:cs="Times New Roman"/>
          <w:b/>
          <w:sz w:val="26"/>
          <w:szCs w:val="26"/>
        </w:rPr>
      </w:pPr>
      <w:r w:rsidRPr="00D05F20">
        <w:rPr>
          <w:rFonts w:cs="Times New Roman"/>
          <w:b/>
          <w:sz w:val="26"/>
          <w:szCs w:val="26"/>
          <w:lang w:val="fr-FR"/>
        </w:rPr>
        <w:t xml:space="preserve">Article 8. </w:t>
      </w:r>
      <w:r w:rsidRPr="00D05F20">
        <w:rPr>
          <w:rFonts w:cs="Times New Roman"/>
          <w:b/>
          <w:sz w:val="26"/>
          <w:szCs w:val="26"/>
        </w:rPr>
        <w:t xml:space="preserve">Effect of </w:t>
      </w:r>
      <w:r w:rsidR="000B6A91" w:rsidRPr="00D05F20">
        <w:rPr>
          <w:rFonts w:cs="Times New Roman"/>
          <w:b/>
          <w:sz w:val="26"/>
          <w:szCs w:val="26"/>
        </w:rPr>
        <w:t>Agreement</w:t>
      </w:r>
    </w:p>
    <w:p w14:paraId="1D43FA27" w14:textId="151DD791" w:rsidR="008423EA" w:rsidRPr="00D05F20" w:rsidRDefault="008423EA" w:rsidP="00B36404">
      <w:pPr>
        <w:pStyle w:val="Style1"/>
        <w:spacing w:before="120" w:after="120"/>
        <w:rPr>
          <w:rFonts w:cs="Times New Roman"/>
          <w:i/>
          <w:sz w:val="26"/>
          <w:szCs w:val="26"/>
        </w:rPr>
      </w:pPr>
      <w:r w:rsidRPr="00D05F20">
        <w:rPr>
          <w:rFonts w:cs="Times New Roman"/>
          <w:sz w:val="26"/>
          <w:szCs w:val="26"/>
        </w:rPr>
        <w:t>This Agreement comes into force from the</w:t>
      </w:r>
      <w:r w:rsidRPr="00D05F20">
        <w:rPr>
          <w:rFonts w:cs="Times New Roman"/>
          <w:sz w:val="26"/>
          <w:szCs w:val="26"/>
          <w:lang w:val="vi-VN"/>
        </w:rPr>
        <w:t xml:space="preserve"> Effective Date </w:t>
      </w:r>
      <w:r w:rsidRPr="00D05F20">
        <w:rPr>
          <w:rFonts w:cs="Times New Roman"/>
          <w:sz w:val="26"/>
          <w:szCs w:val="26"/>
        </w:rPr>
        <w:t>as specified in Clause</w:t>
      </w:r>
      <w:r w:rsidRPr="00D05F20">
        <w:rPr>
          <w:rFonts w:cs="Times New Roman"/>
          <w:sz w:val="26"/>
          <w:szCs w:val="26"/>
          <w:lang w:val="vi-VN"/>
        </w:rPr>
        <w:t xml:space="preserve"> 1 of Part IV. Conditions of </w:t>
      </w:r>
      <w:r w:rsidR="002031AE" w:rsidRPr="00D05F20">
        <w:rPr>
          <w:rFonts w:cs="Times New Roman"/>
          <w:sz w:val="26"/>
        </w:rPr>
        <w:t>C</w:t>
      </w:r>
      <w:r w:rsidRPr="00D05F20">
        <w:rPr>
          <w:rFonts w:cs="Times New Roman"/>
          <w:sz w:val="26"/>
          <w:szCs w:val="26"/>
          <w:lang w:val="vi-VN"/>
        </w:rPr>
        <w:t>ontract</w:t>
      </w:r>
      <w:r w:rsidRPr="00D05F20">
        <w:rPr>
          <w:rFonts w:cs="Times New Roman"/>
          <w:i/>
          <w:sz w:val="26"/>
          <w:szCs w:val="26"/>
        </w:rPr>
        <w:t>.</w:t>
      </w:r>
    </w:p>
    <w:p w14:paraId="53E069B5" w14:textId="34E38029" w:rsidR="008423EA" w:rsidRPr="00D05F20" w:rsidRDefault="00871DE0" w:rsidP="00B36404">
      <w:pPr>
        <w:pStyle w:val="Style1"/>
        <w:spacing w:before="120" w:after="120"/>
        <w:rPr>
          <w:rFonts w:cs="Times New Roman"/>
          <w:sz w:val="26"/>
          <w:szCs w:val="26"/>
        </w:rPr>
      </w:pPr>
      <w:r w:rsidRPr="00D05F20">
        <w:rPr>
          <w:rFonts w:cs="Times New Roman"/>
          <w:sz w:val="26"/>
          <w:szCs w:val="26"/>
        </w:rPr>
        <w:t xml:space="preserve">The Parties acknowledge that this Coal Supply </w:t>
      </w:r>
      <w:r w:rsidR="000B6A91" w:rsidRPr="00D05F20">
        <w:rPr>
          <w:rFonts w:cs="Times New Roman"/>
          <w:sz w:val="26"/>
          <w:szCs w:val="26"/>
        </w:rPr>
        <w:t>Agreement</w:t>
      </w:r>
      <w:r w:rsidRPr="00D05F20">
        <w:rPr>
          <w:rFonts w:cs="Times New Roman"/>
          <w:sz w:val="26"/>
          <w:szCs w:val="26"/>
        </w:rPr>
        <w:t xml:space="preserve"> was entered into </w:t>
      </w:r>
      <w:r w:rsidR="00157F01" w:rsidRPr="00D05F20">
        <w:rPr>
          <w:rFonts w:cs="Times New Roman"/>
          <w:sz w:val="26"/>
          <w:szCs w:val="26"/>
        </w:rPr>
        <w:t xml:space="preserve">on a fully consensual and willing basis, </w:t>
      </w:r>
      <w:r w:rsidRPr="00D05F20">
        <w:rPr>
          <w:rFonts w:cs="Times New Roman"/>
          <w:sz w:val="26"/>
          <w:szCs w:val="26"/>
        </w:rPr>
        <w:t xml:space="preserve">by each Party in their respective capacity as </w:t>
      </w:r>
      <w:r w:rsidR="00157F01" w:rsidRPr="00D05F20">
        <w:rPr>
          <w:rFonts w:cs="Times New Roman"/>
          <w:sz w:val="26"/>
          <w:szCs w:val="26"/>
        </w:rPr>
        <w:t xml:space="preserve">fully informed commercial parties, and that the Parties fully understand the rights and obligations to which it has entered into herein. </w:t>
      </w:r>
      <w:r w:rsidR="00C40A61" w:rsidRPr="00D05F20">
        <w:rPr>
          <w:rFonts w:cs="Times New Roman"/>
          <w:sz w:val="26"/>
          <w:szCs w:val="26"/>
        </w:rPr>
        <w:t>The Agreement expires when it is finalized by both parties as prescribed by law</w:t>
      </w:r>
      <w:r w:rsidR="008423EA" w:rsidRPr="00D05F20">
        <w:rPr>
          <w:rFonts w:cs="Times New Roman"/>
          <w:sz w:val="26"/>
          <w:szCs w:val="26"/>
        </w:rPr>
        <w:t>.</w:t>
      </w:r>
    </w:p>
    <w:p w14:paraId="63441FCA" w14:textId="36921612" w:rsidR="008423EA" w:rsidRPr="00D05F20" w:rsidRDefault="008423EA" w:rsidP="00B36404">
      <w:pPr>
        <w:pStyle w:val="Style1"/>
        <w:spacing w:before="120" w:after="120"/>
        <w:rPr>
          <w:rFonts w:cs="Times New Roman"/>
          <w:sz w:val="26"/>
          <w:szCs w:val="26"/>
        </w:rPr>
      </w:pPr>
      <w:r w:rsidRPr="00D05F20">
        <w:rPr>
          <w:rFonts w:cs="Times New Roman"/>
          <w:sz w:val="26"/>
          <w:szCs w:val="26"/>
        </w:rPr>
        <w:t xml:space="preserve">This Agreement is made into </w:t>
      </w:r>
      <w:r w:rsidR="00205502" w:rsidRPr="00D05F20">
        <w:rPr>
          <w:rFonts w:cs="Times New Roman"/>
          <w:sz w:val="26"/>
          <w:szCs w:val="26"/>
        </w:rPr>
        <w:t>six</w:t>
      </w:r>
      <w:r w:rsidR="00E273B8" w:rsidRPr="00D05F20">
        <w:rPr>
          <w:rFonts w:cs="Times New Roman"/>
          <w:sz w:val="26"/>
          <w:szCs w:val="26"/>
        </w:rPr>
        <w:t xml:space="preserve"> </w:t>
      </w:r>
      <w:r w:rsidRPr="00D05F20">
        <w:rPr>
          <w:rFonts w:cs="Times New Roman"/>
          <w:sz w:val="26"/>
          <w:szCs w:val="26"/>
        </w:rPr>
        <w:t>(</w:t>
      </w:r>
      <w:r w:rsidR="00205502" w:rsidRPr="00D05F20">
        <w:rPr>
          <w:rFonts w:cs="Times New Roman"/>
          <w:sz w:val="26"/>
          <w:szCs w:val="26"/>
        </w:rPr>
        <w:t>06</w:t>
      </w:r>
      <w:r w:rsidRPr="00D05F20">
        <w:rPr>
          <w:rFonts w:cs="Times New Roman"/>
          <w:sz w:val="26"/>
          <w:szCs w:val="26"/>
        </w:rPr>
        <w:t xml:space="preserve">) sets with equal value. The Purchaser shall keep </w:t>
      </w:r>
      <w:r w:rsidR="004422AC" w:rsidRPr="00D05F20">
        <w:rPr>
          <w:rFonts w:cs="Times New Roman"/>
          <w:sz w:val="26"/>
          <w:szCs w:val="26"/>
        </w:rPr>
        <w:t xml:space="preserve">three </w:t>
      </w:r>
      <w:r w:rsidRPr="00D05F20">
        <w:rPr>
          <w:rFonts w:cs="Times New Roman"/>
          <w:sz w:val="26"/>
          <w:szCs w:val="26"/>
        </w:rPr>
        <w:t>(</w:t>
      </w:r>
      <w:r w:rsidR="00742AB0" w:rsidRPr="00D05F20">
        <w:rPr>
          <w:rFonts w:cs="Times New Roman"/>
          <w:sz w:val="26"/>
          <w:szCs w:val="26"/>
        </w:rPr>
        <w:t>0</w:t>
      </w:r>
      <w:r w:rsidR="006F47E5" w:rsidRPr="00D05F20">
        <w:rPr>
          <w:rFonts w:cs="Times New Roman"/>
          <w:sz w:val="26"/>
          <w:szCs w:val="26"/>
        </w:rPr>
        <w:t>3</w:t>
      </w:r>
      <w:r w:rsidRPr="00D05F20">
        <w:rPr>
          <w:rFonts w:cs="Times New Roman"/>
          <w:sz w:val="26"/>
          <w:szCs w:val="26"/>
        </w:rPr>
        <w:t xml:space="preserve">) sets and the </w:t>
      </w:r>
      <w:r w:rsidR="00E273B8" w:rsidRPr="00D05F20">
        <w:rPr>
          <w:rFonts w:cs="Times New Roman"/>
          <w:sz w:val="26"/>
          <w:szCs w:val="26"/>
        </w:rPr>
        <w:t>Seller</w:t>
      </w:r>
      <w:r w:rsidRPr="00D05F20">
        <w:rPr>
          <w:rFonts w:cs="Times New Roman"/>
          <w:sz w:val="26"/>
          <w:szCs w:val="26"/>
        </w:rPr>
        <w:t xml:space="preserve"> shall keep </w:t>
      </w:r>
      <w:r w:rsidR="00205502" w:rsidRPr="00D05F20">
        <w:rPr>
          <w:rFonts w:cs="Times New Roman"/>
          <w:sz w:val="26"/>
          <w:szCs w:val="26"/>
        </w:rPr>
        <w:t xml:space="preserve">three </w:t>
      </w:r>
      <w:r w:rsidRPr="00D05F20">
        <w:rPr>
          <w:rFonts w:cs="Times New Roman"/>
          <w:sz w:val="26"/>
          <w:szCs w:val="26"/>
        </w:rPr>
        <w:t>(</w:t>
      </w:r>
      <w:r w:rsidR="00205502" w:rsidRPr="00D05F20">
        <w:rPr>
          <w:rFonts w:cs="Times New Roman"/>
          <w:sz w:val="26"/>
          <w:szCs w:val="26"/>
        </w:rPr>
        <w:t>03</w:t>
      </w:r>
      <w:r w:rsidRPr="00D05F20">
        <w:rPr>
          <w:rFonts w:cs="Times New Roman"/>
          <w:sz w:val="26"/>
          <w:szCs w:val="26"/>
        </w:rPr>
        <w:t>) sets.</w:t>
      </w:r>
    </w:p>
    <w:tbl>
      <w:tblPr>
        <w:tblW w:w="9606" w:type="dxa"/>
        <w:tblLook w:val="00A0" w:firstRow="1" w:lastRow="0" w:firstColumn="1" w:lastColumn="0" w:noHBand="0" w:noVBand="0"/>
      </w:tblPr>
      <w:tblGrid>
        <w:gridCol w:w="4527"/>
        <w:gridCol w:w="5079"/>
      </w:tblGrid>
      <w:tr w:rsidR="00CD7519" w:rsidRPr="00D05F20" w14:paraId="64D2C459" w14:textId="77777777" w:rsidTr="004F2B66">
        <w:tc>
          <w:tcPr>
            <w:tcW w:w="4527" w:type="dxa"/>
          </w:tcPr>
          <w:p w14:paraId="233E4DAD" w14:textId="77777777" w:rsidR="00C52F2A" w:rsidRPr="00D05F20" w:rsidRDefault="00CD7519" w:rsidP="004A7608">
            <w:pPr>
              <w:pStyle w:val="Style1"/>
              <w:spacing w:line="240" w:lineRule="auto"/>
              <w:jc w:val="center"/>
              <w:rPr>
                <w:rFonts w:cs="Times New Roman"/>
                <w:b/>
                <w:sz w:val="26"/>
                <w:szCs w:val="26"/>
              </w:rPr>
            </w:pPr>
            <w:r w:rsidRPr="00D05F20">
              <w:rPr>
                <w:rFonts w:cs="Times New Roman"/>
                <w:b/>
                <w:sz w:val="26"/>
                <w:szCs w:val="26"/>
              </w:rPr>
              <w:t>LEGAL REPRESENTATIVE OF</w:t>
            </w:r>
          </w:p>
          <w:p w14:paraId="2836A28B" w14:textId="77777777" w:rsidR="00CD7519" w:rsidRPr="00D05F20" w:rsidRDefault="0025597C" w:rsidP="004A7608">
            <w:pPr>
              <w:pStyle w:val="Style1"/>
              <w:spacing w:line="240" w:lineRule="auto"/>
              <w:jc w:val="center"/>
              <w:rPr>
                <w:rFonts w:cs="Times New Roman"/>
                <w:b/>
                <w:sz w:val="26"/>
                <w:szCs w:val="26"/>
              </w:rPr>
            </w:pPr>
            <w:r w:rsidRPr="00D05F20">
              <w:rPr>
                <w:rFonts w:cs="Times New Roman"/>
                <w:b/>
                <w:sz w:val="26"/>
                <w:szCs w:val="26"/>
              </w:rPr>
              <w:t>SELLER</w:t>
            </w:r>
          </w:p>
          <w:p w14:paraId="530666EB" w14:textId="76F5147C" w:rsidR="00DB65BB" w:rsidRPr="00D05F20" w:rsidRDefault="00DB65BB" w:rsidP="002671EF">
            <w:pPr>
              <w:pStyle w:val="Style1"/>
              <w:spacing w:line="240" w:lineRule="auto"/>
              <w:jc w:val="center"/>
              <w:rPr>
                <w:rFonts w:cs="Times New Roman"/>
                <w:i/>
                <w:sz w:val="26"/>
                <w:szCs w:val="26"/>
              </w:rPr>
            </w:pPr>
          </w:p>
        </w:tc>
        <w:tc>
          <w:tcPr>
            <w:tcW w:w="5079" w:type="dxa"/>
          </w:tcPr>
          <w:p w14:paraId="1FD19174" w14:textId="77777777" w:rsidR="00377DA2" w:rsidRPr="00D05F20" w:rsidRDefault="00377DA2" w:rsidP="00377DA2">
            <w:pPr>
              <w:pStyle w:val="Style1"/>
              <w:spacing w:line="240" w:lineRule="auto"/>
              <w:jc w:val="center"/>
              <w:rPr>
                <w:rFonts w:cs="Times New Roman"/>
                <w:b/>
                <w:sz w:val="26"/>
                <w:szCs w:val="26"/>
              </w:rPr>
            </w:pPr>
            <w:r w:rsidRPr="00D05F20">
              <w:rPr>
                <w:rFonts w:cs="Times New Roman"/>
                <w:b/>
                <w:sz w:val="26"/>
                <w:szCs w:val="26"/>
              </w:rPr>
              <w:t>LEGAL REPRESENTATIVE OF</w:t>
            </w:r>
          </w:p>
          <w:p w14:paraId="45C5C11E" w14:textId="77777777" w:rsidR="00377DA2" w:rsidRPr="00D05F20" w:rsidRDefault="00377DA2" w:rsidP="00377DA2">
            <w:pPr>
              <w:pStyle w:val="Style1"/>
              <w:spacing w:line="240" w:lineRule="auto"/>
              <w:jc w:val="center"/>
              <w:rPr>
                <w:rFonts w:cs="Times New Roman"/>
                <w:b/>
                <w:sz w:val="26"/>
                <w:szCs w:val="26"/>
              </w:rPr>
            </w:pPr>
            <w:r w:rsidRPr="00D05F20">
              <w:rPr>
                <w:rFonts w:cs="Times New Roman"/>
                <w:b/>
                <w:sz w:val="26"/>
                <w:szCs w:val="26"/>
              </w:rPr>
              <w:t>PURCHASER</w:t>
            </w:r>
          </w:p>
          <w:p w14:paraId="4B2ABB1D" w14:textId="77777777" w:rsidR="00377DA2" w:rsidRPr="00D05F20" w:rsidRDefault="00377DA2" w:rsidP="00377DA2">
            <w:pPr>
              <w:pStyle w:val="Style1"/>
              <w:spacing w:line="240" w:lineRule="auto"/>
              <w:jc w:val="center"/>
              <w:rPr>
                <w:b/>
                <w:i/>
                <w:iCs/>
                <w:sz w:val="26"/>
                <w:szCs w:val="26"/>
              </w:rPr>
            </w:pPr>
          </w:p>
          <w:p w14:paraId="415934A2" w14:textId="77777777" w:rsidR="00377DA2" w:rsidRPr="00D05F20" w:rsidRDefault="00377DA2" w:rsidP="00377DA2">
            <w:pPr>
              <w:pStyle w:val="Style1"/>
              <w:spacing w:line="240" w:lineRule="auto"/>
              <w:jc w:val="center"/>
              <w:rPr>
                <w:b/>
                <w:i/>
                <w:iCs/>
                <w:sz w:val="26"/>
                <w:szCs w:val="26"/>
              </w:rPr>
            </w:pPr>
          </w:p>
          <w:p w14:paraId="6380F71D" w14:textId="77777777" w:rsidR="004B080E" w:rsidRPr="00D05F20" w:rsidRDefault="004B080E" w:rsidP="0033472D">
            <w:pPr>
              <w:pStyle w:val="Style1"/>
              <w:spacing w:line="240" w:lineRule="auto"/>
              <w:jc w:val="center"/>
              <w:rPr>
                <w:rFonts w:cs="Times New Roman"/>
                <w:b/>
                <w:sz w:val="26"/>
                <w:szCs w:val="26"/>
              </w:rPr>
            </w:pPr>
          </w:p>
          <w:p w14:paraId="3BC2E999" w14:textId="77777777" w:rsidR="004B080E" w:rsidRPr="00D05F20" w:rsidRDefault="004B080E" w:rsidP="0033472D">
            <w:pPr>
              <w:pStyle w:val="Style1"/>
              <w:spacing w:line="240" w:lineRule="auto"/>
              <w:jc w:val="center"/>
              <w:rPr>
                <w:rFonts w:cs="Times New Roman"/>
                <w:b/>
                <w:sz w:val="26"/>
                <w:szCs w:val="26"/>
              </w:rPr>
            </w:pPr>
          </w:p>
          <w:p w14:paraId="1E012E8B" w14:textId="00F11518" w:rsidR="0033472D" w:rsidRPr="00D05F20" w:rsidRDefault="0033472D" w:rsidP="0033472D">
            <w:pPr>
              <w:pStyle w:val="Style1"/>
              <w:spacing w:line="240" w:lineRule="auto"/>
              <w:jc w:val="center"/>
              <w:rPr>
                <w:rFonts w:cs="Times New Roman"/>
                <w:b/>
                <w:sz w:val="26"/>
                <w:szCs w:val="26"/>
              </w:rPr>
            </w:pPr>
            <w:r w:rsidRPr="00D05F20">
              <w:rPr>
                <w:rFonts w:cs="Times New Roman"/>
                <w:b/>
                <w:sz w:val="26"/>
                <w:szCs w:val="26"/>
              </w:rPr>
              <w:t>Ngo Van Sy</w:t>
            </w:r>
          </w:p>
          <w:p w14:paraId="430D0056" w14:textId="2E635427" w:rsidR="00CD7519" w:rsidRPr="00D05F20" w:rsidRDefault="0033472D" w:rsidP="0033472D">
            <w:pPr>
              <w:pStyle w:val="Style1"/>
              <w:spacing w:line="240" w:lineRule="auto"/>
              <w:jc w:val="center"/>
              <w:rPr>
                <w:rFonts w:cs="Times New Roman"/>
                <w:sz w:val="26"/>
                <w:szCs w:val="26"/>
              </w:rPr>
            </w:pPr>
            <w:r w:rsidRPr="00D05F20">
              <w:rPr>
                <w:rFonts w:cs="Times New Roman"/>
                <w:sz w:val="26"/>
                <w:szCs w:val="26"/>
              </w:rPr>
              <w:t>Director</w:t>
            </w:r>
          </w:p>
        </w:tc>
      </w:tr>
    </w:tbl>
    <w:p w14:paraId="7A49EC4C" w14:textId="7B48005C" w:rsidR="00717FC6" w:rsidRPr="00D05F20" w:rsidRDefault="00DD3C8D">
      <w:pPr>
        <w:pStyle w:val="Heading3"/>
        <w:rPr>
          <w:sz w:val="26"/>
          <w:szCs w:val="26"/>
        </w:rPr>
      </w:pPr>
      <w:bookmarkStart w:id="4" w:name="_Toc472681360"/>
      <w:bookmarkStart w:id="5" w:name="_Toc472681544"/>
      <w:bookmarkStart w:id="6" w:name="_Toc472681367"/>
      <w:bookmarkStart w:id="7" w:name="_Toc472681551"/>
      <w:bookmarkStart w:id="8" w:name="_Toc472681372"/>
      <w:bookmarkStart w:id="9" w:name="_Toc472681556"/>
      <w:bookmarkStart w:id="10" w:name="_Toc472681403"/>
      <w:bookmarkStart w:id="11" w:name="_Toc472681587"/>
      <w:bookmarkStart w:id="12" w:name="_Toc472681406"/>
      <w:bookmarkStart w:id="13" w:name="_Toc472681590"/>
      <w:bookmarkStart w:id="14" w:name="_Toc529803347"/>
      <w:bookmarkEnd w:id="4"/>
      <w:bookmarkEnd w:id="5"/>
      <w:bookmarkEnd w:id="6"/>
      <w:bookmarkEnd w:id="7"/>
      <w:bookmarkEnd w:id="8"/>
      <w:bookmarkEnd w:id="9"/>
      <w:bookmarkEnd w:id="10"/>
      <w:bookmarkEnd w:id="11"/>
      <w:bookmarkEnd w:id="12"/>
      <w:bookmarkEnd w:id="13"/>
      <w:r w:rsidRPr="00D05F20">
        <w:rPr>
          <w:sz w:val="26"/>
          <w:szCs w:val="26"/>
        </w:rPr>
        <w:lastRenderedPageBreak/>
        <w:t>General</w:t>
      </w:r>
      <w:bookmarkEnd w:id="14"/>
    </w:p>
    <w:p w14:paraId="2E6ACA29" w14:textId="73152EDB" w:rsidR="00DD3C8D" w:rsidRPr="00D05F20" w:rsidRDefault="00DD3C8D" w:rsidP="00B36404">
      <w:pPr>
        <w:spacing w:before="120" w:after="120" w:line="264" w:lineRule="auto"/>
        <w:rPr>
          <w:sz w:val="26"/>
          <w:szCs w:val="26"/>
        </w:rPr>
      </w:pPr>
      <w:r w:rsidRPr="00D05F20">
        <w:rPr>
          <w:sz w:val="26"/>
          <w:szCs w:val="26"/>
        </w:rPr>
        <w:t>Schedule 1.1</w:t>
      </w:r>
      <w:r w:rsidRPr="00D05F20">
        <w:rPr>
          <w:sz w:val="26"/>
          <w:szCs w:val="26"/>
        </w:rPr>
        <w:tab/>
        <w:t>Power of Attorney and Consortium Agreement (if any)</w:t>
      </w:r>
    </w:p>
    <w:p w14:paraId="51DA515F" w14:textId="3FE57D5E" w:rsidR="00DD3C8D" w:rsidRPr="00D05F20" w:rsidRDefault="00DD3C8D" w:rsidP="00B36404">
      <w:pPr>
        <w:spacing w:before="120" w:after="120" w:line="264" w:lineRule="auto"/>
        <w:rPr>
          <w:sz w:val="26"/>
          <w:szCs w:val="26"/>
        </w:rPr>
      </w:pPr>
      <w:bookmarkStart w:id="15" w:name="_Hlk137538040"/>
      <w:r w:rsidRPr="00D05F20">
        <w:rPr>
          <w:sz w:val="26"/>
          <w:szCs w:val="26"/>
        </w:rPr>
        <w:t>Schedule 1.2</w:t>
      </w:r>
      <w:r w:rsidRPr="00D05F20">
        <w:rPr>
          <w:sz w:val="26"/>
          <w:szCs w:val="26"/>
        </w:rPr>
        <w:tab/>
        <w:t>Contract Details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463"/>
      </w:tblGrid>
      <w:tr w:rsidR="00F046EE" w:rsidRPr="00D05F20" w14:paraId="71DBC5B4" w14:textId="77777777" w:rsidTr="005620D2">
        <w:tc>
          <w:tcPr>
            <w:tcW w:w="4463" w:type="dxa"/>
            <w:shd w:val="clear" w:color="auto" w:fill="C0C0C0"/>
          </w:tcPr>
          <w:p w14:paraId="3F70987B" w14:textId="77777777" w:rsidR="00717FC6" w:rsidRPr="00D05F20" w:rsidRDefault="00717FC6" w:rsidP="00B36404">
            <w:pPr>
              <w:spacing w:line="264" w:lineRule="auto"/>
              <w:jc w:val="center"/>
              <w:rPr>
                <w:b/>
                <w:szCs w:val="24"/>
              </w:rPr>
            </w:pPr>
            <w:r w:rsidRPr="00D05F20">
              <w:rPr>
                <w:b/>
                <w:szCs w:val="24"/>
              </w:rPr>
              <w:t>Item</w:t>
            </w:r>
          </w:p>
        </w:tc>
        <w:tc>
          <w:tcPr>
            <w:tcW w:w="4463" w:type="dxa"/>
            <w:shd w:val="clear" w:color="auto" w:fill="C0C0C0"/>
          </w:tcPr>
          <w:p w14:paraId="5D9680E5" w14:textId="77777777" w:rsidR="00717FC6" w:rsidRPr="00D05F20" w:rsidRDefault="00717FC6" w:rsidP="00B36404">
            <w:pPr>
              <w:spacing w:line="264" w:lineRule="auto"/>
              <w:jc w:val="center"/>
              <w:rPr>
                <w:b/>
                <w:szCs w:val="24"/>
              </w:rPr>
            </w:pPr>
            <w:r w:rsidRPr="00D05F20">
              <w:rPr>
                <w:b/>
                <w:szCs w:val="24"/>
              </w:rPr>
              <w:t>Details</w:t>
            </w:r>
          </w:p>
        </w:tc>
      </w:tr>
      <w:tr w:rsidR="00F046EE" w:rsidRPr="00D05F20" w14:paraId="1AD31AAF" w14:textId="77777777" w:rsidTr="005620D2">
        <w:tc>
          <w:tcPr>
            <w:tcW w:w="4463" w:type="dxa"/>
          </w:tcPr>
          <w:p w14:paraId="173C758A" w14:textId="06019DEB" w:rsidR="00A20445" w:rsidRPr="00D05F20" w:rsidRDefault="00A20445" w:rsidP="00B36404">
            <w:pPr>
              <w:spacing w:line="264" w:lineRule="auto"/>
              <w:rPr>
                <w:szCs w:val="24"/>
              </w:rPr>
            </w:pPr>
            <w:r w:rsidRPr="00D05F20">
              <w:rPr>
                <w:szCs w:val="24"/>
              </w:rPr>
              <w:t>1. Term</w:t>
            </w:r>
            <w:r w:rsidR="005E29C1" w:rsidRPr="00D05F20">
              <w:rPr>
                <w:szCs w:val="24"/>
              </w:rPr>
              <w:t xml:space="preserve"> (*)</w:t>
            </w:r>
          </w:p>
        </w:tc>
        <w:tc>
          <w:tcPr>
            <w:tcW w:w="4463" w:type="dxa"/>
          </w:tcPr>
          <w:p w14:paraId="0575FF63" w14:textId="22840C42" w:rsidR="00A20445" w:rsidRPr="00D05F20" w:rsidRDefault="003B649F" w:rsidP="00B36404">
            <w:pPr>
              <w:tabs>
                <w:tab w:val="left" w:pos="-720"/>
              </w:tabs>
              <w:suppressAutoHyphens/>
              <w:spacing w:line="264" w:lineRule="auto"/>
              <w:rPr>
                <w:szCs w:val="24"/>
              </w:rPr>
            </w:pPr>
            <w:r w:rsidRPr="00D05F20">
              <w:rPr>
                <w:szCs w:val="24"/>
              </w:rPr>
              <w:t>…</w:t>
            </w:r>
            <w:r w:rsidR="00A7662A" w:rsidRPr="00D05F20">
              <w:rPr>
                <w:szCs w:val="24"/>
              </w:rPr>
              <w:t xml:space="preserve"> </w:t>
            </w:r>
            <w:r w:rsidR="00A20445" w:rsidRPr="00D05F20">
              <w:rPr>
                <w:szCs w:val="24"/>
              </w:rPr>
              <w:t>months from the effective date of the Agreement.</w:t>
            </w:r>
          </w:p>
        </w:tc>
      </w:tr>
      <w:tr w:rsidR="00F046EE" w:rsidRPr="00D05F20" w14:paraId="368221C1" w14:textId="77777777" w:rsidTr="005620D2">
        <w:tc>
          <w:tcPr>
            <w:tcW w:w="4463" w:type="dxa"/>
          </w:tcPr>
          <w:p w14:paraId="2FB37B60" w14:textId="774A56D8" w:rsidR="00A20445" w:rsidRPr="00D05F20" w:rsidRDefault="00A20445" w:rsidP="00B36404">
            <w:pPr>
              <w:spacing w:line="264" w:lineRule="auto"/>
              <w:rPr>
                <w:szCs w:val="24"/>
              </w:rPr>
            </w:pPr>
            <w:r w:rsidRPr="00D05F20">
              <w:rPr>
                <w:szCs w:val="24"/>
              </w:rPr>
              <w:t>2. Base Coal Price</w:t>
            </w:r>
          </w:p>
        </w:tc>
        <w:tc>
          <w:tcPr>
            <w:tcW w:w="4463" w:type="dxa"/>
          </w:tcPr>
          <w:p w14:paraId="1390D683" w14:textId="3ED70463" w:rsidR="00A20445" w:rsidRPr="00D05F20" w:rsidRDefault="00A20445" w:rsidP="00B36404">
            <w:pPr>
              <w:tabs>
                <w:tab w:val="left" w:pos="-720"/>
              </w:tabs>
              <w:suppressAutoHyphens/>
              <w:spacing w:line="264" w:lineRule="auto"/>
              <w:rPr>
                <w:szCs w:val="24"/>
              </w:rPr>
            </w:pPr>
          </w:p>
        </w:tc>
      </w:tr>
      <w:tr w:rsidR="00F046EE" w:rsidRPr="00D05F20" w14:paraId="0F0D4AAD" w14:textId="77777777" w:rsidTr="005620D2">
        <w:tc>
          <w:tcPr>
            <w:tcW w:w="4463" w:type="dxa"/>
          </w:tcPr>
          <w:p w14:paraId="3955AB80" w14:textId="24AAAA1B" w:rsidR="006C5392" w:rsidRPr="00D05F20" w:rsidRDefault="006C5392" w:rsidP="006C5392">
            <w:pPr>
              <w:spacing w:line="264" w:lineRule="auto"/>
              <w:rPr>
                <w:szCs w:val="24"/>
              </w:rPr>
            </w:pPr>
            <w:r w:rsidRPr="00D05F20">
              <w:rPr>
                <w:szCs w:val="24"/>
              </w:rPr>
              <w:t xml:space="preserve">3. Base calorific value </w:t>
            </w:r>
          </w:p>
        </w:tc>
        <w:tc>
          <w:tcPr>
            <w:tcW w:w="4463" w:type="dxa"/>
          </w:tcPr>
          <w:p w14:paraId="26A124CB" w14:textId="01D31F3E" w:rsidR="006C5392" w:rsidRPr="00D05F20" w:rsidRDefault="006C5392" w:rsidP="006C5392">
            <w:pPr>
              <w:tabs>
                <w:tab w:val="left" w:pos="-720"/>
              </w:tabs>
              <w:suppressAutoHyphens/>
              <w:spacing w:line="264" w:lineRule="auto"/>
              <w:rPr>
                <w:szCs w:val="24"/>
              </w:rPr>
            </w:pPr>
            <w:r w:rsidRPr="00D05F20">
              <w:rPr>
                <w:rFonts w:eastAsiaTheme="minorHAnsi"/>
                <w:szCs w:val="24"/>
                <w:lang w:val="vi-VN"/>
              </w:rPr>
              <w:t xml:space="preserve">4,600 </w:t>
            </w:r>
            <w:r w:rsidRPr="00D05F20">
              <w:rPr>
                <w:iCs/>
                <w:szCs w:val="24"/>
              </w:rPr>
              <w:t>kcal/kg (Net as Received basis)</w:t>
            </w:r>
          </w:p>
        </w:tc>
      </w:tr>
      <w:tr w:rsidR="00F046EE" w:rsidRPr="00D05F20" w14:paraId="5DBCD32E" w14:textId="77777777" w:rsidTr="005620D2">
        <w:tc>
          <w:tcPr>
            <w:tcW w:w="4463" w:type="dxa"/>
          </w:tcPr>
          <w:p w14:paraId="0BF69AE7" w14:textId="0713E4F1" w:rsidR="009351B1" w:rsidRPr="00D05F20" w:rsidRDefault="009351B1" w:rsidP="009351B1">
            <w:pPr>
              <w:spacing w:line="264" w:lineRule="auto"/>
              <w:rPr>
                <w:szCs w:val="24"/>
              </w:rPr>
            </w:pPr>
            <w:r w:rsidRPr="00D05F20">
              <w:rPr>
                <w:szCs w:val="24"/>
              </w:rPr>
              <w:t>4. Coal Mine</w:t>
            </w:r>
            <w:r w:rsidR="00E15D91" w:rsidRPr="00D05F20">
              <w:rPr>
                <w:szCs w:val="24"/>
              </w:rPr>
              <w:t xml:space="preserve"> (*</w:t>
            </w:r>
            <w:r w:rsidR="005E29C1" w:rsidRPr="00D05F20">
              <w:rPr>
                <w:szCs w:val="24"/>
              </w:rPr>
              <w:t>*</w:t>
            </w:r>
            <w:r w:rsidR="00E15D91" w:rsidRPr="00D05F20">
              <w:rPr>
                <w:szCs w:val="24"/>
              </w:rPr>
              <w:t>)</w:t>
            </w:r>
          </w:p>
        </w:tc>
        <w:tc>
          <w:tcPr>
            <w:tcW w:w="4463" w:type="dxa"/>
          </w:tcPr>
          <w:p w14:paraId="3FAABAE4" w14:textId="1A80B701" w:rsidR="003B649F" w:rsidRPr="00D05F20" w:rsidRDefault="006C5392" w:rsidP="003B649F">
            <w:pPr>
              <w:spacing w:line="276" w:lineRule="auto"/>
              <w:rPr>
                <w:szCs w:val="24"/>
              </w:rPr>
            </w:pPr>
            <w:r w:rsidRPr="00D05F20">
              <w:rPr>
                <w:szCs w:val="24"/>
              </w:rPr>
              <w:t xml:space="preserve">1. </w:t>
            </w:r>
            <w:r w:rsidR="00371A7C" w:rsidRPr="00D05F20">
              <w:rPr>
                <w:szCs w:val="24"/>
              </w:rPr>
              <w:t>[Name] – [Origin]</w:t>
            </w:r>
          </w:p>
          <w:p w14:paraId="0EA15169" w14:textId="59D01D95" w:rsidR="00136642" w:rsidRPr="00D05F20" w:rsidRDefault="00136642" w:rsidP="00DF4E3E">
            <w:pPr>
              <w:spacing w:line="276" w:lineRule="auto"/>
              <w:rPr>
                <w:szCs w:val="24"/>
              </w:rPr>
            </w:pPr>
          </w:p>
        </w:tc>
      </w:tr>
      <w:tr w:rsidR="00F046EE" w:rsidRPr="00D05F20" w14:paraId="62B74928" w14:textId="77777777" w:rsidTr="005620D2">
        <w:tc>
          <w:tcPr>
            <w:tcW w:w="4463" w:type="dxa"/>
          </w:tcPr>
          <w:p w14:paraId="2FFE61BB" w14:textId="5DFFC973" w:rsidR="006C5392" w:rsidRPr="00D05F20" w:rsidRDefault="006C5392" w:rsidP="006C5392">
            <w:pPr>
              <w:spacing w:line="264" w:lineRule="auto"/>
              <w:rPr>
                <w:szCs w:val="24"/>
              </w:rPr>
            </w:pPr>
            <w:r w:rsidRPr="00D05F20">
              <w:rPr>
                <w:szCs w:val="24"/>
              </w:rPr>
              <w:t>5. Load Port</w:t>
            </w:r>
          </w:p>
        </w:tc>
        <w:tc>
          <w:tcPr>
            <w:tcW w:w="4463" w:type="dxa"/>
          </w:tcPr>
          <w:p w14:paraId="4CF80A7D" w14:textId="2A650485" w:rsidR="006C5392" w:rsidRPr="00D05F20" w:rsidRDefault="006C5392" w:rsidP="006C5392">
            <w:pPr>
              <w:tabs>
                <w:tab w:val="left" w:pos="-720"/>
              </w:tabs>
              <w:suppressAutoHyphens/>
              <w:spacing w:line="264" w:lineRule="auto"/>
              <w:rPr>
                <w:szCs w:val="24"/>
              </w:rPr>
            </w:pPr>
            <w:r w:rsidRPr="00D05F20">
              <w:rPr>
                <w:szCs w:val="24"/>
              </w:rPr>
              <w:t>Any port</w:t>
            </w:r>
            <w:r w:rsidR="00180203" w:rsidRPr="00D05F20">
              <w:rPr>
                <w:szCs w:val="24"/>
              </w:rPr>
              <w:t>/ anchorage</w:t>
            </w:r>
            <w:r w:rsidRPr="00D05F20">
              <w:rPr>
                <w:szCs w:val="24"/>
              </w:rPr>
              <w:t xml:space="preserve"> in </w:t>
            </w:r>
            <w:r w:rsidR="003B649F" w:rsidRPr="00D05F20">
              <w:rPr>
                <w:szCs w:val="24"/>
              </w:rPr>
              <w:t>…</w:t>
            </w:r>
          </w:p>
        </w:tc>
      </w:tr>
      <w:tr w:rsidR="00F046EE" w:rsidRPr="00D05F20" w14:paraId="04EA3051" w14:textId="77777777" w:rsidTr="005620D2">
        <w:tc>
          <w:tcPr>
            <w:tcW w:w="4463" w:type="dxa"/>
          </w:tcPr>
          <w:p w14:paraId="2C7E6504" w14:textId="3CD41967" w:rsidR="006C5392" w:rsidRPr="00D05F20" w:rsidRDefault="006C5392" w:rsidP="006C5392">
            <w:pPr>
              <w:spacing w:line="264" w:lineRule="auto"/>
              <w:rPr>
                <w:szCs w:val="24"/>
              </w:rPr>
            </w:pPr>
            <w:r w:rsidRPr="00D05F20">
              <w:rPr>
                <w:szCs w:val="24"/>
              </w:rPr>
              <w:t xml:space="preserve">6. Discharge rate </w:t>
            </w:r>
          </w:p>
        </w:tc>
        <w:tc>
          <w:tcPr>
            <w:tcW w:w="4463" w:type="dxa"/>
          </w:tcPr>
          <w:p w14:paraId="07F609FF" w14:textId="0AFD44A8" w:rsidR="006C5392" w:rsidRPr="00D05F20" w:rsidRDefault="003D780A" w:rsidP="006C5392">
            <w:pPr>
              <w:tabs>
                <w:tab w:val="left" w:pos="-720"/>
              </w:tabs>
              <w:suppressAutoHyphens/>
              <w:spacing w:line="264" w:lineRule="auto"/>
              <w:rPr>
                <w:szCs w:val="24"/>
              </w:rPr>
            </w:pPr>
            <w:r w:rsidRPr="00D05F20">
              <w:rPr>
                <w:szCs w:val="24"/>
              </w:rPr>
              <w:t>6,000 tonnes/day (PWWD SHINC)</w:t>
            </w:r>
          </w:p>
        </w:tc>
      </w:tr>
      <w:tr w:rsidR="00F046EE" w:rsidRPr="00D05F20" w14:paraId="493AD269" w14:textId="77777777" w:rsidTr="005620D2">
        <w:tc>
          <w:tcPr>
            <w:tcW w:w="4463" w:type="dxa"/>
          </w:tcPr>
          <w:p w14:paraId="274C3B24" w14:textId="702F6200" w:rsidR="006C5392" w:rsidRPr="00D05F20" w:rsidRDefault="006C5392" w:rsidP="006C5392">
            <w:pPr>
              <w:spacing w:line="264" w:lineRule="auto"/>
              <w:rPr>
                <w:szCs w:val="24"/>
              </w:rPr>
            </w:pPr>
            <w:r w:rsidRPr="00D05F20">
              <w:rPr>
                <w:szCs w:val="24"/>
              </w:rPr>
              <w:t>7. Discharge Port</w:t>
            </w:r>
          </w:p>
        </w:tc>
        <w:tc>
          <w:tcPr>
            <w:tcW w:w="4463" w:type="dxa"/>
          </w:tcPr>
          <w:p w14:paraId="328591E5" w14:textId="06D2480E" w:rsidR="006C5392" w:rsidRPr="00D05F20" w:rsidRDefault="006C5392" w:rsidP="00F61DEB">
            <w:pPr>
              <w:tabs>
                <w:tab w:val="left" w:pos="-720"/>
              </w:tabs>
              <w:suppressAutoHyphens/>
              <w:spacing w:line="264" w:lineRule="auto"/>
              <w:rPr>
                <w:szCs w:val="24"/>
              </w:rPr>
            </w:pPr>
            <w:r w:rsidRPr="00D05F20">
              <w:rPr>
                <w:spacing w:val="-4"/>
                <w:szCs w:val="24"/>
              </w:rPr>
              <w:t xml:space="preserve">Duyen Hai Port, </w:t>
            </w:r>
            <w:r w:rsidR="00F61DEB" w:rsidRPr="00D05F20">
              <w:rPr>
                <w:spacing w:val="-4"/>
                <w:szCs w:val="24"/>
              </w:rPr>
              <w:t>Vinh Long</w:t>
            </w:r>
            <w:r w:rsidRPr="00D05F20">
              <w:rPr>
                <w:spacing w:val="-4"/>
                <w:szCs w:val="24"/>
              </w:rPr>
              <w:t xml:space="preserve"> Province, Vietnam.</w:t>
            </w:r>
          </w:p>
        </w:tc>
      </w:tr>
      <w:tr w:rsidR="00F046EE" w:rsidRPr="00D05F20" w14:paraId="345634B3" w14:textId="77777777" w:rsidTr="005620D2">
        <w:tc>
          <w:tcPr>
            <w:tcW w:w="4463" w:type="dxa"/>
          </w:tcPr>
          <w:p w14:paraId="70A6E646" w14:textId="03078952" w:rsidR="006C5392" w:rsidRPr="00D05F20" w:rsidRDefault="006C5392" w:rsidP="006C5392">
            <w:pPr>
              <w:spacing w:line="264" w:lineRule="auto"/>
              <w:rPr>
                <w:szCs w:val="24"/>
              </w:rPr>
            </w:pPr>
            <w:r w:rsidRPr="00D05F20">
              <w:rPr>
                <w:szCs w:val="24"/>
              </w:rPr>
              <w:t>8. Transshipment Anchorage</w:t>
            </w:r>
          </w:p>
        </w:tc>
        <w:tc>
          <w:tcPr>
            <w:tcW w:w="4463" w:type="dxa"/>
          </w:tcPr>
          <w:p w14:paraId="4DDD0D5B" w14:textId="48837667" w:rsidR="006C5392" w:rsidRPr="00D05F20" w:rsidRDefault="006C5392" w:rsidP="00232C47">
            <w:pPr>
              <w:tabs>
                <w:tab w:val="left" w:pos="-720"/>
              </w:tabs>
              <w:suppressAutoHyphens/>
              <w:spacing w:line="264" w:lineRule="auto"/>
              <w:rPr>
                <w:szCs w:val="24"/>
              </w:rPr>
            </w:pPr>
            <w:r w:rsidRPr="00D05F20">
              <w:rPr>
                <w:szCs w:val="24"/>
              </w:rPr>
              <w:t xml:space="preserve">any </w:t>
            </w:r>
            <w:r w:rsidR="00232C47" w:rsidRPr="00D05F20">
              <w:rPr>
                <w:szCs w:val="24"/>
              </w:rPr>
              <w:t xml:space="preserve">safe </w:t>
            </w:r>
            <w:r w:rsidRPr="00D05F20">
              <w:rPr>
                <w:szCs w:val="24"/>
              </w:rPr>
              <w:t>port</w:t>
            </w:r>
            <w:r w:rsidR="00EC5765" w:rsidRPr="00D05F20">
              <w:rPr>
                <w:szCs w:val="24"/>
              </w:rPr>
              <w:t>/ anchorage</w:t>
            </w:r>
            <w:r w:rsidRPr="00D05F20">
              <w:rPr>
                <w:szCs w:val="24"/>
              </w:rPr>
              <w:t xml:space="preserve"> in South Vietnam.</w:t>
            </w:r>
          </w:p>
        </w:tc>
      </w:tr>
      <w:tr w:rsidR="00F046EE" w:rsidRPr="00D05F20" w14:paraId="35C4F5D9" w14:textId="77777777" w:rsidTr="005620D2">
        <w:tc>
          <w:tcPr>
            <w:tcW w:w="4463" w:type="dxa"/>
          </w:tcPr>
          <w:p w14:paraId="6A308C4B" w14:textId="0F1064EB" w:rsidR="006C5392" w:rsidRPr="00D05F20" w:rsidRDefault="006C5392" w:rsidP="006C5392">
            <w:pPr>
              <w:spacing w:line="264" w:lineRule="auto"/>
              <w:rPr>
                <w:szCs w:val="24"/>
              </w:rPr>
            </w:pPr>
            <w:r w:rsidRPr="00D05F20">
              <w:rPr>
                <w:szCs w:val="24"/>
              </w:rPr>
              <w:t>9. Contract Base Quantity</w:t>
            </w:r>
          </w:p>
        </w:tc>
        <w:tc>
          <w:tcPr>
            <w:tcW w:w="4463" w:type="dxa"/>
          </w:tcPr>
          <w:p w14:paraId="63830E35" w14:textId="46FE36E4" w:rsidR="006C5392" w:rsidRPr="00D05F20" w:rsidRDefault="003B649F" w:rsidP="006C5392">
            <w:pPr>
              <w:tabs>
                <w:tab w:val="left" w:pos="-720"/>
              </w:tabs>
              <w:suppressAutoHyphens/>
              <w:spacing w:line="264" w:lineRule="auto"/>
              <w:rPr>
                <w:szCs w:val="24"/>
              </w:rPr>
            </w:pPr>
            <w:r w:rsidRPr="00D05F20">
              <w:rPr>
                <w:iCs/>
                <w:szCs w:val="24"/>
              </w:rPr>
              <w:t>…</w:t>
            </w:r>
            <w:r w:rsidR="003D780A" w:rsidRPr="00D05F20">
              <w:rPr>
                <w:i/>
                <w:szCs w:val="24"/>
              </w:rPr>
              <w:t xml:space="preserve"> </w:t>
            </w:r>
            <w:r w:rsidR="006C5392" w:rsidRPr="00D05F20">
              <w:rPr>
                <w:szCs w:val="24"/>
              </w:rPr>
              <w:t>tonnes</w:t>
            </w:r>
          </w:p>
        </w:tc>
      </w:tr>
      <w:tr w:rsidR="003B649F" w:rsidRPr="00D05F20" w14:paraId="6B3B293C" w14:textId="77777777" w:rsidTr="005620D2">
        <w:tc>
          <w:tcPr>
            <w:tcW w:w="4463" w:type="dxa"/>
          </w:tcPr>
          <w:p w14:paraId="60186391" w14:textId="00E937DE" w:rsidR="003B649F" w:rsidRPr="00D05F20" w:rsidRDefault="003B649F" w:rsidP="003B649F">
            <w:pPr>
              <w:spacing w:line="264" w:lineRule="auto"/>
              <w:rPr>
                <w:szCs w:val="24"/>
              </w:rPr>
            </w:pPr>
            <w:r w:rsidRPr="00D05F20">
              <w:rPr>
                <w:szCs w:val="24"/>
              </w:rPr>
              <w:t>10. Maximum Additional</w:t>
            </w:r>
            <w:r w:rsidR="00180203" w:rsidRPr="00D05F20">
              <w:rPr>
                <w:szCs w:val="24"/>
              </w:rPr>
              <w:t xml:space="preserve"> Base</w:t>
            </w:r>
            <w:r w:rsidRPr="00D05F20">
              <w:rPr>
                <w:szCs w:val="24"/>
              </w:rPr>
              <w:t xml:space="preserve"> Quantity</w:t>
            </w:r>
          </w:p>
        </w:tc>
        <w:tc>
          <w:tcPr>
            <w:tcW w:w="4463" w:type="dxa"/>
          </w:tcPr>
          <w:p w14:paraId="22B0946F" w14:textId="49DFEA72" w:rsidR="003B649F" w:rsidRPr="00D05F20" w:rsidRDefault="003B649F" w:rsidP="003B649F">
            <w:pPr>
              <w:tabs>
                <w:tab w:val="left" w:pos="-720"/>
              </w:tabs>
              <w:suppressAutoHyphens/>
              <w:spacing w:line="264" w:lineRule="auto"/>
              <w:rPr>
                <w:szCs w:val="24"/>
              </w:rPr>
            </w:pPr>
            <w:r w:rsidRPr="00D05F20">
              <w:rPr>
                <w:iCs/>
                <w:szCs w:val="24"/>
              </w:rPr>
              <w:t>…</w:t>
            </w:r>
            <w:r w:rsidRPr="00D05F20">
              <w:rPr>
                <w:i/>
                <w:szCs w:val="24"/>
              </w:rPr>
              <w:t xml:space="preserve"> </w:t>
            </w:r>
            <w:r w:rsidRPr="00D05F20">
              <w:rPr>
                <w:szCs w:val="24"/>
              </w:rPr>
              <w:t>tonnes</w:t>
            </w:r>
          </w:p>
        </w:tc>
      </w:tr>
      <w:tr w:rsidR="003B649F" w:rsidRPr="00D05F20" w14:paraId="21DC6E60" w14:textId="77777777" w:rsidTr="005620D2">
        <w:tc>
          <w:tcPr>
            <w:tcW w:w="4463" w:type="dxa"/>
          </w:tcPr>
          <w:p w14:paraId="57A9C481" w14:textId="09ABE297" w:rsidR="003B649F" w:rsidRPr="00D05F20" w:rsidRDefault="003B649F" w:rsidP="003B649F">
            <w:pPr>
              <w:spacing w:line="264" w:lineRule="auto"/>
              <w:rPr>
                <w:szCs w:val="24"/>
              </w:rPr>
            </w:pPr>
            <w:r w:rsidRPr="00D05F20">
              <w:rPr>
                <w:szCs w:val="24"/>
              </w:rPr>
              <w:t>11. Maximum Reduced Base Quantity</w:t>
            </w:r>
          </w:p>
        </w:tc>
        <w:tc>
          <w:tcPr>
            <w:tcW w:w="4463" w:type="dxa"/>
          </w:tcPr>
          <w:p w14:paraId="26E45D4F" w14:textId="4BCD8A1F" w:rsidR="003B649F" w:rsidRPr="00D05F20" w:rsidRDefault="003B649F" w:rsidP="003B649F">
            <w:pPr>
              <w:tabs>
                <w:tab w:val="left" w:pos="-720"/>
              </w:tabs>
              <w:suppressAutoHyphens/>
              <w:spacing w:line="264" w:lineRule="auto"/>
              <w:rPr>
                <w:szCs w:val="24"/>
              </w:rPr>
            </w:pPr>
            <w:r w:rsidRPr="00D05F20">
              <w:rPr>
                <w:iCs/>
                <w:szCs w:val="24"/>
              </w:rPr>
              <w:t>…</w:t>
            </w:r>
            <w:r w:rsidRPr="00D05F20">
              <w:rPr>
                <w:i/>
                <w:szCs w:val="24"/>
              </w:rPr>
              <w:t xml:space="preserve"> </w:t>
            </w:r>
            <w:r w:rsidRPr="00D05F20">
              <w:rPr>
                <w:szCs w:val="24"/>
              </w:rPr>
              <w:t>tonnes</w:t>
            </w:r>
          </w:p>
        </w:tc>
      </w:tr>
      <w:tr w:rsidR="00F046EE" w:rsidRPr="00D05F20" w14:paraId="77C2BD15" w14:textId="77777777" w:rsidTr="005620D2">
        <w:tc>
          <w:tcPr>
            <w:tcW w:w="4463" w:type="dxa"/>
          </w:tcPr>
          <w:p w14:paraId="20832814" w14:textId="1AA4A888" w:rsidR="006C5392" w:rsidRPr="00D05F20" w:rsidRDefault="006C5392" w:rsidP="006C5392">
            <w:pPr>
              <w:spacing w:line="264" w:lineRule="auto"/>
              <w:rPr>
                <w:szCs w:val="24"/>
              </w:rPr>
            </w:pPr>
            <w:r w:rsidRPr="00D05F20">
              <w:rPr>
                <w:szCs w:val="24"/>
              </w:rPr>
              <w:t>12. Quantity Adjustment Rate</w:t>
            </w:r>
          </w:p>
        </w:tc>
        <w:tc>
          <w:tcPr>
            <w:tcW w:w="4463" w:type="dxa"/>
          </w:tcPr>
          <w:p w14:paraId="62A53A84" w14:textId="3D1094F2" w:rsidR="006C5392" w:rsidRPr="00D05F20" w:rsidRDefault="006C5392" w:rsidP="006C5392">
            <w:pPr>
              <w:tabs>
                <w:tab w:val="left" w:pos="-720"/>
              </w:tabs>
              <w:suppressAutoHyphens/>
              <w:spacing w:line="264" w:lineRule="auto"/>
              <w:rPr>
                <w:szCs w:val="24"/>
              </w:rPr>
            </w:pPr>
            <w:r w:rsidRPr="00D05F20">
              <w:rPr>
                <w:szCs w:val="24"/>
              </w:rPr>
              <w:t>As per Clause 7.4</w:t>
            </w:r>
          </w:p>
        </w:tc>
      </w:tr>
      <w:tr w:rsidR="003B649F" w:rsidRPr="00D05F20" w14:paraId="66B5034C" w14:textId="77777777" w:rsidTr="005620D2">
        <w:tc>
          <w:tcPr>
            <w:tcW w:w="4463" w:type="dxa"/>
          </w:tcPr>
          <w:p w14:paraId="0B8F162A" w14:textId="38BD126A" w:rsidR="003B649F" w:rsidRPr="00D05F20" w:rsidRDefault="003B649F" w:rsidP="003B649F">
            <w:pPr>
              <w:spacing w:line="264" w:lineRule="auto"/>
              <w:rPr>
                <w:szCs w:val="24"/>
              </w:rPr>
            </w:pPr>
            <w:r w:rsidRPr="00D05F20">
              <w:rPr>
                <w:szCs w:val="24"/>
              </w:rPr>
              <w:t>13. Minimum Take Requirement</w:t>
            </w:r>
          </w:p>
        </w:tc>
        <w:tc>
          <w:tcPr>
            <w:tcW w:w="4463" w:type="dxa"/>
          </w:tcPr>
          <w:p w14:paraId="0B521324" w14:textId="2EC74A03" w:rsidR="003B649F" w:rsidRPr="00D05F20" w:rsidRDefault="003B649F" w:rsidP="003B649F">
            <w:pPr>
              <w:tabs>
                <w:tab w:val="left" w:pos="-720"/>
              </w:tabs>
              <w:suppressAutoHyphens/>
              <w:spacing w:line="264" w:lineRule="auto"/>
              <w:rPr>
                <w:szCs w:val="24"/>
              </w:rPr>
            </w:pPr>
            <w:r w:rsidRPr="00D05F20">
              <w:rPr>
                <w:iCs/>
                <w:szCs w:val="24"/>
              </w:rPr>
              <w:t>…</w:t>
            </w:r>
            <w:r w:rsidRPr="00D05F20">
              <w:rPr>
                <w:i/>
                <w:szCs w:val="24"/>
              </w:rPr>
              <w:t xml:space="preserve"> </w:t>
            </w:r>
            <w:r w:rsidRPr="00D05F20">
              <w:rPr>
                <w:szCs w:val="24"/>
              </w:rPr>
              <w:t>tonnes</w:t>
            </w:r>
          </w:p>
        </w:tc>
      </w:tr>
      <w:tr w:rsidR="00F046EE" w:rsidRPr="00D05F20" w14:paraId="4315E4CA" w14:textId="77777777" w:rsidTr="005620D2">
        <w:tc>
          <w:tcPr>
            <w:tcW w:w="4463" w:type="dxa"/>
          </w:tcPr>
          <w:p w14:paraId="2E4ED383" w14:textId="45BA3DD6" w:rsidR="006C5392" w:rsidRPr="00D05F20" w:rsidRDefault="006C5392" w:rsidP="006C5392">
            <w:pPr>
              <w:spacing w:line="264" w:lineRule="auto"/>
              <w:rPr>
                <w:szCs w:val="24"/>
              </w:rPr>
            </w:pPr>
            <w:r w:rsidRPr="00D05F20">
              <w:rPr>
                <w:szCs w:val="24"/>
              </w:rPr>
              <w:t>14. Demurrage</w:t>
            </w:r>
          </w:p>
        </w:tc>
        <w:tc>
          <w:tcPr>
            <w:tcW w:w="4463" w:type="dxa"/>
          </w:tcPr>
          <w:p w14:paraId="21152414" w14:textId="185516A0" w:rsidR="006C5392" w:rsidRPr="00D05F20" w:rsidRDefault="006C5392" w:rsidP="006C5392">
            <w:pPr>
              <w:tabs>
                <w:tab w:val="left" w:pos="-720"/>
              </w:tabs>
              <w:suppressAutoHyphens/>
              <w:spacing w:line="264" w:lineRule="auto"/>
              <w:rPr>
                <w:szCs w:val="24"/>
              </w:rPr>
            </w:pPr>
            <w:r w:rsidRPr="00D05F20">
              <w:rPr>
                <w:szCs w:val="24"/>
              </w:rPr>
              <w:t>As per Section 7 of Schedule 9</w:t>
            </w:r>
          </w:p>
        </w:tc>
      </w:tr>
      <w:tr w:rsidR="00F046EE" w:rsidRPr="00D05F20" w14:paraId="31CB4863" w14:textId="77777777" w:rsidTr="005620D2">
        <w:tc>
          <w:tcPr>
            <w:tcW w:w="4463" w:type="dxa"/>
          </w:tcPr>
          <w:p w14:paraId="0A022EA0" w14:textId="6B40AC00" w:rsidR="006C5392" w:rsidRPr="00D05F20" w:rsidRDefault="006C5392" w:rsidP="006C5392">
            <w:pPr>
              <w:spacing w:line="264" w:lineRule="auto"/>
              <w:rPr>
                <w:szCs w:val="24"/>
              </w:rPr>
            </w:pPr>
            <w:r w:rsidRPr="00D05F20">
              <w:rPr>
                <w:szCs w:val="24"/>
              </w:rPr>
              <w:t xml:space="preserve">15. Despatch </w:t>
            </w:r>
          </w:p>
        </w:tc>
        <w:tc>
          <w:tcPr>
            <w:tcW w:w="4463" w:type="dxa"/>
          </w:tcPr>
          <w:p w14:paraId="10C35CC9" w14:textId="1351ACBA" w:rsidR="006C5392" w:rsidRPr="00D05F20" w:rsidRDefault="006C5392" w:rsidP="006C5392">
            <w:pPr>
              <w:tabs>
                <w:tab w:val="left" w:pos="-720"/>
              </w:tabs>
              <w:suppressAutoHyphens/>
              <w:spacing w:line="264" w:lineRule="auto"/>
              <w:rPr>
                <w:szCs w:val="24"/>
              </w:rPr>
            </w:pPr>
            <w:r w:rsidRPr="00D05F20">
              <w:rPr>
                <w:szCs w:val="24"/>
              </w:rPr>
              <w:t>As per Section 7 of Schedule 9</w:t>
            </w:r>
          </w:p>
        </w:tc>
      </w:tr>
      <w:tr w:rsidR="00F046EE" w:rsidRPr="00D05F20" w14:paraId="4676943B" w14:textId="77777777" w:rsidTr="005620D2">
        <w:tc>
          <w:tcPr>
            <w:tcW w:w="4463" w:type="dxa"/>
          </w:tcPr>
          <w:p w14:paraId="41FF06D9" w14:textId="3F977FCA" w:rsidR="006C5392" w:rsidRPr="00D05F20" w:rsidRDefault="006C5392" w:rsidP="006C5392">
            <w:pPr>
              <w:spacing w:line="264" w:lineRule="auto"/>
              <w:rPr>
                <w:szCs w:val="24"/>
              </w:rPr>
            </w:pPr>
            <w:r w:rsidRPr="00D05F20">
              <w:rPr>
                <w:szCs w:val="24"/>
              </w:rPr>
              <w:t>16. Coal Trader/Coal Exporter</w:t>
            </w:r>
            <w:r w:rsidR="00433ACF" w:rsidRPr="00D05F20">
              <w:rPr>
                <w:szCs w:val="24"/>
              </w:rPr>
              <w:t>/</w:t>
            </w:r>
            <w:r w:rsidR="00433ACF" w:rsidRPr="00D05F20">
              <w:rPr>
                <w:color w:val="000000" w:themeColor="text1"/>
                <w:szCs w:val="24"/>
              </w:rPr>
              <w:t>Shipper</w:t>
            </w:r>
            <w:r w:rsidRPr="00D05F20">
              <w:rPr>
                <w:color w:val="FF0000"/>
                <w:szCs w:val="24"/>
              </w:rPr>
              <w:t xml:space="preserve"> </w:t>
            </w:r>
            <w:r w:rsidRPr="00D05F20">
              <w:rPr>
                <w:szCs w:val="24"/>
              </w:rPr>
              <w:t>(**)</w:t>
            </w:r>
          </w:p>
        </w:tc>
        <w:tc>
          <w:tcPr>
            <w:tcW w:w="4463" w:type="dxa"/>
          </w:tcPr>
          <w:p w14:paraId="56B641F8" w14:textId="1A690801" w:rsidR="003B649F" w:rsidRPr="00D05F20" w:rsidRDefault="003D780A" w:rsidP="003B649F">
            <w:pPr>
              <w:spacing w:line="276" w:lineRule="auto"/>
              <w:rPr>
                <w:szCs w:val="24"/>
                <w:lang w:val="da-DK"/>
              </w:rPr>
            </w:pPr>
            <w:r w:rsidRPr="00D05F20">
              <w:rPr>
                <w:szCs w:val="24"/>
              </w:rPr>
              <w:t xml:space="preserve">1. </w:t>
            </w:r>
          </w:p>
          <w:p w14:paraId="6FB67A16" w14:textId="2E6F226B" w:rsidR="001022AB" w:rsidRPr="00D05F20" w:rsidRDefault="001022AB" w:rsidP="00136642">
            <w:pPr>
              <w:spacing w:line="276" w:lineRule="auto"/>
              <w:rPr>
                <w:szCs w:val="24"/>
                <w:lang w:val="da-DK"/>
              </w:rPr>
            </w:pPr>
          </w:p>
        </w:tc>
      </w:tr>
      <w:tr w:rsidR="00F046EE" w:rsidRPr="00D05F20" w14:paraId="02191124" w14:textId="77777777" w:rsidTr="005620D2">
        <w:tc>
          <w:tcPr>
            <w:tcW w:w="4463" w:type="dxa"/>
          </w:tcPr>
          <w:p w14:paraId="01104F6A" w14:textId="7ED1BBA3" w:rsidR="003D780A" w:rsidRPr="00D05F20" w:rsidRDefault="003D780A" w:rsidP="003D780A">
            <w:pPr>
              <w:spacing w:line="264" w:lineRule="auto"/>
              <w:rPr>
                <w:szCs w:val="24"/>
              </w:rPr>
            </w:pPr>
            <w:r w:rsidRPr="00D05F20">
              <w:rPr>
                <w:szCs w:val="24"/>
              </w:rPr>
              <w:t>17. Method of Payment</w:t>
            </w:r>
          </w:p>
        </w:tc>
        <w:tc>
          <w:tcPr>
            <w:tcW w:w="4463" w:type="dxa"/>
          </w:tcPr>
          <w:p w14:paraId="69C33D71" w14:textId="30866F55" w:rsidR="003D780A" w:rsidRPr="00D05F20" w:rsidRDefault="003D780A" w:rsidP="003D780A">
            <w:pPr>
              <w:tabs>
                <w:tab w:val="left" w:pos="-720"/>
              </w:tabs>
              <w:suppressAutoHyphens/>
              <w:spacing w:line="264" w:lineRule="auto"/>
              <w:rPr>
                <w:szCs w:val="24"/>
              </w:rPr>
            </w:pPr>
            <w:r w:rsidRPr="00D05F20">
              <w:rPr>
                <w:szCs w:val="24"/>
              </w:rPr>
              <w:t>Letter of Credit (L/C)</w:t>
            </w:r>
            <w:r w:rsidR="00582909" w:rsidRPr="00D05F20">
              <w:rPr>
                <w:szCs w:val="24"/>
              </w:rPr>
              <w:t xml:space="preserve"> or Telegraphic Transfer Remittance (T/T)</w:t>
            </w:r>
          </w:p>
        </w:tc>
      </w:tr>
    </w:tbl>
    <w:p w14:paraId="279B2E7D" w14:textId="7A9AF09A" w:rsidR="005E29C1" w:rsidRPr="00D05F20" w:rsidRDefault="005E29C1" w:rsidP="00844C57">
      <w:pPr>
        <w:suppressAutoHyphens/>
        <w:spacing w:before="120" w:after="120" w:line="264" w:lineRule="auto"/>
        <w:jc w:val="both"/>
        <w:rPr>
          <w:sz w:val="26"/>
          <w:szCs w:val="26"/>
        </w:rPr>
      </w:pPr>
      <w:r w:rsidRPr="00D05F20">
        <w:rPr>
          <w:sz w:val="26"/>
          <w:szCs w:val="26"/>
        </w:rPr>
        <w:t>(*</w:t>
      </w:r>
      <w:r w:rsidR="00DC35C6" w:rsidRPr="00D05F20">
        <w:rPr>
          <w:sz w:val="26"/>
          <w:szCs w:val="26"/>
        </w:rPr>
        <w:t xml:space="preserve">) </w:t>
      </w:r>
      <w:bookmarkEnd w:id="15"/>
      <w:r w:rsidR="00CF780B" w:rsidRPr="00D05F20">
        <w:rPr>
          <w:szCs w:val="24"/>
        </w:rPr>
        <w:t>Term shall be subjected to actual mobilization of Duyen Hai 3 and Duyen Hai 3 Extension Thermal Power Plants</w:t>
      </w:r>
      <w:r w:rsidR="00DC35C6" w:rsidRPr="00D05F20">
        <w:rPr>
          <w:szCs w:val="24"/>
        </w:rPr>
        <w:t>.</w:t>
      </w:r>
      <w:r w:rsidR="00CF780B" w:rsidRPr="00D05F20">
        <w:rPr>
          <w:szCs w:val="24"/>
        </w:rPr>
        <w:t xml:space="preserve"> </w:t>
      </w:r>
      <w:r w:rsidR="00DC35C6" w:rsidRPr="00D05F20">
        <w:rPr>
          <w:szCs w:val="24"/>
        </w:rPr>
        <w:t>T</w:t>
      </w:r>
      <w:r w:rsidR="00CF780B" w:rsidRPr="00D05F20">
        <w:rPr>
          <w:szCs w:val="24"/>
        </w:rPr>
        <w:t>he Purchaser reserve</w:t>
      </w:r>
      <w:r w:rsidR="00D96CAB" w:rsidRPr="00D05F20">
        <w:rPr>
          <w:szCs w:val="24"/>
        </w:rPr>
        <w:t>s</w:t>
      </w:r>
      <w:r w:rsidR="00CF780B" w:rsidRPr="00D05F20">
        <w:rPr>
          <w:szCs w:val="24"/>
        </w:rPr>
        <w:t xml:space="preserve"> the Right to extend the Term at any time without any costs.</w:t>
      </w:r>
    </w:p>
    <w:p w14:paraId="6AAB5B44" w14:textId="30FD8741" w:rsidR="00717FC6" w:rsidRPr="00D05F20" w:rsidRDefault="00E15D91" w:rsidP="00BB788A">
      <w:pPr>
        <w:suppressAutoHyphens/>
        <w:spacing w:before="120" w:after="120" w:line="264" w:lineRule="auto"/>
        <w:jc w:val="both"/>
        <w:rPr>
          <w:color w:val="000000" w:themeColor="text1"/>
          <w:szCs w:val="24"/>
        </w:rPr>
      </w:pPr>
      <w:r w:rsidRPr="00D05F20">
        <w:rPr>
          <w:szCs w:val="24"/>
        </w:rPr>
        <w:t>(*</w:t>
      </w:r>
      <w:r w:rsidR="005E29C1" w:rsidRPr="00D05F20">
        <w:rPr>
          <w:szCs w:val="24"/>
        </w:rPr>
        <w:t>*</w:t>
      </w:r>
      <w:r w:rsidRPr="00D05F20">
        <w:rPr>
          <w:szCs w:val="24"/>
        </w:rPr>
        <w:t xml:space="preserve">) </w:t>
      </w:r>
      <w:r w:rsidRPr="00D05F20">
        <w:rPr>
          <w:color w:val="000000" w:themeColor="text1"/>
          <w:szCs w:val="24"/>
        </w:rPr>
        <w:t xml:space="preserve">All proposals for new </w:t>
      </w:r>
      <w:r w:rsidR="00433ACF" w:rsidRPr="00D05F20">
        <w:rPr>
          <w:color w:val="000000" w:themeColor="text1"/>
          <w:szCs w:val="24"/>
        </w:rPr>
        <w:t>C</w:t>
      </w:r>
      <w:r w:rsidRPr="00D05F20">
        <w:rPr>
          <w:color w:val="000000" w:themeColor="text1"/>
          <w:szCs w:val="24"/>
        </w:rPr>
        <w:t>oal mine</w:t>
      </w:r>
      <w:r w:rsidR="00F571F6" w:rsidRPr="00D05F20">
        <w:rPr>
          <w:color w:val="000000" w:themeColor="text1"/>
          <w:szCs w:val="24"/>
        </w:rPr>
        <w:t>/Coal Trader/Coal Exporter</w:t>
      </w:r>
      <w:r w:rsidR="00433ACF" w:rsidRPr="00D05F20">
        <w:rPr>
          <w:color w:val="000000" w:themeColor="text1"/>
          <w:szCs w:val="24"/>
        </w:rPr>
        <w:t>/Shipper</w:t>
      </w:r>
      <w:r w:rsidRPr="00D05F20">
        <w:rPr>
          <w:color w:val="000000" w:themeColor="text1"/>
          <w:szCs w:val="24"/>
        </w:rPr>
        <w:t xml:space="preserve"> except for those set out in Item </w:t>
      </w:r>
      <w:r w:rsidR="00FE1342" w:rsidRPr="00D05F20">
        <w:rPr>
          <w:color w:val="000000" w:themeColor="text1"/>
          <w:szCs w:val="24"/>
        </w:rPr>
        <w:t xml:space="preserve">4 and </w:t>
      </w:r>
      <w:r w:rsidR="00912523" w:rsidRPr="00D05F20">
        <w:rPr>
          <w:color w:val="000000" w:themeColor="text1"/>
          <w:szCs w:val="24"/>
        </w:rPr>
        <w:t xml:space="preserve">16 </w:t>
      </w:r>
      <w:r w:rsidRPr="00D05F20">
        <w:rPr>
          <w:color w:val="000000" w:themeColor="text1"/>
          <w:szCs w:val="24"/>
        </w:rPr>
        <w:t>of this Schedule 1</w:t>
      </w:r>
      <w:r w:rsidR="009A1106" w:rsidRPr="00D05F20">
        <w:rPr>
          <w:color w:val="000000" w:themeColor="text1"/>
          <w:szCs w:val="24"/>
        </w:rPr>
        <w:t xml:space="preserve"> by the Seller shall </w:t>
      </w:r>
      <w:r w:rsidRPr="00D05F20">
        <w:rPr>
          <w:color w:val="000000" w:themeColor="text1"/>
          <w:szCs w:val="24"/>
        </w:rPr>
        <w:t>be solely subject to express consent i</w:t>
      </w:r>
      <w:r w:rsidR="009A1106" w:rsidRPr="00D05F20">
        <w:rPr>
          <w:color w:val="000000" w:themeColor="text1"/>
          <w:szCs w:val="24"/>
        </w:rPr>
        <w:t>n writing by the Purchaser at the Purchaser’s sole discretion</w:t>
      </w:r>
      <w:r w:rsidR="009C5358" w:rsidRPr="00D05F20">
        <w:rPr>
          <w:color w:val="000000" w:themeColor="text1"/>
          <w:szCs w:val="24"/>
        </w:rPr>
        <w:t xml:space="preserve"> and be signed as an Addendum to this Agreement</w:t>
      </w:r>
      <w:r w:rsidR="009A1106" w:rsidRPr="00D05F20">
        <w:rPr>
          <w:color w:val="000000" w:themeColor="text1"/>
          <w:szCs w:val="24"/>
        </w:rPr>
        <w:t>.</w:t>
      </w:r>
      <w:r w:rsidR="00412637" w:rsidRPr="00D05F20">
        <w:rPr>
          <w:color w:val="000000" w:themeColor="text1"/>
          <w:szCs w:val="24"/>
        </w:rPr>
        <w:t xml:space="preserve"> The Bidder shall provide documents as prescribed in points b1, b2, b3 (for addition of coal mine), or point c (for addition of Coal Trader/Coal Exporter/Shipper) of Section 3.1, Chapter V, Part II of the Bidding Documents for the Purchaser's consideration.</w:t>
      </w:r>
      <w:r w:rsidR="009A1106" w:rsidRPr="00D05F20">
        <w:rPr>
          <w:color w:val="000000" w:themeColor="text1"/>
          <w:szCs w:val="24"/>
        </w:rPr>
        <w:t xml:space="preserve"> For avoidance of doubt, the Seller shall remain fully liable for the timely performance of all</w:t>
      </w:r>
      <w:r w:rsidR="00D96CAB" w:rsidRPr="00D05F20">
        <w:rPr>
          <w:color w:val="000000" w:themeColor="text1"/>
          <w:szCs w:val="24"/>
        </w:rPr>
        <w:t xml:space="preserve"> </w:t>
      </w:r>
      <w:r w:rsidR="009A1106" w:rsidRPr="00D05F20">
        <w:rPr>
          <w:color w:val="000000" w:themeColor="text1"/>
          <w:szCs w:val="24"/>
        </w:rPr>
        <w:t xml:space="preserve">of its Delivery obligations as set out in this </w:t>
      </w:r>
      <w:r w:rsidR="000B6A91" w:rsidRPr="00D05F20">
        <w:rPr>
          <w:color w:val="000000" w:themeColor="text1"/>
          <w:szCs w:val="24"/>
        </w:rPr>
        <w:t>Agreement</w:t>
      </w:r>
      <w:r w:rsidR="009A1106" w:rsidRPr="00D05F20">
        <w:rPr>
          <w:color w:val="000000" w:themeColor="text1"/>
          <w:szCs w:val="24"/>
        </w:rPr>
        <w:t xml:space="preserve"> notwithstanding any of its proposal to supplement new coal mines</w:t>
      </w:r>
      <w:r w:rsidR="00584480" w:rsidRPr="00D05F20">
        <w:rPr>
          <w:color w:val="000000" w:themeColor="text1"/>
          <w:szCs w:val="24"/>
        </w:rPr>
        <w:t>/Coal Trader/Coal Producer/Coal Exporter</w:t>
      </w:r>
      <w:r w:rsidR="009A1106" w:rsidRPr="00D05F20">
        <w:rPr>
          <w:color w:val="000000" w:themeColor="text1"/>
          <w:szCs w:val="24"/>
        </w:rPr>
        <w:t xml:space="preserve">. </w:t>
      </w:r>
    </w:p>
    <w:p w14:paraId="4914A7CC" w14:textId="4CAFCBB4" w:rsidR="00BD0F72" w:rsidRPr="00D05F20" w:rsidRDefault="00BD0F72" w:rsidP="00BB788A">
      <w:pPr>
        <w:suppressAutoHyphens/>
        <w:spacing w:before="120" w:after="120" w:line="264" w:lineRule="auto"/>
        <w:jc w:val="both"/>
        <w:rPr>
          <w:color w:val="000000" w:themeColor="text1"/>
          <w:szCs w:val="24"/>
        </w:rPr>
      </w:pPr>
      <w:r w:rsidRPr="00D05F20">
        <w:rPr>
          <w:color w:val="000000" w:themeColor="text1"/>
          <w:szCs w:val="24"/>
        </w:rPr>
        <w:t>Coal to be supplied by the Seller shall be entirely from a single mine. Supply of coal for any shipment from more than one mine is not allowed.</w:t>
      </w:r>
    </w:p>
    <w:p w14:paraId="4AD9218F" w14:textId="77777777" w:rsidR="00717FC6" w:rsidRPr="00D05F20" w:rsidRDefault="00717FC6" w:rsidP="00B36404">
      <w:pPr>
        <w:pStyle w:val="Heading3"/>
        <w:rPr>
          <w:sz w:val="26"/>
          <w:szCs w:val="26"/>
        </w:rPr>
      </w:pPr>
      <w:r w:rsidRPr="00D05F20">
        <w:rPr>
          <w:sz w:val="26"/>
          <w:szCs w:val="26"/>
        </w:rPr>
        <w:br w:type="page"/>
      </w:r>
      <w:bookmarkStart w:id="16" w:name="_Toc368040430"/>
      <w:bookmarkStart w:id="17" w:name="_Toc244174844"/>
      <w:bookmarkStart w:id="18" w:name="_Toc245005286"/>
      <w:bookmarkStart w:id="19" w:name="_Toc248911088"/>
      <w:bookmarkStart w:id="20" w:name="_Toc251243510"/>
      <w:bookmarkStart w:id="21" w:name="_Toc465066738"/>
      <w:bookmarkStart w:id="22" w:name="_Toc308430467"/>
      <w:bookmarkStart w:id="23" w:name="_Toc529803348"/>
      <w:r w:rsidRPr="00D05F20">
        <w:rPr>
          <w:sz w:val="26"/>
          <w:szCs w:val="26"/>
        </w:rPr>
        <w:lastRenderedPageBreak/>
        <w:t>Specifications</w:t>
      </w:r>
      <w:bookmarkEnd w:id="16"/>
      <w:bookmarkEnd w:id="17"/>
      <w:bookmarkEnd w:id="18"/>
      <w:bookmarkEnd w:id="19"/>
      <w:bookmarkEnd w:id="20"/>
      <w:bookmarkEnd w:id="21"/>
      <w:bookmarkEnd w:id="22"/>
      <w:bookmarkEnd w:id="23"/>
    </w:p>
    <w:p w14:paraId="06E94D55" w14:textId="70AC42B7" w:rsidR="00717FC6" w:rsidRPr="00D05F20" w:rsidRDefault="00C250CB" w:rsidP="00921FF4">
      <w:pPr>
        <w:pStyle w:val="Schedule1"/>
        <w:numPr>
          <w:ilvl w:val="0"/>
          <w:numId w:val="23"/>
        </w:numPr>
        <w:spacing w:before="120" w:after="120" w:line="264" w:lineRule="auto"/>
        <w:rPr>
          <w:rFonts w:ascii="Times New Roman" w:hAnsi="Times New Roman"/>
          <w:sz w:val="26"/>
          <w:szCs w:val="26"/>
          <w:lang w:val="en-US"/>
        </w:rPr>
      </w:pPr>
      <w:r w:rsidRPr="00D05F20">
        <w:rPr>
          <w:rFonts w:ascii="Times New Roman" w:hAnsi="Times New Roman"/>
          <w:sz w:val="26"/>
          <w:szCs w:val="26"/>
          <w:lang w:val="en-US"/>
        </w:rPr>
        <w:t xml:space="preserve">Required </w:t>
      </w:r>
      <w:r w:rsidR="00717FC6" w:rsidRPr="00D05F20">
        <w:rPr>
          <w:rFonts w:ascii="Times New Roman" w:hAnsi="Times New Roman"/>
          <w:sz w:val="26"/>
          <w:szCs w:val="26"/>
          <w:lang w:val="en-US"/>
        </w:rPr>
        <w:t>Specifications</w:t>
      </w:r>
    </w:p>
    <w:p w14:paraId="3F487C50" w14:textId="77777777" w:rsidR="00717FC6" w:rsidRPr="00D05F20" w:rsidRDefault="00717FC6" w:rsidP="00B36404">
      <w:pPr>
        <w:spacing w:before="120" w:after="120" w:line="264" w:lineRule="auto"/>
        <w:ind w:firstLine="709"/>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
        <w:gridCol w:w="4915"/>
        <w:gridCol w:w="1590"/>
        <w:gridCol w:w="2163"/>
      </w:tblGrid>
      <w:tr w:rsidR="00F046EE" w:rsidRPr="00D05F20" w14:paraId="6AA6BE2E" w14:textId="77777777" w:rsidTr="00871E94">
        <w:trPr>
          <w:cantSplit/>
          <w:trHeight w:val="518"/>
          <w:jc w:val="center"/>
        </w:trPr>
        <w:tc>
          <w:tcPr>
            <w:tcW w:w="0" w:type="auto"/>
            <w:vAlign w:val="center"/>
          </w:tcPr>
          <w:p w14:paraId="23EF72C8" w14:textId="77777777" w:rsidR="00A66C50" w:rsidRPr="00D05F20" w:rsidRDefault="00A66C50" w:rsidP="001B30AD">
            <w:pPr>
              <w:spacing w:before="60" w:after="60"/>
              <w:jc w:val="center"/>
              <w:rPr>
                <w:b/>
                <w:sz w:val="26"/>
                <w:szCs w:val="26"/>
              </w:rPr>
            </w:pPr>
            <w:r w:rsidRPr="00D05F20">
              <w:rPr>
                <w:b/>
                <w:sz w:val="26"/>
                <w:szCs w:val="26"/>
              </w:rPr>
              <w:t>No.</w:t>
            </w:r>
          </w:p>
        </w:tc>
        <w:tc>
          <w:tcPr>
            <w:tcW w:w="0" w:type="auto"/>
            <w:vAlign w:val="center"/>
          </w:tcPr>
          <w:p w14:paraId="3413292A" w14:textId="77777777" w:rsidR="00A66C50" w:rsidRPr="00D05F20" w:rsidRDefault="00A66C50" w:rsidP="001B30AD">
            <w:pPr>
              <w:spacing w:before="60" w:after="60"/>
              <w:jc w:val="center"/>
              <w:rPr>
                <w:b/>
                <w:sz w:val="26"/>
                <w:szCs w:val="26"/>
              </w:rPr>
            </w:pPr>
            <w:r w:rsidRPr="00D05F20">
              <w:rPr>
                <w:b/>
                <w:sz w:val="26"/>
                <w:szCs w:val="26"/>
              </w:rPr>
              <w:t>Coal specification</w:t>
            </w:r>
          </w:p>
        </w:tc>
        <w:tc>
          <w:tcPr>
            <w:tcW w:w="0" w:type="auto"/>
            <w:vAlign w:val="center"/>
          </w:tcPr>
          <w:p w14:paraId="5E1F072C" w14:textId="77777777" w:rsidR="00A66C50" w:rsidRPr="00D05F20" w:rsidRDefault="00A66C50" w:rsidP="001B30AD">
            <w:pPr>
              <w:spacing w:before="60" w:after="60"/>
              <w:jc w:val="center"/>
              <w:rPr>
                <w:b/>
                <w:sz w:val="26"/>
                <w:szCs w:val="26"/>
              </w:rPr>
            </w:pPr>
            <w:r w:rsidRPr="00D05F20">
              <w:rPr>
                <w:b/>
                <w:sz w:val="26"/>
                <w:szCs w:val="26"/>
              </w:rPr>
              <w:t>Required</w:t>
            </w:r>
          </w:p>
          <w:p w14:paraId="676317CC" w14:textId="77777777" w:rsidR="00A66C50" w:rsidRPr="00D05F20" w:rsidRDefault="00A66C50" w:rsidP="001B30AD">
            <w:pPr>
              <w:spacing w:before="60" w:after="60"/>
              <w:jc w:val="center"/>
              <w:rPr>
                <w:b/>
                <w:sz w:val="26"/>
                <w:szCs w:val="26"/>
              </w:rPr>
            </w:pPr>
            <w:r w:rsidRPr="00D05F20">
              <w:rPr>
                <w:b/>
                <w:sz w:val="26"/>
                <w:szCs w:val="26"/>
              </w:rPr>
              <w:t xml:space="preserve">Specifications </w:t>
            </w:r>
          </w:p>
        </w:tc>
        <w:tc>
          <w:tcPr>
            <w:tcW w:w="0" w:type="auto"/>
            <w:vAlign w:val="center"/>
          </w:tcPr>
          <w:p w14:paraId="5F94CDC4" w14:textId="77777777" w:rsidR="00A66C50" w:rsidRPr="00D05F20" w:rsidRDefault="00A66C50" w:rsidP="001B30AD">
            <w:pPr>
              <w:spacing w:before="60" w:after="60"/>
              <w:jc w:val="center"/>
              <w:rPr>
                <w:b/>
                <w:bCs/>
                <w:sz w:val="26"/>
                <w:szCs w:val="26"/>
              </w:rPr>
            </w:pPr>
            <w:r w:rsidRPr="00D05F20">
              <w:rPr>
                <w:b/>
                <w:bCs/>
                <w:sz w:val="26"/>
                <w:szCs w:val="26"/>
              </w:rPr>
              <w:t>High Price Reduction Level</w:t>
            </w:r>
          </w:p>
        </w:tc>
      </w:tr>
      <w:tr w:rsidR="00F046EE" w:rsidRPr="00D05F20" w14:paraId="23A4F3DA" w14:textId="77777777" w:rsidTr="00871E94">
        <w:trPr>
          <w:trHeight w:val="431"/>
          <w:jc w:val="center"/>
        </w:trPr>
        <w:tc>
          <w:tcPr>
            <w:tcW w:w="0" w:type="auto"/>
            <w:vAlign w:val="center"/>
          </w:tcPr>
          <w:p w14:paraId="19DACCB8" w14:textId="77777777" w:rsidR="00A66C50" w:rsidRPr="00D05F20" w:rsidRDefault="00A66C50" w:rsidP="001B30AD">
            <w:pPr>
              <w:spacing w:before="60" w:after="60"/>
              <w:jc w:val="center"/>
              <w:rPr>
                <w:sz w:val="26"/>
                <w:szCs w:val="26"/>
              </w:rPr>
            </w:pPr>
            <w:r w:rsidRPr="00D05F20">
              <w:rPr>
                <w:sz w:val="26"/>
                <w:szCs w:val="26"/>
              </w:rPr>
              <w:t>1</w:t>
            </w:r>
          </w:p>
        </w:tc>
        <w:tc>
          <w:tcPr>
            <w:tcW w:w="0" w:type="auto"/>
            <w:vAlign w:val="center"/>
          </w:tcPr>
          <w:p w14:paraId="79EC78CB" w14:textId="77777777" w:rsidR="00A66C50" w:rsidRPr="00D05F20" w:rsidRDefault="00A66C50" w:rsidP="001B30AD">
            <w:pPr>
              <w:spacing w:before="60" w:after="60"/>
              <w:ind w:left="123"/>
              <w:rPr>
                <w:sz w:val="26"/>
                <w:szCs w:val="26"/>
              </w:rPr>
            </w:pPr>
            <w:r w:rsidRPr="00D05F20">
              <w:rPr>
                <w:sz w:val="26"/>
                <w:szCs w:val="26"/>
              </w:rPr>
              <w:t>Total Moisture Content (ARB)</w:t>
            </w:r>
          </w:p>
        </w:tc>
        <w:tc>
          <w:tcPr>
            <w:tcW w:w="0" w:type="auto"/>
            <w:vAlign w:val="center"/>
          </w:tcPr>
          <w:p w14:paraId="7FE30EA9" w14:textId="77777777" w:rsidR="00A66C50" w:rsidRPr="00D05F20" w:rsidRDefault="00A66C50" w:rsidP="001B30AD">
            <w:pPr>
              <w:spacing w:before="60" w:after="60"/>
              <w:jc w:val="center"/>
              <w:rPr>
                <w:sz w:val="26"/>
                <w:szCs w:val="26"/>
              </w:rPr>
            </w:pPr>
            <w:r w:rsidRPr="00D05F20">
              <w:rPr>
                <w:sz w:val="26"/>
                <w:szCs w:val="26"/>
              </w:rPr>
              <w:t>≤ 30.00%</w:t>
            </w:r>
          </w:p>
        </w:tc>
        <w:tc>
          <w:tcPr>
            <w:tcW w:w="0" w:type="auto"/>
            <w:vAlign w:val="center"/>
          </w:tcPr>
          <w:p w14:paraId="44B6609B" w14:textId="77777777" w:rsidR="00A66C50" w:rsidRPr="00D05F20" w:rsidRDefault="00A66C50" w:rsidP="001B30AD">
            <w:pPr>
              <w:spacing w:before="60" w:after="60"/>
              <w:jc w:val="center"/>
              <w:rPr>
                <w:sz w:val="26"/>
                <w:szCs w:val="26"/>
              </w:rPr>
            </w:pPr>
          </w:p>
        </w:tc>
      </w:tr>
      <w:tr w:rsidR="00F046EE" w:rsidRPr="00D05F20" w14:paraId="7698D88E" w14:textId="77777777" w:rsidTr="00871E94">
        <w:trPr>
          <w:trHeight w:val="409"/>
          <w:jc w:val="center"/>
        </w:trPr>
        <w:tc>
          <w:tcPr>
            <w:tcW w:w="0" w:type="auto"/>
            <w:vAlign w:val="center"/>
          </w:tcPr>
          <w:p w14:paraId="0A2BA7FF" w14:textId="77777777" w:rsidR="00A66C50" w:rsidRPr="00D05F20" w:rsidRDefault="00A66C50" w:rsidP="001B30AD">
            <w:pPr>
              <w:spacing w:before="60" w:after="60"/>
              <w:jc w:val="center"/>
              <w:rPr>
                <w:sz w:val="26"/>
                <w:szCs w:val="26"/>
              </w:rPr>
            </w:pPr>
            <w:r w:rsidRPr="00D05F20">
              <w:rPr>
                <w:sz w:val="26"/>
                <w:szCs w:val="26"/>
              </w:rPr>
              <w:t>2</w:t>
            </w:r>
          </w:p>
        </w:tc>
        <w:tc>
          <w:tcPr>
            <w:tcW w:w="0" w:type="auto"/>
            <w:vAlign w:val="center"/>
          </w:tcPr>
          <w:p w14:paraId="47D8A526" w14:textId="77777777" w:rsidR="00A66C50" w:rsidRPr="00D05F20" w:rsidRDefault="00A66C50" w:rsidP="001B30AD">
            <w:pPr>
              <w:spacing w:before="60" w:after="60"/>
              <w:ind w:left="123"/>
              <w:rPr>
                <w:sz w:val="26"/>
                <w:szCs w:val="26"/>
              </w:rPr>
            </w:pPr>
            <w:r w:rsidRPr="00D05F20">
              <w:rPr>
                <w:sz w:val="26"/>
                <w:szCs w:val="26"/>
              </w:rPr>
              <w:t>Inherent Moisture Content (ADB)</w:t>
            </w:r>
          </w:p>
        </w:tc>
        <w:tc>
          <w:tcPr>
            <w:tcW w:w="0" w:type="auto"/>
            <w:vAlign w:val="center"/>
          </w:tcPr>
          <w:p w14:paraId="5D446F88" w14:textId="77777777" w:rsidR="00A66C50" w:rsidRPr="00D05F20" w:rsidRDefault="00A66C50" w:rsidP="001B30AD">
            <w:pPr>
              <w:spacing w:before="60" w:after="60"/>
              <w:jc w:val="center"/>
              <w:rPr>
                <w:sz w:val="26"/>
                <w:szCs w:val="26"/>
              </w:rPr>
            </w:pPr>
            <w:r w:rsidRPr="00D05F20">
              <w:rPr>
                <w:sz w:val="26"/>
                <w:szCs w:val="26"/>
              </w:rPr>
              <w:t>≤ 20.00%</w:t>
            </w:r>
          </w:p>
        </w:tc>
        <w:tc>
          <w:tcPr>
            <w:tcW w:w="0" w:type="auto"/>
            <w:vAlign w:val="center"/>
          </w:tcPr>
          <w:p w14:paraId="25778E3F" w14:textId="77777777" w:rsidR="00A66C50" w:rsidRPr="00D05F20" w:rsidRDefault="00A66C50" w:rsidP="001B30AD">
            <w:pPr>
              <w:spacing w:before="60" w:after="60"/>
              <w:jc w:val="center"/>
              <w:rPr>
                <w:sz w:val="26"/>
                <w:szCs w:val="26"/>
              </w:rPr>
            </w:pPr>
          </w:p>
        </w:tc>
      </w:tr>
      <w:tr w:rsidR="00F046EE" w:rsidRPr="00D05F20" w14:paraId="161A6C9B" w14:textId="77777777" w:rsidTr="00871E94">
        <w:trPr>
          <w:jc w:val="center"/>
        </w:trPr>
        <w:tc>
          <w:tcPr>
            <w:tcW w:w="0" w:type="auto"/>
            <w:vAlign w:val="center"/>
          </w:tcPr>
          <w:p w14:paraId="60B8BF56" w14:textId="77777777" w:rsidR="00A66C50" w:rsidRPr="00D05F20" w:rsidRDefault="00A66C50" w:rsidP="001B30AD">
            <w:pPr>
              <w:spacing w:before="60" w:after="60"/>
              <w:jc w:val="center"/>
              <w:rPr>
                <w:sz w:val="26"/>
                <w:szCs w:val="26"/>
              </w:rPr>
            </w:pPr>
            <w:r w:rsidRPr="00D05F20">
              <w:rPr>
                <w:sz w:val="26"/>
                <w:szCs w:val="26"/>
              </w:rPr>
              <w:t>3</w:t>
            </w:r>
          </w:p>
        </w:tc>
        <w:tc>
          <w:tcPr>
            <w:tcW w:w="0" w:type="auto"/>
            <w:vAlign w:val="center"/>
          </w:tcPr>
          <w:p w14:paraId="2A913AE8" w14:textId="77777777" w:rsidR="00A66C50" w:rsidRPr="00D05F20" w:rsidRDefault="00A66C50" w:rsidP="001B30AD">
            <w:pPr>
              <w:spacing w:before="60" w:after="60"/>
              <w:ind w:left="123"/>
              <w:rPr>
                <w:sz w:val="26"/>
                <w:szCs w:val="26"/>
              </w:rPr>
            </w:pPr>
            <w:r w:rsidRPr="00D05F20">
              <w:rPr>
                <w:sz w:val="26"/>
                <w:szCs w:val="26"/>
              </w:rPr>
              <w:t>Ash Content (ADB)</w:t>
            </w:r>
          </w:p>
        </w:tc>
        <w:tc>
          <w:tcPr>
            <w:tcW w:w="0" w:type="auto"/>
            <w:vAlign w:val="center"/>
          </w:tcPr>
          <w:p w14:paraId="208DA901" w14:textId="77777777" w:rsidR="00A66C50" w:rsidRPr="00D05F20" w:rsidRDefault="00A66C50" w:rsidP="001B30AD">
            <w:pPr>
              <w:spacing w:before="60" w:after="60"/>
              <w:jc w:val="center"/>
              <w:rPr>
                <w:sz w:val="26"/>
                <w:szCs w:val="26"/>
              </w:rPr>
            </w:pPr>
            <w:r w:rsidRPr="00D05F20">
              <w:rPr>
                <w:sz w:val="26"/>
                <w:szCs w:val="26"/>
              </w:rPr>
              <w:t>≤ 14.00%</w:t>
            </w:r>
          </w:p>
        </w:tc>
        <w:tc>
          <w:tcPr>
            <w:tcW w:w="0" w:type="auto"/>
            <w:vAlign w:val="center"/>
          </w:tcPr>
          <w:p w14:paraId="75995337" w14:textId="77777777" w:rsidR="00A66C50" w:rsidRPr="00D05F20" w:rsidRDefault="00A66C50" w:rsidP="001B30AD">
            <w:pPr>
              <w:spacing w:before="60" w:after="60"/>
              <w:jc w:val="center"/>
              <w:rPr>
                <w:sz w:val="26"/>
                <w:szCs w:val="26"/>
              </w:rPr>
            </w:pPr>
            <w:r w:rsidRPr="00D05F20">
              <w:rPr>
                <w:sz w:val="26"/>
                <w:szCs w:val="26"/>
              </w:rPr>
              <w:t>17%</w:t>
            </w:r>
          </w:p>
        </w:tc>
      </w:tr>
      <w:tr w:rsidR="00F046EE" w:rsidRPr="00D05F20" w14:paraId="77D9B3FD" w14:textId="77777777" w:rsidTr="00871E94">
        <w:trPr>
          <w:jc w:val="center"/>
        </w:trPr>
        <w:tc>
          <w:tcPr>
            <w:tcW w:w="0" w:type="auto"/>
            <w:vAlign w:val="center"/>
          </w:tcPr>
          <w:p w14:paraId="0EC52119" w14:textId="77777777" w:rsidR="00A66C50" w:rsidRPr="00D05F20" w:rsidRDefault="00A66C50" w:rsidP="001B30AD">
            <w:pPr>
              <w:spacing w:before="60" w:after="60"/>
              <w:jc w:val="center"/>
              <w:rPr>
                <w:sz w:val="26"/>
                <w:szCs w:val="26"/>
              </w:rPr>
            </w:pPr>
            <w:r w:rsidRPr="00D05F20">
              <w:rPr>
                <w:sz w:val="26"/>
                <w:szCs w:val="26"/>
              </w:rPr>
              <w:t>4</w:t>
            </w:r>
          </w:p>
        </w:tc>
        <w:tc>
          <w:tcPr>
            <w:tcW w:w="0" w:type="auto"/>
            <w:vAlign w:val="center"/>
          </w:tcPr>
          <w:p w14:paraId="3B9364B2" w14:textId="55B8FBF5" w:rsidR="00A66C50" w:rsidRPr="00D05F20" w:rsidRDefault="00A66C50" w:rsidP="00827F7F">
            <w:pPr>
              <w:spacing w:before="60" w:after="60"/>
              <w:ind w:left="123"/>
              <w:rPr>
                <w:sz w:val="26"/>
                <w:szCs w:val="26"/>
              </w:rPr>
            </w:pPr>
            <w:r w:rsidRPr="00D05F20">
              <w:rPr>
                <w:sz w:val="26"/>
                <w:szCs w:val="26"/>
              </w:rPr>
              <w:t xml:space="preserve">Volatile </w:t>
            </w:r>
            <w:r w:rsidR="00827F7F" w:rsidRPr="00D05F20">
              <w:rPr>
                <w:sz w:val="26"/>
                <w:szCs w:val="26"/>
              </w:rPr>
              <w:t>Matter</w:t>
            </w:r>
            <w:r w:rsidRPr="00D05F20">
              <w:rPr>
                <w:sz w:val="26"/>
                <w:szCs w:val="26"/>
              </w:rPr>
              <w:t>:</w:t>
            </w:r>
          </w:p>
        </w:tc>
        <w:tc>
          <w:tcPr>
            <w:tcW w:w="0" w:type="auto"/>
            <w:vAlign w:val="center"/>
          </w:tcPr>
          <w:p w14:paraId="208AC560" w14:textId="77777777" w:rsidR="00A66C50" w:rsidRPr="00D05F20" w:rsidRDefault="00A66C50" w:rsidP="001B30AD">
            <w:pPr>
              <w:spacing w:before="60" w:after="60"/>
              <w:rPr>
                <w:sz w:val="26"/>
                <w:szCs w:val="26"/>
              </w:rPr>
            </w:pPr>
          </w:p>
        </w:tc>
        <w:tc>
          <w:tcPr>
            <w:tcW w:w="0" w:type="auto"/>
            <w:vAlign w:val="center"/>
          </w:tcPr>
          <w:p w14:paraId="06C2BD02" w14:textId="77777777" w:rsidR="00A66C50" w:rsidRPr="00D05F20" w:rsidRDefault="00A66C50" w:rsidP="001B30AD">
            <w:pPr>
              <w:spacing w:before="60" w:after="60"/>
              <w:jc w:val="center"/>
              <w:rPr>
                <w:sz w:val="26"/>
                <w:szCs w:val="26"/>
              </w:rPr>
            </w:pPr>
          </w:p>
        </w:tc>
      </w:tr>
      <w:tr w:rsidR="00F046EE" w:rsidRPr="00D05F20" w14:paraId="0DDF56EB" w14:textId="77777777" w:rsidTr="00871E94">
        <w:trPr>
          <w:jc w:val="center"/>
        </w:trPr>
        <w:tc>
          <w:tcPr>
            <w:tcW w:w="0" w:type="auto"/>
            <w:vAlign w:val="center"/>
          </w:tcPr>
          <w:p w14:paraId="75DAEEF0" w14:textId="77777777" w:rsidR="00A66C50" w:rsidRPr="00D05F20" w:rsidRDefault="00A66C50" w:rsidP="001B30AD">
            <w:pPr>
              <w:spacing w:before="60" w:after="60"/>
              <w:jc w:val="center"/>
              <w:rPr>
                <w:sz w:val="26"/>
                <w:szCs w:val="26"/>
              </w:rPr>
            </w:pPr>
            <w:r w:rsidRPr="00D05F20">
              <w:rPr>
                <w:sz w:val="26"/>
                <w:szCs w:val="26"/>
              </w:rPr>
              <w:t>4.1</w:t>
            </w:r>
          </w:p>
        </w:tc>
        <w:tc>
          <w:tcPr>
            <w:tcW w:w="0" w:type="auto"/>
            <w:vAlign w:val="center"/>
          </w:tcPr>
          <w:p w14:paraId="6B0D5B1B" w14:textId="77777777" w:rsidR="00A66C50" w:rsidRPr="00D05F20" w:rsidRDefault="00A66C50">
            <w:pPr>
              <w:numPr>
                <w:ilvl w:val="0"/>
                <w:numId w:val="44"/>
              </w:numPr>
              <w:spacing w:before="60" w:after="60"/>
              <w:ind w:left="123"/>
              <w:rPr>
                <w:sz w:val="26"/>
                <w:szCs w:val="26"/>
              </w:rPr>
            </w:pPr>
            <w:r w:rsidRPr="00D05F20">
              <w:rPr>
                <w:sz w:val="26"/>
                <w:szCs w:val="26"/>
              </w:rPr>
              <w:t>- Lower limit</w:t>
            </w:r>
          </w:p>
        </w:tc>
        <w:tc>
          <w:tcPr>
            <w:tcW w:w="0" w:type="auto"/>
            <w:vAlign w:val="center"/>
          </w:tcPr>
          <w:p w14:paraId="7A6D06A1" w14:textId="77777777" w:rsidR="00A66C50" w:rsidRPr="00D05F20" w:rsidRDefault="00A66C50" w:rsidP="001B30AD">
            <w:pPr>
              <w:spacing w:before="60" w:after="60"/>
              <w:jc w:val="center"/>
              <w:rPr>
                <w:sz w:val="26"/>
                <w:szCs w:val="26"/>
              </w:rPr>
            </w:pPr>
            <w:r w:rsidRPr="00D05F20">
              <w:rPr>
                <w:sz w:val="26"/>
                <w:szCs w:val="26"/>
              </w:rPr>
              <w:t>≥ 25%</w:t>
            </w:r>
          </w:p>
        </w:tc>
        <w:tc>
          <w:tcPr>
            <w:tcW w:w="0" w:type="auto"/>
            <w:vAlign w:val="center"/>
          </w:tcPr>
          <w:p w14:paraId="43A43703" w14:textId="77777777" w:rsidR="00A66C50" w:rsidRPr="00D05F20" w:rsidRDefault="00A66C50" w:rsidP="001B30AD">
            <w:pPr>
              <w:spacing w:before="60" w:after="60"/>
              <w:jc w:val="center"/>
              <w:rPr>
                <w:sz w:val="26"/>
                <w:szCs w:val="26"/>
              </w:rPr>
            </w:pPr>
          </w:p>
        </w:tc>
      </w:tr>
      <w:tr w:rsidR="00F046EE" w:rsidRPr="00D05F20" w14:paraId="0F8C99A2" w14:textId="77777777" w:rsidTr="00871E94">
        <w:trPr>
          <w:jc w:val="center"/>
        </w:trPr>
        <w:tc>
          <w:tcPr>
            <w:tcW w:w="0" w:type="auto"/>
            <w:vAlign w:val="center"/>
          </w:tcPr>
          <w:p w14:paraId="4C162D44" w14:textId="77777777" w:rsidR="00A66C50" w:rsidRPr="00D05F20" w:rsidRDefault="00A66C50" w:rsidP="001B30AD">
            <w:pPr>
              <w:spacing w:before="60" w:after="60"/>
              <w:jc w:val="center"/>
              <w:rPr>
                <w:sz w:val="26"/>
                <w:szCs w:val="26"/>
              </w:rPr>
            </w:pPr>
            <w:r w:rsidRPr="00D05F20">
              <w:rPr>
                <w:sz w:val="26"/>
                <w:szCs w:val="26"/>
              </w:rPr>
              <w:t>4.2</w:t>
            </w:r>
          </w:p>
        </w:tc>
        <w:tc>
          <w:tcPr>
            <w:tcW w:w="0" w:type="auto"/>
            <w:vAlign w:val="center"/>
          </w:tcPr>
          <w:p w14:paraId="09D376E1" w14:textId="77777777" w:rsidR="00A66C50" w:rsidRPr="00D05F20" w:rsidRDefault="00A66C50" w:rsidP="001B30AD">
            <w:pPr>
              <w:spacing w:before="60" w:after="60"/>
              <w:ind w:left="123"/>
              <w:rPr>
                <w:sz w:val="26"/>
                <w:szCs w:val="26"/>
              </w:rPr>
            </w:pPr>
            <w:r w:rsidRPr="00D05F20">
              <w:rPr>
                <w:sz w:val="26"/>
                <w:szCs w:val="26"/>
              </w:rPr>
              <w:t>- Upper limit</w:t>
            </w:r>
          </w:p>
        </w:tc>
        <w:tc>
          <w:tcPr>
            <w:tcW w:w="0" w:type="auto"/>
            <w:vAlign w:val="center"/>
          </w:tcPr>
          <w:p w14:paraId="10843BCE" w14:textId="77777777" w:rsidR="00A66C50" w:rsidRPr="00D05F20" w:rsidRDefault="00A66C50" w:rsidP="001B30AD">
            <w:pPr>
              <w:spacing w:before="60" w:after="60"/>
              <w:jc w:val="center"/>
              <w:rPr>
                <w:sz w:val="26"/>
                <w:szCs w:val="26"/>
              </w:rPr>
            </w:pPr>
            <w:r w:rsidRPr="00D05F20">
              <w:rPr>
                <w:sz w:val="26"/>
                <w:szCs w:val="26"/>
              </w:rPr>
              <w:t>≤ 50%</w:t>
            </w:r>
          </w:p>
        </w:tc>
        <w:tc>
          <w:tcPr>
            <w:tcW w:w="0" w:type="auto"/>
            <w:vAlign w:val="center"/>
          </w:tcPr>
          <w:p w14:paraId="3BF70BCD" w14:textId="77777777" w:rsidR="00A66C50" w:rsidRPr="00D05F20" w:rsidRDefault="00A66C50" w:rsidP="001B30AD">
            <w:pPr>
              <w:spacing w:before="60" w:after="60"/>
              <w:jc w:val="center"/>
              <w:rPr>
                <w:sz w:val="26"/>
                <w:szCs w:val="26"/>
              </w:rPr>
            </w:pPr>
          </w:p>
        </w:tc>
      </w:tr>
      <w:tr w:rsidR="00F046EE" w:rsidRPr="00D05F20" w14:paraId="75EC3EAE" w14:textId="77777777" w:rsidTr="00871E94">
        <w:trPr>
          <w:jc w:val="center"/>
        </w:trPr>
        <w:tc>
          <w:tcPr>
            <w:tcW w:w="0" w:type="auto"/>
            <w:vAlign w:val="center"/>
          </w:tcPr>
          <w:p w14:paraId="1FEE8D62" w14:textId="77777777" w:rsidR="00A66C50" w:rsidRPr="00D05F20" w:rsidRDefault="00A66C50" w:rsidP="001B30AD">
            <w:pPr>
              <w:spacing w:before="60" w:after="60"/>
              <w:jc w:val="center"/>
              <w:rPr>
                <w:sz w:val="26"/>
                <w:szCs w:val="26"/>
              </w:rPr>
            </w:pPr>
            <w:r w:rsidRPr="00D05F20">
              <w:rPr>
                <w:sz w:val="26"/>
                <w:szCs w:val="26"/>
              </w:rPr>
              <w:t>5</w:t>
            </w:r>
          </w:p>
        </w:tc>
        <w:tc>
          <w:tcPr>
            <w:tcW w:w="0" w:type="auto"/>
            <w:vAlign w:val="center"/>
          </w:tcPr>
          <w:p w14:paraId="1DB29E8D" w14:textId="77777777" w:rsidR="00A66C50" w:rsidRPr="00D05F20" w:rsidRDefault="00A66C50" w:rsidP="001B30AD">
            <w:pPr>
              <w:spacing w:before="60" w:after="60"/>
              <w:ind w:left="123"/>
              <w:rPr>
                <w:sz w:val="26"/>
                <w:szCs w:val="26"/>
              </w:rPr>
            </w:pPr>
            <w:r w:rsidRPr="00D05F20">
              <w:rPr>
                <w:sz w:val="26"/>
                <w:szCs w:val="26"/>
              </w:rPr>
              <w:t>Total Sulphur Content (ADB)</w:t>
            </w:r>
          </w:p>
        </w:tc>
        <w:tc>
          <w:tcPr>
            <w:tcW w:w="0" w:type="auto"/>
            <w:vAlign w:val="center"/>
          </w:tcPr>
          <w:p w14:paraId="687958AB" w14:textId="77777777" w:rsidR="00A66C50" w:rsidRPr="00D05F20" w:rsidRDefault="00A66C50" w:rsidP="001B30AD">
            <w:pPr>
              <w:spacing w:before="60" w:after="60"/>
              <w:jc w:val="center"/>
              <w:rPr>
                <w:sz w:val="26"/>
                <w:szCs w:val="26"/>
              </w:rPr>
            </w:pPr>
            <w:r w:rsidRPr="00D05F20">
              <w:rPr>
                <w:sz w:val="26"/>
                <w:szCs w:val="26"/>
              </w:rPr>
              <w:t>≤ 0.85%</w:t>
            </w:r>
          </w:p>
        </w:tc>
        <w:tc>
          <w:tcPr>
            <w:tcW w:w="0" w:type="auto"/>
            <w:vAlign w:val="center"/>
          </w:tcPr>
          <w:p w14:paraId="124B82F9" w14:textId="77777777" w:rsidR="00A66C50" w:rsidRPr="00D05F20" w:rsidRDefault="00A66C50" w:rsidP="001B30AD">
            <w:pPr>
              <w:spacing w:before="60" w:after="60"/>
              <w:jc w:val="center"/>
              <w:rPr>
                <w:sz w:val="26"/>
                <w:szCs w:val="26"/>
              </w:rPr>
            </w:pPr>
            <w:r w:rsidRPr="00D05F20">
              <w:rPr>
                <w:sz w:val="26"/>
                <w:szCs w:val="26"/>
              </w:rPr>
              <w:t>1.1%</w:t>
            </w:r>
          </w:p>
        </w:tc>
      </w:tr>
      <w:tr w:rsidR="00F046EE" w:rsidRPr="00D05F20" w14:paraId="256F88A8" w14:textId="77777777" w:rsidTr="00871E94">
        <w:trPr>
          <w:trHeight w:val="441"/>
          <w:jc w:val="center"/>
        </w:trPr>
        <w:tc>
          <w:tcPr>
            <w:tcW w:w="0" w:type="auto"/>
            <w:vAlign w:val="center"/>
          </w:tcPr>
          <w:p w14:paraId="032D8A35" w14:textId="77777777" w:rsidR="00A66C50" w:rsidRPr="00D05F20" w:rsidRDefault="00A66C50" w:rsidP="001B30AD">
            <w:pPr>
              <w:spacing w:before="60" w:after="60"/>
              <w:jc w:val="center"/>
              <w:rPr>
                <w:sz w:val="26"/>
                <w:szCs w:val="26"/>
              </w:rPr>
            </w:pPr>
            <w:r w:rsidRPr="00D05F20">
              <w:rPr>
                <w:sz w:val="26"/>
                <w:szCs w:val="26"/>
              </w:rPr>
              <w:t>6</w:t>
            </w:r>
          </w:p>
        </w:tc>
        <w:tc>
          <w:tcPr>
            <w:tcW w:w="0" w:type="auto"/>
            <w:vAlign w:val="center"/>
          </w:tcPr>
          <w:p w14:paraId="051BC370" w14:textId="77777777" w:rsidR="00A66C50" w:rsidRPr="00D05F20" w:rsidRDefault="00A66C50" w:rsidP="001B30AD">
            <w:pPr>
              <w:spacing w:before="60" w:after="60"/>
              <w:ind w:left="123"/>
              <w:rPr>
                <w:sz w:val="26"/>
                <w:szCs w:val="26"/>
              </w:rPr>
            </w:pPr>
            <w:r w:rsidRPr="00D05F20">
              <w:rPr>
                <w:sz w:val="26"/>
                <w:szCs w:val="26"/>
              </w:rPr>
              <w:t>Hardgrove Grindability Index:</w:t>
            </w:r>
          </w:p>
        </w:tc>
        <w:tc>
          <w:tcPr>
            <w:tcW w:w="0" w:type="auto"/>
            <w:vAlign w:val="center"/>
          </w:tcPr>
          <w:p w14:paraId="15254B4D" w14:textId="77777777" w:rsidR="00A66C50" w:rsidRPr="00D05F20" w:rsidRDefault="00A66C50" w:rsidP="001B30AD">
            <w:pPr>
              <w:spacing w:before="60" w:after="60"/>
              <w:rPr>
                <w:sz w:val="26"/>
                <w:szCs w:val="26"/>
              </w:rPr>
            </w:pPr>
          </w:p>
        </w:tc>
        <w:tc>
          <w:tcPr>
            <w:tcW w:w="0" w:type="auto"/>
            <w:vAlign w:val="center"/>
          </w:tcPr>
          <w:p w14:paraId="52C68880" w14:textId="77777777" w:rsidR="00A66C50" w:rsidRPr="00D05F20" w:rsidRDefault="00A66C50" w:rsidP="001B30AD">
            <w:pPr>
              <w:spacing w:before="60" w:after="60"/>
              <w:jc w:val="center"/>
              <w:rPr>
                <w:sz w:val="26"/>
                <w:szCs w:val="26"/>
              </w:rPr>
            </w:pPr>
          </w:p>
        </w:tc>
      </w:tr>
      <w:tr w:rsidR="00F046EE" w:rsidRPr="00D05F20" w14:paraId="10783D02" w14:textId="77777777" w:rsidTr="00871E94">
        <w:trPr>
          <w:jc w:val="center"/>
        </w:trPr>
        <w:tc>
          <w:tcPr>
            <w:tcW w:w="0" w:type="auto"/>
            <w:vAlign w:val="center"/>
          </w:tcPr>
          <w:p w14:paraId="42DA5146" w14:textId="77777777" w:rsidR="00A66C50" w:rsidRPr="00D05F20" w:rsidRDefault="00A66C50" w:rsidP="001B30AD">
            <w:pPr>
              <w:spacing w:before="60" w:after="60"/>
              <w:jc w:val="center"/>
              <w:rPr>
                <w:sz w:val="26"/>
                <w:szCs w:val="26"/>
              </w:rPr>
            </w:pPr>
            <w:r w:rsidRPr="00D05F20">
              <w:rPr>
                <w:sz w:val="26"/>
                <w:szCs w:val="26"/>
              </w:rPr>
              <w:t>6.1</w:t>
            </w:r>
          </w:p>
        </w:tc>
        <w:tc>
          <w:tcPr>
            <w:tcW w:w="0" w:type="auto"/>
            <w:vAlign w:val="center"/>
          </w:tcPr>
          <w:p w14:paraId="4C6CC5C4" w14:textId="77777777" w:rsidR="00A66C50" w:rsidRPr="00D05F20" w:rsidRDefault="00A66C50" w:rsidP="001B30AD">
            <w:pPr>
              <w:spacing w:before="60" w:after="60"/>
              <w:ind w:left="123"/>
              <w:rPr>
                <w:sz w:val="26"/>
                <w:szCs w:val="26"/>
              </w:rPr>
            </w:pPr>
            <w:r w:rsidRPr="00D05F20">
              <w:rPr>
                <w:sz w:val="26"/>
                <w:szCs w:val="26"/>
              </w:rPr>
              <w:t xml:space="preserve">   - Lower limit</w:t>
            </w:r>
          </w:p>
        </w:tc>
        <w:tc>
          <w:tcPr>
            <w:tcW w:w="0" w:type="auto"/>
            <w:vAlign w:val="center"/>
          </w:tcPr>
          <w:p w14:paraId="03EBDA28" w14:textId="77777777" w:rsidR="00A66C50" w:rsidRPr="00D05F20" w:rsidRDefault="00A66C50" w:rsidP="001B30AD">
            <w:pPr>
              <w:spacing w:before="60" w:after="60"/>
              <w:jc w:val="center"/>
              <w:rPr>
                <w:sz w:val="26"/>
                <w:szCs w:val="26"/>
              </w:rPr>
            </w:pPr>
            <w:r w:rsidRPr="00D05F20">
              <w:rPr>
                <w:sz w:val="26"/>
                <w:szCs w:val="26"/>
              </w:rPr>
              <w:t>≥ 36</w:t>
            </w:r>
          </w:p>
        </w:tc>
        <w:tc>
          <w:tcPr>
            <w:tcW w:w="0" w:type="auto"/>
            <w:vAlign w:val="center"/>
          </w:tcPr>
          <w:p w14:paraId="0A1CDDDE" w14:textId="77777777" w:rsidR="00A66C50" w:rsidRPr="00D05F20" w:rsidRDefault="00A66C50" w:rsidP="001B30AD">
            <w:pPr>
              <w:spacing w:before="60" w:after="60"/>
              <w:jc w:val="center"/>
              <w:rPr>
                <w:sz w:val="26"/>
                <w:szCs w:val="26"/>
              </w:rPr>
            </w:pPr>
          </w:p>
        </w:tc>
      </w:tr>
      <w:tr w:rsidR="00F046EE" w:rsidRPr="00D05F20" w14:paraId="1ED8338F" w14:textId="77777777" w:rsidTr="00871E94">
        <w:trPr>
          <w:jc w:val="center"/>
        </w:trPr>
        <w:tc>
          <w:tcPr>
            <w:tcW w:w="0" w:type="auto"/>
            <w:vAlign w:val="center"/>
          </w:tcPr>
          <w:p w14:paraId="6FC92168" w14:textId="77777777" w:rsidR="00A66C50" w:rsidRPr="00D05F20" w:rsidRDefault="00A66C50" w:rsidP="001B30AD">
            <w:pPr>
              <w:spacing w:before="60" w:after="60"/>
              <w:jc w:val="center"/>
              <w:rPr>
                <w:sz w:val="26"/>
                <w:szCs w:val="26"/>
              </w:rPr>
            </w:pPr>
            <w:r w:rsidRPr="00D05F20">
              <w:rPr>
                <w:sz w:val="26"/>
                <w:szCs w:val="26"/>
              </w:rPr>
              <w:t>6.2</w:t>
            </w:r>
          </w:p>
        </w:tc>
        <w:tc>
          <w:tcPr>
            <w:tcW w:w="0" w:type="auto"/>
            <w:vAlign w:val="center"/>
          </w:tcPr>
          <w:p w14:paraId="12138F04" w14:textId="77777777" w:rsidR="00A66C50" w:rsidRPr="00D05F20" w:rsidRDefault="00A66C50" w:rsidP="001B30AD">
            <w:pPr>
              <w:spacing w:before="60" w:after="60"/>
              <w:ind w:left="123"/>
              <w:rPr>
                <w:sz w:val="26"/>
                <w:szCs w:val="26"/>
              </w:rPr>
            </w:pPr>
            <w:r w:rsidRPr="00D05F20">
              <w:rPr>
                <w:sz w:val="26"/>
                <w:szCs w:val="26"/>
              </w:rPr>
              <w:t xml:space="preserve">   - Upper limit</w:t>
            </w:r>
          </w:p>
        </w:tc>
        <w:tc>
          <w:tcPr>
            <w:tcW w:w="0" w:type="auto"/>
            <w:vAlign w:val="center"/>
          </w:tcPr>
          <w:p w14:paraId="1362463A" w14:textId="77777777" w:rsidR="00A66C50" w:rsidRPr="00D05F20" w:rsidRDefault="00A66C50" w:rsidP="001B30AD">
            <w:pPr>
              <w:spacing w:before="60" w:after="60"/>
              <w:jc w:val="center"/>
              <w:rPr>
                <w:sz w:val="26"/>
                <w:szCs w:val="26"/>
              </w:rPr>
            </w:pPr>
            <w:r w:rsidRPr="00D05F20">
              <w:rPr>
                <w:sz w:val="26"/>
                <w:szCs w:val="26"/>
              </w:rPr>
              <w:t>≤ 60</w:t>
            </w:r>
          </w:p>
        </w:tc>
        <w:tc>
          <w:tcPr>
            <w:tcW w:w="0" w:type="auto"/>
            <w:vAlign w:val="center"/>
          </w:tcPr>
          <w:p w14:paraId="3C2CD445" w14:textId="77777777" w:rsidR="00A66C50" w:rsidRPr="00D05F20" w:rsidRDefault="00A66C50" w:rsidP="001B30AD">
            <w:pPr>
              <w:spacing w:before="60" w:after="60"/>
              <w:jc w:val="center"/>
              <w:rPr>
                <w:sz w:val="26"/>
                <w:szCs w:val="26"/>
              </w:rPr>
            </w:pPr>
          </w:p>
        </w:tc>
      </w:tr>
      <w:tr w:rsidR="00F046EE" w:rsidRPr="00D05F20" w14:paraId="78E45B35" w14:textId="77777777" w:rsidTr="00871E94">
        <w:trPr>
          <w:jc w:val="center"/>
        </w:trPr>
        <w:tc>
          <w:tcPr>
            <w:tcW w:w="0" w:type="auto"/>
            <w:vAlign w:val="center"/>
          </w:tcPr>
          <w:p w14:paraId="673EBC47" w14:textId="77777777" w:rsidR="00A66C50" w:rsidRPr="00D05F20" w:rsidRDefault="00A66C50" w:rsidP="001B30AD">
            <w:pPr>
              <w:spacing w:before="60" w:after="60"/>
              <w:jc w:val="center"/>
              <w:rPr>
                <w:sz w:val="26"/>
                <w:szCs w:val="26"/>
              </w:rPr>
            </w:pPr>
            <w:r w:rsidRPr="00D05F20">
              <w:rPr>
                <w:sz w:val="26"/>
                <w:szCs w:val="26"/>
              </w:rPr>
              <w:t>7</w:t>
            </w:r>
          </w:p>
        </w:tc>
        <w:tc>
          <w:tcPr>
            <w:tcW w:w="0" w:type="auto"/>
            <w:vAlign w:val="center"/>
          </w:tcPr>
          <w:p w14:paraId="6CC9ECFF" w14:textId="77777777" w:rsidR="00A66C50" w:rsidRPr="00D05F20" w:rsidRDefault="00A66C50" w:rsidP="001B30AD">
            <w:pPr>
              <w:spacing w:before="60" w:after="60"/>
              <w:ind w:left="123" w:right="137"/>
              <w:rPr>
                <w:sz w:val="26"/>
                <w:szCs w:val="26"/>
              </w:rPr>
            </w:pPr>
            <w:r w:rsidRPr="00D05F20">
              <w:rPr>
                <w:sz w:val="26"/>
                <w:szCs w:val="26"/>
              </w:rPr>
              <w:t>Ash Fusion Temperatures (Reduction Atmosphere - Initial Deformation)</w:t>
            </w:r>
          </w:p>
        </w:tc>
        <w:tc>
          <w:tcPr>
            <w:tcW w:w="0" w:type="auto"/>
            <w:vAlign w:val="center"/>
          </w:tcPr>
          <w:p w14:paraId="1995E07C" w14:textId="77777777" w:rsidR="00A66C50" w:rsidRPr="00D05F20" w:rsidRDefault="00A66C50" w:rsidP="001B30AD">
            <w:pPr>
              <w:spacing w:before="60" w:after="60"/>
              <w:jc w:val="center"/>
              <w:rPr>
                <w:sz w:val="26"/>
                <w:szCs w:val="26"/>
              </w:rPr>
            </w:pPr>
            <w:r w:rsidRPr="00D05F20">
              <w:rPr>
                <w:sz w:val="26"/>
                <w:szCs w:val="26"/>
              </w:rPr>
              <w:t>≥ 1,150°C</w:t>
            </w:r>
          </w:p>
        </w:tc>
        <w:tc>
          <w:tcPr>
            <w:tcW w:w="0" w:type="auto"/>
            <w:vAlign w:val="center"/>
          </w:tcPr>
          <w:p w14:paraId="25D1B39D" w14:textId="77777777" w:rsidR="00A66C50" w:rsidRPr="00D05F20" w:rsidRDefault="00A66C50" w:rsidP="001B30AD">
            <w:pPr>
              <w:spacing w:before="60" w:after="60"/>
              <w:jc w:val="center"/>
              <w:rPr>
                <w:rFonts w:eastAsia="Helvetica"/>
                <w:sz w:val="26"/>
                <w:szCs w:val="26"/>
              </w:rPr>
            </w:pPr>
          </w:p>
        </w:tc>
      </w:tr>
      <w:tr w:rsidR="008736BF" w:rsidRPr="00D05F20" w14:paraId="1DCEAFCA" w14:textId="77777777" w:rsidTr="00D85B26">
        <w:trPr>
          <w:jc w:val="center"/>
        </w:trPr>
        <w:tc>
          <w:tcPr>
            <w:tcW w:w="0" w:type="auto"/>
            <w:vAlign w:val="center"/>
          </w:tcPr>
          <w:p w14:paraId="4176E3E8" w14:textId="03E8FB48" w:rsidR="008736BF" w:rsidRPr="00D05F20" w:rsidRDefault="00F331D2" w:rsidP="008736BF">
            <w:pPr>
              <w:spacing w:before="60" w:after="60"/>
              <w:jc w:val="center"/>
              <w:rPr>
                <w:sz w:val="26"/>
                <w:szCs w:val="26"/>
              </w:rPr>
            </w:pPr>
            <w:r w:rsidRPr="00D05F20">
              <w:rPr>
                <w:sz w:val="26"/>
                <w:szCs w:val="26"/>
              </w:rPr>
              <w:t>8</w:t>
            </w:r>
          </w:p>
        </w:tc>
        <w:tc>
          <w:tcPr>
            <w:tcW w:w="0" w:type="auto"/>
            <w:vAlign w:val="center"/>
          </w:tcPr>
          <w:p w14:paraId="09120457" w14:textId="742DE5D5" w:rsidR="008736BF" w:rsidRPr="00D05F20" w:rsidRDefault="008736BF" w:rsidP="008736BF">
            <w:pPr>
              <w:spacing w:before="60" w:after="60"/>
              <w:ind w:left="123" w:right="137"/>
              <w:rPr>
                <w:color w:val="000000" w:themeColor="text1"/>
                <w:sz w:val="26"/>
                <w:szCs w:val="26"/>
              </w:rPr>
            </w:pPr>
            <w:r w:rsidRPr="00D05F20">
              <w:rPr>
                <w:color w:val="000000" w:themeColor="text1"/>
                <w:sz w:val="26"/>
                <w:szCs w:val="26"/>
              </w:rPr>
              <w:t>Na</w:t>
            </w:r>
            <w:r w:rsidRPr="00D05F20">
              <w:rPr>
                <w:color w:val="000000" w:themeColor="text1"/>
                <w:sz w:val="26"/>
                <w:szCs w:val="26"/>
                <w:vertAlign w:val="subscript"/>
              </w:rPr>
              <w:t>2</w:t>
            </w:r>
            <w:r w:rsidRPr="00D05F20">
              <w:rPr>
                <w:color w:val="000000" w:themeColor="text1"/>
                <w:sz w:val="26"/>
                <w:szCs w:val="26"/>
              </w:rPr>
              <w:t>O (DB)</w:t>
            </w:r>
          </w:p>
        </w:tc>
        <w:tc>
          <w:tcPr>
            <w:tcW w:w="0" w:type="auto"/>
          </w:tcPr>
          <w:p w14:paraId="133D34E8" w14:textId="1FD71D2F" w:rsidR="008736BF" w:rsidRPr="00D05F20" w:rsidRDefault="008736BF" w:rsidP="008736BF">
            <w:pPr>
              <w:spacing w:before="60" w:after="60"/>
              <w:jc w:val="center"/>
              <w:rPr>
                <w:color w:val="000000" w:themeColor="text1"/>
                <w:sz w:val="26"/>
                <w:szCs w:val="26"/>
              </w:rPr>
            </w:pPr>
            <w:r w:rsidRPr="00D05F20">
              <w:rPr>
                <w:color w:val="000000" w:themeColor="text1"/>
                <w:sz w:val="26"/>
                <w:szCs w:val="26"/>
              </w:rPr>
              <w:t>≤ 3.00 %</w:t>
            </w:r>
          </w:p>
        </w:tc>
        <w:tc>
          <w:tcPr>
            <w:tcW w:w="0" w:type="auto"/>
            <w:vAlign w:val="center"/>
          </w:tcPr>
          <w:p w14:paraId="2E235DB5" w14:textId="77777777" w:rsidR="008736BF" w:rsidRPr="00D05F20" w:rsidRDefault="008736BF" w:rsidP="008736BF">
            <w:pPr>
              <w:spacing w:before="60" w:after="60"/>
              <w:jc w:val="center"/>
              <w:rPr>
                <w:rFonts w:eastAsia="Helvetica"/>
                <w:sz w:val="26"/>
                <w:szCs w:val="26"/>
              </w:rPr>
            </w:pPr>
          </w:p>
        </w:tc>
      </w:tr>
      <w:tr w:rsidR="008736BF" w:rsidRPr="00D05F20" w14:paraId="256C0E28" w14:textId="77777777" w:rsidTr="001B30AD">
        <w:trPr>
          <w:trHeight w:val="472"/>
          <w:jc w:val="center"/>
        </w:trPr>
        <w:tc>
          <w:tcPr>
            <w:tcW w:w="0" w:type="auto"/>
            <w:vAlign w:val="center"/>
          </w:tcPr>
          <w:p w14:paraId="6B8C03E7" w14:textId="57E6C5AB" w:rsidR="008736BF" w:rsidRPr="00D05F20" w:rsidRDefault="00F331D2" w:rsidP="008736BF">
            <w:pPr>
              <w:spacing w:before="60" w:after="60"/>
              <w:jc w:val="center"/>
              <w:rPr>
                <w:sz w:val="26"/>
                <w:szCs w:val="26"/>
              </w:rPr>
            </w:pPr>
            <w:r w:rsidRPr="00D05F20">
              <w:rPr>
                <w:sz w:val="26"/>
                <w:szCs w:val="26"/>
              </w:rPr>
              <w:t>9</w:t>
            </w:r>
          </w:p>
        </w:tc>
        <w:tc>
          <w:tcPr>
            <w:tcW w:w="0" w:type="auto"/>
            <w:vAlign w:val="center"/>
          </w:tcPr>
          <w:p w14:paraId="757E944C" w14:textId="77777777" w:rsidR="008736BF" w:rsidRPr="00D05F20" w:rsidRDefault="008736BF" w:rsidP="008736BF">
            <w:pPr>
              <w:spacing w:before="60" w:after="60"/>
              <w:ind w:left="123" w:right="137"/>
              <w:rPr>
                <w:color w:val="000000" w:themeColor="text1"/>
                <w:sz w:val="26"/>
                <w:szCs w:val="26"/>
              </w:rPr>
            </w:pPr>
            <w:r w:rsidRPr="00D05F20">
              <w:rPr>
                <w:color w:val="000000" w:themeColor="text1"/>
                <w:sz w:val="26"/>
                <w:szCs w:val="26"/>
              </w:rPr>
              <w:t>Net Calorific Value (NAR basis, constant pressure):</w:t>
            </w:r>
          </w:p>
        </w:tc>
        <w:tc>
          <w:tcPr>
            <w:tcW w:w="0" w:type="auto"/>
            <w:vAlign w:val="center"/>
          </w:tcPr>
          <w:p w14:paraId="140C30A8" w14:textId="05EA24AF" w:rsidR="008736BF" w:rsidRPr="00D05F20" w:rsidRDefault="008736BF" w:rsidP="008736BF">
            <w:pPr>
              <w:spacing w:before="60" w:after="60"/>
              <w:jc w:val="center"/>
              <w:rPr>
                <w:color w:val="000000" w:themeColor="text1"/>
                <w:sz w:val="26"/>
                <w:szCs w:val="26"/>
              </w:rPr>
            </w:pPr>
            <w:r w:rsidRPr="00D05F20">
              <w:rPr>
                <w:color w:val="000000" w:themeColor="text1"/>
                <w:sz w:val="26"/>
              </w:rPr>
              <w:t>≥ 4,454 kcal/kg</w:t>
            </w:r>
          </w:p>
        </w:tc>
        <w:tc>
          <w:tcPr>
            <w:tcW w:w="0" w:type="auto"/>
            <w:vAlign w:val="center"/>
          </w:tcPr>
          <w:p w14:paraId="32B3590D" w14:textId="77777777" w:rsidR="008736BF" w:rsidRPr="00D05F20" w:rsidRDefault="008736BF" w:rsidP="008736BF">
            <w:pPr>
              <w:spacing w:before="60" w:after="60"/>
              <w:jc w:val="center"/>
              <w:rPr>
                <w:sz w:val="26"/>
                <w:szCs w:val="26"/>
              </w:rPr>
            </w:pPr>
          </w:p>
        </w:tc>
      </w:tr>
      <w:tr w:rsidR="008736BF" w:rsidRPr="00D05F20" w14:paraId="0B87168D" w14:textId="77777777" w:rsidTr="00B37EB1">
        <w:trPr>
          <w:jc w:val="center"/>
        </w:trPr>
        <w:tc>
          <w:tcPr>
            <w:tcW w:w="0" w:type="auto"/>
            <w:vAlign w:val="center"/>
          </w:tcPr>
          <w:p w14:paraId="3D67E47B" w14:textId="256E6BF1" w:rsidR="008736BF" w:rsidRPr="00D05F20" w:rsidRDefault="00F331D2" w:rsidP="008736BF">
            <w:pPr>
              <w:spacing w:before="60" w:after="60"/>
              <w:jc w:val="center"/>
              <w:rPr>
                <w:color w:val="000000" w:themeColor="text1"/>
                <w:sz w:val="26"/>
                <w:szCs w:val="26"/>
              </w:rPr>
            </w:pPr>
            <w:r w:rsidRPr="00D05F20">
              <w:rPr>
                <w:color w:val="000000" w:themeColor="text1"/>
                <w:sz w:val="26"/>
                <w:szCs w:val="26"/>
              </w:rPr>
              <w:t>10</w:t>
            </w:r>
          </w:p>
        </w:tc>
        <w:tc>
          <w:tcPr>
            <w:tcW w:w="0" w:type="auto"/>
            <w:vAlign w:val="center"/>
          </w:tcPr>
          <w:p w14:paraId="55B51541" w14:textId="77777777" w:rsidR="008736BF" w:rsidRPr="00D05F20" w:rsidRDefault="008736BF" w:rsidP="008736BF">
            <w:pPr>
              <w:spacing w:before="60" w:after="60"/>
              <w:ind w:left="123"/>
              <w:rPr>
                <w:color w:val="000000" w:themeColor="text1"/>
                <w:sz w:val="26"/>
                <w:szCs w:val="26"/>
              </w:rPr>
            </w:pPr>
            <w:r w:rsidRPr="00D05F20">
              <w:rPr>
                <w:color w:val="000000" w:themeColor="text1"/>
                <w:sz w:val="26"/>
                <w:szCs w:val="26"/>
              </w:rPr>
              <w:t>Coal size:</w:t>
            </w:r>
          </w:p>
        </w:tc>
        <w:tc>
          <w:tcPr>
            <w:tcW w:w="0" w:type="auto"/>
            <w:vAlign w:val="center"/>
          </w:tcPr>
          <w:p w14:paraId="1EFD3EE6" w14:textId="77777777" w:rsidR="008736BF" w:rsidRPr="00D05F20" w:rsidRDefault="008736BF" w:rsidP="008736BF">
            <w:pPr>
              <w:spacing w:before="60" w:after="60"/>
              <w:jc w:val="center"/>
              <w:rPr>
                <w:color w:val="000000" w:themeColor="text1"/>
                <w:sz w:val="26"/>
                <w:szCs w:val="26"/>
              </w:rPr>
            </w:pPr>
            <w:r w:rsidRPr="00D05F20">
              <w:rPr>
                <w:color w:val="000000" w:themeColor="text1"/>
                <w:sz w:val="26"/>
                <w:szCs w:val="26"/>
              </w:rPr>
              <w:t>≤ 100 mm</w:t>
            </w:r>
          </w:p>
        </w:tc>
        <w:tc>
          <w:tcPr>
            <w:tcW w:w="0" w:type="auto"/>
            <w:vAlign w:val="center"/>
          </w:tcPr>
          <w:p w14:paraId="7462C0B0" w14:textId="77777777" w:rsidR="008736BF" w:rsidRPr="00D05F20" w:rsidRDefault="008736BF" w:rsidP="008736BF">
            <w:pPr>
              <w:spacing w:before="60" w:after="60"/>
              <w:jc w:val="center"/>
              <w:rPr>
                <w:color w:val="FF0000"/>
                <w:sz w:val="26"/>
                <w:szCs w:val="26"/>
              </w:rPr>
            </w:pPr>
          </w:p>
        </w:tc>
      </w:tr>
    </w:tbl>
    <w:p w14:paraId="709C50C2" w14:textId="77777777" w:rsidR="00717FC6" w:rsidRPr="00D05F20" w:rsidRDefault="00717FC6" w:rsidP="00B36404">
      <w:pPr>
        <w:spacing w:before="120" w:after="120" w:line="264" w:lineRule="auto"/>
        <w:ind w:firstLine="709"/>
        <w:rPr>
          <w:b/>
          <w:sz w:val="26"/>
          <w:szCs w:val="26"/>
        </w:rPr>
      </w:pPr>
    </w:p>
    <w:p w14:paraId="37D3044C" w14:textId="77777777" w:rsidR="00717FC6" w:rsidRPr="00D05F20" w:rsidRDefault="00717FC6" w:rsidP="00B36404">
      <w:pPr>
        <w:pStyle w:val="Schedule1"/>
        <w:numPr>
          <w:ilvl w:val="0"/>
          <w:numId w:val="6"/>
        </w:numPr>
        <w:spacing w:before="120" w:after="120" w:line="264" w:lineRule="auto"/>
        <w:rPr>
          <w:rFonts w:ascii="Times New Roman" w:hAnsi="Times New Roman"/>
          <w:sz w:val="26"/>
          <w:szCs w:val="26"/>
          <w:lang w:val="en-US"/>
        </w:rPr>
      </w:pPr>
      <w:r w:rsidRPr="00D05F20">
        <w:rPr>
          <w:rFonts w:ascii="Times New Roman" w:hAnsi="Times New Roman"/>
          <w:sz w:val="26"/>
          <w:szCs w:val="26"/>
          <w:lang w:val="en-US"/>
        </w:rPr>
        <w:t>Typical Specifications</w:t>
      </w:r>
    </w:p>
    <w:p w14:paraId="3BDA2675" w14:textId="5A9F5E45" w:rsidR="00A377FB" w:rsidRPr="00D05F20" w:rsidRDefault="00A377FB" w:rsidP="00A377FB">
      <w:pPr>
        <w:pStyle w:val="Schedule6"/>
        <w:tabs>
          <w:tab w:val="clear" w:pos="3544"/>
        </w:tabs>
        <w:ind w:left="142" w:firstLine="0"/>
        <w:rPr>
          <w:rFonts w:ascii="Times New Roman" w:hAnsi="Times New Roman"/>
          <w:b/>
          <w:bCs/>
          <w:sz w:val="26"/>
          <w:szCs w:val="26"/>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133"/>
        <w:gridCol w:w="2124"/>
        <w:gridCol w:w="1608"/>
      </w:tblGrid>
      <w:tr w:rsidR="00F046EE" w:rsidRPr="00D05F20" w14:paraId="4E8F21F9" w14:textId="77777777" w:rsidTr="005C1E39">
        <w:trPr>
          <w:cantSplit/>
          <w:tblHeader/>
          <w:jc w:val="center"/>
        </w:trPr>
        <w:tc>
          <w:tcPr>
            <w:tcW w:w="3686" w:type="dxa"/>
            <w:vMerge w:val="restart"/>
          </w:tcPr>
          <w:p w14:paraId="2DEA0E83" w14:textId="77777777" w:rsidR="00A25F47" w:rsidRPr="00D05F20" w:rsidRDefault="00A25F47" w:rsidP="005C1E39">
            <w:pPr>
              <w:rPr>
                <w:b/>
                <w:sz w:val="26"/>
                <w:szCs w:val="26"/>
              </w:rPr>
            </w:pPr>
            <w:r w:rsidRPr="00D05F20">
              <w:rPr>
                <w:b/>
                <w:sz w:val="26"/>
                <w:szCs w:val="26"/>
              </w:rPr>
              <w:t>Description</w:t>
            </w:r>
          </w:p>
        </w:tc>
        <w:tc>
          <w:tcPr>
            <w:tcW w:w="1133" w:type="dxa"/>
            <w:vMerge w:val="restart"/>
          </w:tcPr>
          <w:p w14:paraId="073B8AC4" w14:textId="77777777" w:rsidR="00A25F47" w:rsidRPr="00D05F20" w:rsidRDefault="00A25F47" w:rsidP="005C1E39">
            <w:pPr>
              <w:jc w:val="center"/>
              <w:rPr>
                <w:b/>
                <w:sz w:val="26"/>
                <w:szCs w:val="26"/>
              </w:rPr>
            </w:pPr>
            <w:r w:rsidRPr="00D05F20">
              <w:rPr>
                <w:b/>
                <w:sz w:val="26"/>
                <w:szCs w:val="26"/>
              </w:rPr>
              <w:t>Unit</w:t>
            </w:r>
          </w:p>
        </w:tc>
        <w:tc>
          <w:tcPr>
            <w:tcW w:w="3732" w:type="dxa"/>
            <w:gridSpan w:val="2"/>
          </w:tcPr>
          <w:p w14:paraId="12472625" w14:textId="77777777" w:rsidR="00A25F47" w:rsidRPr="00D05F20" w:rsidRDefault="00A25F47" w:rsidP="005C1E39">
            <w:pPr>
              <w:ind w:left="-93" w:right="-121"/>
              <w:jc w:val="center"/>
              <w:rPr>
                <w:b/>
                <w:sz w:val="26"/>
                <w:szCs w:val="26"/>
              </w:rPr>
            </w:pPr>
            <w:r w:rsidRPr="00D05F20">
              <w:rPr>
                <w:b/>
                <w:sz w:val="26"/>
                <w:szCs w:val="26"/>
              </w:rPr>
              <w:t>Coal properties</w:t>
            </w:r>
          </w:p>
        </w:tc>
      </w:tr>
      <w:tr w:rsidR="00F046EE" w:rsidRPr="00D05F20" w14:paraId="1040EF47" w14:textId="77777777" w:rsidTr="005C1E39">
        <w:trPr>
          <w:cantSplit/>
          <w:tblHeader/>
          <w:jc w:val="center"/>
        </w:trPr>
        <w:tc>
          <w:tcPr>
            <w:tcW w:w="3686" w:type="dxa"/>
            <w:vMerge/>
          </w:tcPr>
          <w:p w14:paraId="641720B3" w14:textId="77777777" w:rsidR="00A25F47" w:rsidRPr="00D05F20" w:rsidRDefault="00A25F47" w:rsidP="005C1E39">
            <w:pPr>
              <w:rPr>
                <w:sz w:val="26"/>
                <w:szCs w:val="26"/>
              </w:rPr>
            </w:pPr>
          </w:p>
        </w:tc>
        <w:tc>
          <w:tcPr>
            <w:tcW w:w="1133" w:type="dxa"/>
            <w:vMerge/>
          </w:tcPr>
          <w:p w14:paraId="664E6BA9" w14:textId="77777777" w:rsidR="00A25F47" w:rsidRPr="00D05F20" w:rsidRDefault="00A25F47" w:rsidP="005C1E39">
            <w:pPr>
              <w:rPr>
                <w:sz w:val="26"/>
                <w:szCs w:val="26"/>
              </w:rPr>
            </w:pPr>
          </w:p>
        </w:tc>
        <w:tc>
          <w:tcPr>
            <w:tcW w:w="2124" w:type="dxa"/>
            <w:vAlign w:val="center"/>
          </w:tcPr>
          <w:p w14:paraId="69851D2A" w14:textId="77777777" w:rsidR="00A25F47" w:rsidRPr="00D05F20" w:rsidRDefault="00A25F47" w:rsidP="005C1E39">
            <w:pPr>
              <w:jc w:val="center"/>
              <w:rPr>
                <w:sz w:val="26"/>
                <w:szCs w:val="26"/>
              </w:rPr>
            </w:pPr>
            <w:r w:rsidRPr="00D05F20">
              <w:rPr>
                <w:sz w:val="26"/>
                <w:szCs w:val="26"/>
              </w:rPr>
              <w:t>Coal typical/ reference</w:t>
            </w:r>
          </w:p>
        </w:tc>
        <w:tc>
          <w:tcPr>
            <w:tcW w:w="1608" w:type="dxa"/>
            <w:vAlign w:val="center"/>
          </w:tcPr>
          <w:p w14:paraId="32BCCE3E" w14:textId="77777777" w:rsidR="00A25F47" w:rsidRPr="00D05F20" w:rsidRDefault="00A25F47" w:rsidP="005C1E39">
            <w:pPr>
              <w:jc w:val="center"/>
              <w:rPr>
                <w:sz w:val="26"/>
                <w:szCs w:val="26"/>
              </w:rPr>
            </w:pPr>
            <w:r w:rsidRPr="00D05F20">
              <w:rPr>
                <w:sz w:val="26"/>
                <w:szCs w:val="26"/>
              </w:rPr>
              <w:t>Coal Range</w:t>
            </w:r>
          </w:p>
        </w:tc>
      </w:tr>
      <w:tr w:rsidR="00F046EE" w:rsidRPr="00D05F20" w14:paraId="0E775AF4" w14:textId="77777777" w:rsidTr="005C1E39">
        <w:trPr>
          <w:cantSplit/>
          <w:jc w:val="center"/>
        </w:trPr>
        <w:tc>
          <w:tcPr>
            <w:tcW w:w="3686" w:type="dxa"/>
          </w:tcPr>
          <w:p w14:paraId="26282699" w14:textId="77777777" w:rsidR="00A25F47" w:rsidRPr="00D05F20" w:rsidRDefault="00A25F47" w:rsidP="005C1E39">
            <w:pPr>
              <w:rPr>
                <w:sz w:val="26"/>
                <w:szCs w:val="26"/>
              </w:rPr>
            </w:pPr>
            <w:r w:rsidRPr="00D05F20">
              <w:rPr>
                <w:sz w:val="26"/>
                <w:szCs w:val="26"/>
              </w:rPr>
              <w:t>Total Moisture Content</w:t>
            </w:r>
          </w:p>
        </w:tc>
        <w:tc>
          <w:tcPr>
            <w:tcW w:w="1133" w:type="dxa"/>
          </w:tcPr>
          <w:p w14:paraId="6D5D9113" w14:textId="77777777" w:rsidR="00A25F47" w:rsidRPr="00D05F20" w:rsidRDefault="00A25F47" w:rsidP="005C1E39">
            <w:pPr>
              <w:jc w:val="center"/>
              <w:rPr>
                <w:sz w:val="26"/>
                <w:szCs w:val="26"/>
              </w:rPr>
            </w:pPr>
            <w:r w:rsidRPr="00D05F20">
              <w:rPr>
                <w:sz w:val="26"/>
                <w:szCs w:val="26"/>
              </w:rPr>
              <w:t>% arb</w:t>
            </w:r>
          </w:p>
        </w:tc>
        <w:tc>
          <w:tcPr>
            <w:tcW w:w="2124" w:type="dxa"/>
            <w:vAlign w:val="center"/>
          </w:tcPr>
          <w:p w14:paraId="39936968" w14:textId="5776D1D4" w:rsidR="00A25F47" w:rsidRPr="00D05F20" w:rsidRDefault="00A25F47" w:rsidP="005C1E39">
            <w:pPr>
              <w:jc w:val="center"/>
              <w:rPr>
                <w:sz w:val="26"/>
                <w:szCs w:val="26"/>
              </w:rPr>
            </w:pPr>
          </w:p>
        </w:tc>
        <w:tc>
          <w:tcPr>
            <w:tcW w:w="1608" w:type="dxa"/>
            <w:vAlign w:val="center"/>
          </w:tcPr>
          <w:p w14:paraId="673F9D03" w14:textId="60A28FE3" w:rsidR="00A25F47" w:rsidRPr="00D05F20" w:rsidRDefault="00A25F47" w:rsidP="005C1E39">
            <w:pPr>
              <w:jc w:val="center"/>
              <w:rPr>
                <w:sz w:val="26"/>
                <w:szCs w:val="26"/>
              </w:rPr>
            </w:pPr>
          </w:p>
        </w:tc>
      </w:tr>
      <w:tr w:rsidR="00F046EE" w:rsidRPr="00D05F20" w14:paraId="342C95CD" w14:textId="77777777" w:rsidTr="005C1E39">
        <w:trPr>
          <w:cantSplit/>
          <w:jc w:val="center"/>
        </w:trPr>
        <w:tc>
          <w:tcPr>
            <w:tcW w:w="4819" w:type="dxa"/>
            <w:gridSpan w:val="2"/>
          </w:tcPr>
          <w:p w14:paraId="13E8F479" w14:textId="77777777" w:rsidR="00A25F47" w:rsidRPr="00D05F20" w:rsidRDefault="00A25F47" w:rsidP="005C1E39">
            <w:pPr>
              <w:keepNext/>
              <w:rPr>
                <w:sz w:val="26"/>
                <w:szCs w:val="26"/>
              </w:rPr>
            </w:pPr>
            <w:r w:rsidRPr="00D05F20">
              <w:rPr>
                <w:b/>
                <w:sz w:val="26"/>
                <w:szCs w:val="26"/>
              </w:rPr>
              <w:t xml:space="preserve">Proximate analysis </w:t>
            </w:r>
          </w:p>
        </w:tc>
        <w:tc>
          <w:tcPr>
            <w:tcW w:w="2124" w:type="dxa"/>
          </w:tcPr>
          <w:p w14:paraId="6AF7716A" w14:textId="77777777" w:rsidR="00A25F47" w:rsidRPr="00D05F20" w:rsidRDefault="00A25F47" w:rsidP="005C1E39">
            <w:pPr>
              <w:keepNext/>
              <w:jc w:val="center"/>
              <w:rPr>
                <w:sz w:val="26"/>
                <w:szCs w:val="26"/>
              </w:rPr>
            </w:pPr>
          </w:p>
        </w:tc>
        <w:tc>
          <w:tcPr>
            <w:tcW w:w="1608" w:type="dxa"/>
          </w:tcPr>
          <w:p w14:paraId="31C6D6D6" w14:textId="77777777" w:rsidR="00A25F47" w:rsidRPr="00D05F20" w:rsidRDefault="00A25F47" w:rsidP="005C1E39">
            <w:pPr>
              <w:keepNext/>
              <w:jc w:val="center"/>
              <w:rPr>
                <w:sz w:val="26"/>
                <w:szCs w:val="26"/>
              </w:rPr>
            </w:pPr>
          </w:p>
        </w:tc>
      </w:tr>
      <w:tr w:rsidR="00F046EE" w:rsidRPr="00D05F20" w14:paraId="660F60A5" w14:textId="77777777" w:rsidTr="005C1E39">
        <w:trPr>
          <w:cantSplit/>
          <w:jc w:val="center"/>
        </w:trPr>
        <w:tc>
          <w:tcPr>
            <w:tcW w:w="3686" w:type="dxa"/>
          </w:tcPr>
          <w:p w14:paraId="2D7BACF2" w14:textId="77777777" w:rsidR="00A25F47" w:rsidRPr="00D05F20" w:rsidRDefault="00A25F47" w:rsidP="005C1E39">
            <w:pPr>
              <w:rPr>
                <w:sz w:val="26"/>
                <w:szCs w:val="26"/>
              </w:rPr>
            </w:pPr>
            <w:r w:rsidRPr="00D05F20">
              <w:rPr>
                <w:sz w:val="26"/>
                <w:szCs w:val="26"/>
              </w:rPr>
              <w:t xml:space="preserve">Inherent Moisture </w:t>
            </w:r>
          </w:p>
        </w:tc>
        <w:tc>
          <w:tcPr>
            <w:tcW w:w="1133" w:type="dxa"/>
          </w:tcPr>
          <w:p w14:paraId="7CA680B9" w14:textId="77777777" w:rsidR="00A25F47" w:rsidRPr="00D05F20" w:rsidRDefault="00A25F47" w:rsidP="005C1E39">
            <w:pPr>
              <w:jc w:val="center"/>
              <w:rPr>
                <w:sz w:val="26"/>
                <w:szCs w:val="26"/>
              </w:rPr>
            </w:pPr>
            <w:r w:rsidRPr="00D05F20">
              <w:rPr>
                <w:sz w:val="26"/>
                <w:szCs w:val="26"/>
              </w:rPr>
              <w:t>% adb</w:t>
            </w:r>
          </w:p>
        </w:tc>
        <w:tc>
          <w:tcPr>
            <w:tcW w:w="2124" w:type="dxa"/>
            <w:vAlign w:val="center"/>
          </w:tcPr>
          <w:p w14:paraId="1AA53DFC" w14:textId="6DC45E59" w:rsidR="00A25F47" w:rsidRPr="00D05F20" w:rsidRDefault="00A25F47" w:rsidP="005C1E39">
            <w:pPr>
              <w:jc w:val="center"/>
              <w:rPr>
                <w:sz w:val="26"/>
                <w:szCs w:val="26"/>
              </w:rPr>
            </w:pPr>
          </w:p>
        </w:tc>
        <w:tc>
          <w:tcPr>
            <w:tcW w:w="1608" w:type="dxa"/>
            <w:vAlign w:val="center"/>
          </w:tcPr>
          <w:p w14:paraId="50479AED" w14:textId="045C8E1B" w:rsidR="00A25F47" w:rsidRPr="00D05F20" w:rsidRDefault="00A25F47" w:rsidP="005C1E39">
            <w:pPr>
              <w:jc w:val="center"/>
              <w:rPr>
                <w:sz w:val="26"/>
                <w:szCs w:val="26"/>
              </w:rPr>
            </w:pPr>
          </w:p>
        </w:tc>
      </w:tr>
      <w:tr w:rsidR="00F046EE" w:rsidRPr="00D05F20" w14:paraId="6E717E53" w14:textId="77777777" w:rsidTr="005C1E39">
        <w:trPr>
          <w:cantSplit/>
          <w:jc w:val="center"/>
        </w:trPr>
        <w:tc>
          <w:tcPr>
            <w:tcW w:w="3686" w:type="dxa"/>
          </w:tcPr>
          <w:p w14:paraId="76FB7F04" w14:textId="77777777" w:rsidR="00A25F47" w:rsidRPr="00D05F20" w:rsidRDefault="00A25F47" w:rsidP="005C1E39">
            <w:pPr>
              <w:rPr>
                <w:sz w:val="26"/>
                <w:szCs w:val="26"/>
              </w:rPr>
            </w:pPr>
            <w:r w:rsidRPr="00D05F20">
              <w:rPr>
                <w:sz w:val="26"/>
                <w:szCs w:val="26"/>
              </w:rPr>
              <w:t xml:space="preserve">Ash </w:t>
            </w:r>
          </w:p>
        </w:tc>
        <w:tc>
          <w:tcPr>
            <w:tcW w:w="1133" w:type="dxa"/>
          </w:tcPr>
          <w:p w14:paraId="2944BDEE" w14:textId="77777777" w:rsidR="00A25F47" w:rsidRPr="00D05F20" w:rsidRDefault="00A25F47" w:rsidP="005C1E39">
            <w:pPr>
              <w:jc w:val="center"/>
              <w:rPr>
                <w:sz w:val="26"/>
                <w:szCs w:val="26"/>
              </w:rPr>
            </w:pPr>
            <w:r w:rsidRPr="00D05F20">
              <w:rPr>
                <w:sz w:val="26"/>
                <w:szCs w:val="26"/>
              </w:rPr>
              <w:t>% adb</w:t>
            </w:r>
          </w:p>
        </w:tc>
        <w:tc>
          <w:tcPr>
            <w:tcW w:w="2124" w:type="dxa"/>
            <w:vAlign w:val="center"/>
          </w:tcPr>
          <w:p w14:paraId="4D372881" w14:textId="25B1750A" w:rsidR="00A25F47" w:rsidRPr="00D05F20" w:rsidRDefault="00A25F47" w:rsidP="005C1E39">
            <w:pPr>
              <w:jc w:val="center"/>
              <w:rPr>
                <w:sz w:val="26"/>
                <w:szCs w:val="26"/>
              </w:rPr>
            </w:pPr>
          </w:p>
        </w:tc>
        <w:tc>
          <w:tcPr>
            <w:tcW w:w="1608" w:type="dxa"/>
            <w:vAlign w:val="center"/>
          </w:tcPr>
          <w:p w14:paraId="5819BCEC" w14:textId="2164738C" w:rsidR="00A25F47" w:rsidRPr="00D05F20" w:rsidRDefault="00A25F47" w:rsidP="005C1E39">
            <w:pPr>
              <w:jc w:val="center"/>
              <w:rPr>
                <w:sz w:val="26"/>
                <w:szCs w:val="26"/>
              </w:rPr>
            </w:pPr>
          </w:p>
        </w:tc>
      </w:tr>
      <w:tr w:rsidR="00F046EE" w:rsidRPr="00D05F20" w14:paraId="0C2995E6" w14:textId="77777777" w:rsidTr="005C1E39">
        <w:trPr>
          <w:cantSplit/>
          <w:jc w:val="center"/>
        </w:trPr>
        <w:tc>
          <w:tcPr>
            <w:tcW w:w="3686" w:type="dxa"/>
          </w:tcPr>
          <w:p w14:paraId="13083921" w14:textId="77777777" w:rsidR="00A25F47" w:rsidRPr="00D05F20" w:rsidRDefault="00A25F47" w:rsidP="005C1E39">
            <w:pPr>
              <w:pStyle w:val="Style1"/>
              <w:spacing w:line="240" w:lineRule="auto"/>
              <w:rPr>
                <w:rFonts w:cs="Times New Roman"/>
                <w:sz w:val="26"/>
                <w:szCs w:val="26"/>
              </w:rPr>
            </w:pPr>
            <w:r w:rsidRPr="00D05F20">
              <w:rPr>
                <w:rFonts w:cs="Times New Roman"/>
                <w:sz w:val="26"/>
                <w:szCs w:val="26"/>
              </w:rPr>
              <w:t>Volatile Matter</w:t>
            </w:r>
          </w:p>
          <w:p w14:paraId="3D846DF2" w14:textId="77777777" w:rsidR="00A25F47" w:rsidRPr="00D05F20" w:rsidRDefault="00A25F47" w:rsidP="005C1E39">
            <w:pPr>
              <w:pStyle w:val="Style2"/>
              <w:spacing w:line="240" w:lineRule="auto"/>
              <w:ind w:left="851" w:hanging="284"/>
              <w:rPr>
                <w:rFonts w:cs="Times New Roman"/>
                <w:sz w:val="26"/>
                <w:szCs w:val="26"/>
              </w:rPr>
            </w:pPr>
            <w:r w:rsidRPr="00D05F20">
              <w:rPr>
                <w:rFonts w:cs="Times New Roman"/>
                <w:sz w:val="26"/>
                <w:szCs w:val="26"/>
              </w:rPr>
              <w:t>Lower limit</w:t>
            </w:r>
          </w:p>
          <w:p w14:paraId="1C7AB748" w14:textId="77777777" w:rsidR="00A25F47" w:rsidRPr="00D05F20" w:rsidRDefault="00A25F47" w:rsidP="005C1E39">
            <w:pPr>
              <w:pStyle w:val="Style2"/>
              <w:spacing w:line="240" w:lineRule="auto"/>
              <w:ind w:left="851" w:hanging="284"/>
              <w:rPr>
                <w:rFonts w:cs="Times New Roman"/>
                <w:sz w:val="26"/>
                <w:szCs w:val="26"/>
              </w:rPr>
            </w:pPr>
            <w:r w:rsidRPr="00D05F20">
              <w:rPr>
                <w:rFonts w:cs="Times New Roman"/>
                <w:sz w:val="26"/>
                <w:szCs w:val="26"/>
              </w:rPr>
              <w:t>Upper limit</w:t>
            </w:r>
          </w:p>
        </w:tc>
        <w:tc>
          <w:tcPr>
            <w:tcW w:w="1133" w:type="dxa"/>
          </w:tcPr>
          <w:p w14:paraId="2AD5FAE2" w14:textId="77777777" w:rsidR="00A25F47" w:rsidRPr="00D05F20" w:rsidRDefault="00A25F47" w:rsidP="005C1E39">
            <w:pPr>
              <w:jc w:val="center"/>
              <w:rPr>
                <w:sz w:val="26"/>
                <w:szCs w:val="26"/>
              </w:rPr>
            </w:pPr>
            <w:r w:rsidRPr="00D05F20">
              <w:rPr>
                <w:sz w:val="26"/>
                <w:szCs w:val="26"/>
              </w:rPr>
              <w:t>% adb</w:t>
            </w:r>
          </w:p>
        </w:tc>
        <w:tc>
          <w:tcPr>
            <w:tcW w:w="2124" w:type="dxa"/>
            <w:vAlign w:val="center"/>
          </w:tcPr>
          <w:p w14:paraId="0782C6CB" w14:textId="71DA83D5" w:rsidR="00A25F47" w:rsidRPr="00D05F20" w:rsidRDefault="00A25F47" w:rsidP="005C1E39">
            <w:pPr>
              <w:jc w:val="center"/>
              <w:rPr>
                <w:sz w:val="26"/>
                <w:szCs w:val="26"/>
              </w:rPr>
            </w:pPr>
          </w:p>
        </w:tc>
        <w:tc>
          <w:tcPr>
            <w:tcW w:w="1608" w:type="dxa"/>
            <w:vAlign w:val="center"/>
          </w:tcPr>
          <w:p w14:paraId="3F110CEC" w14:textId="23E3B66F" w:rsidR="00A25F47" w:rsidRPr="00D05F20" w:rsidRDefault="00A25F47" w:rsidP="005C1E39">
            <w:pPr>
              <w:jc w:val="center"/>
              <w:rPr>
                <w:sz w:val="26"/>
                <w:szCs w:val="26"/>
              </w:rPr>
            </w:pPr>
          </w:p>
        </w:tc>
      </w:tr>
      <w:tr w:rsidR="00F046EE" w:rsidRPr="00D05F20" w14:paraId="0D85A259" w14:textId="77777777" w:rsidTr="005C1E39">
        <w:trPr>
          <w:cantSplit/>
          <w:jc w:val="center"/>
        </w:trPr>
        <w:tc>
          <w:tcPr>
            <w:tcW w:w="3686" w:type="dxa"/>
          </w:tcPr>
          <w:p w14:paraId="32685C11" w14:textId="77777777" w:rsidR="00A25F47" w:rsidRPr="00D05F20" w:rsidRDefault="00A25F47" w:rsidP="005C1E39">
            <w:pPr>
              <w:rPr>
                <w:sz w:val="26"/>
                <w:szCs w:val="26"/>
              </w:rPr>
            </w:pPr>
            <w:r w:rsidRPr="00D05F20">
              <w:rPr>
                <w:sz w:val="26"/>
                <w:szCs w:val="26"/>
              </w:rPr>
              <w:t>Total Sulphur Content</w:t>
            </w:r>
          </w:p>
        </w:tc>
        <w:tc>
          <w:tcPr>
            <w:tcW w:w="1133" w:type="dxa"/>
          </w:tcPr>
          <w:p w14:paraId="68A0C4E6" w14:textId="77777777" w:rsidR="00A25F47" w:rsidRPr="00D05F20" w:rsidRDefault="00A25F47" w:rsidP="005C1E39">
            <w:pPr>
              <w:jc w:val="center"/>
              <w:rPr>
                <w:sz w:val="26"/>
                <w:szCs w:val="26"/>
              </w:rPr>
            </w:pPr>
            <w:r w:rsidRPr="00D05F20">
              <w:rPr>
                <w:sz w:val="26"/>
                <w:szCs w:val="26"/>
              </w:rPr>
              <w:t>% adb</w:t>
            </w:r>
          </w:p>
        </w:tc>
        <w:tc>
          <w:tcPr>
            <w:tcW w:w="2124" w:type="dxa"/>
            <w:vAlign w:val="center"/>
          </w:tcPr>
          <w:p w14:paraId="7AAEABC1" w14:textId="17A75670" w:rsidR="00A25F47" w:rsidRPr="00D05F20" w:rsidRDefault="00A25F47" w:rsidP="005C1E39">
            <w:pPr>
              <w:jc w:val="center"/>
              <w:rPr>
                <w:sz w:val="26"/>
                <w:szCs w:val="26"/>
              </w:rPr>
            </w:pPr>
          </w:p>
        </w:tc>
        <w:tc>
          <w:tcPr>
            <w:tcW w:w="1608" w:type="dxa"/>
            <w:vAlign w:val="center"/>
          </w:tcPr>
          <w:p w14:paraId="1A000327" w14:textId="67007577" w:rsidR="00A25F47" w:rsidRPr="00D05F20" w:rsidRDefault="00A25F47" w:rsidP="005C1E39">
            <w:pPr>
              <w:ind w:left="-117" w:right="-176"/>
              <w:jc w:val="center"/>
              <w:rPr>
                <w:sz w:val="26"/>
                <w:szCs w:val="26"/>
              </w:rPr>
            </w:pPr>
          </w:p>
        </w:tc>
      </w:tr>
      <w:tr w:rsidR="00F046EE" w:rsidRPr="00D05F20" w14:paraId="31C782C9" w14:textId="77777777" w:rsidTr="005C1E39">
        <w:trPr>
          <w:cantSplit/>
          <w:jc w:val="center"/>
        </w:trPr>
        <w:tc>
          <w:tcPr>
            <w:tcW w:w="3686" w:type="dxa"/>
          </w:tcPr>
          <w:p w14:paraId="5AB1E621" w14:textId="77777777" w:rsidR="00A25F47" w:rsidRPr="00D05F20" w:rsidRDefault="00A25F47" w:rsidP="005C1E39">
            <w:pPr>
              <w:pStyle w:val="Style1"/>
              <w:spacing w:line="240" w:lineRule="auto"/>
              <w:rPr>
                <w:rFonts w:cs="Times New Roman"/>
                <w:sz w:val="26"/>
                <w:szCs w:val="26"/>
              </w:rPr>
            </w:pPr>
            <w:r w:rsidRPr="00D05F20">
              <w:rPr>
                <w:rFonts w:cs="Times New Roman"/>
                <w:sz w:val="26"/>
                <w:szCs w:val="26"/>
              </w:rPr>
              <w:lastRenderedPageBreak/>
              <w:t>Hardgrove Grindability Index:</w:t>
            </w:r>
          </w:p>
          <w:p w14:paraId="75D669DC" w14:textId="77777777" w:rsidR="00A25F47" w:rsidRPr="00D05F20" w:rsidRDefault="00A25F47" w:rsidP="005C1E39">
            <w:pPr>
              <w:pStyle w:val="Style2"/>
              <w:spacing w:line="240" w:lineRule="auto"/>
              <w:ind w:left="851" w:hanging="284"/>
              <w:rPr>
                <w:rFonts w:cs="Times New Roman"/>
                <w:sz w:val="26"/>
                <w:szCs w:val="26"/>
              </w:rPr>
            </w:pPr>
            <w:r w:rsidRPr="00D05F20">
              <w:rPr>
                <w:rFonts w:cs="Times New Roman"/>
                <w:sz w:val="26"/>
                <w:szCs w:val="26"/>
              </w:rPr>
              <w:t>Lower limit</w:t>
            </w:r>
          </w:p>
          <w:p w14:paraId="3DA81003" w14:textId="77777777" w:rsidR="00A25F47" w:rsidRPr="00D05F20" w:rsidRDefault="00A25F47" w:rsidP="005C1E39">
            <w:pPr>
              <w:pStyle w:val="Style2"/>
              <w:spacing w:line="240" w:lineRule="auto"/>
              <w:ind w:left="851" w:hanging="284"/>
              <w:rPr>
                <w:rFonts w:cs="Times New Roman"/>
                <w:sz w:val="26"/>
                <w:szCs w:val="26"/>
              </w:rPr>
            </w:pPr>
            <w:r w:rsidRPr="00D05F20">
              <w:rPr>
                <w:rFonts w:cs="Times New Roman"/>
                <w:sz w:val="26"/>
                <w:szCs w:val="26"/>
              </w:rPr>
              <w:t>Upper limit</w:t>
            </w:r>
          </w:p>
        </w:tc>
        <w:tc>
          <w:tcPr>
            <w:tcW w:w="1133" w:type="dxa"/>
          </w:tcPr>
          <w:p w14:paraId="737B1CED" w14:textId="77777777" w:rsidR="00A25F47" w:rsidRPr="00D05F20" w:rsidRDefault="00A25F47" w:rsidP="005C1E39">
            <w:pPr>
              <w:jc w:val="center"/>
              <w:rPr>
                <w:sz w:val="26"/>
                <w:szCs w:val="26"/>
              </w:rPr>
            </w:pPr>
            <w:r w:rsidRPr="00D05F20">
              <w:rPr>
                <w:sz w:val="26"/>
                <w:szCs w:val="26"/>
              </w:rPr>
              <w:t xml:space="preserve">HGI </w:t>
            </w:r>
          </w:p>
        </w:tc>
        <w:tc>
          <w:tcPr>
            <w:tcW w:w="2124" w:type="dxa"/>
            <w:vAlign w:val="center"/>
          </w:tcPr>
          <w:p w14:paraId="216BF9E5" w14:textId="1AD85D07" w:rsidR="00A25F47" w:rsidRPr="00D05F20" w:rsidRDefault="00A25F47" w:rsidP="005C1E39">
            <w:pPr>
              <w:jc w:val="center"/>
              <w:rPr>
                <w:sz w:val="26"/>
                <w:szCs w:val="26"/>
              </w:rPr>
            </w:pPr>
          </w:p>
        </w:tc>
        <w:tc>
          <w:tcPr>
            <w:tcW w:w="1608" w:type="dxa"/>
            <w:vAlign w:val="center"/>
          </w:tcPr>
          <w:p w14:paraId="465E7BFD" w14:textId="09ABB200" w:rsidR="00A25F47" w:rsidRPr="00D05F20" w:rsidRDefault="00A25F47" w:rsidP="005C1E39">
            <w:pPr>
              <w:jc w:val="center"/>
              <w:rPr>
                <w:sz w:val="26"/>
                <w:szCs w:val="26"/>
              </w:rPr>
            </w:pPr>
          </w:p>
        </w:tc>
      </w:tr>
      <w:tr w:rsidR="00F046EE" w:rsidRPr="00D05F20" w14:paraId="2F421ECF" w14:textId="77777777" w:rsidTr="005C1E39">
        <w:trPr>
          <w:cantSplit/>
          <w:jc w:val="center"/>
        </w:trPr>
        <w:tc>
          <w:tcPr>
            <w:tcW w:w="3686" w:type="dxa"/>
          </w:tcPr>
          <w:p w14:paraId="4DF125BF" w14:textId="77777777" w:rsidR="00A25F47" w:rsidRPr="00D05F20" w:rsidRDefault="00A25F47" w:rsidP="005C1E39">
            <w:pPr>
              <w:keepNext/>
              <w:rPr>
                <w:b/>
                <w:sz w:val="26"/>
                <w:szCs w:val="26"/>
              </w:rPr>
            </w:pPr>
            <w:r w:rsidRPr="00D05F20">
              <w:rPr>
                <w:b/>
                <w:sz w:val="26"/>
                <w:szCs w:val="26"/>
              </w:rPr>
              <w:t xml:space="preserve">Caloric value </w:t>
            </w:r>
          </w:p>
        </w:tc>
        <w:tc>
          <w:tcPr>
            <w:tcW w:w="1133" w:type="dxa"/>
          </w:tcPr>
          <w:p w14:paraId="3741EA3A" w14:textId="77777777" w:rsidR="00A25F47" w:rsidRPr="00D05F20" w:rsidRDefault="00A25F47" w:rsidP="005C1E39">
            <w:pPr>
              <w:keepNext/>
              <w:jc w:val="center"/>
              <w:rPr>
                <w:sz w:val="26"/>
                <w:szCs w:val="26"/>
              </w:rPr>
            </w:pPr>
          </w:p>
        </w:tc>
        <w:tc>
          <w:tcPr>
            <w:tcW w:w="2124" w:type="dxa"/>
            <w:vAlign w:val="center"/>
          </w:tcPr>
          <w:p w14:paraId="76C384BD" w14:textId="77777777" w:rsidR="00A25F47" w:rsidRPr="00D05F20" w:rsidRDefault="00A25F47" w:rsidP="005C1E39">
            <w:pPr>
              <w:keepNext/>
              <w:jc w:val="center"/>
              <w:rPr>
                <w:sz w:val="26"/>
                <w:szCs w:val="26"/>
              </w:rPr>
            </w:pPr>
          </w:p>
        </w:tc>
        <w:tc>
          <w:tcPr>
            <w:tcW w:w="1608" w:type="dxa"/>
            <w:vAlign w:val="center"/>
          </w:tcPr>
          <w:p w14:paraId="45C8466A" w14:textId="77777777" w:rsidR="00A25F47" w:rsidRPr="00D05F20" w:rsidRDefault="00A25F47" w:rsidP="005C1E39">
            <w:pPr>
              <w:keepNext/>
              <w:jc w:val="center"/>
              <w:rPr>
                <w:sz w:val="26"/>
                <w:szCs w:val="26"/>
              </w:rPr>
            </w:pPr>
          </w:p>
        </w:tc>
      </w:tr>
      <w:tr w:rsidR="00F046EE" w:rsidRPr="00D05F20" w14:paraId="08B045D0" w14:textId="77777777" w:rsidTr="005C1E39">
        <w:trPr>
          <w:cantSplit/>
          <w:jc w:val="center"/>
        </w:trPr>
        <w:tc>
          <w:tcPr>
            <w:tcW w:w="3686" w:type="dxa"/>
          </w:tcPr>
          <w:p w14:paraId="16A4BDEC" w14:textId="77777777" w:rsidR="00A25F47" w:rsidRPr="00D05F20" w:rsidRDefault="00A25F47" w:rsidP="005C1E39">
            <w:pPr>
              <w:rPr>
                <w:sz w:val="26"/>
                <w:szCs w:val="26"/>
              </w:rPr>
            </w:pPr>
            <w:r w:rsidRPr="00D05F20">
              <w:rPr>
                <w:sz w:val="26"/>
                <w:szCs w:val="26"/>
              </w:rPr>
              <w:t xml:space="preserve">Gross Calorific Value (arb) </w:t>
            </w:r>
          </w:p>
        </w:tc>
        <w:tc>
          <w:tcPr>
            <w:tcW w:w="1133" w:type="dxa"/>
          </w:tcPr>
          <w:p w14:paraId="4916CE97" w14:textId="77777777" w:rsidR="00A25F47" w:rsidRPr="00D05F20" w:rsidRDefault="00A25F47" w:rsidP="005C1E39">
            <w:pPr>
              <w:rPr>
                <w:sz w:val="26"/>
                <w:szCs w:val="26"/>
              </w:rPr>
            </w:pPr>
            <w:r w:rsidRPr="00D05F20">
              <w:rPr>
                <w:sz w:val="26"/>
                <w:szCs w:val="26"/>
              </w:rPr>
              <w:t xml:space="preserve">kcal/kg </w:t>
            </w:r>
          </w:p>
        </w:tc>
        <w:tc>
          <w:tcPr>
            <w:tcW w:w="2124" w:type="dxa"/>
            <w:vAlign w:val="center"/>
          </w:tcPr>
          <w:p w14:paraId="0B00581E" w14:textId="77777777" w:rsidR="00A25F47" w:rsidRPr="00D05F20" w:rsidRDefault="00A25F47" w:rsidP="005C1E39">
            <w:pPr>
              <w:jc w:val="center"/>
              <w:rPr>
                <w:sz w:val="26"/>
                <w:szCs w:val="26"/>
              </w:rPr>
            </w:pPr>
          </w:p>
        </w:tc>
        <w:tc>
          <w:tcPr>
            <w:tcW w:w="1608" w:type="dxa"/>
            <w:vAlign w:val="center"/>
          </w:tcPr>
          <w:p w14:paraId="27412189" w14:textId="77777777" w:rsidR="00A25F47" w:rsidRPr="00D05F20" w:rsidRDefault="00A25F47" w:rsidP="005C1E39">
            <w:pPr>
              <w:jc w:val="center"/>
              <w:rPr>
                <w:sz w:val="26"/>
                <w:szCs w:val="26"/>
              </w:rPr>
            </w:pPr>
          </w:p>
        </w:tc>
      </w:tr>
      <w:tr w:rsidR="00F046EE" w:rsidRPr="00D05F20" w14:paraId="1A019CA7" w14:textId="77777777" w:rsidTr="005C1E39">
        <w:trPr>
          <w:cantSplit/>
          <w:jc w:val="center"/>
        </w:trPr>
        <w:tc>
          <w:tcPr>
            <w:tcW w:w="3686" w:type="dxa"/>
          </w:tcPr>
          <w:p w14:paraId="6D72E326" w14:textId="77777777" w:rsidR="00A25F47" w:rsidRPr="00D05F20" w:rsidRDefault="00A25F47" w:rsidP="005C1E39">
            <w:pPr>
              <w:pStyle w:val="Style1"/>
              <w:spacing w:line="240" w:lineRule="auto"/>
              <w:rPr>
                <w:rFonts w:cs="Times New Roman"/>
                <w:sz w:val="26"/>
                <w:szCs w:val="26"/>
              </w:rPr>
            </w:pPr>
            <w:r w:rsidRPr="00D05F20">
              <w:rPr>
                <w:rFonts w:cs="Times New Roman"/>
                <w:sz w:val="26"/>
                <w:szCs w:val="26"/>
              </w:rPr>
              <w:t>Net Calorific Value (NAR basis)</w:t>
            </w:r>
          </w:p>
          <w:p w14:paraId="6B81178C" w14:textId="77777777" w:rsidR="00A25F47" w:rsidRPr="00D05F20" w:rsidRDefault="00A25F47" w:rsidP="005C1E39">
            <w:pPr>
              <w:pStyle w:val="Style2"/>
              <w:spacing w:line="240" w:lineRule="auto"/>
              <w:ind w:left="851" w:hanging="284"/>
              <w:rPr>
                <w:rFonts w:cs="Times New Roman"/>
                <w:sz w:val="26"/>
                <w:szCs w:val="26"/>
              </w:rPr>
            </w:pPr>
            <w:r w:rsidRPr="00D05F20">
              <w:rPr>
                <w:rFonts w:cs="Times New Roman"/>
                <w:sz w:val="26"/>
                <w:szCs w:val="26"/>
              </w:rPr>
              <w:t>Minimum limit</w:t>
            </w:r>
          </w:p>
        </w:tc>
        <w:tc>
          <w:tcPr>
            <w:tcW w:w="1133" w:type="dxa"/>
          </w:tcPr>
          <w:p w14:paraId="527141AE" w14:textId="77777777" w:rsidR="00A25F47" w:rsidRPr="00D05F20" w:rsidRDefault="00A25F47" w:rsidP="005C1E39">
            <w:pPr>
              <w:rPr>
                <w:sz w:val="26"/>
                <w:szCs w:val="26"/>
              </w:rPr>
            </w:pPr>
            <w:r w:rsidRPr="00D05F20">
              <w:rPr>
                <w:sz w:val="26"/>
                <w:szCs w:val="26"/>
              </w:rPr>
              <w:t xml:space="preserve">kcal/kg </w:t>
            </w:r>
          </w:p>
        </w:tc>
        <w:tc>
          <w:tcPr>
            <w:tcW w:w="2124" w:type="dxa"/>
            <w:vAlign w:val="center"/>
          </w:tcPr>
          <w:p w14:paraId="5DF198BC" w14:textId="31188852" w:rsidR="00A25F47" w:rsidRPr="00D05F20" w:rsidRDefault="00A25F47" w:rsidP="005C1E39">
            <w:pPr>
              <w:jc w:val="center"/>
              <w:rPr>
                <w:sz w:val="26"/>
                <w:szCs w:val="26"/>
              </w:rPr>
            </w:pPr>
          </w:p>
        </w:tc>
        <w:tc>
          <w:tcPr>
            <w:tcW w:w="1608" w:type="dxa"/>
            <w:vAlign w:val="center"/>
          </w:tcPr>
          <w:p w14:paraId="187D4D0D" w14:textId="7975A3C4" w:rsidR="00A25F47" w:rsidRPr="00D05F20" w:rsidRDefault="00A25F47" w:rsidP="005C1E39">
            <w:pPr>
              <w:jc w:val="center"/>
              <w:rPr>
                <w:sz w:val="26"/>
                <w:szCs w:val="26"/>
              </w:rPr>
            </w:pPr>
          </w:p>
        </w:tc>
      </w:tr>
      <w:tr w:rsidR="00F046EE" w:rsidRPr="00D05F20" w14:paraId="2BDAE867" w14:textId="77777777" w:rsidTr="005C1E39">
        <w:trPr>
          <w:cantSplit/>
          <w:jc w:val="center"/>
        </w:trPr>
        <w:tc>
          <w:tcPr>
            <w:tcW w:w="3686" w:type="dxa"/>
          </w:tcPr>
          <w:p w14:paraId="4AE37D99" w14:textId="77777777" w:rsidR="00A25F47" w:rsidRPr="00D05F20" w:rsidRDefault="00A25F47" w:rsidP="005C1E39">
            <w:pPr>
              <w:rPr>
                <w:sz w:val="26"/>
                <w:szCs w:val="26"/>
              </w:rPr>
            </w:pPr>
            <w:r w:rsidRPr="00D05F20">
              <w:rPr>
                <w:b/>
                <w:sz w:val="26"/>
                <w:szCs w:val="26"/>
              </w:rPr>
              <w:t>Ash fusion Temperatures (Reducing Initial Deformation)</w:t>
            </w:r>
          </w:p>
        </w:tc>
        <w:tc>
          <w:tcPr>
            <w:tcW w:w="1133" w:type="dxa"/>
          </w:tcPr>
          <w:p w14:paraId="145622A3" w14:textId="77777777" w:rsidR="00A25F47" w:rsidRPr="00D05F20" w:rsidRDefault="00A25F47" w:rsidP="005C1E39">
            <w:pPr>
              <w:jc w:val="center"/>
              <w:rPr>
                <w:sz w:val="26"/>
                <w:szCs w:val="26"/>
              </w:rPr>
            </w:pPr>
            <w:r w:rsidRPr="00D05F20">
              <w:rPr>
                <w:sz w:val="26"/>
                <w:szCs w:val="26"/>
                <w:vertAlign w:val="superscript"/>
              </w:rPr>
              <w:t>o</w:t>
            </w:r>
            <w:r w:rsidRPr="00D05F20">
              <w:rPr>
                <w:sz w:val="26"/>
                <w:szCs w:val="26"/>
              </w:rPr>
              <w:t>C</w:t>
            </w:r>
          </w:p>
        </w:tc>
        <w:tc>
          <w:tcPr>
            <w:tcW w:w="2124" w:type="dxa"/>
            <w:vAlign w:val="center"/>
          </w:tcPr>
          <w:p w14:paraId="477B88B4" w14:textId="4D1288F5" w:rsidR="00A25F47" w:rsidRPr="00D05F20" w:rsidRDefault="00A25F47" w:rsidP="005C1E39">
            <w:pPr>
              <w:jc w:val="center"/>
              <w:rPr>
                <w:sz w:val="26"/>
                <w:szCs w:val="26"/>
              </w:rPr>
            </w:pPr>
          </w:p>
        </w:tc>
        <w:tc>
          <w:tcPr>
            <w:tcW w:w="1608" w:type="dxa"/>
            <w:vAlign w:val="center"/>
          </w:tcPr>
          <w:p w14:paraId="693831C9" w14:textId="15327DD8" w:rsidR="00A25F47" w:rsidRPr="00D05F20" w:rsidRDefault="00A25F47" w:rsidP="005C1E39">
            <w:pPr>
              <w:jc w:val="center"/>
              <w:rPr>
                <w:sz w:val="26"/>
                <w:szCs w:val="26"/>
              </w:rPr>
            </w:pPr>
          </w:p>
        </w:tc>
      </w:tr>
      <w:tr w:rsidR="00A25F47" w:rsidRPr="00D05F20" w14:paraId="57E12D8B" w14:textId="77777777" w:rsidTr="005C1E39">
        <w:trPr>
          <w:cantSplit/>
          <w:jc w:val="center"/>
        </w:trPr>
        <w:tc>
          <w:tcPr>
            <w:tcW w:w="3686" w:type="dxa"/>
          </w:tcPr>
          <w:p w14:paraId="08127EFA" w14:textId="571DF484" w:rsidR="00A25F47" w:rsidRPr="00D05F20" w:rsidRDefault="00A25F47" w:rsidP="005C1E39">
            <w:pPr>
              <w:rPr>
                <w:sz w:val="26"/>
                <w:szCs w:val="26"/>
              </w:rPr>
            </w:pPr>
            <w:r w:rsidRPr="00D05F20">
              <w:rPr>
                <w:sz w:val="26"/>
                <w:szCs w:val="26"/>
              </w:rPr>
              <w:t>Coal size</w:t>
            </w:r>
          </w:p>
        </w:tc>
        <w:tc>
          <w:tcPr>
            <w:tcW w:w="1133" w:type="dxa"/>
          </w:tcPr>
          <w:p w14:paraId="489E0234" w14:textId="303B264A" w:rsidR="00A25F47" w:rsidRPr="00D05F20" w:rsidRDefault="00180203" w:rsidP="005C1E39">
            <w:pPr>
              <w:jc w:val="center"/>
              <w:rPr>
                <w:sz w:val="26"/>
                <w:szCs w:val="26"/>
              </w:rPr>
            </w:pPr>
            <w:r w:rsidRPr="00D05F20">
              <w:rPr>
                <w:sz w:val="26"/>
                <w:szCs w:val="26"/>
                <w:vertAlign w:val="superscript"/>
              </w:rPr>
              <w:t>mm</w:t>
            </w:r>
          </w:p>
        </w:tc>
        <w:tc>
          <w:tcPr>
            <w:tcW w:w="2124" w:type="dxa"/>
            <w:vAlign w:val="center"/>
          </w:tcPr>
          <w:p w14:paraId="70C7665F" w14:textId="00191871" w:rsidR="00A25F47" w:rsidRPr="00D05F20" w:rsidRDefault="00A25F47" w:rsidP="005C1E39">
            <w:pPr>
              <w:jc w:val="center"/>
              <w:rPr>
                <w:sz w:val="26"/>
                <w:szCs w:val="26"/>
              </w:rPr>
            </w:pPr>
          </w:p>
        </w:tc>
        <w:tc>
          <w:tcPr>
            <w:tcW w:w="1608" w:type="dxa"/>
            <w:vAlign w:val="center"/>
          </w:tcPr>
          <w:p w14:paraId="2CAF306A" w14:textId="5B1CEF67" w:rsidR="00A25F47" w:rsidRPr="00D05F20" w:rsidRDefault="00A25F47" w:rsidP="005C1E39">
            <w:pPr>
              <w:pStyle w:val="Style1"/>
              <w:spacing w:line="240" w:lineRule="auto"/>
              <w:jc w:val="center"/>
              <w:rPr>
                <w:rFonts w:cs="Times New Roman"/>
                <w:sz w:val="26"/>
                <w:szCs w:val="26"/>
              </w:rPr>
            </w:pPr>
          </w:p>
        </w:tc>
      </w:tr>
    </w:tbl>
    <w:p w14:paraId="529EB747" w14:textId="77777777" w:rsidR="00A25F47" w:rsidRPr="00D05F20" w:rsidRDefault="00A25F47" w:rsidP="00A25F47">
      <w:pPr>
        <w:pStyle w:val="Schedule6"/>
        <w:numPr>
          <w:ilvl w:val="0"/>
          <w:numId w:val="0"/>
        </w:numPr>
        <w:ind w:left="142"/>
        <w:rPr>
          <w:rFonts w:ascii="Times New Roman" w:hAnsi="Times New Roman"/>
          <w:b/>
          <w:bCs/>
          <w:sz w:val="26"/>
          <w:szCs w:val="26"/>
        </w:rPr>
      </w:pPr>
    </w:p>
    <w:p w14:paraId="4FDB2EDC" w14:textId="77777777" w:rsidR="007C7311" w:rsidRPr="00D05F20" w:rsidRDefault="007C7311" w:rsidP="00B36404">
      <w:pPr>
        <w:spacing w:before="120" w:after="120" w:line="264" w:lineRule="auto"/>
        <w:rPr>
          <w:sz w:val="26"/>
          <w:szCs w:val="26"/>
        </w:rPr>
      </w:pPr>
    </w:p>
    <w:p w14:paraId="55E789FA" w14:textId="77777777" w:rsidR="004829FC" w:rsidRPr="00D05F20" w:rsidRDefault="004829FC">
      <w:pPr>
        <w:rPr>
          <w:rFonts w:eastAsia="PMingLiU"/>
          <w:b/>
          <w:sz w:val="26"/>
          <w:szCs w:val="26"/>
          <w:lang w:eastAsia="zh-TW"/>
        </w:rPr>
      </w:pPr>
      <w:bookmarkStart w:id="24" w:name="_Toc368040431"/>
      <w:bookmarkStart w:id="25" w:name="_Toc244174845"/>
      <w:bookmarkStart w:id="26" w:name="_Toc245005287"/>
      <w:bookmarkStart w:id="27" w:name="_Toc248911089"/>
      <w:bookmarkStart w:id="28" w:name="_Toc251243511"/>
      <w:bookmarkStart w:id="29" w:name="_Toc465066739"/>
      <w:bookmarkStart w:id="30" w:name="_Toc308430469"/>
      <w:bookmarkStart w:id="31" w:name="_Toc529803349"/>
      <w:r w:rsidRPr="00D05F20">
        <w:rPr>
          <w:sz w:val="26"/>
          <w:szCs w:val="26"/>
        </w:rPr>
        <w:br w:type="page"/>
      </w:r>
    </w:p>
    <w:p w14:paraId="2B78BEAC" w14:textId="58732F39" w:rsidR="00717FC6" w:rsidRPr="00D05F20" w:rsidRDefault="00717FC6" w:rsidP="00B36404">
      <w:pPr>
        <w:pStyle w:val="Heading3"/>
        <w:rPr>
          <w:sz w:val="26"/>
          <w:szCs w:val="26"/>
        </w:rPr>
      </w:pPr>
      <w:r w:rsidRPr="00D05F20">
        <w:rPr>
          <w:sz w:val="26"/>
          <w:szCs w:val="26"/>
        </w:rPr>
        <w:lastRenderedPageBreak/>
        <w:t>Pricing and Adjustments</w:t>
      </w:r>
      <w:bookmarkEnd w:id="24"/>
      <w:bookmarkEnd w:id="25"/>
      <w:bookmarkEnd w:id="26"/>
      <w:bookmarkEnd w:id="27"/>
      <w:bookmarkEnd w:id="28"/>
      <w:bookmarkEnd w:id="29"/>
      <w:bookmarkEnd w:id="30"/>
      <w:bookmarkEnd w:id="31"/>
    </w:p>
    <w:p w14:paraId="52379DC8" w14:textId="77777777" w:rsidR="00717FC6" w:rsidRPr="00D05F20" w:rsidRDefault="00717FC6" w:rsidP="008158EB">
      <w:pPr>
        <w:suppressAutoHyphens/>
        <w:spacing w:before="120" w:after="120" w:line="264" w:lineRule="auto"/>
        <w:ind w:left="284"/>
        <w:jc w:val="both"/>
        <w:rPr>
          <w:sz w:val="26"/>
          <w:szCs w:val="26"/>
        </w:rPr>
      </w:pPr>
      <w:r w:rsidRPr="00D05F20">
        <w:rPr>
          <w:sz w:val="26"/>
          <w:szCs w:val="26"/>
        </w:rPr>
        <w:t xml:space="preserve">The Invoice Amount with respect to any </w:t>
      </w:r>
      <w:r w:rsidR="00F05ED5" w:rsidRPr="00D05F20">
        <w:rPr>
          <w:sz w:val="26"/>
          <w:szCs w:val="26"/>
        </w:rPr>
        <w:t>delivered Cargo</w:t>
      </w:r>
      <w:r w:rsidRPr="00D05F20">
        <w:rPr>
          <w:sz w:val="26"/>
          <w:szCs w:val="26"/>
        </w:rPr>
        <w:t xml:space="preserve"> shall be calculated as the Invoice Price multiplied by the volume of the relevant Cargo specified in the applicable Certificate of Weight.</w:t>
      </w:r>
    </w:p>
    <w:p w14:paraId="3AACDE91" w14:textId="3EBF9DA8" w:rsidR="00717FC6" w:rsidRPr="00D05F20" w:rsidRDefault="00717FC6" w:rsidP="008158EB">
      <w:pPr>
        <w:suppressAutoHyphens/>
        <w:spacing w:before="120" w:after="120" w:line="264" w:lineRule="auto"/>
        <w:ind w:left="284"/>
        <w:jc w:val="both"/>
        <w:rPr>
          <w:sz w:val="26"/>
          <w:szCs w:val="26"/>
        </w:rPr>
      </w:pPr>
      <w:r w:rsidRPr="00D05F20">
        <w:rPr>
          <w:sz w:val="26"/>
          <w:szCs w:val="26"/>
        </w:rPr>
        <w:t>The Invoice Price shall be calculated as the Base Coal Price as adjusted in accordance with Sections 2</w:t>
      </w:r>
      <w:r w:rsidR="00532215" w:rsidRPr="00D05F20">
        <w:rPr>
          <w:sz w:val="26"/>
          <w:szCs w:val="26"/>
        </w:rPr>
        <w:t xml:space="preserve"> and</w:t>
      </w:r>
      <w:r w:rsidR="00B94109" w:rsidRPr="00D05F20">
        <w:rPr>
          <w:sz w:val="26"/>
          <w:szCs w:val="26"/>
        </w:rPr>
        <w:t xml:space="preserve"> </w:t>
      </w:r>
      <w:r w:rsidRPr="00D05F20">
        <w:rPr>
          <w:sz w:val="26"/>
          <w:szCs w:val="26"/>
        </w:rPr>
        <w:t>3</w:t>
      </w:r>
      <w:r w:rsidR="007079BB" w:rsidRPr="00D05F20">
        <w:rPr>
          <w:sz w:val="26"/>
          <w:szCs w:val="26"/>
        </w:rPr>
        <w:t xml:space="preserve"> </w:t>
      </w:r>
      <w:r w:rsidRPr="00D05F20">
        <w:rPr>
          <w:sz w:val="26"/>
          <w:szCs w:val="26"/>
        </w:rPr>
        <w:t>of this Schedule 3.</w:t>
      </w:r>
    </w:p>
    <w:p w14:paraId="14E34382" w14:textId="77777777" w:rsidR="00717FC6" w:rsidRPr="00D05F20" w:rsidRDefault="00717FC6">
      <w:pPr>
        <w:pStyle w:val="Schedule1"/>
        <w:numPr>
          <w:ilvl w:val="0"/>
          <w:numId w:val="62"/>
        </w:numPr>
        <w:spacing w:before="120" w:after="120" w:line="264" w:lineRule="auto"/>
        <w:rPr>
          <w:rFonts w:ascii="Times New Roman" w:hAnsi="Times New Roman"/>
          <w:sz w:val="26"/>
          <w:szCs w:val="26"/>
          <w:lang w:val="en-US"/>
        </w:rPr>
      </w:pPr>
      <w:bookmarkStart w:id="32" w:name="_Toc277857900"/>
      <w:r w:rsidRPr="00D05F20">
        <w:rPr>
          <w:rFonts w:ascii="Times New Roman" w:hAnsi="Times New Roman"/>
          <w:sz w:val="26"/>
          <w:szCs w:val="26"/>
          <w:lang w:val="en-US"/>
        </w:rPr>
        <w:t>Price schedule</w:t>
      </w:r>
      <w:bookmarkEnd w:id="32"/>
    </w:p>
    <w:p w14:paraId="6DA19C1A" w14:textId="77777777" w:rsidR="00717FC6" w:rsidRPr="00D05F20" w:rsidRDefault="00717FC6" w:rsidP="00B36404">
      <w:pPr>
        <w:pStyle w:val="AODocTxtL1"/>
        <w:spacing w:before="120" w:after="120" w:line="264" w:lineRule="auto"/>
        <w:rPr>
          <w:sz w:val="26"/>
          <w:szCs w:val="26"/>
          <w:lang w:val="en-US"/>
        </w:rPr>
      </w:pPr>
      <w:bookmarkStart w:id="33" w:name="_Toc277857901"/>
    </w:p>
    <w:tbl>
      <w:tblPr>
        <w:tblW w:w="1034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213"/>
        <w:gridCol w:w="1615"/>
        <w:gridCol w:w="1418"/>
        <w:gridCol w:w="1417"/>
        <w:gridCol w:w="1418"/>
        <w:gridCol w:w="1415"/>
      </w:tblGrid>
      <w:tr w:rsidR="00F046EE" w:rsidRPr="00D05F20" w14:paraId="58C8C374" w14:textId="77777777" w:rsidTr="00546712">
        <w:trPr>
          <w:trHeight w:val="159"/>
        </w:trPr>
        <w:tc>
          <w:tcPr>
            <w:tcW w:w="1850" w:type="dxa"/>
            <w:vMerge w:val="restart"/>
            <w:vAlign w:val="center"/>
          </w:tcPr>
          <w:p w14:paraId="6BEE9564" w14:textId="77777777" w:rsidR="00546712" w:rsidRPr="00D05F20" w:rsidRDefault="00546712" w:rsidP="00B36404">
            <w:pPr>
              <w:pStyle w:val="AODocTxtL1"/>
              <w:spacing w:before="60" w:after="60" w:line="240" w:lineRule="auto"/>
              <w:ind w:left="0"/>
              <w:jc w:val="center"/>
              <w:rPr>
                <w:b/>
                <w:bCs/>
                <w:lang w:val="en-US"/>
              </w:rPr>
            </w:pPr>
            <w:r w:rsidRPr="00D05F20">
              <w:rPr>
                <w:b/>
                <w:bCs/>
                <w:lang w:val="en-US"/>
              </w:rPr>
              <w:t>Description of Goods</w:t>
            </w:r>
          </w:p>
        </w:tc>
        <w:tc>
          <w:tcPr>
            <w:tcW w:w="1213" w:type="dxa"/>
            <w:vMerge w:val="restart"/>
            <w:vAlign w:val="center"/>
          </w:tcPr>
          <w:p w14:paraId="3AE61896" w14:textId="77777777" w:rsidR="00546712" w:rsidRPr="00D05F20" w:rsidRDefault="00546712" w:rsidP="00B36404">
            <w:pPr>
              <w:spacing w:before="60" w:after="60"/>
              <w:jc w:val="center"/>
              <w:rPr>
                <w:b/>
                <w:bCs/>
                <w:sz w:val="22"/>
                <w:szCs w:val="22"/>
              </w:rPr>
            </w:pPr>
            <w:r w:rsidRPr="00D05F20">
              <w:rPr>
                <w:b/>
                <w:bCs/>
                <w:sz w:val="22"/>
                <w:szCs w:val="22"/>
              </w:rPr>
              <w:t>Quantity</w:t>
            </w:r>
            <w:r w:rsidRPr="00D05F20">
              <w:rPr>
                <w:b/>
                <w:bCs/>
                <w:sz w:val="22"/>
                <w:szCs w:val="22"/>
              </w:rPr>
              <w:br/>
              <w:t>(tonne)</w:t>
            </w:r>
          </w:p>
        </w:tc>
        <w:tc>
          <w:tcPr>
            <w:tcW w:w="1615" w:type="dxa"/>
            <w:vMerge w:val="restart"/>
            <w:vAlign w:val="center"/>
          </w:tcPr>
          <w:p w14:paraId="284A04B1" w14:textId="77777777" w:rsidR="00546712" w:rsidRPr="00D05F20" w:rsidRDefault="00546712" w:rsidP="00B36404">
            <w:pPr>
              <w:spacing w:before="60" w:after="60"/>
              <w:jc w:val="center"/>
              <w:rPr>
                <w:b/>
                <w:bCs/>
                <w:sz w:val="22"/>
                <w:szCs w:val="22"/>
              </w:rPr>
            </w:pPr>
            <w:r w:rsidRPr="00D05F20">
              <w:rPr>
                <w:b/>
                <w:bCs/>
                <w:sz w:val="22"/>
                <w:szCs w:val="22"/>
              </w:rPr>
              <w:t>CIF Price</w:t>
            </w:r>
            <w:r w:rsidRPr="00D05F20">
              <w:rPr>
                <w:b/>
                <w:bCs/>
                <w:sz w:val="22"/>
                <w:szCs w:val="22"/>
              </w:rPr>
              <w:br/>
              <w:t>(US$/tonne)</w:t>
            </w:r>
          </w:p>
        </w:tc>
        <w:tc>
          <w:tcPr>
            <w:tcW w:w="4253" w:type="dxa"/>
            <w:gridSpan w:val="3"/>
            <w:vAlign w:val="center"/>
          </w:tcPr>
          <w:p w14:paraId="3AA2B7BE" w14:textId="77777777" w:rsidR="00546712" w:rsidRPr="00D05F20" w:rsidRDefault="00546712" w:rsidP="00B36404">
            <w:pPr>
              <w:spacing w:before="60" w:after="60"/>
              <w:jc w:val="center"/>
              <w:rPr>
                <w:b/>
                <w:bCs/>
                <w:sz w:val="22"/>
                <w:szCs w:val="22"/>
              </w:rPr>
            </w:pPr>
            <w:r w:rsidRPr="00D05F20">
              <w:rPr>
                <w:b/>
                <w:bCs/>
                <w:sz w:val="22"/>
                <w:szCs w:val="22"/>
              </w:rPr>
              <w:t>Break Down of CIF Price</w:t>
            </w:r>
          </w:p>
        </w:tc>
        <w:tc>
          <w:tcPr>
            <w:tcW w:w="1415" w:type="dxa"/>
            <w:vMerge w:val="restart"/>
            <w:vAlign w:val="center"/>
          </w:tcPr>
          <w:p w14:paraId="0F6FCBC5" w14:textId="1C2E8F01" w:rsidR="00546712" w:rsidRPr="00D05F20" w:rsidRDefault="00546712" w:rsidP="00B36404">
            <w:pPr>
              <w:spacing w:before="60" w:after="60"/>
              <w:jc w:val="center"/>
              <w:rPr>
                <w:b/>
                <w:bCs/>
                <w:sz w:val="22"/>
                <w:szCs w:val="22"/>
              </w:rPr>
            </w:pPr>
            <w:r w:rsidRPr="00D05F20">
              <w:rPr>
                <w:b/>
                <w:bCs/>
                <w:sz w:val="22"/>
                <w:szCs w:val="22"/>
              </w:rPr>
              <w:t xml:space="preserve">Contract price </w:t>
            </w:r>
            <w:r w:rsidRPr="00D05F20">
              <w:rPr>
                <w:b/>
                <w:bCs/>
                <w:sz w:val="22"/>
                <w:szCs w:val="22"/>
              </w:rPr>
              <w:br/>
            </w:r>
            <w:r w:rsidR="00996DE7" w:rsidRPr="00D05F20">
              <w:rPr>
                <w:b/>
                <w:bCs/>
                <w:sz w:val="22"/>
                <w:szCs w:val="22"/>
              </w:rPr>
              <w:t>before</w:t>
            </w:r>
            <w:r w:rsidR="00D246C4" w:rsidRPr="00D05F20">
              <w:rPr>
                <w:b/>
                <w:bCs/>
                <w:sz w:val="22"/>
                <w:szCs w:val="22"/>
              </w:rPr>
              <w:t xml:space="preserve"> </w:t>
            </w:r>
            <w:r w:rsidRPr="00D05F20">
              <w:rPr>
                <w:b/>
                <w:bCs/>
                <w:sz w:val="22"/>
                <w:szCs w:val="22"/>
              </w:rPr>
              <w:t>taxes</w:t>
            </w:r>
            <w:r w:rsidR="00D246C4" w:rsidRPr="00D05F20">
              <w:rPr>
                <w:b/>
                <w:bCs/>
                <w:sz w:val="22"/>
                <w:szCs w:val="22"/>
              </w:rPr>
              <w:t xml:space="preserve"> (</w:t>
            </w:r>
            <w:r w:rsidR="002D7126" w:rsidRPr="00D05F20">
              <w:rPr>
                <w:b/>
                <w:bCs/>
                <w:sz w:val="22"/>
                <w:szCs w:val="22"/>
              </w:rPr>
              <w:t>*</w:t>
            </w:r>
            <w:r w:rsidR="00D246C4" w:rsidRPr="00D05F20">
              <w:rPr>
                <w:b/>
                <w:bCs/>
                <w:sz w:val="22"/>
                <w:szCs w:val="22"/>
              </w:rPr>
              <w:t>)</w:t>
            </w:r>
          </w:p>
          <w:p w14:paraId="4EE8EC94" w14:textId="77777777" w:rsidR="00546712" w:rsidRPr="00D05F20" w:rsidRDefault="00546712" w:rsidP="00B36404">
            <w:pPr>
              <w:spacing w:before="60" w:after="60"/>
              <w:jc w:val="center"/>
              <w:rPr>
                <w:b/>
                <w:bCs/>
                <w:sz w:val="22"/>
                <w:szCs w:val="22"/>
              </w:rPr>
            </w:pPr>
            <w:r w:rsidRPr="00D05F20">
              <w:rPr>
                <w:b/>
                <w:bCs/>
                <w:sz w:val="22"/>
                <w:szCs w:val="22"/>
              </w:rPr>
              <w:t>(US$)</w:t>
            </w:r>
          </w:p>
        </w:tc>
      </w:tr>
      <w:tr w:rsidR="00F046EE" w:rsidRPr="00D05F20" w14:paraId="3E81C54F" w14:textId="77777777" w:rsidTr="00871E94">
        <w:trPr>
          <w:trHeight w:val="996"/>
        </w:trPr>
        <w:tc>
          <w:tcPr>
            <w:tcW w:w="1850" w:type="dxa"/>
            <w:vMerge/>
            <w:vAlign w:val="center"/>
          </w:tcPr>
          <w:p w14:paraId="28FF233E" w14:textId="77777777" w:rsidR="00546712" w:rsidRPr="00D05F20" w:rsidRDefault="00546712" w:rsidP="00B36404">
            <w:pPr>
              <w:spacing w:before="60" w:after="60"/>
              <w:rPr>
                <w:b/>
                <w:bCs/>
                <w:sz w:val="22"/>
                <w:szCs w:val="22"/>
              </w:rPr>
            </w:pPr>
          </w:p>
        </w:tc>
        <w:tc>
          <w:tcPr>
            <w:tcW w:w="1213" w:type="dxa"/>
            <w:vMerge/>
            <w:vAlign w:val="center"/>
          </w:tcPr>
          <w:p w14:paraId="5EF7BCCA" w14:textId="77777777" w:rsidR="00546712" w:rsidRPr="00D05F20" w:rsidRDefault="00546712" w:rsidP="00B36404">
            <w:pPr>
              <w:spacing w:before="60" w:after="60"/>
              <w:rPr>
                <w:b/>
                <w:bCs/>
                <w:sz w:val="22"/>
                <w:szCs w:val="22"/>
              </w:rPr>
            </w:pPr>
          </w:p>
        </w:tc>
        <w:tc>
          <w:tcPr>
            <w:tcW w:w="1615" w:type="dxa"/>
            <w:vMerge/>
            <w:vAlign w:val="center"/>
          </w:tcPr>
          <w:p w14:paraId="61128538" w14:textId="77777777" w:rsidR="00546712" w:rsidRPr="00D05F20" w:rsidRDefault="00546712" w:rsidP="00B36404">
            <w:pPr>
              <w:spacing w:before="60" w:after="60"/>
              <w:rPr>
                <w:b/>
                <w:bCs/>
                <w:sz w:val="22"/>
                <w:szCs w:val="22"/>
              </w:rPr>
            </w:pPr>
          </w:p>
        </w:tc>
        <w:tc>
          <w:tcPr>
            <w:tcW w:w="1418" w:type="dxa"/>
            <w:vAlign w:val="center"/>
          </w:tcPr>
          <w:p w14:paraId="1E8DAE81" w14:textId="77777777" w:rsidR="00546712" w:rsidRPr="00D05F20" w:rsidRDefault="00546712" w:rsidP="00B36404">
            <w:pPr>
              <w:tabs>
                <w:tab w:val="left" w:pos="-720"/>
              </w:tabs>
              <w:suppressAutoHyphens/>
              <w:spacing w:before="60" w:after="60"/>
              <w:jc w:val="center"/>
              <w:rPr>
                <w:b/>
                <w:bCs/>
                <w:sz w:val="22"/>
                <w:szCs w:val="22"/>
              </w:rPr>
            </w:pPr>
            <w:bookmarkStart w:id="34" w:name="OLE_LINK21"/>
            <w:bookmarkStart w:id="35" w:name="OLE_LINK22"/>
            <w:r w:rsidRPr="00D05F20">
              <w:rPr>
                <w:b/>
                <w:bCs/>
                <w:sz w:val="22"/>
                <w:szCs w:val="22"/>
              </w:rPr>
              <w:t>Base Coal</w:t>
            </w:r>
            <w:r w:rsidRPr="00D05F20">
              <w:rPr>
                <w:b/>
                <w:bCs/>
                <w:sz w:val="22"/>
                <w:szCs w:val="22"/>
              </w:rPr>
              <w:br/>
            </w:r>
            <w:bookmarkStart w:id="36" w:name="OLE_LINK23"/>
            <w:bookmarkStart w:id="37" w:name="OLE_LINK24"/>
            <w:r w:rsidRPr="00D05F20">
              <w:rPr>
                <w:b/>
                <w:bCs/>
                <w:sz w:val="22"/>
                <w:szCs w:val="22"/>
              </w:rPr>
              <w:t xml:space="preserve">Price </w:t>
            </w:r>
            <w:bookmarkEnd w:id="34"/>
            <w:bookmarkEnd w:id="35"/>
            <w:bookmarkEnd w:id="36"/>
            <w:bookmarkEnd w:id="37"/>
            <w:r w:rsidRPr="00D05F20">
              <w:rPr>
                <w:b/>
                <w:bCs/>
                <w:sz w:val="22"/>
                <w:szCs w:val="22"/>
              </w:rPr>
              <w:br/>
              <w:t>(FOB Price)</w:t>
            </w:r>
            <w:r w:rsidRPr="00D05F20">
              <w:rPr>
                <w:b/>
                <w:bCs/>
                <w:sz w:val="22"/>
                <w:szCs w:val="22"/>
              </w:rPr>
              <w:br/>
              <w:t>(US$/tonne)</w:t>
            </w:r>
          </w:p>
        </w:tc>
        <w:tc>
          <w:tcPr>
            <w:tcW w:w="1417" w:type="dxa"/>
            <w:vAlign w:val="center"/>
          </w:tcPr>
          <w:p w14:paraId="3C6C59B0" w14:textId="77777777" w:rsidR="00546712" w:rsidRPr="00D05F20" w:rsidRDefault="00546712" w:rsidP="00B36404">
            <w:pPr>
              <w:spacing w:before="60" w:after="60"/>
              <w:jc w:val="center"/>
              <w:rPr>
                <w:b/>
                <w:bCs/>
                <w:sz w:val="22"/>
                <w:szCs w:val="22"/>
              </w:rPr>
            </w:pPr>
            <w:r w:rsidRPr="00D05F20">
              <w:rPr>
                <w:b/>
                <w:bCs/>
                <w:sz w:val="22"/>
                <w:szCs w:val="22"/>
              </w:rPr>
              <w:t xml:space="preserve">Cargo </w:t>
            </w:r>
            <w:r w:rsidRPr="00D05F20">
              <w:rPr>
                <w:b/>
                <w:bCs/>
                <w:sz w:val="22"/>
                <w:szCs w:val="22"/>
              </w:rPr>
              <w:br/>
              <w:t>insurance</w:t>
            </w:r>
            <w:r w:rsidRPr="00D05F20">
              <w:rPr>
                <w:b/>
                <w:bCs/>
                <w:sz w:val="22"/>
                <w:szCs w:val="22"/>
              </w:rPr>
              <w:br/>
              <w:t>(US$/tonne)</w:t>
            </w:r>
          </w:p>
        </w:tc>
        <w:tc>
          <w:tcPr>
            <w:tcW w:w="1418" w:type="dxa"/>
            <w:vAlign w:val="center"/>
          </w:tcPr>
          <w:p w14:paraId="23B99213" w14:textId="77777777" w:rsidR="00546712" w:rsidRPr="00D05F20" w:rsidRDefault="00546712" w:rsidP="00B36404">
            <w:pPr>
              <w:spacing w:before="60" w:after="60"/>
              <w:jc w:val="center"/>
              <w:rPr>
                <w:b/>
                <w:bCs/>
                <w:sz w:val="22"/>
                <w:szCs w:val="22"/>
              </w:rPr>
            </w:pPr>
            <w:r w:rsidRPr="00D05F20">
              <w:rPr>
                <w:b/>
                <w:bCs/>
                <w:sz w:val="22"/>
                <w:szCs w:val="22"/>
              </w:rPr>
              <w:t>Base Freight</w:t>
            </w:r>
            <w:r w:rsidRPr="00D05F20">
              <w:rPr>
                <w:b/>
                <w:bCs/>
                <w:sz w:val="22"/>
                <w:szCs w:val="22"/>
              </w:rPr>
              <w:br/>
              <w:t>(US$/tonne)</w:t>
            </w:r>
          </w:p>
        </w:tc>
        <w:tc>
          <w:tcPr>
            <w:tcW w:w="1415" w:type="dxa"/>
            <w:vMerge/>
            <w:vAlign w:val="center"/>
          </w:tcPr>
          <w:p w14:paraId="2125B447" w14:textId="77777777" w:rsidR="00546712" w:rsidRPr="00D05F20" w:rsidRDefault="00546712" w:rsidP="00B36404">
            <w:pPr>
              <w:spacing w:before="60" w:after="60"/>
              <w:rPr>
                <w:b/>
                <w:bCs/>
                <w:sz w:val="22"/>
                <w:szCs w:val="22"/>
              </w:rPr>
            </w:pPr>
          </w:p>
        </w:tc>
      </w:tr>
      <w:tr w:rsidR="00F046EE" w:rsidRPr="00D05F20" w14:paraId="7782BA76" w14:textId="77777777" w:rsidTr="00871E94">
        <w:trPr>
          <w:trHeight w:val="291"/>
        </w:trPr>
        <w:tc>
          <w:tcPr>
            <w:tcW w:w="1850" w:type="dxa"/>
            <w:vAlign w:val="center"/>
          </w:tcPr>
          <w:p w14:paraId="137B4669" w14:textId="77777777" w:rsidR="00717FC6" w:rsidRPr="00D05F20" w:rsidRDefault="00717FC6" w:rsidP="00B36404">
            <w:pPr>
              <w:spacing w:before="60" w:after="60"/>
              <w:jc w:val="center"/>
              <w:rPr>
                <w:bCs/>
                <w:sz w:val="22"/>
                <w:szCs w:val="22"/>
              </w:rPr>
            </w:pPr>
            <w:r w:rsidRPr="00D05F20">
              <w:rPr>
                <w:bCs/>
                <w:sz w:val="22"/>
                <w:szCs w:val="22"/>
              </w:rPr>
              <w:t>(1)</w:t>
            </w:r>
          </w:p>
        </w:tc>
        <w:tc>
          <w:tcPr>
            <w:tcW w:w="1213" w:type="dxa"/>
            <w:noWrap/>
            <w:vAlign w:val="center"/>
          </w:tcPr>
          <w:p w14:paraId="7B48F465" w14:textId="77777777" w:rsidR="00717FC6" w:rsidRPr="00D05F20" w:rsidRDefault="00717FC6" w:rsidP="00B36404">
            <w:pPr>
              <w:spacing w:before="60" w:after="60"/>
              <w:jc w:val="center"/>
              <w:rPr>
                <w:bCs/>
                <w:sz w:val="22"/>
                <w:szCs w:val="22"/>
              </w:rPr>
            </w:pPr>
            <w:r w:rsidRPr="00D05F20">
              <w:rPr>
                <w:bCs/>
                <w:sz w:val="22"/>
                <w:szCs w:val="22"/>
              </w:rPr>
              <w:t>(2)</w:t>
            </w:r>
          </w:p>
        </w:tc>
        <w:tc>
          <w:tcPr>
            <w:tcW w:w="1615" w:type="dxa"/>
            <w:noWrap/>
            <w:vAlign w:val="center"/>
          </w:tcPr>
          <w:p w14:paraId="38D4C71F" w14:textId="77777777" w:rsidR="00717FC6" w:rsidRPr="00D05F20" w:rsidRDefault="00717FC6" w:rsidP="00B36404">
            <w:pPr>
              <w:spacing w:before="60" w:after="60"/>
              <w:jc w:val="center"/>
              <w:rPr>
                <w:bCs/>
                <w:sz w:val="22"/>
                <w:szCs w:val="22"/>
              </w:rPr>
            </w:pPr>
            <w:r w:rsidRPr="00D05F20">
              <w:rPr>
                <w:bCs/>
                <w:sz w:val="22"/>
                <w:szCs w:val="22"/>
              </w:rPr>
              <w:t>(3)=(4)+(5)+(6)</w:t>
            </w:r>
          </w:p>
        </w:tc>
        <w:tc>
          <w:tcPr>
            <w:tcW w:w="1418" w:type="dxa"/>
            <w:noWrap/>
            <w:vAlign w:val="center"/>
          </w:tcPr>
          <w:p w14:paraId="55E7B0A0" w14:textId="77777777" w:rsidR="00717FC6" w:rsidRPr="00D05F20" w:rsidRDefault="00717FC6" w:rsidP="00B36404">
            <w:pPr>
              <w:tabs>
                <w:tab w:val="left" w:pos="-720"/>
              </w:tabs>
              <w:suppressAutoHyphens/>
              <w:spacing w:before="60" w:after="60"/>
              <w:jc w:val="center"/>
              <w:rPr>
                <w:bCs/>
                <w:sz w:val="22"/>
                <w:szCs w:val="22"/>
              </w:rPr>
            </w:pPr>
            <w:r w:rsidRPr="00D05F20">
              <w:rPr>
                <w:bCs/>
                <w:sz w:val="22"/>
                <w:szCs w:val="22"/>
              </w:rPr>
              <w:t>(4)</w:t>
            </w:r>
          </w:p>
        </w:tc>
        <w:tc>
          <w:tcPr>
            <w:tcW w:w="1417" w:type="dxa"/>
            <w:noWrap/>
            <w:vAlign w:val="center"/>
          </w:tcPr>
          <w:p w14:paraId="346FC517" w14:textId="77777777" w:rsidR="00717FC6" w:rsidRPr="00D05F20" w:rsidRDefault="00717FC6" w:rsidP="00B36404">
            <w:pPr>
              <w:tabs>
                <w:tab w:val="left" w:pos="-720"/>
              </w:tabs>
              <w:suppressAutoHyphens/>
              <w:spacing w:before="60" w:after="60"/>
              <w:jc w:val="center"/>
              <w:rPr>
                <w:bCs/>
                <w:sz w:val="22"/>
                <w:szCs w:val="22"/>
              </w:rPr>
            </w:pPr>
            <w:r w:rsidRPr="00D05F20">
              <w:rPr>
                <w:bCs/>
                <w:sz w:val="22"/>
                <w:szCs w:val="22"/>
              </w:rPr>
              <w:t>(5)</w:t>
            </w:r>
          </w:p>
        </w:tc>
        <w:tc>
          <w:tcPr>
            <w:tcW w:w="1418" w:type="dxa"/>
            <w:noWrap/>
            <w:vAlign w:val="center"/>
          </w:tcPr>
          <w:p w14:paraId="3EE8CA76" w14:textId="77777777" w:rsidR="00717FC6" w:rsidRPr="00D05F20" w:rsidRDefault="00717FC6" w:rsidP="00B36404">
            <w:pPr>
              <w:tabs>
                <w:tab w:val="left" w:pos="-720"/>
              </w:tabs>
              <w:suppressAutoHyphens/>
              <w:spacing w:before="60" w:after="60"/>
              <w:jc w:val="center"/>
              <w:rPr>
                <w:bCs/>
                <w:sz w:val="22"/>
                <w:szCs w:val="22"/>
              </w:rPr>
            </w:pPr>
            <w:r w:rsidRPr="00D05F20">
              <w:rPr>
                <w:bCs/>
                <w:sz w:val="22"/>
                <w:szCs w:val="22"/>
              </w:rPr>
              <w:t>(6)</w:t>
            </w:r>
          </w:p>
        </w:tc>
        <w:tc>
          <w:tcPr>
            <w:tcW w:w="1415" w:type="dxa"/>
            <w:noWrap/>
            <w:vAlign w:val="center"/>
          </w:tcPr>
          <w:p w14:paraId="03ABF92C" w14:textId="392D1752" w:rsidR="00717FC6" w:rsidRPr="00D05F20" w:rsidRDefault="00717FC6" w:rsidP="001A0176">
            <w:pPr>
              <w:tabs>
                <w:tab w:val="left" w:pos="-720"/>
              </w:tabs>
              <w:suppressAutoHyphens/>
              <w:spacing w:before="60" w:after="60"/>
              <w:jc w:val="center"/>
              <w:rPr>
                <w:bCs/>
                <w:sz w:val="22"/>
                <w:szCs w:val="22"/>
              </w:rPr>
            </w:pPr>
            <w:r w:rsidRPr="00D05F20">
              <w:rPr>
                <w:bCs/>
                <w:sz w:val="22"/>
                <w:szCs w:val="22"/>
              </w:rPr>
              <w:t>(7)=(2</w:t>
            </w:r>
            <w:r w:rsidR="001A0176" w:rsidRPr="00D05F20">
              <w:rPr>
                <w:bCs/>
                <w:sz w:val="22"/>
                <w:szCs w:val="22"/>
              </w:rPr>
              <w:t>) x(</w:t>
            </w:r>
            <w:r w:rsidRPr="00D05F20">
              <w:rPr>
                <w:bCs/>
                <w:sz w:val="22"/>
                <w:szCs w:val="22"/>
              </w:rPr>
              <w:t>3)</w:t>
            </w:r>
          </w:p>
        </w:tc>
      </w:tr>
      <w:tr w:rsidR="00F046EE" w:rsidRPr="00D05F20" w14:paraId="33165C52" w14:textId="77777777" w:rsidTr="005C1E39">
        <w:trPr>
          <w:trHeight w:val="702"/>
        </w:trPr>
        <w:tc>
          <w:tcPr>
            <w:tcW w:w="1850" w:type="dxa"/>
            <w:vAlign w:val="center"/>
            <w:hideMark/>
          </w:tcPr>
          <w:p w14:paraId="6D384AE2" w14:textId="70DAB531" w:rsidR="00E8006C" w:rsidRPr="00D05F20" w:rsidRDefault="00E8006C" w:rsidP="00E8006C">
            <w:pPr>
              <w:spacing w:before="60" w:after="60"/>
              <w:rPr>
                <w:szCs w:val="24"/>
                <w:lang w:val="en-GB"/>
              </w:rPr>
            </w:pPr>
            <w:r w:rsidRPr="00D05F20">
              <w:rPr>
                <w:sz w:val="22"/>
                <w:szCs w:val="22"/>
                <w:lang w:val="en-GB"/>
              </w:rPr>
              <w:t xml:space="preserve">Coal with reference NAR of </w:t>
            </w:r>
            <w:r w:rsidRPr="00D05F20">
              <w:rPr>
                <w:sz w:val="22"/>
                <w:lang w:eastAsia="zh-CN"/>
              </w:rPr>
              <w:t xml:space="preserve">4,600 </w:t>
            </w:r>
            <w:r w:rsidRPr="00D05F20">
              <w:rPr>
                <w:sz w:val="22"/>
                <w:szCs w:val="22"/>
                <w:lang w:val="en-GB"/>
              </w:rPr>
              <w:t>kcal/kg</w:t>
            </w:r>
          </w:p>
        </w:tc>
        <w:tc>
          <w:tcPr>
            <w:tcW w:w="1213" w:type="dxa"/>
            <w:noWrap/>
            <w:vAlign w:val="center"/>
          </w:tcPr>
          <w:p w14:paraId="239DB06C" w14:textId="3FF91E6A" w:rsidR="00E8006C" w:rsidRPr="00D05F20" w:rsidRDefault="00E8006C" w:rsidP="00FA0BBC">
            <w:pPr>
              <w:spacing w:before="60" w:after="60"/>
              <w:jc w:val="center"/>
              <w:rPr>
                <w:szCs w:val="24"/>
                <w:lang w:val="en-GB"/>
              </w:rPr>
            </w:pPr>
          </w:p>
        </w:tc>
        <w:tc>
          <w:tcPr>
            <w:tcW w:w="1615" w:type="dxa"/>
            <w:noWrap/>
            <w:vAlign w:val="center"/>
          </w:tcPr>
          <w:p w14:paraId="7385DD7F" w14:textId="0093C4FF" w:rsidR="00E8006C" w:rsidRPr="00D05F20" w:rsidRDefault="00E8006C" w:rsidP="00FA0BBC">
            <w:pPr>
              <w:spacing w:before="60" w:after="60"/>
              <w:jc w:val="center"/>
              <w:rPr>
                <w:szCs w:val="24"/>
                <w:lang w:val="en-GB"/>
              </w:rPr>
            </w:pPr>
          </w:p>
        </w:tc>
        <w:tc>
          <w:tcPr>
            <w:tcW w:w="1418" w:type="dxa"/>
            <w:noWrap/>
            <w:vAlign w:val="center"/>
          </w:tcPr>
          <w:p w14:paraId="718F4F2A" w14:textId="7AEA10CF" w:rsidR="00E8006C" w:rsidRPr="00D05F20" w:rsidRDefault="00E8006C" w:rsidP="00FA0BBC">
            <w:pPr>
              <w:spacing w:before="60" w:after="60"/>
              <w:jc w:val="center"/>
              <w:rPr>
                <w:szCs w:val="24"/>
                <w:lang w:val="en-GB"/>
              </w:rPr>
            </w:pPr>
          </w:p>
        </w:tc>
        <w:tc>
          <w:tcPr>
            <w:tcW w:w="1417" w:type="dxa"/>
            <w:noWrap/>
            <w:vAlign w:val="center"/>
          </w:tcPr>
          <w:p w14:paraId="21DCEC2E" w14:textId="26FE0A9E" w:rsidR="00E8006C" w:rsidRPr="00D05F20" w:rsidRDefault="00E8006C" w:rsidP="00FA0BBC">
            <w:pPr>
              <w:spacing w:before="60" w:after="60"/>
              <w:jc w:val="center"/>
              <w:rPr>
                <w:szCs w:val="24"/>
                <w:lang w:val="en-GB"/>
              </w:rPr>
            </w:pPr>
          </w:p>
        </w:tc>
        <w:tc>
          <w:tcPr>
            <w:tcW w:w="1418" w:type="dxa"/>
            <w:noWrap/>
            <w:vAlign w:val="center"/>
          </w:tcPr>
          <w:p w14:paraId="335D662C" w14:textId="3A493EE1" w:rsidR="00E8006C" w:rsidRPr="00D05F20" w:rsidRDefault="00E8006C" w:rsidP="00FA0BBC">
            <w:pPr>
              <w:spacing w:before="60" w:after="60"/>
              <w:jc w:val="center"/>
              <w:rPr>
                <w:szCs w:val="24"/>
                <w:lang w:val="en-GB"/>
              </w:rPr>
            </w:pPr>
          </w:p>
        </w:tc>
        <w:tc>
          <w:tcPr>
            <w:tcW w:w="1415" w:type="dxa"/>
            <w:noWrap/>
            <w:vAlign w:val="center"/>
          </w:tcPr>
          <w:p w14:paraId="21256813" w14:textId="495418D3" w:rsidR="00E8006C" w:rsidRPr="00D05F20" w:rsidRDefault="00E8006C" w:rsidP="00FA0BBC">
            <w:pPr>
              <w:spacing w:before="60" w:after="60"/>
              <w:jc w:val="center"/>
              <w:rPr>
                <w:szCs w:val="24"/>
                <w:lang w:val="en-GB"/>
              </w:rPr>
            </w:pPr>
          </w:p>
        </w:tc>
      </w:tr>
    </w:tbl>
    <w:p w14:paraId="490F14EE" w14:textId="77777777" w:rsidR="00DF3EB7" w:rsidRPr="00D05F20" w:rsidRDefault="002D7126" w:rsidP="00B36404">
      <w:pPr>
        <w:spacing w:before="120" w:after="120" w:line="264" w:lineRule="auto"/>
        <w:rPr>
          <w:i/>
          <w:iCs/>
          <w:sz w:val="22"/>
          <w:szCs w:val="22"/>
        </w:rPr>
      </w:pPr>
      <w:r w:rsidRPr="00D05F20">
        <w:rPr>
          <w:i/>
          <w:iCs/>
          <w:sz w:val="26"/>
          <w:szCs w:val="26"/>
        </w:rPr>
        <w:t xml:space="preserve">(*) </w:t>
      </w:r>
      <w:r w:rsidRPr="00D05F20">
        <w:rPr>
          <w:i/>
          <w:iCs/>
          <w:sz w:val="22"/>
          <w:szCs w:val="22"/>
        </w:rPr>
        <w:t xml:space="preserve">Note: </w:t>
      </w:r>
    </w:p>
    <w:p w14:paraId="7BE09133" w14:textId="1B24CFE4" w:rsidR="00717FC6" w:rsidRPr="00D05F20" w:rsidRDefault="00DF3EB7" w:rsidP="00B36404">
      <w:pPr>
        <w:spacing w:before="120" w:after="120" w:line="264" w:lineRule="auto"/>
        <w:rPr>
          <w:i/>
          <w:iCs/>
          <w:sz w:val="22"/>
          <w:szCs w:val="22"/>
        </w:rPr>
      </w:pPr>
      <w:r w:rsidRPr="00D05F20">
        <w:rPr>
          <w:i/>
          <w:iCs/>
          <w:sz w:val="22"/>
          <w:szCs w:val="22"/>
        </w:rPr>
        <w:t>- A</w:t>
      </w:r>
      <w:r w:rsidR="002D7126" w:rsidRPr="00D05F20">
        <w:rPr>
          <w:i/>
          <w:iCs/>
          <w:sz w:val="22"/>
          <w:szCs w:val="22"/>
        </w:rPr>
        <w:t>ctual amount payable subject to deduction of taxes by Purchaser in accordance with the terms of this Agreement.</w:t>
      </w:r>
    </w:p>
    <w:p w14:paraId="712F4271" w14:textId="169021B6" w:rsidR="00717FC6" w:rsidRPr="00D05F20" w:rsidRDefault="00717FC6" w:rsidP="00B36404">
      <w:pPr>
        <w:pStyle w:val="Schedule1"/>
        <w:numPr>
          <w:ilvl w:val="0"/>
          <w:numId w:val="6"/>
        </w:numPr>
        <w:spacing w:before="120" w:after="120" w:line="264" w:lineRule="auto"/>
        <w:rPr>
          <w:rFonts w:ascii="Times New Roman" w:hAnsi="Times New Roman"/>
          <w:sz w:val="26"/>
          <w:szCs w:val="26"/>
          <w:lang w:val="en-US"/>
        </w:rPr>
      </w:pPr>
      <w:bookmarkStart w:id="38" w:name="_Toc277857902"/>
      <w:bookmarkEnd w:id="33"/>
      <w:r w:rsidRPr="00D05F20">
        <w:rPr>
          <w:rFonts w:ascii="Times New Roman" w:hAnsi="Times New Roman"/>
          <w:sz w:val="26"/>
          <w:szCs w:val="26"/>
          <w:lang w:val="en-US"/>
        </w:rPr>
        <w:t>Market Price Adjustment</w:t>
      </w:r>
      <w:bookmarkEnd w:id="38"/>
      <w:r w:rsidRPr="00D05F20">
        <w:rPr>
          <w:rFonts w:ascii="Times New Roman" w:hAnsi="Times New Roman"/>
          <w:sz w:val="26"/>
          <w:szCs w:val="26"/>
          <w:lang w:val="en-US"/>
        </w:rPr>
        <w:t xml:space="preserve"> and Coal Calorific Value Adjustment</w:t>
      </w:r>
    </w:p>
    <w:p w14:paraId="465C3D53" w14:textId="7A443556" w:rsidR="00552042" w:rsidRPr="00D05F20" w:rsidRDefault="00552042" w:rsidP="00552042">
      <w:pPr>
        <w:pStyle w:val="AODocTxtL1"/>
        <w:spacing w:before="120" w:after="120" w:line="264" w:lineRule="auto"/>
        <w:ind w:left="0"/>
        <w:rPr>
          <w:b/>
          <w:bCs/>
          <w:sz w:val="26"/>
          <w:szCs w:val="26"/>
          <w:lang w:val="en-US"/>
        </w:rPr>
      </w:pPr>
      <w:r w:rsidRPr="00D05F20">
        <w:rPr>
          <w:sz w:val="26"/>
          <w:szCs w:val="26"/>
          <w:lang w:val="en-US"/>
        </w:rPr>
        <w:t xml:space="preserve">Pricing and Adjustments are based on </w:t>
      </w:r>
      <w:r w:rsidR="00427451" w:rsidRPr="00D05F20">
        <w:rPr>
          <w:sz w:val="26"/>
          <w:szCs w:val="26"/>
          <w:lang w:val="en-US"/>
        </w:rPr>
        <w:t>“ICI</w:t>
      </w:r>
      <w:r w:rsidR="00363BB1" w:rsidRPr="00D05F20">
        <w:rPr>
          <w:sz w:val="26"/>
          <w:szCs w:val="26"/>
          <w:lang w:val="en-US"/>
        </w:rPr>
        <w:t xml:space="preserve"> 3</w:t>
      </w:r>
      <w:r w:rsidR="00427451" w:rsidRPr="00D05F20">
        <w:rPr>
          <w:sz w:val="26"/>
          <w:szCs w:val="26"/>
          <w:lang w:val="en-US"/>
        </w:rPr>
        <w:t xml:space="preserve"> (GAR 5000 NAR 4600” weekly index price </w:t>
      </w:r>
      <w:r w:rsidRPr="00D05F20">
        <w:rPr>
          <w:sz w:val="26"/>
          <w:szCs w:val="26"/>
          <w:lang w:val="en-US"/>
        </w:rPr>
        <w:t>with mechanism as follows</w:t>
      </w:r>
    </w:p>
    <w:p w14:paraId="5BA96EA5" w14:textId="03EA154C" w:rsidR="00552042" w:rsidRPr="00D05F20" w:rsidRDefault="00552042" w:rsidP="00552042">
      <w:pPr>
        <w:pStyle w:val="AODocTxtL1"/>
        <w:spacing w:before="120" w:after="120" w:line="264" w:lineRule="auto"/>
        <w:ind w:left="0"/>
        <w:rPr>
          <w:sz w:val="26"/>
          <w:szCs w:val="26"/>
          <w:lang w:val="en-US"/>
        </w:rPr>
      </w:pPr>
      <w:r w:rsidRPr="00D05F20">
        <w:rPr>
          <w:sz w:val="26"/>
          <w:szCs w:val="26"/>
          <w:lang w:val="en-US"/>
        </w:rPr>
        <w:t xml:space="preserve">Delivered FOB Price = Base Coal Price </w:t>
      </w:r>
      <w:r w:rsidR="001A0176" w:rsidRPr="00D05F20">
        <w:rPr>
          <w:sz w:val="26"/>
          <w:szCs w:val="26"/>
          <w:lang w:val="en-US"/>
        </w:rPr>
        <w:t xml:space="preserve">x </w:t>
      </w:r>
      <w:r w:rsidRPr="00D05F20">
        <w:rPr>
          <w:sz w:val="26"/>
          <w:szCs w:val="26"/>
          <w:lang w:val="en-US"/>
        </w:rPr>
        <w:t>(</w:t>
      </w:r>
      <w:r w:rsidR="00427451" w:rsidRPr="00D05F20">
        <w:rPr>
          <w:sz w:val="26"/>
          <w:szCs w:val="26"/>
          <w:lang w:val="en-US"/>
        </w:rPr>
        <w:t>ICID/ICIB</w:t>
      </w:r>
      <w:r w:rsidRPr="00D05F20">
        <w:rPr>
          <w:sz w:val="26"/>
          <w:szCs w:val="26"/>
          <w:lang w:val="en-US"/>
        </w:rPr>
        <w:t xml:space="preserve">) </w:t>
      </w:r>
      <w:r w:rsidR="001A0176" w:rsidRPr="00D05F20">
        <w:rPr>
          <w:sz w:val="26"/>
          <w:szCs w:val="26"/>
          <w:lang w:val="en-US"/>
        </w:rPr>
        <w:t xml:space="preserve">x </w:t>
      </w:r>
      <w:r w:rsidRPr="00D05F20">
        <w:rPr>
          <w:sz w:val="26"/>
          <w:szCs w:val="26"/>
          <w:lang w:val="en-US"/>
        </w:rPr>
        <w:t>(ACV/RCV)</w:t>
      </w:r>
    </w:p>
    <w:p w14:paraId="0E069373" w14:textId="77777777" w:rsidR="00552042" w:rsidRPr="00D05F20" w:rsidRDefault="00552042" w:rsidP="00552042">
      <w:pPr>
        <w:pStyle w:val="AODocTxtL1"/>
        <w:spacing w:before="120" w:after="120" w:line="264" w:lineRule="auto"/>
        <w:ind w:left="0"/>
        <w:rPr>
          <w:sz w:val="26"/>
          <w:szCs w:val="26"/>
          <w:lang w:val="en-US"/>
        </w:rPr>
      </w:pPr>
      <w:r w:rsidRPr="00D05F20">
        <w:rPr>
          <w:sz w:val="26"/>
          <w:szCs w:val="26"/>
          <w:lang w:val="en-US"/>
        </w:rPr>
        <w:t>Where:</w:t>
      </w:r>
    </w:p>
    <w:p w14:paraId="2D535EA6" w14:textId="463FBFBA" w:rsidR="00552042" w:rsidRPr="00D05F20" w:rsidRDefault="00427451" w:rsidP="00552042">
      <w:pPr>
        <w:pStyle w:val="AODocTxtL1"/>
        <w:spacing w:before="120" w:after="120" w:line="264" w:lineRule="auto"/>
        <w:ind w:left="0"/>
        <w:rPr>
          <w:bCs/>
          <w:sz w:val="26"/>
          <w:szCs w:val="26"/>
          <w:lang w:val="en-US"/>
        </w:rPr>
      </w:pPr>
      <w:bookmarkStart w:id="39" w:name="_Hlk137069538"/>
      <w:r w:rsidRPr="00D05F20">
        <w:rPr>
          <w:sz w:val="26"/>
          <w:szCs w:val="26"/>
          <w:lang w:val="en-US"/>
        </w:rPr>
        <w:t>ICID = the simple average value of the ICI</w:t>
      </w:r>
      <w:r w:rsidR="00363BB1" w:rsidRPr="00D05F20">
        <w:rPr>
          <w:sz w:val="26"/>
          <w:szCs w:val="26"/>
          <w:lang w:val="en-US"/>
        </w:rPr>
        <w:t xml:space="preserve"> 3</w:t>
      </w:r>
      <w:r w:rsidRPr="00D05F20">
        <w:rPr>
          <w:sz w:val="26"/>
          <w:szCs w:val="26"/>
          <w:lang w:val="en-US"/>
        </w:rPr>
        <w:t xml:space="preserve"> (GAR 5000 NAR 4600) Coal Price of Argus/Coalind</w:t>
      </w:r>
      <w:bookmarkEnd w:id="39"/>
      <w:r w:rsidRPr="00D05F20">
        <w:rPr>
          <w:sz w:val="26"/>
          <w:szCs w:val="26"/>
          <w:lang w:val="en-US"/>
        </w:rPr>
        <w:t>o as published weekly over a month</w:t>
      </w:r>
      <w:r w:rsidR="00552042" w:rsidRPr="00D05F20">
        <w:rPr>
          <w:sz w:val="26"/>
          <w:szCs w:val="26"/>
          <w:lang w:val="en-US"/>
        </w:rPr>
        <w:t xml:space="preserve"> period immediately prior to the beginning of the </w:t>
      </w:r>
      <w:r w:rsidR="008E57D6" w:rsidRPr="00D05F20">
        <w:rPr>
          <w:sz w:val="26"/>
          <w:szCs w:val="26"/>
          <w:lang w:val="en-US"/>
        </w:rPr>
        <w:t xml:space="preserve">calendar month </w:t>
      </w:r>
      <w:r w:rsidR="00552042" w:rsidRPr="00D05F20">
        <w:rPr>
          <w:sz w:val="26"/>
          <w:szCs w:val="26"/>
          <w:lang w:val="en-US"/>
        </w:rPr>
        <w:t xml:space="preserve">of the </w:t>
      </w:r>
      <w:r w:rsidR="00C3646A" w:rsidRPr="00D05F20">
        <w:rPr>
          <w:sz w:val="26"/>
          <w:szCs w:val="26"/>
          <w:lang w:val="en-US"/>
        </w:rPr>
        <w:t>first</w:t>
      </w:r>
      <w:r w:rsidR="00C3646A" w:rsidRPr="00D05F20">
        <w:rPr>
          <w:sz w:val="26"/>
          <w:szCs w:val="26"/>
          <w:lang w:val="vi-VN"/>
        </w:rPr>
        <w:t xml:space="preserve"> </w:t>
      </w:r>
      <w:r w:rsidR="00552042" w:rsidRPr="00D05F20">
        <w:rPr>
          <w:sz w:val="26"/>
          <w:szCs w:val="26"/>
          <w:lang w:val="vi-VN"/>
        </w:rPr>
        <w:t xml:space="preserve">date of </w:t>
      </w:r>
      <w:r w:rsidR="00C3646A" w:rsidRPr="00D05F20">
        <w:rPr>
          <w:sz w:val="26"/>
          <w:szCs w:val="26"/>
          <w:lang w:val="vi-VN"/>
        </w:rPr>
        <w:t>Arrival Window</w:t>
      </w:r>
      <w:r w:rsidR="00552042" w:rsidRPr="00D05F20">
        <w:rPr>
          <w:sz w:val="26"/>
          <w:szCs w:val="26"/>
          <w:lang w:val="vi-VN"/>
        </w:rPr>
        <w:t xml:space="preserve"> of </w:t>
      </w:r>
      <w:r w:rsidR="00C00317" w:rsidRPr="00D05F20">
        <w:rPr>
          <w:sz w:val="26"/>
          <w:szCs w:val="26"/>
          <w:lang w:val="en-US"/>
        </w:rPr>
        <w:t xml:space="preserve">such shipment under the applicable </w:t>
      </w:r>
      <w:r w:rsidR="00552042" w:rsidRPr="00D05F20">
        <w:rPr>
          <w:sz w:val="26"/>
          <w:szCs w:val="26"/>
          <w:lang w:val="vi-VN"/>
        </w:rPr>
        <w:t>D</w:t>
      </w:r>
      <w:r w:rsidR="00552042" w:rsidRPr="00D05F20">
        <w:rPr>
          <w:sz w:val="26"/>
          <w:szCs w:val="26"/>
          <w:lang w:val="en-US"/>
        </w:rPr>
        <w:t>eli</w:t>
      </w:r>
      <w:r w:rsidR="00552042" w:rsidRPr="00D05F20">
        <w:rPr>
          <w:sz w:val="26"/>
          <w:szCs w:val="26"/>
          <w:lang w:val="vi-VN"/>
        </w:rPr>
        <w:t>very Schedule</w:t>
      </w:r>
      <w:r w:rsidR="00CB597A" w:rsidRPr="00D05F20">
        <w:rPr>
          <w:sz w:val="26"/>
          <w:szCs w:val="26"/>
          <w:lang w:val="en-US"/>
        </w:rPr>
        <w:t>, Proposed Delivery Schedule</w:t>
      </w:r>
      <w:r w:rsidR="00552042" w:rsidRPr="00D05F20">
        <w:rPr>
          <w:sz w:val="26"/>
          <w:szCs w:val="26"/>
          <w:lang w:val="vi-VN"/>
        </w:rPr>
        <w:t xml:space="preserve"> or </w:t>
      </w:r>
      <w:r w:rsidR="00E068DD" w:rsidRPr="00D05F20">
        <w:rPr>
          <w:sz w:val="26"/>
          <w:szCs w:val="26"/>
          <w:lang w:val="en-US"/>
        </w:rPr>
        <w:t>R</w:t>
      </w:r>
      <w:r w:rsidR="00552042" w:rsidRPr="00D05F20">
        <w:rPr>
          <w:sz w:val="26"/>
          <w:szCs w:val="26"/>
          <w:lang w:val="vi-VN"/>
        </w:rPr>
        <w:t>evised Delivery Schedule</w:t>
      </w:r>
      <w:r w:rsidR="00BA774E" w:rsidRPr="00D05F20">
        <w:rPr>
          <w:sz w:val="26"/>
          <w:szCs w:val="26"/>
          <w:lang w:val="en-US"/>
        </w:rPr>
        <w:t xml:space="preserve"> (whichever is binding for the respective Cargo) </w:t>
      </w:r>
      <w:r w:rsidR="00552042" w:rsidRPr="00D05F20">
        <w:rPr>
          <w:sz w:val="26"/>
          <w:szCs w:val="26"/>
          <w:lang w:val="vi-VN"/>
        </w:rPr>
        <w:t xml:space="preserve">specified </w:t>
      </w:r>
      <w:r w:rsidR="00552042" w:rsidRPr="00D05F20">
        <w:rPr>
          <w:sz w:val="26"/>
          <w:szCs w:val="26"/>
        </w:rPr>
        <w:t xml:space="preserve">in Clause 7.5 of Part IV-Condition of </w:t>
      </w:r>
      <w:r w:rsidR="000B6A91" w:rsidRPr="00D05F20">
        <w:rPr>
          <w:sz w:val="26"/>
          <w:szCs w:val="26"/>
        </w:rPr>
        <w:t xml:space="preserve">Contract </w:t>
      </w:r>
      <w:r w:rsidR="00552042" w:rsidRPr="00D05F20">
        <w:rPr>
          <w:sz w:val="26"/>
          <w:szCs w:val="26"/>
        </w:rPr>
        <w:t>of this Agreement</w:t>
      </w:r>
      <w:r w:rsidR="00552042" w:rsidRPr="00D05F20">
        <w:rPr>
          <w:sz w:val="26"/>
          <w:szCs w:val="26"/>
          <w:lang w:val="en-US"/>
        </w:rPr>
        <w:t>.</w:t>
      </w:r>
    </w:p>
    <w:p w14:paraId="7262BECC" w14:textId="5B6A97CA" w:rsidR="00552042" w:rsidRPr="00D05F20" w:rsidRDefault="00427451" w:rsidP="00552042">
      <w:pPr>
        <w:pStyle w:val="AODocTxtL1"/>
        <w:spacing w:before="120" w:after="120" w:line="264" w:lineRule="auto"/>
        <w:ind w:left="0"/>
        <w:rPr>
          <w:sz w:val="26"/>
          <w:szCs w:val="26"/>
          <w:lang w:val="en-US"/>
        </w:rPr>
      </w:pPr>
      <w:r w:rsidRPr="00D05F20">
        <w:rPr>
          <w:sz w:val="26"/>
          <w:szCs w:val="26"/>
          <w:lang w:val="en-US"/>
        </w:rPr>
        <w:t xml:space="preserve">ICIB = the simple average </w:t>
      </w:r>
      <w:r w:rsidRPr="00D05F20">
        <w:rPr>
          <w:color w:val="000000" w:themeColor="text1"/>
          <w:sz w:val="26"/>
          <w:szCs w:val="26"/>
          <w:lang w:val="en-US"/>
        </w:rPr>
        <w:t xml:space="preserve">value of the ICI </w:t>
      </w:r>
      <w:r w:rsidR="00363BB1" w:rsidRPr="00D05F20">
        <w:rPr>
          <w:color w:val="000000" w:themeColor="text1"/>
          <w:sz w:val="26"/>
          <w:szCs w:val="26"/>
          <w:lang w:val="en-US"/>
        </w:rPr>
        <w:t xml:space="preserve">3 </w:t>
      </w:r>
      <w:r w:rsidRPr="00D05F20">
        <w:rPr>
          <w:color w:val="000000" w:themeColor="text1"/>
          <w:sz w:val="26"/>
          <w:szCs w:val="26"/>
          <w:lang w:val="en-US"/>
        </w:rPr>
        <w:t>(GAR 5000 NAR 4600) Coal Price as published weekly over a month</w:t>
      </w:r>
      <w:r w:rsidR="00552042" w:rsidRPr="00D05F20">
        <w:rPr>
          <w:color w:val="000000" w:themeColor="text1"/>
          <w:sz w:val="26"/>
          <w:szCs w:val="26"/>
          <w:lang w:val="en-US"/>
        </w:rPr>
        <w:t xml:space="preserve"> period</w:t>
      </w:r>
      <w:r w:rsidR="0088555F" w:rsidRPr="00D05F20">
        <w:rPr>
          <w:color w:val="000000" w:themeColor="text1"/>
          <w:sz w:val="26"/>
          <w:szCs w:val="26"/>
          <w:lang w:val="en-US"/>
        </w:rPr>
        <w:t xml:space="preserve"> in </w:t>
      </w:r>
      <w:r w:rsidR="00246D06" w:rsidRPr="00D05F20">
        <w:rPr>
          <w:color w:val="000000" w:themeColor="text1"/>
          <w:sz w:val="26"/>
          <w:szCs w:val="26"/>
          <w:lang w:val="en-US"/>
        </w:rPr>
        <w:t>…</w:t>
      </w:r>
      <w:r w:rsidR="00C47B11" w:rsidRPr="00D05F20">
        <w:rPr>
          <w:color w:val="000000" w:themeColor="text1"/>
          <w:sz w:val="26"/>
          <w:szCs w:val="26"/>
          <w:lang w:val="en-US"/>
        </w:rPr>
        <w:t xml:space="preserve"> </w:t>
      </w:r>
      <w:r w:rsidR="00552042" w:rsidRPr="00D05F20">
        <w:rPr>
          <w:color w:val="000000" w:themeColor="text1"/>
          <w:sz w:val="26"/>
          <w:szCs w:val="26"/>
          <w:lang w:val="en-US"/>
        </w:rPr>
        <w:t>(</w:t>
      </w:r>
      <w:r w:rsidR="0046256C" w:rsidRPr="00D05F20">
        <w:rPr>
          <w:color w:val="000000" w:themeColor="text1"/>
          <w:sz w:val="26"/>
          <w:szCs w:val="26"/>
          <w:lang w:val="en-US"/>
        </w:rPr>
        <w:t>t</w:t>
      </w:r>
      <w:r w:rsidR="00552042" w:rsidRPr="00D05F20">
        <w:rPr>
          <w:color w:val="000000" w:themeColor="text1"/>
          <w:sz w:val="26"/>
          <w:szCs w:val="26"/>
          <w:lang w:val="en-US"/>
        </w:rPr>
        <w:t xml:space="preserve">he month closest to the month with time of deadline for submission of the </w:t>
      </w:r>
      <w:r w:rsidR="0016385A" w:rsidRPr="00D05F20">
        <w:rPr>
          <w:color w:val="000000" w:themeColor="text1"/>
          <w:sz w:val="26"/>
          <w:szCs w:val="26"/>
        </w:rPr>
        <w:t>Bid Proposal</w:t>
      </w:r>
      <w:r w:rsidR="00552042" w:rsidRPr="00D05F20">
        <w:rPr>
          <w:color w:val="000000" w:themeColor="text1"/>
          <w:sz w:val="26"/>
          <w:szCs w:val="26"/>
          <w:lang w:val="en-US"/>
        </w:rPr>
        <w:t>)</w:t>
      </w:r>
      <w:r w:rsidR="0088555F" w:rsidRPr="00D05F20">
        <w:rPr>
          <w:color w:val="000000" w:themeColor="text1"/>
          <w:sz w:val="26"/>
          <w:szCs w:val="26"/>
          <w:lang w:val="en-US"/>
        </w:rPr>
        <w:t xml:space="preserve"> which is </w:t>
      </w:r>
      <w:r w:rsidR="00246D06" w:rsidRPr="00D05F20">
        <w:rPr>
          <w:color w:val="000000" w:themeColor="text1"/>
          <w:sz w:val="26"/>
          <w:szCs w:val="26"/>
          <w:lang w:val="en-US"/>
        </w:rPr>
        <w:t>…</w:t>
      </w:r>
      <w:r w:rsidR="00FD7EBC" w:rsidRPr="00D05F20">
        <w:rPr>
          <w:color w:val="000000" w:themeColor="text1"/>
          <w:sz w:val="26"/>
          <w:szCs w:val="26"/>
          <w:lang w:val="en-US"/>
        </w:rPr>
        <w:t xml:space="preserve"> </w:t>
      </w:r>
      <w:r w:rsidR="0046256C" w:rsidRPr="00D05F20">
        <w:rPr>
          <w:color w:val="000000" w:themeColor="text1"/>
          <w:sz w:val="26"/>
          <w:szCs w:val="26"/>
          <w:lang w:val="en-US"/>
        </w:rPr>
        <w:t xml:space="preserve">USD/ton </w:t>
      </w:r>
      <w:r w:rsidR="0088555F" w:rsidRPr="00D05F20">
        <w:rPr>
          <w:color w:val="000000" w:themeColor="text1"/>
          <w:sz w:val="26"/>
          <w:szCs w:val="26"/>
          <w:lang w:val="en-US"/>
        </w:rPr>
        <w:t xml:space="preserve">according to the Argus/Coalindo Indonesian Coal Index Report Issue </w:t>
      </w:r>
      <w:r w:rsidR="00246D06" w:rsidRPr="00D05F20">
        <w:rPr>
          <w:color w:val="000000" w:themeColor="text1"/>
          <w:sz w:val="26"/>
          <w:szCs w:val="26"/>
          <w:lang w:val="en-US"/>
        </w:rPr>
        <w:t>…</w:t>
      </w:r>
      <w:r w:rsidR="00FD7EBC" w:rsidRPr="00D05F20">
        <w:rPr>
          <w:color w:val="000000" w:themeColor="text1"/>
          <w:sz w:val="26"/>
          <w:szCs w:val="26"/>
          <w:lang w:val="en-US"/>
        </w:rPr>
        <w:t xml:space="preserve"> dated </w:t>
      </w:r>
      <w:r w:rsidR="00246D06" w:rsidRPr="00D05F20">
        <w:rPr>
          <w:color w:val="000000" w:themeColor="text1"/>
          <w:sz w:val="26"/>
          <w:szCs w:val="26"/>
          <w:lang w:val="en-US"/>
        </w:rPr>
        <w:t>…</w:t>
      </w:r>
      <w:r w:rsidR="00FD7EBC" w:rsidRPr="00D05F20">
        <w:rPr>
          <w:color w:val="000000" w:themeColor="text1"/>
          <w:sz w:val="26"/>
          <w:szCs w:val="26"/>
          <w:lang w:val="en-US"/>
        </w:rPr>
        <w:t>.</w:t>
      </w:r>
    </w:p>
    <w:p w14:paraId="513E96AA" w14:textId="1A40FFD8" w:rsidR="00552042" w:rsidRPr="00D05F20" w:rsidRDefault="00552042" w:rsidP="00552042">
      <w:pPr>
        <w:pStyle w:val="AODocTxtL1"/>
        <w:spacing w:before="120" w:after="120" w:line="264" w:lineRule="auto"/>
        <w:ind w:left="0"/>
        <w:rPr>
          <w:sz w:val="26"/>
          <w:szCs w:val="26"/>
          <w:lang w:val="en-US"/>
        </w:rPr>
      </w:pPr>
      <w:r w:rsidRPr="00D05F20">
        <w:rPr>
          <w:sz w:val="26"/>
          <w:szCs w:val="26"/>
          <w:lang w:val="en-US"/>
        </w:rPr>
        <w:t>ACV = the actual net calorific value (as received basis, expressed in kcal/kg) of the coal as set out in the Load Port Certificate of Analysis for Provisional Invoice and Discharge Port Certificate of Analysis for Final Invoice</w:t>
      </w:r>
      <w:r w:rsidR="00E01659" w:rsidRPr="00D05F20">
        <w:rPr>
          <w:sz w:val="26"/>
          <w:szCs w:val="26"/>
          <w:lang w:val="en-US"/>
        </w:rPr>
        <w:t>.</w:t>
      </w:r>
    </w:p>
    <w:p w14:paraId="0B577801" w14:textId="7BBF48D8" w:rsidR="00F624DC" w:rsidRPr="00D05F20" w:rsidRDefault="00F624DC" w:rsidP="00F624DC">
      <w:pPr>
        <w:pStyle w:val="AODocTxtL1"/>
        <w:spacing w:before="120" w:after="120" w:line="264" w:lineRule="auto"/>
        <w:ind w:left="0"/>
        <w:rPr>
          <w:sz w:val="26"/>
          <w:szCs w:val="26"/>
          <w:lang w:val="en-US"/>
        </w:rPr>
      </w:pPr>
      <w:r w:rsidRPr="00D05F20">
        <w:rPr>
          <w:sz w:val="26"/>
          <w:szCs w:val="26"/>
          <w:lang w:val="en-US"/>
        </w:rPr>
        <w:t xml:space="preserve">RCV = </w:t>
      </w:r>
      <w:r w:rsidR="0092545D" w:rsidRPr="00D05F20">
        <w:rPr>
          <w:sz w:val="26"/>
          <w:szCs w:val="26"/>
          <w:lang w:val="vi-VN"/>
        </w:rPr>
        <w:t xml:space="preserve">4,600 </w:t>
      </w:r>
      <w:r w:rsidR="0092545D" w:rsidRPr="00D05F20">
        <w:rPr>
          <w:sz w:val="26"/>
          <w:szCs w:val="26"/>
          <w:lang w:val="en-US"/>
        </w:rPr>
        <w:t>kcal/kg</w:t>
      </w:r>
      <w:r w:rsidRPr="00D05F20">
        <w:rPr>
          <w:sz w:val="26"/>
          <w:szCs w:val="26"/>
          <w:lang w:val="en-US"/>
        </w:rPr>
        <w:t>.</w:t>
      </w:r>
    </w:p>
    <w:p w14:paraId="1012F9F7" w14:textId="77777777" w:rsidR="00552042" w:rsidRPr="00D05F20" w:rsidRDefault="00552042" w:rsidP="00552042">
      <w:pPr>
        <w:pStyle w:val="AODocTxtL1"/>
        <w:spacing w:before="120" w:after="120" w:line="264" w:lineRule="auto"/>
        <w:ind w:left="0"/>
        <w:rPr>
          <w:sz w:val="26"/>
          <w:szCs w:val="26"/>
          <w:lang w:val="en-US"/>
        </w:rPr>
      </w:pPr>
      <w:r w:rsidRPr="00D05F20">
        <w:rPr>
          <w:sz w:val="26"/>
          <w:szCs w:val="26"/>
          <w:lang w:val="en-US"/>
        </w:rPr>
        <w:lastRenderedPageBreak/>
        <w:t xml:space="preserve">In case the ACV of the coal greater than 4,900 kcal/kg, the Net Calorific Value applied for payment shall be considered and treated as 4,900 kcal/kg. </w:t>
      </w:r>
    </w:p>
    <w:p w14:paraId="4730A618" w14:textId="77777777" w:rsidR="00552042" w:rsidRPr="00D05F20" w:rsidRDefault="00552042" w:rsidP="00552042">
      <w:pPr>
        <w:pStyle w:val="AODocTxtL1"/>
        <w:spacing w:before="120" w:after="120" w:line="264" w:lineRule="auto"/>
        <w:ind w:left="0"/>
        <w:rPr>
          <w:sz w:val="26"/>
          <w:szCs w:val="26"/>
          <w:lang w:val="en-US"/>
        </w:rPr>
      </w:pPr>
      <w:r w:rsidRPr="00D05F20">
        <w:rPr>
          <w:sz w:val="26"/>
          <w:szCs w:val="26"/>
          <w:lang w:val="en-US"/>
        </w:rPr>
        <w:t xml:space="preserve">- Invoice Price = Delivered FOB Price + Cargo insurance + Freight </w:t>
      </w:r>
    </w:p>
    <w:p w14:paraId="3060CE7F" w14:textId="648012F9" w:rsidR="00552042" w:rsidRPr="00D05F20" w:rsidRDefault="00552042" w:rsidP="00552042">
      <w:pPr>
        <w:pStyle w:val="AODocTxtL1"/>
        <w:spacing w:before="120" w:after="120" w:line="264" w:lineRule="auto"/>
        <w:ind w:left="0"/>
        <w:rPr>
          <w:spacing w:val="-4"/>
          <w:sz w:val="26"/>
          <w:szCs w:val="26"/>
          <w:lang w:val="en-US"/>
        </w:rPr>
      </w:pPr>
      <w:r w:rsidRPr="00D05F20">
        <w:rPr>
          <w:sz w:val="26"/>
          <w:szCs w:val="26"/>
          <w:lang w:val="en-US"/>
        </w:rPr>
        <w:t xml:space="preserve">- The Invoice Amount with respect to any </w:t>
      </w:r>
      <w:r w:rsidR="0033370F" w:rsidRPr="00D05F20">
        <w:rPr>
          <w:sz w:val="26"/>
          <w:szCs w:val="26"/>
          <w:lang w:val="vi-VN"/>
        </w:rPr>
        <w:t>delivered Cargo</w:t>
      </w:r>
      <w:r w:rsidR="0033370F" w:rsidRPr="00D05F20">
        <w:rPr>
          <w:sz w:val="26"/>
          <w:szCs w:val="26"/>
          <w:lang w:val="en-US"/>
        </w:rPr>
        <w:t xml:space="preserve"> </w:t>
      </w:r>
      <w:r w:rsidRPr="00D05F20">
        <w:rPr>
          <w:sz w:val="26"/>
          <w:szCs w:val="26"/>
          <w:lang w:val="en-US"/>
        </w:rPr>
        <w:t xml:space="preserve">shall be calculated as the </w:t>
      </w:r>
      <w:r w:rsidRPr="00D05F20">
        <w:rPr>
          <w:spacing w:val="-4"/>
          <w:sz w:val="26"/>
          <w:szCs w:val="26"/>
          <w:lang w:val="en-US"/>
        </w:rPr>
        <w:t>Invoice Price multiplied by the delivered coal quantity determined as per Schedule 8.</w:t>
      </w:r>
    </w:p>
    <w:p w14:paraId="60682B47" w14:textId="5756E370" w:rsidR="005350BB" w:rsidRPr="00D05F20" w:rsidRDefault="005350BB" w:rsidP="00F76C23">
      <w:pPr>
        <w:pStyle w:val="Schedule1"/>
        <w:numPr>
          <w:ilvl w:val="0"/>
          <w:numId w:val="0"/>
        </w:numPr>
        <w:spacing w:before="120" w:after="120" w:line="264" w:lineRule="auto"/>
        <w:jc w:val="both"/>
        <w:rPr>
          <w:rFonts w:ascii="Times New Roman" w:hAnsi="Times New Roman"/>
          <w:b w:val="0"/>
          <w:spacing w:val="-4"/>
          <w:sz w:val="26"/>
          <w:szCs w:val="26"/>
          <w:lang w:val="en-US"/>
        </w:rPr>
      </w:pPr>
      <w:r w:rsidRPr="00D05F20">
        <w:rPr>
          <w:rFonts w:ascii="Times New Roman" w:hAnsi="Times New Roman"/>
          <w:b w:val="0"/>
          <w:spacing w:val="-4"/>
          <w:sz w:val="26"/>
          <w:szCs w:val="26"/>
          <w:lang w:val="en-US"/>
        </w:rPr>
        <w:t xml:space="preserve">During unloading at Discharge Port, water may be sprayed directly or indirectly by Discharge Port management personnel directly or indirectly on or around the Coal for the purpose of dust prevention solely at their discretion. The Total Sprayed Water Volume </w:t>
      </w:r>
      <w:r w:rsidR="00F77FB8" w:rsidRPr="00D05F20">
        <w:rPr>
          <w:rFonts w:ascii="Times New Roman" w:hAnsi="Times New Roman"/>
          <w:b w:val="0"/>
          <w:spacing w:val="-4"/>
          <w:sz w:val="26"/>
          <w:szCs w:val="26"/>
          <w:lang w:val="en-US"/>
        </w:rPr>
        <w:t xml:space="preserve">of Coal carried by each Mother Vessel and Vessel for Direct Shipment </w:t>
      </w:r>
      <w:r w:rsidRPr="00D05F20">
        <w:rPr>
          <w:rFonts w:ascii="Times New Roman" w:hAnsi="Times New Roman"/>
          <w:b w:val="0"/>
          <w:spacing w:val="-4"/>
          <w:sz w:val="26"/>
          <w:szCs w:val="26"/>
          <w:lang w:val="en-US"/>
        </w:rPr>
        <w:t>shall both be finally and indisputably determined by Discharge Port management personnel based on readings of the meter installed at the water spray equipment</w:t>
      </w:r>
      <w:r w:rsidR="00DB768C" w:rsidRPr="00D05F20">
        <w:rPr>
          <w:rFonts w:ascii="Times New Roman" w:hAnsi="Times New Roman"/>
          <w:b w:val="0"/>
          <w:spacing w:val="-4"/>
          <w:sz w:val="26"/>
          <w:szCs w:val="26"/>
          <w:lang w:val="en-US"/>
        </w:rPr>
        <w:t xml:space="preserve"> </w:t>
      </w:r>
      <w:r w:rsidR="00DB768C" w:rsidRPr="00D05F20">
        <w:rPr>
          <w:rFonts w:ascii="Times New Roman" w:hAnsi="Times New Roman"/>
          <w:b w:val="0"/>
          <w:color w:val="FF0000"/>
          <w:spacing w:val="-4"/>
          <w:sz w:val="26"/>
          <w:szCs w:val="26"/>
          <w:lang w:val="vi-VN"/>
        </w:rPr>
        <w:t>under the witness of the Seller. For avoidance of doubt, the</w:t>
      </w:r>
      <w:r w:rsidR="00DB768C" w:rsidRPr="00D05F20">
        <w:rPr>
          <w:rFonts w:ascii="Times New Roman" w:hAnsi="Times New Roman"/>
          <w:b w:val="0"/>
          <w:color w:val="FF0000"/>
          <w:spacing w:val="-4"/>
          <w:sz w:val="26"/>
          <w:szCs w:val="26"/>
          <w:lang w:val="en-US"/>
        </w:rPr>
        <w:t xml:space="preserve"> Parties</w:t>
      </w:r>
      <w:r w:rsidR="00DB768C" w:rsidRPr="00D05F20">
        <w:rPr>
          <w:rFonts w:ascii="Times New Roman" w:hAnsi="Times New Roman"/>
          <w:b w:val="0"/>
          <w:color w:val="FF0000"/>
          <w:spacing w:val="-4"/>
          <w:sz w:val="26"/>
          <w:szCs w:val="26"/>
          <w:lang w:val="vi-VN"/>
        </w:rPr>
        <w:t xml:space="preserve"> shall sign on the minutes of the readings of the meter installed at the water spray equipment</w:t>
      </w:r>
      <w:r w:rsidRPr="00D05F20">
        <w:rPr>
          <w:rFonts w:ascii="Times New Roman" w:hAnsi="Times New Roman"/>
          <w:b w:val="0"/>
          <w:spacing w:val="-4"/>
          <w:sz w:val="26"/>
          <w:szCs w:val="26"/>
          <w:lang w:val="en-US"/>
        </w:rPr>
        <w:t>, and in accordance with either of the following provisions (whichever applies):</w:t>
      </w:r>
    </w:p>
    <w:p w14:paraId="7D8BE843" w14:textId="24C28DCE" w:rsidR="005350BB" w:rsidRPr="00D05F20" w:rsidRDefault="005350BB" w:rsidP="00F76C23">
      <w:pPr>
        <w:pStyle w:val="Schedule1"/>
        <w:numPr>
          <w:ilvl w:val="0"/>
          <w:numId w:val="0"/>
        </w:numPr>
        <w:spacing w:before="120" w:after="120" w:line="264" w:lineRule="auto"/>
        <w:jc w:val="both"/>
        <w:rPr>
          <w:rFonts w:ascii="Times New Roman" w:hAnsi="Times New Roman"/>
          <w:b w:val="0"/>
          <w:spacing w:val="-4"/>
          <w:sz w:val="26"/>
          <w:szCs w:val="26"/>
          <w:lang w:val="en-US"/>
        </w:rPr>
      </w:pPr>
      <w:r w:rsidRPr="00D05F20">
        <w:rPr>
          <w:rFonts w:ascii="Times New Roman" w:hAnsi="Times New Roman"/>
          <w:spacing w:val="-4"/>
          <w:sz w:val="26"/>
          <w:szCs w:val="26"/>
          <w:u w:val="single"/>
          <w:lang w:val="en-US"/>
        </w:rPr>
        <w:t>If the Cargo of Coal is delivered using the Transshipment Shipment Method</w:t>
      </w:r>
      <w:r w:rsidRPr="00D05F20">
        <w:rPr>
          <w:rFonts w:ascii="Times New Roman" w:hAnsi="Times New Roman"/>
          <w:b w:val="0"/>
          <w:spacing w:val="-4"/>
          <w:sz w:val="26"/>
          <w:szCs w:val="26"/>
          <w:lang w:val="en-US"/>
        </w:rPr>
        <w:t xml:space="preserve">: The Total Sprayed Water Volume of </w:t>
      </w:r>
      <w:r w:rsidR="00A255C2" w:rsidRPr="00D05F20">
        <w:rPr>
          <w:rFonts w:ascii="Times New Roman" w:hAnsi="Times New Roman"/>
          <w:b w:val="0"/>
          <w:spacing w:val="-4"/>
          <w:sz w:val="26"/>
          <w:szCs w:val="26"/>
          <w:lang w:val="en-US"/>
        </w:rPr>
        <w:t xml:space="preserve">the Mother Vessel’s </w:t>
      </w:r>
      <w:r w:rsidRPr="00D05F20">
        <w:rPr>
          <w:rFonts w:ascii="Times New Roman" w:hAnsi="Times New Roman"/>
          <w:b w:val="0"/>
          <w:spacing w:val="-4"/>
          <w:sz w:val="26"/>
          <w:szCs w:val="26"/>
          <w:lang w:val="en-US"/>
        </w:rPr>
        <w:t xml:space="preserve">Cargo shall be calculated as the sum of each </w:t>
      </w:r>
      <w:r w:rsidR="009C5F1B" w:rsidRPr="00D05F20">
        <w:rPr>
          <w:rFonts w:ascii="Times New Roman" w:hAnsi="Times New Roman"/>
          <w:b w:val="0"/>
          <w:spacing w:val="-4"/>
          <w:sz w:val="26"/>
          <w:szCs w:val="26"/>
          <w:lang w:val="en-US"/>
        </w:rPr>
        <w:t>Vessel for Transshipment</w:t>
      </w:r>
      <w:r w:rsidRPr="00D05F20">
        <w:rPr>
          <w:rFonts w:ascii="Times New Roman" w:hAnsi="Times New Roman"/>
          <w:b w:val="0"/>
          <w:spacing w:val="-4"/>
          <w:sz w:val="26"/>
          <w:szCs w:val="26"/>
          <w:lang w:val="en-US"/>
        </w:rPr>
        <w:t xml:space="preserve"> carrying Coal and unloading at </w:t>
      </w:r>
      <w:r w:rsidRPr="00D05F20">
        <w:rPr>
          <w:rFonts w:ascii="Times New Roman" w:hAnsi="Times New Roman"/>
          <w:b w:val="0"/>
          <w:spacing w:val="-4"/>
          <w:sz w:val="26"/>
          <w:lang w:val="en-US"/>
        </w:rPr>
        <w:t>Discharge Port</w:t>
      </w:r>
      <w:r w:rsidR="00B07545" w:rsidRPr="00D05F20">
        <w:rPr>
          <w:rFonts w:ascii="Times New Roman" w:hAnsi="Times New Roman"/>
          <w:b w:val="0"/>
          <w:spacing w:val="-4"/>
          <w:sz w:val="26"/>
          <w:lang w:val="vi-VN"/>
        </w:rPr>
        <w:t>.</w:t>
      </w:r>
      <w:r w:rsidRPr="00D05F20">
        <w:rPr>
          <w:rFonts w:ascii="Times New Roman" w:hAnsi="Times New Roman"/>
          <w:b w:val="0"/>
          <w:spacing w:val="-4"/>
          <w:sz w:val="26"/>
          <w:szCs w:val="26"/>
          <w:lang w:val="en-US"/>
        </w:rPr>
        <w:t xml:space="preserve"> In case the Total Sprayed Water </w:t>
      </w:r>
      <w:r w:rsidR="00A255C2"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does</w:t>
      </w:r>
      <w:r w:rsidRPr="00D05F20">
        <w:rPr>
          <w:rFonts w:ascii="Times New Roman" w:hAnsi="Times New Roman"/>
          <w:b w:val="0"/>
          <w:spacing w:val="-4"/>
          <w:sz w:val="26"/>
          <w:szCs w:val="26"/>
          <w:lang w:val="vi-VN"/>
        </w:rPr>
        <w:t xml:space="preserve"> not </w:t>
      </w:r>
      <w:r w:rsidRPr="00D05F20">
        <w:rPr>
          <w:rFonts w:ascii="Times New Roman" w:hAnsi="Times New Roman"/>
          <w:b w:val="0"/>
          <w:spacing w:val="-4"/>
          <w:sz w:val="26"/>
          <w:szCs w:val="26"/>
          <w:lang w:val="en-US"/>
        </w:rPr>
        <w:t xml:space="preserve">exceed 0.5 % of total weight of Coal carried by the Mother Vessel as calculated by the Discharge Port Certificate of Weight, the Total Sprayed Water </w:t>
      </w:r>
      <w:r w:rsidR="00A255C2"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and each </w:t>
      </w:r>
      <w:r w:rsidR="009C5F1B" w:rsidRPr="00D05F20">
        <w:rPr>
          <w:rFonts w:ascii="Times New Roman" w:hAnsi="Times New Roman"/>
          <w:b w:val="0"/>
          <w:spacing w:val="-4"/>
          <w:sz w:val="26"/>
          <w:szCs w:val="26"/>
          <w:lang w:val="en-US"/>
        </w:rPr>
        <w:t>Vessel for Transshipment</w:t>
      </w:r>
      <w:r w:rsidRPr="00D05F20">
        <w:rPr>
          <w:rFonts w:ascii="Times New Roman" w:hAnsi="Times New Roman"/>
          <w:b w:val="0"/>
          <w:spacing w:val="-4"/>
          <w:sz w:val="26"/>
          <w:szCs w:val="26"/>
          <w:lang w:val="en-US"/>
        </w:rPr>
        <w:t xml:space="preserve">’s Sprayed Water Volume </w:t>
      </w:r>
      <w:r w:rsidRPr="00D05F20">
        <w:rPr>
          <w:rFonts w:ascii="Times New Roman" w:hAnsi="Times New Roman"/>
          <w:b w:val="0"/>
          <w:spacing w:val="-4"/>
          <w:sz w:val="26"/>
          <w:szCs w:val="26"/>
          <w:lang w:val="vi-VN"/>
        </w:rPr>
        <w:t xml:space="preserve">shall be waived and </w:t>
      </w:r>
      <w:r w:rsidRPr="00D05F20">
        <w:rPr>
          <w:rFonts w:ascii="Times New Roman" w:hAnsi="Times New Roman"/>
          <w:b w:val="0"/>
          <w:spacing w:val="-4"/>
          <w:sz w:val="26"/>
          <w:szCs w:val="26"/>
          <w:lang w:val="en-US"/>
        </w:rPr>
        <w:t xml:space="preserve">Discharge Port Certificate of Analysis shall be applied for Final Invoice. In case the Total Sprayed Water </w:t>
      </w:r>
      <w:r w:rsidR="00A255C2"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exceeds 0.5 % of total weight of Coal carried by the Mother Vessel, the Load Port Certificate of Analysis shall be applied for Final Invoice in relation to the “Total Moisture</w:t>
      </w:r>
      <w:r w:rsidR="00F77FB8" w:rsidRPr="00D05F20">
        <w:rPr>
          <w:rFonts w:ascii="Times New Roman" w:hAnsi="Times New Roman"/>
          <w:b w:val="0"/>
          <w:spacing w:val="-4"/>
          <w:sz w:val="26"/>
          <w:szCs w:val="26"/>
          <w:lang w:val="en-US"/>
        </w:rPr>
        <w:t xml:space="preserve"> Content (ARB)</w:t>
      </w:r>
      <w:r w:rsidRPr="00D05F20">
        <w:rPr>
          <w:rFonts w:ascii="Times New Roman" w:hAnsi="Times New Roman"/>
          <w:b w:val="0"/>
          <w:spacing w:val="-4"/>
          <w:sz w:val="26"/>
          <w:szCs w:val="26"/>
          <w:lang w:val="en-US"/>
        </w:rPr>
        <w:t>” and “</w:t>
      </w:r>
      <w:r w:rsidRPr="00D05F20">
        <w:rPr>
          <w:rFonts w:ascii="Times New Roman" w:hAnsi="Times New Roman"/>
          <w:b w:val="0"/>
          <w:spacing w:val="-4"/>
          <w:sz w:val="26"/>
          <w:lang w:val="en-US"/>
        </w:rPr>
        <w:t>N</w:t>
      </w:r>
      <w:r w:rsidR="00F77FB8" w:rsidRPr="00D05F20">
        <w:rPr>
          <w:rFonts w:ascii="Times New Roman" w:hAnsi="Times New Roman"/>
          <w:b w:val="0"/>
          <w:spacing w:val="-4"/>
          <w:sz w:val="26"/>
          <w:lang w:val="en-US"/>
        </w:rPr>
        <w:t xml:space="preserve">et Caloric Value (NAR basis, constant pressure) </w:t>
      </w:r>
      <w:r w:rsidRPr="00D05F20">
        <w:rPr>
          <w:rFonts w:ascii="Times New Roman" w:hAnsi="Times New Roman"/>
          <w:b w:val="0"/>
          <w:spacing w:val="-4"/>
          <w:sz w:val="26"/>
          <w:szCs w:val="26"/>
          <w:lang w:val="en-US"/>
        </w:rPr>
        <w:t xml:space="preserve">values and the documents for </w:t>
      </w:r>
      <w:r w:rsidR="00C0430A" w:rsidRPr="00D05F20">
        <w:rPr>
          <w:rFonts w:ascii="Times New Roman" w:hAnsi="Times New Roman"/>
          <w:b w:val="0"/>
          <w:spacing w:val="-4"/>
          <w:sz w:val="26"/>
          <w:szCs w:val="26"/>
          <w:lang w:val="en-US"/>
        </w:rPr>
        <w:t xml:space="preserve">final payment </w:t>
      </w:r>
      <w:r w:rsidRPr="00D05F20">
        <w:rPr>
          <w:rFonts w:ascii="Times New Roman" w:hAnsi="Times New Roman"/>
          <w:b w:val="0"/>
          <w:spacing w:val="-4"/>
          <w:sz w:val="26"/>
          <w:szCs w:val="26"/>
          <w:lang w:val="en-US"/>
        </w:rPr>
        <w:t xml:space="preserve">stipulated in Schedule 4 shall include Load Port Certificate of Analysis and evidence document stating that the Total Sprayed Water </w:t>
      </w:r>
      <w:r w:rsidR="00A255C2"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exceeds 0.5 % of total weight of </w:t>
      </w:r>
      <w:r w:rsidR="009C5F1B" w:rsidRPr="00D05F20">
        <w:rPr>
          <w:rFonts w:ascii="Times New Roman" w:hAnsi="Times New Roman"/>
          <w:b w:val="0"/>
          <w:spacing w:val="-4"/>
          <w:sz w:val="26"/>
          <w:szCs w:val="26"/>
          <w:lang w:val="en-US"/>
        </w:rPr>
        <w:t>C</w:t>
      </w:r>
      <w:r w:rsidRPr="00D05F20">
        <w:rPr>
          <w:rFonts w:ascii="Times New Roman" w:hAnsi="Times New Roman"/>
          <w:b w:val="0"/>
          <w:spacing w:val="-4"/>
          <w:sz w:val="26"/>
          <w:szCs w:val="26"/>
          <w:lang w:val="en-US"/>
        </w:rPr>
        <w:t>oal as per Discharge Port Certificate of Weight.</w:t>
      </w:r>
    </w:p>
    <w:p w14:paraId="0104AA0F" w14:textId="568C53DC" w:rsidR="00F76C23" w:rsidRPr="00D05F20" w:rsidRDefault="005350BB" w:rsidP="00F76C23">
      <w:pPr>
        <w:pStyle w:val="Schedule1"/>
        <w:numPr>
          <w:ilvl w:val="0"/>
          <w:numId w:val="0"/>
        </w:numPr>
        <w:spacing w:before="120" w:after="120" w:line="264" w:lineRule="auto"/>
        <w:jc w:val="both"/>
        <w:rPr>
          <w:rFonts w:ascii="Times New Roman" w:hAnsi="Times New Roman"/>
          <w:b w:val="0"/>
          <w:spacing w:val="-4"/>
          <w:sz w:val="26"/>
          <w:szCs w:val="26"/>
          <w:lang w:val="en-US"/>
        </w:rPr>
      </w:pPr>
      <w:r w:rsidRPr="00D05F20">
        <w:rPr>
          <w:rFonts w:ascii="Times New Roman" w:hAnsi="Times New Roman"/>
          <w:spacing w:val="-4"/>
          <w:sz w:val="26"/>
          <w:szCs w:val="26"/>
          <w:u w:val="single"/>
          <w:lang w:val="en-US"/>
        </w:rPr>
        <w:t>If the Cargo of Coal is delivered using the Direct Shipment Method</w:t>
      </w:r>
      <w:r w:rsidRPr="00D05F20">
        <w:rPr>
          <w:rFonts w:ascii="Times New Roman" w:hAnsi="Times New Roman"/>
          <w:b w:val="0"/>
          <w:spacing w:val="-4"/>
          <w:sz w:val="26"/>
          <w:szCs w:val="26"/>
          <w:lang w:val="en-US"/>
        </w:rPr>
        <w:t xml:space="preserve">: The Total Sprayed Water Volume of </w:t>
      </w:r>
      <w:r w:rsidR="00A255C2" w:rsidRPr="00D05F20">
        <w:rPr>
          <w:rFonts w:ascii="Times New Roman" w:hAnsi="Times New Roman"/>
          <w:b w:val="0"/>
          <w:spacing w:val="-4"/>
          <w:sz w:val="26"/>
          <w:szCs w:val="26"/>
          <w:lang w:val="en-US"/>
        </w:rPr>
        <w:t>the Vessel for Direct Shipment’s Cargo</w:t>
      </w:r>
      <w:r w:rsidRPr="00D05F20">
        <w:rPr>
          <w:rFonts w:ascii="Times New Roman" w:hAnsi="Times New Roman"/>
          <w:b w:val="0"/>
          <w:spacing w:val="-4"/>
          <w:sz w:val="26"/>
          <w:szCs w:val="26"/>
          <w:lang w:val="en-US"/>
        </w:rPr>
        <w:t xml:space="preserve"> shall be equal to the Sprayed Water Volume of </w:t>
      </w:r>
      <w:r w:rsidR="009C5F1B" w:rsidRPr="00D05F20">
        <w:rPr>
          <w:rFonts w:ascii="Times New Roman" w:hAnsi="Times New Roman"/>
          <w:b w:val="0"/>
          <w:spacing w:val="-4"/>
          <w:sz w:val="26"/>
          <w:szCs w:val="26"/>
          <w:lang w:val="en-US"/>
        </w:rPr>
        <w:t>Vessel for Direct Shipment</w:t>
      </w:r>
      <w:r w:rsidRPr="00D05F20">
        <w:rPr>
          <w:rFonts w:ascii="Times New Roman" w:hAnsi="Times New Roman"/>
          <w:b w:val="0"/>
          <w:spacing w:val="-4"/>
          <w:sz w:val="26"/>
          <w:szCs w:val="26"/>
          <w:lang w:val="en-US"/>
        </w:rPr>
        <w:t xml:space="preserve"> at Discharge Port. In case the Total Sprayed Water </w:t>
      </w:r>
      <w:r w:rsidR="000E2FD1"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does</w:t>
      </w:r>
      <w:r w:rsidRPr="00D05F20">
        <w:rPr>
          <w:rFonts w:ascii="Times New Roman" w:hAnsi="Times New Roman"/>
          <w:b w:val="0"/>
          <w:spacing w:val="-4"/>
          <w:sz w:val="26"/>
          <w:szCs w:val="26"/>
          <w:lang w:val="vi-VN"/>
        </w:rPr>
        <w:t xml:space="preserve"> not </w:t>
      </w:r>
      <w:r w:rsidRPr="00D05F20">
        <w:rPr>
          <w:rFonts w:ascii="Times New Roman" w:hAnsi="Times New Roman"/>
          <w:b w:val="0"/>
          <w:spacing w:val="-4"/>
          <w:sz w:val="26"/>
          <w:szCs w:val="26"/>
          <w:lang w:val="en-US"/>
        </w:rPr>
        <w:t xml:space="preserve">exceed 0.5 % of total weight of Coal carried by the </w:t>
      </w:r>
      <w:r w:rsidR="009C5F1B" w:rsidRPr="00D05F20">
        <w:rPr>
          <w:rFonts w:ascii="Times New Roman" w:hAnsi="Times New Roman"/>
          <w:b w:val="0"/>
          <w:spacing w:val="-4"/>
          <w:sz w:val="26"/>
          <w:szCs w:val="26"/>
          <w:lang w:val="en-US"/>
        </w:rPr>
        <w:t>Vessel for Direct Shipmen</w:t>
      </w:r>
      <w:r w:rsidR="00A255C2" w:rsidRPr="00D05F20">
        <w:rPr>
          <w:rFonts w:ascii="Times New Roman" w:hAnsi="Times New Roman"/>
          <w:b w:val="0"/>
          <w:spacing w:val="-4"/>
          <w:sz w:val="26"/>
          <w:szCs w:val="26"/>
          <w:lang w:val="en-US"/>
        </w:rPr>
        <w:t>t</w:t>
      </w:r>
      <w:r w:rsidRPr="00D05F20">
        <w:rPr>
          <w:rFonts w:ascii="Times New Roman" w:hAnsi="Times New Roman"/>
          <w:b w:val="0"/>
          <w:spacing w:val="-4"/>
          <w:sz w:val="26"/>
          <w:szCs w:val="26"/>
          <w:lang w:val="en-US"/>
        </w:rPr>
        <w:t xml:space="preserve"> as calculated by the Discharge Port Certificate of Weight, the Total Sprayed Water </w:t>
      </w:r>
      <w:r w:rsidR="000E2FD1"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w:t>
      </w:r>
      <w:r w:rsidRPr="00D05F20">
        <w:rPr>
          <w:rFonts w:ascii="Times New Roman" w:hAnsi="Times New Roman"/>
          <w:b w:val="0"/>
          <w:spacing w:val="-4"/>
          <w:sz w:val="26"/>
          <w:szCs w:val="26"/>
          <w:lang w:val="vi-VN"/>
        </w:rPr>
        <w:t xml:space="preserve">shall be waived and </w:t>
      </w:r>
      <w:r w:rsidRPr="00D05F20">
        <w:rPr>
          <w:rFonts w:ascii="Times New Roman" w:hAnsi="Times New Roman"/>
          <w:b w:val="0"/>
          <w:spacing w:val="-4"/>
          <w:sz w:val="26"/>
          <w:szCs w:val="26"/>
          <w:lang w:val="en-US"/>
        </w:rPr>
        <w:t xml:space="preserve">Discharge Port Certificate of Analysis shall be applied for Final Invoice. In case the Total Sprayed Water </w:t>
      </w:r>
      <w:r w:rsidR="000E2FD1"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exceeds 0.5 % of total weight of Coal carried by the </w:t>
      </w:r>
      <w:r w:rsidR="00D15628" w:rsidRPr="00D05F20">
        <w:rPr>
          <w:rFonts w:ascii="Times New Roman" w:hAnsi="Times New Roman"/>
          <w:b w:val="0"/>
          <w:spacing w:val="-4"/>
          <w:sz w:val="26"/>
          <w:szCs w:val="26"/>
          <w:lang w:val="en-US"/>
        </w:rPr>
        <w:t>Vessel for Direct Shipment</w:t>
      </w:r>
      <w:r w:rsidRPr="00D05F20">
        <w:rPr>
          <w:rFonts w:ascii="Times New Roman" w:hAnsi="Times New Roman"/>
          <w:b w:val="0"/>
          <w:spacing w:val="-4"/>
          <w:sz w:val="26"/>
          <w:szCs w:val="26"/>
          <w:lang w:val="en-US"/>
        </w:rPr>
        <w:t>, the Load Port Certificate of Analysis shall be applied for Final Invoice in relation to the “Total Moisture</w:t>
      </w:r>
      <w:r w:rsidR="001A0176" w:rsidRPr="00D05F20">
        <w:rPr>
          <w:rFonts w:ascii="Times New Roman" w:hAnsi="Times New Roman"/>
          <w:b w:val="0"/>
          <w:spacing w:val="-4"/>
          <w:sz w:val="26"/>
          <w:szCs w:val="26"/>
          <w:lang w:val="en-US"/>
        </w:rPr>
        <w:t xml:space="preserve"> Content (ARB)</w:t>
      </w:r>
      <w:r w:rsidRPr="00D05F20">
        <w:rPr>
          <w:rFonts w:ascii="Times New Roman" w:hAnsi="Times New Roman"/>
          <w:b w:val="0"/>
          <w:spacing w:val="-4"/>
          <w:sz w:val="26"/>
          <w:szCs w:val="26"/>
          <w:lang w:val="en-US"/>
        </w:rPr>
        <w:t>” and “</w:t>
      </w:r>
      <w:r w:rsidR="001A0176" w:rsidRPr="00D05F20">
        <w:rPr>
          <w:rFonts w:ascii="Times New Roman" w:hAnsi="Times New Roman"/>
          <w:b w:val="0"/>
          <w:spacing w:val="-4"/>
          <w:sz w:val="26"/>
          <w:lang w:val="en-US"/>
        </w:rPr>
        <w:t>Net Caloric Value (NAR basis, constant pressure)</w:t>
      </w:r>
      <w:r w:rsidRPr="00D05F20">
        <w:rPr>
          <w:rFonts w:ascii="Times New Roman" w:hAnsi="Times New Roman"/>
          <w:b w:val="0"/>
          <w:spacing w:val="-4"/>
          <w:sz w:val="26"/>
          <w:szCs w:val="26"/>
          <w:lang w:val="en-US"/>
        </w:rPr>
        <w:t xml:space="preserve">” values and the documents for </w:t>
      </w:r>
      <w:r w:rsidR="00C0430A" w:rsidRPr="00D05F20">
        <w:rPr>
          <w:rFonts w:ascii="Times New Roman" w:hAnsi="Times New Roman"/>
          <w:b w:val="0"/>
          <w:spacing w:val="-4"/>
          <w:sz w:val="26"/>
          <w:szCs w:val="26"/>
          <w:lang w:val="en-US"/>
        </w:rPr>
        <w:t xml:space="preserve">final payment </w:t>
      </w:r>
      <w:r w:rsidRPr="00D05F20">
        <w:rPr>
          <w:rFonts w:ascii="Times New Roman" w:hAnsi="Times New Roman"/>
          <w:b w:val="0"/>
          <w:spacing w:val="-4"/>
          <w:sz w:val="26"/>
          <w:szCs w:val="26"/>
          <w:lang w:val="en-US"/>
        </w:rPr>
        <w:t xml:space="preserve">stipulated in Schedule 4 shall include Load Port Certificate of Analysis </w:t>
      </w:r>
      <w:r w:rsidRPr="00D05F20">
        <w:rPr>
          <w:rFonts w:ascii="Times New Roman" w:hAnsi="Times New Roman"/>
          <w:b w:val="0"/>
          <w:spacing w:val="-4"/>
          <w:sz w:val="26"/>
          <w:szCs w:val="26"/>
          <w:lang w:val="en-US"/>
        </w:rPr>
        <w:lastRenderedPageBreak/>
        <w:t xml:space="preserve">and evidence document stating that the Total Sprayed Water </w:t>
      </w:r>
      <w:r w:rsidR="000E2FD1" w:rsidRPr="00D05F20">
        <w:rPr>
          <w:rFonts w:ascii="Times New Roman" w:hAnsi="Times New Roman"/>
          <w:b w:val="0"/>
          <w:spacing w:val="-4"/>
          <w:sz w:val="26"/>
          <w:szCs w:val="26"/>
          <w:lang w:val="en-US"/>
        </w:rPr>
        <w:t>Volume</w:t>
      </w:r>
      <w:r w:rsidRPr="00D05F20">
        <w:rPr>
          <w:rFonts w:ascii="Times New Roman" w:hAnsi="Times New Roman"/>
          <w:b w:val="0"/>
          <w:spacing w:val="-4"/>
          <w:sz w:val="26"/>
          <w:szCs w:val="26"/>
          <w:lang w:val="en-US"/>
        </w:rPr>
        <w:t xml:space="preserve"> exceeds 0.5% of total weight of coal as per Discharge Port Certificate of Weight.</w:t>
      </w:r>
      <w:r w:rsidR="001B30AD" w:rsidRPr="00D05F20">
        <w:rPr>
          <w:rFonts w:ascii="Times New Roman" w:hAnsi="Times New Roman"/>
          <w:b w:val="0"/>
          <w:spacing w:val="-4"/>
          <w:sz w:val="26"/>
          <w:szCs w:val="26"/>
          <w:lang w:val="en-US"/>
        </w:rPr>
        <w:t xml:space="preserve"> </w:t>
      </w:r>
      <w:r w:rsidR="009C5F1B" w:rsidRPr="00D05F20">
        <w:rPr>
          <w:rFonts w:ascii="Times New Roman" w:hAnsi="Times New Roman"/>
          <w:b w:val="0"/>
          <w:spacing w:val="-4"/>
          <w:sz w:val="26"/>
          <w:szCs w:val="26"/>
          <w:lang w:val="en-US"/>
        </w:rPr>
        <w:t xml:space="preserve"> </w:t>
      </w:r>
    </w:p>
    <w:p w14:paraId="3FE1B289" w14:textId="1A2DE51C" w:rsidR="00717FC6" w:rsidRPr="00D05F20" w:rsidRDefault="00717FC6" w:rsidP="008158EB">
      <w:pPr>
        <w:pStyle w:val="Schedule1"/>
        <w:numPr>
          <w:ilvl w:val="0"/>
          <w:numId w:val="6"/>
        </w:numPr>
        <w:spacing w:before="120" w:after="120" w:line="264" w:lineRule="auto"/>
        <w:ind w:left="567" w:hanging="567"/>
        <w:rPr>
          <w:rFonts w:ascii="Times New Roman" w:hAnsi="Times New Roman"/>
          <w:sz w:val="26"/>
          <w:szCs w:val="26"/>
        </w:rPr>
      </w:pPr>
      <w:r w:rsidRPr="00D05F20">
        <w:rPr>
          <w:rFonts w:ascii="Times New Roman" w:hAnsi="Times New Roman"/>
          <w:sz w:val="26"/>
          <w:szCs w:val="26"/>
          <w:lang w:val="en-US"/>
        </w:rPr>
        <w:t xml:space="preserve">Additional Price </w:t>
      </w:r>
      <w:r w:rsidR="00EA3F5C" w:rsidRPr="00D05F20">
        <w:rPr>
          <w:rFonts w:ascii="Times New Roman" w:hAnsi="Times New Roman"/>
          <w:sz w:val="26"/>
          <w:szCs w:val="26"/>
          <w:lang w:val="en-US"/>
        </w:rPr>
        <w:t xml:space="preserve">and Quantity </w:t>
      </w:r>
      <w:r w:rsidRPr="00D05F20">
        <w:rPr>
          <w:rFonts w:ascii="Times New Roman" w:hAnsi="Times New Roman"/>
          <w:sz w:val="26"/>
          <w:szCs w:val="26"/>
          <w:lang w:val="en-US"/>
        </w:rPr>
        <w:t>Adjustments for Non-conforming coal</w:t>
      </w:r>
    </w:p>
    <w:p w14:paraId="508B119A" w14:textId="77777777" w:rsidR="00717FC6" w:rsidRPr="00D05F20" w:rsidRDefault="00717FC6" w:rsidP="00B36404">
      <w:pPr>
        <w:suppressAutoHyphens/>
        <w:spacing w:before="120" w:after="120" w:line="264" w:lineRule="auto"/>
        <w:ind w:left="567" w:hanging="567"/>
        <w:jc w:val="both"/>
        <w:rPr>
          <w:b/>
          <w:sz w:val="26"/>
          <w:szCs w:val="26"/>
        </w:rPr>
      </w:pPr>
      <w:bookmarkStart w:id="40" w:name="_Toc368919596"/>
      <w:r w:rsidRPr="00D05F20">
        <w:rPr>
          <w:b/>
          <w:sz w:val="26"/>
          <w:szCs w:val="26"/>
        </w:rPr>
        <w:t>3.1</w:t>
      </w:r>
      <w:r w:rsidRPr="00D05F20">
        <w:rPr>
          <w:b/>
          <w:sz w:val="26"/>
          <w:szCs w:val="26"/>
        </w:rPr>
        <w:tab/>
        <w:t>Application</w:t>
      </w:r>
      <w:bookmarkEnd w:id="40"/>
    </w:p>
    <w:p w14:paraId="022F2700" w14:textId="77777777" w:rsidR="00717FC6" w:rsidRPr="00D05F20" w:rsidRDefault="00717FC6" w:rsidP="00B36404">
      <w:pPr>
        <w:suppressAutoHyphens/>
        <w:spacing w:before="120" w:after="120" w:line="264" w:lineRule="auto"/>
        <w:ind w:left="533" w:firstLine="7"/>
        <w:jc w:val="both"/>
        <w:rPr>
          <w:sz w:val="26"/>
          <w:szCs w:val="26"/>
        </w:rPr>
      </w:pPr>
      <w:bookmarkStart w:id="41" w:name="_Toc368919597"/>
      <w:r w:rsidRPr="00D05F20">
        <w:rPr>
          <w:sz w:val="26"/>
          <w:szCs w:val="26"/>
        </w:rPr>
        <w:t xml:space="preserve">The additional price adjustments under this Section 3 shall apply to a Cargo of Non-Conforming Coal in the circumstances prescribed in Section 1.4(a)(ii) of Schedule 7 and Section 1.5 of Schedule 7 or </w:t>
      </w:r>
      <w:r w:rsidR="002F1615" w:rsidRPr="00D05F20">
        <w:rPr>
          <w:sz w:val="26"/>
          <w:szCs w:val="26"/>
        </w:rPr>
        <w:t>Section 2.4 (a) of Schedule 7.</w:t>
      </w:r>
    </w:p>
    <w:p w14:paraId="6040EB62" w14:textId="71A088CC" w:rsidR="00EA3F5C" w:rsidRPr="00D05F20" w:rsidRDefault="00717FC6" w:rsidP="00A77E38">
      <w:pPr>
        <w:tabs>
          <w:tab w:val="left" w:pos="567"/>
        </w:tabs>
        <w:suppressAutoHyphens/>
        <w:spacing w:before="120" w:after="120" w:line="264" w:lineRule="auto"/>
        <w:jc w:val="both"/>
        <w:rPr>
          <w:b/>
          <w:sz w:val="26"/>
          <w:szCs w:val="26"/>
        </w:rPr>
      </w:pPr>
      <w:r w:rsidRPr="00D05F20">
        <w:rPr>
          <w:b/>
          <w:sz w:val="26"/>
          <w:szCs w:val="26"/>
        </w:rPr>
        <w:t>3.2</w:t>
      </w:r>
      <w:r w:rsidRPr="00D05F20">
        <w:rPr>
          <w:b/>
          <w:sz w:val="26"/>
          <w:szCs w:val="26"/>
        </w:rPr>
        <w:tab/>
      </w:r>
      <w:r w:rsidR="00EA3F5C" w:rsidRPr="00D05F20">
        <w:rPr>
          <w:b/>
          <w:sz w:val="26"/>
          <w:szCs w:val="26"/>
        </w:rPr>
        <w:t>Quantity Adjustment for Non-Conforming Coal</w:t>
      </w:r>
    </w:p>
    <w:p w14:paraId="236513BF" w14:textId="16C3A3F0" w:rsidR="00A77E38" w:rsidRPr="00D05F20" w:rsidRDefault="00A77E38" w:rsidP="00A77E38">
      <w:pPr>
        <w:suppressAutoHyphens/>
        <w:spacing w:before="120" w:after="120" w:line="264" w:lineRule="auto"/>
        <w:ind w:left="567"/>
        <w:jc w:val="both"/>
        <w:rPr>
          <w:b/>
          <w:sz w:val="26"/>
          <w:szCs w:val="26"/>
        </w:rPr>
      </w:pPr>
      <w:r w:rsidRPr="00D05F20">
        <w:rPr>
          <w:b/>
          <w:sz w:val="26"/>
          <w:szCs w:val="26"/>
        </w:rPr>
        <w:t xml:space="preserve">The </w:t>
      </w:r>
      <w:r w:rsidR="00E615ED" w:rsidRPr="00D05F20">
        <w:rPr>
          <w:b/>
          <w:sz w:val="26"/>
          <w:szCs w:val="26"/>
        </w:rPr>
        <w:t>Discounted</w:t>
      </w:r>
      <w:r w:rsidRPr="00D05F20">
        <w:rPr>
          <w:b/>
          <w:sz w:val="26"/>
          <w:szCs w:val="26"/>
        </w:rPr>
        <w:t xml:space="preserve"> Invoice Weight:</w:t>
      </w:r>
    </w:p>
    <w:p w14:paraId="77B357C1" w14:textId="1579601F" w:rsidR="00A77E38" w:rsidRPr="00D05F20" w:rsidRDefault="00A77E38" w:rsidP="00A77E38">
      <w:pPr>
        <w:suppressAutoHyphens/>
        <w:spacing w:before="120" w:after="120" w:line="264" w:lineRule="auto"/>
        <w:ind w:left="533" w:firstLine="7"/>
        <w:jc w:val="both"/>
        <w:rPr>
          <w:sz w:val="26"/>
          <w:szCs w:val="26"/>
        </w:rPr>
      </w:pPr>
      <w:r w:rsidRPr="00D05F20">
        <w:rPr>
          <w:sz w:val="26"/>
          <w:szCs w:val="26"/>
        </w:rPr>
        <w:t xml:space="preserve">If this Section 3 applies, </w:t>
      </w:r>
      <w:r w:rsidR="008A3723" w:rsidRPr="00D05F20">
        <w:rPr>
          <w:bCs/>
          <w:sz w:val="26"/>
          <w:szCs w:val="26"/>
        </w:rPr>
        <w:t>Discounted</w:t>
      </w:r>
      <w:r w:rsidR="008A3723" w:rsidRPr="00D05F20">
        <w:rPr>
          <w:bCs/>
          <w:sz w:val="26"/>
          <w:szCs w:val="26"/>
          <w:lang w:val="vi-VN"/>
        </w:rPr>
        <w:t xml:space="preserve"> </w:t>
      </w:r>
      <w:r w:rsidRPr="00D05F20">
        <w:rPr>
          <w:sz w:val="26"/>
          <w:szCs w:val="26"/>
        </w:rPr>
        <w:t xml:space="preserve">Invoice Weight being paid by the Purchaser in respect of such Cargo of Non-Conforming Coal shall </w:t>
      </w:r>
      <w:r w:rsidR="008A3723" w:rsidRPr="00D05F20">
        <w:rPr>
          <w:sz w:val="26"/>
          <w:szCs w:val="26"/>
        </w:rPr>
        <w:t>be</w:t>
      </w:r>
      <w:r w:rsidR="008A3723" w:rsidRPr="00D05F20">
        <w:rPr>
          <w:sz w:val="26"/>
          <w:szCs w:val="26"/>
          <w:lang w:val="vi-VN"/>
        </w:rPr>
        <w:t xml:space="preserve"> </w:t>
      </w:r>
      <w:r w:rsidRPr="00D05F20">
        <w:rPr>
          <w:sz w:val="26"/>
          <w:szCs w:val="26"/>
        </w:rPr>
        <w:t xml:space="preserve">calculated as follows: </w:t>
      </w:r>
    </w:p>
    <w:p w14:paraId="32DB9BA6" w14:textId="77777777" w:rsidR="00EE0B98" w:rsidRPr="00D05F20" w:rsidRDefault="00EE0B98" w:rsidP="00EE0B98">
      <w:pPr>
        <w:suppressAutoHyphens/>
        <w:spacing w:before="120" w:after="120" w:line="264" w:lineRule="auto"/>
        <w:ind w:left="567"/>
        <w:jc w:val="both"/>
        <w:rPr>
          <w:b/>
          <w:sz w:val="26"/>
          <w:szCs w:val="26"/>
        </w:rPr>
      </w:pPr>
      <w:r w:rsidRPr="00D05F20">
        <w:rPr>
          <w:b/>
          <w:sz w:val="26"/>
          <w:szCs w:val="26"/>
        </w:rPr>
        <w:t>Discounted</w:t>
      </w:r>
      <w:r w:rsidRPr="00D05F20">
        <w:rPr>
          <w:b/>
          <w:sz w:val="26"/>
          <w:szCs w:val="26"/>
          <w:lang w:val="vi-VN"/>
        </w:rPr>
        <w:t xml:space="preserve"> </w:t>
      </w:r>
      <w:r w:rsidRPr="00D05F20">
        <w:rPr>
          <w:b/>
          <w:sz w:val="26"/>
          <w:szCs w:val="26"/>
        </w:rPr>
        <w:t xml:space="preserve">Invoice Weight = </w:t>
      </w:r>
      <w:r w:rsidRPr="00D05F20">
        <w:rPr>
          <w:sz w:val="26"/>
          <w:szCs w:val="26"/>
        </w:rPr>
        <w:t xml:space="preserve">(Lowest weight among the total weight stated in Load Port Certificate of Weight, the total weight stated in </w:t>
      </w:r>
      <w:bookmarkStart w:id="42" w:name="_Hlk190418283"/>
      <w:r w:rsidRPr="00D05F20">
        <w:rPr>
          <w:sz w:val="26"/>
          <w:szCs w:val="26"/>
        </w:rPr>
        <w:t>Transshipment Anchorage Certificate of Weight (not applied in case of Vessels for Direct Shipment)</w:t>
      </w:r>
      <w:bookmarkEnd w:id="42"/>
      <w:r w:rsidRPr="00D05F20">
        <w:rPr>
          <w:sz w:val="26"/>
          <w:szCs w:val="26"/>
        </w:rPr>
        <w:t xml:space="preserve">, and the total weight stated in Discharge Port Certificate of Weight) - (Reduction on account of excess Total Moisture) – (Reduction on excess fines of </w:t>
      </w:r>
      <w:r w:rsidRPr="00D05F20">
        <w:rPr>
          <w:sz w:val="26"/>
          <w:szCs w:val="26"/>
          <w:lang w:val="vi-VN"/>
        </w:rPr>
        <w:t>C</w:t>
      </w:r>
      <w:r w:rsidRPr="00D05F20">
        <w:rPr>
          <w:sz w:val="26"/>
          <w:szCs w:val="26"/>
        </w:rPr>
        <w:t xml:space="preserve">oal and oversized </w:t>
      </w:r>
      <w:r w:rsidRPr="00D05F20">
        <w:rPr>
          <w:sz w:val="26"/>
          <w:szCs w:val="26"/>
          <w:lang w:val="vi-VN"/>
        </w:rPr>
        <w:t>C</w:t>
      </w:r>
      <w:r w:rsidRPr="00D05F20">
        <w:rPr>
          <w:sz w:val="26"/>
          <w:szCs w:val="26"/>
        </w:rPr>
        <w:t xml:space="preserve">oal) </w:t>
      </w:r>
    </w:p>
    <w:p w14:paraId="24299E71" w14:textId="1989ECD4" w:rsidR="00EA3F5C" w:rsidRPr="00D05F20" w:rsidRDefault="00A77E38" w:rsidP="00A77E38">
      <w:pPr>
        <w:keepNext/>
        <w:tabs>
          <w:tab w:val="left" w:pos="1134"/>
        </w:tabs>
        <w:autoSpaceDE w:val="0"/>
        <w:autoSpaceDN w:val="0"/>
        <w:adjustRightInd w:val="0"/>
        <w:spacing w:before="60" w:after="60" w:line="271" w:lineRule="auto"/>
        <w:ind w:left="1134" w:hanging="567"/>
        <w:jc w:val="both"/>
        <w:rPr>
          <w:b/>
          <w:sz w:val="26"/>
          <w:szCs w:val="26"/>
        </w:rPr>
      </w:pPr>
      <w:r w:rsidRPr="00D05F20">
        <w:rPr>
          <w:b/>
          <w:sz w:val="26"/>
          <w:szCs w:val="26"/>
        </w:rPr>
        <w:t>(</w:t>
      </w:r>
      <w:r w:rsidR="00EA3F5C" w:rsidRPr="00D05F20">
        <w:rPr>
          <w:b/>
          <w:sz w:val="26"/>
          <w:szCs w:val="26"/>
        </w:rPr>
        <w:t xml:space="preserve">a) </w:t>
      </w:r>
      <w:r w:rsidRPr="00D05F20">
        <w:rPr>
          <w:b/>
          <w:sz w:val="26"/>
          <w:szCs w:val="26"/>
        </w:rPr>
        <w:t>Reduction</w:t>
      </w:r>
      <w:r w:rsidR="00EA3F5C" w:rsidRPr="00D05F20">
        <w:rPr>
          <w:b/>
          <w:sz w:val="26"/>
          <w:szCs w:val="26"/>
        </w:rPr>
        <w:t xml:space="preserve"> on account of excess Total Mo</w:t>
      </w:r>
      <w:r w:rsidR="00E13A70" w:rsidRPr="00D05F20">
        <w:rPr>
          <w:b/>
          <w:sz w:val="26"/>
          <w:szCs w:val="26"/>
        </w:rPr>
        <w:t>i</w:t>
      </w:r>
      <w:r w:rsidR="00EA3F5C" w:rsidRPr="00D05F20">
        <w:rPr>
          <w:b/>
          <w:sz w:val="26"/>
          <w:szCs w:val="26"/>
        </w:rPr>
        <w:t>sture</w:t>
      </w:r>
    </w:p>
    <w:p w14:paraId="22CE5A00" w14:textId="2D369900" w:rsidR="00EA3F5C" w:rsidRPr="00D05F20" w:rsidRDefault="00EA3F5C" w:rsidP="00EE2B8D">
      <w:pPr>
        <w:keepNext/>
        <w:tabs>
          <w:tab w:val="left" w:pos="1134"/>
        </w:tabs>
        <w:autoSpaceDE w:val="0"/>
        <w:autoSpaceDN w:val="0"/>
        <w:adjustRightInd w:val="0"/>
        <w:spacing w:before="60" w:after="60" w:line="271" w:lineRule="auto"/>
        <w:ind w:left="1134" w:hanging="567"/>
        <w:jc w:val="both"/>
        <w:rPr>
          <w:sz w:val="26"/>
          <w:szCs w:val="26"/>
        </w:rPr>
      </w:pPr>
      <w:r w:rsidRPr="00D05F20">
        <w:rPr>
          <w:sz w:val="26"/>
          <w:szCs w:val="26"/>
        </w:rPr>
        <w:tab/>
        <w:t xml:space="preserve">In case Actual Total Moisture (ARB) </w:t>
      </w:r>
      <w:r w:rsidR="00136CAA" w:rsidRPr="00D05F20">
        <w:rPr>
          <w:sz w:val="26"/>
          <w:szCs w:val="26"/>
        </w:rPr>
        <w:t xml:space="preserve">as analyzed at Discharge Port </w:t>
      </w:r>
      <w:r w:rsidRPr="00D05F20">
        <w:rPr>
          <w:sz w:val="26"/>
          <w:szCs w:val="26"/>
        </w:rPr>
        <w:t xml:space="preserve">exceeds </w:t>
      </w:r>
      <w:r w:rsidR="00C45223" w:rsidRPr="00D05F20">
        <w:rPr>
          <w:sz w:val="26"/>
          <w:szCs w:val="26"/>
        </w:rPr>
        <w:t>Required Specification for Total Moisture</w:t>
      </w:r>
      <w:r w:rsidRPr="00D05F20">
        <w:rPr>
          <w:sz w:val="26"/>
          <w:szCs w:val="26"/>
        </w:rPr>
        <w:t xml:space="preserve"> </w:t>
      </w:r>
      <w:r w:rsidR="00C45223" w:rsidRPr="00D05F20">
        <w:rPr>
          <w:sz w:val="26"/>
          <w:szCs w:val="26"/>
        </w:rPr>
        <w:t xml:space="preserve">in table 1, schedule 2, then </w:t>
      </w:r>
      <w:r w:rsidR="00C45223" w:rsidRPr="00D05F20">
        <w:rPr>
          <w:bCs/>
          <w:sz w:val="26"/>
          <w:szCs w:val="26"/>
        </w:rPr>
        <w:t>Reduction on account of excess Total Moisture</w:t>
      </w:r>
      <w:r w:rsidR="00E13A70" w:rsidRPr="00D05F20">
        <w:rPr>
          <w:sz w:val="26"/>
          <w:szCs w:val="26"/>
        </w:rPr>
        <w:t xml:space="preserve"> shall be calculated as follows</w:t>
      </w:r>
      <w:r w:rsidRPr="00D05F20">
        <w:rPr>
          <w:sz w:val="26"/>
          <w:szCs w:val="26"/>
        </w:rPr>
        <w:t>:</w:t>
      </w:r>
    </w:p>
    <w:p w14:paraId="1937CA6C" w14:textId="77777777" w:rsidR="00EE0B98" w:rsidRPr="00D05F20" w:rsidRDefault="00EE0B98" w:rsidP="00EE0B98">
      <w:pPr>
        <w:tabs>
          <w:tab w:val="left" w:pos="1134"/>
        </w:tabs>
        <w:autoSpaceDE w:val="0"/>
        <w:autoSpaceDN w:val="0"/>
        <w:adjustRightInd w:val="0"/>
        <w:spacing w:before="60" w:after="60" w:line="271" w:lineRule="auto"/>
        <w:ind w:left="1134" w:hanging="567"/>
        <w:jc w:val="both"/>
        <w:rPr>
          <w:sz w:val="26"/>
          <w:szCs w:val="26"/>
        </w:rPr>
      </w:pPr>
      <w:r w:rsidRPr="00D05F20">
        <w:rPr>
          <w:sz w:val="26"/>
          <w:szCs w:val="26"/>
        </w:rPr>
        <w:tab/>
        <w:t>Reduction on account of excess Total Moisture = (Lowest weight among the total weight stated in Load Port Certificate of Weight, the total weight stated in Transshipment Anchorage Certificate of Weight (not applied in case of Vessels for Direct Shipment), and the total weight stated in Discharge Port Certificate of Weight) x 2 x [(Actual Total Moisture) – (Required Specification for Total Moisture)] / 100</w:t>
      </w:r>
    </w:p>
    <w:p w14:paraId="52E3C51A" w14:textId="77777777" w:rsidR="00EE0B98" w:rsidRPr="00D05F20" w:rsidRDefault="00EE0B98" w:rsidP="00EE0B9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For Example: if the Actual Total Moisture (ARB) of a Cargo is 31%, the lowest weight among</w:t>
      </w:r>
      <w:r w:rsidRPr="00D05F20">
        <w:rPr>
          <w:i/>
          <w:iCs/>
          <w:sz w:val="26"/>
          <w:szCs w:val="26"/>
        </w:rPr>
        <w:t xml:space="preserve"> </w:t>
      </w:r>
      <w:r w:rsidRPr="00D05F20">
        <w:rPr>
          <w:rFonts w:eastAsiaTheme="minorHAnsi"/>
          <w:bCs/>
          <w:sz w:val="26"/>
          <w:szCs w:val="26"/>
        </w:rPr>
        <w:t>the total weight stated in Load Port Certificate of Weight, the total weight stated in Transshipment Anchorage Certificate of Weight</w:t>
      </w:r>
      <w:r w:rsidRPr="00D05F20">
        <w:rPr>
          <w:rFonts w:eastAsiaTheme="minorHAnsi"/>
          <w:bCs/>
          <w:sz w:val="26"/>
          <w:szCs w:val="26"/>
          <w:lang w:val="vi-VN"/>
        </w:rPr>
        <w:t xml:space="preserve"> </w:t>
      </w:r>
      <w:r w:rsidRPr="00D05F20">
        <w:rPr>
          <w:sz w:val="26"/>
          <w:szCs w:val="26"/>
          <w:lang w:val="vi-VN"/>
        </w:rPr>
        <w:t xml:space="preserve">(not applied in case of </w:t>
      </w:r>
      <w:r w:rsidRPr="00D05F20">
        <w:rPr>
          <w:rFonts w:eastAsiaTheme="minorHAnsi"/>
          <w:bCs/>
          <w:sz w:val="26"/>
          <w:szCs w:val="26"/>
          <w:lang w:val="vi-VN"/>
        </w:rPr>
        <w:t>Vessels for Direct Shipment</w:t>
      </w:r>
      <w:r w:rsidRPr="00D05F20">
        <w:rPr>
          <w:sz w:val="26"/>
          <w:szCs w:val="26"/>
          <w:lang w:val="vi-VN"/>
        </w:rPr>
        <w:t>)</w:t>
      </w:r>
      <w:r w:rsidRPr="00D05F20">
        <w:rPr>
          <w:rFonts w:eastAsiaTheme="minorHAnsi"/>
          <w:bCs/>
          <w:sz w:val="26"/>
          <w:szCs w:val="26"/>
        </w:rPr>
        <w:t>, and</w:t>
      </w:r>
      <w:r w:rsidRPr="00D05F20">
        <w:rPr>
          <w:rFonts w:eastAsiaTheme="minorHAnsi"/>
          <w:bCs/>
          <w:sz w:val="26"/>
          <w:szCs w:val="26"/>
          <w:lang w:val="vi-VN"/>
        </w:rPr>
        <w:t xml:space="preserve"> t</w:t>
      </w:r>
      <w:r w:rsidRPr="00D05F20">
        <w:rPr>
          <w:rFonts w:eastAsiaTheme="minorHAnsi"/>
          <w:bCs/>
          <w:sz w:val="26"/>
          <w:szCs w:val="26"/>
        </w:rPr>
        <w:t>he total weight stated in Discharge Port Certificate of Weight</w:t>
      </w:r>
      <w:r w:rsidRPr="00D05F20">
        <w:rPr>
          <w:sz w:val="26"/>
          <w:szCs w:val="26"/>
        </w:rPr>
        <w:t xml:space="preserve"> is 55000 tonnes, the Required Specification for Total Moisture is 30%, then Reduction on </w:t>
      </w:r>
      <w:r w:rsidRPr="00D05F20">
        <w:rPr>
          <w:bCs/>
          <w:sz w:val="26"/>
          <w:szCs w:val="26"/>
        </w:rPr>
        <w:t>account of excess Total Moisture</w:t>
      </w:r>
      <w:r w:rsidRPr="00D05F20">
        <w:rPr>
          <w:sz w:val="26"/>
          <w:szCs w:val="26"/>
        </w:rPr>
        <w:t xml:space="preserve"> in Metric Tonne (MT) would be 55000 x 2 x (31 - 30) / 100 = 1100 MT.</w:t>
      </w:r>
    </w:p>
    <w:p w14:paraId="252EFAB3" w14:textId="41AA1D3E" w:rsidR="00EA3F5C" w:rsidRPr="00D05F20" w:rsidRDefault="00C45223" w:rsidP="00EA3F5C">
      <w:pPr>
        <w:tabs>
          <w:tab w:val="left" w:pos="1134"/>
        </w:tabs>
        <w:autoSpaceDE w:val="0"/>
        <w:autoSpaceDN w:val="0"/>
        <w:adjustRightInd w:val="0"/>
        <w:spacing w:before="60" w:after="60" w:line="271" w:lineRule="auto"/>
        <w:ind w:left="1134" w:hanging="567"/>
        <w:jc w:val="both"/>
        <w:rPr>
          <w:sz w:val="26"/>
          <w:szCs w:val="26"/>
        </w:rPr>
      </w:pPr>
      <w:r w:rsidRPr="00D05F20">
        <w:rPr>
          <w:sz w:val="26"/>
          <w:szCs w:val="26"/>
        </w:rPr>
        <w:tab/>
      </w:r>
      <w:r w:rsidR="00EA3F5C" w:rsidRPr="00D05F20">
        <w:rPr>
          <w:sz w:val="26"/>
          <w:szCs w:val="26"/>
        </w:rPr>
        <w:t xml:space="preserve">Where </w:t>
      </w:r>
      <w:r w:rsidR="00D8545E" w:rsidRPr="00D05F20">
        <w:rPr>
          <w:sz w:val="26"/>
          <w:szCs w:val="26"/>
        </w:rPr>
        <w:t>Required</w:t>
      </w:r>
      <w:r w:rsidR="00EA3F5C" w:rsidRPr="00D05F20">
        <w:rPr>
          <w:sz w:val="26"/>
          <w:szCs w:val="26"/>
        </w:rPr>
        <w:t xml:space="preserve"> Specifications </w:t>
      </w:r>
      <w:r w:rsidR="00D8545E" w:rsidRPr="00D05F20">
        <w:rPr>
          <w:sz w:val="26"/>
          <w:szCs w:val="26"/>
        </w:rPr>
        <w:t xml:space="preserve">for Total Moisture </w:t>
      </w:r>
      <w:r w:rsidR="00EA3F5C" w:rsidRPr="00D05F20">
        <w:rPr>
          <w:sz w:val="26"/>
          <w:szCs w:val="26"/>
        </w:rPr>
        <w:t xml:space="preserve">and Actual Total Moisture are expressed </w:t>
      </w:r>
      <w:r w:rsidR="00D8545E" w:rsidRPr="00D05F20">
        <w:rPr>
          <w:sz w:val="26"/>
          <w:szCs w:val="26"/>
        </w:rPr>
        <w:t>in</w:t>
      </w:r>
      <w:r w:rsidR="00EA3F5C" w:rsidRPr="00D05F20">
        <w:rPr>
          <w:sz w:val="26"/>
          <w:szCs w:val="26"/>
        </w:rPr>
        <w:t xml:space="preserve"> percentages (%)</w:t>
      </w:r>
      <w:r w:rsidR="00D8545E" w:rsidRPr="00D05F20">
        <w:rPr>
          <w:sz w:val="26"/>
          <w:szCs w:val="26"/>
        </w:rPr>
        <w:t>.</w:t>
      </w:r>
    </w:p>
    <w:p w14:paraId="45BC4B5E" w14:textId="288D5AD7" w:rsidR="00E13A70" w:rsidRPr="00D05F20" w:rsidRDefault="00A77E38" w:rsidP="00A77E38">
      <w:pPr>
        <w:suppressAutoHyphens/>
        <w:spacing w:before="120" w:after="120" w:line="264" w:lineRule="auto"/>
        <w:ind w:left="567"/>
        <w:jc w:val="both"/>
        <w:rPr>
          <w:b/>
          <w:sz w:val="26"/>
          <w:szCs w:val="26"/>
        </w:rPr>
      </w:pPr>
      <w:r w:rsidRPr="00D05F20">
        <w:rPr>
          <w:b/>
          <w:sz w:val="26"/>
          <w:szCs w:val="26"/>
        </w:rPr>
        <w:t>(</w:t>
      </w:r>
      <w:r w:rsidR="00E13A70" w:rsidRPr="00D05F20">
        <w:rPr>
          <w:b/>
          <w:sz w:val="26"/>
          <w:szCs w:val="26"/>
        </w:rPr>
        <w:t xml:space="preserve">b) </w:t>
      </w:r>
      <w:r w:rsidRPr="00D05F20">
        <w:rPr>
          <w:b/>
          <w:sz w:val="26"/>
          <w:szCs w:val="26"/>
        </w:rPr>
        <w:t>Reduction</w:t>
      </w:r>
      <w:r w:rsidR="00E13A70" w:rsidRPr="00D05F20">
        <w:rPr>
          <w:b/>
          <w:sz w:val="26"/>
          <w:szCs w:val="26"/>
        </w:rPr>
        <w:t xml:space="preserve"> on excess </w:t>
      </w:r>
      <w:r w:rsidRPr="00D05F20">
        <w:rPr>
          <w:b/>
          <w:sz w:val="26"/>
          <w:szCs w:val="26"/>
        </w:rPr>
        <w:t>F</w:t>
      </w:r>
      <w:r w:rsidR="00E13A70" w:rsidRPr="00D05F20">
        <w:rPr>
          <w:b/>
          <w:sz w:val="26"/>
          <w:szCs w:val="26"/>
        </w:rPr>
        <w:t xml:space="preserve">ines of </w:t>
      </w:r>
      <w:r w:rsidRPr="00D05F20">
        <w:rPr>
          <w:b/>
          <w:sz w:val="26"/>
          <w:szCs w:val="26"/>
        </w:rPr>
        <w:t>C</w:t>
      </w:r>
      <w:r w:rsidR="00E13A70" w:rsidRPr="00D05F20">
        <w:rPr>
          <w:b/>
          <w:sz w:val="26"/>
          <w:szCs w:val="26"/>
        </w:rPr>
        <w:t xml:space="preserve">oal and </w:t>
      </w:r>
      <w:r w:rsidR="00827F7F" w:rsidRPr="00D05F20">
        <w:rPr>
          <w:b/>
          <w:sz w:val="26"/>
          <w:szCs w:val="26"/>
        </w:rPr>
        <w:t xml:space="preserve">oversized </w:t>
      </w:r>
      <w:r w:rsidRPr="00D05F20">
        <w:rPr>
          <w:b/>
          <w:sz w:val="26"/>
          <w:szCs w:val="26"/>
        </w:rPr>
        <w:t>C</w:t>
      </w:r>
      <w:r w:rsidR="00E13A70" w:rsidRPr="00D05F20">
        <w:rPr>
          <w:b/>
          <w:sz w:val="26"/>
          <w:szCs w:val="26"/>
        </w:rPr>
        <w:t>oal</w:t>
      </w:r>
    </w:p>
    <w:p w14:paraId="36C775E1" w14:textId="315505D9" w:rsidR="00E13A70" w:rsidRPr="00D05F20" w:rsidRDefault="00E13A70" w:rsidP="00A77E38">
      <w:pPr>
        <w:suppressAutoHyphens/>
        <w:spacing w:before="120" w:after="120" w:line="264" w:lineRule="auto"/>
        <w:ind w:left="1134"/>
        <w:jc w:val="both"/>
        <w:rPr>
          <w:bCs/>
          <w:sz w:val="26"/>
          <w:szCs w:val="26"/>
        </w:rPr>
      </w:pPr>
      <w:r w:rsidRPr="00D05F20">
        <w:rPr>
          <w:bCs/>
          <w:sz w:val="26"/>
          <w:szCs w:val="26"/>
        </w:rPr>
        <w:lastRenderedPageBreak/>
        <w:t xml:space="preserve">In case </w:t>
      </w:r>
      <w:r w:rsidR="00D8545E" w:rsidRPr="00D05F20">
        <w:rPr>
          <w:bCs/>
          <w:sz w:val="26"/>
          <w:szCs w:val="26"/>
        </w:rPr>
        <w:t xml:space="preserve">any </w:t>
      </w:r>
      <w:r w:rsidRPr="00D05F20">
        <w:rPr>
          <w:bCs/>
          <w:sz w:val="26"/>
          <w:szCs w:val="26"/>
        </w:rPr>
        <w:t xml:space="preserve">oversized </w:t>
      </w:r>
      <w:r w:rsidR="008E57D6" w:rsidRPr="00D05F20">
        <w:rPr>
          <w:bCs/>
          <w:sz w:val="26"/>
          <w:szCs w:val="26"/>
          <w:lang w:val="vi-VN"/>
        </w:rPr>
        <w:t>C</w:t>
      </w:r>
      <w:r w:rsidR="008E57D6" w:rsidRPr="00D05F20">
        <w:rPr>
          <w:bCs/>
          <w:sz w:val="26"/>
          <w:szCs w:val="26"/>
        </w:rPr>
        <w:t xml:space="preserve">oal </w:t>
      </w:r>
      <w:r w:rsidRPr="00D05F20">
        <w:rPr>
          <w:bCs/>
          <w:sz w:val="26"/>
          <w:szCs w:val="26"/>
        </w:rPr>
        <w:t xml:space="preserve">(size coal &gt; 100mm) is found </w:t>
      </w:r>
      <w:r w:rsidRPr="00D05F20">
        <w:rPr>
          <w:sz w:val="26"/>
          <w:szCs w:val="26"/>
        </w:rPr>
        <w:t>in Discharge Port Analysis</w:t>
      </w:r>
      <w:r w:rsidRPr="00D05F20">
        <w:rPr>
          <w:bCs/>
          <w:sz w:val="26"/>
          <w:szCs w:val="26"/>
        </w:rPr>
        <w:t xml:space="preserve">, then the </w:t>
      </w:r>
      <w:r w:rsidR="00A77E38" w:rsidRPr="00D05F20">
        <w:rPr>
          <w:bCs/>
          <w:sz w:val="26"/>
          <w:szCs w:val="26"/>
        </w:rPr>
        <w:t>Reduction</w:t>
      </w:r>
      <w:r w:rsidRPr="00D05F20">
        <w:rPr>
          <w:bCs/>
          <w:sz w:val="26"/>
          <w:szCs w:val="26"/>
        </w:rPr>
        <w:t xml:space="preserve"> on </w:t>
      </w:r>
      <w:r w:rsidR="00827F7F" w:rsidRPr="00D05F20">
        <w:rPr>
          <w:bCs/>
          <w:sz w:val="26"/>
          <w:szCs w:val="26"/>
        </w:rPr>
        <w:t xml:space="preserve">oversized </w:t>
      </w:r>
      <w:r w:rsidR="00A77E38" w:rsidRPr="00D05F20">
        <w:rPr>
          <w:bCs/>
          <w:sz w:val="26"/>
          <w:szCs w:val="26"/>
        </w:rPr>
        <w:t>C</w:t>
      </w:r>
      <w:r w:rsidRPr="00D05F20">
        <w:rPr>
          <w:bCs/>
          <w:sz w:val="26"/>
          <w:szCs w:val="26"/>
        </w:rPr>
        <w:t xml:space="preserve">oal shall be </w:t>
      </w:r>
      <w:r w:rsidR="00A77E38" w:rsidRPr="00D05F20">
        <w:rPr>
          <w:bCs/>
          <w:sz w:val="26"/>
          <w:szCs w:val="26"/>
        </w:rPr>
        <w:t>calculated</w:t>
      </w:r>
      <w:r w:rsidRPr="00D05F20">
        <w:rPr>
          <w:bCs/>
          <w:sz w:val="26"/>
          <w:szCs w:val="26"/>
        </w:rPr>
        <w:t xml:space="preserve"> as follow</w:t>
      </w:r>
      <w:r w:rsidR="00A77E38" w:rsidRPr="00D05F20">
        <w:rPr>
          <w:bCs/>
          <w:sz w:val="26"/>
          <w:szCs w:val="26"/>
        </w:rPr>
        <w:t>s</w:t>
      </w:r>
      <w:r w:rsidRPr="00D05F20">
        <w:rPr>
          <w:bCs/>
          <w:sz w:val="26"/>
          <w:szCs w:val="26"/>
        </w:rPr>
        <w:t>:</w:t>
      </w:r>
    </w:p>
    <w:p w14:paraId="7BF6257F" w14:textId="77777777" w:rsidR="00EE0B98" w:rsidRPr="00D05F20" w:rsidRDefault="00EE0B98" w:rsidP="00EE0B98">
      <w:pPr>
        <w:suppressAutoHyphens/>
        <w:spacing w:before="120" w:after="120" w:line="264" w:lineRule="auto"/>
        <w:ind w:left="1134"/>
        <w:jc w:val="both"/>
        <w:rPr>
          <w:bCs/>
          <w:sz w:val="26"/>
          <w:szCs w:val="26"/>
        </w:rPr>
      </w:pPr>
      <w:r w:rsidRPr="00D05F20">
        <w:rPr>
          <w:bCs/>
          <w:sz w:val="26"/>
          <w:szCs w:val="26"/>
        </w:rPr>
        <w:t xml:space="preserve">Reduction on excess Fines of Coal and oversized Coal = (Lowest weight among the total weight stated in Load Port Certificate of Weight, the total weight stated in Transshipment Anchorage Certificate of Weight (not applied in case of Vessels for Direct Shipment), and the total weight stated in Discharge Port Certificate of Weight) x 2 x (Actual Fines of Coal Size &gt; 100mm) / 100 </w:t>
      </w:r>
    </w:p>
    <w:p w14:paraId="2D09810F" w14:textId="77777777" w:rsidR="00EE0B98" w:rsidRPr="00D05F20" w:rsidRDefault="00EE0B98" w:rsidP="00EE0B98">
      <w:pPr>
        <w:suppressAutoHyphens/>
        <w:spacing w:before="120" w:after="120" w:line="264" w:lineRule="auto"/>
        <w:ind w:left="1134"/>
        <w:jc w:val="both"/>
        <w:rPr>
          <w:sz w:val="23"/>
          <w:szCs w:val="23"/>
        </w:rPr>
      </w:pPr>
      <w:r w:rsidRPr="00D05F20">
        <w:rPr>
          <w:sz w:val="26"/>
          <w:szCs w:val="26"/>
        </w:rPr>
        <w:t xml:space="preserve">For Example: if Actual Fines of Coal Size &gt; 100mm of a Cargo is 0.1%, the lowest weight among the total weight stated in Load Port Certificate of Weight, the total weight stated in Transshipment Anchorage Certificate of Weight (not applied in case of Vessels for Direct Shipment), and the total weight stated in Discharge Port Certificate of Weight is 55000 tonnes, then Reduction on </w:t>
      </w:r>
      <w:r w:rsidRPr="00D05F20">
        <w:rPr>
          <w:bCs/>
          <w:sz w:val="26"/>
          <w:szCs w:val="26"/>
        </w:rPr>
        <w:t>oversized Coal</w:t>
      </w:r>
      <w:r w:rsidRPr="00D05F20">
        <w:rPr>
          <w:sz w:val="26"/>
          <w:szCs w:val="26"/>
        </w:rPr>
        <w:t xml:space="preserve"> in Metric Tonne (MT) would be 55000 x 2 x 0.1 / 100 = 110 MT</w:t>
      </w:r>
      <w:r w:rsidRPr="00D05F20">
        <w:rPr>
          <w:sz w:val="23"/>
          <w:szCs w:val="23"/>
        </w:rPr>
        <w:t>.</w:t>
      </w:r>
    </w:p>
    <w:p w14:paraId="594C0355" w14:textId="629D6075" w:rsidR="00C01814" w:rsidRPr="00D05F20" w:rsidRDefault="00512128" w:rsidP="00512128">
      <w:pPr>
        <w:suppressAutoHyphens/>
        <w:spacing w:before="120" w:after="120" w:line="264" w:lineRule="auto"/>
        <w:ind w:left="1134"/>
        <w:jc w:val="both"/>
        <w:rPr>
          <w:bCs/>
          <w:sz w:val="26"/>
          <w:szCs w:val="26"/>
        </w:rPr>
      </w:pPr>
      <w:r w:rsidRPr="00D05F20">
        <w:rPr>
          <w:sz w:val="26"/>
          <w:szCs w:val="26"/>
        </w:rPr>
        <w:t xml:space="preserve">Where </w:t>
      </w:r>
      <w:r w:rsidRPr="00D05F20">
        <w:rPr>
          <w:bCs/>
          <w:sz w:val="26"/>
          <w:szCs w:val="26"/>
        </w:rPr>
        <w:t>Actual Fines of Coal Size &gt; 100mm is</w:t>
      </w:r>
      <w:r w:rsidRPr="00D05F20">
        <w:rPr>
          <w:sz w:val="26"/>
          <w:szCs w:val="26"/>
        </w:rPr>
        <w:t xml:space="preserve"> expressed in percentages (%)</w:t>
      </w:r>
    </w:p>
    <w:p w14:paraId="65F7ED9C" w14:textId="683FA63D" w:rsidR="00717FC6" w:rsidRPr="00D05F20" w:rsidRDefault="00E13A70" w:rsidP="00A77E38">
      <w:pPr>
        <w:tabs>
          <w:tab w:val="left" w:pos="567"/>
        </w:tabs>
        <w:suppressAutoHyphens/>
        <w:spacing w:before="120" w:after="120" w:line="264" w:lineRule="auto"/>
        <w:jc w:val="both"/>
        <w:rPr>
          <w:b/>
          <w:sz w:val="26"/>
          <w:szCs w:val="26"/>
        </w:rPr>
      </w:pPr>
      <w:r w:rsidRPr="00D05F20">
        <w:rPr>
          <w:b/>
          <w:sz w:val="26"/>
          <w:szCs w:val="26"/>
        </w:rPr>
        <w:t xml:space="preserve">3.3. </w:t>
      </w:r>
      <w:r w:rsidR="00A77E38" w:rsidRPr="00D05F20">
        <w:rPr>
          <w:b/>
          <w:sz w:val="26"/>
          <w:szCs w:val="26"/>
        </w:rPr>
        <w:tab/>
      </w:r>
      <w:r w:rsidR="00717FC6" w:rsidRPr="00D05F20">
        <w:rPr>
          <w:b/>
          <w:sz w:val="26"/>
          <w:szCs w:val="26"/>
        </w:rPr>
        <w:t>Price Adjustment for Non-Conforming Coal</w:t>
      </w:r>
      <w:bookmarkEnd w:id="41"/>
    </w:p>
    <w:p w14:paraId="75A99FD8" w14:textId="5449BD50" w:rsidR="00A20445" w:rsidRPr="00D05F20" w:rsidRDefault="00A20445" w:rsidP="00B36404">
      <w:pPr>
        <w:suppressAutoHyphens/>
        <w:spacing w:before="120" w:after="120" w:line="264" w:lineRule="auto"/>
        <w:ind w:left="533" w:firstLine="7"/>
        <w:jc w:val="both"/>
        <w:rPr>
          <w:sz w:val="26"/>
          <w:szCs w:val="26"/>
        </w:rPr>
      </w:pPr>
      <w:r w:rsidRPr="00D05F20">
        <w:rPr>
          <w:b/>
          <w:sz w:val="26"/>
          <w:szCs w:val="26"/>
        </w:rPr>
        <w:t>The Discounted Invoice Price:</w:t>
      </w:r>
    </w:p>
    <w:p w14:paraId="736365DE" w14:textId="51FCD4B0" w:rsidR="00717FC6" w:rsidRPr="00D05F20" w:rsidRDefault="00717FC6" w:rsidP="00B36404">
      <w:pPr>
        <w:suppressAutoHyphens/>
        <w:spacing w:before="120" w:after="120" w:line="264" w:lineRule="auto"/>
        <w:ind w:left="533" w:firstLine="7"/>
        <w:jc w:val="both"/>
        <w:rPr>
          <w:sz w:val="26"/>
          <w:szCs w:val="26"/>
        </w:rPr>
      </w:pPr>
      <w:r w:rsidRPr="00D05F20">
        <w:rPr>
          <w:sz w:val="26"/>
          <w:szCs w:val="26"/>
        </w:rPr>
        <w:t xml:space="preserve">If this Section 3 applies, </w:t>
      </w:r>
      <w:r w:rsidR="00E615ED" w:rsidRPr="00D05F20">
        <w:rPr>
          <w:sz w:val="26"/>
          <w:szCs w:val="26"/>
        </w:rPr>
        <w:t>Discounted</w:t>
      </w:r>
      <w:r w:rsidR="00E615ED" w:rsidRPr="00D05F20">
        <w:rPr>
          <w:sz w:val="26"/>
          <w:szCs w:val="26"/>
          <w:lang w:val="vi-VN"/>
        </w:rPr>
        <w:t xml:space="preserve"> </w:t>
      </w:r>
      <w:r w:rsidRPr="00D05F20">
        <w:rPr>
          <w:sz w:val="26"/>
          <w:szCs w:val="26"/>
        </w:rPr>
        <w:t xml:space="preserve">Invoice Price </w:t>
      </w:r>
      <w:r w:rsidR="00A77E38" w:rsidRPr="00D05F20">
        <w:rPr>
          <w:sz w:val="26"/>
          <w:szCs w:val="26"/>
        </w:rPr>
        <w:t xml:space="preserve">being paid by the Purchaser </w:t>
      </w:r>
      <w:r w:rsidRPr="00D05F20">
        <w:rPr>
          <w:sz w:val="26"/>
          <w:szCs w:val="26"/>
        </w:rPr>
        <w:t>in respect of such Cargo of Non-Conforming Coal (Discounted Invoice Price)</w:t>
      </w:r>
      <w:r w:rsidR="00A77E38" w:rsidRPr="00D05F20">
        <w:rPr>
          <w:sz w:val="26"/>
          <w:szCs w:val="26"/>
        </w:rPr>
        <w:t xml:space="preserve"> shall</w:t>
      </w:r>
      <w:r w:rsidRPr="00D05F20">
        <w:rPr>
          <w:sz w:val="26"/>
          <w:szCs w:val="26"/>
        </w:rPr>
        <w:t xml:space="preserve"> </w:t>
      </w:r>
      <w:r w:rsidR="00BC5200" w:rsidRPr="00D05F20">
        <w:rPr>
          <w:sz w:val="26"/>
          <w:szCs w:val="26"/>
        </w:rPr>
        <w:t xml:space="preserve">be </w:t>
      </w:r>
      <w:r w:rsidRPr="00D05F20">
        <w:rPr>
          <w:sz w:val="26"/>
          <w:szCs w:val="26"/>
        </w:rPr>
        <w:t xml:space="preserve">calculated as follows: </w:t>
      </w:r>
    </w:p>
    <w:p w14:paraId="4747F194" w14:textId="31E6357E" w:rsidR="00717FC6" w:rsidRPr="00D05F20" w:rsidRDefault="00E615ED" w:rsidP="00B36404">
      <w:pPr>
        <w:suppressAutoHyphens/>
        <w:spacing w:before="120" w:after="120" w:line="264" w:lineRule="auto"/>
        <w:ind w:left="533" w:firstLine="7"/>
        <w:jc w:val="both"/>
        <w:rPr>
          <w:sz w:val="26"/>
          <w:szCs w:val="26"/>
        </w:rPr>
      </w:pPr>
      <w:r w:rsidRPr="00D05F20">
        <w:rPr>
          <w:sz w:val="26"/>
          <w:szCs w:val="26"/>
        </w:rPr>
        <w:t>Discounted</w:t>
      </w:r>
      <w:r w:rsidRPr="00D05F20">
        <w:rPr>
          <w:sz w:val="26"/>
          <w:szCs w:val="26"/>
          <w:lang w:val="vi-VN"/>
        </w:rPr>
        <w:t xml:space="preserve"> </w:t>
      </w:r>
      <w:r w:rsidR="00717FC6" w:rsidRPr="00D05F20">
        <w:rPr>
          <w:sz w:val="26"/>
          <w:szCs w:val="26"/>
        </w:rPr>
        <w:t>Invoice Price = Delivered FOB Price – (</w:t>
      </w:r>
      <w:r w:rsidR="00A77E38" w:rsidRPr="00D05F20">
        <w:rPr>
          <w:sz w:val="26"/>
          <w:szCs w:val="26"/>
        </w:rPr>
        <w:t>Reduction</w:t>
      </w:r>
      <w:r w:rsidR="00E13A70" w:rsidRPr="00D05F20">
        <w:rPr>
          <w:sz w:val="26"/>
          <w:szCs w:val="26"/>
        </w:rPr>
        <w:t xml:space="preserve"> on excess </w:t>
      </w:r>
      <w:r w:rsidR="00717FC6" w:rsidRPr="00D05F20">
        <w:rPr>
          <w:sz w:val="26"/>
          <w:szCs w:val="26"/>
        </w:rPr>
        <w:t xml:space="preserve">Ash + </w:t>
      </w:r>
      <w:r w:rsidR="00A77E38" w:rsidRPr="00D05F20">
        <w:rPr>
          <w:sz w:val="26"/>
          <w:szCs w:val="26"/>
        </w:rPr>
        <w:t>Reduction</w:t>
      </w:r>
      <w:r w:rsidR="00E13A70" w:rsidRPr="00D05F20">
        <w:rPr>
          <w:sz w:val="26"/>
          <w:szCs w:val="26"/>
        </w:rPr>
        <w:t xml:space="preserve"> on excess </w:t>
      </w:r>
      <w:r w:rsidR="00717FC6" w:rsidRPr="00D05F20">
        <w:rPr>
          <w:sz w:val="26"/>
          <w:szCs w:val="26"/>
        </w:rPr>
        <w:t xml:space="preserve">Sulphur + </w:t>
      </w:r>
      <w:r w:rsidR="00A77E38" w:rsidRPr="00D05F20">
        <w:rPr>
          <w:sz w:val="26"/>
          <w:szCs w:val="26"/>
        </w:rPr>
        <w:t>Reduction</w:t>
      </w:r>
      <w:r w:rsidR="00E13A70" w:rsidRPr="00D05F20">
        <w:rPr>
          <w:sz w:val="26"/>
          <w:szCs w:val="26"/>
        </w:rPr>
        <w:t xml:space="preserve"> on </w:t>
      </w:r>
      <w:r w:rsidR="00717FC6" w:rsidRPr="00D05F20">
        <w:rPr>
          <w:sz w:val="26"/>
          <w:szCs w:val="26"/>
        </w:rPr>
        <w:t xml:space="preserve">Volatile Matter + </w:t>
      </w:r>
      <w:r w:rsidR="00A77E38" w:rsidRPr="00D05F20">
        <w:rPr>
          <w:sz w:val="26"/>
          <w:szCs w:val="26"/>
        </w:rPr>
        <w:t>Reduction</w:t>
      </w:r>
      <w:r w:rsidR="00E13A70" w:rsidRPr="00D05F20">
        <w:rPr>
          <w:sz w:val="26"/>
          <w:szCs w:val="26"/>
        </w:rPr>
        <w:t xml:space="preserve"> on </w:t>
      </w:r>
      <w:r w:rsidR="00717FC6" w:rsidRPr="00D05F20">
        <w:rPr>
          <w:sz w:val="26"/>
          <w:szCs w:val="26"/>
        </w:rPr>
        <w:t xml:space="preserve">HGI + </w:t>
      </w:r>
      <w:r w:rsidR="00A77E38" w:rsidRPr="00D05F20">
        <w:rPr>
          <w:sz w:val="26"/>
          <w:szCs w:val="26"/>
        </w:rPr>
        <w:t>Reduction</w:t>
      </w:r>
      <w:r w:rsidR="00E13A70" w:rsidRPr="00D05F20">
        <w:rPr>
          <w:sz w:val="26"/>
          <w:szCs w:val="26"/>
        </w:rPr>
        <w:t xml:space="preserve"> on low </w:t>
      </w:r>
      <w:r w:rsidR="00717FC6" w:rsidRPr="00D05F20">
        <w:rPr>
          <w:sz w:val="26"/>
          <w:szCs w:val="26"/>
        </w:rPr>
        <w:t xml:space="preserve">AFT + </w:t>
      </w:r>
      <w:r w:rsidR="00A77E38" w:rsidRPr="00D05F20">
        <w:rPr>
          <w:sz w:val="26"/>
          <w:szCs w:val="26"/>
        </w:rPr>
        <w:t>Reduction</w:t>
      </w:r>
      <w:r w:rsidR="00E13A70" w:rsidRPr="00D05F20">
        <w:rPr>
          <w:sz w:val="26"/>
          <w:szCs w:val="26"/>
        </w:rPr>
        <w:t xml:space="preserve"> on low </w:t>
      </w:r>
      <w:r w:rsidR="00717FC6" w:rsidRPr="00D05F20">
        <w:rPr>
          <w:sz w:val="26"/>
          <w:szCs w:val="26"/>
        </w:rPr>
        <w:t>Net Calorific Value</w:t>
      </w:r>
      <w:r w:rsidR="00A77E38" w:rsidRPr="00D05F20">
        <w:rPr>
          <w:sz w:val="26"/>
          <w:szCs w:val="26"/>
        </w:rPr>
        <w:t xml:space="preserve"> + Reduction</w:t>
      </w:r>
      <w:r w:rsidR="00A77E38" w:rsidRPr="00D05F20">
        <w:rPr>
          <w:sz w:val="26"/>
          <w:szCs w:val="26"/>
          <w:lang w:val="vi-VN"/>
        </w:rPr>
        <w:t xml:space="preserve"> </w:t>
      </w:r>
      <w:r w:rsidR="00A77E38" w:rsidRPr="00D05F20">
        <w:rPr>
          <w:sz w:val="26"/>
          <w:szCs w:val="26"/>
        </w:rPr>
        <w:t>on high Sub-lot Difference</w:t>
      </w:r>
      <w:r w:rsidR="0074357D" w:rsidRPr="00D05F20">
        <w:rPr>
          <w:sz w:val="26"/>
          <w:szCs w:val="26"/>
        </w:rPr>
        <w:t xml:space="preserve"> + Reduction on excess Na</w:t>
      </w:r>
      <w:r w:rsidR="0074357D" w:rsidRPr="00D05F20">
        <w:rPr>
          <w:sz w:val="26"/>
          <w:szCs w:val="26"/>
          <w:vertAlign w:val="subscript"/>
        </w:rPr>
        <w:t>2</w:t>
      </w:r>
      <w:r w:rsidR="0074357D" w:rsidRPr="00D05F20">
        <w:rPr>
          <w:sz w:val="26"/>
          <w:szCs w:val="26"/>
        </w:rPr>
        <w:t>O</w:t>
      </w:r>
      <w:r w:rsidR="00717FC6" w:rsidRPr="00D05F20">
        <w:rPr>
          <w:sz w:val="26"/>
          <w:szCs w:val="26"/>
        </w:rPr>
        <w:t xml:space="preserve">) + Cargo insurance + </w:t>
      </w:r>
      <w:r w:rsidR="00E13A70" w:rsidRPr="00D05F20">
        <w:rPr>
          <w:sz w:val="26"/>
          <w:szCs w:val="26"/>
        </w:rPr>
        <w:t xml:space="preserve">Freight </w:t>
      </w:r>
    </w:p>
    <w:p w14:paraId="3E89B12A" w14:textId="77777777" w:rsidR="00C45223" w:rsidRPr="00D05F20" w:rsidRDefault="00717FC6" w:rsidP="00B36404">
      <w:pPr>
        <w:suppressAutoHyphens/>
        <w:spacing w:before="120" w:after="120" w:line="264" w:lineRule="auto"/>
        <w:ind w:left="533" w:firstLine="7"/>
        <w:jc w:val="both"/>
        <w:rPr>
          <w:sz w:val="26"/>
          <w:szCs w:val="26"/>
        </w:rPr>
      </w:pPr>
      <w:r w:rsidRPr="00D05F20">
        <w:rPr>
          <w:sz w:val="26"/>
          <w:szCs w:val="26"/>
        </w:rPr>
        <w:t xml:space="preserve">Where: </w:t>
      </w:r>
    </w:p>
    <w:p w14:paraId="7BE3EB73" w14:textId="77777777" w:rsidR="00C45223" w:rsidRPr="00D05F20" w:rsidRDefault="00C45223" w:rsidP="00B36404">
      <w:pPr>
        <w:suppressAutoHyphens/>
        <w:spacing w:before="120" w:after="120" w:line="264" w:lineRule="auto"/>
        <w:ind w:left="533" w:firstLine="7"/>
        <w:jc w:val="both"/>
        <w:rPr>
          <w:sz w:val="26"/>
          <w:szCs w:val="26"/>
        </w:rPr>
      </w:pPr>
      <w:r w:rsidRPr="00D05F20">
        <w:rPr>
          <w:sz w:val="26"/>
          <w:szCs w:val="26"/>
        </w:rPr>
        <w:t xml:space="preserve">- </w:t>
      </w:r>
      <w:r w:rsidR="00717FC6" w:rsidRPr="00D05F20">
        <w:rPr>
          <w:sz w:val="26"/>
          <w:szCs w:val="26"/>
        </w:rPr>
        <w:t xml:space="preserve">Delivered FOB Price has the meaning given in Section 2 of this Schedule 3. </w:t>
      </w:r>
    </w:p>
    <w:p w14:paraId="2E0BA564" w14:textId="6C694FD0" w:rsidR="00717FC6" w:rsidRPr="00D05F20" w:rsidRDefault="00C45223" w:rsidP="00B36404">
      <w:pPr>
        <w:suppressAutoHyphens/>
        <w:spacing w:before="120" w:after="120" w:line="264" w:lineRule="auto"/>
        <w:ind w:left="533" w:firstLine="7"/>
        <w:jc w:val="both"/>
        <w:rPr>
          <w:sz w:val="26"/>
          <w:szCs w:val="26"/>
        </w:rPr>
      </w:pPr>
      <w:r w:rsidRPr="00D05F20">
        <w:rPr>
          <w:sz w:val="26"/>
          <w:szCs w:val="26"/>
        </w:rPr>
        <w:t xml:space="preserve">- </w:t>
      </w:r>
      <w:r w:rsidR="00A77E38" w:rsidRPr="00D05F20">
        <w:rPr>
          <w:sz w:val="26"/>
          <w:szCs w:val="26"/>
        </w:rPr>
        <w:t xml:space="preserve">The Reduction on excess </w:t>
      </w:r>
      <w:r w:rsidR="00717FC6" w:rsidRPr="00D05F20">
        <w:rPr>
          <w:sz w:val="26"/>
          <w:szCs w:val="26"/>
        </w:rPr>
        <w:t xml:space="preserve">Ash, </w:t>
      </w:r>
      <w:r w:rsidR="00A77E38" w:rsidRPr="00D05F20">
        <w:rPr>
          <w:sz w:val="26"/>
          <w:szCs w:val="26"/>
        </w:rPr>
        <w:t xml:space="preserve">Reduction on excess </w:t>
      </w:r>
      <w:r w:rsidR="00717FC6" w:rsidRPr="00D05F20">
        <w:rPr>
          <w:sz w:val="26"/>
          <w:szCs w:val="26"/>
        </w:rPr>
        <w:t xml:space="preserve">Sulphur, </w:t>
      </w:r>
      <w:r w:rsidR="00A77E38" w:rsidRPr="00D05F20">
        <w:rPr>
          <w:sz w:val="26"/>
          <w:szCs w:val="26"/>
        </w:rPr>
        <w:t xml:space="preserve">Reduction on </w:t>
      </w:r>
      <w:r w:rsidR="00717FC6" w:rsidRPr="00D05F20">
        <w:rPr>
          <w:sz w:val="26"/>
          <w:szCs w:val="26"/>
        </w:rPr>
        <w:t xml:space="preserve">Volatile Matter, </w:t>
      </w:r>
      <w:r w:rsidR="00A77E38" w:rsidRPr="00D05F20">
        <w:rPr>
          <w:sz w:val="26"/>
          <w:szCs w:val="26"/>
        </w:rPr>
        <w:t xml:space="preserve">Reduction on </w:t>
      </w:r>
      <w:r w:rsidR="00717FC6" w:rsidRPr="00D05F20">
        <w:rPr>
          <w:sz w:val="26"/>
          <w:szCs w:val="26"/>
        </w:rPr>
        <w:t xml:space="preserve">HGI, </w:t>
      </w:r>
      <w:r w:rsidR="00A77E38" w:rsidRPr="00D05F20">
        <w:rPr>
          <w:sz w:val="26"/>
          <w:szCs w:val="26"/>
        </w:rPr>
        <w:t xml:space="preserve">Reduction on low </w:t>
      </w:r>
      <w:r w:rsidR="00717FC6" w:rsidRPr="00D05F20">
        <w:rPr>
          <w:sz w:val="26"/>
          <w:szCs w:val="26"/>
        </w:rPr>
        <w:t xml:space="preserve">AFT, </w:t>
      </w:r>
      <w:r w:rsidR="00A77E38" w:rsidRPr="00D05F20">
        <w:rPr>
          <w:sz w:val="26"/>
          <w:szCs w:val="26"/>
        </w:rPr>
        <w:t xml:space="preserve">Reduction on low </w:t>
      </w:r>
      <w:r w:rsidR="00717FC6" w:rsidRPr="00D05F20">
        <w:rPr>
          <w:sz w:val="26"/>
          <w:szCs w:val="26"/>
        </w:rPr>
        <w:t>Net Calorific Value</w:t>
      </w:r>
      <w:r w:rsidR="00A77E38" w:rsidRPr="00D05F20">
        <w:rPr>
          <w:sz w:val="26"/>
          <w:szCs w:val="26"/>
        </w:rPr>
        <w:t xml:space="preserve"> and Reduction</w:t>
      </w:r>
      <w:r w:rsidR="00A77E38" w:rsidRPr="00D05F20">
        <w:rPr>
          <w:sz w:val="26"/>
          <w:szCs w:val="26"/>
          <w:lang w:val="vi-VN"/>
        </w:rPr>
        <w:t xml:space="preserve"> </w:t>
      </w:r>
      <w:r w:rsidR="00A77E38" w:rsidRPr="00D05F20">
        <w:rPr>
          <w:sz w:val="26"/>
          <w:szCs w:val="26"/>
        </w:rPr>
        <w:t>on high Sub-lot Difference</w:t>
      </w:r>
      <w:r w:rsidR="00717FC6" w:rsidRPr="00D05F20">
        <w:rPr>
          <w:sz w:val="26"/>
          <w:szCs w:val="26"/>
        </w:rPr>
        <w:t xml:space="preserve"> shall be calculated as follows: </w:t>
      </w:r>
    </w:p>
    <w:p w14:paraId="55C312EF" w14:textId="69D3AC0F" w:rsidR="007E1BC8" w:rsidRPr="00D05F20" w:rsidRDefault="00717FC6" w:rsidP="00BF3FD2">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r>
      <w:r w:rsidR="00A77E38" w:rsidRPr="00D05F20">
        <w:rPr>
          <w:sz w:val="26"/>
          <w:szCs w:val="26"/>
        </w:rPr>
        <w:t xml:space="preserve">Reduction on excess </w:t>
      </w:r>
      <w:r w:rsidRPr="00D05F20">
        <w:rPr>
          <w:sz w:val="26"/>
          <w:szCs w:val="26"/>
        </w:rPr>
        <w:t xml:space="preserve">Ash: </w:t>
      </w:r>
    </w:p>
    <w:p w14:paraId="5A0F7260" w14:textId="5F7E74A4"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(a1) </w:t>
      </w:r>
      <w:r w:rsidRPr="00D05F20">
        <w:rPr>
          <w:sz w:val="26"/>
          <w:szCs w:val="26"/>
        </w:rPr>
        <w:tab/>
        <w:t>If the Actual Ash (ADB) exceeds (&gt;) the Required Specification for Ash but less than</w:t>
      </w:r>
      <w:r w:rsidR="005D47D9" w:rsidRPr="00D05F20">
        <w:rPr>
          <w:sz w:val="26"/>
          <w:szCs w:val="26"/>
        </w:rPr>
        <w:t xml:space="preserve"> or equal to</w:t>
      </w:r>
      <w:r w:rsidRPr="00D05F20">
        <w:rPr>
          <w:sz w:val="26"/>
          <w:szCs w:val="26"/>
        </w:rPr>
        <w:t xml:space="preserve"> (≤) the High Price Reduction Level</w:t>
      </w:r>
      <w:r w:rsidRPr="00D05F20" w:rsidDel="007E1BC8">
        <w:rPr>
          <w:sz w:val="26"/>
          <w:szCs w:val="26"/>
        </w:rPr>
        <w:t xml:space="preserve"> </w:t>
      </w:r>
      <w:r w:rsidRPr="00D05F20">
        <w:rPr>
          <w:sz w:val="26"/>
          <w:szCs w:val="26"/>
        </w:rPr>
        <w:t>for Ash in Table 1, Schedule 2, then the Reduction on excess Ash</w:t>
      </w:r>
      <w:r w:rsidRPr="00D05F20" w:rsidDel="007654FA">
        <w:rPr>
          <w:sz w:val="26"/>
          <w:szCs w:val="26"/>
        </w:rPr>
        <w:t xml:space="preserve"> </w:t>
      </w:r>
      <w:r w:rsidRPr="00D05F20">
        <w:rPr>
          <w:sz w:val="26"/>
          <w:szCs w:val="26"/>
        </w:rPr>
        <w:t xml:space="preserve">shall be calculated as follows: </w:t>
      </w:r>
    </w:p>
    <w:p w14:paraId="1DA3B600" w14:textId="08951275" w:rsidR="00770648" w:rsidRPr="00D05F20" w:rsidRDefault="00770648" w:rsidP="00770648">
      <w:pPr>
        <w:widowControl w:val="0"/>
        <w:autoSpaceDE w:val="0"/>
        <w:autoSpaceDN w:val="0"/>
        <w:adjustRightInd w:val="0"/>
        <w:spacing w:before="120" w:after="120" w:line="264" w:lineRule="auto"/>
        <w:ind w:left="1134" w:hanging="567"/>
        <w:jc w:val="both"/>
        <w:rPr>
          <w:sz w:val="26"/>
          <w:szCs w:val="26"/>
        </w:rPr>
      </w:pPr>
      <w:r w:rsidRPr="00D05F20">
        <w:rPr>
          <w:sz w:val="26"/>
          <w:szCs w:val="26"/>
        </w:rPr>
        <w:tab/>
        <w:t xml:space="preserve">Reduction on excess Ash = Delivered FOB Price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[(Actual Ash Value) – (Required Specification for Ash)] / 100</w:t>
      </w:r>
    </w:p>
    <w:p w14:paraId="2C89F1C5" w14:textId="2AA6F4A0"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For Example: if the Actual Ash (ADB) of a Cargo is 15%, the Delivery FOB </w:t>
      </w:r>
      <w:r w:rsidRPr="00D05F20">
        <w:rPr>
          <w:sz w:val="26"/>
          <w:szCs w:val="26"/>
        </w:rPr>
        <w:lastRenderedPageBreak/>
        <w:t xml:space="preserve">Price is 70 USD/MT, the Required Specification for Ash is 14% then Reduction on excess Ash per Metric Tonne (MT) would be 70 </w:t>
      </w:r>
      <w:r w:rsidR="001A0176" w:rsidRPr="00D05F20">
        <w:rPr>
          <w:sz w:val="26"/>
          <w:szCs w:val="26"/>
        </w:rPr>
        <w:t xml:space="preserve">x </w:t>
      </w:r>
      <w:r w:rsidRPr="00D05F20">
        <w:rPr>
          <w:sz w:val="26"/>
          <w:szCs w:val="26"/>
        </w:rPr>
        <w:t xml:space="preserve">1.5 </w:t>
      </w:r>
      <w:r w:rsidR="00AC2365" w:rsidRPr="00D05F20">
        <w:rPr>
          <w:sz w:val="26"/>
          <w:szCs w:val="26"/>
        </w:rPr>
        <w:t>x</w:t>
      </w:r>
      <w:r w:rsidRPr="00D05F20">
        <w:rPr>
          <w:sz w:val="26"/>
          <w:szCs w:val="26"/>
        </w:rPr>
        <w:t xml:space="preserve"> (15 - 14) / 100 = 1.05 USD/MT.</w:t>
      </w:r>
    </w:p>
    <w:p w14:paraId="430CEF41" w14:textId="3CB9F77A"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(a2) </w:t>
      </w:r>
      <w:r w:rsidRPr="00D05F20">
        <w:rPr>
          <w:sz w:val="26"/>
          <w:szCs w:val="26"/>
        </w:rPr>
        <w:tab/>
        <w:t xml:space="preserve">If the Actual Ash (ADB) exceeds (&gt;) the High Price Reduction Level for Ash in </w:t>
      </w:r>
      <w:r w:rsidR="002739D5" w:rsidRPr="00D05F20">
        <w:rPr>
          <w:sz w:val="26"/>
          <w:szCs w:val="26"/>
          <w:lang w:val="vi-VN"/>
        </w:rPr>
        <w:t>T</w:t>
      </w:r>
      <w:r w:rsidR="002739D5" w:rsidRPr="00D05F20">
        <w:rPr>
          <w:sz w:val="26"/>
          <w:szCs w:val="26"/>
        </w:rPr>
        <w:t xml:space="preserve">able </w:t>
      </w:r>
      <w:r w:rsidRPr="00D05F20">
        <w:rPr>
          <w:sz w:val="26"/>
          <w:szCs w:val="26"/>
        </w:rPr>
        <w:t xml:space="preserve">1, </w:t>
      </w:r>
      <w:r w:rsidR="002739D5" w:rsidRPr="00D05F20">
        <w:rPr>
          <w:sz w:val="26"/>
          <w:szCs w:val="26"/>
          <w:lang w:val="vi-VN"/>
        </w:rPr>
        <w:t>S</w:t>
      </w:r>
      <w:r w:rsidR="002739D5" w:rsidRPr="00D05F20">
        <w:rPr>
          <w:sz w:val="26"/>
          <w:szCs w:val="26"/>
        </w:rPr>
        <w:t xml:space="preserve">chedule </w:t>
      </w:r>
      <w:r w:rsidRPr="00D05F20">
        <w:rPr>
          <w:sz w:val="26"/>
          <w:szCs w:val="26"/>
        </w:rPr>
        <w:t xml:space="preserve">2, then the Reduction on excess Ash shall be calculated as follows: </w:t>
      </w:r>
    </w:p>
    <w:p w14:paraId="62435E89" w14:textId="44647178"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Reduction on excess Ash = Delivered FOB Price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 xml:space="preserve">[(High Price Reduction Level for Ash) – (Required Specification for Ash)] / 100 + Delivered FOB Price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[(Actual Ash Value) – (High Price Reduction Level for Ash)] / 100</w:t>
      </w:r>
    </w:p>
    <w:p w14:paraId="4D8EAA60" w14:textId="78E7C782"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For Example: if the Actual Ash (ADB) of a Cargo is 18%, the Delivery FOB Price is 70 USD/MT, the Required Specification for Ash is 14%, the High Price Reduction Level for Ash is 17%, then Reduction on excess Ash per MT would be: 70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 xml:space="preserve">(17 – 14) / 100 + 70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(18 – 17) / 100 = 3.15 +10.5 = 13.65 USD/MT.</w:t>
      </w:r>
      <w:r w:rsidRPr="00D05F20">
        <w:rPr>
          <w:sz w:val="26"/>
          <w:szCs w:val="26"/>
        </w:rPr>
        <w:tab/>
      </w:r>
    </w:p>
    <w:p w14:paraId="26C0157C" w14:textId="752B0155" w:rsidR="00E55CB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Where the Actual Ash Value, the Required Specification for Ash and High Price Reduction Level for Ash are expressed in percentages (%).</w:t>
      </w:r>
      <w:r w:rsidR="00717FC6" w:rsidRPr="00D05F20">
        <w:rPr>
          <w:sz w:val="26"/>
          <w:szCs w:val="26"/>
        </w:rPr>
        <w:t xml:space="preserve"> </w:t>
      </w:r>
    </w:p>
    <w:p w14:paraId="77EC6F15" w14:textId="5AC08520" w:rsidR="00DF20EE" w:rsidRPr="00D05F20" w:rsidRDefault="00717FC6" w:rsidP="00BF3FD2">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r>
      <w:r w:rsidR="00A77E38" w:rsidRPr="00D05F20">
        <w:rPr>
          <w:sz w:val="26"/>
          <w:szCs w:val="26"/>
        </w:rPr>
        <w:t xml:space="preserve">Reduction on excess </w:t>
      </w:r>
      <w:r w:rsidRPr="00D05F20">
        <w:rPr>
          <w:sz w:val="26"/>
          <w:szCs w:val="26"/>
        </w:rPr>
        <w:t xml:space="preserve">Sulphur: </w:t>
      </w:r>
    </w:p>
    <w:p w14:paraId="4114806D" w14:textId="4B015381"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(b1) If the Actual Sulphur (ADB) exceeds (&gt;) the Required Specification for Sulphur but </w:t>
      </w:r>
      <w:r w:rsidR="005D47D9" w:rsidRPr="00D05F20">
        <w:rPr>
          <w:sz w:val="26"/>
          <w:szCs w:val="26"/>
        </w:rPr>
        <w:t>less than or equal to</w:t>
      </w:r>
      <w:r w:rsidRPr="00D05F20">
        <w:rPr>
          <w:sz w:val="26"/>
          <w:szCs w:val="26"/>
        </w:rPr>
        <w:t xml:space="preserve"> (≤) the High Price Reduction Level</w:t>
      </w:r>
      <w:r w:rsidRPr="00D05F20" w:rsidDel="007E1BC8">
        <w:rPr>
          <w:sz w:val="26"/>
          <w:szCs w:val="26"/>
        </w:rPr>
        <w:t xml:space="preserve"> </w:t>
      </w:r>
      <w:r w:rsidRPr="00D05F20">
        <w:rPr>
          <w:sz w:val="26"/>
          <w:szCs w:val="26"/>
        </w:rPr>
        <w:t xml:space="preserve">for Sulphur in Table 1, Schedule 2, then the Reduction on excess Sulphur shall be calculated as follows: </w:t>
      </w:r>
    </w:p>
    <w:p w14:paraId="4A8FA446" w14:textId="07A1B034"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Reduction on excess Sulphur = Delivered FOB Price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[(Actual Sulphur Value) – (Required Specification for Sulphur)] / 10</w:t>
      </w:r>
    </w:p>
    <w:p w14:paraId="039DE0A2" w14:textId="2B9681A1"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For Example: if the Actual Sulphur (ADB) of a Cargo is 0.95 %, the Delivery FOB Price is 70USD/MT, the Required Specification for Sulphur is 0.85%, then Reduction on excess Sulphur per MT would be 70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(0.95-0.85) / 10 = 1.05 USD/MT.</w:t>
      </w:r>
    </w:p>
    <w:p w14:paraId="5ABF5A1A" w14:textId="77777777"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(b2) </w:t>
      </w:r>
      <w:r w:rsidRPr="00D05F20">
        <w:rPr>
          <w:sz w:val="26"/>
          <w:szCs w:val="26"/>
        </w:rPr>
        <w:tab/>
        <w:t xml:space="preserve">If the Actual Sulphur (ADB) exceeds (&gt;) the High Price Reduction Level for Sulphur in table 1, schedule 2, then the Reduction on excess Sulphur shall be calculated as follows: </w:t>
      </w:r>
    </w:p>
    <w:p w14:paraId="79F07A92" w14:textId="28084539"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Reduction on excess Sulphur = Delivered FOB Price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 xml:space="preserve">[(High Price Reduction Level for Sulphur) – (Required Specification for Sulphur)] / 10 + Delivered FOB Price </w:t>
      </w:r>
      <w:r w:rsidR="001A0176" w:rsidRPr="00D05F20">
        <w:rPr>
          <w:sz w:val="26"/>
          <w:szCs w:val="26"/>
        </w:rPr>
        <w:t xml:space="preserve">x </w:t>
      </w:r>
      <w:r w:rsidR="009E6EA1" w:rsidRPr="00D05F20">
        <w:rPr>
          <w:sz w:val="26"/>
          <w:szCs w:val="26"/>
        </w:rPr>
        <w:t>3</w:t>
      </w:r>
      <w:r w:rsidR="00E82C27" w:rsidRPr="00D05F20">
        <w:rPr>
          <w:sz w:val="26"/>
          <w:szCs w:val="26"/>
        </w:rPr>
        <w:t xml:space="preserve"> </w:t>
      </w:r>
      <w:r w:rsidR="001A0176" w:rsidRPr="00D05F20">
        <w:rPr>
          <w:sz w:val="26"/>
          <w:szCs w:val="26"/>
        </w:rPr>
        <w:t xml:space="preserve">x </w:t>
      </w:r>
      <w:r w:rsidRPr="00D05F20">
        <w:rPr>
          <w:sz w:val="26"/>
          <w:szCs w:val="26"/>
        </w:rPr>
        <w:t>[(Actual Sulphur Value) – (High Price Reduction Level for Sulphur)] /10</w:t>
      </w:r>
    </w:p>
    <w:p w14:paraId="199B3F28" w14:textId="504D01C7" w:rsidR="0077064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For Example: if the Actual Sulphur (ADB) of a Cargo is 1.2 %, the Delivered FOB Price is 70 USD/MT, the Required Specification for Sulphur is 0.85%, the High Price Reduction Level for Sulphur is 1.1% then Reduction on excess Sulphur per MT would be: 70 </w:t>
      </w:r>
      <w:r w:rsidR="001A0176" w:rsidRPr="00D05F20">
        <w:rPr>
          <w:sz w:val="26"/>
          <w:szCs w:val="26"/>
        </w:rPr>
        <w:t xml:space="preserve">x </w:t>
      </w:r>
      <w:r w:rsidRPr="00D05F20">
        <w:rPr>
          <w:sz w:val="26"/>
          <w:szCs w:val="26"/>
        </w:rPr>
        <w:t xml:space="preserve">1.5 </w:t>
      </w:r>
      <w:r w:rsidR="001A0176" w:rsidRPr="00D05F20">
        <w:rPr>
          <w:sz w:val="26"/>
          <w:szCs w:val="26"/>
        </w:rPr>
        <w:t xml:space="preserve">x </w:t>
      </w:r>
      <w:r w:rsidRPr="00D05F20">
        <w:rPr>
          <w:sz w:val="26"/>
          <w:szCs w:val="26"/>
        </w:rPr>
        <w:t xml:space="preserve">(1.1 – 0.85) / 10 + 70 </w:t>
      </w:r>
      <w:r w:rsidR="001A0176" w:rsidRPr="00D05F20">
        <w:rPr>
          <w:sz w:val="26"/>
          <w:szCs w:val="26"/>
        </w:rPr>
        <w:t xml:space="preserve">x </w:t>
      </w:r>
      <w:r w:rsidR="00FE063B" w:rsidRPr="00D05F20">
        <w:rPr>
          <w:sz w:val="26"/>
          <w:szCs w:val="26"/>
        </w:rPr>
        <w:t xml:space="preserve">3 </w:t>
      </w:r>
      <w:r w:rsidR="001A0176" w:rsidRPr="00D05F20">
        <w:rPr>
          <w:sz w:val="26"/>
          <w:szCs w:val="26"/>
        </w:rPr>
        <w:t xml:space="preserve">x </w:t>
      </w:r>
      <w:r w:rsidRPr="00D05F20">
        <w:rPr>
          <w:sz w:val="26"/>
          <w:szCs w:val="26"/>
        </w:rPr>
        <w:t xml:space="preserve">(1.2 –1.1)/10 =  </w:t>
      </w:r>
      <w:r w:rsidR="00FE063B" w:rsidRPr="00D05F20">
        <w:rPr>
          <w:sz w:val="26"/>
          <w:szCs w:val="26"/>
        </w:rPr>
        <w:t>4.725</w:t>
      </w:r>
      <w:r w:rsidR="00FE063B" w:rsidRPr="00D05F20" w:rsidDel="00FE063B">
        <w:rPr>
          <w:sz w:val="26"/>
          <w:szCs w:val="26"/>
        </w:rPr>
        <w:t xml:space="preserve"> </w:t>
      </w:r>
      <w:r w:rsidRPr="00D05F20">
        <w:rPr>
          <w:sz w:val="26"/>
          <w:szCs w:val="26"/>
        </w:rPr>
        <w:t xml:space="preserve">USD/MT. </w:t>
      </w:r>
    </w:p>
    <w:p w14:paraId="691E5B18" w14:textId="73D2AEC8" w:rsidR="007E1BC8" w:rsidRPr="00D05F20" w:rsidRDefault="00770648" w:rsidP="00770648">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lastRenderedPageBreak/>
        <w:tab/>
        <w:t>Where the Actual Sulphur Value, the Required Specification for Sulphur and High Price Reduction Level for Sulphur are expressed in percentages (%)</w:t>
      </w:r>
      <w:r w:rsidR="007E1BC8" w:rsidRPr="00D05F20">
        <w:rPr>
          <w:sz w:val="26"/>
          <w:szCs w:val="26"/>
        </w:rPr>
        <w:t xml:space="preserve"> </w:t>
      </w:r>
    </w:p>
    <w:p w14:paraId="703CEBC9" w14:textId="5A7AEDD7" w:rsidR="00342AFC" w:rsidRPr="00D05F20" w:rsidRDefault="00717FC6" w:rsidP="00AD7AF9">
      <w:pPr>
        <w:widowControl w:val="0"/>
        <w:tabs>
          <w:tab w:val="left" w:pos="1134"/>
        </w:tabs>
        <w:autoSpaceDE w:val="0"/>
        <w:autoSpaceDN w:val="0"/>
        <w:adjustRightInd w:val="0"/>
        <w:spacing w:before="120" w:after="120" w:line="264" w:lineRule="auto"/>
        <w:ind w:left="1134" w:hanging="567"/>
        <w:jc w:val="both"/>
        <w:rPr>
          <w:rStyle w:val="m-4893570464470998547fontstyle21"/>
          <w:sz w:val="26"/>
          <w:szCs w:val="26"/>
        </w:rPr>
      </w:pPr>
      <w:r w:rsidRPr="00D05F20">
        <w:rPr>
          <w:sz w:val="26"/>
          <w:szCs w:val="26"/>
        </w:rPr>
        <w:t>(c)</w:t>
      </w:r>
      <w:r w:rsidRPr="00D05F20">
        <w:rPr>
          <w:sz w:val="26"/>
          <w:szCs w:val="26"/>
        </w:rPr>
        <w:tab/>
      </w:r>
      <w:r w:rsidR="00A77E38" w:rsidRPr="00D05F20">
        <w:rPr>
          <w:sz w:val="26"/>
          <w:szCs w:val="26"/>
        </w:rPr>
        <w:t xml:space="preserve">Reduction on </w:t>
      </w:r>
      <w:r w:rsidRPr="00D05F20">
        <w:rPr>
          <w:sz w:val="26"/>
          <w:szCs w:val="26"/>
        </w:rPr>
        <w:t xml:space="preserve">Volatile Matter: </w:t>
      </w:r>
      <w:r w:rsidR="00960359" w:rsidRPr="00D05F20">
        <w:rPr>
          <w:sz w:val="26"/>
          <w:szCs w:val="26"/>
        </w:rPr>
        <w:t xml:space="preserve"> </w:t>
      </w:r>
    </w:p>
    <w:p w14:paraId="6C2E64E5" w14:textId="1951819D" w:rsidR="00342AFC" w:rsidRPr="00D05F20" w:rsidRDefault="00342AFC" w:rsidP="00B36404">
      <w:pPr>
        <w:shd w:val="clear" w:color="auto" w:fill="FFFFFF"/>
        <w:spacing w:before="120" w:after="120" w:line="264" w:lineRule="auto"/>
        <w:ind w:left="1134"/>
        <w:jc w:val="both"/>
        <w:rPr>
          <w:sz w:val="26"/>
          <w:szCs w:val="26"/>
        </w:rPr>
      </w:pPr>
      <w:r w:rsidRPr="00D05F20">
        <w:rPr>
          <w:rStyle w:val="m-4893570464470998547fontstyle21"/>
          <w:rFonts w:eastAsia="PMingLiU"/>
          <w:sz w:val="26"/>
          <w:szCs w:val="26"/>
        </w:rPr>
        <w:t xml:space="preserve">If the </w:t>
      </w:r>
      <w:r w:rsidR="00617233" w:rsidRPr="00D05F20">
        <w:rPr>
          <w:sz w:val="26"/>
          <w:szCs w:val="26"/>
        </w:rPr>
        <w:t xml:space="preserve">Actual Volatile Matter </w:t>
      </w:r>
      <w:r w:rsidRPr="00D05F20">
        <w:rPr>
          <w:rStyle w:val="m-4893570464470998547fontstyle21"/>
          <w:rFonts w:eastAsia="PMingLiU"/>
          <w:sz w:val="26"/>
          <w:szCs w:val="26"/>
        </w:rPr>
        <w:t>is less</w:t>
      </w:r>
      <w:r w:rsidR="00E44A23" w:rsidRPr="00D05F20">
        <w:rPr>
          <w:rStyle w:val="m-4893570464470998547fontstyle21"/>
          <w:rFonts w:eastAsia="PMingLiU"/>
          <w:sz w:val="26"/>
          <w:szCs w:val="26"/>
        </w:rPr>
        <w:t xml:space="preserve"> (&lt;)</w:t>
      </w:r>
      <w:r w:rsidRPr="00D05F20">
        <w:rPr>
          <w:rStyle w:val="m-4893570464470998547fontstyle21"/>
          <w:rFonts w:eastAsia="PMingLiU"/>
          <w:sz w:val="26"/>
          <w:szCs w:val="26"/>
        </w:rPr>
        <w:t xml:space="preserve"> than the Minimum </w:t>
      </w:r>
      <w:r w:rsidR="0088403F" w:rsidRPr="00D05F20">
        <w:rPr>
          <w:rStyle w:val="m-4893570464470998547fontstyle21"/>
          <w:rFonts w:eastAsia="PMingLiU"/>
          <w:sz w:val="26"/>
          <w:szCs w:val="26"/>
        </w:rPr>
        <w:t xml:space="preserve">Requirement </w:t>
      </w:r>
      <w:r w:rsidRPr="00D05F20">
        <w:rPr>
          <w:rStyle w:val="m-4893570464470998547fontstyle21"/>
          <w:rFonts w:eastAsia="PMingLiU"/>
          <w:sz w:val="26"/>
          <w:szCs w:val="26"/>
        </w:rPr>
        <w:t>for Volatile Matter</w:t>
      </w:r>
      <w:r w:rsidR="00AD7AF9" w:rsidRPr="00D05F20">
        <w:rPr>
          <w:sz w:val="26"/>
          <w:szCs w:val="26"/>
        </w:rPr>
        <w:t xml:space="preserve"> in table 1, schedule 2, then</w:t>
      </w:r>
      <w:r w:rsidRPr="00D05F20">
        <w:rPr>
          <w:rStyle w:val="m-4893570464470998547fontstyle21"/>
          <w:rFonts w:eastAsia="PMingLiU"/>
          <w:sz w:val="26"/>
          <w:szCs w:val="26"/>
        </w:rPr>
        <w:t xml:space="preserve"> the </w:t>
      </w:r>
      <w:r w:rsidR="00A77E38" w:rsidRPr="00D05F20">
        <w:rPr>
          <w:rStyle w:val="m-4893570464470998547fontstyle21"/>
          <w:rFonts w:eastAsia="PMingLiU"/>
          <w:sz w:val="26"/>
          <w:szCs w:val="26"/>
        </w:rPr>
        <w:t>Reduction</w:t>
      </w:r>
      <w:r w:rsidR="008F064F" w:rsidRPr="00D05F20">
        <w:rPr>
          <w:rStyle w:val="m-4893570464470998547fontstyle21"/>
          <w:rFonts w:eastAsia="PMingLiU"/>
          <w:sz w:val="26"/>
          <w:szCs w:val="26"/>
        </w:rPr>
        <w:t xml:space="preserve"> on </w:t>
      </w:r>
      <w:r w:rsidRPr="00D05F20">
        <w:rPr>
          <w:rStyle w:val="m-4893570464470998547fontstyle21"/>
          <w:rFonts w:eastAsia="PMingLiU"/>
          <w:sz w:val="26"/>
          <w:szCs w:val="26"/>
        </w:rPr>
        <w:t>Volatile Matter shall be:</w:t>
      </w:r>
    </w:p>
    <w:p w14:paraId="4AE18E2A" w14:textId="333A5647" w:rsidR="00342AFC" w:rsidRPr="00D05F20" w:rsidRDefault="00A77E38" w:rsidP="00B36404">
      <w:pPr>
        <w:shd w:val="clear" w:color="auto" w:fill="FFFFFF"/>
        <w:spacing w:before="120" w:after="120" w:line="264" w:lineRule="auto"/>
        <w:ind w:left="1134"/>
        <w:jc w:val="both"/>
        <w:rPr>
          <w:sz w:val="26"/>
          <w:szCs w:val="26"/>
        </w:rPr>
      </w:pPr>
      <w:r w:rsidRPr="00D05F20">
        <w:rPr>
          <w:rStyle w:val="m-4893570464470998547fontstyle21"/>
          <w:rFonts w:eastAsia="PMingLiU"/>
          <w:sz w:val="26"/>
          <w:szCs w:val="26"/>
        </w:rPr>
        <w:t>Reduction</w:t>
      </w:r>
      <w:r w:rsidR="005660EE" w:rsidRPr="00D05F20">
        <w:rPr>
          <w:rStyle w:val="m-4893570464470998547fontstyle21"/>
          <w:rFonts w:eastAsia="PMingLiU"/>
          <w:sz w:val="26"/>
          <w:szCs w:val="26"/>
        </w:rPr>
        <w:t xml:space="preserve"> on </w:t>
      </w:r>
      <w:r w:rsidR="00342AFC" w:rsidRPr="00D05F20">
        <w:rPr>
          <w:rStyle w:val="m-4893570464470998547fontstyle21"/>
          <w:rFonts w:eastAsia="PMingLiU"/>
          <w:sz w:val="26"/>
          <w:szCs w:val="26"/>
        </w:rPr>
        <w:t xml:space="preserve">Volatile Matter = [(Minimum </w:t>
      </w:r>
      <w:r w:rsidR="0088403F" w:rsidRPr="00D05F20">
        <w:rPr>
          <w:rStyle w:val="m-4893570464470998547fontstyle21"/>
          <w:rFonts w:eastAsia="PMingLiU"/>
          <w:sz w:val="26"/>
          <w:szCs w:val="26"/>
        </w:rPr>
        <w:t xml:space="preserve">Requirement </w:t>
      </w:r>
      <w:r w:rsidR="00342AFC" w:rsidRPr="00D05F20">
        <w:rPr>
          <w:rStyle w:val="m-4893570464470998547fontstyle21"/>
          <w:rFonts w:eastAsia="PMingLiU"/>
          <w:sz w:val="26"/>
          <w:szCs w:val="26"/>
        </w:rPr>
        <w:t>for Volatile Matter) - (Actual</w:t>
      </w:r>
      <w:r w:rsidRPr="00D05F20">
        <w:rPr>
          <w:rStyle w:val="m-4893570464470998547fontstyle21"/>
          <w:rFonts w:eastAsia="PMingLiU"/>
          <w:sz w:val="26"/>
          <w:szCs w:val="26"/>
        </w:rPr>
        <w:t xml:space="preserve"> </w:t>
      </w:r>
      <w:r w:rsidR="00342AFC" w:rsidRPr="00D05F20">
        <w:rPr>
          <w:rStyle w:val="m-4893570464470998547fontstyle21"/>
          <w:rFonts w:eastAsia="PMingLiU"/>
          <w:sz w:val="26"/>
          <w:szCs w:val="26"/>
        </w:rPr>
        <w:t xml:space="preserve">Volatile Matter)] </w:t>
      </w:r>
      <w:r w:rsidR="00AC2365" w:rsidRPr="00D05F20">
        <w:rPr>
          <w:rStyle w:val="m-4893570464470998547fontstyle21"/>
          <w:rFonts w:eastAsia="PMingLiU"/>
          <w:sz w:val="26"/>
          <w:szCs w:val="26"/>
        </w:rPr>
        <w:t>x</w:t>
      </w:r>
      <w:r w:rsidR="009205C9" w:rsidRPr="00D05F20">
        <w:rPr>
          <w:rStyle w:val="m-4893570464470998547fontstyle21"/>
          <w:rFonts w:eastAsia="PMingLiU"/>
          <w:sz w:val="26"/>
          <w:szCs w:val="26"/>
        </w:rPr>
        <w:t xml:space="preserve"> </w:t>
      </w:r>
      <w:r w:rsidR="00342AFC" w:rsidRPr="00D05F20">
        <w:rPr>
          <w:rStyle w:val="m-4893570464470998547fontstyle21"/>
          <w:rFonts w:eastAsia="PMingLiU"/>
          <w:sz w:val="26"/>
          <w:szCs w:val="26"/>
        </w:rPr>
        <w:t>US</w:t>
      </w:r>
      <w:r w:rsidR="00A81CC8" w:rsidRPr="00D05F20">
        <w:rPr>
          <w:rStyle w:val="m-4893570464470998547fontstyle21"/>
          <w:rFonts w:eastAsia="PMingLiU"/>
          <w:sz w:val="26"/>
          <w:szCs w:val="26"/>
        </w:rPr>
        <w:t>D</w:t>
      </w:r>
      <w:r w:rsidR="00342AFC" w:rsidRPr="00D05F20">
        <w:rPr>
          <w:rStyle w:val="m-4893570464470998547fontstyle21"/>
          <w:rFonts w:eastAsia="PMingLiU"/>
          <w:sz w:val="26"/>
          <w:szCs w:val="26"/>
        </w:rPr>
        <w:t>0.1</w:t>
      </w:r>
      <w:r w:rsidR="00A022BA" w:rsidRPr="00D05F20">
        <w:rPr>
          <w:rStyle w:val="m-4893570464470998547fontstyle21"/>
          <w:rFonts w:eastAsia="PMingLiU"/>
          <w:sz w:val="26"/>
          <w:szCs w:val="26"/>
          <w:lang w:val="vi-VN"/>
        </w:rPr>
        <w:t>5</w:t>
      </w:r>
      <w:r w:rsidR="00FF5CBB" w:rsidRPr="00D05F20">
        <w:rPr>
          <w:rStyle w:val="m-4893570464470998547fontstyle21"/>
          <w:rFonts w:eastAsia="PMingLiU"/>
          <w:sz w:val="26"/>
          <w:szCs w:val="26"/>
        </w:rPr>
        <w:t>/</w:t>
      </w:r>
      <w:r w:rsidR="009205C9" w:rsidRPr="00D05F20">
        <w:rPr>
          <w:rStyle w:val="m-4893570464470998547fontstyle21"/>
          <w:rFonts w:eastAsia="PMingLiU"/>
          <w:sz w:val="26"/>
          <w:szCs w:val="26"/>
        </w:rPr>
        <w:t>MT</w:t>
      </w:r>
    </w:p>
    <w:p w14:paraId="18062A5C" w14:textId="600CB1F7" w:rsidR="009205C9" w:rsidRPr="00D05F20" w:rsidRDefault="009205C9" w:rsidP="00B36404">
      <w:pPr>
        <w:shd w:val="clear" w:color="auto" w:fill="FFFFFF"/>
        <w:spacing w:before="120" w:after="120" w:line="264" w:lineRule="auto"/>
        <w:ind w:left="1134"/>
        <w:jc w:val="both"/>
        <w:rPr>
          <w:rStyle w:val="m-4893570464470998547fontstyle21"/>
          <w:rFonts w:eastAsia="PMingLiU"/>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Volatile Matter (ADB) of a Cargo is 2</w:t>
      </w:r>
      <w:r w:rsidR="00136CAA" w:rsidRPr="00D05F20">
        <w:rPr>
          <w:sz w:val="26"/>
          <w:szCs w:val="26"/>
          <w:lang w:val="vi-VN"/>
        </w:rPr>
        <w:t>4</w:t>
      </w:r>
      <w:r w:rsidRPr="00D05F20">
        <w:rPr>
          <w:sz w:val="26"/>
          <w:szCs w:val="26"/>
        </w:rPr>
        <w:t xml:space="preserve">%, the </w:t>
      </w:r>
      <w:r w:rsidR="00A176C1" w:rsidRPr="00D05F20">
        <w:rPr>
          <w:rStyle w:val="m-4893570464470998547fontstyle21"/>
          <w:rFonts w:eastAsia="PMingLiU"/>
          <w:sz w:val="26"/>
          <w:szCs w:val="26"/>
        </w:rPr>
        <w:t>Minimum Requirement</w:t>
      </w:r>
      <w:r w:rsidRPr="00D05F20">
        <w:rPr>
          <w:sz w:val="26"/>
          <w:szCs w:val="26"/>
        </w:rPr>
        <w:t xml:space="preserve"> for Volatile Matter is 2</w:t>
      </w:r>
      <w:r w:rsidR="00136CAA" w:rsidRPr="00D05F20">
        <w:rPr>
          <w:sz w:val="26"/>
          <w:szCs w:val="26"/>
          <w:lang w:val="vi-VN"/>
        </w:rPr>
        <w:t>5</w:t>
      </w:r>
      <w:r w:rsidRPr="00D05F20">
        <w:rPr>
          <w:sz w:val="26"/>
          <w:szCs w:val="26"/>
        </w:rPr>
        <w:t xml:space="preserve">% then Reduction on </w:t>
      </w:r>
      <w:r w:rsidR="00DB768C" w:rsidRPr="00D05F20">
        <w:rPr>
          <w:rStyle w:val="m-4893570464470998547fontstyle21"/>
          <w:rFonts w:eastAsia="PMingLiU"/>
          <w:sz w:val="26"/>
          <w:szCs w:val="26"/>
        </w:rPr>
        <w:t xml:space="preserve">less (&lt;) than the Minimum Requirement for </w:t>
      </w:r>
      <w:r w:rsidR="00DB768C" w:rsidRPr="00D05F20">
        <w:rPr>
          <w:sz w:val="26"/>
          <w:szCs w:val="26"/>
        </w:rPr>
        <w:t xml:space="preserve"> Volatile Matter</w:t>
      </w:r>
      <w:r w:rsidR="00DB768C" w:rsidRPr="00D05F20" w:rsidDel="00DB768C">
        <w:rPr>
          <w:sz w:val="26"/>
          <w:szCs w:val="26"/>
        </w:rPr>
        <w:t xml:space="preserve"> </w:t>
      </w:r>
      <w:r w:rsidRPr="00D05F20">
        <w:rPr>
          <w:sz w:val="26"/>
          <w:szCs w:val="26"/>
        </w:rPr>
        <w:t>per MT would be (</w:t>
      </w:r>
      <w:r w:rsidR="00136CAA" w:rsidRPr="00D05F20">
        <w:rPr>
          <w:sz w:val="26"/>
          <w:szCs w:val="26"/>
        </w:rPr>
        <w:t>25 - 24</w:t>
      </w:r>
      <w:r w:rsidRPr="00D05F20">
        <w:rPr>
          <w:sz w:val="26"/>
          <w:szCs w:val="26"/>
        </w:rPr>
        <w:t xml:space="preserve">) </w:t>
      </w:r>
      <w:r w:rsidR="001A0176" w:rsidRPr="00D05F20">
        <w:rPr>
          <w:sz w:val="26"/>
          <w:szCs w:val="26"/>
        </w:rPr>
        <w:t xml:space="preserve">x </w:t>
      </w:r>
      <w:r w:rsidRPr="00D05F20">
        <w:rPr>
          <w:sz w:val="26"/>
          <w:szCs w:val="26"/>
        </w:rPr>
        <w:t>0.1</w:t>
      </w:r>
      <w:r w:rsidR="00A022BA" w:rsidRPr="00D05F20">
        <w:rPr>
          <w:sz w:val="26"/>
          <w:szCs w:val="26"/>
          <w:lang w:val="vi-VN"/>
        </w:rPr>
        <w:t>5</w:t>
      </w:r>
      <w:r w:rsidRPr="00D05F20">
        <w:rPr>
          <w:sz w:val="26"/>
          <w:szCs w:val="26"/>
        </w:rPr>
        <w:t xml:space="preserve"> = 0.1</w:t>
      </w:r>
      <w:r w:rsidR="00A022BA" w:rsidRPr="00D05F20">
        <w:rPr>
          <w:sz w:val="26"/>
          <w:szCs w:val="26"/>
          <w:lang w:val="vi-VN"/>
        </w:rPr>
        <w:t>5</w:t>
      </w:r>
      <w:r w:rsidRPr="00D05F20">
        <w:rPr>
          <w:sz w:val="26"/>
          <w:szCs w:val="26"/>
        </w:rPr>
        <w:t xml:space="preserve"> USD/MT.</w:t>
      </w:r>
    </w:p>
    <w:p w14:paraId="4A17CD87" w14:textId="7C3F9D6D" w:rsidR="00342AFC" w:rsidRPr="00D05F20" w:rsidRDefault="00342AFC" w:rsidP="00B36404">
      <w:pPr>
        <w:shd w:val="clear" w:color="auto" w:fill="FFFFFF"/>
        <w:spacing w:before="120" w:after="120" w:line="264" w:lineRule="auto"/>
        <w:ind w:left="1134"/>
        <w:jc w:val="both"/>
        <w:rPr>
          <w:sz w:val="26"/>
          <w:szCs w:val="26"/>
        </w:rPr>
      </w:pPr>
      <w:r w:rsidRPr="00D05F20">
        <w:rPr>
          <w:rStyle w:val="m-4893570464470998547fontstyle21"/>
          <w:rFonts w:eastAsia="PMingLiU"/>
          <w:sz w:val="26"/>
          <w:szCs w:val="26"/>
        </w:rPr>
        <w:t xml:space="preserve">If the </w:t>
      </w:r>
      <w:r w:rsidR="00617233" w:rsidRPr="00D05F20">
        <w:rPr>
          <w:sz w:val="26"/>
          <w:szCs w:val="26"/>
        </w:rPr>
        <w:t xml:space="preserve">Actual Volatile Matter </w:t>
      </w:r>
      <w:r w:rsidRPr="00D05F20">
        <w:rPr>
          <w:rStyle w:val="m-4893570464470998547fontstyle21"/>
          <w:rFonts w:eastAsia="PMingLiU"/>
          <w:sz w:val="26"/>
          <w:szCs w:val="26"/>
        </w:rPr>
        <w:t>is over</w:t>
      </w:r>
      <w:r w:rsidR="00E44A23" w:rsidRPr="00D05F20">
        <w:rPr>
          <w:rStyle w:val="m-4893570464470998547fontstyle21"/>
          <w:rFonts w:eastAsia="PMingLiU"/>
          <w:sz w:val="26"/>
          <w:szCs w:val="26"/>
        </w:rPr>
        <w:t xml:space="preserve"> (&gt;)</w:t>
      </w:r>
      <w:r w:rsidRPr="00D05F20">
        <w:rPr>
          <w:rStyle w:val="m-4893570464470998547fontstyle21"/>
          <w:rFonts w:eastAsia="PMingLiU"/>
          <w:sz w:val="26"/>
          <w:szCs w:val="26"/>
        </w:rPr>
        <w:t xml:space="preserve"> than the Maximum </w:t>
      </w:r>
      <w:r w:rsidR="0088403F" w:rsidRPr="00D05F20">
        <w:rPr>
          <w:rStyle w:val="m-4893570464470998547fontstyle21"/>
          <w:rFonts w:eastAsia="PMingLiU"/>
          <w:sz w:val="26"/>
          <w:szCs w:val="26"/>
        </w:rPr>
        <w:t xml:space="preserve">Requirement </w:t>
      </w:r>
      <w:r w:rsidRPr="00D05F20">
        <w:rPr>
          <w:rStyle w:val="m-4893570464470998547fontstyle21"/>
          <w:rFonts w:eastAsia="PMingLiU"/>
          <w:sz w:val="26"/>
          <w:szCs w:val="26"/>
        </w:rPr>
        <w:t>for Volatile Matter</w:t>
      </w:r>
      <w:r w:rsidR="00AD7AF9" w:rsidRPr="00D05F20">
        <w:rPr>
          <w:sz w:val="26"/>
          <w:szCs w:val="26"/>
        </w:rPr>
        <w:t xml:space="preserve"> in table 1, schedule 2, then</w:t>
      </w:r>
      <w:r w:rsidRPr="00D05F20">
        <w:rPr>
          <w:rStyle w:val="m-4893570464470998547fontstyle21"/>
          <w:rFonts w:eastAsia="PMingLiU"/>
          <w:sz w:val="26"/>
          <w:szCs w:val="26"/>
        </w:rPr>
        <w:t xml:space="preserve"> the </w:t>
      </w:r>
      <w:r w:rsidR="00A77E38" w:rsidRPr="00D05F20">
        <w:rPr>
          <w:rStyle w:val="m-4893570464470998547fontstyle21"/>
          <w:rFonts w:eastAsia="PMingLiU"/>
          <w:sz w:val="26"/>
          <w:szCs w:val="26"/>
        </w:rPr>
        <w:t xml:space="preserve">Reduction on </w:t>
      </w:r>
      <w:r w:rsidRPr="00D05F20">
        <w:rPr>
          <w:rStyle w:val="m-4893570464470998547fontstyle21"/>
          <w:rFonts w:eastAsia="PMingLiU"/>
          <w:sz w:val="26"/>
          <w:szCs w:val="26"/>
        </w:rPr>
        <w:t>Volatile Matter shall be:</w:t>
      </w:r>
    </w:p>
    <w:p w14:paraId="0E349FF1" w14:textId="62143834" w:rsidR="00342AFC" w:rsidRPr="00D05F20" w:rsidRDefault="00A77E38" w:rsidP="00B36404">
      <w:pPr>
        <w:shd w:val="clear" w:color="auto" w:fill="FFFFFF"/>
        <w:spacing w:before="120" w:after="120" w:line="264" w:lineRule="auto"/>
        <w:ind w:left="1134"/>
        <w:jc w:val="both"/>
        <w:rPr>
          <w:rStyle w:val="m-4893570464470998547fontstyle21"/>
          <w:rFonts w:eastAsia="PMingLiU"/>
          <w:sz w:val="26"/>
          <w:szCs w:val="26"/>
        </w:rPr>
      </w:pPr>
      <w:r w:rsidRPr="00D05F20">
        <w:rPr>
          <w:rStyle w:val="m-4893570464470998547fontstyle21"/>
          <w:rFonts w:eastAsia="PMingLiU"/>
          <w:sz w:val="26"/>
          <w:szCs w:val="26"/>
        </w:rPr>
        <w:t>Reduction</w:t>
      </w:r>
      <w:r w:rsidR="005660EE" w:rsidRPr="00D05F20">
        <w:rPr>
          <w:rStyle w:val="m-4893570464470998547fontstyle21"/>
          <w:rFonts w:eastAsia="PMingLiU"/>
          <w:sz w:val="26"/>
          <w:szCs w:val="26"/>
        </w:rPr>
        <w:t xml:space="preserve"> on </w:t>
      </w:r>
      <w:r w:rsidR="00342AFC" w:rsidRPr="00D05F20">
        <w:rPr>
          <w:rStyle w:val="m-4893570464470998547fontstyle21"/>
          <w:rFonts w:eastAsia="PMingLiU"/>
          <w:sz w:val="26"/>
          <w:szCs w:val="26"/>
        </w:rPr>
        <w:t xml:space="preserve">Volatile Matter = [(Actual Volatile Matter) - (Maximum </w:t>
      </w:r>
      <w:r w:rsidR="0088403F" w:rsidRPr="00D05F20">
        <w:rPr>
          <w:rStyle w:val="m-4893570464470998547fontstyle21"/>
          <w:rFonts w:eastAsia="PMingLiU"/>
          <w:sz w:val="26"/>
          <w:szCs w:val="26"/>
        </w:rPr>
        <w:t xml:space="preserve">Requirement </w:t>
      </w:r>
      <w:r w:rsidR="00342AFC" w:rsidRPr="00D05F20">
        <w:rPr>
          <w:rStyle w:val="m-4893570464470998547fontstyle21"/>
          <w:rFonts w:eastAsia="PMingLiU"/>
          <w:sz w:val="26"/>
          <w:szCs w:val="26"/>
        </w:rPr>
        <w:t>for Volatile Matter)] x US</w:t>
      </w:r>
      <w:r w:rsidR="004E601A" w:rsidRPr="00D05F20">
        <w:rPr>
          <w:rStyle w:val="m-4893570464470998547fontstyle21"/>
          <w:rFonts w:eastAsia="PMingLiU"/>
          <w:sz w:val="26"/>
          <w:szCs w:val="26"/>
        </w:rPr>
        <w:t xml:space="preserve">D </w:t>
      </w:r>
      <w:r w:rsidR="00342AFC" w:rsidRPr="00D05F20">
        <w:rPr>
          <w:rStyle w:val="m-4893570464470998547fontstyle21"/>
          <w:rFonts w:eastAsia="PMingLiU"/>
          <w:sz w:val="26"/>
          <w:szCs w:val="26"/>
        </w:rPr>
        <w:t>0.1</w:t>
      </w:r>
      <w:r w:rsidR="00FF5CBB" w:rsidRPr="00D05F20">
        <w:rPr>
          <w:rStyle w:val="m-4893570464470998547fontstyle21"/>
          <w:rFonts w:eastAsia="PMingLiU"/>
          <w:sz w:val="26"/>
          <w:szCs w:val="26"/>
        </w:rPr>
        <w:t>/</w:t>
      </w:r>
      <w:r w:rsidR="00A176C1" w:rsidRPr="00D05F20">
        <w:rPr>
          <w:rStyle w:val="m-4893570464470998547fontstyle21"/>
          <w:rFonts w:eastAsia="PMingLiU"/>
          <w:sz w:val="26"/>
          <w:szCs w:val="26"/>
        </w:rPr>
        <w:t>M</w:t>
      </w:r>
      <w:r w:rsidR="00FF5CBB" w:rsidRPr="00D05F20">
        <w:rPr>
          <w:rStyle w:val="m-4893570464470998547fontstyle21"/>
          <w:rFonts w:eastAsia="PMingLiU"/>
          <w:sz w:val="26"/>
          <w:szCs w:val="26"/>
        </w:rPr>
        <w:t>T</w:t>
      </w:r>
    </w:p>
    <w:p w14:paraId="3535BCCB" w14:textId="276DBE41" w:rsidR="007E1BC8" w:rsidRPr="00D05F20" w:rsidRDefault="007E1BC8" w:rsidP="007E1BC8">
      <w:pPr>
        <w:shd w:val="clear" w:color="auto" w:fill="FFFFFF"/>
        <w:spacing w:before="120" w:after="120" w:line="264" w:lineRule="auto"/>
        <w:ind w:left="1134"/>
        <w:jc w:val="both"/>
        <w:rPr>
          <w:rFonts w:eastAsia="PMingLiU"/>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Volatile Matter (ADB) of a Cargo is </w:t>
      </w:r>
      <w:r w:rsidR="00136CAA" w:rsidRPr="00D05F20">
        <w:rPr>
          <w:sz w:val="26"/>
          <w:szCs w:val="26"/>
          <w:lang w:val="vi-VN"/>
        </w:rPr>
        <w:t>51</w:t>
      </w:r>
      <w:r w:rsidRPr="00D05F20">
        <w:rPr>
          <w:sz w:val="26"/>
          <w:szCs w:val="26"/>
        </w:rPr>
        <w:t xml:space="preserve">%, the </w:t>
      </w:r>
      <w:r w:rsidRPr="00D05F20">
        <w:rPr>
          <w:rStyle w:val="m-4893570464470998547fontstyle21"/>
          <w:rFonts w:eastAsia="PMingLiU"/>
          <w:sz w:val="26"/>
          <w:szCs w:val="26"/>
        </w:rPr>
        <w:t>Maximum Requirement</w:t>
      </w:r>
      <w:r w:rsidRPr="00D05F20">
        <w:rPr>
          <w:sz w:val="26"/>
          <w:szCs w:val="26"/>
        </w:rPr>
        <w:t xml:space="preserve"> for Volatile Matter is </w:t>
      </w:r>
      <w:r w:rsidR="00136CAA" w:rsidRPr="00D05F20">
        <w:rPr>
          <w:sz w:val="26"/>
          <w:szCs w:val="26"/>
          <w:lang w:val="vi-VN"/>
        </w:rPr>
        <w:t>50</w:t>
      </w:r>
      <w:r w:rsidRPr="00D05F20">
        <w:rPr>
          <w:sz w:val="26"/>
          <w:szCs w:val="26"/>
        </w:rPr>
        <w:t>% then Reduction on excess Volatile Matter per MT would be (</w:t>
      </w:r>
      <w:r w:rsidR="00136CAA" w:rsidRPr="00D05F20">
        <w:rPr>
          <w:sz w:val="26"/>
          <w:szCs w:val="26"/>
        </w:rPr>
        <w:t>51 - 50</w:t>
      </w:r>
      <w:r w:rsidRPr="00D05F20">
        <w:rPr>
          <w:sz w:val="26"/>
          <w:szCs w:val="26"/>
        </w:rPr>
        <w:t xml:space="preserve">) </w:t>
      </w:r>
      <w:r w:rsidR="001A0176" w:rsidRPr="00D05F20">
        <w:rPr>
          <w:sz w:val="26"/>
          <w:szCs w:val="26"/>
        </w:rPr>
        <w:t xml:space="preserve">x </w:t>
      </w:r>
      <w:r w:rsidRPr="00D05F20">
        <w:rPr>
          <w:sz w:val="26"/>
          <w:szCs w:val="26"/>
        </w:rPr>
        <w:t>0.1 = 0.1 USD/MT.</w:t>
      </w:r>
    </w:p>
    <w:p w14:paraId="583489D0" w14:textId="77777777" w:rsidR="00F869B1"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Where the Actual Volatile Matter</w:t>
      </w:r>
      <w:r w:rsidR="007E1BC8" w:rsidRPr="00D05F20">
        <w:rPr>
          <w:sz w:val="26"/>
          <w:szCs w:val="26"/>
        </w:rPr>
        <w:t xml:space="preserve">, </w:t>
      </w:r>
      <w:r w:rsidR="007E1BC8" w:rsidRPr="00D05F20">
        <w:rPr>
          <w:rStyle w:val="m-4893570464470998547fontstyle21"/>
          <w:rFonts w:eastAsia="PMingLiU"/>
          <w:sz w:val="26"/>
          <w:szCs w:val="26"/>
        </w:rPr>
        <w:t>Minimum</w:t>
      </w:r>
      <w:r w:rsidRPr="00D05F20">
        <w:rPr>
          <w:sz w:val="26"/>
          <w:szCs w:val="26"/>
        </w:rPr>
        <w:t xml:space="preserve"> and </w:t>
      </w:r>
      <w:r w:rsidR="00A77E38" w:rsidRPr="00D05F20">
        <w:rPr>
          <w:sz w:val="26"/>
          <w:szCs w:val="26"/>
        </w:rPr>
        <w:t xml:space="preserve">Maximum </w:t>
      </w:r>
      <w:r w:rsidR="0088403F" w:rsidRPr="00D05F20">
        <w:rPr>
          <w:rStyle w:val="m-4893570464470998547fontstyle21"/>
          <w:rFonts w:eastAsia="PMingLiU"/>
          <w:sz w:val="26"/>
          <w:szCs w:val="26"/>
        </w:rPr>
        <w:t>Requirement</w:t>
      </w:r>
      <w:r w:rsidR="007E1BC8" w:rsidRPr="00D05F20">
        <w:rPr>
          <w:rStyle w:val="m-4893570464470998547fontstyle21"/>
          <w:rFonts w:eastAsia="PMingLiU"/>
          <w:sz w:val="26"/>
          <w:szCs w:val="26"/>
        </w:rPr>
        <w:t>s</w:t>
      </w:r>
      <w:r w:rsidR="0088403F" w:rsidRPr="00D05F20">
        <w:rPr>
          <w:rStyle w:val="m-4893570464470998547fontstyle21"/>
          <w:rFonts w:eastAsia="PMingLiU"/>
          <w:sz w:val="26"/>
          <w:szCs w:val="26"/>
        </w:rPr>
        <w:t xml:space="preserve"> </w:t>
      </w:r>
      <w:r w:rsidRPr="00D05F20">
        <w:rPr>
          <w:sz w:val="26"/>
          <w:szCs w:val="26"/>
        </w:rPr>
        <w:t xml:space="preserve">for Volatile Matter are expressed </w:t>
      </w:r>
      <w:r w:rsidR="007E1BC8" w:rsidRPr="00D05F20">
        <w:rPr>
          <w:sz w:val="26"/>
          <w:szCs w:val="26"/>
        </w:rPr>
        <w:t xml:space="preserve">in </w:t>
      </w:r>
      <w:r w:rsidRPr="00D05F20">
        <w:rPr>
          <w:sz w:val="26"/>
          <w:szCs w:val="26"/>
        </w:rPr>
        <w:t xml:space="preserve">percentages (%) </w:t>
      </w:r>
    </w:p>
    <w:p w14:paraId="5FBF7CF8" w14:textId="0754B871" w:rsidR="00B33E64"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r>
      <w:r w:rsidR="00A77E38" w:rsidRPr="00D05F20">
        <w:rPr>
          <w:sz w:val="26"/>
          <w:szCs w:val="26"/>
        </w:rPr>
        <w:t xml:space="preserve">Reduction on </w:t>
      </w:r>
      <w:r w:rsidRPr="00D05F20">
        <w:rPr>
          <w:sz w:val="26"/>
          <w:szCs w:val="26"/>
        </w:rPr>
        <w:t xml:space="preserve">Hardgrove Grindability Index (HGI): </w:t>
      </w:r>
    </w:p>
    <w:p w14:paraId="502A11E1" w14:textId="293CAFD7" w:rsidR="00717FC6" w:rsidRPr="00D05F20" w:rsidRDefault="00617233" w:rsidP="00B36404">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If the Actual HGI is less </w:t>
      </w:r>
      <w:r w:rsidR="00AD7AF9" w:rsidRPr="00D05F20">
        <w:rPr>
          <w:sz w:val="26"/>
          <w:szCs w:val="26"/>
        </w:rPr>
        <w:t xml:space="preserve">(&lt;) </w:t>
      </w:r>
      <w:r w:rsidRPr="00D05F20">
        <w:rPr>
          <w:sz w:val="26"/>
          <w:szCs w:val="26"/>
        </w:rPr>
        <w:t xml:space="preserve">than the </w:t>
      </w:r>
      <w:r w:rsidRPr="00D05F20">
        <w:rPr>
          <w:rStyle w:val="m-4893570464470998547fontstyle21"/>
          <w:rFonts w:eastAsia="PMingLiU"/>
          <w:sz w:val="26"/>
          <w:szCs w:val="26"/>
        </w:rPr>
        <w:t xml:space="preserve">Minimum </w:t>
      </w:r>
      <w:r w:rsidR="005660EE" w:rsidRPr="00D05F20">
        <w:rPr>
          <w:rStyle w:val="m-4893570464470998547fontstyle21"/>
          <w:rFonts w:eastAsia="PMingLiU"/>
          <w:sz w:val="26"/>
          <w:szCs w:val="26"/>
        </w:rPr>
        <w:t xml:space="preserve">Requirement </w:t>
      </w:r>
      <w:r w:rsidRPr="00D05F20">
        <w:rPr>
          <w:rStyle w:val="m-4893570464470998547fontstyle21"/>
          <w:rFonts w:eastAsia="PMingLiU"/>
          <w:sz w:val="26"/>
          <w:szCs w:val="26"/>
        </w:rPr>
        <w:t xml:space="preserve">for </w:t>
      </w:r>
      <w:r w:rsidR="008F064F" w:rsidRPr="00D05F20">
        <w:rPr>
          <w:sz w:val="26"/>
          <w:szCs w:val="26"/>
        </w:rPr>
        <w:t>HGI</w:t>
      </w:r>
      <w:r w:rsidR="00AD7AF9" w:rsidRPr="00D05F20">
        <w:rPr>
          <w:rStyle w:val="m-4893570464470998547fontstyle21"/>
          <w:rFonts w:eastAsia="PMingLiU"/>
          <w:sz w:val="26"/>
          <w:szCs w:val="26"/>
        </w:rPr>
        <w:t xml:space="preserve"> </w:t>
      </w:r>
      <w:r w:rsidR="00AD7AF9" w:rsidRPr="00D05F20">
        <w:rPr>
          <w:sz w:val="26"/>
          <w:szCs w:val="26"/>
        </w:rPr>
        <w:t>in table 1, schedule 2, then</w:t>
      </w:r>
      <w:r w:rsidR="00AD7AF9" w:rsidRPr="00D05F20">
        <w:rPr>
          <w:rStyle w:val="m-4893570464470998547fontstyle21"/>
          <w:rFonts w:eastAsia="PMingLiU"/>
          <w:sz w:val="26"/>
          <w:szCs w:val="26"/>
        </w:rPr>
        <w:t xml:space="preserve"> </w:t>
      </w:r>
      <w:r w:rsidRPr="00D05F20">
        <w:rPr>
          <w:rStyle w:val="m-4893570464470998547fontstyle21"/>
          <w:rFonts w:eastAsia="PMingLiU"/>
          <w:sz w:val="26"/>
          <w:szCs w:val="26"/>
        </w:rPr>
        <w:t xml:space="preserve">the </w:t>
      </w:r>
      <w:r w:rsidR="00AD7AF9" w:rsidRPr="00D05F20">
        <w:rPr>
          <w:rStyle w:val="m-4893570464470998547fontstyle21"/>
          <w:rFonts w:eastAsia="PMingLiU"/>
          <w:sz w:val="26"/>
          <w:szCs w:val="26"/>
        </w:rPr>
        <w:t>Reduction</w:t>
      </w:r>
      <w:r w:rsidR="00AD7AF9" w:rsidRPr="00D05F20">
        <w:rPr>
          <w:sz w:val="26"/>
          <w:szCs w:val="26"/>
        </w:rPr>
        <w:t xml:space="preserve"> on </w:t>
      </w:r>
      <w:r w:rsidRPr="00D05F20">
        <w:rPr>
          <w:sz w:val="26"/>
          <w:szCs w:val="26"/>
        </w:rPr>
        <w:t>HGI</w:t>
      </w:r>
      <w:r w:rsidRPr="00D05F20">
        <w:rPr>
          <w:rStyle w:val="m-4893570464470998547fontstyle21"/>
          <w:rFonts w:eastAsia="PMingLiU"/>
          <w:sz w:val="26"/>
          <w:szCs w:val="26"/>
        </w:rPr>
        <w:t xml:space="preserve"> shall be:</w:t>
      </w:r>
    </w:p>
    <w:p w14:paraId="78FCD221" w14:textId="3CBD1D2D" w:rsidR="00617233" w:rsidRPr="00D05F20" w:rsidRDefault="00A176C1" w:rsidP="00B36404">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Reduction </w:t>
      </w:r>
      <w:r w:rsidR="005660EE" w:rsidRPr="00D05F20">
        <w:rPr>
          <w:sz w:val="26"/>
          <w:szCs w:val="26"/>
        </w:rPr>
        <w:t xml:space="preserve">on HGI </w:t>
      </w:r>
      <w:r w:rsidR="00617233" w:rsidRPr="00D05F20">
        <w:rPr>
          <w:sz w:val="26"/>
          <w:szCs w:val="26"/>
        </w:rPr>
        <w:t xml:space="preserve">= </w:t>
      </w:r>
      <w:r w:rsidR="00B33E64" w:rsidRPr="00D05F20">
        <w:rPr>
          <w:sz w:val="26"/>
          <w:szCs w:val="26"/>
        </w:rPr>
        <w:t>(</w:t>
      </w:r>
      <w:r w:rsidR="00617233" w:rsidRPr="00D05F20">
        <w:rPr>
          <w:sz w:val="26"/>
          <w:szCs w:val="26"/>
        </w:rPr>
        <w:t>Mi</w:t>
      </w:r>
      <w:r w:rsidR="00B33E64" w:rsidRPr="00D05F20">
        <w:rPr>
          <w:sz w:val="26"/>
          <w:szCs w:val="26"/>
        </w:rPr>
        <w:t xml:space="preserve">nimum </w:t>
      </w:r>
      <w:r w:rsidR="005660EE" w:rsidRPr="00D05F20">
        <w:rPr>
          <w:rStyle w:val="m-4893570464470998547fontstyle21"/>
          <w:rFonts w:eastAsia="PMingLiU"/>
          <w:sz w:val="26"/>
          <w:szCs w:val="26"/>
        </w:rPr>
        <w:t xml:space="preserve">Requirement </w:t>
      </w:r>
      <w:r w:rsidR="00B33E64" w:rsidRPr="00D05F20">
        <w:rPr>
          <w:sz w:val="26"/>
          <w:szCs w:val="26"/>
        </w:rPr>
        <w:t>for HGI - Actual HGI)</w:t>
      </w:r>
      <w:r w:rsidR="00617233" w:rsidRPr="00D05F20">
        <w:rPr>
          <w:sz w:val="26"/>
          <w:szCs w:val="26"/>
        </w:rPr>
        <w:t xml:space="preserve"> x US</w:t>
      </w:r>
      <w:r w:rsidR="004E601A" w:rsidRPr="00D05F20">
        <w:rPr>
          <w:sz w:val="26"/>
          <w:szCs w:val="26"/>
        </w:rPr>
        <w:t>D</w:t>
      </w:r>
      <w:r w:rsidR="00617233" w:rsidRPr="00D05F20">
        <w:rPr>
          <w:sz w:val="26"/>
          <w:szCs w:val="26"/>
        </w:rPr>
        <w:t>0.</w:t>
      </w:r>
      <w:r w:rsidR="00A022BA" w:rsidRPr="00D05F20">
        <w:rPr>
          <w:sz w:val="26"/>
          <w:szCs w:val="26"/>
        </w:rPr>
        <w:t>1</w:t>
      </w:r>
      <w:r w:rsidR="00A022BA" w:rsidRPr="00D05F20">
        <w:rPr>
          <w:sz w:val="26"/>
          <w:szCs w:val="26"/>
          <w:lang w:val="vi-VN"/>
        </w:rPr>
        <w:t>5</w:t>
      </w:r>
      <w:r w:rsidR="00617233" w:rsidRPr="00D05F20">
        <w:rPr>
          <w:sz w:val="26"/>
          <w:szCs w:val="26"/>
        </w:rPr>
        <w:t>/</w:t>
      </w:r>
      <w:r w:rsidRPr="00D05F20">
        <w:rPr>
          <w:sz w:val="26"/>
          <w:szCs w:val="26"/>
        </w:rPr>
        <w:t>MT</w:t>
      </w:r>
    </w:p>
    <w:p w14:paraId="1B5CC5A4" w14:textId="06343579" w:rsidR="00A176C1" w:rsidRPr="00D05F20" w:rsidRDefault="00A176C1" w:rsidP="00EE2B8D">
      <w:pPr>
        <w:shd w:val="clear" w:color="auto" w:fill="FFFFFF"/>
        <w:spacing w:before="120" w:after="120" w:line="264" w:lineRule="auto"/>
        <w:ind w:left="1134"/>
        <w:jc w:val="both"/>
        <w:rPr>
          <w:rFonts w:eastAsia="PMingLiU"/>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HGI of a Cargo is 3</w:t>
      </w:r>
      <w:r w:rsidR="00136CAA" w:rsidRPr="00D05F20">
        <w:rPr>
          <w:sz w:val="26"/>
          <w:szCs w:val="26"/>
          <w:lang w:val="vi-VN"/>
        </w:rPr>
        <w:t>5</w:t>
      </w:r>
      <w:r w:rsidRPr="00D05F20">
        <w:rPr>
          <w:sz w:val="26"/>
          <w:szCs w:val="26"/>
        </w:rPr>
        <w:t xml:space="preserve">, the </w:t>
      </w:r>
      <w:r w:rsidRPr="00D05F20">
        <w:rPr>
          <w:rStyle w:val="m-4893570464470998547fontstyle21"/>
          <w:rFonts w:eastAsia="PMingLiU"/>
          <w:sz w:val="26"/>
          <w:szCs w:val="26"/>
        </w:rPr>
        <w:t>Minimum Requirement</w:t>
      </w:r>
      <w:r w:rsidRPr="00D05F20">
        <w:rPr>
          <w:sz w:val="26"/>
          <w:szCs w:val="26"/>
        </w:rPr>
        <w:t xml:space="preserve"> for </w:t>
      </w:r>
      <w:r w:rsidR="00AD7AF9" w:rsidRPr="00D05F20">
        <w:rPr>
          <w:sz w:val="26"/>
          <w:szCs w:val="26"/>
        </w:rPr>
        <w:t>HGI</w:t>
      </w:r>
      <w:r w:rsidRPr="00D05F20">
        <w:rPr>
          <w:sz w:val="26"/>
          <w:szCs w:val="26"/>
        </w:rPr>
        <w:t xml:space="preserve"> is 3</w:t>
      </w:r>
      <w:r w:rsidR="00136CAA" w:rsidRPr="00D05F20">
        <w:rPr>
          <w:sz w:val="26"/>
          <w:szCs w:val="26"/>
          <w:lang w:val="vi-VN"/>
        </w:rPr>
        <w:t>6</w:t>
      </w:r>
      <w:r w:rsidRPr="00D05F20">
        <w:rPr>
          <w:sz w:val="26"/>
          <w:szCs w:val="26"/>
        </w:rPr>
        <w:t xml:space="preserve"> then Reduction on </w:t>
      </w:r>
      <w:r w:rsidR="00AD7AF9" w:rsidRPr="00D05F20">
        <w:rPr>
          <w:sz w:val="26"/>
          <w:szCs w:val="26"/>
        </w:rPr>
        <w:t>HGI</w:t>
      </w:r>
      <w:r w:rsidRPr="00D05F20">
        <w:rPr>
          <w:sz w:val="26"/>
          <w:szCs w:val="26"/>
        </w:rPr>
        <w:t xml:space="preserve"> per MT would be (</w:t>
      </w:r>
      <w:r w:rsidR="00136CAA" w:rsidRPr="00D05F20">
        <w:rPr>
          <w:sz w:val="26"/>
          <w:szCs w:val="26"/>
        </w:rPr>
        <w:t>36 - 35</w:t>
      </w:r>
      <w:r w:rsidRPr="00D05F20">
        <w:rPr>
          <w:sz w:val="26"/>
          <w:szCs w:val="26"/>
        </w:rPr>
        <w:t xml:space="preserve">) </w:t>
      </w:r>
      <w:r w:rsidR="001A0176" w:rsidRPr="00D05F20">
        <w:rPr>
          <w:sz w:val="26"/>
          <w:szCs w:val="26"/>
        </w:rPr>
        <w:t xml:space="preserve">x </w:t>
      </w:r>
      <w:r w:rsidRPr="00D05F20">
        <w:rPr>
          <w:sz w:val="26"/>
          <w:szCs w:val="26"/>
        </w:rPr>
        <w:t>0.1</w:t>
      </w:r>
      <w:r w:rsidR="00A022BA" w:rsidRPr="00D05F20">
        <w:rPr>
          <w:sz w:val="26"/>
          <w:szCs w:val="26"/>
          <w:lang w:val="vi-VN"/>
        </w:rPr>
        <w:t>5</w:t>
      </w:r>
      <w:r w:rsidRPr="00D05F20">
        <w:rPr>
          <w:sz w:val="26"/>
          <w:szCs w:val="26"/>
        </w:rPr>
        <w:t xml:space="preserve"> = 0.1</w:t>
      </w:r>
      <w:r w:rsidR="00A022BA" w:rsidRPr="00D05F20">
        <w:rPr>
          <w:sz w:val="26"/>
          <w:szCs w:val="26"/>
          <w:lang w:val="vi-VN"/>
        </w:rPr>
        <w:t>5</w:t>
      </w:r>
      <w:r w:rsidRPr="00D05F20">
        <w:rPr>
          <w:sz w:val="26"/>
          <w:szCs w:val="26"/>
        </w:rPr>
        <w:t xml:space="preserve"> USD/MT.</w:t>
      </w:r>
    </w:p>
    <w:p w14:paraId="161643B0" w14:textId="732FDA5F" w:rsidR="00B33E64" w:rsidRPr="00D05F20" w:rsidRDefault="00B33E64" w:rsidP="00B36404">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If the Actual HGI is </w:t>
      </w:r>
      <w:r w:rsidR="00247950" w:rsidRPr="00D05F20">
        <w:rPr>
          <w:sz w:val="26"/>
          <w:szCs w:val="26"/>
        </w:rPr>
        <w:t xml:space="preserve">higher </w:t>
      </w:r>
      <w:r w:rsidR="00AD7AF9" w:rsidRPr="00D05F20">
        <w:rPr>
          <w:sz w:val="26"/>
          <w:szCs w:val="26"/>
        </w:rPr>
        <w:t>(&gt;)</w:t>
      </w:r>
      <w:r w:rsidRPr="00D05F20">
        <w:rPr>
          <w:sz w:val="26"/>
          <w:szCs w:val="26"/>
        </w:rPr>
        <w:t xml:space="preserve"> than the </w:t>
      </w:r>
      <w:r w:rsidRPr="00D05F20">
        <w:rPr>
          <w:rStyle w:val="m-4893570464470998547fontstyle21"/>
          <w:rFonts w:eastAsia="PMingLiU"/>
          <w:sz w:val="26"/>
          <w:szCs w:val="26"/>
        </w:rPr>
        <w:t xml:space="preserve">Maximum </w:t>
      </w:r>
      <w:r w:rsidR="005660EE" w:rsidRPr="00D05F20">
        <w:rPr>
          <w:rStyle w:val="m-4893570464470998547fontstyle21"/>
          <w:rFonts w:eastAsia="PMingLiU"/>
          <w:sz w:val="26"/>
          <w:szCs w:val="26"/>
        </w:rPr>
        <w:t xml:space="preserve">Requirement </w:t>
      </w:r>
      <w:r w:rsidRPr="00D05F20">
        <w:rPr>
          <w:rStyle w:val="m-4893570464470998547fontstyle21"/>
          <w:rFonts w:eastAsia="PMingLiU"/>
          <w:sz w:val="26"/>
          <w:szCs w:val="26"/>
        </w:rPr>
        <w:t xml:space="preserve">for </w:t>
      </w:r>
      <w:r w:rsidR="008F064F" w:rsidRPr="00D05F20">
        <w:rPr>
          <w:sz w:val="26"/>
          <w:szCs w:val="26"/>
        </w:rPr>
        <w:t>HGI</w:t>
      </w:r>
      <w:r w:rsidR="00AD7AF9" w:rsidRPr="00D05F20">
        <w:rPr>
          <w:sz w:val="26"/>
          <w:szCs w:val="26"/>
        </w:rPr>
        <w:t xml:space="preserve"> in table 1, schedule 2, then</w:t>
      </w:r>
      <w:r w:rsidRPr="00D05F20">
        <w:rPr>
          <w:rStyle w:val="m-4893570464470998547fontstyle21"/>
          <w:rFonts w:eastAsia="PMingLiU"/>
          <w:sz w:val="26"/>
          <w:szCs w:val="26"/>
        </w:rPr>
        <w:t xml:space="preserve"> the </w:t>
      </w:r>
      <w:r w:rsidR="00AD7AF9" w:rsidRPr="00D05F20">
        <w:rPr>
          <w:rStyle w:val="m-4893570464470998547fontstyle21"/>
          <w:rFonts w:eastAsia="PMingLiU"/>
          <w:sz w:val="26"/>
          <w:szCs w:val="26"/>
        </w:rPr>
        <w:t>Reduction</w:t>
      </w:r>
      <w:r w:rsidR="00AD7AF9" w:rsidRPr="00D05F20">
        <w:rPr>
          <w:sz w:val="26"/>
          <w:szCs w:val="26"/>
        </w:rPr>
        <w:t xml:space="preserve"> on </w:t>
      </w:r>
      <w:r w:rsidRPr="00D05F20">
        <w:rPr>
          <w:sz w:val="26"/>
          <w:szCs w:val="26"/>
        </w:rPr>
        <w:t>HGI</w:t>
      </w:r>
      <w:r w:rsidRPr="00D05F20">
        <w:rPr>
          <w:rStyle w:val="m-4893570464470998547fontstyle21"/>
          <w:rFonts w:eastAsia="PMingLiU"/>
          <w:sz w:val="26"/>
          <w:szCs w:val="26"/>
        </w:rPr>
        <w:t xml:space="preserve"> shall be:</w:t>
      </w:r>
    </w:p>
    <w:p w14:paraId="6F2F689D" w14:textId="3E150B9C" w:rsidR="00B33E64" w:rsidRPr="00D05F20" w:rsidRDefault="00A176C1" w:rsidP="00B36404">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Reduction </w:t>
      </w:r>
      <w:r w:rsidR="005660EE" w:rsidRPr="00D05F20">
        <w:rPr>
          <w:sz w:val="26"/>
          <w:szCs w:val="26"/>
        </w:rPr>
        <w:t xml:space="preserve">on HGI </w:t>
      </w:r>
      <w:r w:rsidR="00B33E64" w:rsidRPr="00D05F20">
        <w:rPr>
          <w:sz w:val="26"/>
          <w:szCs w:val="26"/>
        </w:rPr>
        <w:t xml:space="preserve">= (Actual HGI - </w:t>
      </w:r>
      <w:r w:rsidR="00B33E64" w:rsidRPr="00D05F20">
        <w:rPr>
          <w:rStyle w:val="m-4893570464470998547fontstyle21"/>
          <w:rFonts w:eastAsia="PMingLiU"/>
          <w:sz w:val="26"/>
          <w:szCs w:val="26"/>
        </w:rPr>
        <w:t>Maximum</w:t>
      </w:r>
      <w:r w:rsidR="00B33E64" w:rsidRPr="00D05F20">
        <w:rPr>
          <w:sz w:val="26"/>
          <w:szCs w:val="26"/>
        </w:rPr>
        <w:t xml:space="preserve"> </w:t>
      </w:r>
      <w:r w:rsidR="005660EE" w:rsidRPr="00D05F20">
        <w:rPr>
          <w:rStyle w:val="m-4893570464470998547fontstyle21"/>
          <w:rFonts w:eastAsia="PMingLiU"/>
          <w:sz w:val="26"/>
          <w:szCs w:val="26"/>
        </w:rPr>
        <w:t xml:space="preserve">Requirement </w:t>
      </w:r>
      <w:r w:rsidR="00B33E64" w:rsidRPr="00D05F20">
        <w:rPr>
          <w:sz w:val="26"/>
          <w:szCs w:val="26"/>
        </w:rPr>
        <w:t>for HGI) x US</w:t>
      </w:r>
      <w:r w:rsidR="004E601A" w:rsidRPr="00D05F20">
        <w:rPr>
          <w:sz w:val="26"/>
          <w:szCs w:val="26"/>
        </w:rPr>
        <w:t>D</w:t>
      </w:r>
      <w:r w:rsidR="00B33E64" w:rsidRPr="00D05F20">
        <w:rPr>
          <w:sz w:val="26"/>
          <w:szCs w:val="26"/>
        </w:rPr>
        <w:t>0.10/</w:t>
      </w:r>
      <w:r w:rsidRPr="00D05F20">
        <w:rPr>
          <w:sz w:val="26"/>
          <w:szCs w:val="26"/>
        </w:rPr>
        <w:t>M</w:t>
      </w:r>
      <w:r w:rsidR="00B33E64" w:rsidRPr="00D05F20">
        <w:rPr>
          <w:sz w:val="26"/>
          <w:szCs w:val="26"/>
        </w:rPr>
        <w:t>T</w:t>
      </w:r>
    </w:p>
    <w:p w14:paraId="12D4C4D4" w14:textId="7CDF9F92" w:rsidR="00A176C1" w:rsidRPr="00D05F20" w:rsidRDefault="00A176C1" w:rsidP="00A176C1">
      <w:pPr>
        <w:shd w:val="clear" w:color="auto" w:fill="FFFFFF"/>
        <w:spacing w:before="120" w:after="120" w:line="264" w:lineRule="auto"/>
        <w:ind w:left="1134"/>
        <w:jc w:val="both"/>
        <w:rPr>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HGI of a Cargo is </w:t>
      </w:r>
      <w:r w:rsidR="00136CAA" w:rsidRPr="00D05F20">
        <w:rPr>
          <w:sz w:val="26"/>
          <w:szCs w:val="26"/>
          <w:lang w:val="vi-VN"/>
        </w:rPr>
        <w:t>6</w:t>
      </w:r>
      <w:r w:rsidRPr="00D05F20">
        <w:rPr>
          <w:sz w:val="26"/>
          <w:szCs w:val="26"/>
        </w:rPr>
        <w:t xml:space="preserve">1, the </w:t>
      </w:r>
      <w:r w:rsidRPr="00D05F20">
        <w:rPr>
          <w:rStyle w:val="m-4893570464470998547fontstyle21"/>
          <w:rFonts w:eastAsia="PMingLiU"/>
          <w:sz w:val="26"/>
          <w:szCs w:val="26"/>
        </w:rPr>
        <w:t>Maximum Requirement</w:t>
      </w:r>
      <w:r w:rsidRPr="00D05F20">
        <w:rPr>
          <w:sz w:val="26"/>
          <w:szCs w:val="26"/>
        </w:rPr>
        <w:t xml:space="preserve"> for </w:t>
      </w:r>
      <w:r w:rsidR="00AD7AF9" w:rsidRPr="00D05F20">
        <w:rPr>
          <w:sz w:val="26"/>
          <w:szCs w:val="26"/>
        </w:rPr>
        <w:t>HGI</w:t>
      </w:r>
      <w:r w:rsidRPr="00D05F20">
        <w:rPr>
          <w:sz w:val="26"/>
          <w:szCs w:val="26"/>
        </w:rPr>
        <w:t xml:space="preserve"> is </w:t>
      </w:r>
      <w:r w:rsidR="00136CAA" w:rsidRPr="00D05F20">
        <w:rPr>
          <w:sz w:val="26"/>
          <w:szCs w:val="26"/>
          <w:lang w:val="vi-VN"/>
        </w:rPr>
        <w:t>6</w:t>
      </w:r>
      <w:r w:rsidRPr="00D05F20">
        <w:rPr>
          <w:sz w:val="26"/>
          <w:szCs w:val="26"/>
        </w:rPr>
        <w:t xml:space="preserve">0 then Reduction on </w:t>
      </w:r>
      <w:r w:rsidR="00AD7AF9" w:rsidRPr="00D05F20">
        <w:rPr>
          <w:sz w:val="26"/>
          <w:szCs w:val="26"/>
        </w:rPr>
        <w:t>HGI</w:t>
      </w:r>
      <w:r w:rsidRPr="00D05F20">
        <w:rPr>
          <w:sz w:val="26"/>
          <w:szCs w:val="26"/>
        </w:rPr>
        <w:t xml:space="preserve"> per MT would be (</w:t>
      </w:r>
      <w:r w:rsidR="00136CAA" w:rsidRPr="00D05F20">
        <w:rPr>
          <w:sz w:val="26"/>
          <w:szCs w:val="26"/>
        </w:rPr>
        <w:t>61 - 60</w:t>
      </w:r>
      <w:r w:rsidRPr="00D05F20">
        <w:rPr>
          <w:sz w:val="26"/>
          <w:szCs w:val="26"/>
        </w:rPr>
        <w:t xml:space="preserve">) </w:t>
      </w:r>
      <w:r w:rsidR="001A0176" w:rsidRPr="00D05F20">
        <w:rPr>
          <w:sz w:val="26"/>
          <w:szCs w:val="26"/>
        </w:rPr>
        <w:t xml:space="preserve">x </w:t>
      </w:r>
      <w:r w:rsidRPr="00D05F20">
        <w:rPr>
          <w:sz w:val="26"/>
          <w:szCs w:val="26"/>
        </w:rPr>
        <w:t>0.10 = 0.10 USD/MT.</w:t>
      </w:r>
    </w:p>
    <w:p w14:paraId="6ACC1341" w14:textId="77777777" w:rsidR="00AD7AF9"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r>
      <w:r w:rsidR="00A77E38" w:rsidRPr="00D05F20">
        <w:rPr>
          <w:sz w:val="26"/>
          <w:szCs w:val="26"/>
        </w:rPr>
        <w:t xml:space="preserve">Reduction on low </w:t>
      </w:r>
      <w:r w:rsidR="00960359" w:rsidRPr="00D05F20">
        <w:rPr>
          <w:sz w:val="26"/>
          <w:szCs w:val="26"/>
        </w:rPr>
        <w:t xml:space="preserve">Ash Fusion Temperature (Reducing Atmosphere) Initial </w:t>
      </w:r>
      <w:r w:rsidR="00960359" w:rsidRPr="00D05F20">
        <w:rPr>
          <w:sz w:val="26"/>
          <w:szCs w:val="26"/>
        </w:rPr>
        <w:lastRenderedPageBreak/>
        <w:t xml:space="preserve">Deformation (IDT) (AFT): </w:t>
      </w:r>
    </w:p>
    <w:p w14:paraId="08CD394A" w14:textId="3172F673" w:rsidR="00960359" w:rsidRPr="00D05F20" w:rsidRDefault="00AD7AF9"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960359" w:rsidRPr="00D05F20">
        <w:rPr>
          <w:sz w:val="26"/>
          <w:szCs w:val="26"/>
        </w:rPr>
        <w:t xml:space="preserve">If the Actual AFT </w:t>
      </w:r>
      <w:r w:rsidR="00E13A70" w:rsidRPr="00D05F20">
        <w:rPr>
          <w:sz w:val="26"/>
          <w:szCs w:val="26"/>
        </w:rPr>
        <w:t xml:space="preserve">is </w:t>
      </w:r>
      <w:r w:rsidRPr="00D05F20">
        <w:rPr>
          <w:sz w:val="26"/>
          <w:szCs w:val="26"/>
        </w:rPr>
        <w:t>less (&lt;)</w:t>
      </w:r>
      <w:r w:rsidR="00E13A70" w:rsidRPr="00D05F20">
        <w:rPr>
          <w:sz w:val="26"/>
          <w:szCs w:val="26"/>
        </w:rPr>
        <w:t xml:space="preserve"> than</w:t>
      </w:r>
      <w:r w:rsidR="00960359" w:rsidRPr="00D05F20">
        <w:rPr>
          <w:sz w:val="26"/>
          <w:szCs w:val="26"/>
        </w:rPr>
        <w:t xml:space="preserve"> the </w:t>
      </w:r>
      <w:r w:rsidR="00C45BD4" w:rsidRPr="00D05F20">
        <w:rPr>
          <w:sz w:val="26"/>
          <w:szCs w:val="26"/>
        </w:rPr>
        <w:t xml:space="preserve">Required </w:t>
      </w:r>
      <w:r w:rsidR="00960359" w:rsidRPr="00D05F20">
        <w:rPr>
          <w:sz w:val="26"/>
          <w:szCs w:val="26"/>
        </w:rPr>
        <w:t>Specification for AFT</w:t>
      </w:r>
      <w:r w:rsidR="005660EE" w:rsidRPr="00D05F20">
        <w:rPr>
          <w:sz w:val="26"/>
          <w:szCs w:val="26"/>
        </w:rPr>
        <w:t xml:space="preserve"> in table 1, schedule 2, then the </w:t>
      </w:r>
      <w:r w:rsidR="00A77E38" w:rsidRPr="00D05F20">
        <w:rPr>
          <w:sz w:val="26"/>
          <w:szCs w:val="26"/>
        </w:rPr>
        <w:t>Reduction</w:t>
      </w:r>
      <w:r w:rsidR="005660EE" w:rsidRPr="00D05F20">
        <w:rPr>
          <w:sz w:val="26"/>
          <w:szCs w:val="26"/>
          <w:lang w:val="vi-VN"/>
        </w:rPr>
        <w:t xml:space="preserve"> </w:t>
      </w:r>
      <w:r w:rsidR="005660EE" w:rsidRPr="00D05F20">
        <w:rPr>
          <w:sz w:val="26"/>
          <w:szCs w:val="26"/>
        </w:rPr>
        <w:t xml:space="preserve">on </w:t>
      </w:r>
      <w:r w:rsidR="00E13A70" w:rsidRPr="00D05F20">
        <w:rPr>
          <w:sz w:val="26"/>
          <w:szCs w:val="26"/>
        </w:rPr>
        <w:t xml:space="preserve">low </w:t>
      </w:r>
      <w:r w:rsidR="005660EE" w:rsidRPr="00D05F20">
        <w:rPr>
          <w:sz w:val="26"/>
          <w:szCs w:val="26"/>
        </w:rPr>
        <w:t>AFT shall be calculated as follows</w:t>
      </w:r>
      <w:r w:rsidR="00960359" w:rsidRPr="00D05F20">
        <w:rPr>
          <w:sz w:val="26"/>
          <w:szCs w:val="26"/>
        </w:rPr>
        <w:t>:</w:t>
      </w:r>
    </w:p>
    <w:p w14:paraId="1290763E" w14:textId="486B255B" w:rsidR="007E1BC8" w:rsidRPr="00D05F20" w:rsidRDefault="00960359"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A77E38" w:rsidRPr="00D05F20">
        <w:rPr>
          <w:sz w:val="26"/>
          <w:szCs w:val="26"/>
        </w:rPr>
        <w:t>Reduction</w:t>
      </w:r>
      <w:r w:rsidR="005660EE" w:rsidRPr="00D05F20">
        <w:rPr>
          <w:sz w:val="26"/>
          <w:szCs w:val="26"/>
        </w:rPr>
        <w:t xml:space="preserve"> on </w:t>
      </w:r>
      <w:r w:rsidR="00E13A70" w:rsidRPr="00D05F20">
        <w:rPr>
          <w:sz w:val="26"/>
          <w:szCs w:val="26"/>
        </w:rPr>
        <w:t xml:space="preserve">low </w:t>
      </w:r>
      <w:r w:rsidRPr="00D05F20">
        <w:rPr>
          <w:sz w:val="26"/>
          <w:szCs w:val="26"/>
        </w:rPr>
        <w:t>AFT = [(</w:t>
      </w:r>
      <w:r w:rsidR="00E13A70" w:rsidRPr="00D05F20">
        <w:rPr>
          <w:sz w:val="26"/>
          <w:szCs w:val="26"/>
        </w:rPr>
        <w:t xml:space="preserve">Required </w:t>
      </w:r>
      <w:r w:rsidRPr="00D05F20">
        <w:rPr>
          <w:sz w:val="26"/>
          <w:szCs w:val="26"/>
        </w:rPr>
        <w:t>Specification of AFT) - (Actual AFT)] x US</w:t>
      </w:r>
      <w:r w:rsidR="004E601A" w:rsidRPr="00D05F20">
        <w:rPr>
          <w:sz w:val="26"/>
          <w:szCs w:val="26"/>
        </w:rPr>
        <w:t>D</w:t>
      </w:r>
      <w:r w:rsidRPr="00D05F20">
        <w:rPr>
          <w:sz w:val="26"/>
          <w:szCs w:val="26"/>
        </w:rPr>
        <w:t>0.01 / Tonne</w:t>
      </w:r>
    </w:p>
    <w:p w14:paraId="0B261106" w14:textId="655A439D" w:rsidR="007E1BC8" w:rsidRPr="00D05F20" w:rsidRDefault="007E1BC8" w:rsidP="007E1BC8">
      <w:pPr>
        <w:shd w:val="clear" w:color="auto" w:fill="FFFFFF"/>
        <w:spacing w:before="120" w:after="120" w:line="264" w:lineRule="auto"/>
        <w:ind w:left="1134"/>
        <w:jc w:val="both"/>
        <w:rPr>
          <w:rFonts w:eastAsia="PMingLiU"/>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AFT of a Cargo is </w:t>
      </w:r>
      <w:r w:rsidR="00136CAA" w:rsidRPr="00D05F20">
        <w:rPr>
          <w:sz w:val="26"/>
          <w:szCs w:val="26"/>
        </w:rPr>
        <w:t>1050</w:t>
      </w:r>
      <w:r w:rsidRPr="00D05F20">
        <w:rPr>
          <w:sz w:val="26"/>
          <w:szCs w:val="26"/>
          <w:vertAlign w:val="superscript"/>
        </w:rPr>
        <w:t xml:space="preserve"> o</w:t>
      </w:r>
      <w:r w:rsidRPr="00D05F20">
        <w:rPr>
          <w:sz w:val="26"/>
          <w:szCs w:val="26"/>
        </w:rPr>
        <w:t xml:space="preserve">C, the Required Specification for AFT is </w:t>
      </w:r>
      <w:r w:rsidR="00136CAA" w:rsidRPr="00D05F20">
        <w:rPr>
          <w:sz w:val="26"/>
          <w:szCs w:val="26"/>
        </w:rPr>
        <w:t>1150</w:t>
      </w:r>
      <w:r w:rsidRPr="00D05F20">
        <w:rPr>
          <w:sz w:val="26"/>
          <w:szCs w:val="26"/>
          <w:vertAlign w:val="superscript"/>
        </w:rPr>
        <w:t xml:space="preserve"> o</w:t>
      </w:r>
      <w:r w:rsidRPr="00D05F20">
        <w:rPr>
          <w:sz w:val="26"/>
          <w:szCs w:val="26"/>
        </w:rPr>
        <w:t>C then Reduction on low AFT per MT would be (</w:t>
      </w:r>
      <w:r w:rsidR="00136CAA" w:rsidRPr="00D05F20">
        <w:rPr>
          <w:sz w:val="26"/>
          <w:szCs w:val="26"/>
        </w:rPr>
        <w:t>1150 - 1050</w:t>
      </w:r>
      <w:r w:rsidRPr="00D05F20">
        <w:rPr>
          <w:sz w:val="26"/>
          <w:szCs w:val="26"/>
        </w:rPr>
        <w:t xml:space="preserve">) </w:t>
      </w:r>
      <w:r w:rsidR="001A0176" w:rsidRPr="00D05F20">
        <w:rPr>
          <w:sz w:val="26"/>
          <w:szCs w:val="26"/>
        </w:rPr>
        <w:t xml:space="preserve">x </w:t>
      </w:r>
      <w:r w:rsidRPr="00D05F20">
        <w:rPr>
          <w:sz w:val="26"/>
          <w:szCs w:val="26"/>
        </w:rPr>
        <w:t>0.01 = 1.00 USD/MT.</w:t>
      </w:r>
    </w:p>
    <w:p w14:paraId="6B795A8B" w14:textId="2833F008"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Where the Actual AFT and </w:t>
      </w:r>
      <w:r w:rsidR="00E13A70" w:rsidRPr="00D05F20">
        <w:rPr>
          <w:sz w:val="26"/>
          <w:szCs w:val="26"/>
        </w:rPr>
        <w:t>Required</w:t>
      </w:r>
      <w:r w:rsidR="00E13A70" w:rsidRPr="00D05F20" w:rsidDel="00E13A70">
        <w:rPr>
          <w:sz w:val="26"/>
          <w:szCs w:val="26"/>
        </w:rPr>
        <w:t xml:space="preserve"> </w:t>
      </w:r>
      <w:r w:rsidRPr="00D05F20">
        <w:rPr>
          <w:sz w:val="26"/>
          <w:szCs w:val="26"/>
        </w:rPr>
        <w:t xml:space="preserve">Specification for AFT are expressed in </w:t>
      </w:r>
      <w:r w:rsidRPr="00D05F20">
        <w:rPr>
          <w:sz w:val="26"/>
          <w:szCs w:val="26"/>
          <w:vertAlign w:val="superscript"/>
        </w:rPr>
        <w:t>o</w:t>
      </w:r>
      <w:r w:rsidRPr="00D05F20">
        <w:rPr>
          <w:sz w:val="26"/>
          <w:szCs w:val="26"/>
        </w:rPr>
        <w:t xml:space="preserve">C. </w:t>
      </w:r>
    </w:p>
    <w:p w14:paraId="0EB2D6D4" w14:textId="77777777" w:rsidR="00E44A23"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(f)</w:t>
      </w:r>
      <w:r w:rsidRPr="00D05F20">
        <w:rPr>
          <w:sz w:val="26"/>
          <w:szCs w:val="26"/>
        </w:rPr>
        <w:tab/>
      </w:r>
      <w:r w:rsidR="00A77E38" w:rsidRPr="00D05F20">
        <w:rPr>
          <w:sz w:val="26"/>
          <w:szCs w:val="26"/>
        </w:rPr>
        <w:t xml:space="preserve">Reduction on low </w:t>
      </w:r>
      <w:r w:rsidRPr="00D05F20">
        <w:rPr>
          <w:sz w:val="26"/>
          <w:szCs w:val="26"/>
        </w:rPr>
        <w:t>Net Calorific Value</w:t>
      </w:r>
      <w:r w:rsidR="005660EE" w:rsidRPr="00D05F20">
        <w:rPr>
          <w:sz w:val="26"/>
          <w:szCs w:val="26"/>
        </w:rPr>
        <w:t xml:space="preserve"> (NCV)</w:t>
      </w:r>
      <w:r w:rsidRPr="00D05F20">
        <w:rPr>
          <w:sz w:val="26"/>
          <w:szCs w:val="26"/>
        </w:rPr>
        <w:t xml:space="preserve">: </w:t>
      </w:r>
    </w:p>
    <w:p w14:paraId="2993782A" w14:textId="79C1CE12" w:rsidR="00717FC6" w:rsidRPr="00D05F20" w:rsidRDefault="00E44A2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717FC6" w:rsidRPr="00D05F20">
        <w:rPr>
          <w:sz w:val="26"/>
          <w:szCs w:val="26"/>
        </w:rPr>
        <w:t xml:space="preserve">If the Actual Calorific Value (ACV) </w:t>
      </w:r>
      <w:r w:rsidR="00B33E64" w:rsidRPr="00D05F20">
        <w:rPr>
          <w:sz w:val="26"/>
          <w:szCs w:val="26"/>
        </w:rPr>
        <w:t xml:space="preserve">is </w:t>
      </w:r>
      <w:r w:rsidRPr="00D05F20">
        <w:rPr>
          <w:sz w:val="26"/>
          <w:szCs w:val="26"/>
        </w:rPr>
        <w:t>less (&lt;)</w:t>
      </w:r>
      <w:r w:rsidR="00E13A70" w:rsidRPr="00D05F20">
        <w:rPr>
          <w:sz w:val="26"/>
          <w:szCs w:val="26"/>
        </w:rPr>
        <w:t xml:space="preserve"> </w:t>
      </w:r>
      <w:r w:rsidR="00B33E64" w:rsidRPr="00D05F20">
        <w:rPr>
          <w:sz w:val="26"/>
          <w:szCs w:val="26"/>
        </w:rPr>
        <w:t>than</w:t>
      </w:r>
      <w:r w:rsidR="00717FC6" w:rsidRPr="00D05F20">
        <w:rPr>
          <w:sz w:val="26"/>
          <w:szCs w:val="26"/>
        </w:rPr>
        <w:t xml:space="preserve"> the </w:t>
      </w:r>
      <w:r w:rsidR="00A77E38" w:rsidRPr="00D05F20">
        <w:rPr>
          <w:sz w:val="26"/>
          <w:szCs w:val="26"/>
        </w:rPr>
        <w:t xml:space="preserve">Minimum </w:t>
      </w:r>
      <w:r w:rsidR="0083697E" w:rsidRPr="00D05F20">
        <w:rPr>
          <w:sz w:val="26"/>
          <w:szCs w:val="26"/>
        </w:rPr>
        <w:t xml:space="preserve">Required </w:t>
      </w:r>
      <w:r w:rsidR="00717FC6" w:rsidRPr="00D05F20">
        <w:rPr>
          <w:sz w:val="26"/>
          <w:szCs w:val="26"/>
        </w:rPr>
        <w:t>Specification for Net Calorific Value</w:t>
      </w:r>
      <w:r w:rsidR="005660EE" w:rsidRPr="00D05F20">
        <w:rPr>
          <w:sz w:val="26"/>
          <w:szCs w:val="26"/>
        </w:rPr>
        <w:t xml:space="preserve"> in table 1, schedule 2, then the </w:t>
      </w:r>
      <w:r w:rsidR="00A77E38" w:rsidRPr="00D05F20">
        <w:rPr>
          <w:sz w:val="26"/>
          <w:szCs w:val="26"/>
        </w:rPr>
        <w:t>Reduction</w:t>
      </w:r>
      <w:r w:rsidR="005660EE" w:rsidRPr="00D05F20">
        <w:rPr>
          <w:sz w:val="26"/>
          <w:szCs w:val="26"/>
          <w:lang w:val="vi-VN"/>
        </w:rPr>
        <w:t xml:space="preserve"> </w:t>
      </w:r>
      <w:r w:rsidR="005660EE" w:rsidRPr="00D05F20">
        <w:rPr>
          <w:sz w:val="26"/>
          <w:szCs w:val="26"/>
        </w:rPr>
        <w:t>on low NCV shall be calculated as follows</w:t>
      </w:r>
      <w:r w:rsidR="00717FC6" w:rsidRPr="00D05F20">
        <w:rPr>
          <w:sz w:val="26"/>
          <w:szCs w:val="26"/>
        </w:rPr>
        <w:t xml:space="preserve">: </w:t>
      </w:r>
    </w:p>
    <w:p w14:paraId="3548D197" w14:textId="2DC68D7F" w:rsidR="00496B3D"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E44A23" w:rsidRPr="00D05F20">
        <w:rPr>
          <w:sz w:val="26"/>
          <w:szCs w:val="26"/>
        </w:rPr>
        <w:t xml:space="preserve">In case </w:t>
      </w:r>
      <w:r w:rsidR="00496B3D" w:rsidRPr="00D05F20">
        <w:rPr>
          <w:sz w:val="26"/>
          <w:szCs w:val="26"/>
        </w:rPr>
        <w:t xml:space="preserve">Net Calorific Value is lower than Minimum </w:t>
      </w:r>
      <w:r w:rsidR="0083697E" w:rsidRPr="00D05F20">
        <w:rPr>
          <w:sz w:val="26"/>
          <w:szCs w:val="26"/>
        </w:rPr>
        <w:t xml:space="preserve">Required </w:t>
      </w:r>
      <w:r w:rsidR="00496B3D" w:rsidRPr="00D05F20">
        <w:rPr>
          <w:sz w:val="26"/>
          <w:szCs w:val="26"/>
        </w:rPr>
        <w:t>Specification</w:t>
      </w:r>
      <w:r w:rsidR="006650E3" w:rsidRPr="00D05F20">
        <w:rPr>
          <w:sz w:val="26"/>
          <w:szCs w:val="26"/>
        </w:rPr>
        <w:t>,</w:t>
      </w:r>
      <w:r w:rsidR="00496B3D" w:rsidRPr="00D05F20">
        <w:rPr>
          <w:sz w:val="26"/>
          <w:szCs w:val="26"/>
        </w:rPr>
        <w:t xml:space="preserve"> </w:t>
      </w:r>
      <w:r w:rsidR="006650E3" w:rsidRPr="00D05F20">
        <w:rPr>
          <w:sz w:val="26"/>
          <w:szCs w:val="26"/>
        </w:rPr>
        <w:t>f</w:t>
      </w:r>
      <w:r w:rsidR="00496B3D" w:rsidRPr="00D05F20">
        <w:rPr>
          <w:sz w:val="26"/>
          <w:szCs w:val="26"/>
        </w:rPr>
        <w:t>rom</w:t>
      </w:r>
      <w:r w:rsidR="006650E3" w:rsidRPr="00D05F20">
        <w:rPr>
          <w:sz w:val="26"/>
          <w:szCs w:val="26"/>
        </w:rPr>
        <w:t xml:space="preserve"> (</w:t>
      </w:r>
      <w:r w:rsidR="006650E3" w:rsidRPr="00D05F20">
        <w:rPr>
          <w:sz w:val="26"/>
          <w:szCs w:val="26"/>
        </w:rPr>
        <w:sym w:font="Symbol" w:char="F0B3"/>
      </w:r>
      <w:r w:rsidR="006650E3" w:rsidRPr="00D05F20">
        <w:rPr>
          <w:sz w:val="26"/>
          <w:szCs w:val="26"/>
        </w:rPr>
        <w:t>)</w:t>
      </w:r>
      <w:r w:rsidR="00136CAA" w:rsidRPr="00D05F20">
        <w:rPr>
          <w:sz w:val="26"/>
          <w:szCs w:val="26"/>
          <w:lang w:val="vi-VN"/>
        </w:rPr>
        <w:t xml:space="preserve"> </w:t>
      </w:r>
      <w:r w:rsidR="00136CAA" w:rsidRPr="00D05F20">
        <w:rPr>
          <w:sz w:val="26"/>
          <w:szCs w:val="26"/>
        </w:rPr>
        <w:t>4400</w:t>
      </w:r>
      <w:r w:rsidR="00136CAA" w:rsidRPr="00D05F20">
        <w:rPr>
          <w:sz w:val="26"/>
          <w:szCs w:val="26"/>
          <w:lang w:val="vi-VN"/>
        </w:rPr>
        <w:t xml:space="preserve"> </w:t>
      </w:r>
      <w:r w:rsidR="008F7FDD" w:rsidRPr="00D05F20">
        <w:rPr>
          <w:sz w:val="26"/>
          <w:szCs w:val="26"/>
        </w:rPr>
        <w:t>kcal/kg</w:t>
      </w:r>
      <w:r w:rsidR="00496B3D" w:rsidRPr="00D05F20">
        <w:rPr>
          <w:sz w:val="26"/>
          <w:szCs w:val="26"/>
        </w:rPr>
        <w:t xml:space="preserve"> to under </w:t>
      </w:r>
      <w:r w:rsidR="006650E3" w:rsidRPr="00D05F20">
        <w:rPr>
          <w:sz w:val="26"/>
          <w:szCs w:val="26"/>
        </w:rPr>
        <w:t>(&lt;)</w:t>
      </w:r>
      <w:r w:rsidR="00136CAA" w:rsidRPr="00D05F20">
        <w:rPr>
          <w:sz w:val="26"/>
          <w:szCs w:val="26"/>
          <w:lang w:val="vi-VN"/>
        </w:rPr>
        <w:t xml:space="preserve"> </w:t>
      </w:r>
      <w:r w:rsidR="00014506" w:rsidRPr="00D05F20">
        <w:rPr>
          <w:sz w:val="26"/>
          <w:szCs w:val="26"/>
        </w:rPr>
        <w:t>4454</w:t>
      </w:r>
      <w:r w:rsidR="00136CAA" w:rsidRPr="00D05F20">
        <w:rPr>
          <w:sz w:val="26"/>
          <w:szCs w:val="26"/>
          <w:lang w:val="vi-VN"/>
        </w:rPr>
        <w:t xml:space="preserve"> </w:t>
      </w:r>
      <w:r w:rsidR="00496B3D" w:rsidRPr="00D05F20">
        <w:rPr>
          <w:sz w:val="26"/>
          <w:szCs w:val="26"/>
        </w:rPr>
        <w:t>kcal/kg:</w:t>
      </w:r>
    </w:p>
    <w:p w14:paraId="459D50B1" w14:textId="04920CB0" w:rsidR="00496B3D" w:rsidRPr="00D05F20" w:rsidRDefault="00496B3D"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A77E38" w:rsidRPr="00D05F20">
        <w:rPr>
          <w:sz w:val="26"/>
          <w:szCs w:val="26"/>
        </w:rPr>
        <w:t>Reduction</w:t>
      </w:r>
      <w:r w:rsidR="005660EE" w:rsidRPr="00D05F20">
        <w:rPr>
          <w:sz w:val="26"/>
          <w:szCs w:val="26"/>
          <w:lang w:val="vi-VN"/>
        </w:rPr>
        <w:t xml:space="preserve"> </w:t>
      </w:r>
      <w:r w:rsidR="005660EE" w:rsidRPr="00D05F20">
        <w:rPr>
          <w:sz w:val="26"/>
          <w:szCs w:val="26"/>
        </w:rPr>
        <w:t>on low NCV</w:t>
      </w:r>
      <w:r w:rsidRPr="00D05F20">
        <w:rPr>
          <w:sz w:val="26"/>
          <w:szCs w:val="26"/>
        </w:rPr>
        <w:t xml:space="preserve"> = 2 x (Delivered FOB Price) x [(Minimum </w:t>
      </w:r>
      <w:r w:rsidR="0083697E" w:rsidRPr="00D05F20">
        <w:rPr>
          <w:sz w:val="26"/>
          <w:szCs w:val="26"/>
        </w:rPr>
        <w:t xml:space="preserve">Required </w:t>
      </w:r>
      <w:r w:rsidRPr="00D05F20">
        <w:rPr>
          <w:sz w:val="26"/>
          <w:szCs w:val="26"/>
        </w:rPr>
        <w:t>Specification for Net Calorific Value) – (ACV)]/(Base Calorific Value)</w:t>
      </w:r>
    </w:p>
    <w:p w14:paraId="4A3CD80E" w14:textId="1CCB8A16" w:rsidR="006650E3" w:rsidRPr="00D05F20" w:rsidRDefault="006650E3" w:rsidP="00EE2B8D">
      <w:pPr>
        <w:suppressAutoHyphens/>
        <w:spacing w:before="120" w:after="120" w:line="264" w:lineRule="auto"/>
        <w:ind w:left="1134" w:firstLine="7"/>
        <w:jc w:val="both"/>
        <w:rPr>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NCV of a Cargo is </w:t>
      </w:r>
      <w:r w:rsidR="00014506" w:rsidRPr="00D05F20">
        <w:rPr>
          <w:sz w:val="26"/>
          <w:szCs w:val="26"/>
        </w:rPr>
        <w:t>4404</w:t>
      </w:r>
      <w:r w:rsidR="00136CAA" w:rsidRPr="00D05F20">
        <w:rPr>
          <w:sz w:val="26"/>
          <w:szCs w:val="26"/>
        </w:rPr>
        <w:t xml:space="preserve"> </w:t>
      </w:r>
      <w:r w:rsidRPr="00D05F20">
        <w:rPr>
          <w:sz w:val="26"/>
          <w:szCs w:val="26"/>
        </w:rPr>
        <w:t xml:space="preserve">kcal/kg, the Delivery FOB Price is 70 USD/MT, the Minimum Required Specification for Net Calorific Value is </w:t>
      </w:r>
      <w:r w:rsidR="00014506" w:rsidRPr="00D05F20">
        <w:rPr>
          <w:sz w:val="26"/>
          <w:szCs w:val="26"/>
        </w:rPr>
        <w:t>4454</w:t>
      </w:r>
      <w:r w:rsidRPr="00D05F20">
        <w:rPr>
          <w:sz w:val="26"/>
          <w:szCs w:val="26"/>
        </w:rPr>
        <w:t xml:space="preserve"> kcal/kg then Reduction on low NCV per MT would be 2 </w:t>
      </w:r>
      <w:r w:rsidR="001A0176" w:rsidRPr="00D05F20">
        <w:rPr>
          <w:sz w:val="26"/>
          <w:szCs w:val="26"/>
        </w:rPr>
        <w:t xml:space="preserve">x </w:t>
      </w:r>
      <w:r w:rsidRPr="00D05F20">
        <w:rPr>
          <w:sz w:val="26"/>
          <w:szCs w:val="26"/>
        </w:rPr>
        <w:t xml:space="preserve">70 </w:t>
      </w:r>
      <w:r w:rsidR="001A0176" w:rsidRPr="00D05F20">
        <w:rPr>
          <w:sz w:val="26"/>
          <w:szCs w:val="26"/>
        </w:rPr>
        <w:t xml:space="preserve">x </w:t>
      </w:r>
      <w:r w:rsidRPr="00D05F20">
        <w:rPr>
          <w:sz w:val="26"/>
          <w:szCs w:val="26"/>
        </w:rPr>
        <w:t>(</w:t>
      </w:r>
      <w:r w:rsidR="00014506" w:rsidRPr="00D05F20">
        <w:rPr>
          <w:sz w:val="26"/>
          <w:szCs w:val="26"/>
        </w:rPr>
        <w:t>4454</w:t>
      </w:r>
      <w:r w:rsidR="00136CAA" w:rsidRPr="00D05F20">
        <w:rPr>
          <w:sz w:val="26"/>
          <w:szCs w:val="26"/>
        </w:rPr>
        <w:t xml:space="preserve"> - </w:t>
      </w:r>
      <w:r w:rsidR="00014506" w:rsidRPr="00D05F20">
        <w:rPr>
          <w:sz w:val="26"/>
          <w:szCs w:val="26"/>
        </w:rPr>
        <w:t>4404</w:t>
      </w:r>
      <w:r w:rsidRPr="00D05F20">
        <w:rPr>
          <w:sz w:val="26"/>
          <w:szCs w:val="26"/>
        </w:rPr>
        <w:t xml:space="preserve">) / </w:t>
      </w:r>
      <w:r w:rsidR="00394B5A" w:rsidRPr="00D05F20">
        <w:rPr>
          <w:sz w:val="26"/>
          <w:szCs w:val="26"/>
        </w:rPr>
        <w:t>4600</w:t>
      </w:r>
      <w:r w:rsidR="00394B5A" w:rsidRPr="00D05F20">
        <w:rPr>
          <w:sz w:val="26"/>
          <w:szCs w:val="26"/>
          <w:lang w:val="vi-VN"/>
        </w:rPr>
        <w:t xml:space="preserve"> </w:t>
      </w:r>
      <w:r w:rsidR="00394B5A" w:rsidRPr="00D05F20">
        <w:rPr>
          <w:sz w:val="26"/>
          <w:szCs w:val="26"/>
        </w:rPr>
        <w:t xml:space="preserve">= 1.52 </w:t>
      </w:r>
      <w:r w:rsidRPr="00D05F20">
        <w:rPr>
          <w:sz w:val="26"/>
          <w:szCs w:val="26"/>
        </w:rPr>
        <w:t>USD/MT.</w:t>
      </w:r>
    </w:p>
    <w:p w14:paraId="3F2D710A" w14:textId="6E57BDE5" w:rsidR="00496B3D" w:rsidRPr="00D05F20" w:rsidRDefault="00496B3D"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E44A23" w:rsidRPr="00D05F20">
        <w:rPr>
          <w:sz w:val="26"/>
          <w:szCs w:val="26"/>
        </w:rPr>
        <w:t xml:space="preserve">In case </w:t>
      </w:r>
      <w:r w:rsidRPr="00D05F20">
        <w:rPr>
          <w:sz w:val="26"/>
          <w:szCs w:val="26"/>
        </w:rPr>
        <w:t xml:space="preserve">Net Calorific Value is </w:t>
      </w:r>
      <w:r w:rsidR="00D24FBF" w:rsidRPr="00D05F20">
        <w:rPr>
          <w:sz w:val="26"/>
          <w:szCs w:val="26"/>
        </w:rPr>
        <w:t xml:space="preserve">from </w:t>
      </w:r>
      <w:r w:rsidR="00650A28" w:rsidRPr="00D05F20">
        <w:rPr>
          <w:sz w:val="26"/>
          <w:szCs w:val="26"/>
        </w:rPr>
        <w:t>(</w:t>
      </w:r>
      <w:r w:rsidR="00650A28" w:rsidRPr="00D05F20">
        <w:rPr>
          <w:sz w:val="26"/>
          <w:szCs w:val="26"/>
        </w:rPr>
        <w:sym w:font="Symbol" w:char="F0B3"/>
      </w:r>
      <w:r w:rsidR="00650A28" w:rsidRPr="00D05F20">
        <w:rPr>
          <w:sz w:val="26"/>
          <w:szCs w:val="26"/>
        </w:rPr>
        <w:t>)</w:t>
      </w:r>
      <w:r w:rsidR="00136CAA" w:rsidRPr="00D05F20">
        <w:rPr>
          <w:sz w:val="26"/>
          <w:szCs w:val="26"/>
          <w:lang w:val="vi-VN"/>
        </w:rPr>
        <w:t xml:space="preserve"> </w:t>
      </w:r>
      <w:r w:rsidR="00136CAA" w:rsidRPr="00D05F20">
        <w:rPr>
          <w:sz w:val="26"/>
          <w:szCs w:val="26"/>
        </w:rPr>
        <w:t>4000</w:t>
      </w:r>
      <w:r w:rsidR="00136CAA" w:rsidRPr="00D05F20">
        <w:rPr>
          <w:sz w:val="26"/>
          <w:szCs w:val="26"/>
          <w:lang w:val="vi-VN"/>
        </w:rPr>
        <w:t xml:space="preserve"> </w:t>
      </w:r>
      <w:r w:rsidR="00D24FBF" w:rsidRPr="00D05F20">
        <w:rPr>
          <w:sz w:val="26"/>
          <w:szCs w:val="26"/>
        </w:rPr>
        <w:t xml:space="preserve">kcal/kg to under </w:t>
      </w:r>
      <w:r w:rsidR="00650A28" w:rsidRPr="00D05F20">
        <w:rPr>
          <w:sz w:val="26"/>
          <w:szCs w:val="26"/>
        </w:rPr>
        <w:t>(&lt;)</w:t>
      </w:r>
      <w:r w:rsidR="00136CAA" w:rsidRPr="00D05F20">
        <w:rPr>
          <w:sz w:val="26"/>
          <w:szCs w:val="26"/>
          <w:lang w:val="vi-VN"/>
        </w:rPr>
        <w:t xml:space="preserve"> </w:t>
      </w:r>
      <w:r w:rsidR="00136CAA" w:rsidRPr="00D05F20">
        <w:rPr>
          <w:sz w:val="26"/>
          <w:szCs w:val="26"/>
        </w:rPr>
        <w:t xml:space="preserve">4400 </w:t>
      </w:r>
      <w:r w:rsidR="00D24FBF" w:rsidRPr="00D05F20">
        <w:rPr>
          <w:sz w:val="26"/>
          <w:szCs w:val="26"/>
        </w:rPr>
        <w:t>kcal/kg</w:t>
      </w:r>
      <w:r w:rsidRPr="00D05F20">
        <w:rPr>
          <w:sz w:val="26"/>
          <w:szCs w:val="26"/>
        </w:rPr>
        <w:t>:</w:t>
      </w:r>
    </w:p>
    <w:p w14:paraId="4D566533" w14:textId="75CC2261" w:rsidR="00496B3D" w:rsidRPr="00D05F20" w:rsidRDefault="00496B3D"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A77E38" w:rsidRPr="00D05F20">
        <w:rPr>
          <w:sz w:val="26"/>
          <w:szCs w:val="26"/>
        </w:rPr>
        <w:t>Reduction</w:t>
      </w:r>
      <w:r w:rsidR="005660EE" w:rsidRPr="00D05F20">
        <w:rPr>
          <w:sz w:val="26"/>
          <w:szCs w:val="26"/>
          <w:lang w:val="vi-VN"/>
        </w:rPr>
        <w:t xml:space="preserve"> </w:t>
      </w:r>
      <w:r w:rsidR="005660EE" w:rsidRPr="00D05F20">
        <w:rPr>
          <w:sz w:val="26"/>
          <w:szCs w:val="26"/>
        </w:rPr>
        <w:t>on low NCV</w:t>
      </w:r>
      <w:r w:rsidRPr="00D05F20">
        <w:rPr>
          <w:sz w:val="26"/>
          <w:szCs w:val="26"/>
        </w:rPr>
        <w:t xml:space="preserve"> = 4x (Delivered FOB Price) x [(Minimum </w:t>
      </w:r>
      <w:r w:rsidR="0083697E" w:rsidRPr="00D05F20">
        <w:rPr>
          <w:sz w:val="26"/>
          <w:szCs w:val="26"/>
        </w:rPr>
        <w:t xml:space="preserve">Required </w:t>
      </w:r>
      <w:r w:rsidRPr="00D05F20">
        <w:rPr>
          <w:sz w:val="26"/>
          <w:szCs w:val="26"/>
        </w:rPr>
        <w:t>Specification for Net Calorific Value) – (ACV)]</w:t>
      </w:r>
      <w:r w:rsidR="008D64FE" w:rsidRPr="00D05F20">
        <w:rPr>
          <w:sz w:val="26"/>
          <w:szCs w:val="26"/>
        </w:rPr>
        <w:t xml:space="preserve"> </w:t>
      </w:r>
      <w:r w:rsidRPr="00D05F20">
        <w:rPr>
          <w:sz w:val="26"/>
          <w:szCs w:val="26"/>
        </w:rPr>
        <w:t>/</w:t>
      </w:r>
      <w:r w:rsidR="008D64FE" w:rsidRPr="00D05F20">
        <w:rPr>
          <w:sz w:val="26"/>
          <w:szCs w:val="26"/>
        </w:rPr>
        <w:t xml:space="preserve"> </w:t>
      </w:r>
      <w:r w:rsidRPr="00D05F20">
        <w:rPr>
          <w:sz w:val="26"/>
          <w:szCs w:val="26"/>
        </w:rPr>
        <w:t>(Base Calorific Value)</w:t>
      </w:r>
    </w:p>
    <w:p w14:paraId="53D80106" w14:textId="180F13B9" w:rsidR="006650E3" w:rsidRPr="00D05F20" w:rsidRDefault="006650E3" w:rsidP="00EE2B8D">
      <w:pPr>
        <w:suppressAutoHyphens/>
        <w:spacing w:before="120" w:after="120" w:line="264" w:lineRule="auto"/>
        <w:ind w:left="1134" w:firstLine="7"/>
        <w:jc w:val="both"/>
        <w:rPr>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NCV of a Cargo is </w:t>
      </w:r>
      <w:r w:rsidR="00014506" w:rsidRPr="00D05F20">
        <w:rPr>
          <w:sz w:val="26"/>
          <w:szCs w:val="26"/>
        </w:rPr>
        <w:t>4304</w:t>
      </w:r>
      <w:r w:rsidR="00136CAA" w:rsidRPr="00D05F20">
        <w:rPr>
          <w:sz w:val="26"/>
          <w:szCs w:val="26"/>
        </w:rPr>
        <w:t xml:space="preserve"> </w:t>
      </w:r>
      <w:r w:rsidRPr="00D05F20">
        <w:rPr>
          <w:sz w:val="26"/>
          <w:szCs w:val="26"/>
        </w:rPr>
        <w:t xml:space="preserve">kcal/kg, the Delivery FOB Price is 70 USD/MT, the Minimum Required Specification for Net Calorific Value is </w:t>
      </w:r>
      <w:r w:rsidR="00014506" w:rsidRPr="00D05F20">
        <w:rPr>
          <w:sz w:val="26"/>
          <w:szCs w:val="26"/>
        </w:rPr>
        <w:t>4454</w:t>
      </w:r>
      <w:r w:rsidR="00136CAA" w:rsidRPr="00D05F20">
        <w:rPr>
          <w:sz w:val="26"/>
          <w:szCs w:val="26"/>
        </w:rPr>
        <w:t xml:space="preserve"> </w:t>
      </w:r>
      <w:r w:rsidRPr="00D05F20">
        <w:rPr>
          <w:sz w:val="26"/>
          <w:szCs w:val="26"/>
        </w:rPr>
        <w:t xml:space="preserve">kcal/kg then Reduction on low NCV per MT would be 4 </w:t>
      </w:r>
      <w:r w:rsidR="001A0176" w:rsidRPr="00D05F20">
        <w:rPr>
          <w:sz w:val="26"/>
          <w:szCs w:val="26"/>
        </w:rPr>
        <w:t xml:space="preserve">x </w:t>
      </w:r>
      <w:r w:rsidRPr="00D05F20">
        <w:rPr>
          <w:sz w:val="26"/>
          <w:szCs w:val="26"/>
        </w:rPr>
        <w:t xml:space="preserve">70 </w:t>
      </w:r>
      <w:r w:rsidR="001A0176" w:rsidRPr="00D05F20">
        <w:rPr>
          <w:sz w:val="26"/>
          <w:szCs w:val="26"/>
        </w:rPr>
        <w:t xml:space="preserve">x </w:t>
      </w:r>
      <w:r w:rsidRPr="00D05F20">
        <w:rPr>
          <w:sz w:val="26"/>
          <w:szCs w:val="26"/>
        </w:rPr>
        <w:t>(</w:t>
      </w:r>
      <w:r w:rsidR="00014506" w:rsidRPr="00D05F20">
        <w:rPr>
          <w:sz w:val="26"/>
          <w:szCs w:val="26"/>
        </w:rPr>
        <w:t>4454</w:t>
      </w:r>
      <w:r w:rsidR="00136CAA" w:rsidRPr="00D05F20">
        <w:rPr>
          <w:sz w:val="26"/>
          <w:szCs w:val="26"/>
        </w:rPr>
        <w:t xml:space="preserve"> - </w:t>
      </w:r>
      <w:r w:rsidR="00014506" w:rsidRPr="00D05F20">
        <w:rPr>
          <w:sz w:val="26"/>
          <w:szCs w:val="26"/>
        </w:rPr>
        <w:t>4304</w:t>
      </w:r>
      <w:r w:rsidRPr="00D05F20">
        <w:rPr>
          <w:sz w:val="26"/>
          <w:szCs w:val="26"/>
        </w:rPr>
        <w:t xml:space="preserve">) / </w:t>
      </w:r>
      <w:r w:rsidR="00394B5A" w:rsidRPr="00D05F20">
        <w:rPr>
          <w:sz w:val="26"/>
          <w:szCs w:val="26"/>
        </w:rPr>
        <w:t>4600</w:t>
      </w:r>
      <w:r w:rsidR="00394B5A" w:rsidRPr="00D05F20">
        <w:rPr>
          <w:sz w:val="26"/>
          <w:szCs w:val="26"/>
          <w:lang w:val="vi-VN"/>
        </w:rPr>
        <w:t xml:space="preserve"> </w:t>
      </w:r>
      <w:r w:rsidR="00394B5A" w:rsidRPr="00D05F20">
        <w:rPr>
          <w:sz w:val="26"/>
          <w:szCs w:val="26"/>
        </w:rPr>
        <w:t xml:space="preserve">= </w:t>
      </w:r>
      <w:r w:rsidR="00394B5A" w:rsidRPr="00D05F20">
        <w:rPr>
          <w:sz w:val="26"/>
          <w:szCs w:val="26"/>
          <w:lang w:val="vi-VN"/>
        </w:rPr>
        <w:t xml:space="preserve"> </w:t>
      </w:r>
      <w:r w:rsidR="00394B5A" w:rsidRPr="00D05F20">
        <w:rPr>
          <w:sz w:val="26"/>
          <w:szCs w:val="26"/>
        </w:rPr>
        <w:t xml:space="preserve">9.13 </w:t>
      </w:r>
      <w:r w:rsidRPr="00D05F20">
        <w:rPr>
          <w:sz w:val="26"/>
          <w:szCs w:val="26"/>
        </w:rPr>
        <w:t>USD/MT.</w:t>
      </w:r>
    </w:p>
    <w:p w14:paraId="11E0F4D0" w14:textId="5BD3FB2C" w:rsidR="00D24FBF" w:rsidRPr="00D05F20" w:rsidRDefault="00D24FBF" w:rsidP="00D24FBF">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I</w:t>
      </w:r>
      <w:r w:rsidR="00E44A23" w:rsidRPr="00D05F20">
        <w:rPr>
          <w:sz w:val="26"/>
          <w:szCs w:val="26"/>
        </w:rPr>
        <w:t>n case</w:t>
      </w:r>
      <w:r w:rsidRPr="00D05F20">
        <w:rPr>
          <w:sz w:val="26"/>
          <w:szCs w:val="26"/>
        </w:rPr>
        <w:t xml:space="preserve"> Net Calorific Value is lower </w:t>
      </w:r>
      <w:r w:rsidR="00650A28" w:rsidRPr="00D05F20">
        <w:rPr>
          <w:sz w:val="26"/>
          <w:szCs w:val="26"/>
        </w:rPr>
        <w:t xml:space="preserve">(&lt;) </w:t>
      </w:r>
      <w:r w:rsidRPr="00D05F20">
        <w:rPr>
          <w:sz w:val="26"/>
          <w:szCs w:val="26"/>
        </w:rPr>
        <w:t xml:space="preserve">than </w:t>
      </w:r>
      <w:r w:rsidR="00136CAA" w:rsidRPr="00D05F20">
        <w:rPr>
          <w:sz w:val="26"/>
          <w:szCs w:val="26"/>
        </w:rPr>
        <w:t xml:space="preserve">4000 </w:t>
      </w:r>
      <w:r w:rsidRPr="00D05F20">
        <w:rPr>
          <w:sz w:val="26"/>
          <w:szCs w:val="26"/>
        </w:rPr>
        <w:t>kcal/kg:</w:t>
      </w:r>
    </w:p>
    <w:p w14:paraId="2DE3A941" w14:textId="057B074E" w:rsidR="00D24FBF" w:rsidRPr="00D05F20" w:rsidRDefault="00D24FBF" w:rsidP="00D24FBF">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A77E38" w:rsidRPr="00D05F20">
        <w:rPr>
          <w:sz w:val="26"/>
          <w:szCs w:val="26"/>
        </w:rPr>
        <w:t>Reduction</w:t>
      </w:r>
      <w:r w:rsidR="005660EE" w:rsidRPr="00D05F20">
        <w:rPr>
          <w:sz w:val="26"/>
          <w:szCs w:val="26"/>
          <w:lang w:val="vi-VN"/>
        </w:rPr>
        <w:t xml:space="preserve"> </w:t>
      </w:r>
      <w:r w:rsidR="005660EE" w:rsidRPr="00D05F20">
        <w:rPr>
          <w:sz w:val="26"/>
          <w:szCs w:val="26"/>
        </w:rPr>
        <w:t>on low NCV</w:t>
      </w:r>
      <w:r w:rsidRPr="00D05F20">
        <w:rPr>
          <w:sz w:val="26"/>
          <w:szCs w:val="26"/>
        </w:rPr>
        <w:t xml:space="preserve"> = 6</w:t>
      </w:r>
      <w:r w:rsidR="0016401D" w:rsidRPr="00D05F20">
        <w:rPr>
          <w:sz w:val="26"/>
          <w:szCs w:val="26"/>
        </w:rPr>
        <w:t xml:space="preserve"> </w:t>
      </w:r>
      <w:r w:rsidRPr="00D05F20">
        <w:rPr>
          <w:sz w:val="26"/>
          <w:szCs w:val="26"/>
        </w:rPr>
        <w:t xml:space="preserve">x (Delivered FOB Price) x [(Minimum </w:t>
      </w:r>
      <w:r w:rsidR="0083697E" w:rsidRPr="00D05F20">
        <w:rPr>
          <w:sz w:val="26"/>
          <w:szCs w:val="26"/>
        </w:rPr>
        <w:t xml:space="preserve">Required </w:t>
      </w:r>
      <w:r w:rsidRPr="00D05F20">
        <w:rPr>
          <w:sz w:val="26"/>
          <w:szCs w:val="26"/>
        </w:rPr>
        <w:t>Specification for Net Calorific Value) – (ACV)] / (Base Calorific Value)</w:t>
      </w:r>
    </w:p>
    <w:p w14:paraId="23B0CE66" w14:textId="1EDFB2F1" w:rsidR="006650E3" w:rsidRPr="00D05F20" w:rsidRDefault="006650E3" w:rsidP="00EE2B8D">
      <w:pPr>
        <w:suppressAutoHyphens/>
        <w:spacing w:before="120" w:after="120" w:line="264" w:lineRule="auto"/>
        <w:ind w:left="1134" w:firstLine="7"/>
        <w:jc w:val="both"/>
        <w:rPr>
          <w:sz w:val="26"/>
          <w:szCs w:val="26"/>
        </w:rPr>
      </w:pPr>
      <w:r w:rsidRPr="00D05F20">
        <w:rPr>
          <w:sz w:val="26"/>
          <w:szCs w:val="26"/>
        </w:rPr>
        <w:t>For</w:t>
      </w:r>
      <w:r w:rsidRPr="00D05F20">
        <w:rPr>
          <w:sz w:val="26"/>
          <w:szCs w:val="26"/>
          <w:lang w:val="vi-VN"/>
        </w:rPr>
        <w:t xml:space="preserve"> Example:</w:t>
      </w:r>
      <w:r w:rsidRPr="00D05F20">
        <w:rPr>
          <w:sz w:val="26"/>
          <w:szCs w:val="26"/>
        </w:rPr>
        <w:t xml:space="preserve"> if the actual NCV of a Cargo is </w:t>
      </w:r>
      <w:r w:rsidR="00014506" w:rsidRPr="00D05F20">
        <w:rPr>
          <w:sz w:val="26"/>
          <w:szCs w:val="26"/>
        </w:rPr>
        <w:t>3904</w:t>
      </w:r>
      <w:r w:rsidR="00136CAA" w:rsidRPr="00D05F20">
        <w:rPr>
          <w:sz w:val="26"/>
          <w:szCs w:val="26"/>
        </w:rPr>
        <w:t xml:space="preserve"> </w:t>
      </w:r>
      <w:r w:rsidRPr="00D05F20">
        <w:rPr>
          <w:sz w:val="26"/>
          <w:szCs w:val="26"/>
        </w:rPr>
        <w:t xml:space="preserve">kcal/kg, the Delivery FOB Price is 70 USD/MT, the Minimum Required Specification for Net Calorific Value is </w:t>
      </w:r>
      <w:r w:rsidR="00014506" w:rsidRPr="00D05F20">
        <w:rPr>
          <w:sz w:val="26"/>
          <w:szCs w:val="26"/>
        </w:rPr>
        <w:t>4454</w:t>
      </w:r>
      <w:r w:rsidRPr="00D05F20">
        <w:rPr>
          <w:sz w:val="26"/>
          <w:szCs w:val="26"/>
        </w:rPr>
        <w:t xml:space="preserve"> kcal/kg then Reduction on low NCV per MT would be 6 </w:t>
      </w:r>
      <w:r w:rsidR="001A0176" w:rsidRPr="00D05F20">
        <w:rPr>
          <w:sz w:val="26"/>
          <w:szCs w:val="26"/>
        </w:rPr>
        <w:t xml:space="preserve">x </w:t>
      </w:r>
      <w:r w:rsidRPr="00D05F20">
        <w:rPr>
          <w:sz w:val="26"/>
          <w:szCs w:val="26"/>
        </w:rPr>
        <w:t xml:space="preserve">70 </w:t>
      </w:r>
      <w:r w:rsidR="001A0176" w:rsidRPr="00D05F20">
        <w:rPr>
          <w:sz w:val="26"/>
          <w:szCs w:val="26"/>
        </w:rPr>
        <w:t xml:space="preserve">x </w:t>
      </w:r>
      <w:r w:rsidRPr="00D05F20">
        <w:rPr>
          <w:sz w:val="26"/>
          <w:szCs w:val="26"/>
        </w:rPr>
        <w:t>(</w:t>
      </w:r>
      <w:r w:rsidR="00014506" w:rsidRPr="00D05F20">
        <w:rPr>
          <w:sz w:val="26"/>
          <w:szCs w:val="26"/>
        </w:rPr>
        <w:t>4454</w:t>
      </w:r>
      <w:r w:rsidR="007875D2" w:rsidRPr="00D05F20">
        <w:rPr>
          <w:sz w:val="26"/>
          <w:szCs w:val="26"/>
        </w:rPr>
        <w:t xml:space="preserve"> - </w:t>
      </w:r>
      <w:r w:rsidR="00014506" w:rsidRPr="00D05F20">
        <w:rPr>
          <w:sz w:val="26"/>
          <w:szCs w:val="26"/>
        </w:rPr>
        <w:t>3904</w:t>
      </w:r>
      <w:r w:rsidRPr="00D05F20">
        <w:rPr>
          <w:sz w:val="26"/>
          <w:szCs w:val="26"/>
        </w:rPr>
        <w:t xml:space="preserve">) / </w:t>
      </w:r>
      <w:r w:rsidR="00394B5A" w:rsidRPr="00D05F20">
        <w:rPr>
          <w:sz w:val="26"/>
          <w:szCs w:val="26"/>
        </w:rPr>
        <w:t>4600</w:t>
      </w:r>
      <w:r w:rsidR="00394B5A" w:rsidRPr="00D05F20">
        <w:rPr>
          <w:sz w:val="26"/>
          <w:szCs w:val="26"/>
          <w:lang w:val="vi-VN"/>
        </w:rPr>
        <w:t xml:space="preserve"> </w:t>
      </w:r>
      <w:r w:rsidR="00394B5A" w:rsidRPr="00D05F20">
        <w:rPr>
          <w:sz w:val="26"/>
          <w:szCs w:val="26"/>
        </w:rPr>
        <w:t xml:space="preserve">= 50.2 </w:t>
      </w:r>
      <w:r w:rsidRPr="00D05F20">
        <w:rPr>
          <w:sz w:val="26"/>
          <w:szCs w:val="26"/>
        </w:rPr>
        <w:t>USD/MT.</w:t>
      </w:r>
    </w:p>
    <w:p w14:paraId="635E0B24" w14:textId="250F2D51" w:rsidR="00717FC6" w:rsidRPr="00D05F20" w:rsidRDefault="00717FC6" w:rsidP="00B36404">
      <w:pPr>
        <w:suppressAutoHyphens/>
        <w:spacing w:before="120" w:after="120" w:line="264" w:lineRule="auto"/>
        <w:ind w:left="1134" w:firstLine="7"/>
        <w:jc w:val="both"/>
        <w:rPr>
          <w:sz w:val="26"/>
          <w:szCs w:val="26"/>
        </w:rPr>
      </w:pPr>
      <w:r w:rsidRPr="00D05F20">
        <w:rPr>
          <w:sz w:val="26"/>
          <w:szCs w:val="26"/>
        </w:rPr>
        <w:lastRenderedPageBreak/>
        <w:t xml:space="preserve">Where Minimum </w:t>
      </w:r>
      <w:r w:rsidR="0083697E" w:rsidRPr="00D05F20">
        <w:rPr>
          <w:sz w:val="26"/>
          <w:szCs w:val="26"/>
        </w:rPr>
        <w:t xml:space="preserve">Required </w:t>
      </w:r>
      <w:r w:rsidRPr="00D05F20">
        <w:rPr>
          <w:sz w:val="26"/>
          <w:szCs w:val="26"/>
        </w:rPr>
        <w:t xml:space="preserve">Specification for Net Calorific Value, ACV and Base Calorific Value are expressed in kcal/kg NAR. </w:t>
      </w:r>
    </w:p>
    <w:p w14:paraId="167BE373" w14:textId="4A03DE32" w:rsidR="00A77E38" w:rsidRPr="00D05F20" w:rsidRDefault="0083697E" w:rsidP="00A77E38">
      <w:pPr>
        <w:widowControl w:val="0"/>
        <w:tabs>
          <w:tab w:val="left" w:pos="1134"/>
        </w:tabs>
        <w:autoSpaceDE w:val="0"/>
        <w:autoSpaceDN w:val="0"/>
        <w:adjustRightInd w:val="0"/>
        <w:spacing w:before="120" w:after="120" w:line="264" w:lineRule="auto"/>
        <w:ind w:left="1134" w:hanging="567"/>
        <w:jc w:val="both"/>
        <w:rPr>
          <w:sz w:val="26"/>
          <w:szCs w:val="26"/>
        </w:rPr>
      </w:pPr>
      <w:bookmarkStart w:id="43" w:name="_Hlk31982763"/>
      <w:r w:rsidRPr="00D05F20">
        <w:rPr>
          <w:sz w:val="26"/>
          <w:szCs w:val="26"/>
        </w:rPr>
        <w:t>(g)</w:t>
      </w:r>
      <w:r w:rsidRPr="00D05F20">
        <w:rPr>
          <w:sz w:val="26"/>
          <w:szCs w:val="26"/>
        </w:rPr>
        <w:tab/>
      </w:r>
      <w:r w:rsidR="00A77E38" w:rsidRPr="00D05F20">
        <w:rPr>
          <w:sz w:val="26"/>
          <w:szCs w:val="26"/>
        </w:rPr>
        <w:t>Reduction on high Sub-lot Difference</w:t>
      </w:r>
      <w:r w:rsidRPr="00D05F20">
        <w:rPr>
          <w:sz w:val="26"/>
          <w:szCs w:val="26"/>
        </w:rPr>
        <w:t xml:space="preserve">: The </w:t>
      </w:r>
      <w:r w:rsidR="00A77E38" w:rsidRPr="00D05F20">
        <w:rPr>
          <w:sz w:val="26"/>
          <w:szCs w:val="26"/>
        </w:rPr>
        <w:t>Sub-lot Difference shall be</w:t>
      </w:r>
      <w:r w:rsidRPr="00D05F20">
        <w:rPr>
          <w:sz w:val="26"/>
          <w:szCs w:val="26"/>
        </w:rPr>
        <w:t xml:space="preserve"> measured on the sampl</w:t>
      </w:r>
      <w:r w:rsidR="00A77E38" w:rsidRPr="00D05F20">
        <w:rPr>
          <w:sz w:val="26"/>
          <w:szCs w:val="26"/>
        </w:rPr>
        <w:t>ing</w:t>
      </w:r>
      <w:r w:rsidRPr="00D05F20">
        <w:rPr>
          <w:sz w:val="26"/>
          <w:szCs w:val="26"/>
        </w:rPr>
        <w:t xml:space="preserve"> of every </w:t>
      </w:r>
      <w:r w:rsidR="00A77E38" w:rsidRPr="00D05F20">
        <w:rPr>
          <w:sz w:val="26"/>
          <w:szCs w:val="26"/>
        </w:rPr>
        <w:t xml:space="preserve">sub-lot of </w:t>
      </w:r>
      <w:r w:rsidR="00AF6AC3" w:rsidRPr="00D05F20">
        <w:rPr>
          <w:sz w:val="26"/>
          <w:szCs w:val="26"/>
        </w:rPr>
        <w:t>Vessel for Transshipment/Vessel for Direct Shipment (as applicable)</w:t>
      </w:r>
      <w:r w:rsidRPr="00D05F20">
        <w:rPr>
          <w:sz w:val="26"/>
          <w:szCs w:val="26"/>
        </w:rPr>
        <w:t xml:space="preserve">. </w:t>
      </w:r>
      <w:r w:rsidR="0057288B" w:rsidRPr="00D05F20">
        <w:rPr>
          <w:sz w:val="26"/>
          <w:szCs w:val="26"/>
        </w:rPr>
        <w:t xml:space="preserve">For each Cargo, </w:t>
      </w:r>
      <w:r w:rsidR="004B50B8" w:rsidRPr="00D05F20">
        <w:rPr>
          <w:sz w:val="26"/>
          <w:szCs w:val="26"/>
        </w:rPr>
        <w:t>the difference in Net Calorific Value between each sub-lot (Qnetk, kcal/kg) and the sub-lot with maximum Net Calorific Value (Qnetmax, kcal/kg) in the same shipment exceeds 300 kcal/kg</w:t>
      </w:r>
      <w:r w:rsidRPr="00D05F20">
        <w:rPr>
          <w:sz w:val="26"/>
          <w:szCs w:val="26"/>
        </w:rPr>
        <w:t xml:space="preserve">, the Reduction on </w:t>
      </w:r>
      <w:r w:rsidR="00A77E38" w:rsidRPr="00D05F20">
        <w:rPr>
          <w:sz w:val="26"/>
          <w:szCs w:val="26"/>
        </w:rPr>
        <w:t>high Sub-lot Difference</w:t>
      </w:r>
      <w:r w:rsidR="0057288B" w:rsidRPr="00D05F20">
        <w:rPr>
          <w:sz w:val="26"/>
          <w:szCs w:val="26"/>
        </w:rPr>
        <w:t xml:space="preserve"> of such Cargo</w:t>
      </w:r>
      <w:r w:rsidR="00A77E38" w:rsidRPr="00D05F20">
        <w:rPr>
          <w:sz w:val="26"/>
          <w:szCs w:val="26"/>
        </w:rPr>
        <w:t xml:space="preserve"> </w:t>
      </w:r>
      <w:r w:rsidRPr="00D05F20">
        <w:rPr>
          <w:sz w:val="26"/>
          <w:szCs w:val="26"/>
        </w:rPr>
        <w:t xml:space="preserve">shall be </w:t>
      </w:r>
      <w:r w:rsidR="00A77E38" w:rsidRPr="00D05F20">
        <w:rPr>
          <w:sz w:val="26"/>
          <w:szCs w:val="26"/>
        </w:rPr>
        <w:t>calculated</w:t>
      </w:r>
      <w:r w:rsidRPr="00D05F20">
        <w:rPr>
          <w:sz w:val="26"/>
          <w:szCs w:val="26"/>
        </w:rPr>
        <w:t xml:space="preserve"> as follow:</w:t>
      </w:r>
    </w:p>
    <w:p w14:paraId="79EAE2CF" w14:textId="00E39B23" w:rsidR="008B0028" w:rsidRPr="00D05F20" w:rsidRDefault="00A77E38" w:rsidP="00E50855">
      <w:pPr>
        <w:tabs>
          <w:tab w:val="left" w:pos="1418"/>
        </w:tabs>
        <w:autoSpaceDE w:val="0"/>
        <w:autoSpaceDN w:val="0"/>
        <w:adjustRightInd w:val="0"/>
        <w:spacing w:before="80" w:after="80"/>
        <w:ind w:left="1418" w:hanging="284"/>
        <w:rPr>
          <w:szCs w:val="24"/>
        </w:rPr>
      </w:pPr>
      <w:r w:rsidRPr="00D05F20">
        <w:rPr>
          <w:sz w:val="26"/>
          <w:szCs w:val="26"/>
        </w:rPr>
        <w:tab/>
      </w:r>
      <w:r w:rsidR="009979C1" w:rsidRPr="00D05F20">
        <w:rPr>
          <w:sz w:val="26"/>
          <w:szCs w:val="26"/>
        </w:rPr>
        <w:t>Reduction on high Sub-lot Difference</w:t>
      </w:r>
      <w:r w:rsidR="009979C1" w:rsidRPr="00D05F20">
        <w:rPr>
          <w:szCs w:val="24"/>
        </w:rPr>
        <w:t xml:space="preserve"> </w:t>
      </w:r>
      <w:r w:rsidR="008B0028" w:rsidRPr="00D05F20">
        <w:rPr>
          <w:szCs w:val="24"/>
        </w:rPr>
        <w:t xml:space="preserve">= </w:t>
      </w:r>
      <w:r w:rsidR="00F00243" w:rsidRPr="00D05F20">
        <w:rPr>
          <w:position w:val="-28"/>
          <w:szCs w:val="24"/>
        </w:rPr>
        <w:object w:dxaOrig="2500" w:dyaOrig="680" w14:anchorId="1FB35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1" type="#_x0000_t75" style="width:125.1pt;height:37.85pt" o:ole="">
            <v:imagedata r:id="rId9" o:title=""/>
          </v:shape>
          <o:OLEObject Type="Embed" ProgID="Equation.3" ShapeID="_x0000_i2381" DrawAspect="Content" ObjectID="_1820381525" r:id="rId10"/>
        </w:object>
      </w:r>
    </w:p>
    <w:p w14:paraId="430C08A0" w14:textId="77777777" w:rsidR="008B0028" w:rsidRPr="00D05F20" w:rsidRDefault="008B0028" w:rsidP="008B0028">
      <w:pPr>
        <w:autoSpaceDE w:val="0"/>
        <w:autoSpaceDN w:val="0"/>
        <w:adjustRightInd w:val="0"/>
        <w:spacing w:before="80" w:after="80"/>
        <w:ind w:left="1134"/>
        <w:rPr>
          <w:i/>
          <w:sz w:val="26"/>
          <w:szCs w:val="26"/>
        </w:rPr>
      </w:pPr>
      <w:r w:rsidRPr="00D05F20">
        <w:rPr>
          <w:i/>
          <w:sz w:val="26"/>
          <w:szCs w:val="26"/>
        </w:rPr>
        <w:t>Where:</w:t>
      </w:r>
    </w:p>
    <w:p w14:paraId="6AC660DA" w14:textId="516A39BA" w:rsidR="008B0028" w:rsidRPr="00D05F20" w:rsidRDefault="008B0028" w:rsidP="008B0028">
      <w:pPr>
        <w:autoSpaceDE w:val="0"/>
        <w:autoSpaceDN w:val="0"/>
        <w:adjustRightInd w:val="0"/>
        <w:spacing w:before="80" w:after="80"/>
        <w:ind w:left="1418" w:hanging="284"/>
        <w:jc w:val="both"/>
        <w:rPr>
          <w:sz w:val="26"/>
          <w:szCs w:val="26"/>
        </w:rPr>
      </w:pPr>
      <w:r w:rsidRPr="00D05F20">
        <w:rPr>
          <w:sz w:val="26"/>
          <w:szCs w:val="26"/>
        </w:rPr>
        <w:t>k: the ordinal number of sub-lots that do not satisfy the high Sub-lot Difference in respect of Net calorific value</w:t>
      </w:r>
    </w:p>
    <w:p w14:paraId="577E7CDC" w14:textId="4225C126" w:rsidR="008B0028" w:rsidRPr="00D05F20" w:rsidRDefault="008B0028" w:rsidP="008B0028">
      <w:pPr>
        <w:autoSpaceDE w:val="0"/>
        <w:autoSpaceDN w:val="0"/>
        <w:adjustRightInd w:val="0"/>
        <w:spacing w:before="80" w:after="80"/>
        <w:ind w:left="1418" w:hanging="284"/>
        <w:jc w:val="both"/>
        <w:rPr>
          <w:i/>
          <w:sz w:val="26"/>
          <w:szCs w:val="26"/>
        </w:rPr>
      </w:pPr>
      <w:r w:rsidRPr="00D05F20">
        <w:rPr>
          <w:sz w:val="26"/>
          <w:szCs w:val="26"/>
        </w:rPr>
        <w:t>n: total number of sub-lots of the shipment that do not satisfy the high Sub-lot Difference in respect of Net calorific value.</w:t>
      </w:r>
    </w:p>
    <w:p w14:paraId="6CEDD9C4" w14:textId="4D756F81" w:rsidR="008B0028" w:rsidRPr="00D05F20" w:rsidRDefault="00637B35" w:rsidP="008B0028">
      <w:pPr>
        <w:widowControl w:val="0"/>
        <w:autoSpaceDE w:val="0"/>
        <w:autoSpaceDN w:val="0"/>
        <w:adjustRightInd w:val="0"/>
        <w:spacing w:before="120" w:after="120" w:line="264" w:lineRule="auto"/>
        <w:ind w:left="1134"/>
        <w:jc w:val="both"/>
        <w:rPr>
          <w:sz w:val="26"/>
          <w:szCs w:val="26"/>
        </w:rPr>
      </w:pPr>
      <w:r w:rsidRPr="00D05F20">
        <w:rPr>
          <w:position w:val="-12"/>
          <w:sz w:val="26"/>
          <w:szCs w:val="26"/>
        </w:rPr>
        <w:object w:dxaOrig="1040" w:dyaOrig="360" w14:anchorId="3E36889F">
          <v:shape id="_x0000_i2382" type="#_x0000_t75" style="width:53.6pt;height:21.55pt" o:ole="">
            <v:imagedata r:id="rId11" o:title=""/>
          </v:shape>
          <o:OLEObject Type="Embed" ProgID="Equation.3" ShapeID="_x0000_i2382" DrawAspect="Content" ObjectID="_1820381526" r:id="rId12"/>
        </w:object>
      </w:r>
      <w:r w:rsidR="008B0028" w:rsidRPr="00D05F20">
        <w:rPr>
          <w:sz w:val="26"/>
          <w:szCs w:val="26"/>
        </w:rPr>
        <w:t xml:space="preserve">: Reduction adjustment of FOB price for sub-lot k that does not satisfy the high Sub-lot Difference. A reduction adjustment of </w:t>
      </w:r>
      <w:r w:rsidR="006E5D11" w:rsidRPr="00D05F20">
        <w:rPr>
          <w:sz w:val="26"/>
          <w:szCs w:val="26"/>
        </w:rPr>
        <w:t xml:space="preserve">FOB </w:t>
      </w:r>
      <w:r w:rsidR="008B0028" w:rsidRPr="00D05F20">
        <w:rPr>
          <w:sz w:val="26"/>
          <w:szCs w:val="26"/>
        </w:rPr>
        <w:t>price for sub-lot k is calculated as follows:</w:t>
      </w:r>
    </w:p>
    <w:p w14:paraId="2E71D655" w14:textId="682ED901" w:rsidR="006E189E" w:rsidRPr="00D05F20" w:rsidRDefault="00157B7A" w:rsidP="006E189E">
      <w:pPr>
        <w:widowControl w:val="0"/>
        <w:tabs>
          <w:tab w:val="left" w:pos="1134"/>
        </w:tabs>
        <w:autoSpaceDE w:val="0"/>
        <w:autoSpaceDN w:val="0"/>
        <w:adjustRightInd w:val="0"/>
        <w:spacing w:before="120" w:after="120" w:line="264" w:lineRule="auto"/>
        <w:ind w:left="1134"/>
        <w:jc w:val="both"/>
        <w:rPr>
          <w:sz w:val="26"/>
          <w:szCs w:val="26"/>
        </w:rPr>
      </w:pPr>
      <w:r w:rsidRPr="00D05F20">
        <w:rPr>
          <w:position w:val="-14"/>
          <w:sz w:val="26"/>
          <w:szCs w:val="26"/>
        </w:rPr>
        <w:tab/>
      </w:r>
      <w:r w:rsidR="008F06E4" w:rsidRPr="00D05F20">
        <w:rPr>
          <w:position w:val="-14"/>
          <w:sz w:val="26"/>
          <w:szCs w:val="26"/>
        </w:rPr>
        <w:t>FOB</w:t>
      </w:r>
      <w:r w:rsidR="008F06E4" w:rsidRPr="00D05F20">
        <w:rPr>
          <w:position w:val="-14"/>
          <w:sz w:val="26"/>
          <w:szCs w:val="26"/>
          <w:vertAlign w:val="subscript"/>
        </w:rPr>
        <w:t>sub-lotk</w:t>
      </w:r>
      <w:r w:rsidR="008F06E4" w:rsidRPr="00D05F20">
        <w:rPr>
          <w:position w:val="-14"/>
          <w:sz w:val="26"/>
          <w:szCs w:val="26"/>
        </w:rPr>
        <w:t xml:space="preserve"> = 2 </w:t>
      </w:r>
      <w:r w:rsidR="006E189E" w:rsidRPr="00D05F20">
        <w:rPr>
          <w:position w:val="-14"/>
          <w:sz w:val="26"/>
          <w:szCs w:val="26"/>
        </w:rPr>
        <w:t>x Delivered FOB Price x</w:t>
      </w:r>
      <w:r w:rsidR="001601DC" w:rsidRPr="00D05F20">
        <w:rPr>
          <w:position w:val="-32"/>
          <w:sz w:val="26"/>
          <w:szCs w:val="26"/>
        </w:rPr>
        <w:object w:dxaOrig="3700" w:dyaOrig="760" w14:anchorId="09FE8DB4">
          <v:shape id="_x0000_i2383" type="#_x0000_t75" style="width:134.55pt;height:26.8pt" o:ole="">
            <v:imagedata r:id="rId13" o:title=""/>
          </v:shape>
          <o:OLEObject Type="Embed" ProgID="Equation.3" ShapeID="_x0000_i2383" DrawAspect="Content" ObjectID="_1820381527" r:id="rId14"/>
        </w:object>
      </w:r>
    </w:p>
    <w:p w14:paraId="1751E7FE" w14:textId="77777777" w:rsidR="00637B35" w:rsidRPr="00D05F20" w:rsidRDefault="00637B35" w:rsidP="00637B35">
      <w:pPr>
        <w:autoSpaceDE w:val="0"/>
        <w:autoSpaceDN w:val="0"/>
        <w:adjustRightInd w:val="0"/>
        <w:spacing w:before="80" w:after="80"/>
        <w:ind w:left="1560" w:hanging="284"/>
        <w:rPr>
          <w:i/>
          <w:sz w:val="26"/>
          <w:szCs w:val="26"/>
        </w:rPr>
      </w:pPr>
      <w:r w:rsidRPr="00D05F20">
        <w:rPr>
          <w:i/>
          <w:sz w:val="26"/>
          <w:szCs w:val="26"/>
        </w:rPr>
        <w:t>Where:</w:t>
      </w:r>
    </w:p>
    <w:p w14:paraId="1E2D8899" w14:textId="5C0CA2B6" w:rsidR="00637B35" w:rsidRPr="00D05F20" w:rsidRDefault="00637B35" w:rsidP="00637B35">
      <w:pPr>
        <w:pStyle w:val="ListParagraph"/>
        <w:widowControl w:val="0"/>
        <w:numPr>
          <w:ilvl w:val="0"/>
          <w:numId w:val="63"/>
        </w:numPr>
        <w:tabs>
          <w:tab w:val="left" w:pos="1560"/>
        </w:tabs>
        <w:autoSpaceDE w:val="0"/>
        <w:autoSpaceDN w:val="0"/>
        <w:adjustRightInd w:val="0"/>
        <w:spacing w:before="80" w:after="80"/>
        <w:ind w:left="1560" w:hanging="219"/>
        <w:contextualSpacing w:val="0"/>
        <w:jc w:val="both"/>
        <w:rPr>
          <w:sz w:val="26"/>
          <w:szCs w:val="26"/>
        </w:rPr>
      </w:pPr>
      <w:r w:rsidRPr="00D05F20">
        <w:rPr>
          <w:position w:val="-12"/>
          <w:sz w:val="26"/>
          <w:szCs w:val="26"/>
        </w:rPr>
        <w:object w:dxaOrig="620" w:dyaOrig="360" w14:anchorId="3538C556">
          <v:shape id="_x0000_i2384" type="#_x0000_t75" style="width:22.05pt;height:14.7pt" o:ole="">
            <v:imagedata r:id="rId15" o:title=""/>
          </v:shape>
          <o:OLEObject Type="Embed" ProgID="Equation.3" ShapeID="_x0000_i2384" DrawAspect="Content" ObjectID="_1820381528" r:id="rId16"/>
        </w:object>
      </w:r>
      <w:r w:rsidRPr="00D05F20">
        <w:rPr>
          <w:sz w:val="26"/>
          <w:szCs w:val="26"/>
        </w:rPr>
        <w:t>: Net calorific value of sub-lot k that does not satisfy the high Sub-lot Difference</w:t>
      </w:r>
    </w:p>
    <w:p w14:paraId="53DE0EAD" w14:textId="25BED41D" w:rsidR="00637B35" w:rsidRPr="00D05F20" w:rsidRDefault="00637B35" w:rsidP="00637B35">
      <w:pPr>
        <w:pStyle w:val="ListParagraph"/>
        <w:widowControl w:val="0"/>
        <w:numPr>
          <w:ilvl w:val="0"/>
          <w:numId w:val="63"/>
        </w:numPr>
        <w:tabs>
          <w:tab w:val="left" w:pos="1560"/>
        </w:tabs>
        <w:autoSpaceDE w:val="0"/>
        <w:autoSpaceDN w:val="0"/>
        <w:adjustRightInd w:val="0"/>
        <w:spacing w:before="80" w:after="80"/>
        <w:ind w:left="1560" w:hanging="219"/>
        <w:contextualSpacing w:val="0"/>
        <w:jc w:val="both"/>
        <w:rPr>
          <w:sz w:val="26"/>
          <w:szCs w:val="26"/>
        </w:rPr>
      </w:pPr>
      <w:r w:rsidRPr="00D05F20">
        <w:rPr>
          <w:i/>
          <w:sz w:val="26"/>
          <w:szCs w:val="26"/>
        </w:rPr>
        <w:t>Qnet</w:t>
      </w:r>
      <w:r w:rsidRPr="00D05F20">
        <w:rPr>
          <w:i/>
          <w:sz w:val="26"/>
          <w:szCs w:val="26"/>
          <w:vertAlign w:val="subscript"/>
        </w:rPr>
        <w:t>base</w:t>
      </w:r>
      <w:r w:rsidRPr="00D05F20">
        <w:rPr>
          <w:sz w:val="26"/>
          <w:szCs w:val="26"/>
        </w:rPr>
        <w:t>: Base Net Calorific Value of 4,600 kcal/kg</w:t>
      </w:r>
    </w:p>
    <w:p w14:paraId="08E5EC6D" w14:textId="598208DF" w:rsidR="00637B35" w:rsidRPr="00D05F20" w:rsidRDefault="00637B35" w:rsidP="00637B35">
      <w:pPr>
        <w:pStyle w:val="ListParagraph"/>
        <w:widowControl w:val="0"/>
        <w:numPr>
          <w:ilvl w:val="0"/>
          <w:numId w:val="63"/>
        </w:numPr>
        <w:tabs>
          <w:tab w:val="left" w:pos="1560"/>
        </w:tabs>
        <w:autoSpaceDE w:val="0"/>
        <w:autoSpaceDN w:val="0"/>
        <w:adjustRightInd w:val="0"/>
        <w:spacing w:before="80" w:after="80"/>
        <w:ind w:left="1560" w:hanging="219"/>
        <w:contextualSpacing w:val="0"/>
        <w:jc w:val="both"/>
        <w:rPr>
          <w:sz w:val="26"/>
          <w:szCs w:val="26"/>
        </w:rPr>
      </w:pPr>
      <w:r w:rsidRPr="00D05F20">
        <w:rPr>
          <w:position w:val="-14"/>
          <w:sz w:val="26"/>
          <w:szCs w:val="26"/>
        </w:rPr>
        <w:object w:dxaOrig="820" w:dyaOrig="380" w14:anchorId="5DF75114">
          <v:shape id="_x0000_i2385" type="#_x0000_t75" style="width:34.15pt;height:22.05pt" o:ole="">
            <v:imagedata r:id="rId17" o:title=""/>
          </v:shape>
          <o:OLEObject Type="Embed" ProgID="Equation.3" ShapeID="_x0000_i2385" DrawAspect="Content" ObjectID="_1820381529" r:id="rId18"/>
        </w:object>
      </w:r>
      <w:r w:rsidRPr="00D05F20">
        <w:rPr>
          <w:sz w:val="26"/>
          <w:szCs w:val="26"/>
        </w:rPr>
        <w:t>: Weight as per the Discharge Port COA of sub-lot k that does not satisfy the high Sub-lot Difference</w:t>
      </w:r>
    </w:p>
    <w:p w14:paraId="77ABC273" w14:textId="6A2AC658" w:rsidR="00637B35" w:rsidRPr="00D05F20" w:rsidRDefault="00637B35" w:rsidP="00637B35">
      <w:pPr>
        <w:pStyle w:val="ListParagraph"/>
        <w:widowControl w:val="0"/>
        <w:numPr>
          <w:ilvl w:val="0"/>
          <w:numId w:val="63"/>
        </w:numPr>
        <w:tabs>
          <w:tab w:val="left" w:pos="1560"/>
        </w:tabs>
        <w:autoSpaceDE w:val="0"/>
        <w:autoSpaceDN w:val="0"/>
        <w:adjustRightInd w:val="0"/>
        <w:spacing w:before="80" w:after="80"/>
        <w:ind w:left="1560" w:hanging="219"/>
        <w:contextualSpacing w:val="0"/>
        <w:jc w:val="both"/>
        <w:rPr>
          <w:sz w:val="26"/>
          <w:szCs w:val="26"/>
        </w:rPr>
      </w:pPr>
      <w:r w:rsidRPr="00D05F20">
        <w:rPr>
          <w:position w:val="-12"/>
          <w:sz w:val="26"/>
          <w:szCs w:val="26"/>
        </w:rPr>
        <w:object w:dxaOrig="580" w:dyaOrig="360" w14:anchorId="73EE4820">
          <v:shape id="_x0000_i2386" type="#_x0000_t75" style="width:29.95pt;height:21.55pt" o:ole="">
            <v:imagedata r:id="rId19" o:title=""/>
          </v:shape>
          <o:OLEObject Type="Embed" ProgID="Equation.3" ShapeID="_x0000_i2386" DrawAspect="Content" ObjectID="_1820381530" r:id="rId20"/>
        </w:object>
      </w:r>
      <w:r w:rsidRPr="00D05F20">
        <w:rPr>
          <w:sz w:val="26"/>
          <w:szCs w:val="26"/>
        </w:rPr>
        <w:t>: Total quantity as per the Discharge Port COA of the shipment that violates the high Sub-lot Difference in respect of Net calorific values.</w:t>
      </w:r>
    </w:p>
    <w:p w14:paraId="2254154B" w14:textId="4ACD36A7" w:rsidR="008C175C" w:rsidRPr="00D05F20" w:rsidRDefault="008C175C" w:rsidP="008C175C">
      <w:pPr>
        <w:pStyle w:val="ListParagraph"/>
        <w:suppressAutoHyphens/>
        <w:spacing w:before="80" w:after="80"/>
        <w:ind w:left="993"/>
        <w:contextualSpacing w:val="0"/>
        <w:jc w:val="both"/>
        <w:rPr>
          <w:sz w:val="26"/>
          <w:szCs w:val="26"/>
        </w:rPr>
      </w:pPr>
      <w:r w:rsidRPr="00D05F20">
        <w:rPr>
          <w:sz w:val="26"/>
          <w:szCs w:val="26"/>
        </w:rPr>
        <w:t>The following example gives details about price adjustment for a shipment that violate the high Sub-lot Difference:</w:t>
      </w:r>
    </w:p>
    <w:tbl>
      <w:tblPr>
        <w:tblW w:w="0" w:type="auto"/>
        <w:jc w:val="right"/>
        <w:tblBorders>
          <w:top w:val="nil"/>
          <w:left w:val="nil"/>
          <w:bottom w:val="nil"/>
          <w:right w:val="nil"/>
        </w:tblBorders>
        <w:tblLayout w:type="fixed"/>
        <w:tblLook w:val="0000" w:firstRow="0" w:lastRow="0" w:firstColumn="0" w:lastColumn="0" w:noHBand="0" w:noVBand="0"/>
      </w:tblPr>
      <w:tblGrid>
        <w:gridCol w:w="1184"/>
        <w:gridCol w:w="4562"/>
        <w:gridCol w:w="1255"/>
        <w:gridCol w:w="1414"/>
      </w:tblGrid>
      <w:tr w:rsidR="008C175C" w:rsidRPr="00D05F20" w14:paraId="77EA7DAD" w14:textId="77777777" w:rsidTr="00BB4E81">
        <w:trPr>
          <w:jc w:val="right"/>
        </w:trPr>
        <w:tc>
          <w:tcPr>
            <w:tcW w:w="8415" w:type="dxa"/>
            <w:gridSpan w:val="4"/>
            <w:tcBorders>
              <w:top w:val="single" w:sz="4" w:space="0" w:color="auto"/>
              <w:left w:val="single" w:sz="4" w:space="0" w:color="auto"/>
              <w:bottom w:val="single" w:sz="4" w:space="0" w:color="auto"/>
              <w:right w:val="single" w:sz="4" w:space="0" w:color="auto"/>
            </w:tcBorders>
          </w:tcPr>
          <w:p w14:paraId="3A876996" w14:textId="63C026AB" w:rsidR="008C175C" w:rsidRPr="00D05F20" w:rsidRDefault="008C175C" w:rsidP="00BB4E81">
            <w:pPr>
              <w:pStyle w:val="Default"/>
              <w:spacing w:before="20" w:after="20"/>
              <w:jc w:val="both"/>
              <w:rPr>
                <w:sz w:val="26"/>
                <w:szCs w:val="26"/>
              </w:rPr>
            </w:pPr>
            <w:r w:rsidRPr="00D05F20">
              <w:rPr>
                <w:sz w:val="26"/>
                <w:szCs w:val="26"/>
              </w:rPr>
              <w:t xml:space="preserve">Suppose that in a shipment there are 02 sub-lots violating the </w:t>
            </w:r>
            <w:r w:rsidR="007C256C" w:rsidRPr="00D05F20">
              <w:rPr>
                <w:sz w:val="26"/>
                <w:szCs w:val="26"/>
              </w:rPr>
              <w:t xml:space="preserve">high Sub-lot Difference </w:t>
            </w:r>
            <w:r w:rsidRPr="00D05F20">
              <w:rPr>
                <w:sz w:val="26"/>
                <w:szCs w:val="26"/>
              </w:rPr>
              <w:t>as set out above, i.e. Sub-lot 1 violates with Qnet</w:t>
            </w:r>
            <w:r w:rsidRPr="00D05F20">
              <w:rPr>
                <w:sz w:val="26"/>
                <w:szCs w:val="26"/>
                <w:vertAlign w:val="subscript"/>
              </w:rPr>
              <w:t>1</w:t>
            </w:r>
            <w:r w:rsidRPr="00D05F20">
              <w:rPr>
                <w:sz w:val="26"/>
                <w:szCs w:val="26"/>
              </w:rPr>
              <w:t>, Msub-lot</w:t>
            </w:r>
            <w:r w:rsidRPr="00D05F20">
              <w:rPr>
                <w:sz w:val="26"/>
                <w:szCs w:val="26"/>
                <w:vertAlign w:val="subscript"/>
              </w:rPr>
              <w:t>1</w:t>
            </w:r>
            <w:r w:rsidRPr="00D05F20">
              <w:rPr>
                <w:sz w:val="26"/>
                <w:szCs w:val="26"/>
              </w:rPr>
              <w:t xml:space="preserve"> and Sub-lot 2 violates with Qnet</w:t>
            </w:r>
            <w:r w:rsidRPr="00D05F20">
              <w:rPr>
                <w:sz w:val="26"/>
                <w:szCs w:val="26"/>
                <w:vertAlign w:val="subscript"/>
              </w:rPr>
              <w:t>2</w:t>
            </w:r>
            <w:r w:rsidRPr="00D05F20">
              <w:rPr>
                <w:sz w:val="26"/>
                <w:szCs w:val="26"/>
              </w:rPr>
              <w:t>, Msub-lot</w:t>
            </w:r>
            <w:r w:rsidRPr="00D05F20">
              <w:rPr>
                <w:sz w:val="26"/>
                <w:szCs w:val="26"/>
                <w:vertAlign w:val="subscript"/>
              </w:rPr>
              <w:t>2</w:t>
            </w:r>
            <w:r w:rsidRPr="00D05F20">
              <w:rPr>
                <w:sz w:val="26"/>
                <w:szCs w:val="26"/>
              </w:rPr>
              <w:t>. Details are described in the below table:</w:t>
            </w:r>
          </w:p>
        </w:tc>
      </w:tr>
      <w:tr w:rsidR="008C175C" w:rsidRPr="00D05F20" w14:paraId="74C04728"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tcPr>
          <w:p w14:paraId="79E43C0C" w14:textId="77777777" w:rsidR="008C175C" w:rsidRPr="00D05F20" w:rsidRDefault="008C175C" w:rsidP="00BB4E81">
            <w:pPr>
              <w:pStyle w:val="Default"/>
              <w:spacing w:before="20" w:after="20"/>
              <w:jc w:val="center"/>
              <w:rPr>
                <w:sz w:val="26"/>
                <w:szCs w:val="26"/>
              </w:rPr>
            </w:pPr>
            <w:r w:rsidRPr="00D05F20">
              <w:rPr>
                <w:b/>
                <w:bCs/>
                <w:sz w:val="26"/>
                <w:szCs w:val="26"/>
              </w:rPr>
              <w:t>Ref. No.</w:t>
            </w:r>
          </w:p>
        </w:tc>
        <w:tc>
          <w:tcPr>
            <w:tcW w:w="4562" w:type="dxa"/>
            <w:tcBorders>
              <w:top w:val="single" w:sz="4" w:space="0" w:color="auto"/>
              <w:left w:val="single" w:sz="4" w:space="0" w:color="auto"/>
              <w:bottom w:val="single" w:sz="4" w:space="0" w:color="auto"/>
              <w:right w:val="single" w:sz="4" w:space="0" w:color="auto"/>
            </w:tcBorders>
          </w:tcPr>
          <w:p w14:paraId="43E08F45" w14:textId="77777777" w:rsidR="008C175C" w:rsidRPr="00D05F20" w:rsidRDefault="008C175C" w:rsidP="00BB4E81">
            <w:pPr>
              <w:pStyle w:val="Default"/>
              <w:spacing w:before="20" w:after="20"/>
              <w:jc w:val="center"/>
              <w:rPr>
                <w:sz w:val="26"/>
                <w:szCs w:val="26"/>
              </w:rPr>
            </w:pPr>
            <w:r w:rsidRPr="00D05F20">
              <w:rPr>
                <w:b/>
                <w:bCs/>
                <w:sz w:val="26"/>
                <w:szCs w:val="26"/>
              </w:rPr>
              <w:t>Criteria</w:t>
            </w:r>
          </w:p>
        </w:tc>
        <w:tc>
          <w:tcPr>
            <w:tcW w:w="1255" w:type="dxa"/>
            <w:tcBorders>
              <w:top w:val="single" w:sz="4" w:space="0" w:color="auto"/>
              <w:left w:val="single" w:sz="4" w:space="0" w:color="auto"/>
              <w:bottom w:val="single" w:sz="4" w:space="0" w:color="auto"/>
              <w:right w:val="single" w:sz="4" w:space="0" w:color="auto"/>
            </w:tcBorders>
          </w:tcPr>
          <w:p w14:paraId="18E52E19" w14:textId="77777777" w:rsidR="008C175C" w:rsidRPr="00D05F20" w:rsidRDefault="008C175C" w:rsidP="00BB4E81">
            <w:pPr>
              <w:pStyle w:val="Default"/>
              <w:spacing w:before="20" w:after="20"/>
              <w:jc w:val="center"/>
              <w:rPr>
                <w:sz w:val="26"/>
                <w:szCs w:val="26"/>
              </w:rPr>
            </w:pPr>
            <w:r w:rsidRPr="00D05F20">
              <w:rPr>
                <w:b/>
                <w:bCs/>
                <w:sz w:val="26"/>
                <w:szCs w:val="26"/>
              </w:rPr>
              <w:t>Value</w:t>
            </w:r>
          </w:p>
        </w:tc>
        <w:tc>
          <w:tcPr>
            <w:tcW w:w="1414" w:type="dxa"/>
            <w:tcBorders>
              <w:top w:val="single" w:sz="4" w:space="0" w:color="auto"/>
              <w:left w:val="single" w:sz="4" w:space="0" w:color="auto"/>
              <w:bottom w:val="single" w:sz="4" w:space="0" w:color="auto"/>
              <w:right w:val="single" w:sz="4" w:space="0" w:color="auto"/>
            </w:tcBorders>
          </w:tcPr>
          <w:p w14:paraId="2B263B5E" w14:textId="77777777" w:rsidR="008C175C" w:rsidRPr="00D05F20" w:rsidRDefault="008C175C" w:rsidP="00BB4E81">
            <w:pPr>
              <w:pStyle w:val="Default"/>
              <w:spacing w:before="20" w:after="20"/>
              <w:jc w:val="center"/>
              <w:rPr>
                <w:sz w:val="26"/>
                <w:szCs w:val="26"/>
              </w:rPr>
            </w:pPr>
            <w:r w:rsidRPr="00D05F20">
              <w:rPr>
                <w:b/>
                <w:bCs/>
                <w:sz w:val="26"/>
                <w:szCs w:val="26"/>
              </w:rPr>
              <w:t>Unit</w:t>
            </w:r>
          </w:p>
        </w:tc>
      </w:tr>
      <w:tr w:rsidR="008C175C" w:rsidRPr="00D05F20" w14:paraId="1724950F"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0F76CAB6" w14:textId="77777777" w:rsidR="008C175C" w:rsidRPr="00D05F20" w:rsidRDefault="008C175C" w:rsidP="00BB4E81">
            <w:pPr>
              <w:pStyle w:val="Default"/>
              <w:spacing w:before="20" w:after="20"/>
              <w:jc w:val="center"/>
              <w:rPr>
                <w:sz w:val="26"/>
                <w:szCs w:val="26"/>
              </w:rPr>
            </w:pPr>
            <w:r w:rsidRPr="00D05F20">
              <w:rPr>
                <w:sz w:val="26"/>
                <w:szCs w:val="26"/>
              </w:rPr>
              <w:t>(1)</w:t>
            </w:r>
          </w:p>
        </w:tc>
        <w:tc>
          <w:tcPr>
            <w:tcW w:w="4562" w:type="dxa"/>
            <w:tcBorders>
              <w:top w:val="single" w:sz="4" w:space="0" w:color="auto"/>
              <w:left w:val="single" w:sz="4" w:space="0" w:color="auto"/>
              <w:bottom w:val="single" w:sz="4" w:space="0" w:color="auto"/>
              <w:right w:val="single" w:sz="4" w:space="0" w:color="auto"/>
            </w:tcBorders>
          </w:tcPr>
          <w:p w14:paraId="5B4B6149" w14:textId="2AC4CAA8" w:rsidR="008C175C" w:rsidRPr="00D05F20" w:rsidRDefault="007C256C" w:rsidP="007C256C">
            <w:pPr>
              <w:pStyle w:val="Default"/>
              <w:spacing w:before="20" w:after="20"/>
              <w:rPr>
                <w:sz w:val="26"/>
                <w:szCs w:val="26"/>
              </w:rPr>
            </w:pPr>
            <w:r w:rsidRPr="00D05F20">
              <w:rPr>
                <w:sz w:val="26"/>
                <w:szCs w:val="26"/>
              </w:rPr>
              <w:t>Delivered FOB</w:t>
            </w:r>
            <w:r w:rsidR="008C175C" w:rsidRPr="00D05F20">
              <w:rPr>
                <w:sz w:val="26"/>
                <w:szCs w:val="26"/>
              </w:rPr>
              <w:t xml:space="preserve"> price </w:t>
            </w:r>
          </w:p>
        </w:tc>
        <w:tc>
          <w:tcPr>
            <w:tcW w:w="1255" w:type="dxa"/>
            <w:tcBorders>
              <w:top w:val="single" w:sz="4" w:space="0" w:color="auto"/>
              <w:left w:val="single" w:sz="4" w:space="0" w:color="auto"/>
              <w:bottom w:val="single" w:sz="4" w:space="0" w:color="auto"/>
              <w:right w:val="single" w:sz="4" w:space="0" w:color="auto"/>
            </w:tcBorders>
            <w:vAlign w:val="center"/>
          </w:tcPr>
          <w:p w14:paraId="75E01E0F" w14:textId="06E7B71D" w:rsidR="008C175C" w:rsidRPr="00D05F20" w:rsidRDefault="007C256C" w:rsidP="00BB4E81">
            <w:pPr>
              <w:pStyle w:val="Default"/>
              <w:spacing w:before="20" w:after="20"/>
              <w:jc w:val="right"/>
              <w:rPr>
                <w:sz w:val="26"/>
                <w:szCs w:val="26"/>
              </w:rPr>
            </w:pPr>
            <w:r w:rsidRPr="00D05F20">
              <w:rPr>
                <w:sz w:val="26"/>
                <w:szCs w:val="26"/>
              </w:rPr>
              <w:t>7</w:t>
            </w:r>
            <w:r w:rsidR="008C175C" w:rsidRPr="00D05F20">
              <w:rPr>
                <w:sz w:val="26"/>
                <w:szCs w:val="26"/>
              </w:rPr>
              <w:t xml:space="preserve">0 </w:t>
            </w:r>
          </w:p>
        </w:tc>
        <w:tc>
          <w:tcPr>
            <w:tcW w:w="1414" w:type="dxa"/>
            <w:tcBorders>
              <w:top w:val="single" w:sz="4" w:space="0" w:color="auto"/>
              <w:left w:val="single" w:sz="4" w:space="0" w:color="auto"/>
              <w:bottom w:val="single" w:sz="4" w:space="0" w:color="auto"/>
              <w:right w:val="single" w:sz="4" w:space="0" w:color="auto"/>
            </w:tcBorders>
            <w:vAlign w:val="center"/>
          </w:tcPr>
          <w:p w14:paraId="31EE1EE9" w14:textId="54868046" w:rsidR="008C175C" w:rsidRPr="00D05F20" w:rsidRDefault="008C175C" w:rsidP="001A32A7">
            <w:pPr>
              <w:pStyle w:val="Default"/>
              <w:spacing w:before="20" w:after="20"/>
              <w:jc w:val="center"/>
              <w:rPr>
                <w:sz w:val="26"/>
                <w:szCs w:val="26"/>
              </w:rPr>
            </w:pPr>
            <w:r w:rsidRPr="00D05F20">
              <w:rPr>
                <w:sz w:val="26"/>
                <w:szCs w:val="26"/>
              </w:rPr>
              <w:t>USD/</w:t>
            </w:r>
            <w:r w:rsidR="001A32A7" w:rsidRPr="00D05F20">
              <w:rPr>
                <w:sz w:val="26"/>
                <w:szCs w:val="26"/>
              </w:rPr>
              <w:t>MT</w:t>
            </w:r>
          </w:p>
        </w:tc>
      </w:tr>
      <w:tr w:rsidR="008C175C" w:rsidRPr="00D05F20" w14:paraId="1FD36453"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71770DB4" w14:textId="77777777" w:rsidR="008C175C" w:rsidRPr="00D05F20" w:rsidRDefault="008C175C" w:rsidP="00BB4E81">
            <w:pPr>
              <w:pStyle w:val="Default"/>
              <w:spacing w:before="20" w:after="20"/>
              <w:jc w:val="center"/>
              <w:rPr>
                <w:sz w:val="26"/>
                <w:szCs w:val="26"/>
              </w:rPr>
            </w:pPr>
            <w:r w:rsidRPr="00D05F20">
              <w:rPr>
                <w:sz w:val="26"/>
                <w:szCs w:val="26"/>
              </w:rPr>
              <w:t>(2)</w:t>
            </w:r>
          </w:p>
        </w:tc>
        <w:tc>
          <w:tcPr>
            <w:tcW w:w="4562" w:type="dxa"/>
            <w:tcBorders>
              <w:top w:val="single" w:sz="4" w:space="0" w:color="auto"/>
              <w:left w:val="single" w:sz="4" w:space="0" w:color="auto"/>
              <w:bottom w:val="single" w:sz="4" w:space="0" w:color="auto"/>
              <w:right w:val="single" w:sz="4" w:space="0" w:color="auto"/>
            </w:tcBorders>
          </w:tcPr>
          <w:p w14:paraId="7F55A780" w14:textId="77777777" w:rsidR="008C175C" w:rsidRPr="00D05F20" w:rsidRDefault="008C175C" w:rsidP="00BB4E81">
            <w:pPr>
              <w:pStyle w:val="Default"/>
              <w:spacing w:before="20" w:after="20"/>
              <w:rPr>
                <w:sz w:val="26"/>
                <w:szCs w:val="26"/>
              </w:rPr>
            </w:pPr>
            <w:r w:rsidRPr="00D05F20">
              <w:rPr>
                <w:sz w:val="26"/>
                <w:szCs w:val="26"/>
              </w:rPr>
              <w:t>Qnet</w:t>
            </w:r>
            <w:r w:rsidRPr="00D05F20">
              <w:rPr>
                <w:sz w:val="26"/>
                <w:szCs w:val="26"/>
                <w:vertAlign w:val="subscript"/>
              </w:rPr>
              <w:t>max</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1407D61C" w14:textId="77777777" w:rsidR="008C175C" w:rsidRPr="00D05F20" w:rsidRDefault="008C175C" w:rsidP="00BB4E81">
            <w:pPr>
              <w:pStyle w:val="Default"/>
              <w:spacing w:before="20" w:after="20"/>
              <w:jc w:val="right"/>
              <w:rPr>
                <w:sz w:val="26"/>
                <w:szCs w:val="26"/>
              </w:rPr>
            </w:pPr>
            <w:r w:rsidRPr="00D05F20">
              <w:rPr>
                <w:sz w:val="26"/>
                <w:szCs w:val="26"/>
              </w:rPr>
              <w:t xml:space="preserve">4,800 </w:t>
            </w:r>
          </w:p>
        </w:tc>
        <w:tc>
          <w:tcPr>
            <w:tcW w:w="1414" w:type="dxa"/>
            <w:tcBorders>
              <w:top w:val="single" w:sz="4" w:space="0" w:color="auto"/>
              <w:left w:val="single" w:sz="4" w:space="0" w:color="auto"/>
              <w:bottom w:val="single" w:sz="4" w:space="0" w:color="auto"/>
              <w:right w:val="single" w:sz="4" w:space="0" w:color="auto"/>
            </w:tcBorders>
            <w:vAlign w:val="center"/>
          </w:tcPr>
          <w:p w14:paraId="0BADA659" w14:textId="77777777" w:rsidR="008C175C" w:rsidRPr="00D05F20" w:rsidRDefault="008C175C" w:rsidP="00BB4E81">
            <w:pPr>
              <w:pStyle w:val="Default"/>
              <w:spacing w:before="20" w:after="20"/>
              <w:jc w:val="center"/>
              <w:rPr>
                <w:sz w:val="26"/>
                <w:szCs w:val="26"/>
              </w:rPr>
            </w:pPr>
            <w:r w:rsidRPr="00D05F20">
              <w:rPr>
                <w:sz w:val="26"/>
                <w:szCs w:val="26"/>
              </w:rPr>
              <w:t>kcal/kg</w:t>
            </w:r>
          </w:p>
        </w:tc>
      </w:tr>
      <w:tr w:rsidR="008C175C" w:rsidRPr="00D05F20" w14:paraId="00E7E905"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0BBC7C47" w14:textId="77777777" w:rsidR="008C175C" w:rsidRPr="00D05F20" w:rsidRDefault="008C175C" w:rsidP="00BB4E81">
            <w:pPr>
              <w:pStyle w:val="Default"/>
              <w:spacing w:before="20" w:after="20"/>
              <w:jc w:val="center"/>
              <w:rPr>
                <w:sz w:val="26"/>
                <w:szCs w:val="26"/>
              </w:rPr>
            </w:pPr>
            <w:r w:rsidRPr="00D05F20">
              <w:rPr>
                <w:sz w:val="26"/>
                <w:szCs w:val="26"/>
              </w:rPr>
              <w:t>(3)</w:t>
            </w:r>
          </w:p>
        </w:tc>
        <w:tc>
          <w:tcPr>
            <w:tcW w:w="4562" w:type="dxa"/>
            <w:tcBorders>
              <w:top w:val="single" w:sz="4" w:space="0" w:color="auto"/>
              <w:left w:val="single" w:sz="4" w:space="0" w:color="auto"/>
              <w:bottom w:val="single" w:sz="4" w:space="0" w:color="auto"/>
              <w:right w:val="single" w:sz="4" w:space="0" w:color="auto"/>
            </w:tcBorders>
          </w:tcPr>
          <w:p w14:paraId="58F86524" w14:textId="77777777" w:rsidR="008C175C" w:rsidRPr="00D05F20" w:rsidRDefault="008C175C" w:rsidP="00BB4E81">
            <w:pPr>
              <w:pStyle w:val="Default"/>
              <w:spacing w:before="20" w:after="20"/>
              <w:rPr>
                <w:sz w:val="26"/>
                <w:szCs w:val="26"/>
              </w:rPr>
            </w:pPr>
            <w:r w:rsidRPr="00D05F20">
              <w:rPr>
                <w:sz w:val="26"/>
                <w:szCs w:val="26"/>
              </w:rPr>
              <w:t>Qnet</w:t>
            </w:r>
            <w:r w:rsidRPr="00D05F20">
              <w:rPr>
                <w:sz w:val="26"/>
                <w:szCs w:val="26"/>
                <w:vertAlign w:val="subscript"/>
              </w:rPr>
              <w:t>base</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4C4CFC81" w14:textId="699612B2" w:rsidR="008C175C" w:rsidRPr="00D05F20" w:rsidRDefault="008C175C" w:rsidP="007C256C">
            <w:pPr>
              <w:pStyle w:val="Default"/>
              <w:spacing w:before="20" w:after="20"/>
              <w:jc w:val="right"/>
              <w:rPr>
                <w:sz w:val="26"/>
                <w:szCs w:val="26"/>
              </w:rPr>
            </w:pPr>
            <w:r w:rsidRPr="00D05F20">
              <w:rPr>
                <w:sz w:val="26"/>
                <w:szCs w:val="26"/>
              </w:rPr>
              <w:t>4,</w:t>
            </w:r>
            <w:r w:rsidR="007C256C" w:rsidRPr="00D05F20">
              <w:rPr>
                <w:sz w:val="26"/>
                <w:szCs w:val="26"/>
              </w:rPr>
              <w:t>6</w:t>
            </w:r>
            <w:r w:rsidRPr="00D05F20">
              <w:rPr>
                <w:sz w:val="26"/>
                <w:szCs w:val="26"/>
              </w:rPr>
              <w:t xml:space="preserve">00 </w:t>
            </w:r>
          </w:p>
        </w:tc>
        <w:tc>
          <w:tcPr>
            <w:tcW w:w="1414" w:type="dxa"/>
            <w:tcBorders>
              <w:top w:val="single" w:sz="4" w:space="0" w:color="auto"/>
              <w:left w:val="single" w:sz="4" w:space="0" w:color="auto"/>
              <w:bottom w:val="single" w:sz="4" w:space="0" w:color="auto"/>
              <w:right w:val="single" w:sz="4" w:space="0" w:color="auto"/>
            </w:tcBorders>
            <w:vAlign w:val="center"/>
          </w:tcPr>
          <w:p w14:paraId="407FC651" w14:textId="77777777" w:rsidR="008C175C" w:rsidRPr="00D05F20" w:rsidRDefault="008C175C" w:rsidP="00BB4E81">
            <w:pPr>
              <w:pStyle w:val="Default"/>
              <w:spacing w:before="20" w:after="20"/>
              <w:jc w:val="center"/>
              <w:rPr>
                <w:sz w:val="26"/>
                <w:szCs w:val="26"/>
              </w:rPr>
            </w:pPr>
            <w:r w:rsidRPr="00D05F20">
              <w:rPr>
                <w:sz w:val="26"/>
                <w:szCs w:val="26"/>
              </w:rPr>
              <w:t>kcal/kg</w:t>
            </w:r>
          </w:p>
        </w:tc>
      </w:tr>
      <w:tr w:rsidR="008C175C" w:rsidRPr="00D05F20" w14:paraId="1D28250A"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5BE32541" w14:textId="77777777" w:rsidR="008C175C" w:rsidRPr="00D05F20" w:rsidRDefault="008C175C" w:rsidP="00BB4E81">
            <w:pPr>
              <w:pStyle w:val="Default"/>
              <w:spacing w:before="20" w:after="20"/>
              <w:jc w:val="center"/>
              <w:rPr>
                <w:sz w:val="26"/>
                <w:szCs w:val="26"/>
              </w:rPr>
            </w:pPr>
            <w:r w:rsidRPr="00D05F20">
              <w:rPr>
                <w:sz w:val="26"/>
                <w:szCs w:val="26"/>
              </w:rPr>
              <w:lastRenderedPageBreak/>
              <w:t>(4)</w:t>
            </w:r>
          </w:p>
        </w:tc>
        <w:tc>
          <w:tcPr>
            <w:tcW w:w="4562" w:type="dxa"/>
            <w:tcBorders>
              <w:top w:val="single" w:sz="4" w:space="0" w:color="auto"/>
              <w:left w:val="single" w:sz="4" w:space="0" w:color="auto"/>
              <w:bottom w:val="single" w:sz="4" w:space="0" w:color="auto"/>
              <w:right w:val="single" w:sz="4" w:space="0" w:color="auto"/>
            </w:tcBorders>
          </w:tcPr>
          <w:p w14:paraId="3419108C" w14:textId="77777777" w:rsidR="008C175C" w:rsidRPr="00D05F20" w:rsidRDefault="008C175C" w:rsidP="00BB4E81">
            <w:pPr>
              <w:pStyle w:val="Default"/>
              <w:spacing w:before="20" w:after="20"/>
              <w:rPr>
                <w:sz w:val="26"/>
                <w:szCs w:val="26"/>
              </w:rPr>
            </w:pPr>
            <w:r w:rsidRPr="00D05F20">
              <w:rPr>
                <w:sz w:val="26"/>
                <w:szCs w:val="26"/>
              </w:rPr>
              <w:t>Qnet</w:t>
            </w:r>
            <w:r w:rsidRPr="00D05F20">
              <w:rPr>
                <w:sz w:val="26"/>
                <w:szCs w:val="26"/>
                <w:vertAlign w:val="subscript"/>
              </w:rPr>
              <w:t>1</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409C994F" w14:textId="77777777" w:rsidR="008C175C" w:rsidRPr="00D05F20" w:rsidRDefault="008C175C" w:rsidP="00BB4E81">
            <w:pPr>
              <w:pStyle w:val="Default"/>
              <w:spacing w:before="20" w:after="20"/>
              <w:jc w:val="right"/>
              <w:rPr>
                <w:sz w:val="26"/>
                <w:szCs w:val="26"/>
              </w:rPr>
            </w:pPr>
            <w:r w:rsidRPr="00D05F20">
              <w:rPr>
                <w:sz w:val="26"/>
                <w:szCs w:val="26"/>
              </w:rPr>
              <w:t xml:space="preserve">4,200 </w:t>
            </w:r>
          </w:p>
        </w:tc>
        <w:tc>
          <w:tcPr>
            <w:tcW w:w="1414" w:type="dxa"/>
            <w:tcBorders>
              <w:top w:val="single" w:sz="4" w:space="0" w:color="auto"/>
              <w:left w:val="single" w:sz="4" w:space="0" w:color="auto"/>
              <w:bottom w:val="single" w:sz="4" w:space="0" w:color="auto"/>
              <w:right w:val="single" w:sz="4" w:space="0" w:color="auto"/>
            </w:tcBorders>
            <w:vAlign w:val="center"/>
          </w:tcPr>
          <w:p w14:paraId="52B24C5B" w14:textId="77777777" w:rsidR="008C175C" w:rsidRPr="00D05F20" w:rsidRDefault="008C175C" w:rsidP="00BB4E81">
            <w:pPr>
              <w:pStyle w:val="Default"/>
              <w:spacing w:before="20" w:after="20"/>
              <w:jc w:val="center"/>
              <w:rPr>
                <w:sz w:val="26"/>
                <w:szCs w:val="26"/>
              </w:rPr>
            </w:pPr>
            <w:r w:rsidRPr="00D05F20">
              <w:rPr>
                <w:sz w:val="26"/>
                <w:szCs w:val="26"/>
              </w:rPr>
              <w:t>kcal/kg</w:t>
            </w:r>
          </w:p>
        </w:tc>
      </w:tr>
      <w:tr w:rsidR="008C175C" w:rsidRPr="00D05F20" w14:paraId="70CE40C6"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2821AC47" w14:textId="77777777" w:rsidR="008C175C" w:rsidRPr="00D05F20" w:rsidRDefault="008C175C" w:rsidP="00BB4E81">
            <w:pPr>
              <w:pStyle w:val="Default"/>
              <w:spacing w:before="20" w:after="20"/>
              <w:jc w:val="center"/>
              <w:rPr>
                <w:sz w:val="26"/>
                <w:szCs w:val="26"/>
              </w:rPr>
            </w:pPr>
            <w:r w:rsidRPr="00D05F20">
              <w:rPr>
                <w:sz w:val="26"/>
                <w:szCs w:val="26"/>
              </w:rPr>
              <w:t>(5)</w:t>
            </w:r>
          </w:p>
        </w:tc>
        <w:tc>
          <w:tcPr>
            <w:tcW w:w="4562" w:type="dxa"/>
            <w:tcBorders>
              <w:top w:val="single" w:sz="4" w:space="0" w:color="auto"/>
              <w:left w:val="single" w:sz="4" w:space="0" w:color="auto"/>
              <w:bottom w:val="single" w:sz="4" w:space="0" w:color="auto"/>
              <w:right w:val="single" w:sz="4" w:space="0" w:color="auto"/>
            </w:tcBorders>
          </w:tcPr>
          <w:p w14:paraId="2EDAE9C0" w14:textId="77777777" w:rsidR="008C175C" w:rsidRPr="00D05F20" w:rsidRDefault="008C175C" w:rsidP="00BB4E81">
            <w:pPr>
              <w:pStyle w:val="Default"/>
              <w:spacing w:before="20" w:after="20"/>
              <w:rPr>
                <w:sz w:val="26"/>
                <w:szCs w:val="26"/>
              </w:rPr>
            </w:pPr>
            <w:r w:rsidRPr="00D05F20">
              <w:rPr>
                <w:sz w:val="26"/>
                <w:szCs w:val="26"/>
              </w:rPr>
              <w:t>Qnet</w:t>
            </w:r>
            <w:r w:rsidRPr="00D05F20">
              <w:rPr>
                <w:sz w:val="26"/>
                <w:szCs w:val="26"/>
                <w:vertAlign w:val="subscript"/>
              </w:rPr>
              <w:t>2</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1F4628F1" w14:textId="77777777" w:rsidR="008C175C" w:rsidRPr="00D05F20" w:rsidRDefault="008C175C" w:rsidP="00BB4E81">
            <w:pPr>
              <w:pStyle w:val="Default"/>
              <w:spacing w:before="20" w:after="20"/>
              <w:jc w:val="right"/>
              <w:rPr>
                <w:sz w:val="26"/>
                <w:szCs w:val="26"/>
              </w:rPr>
            </w:pPr>
            <w:r w:rsidRPr="00D05F20">
              <w:rPr>
                <w:sz w:val="26"/>
                <w:szCs w:val="26"/>
              </w:rPr>
              <w:t xml:space="preserve">4,100 </w:t>
            </w:r>
          </w:p>
        </w:tc>
        <w:tc>
          <w:tcPr>
            <w:tcW w:w="1414" w:type="dxa"/>
            <w:tcBorders>
              <w:top w:val="single" w:sz="4" w:space="0" w:color="auto"/>
              <w:left w:val="single" w:sz="4" w:space="0" w:color="auto"/>
              <w:bottom w:val="single" w:sz="4" w:space="0" w:color="auto"/>
              <w:right w:val="single" w:sz="4" w:space="0" w:color="auto"/>
            </w:tcBorders>
            <w:vAlign w:val="center"/>
          </w:tcPr>
          <w:p w14:paraId="619D763F" w14:textId="77777777" w:rsidR="008C175C" w:rsidRPr="00D05F20" w:rsidRDefault="008C175C" w:rsidP="00BB4E81">
            <w:pPr>
              <w:pStyle w:val="Default"/>
              <w:spacing w:before="20" w:after="20"/>
              <w:jc w:val="center"/>
              <w:rPr>
                <w:sz w:val="26"/>
                <w:szCs w:val="26"/>
              </w:rPr>
            </w:pPr>
            <w:r w:rsidRPr="00D05F20">
              <w:rPr>
                <w:sz w:val="26"/>
                <w:szCs w:val="26"/>
              </w:rPr>
              <w:t>kcal/kg</w:t>
            </w:r>
          </w:p>
        </w:tc>
      </w:tr>
      <w:tr w:rsidR="008C175C" w:rsidRPr="00D05F20" w14:paraId="6612765E"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3397EFBB" w14:textId="77777777" w:rsidR="008C175C" w:rsidRPr="00D05F20" w:rsidRDefault="008C175C" w:rsidP="00BB4E81">
            <w:pPr>
              <w:pStyle w:val="Default"/>
              <w:spacing w:before="20" w:after="20"/>
              <w:jc w:val="center"/>
              <w:rPr>
                <w:sz w:val="26"/>
                <w:szCs w:val="26"/>
              </w:rPr>
            </w:pPr>
            <w:r w:rsidRPr="00D05F20">
              <w:rPr>
                <w:sz w:val="26"/>
                <w:szCs w:val="26"/>
              </w:rPr>
              <w:t>(6)</w:t>
            </w:r>
          </w:p>
        </w:tc>
        <w:tc>
          <w:tcPr>
            <w:tcW w:w="4562" w:type="dxa"/>
            <w:tcBorders>
              <w:top w:val="single" w:sz="4" w:space="0" w:color="auto"/>
              <w:left w:val="single" w:sz="4" w:space="0" w:color="auto"/>
              <w:bottom w:val="single" w:sz="4" w:space="0" w:color="auto"/>
              <w:right w:val="single" w:sz="4" w:space="0" w:color="auto"/>
            </w:tcBorders>
          </w:tcPr>
          <w:p w14:paraId="66D49FE3" w14:textId="77777777" w:rsidR="008C175C" w:rsidRPr="00D05F20" w:rsidRDefault="008C175C" w:rsidP="00BB4E81">
            <w:pPr>
              <w:pStyle w:val="Default"/>
              <w:spacing w:before="20" w:after="20"/>
              <w:rPr>
                <w:sz w:val="26"/>
                <w:szCs w:val="26"/>
              </w:rPr>
            </w:pPr>
            <w:r w:rsidRPr="00D05F20">
              <w:rPr>
                <w:sz w:val="26"/>
                <w:szCs w:val="26"/>
              </w:rPr>
              <w:t>Msub-lot</w:t>
            </w:r>
            <w:r w:rsidRPr="00D05F20">
              <w:rPr>
                <w:sz w:val="26"/>
                <w:szCs w:val="26"/>
                <w:vertAlign w:val="subscript"/>
              </w:rPr>
              <w:t>1</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0606C832" w14:textId="77777777" w:rsidR="008C175C" w:rsidRPr="00D05F20" w:rsidRDefault="008C175C" w:rsidP="00BB4E81">
            <w:pPr>
              <w:pStyle w:val="Default"/>
              <w:spacing w:before="20" w:after="20"/>
              <w:jc w:val="right"/>
              <w:rPr>
                <w:sz w:val="26"/>
                <w:szCs w:val="26"/>
              </w:rPr>
            </w:pPr>
            <w:r w:rsidRPr="00D05F20">
              <w:rPr>
                <w:sz w:val="26"/>
                <w:szCs w:val="26"/>
              </w:rPr>
              <w:t xml:space="preserve">5,000 </w:t>
            </w:r>
          </w:p>
        </w:tc>
        <w:tc>
          <w:tcPr>
            <w:tcW w:w="1414" w:type="dxa"/>
            <w:tcBorders>
              <w:top w:val="single" w:sz="4" w:space="0" w:color="auto"/>
              <w:left w:val="single" w:sz="4" w:space="0" w:color="auto"/>
              <w:bottom w:val="single" w:sz="4" w:space="0" w:color="auto"/>
              <w:right w:val="single" w:sz="4" w:space="0" w:color="auto"/>
            </w:tcBorders>
            <w:vAlign w:val="center"/>
          </w:tcPr>
          <w:p w14:paraId="4D3ADBE3" w14:textId="455A166F" w:rsidR="008C175C" w:rsidRPr="00D05F20" w:rsidRDefault="001A32A7" w:rsidP="00BB4E81">
            <w:pPr>
              <w:pStyle w:val="Default"/>
              <w:spacing w:before="20" w:after="20"/>
              <w:jc w:val="center"/>
              <w:rPr>
                <w:sz w:val="26"/>
                <w:szCs w:val="26"/>
              </w:rPr>
            </w:pPr>
            <w:r w:rsidRPr="00D05F20">
              <w:rPr>
                <w:sz w:val="26"/>
                <w:szCs w:val="26"/>
              </w:rPr>
              <w:t>MT</w:t>
            </w:r>
          </w:p>
        </w:tc>
      </w:tr>
      <w:tr w:rsidR="008C175C" w:rsidRPr="00D05F20" w14:paraId="1296E1AE"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6D53EB5B" w14:textId="77777777" w:rsidR="008C175C" w:rsidRPr="00D05F20" w:rsidRDefault="008C175C" w:rsidP="00BB4E81">
            <w:pPr>
              <w:pStyle w:val="Default"/>
              <w:spacing w:before="20" w:after="20"/>
              <w:jc w:val="center"/>
              <w:rPr>
                <w:sz w:val="26"/>
                <w:szCs w:val="26"/>
              </w:rPr>
            </w:pPr>
            <w:r w:rsidRPr="00D05F20">
              <w:rPr>
                <w:sz w:val="26"/>
                <w:szCs w:val="26"/>
              </w:rPr>
              <w:t>(7)</w:t>
            </w:r>
          </w:p>
        </w:tc>
        <w:tc>
          <w:tcPr>
            <w:tcW w:w="4562" w:type="dxa"/>
            <w:tcBorders>
              <w:top w:val="single" w:sz="4" w:space="0" w:color="auto"/>
              <w:left w:val="single" w:sz="4" w:space="0" w:color="auto"/>
              <w:bottom w:val="single" w:sz="4" w:space="0" w:color="auto"/>
              <w:right w:val="single" w:sz="4" w:space="0" w:color="auto"/>
            </w:tcBorders>
          </w:tcPr>
          <w:p w14:paraId="477901E3" w14:textId="77777777" w:rsidR="008C175C" w:rsidRPr="00D05F20" w:rsidRDefault="008C175C" w:rsidP="00BB4E81">
            <w:pPr>
              <w:pStyle w:val="Default"/>
              <w:spacing w:before="20" w:after="20"/>
              <w:rPr>
                <w:sz w:val="26"/>
                <w:szCs w:val="26"/>
              </w:rPr>
            </w:pPr>
            <w:r w:rsidRPr="00D05F20">
              <w:rPr>
                <w:sz w:val="26"/>
                <w:szCs w:val="26"/>
              </w:rPr>
              <w:t>Msub-lot</w:t>
            </w:r>
            <w:r w:rsidRPr="00D05F20">
              <w:rPr>
                <w:sz w:val="26"/>
                <w:szCs w:val="26"/>
                <w:vertAlign w:val="subscript"/>
              </w:rPr>
              <w:t>2</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084A36D0" w14:textId="77777777" w:rsidR="008C175C" w:rsidRPr="00D05F20" w:rsidRDefault="008C175C" w:rsidP="00BB4E81">
            <w:pPr>
              <w:pStyle w:val="Default"/>
              <w:spacing w:before="20" w:after="20"/>
              <w:jc w:val="right"/>
              <w:rPr>
                <w:sz w:val="26"/>
                <w:szCs w:val="26"/>
              </w:rPr>
            </w:pPr>
            <w:r w:rsidRPr="00D05F20">
              <w:rPr>
                <w:sz w:val="26"/>
                <w:szCs w:val="26"/>
              </w:rPr>
              <w:t xml:space="preserve">5,000 </w:t>
            </w:r>
          </w:p>
        </w:tc>
        <w:tc>
          <w:tcPr>
            <w:tcW w:w="1414" w:type="dxa"/>
            <w:tcBorders>
              <w:top w:val="single" w:sz="4" w:space="0" w:color="auto"/>
              <w:left w:val="single" w:sz="4" w:space="0" w:color="auto"/>
              <w:bottom w:val="single" w:sz="4" w:space="0" w:color="auto"/>
              <w:right w:val="single" w:sz="4" w:space="0" w:color="auto"/>
            </w:tcBorders>
            <w:vAlign w:val="center"/>
          </w:tcPr>
          <w:p w14:paraId="222578C5" w14:textId="3E1EA04A" w:rsidR="008C175C" w:rsidRPr="00D05F20" w:rsidRDefault="001A32A7" w:rsidP="00BB4E81">
            <w:pPr>
              <w:pStyle w:val="Default"/>
              <w:spacing w:before="20" w:after="20"/>
              <w:jc w:val="center"/>
              <w:rPr>
                <w:sz w:val="26"/>
                <w:szCs w:val="26"/>
              </w:rPr>
            </w:pPr>
            <w:r w:rsidRPr="00D05F20">
              <w:rPr>
                <w:sz w:val="26"/>
                <w:szCs w:val="26"/>
              </w:rPr>
              <w:t>MT</w:t>
            </w:r>
          </w:p>
        </w:tc>
      </w:tr>
      <w:tr w:rsidR="008C175C" w:rsidRPr="00D05F20" w14:paraId="7DA7956A"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415C87F5" w14:textId="77777777" w:rsidR="008C175C" w:rsidRPr="00D05F20" w:rsidRDefault="008C175C" w:rsidP="00BB4E81">
            <w:pPr>
              <w:pStyle w:val="Default"/>
              <w:spacing w:before="20" w:after="20"/>
              <w:jc w:val="center"/>
              <w:rPr>
                <w:sz w:val="26"/>
                <w:szCs w:val="26"/>
              </w:rPr>
            </w:pPr>
            <w:r w:rsidRPr="00D05F20">
              <w:rPr>
                <w:sz w:val="26"/>
                <w:szCs w:val="26"/>
              </w:rPr>
              <w:t>(8)</w:t>
            </w:r>
          </w:p>
        </w:tc>
        <w:tc>
          <w:tcPr>
            <w:tcW w:w="4562" w:type="dxa"/>
            <w:tcBorders>
              <w:top w:val="single" w:sz="4" w:space="0" w:color="auto"/>
              <w:left w:val="single" w:sz="4" w:space="0" w:color="auto"/>
              <w:bottom w:val="single" w:sz="4" w:space="0" w:color="auto"/>
              <w:right w:val="single" w:sz="4" w:space="0" w:color="auto"/>
            </w:tcBorders>
          </w:tcPr>
          <w:p w14:paraId="15D8A13E" w14:textId="77777777" w:rsidR="008C175C" w:rsidRPr="00D05F20" w:rsidRDefault="008C175C" w:rsidP="00BB4E81">
            <w:pPr>
              <w:pStyle w:val="Default"/>
              <w:spacing w:before="20" w:after="20"/>
              <w:rPr>
                <w:sz w:val="26"/>
                <w:szCs w:val="26"/>
              </w:rPr>
            </w:pPr>
            <w:r w:rsidRPr="00D05F20">
              <w:rPr>
                <w:sz w:val="26"/>
                <w:szCs w:val="26"/>
              </w:rPr>
              <w:t>M</w:t>
            </w:r>
            <w:r w:rsidRPr="00D05F20">
              <w:rPr>
                <w:sz w:val="26"/>
                <w:szCs w:val="26"/>
                <w:vertAlign w:val="subscript"/>
              </w:rPr>
              <w:t>total</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32AE75D5" w14:textId="71704F13" w:rsidR="008C175C" w:rsidRPr="00D05F20" w:rsidRDefault="007C256C" w:rsidP="00BB4E81">
            <w:pPr>
              <w:pStyle w:val="Default"/>
              <w:spacing w:before="20" w:after="20"/>
              <w:jc w:val="right"/>
              <w:rPr>
                <w:sz w:val="26"/>
                <w:szCs w:val="26"/>
              </w:rPr>
            </w:pPr>
            <w:r w:rsidRPr="00D05F20">
              <w:rPr>
                <w:sz w:val="26"/>
                <w:szCs w:val="26"/>
              </w:rPr>
              <w:t>70</w:t>
            </w:r>
            <w:r w:rsidR="008C175C" w:rsidRPr="00D05F20">
              <w:rPr>
                <w:sz w:val="26"/>
                <w:szCs w:val="26"/>
              </w:rPr>
              <w:t xml:space="preserve">,000 </w:t>
            </w:r>
          </w:p>
        </w:tc>
        <w:tc>
          <w:tcPr>
            <w:tcW w:w="1414" w:type="dxa"/>
            <w:tcBorders>
              <w:top w:val="single" w:sz="4" w:space="0" w:color="auto"/>
              <w:left w:val="single" w:sz="4" w:space="0" w:color="auto"/>
              <w:bottom w:val="single" w:sz="4" w:space="0" w:color="auto"/>
              <w:right w:val="single" w:sz="4" w:space="0" w:color="auto"/>
            </w:tcBorders>
            <w:vAlign w:val="center"/>
          </w:tcPr>
          <w:p w14:paraId="69EB2998" w14:textId="5B913440" w:rsidR="008C175C" w:rsidRPr="00D05F20" w:rsidRDefault="001A32A7" w:rsidP="00BB4E81">
            <w:pPr>
              <w:pStyle w:val="Default"/>
              <w:spacing w:before="20" w:after="20"/>
              <w:jc w:val="center"/>
              <w:rPr>
                <w:sz w:val="26"/>
                <w:szCs w:val="26"/>
              </w:rPr>
            </w:pPr>
            <w:r w:rsidRPr="00D05F20">
              <w:rPr>
                <w:sz w:val="26"/>
                <w:szCs w:val="26"/>
              </w:rPr>
              <w:t>MT</w:t>
            </w:r>
          </w:p>
        </w:tc>
      </w:tr>
      <w:tr w:rsidR="008C175C" w:rsidRPr="00D05F20" w14:paraId="3E251DBD"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211C049D" w14:textId="77777777" w:rsidR="008C175C" w:rsidRPr="00D05F20" w:rsidRDefault="008C175C" w:rsidP="00BB4E81">
            <w:pPr>
              <w:pStyle w:val="Default"/>
              <w:spacing w:before="20" w:after="20"/>
              <w:jc w:val="center"/>
              <w:rPr>
                <w:sz w:val="26"/>
                <w:szCs w:val="26"/>
              </w:rPr>
            </w:pPr>
            <w:r w:rsidRPr="00D05F20">
              <w:rPr>
                <w:sz w:val="26"/>
                <w:szCs w:val="26"/>
              </w:rPr>
              <w:t>(9)</w:t>
            </w:r>
          </w:p>
        </w:tc>
        <w:tc>
          <w:tcPr>
            <w:tcW w:w="4562" w:type="dxa"/>
            <w:tcBorders>
              <w:top w:val="single" w:sz="4" w:space="0" w:color="auto"/>
              <w:left w:val="single" w:sz="4" w:space="0" w:color="auto"/>
              <w:bottom w:val="single" w:sz="4" w:space="0" w:color="auto"/>
              <w:right w:val="single" w:sz="4" w:space="0" w:color="auto"/>
            </w:tcBorders>
          </w:tcPr>
          <w:p w14:paraId="4AE9AD50" w14:textId="5EC8DE17" w:rsidR="008C175C" w:rsidRPr="00D05F20" w:rsidRDefault="007C256C" w:rsidP="00BB4E81">
            <w:pPr>
              <w:pStyle w:val="Default"/>
              <w:spacing w:before="20" w:after="20"/>
              <w:rPr>
                <w:sz w:val="26"/>
                <w:szCs w:val="26"/>
              </w:rPr>
            </w:pPr>
            <w:r w:rsidRPr="00D05F20">
              <w:rPr>
                <w:sz w:val="26"/>
                <w:szCs w:val="26"/>
              </w:rPr>
              <w:t>FOB</w:t>
            </w:r>
            <w:r w:rsidR="008C175C" w:rsidRPr="00D05F20">
              <w:rPr>
                <w:sz w:val="26"/>
                <w:szCs w:val="26"/>
              </w:rPr>
              <w:t>sub-lot</w:t>
            </w:r>
            <w:r w:rsidR="008C175C" w:rsidRPr="00D05F20">
              <w:rPr>
                <w:sz w:val="26"/>
                <w:szCs w:val="26"/>
                <w:vertAlign w:val="subscript"/>
              </w:rPr>
              <w:t>1</w:t>
            </w:r>
          </w:p>
          <w:p w14:paraId="01AAAB56" w14:textId="487D7561" w:rsidR="008C175C" w:rsidRPr="00D05F20" w:rsidRDefault="007C256C" w:rsidP="006B1C97">
            <w:pPr>
              <w:pStyle w:val="Default"/>
              <w:spacing w:before="20" w:after="20"/>
              <w:ind w:left="547" w:hanging="547"/>
              <w:rPr>
                <w:sz w:val="26"/>
                <w:szCs w:val="26"/>
              </w:rPr>
            </w:pPr>
            <w:r w:rsidRPr="00D05F20">
              <w:rPr>
                <w:sz w:val="26"/>
                <w:szCs w:val="26"/>
              </w:rPr>
              <w:t>(9) = 2 x (</w:t>
            </w:r>
            <w:r w:rsidR="00F00243" w:rsidRPr="00D05F20">
              <w:rPr>
                <w:sz w:val="26"/>
                <w:szCs w:val="26"/>
              </w:rPr>
              <w:t>70</w:t>
            </w:r>
            <w:r w:rsidRPr="00D05F20">
              <w:rPr>
                <w:sz w:val="26"/>
                <w:szCs w:val="26"/>
              </w:rPr>
              <w:t>) x [(</w:t>
            </w:r>
            <w:r w:rsidR="00F00243" w:rsidRPr="00D05F20">
              <w:rPr>
                <w:sz w:val="26"/>
                <w:szCs w:val="26"/>
              </w:rPr>
              <w:t>4,800</w:t>
            </w:r>
            <w:r w:rsidRPr="00D05F20">
              <w:rPr>
                <w:sz w:val="26"/>
                <w:szCs w:val="26"/>
              </w:rPr>
              <w:t>) – (4</w:t>
            </w:r>
            <w:r w:rsidR="00F00243" w:rsidRPr="00D05F20">
              <w:rPr>
                <w:sz w:val="26"/>
                <w:szCs w:val="26"/>
              </w:rPr>
              <w:t>,200</w:t>
            </w:r>
            <w:r w:rsidRPr="00D05F20">
              <w:rPr>
                <w:sz w:val="26"/>
                <w:szCs w:val="26"/>
              </w:rPr>
              <w:t>) – 3</w:t>
            </w:r>
            <w:r w:rsidR="00F00243" w:rsidRPr="00D05F20">
              <w:rPr>
                <w:sz w:val="26"/>
                <w:szCs w:val="26"/>
              </w:rPr>
              <w:t>00]/(4,600</w:t>
            </w:r>
            <w:r w:rsidR="008C175C" w:rsidRPr="00D05F20">
              <w:rPr>
                <w:sz w:val="26"/>
                <w:szCs w:val="26"/>
              </w:rPr>
              <w:t>) x [(</w:t>
            </w:r>
            <w:r w:rsidR="00F00243" w:rsidRPr="00D05F20">
              <w:rPr>
                <w:sz w:val="26"/>
                <w:szCs w:val="26"/>
              </w:rPr>
              <w:t>5,000)/(70,000</w:t>
            </w:r>
            <w:r w:rsidR="008C175C"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0B7BAA7B" w14:textId="531B8CB7" w:rsidR="008C175C" w:rsidRPr="00D05F20" w:rsidRDefault="009172DF" w:rsidP="009172DF">
            <w:pPr>
              <w:pStyle w:val="Default"/>
              <w:spacing w:before="20" w:after="20"/>
              <w:jc w:val="right"/>
              <w:rPr>
                <w:sz w:val="26"/>
                <w:szCs w:val="26"/>
              </w:rPr>
            </w:pPr>
            <w:r w:rsidRPr="00D05F20">
              <w:rPr>
                <w:sz w:val="26"/>
                <w:szCs w:val="26"/>
              </w:rPr>
              <w:t>0.65</w:t>
            </w:r>
          </w:p>
        </w:tc>
        <w:tc>
          <w:tcPr>
            <w:tcW w:w="1414" w:type="dxa"/>
            <w:tcBorders>
              <w:top w:val="single" w:sz="4" w:space="0" w:color="auto"/>
              <w:left w:val="single" w:sz="4" w:space="0" w:color="auto"/>
              <w:bottom w:val="single" w:sz="4" w:space="0" w:color="auto"/>
              <w:right w:val="single" w:sz="4" w:space="0" w:color="auto"/>
            </w:tcBorders>
            <w:vAlign w:val="center"/>
          </w:tcPr>
          <w:p w14:paraId="2247F8EB" w14:textId="5F0AE323" w:rsidR="008C175C" w:rsidRPr="00D05F20" w:rsidRDefault="008C175C" w:rsidP="00134B16">
            <w:pPr>
              <w:pStyle w:val="Default"/>
              <w:spacing w:before="20" w:after="20"/>
              <w:jc w:val="center"/>
              <w:rPr>
                <w:sz w:val="26"/>
                <w:szCs w:val="26"/>
              </w:rPr>
            </w:pPr>
            <w:r w:rsidRPr="00D05F20">
              <w:rPr>
                <w:sz w:val="26"/>
                <w:szCs w:val="26"/>
              </w:rPr>
              <w:t>USD/</w:t>
            </w:r>
            <w:r w:rsidR="00134B16" w:rsidRPr="00D05F20">
              <w:rPr>
                <w:sz w:val="26"/>
                <w:szCs w:val="26"/>
              </w:rPr>
              <w:t>MT</w:t>
            </w:r>
          </w:p>
        </w:tc>
      </w:tr>
      <w:tr w:rsidR="008C175C" w:rsidRPr="00D05F20" w14:paraId="26F0DB8C"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30F2A61A" w14:textId="77777777" w:rsidR="008C175C" w:rsidRPr="00D05F20" w:rsidRDefault="008C175C" w:rsidP="00BB4E81">
            <w:pPr>
              <w:pStyle w:val="Default"/>
              <w:spacing w:before="20" w:after="20"/>
              <w:jc w:val="center"/>
              <w:rPr>
                <w:sz w:val="26"/>
                <w:szCs w:val="26"/>
              </w:rPr>
            </w:pPr>
            <w:r w:rsidRPr="00D05F20">
              <w:rPr>
                <w:sz w:val="26"/>
                <w:szCs w:val="26"/>
              </w:rPr>
              <w:t>(10)</w:t>
            </w:r>
          </w:p>
        </w:tc>
        <w:tc>
          <w:tcPr>
            <w:tcW w:w="4562" w:type="dxa"/>
            <w:tcBorders>
              <w:top w:val="single" w:sz="4" w:space="0" w:color="auto"/>
              <w:left w:val="single" w:sz="4" w:space="0" w:color="auto"/>
              <w:bottom w:val="single" w:sz="4" w:space="0" w:color="auto"/>
              <w:right w:val="single" w:sz="4" w:space="0" w:color="auto"/>
            </w:tcBorders>
          </w:tcPr>
          <w:p w14:paraId="67DB0BB5" w14:textId="5ED20DA1" w:rsidR="008C175C" w:rsidRPr="00D05F20" w:rsidRDefault="007C256C" w:rsidP="00BB4E81">
            <w:pPr>
              <w:pStyle w:val="Default"/>
              <w:spacing w:before="20" w:after="20"/>
              <w:rPr>
                <w:sz w:val="26"/>
                <w:szCs w:val="26"/>
              </w:rPr>
            </w:pPr>
            <w:r w:rsidRPr="00D05F20">
              <w:rPr>
                <w:sz w:val="26"/>
                <w:szCs w:val="26"/>
              </w:rPr>
              <w:t>FOB</w:t>
            </w:r>
            <w:r w:rsidR="008C175C" w:rsidRPr="00D05F20">
              <w:rPr>
                <w:sz w:val="26"/>
                <w:szCs w:val="26"/>
              </w:rPr>
              <w:t>sub-lot</w:t>
            </w:r>
            <w:r w:rsidR="008C175C" w:rsidRPr="00D05F20">
              <w:rPr>
                <w:sz w:val="26"/>
                <w:szCs w:val="26"/>
                <w:vertAlign w:val="subscript"/>
              </w:rPr>
              <w:t>2</w:t>
            </w:r>
          </w:p>
          <w:p w14:paraId="595D1DE8" w14:textId="656E746B" w:rsidR="008C175C" w:rsidRPr="00D05F20" w:rsidRDefault="008C175C" w:rsidP="00387DD0">
            <w:pPr>
              <w:pStyle w:val="Default"/>
              <w:spacing w:before="20" w:after="20"/>
              <w:ind w:left="572" w:hanging="572"/>
              <w:jc w:val="both"/>
              <w:rPr>
                <w:sz w:val="26"/>
                <w:szCs w:val="26"/>
              </w:rPr>
            </w:pPr>
            <w:r w:rsidRPr="00D05F20">
              <w:rPr>
                <w:sz w:val="26"/>
                <w:szCs w:val="26"/>
              </w:rPr>
              <w:t>(</w:t>
            </w:r>
            <w:r w:rsidR="007C256C" w:rsidRPr="00D05F20">
              <w:rPr>
                <w:sz w:val="26"/>
                <w:szCs w:val="26"/>
              </w:rPr>
              <w:t>10) = 2 x (</w:t>
            </w:r>
            <w:r w:rsidR="00FB4B76" w:rsidRPr="00D05F20">
              <w:rPr>
                <w:sz w:val="26"/>
                <w:szCs w:val="26"/>
              </w:rPr>
              <w:t>70</w:t>
            </w:r>
            <w:r w:rsidR="007C256C" w:rsidRPr="00D05F20">
              <w:rPr>
                <w:sz w:val="26"/>
                <w:szCs w:val="26"/>
              </w:rPr>
              <w:t>) x [(</w:t>
            </w:r>
            <w:r w:rsidR="00FB4B76" w:rsidRPr="00D05F20">
              <w:rPr>
                <w:sz w:val="26"/>
                <w:szCs w:val="26"/>
              </w:rPr>
              <w:t>4</w:t>
            </w:r>
            <w:r w:rsidR="0089557C" w:rsidRPr="00D05F20">
              <w:rPr>
                <w:sz w:val="26"/>
                <w:szCs w:val="26"/>
              </w:rPr>
              <w:t>,</w:t>
            </w:r>
            <w:r w:rsidR="00FB4B76" w:rsidRPr="00D05F20">
              <w:rPr>
                <w:sz w:val="26"/>
                <w:szCs w:val="26"/>
              </w:rPr>
              <w:t>800</w:t>
            </w:r>
            <w:r w:rsidR="007C256C" w:rsidRPr="00D05F20">
              <w:rPr>
                <w:sz w:val="26"/>
                <w:szCs w:val="26"/>
              </w:rPr>
              <w:t>) – (</w:t>
            </w:r>
            <w:r w:rsidR="00FB4B76" w:rsidRPr="00D05F20">
              <w:rPr>
                <w:sz w:val="26"/>
                <w:szCs w:val="26"/>
              </w:rPr>
              <w:t>4</w:t>
            </w:r>
            <w:r w:rsidR="0089557C" w:rsidRPr="00D05F20">
              <w:rPr>
                <w:sz w:val="26"/>
                <w:szCs w:val="26"/>
              </w:rPr>
              <w:t>,</w:t>
            </w:r>
            <w:r w:rsidR="00FB4B76" w:rsidRPr="00D05F20">
              <w:rPr>
                <w:sz w:val="26"/>
                <w:szCs w:val="26"/>
              </w:rPr>
              <w:t>100</w:t>
            </w:r>
            <w:r w:rsidR="007C256C" w:rsidRPr="00D05F20">
              <w:rPr>
                <w:sz w:val="26"/>
                <w:szCs w:val="26"/>
              </w:rPr>
              <w:t>) – 3</w:t>
            </w:r>
            <w:r w:rsidRPr="00D05F20">
              <w:rPr>
                <w:sz w:val="26"/>
                <w:szCs w:val="26"/>
              </w:rPr>
              <w:t>00]/(</w:t>
            </w:r>
            <w:r w:rsidR="00FB4B76" w:rsidRPr="00D05F20">
              <w:rPr>
                <w:sz w:val="26"/>
                <w:szCs w:val="26"/>
              </w:rPr>
              <w:t>4</w:t>
            </w:r>
            <w:r w:rsidR="0089557C" w:rsidRPr="00D05F20">
              <w:rPr>
                <w:sz w:val="26"/>
                <w:szCs w:val="26"/>
              </w:rPr>
              <w:t>,</w:t>
            </w:r>
            <w:r w:rsidR="00FB4B76" w:rsidRPr="00D05F20">
              <w:rPr>
                <w:sz w:val="26"/>
                <w:szCs w:val="26"/>
              </w:rPr>
              <w:t>600</w:t>
            </w:r>
            <w:r w:rsidRPr="00D05F20">
              <w:rPr>
                <w:sz w:val="26"/>
                <w:szCs w:val="26"/>
              </w:rPr>
              <w:t>) x [(</w:t>
            </w:r>
            <w:r w:rsidR="00FB4B76" w:rsidRPr="00D05F20">
              <w:rPr>
                <w:sz w:val="26"/>
                <w:szCs w:val="26"/>
              </w:rPr>
              <w:t>5,000</w:t>
            </w:r>
            <w:r w:rsidRPr="00D05F20">
              <w:rPr>
                <w:sz w:val="26"/>
                <w:szCs w:val="26"/>
              </w:rPr>
              <w:t>)/(</w:t>
            </w:r>
            <w:r w:rsidR="00FB4B76" w:rsidRPr="00D05F20">
              <w:rPr>
                <w:sz w:val="26"/>
                <w:szCs w:val="26"/>
              </w:rPr>
              <w:t>70,000</w:t>
            </w:r>
            <w:r w:rsidRPr="00D05F20">
              <w:rPr>
                <w:sz w:val="26"/>
                <w:szCs w:val="26"/>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6451307C" w14:textId="4B22C26C" w:rsidR="008C175C" w:rsidRPr="00D05F20" w:rsidRDefault="008C175C" w:rsidP="009172DF">
            <w:pPr>
              <w:pStyle w:val="Default"/>
              <w:spacing w:before="20" w:after="20"/>
              <w:jc w:val="right"/>
              <w:rPr>
                <w:sz w:val="26"/>
                <w:szCs w:val="26"/>
              </w:rPr>
            </w:pPr>
            <w:r w:rsidRPr="00D05F20">
              <w:rPr>
                <w:sz w:val="26"/>
                <w:szCs w:val="26"/>
              </w:rPr>
              <w:t>0.</w:t>
            </w:r>
            <w:r w:rsidR="009172DF" w:rsidRPr="00D05F20">
              <w:rPr>
                <w:sz w:val="26"/>
                <w:szCs w:val="26"/>
              </w:rPr>
              <w:t>8</w:t>
            </w:r>
            <w:r w:rsidRPr="00D05F20">
              <w:rPr>
                <w:sz w:val="26"/>
                <w:szCs w:val="26"/>
              </w:rPr>
              <w:t xml:space="preserve">7 </w:t>
            </w:r>
          </w:p>
        </w:tc>
        <w:tc>
          <w:tcPr>
            <w:tcW w:w="1414" w:type="dxa"/>
            <w:tcBorders>
              <w:top w:val="single" w:sz="4" w:space="0" w:color="auto"/>
              <w:left w:val="single" w:sz="4" w:space="0" w:color="auto"/>
              <w:bottom w:val="single" w:sz="4" w:space="0" w:color="auto"/>
              <w:right w:val="single" w:sz="4" w:space="0" w:color="auto"/>
            </w:tcBorders>
            <w:vAlign w:val="center"/>
          </w:tcPr>
          <w:p w14:paraId="19BDF1C5" w14:textId="71F719CC" w:rsidR="008C175C" w:rsidRPr="00D05F20" w:rsidRDefault="008C175C" w:rsidP="00134B16">
            <w:pPr>
              <w:pStyle w:val="Default"/>
              <w:spacing w:before="20" w:after="20"/>
              <w:jc w:val="center"/>
              <w:rPr>
                <w:sz w:val="26"/>
                <w:szCs w:val="26"/>
              </w:rPr>
            </w:pPr>
            <w:r w:rsidRPr="00D05F20">
              <w:rPr>
                <w:sz w:val="26"/>
                <w:szCs w:val="26"/>
              </w:rPr>
              <w:t>USD/</w:t>
            </w:r>
            <w:r w:rsidR="00134B16" w:rsidRPr="00D05F20">
              <w:rPr>
                <w:sz w:val="26"/>
                <w:szCs w:val="26"/>
              </w:rPr>
              <w:t>MT</w:t>
            </w:r>
          </w:p>
        </w:tc>
      </w:tr>
      <w:tr w:rsidR="008C175C" w:rsidRPr="00D05F20" w14:paraId="264F04EC" w14:textId="77777777" w:rsidTr="00BB4E81">
        <w:trPr>
          <w:jc w:val="right"/>
        </w:trPr>
        <w:tc>
          <w:tcPr>
            <w:tcW w:w="1184" w:type="dxa"/>
            <w:tcBorders>
              <w:top w:val="single" w:sz="4" w:space="0" w:color="auto"/>
              <w:left w:val="single" w:sz="4" w:space="0" w:color="auto"/>
              <w:bottom w:val="single" w:sz="4" w:space="0" w:color="auto"/>
              <w:right w:val="single" w:sz="4" w:space="0" w:color="auto"/>
            </w:tcBorders>
            <w:vAlign w:val="center"/>
          </w:tcPr>
          <w:p w14:paraId="0123608E" w14:textId="77777777" w:rsidR="008C175C" w:rsidRPr="00D05F20" w:rsidRDefault="008C175C" w:rsidP="00BB4E81">
            <w:pPr>
              <w:pStyle w:val="Default"/>
              <w:spacing w:before="20" w:after="20"/>
              <w:jc w:val="center"/>
              <w:rPr>
                <w:sz w:val="26"/>
                <w:szCs w:val="26"/>
              </w:rPr>
            </w:pPr>
            <w:r w:rsidRPr="00D05F20">
              <w:rPr>
                <w:sz w:val="26"/>
                <w:szCs w:val="26"/>
              </w:rPr>
              <w:t>(11)</w:t>
            </w:r>
          </w:p>
        </w:tc>
        <w:tc>
          <w:tcPr>
            <w:tcW w:w="4562" w:type="dxa"/>
            <w:tcBorders>
              <w:top w:val="single" w:sz="4" w:space="0" w:color="auto"/>
              <w:left w:val="single" w:sz="4" w:space="0" w:color="auto"/>
              <w:bottom w:val="single" w:sz="4" w:space="0" w:color="auto"/>
              <w:right w:val="single" w:sz="4" w:space="0" w:color="auto"/>
            </w:tcBorders>
          </w:tcPr>
          <w:p w14:paraId="453BE122" w14:textId="3D7E9507" w:rsidR="008C175C" w:rsidRPr="00D05F20" w:rsidRDefault="008C175C" w:rsidP="00BB4E81">
            <w:pPr>
              <w:pStyle w:val="Default"/>
              <w:spacing w:before="20" w:after="20"/>
              <w:rPr>
                <w:sz w:val="26"/>
                <w:szCs w:val="26"/>
              </w:rPr>
            </w:pPr>
            <w:r w:rsidRPr="00D05F20">
              <w:rPr>
                <w:sz w:val="26"/>
                <w:szCs w:val="26"/>
              </w:rPr>
              <w:t xml:space="preserve">Total </w:t>
            </w:r>
            <w:r w:rsidR="007C256C" w:rsidRPr="00D05F20">
              <w:rPr>
                <w:sz w:val="26"/>
                <w:szCs w:val="26"/>
              </w:rPr>
              <w:t>FOB</w:t>
            </w:r>
            <w:r w:rsidRPr="00D05F20">
              <w:rPr>
                <w:sz w:val="26"/>
                <w:szCs w:val="26"/>
                <w:vertAlign w:val="subscript"/>
              </w:rPr>
              <w:t>sub-lot</w:t>
            </w:r>
            <w:r w:rsidRPr="00D05F20">
              <w:rPr>
                <w:sz w:val="26"/>
                <w:szCs w:val="26"/>
              </w:rPr>
              <w:t xml:space="preserve"> (</w:t>
            </w:r>
            <w:r w:rsidRPr="00D05F20">
              <w:rPr>
                <w:rFonts w:ascii="Cambria Math" w:hAnsi="Cambria Math" w:cs="Cambria Math"/>
                <w:sz w:val="26"/>
                <w:szCs w:val="26"/>
              </w:rPr>
              <w:t>𝐷𝑒𝑙𝑖𝑣𝑒𝑟𝑒𝑑</w:t>
            </w:r>
            <w:r w:rsidRPr="00D05F20">
              <w:rPr>
                <w:sz w:val="26"/>
                <w:szCs w:val="26"/>
              </w:rPr>
              <w:t xml:space="preserve"> </w:t>
            </w:r>
            <w:r w:rsidR="007C256C" w:rsidRPr="00D05F20">
              <w:rPr>
                <w:sz w:val="26"/>
                <w:szCs w:val="26"/>
              </w:rPr>
              <w:t>FOB</w:t>
            </w:r>
            <w:r w:rsidRPr="00D05F20">
              <w:rPr>
                <w:rFonts w:ascii="Cambria Math" w:hAnsi="Cambria Math" w:cs="Cambria Math"/>
                <w:sz w:val="26"/>
                <w:szCs w:val="26"/>
                <w:vertAlign w:val="subscript"/>
              </w:rPr>
              <w:t>𝑠𝑢𝑏</w:t>
            </w:r>
            <w:r w:rsidRPr="00D05F20">
              <w:rPr>
                <w:sz w:val="26"/>
                <w:szCs w:val="26"/>
                <w:vertAlign w:val="subscript"/>
              </w:rPr>
              <w:t>-</w:t>
            </w:r>
            <w:r w:rsidRPr="00D05F20">
              <w:rPr>
                <w:rFonts w:ascii="Cambria Math" w:hAnsi="Cambria Math" w:cs="Cambria Math"/>
                <w:sz w:val="26"/>
                <w:szCs w:val="26"/>
                <w:vertAlign w:val="subscript"/>
              </w:rPr>
              <w:t>𝑙𝑜𝑡</w:t>
            </w:r>
            <w:r w:rsidRPr="00D05F20">
              <w:rPr>
                <w:sz w:val="26"/>
                <w:szCs w:val="26"/>
              </w:rPr>
              <w:t xml:space="preserve">) </w:t>
            </w:r>
          </w:p>
          <w:p w14:paraId="25389C03" w14:textId="77777777" w:rsidR="008C175C" w:rsidRPr="00D05F20" w:rsidRDefault="008C175C" w:rsidP="00BB4E81">
            <w:pPr>
              <w:pStyle w:val="Default"/>
              <w:spacing w:before="20" w:after="20"/>
              <w:rPr>
                <w:sz w:val="26"/>
                <w:szCs w:val="26"/>
              </w:rPr>
            </w:pPr>
            <w:r w:rsidRPr="00D05F20">
              <w:rPr>
                <w:sz w:val="26"/>
                <w:szCs w:val="26"/>
              </w:rPr>
              <w:t xml:space="preserve">(11) = (9) + (10) </w:t>
            </w:r>
          </w:p>
        </w:tc>
        <w:tc>
          <w:tcPr>
            <w:tcW w:w="1255" w:type="dxa"/>
            <w:tcBorders>
              <w:top w:val="single" w:sz="4" w:space="0" w:color="auto"/>
              <w:left w:val="single" w:sz="4" w:space="0" w:color="auto"/>
              <w:bottom w:val="single" w:sz="4" w:space="0" w:color="auto"/>
              <w:right w:val="single" w:sz="4" w:space="0" w:color="auto"/>
            </w:tcBorders>
            <w:vAlign w:val="center"/>
          </w:tcPr>
          <w:p w14:paraId="07C5E90C" w14:textId="3316F788" w:rsidR="008C175C" w:rsidRPr="00D05F20" w:rsidRDefault="009172DF" w:rsidP="009172DF">
            <w:pPr>
              <w:pStyle w:val="Default"/>
              <w:spacing w:before="20" w:after="20"/>
              <w:jc w:val="right"/>
              <w:rPr>
                <w:sz w:val="26"/>
                <w:szCs w:val="26"/>
              </w:rPr>
            </w:pPr>
            <w:r w:rsidRPr="00D05F20">
              <w:rPr>
                <w:sz w:val="26"/>
                <w:szCs w:val="26"/>
              </w:rPr>
              <w:t>1.</w:t>
            </w:r>
            <w:r w:rsidR="008C175C" w:rsidRPr="00D05F20">
              <w:rPr>
                <w:sz w:val="26"/>
                <w:szCs w:val="26"/>
              </w:rPr>
              <w:t xml:space="preserve">52 </w:t>
            </w:r>
          </w:p>
        </w:tc>
        <w:tc>
          <w:tcPr>
            <w:tcW w:w="1414" w:type="dxa"/>
            <w:tcBorders>
              <w:top w:val="single" w:sz="4" w:space="0" w:color="auto"/>
              <w:left w:val="single" w:sz="4" w:space="0" w:color="auto"/>
              <w:bottom w:val="single" w:sz="4" w:space="0" w:color="auto"/>
              <w:right w:val="single" w:sz="4" w:space="0" w:color="auto"/>
            </w:tcBorders>
            <w:vAlign w:val="center"/>
          </w:tcPr>
          <w:p w14:paraId="4E8A2F8D" w14:textId="37E69903" w:rsidR="008C175C" w:rsidRPr="00D05F20" w:rsidRDefault="008C175C" w:rsidP="00134B16">
            <w:pPr>
              <w:pStyle w:val="Default"/>
              <w:spacing w:before="20" w:after="20"/>
              <w:jc w:val="center"/>
              <w:rPr>
                <w:sz w:val="26"/>
                <w:szCs w:val="26"/>
              </w:rPr>
            </w:pPr>
            <w:r w:rsidRPr="00D05F20">
              <w:rPr>
                <w:sz w:val="26"/>
                <w:szCs w:val="26"/>
              </w:rPr>
              <w:t>USD/</w:t>
            </w:r>
            <w:r w:rsidR="00134B16" w:rsidRPr="00D05F20">
              <w:rPr>
                <w:sz w:val="26"/>
                <w:szCs w:val="26"/>
              </w:rPr>
              <w:t>MT</w:t>
            </w:r>
          </w:p>
        </w:tc>
      </w:tr>
    </w:tbl>
    <w:p w14:paraId="0C76617F" w14:textId="456F3127" w:rsidR="00301D92" w:rsidRPr="00D05F20" w:rsidRDefault="00D9563C" w:rsidP="00E819C0">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(h) </w:t>
      </w:r>
      <w:r w:rsidR="00E819C0" w:rsidRPr="00D05F20">
        <w:rPr>
          <w:sz w:val="26"/>
          <w:szCs w:val="26"/>
        </w:rPr>
        <w:t xml:space="preserve">  </w:t>
      </w:r>
      <w:r w:rsidR="00E819C0" w:rsidRPr="00D05F20">
        <w:rPr>
          <w:sz w:val="26"/>
          <w:szCs w:val="26"/>
        </w:rPr>
        <w:tab/>
      </w:r>
      <w:r w:rsidR="00654DD3" w:rsidRPr="00D05F20">
        <w:rPr>
          <w:sz w:val="26"/>
          <w:szCs w:val="26"/>
        </w:rPr>
        <w:t>Reduction on excess Na</w:t>
      </w:r>
      <w:r w:rsidR="00654DD3" w:rsidRPr="00D05F20">
        <w:rPr>
          <w:sz w:val="26"/>
          <w:szCs w:val="26"/>
          <w:vertAlign w:val="subscript"/>
        </w:rPr>
        <w:t>2</w:t>
      </w:r>
      <w:r w:rsidR="00654DD3" w:rsidRPr="00D05F20">
        <w:rPr>
          <w:sz w:val="26"/>
          <w:szCs w:val="26"/>
        </w:rPr>
        <w:t>O: If the Actual Na</w:t>
      </w:r>
      <w:r w:rsidR="00654DD3" w:rsidRPr="00D05F20">
        <w:rPr>
          <w:sz w:val="26"/>
          <w:szCs w:val="26"/>
          <w:vertAlign w:val="subscript"/>
        </w:rPr>
        <w:t>2</w:t>
      </w:r>
      <w:r w:rsidR="00654DD3" w:rsidRPr="00D05F20">
        <w:rPr>
          <w:sz w:val="26"/>
          <w:szCs w:val="26"/>
        </w:rPr>
        <w:t xml:space="preserve">O (DB) </w:t>
      </w:r>
      <w:r w:rsidR="00E07DC1" w:rsidRPr="00D05F20">
        <w:rPr>
          <w:sz w:val="26"/>
          <w:szCs w:val="26"/>
        </w:rPr>
        <w:t xml:space="preserve">exceeds (&gt;) the Required </w:t>
      </w:r>
      <w:r w:rsidR="00301D92" w:rsidRPr="00D05F20">
        <w:rPr>
          <w:sz w:val="26"/>
          <w:szCs w:val="26"/>
        </w:rPr>
        <w:t>Specification for Na</w:t>
      </w:r>
      <w:r w:rsidR="00301D92" w:rsidRPr="00D05F20">
        <w:rPr>
          <w:sz w:val="26"/>
          <w:szCs w:val="26"/>
          <w:vertAlign w:val="subscript"/>
        </w:rPr>
        <w:t>2</w:t>
      </w:r>
      <w:r w:rsidR="00301D92" w:rsidRPr="00D05F20">
        <w:rPr>
          <w:sz w:val="26"/>
          <w:szCs w:val="26"/>
        </w:rPr>
        <w:t>O (DB) in Table 1 Schedule 2, then the Reduction on excess Na</w:t>
      </w:r>
      <w:r w:rsidR="00301D92" w:rsidRPr="00D05F20">
        <w:rPr>
          <w:sz w:val="26"/>
          <w:szCs w:val="26"/>
          <w:vertAlign w:val="subscript"/>
        </w:rPr>
        <w:t>2</w:t>
      </w:r>
      <w:r w:rsidR="00301D92" w:rsidRPr="00D05F20">
        <w:rPr>
          <w:sz w:val="26"/>
          <w:szCs w:val="26"/>
        </w:rPr>
        <w:t>O (DB) shall be calculated as follows</w:t>
      </w:r>
      <w:r w:rsidR="000C07D2" w:rsidRPr="00D05F20">
        <w:rPr>
          <w:sz w:val="26"/>
          <w:szCs w:val="26"/>
        </w:rPr>
        <w:t>:</w:t>
      </w:r>
    </w:p>
    <w:p w14:paraId="31E959F2" w14:textId="2868EB59" w:rsidR="00654DD3" w:rsidRPr="00D05F20" w:rsidRDefault="008F2B82" w:rsidP="00301D92">
      <w:pPr>
        <w:suppressAutoHyphens/>
        <w:spacing w:before="120" w:after="120" w:line="264" w:lineRule="auto"/>
        <w:ind w:left="1134" w:firstLine="7"/>
        <w:jc w:val="both"/>
        <w:rPr>
          <w:sz w:val="26"/>
          <w:szCs w:val="26"/>
        </w:rPr>
      </w:pPr>
      <w:r w:rsidRPr="00D05F20">
        <w:rPr>
          <w:sz w:val="26"/>
          <w:szCs w:val="26"/>
        </w:rPr>
        <w:t xml:space="preserve">Reduction on excess </w:t>
      </w:r>
      <w:r w:rsidR="00E32ED3" w:rsidRPr="00D05F20">
        <w:rPr>
          <w:sz w:val="26"/>
          <w:szCs w:val="26"/>
        </w:rPr>
        <w:t>Na</w:t>
      </w:r>
      <w:r w:rsidR="00E32ED3" w:rsidRPr="00D05F20">
        <w:rPr>
          <w:sz w:val="26"/>
          <w:szCs w:val="26"/>
          <w:vertAlign w:val="subscript"/>
        </w:rPr>
        <w:t>2</w:t>
      </w:r>
      <w:r w:rsidR="00E32ED3" w:rsidRPr="00D05F20">
        <w:rPr>
          <w:sz w:val="26"/>
          <w:szCs w:val="26"/>
        </w:rPr>
        <w:t xml:space="preserve">O </w:t>
      </w:r>
      <w:r w:rsidR="00654DD3" w:rsidRPr="00D05F20">
        <w:rPr>
          <w:sz w:val="26"/>
          <w:szCs w:val="26"/>
        </w:rPr>
        <w:t>= Delivered FOB Price x [(Actual Na</w:t>
      </w:r>
      <w:r w:rsidR="00654DD3" w:rsidRPr="00D05F20">
        <w:rPr>
          <w:sz w:val="26"/>
          <w:szCs w:val="26"/>
          <w:vertAlign w:val="subscript"/>
        </w:rPr>
        <w:t>2</w:t>
      </w:r>
      <w:r w:rsidR="00654DD3" w:rsidRPr="00D05F20">
        <w:rPr>
          <w:sz w:val="26"/>
          <w:szCs w:val="26"/>
        </w:rPr>
        <w:t>O Value) - (</w:t>
      </w:r>
      <w:r w:rsidR="00F700A6" w:rsidRPr="00D05F20">
        <w:rPr>
          <w:sz w:val="26"/>
          <w:szCs w:val="26"/>
        </w:rPr>
        <w:t xml:space="preserve">Required Specification </w:t>
      </w:r>
      <w:r w:rsidR="00654DD3" w:rsidRPr="00D05F20">
        <w:rPr>
          <w:sz w:val="26"/>
          <w:szCs w:val="26"/>
        </w:rPr>
        <w:t>for Na</w:t>
      </w:r>
      <w:r w:rsidR="00654DD3" w:rsidRPr="00D05F20">
        <w:rPr>
          <w:sz w:val="26"/>
          <w:szCs w:val="26"/>
          <w:vertAlign w:val="subscript"/>
        </w:rPr>
        <w:t>2</w:t>
      </w:r>
      <w:r w:rsidR="00654DD3" w:rsidRPr="00D05F20">
        <w:rPr>
          <w:sz w:val="26"/>
          <w:szCs w:val="26"/>
        </w:rPr>
        <w:t>O)] / 100</w:t>
      </w:r>
    </w:p>
    <w:p w14:paraId="7AE4CF6A" w14:textId="31DC13A8" w:rsidR="001020DF" w:rsidRPr="00D05F20" w:rsidRDefault="001020DF" w:rsidP="00301D92">
      <w:pPr>
        <w:suppressAutoHyphens/>
        <w:spacing w:before="120" w:after="120" w:line="264" w:lineRule="auto"/>
        <w:ind w:left="1134" w:firstLine="7"/>
        <w:jc w:val="both"/>
        <w:rPr>
          <w:sz w:val="26"/>
          <w:szCs w:val="26"/>
        </w:rPr>
      </w:pPr>
      <w:r w:rsidRPr="00D05F20">
        <w:rPr>
          <w:sz w:val="26"/>
          <w:szCs w:val="26"/>
        </w:rPr>
        <w:t xml:space="preserve">For Example: </w:t>
      </w:r>
      <w:r w:rsidR="00AB13A8" w:rsidRPr="00D05F20">
        <w:rPr>
          <w:sz w:val="26"/>
          <w:szCs w:val="26"/>
        </w:rPr>
        <w:t>if the Actual Na</w:t>
      </w:r>
      <w:r w:rsidR="00AB13A8" w:rsidRPr="00D05F20">
        <w:rPr>
          <w:sz w:val="26"/>
          <w:szCs w:val="26"/>
          <w:vertAlign w:val="subscript"/>
        </w:rPr>
        <w:t>2</w:t>
      </w:r>
      <w:r w:rsidR="00AB13A8" w:rsidRPr="00D05F20">
        <w:rPr>
          <w:sz w:val="26"/>
          <w:szCs w:val="26"/>
        </w:rPr>
        <w:t>O (DB) of a Cargo is 4%, the Delivery FOB Price is 70 USD/MT, the Required Specification for Na</w:t>
      </w:r>
      <w:r w:rsidR="00AB13A8" w:rsidRPr="00D05F20">
        <w:rPr>
          <w:sz w:val="26"/>
          <w:szCs w:val="26"/>
          <w:vertAlign w:val="subscript"/>
        </w:rPr>
        <w:t>2</w:t>
      </w:r>
      <w:r w:rsidR="00AB13A8" w:rsidRPr="00D05F20">
        <w:rPr>
          <w:sz w:val="26"/>
          <w:szCs w:val="26"/>
        </w:rPr>
        <w:t xml:space="preserve">O (DB)  </w:t>
      </w:r>
      <w:r w:rsidR="00AB13A8" w:rsidRPr="00D05F20">
        <w:rPr>
          <w:color w:val="000000" w:themeColor="text1"/>
          <w:sz w:val="26"/>
          <w:szCs w:val="26"/>
        </w:rPr>
        <w:t xml:space="preserve">is </w:t>
      </w:r>
      <w:r w:rsidR="0062553F" w:rsidRPr="00D05F20">
        <w:rPr>
          <w:color w:val="000000" w:themeColor="text1"/>
          <w:sz w:val="26"/>
          <w:szCs w:val="26"/>
        </w:rPr>
        <w:t>≤</w:t>
      </w:r>
      <w:r w:rsidR="00CE2778" w:rsidRPr="00D05F20">
        <w:rPr>
          <w:sz w:val="26"/>
          <w:szCs w:val="26"/>
        </w:rPr>
        <w:t>3</w:t>
      </w:r>
      <w:r w:rsidR="00AB13A8" w:rsidRPr="00D05F20">
        <w:rPr>
          <w:sz w:val="26"/>
          <w:szCs w:val="26"/>
        </w:rPr>
        <w:t xml:space="preserve">% then Reduction on excess </w:t>
      </w:r>
      <w:r w:rsidR="00DC7B2B" w:rsidRPr="00D05F20">
        <w:rPr>
          <w:sz w:val="26"/>
          <w:szCs w:val="26"/>
        </w:rPr>
        <w:t>Na</w:t>
      </w:r>
      <w:r w:rsidR="00DC7B2B" w:rsidRPr="00D05F20">
        <w:rPr>
          <w:sz w:val="26"/>
          <w:szCs w:val="26"/>
          <w:vertAlign w:val="subscript"/>
        </w:rPr>
        <w:t>2</w:t>
      </w:r>
      <w:r w:rsidR="00DC7B2B" w:rsidRPr="00D05F20">
        <w:rPr>
          <w:sz w:val="26"/>
          <w:szCs w:val="26"/>
        </w:rPr>
        <w:t xml:space="preserve">O (DB) </w:t>
      </w:r>
      <w:r w:rsidR="00AB13A8" w:rsidRPr="00D05F20">
        <w:rPr>
          <w:sz w:val="26"/>
          <w:szCs w:val="26"/>
        </w:rPr>
        <w:t>per Metric Tonne (MT) would be 70 x (</w:t>
      </w:r>
      <w:r w:rsidR="00AE2E0F" w:rsidRPr="00D05F20">
        <w:rPr>
          <w:sz w:val="26"/>
          <w:szCs w:val="26"/>
        </w:rPr>
        <w:t>4 - 3</w:t>
      </w:r>
      <w:r w:rsidR="00AB13A8" w:rsidRPr="00D05F20">
        <w:rPr>
          <w:sz w:val="26"/>
          <w:szCs w:val="26"/>
        </w:rPr>
        <w:t xml:space="preserve">) / 100 = </w:t>
      </w:r>
      <w:r w:rsidR="005C22BE" w:rsidRPr="00D05F20">
        <w:rPr>
          <w:sz w:val="26"/>
          <w:szCs w:val="26"/>
        </w:rPr>
        <w:t>0.7</w:t>
      </w:r>
      <w:r w:rsidR="00AB13A8" w:rsidRPr="00D05F20">
        <w:rPr>
          <w:sz w:val="26"/>
          <w:szCs w:val="26"/>
        </w:rPr>
        <w:t xml:space="preserve"> USD/MT</w:t>
      </w:r>
    </w:p>
    <w:p w14:paraId="07EB265C" w14:textId="1FDD8C37" w:rsidR="007E1BC8" w:rsidRPr="00D05F20" w:rsidRDefault="00654DD3" w:rsidP="00301D92">
      <w:pPr>
        <w:suppressAutoHyphens/>
        <w:spacing w:before="120" w:after="120" w:line="264" w:lineRule="auto"/>
        <w:ind w:left="1134" w:firstLine="7"/>
        <w:jc w:val="both"/>
        <w:rPr>
          <w:sz w:val="26"/>
          <w:szCs w:val="26"/>
        </w:rPr>
      </w:pPr>
      <w:r w:rsidRPr="00D05F20">
        <w:rPr>
          <w:sz w:val="26"/>
          <w:szCs w:val="26"/>
        </w:rPr>
        <w:t xml:space="preserve">Where the Actual </w:t>
      </w:r>
      <w:r w:rsidR="00E67C99" w:rsidRPr="00D05F20">
        <w:rPr>
          <w:sz w:val="26"/>
          <w:szCs w:val="26"/>
        </w:rPr>
        <w:t>Na</w:t>
      </w:r>
      <w:r w:rsidR="00E67C99" w:rsidRPr="00D05F20">
        <w:rPr>
          <w:sz w:val="26"/>
          <w:szCs w:val="26"/>
          <w:vertAlign w:val="subscript"/>
        </w:rPr>
        <w:t>2</w:t>
      </w:r>
      <w:r w:rsidR="00E67C99" w:rsidRPr="00D05F20">
        <w:rPr>
          <w:sz w:val="26"/>
          <w:szCs w:val="26"/>
        </w:rPr>
        <w:t xml:space="preserve">O (DB) </w:t>
      </w:r>
      <w:r w:rsidRPr="00D05F20">
        <w:rPr>
          <w:sz w:val="26"/>
          <w:szCs w:val="26"/>
        </w:rPr>
        <w:t>Value</w:t>
      </w:r>
      <w:r w:rsidR="00DB6963" w:rsidRPr="00D05F20">
        <w:rPr>
          <w:sz w:val="26"/>
          <w:szCs w:val="26"/>
        </w:rPr>
        <w:t xml:space="preserve"> and </w:t>
      </w:r>
      <w:r w:rsidR="00E50855" w:rsidRPr="00D05F20">
        <w:rPr>
          <w:sz w:val="26"/>
          <w:szCs w:val="26"/>
        </w:rPr>
        <w:t>Required</w:t>
      </w:r>
      <w:r w:rsidR="00DB6963" w:rsidRPr="00D05F20">
        <w:rPr>
          <w:sz w:val="26"/>
          <w:szCs w:val="26"/>
        </w:rPr>
        <w:t xml:space="preserve"> Specification for </w:t>
      </w:r>
      <w:r w:rsidR="00034B38" w:rsidRPr="00D05F20">
        <w:rPr>
          <w:sz w:val="26"/>
          <w:szCs w:val="26"/>
        </w:rPr>
        <w:t>Na</w:t>
      </w:r>
      <w:r w:rsidR="00034B38" w:rsidRPr="00D05F20">
        <w:rPr>
          <w:sz w:val="26"/>
          <w:szCs w:val="26"/>
          <w:vertAlign w:val="subscript"/>
        </w:rPr>
        <w:t>2</w:t>
      </w:r>
      <w:r w:rsidR="00034B38" w:rsidRPr="00D05F20">
        <w:rPr>
          <w:sz w:val="26"/>
          <w:szCs w:val="26"/>
        </w:rPr>
        <w:t>O (DB)</w:t>
      </w:r>
      <w:r w:rsidRPr="00D05F20">
        <w:rPr>
          <w:sz w:val="26"/>
          <w:szCs w:val="26"/>
        </w:rPr>
        <w:t xml:space="preserve"> are expressed as percentages (%).</w:t>
      </w:r>
    </w:p>
    <w:p w14:paraId="373A082A" w14:textId="61D007ED" w:rsidR="008D64FE" w:rsidRPr="00D05F20" w:rsidRDefault="00E13A70" w:rsidP="00A77E38">
      <w:pPr>
        <w:keepNext/>
        <w:widowControl w:val="0"/>
        <w:tabs>
          <w:tab w:val="left" w:pos="1134"/>
        </w:tabs>
        <w:autoSpaceDE w:val="0"/>
        <w:autoSpaceDN w:val="0"/>
        <w:adjustRightInd w:val="0"/>
        <w:spacing w:before="120" w:after="120"/>
        <w:jc w:val="both"/>
        <w:rPr>
          <w:b/>
          <w:sz w:val="26"/>
          <w:szCs w:val="26"/>
        </w:rPr>
      </w:pPr>
      <w:r w:rsidRPr="00D05F20">
        <w:rPr>
          <w:b/>
          <w:sz w:val="26"/>
          <w:szCs w:val="26"/>
        </w:rPr>
        <w:t xml:space="preserve">3.4. </w:t>
      </w:r>
      <w:r w:rsidR="008D64FE" w:rsidRPr="00D05F20">
        <w:rPr>
          <w:b/>
          <w:sz w:val="26"/>
          <w:szCs w:val="26"/>
        </w:rPr>
        <w:t>The Discounted Invoice Amount is calculated as follows:</w:t>
      </w:r>
    </w:p>
    <w:p w14:paraId="485804B4" w14:textId="5FC66DBD" w:rsidR="008D64FE" w:rsidRPr="00D05F20" w:rsidRDefault="008D64FE" w:rsidP="00A77E38">
      <w:pPr>
        <w:keepNext/>
        <w:spacing w:before="60" w:after="60"/>
        <w:ind w:left="1134"/>
        <w:jc w:val="both"/>
        <w:rPr>
          <w:sz w:val="26"/>
          <w:szCs w:val="26"/>
        </w:rPr>
      </w:pPr>
      <w:r w:rsidRPr="00D05F20">
        <w:rPr>
          <w:sz w:val="26"/>
          <w:szCs w:val="26"/>
        </w:rPr>
        <w:t>The Discounted Invoice Amount = Discounted Invoice Price x Discounted</w:t>
      </w:r>
      <w:r w:rsidR="00E13A70" w:rsidRPr="00D05F20">
        <w:rPr>
          <w:sz w:val="26"/>
          <w:szCs w:val="26"/>
        </w:rPr>
        <w:t xml:space="preserve"> </w:t>
      </w:r>
      <w:r w:rsidRPr="00D05F20">
        <w:rPr>
          <w:sz w:val="26"/>
          <w:szCs w:val="26"/>
        </w:rPr>
        <w:t>Invoice Weight</w:t>
      </w:r>
      <w:bookmarkEnd w:id="43"/>
    </w:p>
    <w:p w14:paraId="29DE53A6" w14:textId="77777777" w:rsidR="00717FC6" w:rsidRPr="00D05F20" w:rsidRDefault="00717FC6" w:rsidP="00B36404">
      <w:pPr>
        <w:spacing w:before="120" w:after="120" w:line="264" w:lineRule="auto"/>
        <w:rPr>
          <w:sz w:val="26"/>
          <w:szCs w:val="26"/>
        </w:rPr>
      </w:pPr>
    </w:p>
    <w:p w14:paraId="513BCC8A" w14:textId="5A556272" w:rsidR="00717FC6" w:rsidRPr="00D05F20" w:rsidRDefault="00717FC6" w:rsidP="00B36404">
      <w:pPr>
        <w:pStyle w:val="Heading3"/>
        <w:rPr>
          <w:sz w:val="26"/>
          <w:szCs w:val="26"/>
        </w:rPr>
      </w:pPr>
      <w:r w:rsidRPr="00D05F20">
        <w:rPr>
          <w:sz w:val="26"/>
          <w:szCs w:val="26"/>
        </w:rPr>
        <w:br w:type="page"/>
      </w:r>
      <w:bookmarkStart w:id="44" w:name="_Toc465066740"/>
      <w:bookmarkStart w:id="45" w:name="_Toc529803350"/>
      <w:r w:rsidRPr="00D05F20">
        <w:rPr>
          <w:sz w:val="26"/>
        </w:rPr>
        <w:lastRenderedPageBreak/>
        <w:t>Terms of payment</w:t>
      </w:r>
      <w:bookmarkEnd w:id="44"/>
      <w:bookmarkEnd w:id="45"/>
    </w:p>
    <w:p w14:paraId="43C41817" w14:textId="7711B006" w:rsidR="00374633" w:rsidRPr="00D05F20" w:rsidRDefault="00374633" w:rsidP="00B36404">
      <w:pPr>
        <w:pStyle w:val="Style1"/>
        <w:tabs>
          <w:tab w:val="left" w:pos="630"/>
        </w:tabs>
        <w:spacing w:before="120" w:after="120"/>
        <w:ind w:left="540" w:hanging="540"/>
        <w:rPr>
          <w:rFonts w:cs="Times New Roman"/>
          <w:b/>
          <w:sz w:val="26"/>
          <w:szCs w:val="26"/>
        </w:rPr>
      </w:pPr>
      <w:r w:rsidRPr="00D05F20">
        <w:rPr>
          <w:rFonts w:cs="Times New Roman"/>
          <w:b/>
          <w:sz w:val="26"/>
          <w:szCs w:val="26"/>
        </w:rPr>
        <w:t>A</w:t>
      </w:r>
      <w:r w:rsidR="009177EC" w:rsidRPr="00D05F20">
        <w:rPr>
          <w:rFonts w:cs="Times New Roman"/>
          <w:b/>
          <w:sz w:val="26"/>
          <w:szCs w:val="26"/>
        </w:rPr>
        <w:t>1</w:t>
      </w:r>
      <w:r w:rsidRPr="00D05F20">
        <w:rPr>
          <w:rFonts w:cs="Times New Roman"/>
          <w:b/>
          <w:sz w:val="26"/>
          <w:szCs w:val="26"/>
        </w:rPr>
        <w:t xml:space="preserve">. </w:t>
      </w:r>
      <w:r w:rsidRPr="00D05F20">
        <w:rPr>
          <w:rFonts w:cs="Times New Roman"/>
          <w:b/>
          <w:sz w:val="26"/>
          <w:szCs w:val="26"/>
        </w:rPr>
        <w:tab/>
      </w:r>
      <w:r w:rsidR="00CD143F" w:rsidRPr="00D05F20">
        <w:rPr>
          <w:rFonts w:cs="Times New Roman"/>
          <w:b/>
          <w:bCs/>
          <w:sz w:val="26"/>
          <w:szCs w:val="26"/>
        </w:rPr>
        <w:t>Letter of Credit (L/C)</w:t>
      </w:r>
    </w:p>
    <w:p w14:paraId="54DD06BE" w14:textId="797B3EAE" w:rsidR="00374633" w:rsidRPr="00D05F20" w:rsidRDefault="00374633" w:rsidP="00B36404">
      <w:pPr>
        <w:pStyle w:val="Style1ITBa"/>
        <w:tabs>
          <w:tab w:val="left" w:pos="567"/>
        </w:tabs>
        <w:spacing w:before="120" w:after="120" w:line="264" w:lineRule="auto"/>
        <w:ind w:left="0"/>
        <w:rPr>
          <w:b/>
          <w:sz w:val="26"/>
          <w:szCs w:val="26"/>
        </w:rPr>
      </w:pPr>
      <w:r w:rsidRPr="00D05F20">
        <w:rPr>
          <w:b/>
          <w:sz w:val="26"/>
          <w:szCs w:val="26"/>
        </w:rPr>
        <w:t xml:space="preserve">1. </w:t>
      </w:r>
      <w:r w:rsidRPr="00D05F20">
        <w:rPr>
          <w:b/>
          <w:sz w:val="26"/>
          <w:szCs w:val="26"/>
        </w:rPr>
        <w:tab/>
        <w:t>Mode of Payments</w:t>
      </w:r>
      <w:r w:rsidR="00CD143F" w:rsidRPr="00D05F20">
        <w:rPr>
          <w:b/>
          <w:sz w:val="26"/>
          <w:szCs w:val="26"/>
        </w:rPr>
        <w:t xml:space="preserve"> </w:t>
      </w:r>
    </w:p>
    <w:p w14:paraId="3E587F70" w14:textId="18535A9B" w:rsidR="00374633" w:rsidRPr="00D05F20" w:rsidRDefault="007006A5" w:rsidP="00962ABF">
      <w:pPr>
        <w:suppressAutoHyphens/>
        <w:spacing w:before="120" w:after="120" w:line="264" w:lineRule="auto"/>
        <w:ind w:left="533" w:firstLine="7"/>
        <w:jc w:val="both"/>
        <w:rPr>
          <w:spacing w:val="1"/>
          <w:sz w:val="26"/>
          <w:szCs w:val="26"/>
        </w:rPr>
      </w:pPr>
      <w:r w:rsidRPr="00D05F20">
        <w:rPr>
          <w:sz w:val="26"/>
          <w:szCs w:val="26"/>
        </w:rPr>
        <w:t>If Letter of Credit is specified as the payment method in Schedule 1 Item 17, p</w:t>
      </w:r>
      <w:r w:rsidR="00374633" w:rsidRPr="00D05F20">
        <w:rPr>
          <w:sz w:val="26"/>
          <w:szCs w:val="26"/>
        </w:rPr>
        <w:t>ayments shall be made under an irrevocable at sight Letter of Credit (the “</w:t>
      </w:r>
      <w:r w:rsidR="00374633" w:rsidRPr="00D05F20">
        <w:rPr>
          <w:b/>
          <w:sz w:val="26"/>
          <w:szCs w:val="26"/>
        </w:rPr>
        <w:t>Letter of Credit</w:t>
      </w:r>
      <w:r w:rsidR="00374633" w:rsidRPr="00D05F20">
        <w:rPr>
          <w:sz w:val="26"/>
          <w:szCs w:val="26"/>
        </w:rPr>
        <w:t>”) issued by a</w:t>
      </w:r>
      <w:r w:rsidR="00FA5C58" w:rsidRPr="00D05F20">
        <w:rPr>
          <w:sz w:val="26"/>
          <w:szCs w:val="26"/>
        </w:rPr>
        <w:t>n</w:t>
      </w:r>
      <w:r w:rsidR="0044342A" w:rsidRPr="00D05F20">
        <w:rPr>
          <w:sz w:val="26"/>
          <w:szCs w:val="26"/>
        </w:rPr>
        <w:t xml:space="preserve"> </w:t>
      </w:r>
      <w:r w:rsidR="003102BE" w:rsidRPr="00D05F20">
        <w:rPr>
          <w:sz w:val="26"/>
          <w:szCs w:val="26"/>
        </w:rPr>
        <w:t xml:space="preserve">issuing </w:t>
      </w:r>
      <w:r w:rsidR="0044342A" w:rsidRPr="00D05F20">
        <w:rPr>
          <w:sz w:val="26"/>
          <w:szCs w:val="26"/>
        </w:rPr>
        <w:t>bank elected by the</w:t>
      </w:r>
      <w:r w:rsidR="00374633" w:rsidRPr="00D05F20">
        <w:rPr>
          <w:sz w:val="26"/>
          <w:szCs w:val="26"/>
        </w:rPr>
        <w:t xml:space="preserve"> Purchaser</w:t>
      </w:r>
      <w:r w:rsidR="00EA59DA" w:rsidRPr="00D05F20">
        <w:rPr>
          <w:sz w:val="26"/>
          <w:szCs w:val="26"/>
        </w:rPr>
        <w:t xml:space="preserve"> </w:t>
      </w:r>
      <w:r w:rsidR="00374633" w:rsidRPr="00D05F20">
        <w:rPr>
          <w:sz w:val="26"/>
          <w:szCs w:val="26"/>
        </w:rPr>
        <w:t xml:space="preserve">in accordance with this Section 2 and 3 of Schedule 4, against presentation by the Seller of compliant documents. </w:t>
      </w:r>
      <w:r w:rsidR="00374633" w:rsidRPr="00D05F20">
        <w:rPr>
          <w:spacing w:val="1"/>
          <w:sz w:val="26"/>
          <w:szCs w:val="26"/>
        </w:rPr>
        <w:t>The Letter of Credit shall cover the payment for 100% of the CIF value of the Cargo to be delivered hereunder and allowing a tolerance of +/- 10% (plus/minus ten percent). The Letter of Credit shall allow underdrawing</w:t>
      </w:r>
      <w:r w:rsidR="00C227FE" w:rsidRPr="00D05F20">
        <w:rPr>
          <w:spacing w:val="1"/>
          <w:sz w:val="26"/>
          <w:szCs w:val="26"/>
        </w:rPr>
        <w:t>s</w:t>
      </w:r>
      <w:r w:rsidR="00374633" w:rsidRPr="00D05F20">
        <w:rPr>
          <w:spacing w:val="1"/>
          <w:sz w:val="26"/>
          <w:szCs w:val="26"/>
        </w:rPr>
        <w:t xml:space="preserve"> and overdrawing because of adjustment of price as mentioned in Section </w:t>
      </w:r>
      <w:r w:rsidR="00E13A70" w:rsidRPr="00D05F20">
        <w:rPr>
          <w:spacing w:val="1"/>
          <w:sz w:val="26"/>
          <w:szCs w:val="26"/>
        </w:rPr>
        <w:t xml:space="preserve">5 </w:t>
      </w:r>
      <w:r w:rsidR="00374633" w:rsidRPr="00D05F20">
        <w:rPr>
          <w:spacing w:val="1"/>
          <w:sz w:val="26"/>
          <w:szCs w:val="26"/>
        </w:rPr>
        <w:t>of Schedule 4.</w:t>
      </w:r>
      <w:r w:rsidR="00865FF4" w:rsidRPr="00D05F20">
        <w:rPr>
          <w:spacing w:val="1"/>
          <w:sz w:val="26"/>
          <w:szCs w:val="26"/>
        </w:rPr>
        <w:t xml:space="preserve"> In all cases, the total payment value must not exceed the value of the LC/amended LC +-10% (plus/minus ten percent).</w:t>
      </w:r>
    </w:p>
    <w:p w14:paraId="641DD26A" w14:textId="0B4E5F74" w:rsidR="00374633" w:rsidRPr="00D05F20" w:rsidRDefault="00CB22D3" w:rsidP="00B36404">
      <w:pPr>
        <w:suppressAutoHyphens/>
        <w:spacing w:before="120" w:after="120" w:line="264" w:lineRule="auto"/>
        <w:ind w:left="533" w:firstLine="7"/>
        <w:jc w:val="both"/>
        <w:rPr>
          <w:sz w:val="26"/>
          <w:szCs w:val="26"/>
        </w:rPr>
      </w:pPr>
      <w:r w:rsidRPr="00D05F20">
        <w:rPr>
          <w:sz w:val="26"/>
          <w:szCs w:val="26"/>
        </w:rPr>
        <w:t xml:space="preserve">To avoid any doubt, in case the issued Letter of Credit needs to be revised as Seller’s request and </w:t>
      </w:r>
      <w:r w:rsidR="006E6B46" w:rsidRPr="00D05F20">
        <w:rPr>
          <w:sz w:val="26"/>
          <w:szCs w:val="26"/>
        </w:rPr>
        <w:t>this</w:t>
      </w:r>
      <w:r w:rsidR="006E6B46" w:rsidRPr="00D05F20">
        <w:rPr>
          <w:sz w:val="26"/>
          <w:szCs w:val="26"/>
          <w:lang w:val="vi-VN"/>
        </w:rPr>
        <w:t xml:space="preserve"> revision is </w:t>
      </w:r>
      <w:r w:rsidRPr="00D05F20">
        <w:rPr>
          <w:sz w:val="26"/>
          <w:szCs w:val="26"/>
        </w:rPr>
        <w:t xml:space="preserve">not </w:t>
      </w:r>
      <w:r w:rsidR="000A36AA" w:rsidRPr="00D05F20">
        <w:rPr>
          <w:sz w:val="26"/>
          <w:szCs w:val="26"/>
        </w:rPr>
        <w:t>attributable to the Purchaser or otherwise arose directly out of</w:t>
      </w:r>
      <w:r w:rsidRPr="00D05F20">
        <w:rPr>
          <w:sz w:val="26"/>
          <w:szCs w:val="26"/>
        </w:rPr>
        <w:t xml:space="preserve"> the Purchaser’s </w:t>
      </w:r>
      <w:r w:rsidR="000A36AA" w:rsidRPr="00D05F20">
        <w:rPr>
          <w:sz w:val="26"/>
          <w:szCs w:val="26"/>
        </w:rPr>
        <w:t>mistake</w:t>
      </w:r>
      <w:r w:rsidRPr="00D05F20">
        <w:rPr>
          <w:sz w:val="26"/>
          <w:szCs w:val="26"/>
        </w:rPr>
        <w:t xml:space="preserve">, the revision of this Letter of Credit </w:t>
      </w:r>
      <w:r w:rsidR="007875D2" w:rsidRPr="00D05F20">
        <w:rPr>
          <w:sz w:val="26"/>
          <w:szCs w:val="26"/>
        </w:rPr>
        <w:t>shall not release</w:t>
      </w:r>
      <w:r w:rsidR="0011710B" w:rsidRPr="00D05F20">
        <w:rPr>
          <w:sz w:val="26"/>
          <w:szCs w:val="26"/>
          <w:lang w:val="vi-VN"/>
        </w:rPr>
        <w:t>, ease or change</w:t>
      </w:r>
      <w:r w:rsidR="007875D2" w:rsidRPr="00D05F20">
        <w:rPr>
          <w:sz w:val="26"/>
          <w:szCs w:val="26"/>
        </w:rPr>
        <w:t xml:space="preserve"> the Seller’s obligation(s)</w:t>
      </w:r>
      <w:r w:rsidRPr="00D05F20">
        <w:rPr>
          <w:sz w:val="26"/>
          <w:szCs w:val="26"/>
        </w:rPr>
        <w:t xml:space="preserve"> to comply with the Delivery Schedule</w:t>
      </w:r>
      <w:r w:rsidR="00CB597A" w:rsidRPr="00D05F20">
        <w:rPr>
          <w:sz w:val="26"/>
          <w:szCs w:val="26"/>
        </w:rPr>
        <w:t>, Proposed Delivery Schedule (if binding)</w:t>
      </w:r>
      <w:r w:rsidRPr="00D05F20">
        <w:rPr>
          <w:sz w:val="26"/>
          <w:szCs w:val="26"/>
        </w:rPr>
        <w:t xml:space="preserve"> or </w:t>
      </w:r>
      <w:r w:rsidR="00B107F5" w:rsidRPr="00D05F20">
        <w:rPr>
          <w:sz w:val="26"/>
          <w:szCs w:val="26"/>
          <w:lang w:val="vi-VN"/>
        </w:rPr>
        <w:t>R</w:t>
      </w:r>
      <w:r w:rsidR="00B107F5" w:rsidRPr="00D05F20">
        <w:rPr>
          <w:sz w:val="26"/>
          <w:szCs w:val="26"/>
        </w:rPr>
        <w:t xml:space="preserve">evised </w:t>
      </w:r>
      <w:r w:rsidRPr="00D05F20">
        <w:rPr>
          <w:sz w:val="26"/>
          <w:szCs w:val="26"/>
        </w:rPr>
        <w:t>Delivery Schedule specified in Clause 7.5 of Part IV-</w:t>
      </w:r>
      <w:r w:rsidR="00B107F5" w:rsidRPr="00D05F20">
        <w:rPr>
          <w:sz w:val="26"/>
          <w:szCs w:val="26"/>
          <w:lang w:val="vi-VN"/>
        </w:rPr>
        <w:t xml:space="preserve"> </w:t>
      </w:r>
      <w:r w:rsidRPr="00D05F20">
        <w:rPr>
          <w:sz w:val="26"/>
          <w:szCs w:val="26"/>
        </w:rPr>
        <w:t>Condition of Contract.</w:t>
      </w:r>
    </w:p>
    <w:p w14:paraId="671E0778" w14:textId="77777777" w:rsidR="00374633" w:rsidRPr="00D05F20" w:rsidRDefault="00374633" w:rsidP="00B36404">
      <w:pPr>
        <w:pStyle w:val="Style1ITBa"/>
        <w:tabs>
          <w:tab w:val="left" w:pos="567"/>
        </w:tabs>
        <w:spacing w:before="120" w:after="120" w:line="264" w:lineRule="auto"/>
        <w:ind w:left="0"/>
        <w:rPr>
          <w:b/>
          <w:sz w:val="26"/>
          <w:szCs w:val="26"/>
        </w:rPr>
      </w:pPr>
      <w:r w:rsidRPr="00D05F20">
        <w:rPr>
          <w:b/>
          <w:sz w:val="26"/>
          <w:szCs w:val="26"/>
        </w:rPr>
        <w:t xml:space="preserve">2. </w:t>
      </w:r>
      <w:r w:rsidRPr="00D05F20">
        <w:rPr>
          <w:b/>
          <w:sz w:val="26"/>
          <w:szCs w:val="26"/>
        </w:rPr>
        <w:tab/>
        <w:t>Invoice and payment</w:t>
      </w:r>
    </w:p>
    <w:p w14:paraId="06117411" w14:textId="5D0F64FD" w:rsidR="00374633" w:rsidRPr="00D05F20" w:rsidRDefault="00374633" w:rsidP="00CD143F">
      <w:pPr>
        <w:suppressAutoHyphens/>
        <w:spacing w:before="120" w:after="120" w:line="264" w:lineRule="auto"/>
        <w:ind w:left="1134" w:hanging="594"/>
        <w:jc w:val="both"/>
        <w:rPr>
          <w:sz w:val="26"/>
          <w:szCs w:val="26"/>
        </w:rPr>
      </w:pPr>
      <w:r w:rsidRPr="00D05F20">
        <w:rPr>
          <w:sz w:val="26"/>
          <w:szCs w:val="26"/>
        </w:rPr>
        <w:t>(a)</w:t>
      </w:r>
      <w:r w:rsidRPr="00D05F20">
        <w:rPr>
          <w:sz w:val="26"/>
          <w:szCs w:val="26"/>
        </w:rPr>
        <w:tab/>
        <w:t xml:space="preserve">Based on a provisional price determined under Section </w:t>
      </w:r>
      <w:r w:rsidR="00E13A70" w:rsidRPr="00D05F20">
        <w:rPr>
          <w:sz w:val="26"/>
          <w:szCs w:val="26"/>
        </w:rPr>
        <w:t xml:space="preserve">5 </w:t>
      </w:r>
      <w:r w:rsidRPr="00D05F20">
        <w:rPr>
          <w:sz w:val="26"/>
          <w:szCs w:val="26"/>
        </w:rPr>
        <w:t xml:space="preserve">of Schedule 4, the quantity of Coal nominated by the Purchaser and the Typical Specifications for Cargo of each month to be delivered under this Agreement, the Seller shall, not less than </w:t>
      </w:r>
      <w:r w:rsidR="00F67DA6" w:rsidRPr="00D05F20">
        <w:rPr>
          <w:sz w:val="26"/>
          <w:szCs w:val="26"/>
        </w:rPr>
        <w:t>twelve</w:t>
      </w:r>
      <w:r w:rsidR="00F67DA6" w:rsidRPr="00D05F20">
        <w:rPr>
          <w:sz w:val="26"/>
          <w:szCs w:val="26"/>
          <w:lang w:val="vi-VN"/>
        </w:rPr>
        <w:t xml:space="preserve"> </w:t>
      </w:r>
      <w:r w:rsidRPr="00D05F20">
        <w:rPr>
          <w:sz w:val="26"/>
          <w:szCs w:val="26"/>
        </w:rPr>
        <w:t>(</w:t>
      </w:r>
      <w:r w:rsidR="00F67DA6" w:rsidRPr="00D05F20">
        <w:rPr>
          <w:sz w:val="26"/>
          <w:szCs w:val="26"/>
          <w:lang w:val="vi-VN"/>
        </w:rPr>
        <w:t>12</w:t>
      </w:r>
      <w:r w:rsidRPr="00D05F20">
        <w:rPr>
          <w:sz w:val="26"/>
          <w:szCs w:val="26"/>
        </w:rPr>
        <w:t>) days prior to the first day of the Load Port laycan for the relevant Cargo, submit to the Purchaser a proforma invoice specifying the estimated purchase price for the Cargo (the “</w:t>
      </w:r>
      <w:r w:rsidRPr="00D05F20">
        <w:rPr>
          <w:b/>
          <w:sz w:val="26"/>
          <w:szCs w:val="26"/>
        </w:rPr>
        <w:t>Proforma Invoice</w:t>
      </w:r>
      <w:r w:rsidRPr="00D05F20">
        <w:rPr>
          <w:sz w:val="26"/>
          <w:szCs w:val="26"/>
        </w:rPr>
        <w:t>”).</w:t>
      </w:r>
    </w:p>
    <w:p w14:paraId="669E721C" w14:textId="69F5F503" w:rsidR="00374633" w:rsidRPr="00D05F20" w:rsidRDefault="00374633" w:rsidP="00CD143F">
      <w:pPr>
        <w:suppressAutoHyphens/>
        <w:spacing w:before="120" w:after="120" w:line="264" w:lineRule="auto"/>
        <w:ind w:left="1134" w:hanging="594"/>
        <w:jc w:val="both"/>
        <w:rPr>
          <w:sz w:val="26"/>
          <w:szCs w:val="26"/>
        </w:rPr>
      </w:pPr>
      <w:r w:rsidRPr="00D05F20">
        <w:rPr>
          <w:sz w:val="26"/>
          <w:szCs w:val="26"/>
        </w:rPr>
        <w:t>(b)</w:t>
      </w:r>
      <w:r w:rsidRPr="00D05F20">
        <w:rPr>
          <w:sz w:val="26"/>
          <w:szCs w:val="26"/>
        </w:rPr>
        <w:tab/>
        <w:t xml:space="preserve">Based on the Proforma Invoice, the Purchaser </w:t>
      </w:r>
      <w:r w:rsidR="0044342A" w:rsidRPr="00D05F20">
        <w:rPr>
          <w:sz w:val="26"/>
          <w:szCs w:val="26"/>
        </w:rPr>
        <w:t>shall</w:t>
      </w:r>
      <w:r w:rsidRPr="00D05F20">
        <w:rPr>
          <w:sz w:val="26"/>
          <w:szCs w:val="26"/>
        </w:rPr>
        <w:t xml:space="preserve">, for each and every </w:t>
      </w:r>
      <w:r w:rsidR="00D623EF" w:rsidRPr="00D05F20">
        <w:rPr>
          <w:sz w:val="26"/>
          <w:szCs w:val="26"/>
        </w:rPr>
        <w:t xml:space="preserve">Cargo shipment </w:t>
      </w:r>
      <w:r w:rsidR="0044342A" w:rsidRPr="00D05F20">
        <w:rPr>
          <w:sz w:val="26"/>
          <w:szCs w:val="26"/>
        </w:rPr>
        <w:t xml:space="preserve">which </w:t>
      </w:r>
      <w:r w:rsidR="00D623EF" w:rsidRPr="00D05F20">
        <w:rPr>
          <w:sz w:val="26"/>
          <w:szCs w:val="26"/>
        </w:rPr>
        <w:t>was agreed to be</w:t>
      </w:r>
      <w:r w:rsidR="0044342A" w:rsidRPr="00D05F20">
        <w:rPr>
          <w:sz w:val="26"/>
          <w:szCs w:val="26"/>
        </w:rPr>
        <w:t xml:space="preserve"> delivered</w:t>
      </w:r>
      <w:r w:rsidRPr="00D05F20">
        <w:rPr>
          <w:sz w:val="26"/>
          <w:szCs w:val="26"/>
        </w:rPr>
        <w:t xml:space="preserve"> </w:t>
      </w:r>
      <w:r w:rsidR="0044342A" w:rsidRPr="00D05F20">
        <w:rPr>
          <w:sz w:val="26"/>
          <w:szCs w:val="26"/>
        </w:rPr>
        <w:t xml:space="preserve"> under this </w:t>
      </w:r>
      <w:r w:rsidR="000B6A91" w:rsidRPr="00D05F20">
        <w:rPr>
          <w:sz w:val="26"/>
          <w:szCs w:val="26"/>
        </w:rPr>
        <w:t>Agreement</w:t>
      </w:r>
      <w:r w:rsidR="0044342A" w:rsidRPr="00D05F20">
        <w:rPr>
          <w:sz w:val="26"/>
          <w:szCs w:val="26"/>
        </w:rPr>
        <w:t xml:space="preserve"> set out in the Delivery Schedule</w:t>
      </w:r>
      <w:r w:rsidR="00CB597A" w:rsidRPr="00D05F20">
        <w:rPr>
          <w:sz w:val="26"/>
          <w:szCs w:val="26"/>
        </w:rPr>
        <w:t>, Proposed Delivery Schedule (if binding) or Revised Delivery Schedule</w:t>
      </w:r>
      <w:r w:rsidRPr="00D05F20">
        <w:rPr>
          <w:sz w:val="26"/>
          <w:szCs w:val="26"/>
        </w:rPr>
        <w:t xml:space="preserve">, no later than </w:t>
      </w:r>
      <w:r w:rsidR="00C42004" w:rsidRPr="00D05F20">
        <w:rPr>
          <w:sz w:val="26"/>
          <w:szCs w:val="26"/>
        </w:rPr>
        <w:t xml:space="preserve">the latter of </w:t>
      </w:r>
      <w:r w:rsidR="00281450" w:rsidRPr="00D05F20">
        <w:rPr>
          <w:sz w:val="26"/>
          <w:szCs w:val="26"/>
        </w:rPr>
        <w:t xml:space="preserve">(i) </w:t>
      </w:r>
      <w:r w:rsidR="00546712" w:rsidRPr="00D05F20">
        <w:rPr>
          <w:sz w:val="26"/>
          <w:szCs w:val="26"/>
        </w:rPr>
        <w:t>ten</w:t>
      </w:r>
      <w:r w:rsidRPr="00D05F20">
        <w:rPr>
          <w:sz w:val="26"/>
          <w:szCs w:val="26"/>
        </w:rPr>
        <w:t xml:space="preserve"> (</w:t>
      </w:r>
      <w:r w:rsidR="00FE3416" w:rsidRPr="00D05F20">
        <w:rPr>
          <w:sz w:val="26"/>
          <w:szCs w:val="26"/>
        </w:rPr>
        <w:t>10</w:t>
      </w:r>
      <w:r w:rsidRPr="00D05F20">
        <w:rPr>
          <w:sz w:val="26"/>
          <w:szCs w:val="26"/>
        </w:rPr>
        <w:t xml:space="preserve">) </w:t>
      </w:r>
      <w:r w:rsidR="0043516F" w:rsidRPr="00D05F20">
        <w:rPr>
          <w:sz w:val="26"/>
          <w:szCs w:val="26"/>
        </w:rPr>
        <w:t>d</w:t>
      </w:r>
      <w:r w:rsidR="00700658" w:rsidRPr="00D05F20">
        <w:rPr>
          <w:sz w:val="26"/>
          <w:szCs w:val="26"/>
        </w:rPr>
        <w:t>ays</w:t>
      </w:r>
      <w:r w:rsidRPr="00D05F20">
        <w:rPr>
          <w:sz w:val="26"/>
          <w:szCs w:val="26"/>
        </w:rPr>
        <w:t xml:space="preserve"> prior to the first day of Load Port </w:t>
      </w:r>
      <w:r w:rsidR="00C42004" w:rsidRPr="00D05F20">
        <w:rPr>
          <w:sz w:val="26"/>
          <w:szCs w:val="26"/>
        </w:rPr>
        <w:t xml:space="preserve">Laycan </w:t>
      </w:r>
      <w:r w:rsidRPr="00D05F20">
        <w:rPr>
          <w:sz w:val="26"/>
          <w:szCs w:val="26"/>
        </w:rPr>
        <w:t xml:space="preserve">of the corresponding </w:t>
      </w:r>
      <w:r w:rsidR="00D623EF" w:rsidRPr="00D05F20">
        <w:rPr>
          <w:sz w:val="26"/>
          <w:szCs w:val="26"/>
        </w:rPr>
        <w:t xml:space="preserve">Cargo shipment </w:t>
      </w:r>
      <w:r w:rsidR="00314046" w:rsidRPr="00D05F20">
        <w:rPr>
          <w:sz w:val="26"/>
          <w:szCs w:val="26"/>
        </w:rPr>
        <w:t xml:space="preserve">or (ii) </w:t>
      </w:r>
      <w:r w:rsidR="00C42004" w:rsidRPr="00D05F20">
        <w:rPr>
          <w:sz w:val="26"/>
          <w:szCs w:val="26"/>
        </w:rPr>
        <w:t xml:space="preserve">05 </w:t>
      </w:r>
      <w:r w:rsidR="00314046" w:rsidRPr="00D05F20">
        <w:rPr>
          <w:sz w:val="26"/>
          <w:szCs w:val="26"/>
        </w:rPr>
        <w:t>(</w:t>
      </w:r>
      <w:r w:rsidR="00C42004" w:rsidRPr="00D05F20">
        <w:rPr>
          <w:sz w:val="26"/>
          <w:szCs w:val="26"/>
        </w:rPr>
        <w:t>five</w:t>
      </w:r>
      <w:r w:rsidR="00314046" w:rsidRPr="00D05F20">
        <w:rPr>
          <w:sz w:val="26"/>
          <w:szCs w:val="26"/>
        </w:rPr>
        <w:t xml:space="preserve">) </w:t>
      </w:r>
      <w:r w:rsidR="00700658" w:rsidRPr="00D05F20">
        <w:rPr>
          <w:sz w:val="26"/>
          <w:szCs w:val="26"/>
        </w:rPr>
        <w:t>Business Days</w:t>
      </w:r>
      <w:r w:rsidR="00314046" w:rsidRPr="00D05F20">
        <w:rPr>
          <w:sz w:val="26"/>
          <w:szCs w:val="26"/>
        </w:rPr>
        <w:t xml:space="preserve"> from the date the </w:t>
      </w:r>
      <w:r w:rsidR="00A71F79" w:rsidRPr="00D05F20">
        <w:rPr>
          <w:sz w:val="26"/>
          <w:szCs w:val="26"/>
        </w:rPr>
        <w:t>P</w:t>
      </w:r>
      <w:r w:rsidR="00314046" w:rsidRPr="00D05F20">
        <w:rPr>
          <w:sz w:val="26"/>
          <w:szCs w:val="26"/>
        </w:rPr>
        <w:t xml:space="preserve">urchaser received </w:t>
      </w:r>
      <w:r w:rsidR="00C42004" w:rsidRPr="00D05F20">
        <w:rPr>
          <w:sz w:val="26"/>
          <w:szCs w:val="26"/>
        </w:rPr>
        <w:t xml:space="preserve">Proforma </w:t>
      </w:r>
      <w:r w:rsidR="00314046" w:rsidRPr="00D05F20">
        <w:rPr>
          <w:sz w:val="26"/>
          <w:szCs w:val="26"/>
        </w:rPr>
        <w:t>Invoice</w:t>
      </w:r>
      <w:r w:rsidR="00C42004" w:rsidRPr="00D05F20">
        <w:rPr>
          <w:sz w:val="26"/>
          <w:szCs w:val="26"/>
        </w:rPr>
        <w:t xml:space="preserve">, </w:t>
      </w:r>
      <w:r w:rsidRPr="00D05F20">
        <w:rPr>
          <w:sz w:val="26"/>
          <w:szCs w:val="26"/>
        </w:rPr>
        <w:t xml:space="preserve">open Letter of Credit in </w:t>
      </w:r>
      <w:r w:rsidR="00A77E38" w:rsidRPr="00D05F20">
        <w:rPr>
          <w:sz w:val="26"/>
          <w:szCs w:val="26"/>
        </w:rPr>
        <w:t>favor</w:t>
      </w:r>
      <w:r w:rsidRPr="00D05F20">
        <w:rPr>
          <w:sz w:val="26"/>
          <w:szCs w:val="26"/>
        </w:rPr>
        <w:t xml:space="preserve"> of the Seller. </w:t>
      </w:r>
      <w:r w:rsidR="0044342A" w:rsidRPr="00D05F20">
        <w:rPr>
          <w:sz w:val="26"/>
          <w:szCs w:val="26"/>
        </w:rPr>
        <w:t>For avoidance of</w:t>
      </w:r>
      <w:r w:rsidR="00E11C30" w:rsidRPr="00D05F20">
        <w:rPr>
          <w:sz w:val="26"/>
          <w:szCs w:val="26"/>
        </w:rPr>
        <w:t xml:space="preserve"> any doubt, in case the Seller does not </w:t>
      </w:r>
      <w:r w:rsidR="007B6422" w:rsidRPr="00D05F20">
        <w:rPr>
          <w:sz w:val="26"/>
          <w:szCs w:val="26"/>
        </w:rPr>
        <w:t>submit</w:t>
      </w:r>
      <w:r w:rsidR="00E11C30" w:rsidRPr="00D05F20">
        <w:rPr>
          <w:sz w:val="26"/>
          <w:szCs w:val="26"/>
        </w:rPr>
        <w:t xml:space="preserve"> </w:t>
      </w:r>
      <w:r w:rsidR="00274A47" w:rsidRPr="00D05F20">
        <w:rPr>
          <w:sz w:val="26"/>
          <w:szCs w:val="26"/>
        </w:rPr>
        <w:t>or</w:t>
      </w:r>
      <w:r w:rsidR="00274A47" w:rsidRPr="00D05F20">
        <w:rPr>
          <w:sz w:val="26"/>
          <w:szCs w:val="26"/>
          <w:lang w:val="vi-VN"/>
        </w:rPr>
        <w:t xml:space="preserve"> </w:t>
      </w:r>
      <w:r w:rsidR="00C42004" w:rsidRPr="00D05F20">
        <w:rPr>
          <w:sz w:val="26"/>
          <w:szCs w:val="26"/>
        </w:rPr>
        <w:t>fails to submit the Proforma Invoice within the time period set out in Section 2 (a) of Schedule 4,</w:t>
      </w:r>
      <w:r w:rsidR="00274A47" w:rsidRPr="00D05F20">
        <w:rPr>
          <w:sz w:val="26"/>
          <w:szCs w:val="26"/>
          <w:lang w:val="vi-VN"/>
        </w:rPr>
        <w:t xml:space="preserve"> </w:t>
      </w:r>
      <w:r w:rsidR="00C42004" w:rsidRPr="00D05F20">
        <w:rPr>
          <w:sz w:val="26"/>
          <w:szCs w:val="26"/>
        </w:rPr>
        <w:t>resulting in</w:t>
      </w:r>
      <w:r w:rsidR="00E11C30" w:rsidRPr="00D05F20">
        <w:rPr>
          <w:sz w:val="26"/>
          <w:szCs w:val="26"/>
        </w:rPr>
        <w:t xml:space="preserve"> the Letter of Credit not </w:t>
      </w:r>
      <w:r w:rsidR="00C42004" w:rsidRPr="00D05F20">
        <w:rPr>
          <w:sz w:val="26"/>
          <w:szCs w:val="26"/>
        </w:rPr>
        <w:t>being</w:t>
      </w:r>
      <w:r w:rsidR="00E11C30" w:rsidRPr="00D05F20">
        <w:rPr>
          <w:sz w:val="26"/>
          <w:szCs w:val="26"/>
        </w:rPr>
        <w:t xml:space="preserve"> issued</w:t>
      </w:r>
      <w:r w:rsidR="00274A47" w:rsidRPr="00D05F20">
        <w:rPr>
          <w:sz w:val="26"/>
          <w:szCs w:val="26"/>
          <w:lang w:val="vi-VN"/>
        </w:rPr>
        <w:t xml:space="preserve"> or issued late</w:t>
      </w:r>
      <w:r w:rsidR="007B6422" w:rsidRPr="00D05F20">
        <w:rPr>
          <w:sz w:val="26"/>
          <w:szCs w:val="26"/>
        </w:rPr>
        <w:t>,</w:t>
      </w:r>
      <w:r w:rsidR="00E11C30" w:rsidRPr="00D05F20">
        <w:rPr>
          <w:sz w:val="26"/>
          <w:szCs w:val="26"/>
        </w:rPr>
        <w:t xml:space="preserve"> </w:t>
      </w:r>
      <w:r w:rsidR="00D623EF" w:rsidRPr="00D05F20">
        <w:rPr>
          <w:sz w:val="26"/>
          <w:szCs w:val="26"/>
        </w:rPr>
        <w:t xml:space="preserve">this </w:t>
      </w:r>
      <w:r w:rsidR="007875D2" w:rsidRPr="00D05F20">
        <w:rPr>
          <w:sz w:val="26"/>
          <w:szCs w:val="26"/>
        </w:rPr>
        <w:t>shall not</w:t>
      </w:r>
      <w:r w:rsidR="00D623EF" w:rsidRPr="00D05F20">
        <w:rPr>
          <w:sz w:val="26"/>
          <w:szCs w:val="26"/>
        </w:rPr>
        <w:t xml:space="preserve"> waive,</w:t>
      </w:r>
      <w:r w:rsidR="007875D2" w:rsidRPr="00D05F20">
        <w:rPr>
          <w:sz w:val="26"/>
          <w:szCs w:val="26"/>
        </w:rPr>
        <w:t xml:space="preserve"> release</w:t>
      </w:r>
      <w:r w:rsidR="0011710B" w:rsidRPr="00D05F20">
        <w:rPr>
          <w:sz w:val="26"/>
          <w:szCs w:val="26"/>
          <w:lang w:val="vi-VN"/>
        </w:rPr>
        <w:t xml:space="preserve">, </w:t>
      </w:r>
      <w:r w:rsidR="0011710B" w:rsidRPr="00D05F20">
        <w:rPr>
          <w:sz w:val="26"/>
          <w:szCs w:val="26"/>
        </w:rPr>
        <w:t>ease or change</w:t>
      </w:r>
      <w:r w:rsidR="007875D2" w:rsidRPr="00D05F20">
        <w:rPr>
          <w:sz w:val="26"/>
          <w:szCs w:val="26"/>
        </w:rPr>
        <w:t xml:space="preserve"> the Seller’s obligation(s)</w:t>
      </w:r>
      <w:r w:rsidR="00E11C30" w:rsidRPr="00D05F20">
        <w:rPr>
          <w:sz w:val="26"/>
          <w:szCs w:val="26"/>
        </w:rPr>
        <w:t xml:space="preserve"> to comply with the Delivery Schedule or </w:t>
      </w:r>
      <w:r w:rsidR="00CB597A" w:rsidRPr="00D05F20">
        <w:rPr>
          <w:sz w:val="26"/>
          <w:szCs w:val="26"/>
        </w:rPr>
        <w:t xml:space="preserve">Revised </w:t>
      </w:r>
      <w:r w:rsidR="00E11C30" w:rsidRPr="00D05F20">
        <w:rPr>
          <w:sz w:val="26"/>
          <w:szCs w:val="26"/>
        </w:rPr>
        <w:t>Delivery Schedule specified in Clause 7.5 of Part IV-Condition of Contract.</w:t>
      </w:r>
    </w:p>
    <w:p w14:paraId="5FC737A6" w14:textId="55D9541B" w:rsidR="0011710B" w:rsidRPr="00D05F20" w:rsidRDefault="00A1307B" w:rsidP="00CD143F">
      <w:pPr>
        <w:suppressAutoHyphens/>
        <w:spacing w:before="120" w:after="120" w:line="264" w:lineRule="auto"/>
        <w:ind w:left="1134" w:hanging="594"/>
        <w:jc w:val="both"/>
        <w:rPr>
          <w:sz w:val="26"/>
          <w:szCs w:val="26"/>
        </w:rPr>
      </w:pPr>
      <w:r w:rsidRPr="00D05F20">
        <w:rPr>
          <w:sz w:val="26"/>
          <w:szCs w:val="26"/>
        </w:rPr>
        <w:lastRenderedPageBreak/>
        <w:tab/>
        <w:t>In</w:t>
      </w:r>
      <w:r w:rsidRPr="00D05F20">
        <w:rPr>
          <w:sz w:val="26"/>
          <w:szCs w:val="26"/>
          <w:lang w:val="vi-VN"/>
        </w:rPr>
        <w:t xml:space="preserve"> case </w:t>
      </w:r>
      <w:r w:rsidR="00D623EF" w:rsidRPr="00D05F20">
        <w:rPr>
          <w:sz w:val="26"/>
          <w:szCs w:val="26"/>
        </w:rPr>
        <w:t>the</w:t>
      </w:r>
      <w:r w:rsidR="00344C4F" w:rsidRPr="00D05F20">
        <w:rPr>
          <w:sz w:val="26"/>
          <w:szCs w:val="26"/>
        </w:rPr>
        <w:t xml:space="preserve"> Letter of Credit </w:t>
      </w:r>
      <w:r w:rsidR="00C50C12" w:rsidRPr="00D05F20">
        <w:rPr>
          <w:sz w:val="26"/>
          <w:szCs w:val="26"/>
        </w:rPr>
        <w:t>with</w:t>
      </w:r>
      <w:r w:rsidR="00C50C12" w:rsidRPr="00D05F20">
        <w:rPr>
          <w:sz w:val="26"/>
          <w:szCs w:val="26"/>
          <w:lang w:val="vi-VN"/>
        </w:rPr>
        <w:t xml:space="preserve"> </w:t>
      </w:r>
      <w:r w:rsidR="00344C4F" w:rsidRPr="00D05F20">
        <w:rPr>
          <w:sz w:val="26"/>
          <w:szCs w:val="26"/>
        </w:rPr>
        <w:t xml:space="preserve">respect </w:t>
      </w:r>
      <w:r w:rsidR="00C50C12" w:rsidRPr="00D05F20">
        <w:rPr>
          <w:sz w:val="26"/>
          <w:szCs w:val="26"/>
        </w:rPr>
        <w:t>to</w:t>
      </w:r>
      <w:r w:rsidR="00C50C12" w:rsidRPr="00D05F20">
        <w:rPr>
          <w:sz w:val="26"/>
          <w:szCs w:val="26"/>
          <w:lang w:val="vi-VN"/>
        </w:rPr>
        <w:t xml:space="preserve"> </w:t>
      </w:r>
      <w:r w:rsidR="00344C4F" w:rsidRPr="00D05F20">
        <w:rPr>
          <w:sz w:val="26"/>
          <w:szCs w:val="26"/>
        </w:rPr>
        <w:t>any</w:t>
      </w:r>
      <w:r w:rsidR="00344C4F" w:rsidRPr="00D05F20">
        <w:rPr>
          <w:sz w:val="26"/>
          <w:szCs w:val="26"/>
          <w:lang w:val="vi-VN"/>
        </w:rPr>
        <w:t xml:space="preserve"> </w:t>
      </w:r>
      <w:r w:rsidR="00344C4F" w:rsidRPr="00D05F20">
        <w:rPr>
          <w:sz w:val="26"/>
          <w:szCs w:val="26"/>
        </w:rPr>
        <w:t xml:space="preserve">Cargo </w:t>
      </w:r>
      <w:r w:rsidR="00D623EF" w:rsidRPr="00D05F20">
        <w:rPr>
          <w:sz w:val="26"/>
          <w:szCs w:val="26"/>
        </w:rPr>
        <w:t>shipment fails to be opened within the time period sets out in this Section 2 (b) of Schedule 4</w:t>
      </w:r>
      <w:r w:rsidR="00D623EF" w:rsidRPr="00D05F20">
        <w:rPr>
          <w:sz w:val="26"/>
          <w:szCs w:val="26"/>
          <w:lang w:val="vi-VN"/>
        </w:rPr>
        <w:t xml:space="preserve"> </w:t>
      </w:r>
      <w:r w:rsidR="00D623EF" w:rsidRPr="00D05F20">
        <w:rPr>
          <w:sz w:val="26"/>
          <w:szCs w:val="26"/>
        </w:rPr>
        <w:t>as a result of the</w:t>
      </w:r>
      <w:r w:rsidR="00344C4F" w:rsidRPr="00D05F20">
        <w:rPr>
          <w:sz w:val="26"/>
          <w:szCs w:val="26"/>
          <w:lang w:val="vi-VN"/>
        </w:rPr>
        <w:t xml:space="preserve"> </w:t>
      </w:r>
      <w:r w:rsidR="0011710B" w:rsidRPr="00D05F20">
        <w:rPr>
          <w:sz w:val="26"/>
          <w:szCs w:val="26"/>
          <w:lang w:val="vi-VN"/>
        </w:rPr>
        <w:t>Purchase</w:t>
      </w:r>
      <w:r w:rsidR="00344C4F" w:rsidRPr="00D05F20">
        <w:rPr>
          <w:sz w:val="26"/>
          <w:szCs w:val="26"/>
          <w:lang w:val="vi-VN"/>
        </w:rPr>
        <w:t xml:space="preserve">r’s failure, </w:t>
      </w:r>
      <w:r w:rsidR="00344C4F" w:rsidRPr="00D05F20">
        <w:rPr>
          <w:sz w:val="26"/>
          <w:szCs w:val="26"/>
        </w:rPr>
        <w:t xml:space="preserve">the Seller </w:t>
      </w:r>
      <w:r w:rsidR="00D623EF" w:rsidRPr="00D05F20">
        <w:rPr>
          <w:sz w:val="26"/>
          <w:szCs w:val="26"/>
        </w:rPr>
        <w:t xml:space="preserve">shall have </w:t>
      </w:r>
      <w:r w:rsidR="00344C4F" w:rsidRPr="00D05F20">
        <w:rPr>
          <w:sz w:val="26"/>
          <w:szCs w:val="26"/>
        </w:rPr>
        <w:t>the right not to load Cargo unless and until</w:t>
      </w:r>
      <w:r w:rsidR="00344C4F" w:rsidRPr="00D05F20">
        <w:rPr>
          <w:sz w:val="26"/>
          <w:szCs w:val="26"/>
          <w:lang w:val="vi-VN"/>
        </w:rPr>
        <w:t xml:space="preserve"> it </w:t>
      </w:r>
      <w:r w:rsidR="00344C4F" w:rsidRPr="00D05F20">
        <w:rPr>
          <w:sz w:val="26"/>
          <w:szCs w:val="26"/>
        </w:rPr>
        <w:t>is available with the Seller’s appointed advising bank</w:t>
      </w:r>
      <w:r w:rsidR="00344C4F" w:rsidRPr="00D05F20">
        <w:rPr>
          <w:sz w:val="26"/>
          <w:szCs w:val="26"/>
          <w:lang w:val="vi-VN"/>
        </w:rPr>
        <w:t xml:space="preserve"> and Arrival Window of such Cargo shall be </w:t>
      </w:r>
      <w:r w:rsidR="003102BE" w:rsidRPr="00D05F20">
        <w:rPr>
          <w:sz w:val="26"/>
          <w:szCs w:val="26"/>
        </w:rPr>
        <w:t xml:space="preserve">automatically </w:t>
      </w:r>
      <w:r w:rsidR="00344C4F" w:rsidRPr="00D05F20">
        <w:rPr>
          <w:sz w:val="26"/>
          <w:szCs w:val="26"/>
          <w:lang w:val="vi-VN"/>
        </w:rPr>
        <w:t xml:space="preserve">adjusted </w:t>
      </w:r>
      <w:r w:rsidR="00D623EF" w:rsidRPr="00D05F20">
        <w:rPr>
          <w:sz w:val="26"/>
          <w:szCs w:val="26"/>
        </w:rPr>
        <w:t>for each day which the Seller elects to not load Cargo</w:t>
      </w:r>
      <w:r w:rsidR="00344C4F" w:rsidRPr="00D05F20">
        <w:rPr>
          <w:sz w:val="26"/>
          <w:szCs w:val="26"/>
        </w:rPr>
        <w:t>.</w:t>
      </w:r>
      <w:r w:rsidR="00A62CBC" w:rsidRPr="00D05F20">
        <w:rPr>
          <w:sz w:val="26"/>
          <w:szCs w:val="26"/>
          <w:lang w:val="vi-VN"/>
        </w:rPr>
        <w:t xml:space="preserve"> </w:t>
      </w:r>
      <w:r w:rsidR="0011710B" w:rsidRPr="00D05F20">
        <w:rPr>
          <w:sz w:val="26"/>
          <w:szCs w:val="26"/>
          <w:lang w:val="vi-VN"/>
        </w:rPr>
        <w:t>In such case, the “Penalties” (if any) shall be applied only to adjusted Arrival Window.</w:t>
      </w:r>
      <w:r w:rsidR="003102BE" w:rsidRPr="00D05F20">
        <w:rPr>
          <w:sz w:val="26"/>
          <w:szCs w:val="26"/>
        </w:rPr>
        <w:t xml:space="preserve"> </w:t>
      </w:r>
    </w:p>
    <w:p w14:paraId="151546A2" w14:textId="502B16A5" w:rsidR="00A1307B" w:rsidRPr="00D05F20" w:rsidRDefault="00F35654" w:rsidP="00907B1E">
      <w:pPr>
        <w:suppressAutoHyphens/>
        <w:spacing w:before="120" w:after="120" w:line="264" w:lineRule="auto"/>
        <w:ind w:left="1134"/>
        <w:jc w:val="both"/>
        <w:rPr>
          <w:sz w:val="26"/>
        </w:rPr>
      </w:pPr>
      <w:r w:rsidRPr="00D05F20">
        <w:rPr>
          <w:sz w:val="26"/>
          <w:szCs w:val="26"/>
        </w:rPr>
        <w:t xml:space="preserve">In case the Letter of Credit in respect of any Cargo </w:t>
      </w:r>
      <w:r w:rsidR="003102BE" w:rsidRPr="00D05F20">
        <w:rPr>
          <w:sz w:val="26"/>
          <w:szCs w:val="26"/>
        </w:rPr>
        <w:t xml:space="preserve">fails to be opened after </w:t>
      </w:r>
      <w:r w:rsidR="0011710B" w:rsidRPr="00D05F20">
        <w:rPr>
          <w:sz w:val="26"/>
          <w:szCs w:val="26"/>
        </w:rPr>
        <w:t>ten (</w:t>
      </w:r>
      <w:r w:rsidRPr="00D05F20">
        <w:rPr>
          <w:sz w:val="26"/>
          <w:szCs w:val="26"/>
        </w:rPr>
        <w:t>10</w:t>
      </w:r>
      <w:r w:rsidR="0011710B" w:rsidRPr="00D05F20">
        <w:rPr>
          <w:sz w:val="26"/>
          <w:szCs w:val="26"/>
        </w:rPr>
        <w:t>)</w:t>
      </w:r>
      <w:r w:rsidRPr="00D05F20">
        <w:rPr>
          <w:sz w:val="26"/>
          <w:szCs w:val="26"/>
        </w:rPr>
        <w:t xml:space="preserve"> </w:t>
      </w:r>
      <w:r w:rsidR="00700658" w:rsidRPr="00D05F20">
        <w:rPr>
          <w:sz w:val="26"/>
          <w:szCs w:val="26"/>
        </w:rPr>
        <w:t>Business Days</w:t>
      </w:r>
      <w:r w:rsidR="003102BE" w:rsidRPr="00D05F20">
        <w:rPr>
          <w:sz w:val="26"/>
          <w:szCs w:val="26"/>
        </w:rPr>
        <w:t xml:space="preserve"> after the passing of the time period set out in the first paragraph of this Section 2 (b) of Schedule 4 </w:t>
      </w:r>
      <w:r w:rsidR="004F54F8" w:rsidRPr="00D05F20">
        <w:rPr>
          <w:sz w:val="26"/>
          <w:szCs w:val="26"/>
        </w:rPr>
        <w:t xml:space="preserve">that </w:t>
      </w:r>
      <w:r w:rsidR="003102BE" w:rsidRPr="00D05F20">
        <w:rPr>
          <w:sz w:val="26"/>
          <w:szCs w:val="26"/>
        </w:rPr>
        <w:t>is attributable to</w:t>
      </w:r>
      <w:r w:rsidR="004F54F8" w:rsidRPr="00D05F20">
        <w:rPr>
          <w:sz w:val="26"/>
          <w:szCs w:val="26"/>
        </w:rPr>
        <w:t xml:space="preserve"> </w:t>
      </w:r>
      <w:r w:rsidR="003102BE" w:rsidRPr="00D05F20">
        <w:rPr>
          <w:sz w:val="26"/>
          <w:szCs w:val="26"/>
        </w:rPr>
        <w:t>the</w:t>
      </w:r>
      <w:r w:rsidR="0011710B" w:rsidRPr="00D05F20">
        <w:rPr>
          <w:sz w:val="26"/>
          <w:szCs w:val="26"/>
          <w:lang w:val="vi-VN"/>
        </w:rPr>
        <w:t xml:space="preserve"> Purchase</w:t>
      </w:r>
      <w:r w:rsidRPr="00D05F20">
        <w:rPr>
          <w:sz w:val="26"/>
          <w:szCs w:val="26"/>
          <w:lang w:val="vi-VN"/>
        </w:rPr>
        <w:t xml:space="preserve">r’s failure, then the </w:t>
      </w:r>
      <w:r w:rsidR="00F21D0F" w:rsidRPr="00D05F20">
        <w:rPr>
          <w:sz w:val="26"/>
          <w:szCs w:val="26"/>
          <w:lang w:val="vi-VN"/>
        </w:rPr>
        <w:t>“</w:t>
      </w:r>
      <w:r w:rsidRPr="00D05F20">
        <w:rPr>
          <w:sz w:val="26"/>
          <w:szCs w:val="26"/>
          <w:lang w:val="vi-VN"/>
        </w:rPr>
        <w:t>Penalt</w:t>
      </w:r>
      <w:r w:rsidR="00F21D0F" w:rsidRPr="00D05F20">
        <w:rPr>
          <w:sz w:val="26"/>
          <w:szCs w:val="26"/>
          <w:lang w:val="vi-VN"/>
        </w:rPr>
        <w:t>ies”</w:t>
      </w:r>
      <w:r w:rsidR="0002618A" w:rsidRPr="00D05F20">
        <w:rPr>
          <w:sz w:val="26"/>
          <w:szCs w:val="26"/>
          <w:lang w:val="vi-VN"/>
        </w:rPr>
        <w:t xml:space="preserve"> (if any)</w:t>
      </w:r>
      <w:r w:rsidRPr="00D05F20">
        <w:rPr>
          <w:sz w:val="26"/>
          <w:szCs w:val="26"/>
          <w:lang w:val="vi-VN"/>
        </w:rPr>
        <w:t xml:space="preserve"> shall be waived for </w:t>
      </w:r>
      <w:r w:rsidR="0000315E" w:rsidRPr="00D05F20">
        <w:rPr>
          <w:sz w:val="26"/>
          <w:szCs w:val="26"/>
        </w:rPr>
        <w:t>such Cargo</w:t>
      </w:r>
      <w:r w:rsidR="00977EA3" w:rsidRPr="00D05F20">
        <w:rPr>
          <w:sz w:val="26"/>
        </w:rPr>
        <w:t>.</w:t>
      </w:r>
    </w:p>
    <w:p w14:paraId="678C9661" w14:textId="2010AB1C"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 xml:space="preserve">The Letter of Credit, for each shipment of loading as agreed in Schedule 12 to be delivered under this Agreement, must: </w:t>
      </w:r>
    </w:p>
    <w:p w14:paraId="1771EAE5" w14:textId="0A8E4715" w:rsidR="00374633" w:rsidRPr="00D05F20" w:rsidRDefault="00374633" w:rsidP="00B36404">
      <w:pPr>
        <w:widowControl w:val="0"/>
        <w:tabs>
          <w:tab w:val="left" w:pos="1701"/>
        </w:tabs>
        <w:autoSpaceDE w:val="0"/>
        <w:autoSpaceDN w:val="0"/>
        <w:adjustRightInd w:val="0"/>
        <w:spacing w:before="120" w:after="120" w:line="264" w:lineRule="auto"/>
        <w:ind w:left="1701" w:hanging="567"/>
        <w:jc w:val="both"/>
        <w:rPr>
          <w:sz w:val="26"/>
          <w:szCs w:val="26"/>
        </w:rPr>
      </w:pPr>
      <w:r w:rsidRPr="00D05F20">
        <w:rPr>
          <w:sz w:val="26"/>
          <w:szCs w:val="26"/>
        </w:rPr>
        <w:t>(i)</w:t>
      </w:r>
      <w:r w:rsidRPr="00D05F20">
        <w:rPr>
          <w:sz w:val="26"/>
          <w:szCs w:val="26"/>
        </w:rPr>
        <w:tab/>
        <w:t xml:space="preserve">be valid sixty (60) Business Days from the date of issuance </w:t>
      </w:r>
      <w:r w:rsidR="00B107F5" w:rsidRPr="00D05F20">
        <w:rPr>
          <w:sz w:val="26"/>
          <w:szCs w:val="26"/>
          <w:lang w:val="vi-VN"/>
        </w:rPr>
        <w:t>subject to</w:t>
      </w:r>
      <w:r w:rsidRPr="00D05F20">
        <w:rPr>
          <w:sz w:val="26"/>
          <w:szCs w:val="26"/>
        </w:rPr>
        <w:t xml:space="preserve"> </w:t>
      </w:r>
      <w:r w:rsidR="00B107F5" w:rsidRPr="00D05F20">
        <w:rPr>
          <w:sz w:val="26"/>
          <w:szCs w:val="26"/>
        </w:rPr>
        <w:t>exten</w:t>
      </w:r>
      <w:r w:rsidR="00B107F5" w:rsidRPr="00D05F20">
        <w:rPr>
          <w:sz w:val="26"/>
          <w:szCs w:val="26"/>
          <w:lang w:val="vi-VN"/>
        </w:rPr>
        <w:t>sion</w:t>
      </w:r>
      <w:r w:rsidRPr="00D05F20">
        <w:rPr>
          <w:sz w:val="26"/>
          <w:szCs w:val="26"/>
        </w:rPr>
        <w:t>/</w:t>
      </w:r>
      <w:r w:rsidR="00B107F5" w:rsidRPr="00D05F20">
        <w:rPr>
          <w:sz w:val="26"/>
          <w:szCs w:val="26"/>
        </w:rPr>
        <w:t>amend</w:t>
      </w:r>
      <w:r w:rsidR="00B107F5" w:rsidRPr="00D05F20">
        <w:rPr>
          <w:sz w:val="26"/>
          <w:szCs w:val="26"/>
          <w:lang w:val="vi-VN"/>
        </w:rPr>
        <w:t>ment</w:t>
      </w:r>
      <w:r w:rsidR="00B107F5" w:rsidRPr="00D05F20">
        <w:rPr>
          <w:sz w:val="26"/>
          <w:szCs w:val="26"/>
        </w:rPr>
        <w:t xml:space="preserve"> </w:t>
      </w:r>
      <w:r w:rsidR="00B107F5" w:rsidRPr="00D05F20">
        <w:rPr>
          <w:sz w:val="26"/>
          <w:szCs w:val="26"/>
          <w:lang w:val="vi-VN"/>
        </w:rPr>
        <w:t>in accordance with the Parties’ agreement</w:t>
      </w:r>
      <w:r w:rsidRPr="00D05F20">
        <w:rPr>
          <w:sz w:val="26"/>
          <w:szCs w:val="26"/>
        </w:rPr>
        <w:t xml:space="preserve">; </w:t>
      </w:r>
    </w:p>
    <w:p w14:paraId="084D1D00" w14:textId="77777777" w:rsidR="00374633" w:rsidRPr="00D05F20" w:rsidRDefault="00374633" w:rsidP="00B36404">
      <w:pPr>
        <w:widowControl w:val="0"/>
        <w:tabs>
          <w:tab w:val="left" w:pos="1701"/>
        </w:tabs>
        <w:autoSpaceDE w:val="0"/>
        <w:autoSpaceDN w:val="0"/>
        <w:adjustRightInd w:val="0"/>
        <w:spacing w:before="120" w:after="120" w:line="264" w:lineRule="auto"/>
        <w:ind w:left="1701" w:hanging="567"/>
        <w:jc w:val="both"/>
        <w:rPr>
          <w:sz w:val="26"/>
          <w:szCs w:val="26"/>
        </w:rPr>
      </w:pPr>
      <w:r w:rsidRPr="00D05F20">
        <w:rPr>
          <w:sz w:val="26"/>
          <w:szCs w:val="26"/>
        </w:rPr>
        <w:t>(ii)</w:t>
      </w:r>
      <w:r w:rsidRPr="00D05F20">
        <w:rPr>
          <w:sz w:val="26"/>
          <w:szCs w:val="26"/>
        </w:rPr>
        <w:tab/>
        <w:t xml:space="preserve">be issued in conformity with the Uniform Customs and Practice for Documentary Credits (2007 Revision) published by the ICC (International Chamber of Commerce); </w:t>
      </w:r>
    </w:p>
    <w:p w14:paraId="66C74B8D" w14:textId="4AFE390B" w:rsidR="00374633" w:rsidRPr="00D05F20" w:rsidRDefault="00677422" w:rsidP="00B36404">
      <w:pPr>
        <w:widowControl w:val="0"/>
        <w:tabs>
          <w:tab w:val="left" w:pos="1701"/>
        </w:tabs>
        <w:autoSpaceDE w:val="0"/>
        <w:autoSpaceDN w:val="0"/>
        <w:adjustRightInd w:val="0"/>
        <w:spacing w:before="120" w:after="120" w:line="264" w:lineRule="auto"/>
        <w:ind w:left="1701" w:hanging="567"/>
        <w:jc w:val="both"/>
        <w:rPr>
          <w:sz w:val="26"/>
          <w:szCs w:val="26"/>
        </w:rPr>
      </w:pPr>
      <w:r w:rsidRPr="00D05F20" w:rsidDel="00677422">
        <w:rPr>
          <w:sz w:val="26"/>
          <w:szCs w:val="26"/>
        </w:rPr>
        <w:t xml:space="preserve"> </w:t>
      </w:r>
      <w:r w:rsidR="00374633" w:rsidRPr="00D05F20">
        <w:rPr>
          <w:sz w:val="26"/>
          <w:szCs w:val="26"/>
        </w:rPr>
        <w:t>(iv)</w:t>
      </w:r>
      <w:r w:rsidR="00374633" w:rsidRPr="00D05F20">
        <w:rPr>
          <w:sz w:val="26"/>
          <w:szCs w:val="26"/>
        </w:rPr>
        <w:tab/>
        <w:t>provide for the Seller to obtain payment of the Invoice Amount for the delivered Cargo upon presentation at the Purchaser’s appointed issuing bank of the Provisional Invoice/Final Invoice enclosing all the Shipping Documentation with respect to the delivered Cargo in accordance with Section 2.2 and Section 3 of this Schedule;</w:t>
      </w:r>
    </w:p>
    <w:p w14:paraId="06AA515E" w14:textId="19A4B4E7" w:rsidR="00374633" w:rsidRPr="00D05F20" w:rsidRDefault="00374633" w:rsidP="00B36404">
      <w:pPr>
        <w:widowControl w:val="0"/>
        <w:tabs>
          <w:tab w:val="left" w:pos="1701"/>
        </w:tabs>
        <w:autoSpaceDE w:val="0"/>
        <w:autoSpaceDN w:val="0"/>
        <w:adjustRightInd w:val="0"/>
        <w:spacing w:before="120" w:after="120" w:line="264" w:lineRule="auto"/>
        <w:ind w:left="1701" w:hanging="567"/>
        <w:jc w:val="both"/>
        <w:rPr>
          <w:sz w:val="26"/>
          <w:szCs w:val="26"/>
        </w:rPr>
      </w:pPr>
      <w:r w:rsidRPr="00D05F20">
        <w:rPr>
          <w:sz w:val="26"/>
          <w:szCs w:val="26"/>
        </w:rPr>
        <w:t>(v)</w:t>
      </w:r>
      <w:r w:rsidRPr="00D05F20">
        <w:rPr>
          <w:sz w:val="26"/>
          <w:szCs w:val="26"/>
        </w:rPr>
        <w:tab/>
        <w:t xml:space="preserve">Allow </w:t>
      </w:r>
      <w:r w:rsidR="003102BE" w:rsidRPr="00D05F20">
        <w:rPr>
          <w:sz w:val="26"/>
          <w:szCs w:val="26"/>
        </w:rPr>
        <w:t>for</w:t>
      </w:r>
      <w:r w:rsidR="003102BE" w:rsidRPr="00D05F20">
        <w:rPr>
          <w:sz w:val="26"/>
          <w:szCs w:val="26"/>
          <w:lang w:val="vi-VN"/>
        </w:rPr>
        <w:t xml:space="preserve"> </w:t>
      </w:r>
      <w:r w:rsidR="00835F01" w:rsidRPr="00D05F20">
        <w:rPr>
          <w:sz w:val="26"/>
          <w:szCs w:val="26"/>
          <w:lang w:val="vi-VN"/>
        </w:rPr>
        <w:t>transshipment</w:t>
      </w:r>
      <w:r w:rsidRPr="00D05F20">
        <w:rPr>
          <w:sz w:val="26"/>
          <w:szCs w:val="26"/>
        </w:rPr>
        <w:t>.</w:t>
      </w:r>
    </w:p>
    <w:p w14:paraId="4F004143" w14:textId="5EBCBEE8"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 xml:space="preserve">All charges imposed by the Purchaser’s appointed issuing bank relating to the Letter of Credit </w:t>
      </w:r>
      <w:r w:rsidR="00B107F5" w:rsidRPr="00D05F20">
        <w:rPr>
          <w:sz w:val="26"/>
          <w:szCs w:val="26"/>
          <w:lang w:val="vi-VN"/>
        </w:rPr>
        <w:t>shall be</w:t>
      </w:r>
      <w:r w:rsidR="00B107F5" w:rsidRPr="00D05F20">
        <w:rPr>
          <w:sz w:val="26"/>
          <w:szCs w:val="26"/>
        </w:rPr>
        <w:t xml:space="preserve"> </w:t>
      </w:r>
      <w:r w:rsidRPr="00D05F20">
        <w:rPr>
          <w:sz w:val="26"/>
          <w:szCs w:val="26"/>
        </w:rPr>
        <w:t xml:space="preserve">for Purchaser’s account. </w:t>
      </w:r>
    </w:p>
    <w:p w14:paraId="57D4976E" w14:textId="09F4C4F1"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 xml:space="preserve">All charges imposed by the Seller’s appointed advising bank relating to the Letter of Credit, including confirmation charges, </w:t>
      </w:r>
      <w:r w:rsidR="00B107F5" w:rsidRPr="00D05F20">
        <w:rPr>
          <w:sz w:val="26"/>
          <w:szCs w:val="26"/>
          <w:lang w:val="vi-VN"/>
        </w:rPr>
        <w:t>shall be</w:t>
      </w:r>
      <w:r w:rsidR="00B107F5" w:rsidRPr="00D05F20">
        <w:rPr>
          <w:sz w:val="26"/>
          <w:szCs w:val="26"/>
        </w:rPr>
        <w:t xml:space="preserve"> </w:t>
      </w:r>
      <w:r w:rsidRPr="00D05F20">
        <w:rPr>
          <w:sz w:val="26"/>
          <w:szCs w:val="26"/>
        </w:rPr>
        <w:t xml:space="preserve">for the Seller’s account. </w:t>
      </w:r>
    </w:p>
    <w:p w14:paraId="45CCF34E" w14:textId="46A2C7FE" w:rsidR="001C7D23" w:rsidRPr="00D05F20" w:rsidRDefault="00374633" w:rsidP="00726B27">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(f)</w:t>
      </w:r>
      <w:r w:rsidRPr="00D05F20">
        <w:rPr>
          <w:sz w:val="26"/>
          <w:szCs w:val="26"/>
        </w:rPr>
        <w:tab/>
        <w:t xml:space="preserve">If, following the determination of the </w:t>
      </w:r>
      <w:r w:rsidR="007943E2" w:rsidRPr="00D05F20">
        <w:rPr>
          <w:sz w:val="26"/>
          <w:szCs w:val="26"/>
        </w:rPr>
        <w:t xml:space="preserve">Final </w:t>
      </w:r>
      <w:r w:rsidRPr="00D05F20">
        <w:rPr>
          <w:sz w:val="26"/>
          <w:szCs w:val="26"/>
        </w:rPr>
        <w:t>Purchase Price, a Letter of Credit is insufficient with respect to any Cargoes, the Purchaser shall, within five (05)</w:t>
      </w:r>
      <w:r w:rsidR="00AE54A6" w:rsidRPr="00D05F20">
        <w:rPr>
          <w:sz w:val="26"/>
          <w:szCs w:val="26"/>
        </w:rPr>
        <w:t xml:space="preserve"> </w:t>
      </w:r>
      <w:r w:rsidRPr="00D05F20">
        <w:rPr>
          <w:sz w:val="26"/>
          <w:szCs w:val="26"/>
        </w:rPr>
        <w:t>Business Days, arrange for an amendment to, or replacement of, the Letter of Credit or the issuance of a replacement Letter of Credit sufficient to make payment in full</w:t>
      </w:r>
      <w:r w:rsidR="001C7D23" w:rsidRPr="00D05F20">
        <w:rPr>
          <w:sz w:val="26"/>
          <w:szCs w:val="26"/>
        </w:rPr>
        <w:t>;</w:t>
      </w:r>
    </w:p>
    <w:p w14:paraId="3EB47915" w14:textId="50BEC5BF" w:rsidR="00010FD1" w:rsidRPr="00D05F20" w:rsidRDefault="001C7D23" w:rsidP="00726B27">
      <w:pPr>
        <w:widowControl w:val="0"/>
        <w:tabs>
          <w:tab w:val="left" w:pos="1134"/>
        </w:tabs>
        <w:autoSpaceDE w:val="0"/>
        <w:autoSpaceDN w:val="0"/>
        <w:adjustRightInd w:val="0"/>
        <w:spacing w:before="120" w:after="120" w:line="264" w:lineRule="auto"/>
        <w:ind w:left="1134" w:hanging="567"/>
        <w:jc w:val="both"/>
        <w:rPr>
          <w:color w:val="000000" w:themeColor="text1"/>
          <w:sz w:val="26"/>
          <w:szCs w:val="26"/>
        </w:rPr>
      </w:pPr>
      <w:r w:rsidRPr="00D05F20">
        <w:rPr>
          <w:color w:val="000000" w:themeColor="text1"/>
          <w:sz w:val="26"/>
          <w:szCs w:val="26"/>
        </w:rPr>
        <w:t>(g)</w:t>
      </w:r>
      <w:r w:rsidRPr="00D05F20">
        <w:rPr>
          <w:color w:val="000000" w:themeColor="text1"/>
          <w:sz w:val="26"/>
          <w:szCs w:val="26"/>
        </w:rPr>
        <w:tab/>
      </w:r>
      <w:r w:rsidR="00010FD1" w:rsidRPr="00D05F20">
        <w:rPr>
          <w:color w:val="000000" w:themeColor="text1"/>
          <w:sz w:val="26"/>
          <w:szCs w:val="26"/>
        </w:rPr>
        <w:t>In addition to the provisions in point (f)</w:t>
      </w:r>
      <w:r w:rsidR="00687EE4" w:rsidRPr="00D05F20">
        <w:rPr>
          <w:color w:val="000000" w:themeColor="text1"/>
          <w:sz w:val="26"/>
          <w:szCs w:val="26"/>
        </w:rPr>
        <w:t xml:space="preserve"> above</w:t>
      </w:r>
      <w:r w:rsidR="00010FD1" w:rsidRPr="00D05F20">
        <w:rPr>
          <w:color w:val="000000" w:themeColor="text1"/>
          <w:sz w:val="26"/>
          <w:szCs w:val="26"/>
        </w:rPr>
        <w:t xml:space="preserve">, the Seller's written requests for amendments to the </w:t>
      </w:r>
      <w:r w:rsidR="007D419F" w:rsidRPr="00D05F20">
        <w:rPr>
          <w:sz w:val="26"/>
          <w:szCs w:val="26"/>
        </w:rPr>
        <w:t xml:space="preserve">Letter of Credit </w:t>
      </w:r>
      <w:r w:rsidR="00010FD1" w:rsidRPr="00D05F20">
        <w:rPr>
          <w:color w:val="000000" w:themeColor="text1"/>
          <w:sz w:val="26"/>
          <w:szCs w:val="26"/>
        </w:rPr>
        <w:t xml:space="preserve">will be considered and amended by the </w:t>
      </w:r>
      <w:r w:rsidR="00687EE4" w:rsidRPr="00D05F20">
        <w:rPr>
          <w:color w:val="000000" w:themeColor="text1"/>
          <w:sz w:val="26"/>
          <w:szCs w:val="26"/>
        </w:rPr>
        <w:t>Purchase</w:t>
      </w:r>
      <w:r w:rsidR="00010FD1" w:rsidRPr="00D05F20">
        <w:rPr>
          <w:color w:val="000000" w:themeColor="text1"/>
          <w:sz w:val="26"/>
          <w:szCs w:val="26"/>
        </w:rPr>
        <w:t>r within</w:t>
      </w:r>
      <w:r w:rsidR="000B0918" w:rsidRPr="00D05F20">
        <w:rPr>
          <w:color w:val="000000" w:themeColor="text1"/>
          <w:sz w:val="26"/>
          <w:szCs w:val="26"/>
        </w:rPr>
        <w:t xml:space="preserve"> five</w:t>
      </w:r>
      <w:r w:rsidR="00010FD1" w:rsidRPr="00D05F20">
        <w:rPr>
          <w:color w:val="000000" w:themeColor="text1"/>
          <w:sz w:val="26"/>
          <w:szCs w:val="26"/>
        </w:rPr>
        <w:t xml:space="preserve"> </w:t>
      </w:r>
      <w:r w:rsidR="00265D63">
        <w:rPr>
          <w:color w:val="000000" w:themeColor="text1"/>
          <w:sz w:val="26"/>
          <w:szCs w:val="26"/>
        </w:rPr>
        <w:t>(</w:t>
      </w:r>
      <w:r w:rsidR="000B0918" w:rsidRPr="00D05F20">
        <w:rPr>
          <w:color w:val="000000" w:themeColor="text1"/>
          <w:sz w:val="26"/>
          <w:szCs w:val="26"/>
        </w:rPr>
        <w:t>0</w:t>
      </w:r>
      <w:r w:rsidR="00010FD1" w:rsidRPr="00D05F20">
        <w:rPr>
          <w:color w:val="000000" w:themeColor="text1"/>
          <w:sz w:val="26"/>
          <w:szCs w:val="26"/>
        </w:rPr>
        <w:t>5</w:t>
      </w:r>
      <w:r w:rsidR="00265D63">
        <w:rPr>
          <w:color w:val="000000" w:themeColor="text1"/>
          <w:sz w:val="26"/>
          <w:szCs w:val="26"/>
        </w:rPr>
        <w:t>)</w:t>
      </w:r>
      <w:r w:rsidR="00010FD1" w:rsidRPr="00D05F20">
        <w:rPr>
          <w:color w:val="000000" w:themeColor="text1"/>
          <w:sz w:val="26"/>
          <w:szCs w:val="26"/>
        </w:rPr>
        <w:t xml:space="preserve"> </w:t>
      </w:r>
      <w:r w:rsidR="000B0918" w:rsidRPr="00D05F20">
        <w:rPr>
          <w:color w:val="000000" w:themeColor="text1"/>
          <w:sz w:val="26"/>
          <w:szCs w:val="26"/>
        </w:rPr>
        <w:t>B</w:t>
      </w:r>
      <w:r w:rsidR="00687EE4" w:rsidRPr="00D05F20">
        <w:rPr>
          <w:color w:val="000000" w:themeColor="text1"/>
          <w:sz w:val="26"/>
          <w:szCs w:val="26"/>
        </w:rPr>
        <w:t>usiness</w:t>
      </w:r>
      <w:r w:rsidR="00010FD1" w:rsidRPr="00D05F20">
        <w:rPr>
          <w:color w:val="000000" w:themeColor="text1"/>
          <w:sz w:val="26"/>
          <w:szCs w:val="26"/>
        </w:rPr>
        <w:t xml:space="preserve"> </w:t>
      </w:r>
      <w:r w:rsidR="00265D63">
        <w:rPr>
          <w:color w:val="000000" w:themeColor="text1"/>
          <w:sz w:val="26"/>
          <w:szCs w:val="26"/>
        </w:rPr>
        <w:t>D</w:t>
      </w:r>
      <w:r w:rsidR="00010FD1" w:rsidRPr="00D05F20">
        <w:rPr>
          <w:color w:val="000000" w:themeColor="text1"/>
          <w:sz w:val="26"/>
          <w:szCs w:val="26"/>
        </w:rPr>
        <w:t xml:space="preserve">ays in case the </w:t>
      </w:r>
      <w:r w:rsidR="00687EE4" w:rsidRPr="00D05F20">
        <w:rPr>
          <w:color w:val="000000" w:themeColor="text1"/>
          <w:sz w:val="26"/>
          <w:szCs w:val="26"/>
        </w:rPr>
        <w:t>Purchaser</w:t>
      </w:r>
      <w:r w:rsidR="00010FD1" w:rsidRPr="00D05F20">
        <w:rPr>
          <w:color w:val="000000" w:themeColor="text1"/>
          <w:sz w:val="26"/>
          <w:szCs w:val="26"/>
        </w:rPr>
        <w:t xml:space="preserve"> accepts the Seller's request.</w:t>
      </w:r>
    </w:p>
    <w:p w14:paraId="660FC984" w14:textId="1F09E509" w:rsidR="00374633" w:rsidRPr="00D05F20" w:rsidRDefault="00374633" w:rsidP="00B36404">
      <w:pPr>
        <w:pStyle w:val="Style1ITBa"/>
        <w:tabs>
          <w:tab w:val="left" w:pos="567"/>
        </w:tabs>
        <w:spacing w:before="120" w:after="120" w:line="264" w:lineRule="auto"/>
        <w:ind w:hanging="567"/>
        <w:rPr>
          <w:b/>
          <w:i/>
          <w:sz w:val="26"/>
          <w:szCs w:val="26"/>
        </w:rPr>
      </w:pPr>
      <w:r w:rsidRPr="00D05F20">
        <w:rPr>
          <w:b/>
          <w:i/>
          <w:sz w:val="26"/>
          <w:szCs w:val="26"/>
        </w:rPr>
        <w:lastRenderedPageBreak/>
        <w:t xml:space="preserve">2.1 </w:t>
      </w:r>
      <w:r w:rsidRPr="00D05F20">
        <w:rPr>
          <w:b/>
          <w:i/>
          <w:sz w:val="26"/>
          <w:szCs w:val="26"/>
        </w:rPr>
        <w:tab/>
        <w:t xml:space="preserve">For each shipment not rejected by the Purchaser, within </w:t>
      </w:r>
      <w:r w:rsidR="00CD143F" w:rsidRPr="00D05F20">
        <w:rPr>
          <w:b/>
          <w:i/>
          <w:sz w:val="26"/>
          <w:szCs w:val="26"/>
        </w:rPr>
        <w:t xml:space="preserve">five </w:t>
      </w:r>
      <w:r w:rsidRPr="00D05F20">
        <w:rPr>
          <w:b/>
          <w:i/>
          <w:sz w:val="26"/>
          <w:szCs w:val="26"/>
        </w:rPr>
        <w:t>(0</w:t>
      </w:r>
      <w:r w:rsidR="00CD143F" w:rsidRPr="00D05F20">
        <w:rPr>
          <w:b/>
          <w:i/>
          <w:sz w:val="26"/>
          <w:szCs w:val="26"/>
        </w:rPr>
        <w:t>5</w:t>
      </w:r>
      <w:r w:rsidR="005D2468" w:rsidRPr="00D05F20">
        <w:rPr>
          <w:b/>
          <w:i/>
          <w:sz w:val="26"/>
          <w:szCs w:val="26"/>
        </w:rPr>
        <w:t>)</w:t>
      </w:r>
      <w:r w:rsidRPr="00D05F20">
        <w:rPr>
          <w:b/>
          <w:i/>
          <w:sz w:val="26"/>
          <w:szCs w:val="26"/>
        </w:rPr>
        <w:t xml:space="preserve"> Business Days after Bill of Lading issued, the Seller shall: </w:t>
      </w:r>
    </w:p>
    <w:p w14:paraId="06B2BDB9" w14:textId="1BC55E6A" w:rsidR="00374633" w:rsidRPr="00D05F20" w:rsidRDefault="00374633" w:rsidP="004E32C1">
      <w:pPr>
        <w:widowControl w:val="0"/>
        <w:autoSpaceDE w:val="0"/>
        <w:autoSpaceDN w:val="0"/>
        <w:adjustRightInd w:val="0"/>
        <w:spacing w:before="120" w:after="120" w:line="264" w:lineRule="auto"/>
        <w:ind w:left="540" w:firstLine="27"/>
        <w:jc w:val="both"/>
        <w:rPr>
          <w:sz w:val="26"/>
          <w:szCs w:val="26"/>
        </w:rPr>
      </w:pPr>
      <w:r w:rsidRPr="00D05F20">
        <w:rPr>
          <w:sz w:val="26"/>
          <w:szCs w:val="26"/>
        </w:rPr>
        <w:t xml:space="preserve">Deliver to the Purchaser </w:t>
      </w:r>
      <w:r w:rsidR="00EE18F3" w:rsidRPr="00D05F20">
        <w:rPr>
          <w:sz w:val="26"/>
          <w:szCs w:val="26"/>
        </w:rPr>
        <w:t>a Provisional</w:t>
      </w:r>
      <w:r w:rsidR="00EE18F3" w:rsidRPr="00D05F20">
        <w:rPr>
          <w:sz w:val="26"/>
          <w:szCs w:val="26"/>
          <w:lang w:val="vi-VN"/>
        </w:rPr>
        <w:t xml:space="preserve"> Invoice and </w:t>
      </w:r>
      <w:r w:rsidRPr="00D05F20">
        <w:rPr>
          <w:sz w:val="26"/>
          <w:szCs w:val="26"/>
        </w:rPr>
        <w:t xml:space="preserve">a set of all supporting documents listed in Section 2.2; </w:t>
      </w:r>
    </w:p>
    <w:p w14:paraId="35DCF3CE" w14:textId="24A69AE0" w:rsidR="00374633" w:rsidRPr="00D05F20" w:rsidRDefault="00374633" w:rsidP="00B36404">
      <w:pPr>
        <w:pStyle w:val="Style1ITBa"/>
        <w:tabs>
          <w:tab w:val="left" w:pos="567"/>
        </w:tabs>
        <w:spacing w:before="120" w:after="120" w:line="264" w:lineRule="auto"/>
        <w:ind w:left="0"/>
        <w:rPr>
          <w:b/>
          <w:i/>
          <w:sz w:val="26"/>
          <w:szCs w:val="26"/>
        </w:rPr>
      </w:pPr>
      <w:r w:rsidRPr="00D05F20">
        <w:rPr>
          <w:b/>
          <w:i/>
          <w:sz w:val="26"/>
          <w:szCs w:val="26"/>
        </w:rPr>
        <w:t>2.2</w:t>
      </w:r>
      <w:r w:rsidRPr="00D05F20">
        <w:rPr>
          <w:b/>
          <w:i/>
          <w:sz w:val="26"/>
          <w:szCs w:val="26"/>
        </w:rPr>
        <w:tab/>
        <w:t xml:space="preserve">For each shipment, supporting documents </w:t>
      </w:r>
      <w:r w:rsidR="003102BE" w:rsidRPr="00D05F20">
        <w:rPr>
          <w:b/>
          <w:i/>
          <w:sz w:val="26"/>
          <w:szCs w:val="26"/>
        </w:rPr>
        <w:t xml:space="preserve">shall be </w:t>
      </w:r>
      <w:r w:rsidRPr="00D05F20">
        <w:rPr>
          <w:b/>
          <w:i/>
          <w:sz w:val="26"/>
          <w:szCs w:val="26"/>
        </w:rPr>
        <w:t>as follows:</w:t>
      </w:r>
    </w:p>
    <w:p w14:paraId="7881F39C" w14:textId="77777777" w:rsidR="00374633" w:rsidRPr="00D05F20" w:rsidRDefault="00374633" w:rsidP="00B36404">
      <w:pPr>
        <w:tabs>
          <w:tab w:val="left" w:pos="426"/>
        </w:tabs>
        <w:spacing w:before="120" w:after="120" w:line="264" w:lineRule="auto"/>
        <w:ind w:left="567"/>
        <w:rPr>
          <w:sz w:val="26"/>
          <w:szCs w:val="26"/>
        </w:rPr>
      </w:pPr>
      <w:r w:rsidRPr="00D05F20">
        <w:rPr>
          <w:sz w:val="26"/>
          <w:szCs w:val="26"/>
        </w:rPr>
        <w:t xml:space="preserve">(i) </w:t>
      </w:r>
      <w:r w:rsidRPr="00D05F20">
        <w:rPr>
          <w:sz w:val="26"/>
          <w:szCs w:val="26"/>
        </w:rPr>
        <w:tab/>
        <w:t>the Invoice must include followings:</w:t>
      </w:r>
    </w:p>
    <w:p w14:paraId="2C6B9658" w14:textId="77777777" w:rsidR="00374633" w:rsidRPr="00D05F20" w:rsidRDefault="00374633" w:rsidP="00B36404">
      <w:pPr>
        <w:tabs>
          <w:tab w:val="left" w:pos="426"/>
        </w:tabs>
        <w:spacing w:before="120" w:after="120" w:line="264" w:lineRule="auto"/>
        <w:ind w:left="567"/>
        <w:rPr>
          <w:sz w:val="26"/>
          <w:szCs w:val="26"/>
        </w:rPr>
      </w:pPr>
      <w:r w:rsidRPr="00D05F20">
        <w:rPr>
          <w:sz w:val="26"/>
          <w:szCs w:val="26"/>
        </w:rPr>
        <w:tab/>
      </w:r>
      <w:r w:rsidRPr="00D05F20">
        <w:rPr>
          <w:sz w:val="26"/>
          <w:szCs w:val="26"/>
        </w:rPr>
        <w:tab/>
        <w:t>(A)</w:t>
      </w:r>
      <w:r w:rsidRPr="00D05F20">
        <w:rPr>
          <w:sz w:val="26"/>
          <w:szCs w:val="26"/>
        </w:rPr>
        <w:tab/>
        <w:t>the type and origin of the delivered Coal;</w:t>
      </w:r>
    </w:p>
    <w:p w14:paraId="36736C63" w14:textId="77777777" w:rsidR="00374633" w:rsidRPr="00D05F20" w:rsidRDefault="00374633" w:rsidP="00B36404">
      <w:pPr>
        <w:tabs>
          <w:tab w:val="left" w:pos="426"/>
        </w:tabs>
        <w:spacing w:before="120" w:after="120" w:line="264" w:lineRule="auto"/>
        <w:ind w:left="568"/>
        <w:rPr>
          <w:sz w:val="26"/>
          <w:szCs w:val="26"/>
        </w:rPr>
      </w:pPr>
      <w:r w:rsidRPr="00D05F20">
        <w:rPr>
          <w:sz w:val="26"/>
          <w:szCs w:val="26"/>
        </w:rPr>
        <w:tab/>
      </w:r>
      <w:r w:rsidRPr="00D05F20">
        <w:rPr>
          <w:sz w:val="26"/>
          <w:szCs w:val="26"/>
        </w:rPr>
        <w:tab/>
        <w:t>(B)</w:t>
      </w:r>
      <w:r w:rsidRPr="00D05F20">
        <w:rPr>
          <w:sz w:val="26"/>
          <w:szCs w:val="26"/>
        </w:rPr>
        <w:tab/>
        <w:t>the Load Port;</w:t>
      </w:r>
    </w:p>
    <w:p w14:paraId="0511D135" w14:textId="196A0A14" w:rsidR="00374633" w:rsidRPr="00D05F20" w:rsidRDefault="00374633" w:rsidP="005620D2">
      <w:pPr>
        <w:tabs>
          <w:tab w:val="left" w:pos="426"/>
        </w:tabs>
        <w:spacing w:before="120" w:after="120" w:line="264" w:lineRule="auto"/>
        <w:ind w:left="720" w:hanging="152"/>
        <w:jc w:val="both"/>
        <w:rPr>
          <w:sz w:val="26"/>
          <w:szCs w:val="26"/>
        </w:rPr>
      </w:pPr>
      <w:r w:rsidRPr="00D05F20">
        <w:rPr>
          <w:sz w:val="26"/>
          <w:szCs w:val="26"/>
        </w:rPr>
        <w:tab/>
      </w:r>
      <w:r w:rsidRPr="00D05F20">
        <w:rPr>
          <w:sz w:val="26"/>
          <w:szCs w:val="26"/>
        </w:rPr>
        <w:tab/>
        <w:t>(C)</w:t>
      </w:r>
      <w:r w:rsidRPr="00D05F20">
        <w:rPr>
          <w:sz w:val="26"/>
          <w:szCs w:val="26"/>
        </w:rPr>
        <w:tab/>
        <w:t xml:space="preserve">the name of the Nominated </w:t>
      </w:r>
      <w:r w:rsidR="001B52C9" w:rsidRPr="00D05F20">
        <w:rPr>
          <w:sz w:val="26"/>
          <w:szCs w:val="26"/>
        </w:rPr>
        <w:t xml:space="preserve">Mother </w:t>
      </w:r>
      <w:r w:rsidRPr="00D05F20">
        <w:rPr>
          <w:sz w:val="26"/>
          <w:szCs w:val="26"/>
        </w:rPr>
        <w:t>Vessel</w:t>
      </w:r>
      <w:r w:rsidR="00F765C2" w:rsidRPr="00D05F20">
        <w:rPr>
          <w:sz w:val="26"/>
          <w:szCs w:val="26"/>
          <w:lang w:val="vi-VN"/>
        </w:rPr>
        <w:t xml:space="preserve"> in case of Transshipment Shipment Method, or Nominated Vessel for Direct Shipment in case of the Direct Shipment Method</w:t>
      </w:r>
      <w:r w:rsidRPr="00D05F20">
        <w:rPr>
          <w:sz w:val="26"/>
          <w:szCs w:val="26"/>
        </w:rPr>
        <w:t>;</w:t>
      </w:r>
    </w:p>
    <w:p w14:paraId="17939D6C" w14:textId="242AAFE2" w:rsidR="00374633" w:rsidRPr="00D05F20" w:rsidRDefault="00374633" w:rsidP="00B36404">
      <w:pPr>
        <w:pStyle w:val="ColorfulList-Accent12"/>
        <w:tabs>
          <w:tab w:val="left" w:pos="426"/>
        </w:tabs>
        <w:spacing w:before="120" w:after="120" w:line="264" w:lineRule="auto"/>
        <w:ind w:left="567" w:firstLineChars="0" w:firstLine="0"/>
        <w:rPr>
          <w:rFonts w:ascii="Times New Roman" w:hAnsi="Times New Roman"/>
          <w:sz w:val="26"/>
          <w:szCs w:val="26"/>
        </w:rPr>
      </w:pPr>
      <w:r w:rsidRPr="00D05F20">
        <w:rPr>
          <w:rFonts w:ascii="Times New Roman" w:hAnsi="Times New Roman"/>
          <w:sz w:val="26"/>
          <w:szCs w:val="26"/>
        </w:rPr>
        <w:tab/>
      </w:r>
      <w:r w:rsidRPr="00D05F20">
        <w:rPr>
          <w:rFonts w:ascii="Times New Roman" w:hAnsi="Times New Roman"/>
          <w:sz w:val="26"/>
          <w:szCs w:val="26"/>
        </w:rPr>
        <w:tab/>
        <w:t>(D)</w:t>
      </w:r>
      <w:r w:rsidRPr="00D05F20">
        <w:rPr>
          <w:rFonts w:ascii="Times New Roman" w:hAnsi="Times New Roman"/>
          <w:sz w:val="26"/>
          <w:szCs w:val="26"/>
        </w:rPr>
        <w:tab/>
        <w:t xml:space="preserve">the Bill of Lading number and date; </w:t>
      </w:r>
    </w:p>
    <w:p w14:paraId="150AF06F" w14:textId="2341F082" w:rsidR="00374633" w:rsidRPr="00D05F20" w:rsidRDefault="00374633" w:rsidP="00B36404">
      <w:pPr>
        <w:pStyle w:val="ColorfulList-Accent12"/>
        <w:tabs>
          <w:tab w:val="left" w:pos="2127"/>
        </w:tabs>
        <w:spacing w:before="120" w:after="120" w:line="264" w:lineRule="auto"/>
        <w:ind w:left="2127" w:firstLineChars="0" w:hanging="709"/>
        <w:rPr>
          <w:rFonts w:ascii="Times New Roman" w:hAnsi="Times New Roman"/>
          <w:sz w:val="26"/>
          <w:szCs w:val="26"/>
        </w:rPr>
      </w:pPr>
      <w:r w:rsidRPr="00D05F20">
        <w:rPr>
          <w:rFonts w:ascii="Times New Roman" w:hAnsi="Times New Roman"/>
          <w:sz w:val="26"/>
          <w:szCs w:val="26"/>
        </w:rPr>
        <w:t>(E)</w:t>
      </w:r>
      <w:r w:rsidRPr="00D05F20">
        <w:rPr>
          <w:rFonts w:ascii="Times New Roman" w:hAnsi="Times New Roman"/>
          <w:sz w:val="26"/>
          <w:szCs w:val="26"/>
        </w:rPr>
        <w:tab/>
        <w:t xml:space="preserve">the Invoice Price of the Coal (or, if applicable, the Discounted Invoice Price); </w:t>
      </w:r>
    </w:p>
    <w:p w14:paraId="5FB68EA4" w14:textId="77777777" w:rsidR="00374633" w:rsidRPr="00D05F20" w:rsidRDefault="00374633" w:rsidP="00B36404">
      <w:pPr>
        <w:pStyle w:val="ColorfulList-Accent12"/>
        <w:tabs>
          <w:tab w:val="left" w:pos="2127"/>
        </w:tabs>
        <w:spacing w:before="120" w:after="120" w:line="264" w:lineRule="auto"/>
        <w:ind w:left="2127" w:firstLineChars="0" w:hanging="709"/>
        <w:rPr>
          <w:rFonts w:ascii="Times New Roman" w:hAnsi="Times New Roman"/>
          <w:sz w:val="26"/>
          <w:szCs w:val="26"/>
        </w:rPr>
      </w:pPr>
      <w:r w:rsidRPr="00D05F20">
        <w:rPr>
          <w:rFonts w:ascii="Times New Roman" w:hAnsi="Times New Roman"/>
          <w:sz w:val="26"/>
          <w:szCs w:val="26"/>
        </w:rPr>
        <w:t>(F)</w:t>
      </w:r>
      <w:r w:rsidRPr="00D05F20">
        <w:rPr>
          <w:rFonts w:ascii="Times New Roman" w:hAnsi="Times New Roman"/>
          <w:sz w:val="26"/>
          <w:szCs w:val="26"/>
        </w:rPr>
        <w:tab/>
        <w:t>the Invoice Weight (or, if applicable, the Discounted Invoice Weight); and</w:t>
      </w:r>
    </w:p>
    <w:p w14:paraId="798B0BE1" w14:textId="1CE539A8" w:rsidR="00374633" w:rsidRPr="00D05F20" w:rsidRDefault="00374633" w:rsidP="00B36404">
      <w:pPr>
        <w:pStyle w:val="ColorfulList-Accent12"/>
        <w:tabs>
          <w:tab w:val="left" w:pos="2127"/>
        </w:tabs>
        <w:spacing w:before="120" w:after="120" w:line="264" w:lineRule="auto"/>
        <w:ind w:left="2127" w:firstLineChars="0" w:hanging="709"/>
        <w:rPr>
          <w:rFonts w:ascii="Times New Roman" w:hAnsi="Times New Roman"/>
          <w:sz w:val="26"/>
          <w:szCs w:val="26"/>
        </w:rPr>
      </w:pPr>
      <w:r w:rsidRPr="00D05F20">
        <w:rPr>
          <w:rFonts w:ascii="Times New Roman" w:hAnsi="Times New Roman"/>
          <w:sz w:val="26"/>
          <w:szCs w:val="26"/>
        </w:rPr>
        <w:t>(G)</w:t>
      </w:r>
      <w:r w:rsidRPr="00D05F20">
        <w:rPr>
          <w:rFonts w:ascii="Times New Roman" w:hAnsi="Times New Roman"/>
          <w:sz w:val="26"/>
          <w:szCs w:val="26"/>
        </w:rPr>
        <w:tab/>
        <w:t xml:space="preserve"> the Invoice Amount (or, if applicable, the Discounted Invoice Amount): be for 100% of the Purchase Price for the shipment. </w:t>
      </w:r>
    </w:p>
    <w:p w14:paraId="6653C2ED" w14:textId="704118E0" w:rsidR="00374633" w:rsidRPr="00D05F20" w:rsidRDefault="00374633" w:rsidP="00B36404">
      <w:pPr>
        <w:pStyle w:val="ColorfulList-Accent12"/>
        <w:tabs>
          <w:tab w:val="left" w:pos="1418"/>
        </w:tabs>
        <w:spacing w:before="120" w:after="120" w:line="264" w:lineRule="auto"/>
        <w:ind w:left="1418" w:firstLineChars="0" w:hanging="851"/>
        <w:rPr>
          <w:rFonts w:ascii="Times New Roman" w:hAnsi="Times New Roman"/>
          <w:sz w:val="26"/>
          <w:szCs w:val="26"/>
        </w:rPr>
      </w:pPr>
      <w:r w:rsidRPr="00D05F20">
        <w:rPr>
          <w:rFonts w:ascii="Times New Roman" w:hAnsi="Times New Roman"/>
          <w:sz w:val="26"/>
          <w:szCs w:val="26"/>
        </w:rPr>
        <w:t>(ii)</w:t>
      </w:r>
      <w:r w:rsidRPr="00D05F20">
        <w:rPr>
          <w:rFonts w:ascii="Times New Roman" w:hAnsi="Times New Roman"/>
          <w:sz w:val="26"/>
          <w:szCs w:val="26"/>
        </w:rPr>
        <w:tab/>
        <w:t xml:space="preserve">the confirmation letter issued by the Seller which states reference number and date of e-COO form D issued by the </w:t>
      </w:r>
      <w:r w:rsidR="006C7820" w:rsidRPr="00D05F20">
        <w:rPr>
          <w:rFonts w:ascii="Times New Roman" w:hAnsi="Times New Roman"/>
          <w:sz w:val="26"/>
          <w:szCs w:val="26"/>
        </w:rPr>
        <w:t>competent Governmental Agency</w:t>
      </w:r>
      <w:r w:rsidRPr="00D05F20">
        <w:rPr>
          <w:rFonts w:ascii="Times New Roman" w:hAnsi="Times New Roman"/>
          <w:sz w:val="26"/>
          <w:szCs w:val="26"/>
        </w:rPr>
        <w:t>, name of exporter, name of vessel, quantity, and departure date</w:t>
      </w:r>
      <w:r w:rsidR="004E601A" w:rsidRPr="00D05F20">
        <w:rPr>
          <w:rFonts w:ascii="Times New Roman" w:hAnsi="Times New Roman"/>
          <w:sz w:val="26"/>
          <w:szCs w:val="26"/>
        </w:rPr>
        <w:t xml:space="preserve"> </w:t>
      </w:r>
      <w:r w:rsidR="004E601A" w:rsidRPr="00D05F20">
        <w:rPr>
          <w:rFonts w:ascii="Times New Roman" w:hAnsi="Times New Roman"/>
          <w:color w:val="FF0000"/>
          <w:sz w:val="26"/>
          <w:szCs w:val="26"/>
        </w:rPr>
        <w:t>or one (01) photocopy of paper COO form D issued by the Competent Authority (in case E-COO form D unable to be shown in Vietnam Customs)</w:t>
      </w:r>
      <w:r w:rsidRPr="00D05F20">
        <w:rPr>
          <w:rFonts w:ascii="Times New Roman" w:hAnsi="Times New Roman"/>
          <w:sz w:val="26"/>
          <w:szCs w:val="26"/>
        </w:rPr>
        <w:t>;</w:t>
      </w:r>
    </w:p>
    <w:p w14:paraId="3669F89B" w14:textId="77777777" w:rsidR="00374633" w:rsidRPr="00D05F20" w:rsidRDefault="00374633" w:rsidP="00B36404">
      <w:pPr>
        <w:pStyle w:val="ColorfulList-Accent12"/>
        <w:tabs>
          <w:tab w:val="left" w:pos="567"/>
        </w:tabs>
        <w:spacing w:before="120" w:after="120" w:line="264" w:lineRule="auto"/>
        <w:ind w:left="567" w:firstLineChars="0" w:firstLine="0"/>
        <w:rPr>
          <w:rFonts w:ascii="Times New Roman" w:hAnsi="Times New Roman"/>
          <w:sz w:val="26"/>
          <w:szCs w:val="26"/>
        </w:rPr>
      </w:pPr>
      <w:r w:rsidRPr="00D05F20">
        <w:rPr>
          <w:rFonts w:ascii="Times New Roman" w:hAnsi="Times New Roman"/>
          <w:sz w:val="26"/>
          <w:szCs w:val="26"/>
        </w:rPr>
        <w:t>(iii)</w:t>
      </w:r>
      <w:r w:rsidRPr="00D05F20">
        <w:rPr>
          <w:rFonts w:ascii="Times New Roman" w:hAnsi="Times New Roman"/>
          <w:sz w:val="26"/>
          <w:szCs w:val="26"/>
        </w:rPr>
        <w:tab/>
        <w:t>the Load Port Certificate of Analysis;</w:t>
      </w:r>
    </w:p>
    <w:p w14:paraId="1A732B7A" w14:textId="48075388" w:rsidR="00374633" w:rsidRPr="00D05F20" w:rsidRDefault="00374633" w:rsidP="00E11481">
      <w:pPr>
        <w:tabs>
          <w:tab w:val="left" w:pos="567"/>
        </w:tabs>
        <w:spacing w:before="120" w:after="120" w:line="264" w:lineRule="auto"/>
        <w:ind w:left="568"/>
        <w:jc w:val="both"/>
        <w:rPr>
          <w:sz w:val="26"/>
          <w:szCs w:val="26"/>
        </w:rPr>
      </w:pPr>
      <w:r w:rsidRPr="00D05F20">
        <w:rPr>
          <w:sz w:val="26"/>
          <w:szCs w:val="26"/>
        </w:rPr>
        <w:t>(iv)</w:t>
      </w:r>
      <w:r w:rsidRPr="00D05F20">
        <w:rPr>
          <w:sz w:val="26"/>
          <w:szCs w:val="26"/>
        </w:rPr>
        <w:tab/>
      </w:r>
      <w:r w:rsidR="004E601A" w:rsidRPr="00D05F20">
        <w:rPr>
          <w:sz w:val="26"/>
          <w:szCs w:val="26"/>
        </w:rPr>
        <w:t>the Marine Cargo Insurance Certificates stipulated in Schedule 10. Insurance Requirement</w:t>
      </w:r>
      <w:r w:rsidRPr="00D05F20">
        <w:rPr>
          <w:sz w:val="26"/>
          <w:szCs w:val="26"/>
        </w:rPr>
        <w:t xml:space="preserve">; </w:t>
      </w:r>
    </w:p>
    <w:p w14:paraId="4F57A0A4" w14:textId="77777777" w:rsidR="00374633" w:rsidRPr="00D05F20" w:rsidRDefault="00374633" w:rsidP="00B36404">
      <w:pPr>
        <w:tabs>
          <w:tab w:val="left" w:pos="567"/>
        </w:tabs>
        <w:spacing w:before="120" w:after="120" w:line="264" w:lineRule="auto"/>
        <w:ind w:left="568"/>
        <w:rPr>
          <w:sz w:val="26"/>
          <w:szCs w:val="26"/>
        </w:rPr>
      </w:pPr>
      <w:r w:rsidRPr="00D05F20">
        <w:rPr>
          <w:sz w:val="26"/>
          <w:szCs w:val="26"/>
        </w:rPr>
        <w:t xml:space="preserve">(v)  </w:t>
      </w:r>
      <w:r w:rsidRPr="00D05F20">
        <w:rPr>
          <w:sz w:val="26"/>
          <w:szCs w:val="26"/>
        </w:rPr>
        <w:tab/>
        <w:t>the Load Port Certificate of Weight; and</w:t>
      </w:r>
    </w:p>
    <w:p w14:paraId="6FBA8BB1" w14:textId="7DDB8126" w:rsidR="00374633" w:rsidRPr="00D05F20" w:rsidRDefault="00374633" w:rsidP="00B36404">
      <w:pPr>
        <w:pStyle w:val="ColorfulList-Accent12"/>
        <w:tabs>
          <w:tab w:val="left" w:pos="567"/>
        </w:tabs>
        <w:spacing w:before="120" w:after="120" w:line="264" w:lineRule="auto"/>
        <w:ind w:left="1437" w:firstLineChars="0" w:hanging="870"/>
        <w:rPr>
          <w:rFonts w:ascii="Times New Roman" w:hAnsi="Times New Roman"/>
          <w:sz w:val="26"/>
          <w:szCs w:val="26"/>
        </w:rPr>
      </w:pPr>
      <w:r w:rsidRPr="00D05F20">
        <w:rPr>
          <w:rFonts w:ascii="Times New Roman" w:hAnsi="Times New Roman"/>
          <w:sz w:val="26"/>
          <w:szCs w:val="26"/>
        </w:rPr>
        <w:t>(vi)</w:t>
      </w:r>
      <w:r w:rsidRPr="00D05F20">
        <w:rPr>
          <w:rFonts w:ascii="Times New Roman" w:hAnsi="Times New Roman"/>
          <w:sz w:val="26"/>
          <w:szCs w:val="26"/>
        </w:rPr>
        <w:tab/>
        <w:t xml:space="preserve">the Bill of Lading signed by the master of the </w:t>
      </w:r>
      <w:r w:rsidR="001B52C9" w:rsidRPr="00D05F20">
        <w:rPr>
          <w:rFonts w:ascii="Times New Roman" w:hAnsi="Times New Roman"/>
          <w:sz w:val="26"/>
          <w:szCs w:val="26"/>
        </w:rPr>
        <w:t xml:space="preserve">Mother </w:t>
      </w:r>
      <w:r w:rsidRPr="00D05F20">
        <w:rPr>
          <w:rFonts w:ascii="Times New Roman" w:hAnsi="Times New Roman"/>
          <w:sz w:val="26"/>
          <w:szCs w:val="26"/>
        </w:rPr>
        <w:t>Vessel or his authorized agent,</w:t>
      </w:r>
    </w:p>
    <w:p w14:paraId="2C451F4A" w14:textId="1B2C0EF5" w:rsidR="00E45767" w:rsidRPr="00D05F20" w:rsidRDefault="00E45767" w:rsidP="008602D4">
      <w:pPr>
        <w:pStyle w:val="ColorfulList-Accent12"/>
        <w:tabs>
          <w:tab w:val="left" w:pos="567"/>
        </w:tabs>
        <w:spacing w:before="120" w:after="120" w:line="264" w:lineRule="auto"/>
        <w:ind w:left="1437" w:firstLineChars="0" w:hanging="870"/>
        <w:rPr>
          <w:rFonts w:ascii="Times New Roman" w:hAnsi="Times New Roman"/>
          <w:sz w:val="26"/>
          <w:szCs w:val="26"/>
        </w:rPr>
      </w:pPr>
      <w:r w:rsidRPr="00D05F20">
        <w:rPr>
          <w:rFonts w:ascii="Times New Roman" w:hAnsi="Times New Roman"/>
          <w:sz w:val="26"/>
          <w:szCs w:val="26"/>
        </w:rPr>
        <w:t>(vii)</w:t>
      </w:r>
      <w:r w:rsidRPr="00D05F20">
        <w:rPr>
          <w:rFonts w:ascii="Times New Roman" w:hAnsi="Times New Roman"/>
          <w:sz w:val="26"/>
          <w:szCs w:val="26"/>
        </w:rPr>
        <w:tab/>
        <w:t xml:space="preserve">the Statement of Binding Delivery Schedule applicable for that Delivery Month executed by both the Seller and Purchaser </w:t>
      </w:r>
    </w:p>
    <w:p w14:paraId="628DF684" w14:textId="787B464E" w:rsidR="00374633" w:rsidRPr="00D05F20" w:rsidRDefault="00374633" w:rsidP="00B36404">
      <w:pPr>
        <w:pStyle w:val="ColorfulList-Accent12"/>
        <w:tabs>
          <w:tab w:val="left" w:pos="567"/>
        </w:tabs>
        <w:spacing w:before="120" w:after="120" w:line="264" w:lineRule="auto"/>
        <w:ind w:left="567" w:firstLineChars="0" w:firstLine="0"/>
        <w:rPr>
          <w:rFonts w:ascii="Times New Roman" w:hAnsi="Times New Roman"/>
          <w:sz w:val="26"/>
          <w:szCs w:val="26"/>
        </w:rPr>
      </w:pPr>
      <w:r w:rsidRPr="00D05F20">
        <w:rPr>
          <w:rFonts w:ascii="Times New Roman" w:hAnsi="Times New Roman"/>
          <w:sz w:val="26"/>
          <w:szCs w:val="26"/>
        </w:rPr>
        <w:t>(collectively, “</w:t>
      </w:r>
      <w:r w:rsidR="003102BE" w:rsidRPr="00D05F20">
        <w:rPr>
          <w:rFonts w:ascii="Times New Roman" w:hAnsi="Times New Roman"/>
          <w:b/>
          <w:sz w:val="26"/>
          <w:szCs w:val="26"/>
        </w:rPr>
        <w:t>L/C</w:t>
      </w:r>
      <w:r w:rsidR="003102BE" w:rsidRPr="00D05F20">
        <w:rPr>
          <w:rFonts w:ascii="Times New Roman" w:hAnsi="Times New Roman"/>
          <w:sz w:val="26"/>
          <w:szCs w:val="26"/>
        </w:rPr>
        <w:t xml:space="preserve"> </w:t>
      </w:r>
      <w:r w:rsidRPr="00D05F20">
        <w:rPr>
          <w:rFonts w:ascii="Times New Roman" w:hAnsi="Times New Roman"/>
          <w:b/>
          <w:sz w:val="26"/>
          <w:szCs w:val="26"/>
        </w:rPr>
        <w:t>Shipping Documentation</w:t>
      </w:r>
      <w:r w:rsidR="003102BE" w:rsidRPr="00D05F20">
        <w:rPr>
          <w:rFonts w:ascii="Times New Roman" w:hAnsi="Times New Roman"/>
          <w:b/>
          <w:sz w:val="26"/>
          <w:szCs w:val="26"/>
        </w:rPr>
        <w:t>s</w:t>
      </w:r>
      <w:r w:rsidRPr="00D05F20">
        <w:rPr>
          <w:rFonts w:ascii="Times New Roman" w:hAnsi="Times New Roman"/>
          <w:sz w:val="26"/>
          <w:szCs w:val="26"/>
        </w:rPr>
        <w:t>”</w:t>
      </w:r>
      <w:r w:rsidR="003102BE" w:rsidRPr="00D05F20">
        <w:rPr>
          <w:rFonts w:ascii="Times New Roman" w:hAnsi="Times New Roman"/>
          <w:sz w:val="26"/>
          <w:szCs w:val="26"/>
        </w:rPr>
        <w:t xml:space="preserve"> and individually each an “L/C Shipping Documentation”</w:t>
      </w:r>
      <w:r w:rsidRPr="00D05F20">
        <w:rPr>
          <w:rFonts w:ascii="Times New Roman" w:hAnsi="Times New Roman"/>
          <w:sz w:val="26"/>
          <w:szCs w:val="26"/>
        </w:rPr>
        <w:t>)</w:t>
      </w:r>
    </w:p>
    <w:p w14:paraId="55BF6F3A" w14:textId="19C234B1" w:rsidR="003102BE" w:rsidRPr="00D05F20" w:rsidRDefault="00371EA8" w:rsidP="00B36404">
      <w:pPr>
        <w:pStyle w:val="ColorfulList-Accent12"/>
        <w:tabs>
          <w:tab w:val="left" w:pos="567"/>
        </w:tabs>
        <w:spacing w:before="120" w:after="120" w:line="264" w:lineRule="auto"/>
        <w:ind w:left="567" w:firstLineChars="0" w:firstLine="0"/>
        <w:rPr>
          <w:rFonts w:ascii="Times New Roman" w:hAnsi="Times New Roman"/>
          <w:sz w:val="26"/>
          <w:szCs w:val="26"/>
        </w:rPr>
      </w:pPr>
      <w:r w:rsidRPr="00D05F20">
        <w:rPr>
          <w:rFonts w:ascii="Times New Roman" w:hAnsi="Times New Roman"/>
          <w:sz w:val="26"/>
          <w:szCs w:val="26"/>
        </w:rPr>
        <w:t>For each Cargo shipment, t</w:t>
      </w:r>
      <w:r w:rsidR="003102BE" w:rsidRPr="00D05F20">
        <w:rPr>
          <w:rFonts w:ascii="Times New Roman" w:hAnsi="Times New Roman"/>
          <w:sz w:val="26"/>
          <w:szCs w:val="26"/>
        </w:rPr>
        <w:t xml:space="preserve">he Seller shall ensure that each of the above </w:t>
      </w:r>
      <w:r w:rsidR="00816B39" w:rsidRPr="00D05F20">
        <w:rPr>
          <w:rFonts w:ascii="Times New Roman" w:hAnsi="Times New Roman"/>
          <w:sz w:val="26"/>
          <w:szCs w:val="26"/>
        </w:rPr>
        <w:t xml:space="preserve">L/C </w:t>
      </w:r>
      <w:r w:rsidR="003102BE" w:rsidRPr="00D05F20">
        <w:rPr>
          <w:rFonts w:ascii="Times New Roman" w:hAnsi="Times New Roman"/>
          <w:sz w:val="26"/>
          <w:szCs w:val="26"/>
        </w:rPr>
        <w:t>Shipping Document</w:t>
      </w:r>
      <w:r w:rsidR="00816B39" w:rsidRPr="00D05F20">
        <w:rPr>
          <w:rFonts w:ascii="Times New Roman" w:hAnsi="Times New Roman"/>
          <w:sz w:val="26"/>
          <w:szCs w:val="26"/>
        </w:rPr>
        <w:t>ation</w:t>
      </w:r>
      <w:r w:rsidR="003102BE" w:rsidRPr="00D05F20">
        <w:rPr>
          <w:rFonts w:ascii="Times New Roman" w:hAnsi="Times New Roman"/>
          <w:sz w:val="26"/>
          <w:szCs w:val="26"/>
        </w:rPr>
        <w:t xml:space="preserve"> are accurate, valid, will be acceptable and uncontested by competent customs authorities at all times. The Seller shall correct any </w:t>
      </w:r>
      <w:r w:rsidR="00816B39" w:rsidRPr="00D05F20">
        <w:rPr>
          <w:rFonts w:ascii="Times New Roman" w:hAnsi="Times New Roman"/>
          <w:sz w:val="26"/>
          <w:szCs w:val="26"/>
        </w:rPr>
        <w:t xml:space="preserve">issue with the L/C Shipping Documentation within a period of 5 </w:t>
      </w:r>
      <w:r w:rsidR="00700658" w:rsidRPr="00D05F20">
        <w:rPr>
          <w:rFonts w:ascii="Times New Roman" w:hAnsi="Times New Roman"/>
          <w:sz w:val="26"/>
          <w:szCs w:val="26"/>
        </w:rPr>
        <w:t>Business Days</w:t>
      </w:r>
      <w:r w:rsidR="00816B39" w:rsidRPr="00D05F20">
        <w:rPr>
          <w:rFonts w:ascii="Times New Roman" w:hAnsi="Times New Roman"/>
          <w:sz w:val="26"/>
          <w:szCs w:val="26"/>
        </w:rPr>
        <w:t xml:space="preserve"> from </w:t>
      </w:r>
      <w:r w:rsidR="00816B39" w:rsidRPr="00D05F20">
        <w:rPr>
          <w:rFonts w:ascii="Times New Roman" w:hAnsi="Times New Roman"/>
          <w:sz w:val="26"/>
          <w:szCs w:val="26"/>
        </w:rPr>
        <w:lastRenderedPageBreak/>
        <w:t>the date it becomes or should have reasonably become aware of such i</w:t>
      </w:r>
      <w:r w:rsidRPr="00D05F20">
        <w:rPr>
          <w:rFonts w:ascii="Times New Roman" w:hAnsi="Times New Roman"/>
          <w:sz w:val="26"/>
          <w:szCs w:val="26"/>
        </w:rPr>
        <w:t>ssue</w:t>
      </w:r>
      <w:r w:rsidR="00816B39" w:rsidRPr="00D05F20">
        <w:rPr>
          <w:rFonts w:ascii="Times New Roman" w:hAnsi="Times New Roman"/>
          <w:sz w:val="26"/>
          <w:szCs w:val="26"/>
        </w:rPr>
        <w:t>.</w:t>
      </w:r>
      <w:r w:rsidRPr="00D05F20">
        <w:rPr>
          <w:rFonts w:ascii="Times New Roman" w:hAnsi="Times New Roman"/>
          <w:sz w:val="26"/>
          <w:szCs w:val="26"/>
        </w:rPr>
        <w:t xml:space="preserve"> Until the L/C Shipping Documentation issue has been fully cured by the Seller, the Purchaser’s payment obligation to the Seller with respect to such Cargo shipment shall be deemed to be suspended. </w:t>
      </w:r>
    </w:p>
    <w:p w14:paraId="7B371179" w14:textId="77777777" w:rsidR="00374633" w:rsidRPr="00D05F20" w:rsidRDefault="00374633" w:rsidP="00B36404">
      <w:pPr>
        <w:pStyle w:val="Style1ITBa"/>
        <w:tabs>
          <w:tab w:val="left" w:pos="567"/>
        </w:tabs>
        <w:spacing w:before="120" w:after="120" w:line="264" w:lineRule="auto"/>
        <w:ind w:left="0"/>
        <w:rPr>
          <w:b/>
          <w:i/>
          <w:sz w:val="26"/>
          <w:szCs w:val="26"/>
        </w:rPr>
      </w:pPr>
      <w:r w:rsidRPr="00D05F20">
        <w:rPr>
          <w:b/>
          <w:i/>
          <w:sz w:val="26"/>
          <w:szCs w:val="26"/>
        </w:rPr>
        <w:t>2.3</w:t>
      </w:r>
      <w:r w:rsidRPr="00D05F20">
        <w:rPr>
          <w:b/>
          <w:i/>
          <w:sz w:val="26"/>
          <w:szCs w:val="26"/>
        </w:rPr>
        <w:tab/>
        <w:t xml:space="preserve"> Payment</w:t>
      </w:r>
    </w:p>
    <w:p w14:paraId="0AA641E7" w14:textId="1BEF68DC" w:rsidR="00374633" w:rsidRPr="00D05F20" w:rsidRDefault="00374633" w:rsidP="00B36404">
      <w:pPr>
        <w:pStyle w:val="Style1ITBa"/>
        <w:spacing w:before="120" w:after="120" w:line="264" w:lineRule="auto"/>
        <w:rPr>
          <w:sz w:val="26"/>
          <w:szCs w:val="26"/>
        </w:rPr>
      </w:pPr>
      <w:r w:rsidRPr="00D05F20">
        <w:rPr>
          <w:sz w:val="26"/>
          <w:szCs w:val="26"/>
        </w:rPr>
        <w:t xml:space="preserve">The payment (80% of Invoice Amount) will be made </w:t>
      </w:r>
      <w:r w:rsidR="00C40A61" w:rsidRPr="00D05F20">
        <w:rPr>
          <w:sz w:val="26"/>
          <w:szCs w:val="26"/>
        </w:rPr>
        <w:t>upon submission of the Seller of the application for payment with the following supporting documents</w:t>
      </w:r>
      <w:r w:rsidR="001B52C9" w:rsidRPr="00D05F20">
        <w:rPr>
          <w:sz w:val="26"/>
          <w:szCs w:val="26"/>
        </w:rPr>
        <w:t xml:space="preserve"> as conditions precedent</w:t>
      </w:r>
      <w:r w:rsidRPr="00D05F20">
        <w:rPr>
          <w:sz w:val="26"/>
          <w:szCs w:val="26"/>
        </w:rPr>
        <w:t>:</w:t>
      </w:r>
    </w:p>
    <w:p w14:paraId="273AE09C" w14:textId="086CE278" w:rsidR="00374633" w:rsidRPr="00D05F20" w:rsidRDefault="00374633" w:rsidP="00B36404">
      <w:pPr>
        <w:pStyle w:val="Style1ITBa"/>
        <w:spacing w:before="120" w:after="120" w:line="264" w:lineRule="auto"/>
        <w:ind w:left="1134" w:hanging="567"/>
        <w:rPr>
          <w:sz w:val="26"/>
          <w:szCs w:val="26"/>
        </w:rPr>
      </w:pPr>
      <w:r w:rsidRPr="00D05F20">
        <w:rPr>
          <w:sz w:val="26"/>
          <w:szCs w:val="26"/>
        </w:rPr>
        <w:t xml:space="preserve">a) </w:t>
      </w:r>
      <w:r w:rsidRPr="00D05F20">
        <w:rPr>
          <w:sz w:val="26"/>
          <w:szCs w:val="26"/>
        </w:rPr>
        <w:tab/>
        <w:t>One (01) original and two (02) copies of the Provisional Invoice</w:t>
      </w:r>
      <w:r w:rsidR="00C4611E" w:rsidRPr="00D05F20">
        <w:rPr>
          <w:sz w:val="26"/>
          <w:szCs w:val="26"/>
        </w:rPr>
        <w:t>/ or VAT invoice without tax; and attached together three (03) original statements signed by the Seller stipulat</w:t>
      </w:r>
      <w:r w:rsidR="001B52C9" w:rsidRPr="00D05F20">
        <w:rPr>
          <w:sz w:val="26"/>
          <w:szCs w:val="26"/>
        </w:rPr>
        <w:t>ing</w:t>
      </w:r>
      <w:r w:rsidR="00C4611E" w:rsidRPr="00D05F20">
        <w:rPr>
          <w:sz w:val="26"/>
          <w:szCs w:val="26"/>
        </w:rPr>
        <w:t xml:space="preserve"> the way to calculate the VAT invoice without tax</w:t>
      </w:r>
      <w:r w:rsidRPr="00D05F20">
        <w:rPr>
          <w:sz w:val="26"/>
          <w:szCs w:val="26"/>
        </w:rPr>
        <w:t>;</w:t>
      </w:r>
    </w:p>
    <w:p w14:paraId="18C78229" w14:textId="77777777"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One (01) original and two (02) copies of the Load Port Certificate of Analysis;</w:t>
      </w:r>
    </w:p>
    <w:p w14:paraId="7EF82643" w14:textId="5438D6B5" w:rsidR="00374633" w:rsidRPr="00D05F20" w:rsidRDefault="00374633" w:rsidP="003531C2">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One (01) original confirmation letter issued by the Seller which states reference</w:t>
      </w:r>
      <w:r w:rsidR="003531C2" w:rsidRPr="00D05F20">
        <w:rPr>
          <w:sz w:val="26"/>
          <w:szCs w:val="26"/>
        </w:rPr>
        <w:t xml:space="preserve"> </w:t>
      </w:r>
      <w:r w:rsidRPr="00D05F20">
        <w:rPr>
          <w:sz w:val="26"/>
          <w:szCs w:val="26"/>
        </w:rPr>
        <w:t xml:space="preserve">number and date of e-COO form D issued by the </w:t>
      </w:r>
      <w:r w:rsidR="006C7820" w:rsidRPr="00D05F20">
        <w:rPr>
          <w:sz w:val="26"/>
          <w:szCs w:val="26"/>
        </w:rPr>
        <w:t xml:space="preserve">competent </w:t>
      </w:r>
      <w:r w:rsidR="006C7820" w:rsidRPr="00D05F20">
        <w:rPr>
          <w:sz w:val="26"/>
          <w:szCs w:val="26"/>
          <w:lang w:val="en-GB"/>
        </w:rPr>
        <w:t>Governmental Agency</w:t>
      </w:r>
      <w:r w:rsidRPr="00D05F20">
        <w:rPr>
          <w:sz w:val="26"/>
          <w:szCs w:val="26"/>
        </w:rPr>
        <w:t>, name of exporter, name of vessel, quantity, and departure date.</w:t>
      </w:r>
    </w:p>
    <w:p w14:paraId="10E0C643" w14:textId="77777777"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One (01) original and two (02) copies of the Load Port Certificate of Weight;</w:t>
      </w:r>
    </w:p>
    <w:p w14:paraId="1A22BDCD" w14:textId="22D48C31"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(3/3) Full set of Original ‘Clean on Board’ Bill of Lading and two (02) non-negotiable copies, made out to order, blank endorsed or “made out to order of issuing bank, endorsement”</w:t>
      </w:r>
      <w:r w:rsidR="000A7502" w:rsidRPr="00D05F20">
        <w:rPr>
          <w:sz w:val="26"/>
          <w:szCs w:val="26"/>
          <w:lang w:val="vi-VN"/>
        </w:rPr>
        <w:t xml:space="preserve"> </w:t>
      </w:r>
      <w:r w:rsidRPr="00D05F20">
        <w:rPr>
          <w:sz w:val="26"/>
          <w:szCs w:val="26"/>
        </w:rPr>
        <w:t>and marked “Freight payable as per Charter Party”.</w:t>
      </w:r>
    </w:p>
    <w:p w14:paraId="41D8238F" w14:textId="77777777" w:rsidR="00374633" w:rsidRPr="00D05F20" w:rsidRDefault="00374633" w:rsidP="00B36404">
      <w:pPr>
        <w:pStyle w:val="Style2"/>
        <w:widowControl w:val="0"/>
        <w:numPr>
          <w:ilvl w:val="0"/>
          <w:numId w:val="18"/>
        </w:numPr>
        <w:spacing w:before="120" w:after="120"/>
        <w:ind w:left="1701" w:hanging="283"/>
        <w:rPr>
          <w:rFonts w:cs="Times New Roman"/>
          <w:sz w:val="26"/>
          <w:szCs w:val="26"/>
        </w:rPr>
      </w:pPr>
      <w:r w:rsidRPr="00D05F20">
        <w:rPr>
          <w:rFonts w:cs="Times New Roman"/>
          <w:sz w:val="26"/>
          <w:szCs w:val="26"/>
        </w:rPr>
        <w:t>Consignee: To order.</w:t>
      </w:r>
    </w:p>
    <w:p w14:paraId="1BD906BC" w14:textId="733A2723" w:rsidR="00374633" w:rsidRPr="00D05F20" w:rsidRDefault="00374633" w:rsidP="007C6E42">
      <w:pPr>
        <w:pStyle w:val="Style2"/>
        <w:widowControl w:val="0"/>
        <w:numPr>
          <w:ilvl w:val="0"/>
          <w:numId w:val="18"/>
        </w:numPr>
        <w:spacing w:before="120" w:after="120"/>
        <w:rPr>
          <w:rFonts w:cs="Times New Roman"/>
          <w:sz w:val="26"/>
          <w:szCs w:val="26"/>
        </w:rPr>
      </w:pPr>
      <w:r w:rsidRPr="00D05F20">
        <w:rPr>
          <w:rFonts w:cs="Times New Roman"/>
          <w:sz w:val="26"/>
          <w:szCs w:val="26"/>
        </w:rPr>
        <w:t xml:space="preserve">Notify address: </w:t>
      </w:r>
      <w:r w:rsidR="007C6E42" w:rsidRPr="00D05F20">
        <w:rPr>
          <w:rFonts w:cs="Times New Roman"/>
          <w:sz w:val="26"/>
          <w:szCs w:val="26"/>
        </w:rPr>
        <w:t>Duyen Hai Thermal Power Company (</w:t>
      </w:r>
      <w:r w:rsidR="005F7AAB" w:rsidRPr="00D05F20">
        <w:rPr>
          <w:rFonts w:cs="Times New Roman"/>
          <w:sz w:val="26"/>
          <w:szCs w:val="26"/>
        </w:rPr>
        <w:t>DHTPC</w:t>
      </w:r>
      <w:r w:rsidR="007C6E42" w:rsidRPr="00D05F20">
        <w:rPr>
          <w:rFonts w:cs="Times New Roman"/>
          <w:sz w:val="26"/>
          <w:szCs w:val="26"/>
        </w:rPr>
        <w:t xml:space="preserve">) </w:t>
      </w:r>
      <w:r w:rsidR="00C227FE" w:rsidRPr="00D05F20">
        <w:rPr>
          <w:rFonts w:cs="Times New Roman"/>
          <w:sz w:val="26"/>
          <w:szCs w:val="26"/>
        </w:rPr>
        <w:t xml:space="preserve"> Address: </w:t>
      </w:r>
      <w:r w:rsidR="007C6E42" w:rsidRPr="00D05F20">
        <w:rPr>
          <w:rFonts w:cs="Times New Roman"/>
          <w:sz w:val="26"/>
          <w:szCs w:val="26"/>
        </w:rPr>
        <w:t xml:space="preserve">Mu U hamlet, Duyen Hai </w:t>
      </w:r>
      <w:r w:rsidR="007D419F" w:rsidRPr="00D05F20">
        <w:rPr>
          <w:rFonts w:cs="Times New Roman"/>
          <w:sz w:val="26"/>
          <w:szCs w:val="26"/>
        </w:rPr>
        <w:t>ward</w:t>
      </w:r>
      <w:r w:rsidR="007C6E42" w:rsidRPr="00D05F20">
        <w:rPr>
          <w:rFonts w:cs="Times New Roman"/>
          <w:sz w:val="26"/>
          <w:szCs w:val="26"/>
        </w:rPr>
        <w:t xml:space="preserve">, </w:t>
      </w:r>
      <w:r w:rsidR="007D419F" w:rsidRPr="00D05F20">
        <w:rPr>
          <w:rFonts w:cs="Times New Roman"/>
          <w:sz w:val="26"/>
          <w:szCs w:val="26"/>
        </w:rPr>
        <w:t>Vinh Long</w:t>
      </w:r>
      <w:r w:rsidR="007C6E42" w:rsidRPr="00D05F20">
        <w:rPr>
          <w:rFonts w:cs="Times New Roman"/>
          <w:sz w:val="26"/>
          <w:szCs w:val="26"/>
        </w:rPr>
        <w:t xml:space="preserve"> province,Viet Nam </w:t>
      </w:r>
      <w:r w:rsidR="00C227FE" w:rsidRPr="00D05F20">
        <w:rPr>
          <w:rFonts w:cs="Times New Roman"/>
          <w:sz w:val="26"/>
          <w:szCs w:val="26"/>
        </w:rPr>
        <w:t>.</w:t>
      </w:r>
    </w:p>
    <w:p w14:paraId="6FE40F58" w14:textId="065B71F3" w:rsidR="00374633" w:rsidRPr="00D05F20" w:rsidRDefault="00374633" w:rsidP="00B36404">
      <w:pPr>
        <w:pStyle w:val="Style2"/>
        <w:widowControl w:val="0"/>
        <w:numPr>
          <w:ilvl w:val="0"/>
          <w:numId w:val="18"/>
        </w:numPr>
        <w:spacing w:before="120" w:after="120"/>
        <w:ind w:left="1701" w:hanging="283"/>
        <w:rPr>
          <w:rFonts w:cs="Times New Roman"/>
          <w:sz w:val="26"/>
          <w:szCs w:val="26"/>
        </w:rPr>
      </w:pPr>
      <w:r w:rsidRPr="00D05F20">
        <w:rPr>
          <w:rFonts w:cs="Times New Roman"/>
          <w:sz w:val="26"/>
          <w:szCs w:val="26"/>
        </w:rPr>
        <w:t>Shipper:</w:t>
      </w:r>
      <w:r w:rsidR="00D51FF2" w:rsidRPr="00D05F20">
        <w:rPr>
          <w:rFonts w:cs="Times New Roman"/>
          <w:sz w:val="26"/>
          <w:szCs w:val="26"/>
        </w:rPr>
        <w:t xml:space="preserve"> </w:t>
      </w:r>
      <w:r w:rsidRPr="00D05F20">
        <w:rPr>
          <w:rFonts w:cs="Times New Roman"/>
          <w:sz w:val="26"/>
          <w:szCs w:val="26"/>
        </w:rPr>
        <w:t>coal mine/</w:t>
      </w:r>
      <w:r w:rsidR="00D51FF2" w:rsidRPr="00D05F20">
        <w:rPr>
          <w:rFonts w:cs="Times New Roman"/>
          <w:sz w:val="26"/>
          <w:szCs w:val="26"/>
        </w:rPr>
        <w:t xml:space="preserve"> </w:t>
      </w:r>
      <w:r w:rsidRPr="00D05F20">
        <w:rPr>
          <w:rFonts w:cs="Times New Roman"/>
          <w:sz w:val="26"/>
          <w:szCs w:val="26"/>
        </w:rPr>
        <w:t>coal producer</w:t>
      </w:r>
      <w:r w:rsidR="00A71F79" w:rsidRPr="00D05F20">
        <w:rPr>
          <w:rFonts w:cs="Times New Roman"/>
          <w:sz w:val="26"/>
          <w:szCs w:val="26"/>
        </w:rPr>
        <w:t>/coal exporter</w:t>
      </w:r>
      <w:r w:rsidRPr="00D05F20">
        <w:rPr>
          <w:rFonts w:cs="Times New Roman"/>
          <w:sz w:val="26"/>
          <w:szCs w:val="26"/>
        </w:rPr>
        <w:t xml:space="preserve"> specified in Schedule 1 or supplemented coal mine</w:t>
      </w:r>
      <w:r w:rsidR="00AE230B" w:rsidRPr="00D05F20" w:rsidDel="00AE230B">
        <w:rPr>
          <w:rFonts w:cs="Times New Roman"/>
          <w:sz w:val="26"/>
          <w:szCs w:val="26"/>
        </w:rPr>
        <w:t xml:space="preserve"> </w:t>
      </w:r>
      <w:r w:rsidRPr="00D05F20">
        <w:rPr>
          <w:rFonts w:cs="Times New Roman"/>
          <w:sz w:val="26"/>
          <w:szCs w:val="26"/>
        </w:rPr>
        <w:t>(s)</w:t>
      </w:r>
      <w:r w:rsidR="00D51FF2" w:rsidRPr="00D05F20">
        <w:rPr>
          <w:rFonts w:cs="Times New Roman"/>
          <w:sz w:val="26"/>
          <w:szCs w:val="26"/>
        </w:rPr>
        <w:t>/ coal producer(s)</w:t>
      </w:r>
      <w:r w:rsidR="00A71F79" w:rsidRPr="00D05F20">
        <w:rPr>
          <w:rFonts w:cs="Times New Roman"/>
          <w:sz w:val="26"/>
          <w:szCs w:val="26"/>
        </w:rPr>
        <w:t>/coal exporter(s)</w:t>
      </w:r>
      <w:r w:rsidRPr="00D05F20">
        <w:rPr>
          <w:rFonts w:cs="Times New Roman"/>
          <w:sz w:val="26"/>
          <w:szCs w:val="26"/>
        </w:rPr>
        <w:t xml:space="preserve"> subject to Purchaser’s prior written approval.</w:t>
      </w:r>
    </w:p>
    <w:p w14:paraId="1B2D93E3" w14:textId="3DA080BD" w:rsidR="00374633" w:rsidRPr="00D05F20" w:rsidRDefault="00C227FE" w:rsidP="00B36404">
      <w:pPr>
        <w:tabs>
          <w:tab w:val="left" w:pos="1134"/>
        </w:tabs>
        <w:spacing w:before="120" w:after="120" w:line="264" w:lineRule="auto"/>
        <w:ind w:left="1134" w:hanging="567"/>
        <w:jc w:val="both"/>
        <w:rPr>
          <w:sz w:val="26"/>
          <w:szCs w:val="26"/>
        </w:rPr>
      </w:pPr>
      <w:r w:rsidRPr="00D05F20">
        <w:rPr>
          <w:sz w:val="26"/>
          <w:szCs w:val="26"/>
        </w:rPr>
        <w:t>f</w:t>
      </w:r>
      <w:r w:rsidR="00374633" w:rsidRPr="00D05F20">
        <w:rPr>
          <w:sz w:val="26"/>
          <w:szCs w:val="26"/>
        </w:rPr>
        <w:t>)</w:t>
      </w:r>
      <w:r w:rsidR="00374633" w:rsidRPr="00D05F20">
        <w:rPr>
          <w:sz w:val="26"/>
          <w:szCs w:val="26"/>
        </w:rPr>
        <w:tab/>
        <w:t xml:space="preserve">One (01) original and two (02) copies of valid </w:t>
      </w:r>
      <w:r w:rsidR="0018696D" w:rsidRPr="00D05F20">
        <w:rPr>
          <w:sz w:val="26"/>
          <w:szCs w:val="26"/>
          <w:lang w:val="vi-VN"/>
        </w:rPr>
        <w:t>I</w:t>
      </w:r>
      <w:r w:rsidR="0018696D" w:rsidRPr="00D05F20">
        <w:rPr>
          <w:sz w:val="26"/>
          <w:szCs w:val="26"/>
        </w:rPr>
        <w:t xml:space="preserve">nsurance </w:t>
      </w:r>
      <w:r w:rsidR="0018696D" w:rsidRPr="00D05F20">
        <w:rPr>
          <w:sz w:val="26"/>
          <w:szCs w:val="26"/>
          <w:lang w:val="vi-VN"/>
        </w:rPr>
        <w:t>C</w:t>
      </w:r>
      <w:r w:rsidR="0018696D" w:rsidRPr="00D05F20">
        <w:rPr>
          <w:sz w:val="26"/>
          <w:szCs w:val="26"/>
        </w:rPr>
        <w:t xml:space="preserve">ertificate </w:t>
      </w:r>
      <w:r w:rsidR="00374633" w:rsidRPr="00D05F20">
        <w:rPr>
          <w:sz w:val="26"/>
          <w:szCs w:val="26"/>
        </w:rPr>
        <w:t>covering at least 110 percent of invoice value of respective shipment</w:t>
      </w:r>
      <w:r w:rsidRPr="00D05F20">
        <w:rPr>
          <w:sz w:val="26"/>
          <w:szCs w:val="26"/>
        </w:rPr>
        <w:t>, showing claim payable in Vietnam</w:t>
      </w:r>
      <w:r w:rsidR="00374633" w:rsidRPr="00D05F20">
        <w:rPr>
          <w:sz w:val="26"/>
          <w:szCs w:val="26"/>
        </w:rPr>
        <w:t>.</w:t>
      </w:r>
    </w:p>
    <w:p w14:paraId="5177BA23" w14:textId="470197F3" w:rsidR="000B37F8" w:rsidRPr="00D05F20" w:rsidRDefault="000B37F8" w:rsidP="00B36404">
      <w:pPr>
        <w:tabs>
          <w:tab w:val="left" w:pos="1134"/>
        </w:tabs>
        <w:spacing w:before="120" w:after="120" w:line="264" w:lineRule="auto"/>
        <w:ind w:left="1134" w:hanging="567"/>
        <w:jc w:val="both"/>
        <w:rPr>
          <w:sz w:val="26"/>
          <w:szCs w:val="26"/>
        </w:rPr>
      </w:pPr>
      <w:r w:rsidRPr="00D05F20">
        <w:rPr>
          <w:sz w:val="26"/>
          <w:szCs w:val="26"/>
        </w:rPr>
        <w:t>g)</w:t>
      </w:r>
      <w:r w:rsidRPr="00D05F20">
        <w:rPr>
          <w:sz w:val="26"/>
          <w:szCs w:val="26"/>
        </w:rPr>
        <w:tab/>
      </w:r>
      <w:r w:rsidR="00DD06EC" w:rsidRPr="00D05F20">
        <w:rPr>
          <w:sz w:val="26"/>
          <w:szCs w:val="26"/>
        </w:rPr>
        <w:t>One (01) original of</w:t>
      </w:r>
      <w:r w:rsidRPr="00D05F20">
        <w:rPr>
          <w:sz w:val="26"/>
          <w:szCs w:val="26"/>
        </w:rPr>
        <w:t xml:space="preserve"> Request for payment in which the Seller requests the Purchaser to make payment of 80% of Invoice Amount</w:t>
      </w:r>
      <w:r w:rsidR="00E45767" w:rsidRPr="00D05F20">
        <w:rPr>
          <w:sz w:val="26"/>
          <w:szCs w:val="26"/>
        </w:rPr>
        <w:t>.</w:t>
      </w:r>
    </w:p>
    <w:p w14:paraId="433E1863" w14:textId="291CBBD1" w:rsidR="00E45767" w:rsidRPr="00D05F20" w:rsidRDefault="00E45767" w:rsidP="00B36404">
      <w:pPr>
        <w:tabs>
          <w:tab w:val="left" w:pos="1134"/>
        </w:tabs>
        <w:spacing w:before="120" w:after="120" w:line="264" w:lineRule="auto"/>
        <w:ind w:left="1134" w:hanging="567"/>
        <w:jc w:val="both"/>
        <w:rPr>
          <w:sz w:val="26"/>
          <w:szCs w:val="26"/>
        </w:rPr>
      </w:pPr>
      <w:r w:rsidRPr="00D05F20">
        <w:rPr>
          <w:sz w:val="26"/>
          <w:szCs w:val="26"/>
        </w:rPr>
        <w:t>h)</w:t>
      </w:r>
      <w:r w:rsidRPr="00D05F20">
        <w:rPr>
          <w:sz w:val="26"/>
          <w:szCs w:val="26"/>
        </w:rPr>
        <w:tab/>
      </w:r>
      <w:r w:rsidR="00DD06EC" w:rsidRPr="00D05F20">
        <w:rPr>
          <w:sz w:val="26"/>
          <w:szCs w:val="26"/>
        </w:rPr>
        <w:t>One (01)</w:t>
      </w:r>
      <w:r w:rsidRPr="00D05F20">
        <w:rPr>
          <w:sz w:val="26"/>
          <w:szCs w:val="26"/>
        </w:rPr>
        <w:t xml:space="preserve"> copy of the Statement of Binding Delivery Schedule applicable for that Delivery Month executed by both the Seller and Purchaser</w:t>
      </w:r>
      <w:r w:rsidR="00072504" w:rsidRPr="00D05F20">
        <w:rPr>
          <w:sz w:val="26"/>
          <w:szCs w:val="26"/>
        </w:rPr>
        <w:t>.</w:t>
      </w:r>
    </w:p>
    <w:p w14:paraId="25562594" w14:textId="5056E1D9" w:rsidR="00072504" w:rsidRPr="00D05F20" w:rsidRDefault="00072504" w:rsidP="00072504">
      <w:pPr>
        <w:tabs>
          <w:tab w:val="left" w:pos="1134"/>
        </w:tabs>
        <w:spacing w:before="120" w:after="120" w:line="264" w:lineRule="auto"/>
        <w:ind w:left="1134" w:hanging="567"/>
        <w:jc w:val="both"/>
        <w:rPr>
          <w:sz w:val="26"/>
          <w:szCs w:val="26"/>
        </w:rPr>
      </w:pPr>
      <w:r w:rsidRPr="00D05F20">
        <w:rPr>
          <w:sz w:val="26"/>
          <w:szCs w:val="26"/>
        </w:rPr>
        <w:t xml:space="preserve">i) </w:t>
      </w:r>
      <w:r w:rsidRPr="00D05F20">
        <w:rPr>
          <w:sz w:val="26"/>
          <w:szCs w:val="26"/>
        </w:rPr>
        <w:tab/>
        <w:t xml:space="preserve">One (01) copy of the exchange rate of JSC Bank for Foreign Trade of Vietnam (Vietcombank head office) published online showing the selling </w:t>
      </w:r>
      <w:r w:rsidRPr="00D05F20">
        <w:rPr>
          <w:sz w:val="26"/>
          <w:szCs w:val="26"/>
        </w:rPr>
        <w:lastRenderedPageBreak/>
        <w:t xml:space="preserve">rate of USD of the date of issuing </w:t>
      </w:r>
      <w:r w:rsidR="004350CC" w:rsidRPr="00D05F20">
        <w:rPr>
          <w:color w:val="000000" w:themeColor="text1"/>
          <w:sz w:val="26"/>
          <w:szCs w:val="26"/>
        </w:rPr>
        <w:t>the Bill of Lading (Exchange rate last updated on the Bill of Lading date)</w:t>
      </w:r>
      <w:r w:rsidR="00B5313A" w:rsidRPr="00D05F20">
        <w:rPr>
          <w:color w:val="000000" w:themeColor="text1"/>
          <w:sz w:val="26"/>
          <w:szCs w:val="26"/>
        </w:rPr>
        <w:t xml:space="preserve"> </w:t>
      </w:r>
      <w:r w:rsidR="003941F8" w:rsidRPr="00D05F20">
        <w:rPr>
          <w:sz w:val="26"/>
          <w:szCs w:val="26"/>
        </w:rPr>
        <w:t>.</w:t>
      </w:r>
    </w:p>
    <w:p w14:paraId="3E8F3B1D" w14:textId="77777777" w:rsidR="00374633" w:rsidRPr="00D05F20" w:rsidRDefault="00374633" w:rsidP="00B36404">
      <w:pPr>
        <w:pStyle w:val="Style1ITBa"/>
        <w:tabs>
          <w:tab w:val="left" w:pos="567"/>
        </w:tabs>
        <w:spacing w:before="120" w:after="120" w:line="264" w:lineRule="auto"/>
        <w:ind w:left="0"/>
        <w:rPr>
          <w:b/>
          <w:sz w:val="26"/>
          <w:szCs w:val="26"/>
        </w:rPr>
      </w:pPr>
      <w:r w:rsidRPr="00D05F20">
        <w:rPr>
          <w:b/>
          <w:sz w:val="26"/>
          <w:szCs w:val="26"/>
        </w:rPr>
        <w:t>3.</w:t>
      </w:r>
      <w:r w:rsidRPr="00D05F20">
        <w:rPr>
          <w:b/>
          <w:sz w:val="26"/>
          <w:szCs w:val="26"/>
        </w:rPr>
        <w:tab/>
        <w:t xml:space="preserve">Final Invoice and Payment </w:t>
      </w:r>
    </w:p>
    <w:p w14:paraId="17DBA499" w14:textId="7D2F1A7E"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r>
      <w:r w:rsidR="003917E4" w:rsidRPr="00D05F20">
        <w:rPr>
          <w:sz w:val="26"/>
          <w:szCs w:val="26"/>
        </w:rPr>
        <w:t>Except where there’s a</w:t>
      </w:r>
      <w:r w:rsidR="00C227FE" w:rsidRPr="00D05F20">
        <w:rPr>
          <w:sz w:val="26"/>
          <w:szCs w:val="26"/>
        </w:rPr>
        <w:t xml:space="preserve"> dispute on </w:t>
      </w:r>
      <w:r w:rsidR="003917E4" w:rsidRPr="00D05F20">
        <w:rPr>
          <w:sz w:val="26"/>
          <w:szCs w:val="26"/>
        </w:rPr>
        <w:t>i</w:t>
      </w:r>
      <w:r w:rsidR="00C227FE" w:rsidRPr="00D05F20">
        <w:rPr>
          <w:sz w:val="26"/>
          <w:szCs w:val="26"/>
        </w:rPr>
        <w:t>nvoice price, within</w:t>
      </w:r>
      <w:r w:rsidRPr="00D05F20">
        <w:rPr>
          <w:sz w:val="26"/>
          <w:szCs w:val="26"/>
        </w:rPr>
        <w:t xml:space="preserve"> three (03) Business Days </w:t>
      </w:r>
      <w:r w:rsidR="003917E4" w:rsidRPr="00D05F20">
        <w:rPr>
          <w:sz w:val="26"/>
          <w:szCs w:val="26"/>
        </w:rPr>
        <w:t xml:space="preserve">of </w:t>
      </w:r>
      <w:r w:rsidRPr="00D05F20">
        <w:rPr>
          <w:sz w:val="26"/>
          <w:szCs w:val="26"/>
        </w:rPr>
        <w:t xml:space="preserve">receiving </w:t>
      </w:r>
      <w:r w:rsidR="003917E4" w:rsidRPr="00D05F20">
        <w:rPr>
          <w:sz w:val="26"/>
          <w:szCs w:val="26"/>
        </w:rPr>
        <w:t xml:space="preserve">the Discharge Port </w:t>
      </w:r>
      <w:r w:rsidRPr="00D05F20">
        <w:rPr>
          <w:sz w:val="26"/>
          <w:szCs w:val="26"/>
        </w:rPr>
        <w:t>Certificate of Analysis, the Seller shall send to the Purchaser an invoice (“</w:t>
      </w:r>
      <w:r w:rsidRPr="00D05F20">
        <w:rPr>
          <w:b/>
          <w:sz w:val="26"/>
          <w:szCs w:val="26"/>
        </w:rPr>
        <w:t>Final Invoice</w:t>
      </w:r>
      <w:r w:rsidRPr="00D05F20">
        <w:rPr>
          <w:sz w:val="26"/>
          <w:szCs w:val="26"/>
        </w:rPr>
        <w:t xml:space="preserve">”); the Final Invoice must be sent by email to the Purchaser within </w:t>
      </w:r>
      <w:r w:rsidR="00D025D9" w:rsidRPr="00D05F20">
        <w:rPr>
          <w:sz w:val="26"/>
          <w:szCs w:val="26"/>
        </w:rPr>
        <w:t>one (</w:t>
      </w:r>
      <w:r w:rsidRPr="00D05F20">
        <w:rPr>
          <w:sz w:val="26"/>
          <w:szCs w:val="26"/>
        </w:rPr>
        <w:t>01</w:t>
      </w:r>
      <w:r w:rsidR="00D025D9" w:rsidRPr="00D05F20">
        <w:rPr>
          <w:sz w:val="26"/>
          <w:szCs w:val="26"/>
        </w:rPr>
        <w:t>)</w:t>
      </w:r>
      <w:r w:rsidRPr="00D05F20">
        <w:rPr>
          <w:sz w:val="26"/>
          <w:szCs w:val="26"/>
        </w:rPr>
        <w:t xml:space="preserve"> </w:t>
      </w:r>
      <w:r w:rsidR="00700658" w:rsidRPr="00D05F20">
        <w:rPr>
          <w:sz w:val="26"/>
          <w:szCs w:val="26"/>
        </w:rPr>
        <w:t>Business Day</w:t>
      </w:r>
      <w:r w:rsidRPr="00D05F20">
        <w:rPr>
          <w:sz w:val="26"/>
          <w:szCs w:val="26"/>
        </w:rPr>
        <w:t xml:space="preserve"> from Final Invoice date for </w:t>
      </w:r>
      <w:r w:rsidR="002D2C29" w:rsidRPr="00D05F20">
        <w:rPr>
          <w:sz w:val="26"/>
          <w:szCs w:val="26"/>
        </w:rPr>
        <w:t xml:space="preserve">customs </w:t>
      </w:r>
      <w:r w:rsidRPr="00D05F20">
        <w:rPr>
          <w:sz w:val="26"/>
          <w:szCs w:val="26"/>
        </w:rPr>
        <w:t>purpose;</w:t>
      </w:r>
    </w:p>
    <w:p w14:paraId="60464BFC" w14:textId="7741DD91"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For each</w:t>
      </w:r>
      <w:r w:rsidR="003917E4" w:rsidRPr="00D05F20">
        <w:rPr>
          <w:sz w:val="26"/>
          <w:szCs w:val="26"/>
        </w:rPr>
        <w:t xml:space="preserve"> Cargo</w:t>
      </w:r>
      <w:r w:rsidRPr="00D05F20">
        <w:rPr>
          <w:sz w:val="26"/>
          <w:szCs w:val="26"/>
        </w:rPr>
        <w:t xml:space="preserve"> shipment, the Final Invoice must include followings:</w:t>
      </w:r>
    </w:p>
    <w:p w14:paraId="737BDB31" w14:textId="13183BDA" w:rsidR="00374633" w:rsidRPr="00D05F20" w:rsidRDefault="00374633" w:rsidP="00611EF6">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 xml:space="preserve">Date and </w:t>
      </w:r>
      <w:r w:rsidR="007943E2" w:rsidRPr="00D05F20">
        <w:rPr>
          <w:sz w:val="26"/>
          <w:szCs w:val="26"/>
        </w:rPr>
        <w:t xml:space="preserve">number </w:t>
      </w:r>
      <w:r w:rsidRPr="00D05F20">
        <w:rPr>
          <w:sz w:val="26"/>
          <w:szCs w:val="26"/>
        </w:rPr>
        <w:t xml:space="preserve">of the Final Invoice of </w:t>
      </w:r>
      <w:r w:rsidR="00611EF6" w:rsidRPr="00D05F20">
        <w:rPr>
          <w:sz w:val="26"/>
          <w:szCs w:val="26"/>
        </w:rPr>
        <w:t xml:space="preserve">the </w:t>
      </w:r>
      <w:r w:rsidRPr="00D05F20">
        <w:rPr>
          <w:sz w:val="26"/>
          <w:szCs w:val="26"/>
        </w:rPr>
        <w:t>respective shipment;</w:t>
      </w:r>
    </w:p>
    <w:p w14:paraId="7194DAF0" w14:textId="20484CB6" w:rsidR="00374633" w:rsidRPr="00D05F20" w:rsidRDefault="00374633"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Invoice Price;</w:t>
      </w:r>
    </w:p>
    <w:p w14:paraId="76A01801" w14:textId="1BE13AFB" w:rsidR="00374633" w:rsidRPr="00D05F20" w:rsidRDefault="00374633" w:rsidP="003D61C1">
      <w:pPr>
        <w:widowControl w:val="0"/>
        <w:tabs>
          <w:tab w:val="left" w:pos="1560"/>
        </w:tabs>
        <w:autoSpaceDE w:val="0"/>
        <w:autoSpaceDN w:val="0"/>
        <w:adjustRightInd w:val="0"/>
        <w:spacing w:before="120" w:after="120" w:line="264" w:lineRule="auto"/>
        <w:ind w:left="1134"/>
        <w:jc w:val="both"/>
        <w:rPr>
          <w:sz w:val="26"/>
          <w:szCs w:val="26"/>
        </w:rPr>
      </w:pPr>
      <w:r w:rsidRPr="00D05F20">
        <w:rPr>
          <w:sz w:val="26"/>
          <w:szCs w:val="26"/>
        </w:rPr>
        <w:t>i</w:t>
      </w:r>
      <w:r w:rsidR="00611EF6" w:rsidRPr="00D05F20">
        <w:rPr>
          <w:sz w:val="26"/>
          <w:szCs w:val="26"/>
        </w:rPr>
        <w:t>ii</w:t>
      </w:r>
      <w:r w:rsidRPr="00D05F20">
        <w:rPr>
          <w:sz w:val="26"/>
          <w:szCs w:val="26"/>
        </w:rPr>
        <w:t>)</w:t>
      </w:r>
      <w:r w:rsidRPr="00D05F20">
        <w:rPr>
          <w:sz w:val="26"/>
          <w:szCs w:val="26"/>
        </w:rPr>
        <w:tab/>
      </w:r>
      <w:r w:rsidRPr="00D05F20">
        <w:rPr>
          <w:rStyle w:val="fontstyle01"/>
          <w:rFonts w:ascii="Times New Roman" w:eastAsia="Arial Unicode MS" w:hAnsi="Times New Roman"/>
          <w:color w:val="auto"/>
          <w:sz w:val="26"/>
          <w:szCs w:val="26"/>
        </w:rPr>
        <w:t xml:space="preserve">Final Invoice Amount, which is based on </w:t>
      </w:r>
      <w:r w:rsidR="00C227FE" w:rsidRPr="00D05F20">
        <w:rPr>
          <w:rStyle w:val="fontstyle01"/>
          <w:rFonts w:ascii="Times New Roman" w:eastAsia="Arial Unicode MS" w:hAnsi="Times New Roman"/>
          <w:color w:val="auto"/>
          <w:sz w:val="26"/>
          <w:szCs w:val="26"/>
        </w:rPr>
        <w:t xml:space="preserve">Discharge Port </w:t>
      </w:r>
      <w:r w:rsidRPr="00D05F20">
        <w:rPr>
          <w:rStyle w:val="fontstyle01"/>
          <w:rFonts w:ascii="Times New Roman" w:eastAsia="Arial Unicode MS" w:hAnsi="Times New Roman"/>
          <w:color w:val="auto"/>
          <w:sz w:val="26"/>
          <w:szCs w:val="26"/>
        </w:rPr>
        <w:t>Certificate of</w:t>
      </w:r>
      <w:r w:rsidR="00C227FE" w:rsidRPr="00D05F20">
        <w:rPr>
          <w:rStyle w:val="fontstyle01"/>
          <w:rFonts w:ascii="Times New Roman" w:eastAsia="Arial Unicode MS" w:hAnsi="Times New Roman"/>
          <w:color w:val="auto"/>
          <w:sz w:val="26"/>
          <w:szCs w:val="26"/>
        </w:rPr>
        <w:t xml:space="preserve"> </w:t>
      </w:r>
      <w:r w:rsidRPr="00D05F20">
        <w:rPr>
          <w:rStyle w:val="fontstyle01"/>
          <w:rFonts w:ascii="Times New Roman" w:eastAsia="Arial Unicode MS" w:hAnsi="Times New Roman"/>
          <w:color w:val="auto"/>
          <w:sz w:val="26"/>
          <w:szCs w:val="26"/>
        </w:rPr>
        <w:t>Analysis (or, if applicable, Umpire Certificate of Analysis) and the delivered coal quantity determined as per Schedule 8,</w:t>
      </w:r>
      <w:r w:rsidR="00D51FF2" w:rsidRPr="00D05F20">
        <w:rPr>
          <w:sz w:val="26"/>
          <w:szCs w:val="26"/>
        </w:rPr>
        <w:t xml:space="preserve"> </w:t>
      </w:r>
      <w:r w:rsidR="00C40A61" w:rsidRPr="00D05F20">
        <w:rPr>
          <w:sz w:val="26"/>
          <w:szCs w:val="26"/>
        </w:rPr>
        <w:t xml:space="preserve">shall be </w:t>
      </w:r>
      <w:r w:rsidRPr="00D05F20">
        <w:rPr>
          <w:rStyle w:val="fontstyle01"/>
          <w:rFonts w:ascii="Times New Roman" w:eastAsia="Arial Unicode MS" w:hAnsi="Times New Roman"/>
          <w:color w:val="auto"/>
          <w:sz w:val="26"/>
          <w:szCs w:val="26"/>
        </w:rPr>
        <w:t>calculated as the Discounted Invoice Amount as adjusted in accordance</w:t>
      </w:r>
      <w:r w:rsidR="00D51FF2" w:rsidRPr="00D05F20">
        <w:rPr>
          <w:sz w:val="26"/>
          <w:szCs w:val="26"/>
        </w:rPr>
        <w:t xml:space="preserve"> </w:t>
      </w:r>
      <w:r w:rsidRPr="00D05F20">
        <w:rPr>
          <w:rStyle w:val="fontstyle01"/>
          <w:rFonts w:ascii="Times New Roman" w:eastAsia="Arial Unicode MS" w:hAnsi="Times New Roman"/>
          <w:color w:val="auto"/>
          <w:sz w:val="26"/>
          <w:szCs w:val="26"/>
        </w:rPr>
        <w:t>with the Schedule</w:t>
      </w:r>
      <w:r w:rsidR="003917E4" w:rsidRPr="00D05F20">
        <w:rPr>
          <w:rStyle w:val="fontstyle01"/>
          <w:rFonts w:ascii="Times New Roman" w:eastAsia="Arial Unicode MS" w:hAnsi="Times New Roman"/>
          <w:color w:val="auto"/>
          <w:sz w:val="26"/>
          <w:szCs w:val="26"/>
        </w:rPr>
        <w:t xml:space="preserve"> </w:t>
      </w:r>
      <w:r w:rsidRPr="00D05F20">
        <w:rPr>
          <w:rStyle w:val="fontstyle01"/>
          <w:rFonts w:ascii="Times New Roman" w:eastAsia="Arial Unicode MS" w:hAnsi="Times New Roman"/>
          <w:color w:val="auto"/>
          <w:sz w:val="26"/>
          <w:szCs w:val="26"/>
        </w:rPr>
        <w:t>3</w:t>
      </w:r>
      <w:r w:rsidR="009A1ABB" w:rsidRPr="00D05F20">
        <w:rPr>
          <w:sz w:val="26"/>
          <w:szCs w:val="26"/>
        </w:rPr>
        <w:t>.</w:t>
      </w:r>
    </w:p>
    <w:p w14:paraId="76C5D113" w14:textId="57E76984" w:rsidR="00374633" w:rsidRPr="00D05F20" w:rsidRDefault="003F0378" w:rsidP="003D61C1">
      <w:pPr>
        <w:widowControl w:val="0"/>
        <w:autoSpaceDE w:val="0"/>
        <w:autoSpaceDN w:val="0"/>
        <w:adjustRightInd w:val="0"/>
        <w:spacing w:before="120" w:after="120" w:line="264" w:lineRule="auto"/>
        <w:ind w:left="1170" w:hanging="24"/>
        <w:jc w:val="both"/>
        <w:rPr>
          <w:sz w:val="26"/>
          <w:szCs w:val="26"/>
        </w:rPr>
      </w:pPr>
      <w:r w:rsidRPr="00D05F20">
        <w:rPr>
          <w:rStyle w:val="fontstyle01"/>
          <w:rFonts w:ascii="Times New Roman" w:eastAsia="Arial Unicode MS" w:hAnsi="Times New Roman"/>
          <w:color w:val="auto"/>
          <w:sz w:val="26"/>
          <w:szCs w:val="26"/>
        </w:rPr>
        <w:t>i</w:t>
      </w:r>
      <w:r w:rsidR="00374633" w:rsidRPr="00D05F20">
        <w:rPr>
          <w:rStyle w:val="fontstyle01"/>
          <w:rFonts w:ascii="Times New Roman" w:eastAsia="Arial Unicode MS" w:hAnsi="Times New Roman"/>
          <w:color w:val="auto"/>
          <w:sz w:val="26"/>
          <w:szCs w:val="26"/>
        </w:rPr>
        <w:t>v) The Remaining Amount</w:t>
      </w:r>
      <w:r w:rsidR="00565D32" w:rsidRPr="00D05F20">
        <w:rPr>
          <w:rStyle w:val="fontstyle01"/>
          <w:rFonts w:ascii="Times New Roman" w:eastAsia="Arial Unicode MS" w:hAnsi="Times New Roman"/>
          <w:color w:val="auto"/>
          <w:sz w:val="26"/>
          <w:szCs w:val="26"/>
        </w:rPr>
        <w:t xml:space="preserve"> of Final Invoice</w:t>
      </w:r>
      <w:r w:rsidR="00374633" w:rsidRPr="00D05F20">
        <w:rPr>
          <w:rStyle w:val="fontstyle01"/>
          <w:rFonts w:ascii="Times New Roman" w:eastAsia="Arial Unicode MS" w:hAnsi="Times New Roman"/>
          <w:color w:val="auto"/>
          <w:sz w:val="26"/>
          <w:szCs w:val="26"/>
        </w:rPr>
        <w:t>, which is the difference</w:t>
      </w:r>
      <w:r w:rsidR="00565D32" w:rsidRPr="00D05F20">
        <w:rPr>
          <w:rStyle w:val="fontstyle01"/>
          <w:rFonts w:ascii="Times New Roman" w:eastAsia="Arial Unicode MS" w:hAnsi="Times New Roman"/>
          <w:color w:val="auto"/>
          <w:sz w:val="26"/>
          <w:szCs w:val="26"/>
        </w:rPr>
        <w:t xml:space="preserve"> </w:t>
      </w:r>
      <w:r w:rsidR="00374633" w:rsidRPr="00D05F20">
        <w:rPr>
          <w:rStyle w:val="fontstyle01"/>
          <w:rFonts w:ascii="Times New Roman" w:eastAsia="Arial Unicode MS" w:hAnsi="Times New Roman"/>
          <w:color w:val="auto"/>
          <w:sz w:val="26"/>
          <w:szCs w:val="26"/>
        </w:rPr>
        <w:t>between the Final</w:t>
      </w:r>
      <w:r w:rsidR="00565D32" w:rsidRPr="00D05F20">
        <w:rPr>
          <w:rStyle w:val="fontstyle01"/>
          <w:rFonts w:ascii="Times New Roman" w:eastAsia="Arial Unicode MS" w:hAnsi="Times New Roman"/>
          <w:color w:val="auto"/>
          <w:sz w:val="26"/>
          <w:szCs w:val="26"/>
        </w:rPr>
        <w:t xml:space="preserve"> </w:t>
      </w:r>
      <w:r w:rsidR="00374633" w:rsidRPr="00D05F20">
        <w:rPr>
          <w:rStyle w:val="fontstyle01"/>
          <w:rFonts w:ascii="Times New Roman" w:eastAsia="Arial Unicode MS" w:hAnsi="Times New Roman"/>
          <w:color w:val="auto"/>
          <w:sz w:val="26"/>
          <w:szCs w:val="26"/>
        </w:rPr>
        <w:t>Invoice Amount and eighty percent (80%) of Invoice Amount of the Provisional</w:t>
      </w:r>
      <w:r w:rsidR="00D51FF2" w:rsidRPr="00D05F20">
        <w:rPr>
          <w:sz w:val="26"/>
          <w:szCs w:val="26"/>
        </w:rPr>
        <w:t xml:space="preserve"> </w:t>
      </w:r>
      <w:r w:rsidR="00374633" w:rsidRPr="00D05F20">
        <w:rPr>
          <w:rStyle w:val="fontstyle01"/>
          <w:rFonts w:ascii="Times New Roman" w:eastAsia="Arial Unicode MS" w:hAnsi="Times New Roman"/>
          <w:color w:val="auto"/>
          <w:sz w:val="26"/>
          <w:szCs w:val="26"/>
        </w:rPr>
        <w:t>Invoice.</w:t>
      </w:r>
    </w:p>
    <w:p w14:paraId="1DF2C9B4" w14:textId="43D009A1" w:rsidR="00374633" w:rsidRPr="00D05F20" w:rsidRDefault="00374633" w:rsidP="00B36404">
      <w:pPr>
        <w:pStyle w:val="Style1ITBa"/>
        <w:spacing w:before="120" w:after="120" w:line="264" w:lineRule="auto"/>
        <w:ind w:left="1134" w:hanging="567"/>
        <w:rPr>
          <w:sz w:val="26"/>
          <w:szCs w:val="26"/>
        </w:rPr>
      </w:pPr>
      <w:r w:rsidRPr="00D05F20">
        <w:rPr>
          <w:sz w:val="26"/>
          <w:szCs w:val="26"/>
        </w:rPr>
        <w:t xml:space="preserve">c) </w:t>
      </w:r>
      <w:r w:rsidRPr="00D05F20">
        <w:rPr>
          <w:sz w:val="26"/>
          <w:szCs w:val="26"/>
        </w:rPr>
        <w:tab/>
      </w:r>
      <w:r w:rsidR="00A77E38" w:rsidRPr="00D05F20">
        <w:rPr>
          <w:sz w:val="26"/>
          <w:szCs w:val="26"/>
        </w:rPr>
        <w:t>In the event of no dispute on</w:t>
      </w:r>
      <w:r w:rsidR="007875D2" w:rsidRPr="00D05F20">
        <w:rPr>
          <w:rStyle w:val="fontstyle01"/>
          <w:rFonts w:ascii="Times New Roman" w:eastAsia="Arial Unicode MS" w:hAnsi="Times New Roman"/>
          <w:color w:val="auto"/>
          <w:sz w:val="26"/>
          <w:szCs w:val="26"/>
        </w:rPr>
        <w:t xml:space="preserve"> Final Invoice Amount</w:t>
      </w:r>
      <w:r w:rsidR="00A77E38" w:rsidRPr="00D05F20">
        <w:rPr>
          <w:sz w:val="26"/>
          <w:szCs w:val="26"/>
        </w:rPr>
        <w:t xml:space="preserve">, the </w:t>
      </w:r>
      <w:r w:rsidR="00565D32" w:rsidRPr="00D05F20">
        <w:rPr>
          <w:sz w:val="26"/>
          <w:szCs w:val="26"/>
        </w:rPr>
        <w:t>remaining amount</w:t>
      </w:r>
      <w:r w:rsidR="00B15294" w:rsidRPr="00D05F20">
        <w:rPr>
          <w:sz w:val="26"/>
          <w:szCs w:val="26"/>
          <w:lang w:val="vi-VN"/>
        </w:rPr>
        <w:t xml:space="preserve"> payable to the Seller is the </w:t>
      </w:r>
      <w:r w:rsidR="00B15294" w:rsidRPr="00D05F20">
        <w:rPr>
          <w:rStyle w:val="fontstyle01"/>
          <w:rFonts w:ascii="Times New Roman" w:eastAsia="Arial Unicode MS" w:hAnsi="Times New Roman"/>
          <w:color w:val="auto"/>
          <w:sz w:val="26"/>
          <w:szCs w:val="26"/>
        </w:rPr>
        <w:t>Remaining Amount of Final Invoice</w:t>
      </w:r>
      <w:r w:rsidR="00B15294" w:rsidRPr="00D05F20">
        <w:rPr>
          <w:rStyle w:val="fontstyle01"/>
          <w:rFonts w:ascii="Times New Roman" w:eastAsia="Arial Unicode MS" w:hAnsi="Times New Roman"/>
          <w:color w:val="auto"/>
          <w:sz w:val="26"/>
          <w:szCs w:val="26"/>
          <w:lang w:val="vi-VN"/>
        </w:rPr>
        <w:t xml:space="preserve"> after deduction of any amount </w:t>
      </w:r>
      <w:r w:rsidR="007F0ECB" w:rsidRPr="00D05F20">
        <w:rPr>
          <w:rStyle w:val="fontstyle01"/>
          <w:rFonts w:ascii="Times New Roman" w:eastAsia="Arial Unicode MS" w:hAnsi="Times New Roman"/>
          <w:color w:val="auto"/>
          <w:sz w:val="26"/>
          <w:szCs w:val="26"/>
          <w:lang w:val="vi-VN"/>
        </w:rPr>
        <w:t xml:space="preserve">receivable from the Seller or the amounts </w:t>
      </w:r>
      <w:r w:rsidR="00B15294" w:rsidRPr="00D05F20">
        <w:rPr>
          <w:rStyle w:val="fontstyle01"/>
          <w:rFonts w:ascii="Times New Roman" w:eastAsia="Arial Unicode MS" w:hAnsi="Times New Roman"/>
          <w:color w:val="auto"/>
          <w:sz w:val="26"/>
          <w:szCs w:val="26"/>
          <w:lang w:val="vi-VN"/>
        </w:rPr>
        <w:t xml:space="preserve">that the Purchaser </w:t>
      </w:r>
      <w:r w:rsidR="007F0ECB" w:rsidRPr="00D05F20">
        <w:rPr>
          <w:rStyle w:val="fontstyle01"/>
          <w:rFonts w:ascii="Times New Roman" w:eastAsia="Arial Unicode MS" w:hAnsi="Times New Roman"/>
          <w:color w:val="auto"/>
          <w:sz w:val="26"/>
          <w:szCs w:val="26"/>
          <w:lang w:val="vi-VN"/>
        </w:rPr>
        <w:t>pays</w:t>
      </w:r>
      <w:r w:rsidR="00B15294" w:rsidRPr="00D05F20">
        <w:rPr>
          <w:rStyle w:val="fontstyle01"/>
          <w:rFonts w:ascii="Times New Roman" w:eastAsia="Arial Unicode MS" w:hAnsi="Times New Roman"/>
          <w:color w:val="auto"/>
          <w:sz w:val="26"/>
          <w:szCs w:val="26"/>
          <w:lang w:val="vi-VN"/>
        </w:rPr>
        <w:t xml:space="preserve"> on behalf of the Seller</w:t>
      </w:r>
      <w:r w:rsidR="002A70A6" w:rsidRPr="00D05F20">
        <w:rPr>
          <w:rStyle w:val="fontstyle01"/>
          <w:rFonts w:ascii="Times New Roman" w:eastAsia="Arial Unicode MS" w:hAnsi="Times New Roman"/>
          <w:color w:val="auto"/>
          <w:sz w:val="26"/>
          <w:szCs w:val="26"/>
          <w:lang w:val="vi-VN"/>
        </w:rPr>
        <w:t xml:space="preserve"> (if any)</w:t>
      </w:r>
      <w:r w:rsidR="00B15294" w:rsidRPr="00D05F20">
        <w:rPr>
          <w:rStyle w:val="fontstyle01"/>
          <w:rFonts w:ascii="Times New Roman" w:eastAsia="Arial Unicode MS" w:hAnsi="Times New Roman"/>
          <w:color w:val="auto"/>
          <w:sz w:val="26"/>
          <w:szCs w:val="26"/>
          <w:lang w:val="vi-VN"/>
        </w:rPr>
        <w:t>.</w:t>
      </w:r>
      <w:r w:rsidR="00565D32" w:rsidRPr="00D05F20">
        <w:rPr>
          <w:sz w:val="26"/>
          <w:szCs w:val="26"/>
        </w:rPr>
        <w:t xml:space="preserve"> </w:t>
      </w:r>
      <w:r w:rsidR="001B1169" w:rsidRPr="00D05F20">
        <w:rPr>
          <w:sz w:val="26"/>
          <w:szCs w:val="26"/>
        </w:rPr>
        <w:t>The p</w:t>
      </w:r>
      <w:r w:rsidR="004311F3" w:rsidRPr="00D05F20">
        <w:rPr>
          <w:sz w:val="26"/>
          <w:szCs w:val="26"/>
        </w:rPr>
        <w:t xml:space="preserve">ayment </w:t>
      </w:r>
      <w:r w:rsidR="00B15294" w:rsidRPr="00D05F20">
        <w:rPr>
          <w:sz w:val="26"/>
          <w:szCs w:val="26"/>
        </w:rPr>
        <w:t>of</w:t>
      </w:r>
      <w:r w:rsidR="00B15294" w:rsidRPr="00D05F20">
        <w:rPr>
          <w:sz w:val="26"/>
          <w:szCs w:val="26"/>
          <w:lang w:val="vi-VN"/>
        </w:rPr>
        <w:t xml:space="preserve"> the </w:t>
      </w:r>
      <w:r w:rsidR="004311F3" w:rsidRPr="00D05F20">
        <w:rPr>
          <w:sz w:val="26"/>
          <w:szCs w:val="26"/>
        </w:rPr>
        <w:t>remaining amount</w:t>
      </w:r>
      <w:r w:rsidRPr="00D05F20">
        <w:rPr>
          <w:sz w:val="26"/>
          <w:szCs w:val="26"/>
        </w:rPr>
        <w:t xml:space="preserve"> will be made </w:t>
      </w:r>
      <w:r w:rsidR="00C40A61" w:rsidRPr="00D05F20">
        <w:rPr>
          <w:sz w:val="26"/>
          <w:szCs w:val="26"/>
        </w:rPr>
        <w:t>upon submission of the Seller of the application for payment with the following supporting documents:</w:t>
      </w:r>
    </w:p>
    <w:p w14:paraId="0630C55A" w14:textId="205336EA" w:rsidR="00374633" w:rsidRPr="00D05F20" w:rsidRDefault="00374633" w:rsidP="003D61C1">
      <w:pPr>
        <w:widowControl w:val="0"/>
        <w:autoSpaceDE w:val="0"/>
        <w:autoSpaceDN w:val="0"/>
        <w:adjustRightInd w:val="0"/>
        <w:spacing w:before="120" w:after="120" w:line="264" w:lineRule="auto"/>
        <w:ind w:left="1170" w:hanging="36"/>
        <w:jc w:val="both"/>
        <w:rPr>
          <w:sz w:val="26"/>
          <w:szCs w:val="26"/>
        </w:rPr>
      </w:pPr>
      <w:r w:rsidRPr="00D05F20">
        <w:rPr>
          <w:sz w:val="26"/>
          <w:szCs w:val="26"/>
        </w:rPr>
        <w:t xml:space="preserve">i) </w:t>
      </w:r>
      <w:r w:rsidRPr="00D05F20">
        <w:rPr>
          <w:sz w:val="26"/>
          <w:szCs w:val="26"/>
        </w:rPr>
        <w:tab/>
        <w:t>One (01) original and two (02) copies of Final Invoice</w:t>
      </w:r>
      <w:r w:rsidR="00C4611E" w:rsidRPr="00D05F20">
        <w:rPr>
          <w:sz w:val="26"/>
          <w:szCs w:val="26"/>
        </w:rPr>
        <w:t>/ or (Adjusted VAT Invoice without tax); and attached together three (03) original statements signed by the Seller stipulated the way to calculate the Final invoice</w:t>
      </w:r>
      <w:r w:rsidRPr="00D05F20">
        <w:rPr>
          <w:sz w:val="26"/>
          <w:szCs w:val="26"/>
        </w:rPr>
        <w:t>;</w:t>
      </w:r>
    </w:p>
    <w:p w14:paraId="180FC1B3" w14:textId="26DFA977" w:rsidR="00374633" w:rsidRPr="00D05F20" w:rsidRDefault="00374633" w:rsidP="00D92D9B">
      <w:pPr>
        <w:widowControl w:val="0"/>
        <w:autoSpaceDE w:val="0"/>
        <w:autoSpaceDN w:val="0"/>
        <w:adjustRightInd w:val="0"/>
        <w:spacing w:before="120" w:after="120" w:line="264" w:lineRule="auto"/>
        <w:ind w:left="1170" w:hanging="36"/>
        <w:jc w:val="both"/>
        <w:rPr>
          <w:sz w:val="26"/>
          <w:szCs w:val="26"/>
        </w:rPr>
      </w:pPr>
      <w:r w:rsidRPr="00D05F20">
        <w:rPr>
          <w:sz w:val="26"/>
          <w:szCs w:val="26"/>
        </w:rPr>
        <w:t xml:space="preserve">ii) </w:t>
      </w:r>
      <w:r w:rsidRPr="00D05F20">
        <w:rPr>
          <w:sz w:val="26"/>
          <w:szCs w:val="26"/>
        </w:rPr>
        <w:tab/>
      </w:r>
      <w:r w:rsidR="00D92D9B" w:rsidRPr="00D05F20">
        <w:rPr>
          <w:sz w:val="26"/>
          <w:szCs w:val="26"/>
        </w:rPr>
        <w:t xml:space="preserve">One (01) set of applied shipment analysis document for final purchased price including one (01) copy of Discharge Port Certificate(s) of Analysis and/or one (01) </w:t>
      </w:r>
      <w:r w:rsidR="00A97B9A" w:rsidRPr="00D05F20">
        <w:rPr>
          <w:sz w:val="26"/>
          <w:szCs w:val="26"/>
        </w:rPr>
        <w:t xml:space="preserve">copy </w:t>
      </w:r>
      <w:r w:rsidR="00D92D9B" w:rsidRPr="00D05F20">
        <w:rPr>
          <w:sz w:val="26"/>
          <w:szCs w:val="26"/>
        </w:rPr>
        <w:t xml:space="preserve">of Umpire Certificate of Analysis and/or one (01) copy of Minutes of Meeting </w:t>
      </w:r>
      <w:r w:rsidR="00A97B9A" w:rsidRPr="00D05F20">
        <w:rPr>
          <w:sz w:val="26"/>
          <w:szCs w:val="26"/>
        </w:rPr>
        <w:t xml:space="preserve">regarding </w:t>
      </w:r>
      <w:r w:rsidR="00A97B9A" w:rsidRPr="00D05F20">
        <w:rPr>
          <w:sz w:val="26"/>
          <w:szCs w:val="26"/>
          <w:lang w:val="en-GB"/>
        </w:rPr>
        <w:t>Accepted Coal Properties and Final Purchase Price of the Shipment</w:t>
      </w:r>
      <w:r w:rsidR="00D92D9B" w:rsidRPr="00D05F20">
        <w:rPr>
          <w:sz w:val="26"/>
          <w:szCs w:val="26"/>
        </w:rPr>
        <w:t xml:space="preserve"> signed by the Purchaser and the Seller</w:t>
      </w:r>
      <w:r w:rsidRPr="00D05F20">
        <w:rPr>
          <w:sz w:val="26"/>
          <w:szCs w:val="26"/>
        </w:rPr>
        <w:t>;</w:t>
      </w:r>
    </w:p>
    <w:p w14:paraId="2F86A5C1" w14:textId="77777777" w:rsidR="00374633" w:rsidRPr="00D05F20" w:rsidRDefault="00374633" w:rsidP="00B36404">
      <w:pPr>
        <w:widowControl w:val="0"/>
        <w:tabs>
          <w:tab w:val="left" w:pos="1560"/>
        </w:tabs>
        <w:autoSpaceDE w:val="0"/>
        <w:autoSpaceDN w:val="0"/>
        <w:adjustRightInd w:val="0"/>
        <w:spacing w:before="120" w:after="120" w:line="264" w:lineRule="auto"/>
        <w:ind w:left="1134"/>
        <w:jc w:val="both"/>
        <w:rPr>
          <w:sz w:val="26"/>
          <w:szCs w:val="26"/>
          <w:lang w:val="vi-VN"/>
        </w:rPr>
      </w:pPr>
      <w:r w:rsidRPr="00D05F20">
        <w:rPr>
          <w:sz w:val="26"/>
          <w:szCs w:val="26"/>
        </w:rPr>
        <w:t xml:space="preserve">iii) </w:t>
      </w:r>
      <w:r w:rsidRPr="00D05F20">
        <w:rPr>
          <w:sz w:val="26"/>
          <w:szCs w:val="26"/>
        </w:rPr>
        <w:tab/>
        <w:t>One (01) copy of Discharge Port Certificate of Weight;</w:t>
      </w:r>
    </w:p>
    <w:p w14:paraId="07B7C422" w14:textId="77777777" w:rsidR="007A0B43" w:rsidRPr="00D05F20" w:rsidRDefault="007A0B43" w:rsidP="007A0B43">
      <w:pPr>
        <w:widowControl w:val="0"/>
        <w:tabs>
          <w:tab w:val="left" w:pos="1560"/>
        </w:tabs>
        <w:autoSpaceDE w:val="0"/>
        <w:autoSpaceDN w:val="0"/>
        <w:adjustRightInd w:val="0"/>
        <w:spacing w:before="120" w:after="120" w:line="264" w:lineRule="auto"/>
        <w:ind w:left="1134"/>
        <w:jc w:val="both"/>
        <w:rPr>
          <w:sz w:val="26"/>
          <w:szCs w:val="26"/>
        </w:rPr>
      </w:pPr>
      <w:r w:rsidRPr="00D05F20">
        <w:rPr>
          <w:sz w:val="26"/>
          <w:szCs w:val="26"/>
        </w:rPr>
        <w:t>iv) One (01) copy of Transshipment Anchorage Certificate of Weight (not applied in case of Direct Shipment);</w:t>
      </w:r>
    </w:p>
    <w:p w14:paraId="5B9199A7" w14:textId="0C53E37A" w:rsidR="00374633" w:rsidRPr="00D05F20" w:rsidRDefault="00374633" w:rsidP="00B36404">
      <w:pPr>
        <w:widowControl w:val="0"/>
        <w:tabs>
          <w:tab w:val="left" w:pos="1560"/>
        </w:tabs>
        <w:autoSpaceDE w:val="0"/>
        <w:autoSpaceDN w:val="0"/>
        <w:adjustRightInd w:val="0"/>
        <w:spacing w:before="120" w:after="120" w:line="264" w:lineRule="auto"/>
        <w:ind w:left="1134"/>
        <w:jc w:val="both"/>
        <w:rPr>
          <w:sz w:val="26"/>
          <w:szCs w:val="26"/>
        </w:rPr>
      </w:pPr>
      <w:r w:rsidRPr="00D05F20">
        <w:rPr>
          <w:sz w:val="26"/>
          <w:szCs w:val="26"/>
        </w:rPr>
        <w:t>v)</w:t>
      </w:r>
      <w:r w:rsidRPr="00D05F20">
        <w:rPr>
          <w:sz w:val="26"/>
          <w:szCs w:val="26"/>
        </w:rPr>
        <w:tab/>
        <w:t>One (01) copy of the Load Port Certificate of Analysis including “Ash Analysis” and “Ultimate Analysis” and/or a trace element analysis in accordance with Section 1.2 (b) of Schedule 7;</w:t>
      </w:r>
      <w:r w:rsidR="00332163" w:rsidRPr="00D05F20">
        <w:rPr>
          <w:sz w:val="26"/>
          <w:szCs w:val="26"/>
        </w:rPr>
        <w:t xml:space="preserve"> </w:t>
      </w:r>
    </w:p>
    <w:p w14:paraId="56B28FD5" w14:textId="77777777" w:rsidR="009756A4" w:rsidRPr="00D05F20" w:rsidRDefault="009756A4" w:rsidP="009756A4">
      <w:pPr>
        <w:widowControl w:val="0"/>
        <w:autoSpaceDE w:val="0"/>
        <w:autoSpaceDN w:val="0"/>
        <w:adjustRightInd w:val="0"/>
        <w:spacing w:before="120" w:after="120" w:line="264" w:lineRule="auto"/>
        <w:ind w:left="1134"/>
        <w:jc w:val="both"/>
        <w:rPr>
          <w:sz w:val="26"/>
          <w:szCs w:val="26"/>
        </w:rPr>
      </w:pPr>
      <w:r w:rsidRPr="00D05F20">
        <w:rPr>
          <w:sz w:val="26"/>
          <w:szCs w:val="26"/>
        </w:rPr>
        <w:t xml:space="preserve">(vi) One (01) copy of Certificate of confirmation for the Drawing Amount </w:t>
      </w:r>
      <w:r w:rsidRPr="00D05F20">
        <w:rPr>
          <w:sz w:val="26"/>
          <w:szCs w:val="26"/>
        </w:rPr>
        <w:lastRenderedPageBreak/>
        <w:t>signed by the Purchaser. The Drawing Amount payable to the Seller is the difference between Final Purchase Price and eighty percent (80%) of Invoice Amount of the Provisional Invoice after deduction (if any) of any amount receivable from the Seller or any amount that the Purchaser pays on behalf of the Seller (for the respective shipment and/or other shipments under this CSA at the Purchaser’s sole discretion);</w:t>
      </w:r>
    </w:p>
    <w:p w14:paraId="1B44B5F9" w14:textId="77777777" w:rsidR="009756A4" w:rsidRPr="00D05F20" w:rsidRDefault="009756A4" w:rsidP="009756A4">
      <w:pPr>
        <w:widowControl w:val="0"/>
        <w:autoSpaceDE w:val="0"/>
        <w:autoSpaceDN w:val="0"/>
        <w:adjustRightInd w:val="0"/>
        <w:spacing w:before="120" w:after="120" w:line="264" w:lineRule="auto"/>
        <w:ind w:left="1134"/>
        <w:jc w:val="both"/>
        <w:rPr>
          <w:sz w:val="26"/>
          <w:szCs w:val="26"/>
        </w:rPr>
      </w:pPr>
      <w:r w:rsidRPr="00D05F20">
        <w:rPr>
          <w:sz w:val="26"/>
          <w:szCs w:val="26"/>
        </w:rPr>
        <w:t>Within five (05) Business Days from the date receiving the Final Invoice via email, the Purchaser shall send a copy of Certificate of confirmation for the Drawing Amount signed by the Purchaser.  In case the Purchaser does not send the copy of Purchaser’s Certificate of confirmation for the Drawing Amount within above mentioned five (05) Business Days, the Seller has the right to claim the Purchaser to pay the late payment interest on the late Drawing Amount from the confirmation due date until the date of sending the Purchaser’s Certificate of confirmation for the Drawing Amount via email with the interest rate equal to 150% of the average 12-month term deposit interest rate of four (04) banks including Joint Stock Commercial Bank for Foreign Trade of Vietnam (Vietcombank), Vietnam Joint Stock Commercial Bank For Industry And Trade (VietinBank), Joint Stock Commercial Bank for Investment and Development of Vietnam (BIDV) and Vietnam Bank for Agriculture and Rural Development (Agribank) at the time of payment.</w:t>
      </w:r>
    </w:p>
    <w:p w14:paraId="3605D1E5" w14:textId="41CEEE1D" w:rsidR="009756A4" w:rsidRPr="00D05F20" w:rsidRDefault="009756A4" w:rsidP="009756A4">
      <w:pPr>
        <w:widowControl w:val="0"/>
        <w:autoSpaceDE w:val="0"/>
        <w:autoSpaceDN w:val="0"/>
        <w:adjustRightInd w:val="0"/>
        <w:spacing w:before="120" w:after="120" w:line="264" w:lineRule="auto"/>
        <w:ind w:left="1134"/>
        <w:jc w:val="both"/>
        <w:rPr>
          <w:sz w:val="26"/>
          <w:szCs w:val="26"/>
        </w:rPr>
      </w:pPr>
      <w:r w:rsidRPr="00D05F20">
        <w:rPr>
          <w:sz w:val="26"/>
          <w:szCs w:val="26"/>
        </w:rPr>
        <w:t xml:space="preserve">The late payment interest (if any) shall be paid through Telegraphic Transfer Remittance (T/T) to Seller’s account not later than 5:00 p.m. (local time) within fifteen (15) Business Days from the date all Parties </w:t>
      </w:r>
      <w:r w:rsidR="00A97B9A" w:rsidRPr="00D05F20">
        <w:rPr>
          <w:sz w:val="26"/>
          <w:szCs w:val="26"/>
        </w:rPr>
        <w:t>sign the Minutes on the agreed</w:t>
      </w:r>
      <w:r w:rsidRPr="00D05F20">
        <w:rPr>
          <w:sz w:val="26"/>
          <w:szCs w:val="26"/>
        </w:rPr>
        <w:t>late payment interest amount.</w:t>
      </w:r>
    </w:p>
    <w:p w14:paraId="7A839F00" w14:textId="77777777" w:rsidR="009756A4" w:rsidRPr="00D05F20" w:rsidRDefault="009756A4" w:rsidP="009756A4">
      <w:pPr>
        <w:widowControl w:val="0"/>
        <w:autoSpaceDE w:val="0"/>
        <w:autoSpaceDN w:val="0"/>
        <w:adjustRightInd w:val="0"/>
        <w:spacing w:before="120" w:after="120" w:line="264" w:lineRule="auto"/>
        <w:ind w:left="1134"/>
        <w:jc w:val="both"/>
        <w:rPr>
          <w:sz w:val="26"/>
          <w:szCs w:val="26"/>
        </w:rPr>
      </w:pPr>
      <w:r w:rsidRPr="00D05F20">
        <w:rPr>
          <w:sz w:val="26"/>
          <w:szCs w:val="26"/>
        </w:rPr>
        <w:t>For avoidance of doubt, the late payment interest of the Drawing Amount (if any) shall be calculated as provided in item (vi) of Section 3, Schedule 4.</w:t>
      </w:r>
    </w:p>
    <w:p w14:paraId="29E19688" w14:textId="7C46953E" w:rsidR="003E5541" w:rsidRPr="00D05F20" w:rsidRDefault="009A1ABB" w:rsidP="00424E7E">
      <w:pPr>
        <w:tabs>
          <w:tab w:val="left" w:pos="567"/>
        </w:tabs>
        <w:autoSpaceDE w:val="0"/>
        <w:autoSpaceDN w:val="0"/>
        <w:adjustRightInd w:val="0"/>
        <w:spacing w:before="120" w:after="120" w:line="264" w:lineRule="auto"/>
        <w:ind w:left="1134"/>
        <w:jc w:val="both"/>
        <w:rPr>
          <w:sz w:val="26"/>
          <w:szCs w:val="26"/>
        </w:rPr>
      </w:pPr>
      <w:r w:rsidRPr="00D05F20">
        <w:rPr>
          <w:sz w:val="26"/>
          <w:szCs w:val="26"/>
        </w:rPr>
        <w:t xml:space="preserve">For avoidance of doubt, in case </w:t>
      </w:r>
      <w:r w:rsidR="00A97B9A" w:rsidRPr="00D05F20">
        <w:rPr>
          <w:sz w:val="26"/>
          <w:szCs w:val="26"/>
        </w:rPr>
        <w:t>Umpire Certificate of Analysis is issued for the shipment in accordance with Section 2.2, Schedule 7</w:t>
      </w:r>
      <w:r w:rsidRPr="00D05F20">
        <w:rPr>
          <w:sz w:val="26"/>
          <w:szCs w:val="26"/>
        </w:rPr>
        <w:t xml:space="preserve">, the Purchaser shall make payment of Final Invoice in accordance with </w:t>
      </w:r>
      <w:r w:rsidR="00A97B9A" w:rsidRPr="00D05F20">
        <w:rPr>
          <w:sz w:val="26"/>
          <w:szCs w:val="26"/>
        </w:rPr>
        <w:t xml:space="preserve">Minutes of meeting regarding Accepted Coal Properties and Final Purchase Price </w:t>
      </w:r>
      <w:r w:rsidRPr="00D05F20">
        <w:rPr>
          <w:sz w:val="26"/>
          <w:szCs w:val="26"/>
        </w:rPr>
        <w:t xml:space="preserve">as provided in </w:t>
      </w:r>
      <w:r w:rsidR="00A97B9A" w:rsidRPr="00D05F20">
        <w:rPr>
          <w:sz w:val="26"/>
          <w:szCs w:val="26"/>
        </w:rPr>
        <w:t xml:space="preserve">Section 3, </w:t>
      </w:r>
      <w:r w:rsidRPr="00D05F20">
        <w:rPr>
          <w:sz w:val="26"/>
          <w:szCs w:val="26"/>
        </w:rPr>
        <w:t xml:space="preserve">Schedule 7 and within five (05) </w:t>
      </w:r>
      <w:r w:rsidR="00700658" w:rsidRPr="00D05F20">
        <w:rPr>
          <w:sz w:val="26"/>
          <w:szCs w:val="26"/>
        </w:rPr>
        <w:t>Business Days</w:t>
      </w:r>
      <w:r w:rsidRPr="00D05F20">
        <w:rPr>
          <w:sz w:val="26"/>
          <w:szCs w:val="26"/>
        </w:rPr>
        <w:t xml:space="preserve"> from </w:t>
      </w:r>
      <w:r w:rsidR="00223180" w:rsidRPr="00D05F20">
        <w:rPr>
          <w:sz w:val="26"/>
          <w:szCs w:val="26"/>
        </w:rPr>
        <w:t xml:space="preserve">the </w:t>
      </w:r>
      <w:r w:rsidRPr="00D05F20">
        <w:rPr>
          <w:sz w:val="26"/>
          <w:szCs w:val="26"/>
        </w:rPr>
        <w:t xml:space="preserve">date </w:t>
      </w:r>
      <w:r w:rsidR="00223180" w:rsidRPr="00D05F20">
        <w:rPr>
          <w:sz w:val="26"/>
          <w:szCs w:val="26"/>
        </w:rPr>
        <w:t xml:space="preserve">the </w:t>
      </w:r>
      <w:r w:rsidR="00424E7E" w:rsidRPr="00D05F20">
        <w:rPr>
          <w:sz w:val="26"/>
          <w:szCs w:val="26"/>
        </w:rPr>
        <w:t xml:space="preserve">Minutes of meeting regarding Accepted Coal Properties and Final Purchase Price of the shipment </w:t>
      </w:r>
      <w:r w:rsidR="00223180" w:rsidRPr="00D05F20">
        <w:rPr>
          <w:sz w:val="26"/>
          <w:szCs w:val="26"/>
        </w:rPr>
        <w:t>signed by both Parties</w:t>
      </w:r>
      <w:r w:rsidRPr="00D05F20">
        <w:rPr>
          <w:sz w:val="26"/>
          <w:szCs w:val="26"/>
        </w:rPr>
        <w:t>, the Seller shall deliver to the Purchaser the Final Invoice</w:t>
      </w:r>
      <w:r w:rsidR="00E918F3" w:rsidRPr="00D05F20">
        <w:rPr>
          <w:sz w:val="26"/>
          <w:szCs w:val="26"/>
        </w:rPr>
        <w:t>.</w:t>
      </w:r>
      <w:r w:rsidR="0095279D" w:rsidRPr="00D05F20">
        <w:rPr>
          <w:sz w:val="26"/>
          <w:szCs w:val="26"/>
        </w:rPr>
        <w:t xml:space="preserve"> </w:t>
      </w:r>
    </w:p>
    <w:p w14:paraId="443B16AC" w14:textId="195F4DA7" w:rsidR="003E5541" w:rsidRPr="00D05F20" w:rsidRDefault="003E5541" w:rsidP="00B36404">
      <w:pPr>
        <w:pStyle w:val="Style1ITB"/>
        <w:spacing w:before="120" w:after="120"/>
        <w:ind w:left="1134"/>
      </w:pPr>
      <w:r w:rsidRPr="00D05F20">
        <w:rPr>
          <w:sz w:val="26"/>
          <w:szCs w:val="26"/>
        </w:rPr>
        <w:t>The format and details required under the Provisional Invoice and Final Invoice shall be mutually agreed between the Purchaser and Seller.</w:t>
      </w:r>
    </w:p>
    <w:p w14:paraId="745DDA96" w14:textId="23BCD936" w:rsidR="00A77E38" w:rsidRPr="00D05F20" w:rsidRDefault="00374633" w:rsidP="00A77E38">
      <w:pPr>
        <w:pStyle w:val="ListParagraph"/>
        <w:tabs>
          <w:tab w:val="left" w:pos="1134"/>
        </w:tabs>
        <w:autoSpaceDE w:val="0"/>
        <w:autoSpaceDN w:val="0"/>
        <w:adjustRightInd w:val="0"/>
        <w:spacing w:before="120" w:after="120" w:line="264" w:lineRule="auto"/>
        <w:ind w:left="1134" w:hanging="567"/>
        <w:contextualSpacing w:val="0"/>
        <w:jc w:val="both"/>
        <w:rPr>
          <w:sz w:val="26"/>
          <w:szCs w:val="26"/>
          <w:lang w:val="en-GB"/>
        </w:rPr>
      </w:pPr>
      <w:r w:rsidRPr="00D05F20">
        <w:rPr>
          <w:sz w:val="26"/>
          <w:szCs w:val="26"/>
        </w:rPr>
        <w:t xml:space="preserve">d) </w:t>
      </w:r>
      <w:r w:rsidRPr="00D05F20">
        <w:rPr>
          <w:sz w:val="26"/>
          <w:szCs w:val="26"/>
        </w:rPr>
        <w:tab/>
      </w:r>
      <w:r w:rsidR="00A77E38" w:rsidRPr="00D05F20">
        <w:rPr>
          <w:sz w:val="26"/>
          <w:szCs w:val="26"/>
          <w:lang w:val="en-GB"/>
        </w:rPr>
        <w:t xml:space="preserve">In the event of </w:t>
      </w:r>
      <w:r w:rsidR="001B4F68" w:rsidRPr="00D05F20">
        <w:rPr>
          <w:sz w:val="26"/>
          <w:szCs w:val="26"/>
          <w:lang w:val="en-GB"/>
        </w:rPr>
        <w:t xml:space="preserve">a </w:t>
      </w:r>
      <w:r w:rsidR="00A77E38" w:rsidRPr="00D05F20">
        <w:rPr>
          <w:sz w:val="26"/>
          <w:szCs w:val="26"/>
          <w:lang w:val="en-GB"/>
        </w:rPr>
        <w:t xml:space="preserve">dispute on Final </w:t>
      </w:r>
      <w:r w:rsidR="007875D2" w:rsidRPr="00D05F20">
        <w:rPr>
          <w:sz w:val="26"/>
          <w:szCs w:val="26"/>
          <w:lang w:val="en-GB"/>
        </w:rPr>
        <w:t xml:space="preserve">Invoice </w:t>
      </w:r>
      <w:r w:rsidR="008C2184" w:rsidRPr="00D05F20">
        <w:rPr>
          <w:sz w:val="26"/>
          <w:szCs w:val="26"/>
          <w:lang w:val="en-GB"/>
        </w:rPr>
        <w:t>A</w:t>
      </w:r>
      <w:r w:rsidR="007875D2" w:rsidRPr="00D05F20">
        <w:rPr>
          <w:sz w:val="26"/>
          <w:szCs w:val="26"/>
          <w:lang w:val="en-GB"/>
        </w:rPr>
        <w:t>mount</w:t>
      </w:r>
      <w:r w:rsidR="00A77E38" w:rsidRPr="00D05F20">
        <w:rPr>
          <w:sz w:val="26"/>
          <w:szCs w:val="26"/>
          <w:lang w:val="en-GB"/>
        </w:rPr>
        <w:t xml:space="preserve">, both Parties shall hold the meeting to reach a consent on Second </w:t>
      </w:r>
      <w:r w:rsidR="007875D2" w:rsidRPr="00D05F20">
        <w:rPr>
          <w:sz w:val="26"/>
          <w:szCs w:val="26"/>
          <w:lang w:val="en-GB"/>
        </w:rPr>
        <w:t xml:space="preserve">Invoice Amount </w:t>
      </w:r>
      <w:r w:rsidR="00A77E38" w:rsidRPr="00D05F20">
        <w:rPr>
          <w:sz w:val="26"/>
          <w:szCs w:val="26"/>
          <w:lang w:val="en-GB"/>
        </w:rPr>
        <w:t>for the disputed shipment</w:t>
      </w:r>
      <w:r w:rsidR="00A77E38" w:rsidRPr="00D05F20">
        <w:rPr>
          <w:rFonts w:eastAsiaTheme="minorEastAsia"/>
          <w:kern w:val="2"/>
          <w:sz w:val="26"/>
          <w:szCs w:val="26"/>
          <w:lang w:eastAsia="ja-JP"/>
        </w:rPr>
        <w:t xml:space="preserve">; </w:t>
      </w:r>
      <w:r w:rsidR="00A77E38" w:rsidRPr="00D05F20">
        <w:rPr>
          <w:sz w:val="26"/>
          <w:szCs w:val="26"/>
          <w:lang w:val="en-GB"/>
        </w:rPr>
        <w:t xml:space="preserve">and the Seller shall deliver to the Purchaser an Invoice </w:t>
      </w:r>
      <w:r w:rsidR="00A77E38" w:rsidRPr="00D05F20">
        <w:rPr>
          <w:b/>
          <w:bCs/>
          <w:sz w:val="26"/>
          <w:szCs w:val="26"/>
          <w:lang w:val="en-GB"/>
        </w:rPr>
        <w:t>("Second Invoice")</w:t>
      </w:r>
      <w:r w:rsidR="00A77E38" w:rsidRPr="00D05F20">
        <w:rPr>
          <w:bCs/>
          <w:sz w:val="26"/>
          <w:szCs w:val="26"/>
          <w:lang w:val="en-GB"/>
        </w:rPr>
        <w:t>.</w:t>
      </w:r>
      <w:r w:rsidR="00A77E38" w:rsidRPr="00D05F20">
        <w:rPr>
          <w:b/>
          <w:bCs/>
          <w:sz w:val="26"/>
          <w:szCs w:val="26"/>
          <w:lang w:val="en-GB"/>
        </w:rPr>
        <w:t xml:space="preserve"> </w:t>
      </w:r>
      <w:r w:rsidR="00A77E38" w:rsidRPr="00D05F20">
        <w:rPr>
          <w:bCs/>
          <w:sz w:val="26"/>
          <w:szCs w:val="26"/>
          <w:lang w:val="en-GB"/>
        </w:rPr>
        <w:t>The Second Invoice</w:t>
      </w:r>
      <w:r w:rsidR="00A77E38" w:rsidRPr="00D05F20">
        <w:rPr>
          <w:sz w:val="26"/>
          <w:szCs w:val="26"/>
          <w:lang w:val="en-GB"/>
        </w:rPr>
        <w:t xml:space="preserve"> and attached together statements signed by the Seller stipulated the way to calculate the </w:t>
      </w:r>
      <w:r w:rsidR="00A77E38" w:rsidRPr="00D05F20">
        <w:rPr>
          <w:bCs/>
          <w:sz w:val="26"/>
          <w:szCs w:val="26"/>
          <w:lang w:val="en-GB"/>
        </w:rPr>
        <w:t>Second Invoice</w:t>
      </w:r>
      <w:r w:rsidR="00A77E38" w:rsidRPr="00D05F20">
        <w:rPr>
          <w:sz w:val="26"/>
          <w:szCs w:val="26"/>
          <w:lang w:val="en-GB"/>
        </w:rPr>
        <w:t xml:space="preserve"> must be sent by </w:t>
      </w:r>
      <w:r w:rsidR="00A77E38" w:rsidRPr="00D05F20">
        <w:rPr>
          <w:sz w:val="26"/>
          <w:szCs w:val="26"/>
          <w:lang w:val="en-GB"/>
        </w:rPr>
        <w:lastRenderedPageBreak/>
        <w:t xml:space="preserve">email to the Purchaser within one (01) </w:t>
      </w:r>
      <w:r w:rsidR="00700658" w:rsidRPr="00D05F20">
        <w:rPr>
          <w:sz w:val="26"/>
          <w:szCs w:val="26"/>
          <w:lang w:val="en-GB"/>
        </w:rPr>
        <w:t>Business Day</w:t>
      </w:r>
      <w:r w:rsidR="00A77E38" w:rsidRPr="00D05F20">
        <w:rPr>
          <w:sz w:val="26"/>
          <w:szCs w:val="26"/>
          <w:lang w:val="en-GB"/>
        </w:rPr>
        <w:t xml:space="preserve"> from the Second Invoice date.</w:t>
      </w:r>
    </w:p>
    <w:p w14:paraId="4F978FD9" w14:textId="1EE5BD3E" w:rsidR="00A77E38" w:rsidRPr="00D05F20" w:rsidRDefault="00A77E38" w:rsidP="00A77E38">
      <w:pPr>
        <w:pStyle w:val="ListParagraph"/>
        <w:tabs>
          <w:tab w:val="left" w:pos="1134"/>
        </w:tabs>
        <w:autoSpaceDE w:val="0"/>
        <w:autoSpaceDN w:val="0"/>
        <w:adjustRightInd w:val="0"/>
        <w:spacing w:before="120" w:after="120" w:line="264" w:lineRule="auto"/>
        <w:ind w:left="1134" w:hanging="567"/>
        <w:jc w:val="both"/>
        <w:rPr>
          <w:sz w:val="26"/>
          <w:szCs w:val="26"/>
          <w:lang w:val="en-GB"/>
        </w:rPr>
      </w:pPr>
      <w:r w:rsidRPr="00D05F20">
        <w:rPr>
          <w:sz w:val="26"/>
          <w:szCs w:val="26"/>
        </w:rPr>
        <w:tab/>
      </w:r>
      <w:r w:rsidRPr="00D05F20">
        <w:rPr>
          <w:sz w:val="26"/>
          <w:szCs w:val="26"/>
          <w:lang w:val="en-GB"/>
        </w:rPr>
        <w:t xml:space="preserve">For the disputed </w:t>
      </w:r>
      <w:r w:rsidR="00962ABF" w:rsidRPr="00D05F20">
        <w:rPr>
          <w:sz w:val="26"/>
          <w:szCs w:val="26"/>
          <w:lang w:val="en-GB"/>
        </w:rPr>
        <w:t>Vessel</w:t>
      </w:r>
      <w:r w:rsidRPr="00D05F20">
        <w:rPr>
          <w:sz w:val="26"/>
          <w:szCs w:val="26"/>
          <w:lang w:val="en-GB"/>
        </w:rPr>
        <w:t xml:space="preserve">, the </w:t>
      </w:r>
      <w:r w:rsidRPr="00D05F20">
        <w:rPr>
          <w:bCs/>
          <w:sz w:val="26"/>
          <w:szCs w:val="26"/>
          <w:lang w:val="en-GB"/>
        </w:rPr>
        <w:t>Second Invoice</w:t>
      </w:r>
      <w:r w:rsidRPr="00D05F20">
        <w:rPr>
          <w:sz w:val="26"/>
          <w:szCs w:val="26"/>
          <w:lang w:val="en-GB"/>
        </w:rPr>
        <w:t xml:space="preserve"> must include followings: </w:t>
      </w:r>
    </w:p>
    <w:p w14:paraId="04764C48" w14:textId="1A37DF30"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 xml:space="preserve">Date and </w:t>
      </w:r>
      <w:r w:rsidR="00343ACF" w:rsidRPr="00D05F20">
        <w:rPr>
          <w:sz w:val="26"/>
          <w:szCs w:val="26"/>
          <w:lang w:val="en-GB"/>
        </w:rPr>
        <w:t xml:space="preserve">number </w:t>
      </w:r>
      <w:r w:rsidRPr="00D05F20">
        <w:rPr>
          <w:sz w:val="26"/>
          <w:szCs w:val="26"/>
          <w:lang w:val="en-GB"/>
        </w:rPr>
        <w:t xml:space="preserve">of the </w:t>
      </w:r>
      <w:r w:rsidRPr="00D05F20">
        <w:rPr>
          <w:bCs/>
          <w:sz w:val="26"/>
          <w:szCs w:val="26"/>
          <w:lang w:val="en-GB"/>
        </w:rPr>
        <w:t>Second Invoice</w:t>
      </w:r>
      <w:r w:rsidRPr="00D05F20">
        <w:rPr>
          <w:sz w:val="26"/>
          <w:szCs w:val="26"/>
          <w:lang w:val="en-GB"/>
        </w:rPr>
        <w:t xml:space="preserve"> of the </w:t>
      </w:r>
      <w:r w:rsidRPr="00D05F20">
        <w:rPr>
          <w:sz w:val="26"/>
          <w:szCs w:val="26"/>
        </w:rPr>
        <w:t>disputed</w:t>
      </w:r>
      <w:r w:rsidRPr="00D05F20">
        <w:rPr>
          <w:sz w:val="26"/>
          <w:szCs w:val="26"/>
          <w:lang w:val="en-GB"/>
        </w:rPr>
        <w:t xml:space="preserve"> </w:t>
      </w:r>
      <w:r w:rsidR="00962ABF" w:rsidRPr="00D05F20">
        <w:rPr>
          <w:sz w:val="26"/>
          <w:szCs w:val="26"/>
          <w:lang w:val="en-GB"/>
        </w:rPr>
        <w:t>Vessel</w:t>
      </w:r>
      <w:r w:rsidRPr="00D05F20">
        <w:rPr>
          <w:sz w:val="26"/>
          <w:szCs w:val="26"/>
          <w:lang w:val="en-GB"/>
        </w:rPr>
        <w:t>; and</w:t>
      </w:r>
    </w:p>
    <w:p w14:paraId="49590E78" w14:textId="46ED5398"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 xml:space="preserve">Amount of the </w:t>
      </w:r>
      <w:r w:rsidRPr="00D05F20">
        <w:rPr>
          <w:bCs/>
          <w:sz w:val="26"/>
          <w:szCs w:val="26"/>
          <w:lang w:val="en-GB"/>
        </w:rPr>
        <w:t>Second Invoice</w:t>
      </w:r>
      <w:r w:rsidR="00814FDA" w:rsidRPr="00D05F20">
        <w:rPr>
          <w:bCs/>
          <w:sz w:val="26"/>
          <w:szCs w:val="26"/>
          <w:lang w:val="en-GB"/>
        </w:rPr>
        <w:t xml:space="preserve"> </w:t>
      </w:r>
      <w:r w:rsidRPr="00D05F20">
        <w:rPr>
          <w:sz w:val="26"/>
          <w:szCs w:val="26"/>
        </w:rPr>
        <w:t xml:space="preserve">shall be calculated as Invoice Amount (or, if applicable, the Discounted Invoice Amount) which is </w:t>
      </w:r>
      <w:r w:rsidRPr="00D05F20">
        <w:rPr>
          <w:sz w:val="26"/>
          <w:szCs w:val="26"/>
          <w:lang w:val="en-GB"/>
        </w:rPr>
        <w:t xml:space="preserve">based on Discharge Port Certificate of Analysis and the quantity determined according to Schedule 8 of </w:t>
      </w:r>
      <w:r w:rsidRPr="00D05F20">
        <w:rPr>
          <w:sz w:val="26"/>
          <w:szCs w:val="26"/>
        </w:rPr>
        <w:t xml:space="preserve">disputed </w:t>
      </w:r>
      <w:r w:rsidR="00962ABF" w:rsidRPr="00D05F20">
        <w:rPr>
          <w:sz w:val="26"/>
          <w:szCs w:val="26"/>
        </w:rPr>
        <w:t>Vessel</w:t>
      </w:r>
      <w:r w:rsidRPr="00D05F20">
        <w:rPr>
          <w:sz w:val="26"/>
          <w:szCs w:val="26"/>
          <w:lang w:val="en-GB"/>
        </w:rPr>
        <w:t>; and</w:t>
      </w:r>
    </w:p>
    <w:p w14:paraId="788CE0CA" w14:textId="77777777"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(iii)</w:t>
      </w:r>
      <w:r w:rsidRPr="00D05F20">
        <w:rPr>
          <w:sz w:val="26"/>
          <w:szCs w:val="26"/>
          <w:lang w:val="en-GB"/>
        </w:rPr>
        <w:tab/>
        <w:t>Invoice Price.</w:t>
      </w:r>
    </w:p>
    <w:p w14:paraId="4F98A55C" w14:textId="77777777" w:rsidR="00A77E38" w:rsidRPr="00D05F20" w:rsidRDefault="00A77E38" w:rsidP="00A77E38">
      <w:pPr>
        <w:adjustRightInd w:val="0"/>
        <w:spacing w:before="120" w:after="120" w:line="264" w:lineRule="auto"/>
        <w:ind w:left="1134"/>
        <w:jc w:val="both"/>
        <w:rPr>
          <w:sz w:val="26"/>
          <w:szCs w:val="26"/>
          <w:lang w:val="en-GB"/>
        </w:rPr>
      </w:pPr>
      <w:r w:rsidRPr="00D05F20">
        <w:rPr>
          <w:sz w:val="26"/>
          <w:szCs w:val="26"/>
          <w:lang w:val="en-GB"/>
        </w:rPr>
        <w:t>The second payment will be made upon submission of the Seller of the application for payment with the following supporting documents:</w:t>
      </w:r>
    </w:p>
    <w:p w14:paraId="2E0C9D8E" w14:textId="6A4A7253"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One (01) original and two (02) copies of Second Invoice (</w:t>
      </w:r>
      <w:r w:rsidR="007875D2" w:rsidRPr="00D05F20">
        <w:rPr>
          <w:sz w:val="26"/>
          <w:szCs w:val="26"/>
          <w:lang w:val="en-GB"/>
        </w:rPr>
        <w:t>or</w:t>
      </w:r>
      <w:r w:rsidR="007875D2" w:rsidRPr="00D05F20">
        <w:rPr>
          <w:sz w:val="26"/>
          <w:szCs w:val="26"/>
          <w:lang w:val="vi-VN"/>
        </w:rPr>
        <w:t xml:space="preserve"> </w:t>
      </w:r>
      <w:r w:rsidRPr="00D05F20">
        <w:rPr>
          <w:sz w:val="26"/>
          <w:szCs w:val="26"/>
          <w:lang w:val="en-GB"/>
        </w:rPr>
        <w:t>Adjusted VAT Invoice without tax); and attached together three (03) original statements signed by the Seller stipulated the way to calculate the Second Invoice; and</w:t>
      </w:r>
    </w:p>
    <w:p w14:paraId="35050FFA" w14:textId="77777777"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One (01) copy of Discharge Port Certificate of Analysis; and</w:t>
      </w:r>
    </w:p>
    <w:p w14:paraId="1E42B6ED" w14:textId="15CDAD6C"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(iii) </w:t>
      </w:r>
      <w:r w:rsidR="00C50C12" w:rsidRPr="00D05F20">
        <w:rPr>
          <w:sz w:val="26"/>
          <w:szCs w:val="26"/>
          <w:lang w:val="en-GB"/>
        </w:rPr>
        <w:tab/>
      </w:r>
      <w:r w:rsidRPr="00D05F20">
        <w:rPr>
          <w:sz w:val="26"/>
          <w:szCs w:val="26"/>
          <w:lang w:val="en-GB"/>
        </w:rPr>
        <w:t>One (01) copy of Discharge Port Certificate of Weight; and</w:t>
      </w:r>
    </w:p>
    <w:p w14:paraId="1CB1A240" w14:textId="77777777" w:rsidR="00501E67" w:rsidRPr="00D05F20" w:rsidRDefault="00501E67" w:rsidP="00501E67">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(iv)</w:t>
      </w:r>
      <w:r w:rsidRPr="00D05F20">
        <w:rPr>
          <w:sz w:val="26"/>
          <w:szCs w:val="26"/>
          <w:lang w:val="en-GB"/>
        </w:rPr>
        <w:tab/>
        <w:t>One (01) copy of Transshipment Anchorage Certificate of Weight (not applied in case of Direct Shipment);</w:t>
      </w:r>
    </w:p>
    <w:p w14:paraId="51B31C6F" w14:textId="3F38036F" w:rsidR="00BE0951" w:rsidRPr="00D05F20" w:rsidRDefault="00BE0951" w:rsidP="00BE0951">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(v) </w:t>
      </w:r>
      <w:r w:rsidR="00012FB2" w:rsidRPr="00D05F20">
        <w:rPr>
          <w:sz w:val="26"/>
          <w:szCs w:val="26"/>
          <w:lang w:val="en-GB"/>
        </w:rPr>
        <w:tab/>
      </w:r>
      <w:r w:rsidRPr="00D05F20">
        <w:rPr>
          <w:sz w:val="26"/>
          <w:szCs w:val="26"/>
          <w:lang w:val="en-GB"/>
        </w:rPr>
        <w:t>One (01) copy of Certificate of confirmation for the Drawing Amount signed by the Purchaser to be temporarily paid. In which, the Drawing Amount to be secondly paid is the difference between the Second Invoice Amount and eighty percent (80%) Invoice Amount of the Provisional Invoice after deduction (if any) of any amount receivable from the Seller or any amount that the Purchaser pays on behalf of the Seller (for the respective shipment and/or other shipments under this CSA at the Purchaser’s sole discretion).</w:t>
      </w:r>
    </w:p>
    <w:p w14:paraId="5F56BD4B" w14:textId="715F7198" w:rsidR="00BE0951" w:rsidRPr="00D05F20" w:rsidRDefault="00BE0951" w:rsidP="00BE0951">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ab/>
        <w:t xml:space="preserve">Within six (06) Business Days from the date receiving the Final Invoice via email, the Purchaser shall send a copy of the Purchaser’s Certificate of confirmation for the Drawing Amount.  In case the Purchaser does not send the copy of Purchaser’s Certificate of confirmation for the Drawing Amount within above mentioned six (06) Business Days, the Seller has the right to claim the Purchaser to pay the late payment interest on the late Drawing Amount from the confirmation due date until the date of sending Purchaser’s Certificate of confirmation for the Drawing Amount via email with the interest rate equal to 150% of the average 12-month term deposit interest rate of four (04) banks including Joint Stock Commercial Bank for Foreign Trade of Vietnam (Vietcombank), Vietnam Joint Stock Commercial Bank For Industry And Trade (VietinBank), Joint Stock Commercial Bank for Investment </w:t>
      </w:r>
      <w:r w:rsidRPr="00D05F20">
        <w:rPr>
          <w:sz w:val="26"/>
          <w:szCs w:val="26"/>
          <w:lang w:val="en-GB"/>
        </w:rPr>
        <w:lastRenderedPageBreak/>
        <w:t>and Development of Vietnam (BIDV) and Vietnam Bank for Agriculture and Rural Development (Agribank) at the time of payment.</w:t>
      </w:r>
    </w:p>
    <w:p w14:paraId="1DA8C076" w14:textId="3AD8565F" w:rsidR="00BE0951" w:rsidRPr="00D05F20" w:rsidRDefault="00BE0951" w:rsidP="00BE0951">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ab/>
      </w:r>
      <w:r w:rsidR="003F7CC8" w:rsidRPr="00D05F20">
        <w:rPr>
          <w:sz w:val="26"/>
          <w:szCs w:val="26"/>
          <w:lang w:val="en-GB"/>
        </w:rPr>
        <w:t>The late payment interest (if any) shall be paid through Telegraphic Transfer Remittance (T/T) to Seller’s account not later 5:00 p.m. (local time) within fifteen (15) Business Days from the date all Parties sign the Minutes on the agreed  late payment interest amount.</w:t>
      </w:r>
    </w:p>
    <w:p w14:paraId="7008A026" w14:textId="5CB8D355" w:rsidR="00A77E38" w:rsidRPr="00D05F20" w:rsidRDefault="00BE0951" w:rsidP="00F538C5">
      <w:pPr>
        <w:tabs>
          <w:tab w:val="left" w:pos="1701"/>
        </w:tabs>
        <w:adjustRightInd w:val="0"/>
        <w:spacing w:before="120" w:after="120" w:line="264" w:lineRule="auto"/>
        <w:ind w:left="1701" w:hanging="567"/>
        <w:jc w:val="both"/>
        <w:rPr>
          <w:sz w:val="26"/>
          <w:szCs w:val="26"/>
          <w:lang w:val="vi-VN"/>
        </w:rPr>
      </w:pPr>
      <w:r w:rsidRPr="00D05F20">
        <w:rPr>
          <w:sz w:val="26"/>
          <w:szCs w:val="26"/>
          <w:lang w:val="en-GB"/>
        </w:rPr>
        <w:tab/>
        <w:t>For avoidance of doubt, the late payment interest of the Drawing Amount (if any) shall be calculated as provided in item (v) of Section 3, Schedule 4</w:t>
      </w:r>
      <w:r w:rsidR="00A77E38" w:rsidRPr="00D05F20">
        <w:rPr>
          <w:spacing w:val="-4"/>
          <w:sz w:val="26"/>
          <w:szCs w:val="26"/>
        </w:rPr>
        <w:t>; and</w:t>
      </w:r>
    </w:p>
    <w:p w14:paraId="15F4D36F" w14:textId="7373543B"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(v</w:t>
      </w:r>
      <w:r w:rsidR="007D3619" w:rsidRPr="00D05F20">
        <w:rPr>
          <w:sz w:val="26"/>
          <w:szCs w:val="26"/>
          <w:lang w:val="en-GB"/>
        </w:rPr>
        <w:t>i</w:t>
      </w:r>
      <w:r w:rsidRPr="00D05F20">
        <w:rPr>
          <w:sz w:val="26"/>
          <w:szCs w:val="26"/>
          <w:lang w:val="en-GB"/>
        </w:rPr>
        <w:t xml:space="preserve">) </w:t>
      </w:r>
      <w:r w:rsidRPr="00D05F20">
        <w:rPr>
          <w:sz w:val="26"/>
          <w:szCs w:val="26"/>
          <w:lang w:val="en-GB"/>
        </w:rPr>
        <w:tab/>
        <w:t xml:space="preserve">One (01) copy Minutes of Meeting regarding Second </w:t>
      </w:r>
      <w:r w:rsidR="007875D2" w:rsidRPr="00D05F20">
        <w:rPr>
          <w:sz w:val="26"/>
          <w:szCs w:val="26"/>
          <w:lang w:val="en-GB"/>
        </w:rPr>
        <w:t xml:space="preserve">Invoice Amount </w:t>
      </w:r>
      <w:r w:rsidRPr="00D05F20">
        <w:rPr>
          <w:sz w:val="26"/>
          <w:szCs w:val="26"/>
          <w:lang w:val="en-GB"/>
        </w:rPr>
        <w:t>signed and sealed by the Seller and the Purchaser; and</w:t>
      </w:r>
    </w:p>
    <w:p w14:paraId="6C60117A" w14:textId="368AB73D" w:rsidR="00A77E38" w:rsidRPr="00D05F20" w:rsidRDefault="00A77E38" w:rsidP="00A77E38">
      <w:pPr>
        <w:tabs>
          <w:tab w:val="left" w:pos="1701"/>
        </w:tabs>
        <w:spacing w:before="120" w:after="120" w:line="264" w:lineRule="auto"/>
        <w:ind w:left="1701" w:hanging="567"/>
        <w:jc w:val="both"/>
        <w:rPr>
          <w:sz w:val="26"/>
          <w:szCs w:val="26"/>
          <w:lang w:val="vi-VN"/>
        </w:rPr>
      </w:pPr>
      <w:r w:rsidRPr="00D05F20">
        <w:rPr>
          <w:sz w:val="26"/>
          <w:szCs w:val="26"/>
          <w:lang w:val="en-GB"/>
        </w:rPr>
        <w:t>(vi</w:t>
      </w:r>
      <w:r w:rsidR="007D3619" w:rsidRPr="00D05F20">
        <w:rPr>
          <w:sz w:val="26"/>
          <w:szCs w:val="26"/>
          <w:lang w:val="en-GB"/>
        </w:rPr>
        <w:t>i</w:t>
      </w:r>
      <w:r w:rsidRPr="00D05F20">
        <w:rPr>
          <w:sz w:val="26"/>
          <w:szCs w:val="26"/>
          <w:lang w:val="en-GB"/>
        </w:rPr>
        <w:t xml:space="preserve">) </w:t>
      </w:r>
      <w:r w:rsidR="00703497" w:rsidRPr="00D05F20">
        <w:rPr>
          <w:sz w:val="26"/>
          <w:szCs w:val="26"/>
          <w:lang w:val="en-GB"/>
        </w:rPr>
        <w:tab/>
      </w:r>
      <w:r w:rsidRPr="00D05F20">
        <w:rPr>
          <w:sz w:val="26"/>
          <w:szCs w:val="26"/>
          <w:lang w:val="en-GB"/>
        </w:rPr>
        <w:t>One (01) original of the request for payment of the Remaining Amount to be secondly paid signed and sealed by the Seller.</w:t>
      </w:r>
    </w:p>
    <w:p w14:paraId="3C8B7273" w14:textId="18765541" w:rsidR="00A77E38" w:rsidRPr="00D05F20" w:rsidRDefault="00A77E38" w:rsidP="00A77E38">
      <w:pPr>
        <w:pStyle w:val="ListParagraph"/>
        <w:widowControl w:val="0"/>
        <w:autoSpaceDE w:val="0"/>
        <w:autoSpaceDN w:val="0"/>
        <w:adjustRightInd w:val="0"/>
        <w:spacing w:before="120" w:after="120" w:line="264" w:lineRule="auto"/>
        <w:ind w:left="1080"/>
        <w:contextualSpacing w:val="0"/>
        <w:jc w:val="both"/>
        <w:rPr>
          <w:sz w:val="26"/>
          <w:szCs w:val="26"/>
          <w:lang w:val="en-GB"/>
        </w:rPr>
      </w:pPr>
      <w:r w:rsidRPr="00D05F20">
        <w:rPr>
          <w:sz w:val="26"/>
          <w:szCs w:val="26"/>
          <w:lang w:val="en-GB"/>
        </w:rPr>
        <w:t>The remain</w:t>
      </w:r>
      <w:r w:rsidR="00280AE1" w:rsidRPr="00D05F20">
        <w:rPr>
          <w:sz w:val="26"/>
          <w:szCs w:val="26"/>
          <w:lang w:val="en-GB"/>
        </w:rPr>
        <w:t>ing</w:t>
      </w:r>
      <w:r w:rsidRPr="00D05F20">
        <w:rPr>
          <w:sz w:val="26"/>
          <w:szCs w:val="26"/>
          <w:lang w:val="en-GB"/>
        </w:rPr>
        <w:t xml:space="preserve"> dispute amount after first and second payment shall be paid </w:t>
      </w:r>
      <w:r w:rsidRPr="00D05F20">
        <w:rPr>
          <w:sz w:val="26"/>
          <w:szCs w:val="26"/>
        </w:rPr>
        <w:t xml:space="preserve">after Parties agree final settlement on the dispute. The payment(s) for </w:t>
      </w:r>
      <w:r w:rsidRPr="00D05F20">
        <w:rPr>
          <w:sz w:val="26"/>
          <w:szCs w:val="26"/>
          <w:lang w:val="en-GB"/>
        </w:rPr>
        <w:t>the remain</w:t>
      </w:r>
      <w:r w:rsidR="00280AE1" w:rsidRPr="00D05F20">
        <w:rPr>
          <w:sz w:val="26"/>
          <w:szCs w:val="26"/>
          <w:lang w:val="en-GB"/>
        </w:rPr>
        <w:t>ing</w:t>
      </w:r>
      <w:r w:rsidRPr="00D05F20">
        <w:rPr>
          <w:sz w:val="26"/>
          <w:szCs w:val="26"/>
          <w:lang w:val="en-GB"/>
        </w:rPr>
        <w:t xml:space="preserve"> dispute amount to be paid</w:t>
      </w:r>
      <w:r w:rsidRPr="00D05F20">
        <w:rPr>
          <w:sz w:val="26"/>
          <w:szCs w:val="26"/>
        </w:rPr>
        <w:t xml:space="preserve"> shall be made through </w:t>
      </w:r>
      <w:r w:rsidR="009C631A" w:rsidRPr="00D05F20">
        <w:rPr>
          <w:sz w:val="26"/>
          <w:szCs w:val="26"/>
        </w:rPr>
        <w:t xml:space="preserve">telegraphic transfer remittance </w:t>
      </w:r>
      <w:r w:rsidRPr="00D05F20">
        <w:rPr>
          <w:sz w:val="26"/>
          <w:szCs w:val="26"/>
        </w:rPr>
        <w:t>(T/T) to Seller’s account/Purchaser’s account within ten (10) Business days from the date that the Purchaser receiving the full and valid hard copy of payment documents as follows:</w:t>
      </w:r>
    </w:p>
    <w:p w14:paraId="4CB28CCE" w14:textId="32847248"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 xml:space="preserve">One (01) original and two (02) copies of Final Invoice </w:t>
      </w:r>
      <w:r w:rsidR="00DA6354" w:rsidRPr="00D05F20">
        <w:rPr>
          <w:sz w:val="26"/>
          <w:szCs w:val="26"/>
          <w:lang w:val="en-GB"/>
        </w:rPr>
        <w:t xml:space="preserve">/ or </w:t>
      </w:r>
      <w:r w:rsidRPr="00D05F20">
        <w:rPr>
          <w:sz w:val="26"/>
          <w:szCs w:val="26"/>
          <w:lang w:val="en-GB"/>
        </w:rPr>
        <w:t>(Adjusted VAT Invoice without tax); and attached together three (03) original statements signed by the Seller stipulated the way to calculate the Final Invoice; and</w:t>
      </w:r>
    </w:p>
    <w:p w14:paraId="78D08B4E" w14:textId="77777777"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One (01) copy of Discharge Port Certificate of Analysis; and</w:t>
      </w:r>
    </w:p>
    <w:p w14:paraId="737D32AF" w14:textId="2DAB3157"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(iii) </w:t>
      </w:r>
      <w:r w:rsidRPr="00D05F20">
        <w:rPr>
          <w:sz w:val="26"/>
          <w:szCs w:val="26"/>
          <w:lang w:val="en-GB"/>
        </w:rPr>
        <w:tab/>
        <w:t xml:space="preserve">One (01) copy of Discharge Port Certificate of Weight; </w:t>
      </w:r>
      <w:r w:rsidR="00280AE1" w:rsidRPr="00D05F20">
        <w:rPr>
          <w:sz w:val="26"/>
          <w:szCs w:val="26"/>
          <w:lang w:val="en-GB"/>
        </w:rPr>
        <w:t>and o</w:t>
      </w:r>
      <w:r w:rsidR="00280AE1" w:rsidRPr="00D05F20">
        <w:rPr>
          <w:sz w:val="26"/>
          <w:szCs w:val="26"/>
        </w:rPr>
        <w:t xml:space="preserve">ne (01) copy of Transshipment Anchorage Certificate of Weight (not applied in case of Direct Shipment); </w:t>
      </w:r>
      <w:r w:rsidRPr="00D05F20">
        <w:rPr>
          <w:sz w:val="26"/>
          <w:szCs w:val="26"/>
          <w:lang w:val="en-GB"/>
        </w:rPr>
        <w:t>and</w:t>
      </w:r>
    </w:p>
    <w:p w14:paraId="250E4D73" w14:textId="77777777"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(iv) </w:t>
      </w:r>
      <w:r w:rsidRPr="00D05F20">
        <w:rPr>
          <w:sz w:val="26"/>
          <w:szCs w:val="26"/>
          <w:lang w:val="en-GB"/>
        </w:rPr>
        <w:tab/>
        <w:t>One (01) original of Umpire Certificate of Analysis; and</w:t>
      </w:r>
    </w:p>
    <w:p w14:paraId="30BE0195" w14:textId="4376303A" w:rsidR="00A77E38" w:rsidRPr="00D05F20" w:rsidRDefault="00A77E38" w:rsidP="00A77E38">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(v) </w:t>
      </w:r>
      <w:r w:rsidRPr="00D05F20">
        <w:rPr>
          <w:sz w:val="26"/>
          <w:szCs w:val="26"/>
          <w:lang w:val="en-GB"/>
        </w:rPr>
        <w:tab/>
        <w:t xml:space="preserve">One (01) copy </w:t>
      </w:r>
      <w:r w:rsidR="00280AE1" w:rsidRPr="00D05F20">
        <w:rPr>
          <w:sz w:val="26"/>
          <w:szCs w:val="26"/>
          <w:lang w:val="en-GB"/>
        </w:rPr>
        <w:t xml:space="preserve">of </w:t>
      </w:r>
      <w:r w:rsidRPr="00D05F20">
        <w:rPr>
          <w:sz w:val="26"/>
          <w:szCs w:val="26"/>
          <w:lang w:val="en-GB"/>
        </w:rPr>
        <w:t xml:space="preserve">Minutes of Meeting regarding </w:t>
      </w:r>
      <w:r w:rsidR="00280AE1" w:rsidRPr="00D05F20">
        <w:rPr>
          <w:sz w:val="26"/>
          <w:szCs w:val="26"/>
          <w:lang w:val="en-GB"/>
        </w:rPr>
        <w:t xml:space="preserve">Accepted Coal Properties and Final Purchase Price of the Shipment </w:t>
      </w:r>
      <w:r w:rsidRPr="00D05F20">
        <w:rPr>
          <w:sz w:val="26"/>
          <w:szCs w:val="26"/>
          <w:lang w:val="en-GB"/>
        </w:rPr>
        <w:t>signed and sealed by the Seller and the Purchaser; and</w:t>
      </w:r>
    </w:p>
    <w:p w14:paraId="044F6B94" w14:textId="501FD8AE" w:rsidR="00A77E38" w:rsidRPr="00D05F20" w:rsidRDefault="00A77E38" w:rsidP="00A77E38">
      <w:pPr>
        <w:tabs>
          <w:tab w:val="left" w:pos="1701"/>
        </w:tabs>
        <w:spacing w:before="120" w:after="120" w:line="264" w:lineRule="auto"/>
        <w:ind w:left="1701" w:hanging="567"/>
        <w:jc w:val="both"/>
        <w:rPr>
          <w:sz w:val="26"/>
          <w:szCs w:val="26"/>
          <w:lang w:val="en-GB"/>
        </w:rPr>
      </w:pPr>
      <w:r w:rsidRPr="00D05F20">
        <w:rPr>
          <w:sz w:val="26"/>
          <w:szCs w:val="26"/>
          <w:lang w:val="en-GB"/>
        </w:rPr>
        <w:t xml:space="preserve">(vi) </w:t>
      </w:r>
      <w:r w:rsidRPr="00D05F20">
        <w:rPr>
          <w:sz w:val="26"/>
          <w:szCs w:val="26"/>
          <w:lang w:val="en-GB"/>
        </w:rPr>
        <w:tab/>
        <w:t xml:space="preserve">One (01) original of the request for payment of the final settled amount after having Final </w:t>
      </w:r>
      <w:r w:rsidR="007875D2" w:rsidRPr="00D05F20">
        <w:rPr>
          <w:sz w:val="26"/>
          <w:szCs w:val="26"/>
          <w:lang w:val="en-GB"/>
        </w:rPr>
        <w:t xml:space="preserve">Invoice Amount </w:t>
      </w:r>
      <w:r w:rsidRPr="00D05F20">
        <w:rPr>
          <w:sz w:val="26"/>
          <w:szCs w:val="26"/>
          <w:lang w:val="en-GB"/>
        </w:rPr>
        <w:t>to be paid signed and sealed by the Seller.</w:t>
      </w:r>
    </w:p>
    <w:p w14:paraId="68349DAB" w14:textId="61E4A45C" w:rsidR="001F42E4" w:rsidRPr="00D05F20" w:rsidRDefault="001F42E4" w:rsidP="00C23DCA">
      <w:pPr>
        <w:tabs>
          <w:tab w:val="left" w:pos="1701"/>
        </w:tabs>
        <w:spacing w:before="120" w:after="120" w:line="264" w:lineRule="auto"/>
        <w:ind w:left="1134"/>
        <w:jc w:val="both"/>
        <w:rPr>
          <w:sz w:val="26"/>
          <w:szCs w:val="26"/>
          <w:lang w:val="en-GB"/>
        </w:rPr>
      </w:pPr>
      <w:r w:rsidRPr="00D05F20">
        <w:rPr>
          <w:sz w:val="26"/>
          <w:szCs w:val="26"/>
          <w:lang w:val="en-GB"/>
        </w:rPr>
        <w:t>Final Invoice/Adjusted Invoice must be sent by the Seller to the Purchaser via email within 01 Business Day from the date of issue on the Invoice.</w:t>
      </w:r>
    </w:p>
    <w:p w14:paraId="5F75E9B9" w14:textId="05496679" w:rsidR="001C66D8" w:rsidRPr="00D05F20" w:rsidRDefault="00A77E38" w:rsidP="001C66D8">
      <w:pPr>
        <w:tabs>
          <w:tab w:val="left" w:pos="1134"/>
        </w:tabs>
        <w:suppressAutoHyphens/>
        <w:spacing w:before="120" w:after="120" w:line="264" w:lineRule="auto"/>
        <w:ind w:left="1134" w:hanging="708"/>
        <w:jc w:val="both"/>
        <w:rPr>
          <w:sz w:val="26"/>
          <w:szCs w:val="26"/>
        </w:rPr>
      </w:pPr>
      <w:r w:rsidRPr="00D05F20">
        <w:rPr>
          <w:sz w:val="26"/>
          <w:szCs w:val="26"/>
        </w:rPr>
        <w:t xml:space="preserve">e) </w:t>
      </w:r>
      <w:r w:rsidRPr="00D05F20">
        <w:rPr>
          <w:sz w:val="26"/>
          <w:szCs w:val="26"/>
        </w:rPr>
        <w:tab/>
      </w:r>
      <w:r w:rsidR="00CB3973" w:rsidRPr="00D05F20">
        <w:rPr>
          <w:sz w:val="26"/>
          <w:szCs w:val="26"/>
        </w:rPr>
        <w:t xml:space="preserve">If the Remaining Amount is a negative amount, the payments for the Remaining Amount shall be made through telegraphic transfer remittance (T/T) to Purchaser’s account within ten (10) Business days from the Final </w:t>
      </w:r>
      <w:r w:rsidR="00CB3973" w:rsidRPr="00D05F20">
        <w:rPr>
          <w:sz w:val="26"/>
          <w:szCs w:val="26"/>
        </w:rPr>
        <w:lastRenderedPageBreak/>
        <w:t>Invoice date or under an irrevocable at sight Letter of Credit of the final payment for any next shipments by unilateral deducting from payable amount to Seller. If the amount payable by the Seller to the Purchaser is not sufficient, the Purchaser reserves the right to deduct the negative amount from the Performance Bond.</w:t>
      </w:r>
      <w:r w:rsidR="001C66D8" w:rsidRPr="00D05F20">
        <w:rPr>
          <w:sz w:val="26"/>
          <w:szCs w:val="26"/>
        </w:rPr>
        <w:t>.</w:t>
      </w:r>
    </w:p>
    <w:p w14:paraId="16E6975F" w14:textId="61C349C2" w:rsidR="00A77E38" w:rsidRPr="00D05F20" w:rsidRDefault="001C66D8" w:rsidP="00A77E38">
      <w:pPr>
        <w:tabs>
          <w:tab w:val="left" w:pos="1134"/>
        </w:tabs>
        <w:suppressAutoHyphens/>
        <w:spacing w:before="120" w:after="120" w:line="264" w:lineRule="auto"/>
        <w:ind w:left="1134" w:hanging="708"/>
        <w:jc w:val="both"/>
        <w:rPr>
          <w:sz w:val="26"/>
          <w:szCs w:val="26"/>
        </w:rPr>
      </w:pPr>
      <w:r w:rsidRPr="00D05F20">
        <w:rPr>
          <w:sz w:val="26"/>
          <w:szCs w:val="26"/>
        </w:rPr>
        <w:t>f)</w:t>
      </w:r>
      <w:r w:rsidRPr="00D05F20">
        <w:rPr>
          <w:sz w:val="26"/>
          <w:szCs w:val="26"/>
        </w:rPr>
        <w:tab/>
      </w:r>
      <w:r w:rsidR="00A77E38" w:rsidRPr="00D05F20">
        <w:rPr>
          <w:sz w:val="26"/>
          <w:szCs w:val="26"/>
          <w:lang w:val="vi-VN"/>
        </w:rPr>
        <w:t>I</w:t>
      </w:r>
      <w:r w:rsidR="00A77E38" w:rsidRPr="00D05F20">
        <w:rPr>
          <w:sz w:val="26"/>
          <w:szCs w:val="26"/>
        </w:rPr>
        <w:t>n case COO</w:t>
      </w:r>
      <w:r w:rsidR="00A77E38" w:rsidRPr="00D05F20">
        <w:rPr>
          <w:sz w:val="26"/>
          <w:szCs w:val="26"/>
          <w:lang w:val="vi-VN"/>
        </w:rPr>
        <w:t>(s)</w:t>
      </w:r>
      <w:r w:rsidR="00A77E38" w:rsidRPr="00D05F20">
        <w:rPr>
          <w:sz w:val="26"/>
          <w:szCs w:val="26"/>
        </w:rPr>
        <w:t xml:space="preserve"> </w:t>
      </w:r>
      <w:r w:rsidR="00A77E38" w:rsidRPr="00D05F20">
        <w:rPr>
          <w:sz w:val="26"/>
          <w:szCs w:val="26"/>
          <w:lang w:val="vi-VN"/>
        </w:rPr>
        <w:t>are</w:t>
      </w:r>
      <w:r w:rsidR="00A77E38" w:rsidRPr="00D05F20">
        <w:rPr>
          <w:sz w:val="26"/>
          <w:szCs w:val="26"/>
        </w:rPr>
        <w:t xml:space="preserve"> rejected by </w:t>
      </w:r>
      <w:r w:rsidR="00A77E38" w:rsidRPr="00D05F20">
        <w:rPr>
          <w:sz w:val="26"/>
          <w:szCs w:val="26"/>
          <w:lang w:eastAsia="zh-TW"/>
        </w:rPr>
        <w:t xml:space="preserve">Vietnam Customs Authority according to Clause 36, </w:t>
      </w:r>
      <w:r w:rsidR="00A77E38" w:rsidRPr="00D05F20">
        <w:rPr>
          <w:sz w:val="26"/>
          <w:szCs w:val="26"/>
          <w:lang w:val="vi-VN"/>
        </w:rPr>
        <w:t>f</w:t>
      </w:r>
      <w:r w:rsidR="00A77E38" w:rsidRPr="00D05F20">
        <w:rPr>
          <w:sz w:val="26"/>
          <w:szCs w:val="26"/>
        </w:rPr>
        <w:t>or</w:t>
      </w:r>
      <w:r w:rsidR="00A77E38" w:rsidRPr="00D05F20">
        <w:rPr>
          <w:sz w:val="26"/>
          <w:szCs w:val="26"/>
          <w:lang w:val="vi-VN"/>
        </w:rPr>
        <w:t xml:space="preserve"> the last shipment</w:t>
      </w:r>
      <w:r w:rsidR="00A77E38" w:rsidRPr="00D05F20">
        <w:rPr>
          <w:spacing w:val="-4"/>
          <w:sz w:val="26"/>
          <w:szCs w:val="26"/>
        </w:rPr>
        <w:t xml:space="preserve"> of</w:t>
      </w:r>
      <w:r w:rsidR="00A77E38" w:rsidRPr="00D05F20">
        <w:rPr>
          <w:spacing w:val="-4"/>
          <w:sz w:val="26"/>
          <w:szCs w:val="26"/>
          <w:lang w:val="vi-VN"/>
        </w:rPr>
        <w:t xml:space="preserve"> this Agreement, </w:t>
      </w:r>
      <w:r w:rsidR="0012328F" w:rsidRPr="00D05F20">
        <w:rPr>
          <w:sz w:val="26"/>
          <w:szCs w:val="26"/>
        </w:rPr>
        <w:t>t</w:t>
      </w:r>
      <w:r w:rsidR="00A77E38" w:rsidRPr="00D05F20">
        <w:rPr>
          <w:sz w:val="26"/>
          <w:szCs w:val="26"/>
        </w:rPr>
        <w:t>he Purchaser shall withhold the total amount of import tax of the shipments that COO(s) form D is rejected</w:t>
      </w:r>
      <w:r w:rsidR="00A77E38" w:rsidRPr="00D05F20">
        <w:rPr>
          <w:sz w:val="26"/>
          <w:szCs w:val="26"/>
          <w:lang w:val="vi-VN"/>
        </w:rPr>
        <w:t xml:space="preserve"> (</w:t>
      </w:r>
      <w:r w:rsidR="00A77E38" w:rsidRPr="00D05F20">
        <w:rPr>
          <w:sz w:val="26"/>
          <w:szCs w:val="26"/>
        </w:rPr>
        <w:t>Import Tax</w:t>
      </w:r>
      <w:r w:rsidR="00A77E38" w:rsidRPr="00D05F20">
        <w:rPr>
          <w:sz w:val="26"/>
          <w:szCs w:val="26"/>
          <w:lang w:val="vi-VN"/>
        </w:rPr>
        <w:t xml:space="preserve"> Withheld)</w:t>
      </w:r>
      <w:r w:rsidR="00A77E38" w:rsidRPr="00D05F20">
        <w:rPr>
          <w:sz w:val="26"/>
          <w:szCs w:val="26"/>
        </w:rPr>
        <w:t>.</w:t>
      </w:r>
      <w:r w:rsidR="00A77E38" w:rsidRPr="00D05F20">
        <w:rPr>
          <w:sz w:val="26"/>
          <w:szCs w:val="26"/>
          <w:lang w:val="vi-VN"/>
        </w:rPr>
        <w:t xml:space="preserve"> </w:t>
      </w:r>
      <w:r w:rsidR="00A77E38" w:rsidRPr="00D05F20">
        <w:rPr>
          <w:spacing w:val="-4"/>
          <w:sz w:val="26"/>
          <w:szCs w:val="26"/>
        </w:rPr>
        <w:t>T</w:t>
      </w:r>
      <w:r w:rsidR="00A77E38" w:rsidRPr="00D05F20">
        <w:rPr>
          <w:sz w:val="26"/>
          <w:szCs w:val="26"/>
        </w:rPr>
        <w:t xml:space="preserve">he Import Tax Withheld shall be reimbursed/released (if any) via Telegraphic Transfer to the Seller within sixty (60) days after the valid </w:t>
      </w:r>
      <w:r w:rsidR="00E12F99" w:rsidRPr="00D05F20">
        <w:rPr>
          <w:sz w:val="26"/>
          <w:szCs w:val="26"/>
        </w:rPr>
        <w:t xml:space="preserve">revised </w:t>
      </w:r>
      <w:r w:rsidR="00A77E38" w:rsidRPr="00D05F20">
        <w:rPr>
          <w:sz w:val="26"/>
          <w:szCs w:val="26"/>
        </w:rPr>
        <w:t>COO has been provided</w:t>
      </w:r>
      <w:r w:rsidR="00A77E38" w:rsidRPr="00D05F20">
        <w:rPr>
          <w:sz w:val="26"/>
          <w:szCs w:val="26"/>
          <w:lang w:val="vi-VN"/>
        </w:rPr>
        <w:t xml:space="preserve"> and accepted by </w:t>
      </w:r>
      <w:r w:rsidR="00A77E38" w:rsidRPr="00D05F20">
        <w:rPr>
          <w:sz w:val="26"/>
          <w:szCs w:val="26"/>
          <w:lang w:eastAsia="zh-TW"/>
        </w:rPr>
        <w:t>Vietnam Customs Authority</w:t>
      </w:r>
      <w:r w:rsidR="00A77E38" w:rsidRPr="00D05F20">
        <w:rPr>
          <w:sz w:val="26"/>
          <w:szCs w:val="26"/>
          <w:lang w:val="vi-VN"/>
        </w:rPr>
        <w:t xml:space="preserve">. In case </w:t>
      </w:r>
      <w:r w:rsidR="00A77E38" w:rsidRPr="00D05F20">
        <w:rPr>
          <w:sz w:val="26"/>
          <w:szCs w:val="26"/>
        </w:rPr>
        <w:t xml:space="preserve">the Seller cannot provide the valid </w:t>
      </w:r>
      <w:r w:rsidR="00E12F99" w:rsidRPr="00D05F20">
        <w:rPr>
          <w:sz w:val="26"/>
          <w:szCs w:val="26"/>
        </w:rPr>
        <w:t xml:space="preserve">revised </w:t>
      </w:r>
      <w:r w:rsidR="00A77E38" w:rsidRPr="00D05F20">
        <w:rPr>
          <w:sz w:val="26"/>
          <w:szCs w:val="26"/>
        </w:rPr>
        <w:t xml:space="preserve">COO or the valid </w:t>
      </w:r>
      <w:r w:rsidR="00E12F99" w:rsidRPr="00D05F20">
        <w:rPr>
          <w:sz w:val="26"/>
          <w:szCs w:val="26"/>
        </w:rPr>
        <w:t xml:space="preserve">revised </w:t>
      </w:r>
      <w:r w:rsidR="00A77E38" w:rsidRPr="00D05F20">
        <w:rPr>
          <w:sz w:val="26"/>
          <w:szCs w:val="26"/>
        </w:rPr>
        <w:t xml:space="preserve">COO provided is not workable due to late submission to </w:t>
      </w:r>
      <w:r w:rsidR="00A77E38" w:rsidRPr="00D05F20">
        <w:rPr>
          <w:sz w:val="26"/>
          <w:szCs w:val="26"/>
          <w:lang w:eastAsia="zh-TW"/>
        </w:rPr>
        <w:t>Vietnam Customs Authority</w:t>
      </w:r>
      <w:r w:rsidR="00A77E38" w:rsidRPr="00D05F20">
        <w:rPr>
          <w:sz w:val="26"/>
          <w:szCs w:val="26"/>
        </w:rPr>
        <w:t xml:space="preserve">, </w:t>
      </w:r>
      <w:r w:rsidR="00A77E38" w:rsidRPr="00D05F20">
        <w:rPr>
          <w:spacing w:val="-4"/>
          <w:sz w:val="26"/>
          <w:szCs w:val="26"/>
        </w:rPr>
        <w:t>t</w:t>
      </w:r>
      <w:r w:rsidR="00A77E38" w:rsidRPr="00D05F20">
        <w:rPr>
          <w:sz w:val="26"/>
          <w:szCs w:val="26"/>
        </w:rPr>
        <w:t>he Import Tax Withheld shall not be returned to the Seller.</w:t>
      </w:r>
    </w:p>
    <w:p w14:paraId="2749C5AB" w14:textId="6BECF437" w:rsidR="00A77E38" w:rsidRPr="00D05F20" w:rsidRDefault="001C66D8" w:rsidP="00A77E38">
      <w:pPr>
        <w:tabs>
          <w:tab w:val="left" w:pos="567"/>
        </w:tabs>
        <w:autoSpaceDE w:val="0"/>
        <w:autoSpaceDN w:val="0"/>
        <w:adjustRightInd w:val="0"/>
        <w:spacing w:before="120" w:after="120" w:line="264" w:lineRule="auto"/>
        <w:ind w:left="1134" w:hanging="708"/>
        <w:jc w:val="both"/>
        <w:rPr>
          <w:sz w:val="26"/>
          <w:szCs w:val="26"/>
        </w:rPr>
      </w:pPr>
      <w:r w:rsidRPr="00D05F20">
        <w:rPr>
          <w:sz w:val="26"/>
          <w:szCs w:val="26"/>
        </w:rPr>
        <w:t>g</w:t>
      </w:r>
      <w:r w:rsidR="00A77E38" w:rsidRPr="00D05F20">
        <w:rPr>
          <w:sz w:val="26"/>
          <w:szCs w:val="26"/>
        </w:rPr>
        <w:t xml:space="preserve">) </w:t>
      </w:r>
      <w:r w:rsidR="00A77E38" w:rsidRPr="00D05F20">
        <w:rPr>
          <w:sz w:val="26"/>
          <w:szCs w:val="26"/>
        </w:rPr>
        <w:tab/>
        <w:t>In case the Seller disagrees with Certificate of Analysis at Discharge Port and request</w:t>
      </w:r>
      <w:r w:rsidR="0012328F" w:rsidRPr="00D05F20">
        <w:rPr>
          <w:sz w:val="26"/>
          <w:szCs w:val="26"/>
        </w:rPr>
        <w:t>s</w:t>
      </w:r>
      <w:r w:rsidR="00A77E38" w:rsidRPr="00D05F20">
        <w:rPr>
          <w:sz w:val="26"/>
          <w:szCs w:val="26"/>
        </w:rPr>
        <w:t xml:space="preserve"> the Umpire Analysis, the Purchaser shall make payment of </w:t>
      </w:r>
      <w:r w:rsidR="007875D2" w:rsidRPr="00D05F20">
        <w:rPr>
          <w:sz w:val="26"/>
          <w:szCs w:val="26"/>
        </w:rPr>
        <w:t xml:space="preserve">Second Invoice in accordance with section 3 d) Schedule 4 and Final </w:t>
      </w:r>
      <w:r w:rsidR="00A77E38" w:rsidRPr="00D05F20">
        <w:rPr>
          <w:sz w:val="26"/>
          <w:szCs w:val="26"/>
        </w:rPr>
        <w:t xml:space="preserve">Invoice in accordance with Section </w:t>
      </w:r>
      <w:r w:rsidR="00A77E38" w:rsidRPr="00D05F20">
        <w:rPr>
          <w:sz w:val="26"/>
          <w:szCs w:val="26"/>
          <w:lang w:val="vi-VN"/>
        </w:rPr>
        <w:t>3</w:t>
      </w:r>
      <w:r w:rsidR="00A77E38" w:rsidRPr="00D05F20">
        <w:rPr>
          <w:sz w:val="26"/>
          <w:szCs w:val="26"/>
        </w:rPr>
        <w:t xml:space="preserve"> of Schedule 7.</w:t>
      </w:r>
      <w:r w:rsidR="00F17240" w:rsidRPr="00D05F20">
        <w:rPr>
          <w:sz w:val="26"/>
          <w:szCs w:val="26"/>
        </w:rPr>
        <w:t xml:space="preserve"> </w:t>
      </w:r>
    </w:p>
    <w:p w14:paraId="63BD43D4" w14:textId="66BCA460" w:rsidR="00914793" w:rsidRPr="00D05F20" w:rsidRDefault="00914793" w:rsidP="00914793">
      <w:pPr>
        <w:pStyle w:val="Style1ITBa"/>
        <w:tabs>
          <w:tab w:val="left" w:pos="567"/>
        </w:tabs>
        <w:spacing w:before="120" w:after="120" w:line="264" w:lineRule="auto"/>
        <w:ind w:left="0"/>
        <w:rPr>
          <w:b/>
          <w:sz w:val="26"/>
          <w:szCs w:val="26"/>
        </w:rPr>
      </w:pPr>
      <w:r w:rsidRPr="00D05F20">
        <w:rPr>
          <w:b/>
          <w:sz w:val="26"/>
          <w:szCs w:val="26"/>
        </w:rPr>
        <w:t xml:space="preserve">4. </w:t>
      </w:r>
      <w:r w:rsidR="00EB6CF5" w:rsidRPr="00D05F20">
        <w:rPr>
          <w:b/>
          <w:sz w:val="26"/>
          <w:szCs w:val="26"/>
        </w:rPr>
        <w:tab/>
      </w:r>
      <w:r w:rsidR="00881011" w:rsidRPr="00D05F20">
        <w:rPr>
          <w:b/>
          <w:sz w:val="26"/>
          <w:szCs w:val="26"/>
        </w:rPr>
        <w:t>Calculation and p</w:t>
      </w:r>
      <w:r w:rsidRPr="00D05F20">
        <w:rPr>
          <w:b/>
          <w:sz w:val="26"/>
          <w:szCs w:val="26"/>
        </w:rPr>
        <w:t xml:space="preserve">ayment of penalties and </w:t>
      </w:r>
      <w:r w:rsidR="00EB6CF5" w:rsidRPr="00D05F20">
        <w:rPr>
          <w:b/>
          <w:sz w:val="26"/>
          <w:szCs w:val="26"/>
        </w:rPr>
        <w:t>demurrage/</w:t>
      </w:r>
      <w:r w:rsidR="00880D7B" w:rsidRPr="00D05F20">
        <w:rPr>
          <w:b/>
          <w:sz w:val="26"/>
          <w:szCs w:val="26"/>
        </w:rPr>
        <w:t>d</w:t>
      </w:r>
      <w:r w:rsidR="00D36890" w:rsidRPr="00D05F20">
        <w:rPr>
          <w:b/>
          <w:sz w:val="26"/>
          <w:szCs w:val="26"/>
        </w:rPr>
        <w:t>e</w:t>
      </w:r>
      <w:r w:rsidR="00880D7B" w:rsidRPr="00D05F20">
        <w:rPr>
          <w:b/>
          <w:sz w:val="26"/>
          <w:szCs w:val="26"/>
        </w:rPr>
        <w:t>spatch</w:t>
      </w:r>
    </w:p>
    <w:p w14:paraId="51FA5300" w14:textId="20ADEE78" w:rsidR="00881011" w:rsidRPr="00D05F20" w:rsidRDefault="00881011" w:rsidP="005620D2">
      <w:pPr>
        <w:pStyle w:val="Style1ITBa"/>
        <w:tabs>
          <w:tab w:val="left" w:pos="567"/>
        </w:tabs>
        <w:spacing w:before="120" w:after="120" w:line="264" w:lineRule="auto"/>
        <w:ind w:hanging="567"/>
        <w:rPr>
          <w:sz w:val="26"/>
          <w:szCs w:val="26"/>
        </w:rPr>
      </w:pPr>
      <w:r w:rsidRPr="00D05F20">
        <w:rPr>
          <w:sz w:val="26"/>
          <w:szCs w:val="26"/>
        </w:rPr>
        <w:t xml:space="preserve">a) </w:t>
      </w:r>
      <w:r w:rsidRPr="00D05F20">
        <w:rPr>
          <w:sz w:val="26"/>
          <w:szCs w:val="26"/>
        </w:rPr>
        <w:tab/>
      </w:r>
      <w:r w:rsidR="00284FD9" w:rsidRPr="00D05F20">
        <w:rPr>
          <w:b/>
          <w:sz w:val="26"/>
          <w:szCs w:val="26"/>
        </w:rPr>
        <w:t>Calculation of</w:t>
      </w:r>
      <w:r w:rsidR="00284FD9" w:rsidRPr="00D05F20">
        <w:rPr>
          <w:sz w:val="26"/>
          <w:szCs w:val="26"/>
        </w:rPr>
        <w:t xml:space="preserve"> </w:t>
      </w:r>
      <w:r w:rsidRPr="00D05F20">
        <w:rPr>
          <w:b/>
          <w:sz w:val="26"/>
          <w:szCs w:val="26"/>
        </w:rPr>
        <w:t>Demurrage:</w:t>
      </w:r>
      <w:r w:rsidRPr="00D05F20">
        <w:rPr>
          <w:sz w:val="26"/>
          <w:szCs w:val="26"/>
        </w:rPr>
        <w:t xml:space="preserve"> </w:t>
      </w:r>
      <w:r w:rsidR="00DF3F6F" w:rsidRPr="00D05F20">
        <w:rPr>
          <w:sz w:val="26"/>
          <w:szCs w:val="26"/>
        </w:rPr>
        <w:t>W</w:t>
      </w:r>
      <w:r w:rsidR="00876E45" w:rsidRPr="00D05F20">
        <w:rPr>
          <w:sz w:val="26"/>
          <w:szCs w:val="26"/>
        </w:rPr>
        <w:t xml:space="preserve">ithin </w:t>
      </w:r>
      <w:r w:rsidR="005F4A76" w:rsidRPr="00D05F20">
        <w:rPr>
          <w:sz w:val="26"/>
        </w:rPr>
        <w:t>[</w:t>
      </w:r>
      <w:r w:rsidR="00286C1A" w:rsidRPr="00D05F20">
        <w:rPr>
          <w:sz w:val="26"/>
        </w:rPr>
        <w:t>10</w:t>
      </w:r>
      <w:r w:rsidR="005F4A76" w:rsidRPr="00D05F20">
        <w:rPr>
          <w:sz w:val="26"/>
        </w:rPr>
        <w:t>]</w:t>
      </w:r>
      <w:r w:rsidR="00876E45" w:rsidRPr="00D05F20">
        <w:rPr>
          <w:sz w:val="26"/>
          <w:szCs w:val="26"/>
        </w:rPr>
        <w:t xml:space="preserve"> </w:t>
      </w:r>
      <w:r w:rsidRPr="00D05F20">
        <w:rPr>
          <w:sz w:val="26"/>
          <w:szCs w:val="26"/>
        </w:rPr>
        <w:t xml:space="preserve">days </w:t>
      </w:r>
      <w:r w:rsidR="00876E45" w:rsidRPr="00D05F20">
        <w:rPr>
          <w:sz w:val="26"/>
          <w:szCs w:val="26"/>
        </w:rPr>
        <w:t>from completion of discharging at D</w:t>
      </w:r>
      <w:r w:rsidR="00F17240" w:rsidRPr="00D05F20">
        <w:rPr>
          <w:sz w:val="26"/>
          <w:szCs w:val="26"/>
        </w:rPr>
        <w:t>i</w:t>
      </w:r>
      <w:r w:rsidR="00876E45" w:rsidRPr="00D05F20">
        <w:rPr>
          <w:sz w:val="26"/>
          <w:szCs w:val="26"/>
        </w:rPr>
        <w:t xml:space="preserve">scharge port of the last </w:t>
      </w:r>
      <w:r w:rsidRPr="00D05F20">
        <w:rPr>
          <w:sz w:val="26"/>
          <w:szCs w:val="26"/>
        </w:rPr>
        <w:t>Vessel for Direct Shipment/</w:t>
      </w:r>
      <w:r w:rsidR="00AB2456" w:rsidRPr="00D05F20">
        <w:rPr>
          <w:sz w:val="26"/>
          <w:szCs w:val="26"/>
        </w:rPr>
        <w:t>Vessel for Transshipment</w:t>
      </w:r>
      <w:r w:rsidRPr="00D05F20">
        <w:rPr>
          <w:sz w:val="26"/>
          <w:szCs w:val="26"/>
        </w:rPr>
        <w:t xml:space="preserve"> </w:t>
      </w:r>
      <w:r w:rsidR="00876E45" w:rsidRPr="00D05F20">
        <w:rPr>
          <w:sz w:val="26"/>
          <w:szCs w:val="26"/>
        </w:rPr>
        <w:t xml:space="preserve">of each Delivery Month, </w:t>
      </w:r>
      <w:r w:rsidRPr="00D05F20">
        <w:rPr>
          <w:sz w:val="26"/>
          <w:szCs w:val="26"/>
        </w:rPr>
        <w:t xml:space="preserve">the Seller shall calculate and send to the Purchaser the value of demurrage for such Delivery Month. Any demurrage calculation shall only be valid and be considered by the Purchaser if it fully complies with the provision of Section </w:t>
      </w:r>
      <w:r w:rsidR="00FC2F35" w:rsidRPr="00D05F20">
        <w:rPr>
          <w:sz w:val="26"/>
          <w:szCs w:val="26"/>
        </w:rPr>
        <w:t xml:space="preserve">7 </w:t>
      </w:r>
      <w:r w:rsidRPr="00D05F20">
        <w:rPr>
          <w:sz w:val="26"/>
          <w:szCs w:val="26"/>
        </w:rPr>
        <w:t>of Schedule 9. If the Seller fails to issue a claim for demurrage together with all required evidence in this paragraph within the period of 15</w:t>
      </w:r>
      <w:r w:rsidRPr="00D05F20">
        <w:rPr>
          <w:sz w:val="26"/>
          <w:szCs w:val="26"/>
          <w:lang w:val="vi-VN"/>
        </w:rPr>
        <w:t xml:space="preserve"> </w:t>
      </w:r>
      <w:r w:rsidR="00284FD9" w:rsidRPr="00D05F20">
        <w:rPr>
          <w:sz w:val="26"/>
          <w:szCs w:val="26"/>
        </w:rPr>
        <w:t>days</w:t>
      </w:r>
      <w:r w:rsidRPr="00D05F20">
        <w:rPr>
          <w:sz w:val="26"/>
          <w:szCs w:val="26"/>
        </w:rPr>
        <w:t xml:space="preserve"> from completion of discharging at Discharge Port of the last Vessel for Direct Shipment or </w:t>
      </w:r>
      <w:r w:rsidR="00AB2456" w:rsidRPr="00D05F20">
        <w:rPr>
          <w:sz w:val="26"/>
          <w:szCs w:val="26"/>
        </w:rPr>
        <w:t>Vessel for Transshipment</w:t>
      </w:r>
      <w:r w:rsidRPr="00D05F20">
        <w:rPr>
          <w:sz w:val="26"/>
          <w:szCs w:val="26"/>
        </w:rPr>
        <w:t xml:space="preserve"> (whichever applies) of each Delivery Month, the</w:t>
      </w:r>
      <w:r w:rsidR="00111769" w:rsidRPr="00D05F20">
        <w:rPr>
          <w:sz w:val="26"/>
          <w:szCs w:val="26"/>
        </w:rPr>
        <w:t>n demurrage shall not be applied</w:t>
      </w:r>
      <w:r w:rsidRPr="00D05F20">
        <w:rPr>
          <w:sz w:val="26"/>
          <w:szCs w:val="26"/>
        </w:rPr>
        <w:t xml:space="preserve"> for that Delivery Month.</w:t>
      </w:r>
    </w:p>
    <w:p w14:paraId="68517B93" w14:textId="394339A9" w:rsidR="00B3114E" w:rsidRPr="00D05F20" w:rsidRDefault="00881011" w:rsidP="005620D2">
      <w:pPr>
        <w:pStyle w:val="Style1ITBa"/>
        <w:tabs>
          <w:tab w:val="left" w:pos="567"/>
        </w:tabs>
        <w:spacing w:before="120" w:after="120" w:line="264" w:lineRule="auto"/>
        <w:ind w:hanging="567"/>
        <w:rPr>
          <w:sz w:val="26"/>
          <w:szCs w:val="26"/>
        </w:rPr>
      </w:pPr>
      <w:r w:rsidRPr="00D05F20">
        <w:rPr>
          <w:sz w:val="26"/>
          <w:szCs w:val="26"/>
        </w:rPr>
        <w:tab/>
        <w:t xml:space="preserve">The Purchaser shall consider such demurrage calculation within </w:t>
      </w:r>
      <w:r w:rsidR="005F4A76" w:rsidRPr="00D05F20">
        <w:rPr>
          <w:sz w:val="26"/>
        </w:rPr>
        <w:t>[</w:t>
      </w:r>
      <w:r w:rsidR="00AB2456" w:rsidRPr="00D05F20">
        <w:rPr>
          <w:sz w:val="26"/>
        </w:rPr>
        <w:t>8</w:t>
      </w:r>
      <w:r w:rsidR="005F4A76" w:rsidRPr="00D05F20">
        <w:rPr>
          <w:sz w:val="26"/>
        </w:rPr>
        <w:t>]</w:t>
      </w:r>
      <w:r w:rsidRPr="00D05F20">
        <w:rPr>
          <w:sz w:val="26"/>
          <w:szCs w:val="26"/>
        </w:rPr>
        <w:t xml:space="preserve"> days, and issue a statement </w:t>
      </w:r>
      <w:r w:rsidR="00416B4D" w:rsidRPr="00D05F20">
        <w:rPr>
          <w:sz w:val="26"/>
          <w:szCs w:val="26"/>
        </w:rPr>
        <w:t>to the Seller</w:t>
      </w:r>
      <w:r w:rsidRPr="00D05F20">
        <w:rPr>
          <w:sz w:val="26"/>
          <w:szCs w:val="26"/>
        </w:rPr>
        <w:t xml:space="preserve"> either (i) </w:t>
      </w:r>
      <w:r w:rsidR="00416B4D" w:rsidRPr="00D05F20">
        <w:rPr>
          <w:sz w:val="26"/>
          <w:szCs w:val="26"/>
        </w:rPr>
        <w:t>approving</w:t>
      </w:r>
      <w:r w:rsidRPr="00D05F20">
        <w:rPr>
          <w:sz w:val="26"/>
          <w:szCs w:val="26"/>
        </w:rPr>
        <w:t xml:space="preserve"> the </w:t>
      </w:r>
      <w:r w:rsidR="00B3114E" w:rsidRPr="00D05F20">
        <w:rPr>
          <w:sz w:val="26"/>
          <w:szCs w:val="26"/>
        </w:rPr>
        <w:t>obligation to pay and</w:t>
      </w:r>
      <w:r w:rsidR="008440F8" w:rsidRPr="00D05F20">
        <w:rPr>
          <w:sz w:val="26"/>
          <w:szCs w:val="26"/>
        </w:rPr>
        <w:t>/or</w:t>
      </w:r>
      <w:r w:rsidR="00B3114E" w:rsidRPr="00D05F20">
        <w:rPr>
          <w:sz w:val="26"/>
          <w:szCs w:val="26"/>
        </w:rPr>
        <w:t xml:space="preserve"> the </w:t>
      </w:r>
      <w:r w:rsidR="00416B4D" w:rsidRPr="00D05F20">
        <w:rPr>
          <w:sz w:val="26"/>
          <w:szCs w:val="26"/>
        </w:rPr>
        <w:t xml:space="preserve">calculation of demurrage, in which case the Parties shall </w:t>
      </w:r>
      <w:r w:rsidRPr="00D05F20">
        <w:rPr>
          <w:sz w:val="26"/>
          <w:szCs w:val="26"/>
        </w:rPr>
        <w:t xml:space="preserve"> </w:t>
      </w:r>
      <w:r w:rsidR="00876E45" w:rsidRPr="00D05F20">
        <w:rPr>
          <w:sz w:val="26"/>
          <w:szCs w:val="26"/>
        </w:rPr>
        <w:t xml:space="preserve">sign </w:t>
      </w:r>
      <w:r w:rsidR="00416B4D" w:rsidRPr="00D05F20">
        <w:rPr>
          <w:sz w:val="26"/>
          <w:szCs w:val="26"/>
        </w:rPr>
        <w:t xml:space="preserve">a </w:t>
      </w:r>
      <w:r w:rsidR="00876E45" w:rsidRPr="00D05F20">
        <w:rPr>
          <w:sz w:val="26"/>
          <w:szCs w:val="26"/>
        </w:rPr>
        <w:t xml:space="preserve">certificate of confirmation on the amount of </w:t>
      </w:r>
      <w:r w:rsidR="00416B4D" w:rsidRPr="00D05F20">
        <w:rPr>
          <w:sz w:val="26"/>
          <w:szCs w:val="26"/>
        </w:rPr>
        <w:t xml:space="preserve">demurrage for shipments </w:t>
      </w:r>
      <w:r w:rsidR="00B3114E" w:rsidRPr="00D05F20">
        <w:rPr>
          <w:sz w:val="26"/>
          <w:szCs w:val="26"/>
        </w:rPr>
        <w:t>in such Delivery Month;</w:t>
      </w:r>
      <w:r w:rsidR="00416B4D" w:rsidRPr="00D05F20">
        <w:rPr>
          <w:sz w:val="26"/>
          <w:szCs w:val="26"/>
        </w:rPr>
        <w:t xml:space="preserve"> (ii) </w:t>
      </w:r>
      <w:r w:rsidR="00B3114E" w:rsidRPr="00D05F20">
        <w:rPr>
          <w:sz w:val="26"/>
          <w:szCs w:val="26"/>
        </w:rPr>
        <w:t xml:space="preserve">disapproving the obligation to pay and the calculation of demurrage, in which case the Purchaser shall sets out full reasoning as </w:t>
      </w:r>
      <w:r w:rsidR="00AE1EB5" w:rsidRPr="00D05F20">
        <w:rPr>
          <w:sz w:val="26"/>
          <w:szCs w:val="26"/>
        </w:rPr>
        <w:t xml:space="preserve">to </w:t>
      </w:r>
      <w:r w:rsidR="00B3114E" w:rsidRPr="00D05F20">
        <w:rPr>
          <w:sz w:val="26"/>
          <w:szCs w:val="26"/>
        </w:rPr>
        <w:t xml:space="preserve">why, </w:t>
      </w:r>
      <w:r w:rsidR="00284FD9" w:rsidRPr="00D05F20">
        <w:rPr>
          <w:sz w:val="26"/>
          <w:szCs w:val="26"/>
        </w:rPr>
        <w:t xml:space="preserve">and </w:t>
      </w:r>
      <w:r w:rsidR="00B3114E" w:rsidRPr="00D05F20">
        <w:rPr>
          <w:sz w:val="26"/>
          <w:szCs w:val="26"/>
        </w:rPr>
        <w:t xml:space="preserve">this shall constitute a </w:t>
      </w:r>
      <w:r w:rsidR="00284FD9" w:rsidRPr="00D05F20">
        <w:rPr>
          <w:sz w:val="26"/>
          <w:szCs w:val="26"/>
        </w:rPr>
        <w:t>Dispute</w:t>
      </w:r>
      <w:r w:rsidR="00AB2456" w:rsidRPr="00D05F20">
        <w:rPr>
          <w:sz w:val="26"/>
          <w:szCs w:val="26"/>
        </w:rPr>
        <w:t>d</w:t>
      </w:r>
      <w:r w:rsidR="00284FD9" w:rsidRPr="00D05F20">
        <w:rPr>
          <w:sz w:val="26"/>
          <w:szCs w:val="26"/>
        </w:rPr>
        <w:t xml:space="preserve"> Amount</w:t>
      </w:r>
      <w:r w:rsidR="008440F8" w:rsidRPr="00D05F20">
        <w:rPr>
          <w:sz w:val="26"/>
          <w:szCs w:val="26"/>
        </w:rPr>
        <w:t xml:space="preserve"> between the Parties. If the Purchaser only approves or disapproves in part or in full its obligation to pay and/or the calculation of demurrage, the undisputed part shall constitute a binding obligation to pay in which case the Parties shall sign a certificate of partial confirmation on the amount of demurrage for shipments in such Delivery Month; and the </w:t>
      </w:r>
      <w:r w:rsidR="00284FD9" w:rsidRPr="00D05F20">
        <w:rPr>
          <w:sz w:val="26"/>
          <w:szCs w:val="26"/>
        </w:rPr>
        <w:t>Disputed Amount</w:t>
      </w:r>
      <w:r w:rsidR="008440F8" w:rsidRPr="00D05F20">
        <w:rPr>
          <w:sz w:val="26"/>
          <w:szCs w:val="26"/>
        </w:rPr>
        <w:t xml:space="preserve"> shall constitute a dispute between the Parties</w:t>
      </w:r>
      <w:r w:rsidR="00AB2456" w:rsidRPr="00D05F20">
        <w:rPr>
          <w:sz w:val="26"/>
          <w:szCs w:val="26"/>
        </w:rPr>
        <w:t xml:space="preserve"> and be resolved in accordance with Section </w:t>
      </w:r>
      <w:r w:rsidR="00D16E75" w:rsidRPr="00D05F20">
        <w:rPr>
          <w:sz w:val="26"/>
          <w:szCs w:val="26"/>
        </w:rPr>
        <w:t>A.</w:t>
      </w:r>
      <w:r w:rsidR="00AB2456" w:rsidRPr="00D05F20">
        <w:rPr>
          <w:sz w:val="26"/>
          <w:szCs w:val="26"/>
        </w:rPr>
        <w:t>8 of this Schedule 4</w:t>
      </w:r>
      <w:r w:rsidR="008440F8" w:rsidRPr="00D05F20">
        <w:rPr>
          <w:sz w:val="26"/>
          <w:szCs w:val="26"/>
        </w:rPr>
        <w:t>.</w:t>
      </w:r>
    </w:p>
    <w:p w14:paraId="3A89F1E3" w14:textId="4BA23926" w:rsidR="008440F8" w:rsidRPr="00D05F20" w:rsidRDefault="008440F8" w:rsidP="008440F8">
      <w:pPr>
        <w:pStyle w:val="Style1ITBa"/>
        <w:tabs>
          <w:tab w:val="left" w:pos="567"/>
        </w:tabs>
        <w:spacing w:before="120" w:after="120" w:line="264" w:lineRule="auto"/>
        <w:ind w:hanging="567"/>
        <w:rPr>
          <w:sz w:val="26"/>
          <w:szCs w:val="26"/>
        </w:rPr>
      </w:pPr>
      <w:r w:rsidRPr="00D05F20">
        <w:rPr>
          <w:b/>
          <w:sz w:val="26"/>
          <w:szCs w:val="26"/>
          <w:u w:val="single"/>
        </w:rPr>
        <w:lastRenderedPageBreak/>
        <w:t>b)</w:t>
      </w:r>
      <w:r w:rsidRPr="00D05F20">
        <w:rPr>
          <w:b/>
          <w:sz w:val="26"/>
          <w:szCs w:val="26"/>
          <w:u w:val="single"/>
        </w:rPr>
        <w:tab/>
      </w:r>
      <w:r w:rsidR="00284FD9" w:rsidRPr="00D05F20">
        <w:rPr>
          <w:b/>
          <w:sz w:val="26"/>
          <w:szCs w:val="26"/>
          <w:u w:val="single"/>
        </w:rPr>
        <w:t xml:space="preserve">Calculation of </w:t>
      </w:r>
      <w:r w:rsidRPr="00D05F20">
        <w:rPr>
          <w:b/>
          <w:sz w:val="26"/>
          <w:szCs w:val="26"/>
          <w:u w:val="single"/>
        </w:rPr>
        <w:t>Despatch:</w:t>
      </w:r>
      <w:r w:rsidRPr="00D05F20">
        <w:rPr>
          <w:sz w:val="26"/>
          <w:szCs w:val="26"/>
        </w:rPr>
        <w:t xml:space="preserve"> Within </w:t>
      </w:r>
      <w:r w:rsidR="005F4A76" w:rsidRPr="00D05F20">
        <w:rPr>
          <w:sz w:val="26"/>
          <w:szCs w:val="26"/>
        </w:rPr>
        <w:t>[</w:t>
      </w:r>
      <w:r w:rsidR="00286C1A" w:rsidRPr="00D05F20">
        <w:rPr>
          <w:sz w:val="26"/>
          <w:szCs w:val="26"/>
        </w:rPr>
        <w:t>10</w:t>
      </w:r>
      <w:r w:rsidR="005F4A76" w:rsidRPr="00D05F20">
        <w:rPr>
          <w:sz w:val="26"/>
          <w:szCs w:val="26"/>
        </w:rPr>
        <w:t>]</w:t>
      </w:r>
      <w:r w:rsidRPr="00D05F20">
        <w:rPr>
          <w:sz w:val="26"/>
          <w:szCs w:val="26"/>
        </w:rPr>
        <w:t xml:space="preserve"> days from completion of discharging at Discharge Port of the last Vessel for Direct Shipment/ </w:t>
      </w:r>
      <w:r w:rsidR="00AB2456" w:rsidRPr="00D05F20">
        <w:rPr>
          <w:sz w:val="26"/>
          <w:szCs w:val="26"/>
        </w:rPr>
        <w:t>Vessel for Transshipment</w:t>
      </w:r>
      <w:r w:rsidRPr="00D05F20">
        <w:rPr>
          <w:sz w:val="26"/>
          <w:szCs w:val="26"/>
        </w:rPr>
        <w:t xml:space="preserve"> of each Delivery Month, the Purchaser shall calculate and send to the Seller the value of despatch for such Delivery Month. Any despatch calculation shall only be valid and be considered by the Seller if it fully complies with the provision of Section </w:t>
      </w:r>
      <w:r w:rsidR="00FC2F35" w:rsidRPr="00D05F20">
        <w:rPr>
          <w:sz w:val="26"/>
          <w:szCs w:val="26"/>
        </w:rPr>
        <w:t xml:space="preserve">7 </w:t>
      </w:r>
      <w:r w:rsidRPr="00D05F20">
        <w:rPr>
          <w:sz w:val="26"/>
          <w:szCs w:val="26"/>
        </w:rPr>
        <w:t>of Schedule 9. If the Purchaser fails to issue a claim for despatch within the period of 15</w:t>
      </w:r>
      <w:r w:rsidRPr="00D05F20">
        <w:rPr>
          <w:sz w:val="26"/>
          <w:szCs w:val="26"/>
          <w:lang w:val="vi-VN"/>
        </w:rPr>
        <w:t xml:space="preserve"> </w:t>
      </w:r>
      <w:r w:rsidR="00284FD9" w:rsidRPr="00D05F20">
        <w:rPr>
          <w:sz w:val="26"/>
          <w:szCs w:val="26"/>
        </w:rPr>
        <w:t>days</w:t>
      </w:r>
      <w:r w:rsidRPr="00D05F20">
        <w:rPr>
          <w:sz w:val="26"/>
          <w:szCs w:val="26"/>
        </w:rPr>
        <w:t xml:space="preserve"> from completion of discharging at Discharge Port of the last Vessel for Direct Shipment or </w:t>
      </w:r>
      <w:r w:rsidR="00AB2456" w:rsidRPr="00D05F20">
        <w:rPr>
          <w:sz w:val="26"/>
          <w:szCs w:val="26"/>
        </w:rPr>
        <w:t>Vessel for Transshipment</w:t>
      </w:r>
      <w:r w:rsidRPr="00D05F20">
        <w:rPr>
          <w:sz w:val="26"/>
          <w:szCs w:val="26"/>
        </w:rPr>
        <w:t xml:space="preserve"> (whichever applies) of each Delivery Month, then despatch shall not be counted for that Delivery Month.</w:t>
      </w:r>
    </w:p>
    <w:p w14:paraId="394B6B04" w14:textId="1F3076AC" w:rsidR="008440F8" w:rsidRPr="00D05F20" w:rsidRDefault="008440F8" w:rsidP="005620D2">
      <w:pPr>
        <w:pStyle w:val="Style1ITB"/>
        <w:ind w:left="567"/>
        <w:rPr>
          <w:sz w:val="26"/>
          <w:szCs w:val="26"/>
        </w:rPr>
      </w:pPr>
      <w:r w:rsidRPr="00D05F20">
        <w:rPr>
          <w:sz w:val="26"/>
          <w:szCs w:val="26"/>
        </w:rPr>
        <w:t xml:space="preserve">The </w:t>
      </w:r>
      <w:r w:rsidR="00C97152" w:rsidRPr="00D05F20">
        <w:rPr>
          <w:sz w:val="26"/>
          <w:szCs w:val="26"/>
        </w:rPr>
        <w:t>Seller</w:t>
      </w:r>
      <w:r w:rsidRPr="00D05F20">
        <w:rPr>
          <w:sz w:val="26"/>
          <w:szCs w:val="26"/>
        </w:rPr>
        <w:t xml:space="preserve"> shall consider such </w:t>
      </w:r>
      <w:r w:rsidR="00C97152" w:rsidRPr="00D05F20">
        <w:rPr>
          <w:sz w:val="26"/>
          <w:szCs w:val="26"/>
        </w:rPr>
        <w:t>despatch</w:t>
      </w:r>
      <w:r w:rsidRPr="00D05F20">
        <w:rPr>
          <w:sz w:val="26"/>
          <w:szCs w:val="26"/>
        </w:rPr>
        <w:t xml:space="preserve"> calculation within </w:t>
      </w:r>
      <w:r w:rsidR="005F4A76" w:rsidRPr="00D05F20">
        <w:rPr>
          <w:sz w:val="26"/>
        </w:rPr>
        <w:t>[</w:t>
      </w:r>
      <w:r w:rsidR="00124915" w:rsidRPr="00D05F20">
        <w:rPr>
          <w:sz w:val="26"/>
        </w:rPr>
        <w:t>8</w:t>
      </w:r>
      <w:r w:rsidR="005F4A76" w:rsidRPr="00D05F20">
        <w:rPr>
          <w:sz w:val="26"/>
        </w:rPr>
        <w:t>]</w:t>
      </w:r>
      <w:r w:rsidRPr="00D05F20">
        <w:rPr>
          <w:sz w:val="26"/>
          <w:szCs w:val="26"/>
        </w:rPr>
        <w:t xml:space="preserve"> days, and issue a statement to the </w:t>
      </w:r>
      <w:r w:rsidR="00974149" w:rsidRPr="00D05F20">
        <w:rPr>
          <w:sz w:val="26"/>
          <w:szCs w:val="26"/>
        </w:rPr>
        <w:t xml:space="preserve">Purchaser </w:t>
      </w:r>
      <w:r w:rsidRPr="00D05F20">
        <w:rPr>
          <w:sz w:val="26"/>
          <w:szCs w:val="26"/>
        </w:rPr>
        <w:t xml:space="preserve">either (i) approving the obligation to pay and/or the calculation of </w:t>
      </w:r>
      <w:r w:rsidR="00974149" w:rsidRPr="00D05F20">
        <w:rPr>
          <w:sz w:val="26"/>
          <w:szCs w:val="26"/>
        </w:rPr>
        <w:t>despatch</w:t>
      </w:r>
      <w:r w:rsidRPr="00D05F20">
        <w:rPr>
          <w:sz w:val="26"/>
          <w:szCs w:val="26"/>
        </w:rPr>
        <w:t xml:space="preserve">, in which case the Parties shall sign a certificate of confirmation on the amount of </w:t>
      </w:r>
      <w:r w:rsidR="00974149" w:rsidRPr="00D05F20">
        <w:rPr>
          <w:sz w:val="26"/>
          <w:szCs w:val="26"/>
        </w:rPr>
        <w:t xml:space="preserve">despatch </w:t>
      </w:r>
      <w:r w:rsidRPr="00D05F20">
        <w:rPr>
          <w:sz w:val="26"/>
          <w:szCs w:val="26"/>
        </w:rPr>
        <w:t xml:space="preserve">for shipments in such Delivery Month; (ii) disapproving the obligation to pay and the calculation of </w:t>
      </w:r>
      <w:r w:rsidR="004A4857" w:rsidRPr="00D05F20">
        <w:rPr>
          <w:sz w:val="26"/>
          <w:szCs w:val="26"/>
        </w:rPr>
        <w:t>despatch</w:t>
      </w:r>
      <w:r w:rsidRPr="00D05F20">
        <w:rPr>
          <w:sz w:val="26"/>
          <w:szCs w:val="26"/>
        </w:rPr>
        <w:t xml:space="preserve">, in which case the </w:t>
      </w:r>
      <w:r w:rsidR="00974149" w:rsidRPr="00D05F20">
        <w:rPr>
          <w:sz w:val="26"/>
          <w:szCs w:val="26"/>
        </w:rPr>
        <w:t xml:space="preserve">Seller </w:t>
      </w:r>
      <w:r w:rsidRPr="00D05F20">
        <w:rPr>
          <w:sz w:val="26"/>
          <w:szCs w:val="26"/>
        </w:rPr>
        <w:t xml:space="preserve">shall sets out full reasoning as why, </w:t>
      </w:r>
      <w:r w:rsidR="00284FD9" w:rsidRPr="00D05F20">
        <w:rPr>
          <w:sz w:val="26"/>
          <w:szCs w:val="26"/>
        </w:rPr>
        <w:t>and</w:t>
      </w:r>
      <w:r w:rsidRPr="00D05F20">
        <w:rPr>
          <w:sz w:val="26"/>
          <w:szCs w:val="26"/>
        </w:rPr>
        <w:t xml:space="preserve"> this shall constitute a </w:t>
      </w:r>
      <w:r w:rsidR="00284FD9" w:rsidRPr="00D05F20">
        <w:rPr>
          <w:sz w:val="26"/>
          <w:szCs w:val="26"/>
        </w:rPr>
        <w:t>Dispute</w:t>
      </w:r>
      <w:r w:rsidR="00AB2456" w:rsidRPr="00D05F20">
        <w:rPr>
          <w:sz w:val="26"/>
          <w:szCs w:val="26"/>
        </w:rPr>
        <w:t>d</w:t>
      </w:r>
      <w:r w:rsidR="00284FD9" w:rsidRPr="00D05F20">
        <w:rPr>
          <w:sz w:val="26"/>
          <w:szCs w:val="26"/>
        </w:rPr>
        <w:t xml:space="preserve"> Amount </w:t>
      </w:r>
      <w:r w:rsidRPr="00D05F20">
        <w:rPr>
          <w:sz w:val="26"/>
          <w:szCs w:val="26"/>
        </w:rPr>
        <w:t xml:space="preserve">between the Parties. If the </w:t>
      </w:r>
      <w:r w:rsidR="004A4857" w:rsidRPr="00D05F20">
        <w:rPr>
          <w:sz w:val="26"/>
          <w:szCs w:val="26"/>
        </w:rPr>
        <w:t>Seller</w:t>
      </w:r>
      <w:r w:rsidRPr="00D05F20">
        <w:rPr>
          <w:sz w:val="26"/>
          <w:szCs w:val="26"/>
        </w:rPr>
        <w:t xml:space="preserve"> only </w:t>
      </w:r>
      <w:r w:rsidR="004A4857" w:rsidRPr="00D05F20">
        <w:rPr>
          <w:sz w:val="26"/>
          <w:szCs w:val="26"/>
        </w:rPr>
        <w:t>agrees</w:t>
      </w:r>
      <w:r w:rsidRPr="00D05F20">
        <w:rPr>
          <w:sz w:val="26"/>
          <w:szCs w:val="26"/>
        </w:rPr>
        <w:t xml:space="preserve"> or </w:t>
      </w:r>
      <w:r w:rsidR="004A4857" w:rsidRPr="00D05F20">
        <w:rPr>
          <w:sz w:val="26"/>
          <w:szCs w:val="26"/>
        </w:rPr>
        <w:t>disagrees</w:t>
      </w:r>
      <w:r w:rsidRPr="00D05F20">
        <w:rPr>
          <w:sz w:val="26"/>
          <w:szCs w:val="26"/>
        </w:rPr>
        <w:t xml:space="preserve"> in part or in full its obligation to pay and/or the calculation of </w:t>
      </w:r>
      <w:r w:rsidR="004A4857" w:rsidRPr="00D05F20">
        <w:rPr>
          <w:sz w:val="26"/>
          <w:szCs w:val="26"/>
        </w:rPr>
        <w:t>despatch</w:t>
      </w:r>
      <w:r w:rsidRPr="00D05F20">
        <w:rPr>
          <w:sz w:val="26"/>
          <w:szCs w:val="26"/>
        </w:rPr>
        <w:t xml:space="preserve">, the undisputed part shall constitute a binding obligation to pay in which case the Parties shall sign a certificate of partial confirmation on the amount of </w:t>
      </w:r>
      <w:r w:rsidR="004A4857" w:rsidRPr="00D05F20">
        <w:rPr>
          <w:sz w:val="26"/>
          <w:szCs w:val="26"/>
        </w:rPr>
        <w:t>despatch</w:t>
      </w:r>
      <w:r w:rsidRPr="00D05F20">
        <w:rPr>
          <w:sz w:val="26"/>
          <w:szCs w:val="26"/>
        </w:rPr>
        <w:t xml:space="preserve"> for shipments in such Delivery Month; and the disputed part shall constitute a </w:t>
      </w:r>
      <w:r w:rsidR="00284FD9" w:rsidRPr="00D05F20">
        <w:rPr>
          <w:sz w:val="26"/>
          <w:szCs w:val="26"/>
        </w:rPr>
        <w:t>Dispute</w:t>
      </w:r>
      <w:r w:rsidR="00AB2456" w:rsidRPr="00D05F20">
        <w:rPr>
          <w:sz w:val="26"/>
          <w:szCs w:val="26"/>
        </w:rPr>
        <w:t>d</w:t>
      </w:r>
      <w:r w:rsidR="00284FD9" w:rsidRPr="00D05F20">
        <w:rPr>
          <w:sz w:val="26"/>
          <w:szCs w:val="26"/>
        </w:rPr>
        <w:t xml:space="preserve"> Amount </w:t>
      </w:r>
      <w:r w:rsidRPr="00D05F20">
        <w:rPr>
          <w:sz w:val="26"/>
          <w:szCs w:val="26"/>
        </w:rPr>
        <w:t>between the Parties</w:t>
      </w:r>
      <w:r w:rsidR="00AB2456" w:rsidRPr="00D05F20">
        <w:rPr>
          <w:sz w:val="26"/>
          <w:szCs w:val="26"/>
        </w:rPr>
        <w:t xml:space="preserve"> and be resolved in accordance with Section </w:t>
      </w:r>
      <w:r w:rsidR="00D16E75" w:rsidRPr="00D05F20">
        <w:rPr>
          <w:sz w:val="26"/>
          <w:szCs w:val="26"/>
        </w:rPr>
        <w:t>A.</w:t>
      </w:r>
      <w:r w:rsidR="00AB2456" w:rsidRPr="00D05F20">
        <w:rPr>
          <w:sz w:val="26"/>
          <w:szCs w:val="26"/>
        </w:rPr>
        <w:t>8 of this Schedule 4</w:t>
      </w:r>
      <w:r w:rsidRPr="00D05F20">
        <w:rPr>
          <w:sz w:val="26"/>
          <w:szCs w:val="26"/>
        </w:rPr>
        <w:t>.</w:t>
      </w:r>
      <w:r w:rsidR="004A4857" w:rsidRPr="00D05F20">
        <w:rPr>
          <w:sz w:val="26"/>
          <w:szCs w:val="26"/>
        </w:rPr>
        <w:t xml:space="preserve"> </w:t>
      </w:r>
    </w:p>
    <w:p w14:paraId="2D761279" w14:textId="0CA082F9" w:rsidR="005F4A76" w:rsidRPr="00D05F20" w:rsidRDefault="00F74445" w:rsidP="005F4A76">
      <w:pPr>
        <w:pStyle w:val="Style1ITBa"/>
        <w:tabs>
          <w:tab w:val="left" w:pos="567"/>
        </w:tabs>
        <w:spacing w:before="120" w:after="120" w:line="264" w:lineRule="auto"/>
        <w:ind w:hanging="567"/>
        <w:rPr>
          <w:sz w:val="26"/>
          <w:szCs w:val="26"/>
        </w:rPr>
      </w:pPr>
      <w:r w:rsidRPr="00D05F20">
        <w:rPr>
          <w:b/>
          <w:sz w:val="26"/>
          <w:szCs w:val="26"/>
        </w:rPr>
        <w:t>c</w:t>
      </w:r>
      <w:r w:rsidR="005F4A76" w:rsidRPr="00D05F20">
        <w:rPr>
          <w:b/>
          <w:sz w:val="26"/>
          <w:szCs w:val="26"/>
        </w:rPr>
        <w:t>)</w:t>
      </w:r>
      <w:r w:rsidR="005F4A76" w:rsidRPr="00D05F20">
        <w:rPr>
          <w:b/>
          <w:sz w:val="26"/>
          <w:szCs w:val="26"/>
        </w:rPr>
        <w:tab/>
        <w:t>Payment of demurrage/despatch/Penalties:</w:t>
      </w:r>
      <w:r w:rsidR="005F4A76" w:rsidRPr="00D05F20">
        <w:rPr>
          <w:sz w:val="26"/>
          <w:szCs w:val="26"/>
        </w:rPr>
        <w:t xml:space="preserve"> The amounts of Penalties and demurrage and </w:t>
      </w:r>
      <w:r w:rsidR="003A6E82" w:rsidRPr="00D05F20">
        <w:rPr>
          <w:sz w:val="26"/>
          <w:szCs w:val="26"/>
        </w:rPr>
        <w:t xml:space="preserve">despatch </w:t>
      </w:r>
      <w:r w:rsidR="005F4A76" w:rsidRPr="00D05F20">
        <w:rPr>
          <w:sz w:val="26"/>
          <w:szCs w:val="26"/>
        </w:rPr>
        <w:t xml:space="preserve">of each Delivery Month payable by one Party to another shall be made through T/T in 15 Business Days from the date Parties sign the certificate of confirmation or certificate of partial confirmation on the amount of Penalties or demurrage or </w:t>
      </w:r>
      <w:r w:rsidR="003A6E82" w:rsidRPr="00D05F20">
        <w:rPr>
          <w:sz w:val="26"/>
          <w:szCs w:val="26"/>
        </w:rPr>
        <w:t xml:space="preserve">despatch </w:t>
      </w:r>
      <w:r w:rsidR="005F4A76" w:rsidRPr="00D05F20">
        <w:rPr>
          <w:sz w:val="26"/>
          <w:szCs w:val="26"/>
        </w:rPr>
        <w:t xml:space="preserve">with respect to that Delivery Month. </w:t>
      </w:r>
      <w:r w:rsidR="00622D1C" w:rsidRPr="00D05F20">
        <w:rPr>
          <w:sz w:val="26"/>
          <w:szCs w:val="26"/>
        </w:rPr>
        <w:t xml:space="preserve">The Seller shall issue invoice for the amount of demurrage/despatch agreed within ten (10) </w:t>
      </w:r>
      <w:r w:rsidR="008E64C4" w:rsidRPr="00D05F20">
        <w:rPr>
          <w:sz w:val="26"/>
          <w:szCs w:val="26"/>
        </w:rPr>
        <w:t>d</w:t>
      </w:r>
      <w:r w:rsidR="00622D1C" w:rsidRPr="00D05F20">
        <w:rPr>
          <w:sz w:val="26"/>
          <w:szCs w:val="26"/>
        </w:rPr>
        <w:t xml:space="preserve">ays from the date </w:t>
      </w:r>
      <w:r w:rsidR="0080471B" w:rsidRPr="00D05F20">
        <w:rPr>
          <w:sz w:val="26"/>
          <w:szCs w:val="26"/>
        </w:rPr>
        <w:t xml:space="preserve">the </w:t>
      </w:r>
      <w:r w:rsidR="00622D1C" w:rsidRPr="00D05F20">
        <w:rPr>
          <w:sz w:val="26"/>
          <w:szCs w:val="26"/>
        </w:rPr>
        <w:t xml:space="preserve">Parties sign the </w:t>
      </w:r>
      <w:r w:rsidR="00286C1A" w:rsidRPr="00D05F20">
        <w:rPr>
          <w:sz w:val="26"/>
          <w:szCs w:val="26"/>
        </w:rPr>
        <w:t>M</w:t>
      </w:r>
      <w:r w:rsidR="00622D1C" w:rsidRPr="00D05F20">
        <w:rPr>
          <w:sz w:val="26"/>
          <w:szCs w:val="26"/>
        </w:rPr>
        <w:t xml:space="preserve">inutes of confirmation </w:t>
      </w:r>
      <w:r w:rsidR="008F0094" w:rsidRPr="00D05F20">
        <w:rPr>
          <w:sz w:val="26"/>
          <w:szCs w:val="26"/>
        </w:rPr>
        <w:t xml:space="preserve">. For the last shipment of the </w:t>
      </w:r>
      <w:r w:rsidR="000B6A91" w:rsidRPr="00D05F20">
        <w:rPr>
          <w:sz w:val="26"/>
          <w:szCs w:val="26"/>
        </w:rPr>
        <w:t>Agreement</w:t>
      </w:r>
      <w:r w:rsidR="008F0094" w:rsidRPr="00D05F20">
        <w:rPr>
          <w:sz w:val="26"/>
          <w:szCs w:val="26"/>
        </w:rPr>
        <w:t>, if the final payment is not enough for deduction of the amount</w:t>
      </w:r>
      <w:r w:rsidR="008F0094" w:rsidRPr="00D05F20">
        <w:rPr>
          <w:sz w:val="26"/>
          <w:szCs w:val="26"/>
          <w:lang w:val="vi-VN"/>
        </w:rPr>
        <w:t>s</w:t>
      </w:r>
      <w:r w:rsidR="008F0094" w:rsidRPr="00D05F20">
        <w:rPr>
          <w:sz w:val="26"/>
          <w:szCs w:val="26"/>
        </w:rPr>
        <w:t xml:space="preserve"> of Penalties and demurrage/despatch, then payment of Penalties and demurrage/despatch shall be made in accordance with Section </w:t>
      </w:r>
      <w:r w:rsidR="00CF3C3B" w:rsidRPr="00D05F20">
        <w:rPr>
          <w:sz w:val="26"/>
          <w:szCs w:val="26"/>
        </w:rPr>
        <w:t>B</w:t>
      </w:r>
      <w:r w:rsidR="001C6892" w:rsidRPr="00D05F20">
        <w:rPr>
          <w:sz w:val="26"/>
          <w:szCs w:val="26"/>
        </w:rPr>
        <w:t xml:space="preserve"> </w:t>
      </w:r>
      <w:r w:rsidR="00694E7F" w:rsidRPr="00D05F20">
        <w:rPr>
          <w:sz w:val="26"/>
          <w:szCs w:val="26"/>
        </w:rPr>
        <w:t xml:space="preserve">of </w:t>
      </w:r>
      <w:r w:rsidR="00426C42" w:rsidRPr="00D05F20">
        <w:rPr>
          <w:sz w:val="26"/>
          <w:szCs w:val="26"/>
        </w:rPr>
        <w:t xml:space="preserve"> </w:t>
      </w:r>
      <w:r w:rsidR="00694E7F" w:rsidRPr="00D05F20">
        <w:rPr>
          <w:sz w:val="26"/>
          <w:szCs w:val="26"/>
        </w:rPr>
        <w:t>Schedule 4</w:t>
      </w:r>
      <w:r w:rsidR="008F0094" w:rsidRPr="00D05F20">
        <w:rPr>
          <w:sz w:val="26"/>
          <w:szCs w:val="26"/>
        </w:rPr>
        <w:t xml:space="preserve">. Final settlement and </w:t>
      </w:r>
      <w:r w:rsidR="000B6A91" w:rsidRPr="00D05F20">
        <w:rPr>
          <w:sz w:val="26"/>
          <w:szCs w:val="26"/>
        </w:rPr>
        <w:t>Agreement</w:t>
      </w:r>
      <w:r w:rsidR="008F0094" w:rsidRPr="00D05F20">
        <w:rPr>
          <w:sz w:val="26"/>
          <w:szCs w:val="26"/>
        </w:rPr>
        <w:t xml:space="preserve"> liquidation. For avoidance of doubt, </w:t>
      </w:r>
      <w:r w:rsidR="00196AE4" w:rsidRPr="00D05F20">
        <w:rPr>
          <w:sz w:val="26"/>
          <w:szCs w:val="26"/>
        </w:rPr>
        <w:t xml:space="preserve">if the Seller fails to </w:t>
      </w:r>
      <w:r w:rsidR="006C3B10" w:rsidRPr="00D05F20">
        <w:rPr>
          <w:sz w:val="26"/>
          <w:szCs w:val="26"/>
        </w:rPr>
        <w:t>mak</w:t>
      </w:r>
      <w:r w:rsidR="001C6892" w:rsidRPr="00D05F20">
        <w:rPr>
          <w:sz w:val="26"/>
          <w:szCs w:val="26"/>
        </w:rPr>
        <w:t>e</w:t>
      </w:r>
      <w:r w:rsidR="00196AE4" w:rsidRPr="00D05F20">
        <w:rPr>
          <w:sz w:val="26"/>
          <w:szCs w:val="26"/>
        </w:rPr>
        <w:t xml:space="preserve"> payment of Penalties and/or </w:t>
      </w:r>
      <w:r w:rsidR="003A6E82" w:rsidRPr="00D05F20">
        <w:rPr>
          <w:sz w:val="26"/>
          <w:szCs w:val="26"/>
        </w:rPr>
        <w:t xml:space="preserve">despatch </w:t>
      </w:r>
      <w:r w:rsidR="00196AE4" w:rsidRPr="00D05F20">
        <w:rPr>
          <w:sz w:val="26"/>
          <w:szCs w:val="26"/>
        </w:rPr>
        <w:t xml:space="preserve">within the 15 Business Days period set out in this clause, </w:t>
      </w:r>
      <w:r w:rsidR="008F0094" w:rsidRPr="00D05F20">
        <w:rPr>
          <w:sz w:val="26"/>
          <w:szCs w:val="26"/>
        </w:rPr>
        <w:t>the Purchaser</w:t>
      </w:r>
      <w:r w:rsidR="00866532" w:rsidRPr="00D05F20">
        <w:rPr>
          <w:sz w:val="26"/>
          <w:szCs w:val="26"/>
        </w:rPr>
        <w:t xml:space="preserve"> by written notice</w:t>
      </w:r>
      <w:r w:rsidR="008F0094" w:rsidRPr="00D05F20">
        <w:rPr>
          <w:sz w:val="26"/>
          <w:szCs w:val="26"/>
        </w:rPr>
        <w:t xml:space="preserve"> shall be entitled to set off </w:t>
      </w:r>
      <w:r w:rsidR="00D62857" w:rsidRPr="00D05F20">
        <w:rPr>
          <w:sz w:val="26"/>
          <w:szCs w:val="26"/>
        </w:rPr>
        <w:t>the</w:t>
      </w:r>
      <w:r w:rsidR="00D62857" w:rsidRPr="00D05F20">
        <w:rPr>
          <w:sz w:val="26"/>
          <w:szCs w:val="26"/>
          <w:lang w:val="vi-VN"/>
        </w:rPr>
        <w:t xml:space="preserve"> </w:t>
      </w:r>
      <w:r w:rsidR="008F0094" w:rsidRPr="00D05F20">
        <w:rPr>
          <w:sz w:val="26"/>
          <w:szCs w:val="26"/>
        </w:rPr>
        <w:t xml:space="preserve">undisputed amounts of Penalties and/or </w:t>
      </w:r>
      <w:r w:rsidR="003A6E82" w:rsidRPr="00D05F20">
        <w:rPr>
          <w:sz w:val="26"/>
          <w:szCs w:val="26"/>
        </w:rPr>
        <w:t xml:space="preserve">despatch </w:t>
      </w:r>
      <w:r w:rsidR="008F0094" w:rsidRPr="00D05F20">
        <w:rPr>
          <w:sz w:val="26"/>
          <w:szCs w:val="26"/>
        </w:rPr>
        <w:t xml:space="preserve">due to it </w:t>
      </w:r>
      <w:r w:rsidR="00133998" w:rsidRPr="00D05F20">
        <w:rPr>
          <w:sz w:val="26"/>
          <w:szCs w:val="26"/>
        </w:rPr>
        <w:t xml:space="preserve">by the Seller </w:t>
      </w:r>
      <w:r w:rsidR="008F0094" w:rsidRPr="00D05F20">
        <w:rPr>
          <w:sz w:val="26"/>
          <w:szCs w:val="26"/>
        </w:rPr>
        <w:t xml:space="preserve">against amounts due and payable by the Purchaser to the </w:t>
      </w:r>
      <w:r w:rsidR="00133998" w:rsidRPr="00D05F20">
        <w:rPr>
          <w:sz w:val="26"/>
          <w:szCs w:val="26"/>
        </w:rPr>
        <w:t xml:space="preserve">Seller under this </w:t>
      </w:r>
      <w:r w:rsidR="000B6A91" w:rsidRPr="00D05F20">
        <w:rPr>
          <w:sz w:val="26"/>
          <w:szCs w:val="26"/>
        </w:rPr>
        <w:t>Agreement</w:t>
      </w:r>
      <w:r w:rsidR="00133998" w:rsidRPr="00D05F20">
        <w:rPr>
          <w:sz w:val="26"/>
          <w:szCs w:val="26"/>
        </w:rPr>
        <w:t>.</w:t>
      </w:r>
      <w:r w:rsidR="008F0094" w:rsidRPr="00D05F20">
        <w:rPr>
          <w:sz w:val="26"/>
          <w:szCs w:val="26"/>
        </w:rPr>
        <w:t xml:space="preserve"> </w:t>
      </w:r>
    </w:p>
    <w:p w14:paraId="161E1C02" w14:textId="466E7694" w:rsidR="0037096D" w:rsidRPr="00D05F20" w:rsidRDefault="00E51A97" w:rsidP="005324A3">
      <w:pPr>
        <w:pStyle w:val="Style1ITB"/>
        <w:ind w:left="567"/>
        <w:rPr>
          <w:sz w:val="26"/>
          <w:lang w:val="vi-VN"/>
        </w:rPr>
      </w:pPr>
      <w:r w:rsidRPr="00D05F20">
        <w:rPr>
          <w:sz w:val="26"/>
          <w:szCs w:val="26"/>
        </w:rPr>
        <w:t>Within</w:t>
      </w:r>
      <w:r w:rsidR="00B45FF4" w:rsidRPr="00D05F20">
        <w:rPr>
          <w:sz w:val="26"/>
          <w:szCs w:val="26"/>
        </w:rPr>
        <w:t xml:space="preserve"> eight</w:t>
      </w:r>
      <w:r w:rsidRPr="00D05F20">
        <w:rPr>
          <w:sz w:val="26"/>
          <w:szCs w:val="26"/>
        </w:rPr>
        <w:t xml:space="preserve"> </w:t>
      </w:r>
      <w:r w:rsidR="00B45FF4" w:rsidRPr="00D05F20">
        <w:rPr>
          <w:sz w:val="26"/>
          <w:szCs w:val="26"/>
        </w:rPr>
        <w:t>(</w:t>
      </w:r>
      <w:r w:rsidRPr="00D05F20">
        <w:rPr>
          <w:sz w:val="26"/>
          <w:szCs w:val="26"/>
        </w:rPr>
        <w:t>08</w:t>
      </w:r>
      <w:r w:rsidR="00B45FF4" w:rsidRPr="00D05F20">
        <w:rPr>
          <w:sz w:val="26"/>
          <w:szCs w:val="26"/>
        </w:rPr>
        <w:t>)</w:t>
      </w:r>
      <w:r w:rsidRPr="00D05F20">
        <w:rPr>
          <w:sz w:val="26"/>
          <w:szCs w:val="26"/>
        </w:rPr>
        <w:t xml:space="preserve"> </w:t>
      </w:r>
      <w:r w:rsidR="00C62429" w:rsidRPr="00D05F20">
        <w:rPr>
          <w:sz w:val="26"/>
          <w:szCs w:val="26"/>
        </w:rPr>
        <w:t>d</w:t>
      </w:r>
      <w:r w:rsidRPr="00D05F20">
        <w:rPr>
          <w:sz w:val="26"/>
          <w:szCs w:val="26"/>
        </w:rPr>
        <w:t>ays since the day the Purchaser sent the spreadsheet, i</w:t>
      </w:r>
      <w:r w:rsidR="00677422" w:rsidRPr="00D05F20">
        <w:rPr>
          <w:sz w:val="26"/>
          <w:szCs w:val="26"/>
        </w:rPr>
        <w:t xml:space="preserve">f the Seller fails to respond or to provide proper </w:t>
      </w:r>
      <w:r w:rsidR="00516B96" w:rsidRPr="00D05F20">
        <w:rPr>
          <w:sz w:val="26"/>
          <w:szCs w:val="26"/>
        </w:rPr>
        <w:t>explanation</w:t>
      </w:r>
      <w:r w:rsidR="00677422" w:rsidRPr="00D05F20">
        <w:rPr>
          <w:sz w:val="26"/>
          <w:szCs w:val="26"/>
        </w:rPr>
        <w:t>, evidence and documents for the Purchaser's data inconsistency, the Purchaser shall have the right to retain the payment value of any shipment with the corresponding value</w:t>
      </w:r>
      <w:r w:rsidR="0037096D" w:rsidRPr="00D05F20">
        <w:rPr>
          <w:sz w:val="26"/>
          <w:szCs w:val="26"/>
        </w:rPr>
        <w:t>.</w:t>
      </w:r>
    </w:p>
    <w:p w14:paraId="2206FADB" w14:textId="7ED185FA" w:rsidR="00D5739A" w:rsidRPr="00D05F20" w:rsidRDefault="00D5739A" w:rsidP="00E51A97">
      <w:pPr>
        <w:pStyle w:val="Style1ITB"/>
        <w:ind w:left="567"/>
        <w:rPr>
          <w:sz w:val="26"/>
          <w:szCs w:val="26"/>
          <w:lang w:val="vi-VN"/>
        </w:rPr>
      </w:pPr>
      <w:r w:rsidRPr="00D05F20">
        <w:rPr>
          <w:sz w:val="26"/>
          <w:szCs w:val="26"/>
        </w:rPr>
        <w:t xml:space="preserve">Payment of any despatch and/or Penalties to the Purchaser by a Seller who is a Vietnamese entity shall be made in Vietnam Dong in accordance with the exchange rate bases on the selling USD/VND rate of JSC Bank for Foreign Trade of Vietnam </w:t>
      </w:r>
      <w:r w:rsidRPr="00D05F20">
        <w:rPr>
          <w:sz w:val="26"/>
          <w:szCs w:val="26"/>
        </w:rPr>
        <w:lastRenderedPageBreak/>
        <w:t xml:space="preserve">(Vietcombank head office) </w:t>
      </w:r>
      <w:r w:rsidR="004074CE" w:rsidRPr="00D05F20">
        <w:rPr>
          <w:sz w:val="26"/>
          <w:szCs w:val="26"/>
        </w:rPr>
        <w:t>at the date of issuing the Bill of Lading (Exchange rate last updated on the Bill of Lading date)</w:t>
      </w:r>
      <w:r w:rsidR="009E774F" w:rsidRPr="00D05F20">
        <w:rPr>
          <w:sz w:val="26"/>
          <w:szCs w:val="26"/>
        </w:rPr>
        <w:t xml:space="preserve"> </w:t>
      </w:r>
      <w:r w:rsidRPr="00D05F20">
        <w:rPr>
          <w:sz w:val="26"/>
          <w:szCs w:val="26"/>
        </w:rPr>
        <w:t xml:space="preserve"> of the respective shipment. Payment of any demurrage by the Purchaser to a Seller who is a Vietnamese entity shall be made in Vietnam Dong in accordance with the exchange rate bases on the selling USD/VND rate of JSC Bank for Foreign Trade of Vietnam (Vietcombank head office) </w:t>
      </w:r>
      <w:r w:rsidR="00194A9C" w:rsidRPr="00D05F20">
        <w:rPr>
          <w:sz w:val="26"/>
          <w:szCs w:val="26"/>
        </w:rPr>
        <w:t xml:space="preserve">at the date of issuing the Bill of Lading (Exchange rate last updated on the Bill of Lading date) </w:t>
      </w:r>
      <w:r w:rsidRPr="00D05F20">
        <w:rPr>
          <w:sz w:val="26"/>
          <w:szCs w:val="26"/>
        </w:rPr>
        <w:t>.</w:t>
      </w:r>
    </w:p>
    <w:p w14:paraId="78CA3EBC" w14:textId="7BF084B9" w:rsidR="00374633" w:rsidRPr="00D05F20" w:rsidRDefault="000D6332" w:rsidP="00B36404">
      <w:pPr>
        <w:pStyle w:val="Style1ITBa"/>
        <w:tabs>
          <w:tab w:val="left" w:pos="567"/>
        </w:tabs>
        <w:spacing w:before="120" w:after="120" w:line="264" w:lineRule="auto"/>
        <w:ind w:left="0"/>
        <w:rPr>
          <w:b/>
          <w:sz w:val="26"/>
          <w:szCs w:val="26"/>
          <w:lang w:val="vi-VN"/>
        </w:rPr>
      </w:pPr>
      <w:r w:rsidRPr="00D05F20">
        <w:rPr>
          <w:b/>
          <w:sz w:val="26"/>
          <w:szCs w:val="26"/>
        </w:rPr>
        <w:t>5</w:t>
      </w:r>
      <w:r w:rsidR="00374633" w:rsidRPr="00D05F20">
        <w:rPr>
          <w:b/>
          <w:sz w:val="26"/>
          <w:szCs w:val="26"/>
        </w:rPr>
        <w:t xml:space="preserve">. </w:t>
      </w:r>
      <w:r w:rsidR="00374633" w:rsidRPr="00D05F20">
        <w:rPr>
          <w:b/>
          <w:sz w:val="26"/>
          <w:szCs w:val="26"/>
        </w:rPr>
        <w:tab/>
        <w:t xml:space="preserve">Provisional </w:t>
      </w:r>
      <w:r w:rsidR="00EC4967" w:rsidRPr="00D05F20">
        <w:rPr>
          <w:b/>
          <w:sz w:val="26"/>
          <w:szCs w:val="26"/>
        </w:rPr>
        <w:t>Invoice</w:t>
      </w:r>
      <w:r w:rsidR="00EC4967" w:rsidRPr="00D05F20">
        <w:rPr>
          <w:b/>
          <w:sz w:val="26"/>
          <w:szCs w:val="26"/>
          <w:lang w:val="vi-VN"/>
        </w:rPr>
        <w:t xml:space="preserve"> </w:t>
      </w:r>
      <w:r w:rsidR="005732CB" w:rsidRPr="00D05F20">
        <w:rPr>
          <w:b/>
          <w:sz w:val="26"/>
          <w:szCs w:val="26"/>
        </w:rPr>
        <w:t>and</w:t>
      </w:r>
      <w:r w:rsidR="005732CB" w:rsidRPr="00D05F20">
        <w:rPr>
          <w:b/>
          <w:sz w:val="26"/>
          <w:szCs w:val="26"/>
          <w:lang w:val="vi-VN"/>
        </w:rPr>
        <w:t xml:space="preserve"> Proforma Invoice</w:t>
      </w:r>
    </w:p>
    <w:p w14:paraId="01D5BC3E" w14:textId="71ABC501" w:rsidR="00374633" w:rsidRPr="00D05F20" w:rsidRDefault="00374633" w:rsidP="00B36404">
      <w:pPr>
        <w:pStyle w:val="Style1ITBa"/>
        <w:spacing w:before="120" w:after="120" w:line="264" w:lineRule="auto"/>
        <w:rPr>
          <w:sz w:val="26"/>
          <w:szCs w:val="26"/>
        </w:rPr>
      </w:pPr>
      <w:r w:rsidRPr="00D05F20">
        <w:rPr>
          <w:sz w:val="26"/>
          <w:szCs w:val="26"/>
        </w:rPr>
        <w:t xml:space="preserve">If at the time of issuance of the </w:t>
      </w:r>
      <w:r w:rsidRPr="00D05F20">
        <w:rPr>
          <w:sz w:val="26"/>
          <w:szCs w:val="26"/>
          <w:lang w:val="en-AU"/>
        </w:rPr>
        <w:t>Proforma</w:t>
      </w:r>
      <w:r w:rsidRPr="00D05F20">
        <w:rPr>
          <w:sz w:val="26"/>
          <w:szCs w:val="26"/>
        </w:rPr>
        <w:t xml:space="preserve"> Invoice the Invoice Amount is not</w:t>
      </w:r>
      <w:r w:rsidR="001B4F68" w:rsidRPr="00D05F20">
        <w:rPr>
          <w:sz w:val="26"/>
          <w:szCs w:val="26"/>
        </w:rPr>
        <w:t xml:space="preserve"> yet</w:t>
      </w:r>
      <w:r w:rsidRPr="00D05F20">
        <w:rPr>
          <w:sz w:val="26"/>
          <w:szCs w:val="26"/>
        </w:rPr>
        <w:t xml:space="preserve"> </w:t>
      </w:r>
      <w:r w:rsidR="00AA7B77" w:rsidRPr="00D05F20">
        <w:rPr>
          <w:sz w:val="26"/>
          <w:szCs w:val="26"/>
        </w:rPr>
        <w:t>available</w:t>
      </w:r>
      <w:r w:rsidRPr="00D05F20">
        <w:rPr>
          <w:sz w:val="26"/>
          <w:szCs w:val="26"/>
        </w:rPr>
        <w:t xml:space="preserve">, a provisional price based on, by reference to the Market Price Adjustment formula set down in Section 2 of Schedule 3, the </w:t>
      </w:r>
      <w:r w:rsidR="00C50C12" w:rsidRPr="00D05F20">
        <w:rPr>
          <w:sz w:val="26"/>
          <w:szCs w:val="26"/>
        </w:rPr>
        <w:t xml:space="preserve">average value of </w:t>
      </w:r>
      <w:r w:rsidR="00527A72" w:rsidRPr="00D05F20">
        <w:rPr>
          <w:sz w:val="26"/>
          <w:szCs w:val="26"/>
        </w:rPr>
        <w:t xml:space="preserve"> ICI3  (Indonesian 5,000 GAR / 4,600 NAR</w:t>
      </w:r>
      <w:r w:rsidR="000D19BE" w:rsidRPr="00D05F20">
        <w:rPr>
          <w:sz w:val="26"/>
          <w:szCs w:val="26"/>
        </w:rPr>
        <w:t>)</w:t>
      </w:r>
      <w:r w:rsidR="005126E7" w:rsidRPr="00D05F20">
        <w:rPr>
          <w:sz w:val="26"/>
          <w:szCs w:val="26"/>
        </w:rPr>
        <w:t xml:space="preserve"> </w:t>
      </w:r>
      <w:r w:rsidRPr="00D05F20">
        <w:rPr>
          <w:sz w:val="26"/>
          <w:szCs w:val="26"/>
        </w:rPr>
        <w:t xml:space="preserve">as published weekly over </w:t>
      </w:r>
      <w:r w:rsidR="006A48DD" w:rsidRPr="00D05F20">
        <w:rPr>
          <w:sz w:val="26"/>
          <w:szCs w:val="26"/>
        </w:rPr>
        <w:t xml:space="preserve">four </w:t>
      </w:r>
      <w:r w:rsidR="00FC5BCE" w:rsidRPr="00D05F20">
        <w:rPr>
          <w:sz w:val="26"/>
          <w:szCs w:val="26"/>
        </w:rPr>
        <w:t>(</w:t>
      </w:r>
      <w:r w:rsidR="006A48DD" w:rsidRPr="00D05F20">
        <w:rPr>
          <w:sz w:val="26"/>
          <w:szCs w:val="26"/>
        </w:rPr>
        <w:t>04</w:t>
      </w:r>
      <w:r w:rsidR="00FC5BCE" w:rsidRPr="00D05F20">
        <w:rPr>
          <w:sz w:val="26"/>
          <w:szCs w:val="26"/>
        </w:rPr>
        <w:t xml:space="preserve">) weeks immediately prior to the </w:t>
      </w:r>
      <w:r w:rsidR="000151DF" w:rsidRPr="00D05F20">
        <w:rPr>
          <w:sz w:val="26"/>
          <w:szCs w:val="26"/>
        </w:rPr>
        <w:t>date</w:t>
      </w:r>
      <w:r w:rsidR="000151DF" w:rsidRPr="00D05F20">
        <w:rPr>
          <w:sz w:val="26"/>
          <w:szCs w:val="26"/>
          <w:lang w:val="vi-VN"/>
        </w:rPr>
        <w:t xml:space="preserve"> of the issuance of Proforma Invoice</w:t>
      </w:r>
      <w:r w:rsidR="00FC5BCE" w:rsidRPr="00D05F20">
        <w:rPr>
          <w:sz w:val="26"/>
          <w:szCs w:val="26"/>
        </w:rPr>
        <w:t xml:space="preserve">, shall be used for the purpose of issuance of this </w:t>
      </w:r>
      <w:r w:rsidR="00AA7B77" w:rsidRPr="00D05F20">
        <w:rPr>
          <w:sz w:val="26"/>
          <w:szCs w:val="26"/>
          <w:lang w:val="vi-VN"/>
        </w:rPr>
        <w:t>Proforma Invoice</w:t>
      </w:r>
      <w:r w:rsidRPr="00D05F20">
        <w:rPr>
          <w:sz w:val="26"/>
          <w:szCs w:val="26"/>
        </w:rPr>
        <w:t>.</w:t>
      </w:r>
    </w:p>
    <w:p w14:paraId="56361430" w14:textId="65B1B6F7" w:rsidR="0056303F" w:rsidRPr="00D05F20" w:rsidRDefault="0056303F" w:rsidP="005732CB">
      <w:pPr>
        <w:pStyle w:val="Style1ITB"/>
        <w:ind w:left="567"/>
        <w:rPr>
          <w:sz w:val="26"/>
          <w:szCs w:val="26"/>
          <w:lang w:val="vi-VN"/>
        </w:rPr>
      </w:pPr>
      <w:r w:rsidRPr="00D05F20">
        <w:rPr>
          <w:sz w:val="26"/>
          <w:szCs w:val="26"/>
        </w:rPr>
        <w:t>If at the time of issuance of the</w:t>
      </w:r>
      <w:r w:rsidRPr="00D05F20">
        <w:rPr>
          <w:sz w:val="26"/>
          <w:szCs w:val="26"/>
          <w:lang w:val="vi-VN"/>
        </w:rPr>
        <w:t xml:space="preserve"> </w:t>
      </w:r>
      <w:r w:rsidRPr="00D05F20">
        <w:rPr>
          <w:sz w:val="26"/>
          <w:szCs w:val="26"/>
        </w:rPr>
        <w:t>Provisional Invoice</w:t>
      </w:r>
      <w:r w:rsidRPr="00D05F20">
        <w:rPr>
          <w:sz w:val="26"/>
          <w:szCs w:val="26"/>
          <w:lang w:val="vi-VN"/>
        </w:rPr>
        <w:t xml:space="preserve">, the </w:t>
      </w:r>
      <w:r w:rsidR="00527A72" w:rsidRPr="00D05F20">
        <w:rPr>
          <w:sz w:val="26"/>
          <w:szCs w:val="26"/>
        </w:rPr>
        <w:t>ICID</w:t>
      </w:r>
      <w:r w:rsidR="00EC4967" w:rsidRPr="00D05F20">
        <w:rPr>
          <w:sz w:val="26"/>
          <w:szCs w:val="26"/>
          <w:lang w:val="vi-VN"/>
        </w:rPr>
        <w:t xml:space="preserve"> </w:t>
      </w:r>
      <w:r w:rsidR="00B42C65" w:rsidRPr="00D05F20">
        <w:rPr>
          <w:sz w:val="26"/>
          <w:szCs w:val="26"/>
        </w:rPr>
        <w:t xml:space="preserve">factor </w:t>
      </w:r>
      <w:r w:rsidR="00EC4967" w:rsidRPr="00D05F20">
        <w:rPr>
          <w:sz w:val="26"/>
          <w:szCs w:val="26"/>
          <w:lang w:val="vi-VN"/>
        </w:rPr>
        <w:t xml:space="preserve">in the </w:t>
      </w:r>
      <w:r w:rsidR="00EC4967" w:rsidRPr="00D05F20">
        <w:rPr>
          <w:sz w:val="26"/>
          <w:szCs w:val="26"/>
        </w:rPr>
        <w:t>formula set down in Section 2 of Schedule 3</w:t>
      </w:r>
      <w:r w:rsidRPr="00D05F20">
        <w:rPr>
          <w:sz w:val="26"/>
          <w:szCs w:val="26"/>
          <w:lang w:val="vi-VN"/>
        </w:rPr>
        <w:t xml:space="preserve"> is not </w:t>
      </w:r>
      <w:r w:rsidR="00DF6B15" w:rsidRPr="00D05F20">
        <w:rPr>
          <w:sz w:val="26"/>
          <w:szCs w:val="26"/>
        </w:rPr>
        <w:t>yet available</w:t>
      </w:r>
      <w:r w:rsidRPr="00D05F20">
        <w:rPr>
          <w:sz w:val="26"/>
          <w:szCs w:val="26"/>
          <w:lang w:val="vi-VN"/>
        </w:rPr>
        <w:t xml:space="preserve">, </w:t>
      </w:r>
      <w:r w:rsidRPr="00D05F20">
        <w:rPr>
          <w:sz w:val="26"/>
          <w:szCs w:val="26"/>
        </w:rPr>
        <w:t>a provisional price based on</w:t>
      </w:r>
      <w:r w:rsidRPr="00D05F20">
        <w:rPr>
          <w:sz w:val="26"/>
          <w:szCs w:val="26"/>
          <w:lang w:val="vi-VN"/>
        </w:rPr>
        <w:t xml:space="preserve">, </w:t>
      </w:r>
      <w:r w:rsidRPr="00D05F20">
        <w:rPr>
          <w:sz w:val="26"/>
          <w:szCs w:val="26"/>
        </w:rPr>
        <w:t>by reference to the Market Price Adjustment formula set down in Section 2 of Schedule 3</w:t>
      </w:r>
      <w:r w:rsidRPr="00D05F20">
        <w:rPr>
          <w:sz w:val="26"/>
          <w:szCs w:val="26"/>
          <w:lang w:val="vi-VN"/>
        </w:rPr>
        <w:t xml:space="preserve">, </w:t>
      </w:r>
      <w:r w:rsidRPr="00D05F20">
        <w:rPr>
          <w:sz w:val="26"/>
          <w:szCs w:val="26"/>
        </w:rPr>
        <w:t xml:space="preserve">the </w:t>
      </w:r>
      <w:r w:rsidR="00EC4967" w:rsidRPr="00D05F20">
        <w:rPr>
          <w:sz w:val="26"/>
          <w:szCs w:val="26"/>
        </w:rPr>
        <w:t xml:space="preserve">average value of </w:t>
      </w:r>
      <w:r w:rsidR="000D19BE" w:rsidRPr="00D05F20">
        <w:rPr>
          <w:sz w:val="26"/>
          <w:szCs w:val="26"/>
        </w:rPr>
        <w:t xml:space="preserve"> ICI3  (Indonesian 5,000 GAR / 4,600 NAR)</w:t>
      </w:r>
      <w:r w:rsidR="005126E7" w:rsidRPr="00D05F20">
        <w:rPr>
          <w:sz w:val="26"/>
          <w:szCs w:val="26"/>
        </w:rPr>
        <w:t xml:space="preserve"> </w:t>
      </w:r>
      <w:r w:rsidRPr="00D05F20">
        <w:rPr>
          <w:sz w:val="26"/>
          <w:szCs w:val="26"/>
        </w:rPr>
        <w:t xml:space="preserve">as published weekly over </w:t>
      </w:r>
      <w:r w:rsidR="006A48DD" w:rsidRPr="00D05F20">
        <w:rPr>
          <w:sz w:val="26"/>
          <w:szCs w:val="26"/>
        </w:rPr>
        <w:t xml:space="preserve">four </w:t>
      </w:r>
      <w:r w:rsidRPr="00D05F20">
        <w:rPr>
          <w:sz w:val="26"/>
          <w:szCs w:val="26"/>
        </w:rPr>
        <w:t>(</w:t>
      </w:r>
      <w:r w:rsidR="006A48DD" w:rsidRPr="00D05F20">
        <w:rPr>
          <w:sz w:val="26"/>
          <w:szCs w:val="26"/>
        </w:rPr>
        <w:t>04</w:t>
      </w:r>
      <w:r w:rsidRPr="00D05F20">
        <w:rPr>
          <w:sz w:val="26"/>
          <w:szCs w:val="26"/>
        </w:rPr>
        <w:t>) weeks immediately prior to the date of the issuance of Bill of Lading</w:t>
      </w:r>
      <w:r w:rsidR="00E935E3" w:rsidRPr="00D05F20">
        <w:rPr>
          <w:sz w:val="26"/>
          <w:szCs w:val="26"/>
        </w:rPr>
        <w:t>,</w:t>
      </w:r>
      <w:r w:rsidR="00EC4967" w:rsidRPr="00D05F20">
        <w:rPr>
          <w:sz w:val="26"/>
          <w:szCs w:val="26"/>
          <w:lang w:val="vi-VN"/>
        </w:rPr>
        <w:t xml:space="preserve"> </w:t>
      </w:r>
      <w:r w:rsidR="00EC4967" w:rsidRPr="00D05F20">
        <w:rPr>
          <w:sz w:val="26"/>
          <w:szCs w:val="26"/>
        </w:rPr>
        <w:t xml:space="preserve">shall be used for the purpose of issuance of this </w:t>
      </w:r>
      <w:r w:rsidR="00B42C65" w:rsidRPr="00D05F20">
        <w:rPr>
          <w:sz w:val="26"/>
          <w:szCs w:val="26"/>
        </w:rPr>
        <w:t>Provisional Invoice</w:t>
      </w:r>
      <w:r w:rsidRPr="00D05F20">
        <w:rPr>
          <w:sz w:val="26"/>
          <w:szCs w:val="26"/>
          <w:lang w:val="vi-VN"/>
        </w:rPr>
        <w:t>.</w:t>
      </w:r>
      <w:r w:rsidR="00EC4967" w:rsidRPr="00D05F20">
        <w:rPr>
          <w:sz w:val="26"/>
          <w:szCs w:val="26"/>
          <w:lang w:val="vi-VN"/>
        </w:rPr>
        <w:t xml:space="preserve"> </w:t>
      </w:r>
    </w:p>
    <w:p w14:paraId="7FA3596E" w14:textId="0B9D2F6F" w:rsidR="00374633" w:rsidRPr="00D05F20" w:rsidRDefault="000D6332" w:rsidP="00B36404">
      <w:pPr>
        <w:pStyle w:val="Style1ITBa"/>
        <w:tabs>
          <w:tab w:val="left" w:pos="567"/>
        </w:tabs>
        <w:spacing w:before="120" w:after="120" w:line="264" w:lineRule="auto"/>
        <w:ind w:left="0"/>
        <w:rPr>
          <w:b/>
          <w:sz w:val="26"/>
          <w:szCs w:val="26"/>
        </w:rPr>
      </w:pPr>
      <w:r w:rsidRPr="00D05F20">
        <w:rPr>
          <w:b/>
          <w:sz w:val="26"/>
          <w:szCs w:val="26"/>
        </w:rPr>
        <w:t>6</w:t>
      </w:r>
      <w:r w:rsidR="00374633" w:rsidRPr="00D05F20">
        <w:rPr>
          <w:b/>
          <w:sz w:val="26"/>
          <w:szCs w:val="26"/>
        </w:rPr>
        <w:t xml:space="preserve">. </w:t>
      </w:r>
      <w:r w:rsidR="00374633" w:rsidRPr="00D05F20">
        <w:rPr>
          <w:b/>
          <w:sz w:val="26"/>
          <w:szCs w:val="26"/>
        </w:rPr>
        <w:tab/>
        <w:t>Currency</w:t>
      </w:r>
    </w:p>
    <w:p w14:paraId="38AAD909" w14:textId="470DC506" w:rsidR="00374633" w:rsidRPr="00D05F20" w:rsidRDefault="00374633" w:rsidP="00B36404">
      <w:pPr>
        <w:pStyle w:val="Style1ITBa"/>
        <w:spacing w:before="120" w:after="120" w:line="264" w:lineRule="auto"/>
        <w:rPr>
          <w:sz w:val="26"/>
          <w:szCs w:val="26"/>
        </w:rPr>
      </w:pPr>
      <w:r w:rsidRPr="00D05F20">
        <w:rPr>
          <w:sz w:val="26"/>
          <w:szCs w:val="26"/>
        </w:rPr>
        <w:t xml:space="preserve">The Invoice Amount will be expressed and paid in </w:t>
      </w:r>
      <w:r w:rsidR="003C27D9" w:rsidRPr="00D05F20">
        <w:rPr>
          <w:sz w:val="26"/>
          <w:szCs w:val="26"/>
        </w:rPr>
        <w:t xml:space="preserve">USD or </w:t>
      </w:r>
      <w:r w:rsidR="00C4611E" w:rsidRPr="00D05F20">
        <w:rPr>
          <w:sz w:val="26"/>
          <w:szCs w:val="26"/>
        </w:rPr>
        <w:t xml:space="preserve">VND. The payment exchange rate bases on the selling USD/VND rate of JSC Bank for Foreign Trade of Vietnam (Vietcombank head office) </w:t>
      </w:r>
      <w:r w:rsidR="006A0CF1" w:rsidRPr="00D05F20">
        <w:rPr>
          <w:sz w:val="26"/>
          <w:szCs w:val="26"/>
        </w:rPr>
        <w:t>at the date of issuing the Bill of Lading (Exchange rate last updated on the Bill of Lading date)</w:t>
      </w:r>
      <w:r w:rsidR="00357F38" w:rsidRPr="00D05F20">
        <w:rPr>
          <w:sz w:val="26"/>
          <w:szCs w:val="26"/>
        </w:rPr>
        <w:t xml:space="preserve"> </w:t>
      </w:r>
      <w:r w:rsidRPr="00D05F20">
        <w:rPr>
          <w:sz w:val="26"/>
          <w:szCs w:val="26"/>
        </w:rPr>
        <w:t>.</w:t>
      </w:r>
    </w:p>
    <w:p w14:paraId="0D54F36F" w14:textId="28317AA2" w:rsidR="00374633" w:rsidRPr="00D05F20" w:rsidRDefault="000D6332" w:rsidP="00B36404">
      <w:pPr>
        <w:pStyle w:val="Style1ITBa"/>
        <w:tabs>
          <w:tab w:val="left" w:pos="567"/>
        </w:tabs>
        <w:spacing w:before="120" w:after="120" w:line="264" w:lineRule="auto"/>
        <w:ind w:left="0"/>
        <w:rPr>
          <w:b/>
          <w:sz w:val="26"/>
          <w:szCs w:val="26"/>
        </w:rPr>
      </w:pPr>
      <w:r w:rsidRPr="00D05F20">
        <w:rPr>
          <w:b/>
          <w:sz w:val="26"/>
          <w:szCs w:val="26"/>
        </w:rPr>
        <w:t>7</w:t>
      </w:r>
      <w:r w:rsidR="00374633" w:rsidRPr="00D05F20">
        <w:rPr>
          <w:b/>
          <w:sz w:val="26"/>
          <w:szCs w:val="26"/>
        </w:rPr>
        <w:t xml:space="preserve">. </w:t>
      </w:r>
      <w:r w:rsidR="00374633" w:rsidRPr="00D05F20">
        <w:rPr>
          <w:b/>
          <w:sz w:val="26"/>
          <w:szCs w:val="26"/>
        </w:rPr>
        <w:tab/>
        <w:t>Taxes</w:t>
      </w:r>
    </w:p>
    <w:p w14:paraId="0F0B8F8A" w14:textId="12B8D053"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 </w:t>
      </w:r>
      <w:r w:rsidRPr="00D05F20">
        <w:rPr>
          <w:sz w:val="26"/>
          <w:szCs w:val="26"/>
        </w:rPr>
        <w:tab/>
        <w:t xml:space="preserve">Taxes in Vietnam for coal importation (VAT, import tax, environment tax) in accordance with the law of Vietnam are to be borne by the Purchaser. </w:t>
      </w:r>
    </w:p>
    <w:p w14:paraId="6EF9D4FA" w14:textId="0A19B6BA" w:rsidR="000A2BB5"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lang w:val="vi-VN"/>
        </w:rPr>
      </w:pPr>
      <w:r w:rsidRPr="00D05F20">
        <w:rPr>
          <w:sz w:val="26"/>
          <w:szCs w:val="26"/>
        </w:rPr>
        <w:t xml:space="preserve">(b) </w:t>
      </w:r>
      <w:r w:rsidRPr="00D05F20">
        <w:rPr>
          <w:sz w:val="26"/>
          <w:szCs w:val="26"/>
        </w:rPr>
        <w:tab/>
      </w:r>
      <w:r w:rsidR="006725E8" w:rsidRPr="00D05F20">
        <w:rPr>
          <w:sz w:val="26"/>
          <w:szCs w:val="26"/>
        </w:rPr>
        <w:t>All other taxes and other charges</w:t>
      </w:r>
      <w:r w:rsidR="003B33D3" w:rsidRPr="00D05F20">
        <w:rPr>
          <w:sz w:val="26"/>
          <w:szCs w:val="26"/>
        </w:rPr>
        <w:t xml:space="preserve"> (including but not limited to any fines and late payment interest imposed on such taxes)</w:t>
      </w:r>
      <w:r w:rsidR="006725E8" w:rsidRPr="00D05F20">
        <w:rPr>
          <w:sz w:val="26"/>
          <w:szCs w:val="26"/>
        </w:rPr>
        <w:t xml:space="preserve"> howsoever measured with respect to coal supplied </w:t>
      </w:r>
      <w:r w:rsidR="00BC7246" w:rsidRPr="00D05F20">
        <w:rPr>
          <w:sz w:val="26"/>
          <w:szCs w:val="26"/>
        </w:rPr>
        <w:t xml:space="preserve">or any other payments payable by the Purchaser to the Seller </w:t>
      </w:r>
      <w:r w:rsidR="006725E8" w:rsidRPr="00D05F20">
        <w:rPr>
          <w:sz w:val="26"/>
          <w:szCs w:val="26"/>
        </w:rPr>
        <w:t xml:space="preserve">under this </w:t>
      </w:r>
      <w:r w:rsidR="000B6A91" w:rsidRPr="00D05F20">
        <w:rPr>
          <w:sz w:val="26"/>
          <w:szCs w:val="26"/>
        </w:rPr>
        <w:t>Agreement</w:t>
      </w:r>
      <w:r w:rsidR="006725E8" w:rsidRPr="00D05F20">
        <w:rPr>
          <w:sz w:val="26"/>
          <w:szCs w:val="26"/>
        </w:rPr>
        <w:t xml:space="preserve"> which are levied under any Law of, or demanded by any Governmental Agency (including but not limited to Company Income Tax (CIT), </w:t>
      </w:r>
      <w:r w:rsidR="007F6DFC" w:rsidRPr="00D05F20">
        <w:rPr>
          <w:sz w:val="26"/>
          <w:szCs w:val="26"/>
        </w:rPr>
        <w:t>Foreign C</w:t>
      </w:r>
      <w:r w:rsidR="006725E8" w:rsidRPr="00D05F20">
        <w:rPr>
          <w:sz w:val="26"/>
          <w:szCs w:val="26"/>
        </w:rPr>
        <w:t xml:space="preserve">ontractor </w:t>
      </w:r>
      <w:r w:rsidR="007F6DFC" w:rsidRPr="00D05F20">
        <w:rPr>
          <w:sz w:val="26"/>
          <w:szCs w:val="26"/>
        </w:rPr>
        <w:t>T</w:t>
      </w:r>
      <w:r w:rsidR="006725E8" w:rsidRPr="00D05F20">
        <w:rPr>
          <w:sz w:val="26"/>
          <w:szCs w:val="26"/>
        </w:rPr>
        <w:t>ax (FCT), etc., (if any)), are to be borne by the Seller</w:t>
      </w:r>
      <w:r w:rsidRPr="00D05F20">
        <w:rPr>
          <w:sz w:val="26"/>
          <w:szCs w:val="26"/>
        </w:rPr>
        <w:t xml:space="preserve">. </w:t>
      </w:r>
      <w:r w:rsidR="00D246C4" w:rsidRPr="00D05F20">
        <w:rPr>
          <w:sz w:val="26"/>
          <w:szCs w:val="26"/>
        </w:rPr>
        <w:t>The Purchaser shall have full right to withhold any taxes</w:t>
      </w:r>
      <w:r w:rsidR="00BC7246" w:rsidRPr="00D05F20">
        <w:rPr>
          <w:sz w:val="26"/>
          <w:szCs w:val="26"/>
        </w:rPr>
        <w:t xml:space="preserve"> from any payment due and payable to the Seller</w:t>
      </w:r>
      <w:r w:rsidR="00D246C4" w:rsidRPr="00D05F20">
        <w:rPr>
          <w:sz w:val="26"/>
          <w:szCs w:val="26"/>
        </w:rPr>
        <w:t xml:space="preserve"> which it is legally required withhold on behalf of the Seller</w:t>
      </w:r>
      <w:r w:rsidR="00BC7246" w:rsidRPr="00D05F20">
        <w:rPr>
          <w:sz w:val="26"/>
          <w:szCs w:val="26"/>
        </w:rPr>
        <w:t xml:space="preserve"> prior to making any </w:t>
      </w:r>
      <w:r w:rsidR="00516B96" w:rsidRPr="00D05F20">
        <w:rPr>
          <w:sz w:val="26"/>
          <w:szCs w:val="26"/>
        </w:rPr>
        <w:t xml:space="preserve">payment. </w:t>
      </w:r>
    </w:p>
    <w:p w14:paraId="0E7A46B5" w14:textId="25C78226" w:rsidR="00BF6F6C" w:rsidRPr="00D05F20" w:rsidRDefault="000A2BB5"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lang w:val="vi-VN"/>
        </w:rPr>
        <w:tab/>
      </w:r>
      <w:r w:rsidR="00BF6F6C" w:rsidRPr="00D05F20">
        <w:rPr>
          <w:sz w:val="26"/>
          <w:szCs w:val="26"/>
        </w:rPr>
        <w:t>For avoidance of doubt, whoever the Seller is a single entity or a consortium, the single entity or the appointed and authorized representative consortium member of the consortium issue invoices and receive payment from the Purchaser of the CSA (hereinafter referred as “the Payment Receiving Party”).</w:t>
      </w:r>
    </w:p>
    <w:p w14:paraId="14F760E6" w14:textId="150B887B" w:rsidR="00BF6F6C" w:rsidRPr="00D05F20" w:rsidRDefault="00BF6F6C"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lastRenderedPageBreak/>
        <w:tab/>
        <w:t xml:space="preserve">In case the Payment Receiving Party is a foreign entity who directly receive full payment value or a part of payment value from the Purchaser that the foreign entity is not eligible to declare and pay taxes in Vietnam, the Purchaser shall declare and pay the Foreign Contractor Tax (FCT) on behalf of the foreign entity for the CSA and perform the deduction right from the payable amount to the Seller as stipulated terms. </w:t>
      </w:r>
    </w:p>
    <w:p w14:paraId="7B893AAE" w14:textId="77777777" w:rsidR="00BF6F6C" w:rsidRPr="00D05F20" w:rsidRDefault="00BF6F6C"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In case the Payment Receiving Party is a domestic entity who is the beneficiary of 100% of the payment directly from the Purchaser, the domestic entity is responsible for declaring and paying FCT for themselves and on behalf of the consortium including any other consortium member(s) if any FCT obligations arise. </w:t>
      </w:r>
    </w:p>
    <w:p w14:paraId="7F3E65C2" w14:textId="77777777" w:rsidR="00BF6F6C" w:rsidRPr="00D05F20" w:rsidRDefault="00BF6F6C"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Furthermore, should the Seller fail to raise any official inquiries regarding the FCT issue to the Purchaser, it shall be deemed to have understood by all Parties that the Seller has acknowledged their full understanding of the FCT obligations, thereby the Seller shall be full responsible for all legal problem and all related financial obligations in accordance with Vietnamese law. </w:t>
      </w:r>
    </w:p>
    <w:p w14:paraId="00C72CF2" w14:textId="77777777" w:rsidR="00BF6F6C" w:rsidRPr="00D05F20" w:rsidRDefault="00BF6F6C"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 xml:space="preserve">In any case, when the competent authority provides any opinion regarding the tax obligations that have already been paid, the Seller shall have the responsibility and obligation to address the matter (even though this CSA is settled and liquidated). </w:t>
      </w:r>
    </w:p>
    <w:p w14:paraId="1AB7A60D" w14:textId="281F3E18" w:rsidR="00BF6F6C" w:rsidRPr="00D05F20" w:rsidRDefault="00BF6F6C" w:rsidP="00BF6F6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t>The FCT type and amount based on the Price Schedules quoted by the Seller (after applying error correction, deviation adjustment and discounts (if any)), which will be included in the contract if the Seller wins the bid. The Seller shall bear any legal responsibilities and financial obligations arising in connection with the FCT of the contract according to the written opinion(s) of the competent authority(ies).</w:t>
      </w:r>
    </w:p>
    <w:p w14:paraId="79D19D57" w14:textId="3AD00F88" w:rsidR="006725E8" w:rsidRPr="00D05F20" w:rsidRDefault="000A2BB5"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lang w:val="vi-VN"/>
        </w:rPr>
        <w:tab/>
      </w:r>
      <w:r w:rsidR="00286C1A" w:rsidRPr="00D05F20">
        <w:rPr>
          <w:sz w:val="26"/>
          <w:szCs w:val="26"/>
        </w:rPr>
        <w:t>N</w:t>
      </w:r>
      <w:r w:rsidR="0092648F" w:rsidRPr="00D05F20">
        <w:rPr>
          <w:sz w:val="26"/>
          <w:szCs w:val="26"/>
        </w:rPr>
        <w:t xml:space="preserve">otwithstanding any other provisions stated in this </w:t>
      </w:r>
      <w:r w:rsidR="000B6A91" w:rsidRPr="00D05F20">
        <w:rPr>
          <w:sz w:val="26"/>
          <w:szCs w:val="26"/>
        </w:rPr>
        <w:t>Agreement</w:t>
      </w:r>
      <w:r w:rsidR="00CC2E72" w:rsidRPr="00D05F20">
        <w:rPr>
          <w:sz w:val="26"/>
          <w:szCs w:val="26"/>
        </w:rPr>
        <w:t xml:space="preserve"> but subject to paragraph (c) below</w:t>
      </w:r>
      <w:r w:rsidR="0092648F" w:rsidRPr="00D05F20">
        <w:rPr>
          <w:sz w:val="26"/>
          <w:szCs w:val="26"/>
        </w:rPr>
        <w:t xml:space="preserve">, </w:t>
      </w:r>
      <w:r w:rsidR="005A5FB6" w:rsidRPr="00D05F20">
        <w:rPr>
          <w:sz w:val="26"/>
          <w:szCs w:val="26"/>
        </w:rPr>
        <w:t xml:space="preserve">all taxes and charges that the Purchaser </w:t>
      </w:r>
      <w:r w:rsidR="005A5FB6" w:rsidRPr="00D05F20">
        <w:rPr>
          <w:sz w:val="26"/>
          <w:szCs w:val="26"/>
          <w:lang w:val="vi-VN"/>
        </w:rPr>
        <w:t>pays</w:t>
      </w:r>
      <w:r w:rsidR="005A5FB6" w:rsidRPr="00D05F20">
        <w:rPr>
          <w:sz w:val="26"/>
          <w:szCs w:val="26"/>
        </w:rPr>
        <w:t xml:space="preserve"> on behalf of the Seller (if any) </w:t>
      </w:r>
      <w:r w:rsidR="00133998" w:rsidRPr="00D05F20">
        <w:rPr>
          <w:sz w:val="26"/>
          <w:szCs w:val="26"/>
        </w:rPr>
        <w:t xml:space="preserve">shall </w:t>
      </w:r>
      <w:r w:rsidR="005A5FB6" w:rsidRPr="00D05F20">
        <w:rPr>
          <w:sz w:val="26"/>
          <w:szCs w:val="26"/>
        </w:rPr>
        <w:t xml:space="preserve">be </w:t>
      </w:r>
      <w:r w:rsidR="00D96D01" w:rsidRPr="00D05F20">
        <w:rPr>
          <w:sz w:val="26"/>
          <w:szCs w:val="26"/>
        </w:rPr>
        <w:t>deducted by</w:t>
      </w:r>
      <w:r w:rsidR="005A5FB6" w:rsidRPr="00D05F20">
        <w:rPr>
          <w:sz w:val="26"/>
          <w:szCs w:val="26"/>
        </w:rPr>
        <w:t xml:space="preserve"> the Purchaser</w:t>
      </w:r>
      <w:r w:rsidR="00D96D01" w:rsidRPr="00D05F20">
        <w:rPr>
          <w:sz w:val="26"/>
          <w:szCs w:val="26"/>
        </w:rPr>
        <w:t xml:space="preserve"> from any payments for any Cargo to</w:t>
      </w:r>
      <w:r w:rsidR="005A5FB6" w:rsidRPr="00D05F20">
        <w:rPr>
          <w:sz w:val="26"/>
          <w:szCs w:val="26"/>
        </w:rPr>
        <w:t xml:space="preserve"> the Seller</w:t>
      </w:r>
      <w:r w:rsidR="005A5FB6" w:rsidRPr="00D05F20">
        <w:rPr>
          <w:sz w:val="26"/>
          <w:szCs w:val="26"/>
          <w:lang w:val="vi-VN"/>
        </w:rPr>
        <w:t xml:space="preserve"> and/or from the Performance Bond</w:t>
      </w:r>
      <w:r w:rsidR="003B33D3" w:rsidRPr="00D05F20">
        <w:rPr>
          <w:sz w:val="26"/>
          <w:szCs w:val="26"/>
        </w:rPr>
        <w:t xml:space="preserve"> (if still available) at the Purchaser’s sole discretion</w:t>
      </w:r>
      <w:r w:rsidR="009E684A" w:rsidRPr="00D05F20">
        <w:rPr>
          <w:sz w:val="26"/>
          <w:szCs w:val="26"/>
        </w:rPr>
        <w:t>.</w:t>
      </w:r>
      <w:r w:rsidR="006725E8" w:rsidRPr="00D05F20">
        <w:rPr>
          <w:sz w:val="26"/>
          <w:szCs w:val="26"/>
          <w:lang w:val="vi-VN"/>
        </w:rPr>
        <w:t xml:space="preserve"> </w:t>
      </w:r>
    </w:p>
    <w:p w14:paraId="33431DB3" w14:textId="77777777" w:rsidR="006570C9" w:rsidRPr="00D05F20" w:rsidRDefault="00133998" w:rsidP="006570C9">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(c) </w:t>
      </w:r>
      <w:r w:rsidRPr="00D05F20">
        <w:rPr>
          <w:sz w:val="26"/>
          <w:szCs w:val="26"/>
        </w:rPr>
        <w:tab/>
        <w:t>Without prejudicing</w:t>
      </w:r>
      <w:r w:rsidR="00747A7F" w:rsidRPr="00D05F20">
        <w:rPr>
          <w:sz w:val="26"/>
          <w:szCs w:val="26"/>
        </w:rPr>
        <w:t xml:space="preserve"> the provisions of</w:t>
      </w:r>
      <w:r w:rsidRPr="00D05F20">
        <w:rPr>
          <w:sz w:val="26"/>
          <w:szCs w:val="26"/>
        </w:rPr>
        <w:t xml:space="preserve"> paragraph (b), if the Seller believes it may be exempt of any taxes and charges or the Seller believes it is not obliged to pay any taxes, the Seller shall be solely obliged to submit any dossiers, to provide any explanations, take any proceedings and/or actions necessary and/or to provide any documents necessary to relevant authorities to protect its rights. </w:t>
      </w:r>
      <w:r w:rsidR="00A813C4" w:rsidRPr="00D05F20">
        <w:rPr>
          <w:sz w:val="26"/>
          <w:szCs w:val="26"/>
        </w:rPr>
        <w:t xml:space="preserve">The Seller shall submit evidence it has fully completed procedures and acquired approvals from </w:t>
      </w:r>
      <w:r w:rsidR="00F67E2A" w:rsidRPr="00D05F20">
        <w:rPr>
          <w:sz w:val="26"/>
          <w:szCs w:val="26"/>
        </w:rPr>
        <w:t>Governmental Agency</w:t>
      </w:r>
      <w:r w:rsidR="00A813C4" w:rsidRPr="00D05F20">
        <w:rPr>
          <w:sz w:val="26"/>
          <w:szCs w:val="26"/>
        </w:rPr>
        <w:t xml:space="preserve"> to be exempt from such taxation </w:t>
      </w:r>
      <w:r w:rsidR="00AA01D3" w:rsidRPr="00D05F20">
        <w:rPr>
          <w:sz w:val="26"/>
          <w:szCs w:val="26"/>
        </w:rPr>
        <w:t xml:space="preserve">at least </w:t>
      </w:r>
      <w:r w:rsidR="00503FF8" w:rsidRPr="00D05F20">
        <w:rPr>
          <w:sz w:val="26"/>
          <w:szCs w:val="26"/>
        </w:rPr>
        <w:t>1</w:t>
      </w:r>
      <w:r w:rsidR="00A813C4" w:rsidRPr="00D05F20">
        <w:rPr>
          <w:sz w:val="26"/>
          <w:szCs w:val="26"/>
        </w:rPr>
        <w:t xml:space="preserve">5 days </w:t>
      </w:r>
      <w:r w:rsidR="00503FF8" w:rsidRPr="00D05F20">
        <w:rPr>
          <w:sz w:val="26"/>
          <w:szCs w:val="26"/>
        </w:rPr>
        <w:t xml:space="preserve">prior to </w:t>
      </w:r>
      <w:r w:rsidR="00A813C4" w:rsidRPr="00D05F20">
        <w:rPr>
          <w:sz w:val="26"/>
          <w:szCs w:val="26"/>
        </w:rPr>
        <w:t>the</w:t>
      </w:r>
      <w:r w:rsidR="00503FF8" w:rsidRPr="00D05F20">
        <w:rPr>
          <w:sz w:val="26"/>
          <w:szCs w:val="26"/>
        </w:rPr>
        <w:t xml:space="preserve"> </w:t>
      </w:r>
      <w:r w:rsidR="00A813C4" w:rsidRPr="00D05F20">
        <w:rPr>
          <w:sz w:val="26"/>
          <w:szCs w:val="26"/>
        </w:rPr>
        <w:t xml:space="preserve">date </w:t>
      </w:r>
      <w:r w:rsidR="00AA01D3" w:rsidRPr="00D05F20">
        <w:rPr>
          <w:sz w:val="26"/>
          <w:szCs w:val="26"/>
        </w:rPr>
        <w:t xml:space="preserve">of the Seller’s submission of the application for payment (80% of Invoice Amount) of the </w:t>
      </w:r>
      <w:r w:rsidR="005A4B87" w:rsidRPr="00D05F20">
        <w:rPr>
          <w:sz w:val="26"/>
          <w:szCs w:val="26"/>
        </w:rPr>
        <w:t>f</w:t>
      </w:r>
      <w:r w:rsidR="00AA01D3" w:rsidRPr="00D05F20">
        <w:rPr>
          <w:sz w:val="26"/>
          <w:szCs w:val="26"/>
        </w:rPr>
        <w:t xml:space="preserve">irst shipment </w:t>
      </w:r>
      <w:r w:rsidR="00A813C4" w:rsidRPr="00D05F20">
        <w:rPr>
          <w:sz w:val="26"/>
          <w:szCs w:val="26"/>
        </w:rPr>
        <w:t xml:space="preserve">under </w:t>
      </w:r>
      <w:r w:rsidR="00CC2E72" w:rsidRPr="00D05F20">
        <w:rPr>
          <w:sz w:val="26"/>
          <w:szCs w:val="26"/>
        </w:rPr>
        <w:t xml:space="preserve">this </w:t>
      </w:r>
      <w:r w:rsidR="000B6A91" w:rsidRPr="00D05F20">
        <w:rPr>
          <w:sz w:val="26"/>
          <w:szCs w:val="26"/>
        </w:rPr>
        <w:t>Agreement</w:t>
      </w:r>
      <w:r w:rsidR="00CC2E72" w:rsidRPr="00D05F20">
        <w:rPr>
          <w:sz w:val="26"/>
          <w:szCs w:val="26"/>
        </w:rPr>
        <w:t xml:space="preserve">. If the Seller fails </w:t>
      </w:r>
      <w:r w:rsidR="00503FF8" w:rsidRPr="00D05F20">
        <w:rPr>
          <w:sz w:val="26"/>
          <w:szCs w:val="26"/>
        </w:rPr>
        <w:t xml:space="preserve">to </w:t>
      </w:r>
      <w:r w:rsidR="00CC2E72" w:rsidRPr="00D05F20">
        <w:rPr>
          <w:sz w:val="26"/>
          <w:szCs w:val="26"/>
        </w:rPr>
        <w:t>s</w:t>
      </w:r>
      <w:r w:rsidR="00503FF8" w:rsidRPr="00D05F20">
        <w:rPr>
          <w:sz w:val="26"/>
          <w:szCs w:val="26"/>
        </w:rPr>
        <w:t xml:space="preserve">ubmit such evidence within the </w:t>
      </w:r>
      <w:r w:rsidR="00CC2E72" w:rsidRPr="00D05F20">
        <w:rPr>
          <w:sz w:val="26"/>
          <w:szCs w:val="26"/>
        </w:rPr>
        <w:t xml:space="preserve">period stipulated under this paragraph, the Purchaser shall be entitled to fully carry </w:t>
      </w:r>
      <w:r w:rsidR="00CC2E72" w:rsidRPr="00D05F20">
        <w:rPr>
          <w:sz w:val="26"/>
          <w:szCs w:val="26"/>
        </w:rPr>
        <w:lastRenderedPageBreak/>
        <w:t xml:space="preserve">out the deduction and tax payment in accordance with paragraph (b) of this Clause. </w:t>
      </w:r>
    </w:p>
    <w:p w14:paraId="77F9CC2E" w14:textId="1EC629ED" w:rsidR="00374633" w:rsidRPr="00D05F20" w:rsidRDefault="000D6332" w:rsidP="00B36404">
      <w:pPr>
        <w:pStyle w:val="Style1ITBa"/>
        <w:tabs>
          <w:tab w:val="left" w:pos="567"/>
        </w:tabs>
        <w:spacing w:before="120" w:after="120" w:line="264" w:lineRule="auto"/>
        <w:ind w:left="0"/>
        <w:rPr>
          <w:b/>
          <w:sz w:val="26"/>
          <w:szCs w:val="26"/>
        </w:rPr>
      </w:pPr>
      <w:r w:rsidRPr="00D05F20">
        <w:rPr>
          <w:b/>
          <w:sz w:val="26"/>
          <w:szCs w:val="26"/>
        </w:rPr>
        <w:t>8</w:t>
      </w:r>
      <w:r w:rsidR="00374633" w:rsidRPr="00D05F20">
        <w:rPr>
          <w:b/>
          <w:sz w:val="26"/>
          <w:szCs w:val="26"/>
        </w:rPr>
        <w:t xml:space="preserve">. </w:t>
      </w:r>
      <w:r w:rsidR="00374633" w:rsidRPr="00D05F20">
        <w:rPr>
          <w:b/>
          <w:sz w:val="26"/>
          <w:szCs w:val="26"/>
        </w:rPr>
        <w:tab/>
        <w:t>Disputed amounts</w:t>
      </w:r>
    </w:p>
    <w:p w14:paraId="451AFFB7" w14:textId="3D1288FD"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 </w:t>
      </w:r>
      <w:r w:rsidRPr="00D05F20">
        <w:rPr>
          <w:sz w:val="26"/>
          <w:szCs w:val="26"/>
        </w:rPr>
        <w:tab/>
        <w:t>In the event that a Party disputes in good faith any amount payable under this Agreement (the “</w:t>
      </w:r>
      <w:r w:rsidRPr="00D05F20">
        <w:rPr>
          <w:b/>
          <w:sz w:val="26"/>
          <w:szCs w:val="26"/>
        </w:rPr>
        <w:t>Disputed Amount</w:t>
      </w:r>
      <w:r w:rsidRPr="00D05F20">
        <w:rPr>
          <w:sz w:val="26"/>
          <w:szCs w:val="26"/>
        </w:rPr>
        <w:t xml:space="preserve">”), the objecting Party will, within a reasonable period of time, notify the other Party </w:t>
      </w:r>
      <w:r w:rsidRPr="00D05F20">
        <w:rPr>
          <w:sz w:val="26"/>
          <w:szCs w:val="26"/>
          <w:lang w:val="vi-VN"/>
        </w:rPr>
        <w:t>in</w:t>
      </w:r>
      <w:r w:rsidRPr="00D05F20">
        <w:rPr>
          <w:sz w:val="26"/>
          <w:szCs w:val="26"/>
        </w:rPr>
        <w:t xml:space="preserve"> </w:t>
      </w:r>
      <w:r w:rsidRPr="00D05F20">
        <w:rPr>
          <w:sz w:val="26"/>
          <w:szCs w:val="26"/>
          <w:lang w:val="vi-VN"/>
        </w:rPr>
        <w:t>w</w:t>
      </w:r>
      <w:r w:rsidRPr="00D05F20">
        <w:rPr>
          <w:sz w:val="26"/>
          <w:szCs w:val="26"/>
        </w:rPr>
        <w:t>riting of the Disputed Amount and the basis for that Party's objection.</w:t>
      </w:r>
    </w:p>
    <w:p w14:paraId="37D0E4D3" w14:textId="0B1E18DF"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(b) </w:t>
      </w:r>
      <w:r w:rsidRPr="00D05F20">
        <w:rPr>
          <w:sz w:val="26"/>
          <w:szCs w:val="26"/>
        </w:rPr>
        <w:tab/>
        <w:t xml:space="preserve">Any amount not disputed will be paid in accordance with the applicable payment terms set out in this Agreement. </w:t>
      </w:r>
    </w:p>
    <w:p w14:paraId="171B142F" w14:textId="309C8CE8" w:rsidR="004727E8" w:rsidRPr="00D05F20" w:rsidRDefault="004727E8"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Any dispute</w:t>
      </w:r>
      <w:r w:rsidRPr="00D05F20">
        <w:rPr>
          <w:sz w:val="26"/>
          <w:szCs w:val="26"/>
          <w:lang w:val="vi-VN"/>
        </w:rPr>
        <w:t>(s)</w:t>
      </w:r>
      <w:r w:rsidRPr="00D05F20">
        <w:rPr>
          <w:sz w:val="26"/>
          <w:szCs w:val="26"/>
        </w:rPr>
        <w:t xml:space="preserve"> </w:t>
      </w:r>
      <w:r w:rsidRPr="00D05F20">
        <w:rPr>
          <w:sz w:val="26"/>
          <w:szCs w:val="26"/>
          <w:lang w:val="vi-VN"/>
        </w:rPr>
        <w:t xml:space="preserve">reached settlement </w:t>
      </w:r>
      <w:r w:rsidRPr="00D05F20">
        <w:rPr>
          <w:sz w:val="26"/>
          <w:szCs w:val="26"/>
        </w:rPr>
        <w:t>will be immediately</w:t>
      </w:r>
      <w:r w:rsidRPr="00D05F20">
        <w:rPr>
          <w:sz w:val="26"/>
          <w:szCs w:val="26"/>
          <w:lang w:val="vi-VN"/>
        </w:rPr>
        <w:t xml:space="preserve"> </w:t>
      </w:r>
      <w:r w:rsidRPr="00D05F20">
        <w:rPr>
          <w:sz w:val="26"/>
          <w:szCs w:val="26"/>
        </w:rPr>
        <w:t>paid</w:t>
      </w:r>
      <w:r w:rsidRPr="00D05F20">
        <w:rPr>
          <w:sz w:val="26"/>
          <w:szCs w:val="26"/>
          <w:lang w:val="vi-VN"/>
        </w:rPr>
        <w:t xml:space="preserve"> </w:t>
      </w:r>
      <w:r w:rsidRPr="00D05F20">
        <w:rPr>
          <w:sz w:val="26"/>
          <w:szCs w:val="26"/>
        </w:rPr>
        <w:t xml:space="preserve">through </w:t>
      </w:r>
      <w:r w:rsidR="009C631A" w:rsidRPr="00D05F20">
        <w:rPr>
          <w:sz w:val="26"/>
          <w:szCs w:val="26"/>
        </w:rPr>
        <w:t xml:space="preserve">telegraphic transfer remittance </w:t>
      </w:r>
      <w:r w:rsidRPr="00D05F20">
        <w:rPr>
          <w:sz w:val="26"/>
          <w:szCs w:val="26"/>
        </w:rPr>
        <w:t>(T/T) within ten (10) Business days from the date that both</w:t>
      </w:r>
      <w:r w:rsidRPr="00D05F20">
        <w:rPr>
          <w:sz w:val="26"/>
          <w:szCs w:val="26"/>
          <w:lang w:val="vi-VN"/>
        </w:rPr>
        <w:t xml:space="preserve"> Parties reached settlement.</w:t>
      </w:r>
    </w:p>
    <w:p w14:paraId="63E74838" w14:textId="6CA50091" w:rsidR="00374633" w:rsidRPr="00D05F20" w:rsidRDefault="00374633"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w:t>
      </w:r>
      <w:r w:rsidR="004727E8" w:rsidRPr="00D05F20">
        <w:rPr>
          <w:sz w:val="26"/>
          <w:szCs w:val="26"/>
        </w:rPr>
        <w:t>d</w:t>
      </w:r>
      <w:r w:rsidRPr="00D05F20">
        <w:rPr>
          <w:sz w:val="26"/>
          <w:szCs w:val="26"/>
        </w:rPr>
        <w:t xml:space="preserve">) </w:t>
      </w:r>
      <w:r w:rsidRPr="00D05F20">
        <w:rPr>
          <w:sz w:val="26"/>
          <w:szCs w:val="26"/>
        </w:rPr>
        <w:tab/>
        <w:t>If the Parties cannot settle the dispute</w:t>
      </w:r>
      <w:r w:rsidR="00AB2456" w:rsidRPr="00D05F20">
        <w:rPr>
          <w:sz w:val="26"/>
          <w:szCs w:val="26"/>
        </w:rPr>
        <w:t xml:space="preserve"> by negotiations</w:t>
      </w:r>
      <w:r w:rsidRPr="00D05F20">
        <w:rPr>
          <w:sz w:val="26"/>
          <w:szCs w:val="26"/>
        </w:rPr>
        <w:t xml:space="preserve"> </w:t>
      </w:r>
      <w:r w:rsidR="00053A1D" w:rsidRPr="00D05F20">
        <w:rPr>
          <w:sz w:val="26"/>
          <w:szCs w:val="26"/>
        </w:rPr>
        <w:t xml:space="preserve">in accordance with Section 8 (a) above </w:t>
      </w:r>
      <w:r w:rsidRPr="00D05F20">
        <w:rPr>
          <w:sz w:val="26"/>
          <w:szCs w:val="26"/>
        </w:rPr>
        <w:t xml:space="preserve">within thirty (30) days or such longer period as may be agreed by the Parties, the dispute </w:t>
      </w:r>
      <w:r w:rsidR="00AB2456" w:rsidRPr="00D05F20">
        <w:rPr>
          <w:sz w:val="26"/>
          <w:szCs w:val="26"/>
        </w:rPr>
        <w:t>may be referred by either Parties to arbitration</w:t>
      </w:r>
      <w:r w:rsidRPr="00D05F20">
        <w:rPr>
          <w:sz w:val="26"/>
          <w:szCs w:val="26"/>
        </w:rPr>
        <w:t xml:space="preserve"> in accordance with the provisions set out in Clause 19 – Dispute Resolution.</w:t>
      </w:r>
      <w:r w:rsidR="00AB2456" w:rsidRPr="00D05F20">
        <w:rPr>
          <w:sz w:val="26"/>
          <w:szCs w:val="26"/>
        </w:rPr>
        <w:t xml:space="preserve"> </w:t>
      </w:r>
    </w:p>
    <w:p w14:paraId="64CD0061" w14:textId="2968A55D" w:rsidR="00E954C2" w:rsidRPr="00D05F20" w:rsidRDefault="005F3A86" w:rsidP="00E954C2">
      <w:pPr>
        <w:pStyle w:val="Style1ITBa"/>
        <w:keepNext/>
        <w:tabs>
          <w:tab w:val="left" w:pos="567"/>
        </w:tabs>
        <w:spacing w:before="120" w:after="120" w:line="264" w:lineRule="auto"/>
        <w:ind w:left="0"/>
        <w:rPr>
          <w:b/>
          <w:bCs/>
          <w:sz w:val="26"/>
          <w:szCs w:val="26"/>
        </w:rPr>
      </w:pPr>
      <w:r w:rsidRPr="00D05F20">
        <w:rPr>
          <w:b/>
          <w:bCs/>
          <w:sz w:val="26"/>
          <w:szCs w:val="26"/>
        </w:rPr>
        <w:t>9</w:t>
      </w:r>
      <w:r w:rsidR="00E954C2" w:rsidRPr="00D05F20">
        <w:rPr>
          <w:b/>
          <w:bCs/>
          <w:sz w:val="26"/>
          <w:szCs w:val="26"/>
        </w:rPr>
        <w:t xml:space="preserve">. </w:t>
      </w:r>
      <w:r w:rsidR="00E954C2" w:rsidRPr="00D05F20">
        <w:rPr>
          <w:b/>
          <w:bCs/>
          <w:sz w:val="26"/>
          <w:szCs w:val="26"/>
        </w:rPr>
        <w:tab/>
        <w:t>Resolution</w:t>
      </w:r>
      <w:r w:rsidR="00E954C2" w:rsidRPr="00D05F20">
        <w:rPr>
          <w:b/>
          <w:bCs/>
          <w:sz w:val="26"/>
          <w:szCs w:val="26"/>
          <w:lang w:val="vi-VN"/>
        </w:rPr>
        <w:t xml:space="preserve"> of Final Invoice Revision</w:t>
      </w:r>
    </w:p>
    <w:p w14:paraId="27947B6E" w14:textId="02C80BF4" w:rsidR="00E954C2" w:rsidRPr="00D05F20" w:rsidRDefault="00E954C2" w:rsidP="00E954C2">
      <w:pPr>
        <w:autoSpaceDE w:val="0"/>
        <w:autoSpaceDN w:val="0"/>
        <w:adjustRightInd w:val="0"/>
        <w:spacing w:before="120" w:after="120" w:line="264" w:lineRule="auto"/>
        <w:ind w:left="567"/>
        <w:jc w:val="both"/>
        <w:rPr>
          <w:sz w:val="26"/>
          <w:szCs w:val="26"/>
        </w:rPr>
      </w:pPr>
      <w:r w:rsidRPr="00D05F20">
        <w:rPr>
          <w:sz w:val="26"/>
          <w:szCs w:val="26"/>
        </w:rPr>
        <w:t>In</w:t>
      </w:r>
      <w:r w:rsidRPr="00D05F20">
        <w:rPr>
          <w:sz w:val="26"/>
          <w:szCs w:val="26"/>
          <w:lang w:val="vi-VN"/>
        </w:rPr>
        <w:t xml:space="preserve"> case</w:t>
      </w:r>
      <w:r w:rsidRPr="00D05F20">
        <w:rPr>
          <w:sz w:val="26"/>
          <w:szCs w:val="26"/>
        </w:rPr>
        <w:t xml:space="preserve"> the Purchaser has completed </w:t>
      </w:r>
      <w:r w:rsidR="009C631A" w:rsidRPr="00D05F20">
        <w:rPr>
          <w:sz w:val="26"/>
          <w:szCs w:val="26"/>
        </w:rPr>
        <w:t xml:space="preserve">final customs declaration </w:t>
      </w:r>
      <w:r w:rsidRPr="00D05F20">
        <w:rPr>
          <w:sz w:val="26"/>
          <w:szCs w:val="26"/>
        </w:rPr>
        <w:t>of respective shipment after receiving the Final Invoice by email, if</w:t>
      </w:r>
      <w:r w:rsidRPr="00D05F20">
        <w:rPr>
          <w:sz w:val="26"/>
          <w:szCs w:val="26"/>
          <w:lang w:val="vi-VN"/>
        </w:rPr>
        <w:t xml:space="preserve"> any revision of the Final Invoice is needed and/or requested by </w:t>
      </w:r>
      <w:r w:rsidRPr="00D05F20">
        <w:rPr>
          <w:sz w:val="26"/>
          <w:szCs w:val="26"/>
        </w:rPr>
        <w:t>the Seller</w:t>
      </w:r>
      <w:r w:rsidRPr="00D05F20">
        <w:rPr>
          <w:sz w:val="26"/>
          <w:szCs w:val="26"/>
          <w:lang w:val="vi-VN"/>
        </w:rPr>
        <w:t>, all costs, penalties, and expenses that may be imposed by any authorities and agencies due to this revision shall be born by the Seller</w:t>
      </w:r>
      <w:r w:rsidRPr="00D05F20">
        <w:rPr>
          <w:sz w:val="26"/>
          <w:szCs w:val="26"/>
        </w:rPr>
        <w:t>.</w:t>
      </w:r>
    </w:p>
    <w:p w14:paraId="6B6D3A04" w14:textId="77777777" w:rsidR="009177EC" w:rsidRPr="00D05F20" w:rsidRDefault="009177EC" w:rsidP="00E954C2">
      <w:pPr>
        <w:autoSpaceDE w:val="0"/>
        <w:autoSpaceDN w:val="0"/>
        <w:adjustRightInd w:val="0"/>
        <w:spacing w:before="120" w:after="120" w:line="264" w:lineRule="auto"/>
        <w:ind w:left="567"/>
        <w:jc w:val="both"/>
        <w:rPr>
          <w:sz w:val="26"/>
          <w:szCs w:val="26"/>
        </w:rPr>
      </w:pPr>
    </w:p>
    <w:p w14:paraId="317C6CE0" w14:textId="77777777" w:rsidR="002B604A" w:rsidRPr="00D05F20" w:rsidRDefault="002B604A">
      <w:pPr>
        <w:rPr>
          <w:rFonts w:eastAsia="PMingLiU"/>
          <w:b/>
          <w:sz w:val="26"/>
          <w:szCs w:val="26"/>
          <w:lang w:eastAsia="zh-TW"/>
        </w:rPr>
      </w:pPr>
      <w:r w:rsidRPr="00D05F20">
        <w:rPr>
          <w:b/>
          <w:sz w:val="26"/>
          <w:szCs w:val="26"/>
        </w:rPr>
        <w:br w:type="page"/>
      </w:r>
    </w:p>
    <w:p w14:paraId="2D0FC575" w14:textId="35AFB9EC" w:rsidR="009177EC" w:rsidRPr="00D05F20" w:rsidRDefault="009177EC" w:rsidP="009177EC">
      <w:pPr>
        <w:pStyle w:val="Style1"/>
        <w:tabs>
          <w:tab w:val="left" w:pos="567"/>
        </w:tabs>
        <w:spacing w:before="120" w:after="120"/>
        <w:rPr>
          <w:rFonts w:cs="Times New Roman"/>
          <w:b/>
          <w:sz w:val="26"/>
          <w:szCs w:val="26"/>
        </w:rPr>
      </w:pPr>
      <w:r w:rsidRPr="00D05F20">
        <w:rPr>
          <w:rFonts w:cs="Times New Roman"/>
          <w:b/>
          <w:sz w:val="26"/>
          <w:szCs w:val="26"/>
        </w:rPr>
        <w:lastRenderedPageBreak/>
        <w:t xml:space="preserve">A2. </w:t>
      </w:r>
      <w:r w:rsidRPr="00D05F20">
        <w:rPr>
          <w:rFonts w:cs="Times New Roman"/>
          <w:b/>
          <w:sz w:val="26"/>
          <w:szCs w:val="26"/>
        </w:rPr>
        <w:tab/>
      </w:r>
      <w:r w:rsidRPr="00D05F20">
        <w:rPr>
          <w:rFonts w:cs="Times New Roman"/>
          <w:b/>
          <w:bCs/>
          <w:sz w:val="26"/>
          <w:szCs w:val="26"/>
        </w:rPr>
        <w:t>Telegraphic Transfer Remittance (T/T)</w:t>
      </w:r>
      <w:r w:rsidRPr="00D05F20">
        <w:rPr>
          <w:rFonts w:cs="Times New Roman"/>
          <w:b/>
          <w:sz w:val="26"/>
          <w:szCs w:val="26"/>
        </w:rPr>
        <w:t xml:space="preserve"> </w:t>
      </w:r>
    </w:p>
    <w:p w14:paraId="5116E09C"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t xml:space="preserve">1. </w:t>
      </w:r>
      <w:r w:rsidRPr="00D05F20">
        <w:rPr>
          <w:b/>
          <w:sz w:val="26"/>
          <w:szCs w:val="26"/>
        </w:rPr>
        <w:tab/>
        <w:t>Mode of Payments</w:t>
      </w:r>
    </w:p>
    <w:p w14:paraId="75B3A8F8" w14:textId="77777777" w:rsidR="009177EC" w:rsidRPr="00D05F20" w:rsidRDefault="009177EC" w:rsidP="009177EC">
      <w:pPr>
        <w:pStyle w:val="Style1ITBa"/>
        <w:spacing w:before="120" w:after="120" w:line="264" w:lineRule="auto"/>
        <w:ind w:hanging="567"/>
        <w:rPr>
          <w:sz w:val="26"/>
          <w:szCs w:val="26"/>
        </w:rPr>
      </w:pPr>
      <w:r w:rsidRPr="00D05F20">
        <w:rPr>
          <w:sz w:val="26"/>
          <w:szCs w:val="26"/>
          <w:lang w:val="vi-VN"/>
        </w:rPr>
        <w:t xml:space="preserve">1.1 </w:t>
      </w:r>
      <w:r w:rsidRPr="00D05F20">
        <w:rPr>
          <w:sz w:val="26"/>
          <w:szCs w:val="26"/>
          <w:lang w:val="vi-VN"/>
        </w:rPr>
        <w:tab/>
      </w:r>
      <w:r w:rsidRPr="00D05F20">
        <w:rPr>
          <w:sz w:val="26"/>
          <w:szCs w:val="26"/>
        </w:rPr>
        <w:t xml:space="preserve">If T/T is specified as payment method in Schedule 1 Item 17, all payments made in this </w:t>
      </w:r>
      <w:r w:rsidRPr="00D05F20">
        <w:rPr>
          <w:sz w:val="26"/>
          <w:szCs w:val="26"/>
          <w:lang w:val="en-AU"/>
        </w:rPr>
        <w:t>Agreement</w:t>
      </w:r>
      <w:r w:rsidRPr="00D05F20">
        <w:rPr>
          <w:sz w:val="26"/>
          <w:szCs w:val="26"/>
          <w:lang w:val="vi-VN"/>
        </w:rPr>
        <w:t xml:space="preserve"> </w:t>
      </w:r>
      <w:r w:rsidRPr="00D05F20">
        <w:rPr>
          <w:sz w:val="26"/>
          <w:szCs w:val="26"/>
        </w:rPr>
        <w:t xml:space="preserve">shall be paid through telegraphic transfer remittance (T/T) to Seller’s account or Purchaser’s account (as applicable) not later than 5:00 p.m. (local time) within fifteen (15) Business Days from the date of receiving each relevant invoice. If the due date of payment is not a Business Day, the payment shall be made not later than 5:00 p.m. (local time) of the next Business Day. </w:t>
      </w:r>
    </w:p>
    <w:p w14:paraId="08662C4E" w14:textId="77777777" w:rsidR="009177EC" w:rsidRPr="00D05F20" w:rsidRDefault="009177EC" w:rsidP="009177EC">
      <w:pPr>
        <w:pBdr>
          <w:top w:val="nil"/>
          <w:left w:val="nil"/>
          <w:bottom w:val="nil"/>
          <w:right w:val="nil"/>
          <w:between w:val="nil"/>
        </w:pBdr>
        <w:spacing w:before="120" w:after="120" w:line="264" w:lineRule="auto"/>
        <w:ind w:left="567" w:hanging="567"/>
        <w:jc w:val="both"/>
        <w:rPr>
          <w:b/>
          <w:sz w:val="26"/>
          <w:szCs w:val="26"/>
        </w:rPr>
      </w:pPr>
      <w:r w:rsidRPr="00D05F20">
        <w:rPr>
          <w:sz w:val="26"/>
          <w:szCs w:val="26"/>
          <w:lang w:val="vi-VN"/>
        </w:rPr>
        <w:t xml:space="preserve">1.2 </w:t>
      </w:r>
      <w:r w:rsidRPr="00D05F20">
        <w:rPr>
          <w:sz w:val="26"/>
          <w:szCs w:val="26"/>
          <w:lang w:val="vi-VN"/>
        </w:rPr>
        <w:tab/>
      </w:r>
      <w:r w:rsidRPr="00D05F20">
        <w:rPr>
          <w:bCs/>
          <w:sz w:val="26"/>
          <w:szCs w:val="26"/>
        </w:rPr>
        <w:t>Advance payment</w:t>
      </w:r>
    </w:p>
    <w:p w14:paraId="52BE69B4" w14:textId="77777777" w:rsidR="009177EC" w:rsidRPr="00D05F20" w:rsidRDefault="009177EC" w:rsidP="009177EC">
      <w:pPr>
        <w:pBdr>
          <w:top w:val="nil"/>
          <w:left w:val="nil"/>
          <w:bottom w:val="nil"/>
          <w:right w:val="nil"/>
          <w:between w:val="nil"/>
        </w:pBdr>
        <w:spacing w:before="120" w:after="120" w:line="264" w:lineRule="auto"/>
        <w:ind w:left="540"/>
        <w:jc w:val="both"/>
        <w:rPr>
          <w:sz w:val="26"/>
          <w:szCs w:val="26"/>
        </w:rPr>
      </w:pPr>
      <w:r w:rsidRPr="00D05F20">
        <w:rPr>
          <w:sz w:val="26"/>
          <w:szCs w:val="26"/>
        </w:rPr>
        <w:t>The Purchaser shall deposit to the Seller’s account an advance payment in the amount equivalent to two percent (2%) of the Contract price (at exchange rate based on selling USD/VND rate of JSC Bank for Foreign Trade of Vietnam (Vietnam Head Office) at the date of the Effective Date) within seven (07) Business days against the Seller’s presentation of the following documents:</w:t>
      </w:r>
    </w:p>
    <w:p w14:paraId="6DE9EF29" w14:textId="77777777" w:rsidR="009177EC" w:rsidRPr="00D05F20" w:rsidRDefault="009177EC" w:rsidP="009177EC">
      <w:pPr>
        <w:widowControl w:val="0"/>
        <w:numPr>
          <w:ilvl w:val="0"/>
          <w:numId w:val="31"/>
        </w:numPr>
        <w:pBdr>
          <w:top w:val="nil"/>
          <w:left w:val="nil"/>
          <w:bottom w:val="nil"/>
          <w:right w:val="nil"/>
          <w:between w:val="nil"/>
        </w:pBdr>
        <w:spacing w:before="120" w:after="120" w:line="264" w:lineRule="auto"/>
        <w:jc w:val="both"/>
        <w:rPr>
          <w:sz w:val="26"/>
          <w:szCs w:val="26"/>
        </w:rPr>
      </w:pPr>
      <w:r w:rsidRPr="00D05F20">
        <w:rPr>
          <w:sz w:val="26"/>
          <w:szCs w:val="26"/>
        </w:rPr>
        <w:t>Request for advance payment;</w:t>
      </w:r>
    </w:p>
    <w:p w14:paraId="4288F0C1" w14:textId="77777777" w:rsidR="009177EC" w:rsidRPr="00D05F20" w:rsidRDefault="009177EC" w:rsidP="009177EC">
      <w:pPr>
        <w:widowControl w:val="0"/>
        <w:numPr>
          <w:ilvl w:val="0"/>
          <w:numId w:val="31"/>
        </w:numPr>
        <w:pBdr>
          <w:top w:val="nil"/>
          <w:left w:val="nil"/>
          <w:bottom w:val="nil"/>
          <w:right w:val="nil"/>
          <w:between w:val="nil"/>
        </w:pBdr>
        <w:spacing w:before="120" w:after="120" w:line="264" w:lineRule="auto"/>
        <w:jc w:val="both"/>
        <w:rPr>
          <w:sz w:val="26"/>
          <w:szCs w:val="26"/>
        </w:rPr>
      </w:pPr>
      <w:r w:rsidRPr="00D05F20">
        <w:rPr>
          <w:sz w:val="26"/>
          <w:szCs w:val="26"/>
        </w:rPr>
        <w:t xml:space="preserve">Advance payment bond in the amount of two (02) percent of the Contract price issued by a bank or a credit institution lawfully operating in Vietnam and in form which is approved by the Purchaser. The valid term of Advance payment bond is only expired in </w:t>
      </w:r>
      <w:r w:rsidRPr="00D05F20">
        <w:rPr>
          <w:i/>
          <w:iCs/>
          <w:sz w:val="26"/>
          <w:szCs w:val="26"/>
          <w:lang w:val="vi-VN"/>
        </w:rPr>
        <w:t>[to be insert]</w:t>
      </w:r>
      <w:r w:rsidRPr="00D05F20">
        <w:rPr>
          <w:sz w:val="26"/>
          <w:szCs w:val="26"/>
        </w:rPr>
        <w:t xml:space="preserve"> months or until the Advance payment is fully deducted, depends on which date is come later.</w:t>
      </w:r>
    </w:p>
    <w:p w14:paraId="1A88F581" w14:textId="77777777" w:rsidR="009177EC" w:rsidRPr="00D05F20" w:rsidRDefault="009177EC" w:rsidP="009177EC">
      <w:pPr>
        <w:pStyle w:val="Style1ITB"/>
        <w:spacing w:before="120" w:after="120"/>
        <w:ind w:left="567"/>
        <w:rPr>
          <w:sz w:val="26"/>
          <w:szCs w:val="26"/>
          <w:lang w:val="vi-VN"/>
        </w:rPr>
      </w:pPr>
      <w:r w:rsidRPr="00D05F20">
        <w:rPr>
          <w:sz w:val="26"/>
          <w:szCs w:val="26"/>
        </w:rPr>
        <w:t>The amount of the Advance payment will be deducted from the first shipment with an amount of two point five (2</w:t>
      </w:r>
      <w:r w:rsidRPr="00D05F20">
        <w:rPr>
          <w:sz w:val="26"/>
          <w:szCs w:val="26"/>
          <w:lang w:val="vi-VN"/>
        </w:rPr>
        <w:t>.5</w:t>
      </w:r>
      <w:r w:rsidRPr="00D05F20">
        <w:rPr>
          <w:sz w:val="26"/>
          <w:szCs w:val="26"/>
        </w:rPr>
        <w:t>) percent of the Invoice value for each shipment until progress is 80% of the Agreement price</w:t>
      </w:r>
      <w:r w:rsidRPr="00D05F20">
        <w:rPr>
          <w:sz w:val="26"/>
          <w:szCs w:val="26"/>
          <w:lang w:val="vi-VN"/>
        </w:rPr>
        <w:t xml:space="preserve">. </w:t>
      </w:r>
    </w:p>
    <w:p w14:paraId="133F2417" w14:textId="77777777" w:rsidR="009177EC" w:rsidRPr="00D05F20" w:rsidRDefault="009177EC" w:rsidP="009177EC">
      <w:pPr>
        <w:pBdr>
          <w:top w:val="nil"/>
          <w:left w:val="nil"/>
          <w:bottom w:val="nil"/>
          <w:right w:val="nil"/>
          <w:between w:val="nil"/>
        </w:pBdr>
        <w:spacing w:before="120" w:after="120" w:line="264" w:lineRule="auto"/>
        <w:ind w:left="567" w:hanging="567"/>
        <w:jc w:val="both"/>
        <w:rPr>
          <w:sz w:val="26"/>
          <w:szCs w:val="26"/>
          <w:lang w:val="vi-VN"/>
        </w:rPr>
      </w:pPr>
      <w:r w:rsidRPr="00D05F20">
        <w:rPr>
          <w:sz w:val="26"/>
          <w:szCs w:val="26"/>
          <w:lang w:val="vi-VN"/>
        </w:rPr>
        <w:t xml:space="preserve">1.3 </w:t>
      </w:r>
      <w:r w:rsidRPr="00D05F20">
        <w:rPr>
          <w:sz w:val="26"/>
          <w:szCs w:val="26"/>
          <w:lang w:val="vi-VN"/>
        </w:rPr>
        <w:tab/>
      </w:r>
      <w:r w:rsidRPr="00D05F20">
        <w:rPr>
          <w:sz w:val="26"/>
          <w:szCs w:val="26"/>
        </w:rPr>
        <w:t>Notwithstanding any provisions to the contrary in this Agreement, i</w:t>
      </w:r>
      <w:r w:rsidRPr="00D05F20">
        <w:rPr>
          <w:sz w:val="26"/>
          <w:szCs w:val="26"/>
          <w:lang w:val="vi-VN"/>
        </w:rPr>
        <w:t xml:space="preserve">n case the </w:t>
      </w:r>
      <w:r w:rsidRPr="00D05F20">
        <w:rPr>
          <w:sz w:val="26"/>
          <w:szCs w:val="26"/>
        </w:rPr>
        <w:t>telegraphic transfer remittance (T/T) is</w:t>
      </w:r>
      <w:r w:rsidRPr="00D05F20">
        <w:rPr>
          <w:sz w:val="26"/>
          <w:szCs w:val="26"/>
          <w:lang w:val="vi-VN"/>
        </w:rPr>
        <w:t xml:space="preserve"> </w:t>
      </w:r>
      <w:r w:rsidRPr="00D05F20">
        <w:rPr>
          <w:sz w:val="26"/>
          <w:szCs w:val="26"/>
        </w:rPr>
        <w:t>the specified method of payment</w:t>
      </w:r>
      <w:r w:rsidRPr="00D05F20">
        <w:rPr>
          <w:sz w:val="26"/>
          <w:szCs w:val="26"/>
          <w:lang w:val="vi-VN"/>
        </w:rPr>
        <w:t xml:space="preserve">, the Seller </w:t>
      </w:r>
      <w:r w:rsidRPr="00D05F20">
        <w:rPr>
          <w:sz w:val="26"/>
          <w:szCs w:val="26"/>
        </w:rPr>
        <w:t>may</w:t>
      </w:r>
      <w:r w:rsidRPr="00D05F20">
        <w:rPr>
          <w:sz w:val="26"/>
          <w:szCs w:val="26"/>
          <w:lang w:val="vi-VN"/>
        </w:rPr>
        <w:t xml:space="preserve"> only load </w:t>
      </w:r>
      <w:r w:rsidRPr="00D05F20">
        <w:rPr>
          <w:sz w:val="26"/>
          <w:szCs w:val="26"/>
        </w:rPr>
        <w:t xml:space="preserve">Coal at Load Port </w:t>
      </w:r>
      <w:r w:rsidRPr="00D05F20">
        <w:rPr>
          <w:sz w:val="26"/>
          <w:szCs w:val="26"/>
          <w:lang w:val="vi-VN"/>
        </w:rPr>
        <w:t xml:space="preserve">with the Purchaser’s </w:t>
      </w:r>
      <w:r w:rsidRPr="00D05F20">
        <w:rPr>
          <w:sz w:val="26"/>
          <w:szCs w:val="26"/>
        </w:rPr>
        <w:t xml:space="preserve">express </w:t>
      </w:r>
      <w:r w:rsidRPr="00D05F20">
        <w:rPr>
          <w:sz w:val="26"/>
          <w:szCs w:val="26"/>
          <w:lang w:val="vi-VN"/>
        </w:rPr>
        <w:t>consent</w:t>
      </w:r>
      <w:r w:rsidRPr="00D05F20">
        <w:rPr>
          <w:sz w:val="26"/>
          <w:szCs w:val="26"/>
        </w:rPr>
        <w:t xml:space="preserve">. </w:t>
      </w:r>
      <w:r w:rsidRPr="00D05F20">
        <w:rPr>
          <w:sz w:val="26"/>
          <w:szCs w:val="26"/>
          <w:lang w:val="vi-VN"/>
        </w:rPr>
        <w:t xml:space="preserve">In case the Seller intentionally supplies </w:t>
      </w:r>
      <w:r w:rsidRPr="00D05F20">
        <w:rPr>
          <w:sz w:val="26"/>
          <w:szCs w:val="26"/>
        </w:rPr>
        <w:t>any Cargo shipment</w:t>
      </w:r>
      <w:r w:rsidRPr="00D05F20">
        <w:rPr>
          <w:sz w:val="26"/>
          <w:szCs w:val="26"/>
          <w:lang w:val="vi-VN"/>
        </w:rPr>
        <w:t xml:space="preserve"> without the Purchaser’s </w:t>
      </w:r>
      <w:r w:rsidRPr="00D05F20">
        <w:rPr>
          <w:sz w:val="26"/>
          <w:szCs w:val="26"/>
        </w:rPr>
        <w:t xml:space="preserve">express </w:t>
      </w:r>
      <w:r w:rsidRPr="00D05F20">
        <w:rPr>
          <w:sz w:val="26"/>
          <w:szCs w:val="26"/>
          <w:lang w:val="vi-VN"/>
        </w:rPr>
        <w:t xml:space="preserve">consent, </w:t>
      </w:r>
      <w:r w:rsidRPr="00D05F20">
        <w:rPr>
          <w:sz w:val="26"/>
          <w:szCs w:val="26"/>
        </w:rPr>
        <w:t xml:space="preserve">the Purchaser shall have the full discretion to either (i) reject such Cargo shipment and refuses such Cargo’s discharging at Discharge Port, (ii) withhold the giving of any consents, approvals necessary for the Cargo shipment to clear customs, (iii) unilaterally terminate the Agreement by simple notice and without need for further consent, or (iv) receiving the Cargo shipment at the lowest applicable monthly ICI 3 average (GAR 5000 NAR 4600) Coal Price  value across the period counting from when coal is loaded to the date when the first Vessel carrying Coal is unloaded at Discharge Port. For avoidance of doubt, notwithstanding whichever options taken by the Purchaser under this paragraph, </w:t>
      </w:r>
      <w:r w:rsidRPr="00D05F20">
        <w:rPr>
          <w:sz w:val="26"/>
          <w:szCs w:val="26"/>
          <w:lang w:val="vi-VN"/>
        </w:rPr>
        <w:t xml:space="preserve">all losses, costs, damages, etc, incurred (if any) </w:t>
      </w:r>
      <w:r w:rsidRPr="00D05F20">
        <w:rPr>
          <w:sz w:val="26"/>
          <w:szCs w:val="26"/>
        </w:rPr>
        <w:t xml:space="preserve">by both the Purchaser and the Seller </w:t>
      </w:r>
      <w:r w:rsidRPr="00D05F20">
        <w:rPr>
          <w:sz w:val="26"/>
          <w:szCs w:val="26"/>
          <w:lang w:val="vi-VN"/>
        </w:rPr>
        <w:t xml:space="preserve">shall be borne by the Seller. </w:t>
      </w:r>
    </w:p>
    <w:p w14:paraId="7858521B"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lastRenderedPageBreak/>
        <w:t xml:space="preserve">2. </w:t>
      </w:r>
      <w:r w:rsidRPr="00D05F20">
        <w:rPr>
          <w:b/>
          <w:sz w:val="26"/>
          <w:szCs w:val="26"/>
        </w:rPr>
        <w:tab/>
        <w:t>Invoice and payment</w:t>
      </w:r>
    </w:p>
    <w:p w14:paraId="6F52C826" w14:textId="77777777" w:rsidR="009177EC" w:rsidRPr="00D05F20" w:rsidRDefault="009177EC" w:rsidP="009177EC">
      <w:pPr>
        <w:pStyle w:val="Style1ITBa"/>
        <w:tabs>
          <w:tab w:val="left" w:pos="567"/>
        </w:tabs>
        <w:spacing w:before="120" w:after="120" w:line="264" w:lineRule="auto"/>
        <w:ind w:hanging="567"/>
        <w:rPr>
          <w:b/>
          <w:sz w:val="26"/>
          <w:szCs w:val="26"/>
        </w:rPr>
      </w:pPr>
      <w:r w:rsidRPr="00D05F20">
        <w:rPr>
          <w:b/>
          <w:sz w:val="26"/>
          <w:szCs w:val="26"/>
        </w:rPr>
        <w:t xml:space="preserve">2.1 </w:t>
      </w:r>
      <w:r w:rsidRPr="00D05F20">
        <w:rPr>
          <w:b/>
          <w:sz w:val="26"/>
          <w:szCs w:val="26"/>
        </w:rPr>
        <w:tab/>
        <w:t xml:space="preserve">For each shipment not rejected by the Purchaser, </w:t>
      </w:r>
      <w:r w:rsidRPr="00D05F20">
        <w:rPr>
          <w:b/>
          <w:iCs/>
          <w:sz w:val="26"/>
          <w:szCs w:val="26"/>
        </w:rPr>
        <w:t>within five (5) Business Days from the Notice of Readiness of 1</w:t>
      </w:r>
      <w:r w:rsidRPr="00D05F20">
        <w:rPr>
          <w:b/>
          <w:iCs/>
          <w:sz w:val="26"/>
          <w:szCs w:val="26"/>
          <w:vertAlign w:val="superscript"/>
        </w:rPr>
        <w:t>st</w:t>
      </w:r>
      <w:r w:rsidRPr="00D05F20">
        <w:rPr>
          <w:b/>
          <w:iCs/>
          <w:sz w:val="26"/>
          <w:szCs w:val="26"/>
        </w:rPr>
        <w:t xml:space="preserve"> Vessel for Transshipment of the shipment is tendered at Discharge Port</w:t>
      </w:r>
      <w:r w:rsidRPr="00D05F20">
        <w:rPr>
          <w:b/>
          <w:sz w:val="26"/>
          <w:szCs w:val="26"/>
        </w:rPr>
        <w:t xml:space="preserve">, the Seller shall: </w:t>
      </w:r>
    </w:p>
    <w:p w14:paraId="55D53AD6"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Deliver to the Purchaser a set of all supporting documents listed in Section 2.2</w:t>
      </w:r>
    </w:p>
    <w:p w14:paraId="703F0645" w14:textId="77777777" w:rsidR="009177EC" w:rsidRPr="00D05F20" w:rsidRDefault="009177EC" w:rsidP="009177EC">
      <w:pPr>
        <w:pStyle w:val="Style1ITBa"/>
        <w:tabs>
          <w:tab w:val="left" w:pos="567"/>
        </w:tabs>
        <w:spacing w:before="120" w:after="120" w:line="264" w:lineRule="auto"/>
        <w:ind w:left="0"/>
        <w:rPr>
          <w:b/>
          <w:sz w:val="26"/>
          <w:szCs w:val="26"/>
        </w:rPr>
      </w:pPr>
      <w:r w:rsidRPr="00D05F20">
        <w:rPr>
          <w:b/>
          <w:sz w:val="26"/>
          <w:szCs w:val="26"/>
        </w:rPr>
        <w:t xml:space="preserve">2.2 </w:t>
      </w:r>
      <w:r w:rsidRPr="00D05F20">
        <w:rPr>
          <w:b/>
          <w:sz w:val="26"/>
          <w:szCs w:val="26"/>
        </w:rPr>
        <w:tab/>
        <w:t>For each shipment, supporting documents shall be as follows:</w:t>
      </w:r>
    </w:p>
    <w:p w14:paraId="3CE07FCD"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 xml:space="preserve">(i) </w:t>
      </w:r>
      <w:r w:rsidRPr="00D05F20">
        <w:rPr>
          <w:sz w:val="26"/>
          <w:szCs w:val="26"/>
        </w:rPr>
        <w:tab/>
        <w:t>an Invoice which must include followings:</w:t>
      </w:r>
    </w:p>
    <w:p w14:paraId="0B93A355"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ab/>
        <w:t>(A) the type and origin of the delivered Coal;</w:t>
      </w:r>
    </w:p>
    <w:p w14:paraId="39EDAEC6"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(B)</w:t>
      </w:r>
      <w:r w:rsidRPr="00D05F20">
        <w:rPr>
          <w:sz w:val="26"/>
          <w:szCs w:val="26"/>
        </w:rPr>
        <w:tab/>
        <w:t>the Load Port;</w:t>
      </w:r>
    </w:p>
    <w:p w14:paraId="6E56B2ED"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(C)</w:t>
      </w:r>
      <w:r w:rsidRPr="00D05F20">
        <w:rPr>
          <w:sz w:val="26"/>
          <w:szCs w:val="26"/>
        </w:rPr>
        <w:tab/>
        <w:t xml:space="preserve">the name of the Nominated Mother Vessel </w:t>
      </w:r>
      <w:r w:rsidRPr="00D05F20">
        <w:rPr>
          <w:sz w:val="26"/>
          <w:szCs w:val="26"/>
          <w:lang w:val="vi-VN"/>
        </w:rPr>
        <w:t>in case of Transshipment Shipment Method, or Nominated Vessel for Direct Shipment in case of the Direct Shipment Method</w:t>
      </w:r>
      <w:r w:rsidRPr="00D05F20">
        <w:rPr>
          <w:sz w:val="26"/>
          <w:szCs w:val="26"/>
        </w:rPr>
        <w:t>;</w:t>
      </w:r>
    </w:p>
    <w:p w14:paraId="0F1B1581"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(D)</w:t>
      </w:r>
      <w:r w:rsidRPr="00D05F20">
        <w:rPr>
          <w:sz w:val="26"/>
          <w:szCs w:val="26"/>
        </w:rPr>
        <w:tab/>
        <w:t xml:space="preserve">the Bill of Lading number and date; </w:t>
      </w:r>
    </w:p>
    <w:p w14:paraId="1D149C74"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(E)</w:t>
      </w:r>
      <w:r w:rsidRPr="00D05F20">
        <w:rPr>
          <w:sz w:val="26"/>
          <w:szCs w:val="26"/>
        </w:rPr>
        <w:tab/>
        <w:t xml:space="preserve">the Invoice Price of the Coal (or, if applicable, the Discounted Invoice Price); </w:t>
      </w:r>
    </w:p>
    <w:p w14:paraId="3AC2D686"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(F)</w:t>
      </w:r>
      <w:r w:rsidRPr="00D05F20">
        <w:rPr>
          <w:sz w:val="26"/>
          <w:szCs w:val="26"/>
        </w:rPr>
        <w:tab/>
        <w:t xml:space="preserve">the Invoice Weight (or, if applicable, the Discounted Invoice Weight); and </w:t>
      </w:r>
    </w:p>
    <w:p w14:paraId="5FAC97FD" w14:textId="77777777" w:rsidR="009177EC" w:rsidRPr="00D05F20" w:rsidRDefault="009177EC" w:rsidP="009177EC">
      <w:pPr>
        <w:tabs>
          <w:tab w:val="left" w:pos="1560"/>
        </w:tabs>
        <w:autoSpaceDE w:val="0"/>
        <w:autoSpaceDN w:val="0"/>
        <w:adjustRightInd w:val="0"/>
        <w:spacing w:before="120" w:after="120" w:line="264" w:lineRule="auto"/>
        <w:ind w:left="1560" w:hanging="414"/>
        <w:rPr>
          <w:sz w:val="26"/>
          <w:szCs w:val="26"/>
        </w:rPr>
      </w:pPr>
      <w:r w:rsidRPr="00D05F20">
        <w:rPr>
          <w:sz w:val="26"/>
          <w:szCs w:val="26"/>
        </w:rPr>
        <w:t>(G)</w:t>
      </w:r>
      <w:r w:rsidRPr="00D05F20">
        <w:rPr>
          <w:sz w:val="26"/>
          <w:szCs w:val="26"/>
        </w:rPr>
        <w:tab/>
        <w:t xml:space="preserve">the Invoice Amount (or, if applicable, the Discounted Invoice Amount): be for 100% of the Purchase Price for the shipment. </w:t>
      </w:r>
    </w:p>
    <w:p w14:paraId="7B4F9F6C" w14:textId="77777777" w:rsidR="009177EC" w:rsidRPr="00D05F20" w:rsidRDefault="009177EC" w:rsidP="009177E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(ii)</w:t>
      </w:r>
      <w:r w:rsidRPr="00D05F20">
        <w:rPr>
          <w:sz w:val="26"/>
          <w:szCs w:val="26"/>
        </w:rPr>
        <w:tab/>
        <w:t>One (01) original confirmation letter issued by the Seller which states reference number and date of e-COO form D issued by the competent Governmental Agency, name of exporter, name of vessel, quantity, and departure date.</w:t>
      </w:r>
    </w:p>
    <w:p w14:paraId="38A3DC42"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(iii)</w:t>
      </w:r>
      <w:r w:rsidRPr="00D05F20">
        <w:rPr>
          <w:sz w:val="26"/>
          <w:szCs w:val="26"/>
        </w:rPr>
        <w:tab/>
        <w:t>the Load Port Certificate of Analysis;</w:t>
      </w:r>
    </w:p>
    <w:p w14:paraId="0145AAB8"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 xml:space="preserve">(iv)  </w:t>
      </w:r>
      <w:r w:rsidRPr="00D05F20">
        <w:rPr>
          <w:sz w:val="26"/>
          <w:szCs w:val="26"/>
        </w:rPr>
        <w:tab/>
        <w:t xml:space="preserve">the Insurance Certificate (Beneficiary shall be the Purchaser); </w:t>
      </w:r>
    </w:p>
    <w:p w14:paraId="68B3070B"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(v)</w:t>
      </w:r>
      <w:r w:rsidRPr="00D05F20">
        <w:rPr>
          <w:sz w:val="26"/>
          <w:szCs w:val="26"/>
        </w:rPr>
        <w:tab/>
        <w:t>the Load Port Certificate of Weight; and</w:t>
      </w:r>
    </w:p>
    <w:p w14:paraId="372225A9"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(vi)</w:t>
      </w:r>
      <w:r w:rsidRPr="00D05F20">
        <w:rPr>
          <w:sz w:val="26"/>
          <w:szCs w:val="26"/>
        </w:rPr>
        <w:tab/>
        <w:t>the Bill of Lading signed by the master of the Vessel or his authorized agent,</w:t>
      </w:r>
    </w:p>
    <w:p w14:paraId="340BA295"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(vii)</w:t>
      </w:r>
      <w:r w:rsidRPr="00D05F20">
        <w:rPr>
          <w:sz w:val="26"/>
          <w:szCs w:val="26"/>
        </w:rPr>
        <w:tab/>
        <w:t>a copy of the Statement of Binding Delivery Schedule applicable for that Delivery Month executed by both the Seller and Purchaser</w:t>
      </w:r>
    </w:p>
    <w:p w14:paraId="3D68EDF8" w14:textId="77777777" w:rsidR="009177EC" w:rsidRPr="00D05F20" w:rsidRDefault="009177EC" w:rsidP="009177EC">
      <w:pPr>
        <w:tabs>
          <w:tab w:val="left" w:pos="567"/>
        </w:tabs>
        <w:spacing w:before="120" w:after="120" w:line="264" w:lineRule="auto"/>
        <w:ind w:left="567"/>
        <w:jc w:val="both"/>
        <w:rPr>
          <w:sz w:val="26"/>
          <w:szCs w:val="26"/>
        </w:rPr>
      </w:pPr>
      <w:r w:rsidRPr="00D05F20">
        <w:rPr>
          <w:sz w:val="26"/>
          <w:szCs w:val="26"/>
        </w:rPr>
        <w:t>(collectively, “</w:t>
      </w:r>
      <w:r w:rsidRPr="00D05F20">
        <w:rPr>
          <w:b/>
          <w:sz w:val="26"/>
          <w:szCs w:val="26"/>
        </w:rPr>
        <w:t>T/T</w:t>
      </w:r>
      <w:r w:rsidRPr="00D05F20">
        <w:rPr>
          <w:sz w:val="26"/>
          <w:szCs w:val="26"/>
        </w:rPr>
        <w:t xml:space="preserve"> </w:t>
      </w:r>
      <w:r w:rsidRPr="00D05F20">
        <w:rPr>
          <w:b/>
          <w:sz w:val="26"/>
          <w:szCs w:val="26"/>
        </w:rPr>
        <w:t>Shipping Documentation</w:t>
      </w:r>
      <w:r w:rsidRPr="00D05F20">
        <w:rPr>
          <w:sz w:val="26"/>
          <w:szCs w:val="26"/>
        </w:rPr>
        <w:t>” and individually each a “T/T Shipping Documentation)</w:t>
      </w:r>
    </w:p>
    <w:p w14:paraId="7D7E13A3" w14:textId="77777777" w:rsidR="009177EC" w:rsidRPr="00D05F20" w:rsidRDefault="009177EC" w:rsidP="009177EC">
      <w:pPr>
        <w:tabs>
          <w:tab w:val="left" w:pos="567"/>
        </w:tabs>
        <w:spacing w:before="120" w:after="120" w:line="264" w:lineRule="auto"/>
        <w:ind w:left="567"/>
        <w:jc w:val="both"/>
        <w:rPr>
          <w:sz w:val="26"/>
          <w:szCs w:val="26"/>
        </w:rPr>
      </w:pPr>
      <w:r w:rsidRPr="00D05F20">
        <w:rPr>
          <w:sz w:val="26"/>
          <w:szCs w:val="26"/>
        </w:rPr>
        <w:t xml:space="preserve">For each Cargo shipment, the Seller shall ensure that each of the above T/T Shipping Documentation are accurate, valid, will be acceptable and uncontested by competent customs authorities at all times. The Seller shall correct any issue with the T/T Shipping Documentation within a period of 5 Business Days from the date it becomes or should have reasonably become aware of such issue. Until the </w:t>
      </w:r>
      <w:r w:rsidRPr="00D05F20">
        <w:rPr>
          <w:sz w:val="26"/>
          <w:szCs w:val="26"/>
        </w:rPr>
        <w:lastRenderedPageBreak/>
        <w:t>T/T Shipping Documentation issue has been fully cured by the Seller, the Purchaser’s payment obligation to the Seller with respect to such Cargo shipment shall be deemed to be suspended</w:t>
      </w:r>
    </w:p>
    <w:p w14:paraId="68C45E88" w14:textId="77777777" w:rsidR="009177EC" w:rsidRPr="00D05F20" w:rsidRDefault="009177EC" w:rsidP="009177EC">
      <w:pPr>
        <w:pStyle w:val="Style1ITBa"/>
        <w:tabs>
          <w:tab w:val="left" w:pos="567"/>
        </w:tabs>
        <w:spacing w:before="120" w:after="120" w:line="264" w:lineRule="auto"/>
        <w:ind w:left="0" w:firstLine="476"/>
        <w:rPr>
          <w:b/>
          <w:sz w:val="26"/>
          <w:szCs w:val="26"/>
        </w:rPr>
      </w:pPr>
      <w:r w:rsidRPr="00D05F20">
        <w:rPr>
          <w:b/>
          <w:sz w:val="26"/>
          <w:szCs w:val="26"/>
        </w:rPr>
        <w:t xml:space="preserve">2.3 </w:t>
      </w:r>
      <w:r w:rsidRPr="00D05F20">
        <w:rPr>
          <w:b/>
          <w:sz w:val="26"/>
          <w:szCs w:val="26"/>
        </w:rPr>
        <w:tab/>
        <w:t>Payment</w:t>
      </w:r>
    </w:p>
    <w:p w14:paraId="506B6D3C" w14:textId="77777777" w:rsidR="009177EC" w:rsidRPr="00D05F20" w:rsidRDefault="009177EC" w:rsidP="009177EC">
      <w:pPr>
        <w:pStyle w:val="Style1ITBa"/>
        <w:spacing w:before="120" w:after="120" w:line="264" w:lineRule="auto"/>
        <w:rPr>
          <w:sz w:val="26"/>
          <w:szCs w:val="26"/>
        </w:rPr>
      </w:pPr>
      <w:r w:rsidRPr="00D05F20">
        <w:rPr>
          <w:sz w:val="26"/>
          <w:szCs w:val="26"/>
        </w:rPr>
        <w:t>The Purchaser shall make payment (80% of Invoice Amount) to the Seller in accordance with terms of payment not later than fifteen (15) Business Day after the date of receiving the following supporting documents:</w:t>
      </w:r>
    </w:p>
    <w:p w14:paraId="444A6ADE"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t>One (01) original and two (02) copies of the VAT invoice without tax (Provisional Invoice); and attached together three (03) original statements signed by the Seller stipulated the way to calculate the VAT invoice without tax;</w:t>
      </w:r>
    </w:p>
    <w:p w14:paraId="75F298D8" w14:textId="77777777" w:rsidR="009177EC" w:rsidRPr="00D05F20" w:rsidRDefault="009177EC" w:rsidP="009177EC">
      <w:pPr>
        <w:tabs>
          <w:tab w:val="left" w:pos="1134"/>
        </w:tabs>
        <w:autoSpaceDE w:val="0"/>
        <w:autoSpaceDN w:val="0"/>
        <w:adjustRightInd w:val="0"/>
        <w:spacing w:before="120" w:after="120" w:line="264" w:lineRule="auto"/>
        <w:ind w:left="1134" w:hanging="567"/>
        <w:rPr>
          <w:sz w:val="26"/>
          <w:szCs w:val="26"/>
        </w:rPr>
      </w:pPr>
      <w:r w:rsidRPr="00D05F20">
        <w:rPr>
          <w:sz w:val="26"/>
          <w:szCs w:val="26"/>
        </w:rPr>
        <w:t>b)</w:t>
      </w:r>
      <w:r w:rsidRPr="00D05F20">
        <w:rPr>
          <w:sz w:val="26"/>
          <w:szCs w:val="26"/>
        </w:rPr>
        <w:tab/>
        <w:t>One (01) original and two (02) copies of the Load Port Certificate of Analysis;</w:t>
      </w:r>
    </w:p>
    <w:p w14:paraId="76DE7A45" w14:textId="77777777" w:rsidR="009177EC" w:rsidRPr="00D05F20" w:rsidRDefault="009177EC" w:rsidP="009177E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One (01) original confirmation letter issued by the Seller which states reference number and date of e-COO form D issued by the competent Government Agency, name of exporter, name of vessel, quantity, and departure date.</w:t>
      </w:r>
    </w:p>
    <w:p w14:paraId="5005A72C"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One (01) original and two (02) copies of the Load Port Certificate of Weight;</w:t>
      </w:r>
    </w:p>
    <w:p w14:paraId="03EB1170"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 xml:space="preserve">(3/3) Full set of Original ‘Clean on Board’ Bill of Lading and two (02) non-negotiable copies, made out to order, blank endorsed and marked “Freight payable as per charter party.” </w:t>
      </w:r>
    </w:p>
    <w:p w14:paraId="6C08AFFB" w14:textId="77777777" w:rsidR="009177EC" w:rsidRPr="00D05F20" w:rsidRDefault="009177EC" w:rsidP="009177EC">
      <w:pPr>
        <w:pStyle w:val="Style2"/>
        <w:widowControl w:val="0"/>
        <w:numPr>
          <w:ilvl w:val="0"/>
          <w:numId w:val="18"/>
        </w:numPr>
        <w:spacing w:before="120" w:after="120"/>
        <w:ind w:left="1701" w:hanging="283"/>
        <w:rPr>
          <w:rFonts w:cs="Times New Roman"/>
          <w:sz w:val="26"/>
          <w:szCs w:val="26"/>
        </w:rPr>
      </w:pPr>
      <w:r w:rsidRPr="00D05F20">
        <w:rPr>
          <w:rFonts w:cs="Times New Roman"/>
          <w:sz w:val="26"/>
          <w:szCs w:val="26"/>
        </w:rPr>
        <w:t>Consignee: To order.</w:t>
      </w:r>
    </w:p>
    <w:p w14:paraId="2454162A" w14:textId="5C4B7039" w:rsidR="009177EC" w:rsidRPr="00D05F20" w:rsidRDefault="009177EC" w:rsidP="009177EC">
      <w:pPr>
        <w:pStyle w:val="Style2"/>
        <w:widowControl w:val="0"/>
        <w:numPr>
          <w:ilvl w:val="0"/>
          <w:numId w:val="18"/>
        </w:numPr>
        <w:spacing w:before="120" w:after="120"/>
        <w:ind w:left="1701" w:hanging="283"/>
        <w:rPr>
          <w:rFonts w:cs="Times New Roman"/>
          <w:sz w:val="26"/>
          <w:szCs w:val="26"/>
        </w:rPr>
      </w:pPr>
      <w:r w:rsidRPr="00D05F20">
        <w:rPr>
          <w:rFonts w:cs="Times New Roman"/>
          <w:sz w:val="26"/>
          <w:szCs w:val="26"/>
        </w:rPr>
        <w:t xml:space="preserve">Notify address: </w:t>
      </w:r>
      <w:r w:rsidR="00A76792" w:rsidRPr="00D05F20">
        <w:rPr>
          <w:rFonts w:cs="Times New Roman"/>
          <w:sz w:val="26"/>
          <w:szCs w:val="26"/>
        </w:rPr>
        <w:t>Duyen Hai Thermal Power Company (</w:t>
      </w:r>
      <w:r w:rsidR="005F7AAB" w:rsidRPr="00D05F20">
        <w:rPr>
          <w:rFonts w:cs="Times New Roman"/>
          <w:sz w:val="26"/>
          <w:szCs w:val="26"/>
        </w:rPr>
        <w:t>DHTPC</w:t>
      </w:r>
      <w:r w:rsidR="00A76792" w:rsidRPr="00D05F20">
        <w:rPr>
          <w:rFonts w:cs="Times New Roman"/>
          <w:sz w:val="26"/>
          <w:szCs w:val="26"/>
        </w:rPr>
        <w:t xml:space="preserve">)  Address: Mu U hamlet, Duyen Hai </w:t>
      </w:r>
      <w:r w:rsidR="00286C1A" w:rsidRPr="00D05F20">
        <w:rPr>
          <w:rFonts w:cs="Times New Roman"/>
          <w:sz w:val="26"/>
          <w:szCs w:val="26"/>
        </w:rPr>
        <w:t>ward</w:t>
      </w:r>
      <w:r w:rsidR="00A76792" w:rsidRPr="00D05F20">
        <w:rPr>
          <w:rFonts w:cs="Times New Roman"/>
          <w:sz w:val="26"/>
          <w:szCs w:val="26"/>
        </w:rPr>
        <w:t xml:space="preserve">, </w:t>
      </w:r>
      <w:r w:rsidR="00286C1A" w:rsidRPr="00D05F20">
        <w:rPr>
          <w:rFonts w:cs="Times New Roman"/>
          <w:sz w:val="26"/>
          <w:szCs w:val="26"/>
        </w:rPr>
        <w:t>Vinh Long</w:t>
      </w:r>
      <w:r w:rsidR="00A76792" w:rsidRPr="00D05F20">
        <w:rPr>
          <w:rFonts w:cs="Times New Roman"/>
          <w:sz w:val="26"/>
          <w:szCs w:val="26"/>
        </w:rPr>
        <w:t xml:space="preserve"> province, S.R. Viet Nam.</w:t>
      </w:r>
      <w:r w:rsidRPr="00D05F20">
        <w:rPr>
          <w:rFonts w:cs="Times New Roman"/>
          <w:sz w:val="26"/>
          <w:szCs w:val="26"/>
        </w:rPr>
        <w:t xml:space="preserve">. </w:t>
      </w:r>
    </w:p>
    <w:p w14:paraId="48E304FA" w14:textId="77777777" w:rsidR="009177EC" w:rsidRPr="00D05F20" w:rsidRDefault="009177EC" w:rsidP="009177EC">
      <w:pPr>
        <w:pStyle w:val="Style2"/>
        <w:widowControl w:val="0"/>
        <w:numPr>
          <w:ilvl w:val="0"/>
          <w:numId w:val="18"/>
        </w:numPr>
        <w:spacing w:before="120" w:after="120"/>
        <w:ind w:left="1701" w:hanging="283"/>
        <w:rPr>
          <w:rFonts w:cs="Times New Roman"/>
          <w:sz w:val="26"/>
          <w:szCs w:val="26"/>
        </w:rPr>
      </w:pPr>
      <w:r w:rsidRPr="00D05F20">
        <w:rPr>
          <w:rFonts w:cs="Times New Roman"/>
          <w:sz w:val="26"/>
          <w:szCs w:val="26"/>
        </w:rPr>
        <w:t>Shipper: coal mine/ coal producer/coal exporter specified in Schedule 1 or supplemented coal mine</w:t>
      </w:r>
      <w:r w:rsidRPr="00D05F20" w:rsidDel="00CD3AAC">
        <w:rPr>
          <w:rFonts w:cs="Times New Roman"/>
          <w:sz w:val="26"/>
          <w:szCs w:val="26"/>
        </w:rPr>
        <w:t xml:space="preserve"> </w:t>
      </w:r>
      <w:r w:rsidRPr="00D05F20">
        <w:rPr>
          <w:rFonts w:cs="Times New Roman"/>
          <w:sz w:val="26"/>
          <w:szCs w:val="26"/>
        </w:rPr>
        <w:t>(s)/ coal producer(s)/coal exporter(s) subject to Purchaser’s prior written approval.</w:t>
      </w:r>
      <w:r w:rsidRPr="00D05F20">
        <w:rPr>
          <w:rFonts w:cs="Times New Roman"/>
          <w:sz w:val="26"/>
          <w:szCs w:val="26"/>
        </w:rPr>
        <w:tab/>
      </w:r>
    </w:p>
    <w:p w14:paraId="4842BBBE"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f)</w:t>
      </w:r>
      <w:r w:rsidRPr="00D05F20">
        <w:rPr>
          <w:sz w:val="26"/>
          <w:szCs w:val="26"/>
        </w:rPr>
        <w:tab/>
        <w:t xml:space="preserve">One (01) original and two (02) copies of valid </w:t>
      </w:r>
      <w:r w:rsidRPr="00D05F20">
        <w:rPr>
          <w:sz w:val="26"/>
          <w:szCs w:val="26"/>
          <w:lang w:val="vi-VN"/>
        </w:rPr>
        <w:t>I</w:t>
      </w:r>
      <w:r w:rsidRPr="00D05F20">
        <w:rPr>
          <w:sz w:val="26"/>
          <w:szCs w:val="26"/>
        </w:rPr>
        <w:t xml:space="preserve">nsurance </w:t>
      </w:r>
      <w:r w:rsidRPr="00D05F20">
        <w:rPr>
          <w:sz w:val="26"/>
          <w:szCs w:val="26"/>
          <w:lang w:val="vi-VN"/>
        </w:rPr>
        <w:t>C</w:t>
      </w:r>
      <w:r w:rsidRPr="00D05F20">
        <w:rPr>
          <w:sz w:val="26"/>
          <w:szCs w:val="26"/>
        </w:rPr>
        <w:t>ertificate covering 110 percent of invoice value of respective shipment;</w:t>
      </w:r>
    </w:p>
    <w:p w14:paraId="43294875"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g)</w:t>
      </w:r>
      <w:r w:rsidRPr="00D05F20">
        <w:rPr>
          <w:sz w:val="26"/>
          <w:szCs w:val="26"/>
        </w:rPr>
        <w:tab/>
        <w:t>One (01) photocopy of NOR tender of 1</w:t>
      </w:r>
      <w:r w:rsidRPr="00D05F20">
        <w:rPr>
          <w:sz w:val="26"/>
          <w:szCs w:val="26"/>
          <w:vertAlign w:val="superscript"/>
        </w:rPr>
        <w:t>st</w:t>
      </w:r>
      <w:r w:rsidRPr="00D05F20">
        <w:rPr>
          <w:sz w:val="26"/>
          <w:szCs w:val="26"/>
        </w:rPr>
        <w:t xml:space="preserve"> Vessel for Transshipment or Vessel for Direct Shipment at Discharge Port;</w:t>
      </w:r>
    </w:p>
    <w:p w14:paraId="21CD8194"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h)</w:t>
      </w:r>
      <w:r w:rsidRPr="00D05F20">
        <w:rPr>
          <w:sz w:val="26"/>
          <w:szCs w:val="26"/>
        </w:rPr>
        <w:tab/>
        <w:t>One (01) original of Request for 1</w:t>
      </w:r>
      <w:r w:rsidRPr="00D05F20">
        <w:rPr>
          <w:sz w:val="26"/>
          <w:szCs w:val="26"/>
          <w:vertAlign w:val="superscript"/>
        </w:rPr>
        <w:t>st</w:t>
      </w:r>
      <w:r w:rsidRPr="00D05F20">
        <w:rPr>
          <w:sz w:val="26"/>
          <w:szCs w:val="26"/>
        </w:rPr>
        <w:t xml:space="preserve"> payment of the Seller in which the Seller requests the Purchaser to make payment of 80% of Invoice Amount;</w:t>
      </w:r>
    </w:p>
    <w:p w14:paraId="63F0D2C5"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i)</w:t>
      </w:r>
      <w:r w:rsidRPr="00D05F20">
        <w:rPr>
          <w:sz w:val="26"/>
          <w:szCs w:val="26"/>
        </w:rPr>
        <w:tab/>
        <w:t>One (01) photocopy of customs declaration showing that the Cargo of the Mother Vessel/Vessel for Direct Shipment is allowed to be discharged by Customs and tax and fee payment documents when making customs clearance.</w:t>
      </w:r>
    </w:p>
    <w:p w14:paraId="28D2BEC3"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lastRenderedPageBreak/>
        <w:t>k)</w:t>
      </w:r>
      <w:r w:rsidRPr="00D05F20">
        <w:rPr>
          <w:sz w:val="26"/>
          <w:szCs w:val="26"/>
        </w:rPr>
        <w:tab/>
        <w:t>a copy of the Statement of Binding Delivery Schedule applicable for that Delivery Month executed by both the Seller and Purchaser</w:t>
      </w:r>
    </w:p>
    <w:p w14:paraId="37ED0799"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t>3.</w:t>
      </w:r>
      <w:r w:rsidRPr="00D05F20">
        <w:rPr>
          <w:b/>
          <w:sz w:val="26"/>
          <w:szCs w:val="26"/>
        </w:rPr>
        <w:tab/>
        <w:t xml:space="preserve">Adjusted Invoice and Payment </w:t>
      </w:r>
    </w:p>
    <w:p w14:paraId="1B493A5F"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t>Other than any event of dispute on Invoice Price, within three (03) Business Days from receiving of Discharge Port Certificate of Analysis, the Seller shall deliver to the Purchaser an invoice (Final Invoice/Adjusted Invoice</w:t>
      </w:r>
      <w:r w:rsidRPr="00D05F20">
        <w:rPr>
          <w:sz w:val="26"/>
          <w:szCs w:val="26"/>
          <w:lang w:val="vi-VN"/>
        </w:rPr>
        <w:t>/</w:t>
      </w:r>
      <w:r w:rsidRPr="00D05F20">
        <w:rPr>
          <w:bCs/>
          <w:iCs/>
          <w:sz w:val="26"/>
          <w:szCs w:val="26"/>
        </w:rPr>
        <w:t xml:space="preserve"> Adjusted VAT invoice without tax</w:t>
      </w:r>
      <w:r w:rsidRPr="00D05F20">
        <w:rPr>
          <w:sz w:val="26"/>
          <w:szCs w:val="26"/>
        </w:rPr>
        <w:t xml:space="preserve">). The Final Invoice </w:t>
      </w:r>
      <w:r w:rsidRPr="00D05F20">
        <w:rPr>
          <w:sz w:val="26"/>
          <w:szCs w:val="26"/>
          <w:lang w:val="en-GB"/>
        </w:rPr>
        <w:t xml:space="preserve">and attached together statements signed by the Seller stipulated the way to calculate the </w:t>
      </w:r>
      <w:r w:rsidRPr="00D05F20">
        <w:rPr>
          <w:sz w:val="26"/>
          <w:szCs w:val="26"/>
        </w:rPr>
        <w:t>Final</w:t>
      </w:r>
      <w:r w:rsidRPr="00D05F20">
        <w:rPr>
          <w:bCs/>
          <w:sz w:val="26"/>
          <w:szCs w:val="26"/>
          <w:lang w:val="en-GB"/>
        </w:rPr>
        <w:t xml:space="preserve"> Invoice</w:t>
      </w:r>
      <w:r w:rsidRPr="00D05F20">
        <w:rPr>
          <w:sz w:val="26"/>
          <w:szCs w:val="26"/>
        </w:rPr>
        <w:t xml:space="preserve"> must be sent by email to the Purchaser within one (01) Business Day from Final Invoice date for Customs purpose;</w:t>
      </w:r>
    </w:p>
    <w:p w14:paraId="6351146B"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For each shipment, the Adjusted Invoice must include followings:</w:t>
      </w:r>
    </w:p>
    <w:p w14:paraId="388938C5"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lang w:val="vi-VN"/>
        </w:rPr>
      </w:pPr>
      <w:r w:rsidRPr="00D05F20">
        <w:rPr>
          <w:sz w:val="26"/>
          <w:szCs w:val="26"/>
        </w:rPr>
        <w:t>i)</w:t>
      </w:r>
      <w:r w:rsidRPr="00D05F20">
        <w:rPr>
          <w:sz w:val="26"/>
          <w:szCs w:val="26"/>
        </w:rPr>
        <w:tab/>
        <w:t>Date and number of the Adjusted Invoice of respective shipment;</w:t>
      </w:r>
      <w:r w:rsidRPr="00D05F20">
        <w:rPr>
          <w:sz w:val="26"/>
          <w:szCs w:val="26"/>
          <w:lang w:val="vi-VN"/>
        </w:rPr>
        <w:t xml:space="preserve"> and</w:t>
      </w:r>
    </w:p>
    <w:p w14:paraId="0353A6A0"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lang w:val="vi-VN"/>
        </w:rPr>
      </w:pPr>
      <w:r w:rsidRPr="00D05F20">
        <w:rPr>
          <w:sz w:val="26"/>
          <w:szCs w:val="26"/>
        </w:rPr>
        <w:t>ii)</w:t>
      </w:r>
      <w:r w:rsidRPr="00D05F20">
        <w:rPr>
          <w:sz w:val="26"/>
          <w:szCs w:val="26"/>
        </w:rPr>
        <w:tab/>
        <w:t>Invoice Price;</w:t>
      </w:r>
      <w:r w:rsidRPr="00D05F20">
        <w:rPr>
          <w:sz w:val="26"/>
          <w:szCs w:val="26"/>
          <w:lang w:val="vi-VN"/>
        </w:rPr>
        <w:t xml:space="preserve"> and</w:t>
      </w:r>
    </w:p>
    <w:p w14:paraId="3B2BFF6C" w14:textId="77777777" w:rsidR="009177EC" w:rsidRPr="00D05F20" w:rsidRDefault="009177EC" w:rsidP="009177EC">
      <w:pPr>
        <w:tabs>
          <w:tab w:val="left" w:pos="1530"/>
        </w:tabs>
        <w:autoSpaceDE w:val="0"/>
        <w:autoSpaceDN w:val="0"/>
        <w:adjustRightInd w:val="0"/>
        <w:spacing w:before="120" w:after="120" w:line="264" w:lineRule="auto"/>
        <w:ind w:left="1560" w:hanging="461"/>
        <w:jc w:val="both"/>
        <w:rPr>
          <w:sz w:val="26"/>
          <w:szCs w:val="26"/>
        </w:rPr>
      </w:pPr>
      <w:r w:rsidRPr="00D05F20">
        <w:rPr>
          <w:sz w:val="26"/>
          <w:szCs w:val="26"/>
        </w:rPr>
        <w:t>iii)</w:t>
      </w:r>
      <w:r w:rsidRPr="00D05F20">
        <w:rPr>
          <w:sz w:val="26"/>
          <w:szCs w:val="26"/>
        </w:rPr>
        <w:tab/>
        <w:t xml:space="preserve">Amount of the Final Invoice, which is the difference between the Final Purchase Price </w:t>
      </w:r>
      <w:r w:rsidRPr="00D05F20">
        <w:rPr>
          <w:spacing w:val="-4"/>
          <w:sz w:val="26"/>
          <w:szCs w:val="26"/>
        </w:rPr>
        <w:t xml:space="preserve">and </w:t>
      </w:r>
      <w:r w:rsidRPr="00D05F20">
        <w:rPr>
          <w:sz w:val="26"/>
          <w:szCs w:val="26"/>
        </w:rPr>
        <w:t xml:space="preserve">Invoice Amount of Invoice. The Final Purchase Price, which is based on Certificate of Analysis at Discharge Port (or, if applicable, Umpire Certificate of Analysis) and </w:t>
      </w:r>
      <w:r w:rsidRPr="00D05F20">
        <w:rPr>
          <w:spacing w:val="-4"/>
          <w:sz w:val="26"/>
          <w:szCs w:val="26"/>
        </w:rPr>
        <w:t xml:space="preserve">the </w:t>
      </w:r>
      <w:r w:rsidRPr="00D05F20">
        <w:rPr>
          <w:rStyle w:val="fontstyle01"/>
          <w:rFonts w:ascii="Times New Roman" w:eastAsia="Arial Unicode MS" w:hAnsi="Times New Roman"/>
          <w:color w:val="auto"/>
          <w:sz w:val="26"/>
          <w:szCs w:val="26"/>
        </w:rPr>
        <w:t xml:space="preserve">delivered coal quantity determined as per Schedule 8, </w:t>
      </w:r>
      <w:r w:rsidRPr="00D05F20">
        <w:rPr>
          <w:sz w:val="26"/>
          <w:szCs w:val="26"/>
        </w:rPr>
        <w:t>shall be calculated as Invoice Amount or, if applicable, the Discounted Invoice Amount in accordance with Schedule 3.</w:t>
      </w:r>
    </w:p>
    <w:p w14:paraId="21F2AE07"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pacing w:val="-4"/>
          <w:sz w:val="26"/>
          <w:szCs w:val="26"/>
        </w:rPr>
        <w:t>c</w:t>
      </w:r>
      <w:r w:rsidRPr="00D05F20">
        <w:rPr>
          <w:spacing w:val="-4"/>
          <w:sz w:val="26"/>
          <w:szCs w:val="26"/>
          <w:lang w:val="vi-VN"/>
        </w:rPr>
        <w:t>)</w:t>
      </w:r>
      <w:r w:rsidRPr="00D05F20">
        <w:rPr>
          <w:spacing w:val="-4"/>
          <w:sz w:val="26"/>
          <w:szCs w:val="26"/>
        </w:rPr>
        <w:t xml:space="preserve"> </w:t>
      </w:r>
      <w:r w:rsidRPr="00D05F20">
        <w:rPr>
          <w:spacing w:val="-4"/>
          <w:sz w:val="26"/>
          <w:szCs w:val="26"/>
        </w:rPr>
        <w:tab/>
        <w:t xml:space="preserve">In the event of no dispute on Final Purchase Price, </w:t>
      </w:r>
      <w:r w:rsidRPr="00D05F20">
        <w:rPr>
          <w:sz w:val="26"/>
          <w:szCs w:val="26"/>
        </w:rPr>
        <w:t>the Remaining Amount</w:t>
      </w:r>
      <w:r w:rsidRPr="00D05F20">
        <w:rPr>
          <w:sz w:val="26"/>
          <w:szCs w:val="26"/>
          <w:lang w:val="vi-VN"/>
        </w:rPr>
        <w:t xml:space="preserve"> payable to the Seller </w:t>
      </w:r>
      <w:r w:rsidRPr="00D05F20">
        <w:rPr>
          <w:spacing w:val="-4"/>
          <w:sz w:val="26"/>
          <w:szCs w:val="26"/>
        </w:rPr>
        <w:t>is the difference between the Final Purchase Price and eighty percent (80%) of Invoice Amount of the Provisional Invoice</w:t>
      </w:r>
      <w:r w:rsidRPr="00D05F20">
        <w:rPr>
          <w:rStyle w:val="fontstyle01"/>
          <w:rFonts w:ascii="Times New Roman" w:eastAsia="Arial Unicode MS" w:hAnsi="Times New Roman"/>
          <w:color w:val="auto"/>
          <w:sz w:val="26"/>
          <w:szCs w:val="26"/>
          <w:lang w:val="vi-VN"/>
        </w:rPr>
        <w:t xml:space="preserve"> after deduction of any amount receivable from the Seller or the amounts that the Purchaser pays on behalf of the Seller (if any).</w:t>
      </w:r>
      <w:r w:rsidRPr="00D05F20">
        <w:rPr>
          <w:sz w:val="26"/>
          <w:szCs w:val="26"/>
        </w:rPr>
        <w:t xml:space="preserve"> </w:t>
      </w:r>
    </w:p>
    <w:p w14:paraId="760AFA36" w14:textId="77777777" w:rsidR="009177EC" w:rsidRPr="00D05F20" w:rsidRDefault="009177EC" w:rsidP="009177EC">
      <w:pPr>
        <w:widowControl w:val="0"/>
        <w:autoSpaceDE w:val="0"/>
        <w:autoSpaceDN w:val="0"/>
        <w:adjustRightInd w:val="0"/>
        <w:spacing w:before="120" w:after="120" w:line="264" w:lineRule="auto"/>
        <w:ind w:left="1134"/>
        <w:jc w:val="both"/>
        <w:rPr>
          <w:spacing w:val="-4"/>
          <w:sz w:val="26"/>
          <w:szCs w:val="26"/>
          <w:lang w:val="vi-VN"/>
        </w:rPr>
      </w:pPr>
      <w:r w:rsidRPr="00D05F20">
        <w:rPr>
          <w:sz w:val="26"/>
          <w:szCs w:val="26"/>
        </w:rPr>
        <w:t>The payment of</w:t>
      </w:r>
      <w:r w:rsidRPr="00D05F20">
        <w:rPr>
          <w:sz w:val="26"/>
          <w:szCs w:val="26"/>
          <w:lang w:val="vi-VN"/>
        </w:rPr>
        <w:t xml:space="preserve"> the </w:t>
      </w:r>
      <w:r w:rsidRPr="00D05F20">
        <w:rPr>
          <w:sz w:val="26"/>
          <w:szCs w:val="26"/>
        </w:rPr>
        <w:t>remaining amount will be made upon submission of the Seller of the application for payment not later than fifteen (15) Business Days from the date of receiving the Adjusted Invoice with the following supporting documents</w:t>
      </w:r>
      <w:r w:rsidRPr="00D05F20">
        <w:rPr>
          <w:spacing w:val="-4"/>
          <w:sz w:val="26"/>
          <w:szCs w:val="26"/>
          <w:lang w:val="vi-VN"/>
        </w:rPr>
        <w:t>:</w:t>
      </w:r>
    </w:p>
    <w:p w14:paraId="1E2DE840"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 xml:space="preserve">i) </w:t>
      </w:r>
      <w:r w:rsidRPr="00D05F20">
        <w:rPr>
          <w:sz w:val="26"/>
          <w:szCs w:val="26"/>
        </w:rPr>
        <w:tab/>
        <w:t>One (01) original of Request for Payment with amount as in Adjusted Invoice; and</w:t>
      </w:r>
    </w:p>
    <w:p w14:paraId="623391D3"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 xml:space="preserve">ii) </w:t>
      </w:r>
      <w:r w:rsidRPr="00D05F20">
        <w:rPr>
          <w:sz w:val="26"/>
          <w:szCs w:val="26"/>
        </w:rPr>
        <w:tab/>
        <w:t>One (01) original and two (02) copies of the Adjusted invoice (Adjusted VAT invoice without tax) and attached together three (03) original statements signed by the Seller stipulated the way to calculate the VAT invoice without tax; and</w:t>
      </w:r>
    </w:p>
    <w:p w14:paraId="6F6E3CCB"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 xml:space="preserve">iii) </w:t>
      </w:r>
      <w:r w:rsidRPr="00D05F20">
        <w:rPr>
          <w:sz w:val="26"/>
          <w:szCs w:val="26"/>
        </w:rPr>
        <w:tab/>
        <w:t>One (01) copy of Discharge Port Certificate of Analysis; and</w:t>
      </w:r>
    </w:p>
    <w:p w14:paraId="731F1C39" w14:textId="77777777"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 xml:space="preserve">iv) </w:t>
      </w:r>
      <w:r w:rsidRPr="00D05F20">
        <w:rPr>
          <w:sz w:val="26"/>
          <w:szCs w:val="26"/>
        </w:rPr>
        <w:tab/>
        <w:t>One (01) copy of Discharge Port Certificate of Weight; and</w:t>
      </w:r>
    </w:p>
    <w:p w14:paraId="4207C1FA" w14:textId="2BC69B1E" w:rsidR="00A02AE3" w:rsidRPr="00D05F20" w:rsidRDefault="00A02AE3"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 xml:space="preserve">(v) </w:t>
      </w:r>
      <w:r w:rsidRPr="00D05F20">
        <w:rPr>
          <w:sz w:val="26"/>
          <w:szCs w:val="26"/>
        </w:rPr>
        <w:tab/>
        <w:t>One (01) copy of Transshipment Anchorage Certificate of Weight (not applied in case of Direct Shipment); and</w:t>
      </w:r>
    </w:p>
    <w:p w14:paraId="0B8AA6E1" w14:textId="7D39A88F"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lastRenderedPageBreak/>
        <w:t>v</w:t>
      </w:r>
      <w:r w:rsidR="00A02AE3" w:rsidRPr="00D05F20">
        <w:rPr>
          <w:sz w:val="26"/>
          <w:szCs w:val="26"/>
        </w:rPr>
        <w:t>i</w:t>
      </w:r>
      <w:r w:rsidRPr="00D05F20">
        <w:rPr>
          <w:sz w:val="26"/>
          <w:szCs w:val="26"/>
        </w:rPr>
        <w:t>)</w:t>
      </w:r>
      <w:r w:rsidRPr="00D05F20">
        <w:rPr>
          <w:sz w:val="26"/>
          <w:szCs w:val="26"/>
        </w:rPr>
        <w:tab/>
        <w:t>One (01) copy of the completed Load Port Certificate of Analysis including “Ash Analysis” and “Ultimate Analysis” and/or a trace element analysis in accordance with Section 1.2 (b) of Schedule 7;</w:t>
      </w:r>
    </w:p>
    <w:p w14:paraId="6130B611" w14:textId="28046DE9" w:rsidR="009177EC" w:rsidRPr="00D05F20" w:rsidRDefault="009177EC" w:rsidP="009177EC">
      <w:pPr>
        <w:tabs>
          <w:tab w:val="left" w:pos="1560"/>
        </w:tabs>
        <w:autoSpaceDE w:val="0"/>
        <w:autoSpaceDN w:val="0"/>
        <w:adjustRightInd w:val="0"/>
        <w:spacing w:before="120" w:after="120" w:line="264" w:lineRule="auto"/>
        <w:ind w:left="1560" w:hanging="426"/>
        <w:jc w:val="both"/>
        <w:rPr>
          <w:sz w:val="26"/>
          <w:szCs w:val="26"/>
        </w:rPr>
      </w:pPr>
      <w:r w:rsidRPr="00D05F20">
        <w:rPr>
          <w:sz w:val="26"/>
          <w:szCs w:val="26"/>
        </w:rPr>
        <w:t>vi</w:t>
      </w:r>
      <w:r w:rsidR="00A02AE3" w:rsidRPr="00D05F20">
        <w:rPr>
          <w:sz w:val="26"/>
          <w:szCs w:val="26"/>
        </w:rPr>
        <w:t>i</w:t>
      </w:r>
      <w:r w:rsidRPr="00D05F20">
        <w:rPr>
          <w:sz w:val="26"/>
          <w:szCs w:val="26"/>
        </w:rPr>
        <w:t>)</w:t>
      </w:r>
      <w:r w:rsidRPr="00D05F20">
        <w:rPr>
          <w:sz w:val="26"/>
          <w:szCs w:val="26"/>
        </w:rPr>
        <w:tab/>
        <w:t>Five (05) original calculation sheets (in the form approved by the Purchaser) signed and sealed by the legal or authorized representative of the Seller stipulating the way to calculate the Adjusted Invoice amount.</w:t>
      </w:r>
    </w:p>
    <w:p w14:paraId="24C58A16" w14:textId="4CF95624" w:rsidR="009177EC" w:rsidRPr="00D05F20" w:rsidRDefault="009177EC" w:rsidP="00A02AE3">
      <w:pPr>
        <w:tabs>
          <w:tab w:val="left" w:pos="1560"/>
          <w:tab w:val="left" w:pos="1701"/>
        </w:tabs>
        <w:autoSpaceDE w:val="0"/>
        <w:autoSpaceDN w:val="0"/>
        <w:adjustRightInd w:val="0"/>
        <w:spacing w:before="120" w:after="120" w:line="264" w:lineRule="auto"/>
        <w:ind w:left="1560" w:hanging="426"/>
        <w:jc w:val="both"/>
        <w:rPr>
          <w:sz w:val="26"/>
          <w:szCs w:val="26"/>
        </w:rPr>
      </w:pPr>
      <w:r w:rsidRPr="00D05F20">
        <w:rPr>
          <w:sz w:val="26"/>
          <w:szCs w:val="26"/>
        </w:rPr>
        <w:t>vi</w:t>
      </w:r>
      <w:r w:rsidR="00A02AE3" w:rsidRPr="00D05F20">
        <w:rPr>
          <w:sz w:val="26"/>
          <w:szCs w:val="26"/>
        </w:rPr>
        <w:t>i</w:t>
      </w:r>
      <w:r w:rsidRPr="00D05F20">
        <w:rPr>
          <w:sz w:val="26"/>
          <w:szCs w:val="26"/>
        </w:rPr>
        <w:t>i)</w:t>
      </w:r>
      <w:r w:rsidRPr="00D05F20">
        <w:rPr>
          <w:sz w:val="26"/>
          <w:szCs w:val="26"/>
        </w:rPr>
        <w:tab/>
        <w:t>One (01) copy of import customs declaration which proves the shipment is cleared by Custom Authority.</w:t>
      </w:r>
    </w:p>
    <w:p w14:paraId="494F34A6" w14:textId="77777777" w:rsidR="009177EC" w:rsidRPr="00D05F20" w:rsidRDefault="009177EC" w:rsidP="009177EC">
      <w:pPr>
        <w:pStyle w:val="ListParagraph"/>
        <w:tabs>
          <w:tab w:val="left" w:pos="1134"/>
        </w:tabs>
        <w:autoSpaceDE w:val="0"/>
        <w:autoSpaceDN w:val="0"/>
        <w:adjustRightInd w:val="0"/>
        <w:spacing w:before="120" w:after="120" w:line="264" w:lineRule="auto"/>
        <w:ind w:left="1134" w:hanging="567"/>
        <w:contextualSpacing w:val="0"/>
        <w:jc w:val="both"/>
        <w:rPr>
          <w:sz w:val="26"/>
          <w:szCs w:val="26"/>
          <w:lang w:val="en-GB"/>
        </w:rPr>
      </w:pPr>
      <w:r w:rsidRPr="00D05F20">
        <w:rPr>
          <w:sz w:val="26"/>
          <w:szCs w:val="26"/>
        </w:rPr>
        <w:t>d)</w:t>
      </w:r>
      <w:r w:rsidRPr="00D05F20">
        <w:rPr>
          <w:sz w:val="26"/>
          <w:szCs w:val="26"/>
        </w:rPr>
        <w:tab/>
      </w:r>
      <w:r w:rsidRPr="00D05F20">
        <w:rPr>
          <w:sz w:val="26"/>
          <w:szCs w:val="26"/>
          <w:lang w:val="en-GB"/>
        </w:rPr>
        <w:t xml:space="preserve">In the event of dispute on Final Purchase Price, both Parties shall hold the meeting to reach a consent on </w:t>
      </w:r>
      <w:r w:rsidRPr="00D05F20">
        <w:rPr>
          <w:sz w:val="26"/>
          <w:szCs w:val="26"/>
          <w:lang w:val="vi-VN"/>
        </w:rPr>
        <w:t>s</w:t>
      </w:r>
      <w:r w:rsidRPr="00D05F20">
        <w:rPr>
          <w:sz w:val="26"/>
          <w:szCs w:val="26"/>
          <w:lang w:val="en-GB"/>
        </w:rPr>
        <w:t>econd Purchase Price for the disputed shipment</w:t>
      </w:r>
      <w:r w:rsidRPr="00D05F20">
        <w:rPr>
          <w:rFonts w:eastAsiaTheme="minorEastAsia"/>
          <w:kern w:val="2"/>
          <w:sz w:val="26"/>
          <w:szCs w:val="26"/>
          <w:lang w:eastAsia="ja-JP"/>
        </w:rPr>
        <w:t xml:space="preserve">; </w:t>
      </w:r>
      <w:r w:rsidRPr="00D05F20">
        <w:rPr>
          <w:sz w:val="26"/>
          <w:szCs w:val="26"/>
          <w:lang w:val="en-GB"/>
        </w:rPr>
        <w:t xml:space="preserve">and the Seller shall deliver to the Purchaser an Invoice </w:t>
      </w:r>
      <w:r w:rsidRPr="00D05F20">
        <w:rPr>
          <w:b/>
          <w:bCs/>
          <w:sz w:val="26"/>
          <w:szCs w:val="26"/>
          <w:lang w:val="en-GB"/>
        </w:rPr>
        <w:t>("Second Invoice")</w:t>
      </w:r>
      <w:r w:rsidRPr="00D05F20">
        <w:rPr>
          <w:bCs/>
          <w:sz w:val="26"/>
          <w:szCs w:val="26"/>
          <w:lang w:val="en-GB"/>
        </w:rPr>
        <w:t>.</w:t>
      </w:r>
      <w:r w:rsidRPr="00D05F20">
        <w:rPr>
          <w:b/>
          <w:bCs/>
          <w:sz w:val="26"/>
          <w:szCs w:val="26"/>
          <w:lang w:val="en-GB"/>
        </w:rPr>
        <w:t xml:space="preserve"> </w:t>
      </w:r>
      <w:r w:rsidRPr="00D05F20">
        <w:rPr>
          <w:bCs/>
          <w:sz w:val="26"/>
          <w:szCs w:val="26"/>
          <w:lang w:val="en-GB"/>
        </w:rPr>
        <w:t>The Second Invoice</w:t>
      </w:r>
      <w:r w:rsidRPr="00D05F20">
        <w:rPr>
          <w:sz w:val="26"/>
          <w:szCs w:val="26"/>
          <w:lang w:val="en-GB"/>
        </w:rPr>
        <w:t xml:space="preserve"> and attached together statements signed by the Seller stipulated the way to calculate the </w:t>
      </w:r>
      <w:r w:rsidRPr="00D05F20">
        <w:rPr>
          <w:bCs/>
          <w:sz w:val="26"/>
          <w:szCs w:val="26"/>
          <w:lang w:val="en-GB"/>
        </w:rPr>
        <w:t>Second Invoice</w:t>
      </w:r>
      <w:r w:rsidRPr="00D05F20">
        <w:rPr>
          <w:sz w:val="26"/>
          <w:szCs w:val="26"/>
          <w:lang w:val="en-GB"/>
        </w:rPr>
        <w:t xml:space="preserve"> must be sent by email to the Purchaser within one (01) Business Day from the Second Invoice date.</w:t>
      </w:r>
    </w:p>
    <w:p w14:paraId="7EA3A928" w14:textId="77777777" w:rsidR="009177EC" w:rsidRPr="00D05F20" w:rsidRDefault="009177EC" w:rsidP="009177EC">
      <w:pPr>
        <w:pStyle w:val="ListParagraph"/>
        <w:tabs>
          <w:tab w:val="left" w:pos="1134"/>
        </w:tabs>
        <w:autoSpaceDE w:val="0"/>
        <w:autoSpaceDN w:val="0"/>
        <w:adjustRightInd w:val="0"/>
        <w:spacing w:before="120" w:after="120" w:line="264" w:lineRule="auto"/>
        <w:ind w:left="1134" w:hanging="567"/>
        <w:jc w:val="both"/>
        <w:rPr>
          <w:sz w:val="26"/>
          <w:szCs w:val="26"/>
          <w:lang w:val="en-GB"/>
        </w:rPr>
      </w:pPr>
      <w:r w:rsidRPr="00D05F20">
        <w:rPr>
          <w:sz w:val="26"/>
          <w:szCs w:val="26"/>
        </w:rPr>
        <w:tab/>
      </w:r>
      <w:r w:rsidRPr="00D05F20">
        <w:rPr>
          <w:sz w:val="26"/>
          <w:szCs w:val="26"/>
          <w:lang w:val="en-GB"/>
        </w:rPr>
        <w:t xml:space="preserve">For the disputed shipment, the </w:t>
      </w:r>
      <w:r w:rsidRPr="00D05F20">
        <w:rPr>
          <w:bCs/>
          <w:sz w:val="26"/>
          <w:szCs w:val="26"/>
          <w:lang w:val="en-GB"/>
        </w:rPr>
        <w:t>Second Invoice</w:t>
      </w:r>
      <w:r w:rsidRPr="00D05F20">
        <w:rPr>
          <w:sz w:val="26"/>
          <w:szCs w:val="26"/>
          <w:lang w:val="en-GB"/>
        </w:rPr>
        <w:t xml:space="preserve"> must include followings: </w:t>
      </w:r>
    </w:p>
    <w:p w14:paraId="679D501A"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 xml:space="preserve">Date and number of the </w:t>
      </w:r>
      <w:r w:rsidRPr="00D05F20">
        <w:rPr>
          <w:bCs/>
          <w:sz w:val="26"/>
          <w:szCs w:val="26"/>
          <w:lang w:val="en-GB"/>
        </w:rPr>
        <w:t>Second Invoice</w:t>
      </w:r>
      <w:r w:rsidRPr="00D05F20">
        <w:rPr>
          <w:sz w:val="26"/>
          <w:szCs w:val="26"/>
          <w:lang w:val="en-GB"/>
        </w:rPr>
        <w:t xml:space="preserve"> of the </w:t>
      </w:r>
      <w:r w:rsidRPr="00D05F20">
        <w:rPr>
          <w:sz w:val="26"/>
          <w:szCs w:val="26"/>
        </w:rPr>
        <w:t>disputed</w:t>
      </w:r>
      <w:r w:rsidRPr="00D05F20">
        <w:rPr>
          <w:sz w:val="26"/>
          <w:szCs w:val="26"/>
          <w:lang w:val="en-GB"/>
        </w:rPr>
        <w:t xml:space="preserve"> shipment; and</w:t>
      </w:r>
    </w:p>
    <w:p w14:paraId="1916D6EE"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 xml:space="preserve">Amount of the </w:t>
      </w:r>
      <w:r w:rsidRPr="00D05F20">
        <w:rPr>
          <w:bCs/>
          <w:sz w:val="26"/>
          <w:szCs w:val="26"/>
          <w:lang w:val="en-GB"/>
        </w:rPr>
        <w:t>Second Invoice</w:t>
      </w:r>
      <w:r w:rsidRPr="00D05F20">
        <w:rPr>
          <w:bCs/>
          <w:sz w:val="26"/>
          <w:szCs w:val="26"/>
          <w:lang w:val="vi-VN"/>
        </w:rPr>
        <w:t>,</w:t>
      </w:r>
      <w:r w:rsidRPr="00D05F20">
        <w:rPr>
          <w:bCs/>
          <w:sz w:val="26"/>
          <w:szCs w:val="26"/>
          <w:lang w:val="en-GB"/>
        </w:rPr>
        <w:t xml:space="preserve"> which</w:t>
      </w:r>
      <w:r w:rsidRPr="00D05F20">
        <w:rPr>
          <w:sz w:val="26"/>
          <w:szCs w:val="26"/>
          <w:lang w:val="en-GB"/>
        </w:rPr>
        <w:t xml:space="preserve"> is the difference between the </w:t>
      </w:r>
      <w:r w:rsidRPr="00D05F20">
        <w:rPr>
          <w:sz w:val="26"/>
          <w:szCs w:val="26"/>
          <w:lang w:val="vi-VN"/>
        </w:rPr>
        <w:t>s</w:t>
      </w:r>
      <w:r w:rsidRPr="00D05F20">
        <w:rPr>
          <w:sz w:val="26"/>
          <w:szCs w:val="26"/>
          <w:lang w:val="en-GB"/>
        </w:rPr>
        <w:t xml:space="preserve">econd Purchase Price and Invoice Amount of Provisional Invoice. The </w:t>
      </w:r>
      <w:r w:rsidRPr="00D05F20">
        <w:rPr>
          <w:sz w:val="26"/>
          <w:szCs w:val="26"/>
          <w:lang w:val="vi-VN"/>
        </w:rPr>
        <w:t>s</w:t>
      </w:r>
      <w:r w:rsidRPr="00D05F20">
        <w:rPr>
          <w:sz w:val="26"/>
          <w:szCs w:val="26"/>
          <w:lang w:val="en-GB"/>
        </w:rPr>
        <w:t xml:space="preserve">econd Purchase Price </w:t>
      </w:r>
      <w:r w:rsidRPr="00D05F20">
        <w:rPr>
          <w:sz w:val="26"/>
          <w:szCs w:val="26"/>
        </w:rPr>
        <w:t xml:space="preserve">shall be calculated as Invoice Amount (or, if applicable, the Discounted Invoice Amount) which is </w:t>
      </w:r>
      <w:r w:rsidRPr="00D05F20">
        <w:rPr>
          <w:sz w:val="26"/>
          <w:szCs w:val="26"/>
          <w:lang w:val="en-GB"/>
        </w:rPr>
        <w:t xml:space="preserve">based on Discharge Port Certificate of Analysis and the quantity determined according to Schedule 8 of </w:t>
      </w:r>
      <w:r w:rsidRPr="00D05F20">
        <w:rPr>
          <w:sz w:val="26"/>
          <w:szCs w:val="26"/>
        </w:rPr>
        <w:t>disputed shipment</w:t>
      </w:r>
      <w:r w:rsidRPr="00D05F20">
        <w:rPr>
          <w:sz w:val="26"/>
          <w:szCs w:val="26"/>
          <w:lang w:val="en-GB"/>
        </w:rPr>
        <w:t>; and</w:t>
      </w:r>
    </w:p>
    <w:p w14:paraId="1C402801"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(iii)</w:t>
      </w:r>
      <w:r w:rsidRPr="00D05F20">
        <w:rPr>
          <w:sz w:val="26"/>
          <w:szCs w:val="26"/>
          <w:lang w:val="en-GB"/>
        </w:rPr>
        <w:tab/>
        <w:t>Invoice Price.</w:t>
      </w:r>
    </w:p>
    <w:p w14:paraId="644B6309" w14:textId="77777777" w:rsidR="009177EC" w:rsidRPr="00D05F20" w:rsidRDefault="009177EC" w:rsidP="009177EC">
      <w:pPr>
        <w:adjustRightInd w:val="0"/>
        <w:spacing w:before="120" w:after="120" w:line="264" w:lineRule="auto"/>
        <w:ind w:left="1134"/>
        <w:jc w:val="both"/>
        <w:rPr>
          <w:sz w:val="26"/>
          <w:szCs w:val="26"/>
          <w:lang w:val="en-GB"/>
        </w:rPr>
      </w:pPr>
      <w:r w:rsidRPr="00D05F20">
        <w:rPr>
          <w:sz w:val="26"/>
          <w:szCs w:val="26"/>
          <w:lang w:val="en-GB"/>
        </w:rPr>
        <w:t>The second payment will be made upon submission of the Seller of the application for payment with the following supporting documents:</w:t>
      </w:r>
    </w:p>
    <w:p w14:paraId="3B2344B5"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One (01) original and two (02) copies of Second Invoice (Adjusted VAT Invoice without tax); and attached together three (03) original statements signed by the Seller stipulated the way to calculate the Second Invoice; and</w:t>
      </w:r>
    </w:p>
    <w:p w14:paraId="530FB7EF"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One (01) copy of Discharge Port Certificate of Analysis; and</w:t>
      </w:r>
    </w:p>
    <w:p w14:paraId="1D10200C"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(iii) </w:t>
      </w:r>
      <w:r w:rsidRPr="00D05F20">
        <w:rPr>
          <w:sz w:val="26"/>
          <w:szCs w:val="26"/>
          <w:lang w:val="en-GB"/>
        </w:rPr>
        <w:tab/>
        <w:t>One (01) copy of Discharge Port Certificate of Weight; and</w:t>
      </w:r>
    </w:p>
    <w:p w14:paraId="670A2AC8" w14:textId="3817D42D" w:rsidR="00A02AE3" w:rsidRPr="00D05F20" w:rsidRDefault="00A02AE3"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(iv) </w:t>
      </w:r>
      <w:r w:rsidRPr="00D05F20">
        <w:rPr>
          <w:sz w:val="26"/>
          <w:szCs w:val="26"/>
          <w:lang w:val="en-GB"/>
        </w:rPr>
        <w:tab/>
      </w:r>
      <w:r w:rsidRPr="00D05F20">
        <w:rPr>
          <w:sz w:val="26"/>
          <w:szCs w:val="26"/>
        </w:rPr>
        <w:t>One (01) copy of Transshipment Anchorage Certificate of Weight (not applied in case of Direct Shipment); and</w:t>
      </w:r>
    </w:p>
    <w:p w14:paraId="0EAA2622" w14:textId="551D4096"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(v) One (01) copy of Purchaser's certificate of confirmation for the Remaining Amount to be temporarily paid. In which, the Remaining Amount to be secondly paid is the difference between the </w:t>
      </w:r>
      <w:r w:rsidRPr="00D05F20">
        <w:rPr>
          <w:sz w:val="26"/>
          <w:szCs w:val="26"/>
          <w:lang w:val="vi-VN"/>
        </w:rPr>
        <w:t>s</w:t>
      </w:r>
      <w:r w:rsidRPr="00D05F20">
        <w:rPr>
          <w:sz w:val="26"/>
          <w:szCs w:val="26"/>
          <w:lang w:val="en-GB"/>
        </w:rPr>
        <w:t xml:space="preserve">econd Purchase Price and eighty percent (80%) Invoice Amount of the Provisional Invoice after deduction of any amount receivable from the </w:t>
      </w:r>
      <w:r w:rsidRPr="00D05F20">
        <w:rPr>
          <w:sz w:val="26"/>
          <w:szCs w:val="26"/>
          <w:lang w:val="en-GB"/>
        </w:rPr>
        <w:lastRenderedPageBreak/>
        <w:t>Seller or the amounts that the Purchaser pays on behalf of the Seller (if any).</w:t>
      </w:r>
    </w:p>
    <w:p w14:paraId="30859B8D" w14:textId="77777777" w:rsidR="009177EC" w:rsidRPr="00D05F20" w:rsidRDefault="009177EC" w:rsidP="009177EC">
      <w:pPr>
        <w:tabs>
          <w:tab w:val="left" w:pos="1701"/>
        </w:tabs>
        <w:adjustRightInd w:val="0"/>
        <w:spacing w:after="120" w:line="264" w:lineRule="auto"/>
        <w:ind w:left="1701" w:hanging="567"/>
        <w:jc w:val="both"/>
        <w:rPr>
          <w:sz w:val="26"/>
          <w:szCs w:val="26"/>
          <w:lang w:val="vi-VN"/>
        </w:rPr>
      </w:pPr>
      <w:r w:rsidRPr="00D05F20">
        <w:rPr>
          <w:spacing w:val="-4"/>
          <w:sz w:val="26"/>
          <w:szCs w:val="26"/>
        </w:rPr>
        <w:tab/>
        <w:t>Within six (06) Business Days from</w:t>
      </w:r>
      <w:r w:rsidRPr="00D05F20">
        <w:rPr>
          <w:spacing w:val="-4"/>
          <w:sz w:val="26"/>
          <w:szCs w:val="26"/>
          <w:lang w:val="vi-VN"/>
        </w:rPr>
        <w:t xml:space="preserve"> the date receiving </w:t>
      </w:r>
      <w:r w:rsidRPr="00D05F20">
        <w:rPr>
          <w:spacing w:val="-4"/>
          <w:sz w:val="26"/>
          <w:szCs w:val="26"/>
        </w:rPr>
        <w:t>the Second Invoice</w:t>
      </w:r>
      <w:r w:rsidRPr="00D05F20">
        <w:rPr>
          <w:spacing w:val="-4"/>
          <w:sz w:val="26"/>
          <w:szCs w:val="26"/>
          <w:lang w:val="vi-VN"/>
        </w:rPr>
        <w:t xml:space="preserve"> via email</w:t>
      </w:r>
      <w:r w:rsidRPr="00D05F20">
        <w:rPr>
          <w:spacing w:val="-4"/>
          <w:sz w:val="26"/>
          <w:szCs w:val="26"/>
        </w:rPr>
        <w:t>, the</w:t>
      </w:r>
      <w:r w:rsidRPr="00D05F20">
        <w:rPr>
          <w:spacing w:val="-4"/>
          <w:sz w:val="26"/>
          <w:szCs w:val="26"/>
          <w:lang w:val="vi-VN"/>
        </w:rPr>
        <w:t xml:space="preserve"> </w:t>
      </w:r>
      <w:r w:rsidRPr="00D05F20">
        <w:rPr>
          <w:spacing w:val="-4"/>
          <w:sz w:val="26"/>
          <w:szCs w:val="26"/>
        </w:rPr>
        <w:t xml:space="preserve">Purchaser shall send copy of </w:t>
      </w:r>
      <w:r w:rsidRPr="00D05F20">
        <w:rPr>
          <w:sz w:val="26"/>
          <w:szCs w:val="26"/>
          <w:lang w:val="en-GB"/>
        </w:rPr>
        <w:t>Purchaser's certificate of confirmation for the Remaining Amount to be secondly paid</w:t>
      </w:r>
      <w:r w:rsidRPr="00D05F20">
        <w:rPr>
          <w:spacing w:val="-4"/>
          <w:sz w:val="26"/>
          <w:szCs w:val="26"/>
        </w:rPr>
        <w:t>.  In case the Seller cannot receive the copy of Purchaser’s certificate of confirmation within above mentioned six (06) Business Days, the Seller has the right to present the payment documents without Purchaser’s Certificate of confirmation to the issuing bank against Second</w:t>
      </w:r>
      <w:r w:rsidRPr="00D05F20">
        <w:rPr>
          <w:spacing w:val="-4"/>
          <w:sz w:val="26"/>
          <w:szCs w:val="26"/>
          <w:lang w:val="vi-VN"/>
        </w:rPr>
        <w:t xml:space="preserve"> </w:t>
      </w:r>
      <w:r w:rsidRPr="00D05F20">
        <w:rPr>
          <w:spacing w:val="-4"/>
          <w:sz w:val="26"/>
          <w:szCs w:val="26"/>
        </w:rPr>
        <w:t>payment; and</w:t>
      </w:r>
    </w:p>
    <w:p w14:paraId="10AD48B7" w14:textId="1000F3F9"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(v</w:t>
      </w:r>
      <w:r w:rsidR="00A02AE3" w:rsidRPr="00D05F20">
        <w:rPr>
          <w:sz w:val="26"/>
          <w:szCs w:val="26"/>
          <w:lang w:val="en-GB"/>
        </w:rPr>
        <w:t>i</w:t>
      </w:r>
      <w:r w:rsidRPr="00D05F20">
        <w:rPr>
          <w:sz w:val="26"/>
          <w:szCs w:val="26"/>
          <w:lang w:val="en-GB"/>
        </w:rPr>
        <w:t xml:space="preserve">) </w:t>
      </w:r>
      <w:r w:rsidRPr="00D05F20">
        <w:rPr>
          <w:sz w:val="26"/>
          <w:szCs w:val="26"/>
          <w:lang w:val="en-GB"/>
        </w:rPr>
        <w:tab/>
        <w:t xml:space="preserve">One (01) copy Minutes of Meeting regarding </w:t>
      </w:r>
      <w:r w:rsidRPr="00D05F20">
        <w:rPr>
          <w:sz w:val="26"/>
          <w:szCs w:val="26"/>
          <w:lang w:val="vi-VN"/>
        </w:rPr>
        <w:t>s</w:t>
      </w:r>
      <w:r w:rsidRPr="00D05F20">
        <w:rPr>
          <w:sz w:val="26"/>
          <w:szCs w:val="26"/>
          <w:lang w:val="en-GB"/>
        </w:rPr>
        <w:t>econd Purchase Price signed and sealed by the Seller and the Purchaser; and</w:t>
      </w:r>
    </w:p>
    <w:p w14:paraId="62CB5BCF" w14:textId="0F9C5A39" w:rsidR="009177EC" w:rsidRPr="00D05F20" w:rsidRDefault="009177EC" w:rsidP="009177EC">
      <w:pPr>
        <w:tabs>
          <w:tab w:val="left" w:pos="1701"/>
        </w:tabs>
        <w:spacing w:before="120" w:after="120" w:line="264" w:lineRule="auto"/>
        <w:ind w:left="1701" w:hanging="567"/>
        <w:jc w:val="both"/>
        <w:rPr>
          <w:sz w:val="26"/>
          <w:szCs w:val="26"/>
          <w:lang w:val="en-GB"/>
        </w:rPr>
      </w:pPr>
      <w:r w:rsidRPr="00D05F20">
        <w:rPr>
          <w:sz w:val="26"/>
          <w:szCs w:val="26"/>
          <w:lang w:val="en-GB"/>
        </w:rPr>
        <w:t>(vi</w:t>
      </w:r>
      <w:r w:rsidR="00A02AE3" w:rsidRPr="00D05F20">
        <w:rPr>
          <w:sz w:val="26"/>
          <w:szCs w:val="26"/>
          <w:lang w:val="en-GB"/>
        </w:rPr>
        <w:t>i</w:t>
      </w:r>
      <w:r w:rsidRPr="00D05F20">
        <w:rPr>
          <w:sz w:val="26"/>
          <w:szCs w:val="26"/>
          <w:lang w:val="en-GB"/>
        </w:rPr>
        <w:t>) One (01) original of the request for payment of the Remaining Amount to be secondly paid signed and sealed by the Seller.</w:t>
      </w:r>
    </w:p>
    <w:p w14:paraId="2E8E1168" w14:textId="7C3DEA1C" w:rsidR="009177EC" w:rsidRPr="00D05F20" w:rsidRDefault="009177EC" w:rsidP="009177EC">
      <w:pPr>
        <w:tabs>
          <w:tab w:val="left" w:pos="1701"/>
        </w:tabs>
        <w:spacing w:before="120" w:after="120" w:line="264" w:lineRule="auto"/>
        <w:ind w:left="1701" w:hanging="567"/>
        <w:jc w:val="both"/>
        <w:rPr>
          <w:sz w:val="26"/>
          <w:szCs w:val="26"/>
          <w:lang w:val="vi-VN"/>
        </w:rPr>
      </w:pPr>
      <w:r w:rsidRPr="00D05F20">
        <w:rPr>
          <w:sz w:val="26"/>
          <w:szCs w:val="26"/>
          <w:lang w:val="en-GB"/>
        </w:rPr>
        <w:t>(vii</w:t>
      </w:r>
      <w:r w:rsidR="00A02AE3" w:rsidRPr="00D05F20">
        <w:rPr>
          <w:sz w:val="26"/>
          <w:szCs w:val="26"/>
          <w:lang w:val="en-GB"/>
        </w:rPr>
        <w:t>i</w:t>
      </w:r>
      <w:r w:rsidRPr="00D05F20">
        <w:rPr>
          <w:sz w:val="26"/>
          <w:szCs w:val="26"/>
          <w:lang w:val="en-GB"/>
        </w:rPr>
        <w:t>)</w:t>
      </w:r>
      <w:r w:rsidRPr="00D05F20">
        <w:rPr>
          <w:sz w:val="26"/>
          <w:szCs w:val="26"/>
          <w:lang w:val="en-GB"/>
        </w:rPr>
        <w:tab/>
      </w:r>
      <w:r w:rsidRPr="00D05F20">
        <w:rPr>
          <w:sz w:val="26"/>
          <w:szCs w:val="26"/>
        </w:rPr>
        <w:t>a copy of the Statement of Binding Delivery Schedule applicable for that Delivery Month executed by both the Seller and Purchaser</w:t>
      </w:r>
    </w:p>
    <w:p w14:paraId="1B3E8A44" w14:textId="77777777" w:rsidR="009177EC" w:rsidRPr="00D05F20" w:rsidRDefault="009177EC" w:rsidP="009177EC">
      <w:pPr>
        <w:pStyle w:val="ListParagraph"/>
        <w:widowControl w:val="0"/>
        <w:autoSpaceDE w:val="0"/>
        <w:autoSpaceDN w:val="0"/>
        <w:adjustRightInd w:val="0"/>
        <w:spacing w:before="120" w:after="120" w:line="264" w:lineRule="auto"/>
        <w:ind w:left="1080"/>
        <w:contextualSpacing w:val="0"/>
        <w:jc w:val="both"/>
        <w:rPr>
          <w:sz w:val="26"/>
          <w:szCs w:val="26"/>
          <w:lang w:val="en-GB"/>
        </w:rPr>
      </w:pPr>
      <w:r w:rsidRPr="00D05F20">
        <w:rPr>
          <w:sz w:val="26"/>
          <w:szCs w:val="26"/>
          <w:lang w:val="en-GB"/>
        </w:rPr>
        <w:t xml:space="preserve">The remain dispute amount after first and second payment shall be paid </w:t>
      </w:r>
      <w:r w:rsidRPr="00D05F20">
        <w:rPr>
          <w:sz w:val="26"/>
          <w:szCs w:val="26"/>
        </w:rPr>
        <w:t xml:space="preserve">after Parties agree final settlement on the dispute. The payment(s) for </w:t>
      </w:r>
      <w:r w:rsidRPr="00D05F20">
        <w:rPr>
          <w:sz w:val="26"/>
          <w:szCs w:val="26"/>
          <w:lang w:val="en-GB"/>
        </w:rPr>
        <w:t>the remain dispute amount to be paid</w:t>
      </w:r>
      <w:r w:rsidRPr="00D05F20">
        <w:rPr>
          <w:sz w:val="26"/>
          <w:szCs w:val="26"/>
        </w:rPr>
        <w:t xml:space="preserve"> shall be made through telegraphic transfer remittance (T/T) to Seller’s account/Purchaser’s account within ten (10) Business days from the date that the Purchaser receiving the full and valid hard copy of payment documents as followings:</w:t>
      </w:r>
    </w:p>
    <w:p w14:paraId="494B111E"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 </w:t>
      </w:r>
      <w:r w:rsidRPr="00D05F20">
        <w:rPr>
          <w:sz w:val="26"/>
          <w:szCs w:val="26"/>
          <w:lang w:val="en-GB"/>
        </w:rPr>
        <w:tab/>
        <w:t>One (01) original and two (02) copies of Final Invoice (Adjusted VAT Invoice without tax); and attached together three (03) original statements signed by the Seller stipulated the way to calculate the Final Invoice; and</w:t>
      </w:r>
    </w:p>
    <w:p w14:paraId="5FDC9180"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 </w:t>
      </w:r>
      <w:r w:rsidRPr="00D05F20">
        <w:rPr>
          <w:sz w:val="26"/>
          <w:szCs w:val="26"/>
          <w:lang w:val="en-GB"/>
        </w:rPr>
        <w:tab/>
        <w:t>One (01) copy of Discharge Port Certificate of Analysis; and</w:t>
      </w:r>
    </w:p>
    <w:p w14:paraId="2BC6C108"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(iii) </w:t>
      </w:r>
      <w:r w:rsidRPr="00D05F20">
        <w:rPr>
          <w:sz w:val="26"/>
          <w:szCs w:val="26"/>
          <w:lang w:val="en-GB"/>
        </w:rPr>
        <w:tab/>
        <w:t>One (01) copy of Discharge Port Certificate of Weight; and</w:t>
      </w:r>
    </w:p>
    <w:p w14:paraId="02E8081B"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(iv) </w:t>
      </w:r>
      <w:r w:rsidRPr="00D05F20">
        <w:rPr>
          <w:sz w:val="26"/>
          <w:szCs w:val="26"/>
          <w:lang w:val="en-GB"/>
        </w:rPr>
        <w:tab/>
        <w:t>One (01) original of Umpire Certificate of Analysis; and</w:t>
      </w:r>
    </w:p>
    <w:p w14:paraId="1A8BB021" w14:textId="77777777" w:rsidR="009177EC" w:rsidRPr="00D05F20" w:rsidRDefault="009177EC" w:rsidP="009177EC">
      <w:pPr>
        <w:tabs>
          <w:tab w:val="left" w:pos="1701"/>
        </w:tabs>
        <w:adjustRightInd w:val="0"/>
        <w:spacing w:before="120" w:after="120" w:line="264" w:lineRule="auto"/>
        <w:ind w:left="1701" w:hanging="567"/>
        <w:jc w:val="both"/>
        <w:rPr>
          <w:sz w:val="26"/>
          <w:szCs w:val="26"/>
          <w:lang w:val="en-GB"/>
        </w:rPr>
      </w:pPr>
      <w:r w:rsidRPr="00D05F20">
        <w:rPr>
          <w:sz w:val="26"/>
          <w:szCs w:val="26"/>
          <w:lang w:val="en-GB"/>
        </w:rPr>
        <w:t xml:space="preserve">(v) </w:t>
      </w:r>
      <w:r w:rsidRPr="00D05F20">
        <w:rPr>
          <w:sz w:val="26"/>
          <w:szCs w:val="26"/>
          <w:lang w:val="en-GB"/>
        </w:rPr>
        <w:tab/>
        <w:t>One (01) copy Minutes of Meeting regarding Final Purchase Price signed and sealed by the Seller and the Purchaser; and</w:t>
      </w:r>
    </w:p>
    <w:p w14:paraId="7BF09DEE" w14:textId="77777777" w:rsidR="009177EC" w:rsidRPr="00D05F20" w:rsidRDefault="009177EC" w:rsidP="009177EC">
      <w:pPr>
        <w:tabs>
          <w:tab w:val="left" w:pos="1701"/>
        </w:tabs>
        <w:spacing w:before="120" w:after="120" w:line="264" w:lineRule="auto"/>
        <w:ind w:left="1701" w:hanging="567"/>
        <w:jc w:val="both"/>
        <w:rPr>
          <w:sz w:val="26"/>
          <w:szCs w:val="26"/>
          <w:lang w:val="en-GB"/>
        </w:rPr>
      </w:pPr>
      <w:r w:rsidRPr="00D05F20">
        <w:rPr>
          <w:sz w:val="26"/>
          <w:szCs w:val="26"/>
          <w:lang w:val="en-GB"/>
        </w:rPr>
        <w:t xml:space="preserve">(vi) </w:t>
      </w:r>
      <w:r w:rsidRPr="00D05F20">
        <w:rPr>
          <w:sz w:val="26"/>
          <w:szCs w:val="26"/>
          <w:lang w:val="en-GB"/>
        </w:rPr>
        <w:tab/>
        <w:t>One (01) original of the request for payment of the final settled amount after having Final Purchase Price to be paid signed and sealed by the Seller.</w:t>
      </w:r>
    </w:p>
    <w:p w14:paraId="58E7B04A" w14:textId="77777777" w:rsidR="009177EC" w:rsidRPr="00D05F20" w:rsidRDefault="009177EC" w:rsidP="009177EC">
      <w:pPr>
        <w:tabs>
          <w:tab w:val="left" w:pos="1701"/>
        </w:tabs>
        <w:spacing w:before="120" w:after="120" w:line="264" w:lineRule="auto"/>
        <w:ind w:left="1134"/>
        <w:jc w:val="both"/>
        <w:rPr>
          <w:sz w:val="26"/>
          <w:szCs w:val="26"/>
          <w:lang w:val="en-GB"/>
        </w:rPr>
      </w:pPr>
      <w:r w:rsidRPr="00D05F20">
        <w:rPr>
          <w:sz w:val="26"/>
          <w:szCs w:val="26"/>
          <w:lang w:val="en-GB"/>
        </w:rPr>
        <w:t>Final Invoice/Adjusted Invoice must be sent by the Seller to the Purchaser via email within 01 Business Day from the date of issue on the Invoice.</w:t>
      </w:r>
    </w:p>
    <w:p w14:paraId="4B62F866" w14:textId="77777777" w:rsidR="009177EC" w:rsidRPr="00D05F20" w:rsidRDefault="009177EC" w:rsidP="009177EC">
      <w:pPr>
        <w:tabs>
          <w:tab w:val="left" w:pos="1134"/>
        </w:tabs>
        <w:suppressAutoHyphens/>
        <w:spacing w:before="120" w:after="120" w:line="264" w:lineRule="auto"/>
        <w:ind w:left="1134" w:hanging="708"/>
        <w:jc w:val="both"/>
        <w:rPr>
          <w:sz w:val="26"/>
          <w:szCs w:val="26"/>
        </w:rPr>
      </w:pPr>
      <w:r w:rsidRPr="00D05F20">
        <w:rPr>
          <w:sz w:val="26"/>
          <w:szCs w:val="26"/>
        </w:rPr>
        <w:t xml:space="preserve">e) </w:t>
      </w:r>
      <w:r w:rsidRPr="00D05F20">
        <w:rPr>
          <w:sz w:val="26"/>
          <w:szCs w:val="26"/>
        </w:rPr>
        <w:tab/>
        <w:t xml:space="preserve">If the Remaining Amount is a negative amount, the payments for the Remaining Amount shall be made under an irrevocable at sight Letter of Credit or through telegraphic transfer remittance (T/T) to Purchaser’s </w:t>
      </w:r>
      <w:r w:rsidRPr="00D05F20">
        <w:rPr>
          <w:sz w:val="26"/>
          <w:szCs w:val="26"/>
        </w:rPr>
        <w:lastRenderedPageBreak/>
        <w:t>account within ten (10) Business days from the Final Invoice date or unilaterally deduct the Remaining Amount of any vessel from any amount payable to the Seller under Agreement or deduct the Performance Bond.</w:t>
      </w:r>
    </w:p>
    <w:p w14:paraId="2EE04203" w14:textId="77777777" w:rsidR="009177EC" w:rsidRPr="00D05F20" w:rsidRDefault="009177EC" w:rsidP="009177EC">
      <w:pPr>
        <w:tabs>
          <w:tab w:val="left" w:pos="1134"/>
        </w:tabs>
        <w:suppressAutoHyphens/>
        <w:spacing w:before="120" w:after="120" w:line="264" w:lineRule="auto"/>
        <w:ind w:left="1134" w:hanging="708"/>
        <w:jc w:val="both"/>
        <w:rPr>
          <w:sz w:val="26"/>
          <w:szCs w:val="26"/>
        </w:rPr>
      </w:pPr>
      <w:r w:rsidRPr="00D05F20">
        <w:rPr>
          <w:sz w:val="26"/>
          <w:szCs w:val="26"/>
        </w:rPr>
        <w:t>f)</w:t>
      </w:r>
      <w:r w:rsidRPr="00D05F20">
        <w:rPr>
          <w:sz w:val="26"/>
          <w:szCs w:val="26"/>
        </w:rPr>
        <w:tab/>
      </w:r>
      <w:r w:rsidRPr="00D05F20">
        <w:rPr>
          <w:sz w:val="26"/>
          <w:szCs w:val="26"/>
          <w:lang w:val="vi-VN"/>
        </w:rPr>
        <w:t>I</w:t>
      </w:r>
      <w:r w:rsidRPr="00D05F20">
        <w:rPr>
          <w:sz w:val="26"/>
          <w:szCs w:val="26"/>
        </w:rPr>
        <w:t>n case COO</w:t>
      </w:r>
      <w:r w:rsidRPr="00D05F20">
        <w:rPr>
          <w:sz w:val="26"/>
          <w:szCs w:val="26"/>
          <w:lang w:val="vi-VN"/>
        </w:rPr>
        <w:t>(s)</w:t>
      </w:r>
      <w:r w:rsidRPr="00D05F20">
        <w:rPr>
          <w:sz w:val="26"/>
          <w:szCs w:val="26"/>
        </w:rPr>
        <w:t xml:space="preserve"> </w:t>
      </w:r>
      <w:r w:rsidRPr="00D05F20">
        <w:rPr>
          <w:sz w:val="26"/>
          <w:szCs w:val="26"/>
          <w:lang w:val="vi-VN"/>
        </w:rPr>
        <w:t>are</w:t>
      </w:r>
      <w:r w:rsidRPr="00D05F20">
        <w:rPr>
          <w:sz w:val="26"/>
          <w:szCs w:val="26"/>
        </w:rPr>
        <w:t xml:space="preserve"> rejected by </w:t>
      </w:r>
      <w:r w:rsidRPr="00D05F20">
        <w:rPr>
          <w:sz w:val="26"/>
          <w:szCs w:val="26"/>
          <w:lang w:eastAsia="zh-TW"/>
        </w:rPr>
        <w:t xml:space="preserve">Vietnam Customs Authority according to Clause 36, </w:t>
      </w:r>
      <w:r w:rsidRPr="00D05F20">
        <w:rPr>
          <w:sz w:val="26"/>
          <w:szCs w:val="26"/>
          <w:lang w:val="vi-VN"/>
        </w:rPr>
        <w:t>f</w:t>
      </w:r>
      <w:r w:rsidRPr="00D05F20">
        <w:rPr>
          <w:sz w:val="26"/>
          <w:szCs w:val="26"/>
        </w:rPr>
        <w:t>or</w:t>
      </w:r>
      <w:r w:rsidRPr="00D05F20">
        <w:rPr>
          <w:sz w:val="26"/>
          <w:szCs w:val="26"/>
          <w:lang w:val="vi-VN"/>
        </w:rPr>
        <w:t xml:space="preserve"> the last shipment</w:t>
      </w:r>
      <w:r w:rsidRPr="00D05F20">
        <w:rPr>
          <w:spacing w:val="-4"/>
          <w:sz w:val="26"/>
          <w:szCs w:val="26"/>
        </w:rPr>
        <w:t xml:space="preserve"> of</w:t>
      </w:r>
      <w:r w:rsidRPr="00D05F20">
        <w:rPr>
          <w:spacing w:val="-4"/>
          <w:sz w:val="26"/>
          <w:szCs w:val="26"/>
          <w:lang w:val="vi-VN"/>
        </w:rPr>
        <w:t xml:space="preserve"> this Agreement, </w:t>
      </w:r>
      <w:r w:rsidRPr="00D05F20">
        <w:rPr>
          <w:sz w:val="26"/>
          <w:szCs w:val="26"/>
        </w:rPr>
        <w:t>the Purchaser shall withhold the total amount of import tax of the shipments that COO(s) form D is rejected</w:t>
      </w:r>
      <w:r w:rsidRPr="00D05F20">
        <w:rPr>
          <w:sz w:val="26"/>
          <w:szCs w:val="26"/>
          <w:lang w:val="vi-VN"/>
        </w:rPr>
        <w:t xml:space="preserve"> (</w:t>
      </w:r>
      <w:r w:rsidRPr="00D05F20">
        <w:rPr>
          <w:sz w:val="26"/>
          <w:szCs w:val="26"/>
        </w:rPr>
        <w:t>Import Tax</w:t>
      </w:r>
      <w:r w:rsidRPr="00D05F20">
        <w:rPr>
          <w:sz w:val="26"/>
          <w:szCs w:val="26"/>
          <w:lang w:val="vi-VN"/>
        </w:rPr>
        <w:t xml:space="preserve"> Withheld)</w:t>
      </w:r>
      <w:r w:rsidRPr="00D05F20">
        <w:rPr>
          <w:sz w:val="26"/>
          <w:szCs w:val="26"/>
        </w:rPr>
        <w:t>.</w:t>
      </w:r>
      <w:r w:rsidRPr="00D05F20">
        <w:rPr>
          <w:sz w:val="26"/>
          <w:szCs w:val="26"/>
          <w:lang w:val="vi-VN"/>
        </w:rPr>
        <w:t xml:space="preserve"> </w:t>
      </w:r>
      <w:r w:rsidRPr="00D05F20">
        <w:rPr>
          <w:spacing w:val="-4"/>
          <w:sz w:val="26"/>
          <w:szCs w:val="26"/>
        </w:rPr>
        <w:t>T</w:t>
      </w:r>
      <w:r w:rsidRPr="00D05F20">
        <w:rPr>
          <w:sz w:val="26"/>
          <w:szCs w:val="26"/>
        </w:rPr>
        <w:t>he Import Tax Withheld shall be reimbursed/released (if any) via Telegraphic Transfer to the Seller within sixty (60) days after the valid revised COO has been provided</w:t>
      </w:r>
      <w:r w:rsidRPr="00D05F20">
        <w:rPr>
          <w:sz w:val="26"/>
          <w:szCs w:val="26"/>
          <w:lang w:val="vi-VN"/>
        </w:rPr>
        <w:t xml:space="preserve"> and accepted by </w:t>
      </w:r>
      <w:r w:rsidRPr="00D05F20">
        <w:rPr>
          <w:sz w:val="26"/>
          <w:szCs w:val="26"/>
          <w:lang w:eastAsia="zh-TW"/>
        </w:rPr>
        <w:t>Vietnam Customs Authority</w:t>
      </w:r>
      <w:r w:rsidRPr="00D05F20">
        <w:rPr>
          <w:sz w:val="26"/>
          <w:szCs w:val="26"/>
          <w:lang w:val="vi-VN"/>
        </w:rPr>
        <w:t xml:space="preserve">. In case </w:t>
      </w:r>
      <w:r w:rsidRPr="00D05F20">
        <w:rPr>
          <w:sz w:val="26"/>
          <w:szCs w:val="26"/>
        </w:rPr>
        <w:t xml:space="preserve">the Seller cannot provide the valid revised COO or the valid revised COO provided is not workable due to late submission to </w:t>
      </w:r>
      <w:r w:rsidRPr="00D05F20">
        <w:rPr>
          <w:sz w:val="26"/>
          <w:szCs w:val="26"/>
          <w:lang w:eastAsia="zh-TW"/>
        </w:rPr>
        <w:t>Vietnam Customs Authority</w:t>
      </w:r>
      <w:r w:rsidRPr="00D05F20">
        <w:rPr>
          <w:sz w:val="26"/>
          <w:szCs w:val="26"/>
        </w:rPr>
        <w:t xml:space="preserve">, </w:t>
      </w:r>
      <w:r w:rsidRPr="00D05F20">
        <w:rPr>
          <w:spacing w:val="-4"/>
          <w:sz w:val="26"/>
          <w:szCs w:val="26"/>
        </w:rPr>
        <w:t>t</w:t>
      </w:r>
      <w:r w:rsidRPr="00D05F20">
        <w:rPr>
          <w:sz w:val="26"/>
          <w:szCs w:val="26"/>
        </w:rPr>
        <w:t>he Import Tax Withheld shall not be returned to the Seller.</w:t>
      </w:r>
    </w:p>
    <w:p w14:paraId="6C514893" w14:textId="77777777" w:rsidR="009177EC" w:rsidRPr="00D05F20" w:rsidRDefault="009177EC" w:rsidP="009177EC">
      <w:pPr>
        <w:tabs>
          <w:tab w:val="left" w:pos="567"/>
        </w:tabs>
        <w:autoSpaceDE w:val="0"/>
        <w:autoSpaceDN w:val="0"/>
        <w:adjustRightInd w:val="0"/>
        <w:spacing w:before="120" w:after="120" w:line="264" w:lineRule="auto"/>
        <w:ind w:left="1134" w:hanging="708"/>
        <w:jc w:val="both"/>
        <w:rPr>
          <w:sz w:val="26"/>
          <w:szCs w:val="26"/>
        </w:rPr>
      </w:pPr>
      <w:r w:rsidRPr="00D05F20">
        <w:rPr>
          <w:sz w:val="26"/>
          <w:szCs w:val="26"/>
        </w:rPr>
        <w:t xml:space="preserve">g) </w:t>
      </w:r>
      <w:r w:rsidRPr="00D05F20">
        <w:rPr>
          <w:sz w:val="26"/>
          <w:szCs w:val="26"/>
        </w:rPr>
        <w:tab/>
        <w:t xml:space="preserve">In case the Seller’s disagrees with Certificate of Analysis at Discharge Port and request the Umpire Analysis, the Purchaser shall make payment of Second Invoice under section 3 d) Schedule 4 and Adjusted Invoice in accordance with Umpire Certificate of Analysis as described in Section </w:t>
      </w:r>
      <w:r w:rsidRPr="00D05F20">
        <w:rPr>
          <w:sz w:val="26"/>
          <w:szCs w:val="26"/>
          <w:lang w:val="vi-VN"/>
        </w:rPr>
        <w:t>3</w:t>
      </w:r>
      <w:r w:rsidRPr="00D05F20">
        <w:rPr>
          <w:sz w:val="26"/>
          <w:szCs w:val="26"/>
        </w:rPr>
        <w:t xml:space="preserve"> of Schedule 7. </w:t>
      </w:r>
    </w:p>
    <w:p w14:paraId="055A274B"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t xml:space="preserve">4. </w:t>
      </w:r>
      <w:r w:rsidRPr="00D05F20">
        <w:rPr>
          <w:b/>
          <w:sz w:val="26"/>
          <w:szCs w:val="26"/>
        </w:rPr>
        <w:tab/>
        <w:t>Payment of penalties and demurrage/despatch</w:t>
      </w:r>
    </w:p>
    <w:p w14:paraId="6EA20D55" w14:textId="551D2D59" w:rsidR="009177EC" w:rsidRPr="00D05F20" w:rsidRDefault="009177EC" w:rsidP="009177EC">
      <w:pPr>
        <w:pStyle w:val="Style1ITBa"/>
        <w:numPr>
          <w:ilvl w:val="0"/>
          <w:numId w:val="47"/>
        </w:numPr>
        <w:spacing w:before="120" w:after="120" w:line="264" w:lineRule="auto"/>
        <w:ind w:left="567" w:hanging="567"/>
        <w:rPr>
          <w:sz w:val="26"/>
          <w:szCs w:val="26"/>
        </w:rPr>
      </w:pPr>
      <w:r w:rsidRPr="00D05F20">
        <w:rPr>
          <w:b/>
          <w:bCs/>
          <w:sz w:val="26"/>
          <w:szCs w:val="26"/>
        </w:rPr>
        <w:t>Calculation</w:t>
      </w:r>
      <w:r w:rsidRPr="00D05F20">
        <w:rPr>
          <w:b/>
          <w:bCs/>
          <w:sz w:val="26"/>
          <w:szCs w:val="26"/>
          <w:lang w:val="vi-VN"/>
        </w:rPr>
        <w:t xml:space="preserve"> of Demurage:</w:t>
      </w:r>
      <w:r w:rsidRPr="00D05F20">
        <w:rPr>
          <w:sz w:val="26"/>
          <w:szCs w:val="26"/>
          <w:lang w:val="vi-VN"/>
        </w:rPr>
        <w:t xml:space="preserve"> </w:t>
      </w:r>
      <w:r w:rsidRPr="00D05F20">
        <w:rPr>
          <w:sz w:val="26"/>
          <w:szCs w:val="26"/>
        </w:rPr>
        <w:t>Within [</w:t>
      </w:r>
      <w:r w:rsidR="0086037F" w:rsidRPr="00D05F20">
        <w:rPr>
          <w:sz w:val="26"/>
          <w:szCs w:val="26"/>
        </w:rPr>
        <w:t>10</w:t>
      </w:r>
      <w:r w:rsidRPr="00D05F20">
        <w:rPr>
          <w:sz w:val="26"/>
          <w:szCs w:val="26"/>
        </w:rPr>
        <w:t>] days from completion of discharging at Discharge port of the last Vessel for Direct Shipment/ Vessel for Transshipment of each Delivery Month, the Seller shall calculate and send to the Purchaser the value of demurrage for such Delivery Month, together with evidence of actual incurrence of such demurrage between the Seller and ship owners. Any demurrage calculation shall only be valid and be considered by the Purchaser if it fully complies with the provision of Section 7 of Schedule 9. If the Seller fails to issue a claim for demurrage together with all required evidences in this paragraph within the period of 15</w:t>
      </w:r>
      <w:r w:rsidRPr="00D05F20">
        <w:rPr>
          <w:sz w:val="26"/>
          <w:szCs w:val="26"/>
          <w:lang w:val="vi-VN"/>
        </w:rPr>
        <w:t xml:space="preserve"> </w:t>
      </w:r>
      <w:r w:rsidRPr="00D05F20">
        <w:rPr>
          <w:sz w:val="26"/>
          <w:szCs w:val="26"/>
        </w:rPr>
        <w:t>days from completion of discharging at Discharge Port of the last Vessel for Direct Shipment or Vessel for Transshipment (whichever applies) of each Delivery Month, then demurrage shall not be counted for that Delivery Month.</w:t>
      </w:r>
    </w:p>
    <w:p w14:paraId="59E672B5" w14:textId="77777777" w:rsidR="009177EC" w:rsidRPr="00D05F20" w:rsidRDefault="009177EC" w:rsidP="009177EC">
      <w:pPr>
        <w:pStyle w:val="Style1ITBa"/>
        <w:spacing w:before="120" w:after="120" w:line="264" w:lineRule="auto"/>
        <w:rPr>
          <w:sz w:val="26"/>
          <w:szCs w:val="26"/>
        </w:rPr>
      </w:pPr>
      <w:r w:rsidRPr="00D05F20">
        <w:rPr>
          <w:sz w:val="26"/>
          <w:szCs w:val="26"/>
        </w:rPr>
        <w:t xml:space="preserve">The Purchaser shall consider such demurrage calculation within </w:t>
      </w:r>
      <w:r w:rsidRPr="00D05F20">
        <w:rPr>
          <w:sz w:val="26"/>
        </w:rPr>
        <w:t>[8]</w:t>
      </w:r>
      <w:r w:rsidRPr="00D05F20">
        <w:rPr>
          <w:sz w:val="26"/>
          <w:szCs w:val="26"/>
        </w:rPr>
        <w:t xml:space="preserve"> days, and issue a statement to the Seller either (i) approving the obligation to pay and/or the calculation of demurrage, in which case the Parties shall  sign a minutes of confirmation on the amount of demurrage for shipments in such Delivery Month; (ii) disapproving the obligation to pay and the calculation of demurrage, in which case the Purchaser shall sets out full reasoning as why, and this shall constitute a Disputed Amount between the Parties. If the Purchaser only approves or disapproves in part or in full its obligation to pay and/or the calculation of demurrage, the undisputed part shall constitute a binding obligation to pay in which case the Parties shall sign a minutes of partial confirmation on the amount of demurrage for shipments in such Delivery Month; and the Disputed Amount shall constitute a dispute between the Parties and be resolved in accordance with Section A.8 of this Schedule 4.</w:t>
      </w:r>
    </w:p>
    <w:p w14:paraId="78CB7B44" w14:textId="5B6185B9" w:rsidR="009177EC" w:rsidRPr="00D05F20" w:rsidRDefault="009177EC" w:rsidP="009177EC">
      <w:pPr>
        <w:pStyle w:val="Style1ITBa"/>
        <w:tabs>
          <w:tab w:val="left" w:pos="567"/>
        </w:tabs>
        <w:spacing w:before="120" w:after="120" w:line="264" w:lineRule="auto"/>
        <w:ind w:hanging="567"/>
        <w:rPr>
          <w:sz w:val="26"/>
          <w:szCs w:val="26"/>
        </w:rPr>
      </w:pPr>
      <w:r w:rsidRPr="00D05F20">
        <w:rPr>
          <w:b/>
          <w:sz w:val="26"/>
          <w:szCs w:val="26"/>
          <w:u w:val="single"/>
        </w:rPr>
        <w:lastRenderedPageBreak/>
        <w:t>b)</w:t>
      </w:r>
      <w:r w:rsidRPr="00D05F20">
        <w:rPr>
          <w:b/>
          <w:sz w:val="26"/>
          <w:szCs w:val="26"/>
          <w:u w:val="single"/>
        </w:rPr>
        <w:tab/>
        <w:t>Calculation of Despatch:</w:t>
      </w:r>
      <w:r w:rsidRPr="00D05F20">
        <w:rPr>
          <w:sz w:val="26"/>
          <w:szCs w:val="26"/>
        </w:rPr>
        <w:t xml:space="preserve"> Within [</w:t>
      </w:r>
      <w:r w:rsidR="0086037F" w:rsidRPr="00D05F20">
        <w:rPr>
          <w:sz w:val="26"/>
          <w:szCs w:val="26"/>
        </w:rPr>
        <w:t>10</w:t>
      </w:r>
      <w:r w:rsidRPr="00D05F20">
        <w:rPr>
          <w:sz w:val="26"/>
          <w:szCs w:val="26"/>
        </w:rPr>
        <w:t>] days from completion of discharging at Discharge Port of the last Vessel for Direct Shipment/Vessel for Transshipment of each Delivery Month, the Purchaser shall calculate and send to the Seller the value of despatch for such Delivery Month. Any despatch calculation shall only be valid and be considered by the Seller if it fully complies with the provision of Section 7 of Schedule 9. If the Purchaser fails to issue a claim for despatch within the period of 15</w:t>
      </w:r>
      <w:r w:rsidRPr="00D05F20">
        <w:rPr>
          <w:sz w:val="26"/>
          <w:szCs w:val="26"/>
          <w:lang w:val="vi-VN"/>
        </w:rPr>
        <w:t xml:space="preserve"> </w:t>
      </w:r>
      <w:r w:rsidRPr="00D05F20">
        <w:rPr>
          <w:sz w:val="26"/>
          <w:szCs w:val="26"/>
        </w:rPr>
        <w:t>days from completion of discharging at Discharge Port of the last Vessel for Direct Shipment or Vessel for Transshipment (whichever applies) of each Delivery Month, then despatch shall not be counted for that Delivery Month.</w:t>
      </w:r>
    </w:p>
    <w:p w14:paraId="3144E706" w14:textId="77777777" w:rsidR="009177EC" w:rsidRPr="00D05F20" w:rsidRDefault="009177EC" w:rsidP="009177EC">
      <w:pPr>
        <w:pStyle w:val="Style1ITB"/>
        <w:ind w:left="567"/>
        <w:rPr>
          <w:sz w:val="26"/>
          <w:szCs w:val="26"/>
        </w:rPr>
      </w:pPr>
      <w:r w:rsidRPr="00D05F20">
        <w:rPr>
          <w:sz w:val="26"/>
          <w:szCs w:val="26"/>
        </w:rPr>
        <w:t xml:space="preserve">The Seller shall consider such despatch calculation within </w:t>
      </w:r>
      <w:r w:rsidRPr="00D05F20">
        <w:rPr>
          <w:sz w:val="26"/>
        </w:rPr>
        <w:t>[8]</w:t>
      </w:r>
      <w:r w:rsidRPr="00D05F20">
        <w:rPr>
          <w:sz w:val="26"/>
          <w:szCs w:val="26"/>
        </w:rPr>
        <w:t xml:space="preserve"> days, and issue a statement to the Purchaser either (i) approving the obligation to pay and/or the calculation of despatch , in which case the Parties shall  sign a minutes of confirmation on the amount of despatch for shipments in such Delivery Month; (ii) disapproving the obligation to pay and the calculation of despatch, in which case the Seller shall sets out full reasoning as why, and this shall constitute a Disputed Amount between the Parties. If the Seller only agrees or disagrees in part or in full its obligation to pay and/or the calculation of despatch, the undisputed part shall constitute a binding obligation to pay in which case the Parties shall sign a minutes of partial confirmation on the amount of despatch for shipments in such Delivery Month; and the disputed part shall constitute a Disputed Amount between the Parties and be resolved in accordance with Section A.8 of this Schedule 4.  </w:t>
      </w:r>
    </w:p>
    <w:p w14:paraId="3B5FACD1" w14:textId="77777777" w:rsidR="009177EC" w:rsidRPr="00D05F20" w:rsidRDefault="009177EC" w:rsidP="009177EC">
      <w:pPr>
        <w:pStyle w:val="Style1ITBa"/>
        <w:tabs>
          <w:tab w:val="left" w:pos="567"/>
        </w:tabs>
        <w:spacing w:before="120" w:after="120" w:line="264" w:lineRule="auto"/>
        <w:ind w:hanging="567"/>
        <w:rPr>
          <w:sz w:val="26"/>
          <w:szCs w:val="26"/>
        </w:rPr>
      </w:pPr>
      <w:r w:rsidRPr="00D05F20">
        <w:rPr>
          <w:b/>
          <w:sz w:val="26"/>
          <w:szCs w:val="26"/>
          <w:u w:val="single"/>
        </w:rPr>
        <w:t>c)</w:t>
      </w:r>
      <w:r w:rsidRPr="00D05F20">
        <w:rPr>
          <w:b/>
          <w:sz w:val="26"/>
          <w:szCs w:val="26"/>
          <w:u w:val="single"/>
        </w:rPr>
        <w:tab/>
        <w:t>Payment of demurrage/despatch/Penalties:</w:t>
      </w:r>
      <w:r w:rsidRPr="00D05F20">
        <w:rPr>
          <w:sz w:val="26"/>
          <w:szCs w:val="26"/>
        </w:rPr>
        <w:t xml:space="preserve"> The amounts of Penalties and demurrage and despatch of each Delivery Month payable by one Party to another shall be made through T/T within 15 Business Days from the date Parties sign the minutes of confirmation or minutes of partial confirmation on the amount of Penalties or demurrage or despatch with respect to that Delivery Month. The Seller shall be responsible for issuing invoice for the amount of demurrage/despatch/ agreed. For the last shipment of the Agreement, if the final payment is not enough for deduction of the amount</w:t>
      </w:r>
      <w:r w:rsidRPr="00D05F20">
        <w:rPr>
          <w:sz w:val="26"/>
          <w:szCs w:val="26"/>
          <w:lang w:val="vi-VN"/>
        </w:rPr>
        <w:t>s</w:t>
      </w:r>
      <w:r w:rsidRPr="00D05F20">
        <w:rPr>
          <w:sz w:val="26"/>
          <w:szCs w:val="26"/>
        </w:rPr>
        <w:t xml:space="preserve"> of Penalties and demurrage/despatch, then payment of Penalties and demurrage/despatch shall be made in accordance with Section B</w:t>
      </w:r>
      <w:r w:rsidRPr="00D05F20">
        <w:rPr>
          <w:sz w:val="26"/>
          <w:szCs w:val="26"/>
          <w:lang w:val="vi-VN"/>
        </w:rPr>
        <w:t xml:space="preserve"> of</w:t>
      </w:r>
      <w:r w:rsidRPr="00D05F20">
        <w:rPr>
          <w:sz w:val="26"/>
          <w:szCs w:val="26"/>
        </w:rPr>
        <w:t xml:space="preserve"> Schedule 4. Final settlement and Agreement liquidation. For avoidance of doubt, if the Seller fails to make payment of undisputed amounts of Penalties and/or despatch within the 15 Business Days period set out in this Clause, the Purchaser shall be entitled to set off the undisputed amounts of Penalties and/or despatch due to it by the Seller against amounts due and payable by the Purchaser to the Seller under this Agreement. </w:t>
      </w:r>
    </w:p>
    <w:p w14:paraId="6075AD62" w14:textId="77777777" w:rsidR="009177EC" w:rsidRPr="00D05F20" w:rsidRDefault="009177EC" w:rsidP="009177EC">
      <w:pPr>
        <w:tabs>
          <w:tab w:val="left" w:pos="567"/>
        </w:tabs>
        <w:autoSpaceDE w:val="0"/>
        <w:autoSpaceDN w:val="0"/>
        <w:adjustRightInd w:val="0"/>
        <w:spacing w:before="120" w:after="120" w:line="264" w:lineRule="auto"/>
        <w:ind w:left="567"/>
        <w:jc w:val="both"/>
        <w:rPr>
          <w:sz w:val="26"/>
          <w:szCs w:val="26"/>
          <w:lang w:val="vi-VN"/>
        </w:rPr>
      </w:pPr>
      <w:r w:rsidRPr="00D05F20">
        <w:rPr>
          <w:sz w:val="26"/>
          <w:szCs w:val="26"/>
        </w:rPr>
        <w:t>Within 08 days from the day the Purchaser sends the spreadsheet calculation, if the Seller fails to respond or to provide proper explanation, evidence and documents for the Purchaser's data inconsistency, the Purchaser shall have the right to retain the payment value of any shipment with the corresponding value.</w:t>
      </w:r>
    </w:p>
    <w:p w14:paraId="1D89722E" w14:textId="77777777" w:rsidR="009177EC" w:rsidRPr="00D05F20" w:rsidRDefault="009177EC" w:rsidP="009177EC">
      <w:pPr>
        <w:pStyle w:val="Style1ITB"/>
        <w:ind w:left="567"/>
        <w:rPr>
          <w:sz w:val="26"/>
          <w:szCs w:val="26"/>
        </w:rPr>
      </w:pPr>
      <w:r w:rsidRPr="00D05F20">
        <w:rPr>
          <w:sz w:val="26"/>
          <w:szCs w:val="26"/>
        </w:rPr>
        <w:t xml:space="preserve">Payment of any demurrage/despatch/Penalties shall be made in Vietnam Dong. </w:t>
      </w:r>
    </w:p>
    <w:p w14:paraId="117221A4" w14:textId="77777777" w:rsidR="009177EC" w:rsidRPr="00D05F20" w:rsidRDefault="009177EC" w:rsidP="009177EC">
      <w:pPr>
        <w:pStyle w:val="Style1ITBa"/>
        <w:tabs>
          <w:tab w:val="left" w:pos="567"/>
        </w:tabs>
        <w:spacing w:before="120" w:after="120" w:line="264" w:lineRule="auto"/>
        <w:ind w:left="0"/>
        <w:rPr>
          <w:b/>
          <w:sz w:val="26"/>
          <w:szCs w:val="26"/>
        </w:rPr>
      </w:pPr>
      <w:r w:rsidRPr="00D05F20">
        <w:rPr>
          <w:b/>
          <w:sz w:val="26"/>
          <w:szCs w:val="26"/>
        </w:rPr>
        <w:t>5.</w:t>
      </w:r>
      <w:r w:rsidRPr="00D05F20">
        <w:rPr>
          <w:b/>
          <w:sz w:val="26"/>
          <w:szCs w:val="26"/>
        </w:rPr>
        <w:tab/>
        <w:t>Provisional Invoice</w:t>
      </w:r>
      <w:r w:rsidRPr="00D05F20">
        <w:rPr>
          <w:b/>
          <w:sz w:val="26"/>
          <w:szCs w:val="26"/>
          <w:lang w:val="vi-VN"/>
        </w:rPr>
        <w:t xml:space="preserve"> </w:t>
      </w:r>
      <w:r w:rsidRPr="00D05F20">
        <w:rPr>
          <w:b/>
          <w:sz w:val="26"/>
          <w:szCs w:val="26"/>
        </w:rPr>
        <w:t>and</w:t>
      </w:r>
      <w:r w:rsidRPr="00D05F20">
        <w:rPr>
          <w:b/>
          <w:sz w:val="26"/>
          <w:szCs w:val="26"/>
          <w:lang w:val="vi-VN"/>
        </w:rPr>
        <w:t xml:space="preserve"> Proforma Invoice </w:t>
      </w:r>
    </w:p>
    <w:p w14:paraId="62813A63" w14:textId="77777777" w:rsidR="009177EC" w:rsidRPr="00D05F20" w:rsidRDefault="009177EC" w:rsidP="009177EC">
      <w:pPr>
        <w:pStyle w:val="Style1ITBa"/>
        <w:keepNext/>
        <w:tabs>
          <w:tab w:val="left" w:pos="567"/>
        </w:tabs>
        <w:spacing w:before="120" w:after="120" w:line="264" w:lineRule="auto"/>
        <w:rPr>
          <w:sz w:val="26"/>
          <w:szCs w:val="26"/>
        </w:rPr>
      </w:pPr>
      <w:r w:rsidRPr="00D05F20">
        <w:rPr>
          <w:sz w:val="26"/>
          <w:szCs w:val="26"/>
        </w:rPr>
        <w:lastRenderedPageBreak/>
        <w:t>[Not applicable in case of T/T]</w:t>
      </w:r>
    </w:p>
    <w:p w14:paraId="12A9CF72"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t xml:space="preserve">6. </w:t>
      </w:r>
      <w:r w:rsidRPr="00D05F20">
        <w:rPr>
          <w:b/>
          <w:sz w:val="26"/>
          <w:szCs w:val="26"/>
        </w:rPr>
        <w:tab/>
        <w:t>Currency</w:t>
      </w:r>
    </w:p>
    <w:p w14:paraId="1787F5F9" w14:textId="77777777" w:rsidR="009177EC" w:rsidRPr="00D05F20" w:rsidRDefault="009177EC" w:rsidP="009177EC">
      <w:pPr>
        <w:pStyle w:val="Style1ITBa"/>
        <w:spacing w:before="120" w:after="120" w:line="264" w:lineRule="auto"/>
        <w:rPr>
          <w:sz w:val="26"/>
          <w:szCs w:val="26"/>
        </w:rPr>
      </w:pPr>
      <w:r w:rsidRPr="00D05F20">
        <w:rPr>
          <w:sz w:val="26"/>
          <w:szCs w:val="26"/>
        </w:rPr>
        <w:t>The Invoice Amount shall be expressed and paid in</w:t>
      </w:r>
      <w:r w:rsidRPr="00D05F20">
        <w:rPr>
          <w:sz w:val="26"/>
          <w:szCs w:val="26"/>
          <w:lang w:val="en-GB"/>
        </w:rPr>
        <w:t xml:space="preserve"> VND. </w:t>
      </w:r>
    </w:p>
    <w:p w14:paraId="55F415B7" w14:textId="77777777" w:rsidR="009177EC" w:rsidRPr="00D05F20" w:rsidRDefault="009177EC" w:rsidP="009177EC">
      <w:pPr>
        <w:pStyle w:val="Style1ITBa"/>
        <w:keepNext/>
        <w:tabs>
          <w:tab w:val="left" w:pos="567"/>
        </w:tabs>
        <w:spacing w:before="120" w:after="120" w:line="264" w:lineRule="auto"/>
        <w:ind w:left="0"/>
        <w:rPr>
          <w:b/>
          <w:sz w:val="26"/>
          <w:szCs w:val="26"/>
        </w:rPr>
      </w:pPr>
      <w:r w:rsidRPr="00D05F20">
        <w:rPr>
          <w:b/>
          <w:sz w:val="26"/>
          <w:szCs w:val="26"/>
        </w:rPr>
        <w:t xml:space="preserve">7. </w:t>
      </w:r>
      <w:r w:rsidRPr="00D05F20">
        <w:rPr>
          <w:b/>
          <w:sz w:val="26"/>
          <w:szCs w:val="26"/>
        </w:rPr>
        <w:tab/>
        <w:t>Taxes</w:t>
      </w:r>
    </w:p>
    <w:p w14:paraId="0FF1F988" w14:textId="34E1B8BA"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 </w:t>
      </w:r>
      <w:r w:rsidRPr="00D05F20">
        <w:rPr>
          <w:sz w:val="26"/>
          <w:szCs w:val="26"/>
        </w:rPr>
        <w:tab/>
        <w:t>Taxes of coal importation (Value added tax, import tax, environment tax) in accordance with the law of Vietnam are to be borne by the Purchaser</w:t>
      </w:r>
      <w:r w:rsidR="005612B4" w:rsidRPr="00D05F20">
        <w:rPr>
          <w:sz w:val="26"/>
          <w:szCs w:val="26"/>
        </w:rPr>
        <w:t>.</w:t>
      </w:r>
      <w:r w:rsidRPr="00D05F20">
        <w:rPr>
          <w:sz w:val="26"/>
          <w:szCs w:val="26"/>
        </w:rPr>
        <w:t xml:space="preserve"> </w:t>
      </w:r>
    </w:p>
    <w:p w14:paraId="50FE8709" w14:textId="77777777" w:rsidR="009177EC" w:rsidRPr="00D05F20" w:rsidRDefault="009177EC" w:rsidP="009177EC">
      <w:pPr>
        <w:widowControl w:val="0"/>
        <w:tabs>
          <w:tab w:val="left" w:pos="1134"/>
        </w:tabs>
        <w:autoSpaceDE w:val="0"/>
        <w:autoSpaceDN w:val="0"/>
        <w:adjustRightInd w:val="0"/>
        <w:spacing w:before="120" w:after="120" w:line="264" w:lineRule="auto"/>
        <w:ind w:left="1134" w:hanging="567"/>
        <w:jc w:val="both"/>
        <w:rPr>
          <w:sz w:val="26"/>
          <w:szCs w:val="26"/>
          <w:lang w:val="vi-VN"/>
        </w:rPr>
      </w:pPr>
      <w:r w:rsidRPr="00D05F20">
        <w:rPr>
          <w:sz w:val="26"/>
          <w:szCs w:val="26"/>
        </w:rPr>
        <w:t xml:space="preserve">(b) </w:t>
      </w:r>
      <w:r w:rsidRPr="00D05F20">
        <w:rPr>
          <w:sz w:val="26"/>
          <w:szCs w:val="26"/>
        </w:rPr>
        <w:tab/>
        <w:t>All other taxes and other charges (including but not limited to any fines and late payment interest imposed on such taxes) howsoever measured with respect to coal supplied or any other payments payable by the Purchaser to the Seller under this Agreement which are levied under any Law of, or demanded by any Governmental Agency (including but not limited to company income tax (CIT), foreign contractor tax (FCT), etc., (if any), are to be borne by the Seller. The Purchaser shall have full right to withhold any taxes from any payment due and payable to the Seller which it is legally required withhold on behalf of the Seller prior to making any payment.</w:t>
      </w:r>
    </w:p>
    <w:p w14:paraId="08719A37" w14:textId="01FB17FE" w:rsidR="00BD3772" w:rsidRPr="00D05F20" w:rsidRDefault="009177EC" w:rsidP="00252B3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lang w:val="vi-VN"/>
        </w:rPr>
        <w:tab/>
      </w:r>
      <w:r w:rsidR="00BD3772" w:rsidRPr="00D05F20">
        <w:rPr>
          <w:sz w:val="26"/>
          <w:szCs w:val="26"/>
        </w:rPr>
        <w:t>For avoidance of doubt, whoever the bidder is a single bidder or a consortium bidder, an appointed and authorized representative consortium member of the consortium bidder or single bidder</w:t>
      </w:r>
      <w:r w:rsidR="00BD3772" w:rsidRPr="00D05F20" w:rsidDel="00D35EE0">
        <w:rPr>
          <w:sz w:val="26"/>
          <w:szCs w:val="26"/>
        </w:rPr>
        <w:t xml:space="preserve"> </w:t>
      </w:r>
      <w:r w:rsidR="00BD3772" w:rsidRPr="00D05F20">
        <w:rPr>
          <w:sz w:val="26"/>
          <w:szCs w:val="26"/>
        </w:rPr>
        <w:t>issue invoices and receive payment from the Purchaser of the CSA (hereinafter referred as “the Payment Receiving Bidder”).</w:t>
      </w:r>
    </w:p>
    <w:p w14:paraId="0935E748" w14:textId="77777777" w:rsidR="00BD3772" w:rsidRPr="00D05F20" w:rsidRDefault="00BD3772" w:rsidP="00BD3772">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In case the Payment Receiving Bidder is a foreign Bidder who directly receive full payment value or a part of payment value from the Purchaser that the foreign Bidder is not eligible to declare and pay taxes in Vietnam, the Purchaser shall declare and pay the Foreign Contractor Tax (FCT) on behalf of the foreign bidder for the CSA and perform the deduction right from the payable amount to the Bidder as stipulated terms. </w:t>
      </w:r>
    </w:p>
    <w:p w14:paraId="73F66A94" w14:textId="77777777" w:rsidR="00BD3772" w:rsidRPr="00D05F20" w:rsidRDefault="00BD3772" w:rsidP="00BD3772">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 xml:space="preserve">In case the Payment Receiving Bidder is a domestic Bidder who is the beneficiary of 100% of the payment directly from the Purchaser, the domestic Bidder is responsible for declaring and paying FCT for themselves and on behalf of the consortium including any other consortium member(s) if any FCT obligations arise. </w:t>
      </w:r>
    </w:p>
    <w:p w14:paraId="4F639D29" w14:textId="77777777" w:rsidR="00BD3772" w:rsidRPr="00D05F20" w:rsidRDefault="00BD3772" w:rsidP="00BD3772">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Furthermore, should the bidder fail to raise any official inquiries regarding the FCT issue to the Purchaser, it will be deem understood by all parties that the bidder has acknowledged their full understanding of the FCT obligations, thereby assuming full responsibility for all legal problem and all related financial obligations in accordance with Vietnamese law.</w:t>
      </w:r>
    </w:p>
    <w:p w14:paraId="3B910F3A" w14:textId="77777777" w:rsidR="00BD3772" w:rsidRPr="00D05F20" w:rsidRDefault="00BD3772" w:rsidP="00BD3772">
      <w:pPr>
        <w:widowControl w:val="0"/>
        <w:tabs>
          <w:tab w:val="left" w:pos="1134"/>
        </w:tabs>
        <w:autoSpaceDE w:val="0"/>
        <w:autoSpaceDN w:val="0"/>
        <w:adjustRightInd w:val="0"/>
        <w:spacing w:before="120" w:after="120" w:line="264" w:lineRule="auto"/>
        <w:ind w:left="1134"/>
        <w:jc w:val="both"/>
        <w:rPr>
          <w:sz w:val="26"/>
          <w:szCs w:val="26"/>
        </w:rPr>
      </w:pPr>
      <w:r w:rsidRPr="00D05F20">
        <w:rPr>
          <w:sz w:val="26"/>
          <w:szCs w:val="26"/>
        </w:rPr>
        <w:t>In any case, when the competent authority provides any opinion regarding the tax obligations that have already been paid, both the Purchaser and the Seller shall have the responsibility and obligation to cooperate and address the matter (even though this CSA is settled and liquidated).</w:t>
      </w:r>
    </w:p>
    <w:p w14:paraId="4E8CD93A" w14:textId="4701FC09" w:rsidR="00286C1A" w:rsidRPr="00D05F20" w:rsidRDefault="00BD3772" w:rsidP="00BD3772">
      <w:pPr>
        <w:widowControl w:val="0"/>
        <w:tabs>
          <w:tab w:val="left" w:pos="1134"/>
        </w:tabs>
        <w:autoSpaceDE w:val="0"/>
        <w:autoSpaceDN w:val="0"/>
        <w:adjustRightInd w:val="0"/>
        <w:spacing w:before="120" w:after="120" w:line="264" w:lineRule="auto"/>
        <w:ind w:left="1134"/>
        <w:jc w:val="both"/>
        <w:rPr>
          <w:sz w:val="26"/>
          <w:szCs w:val="26"/>
          <w:lang w:val="vi-VN"/>
        </w:rPr>
      </w:pPr>
      <w:r w:rsidRPr="00D05F20">
        <w:rPr>
          <w:sz w:val="26"/>
          <w:szCs w:val="26"/>
        </w:rPr>
        <w:lastRenderedPageBreak/>
        <w:t>The FCT type and amount based on the Price Schedules quoted by the Bidder (after applying error correction, deviation adjustment and discounts (if any)), which will be included in the contract if the Bidder wins the bid. The Bidder shall bear any legal responsibilities and financial obligations arising in connection with the FCT of the contract according to the written opinion(s) of the competent authority(ies).</w:t>
      </w:r>
    </w:p>
    <w:p w14:paraId="44A4F179" w14:textId="66EC4F8E" w:rsidR="009177EC" w:rsidRPr="00D05F20" w:rsidRDefault="009177EC" w:rsidP="009177EC">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b/>
      </w:r>
      <w:r w:rsidR="00286C1A" w:rsidRPr="00D05F20">
        <w:rPr>
          <w:sz w:val="26"/>
          <w:szCs w:val="26"/>
        </w:rPr>
        <w:t>N</w:t>
      </w:r>
      <w:r w:rsidRPr="00D05F20">
        <w:rPr>
          <w:sz w:val="26"/>
          <w:szCs w:val="26"/>
        </w:rPr>
        <w:t xml:space="preserve">otwithstanding any other provisions stated in this Agreement but subject to paragraph (c) below, all taxes and charges that the Purchaser </w:t>
      </w:r>
      <w:r w:rsidRPr="00D05F20">
        <w:rPr>
          <w:sz w:val="26"/>
          <w:szCs w:val="26"/>
          <w:lang w:val="vi-VN"/>
        </w:rPr>
        <w:t>pays</w:t>
      </w:r>
      <w:r w:rsidRPr="00D05F20">
        <w:rPr>
          <w:sz w:val="26"/>
          <w:szCs w:val="26"/>
        </w:rPr>
        <w:t xml:space="preserve"> on behalf of the Seller (if any) shall be deducted by the Purchaser from any payments for any Cargo to the Seller</w:t>
      </w:r>
      <w:r w:rsidRPr="00D05F20">
        <w:rPr>
          <w:sz w:val="26"/>
          <w:szCs w:val="26"/>
          <w:lang w:val="vi-VN"/>
        </w:rPr>
        <w:t xml:space="preserve"> and/or from the Performance Bond</w:t>
      </w:r>
      <w:r w:rsidRPr="00D05F20">
        <w:rPr>
          <w:sz w:val="26"/>
          <w:szCs w:val="26"/>
        </w:rPr>
        <w:t xml:space="preserve"> (if still available) at the Purchaser’s sole discretion.</w:t>
      </w:r>
      <w:r w:rsidRPr="00D05F20">
        <w:rPr>
          <w:sz w:val="26"/>
          <w:szCs w:val="26"/>
          <w:lang w:val="vi-VN"/>
        </w:rPr>
        <w:t xml:space="preserve"> </w:t>
      </w:r>
    </w:p>
    <w:p w14:paraId="0AFCD630" w14:textId="12B4DA1F" w:rsidR="009177EC" w:rsidRPr="00D05F20" w:rsidRDefault="009177EC" w:rsidP="009177EC">
      <w:pPr>
        <w:pStyle w:val="Style1ITBa"/>
        <w:keepNext/>
        <w:tabs>
          <w:tab w:val="left" w:pos="567"/>
        </w:tabs>
        <w:spacing w:before="120" w:after="120" w:line="264" w:lineRule="auto"/>
        <w:ind w:left="0"/>
        <w:rPr>
          <w:b/>
          <w:sz w:val="26"/>
          <w:szCs w:val="26"/>
        </w:rPr>
      </w:pPr>
      <w:r w:rsidRPr="00D05F20">
        <w:rPr>
          <w:sz w:val="26"/>
          <w:szCs w:val="26"/>
        </w:rPr>
        <w:t xml:space="preserve">(c) </w:t>
      </w:r>
      <w:r w:rsidRPr="00D05F20">
        <w:rPr>
          <w:sz w:val="26"/>
          <w:szCs w:val="26"/>
        </w:rPr>
        <w:tab/>
        <w:t>Without prejudicing the provisions of paragraph (b), if the Seller believes it may be exempt of any taxes and charges or the Seller believes it is not obliged to pay any taxes, the Seller shall be solely obliged to submit any dossiers, to provide any explanations, take any proceedings and/or actions necessary and/or to provide any documents necessary to relevant authorities to protect its rights. The Seller shall submit evidence it has fully completed procedures and acquired approvals from Governmental Agency to be exempt from such taxation prior to 1</w:t>
      </w:r>
      <w:r w:rsidRPr="00D05F20">
        <w:rPr>
          <w:sz w:val="26"/>
          <w:szCs w:val="26"/>
          <w:lang w:val="vi-VN"/>
        </w:rPr>
        <w:t>5</w:t>
      </w:r>
      <w:r w:rsidRPr="00D05F20">
        <w:rPr>
          <w:sz w:val="26"/>
          <w:szCs w:val="26"/>
        </w:rPr>
        <w:t xml:space="preserve"> days of the date when the Purchaser is obliged to make first payment for each Cargo under this Agreement. If the Seller fails submit such evidence within the 1</w:t>
      </w:r>
      <w:r w:rsidRPr="00D05F20">
        <w:rPr>
          <w:sz w:val="26"/>
          <w:szCs w:val="26"/>
          <w:lang w:val="vi-VN"/>
        </w:rPr>
        <w:t>5</w:t>
      </w:r>
      <w:r w:rsidRPr="00D05F20">
        <w:rPr>
          <w:sz w:val="26"/>
          <w:szCs w:val="26"/>
        </w:rPr>
        <w:t>-day period stipulated under this paragraph, the Purchaser shall be entitled to fully carry out the deduction and tax payment in accordance with paragraph (b) of this Clause.</w:t>
      </w:r>
      <w:r w:rsidRPr="00D05F20">
        <w:rPr>
          <w:b/>
          <w:sz w:val="26"/>
          <w:szCs w:val="26"/>
        </w:rPr>
        <w:t xml:space="preserve">8. </w:t>
      </w:r>
      <w:r w:rsidRPr="00D05F20">
        <w:rPr>
          <w:b/>
          <w:sz w:val="26"/>
          <w:szCs w:val="26"/>
        </w:rPr>
        <w:tab/>
        <w:t>Disputed amounts</w:t>
      </w:r>
    </w:p>
    <w:p w14:paraId="20B1A4CA"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(a) </w:t>
      </w:r>
      <w:r w:rsidRPr="00D05F20">
        <w:rPr>
          <w:sz w:val="26"/>
          <w:szCs w:val="26"/>
        </w:rPr>
        <w:tab/>
        <w:t>In the event that a Party disputes in good faith any amount payable under this Agreement (“</w:t>
      </w:r>
      <w:r w:rsidRPr="00D05F20">
        <w:rPr>
          <w:b/>
          <w:bCs/>
          <w:sz w:val="26"/>
          <w:szCs w:val="26"/>
        </w:rPr>
        <w:t>Disputed Amount</w:t>
      </w:r>
      <w:r w:rsidRPr="00D05F20">
        <w:rPr>
          <w:sz w:val="26"/>
          <w:szCs w:val="26"/>
        </w:rPr>
        <w:t>”), the objecting Party will, within a reasonable period of time, notify the other Party in writing of the Disputed Amount and the basis for that Party's objection.</w:t>
      </w:r>
    </w:p>
    <w:p w14:paraId="5A0B9972"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(b) </w:t>
      </w:r>
      <w:r w:rsidRPr="00D05F20">
        <w:rPr>
          <w:sz w:val="26"/>
          <w:szCs w:val="26"/>
        </w:rPr>
        <w:tab/>
        <w:t xml:space="preserve">Any amount not disputed will be paid in accordance with the applicable payment terms set out in this Agreement. </w:t>
      </w:r>
    </w:p>
    <w:p w14:paraId="0A0A8FDF"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lang w:val="vi-VN"/>
        </w:rPr>
        <w:t>(c)</w:t>
      </w:r>
      <w:r w:rsidRPr="00D05F20">
        <w:rPr>
          <w:sz w:val="26"/>
          <w:szCs w:val="26"/>
          <w:lang w:val="vi-VN"/>
        </w:rPr>
        <w:tab/>
      </w:r>
      <w:r w:rsidRPr="00D05F20">
        <w:rPr>
          <w:sz w:val="26"/>
          <w:szCs w:val="26"/>
        </w:rPr>
        <w:t>Any dispute</w:t>
      </w:r>
      <w:r w:rsidRPr="00D05F20">
        <w:rPr>
          <w:sz w:val="26"/>
          <w:szCs w:val="26"/>
          <w:lang w:val="vi-VN"/>
        </w:rPr>
        <w:t>(s)</w:t>
      </w:r>
      <w:r w:rsidRPr="00D05F20">
        <w:rPr>
          <w:sz w:val="26"/>
          <w:szCs w:val="26"/>
        </w:rPr>
        <w:t xml:space="preserve"> </w:t>
      </w:r>
      <w:r w:rsidRPr="00D05F20">
        <w:rPr>
          <w:sz w:val="26"/>
          <w:szCs w:val="26"/>
          <w:lang w:val="vi-VN"/>
        </w:rPr>
        <w:t xml:space="preserve">reached settlement </w:t>
      </w:r>
      <w:r w:rsidRPr="00D05F20">
        <w:rPr>
          <w:sz w:val="26"/>
          <w:szCs w:val="26"/>
        </w:rPr>
        <w:t>will be immediately</w:t>
      </w:r>
      <w:r w:rsidRPr="00D05F20">
        <w:rPr>
          <w:sz w:val="26"/>
          <w:szCs w:val="26"/>
          <w:lang w:val="vi-VN"/>
        </w:rPr>
        <w:t xml:space="preserve"> </w:t>
      </w:r>
      <w:r w:rsidRPr="00D05F20">
        <w:rPr>
          <w:sz w:val="26"/>
          <w:szCs w:val="26"/>
        </w:rPr>
        <w:t>paid</w:t>
      </w:r>
      <w:r w:rsidRPr="00D05F20">
        <w:rPr>
          <w:sz w:val="26"/>
          <w:szCs w:val="26"/>
          <w:lang w:val="vi-VN"/>
        </w:rPr>
        <w:t xml:space="preserve"> </w:t>
      </w:r>
      <w:r w:rsidRPr="00D05F20">
        <w:rPr>
          <w:sz w:val="26"/>
          <w:szCs w:val="26"/>
        </w:rPr>
        <w:t>through telegraphic transfer remittance (T/T) within ten (10) Business days from the date that both</w:t>
      </w:r>
      <w:r w:rsidRPr="00D05F20">
        <w:rPr>
          <w:sz w:val="26"/>
          <w:szCs w:val="26"/>
          <w:lang w:val="vi-VN"/>
        </w:rPr>
        <w:t xml:space="preserve"> Parties reached settlement.</w:t>
      </w:r>
    </w:p>
    <w:p w14:paraId="523E0F3D" w14:textId="77777777" w:rsidR="009177EC" w:rsidRPr="00D05F20" w:rsidRDefault="009177EC" w:rsidP="009177EC">
      <w:pPr>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 xml:space="preserve">(d) </w:t>
      </w:r>
      <w:r w:rsidRPr="00D05F20">
        <w:rPr>
          <w:sz w:val="26"/>
          <w:szCs w:val="26"/>
        </w:rPr>
        <w:tab/>
        <w:t>If the Parties cannot settle the dispute within thirty (30) days of a Notice in accordance with Section 8 (a) above by negotiations or such longer period as may be agreed by the Parties, either Party may refer the dispute to arbitration in accordance with the provisions set out in Clause 19 – Dispute Resolution.</w:t>
      </w:r>
    </w:p>
    <w:p w14:paraId="31DB7DF7" w14:textId="77777777" w:rsidR="009177EC" w:rsidRPr="00D05F20" w:rsidRDefault="009177EC" w:rsidP="009177EC">
      <w:pPr>
        <w:pStyle w:val="Style1ITBa"/>
        <w:keepNext/>
        <w:tabs>
          <w:tab w:val="left" w:pos="567"/>
        </w:tabs>
        <w:spacing w:before="120" w:after="120" w:line="264" w:lineRule="auto"/>
        <w:ind w:left="0"/>
        <w:rPr>
          <w:b/>
          <w:bCs/>
          <w:sz w:val="26"/>
          <w:szCs w:val="26"/>
        </w:rPr>
      </w:pPr>
      <w:r w:rsidRPr="00D05F20">
        <w:rPr>
          <w:b/>
          <w:bCs/>
          <w:sz w:val="26"/>
          <w:szCs w:val="26"/>
        </w:rPr>
        <w:t xml:space="preserve">9. </w:t>
      </w:r>
      <w:r w:rsidRPr="00D05F20">
        <w:rPr>
          <w:b/>
          <w:bCs/>
          <w:sz w:val="26"/>
          <w:szCs w:val="26"/>
        </w:rPr>
        <w:tab/>
        <w:t>Resolution</w:t>
      </w:r>
      <w:r w:rsidRPr="00D05F20">
        <w:rPr>
          <w:b/>
          <w:bCs/>
          <w:sz w:val="26"/>
          <w:szCs w:val="26"/>
          <w:lang w:val="vi-VN"/>
        </w:rPr>
        <w:t xml:space="preserve"> of Final Invoice Revision</w:t>
      </w:r>
    </w:p>
    <w:p w14:paraId="4C7C284C" w14:textId="77777777" w:rsidR="009177EC" w:rsidRPr="00D05F20" w:rsidRDefault="009177EC" w:rsidP="009177EC">
      <w:pPr>
        <w:spacing w:before="120" w:after="120" w:line="264" w:lineRule="auto"/>
        <w:ind w:left="567"/>
        <w:jc w:val="both"/>
        <w:textAlignment w:val="baseline"/>
        <w:rPr>
          <w:spacing w:val="-3"/>
          <w:sz w:val="26"/>
          <w:szCs w:val="26"/>
        </w:rPr>
      </w:pPr>
      <w:r w:rsidRPr="00D05F20">
        <w:rPr>
          <w:spacing w:val="-3"/>
          <w:sz w:val="26"/>
          <w:szCs w:val="26"/>
        </w:rPr>
        <w:t>In case the Purchaser has completed final customs declaration of respective shipment after receiving the Final Invoice by email, if any revision of the Final Invoice is needed and/or requested by the Seller, all costs, penalties, and expenses that may be imposed by any authorities and agencies due to this revision shall be borne by the Seller.</w:t>
      </w:r>
    </w:p>
    <w:p w14:paraId="0F1C45B9" w14:textId="30A29E6F" w:rsidR="001264D7" w:rsidRPr="00D05F20" w:rsidRDefault="000F4E1E" w:rsidP="00A03422">
      <w:pPr>
        <w:pStyle w:val="Style1"/>
        <w:tabs>
          <w:tab w:val="left" w:pos="567"/>
        </w:tabs>
        <w:spacing w:before="120" w:after="120"/>
        <w:rPr>
          <w:rFonts w:cs="Times New Roman"/>
          <w:b/>
          <w:sz w:val="26"/>
          <w:lang w:val="vi-VN"/>
        </w:rPr>
      </w:pPr>
      <w:r w:rsidRPr="00D05F20">
        <w:rPr>
          <w:rFonts w:cs="Times New Roman"/>
          <w:b/>
          <w:sz w:val="26"/>
          <w:szCs w:val="26"/>
        </w:rPr>
        <w:lastRenderedPageBreak/>
        <w:t>B</w:t>
      </w:r>
      <w:r w:rsidR="00374633" w:rsidRPr="00D05F20">
        <w:rPr>
          <w:rFonts w:cs="Times New Roman"/>
          <w:b/>
          <w:sz w:val="26"/>
          <w:szCs w:val="26"/>
        </w:rPr>
        <w:t xml:space="preserve">. </w:t>
      </w:r>
      <w:r w:rsidR="00374633" w:rsidRPr="00D05F20">
        <w:rPr>
          <w:rFonts w:cs="Times New Roman"/>
          <w:b/>
          <w:sz w:val="26"/>
          <w:szCs w:val="26"/>
        </w:rPr>
        <w:tab/>
      </w:r>
      <w:r w:rsidR="006A50EF" w:rsidRPr="00D05F20">
        <w:rPr>
          <w:rFonts w:cs="Times New Roman"/>
          <w:b/>
          <w:sz w:val="26"/>
          <w:szCs w:val="26"/>
        </w:rPr>
        <w:t>Contract</w:t>
      </w:r>
      <w:r w:rsidR="006A50EF" w:rsidRPr="00D05F20">
        <w:rPr>
          <w:rFonts w:cs="Times New Roman"/>
          <w:b/>
          <w:sz w:val="26"/>
          <w:szCs w:val="26"/>
          <w:lang w:val="vi-VN"/>
        </w:rPr>
        <w:t xml:space="preserve"> </w:t>
      </w:r>
      <w:r w:rsidR="006A50EF" w:rsidRPr="00D05F20">
        <w:rPr>
          <w:rFonts w:cs="Times New Roman"/>
          <w:b/>
          <w:sz w:val="26"/>
          <w:szCs w:val="26"/>
        </w:rPr>
        <w:t>f</w:t>
      </w:r>
      <w:r w:rsidR="005D7ADF" w:rsidRPr="00D05F20">
        <w:rPr>
          <w:rFonts w:cs="Times New Roman"/>
          <w:b/>
          <w:sz w:val="26"/>
          <w:szCs w:val="26"/>
        </w:rPr>
        <w:t xml:space="preserve">inal </w:t>
      </w:r>
      <w:r w:rsidR="001264D7" w:rsidRPr="00D05F20">
        <w:rPr>
          <w:rFonts w:cs="Times New Roman"/>
          <w:b/>
          <w:sz w:val="26"/>
          <w:szCs w:val="26"/>
        </w:rPr>
        <w:t>settlement and liquidation</w:t>
      </w:r>
      <w:r w:rsidR="00902351" w:rsidRPr="00D05F20">
        <w:rPr>
          <w:rFonts w:cs="Times New Roman"/>
          <w:b/>
          <w:sz w:val="26"/>
          <w:szCs w:val="26"/>
          <w:lang w:val="vi-VN"/>
        </w:rPr>
        <w:t xml:space="preserve"> </w:t>
      </w:r>
      <w:r w:rsidR="008414A2" w:rsidRPr="00D05F20">
        <w:rPr>
          <w:rFonts w:cs="Times New Roman"/>
          <w:b/>
          <w:sz w:val="26"/>
          <w:szCs w:val="26"/>
          <w:lang w:val="vi-VN"/>
        </w:rPr>
        <w:t>(“CSA Final Settlement Agreement”)</w:t>
      </w:r>
    </w:p>
    <w:p w14:paraId="380F181F" w14:textId="281F1CA9" w:rsidR="005D7ADF" w:rsidRPr="00D05F20" w:rsidRDefault="005D7ADF" w:rsidP="005D7ADF">
      <w:pPr>
        <w:suppressAutoHyphens/>
        <w:spacing w:before="120" w:after="120" w:line="264" w:lineRule="auto"/>
        <w:ind w:left="533" w:firstLine="7"/>
        <w:jc w:val="both"/>
        <w:rPr>
          <w:sz w:val="26"/>
          <w:szCs w:val="26"/>
        </w:rPr>
      </w:pPr>
      <w:r w:rsidRPr="00D05F20">
        <w:rPr>
          <w:sz w:val="26"/>
          <w:szCs w:val="26"/>
        </w:rPr>
        <w:t xml:space="preserve">Within </w:t>
      </w:r>
      <w:r w:rsidR="00D025D9" w:rsidRPr="00D05F20">
        <w:rPr>
          <w:sz w:val="26"/>
          <w:szCs w:val="26"/>
        </w:rPr>
        <w:t>thirty (</w:t>
      </w:r>
      <w:r w:rsidRPr="00D05F20">
        <w:rPr>
          <w:sz w:val="26"/>
          <w:szCs w:val="26"/>
        </w:rPr>
        <w:t>30</w:t>
      </w:r>
      <w:r w:rsidR="00D025D9" w:rsidRPr="00D05F20">
        <w:rPr>
          <w:sz w:val="26"/>
          <w:szCs w:val="26"/>
        </w:rPr>
        <w:t>)</w:t>
      </w:r>
      <w:r w:rsidRPr="00D05F20">
        <w:rPr>
          <w:sz w:val="26"/>
          <w:szCs w:val="26"/>
        </w:rPr>
        <w:t xml:space="preserve"> </w:t>
      </w:r>
      <w:r w:rsidR="00700658" w:rsidRPr="00D05F20">
        <w:rPr>
          <w:sz w:val="26"/>
          <w:szCs w:val="26"/>
        </w:rPr>
        <w:t>Business Days</w:t>
      </w:r>
      <w:r w:rsidRPr="00D05F20">
        <w:rPr>
          <w:sz w:val="26"/>
          <w:szCs w:val="26"/>
        </w:rPr>
        <w:t xml:space="preserve"> after the completion of the discharging of the last </w:t>
      </w:r>
      <w:r w:rsidR="00AB2456" w:rsidRPr="00D05F20">
        <w:rPr>
          <w:sz w:val="26"/>
          <w:szCs w:val="26"/>
        </w:rPr>
        <w:t>Vessel for Transshipment</w:t>
      </w:r>
      <w:r w:rsidR="00783FB6" w:rsidRPr="00D05F20">
        <w:rPr>
          <w:sz w:val="26"/>
          <w:szCs w:val="26"/>
        </w:rPr>
        <w:t xml:space="preserve"> of the last Mother Vessel</w:t>
      </w:r>
      <w:r w:rsidR="00207D82" w:rsidRPr="00D05F20">
        <w:rPr>
          <w:sz w:val="26"/>
          <w:szCs w:val="26"/>
        </w:rPr>
        <w:t xml:space="preserve"> or the</w:t>
      </w:r>
      <w:r w:rsidR="003E0310" w:rsidRPr="00D05F20">
        <w:rPr>
          <w:sz w:val="26"/>
          <w:szCs w:val="26"/>
        </w:rPr>
        <w:t xml:space="preserve"> last</w:t>
      </w:r>
      <w:r w:rsidR="00207D82" w:rsidRPr="00D05F20">
        <w:rPr>
          <w:sz w:val="26"/>
          <w:szCs w:val="26"/>
        </w:rPr>
        <w:t xml:space="preserve"> Vessel for Direct Shipment (whichever is applicable)</w:t>
      </w:r>
      <w:r w:rsidRPr="00D05F20">
        <w:rPr>
          <w:sz w:val="26"/>
          <w:szCs w:val="26"/>
        </w:rPr>
        <w:t xml:space="preserve">, both Parties will </w:t>
      </w:r>
      <w:r w:rsidR="00783FB6" w:rsidRPr="00D05F20">
        <w:rPr>
          <w:sz w:val="26"/>
          <w:szCs w:val="26"/>
        </w:rPr>
        <w:t>exercise best efforts to finally</w:t>
      </w:r>
      <w:r w:rsidR="001264D7" w:rsidRPr="00D05F20">
        <w:rPr>
          <w:sz w:val="26"/>
          <w:szCs w:val="26"/>
        </w:rPr>
        <w:t xml:space="preserve"> settle</w:t>
      </w:r>
      <w:r w:rsidRPr="00D05F20">
        <w:rPr>
          <w:sz w:val="26"/>
          <w:szCs w:val="26"/>
        </w:rPr>
        <w:t xml:space="preserve"> the whole </w:t>
      </w:r>
      <w:r w:rsidR="00783FB6" w:rsidRPr="00D05F20">
        <w:rPr>
          <w:sz w:val="26"/>
          <w:szCs w:val="26"/>
        </w:rPr>
        <w:t xml:space="preserve">of this </w:t>
      </w:r>
      <w:r w:rsidR="000B6A91" w:rsidRPr="00D05F20">
        <w:rPr>
          <w:sz w:val="26"/>
          <w:szCs w:val="26"/>
        </w:rPr>
        <w:t>Agreement</w:t>
      </w:r>
      <w:r w:rsidRPr="00D05F20">
        <w:rPr>
          <w:sz w:val="26"/>
          <w:szCs w:val="26"/>
        </w:rPr>
        <w:t>, including but not limited to the following:</w:t>
      </w:r>
    </w:p>
    <w:p w14:paraId="6553C916" w14:textId="77777777" w:rsidR="00980C7E" w:rsidRPr="00D05F20" w:rsidRDefault="00980C7E" w:rsidP="00980C7E">
      <w:pPr>
        <w:suppressAutoHyphens/>
        <w:spacing w:before="120" w:after="120" w:line="264" w:lineRule="auto"/>
        <w:ind w:left="533" w:firstLine="7"/>
        <w:jc w:val="both"/>
        <w:rPr>
          <w:sz w:val="26"/>
          <w:szCs w:val="26"/>
        </w:rPr>
      </w:pPr>
      <w:r w:rsidRPr="00D05F20">
        <w:rPr>
          <w:sz w:val="26"/>
          <w:szCs w:val="26"/>
        </w:rPr>
        <w:tab/>
        <w:t>(1) Total quantity of coal supplied under this Agreement;</w:t>
      </w:r>
    </w:p>
    <w:p w14:paraId="5A5637B8" w14:textId="77777777" w:rsidR="00980C7E" w:rsidRPr="00D05F20" w:rsidRDefault="00980C7E" w:rsidP="00980C7E">
      <w:pPr>
        <w:suppressAutoHyphens/>
        <w:spacing w:before="120" w:after="120" w:line="264" w:lineRule="auto"/>
        <w:ind w:left="533" w:firstLine="7"/>
        <w:jc w:val="both"/>
        <w:rPr>
          <w:sz w:val="26"/>
          <w:szCs w:val="26"/>
        </w:rPr>
      </w:pPr>
      <w:r w:rsidRPr="00D05F20">
        <w:rPr>
          <w:sz w:val="26"/>
          <w:szCs w:val="26"/>
        </w:rPr>
        <w:tab/>
        <w:t>(2) Total value of goods and services performed under this Agreement;</w:t>
      </w:r>
    </w:p>
    <w:p w14:paraId="38A468CF" w14:textId="77777777" w:rsidR="00980C7E" w:rsidRPr="00D05F20" w:rsidRDefault="00980C7E" w:rsidP="00980C7E">
      <w:pPr>
        <w:suppressAutoHyphens/>
        <w:spacing w:before="120" w:after="120" w:line="264" w:lineRule="auto"/>
        <w:ind w:left="533" w:firstLine="7"/>
        <w:jc w:val="both"/>
        <w:rPr>
          <w:sz w:val="26"/>
          <w:szCs w:val="26"/>
        </w:rPr>
      </w:pPr>
      <w:r w:rsidRPr="00D05F20">
        <w:rPr>
          <w:sz w:val="26"/>
          <w:szCs w:val="26"/>
        </w:rPr>
        <w:tab/>
        <w:t>(3) Other values (if any);</w:t>
      </w:r>
    </w:p>
    <w:p w14:paraId="1655944F" w14:textId="77777777" w:rsidR="00980C7E" w:rsidRPr="00D05F20" w:rsidRDefault="00980C7E" w:rsidP="00980C7E">
      <w:pPr>
        <w:suppressAutoHyphens/>
        <w:spacing w:before="120" w:after="120" w:line="264" w:lineRule="auto"/>
        <w:ind w:left="533" w:firstLine="7"/>
        <w:jc w:val="both"/>
        <w:rPr>
          <w:sz w:val="26"/>
          <w:szCs w:val="26"/>
        </w:rPr>
      </w:pPr>
      <w:r w:rsidRPr="00D05F20">
        <w:rPr>
          <w:sz w:val="26"/>
          <w:szCs w:val="26"/>
        </w:rPr>
        <w:tab/>
        <w:t>(4) Amount paid by each Party;</w:t>
      </w:r>
    </w:p>
    <w:p w14:paraId="6C275CA2" w14:textId="77777777" w:rsidR="00980C7E" w:rsidRPr="00D05F20" w:rsidRDefault="00980C7E" w:rsidP="00980C7E">
      <w:pPr>
        <w:suppressAutoHyphens/>
        <w:spacing w:before="120" w:after="120" w:line="264" w:lineRule="auto"/>
        <w:ind w:left="533" w:firstLine="187"/>
        <w:jc w:val="both"/>
        <w:rPr>
          <w:sz w:val="26"/>
          <w:szCs w:val="26"/>
        </w:rPr>
      </w:pPr>
      <w:r w:rsidRPr="00D05F20">
        <w:rPr>
          <w:sz w:val="26"/>
          <w:szCs w:val="26"/>
        </w:rPr>
        <w:t>(5) Agreement settlement value.</w:t>
      </w:r>
    </w:p>
    <w:p w14:paraId="3F2BB87F" w14:textId="24EA4204" w:rsidR="005D7ADF" w:rsidRPr="00D05F20" w:rsidRDefault="005D7ADF" w:rsidP="001264D7">
      <w:pPr>
        <w:widowControl w:val="0"/>
        <w:suppressAutoHyphens/>
        <w:spacing w:before="120" w:after="120" w:line="264" w:lineRule="auto"/>
        <w:ind w:left="533"/>
        <w:jc w:val="both"/>
        <w:rPr>
          <w:sz w:val="26"/>
          <w:szCs w:val="26"/>
        </w:rPr>
      </w:pPr>
      <w:r w:rsidRPr="00D05F20">
        <w:rPr>
          <w:sz w:val="26"/>
          <w:szCs w:val="26"/>
        </w:rPr>
        <w:t xml:space="preserve">All payments made </w:t>
      </w:r>
      <w:r w:rsidR="00D025D9" w:rsidRPr="00D05F20">
        <w:rPr>
          <w:sz w:val="26"/>
          <w:szCs w:val="26"/>
          <w:lang w:val="vi-VN"/>
        </w:rPr>
        <w:t xml:space="preserve">in this Item </w:t>
      </w:r>
      <w:r w:rsidRPr="00D05F20">
        <w:rPr>
          <w:sz w:val="26"/>
          <w:szCs w:val="26"/>
        </w:rPr>
        <w:t xml:space="preserve">shall be paid through </w:t>
      </w:r>
      <w:r w:rsidR="009C631A" w:rsidRPr="00D05F20">
        <w:rPr>
          <w:sz w:val="26"/>
          <w:szCs w:val="26"/>
        </w:rPr>
        <w:t xml:space="preserve">telegraphic transfer remittance </w:t>
      </w:r>
      <w:r w:rsidRPr="00D05F20">
        <w:rPr>
          <w:sz w:val="26"/>
          <w:szCs w:val="26"/>
        </w:rPr>
        <w:t xml:space="preserve">(T/T) to Seller’s account or Purchaser’s account (as applicable) not later </w:t>
      </w:r>
      <w:r w:rsidR="001A05B0" w:rsidRPr="00D05F20">
        <w:rPr>
          <w:sz w:val="26"/>
          <w:szCs w:val="26"/>
        </w:rPr>
        <w:t>than</w:t>
      </w:r>
      <w:r w:rsidR="001A05B0" w:rsidRPr="00D05F20">
        <w:rPr>
          <w:sz w:val="26"/>
          <w:szCs w:val="26"/>
          <w:lang w:val="vi-VN"/>
        </w:rPr>
        <w:t xml:space="preserve"> </w:t>
      </w:r>
      <w:r w:rsidRPr="00D05F20">
        <w:rPr>
          <w:sz w:val="26"/>
          <w:szCs w:val="26"/>
        </w:rPr>
        <w:t xml:space="preserve">5:00 p.m. (local time) within fifteen (15) Business Days from the date </w:t>
      </w:r>
      <w:r w:rsidR="00D04EF8" w:rsidRPr="00D05F20">
        <w:rPr>
          <w:sz w:val="26"/>
          <w:szCs w:val="26"/>
        </w:rPr>
        <w:t xml:space="preserve">that both Parties sign and agree on </w:t>
      </w:r>
      <w:r w:rsidR="003E0310" w:rsidRPr="00D05F20">
        <w:rPr>
          <w:sz w:val="26"/>
          <w:szCs w:val="26"/>
        </w:rPr>
        <w:t>CSA Final Settlement Agreement.</w:t>
      </w:r>
    </w:p>
    <w:p w14:paraId="5D11BDB5" w14:textId="63851ADC" w:rsidR="001C3E1D" w:rsidRPr="00D05F20" w:rsidRDefault="005D7ADF" w:rsidP="001264D7">
      <w:pPr>
        <w:widowControl w:val="0"/>
        <w:suppressAutoHyphens/>
        <w:spacing w:before="120" w:after="120" w:line="264" w:lineRule="auto"/>
        <w:ind w:left="533"/>
        <w:jc w:val="both"/>
        <w:rPr>
          <w:sz w:val="26"/>
          <w:szCs w:val="26"/>
        </w:rPr>
      </w:pPr>
      <w:r w:rsidRPr="00D05F20">
        <w:rPr>
          <w:sz w:val="26"/>
          <w:szCs w:val="26"/>
        </w:rPr>
        <w:t xml:space="preserve">In case the </w:t>
      </w:r>
      <w:r w:rsidR="00783FB6" w:rsidRPr="00D05F20">
        <w:rPr>
          <w:sz w:val="26"/>
          <w:szCs w:val="26"/>
        </w:rPr>
        <w:t xml:space="preserve">Performance Bond </w:t>
      </w:r>
      <w:r w:rsidRPr="00D05F20">
        <w:rPr>
          <w:sz w:val="26"/>
          <w:szCs w:val="26"/>
        </w:rPr>
        <w:t>becomes expire</w:t>
      </w:r>
      <w:r w:rsidR="00FA7E8C" w:rsidRPr="00D05F20">
        <w:rPr>
          <w:sz w:val="26"/>
          <w:szCs w:val="26"/>
        </w:rPr>
        <w:t>d</w:t>
      </w:r>
      <w:r w:rsidRPr="00D05F20">
        <w:rPr>
          <w:sz w:val="26"/>
          <w:szCs w:val="26"/>
        </w:rPr>
        <w:t xml:space="preserve"> while both Parties have not agreed on the final amount to be settled for the </w:t>
      </w:r>
      <w:r w:rsidR="000B6A91" w:rsidRPr="00D05F20">
        <w:rPr>
          <w:sz w:val="26"/>
          <w:szCs w:val="26"/>
        </w:rPr>
        <w:t>Agreement</w:t>
      </w:r>
      <w:r w:rsidRPr="00D05F20">
        <w:rPr>
          <w:sz w:val="26"/>
          <w:szCs w:val="26"/>
        </w:rPr>
        <w:t xml:space="preserve">, the Seller </w:t>
      </w:r>
      <w:r w:rsidR="00783FB6" w:rsidRPr="00D05F20">
        <w:rPr>
          <w:sz w:val="26"/>
          <w:szCs w:val="26"/>
        </w:rPr>
        <w:t xml:space="preserve">shall </w:t>
      </w:r>
      <w:r w:rsidRPr="00D05F20">
        <w:rPr>
          <w:sz w:val="26"/>
          <w:szCs w:val="26"/>
        </w:rPr>
        <w:t xml:space="preserve">extend the </w:t>
      </w:r>
      <w:r w:rsidR="00783FB6" w:rsidRPr="00D05F20">
        <w:rPr>
          <w:sz w:val="26"/>
          <w:szCs w:val="26"/>
        </w:rPr>
        <w:t xml:space="preserve">Performance Bond </w:t>
      </w:r>
      <w:r w:rsidRPr="00D05F20">
        <w:rPr>
          <w:sz w:val="26"/>
          <w:szCs w:val="26"/>
        </w:rPr>
        <w:t xml:space="preserve">until the final </w:t>
      </w:r>
      <w:r w:rsidR="00783FB6" w:rsidRPr="00D05F20">
        <w:rPr>
          <w:sz w:val="26"/>
          <w:szCs w:val="26"/>
        </w:rPr>
        <w:t xml:space="preserve">settlement </w:t>
      </w:r>
      <w:r w:rsidRPr="00D05F20">
        <w:rPr>
          <w:sz w:val="26"/>
          <w:szCs w:val="26"/>
        </w:rPr>
        <w:t>payments</w:t>
      </w:r>
      <w:r w:rsidR="00783FB6" w:rsidRPr="00D05F20">
        <w:rPr>
          <w:sz w:val="26"/>
          <w:szCs w:val="26"/>
        </w:rPr>
        <w:t xml:space="preserve"> has been</w:t>
      </w:r>
      <w:r w:rsidRPr="00D05F20">
        <w:rPr>
          <w:sz w:val="26"/>
          <w:szCs w:val="26"/>
        </w:rPr>
        <w:t xml:space="preserve"> made and </w:t>
      </w:r>
      <w:r w:rsidR="00783FB6" w:rsidRPr="00D05F20">
        <w:rPr>
          <w:sz w:val="26"/>
          <w:szCs w:val="26"/>
        </w:rPr>
        <w:t xml:space="preserve">the </w:t>
      </w:r>
      <w:r w:rsidR="000B6A91" w:rsidRPr="00D05F20">
        <w:rPr>
          <w:sz w:val="26"/>
          <w:szCs w:val="26"/>
        </w:rPr>
        <w:t>Agreement</w:t>
      </w:r>
      <w:r w:rsidRPr="00D05F20">
        <w:rPr>
          <w:sz w:val="26"/>
          <w:szCs w:val="26"/>
        </w:rPr>
        <w:t xml:space="preserve"> is liquidated</w:t>
      </w:r>
      <w:r w:rsidR="00D04EF8" w:rsidRPr="00D05F20">
        <w:rPr>
          <w:sz w:val="26"/>
          <w:szCs w:val="26"/>
        </w:rPr>
        <w:t>/completed the settlement and finalization by both Parties.</w:t>
      </w:r>
    </w:p>
    <w:p w14:paraId="52892DDD" w14:textId="5CD011FD" w:rsidR="00FD2FBD" w:rsidRPr="00D05F20" w:rsidRDefault="00FD2FBD" w:rsidP="001264D7">
      <w:pPr>
        <w:widowControl w:val="0"/>
        <w:suppressAutoHyphens/>
        <w:spacing w:before="120" w:after="120" w:line="264" w:lineRule="auto"/>
        <w:ind w:left="533"/>
        <w:jc w:val="both"/>
        <w:rPr>
          <w:sz w:val="26"/>
          <w:szCs w:val="26"/>
        </w:rPr>
      </w:pPr>
      <w:r w:rsidRPr="00D05F20">
        <w:rPr>
          <w:sz w:val="26"/>
          <w:szCs w:val="26"/>
        </w:rPr>
        <w:t>In such case, if the Purchaser does not receive the extended Performance Bond from the Seller three (03) Business days before the date of expiration of the Performance Bond, the Purchaser reserves the right to deduct/confiscate the entire value of the Performance Bond.</w:t>
      </w:r>
    </w:p>
    <w:p w14:paraId="2CECA254" w14:textId="710A4A87" w:rsidR="00374633" w:rsidRPr="00D05F20" w:rsidRDefault="000F4E1E" w:rsidP="00A03422">
      <w:pPr>
        <w:pStyle w:val="Style1"/>
        <w:tabs>
          <w:tab w:val="left" w:pos="567"/>
        </w:tabs>
        <w:spacing w:before="120" w:after="120"/>
        <w:rPr>
          <w:rFonts w:cs="Times New Roman"/>
          <w:b/>
          <w:sz w:val="26"/>
          <w:szCs w:val="26"/>
        </w:rPr>
      </w:pPr>
      <w:r w:rsidRPr="00D05F20">
        <w:rPr>
          <w:rFonts w:cs="Times New Roman"/>
          <w:b/>
          <w:sz w:val="26"/>
          <w:szCs w:val="26"/>
        </w:rPr>
        <w:t>C</w:t>
      </w:r>
      <w:r w:rsidR="00704E8F" w:rsidRPr="00D05F20">
        <w:rPr>
          <w:rFonts w:cs="Times New Roman"/>
          <w:b/>
          <w:sz w:val="26"/>
          <w:szCs w:val="26"/>
        </w:rPr>
        <w:t>.</w:t>
      </w:r>
      <w:r w:rsidR="00704E8F" w:rsidRPr="00D05F20">
        <w:rPr>
          <w:rFonts w:cs="Times New Roman"/>
          <w:b/>
          <w:sz w:val="26"/>
          <w:szCs w:val="26"/>
        </w:rPr>
        <w:tab/>
        <w:t>Other info</w:t>
      </w:r>
      <w:r w:rsidR="0031052A" w:rsidRPr="00D05F20">
        <w:rPr>
          <w:rFonts w:cs="Times New Roman"/>
          <w:b/>
          <w:sz w:val="26"/>
          <w:szCs w:val="26"/>
        </w:rPr>
        <w:t>r</w:t>
      </w:r>
      <w:r w:rsidR="00704E8F" w:rsidRPr="00D05F20">
        <w:rPr>
          <w:rFonts w:cs="Times New Roman"/>
          <w:b/>
          <w:sz w:val="26"/>
          <w:szCs w:val="26"/>
        </w:rPr>
        <w:t>mation</w:t>
      </w:r>
    </w:p>
    <w:p w14:paraId="502801A2" w14:textId="5CED8998" w:rsidR="008E4357" w:rsidRPr="00D05F20" w:rsidRDefault="008E4357" w:rsidP="008E4357">
      <w:pPr>
        <w:suppressAutoHyphens/>
        <w:spacing w:before="120" w:after="120" w:line="264" w:lineRule="auto"/>
        <w:ind w:left="533"/>
        <w:jc w:val="both"/>
        <w:rPr>
          <w:sz w:val="26"/>
          <w:szCs w:val="26"/>
        </w:rPr>
      </w:pPr>
      <w:r w:rsidRPr="00D05F20">
        <w:rPr>
          <w:sz w:val="26"/>
          <w:szCs w:val="26"/>
        </w:rPr>
        <w:t xml:space="preserve">All members of the Seller </w:t>
      </w:r>
      <w:r w:rsidRPr="00D05F20">
        <w:rPr>
          <w:sz w:val="26"/>
          <w:szCs w:val="26"/>
        </w:rPr>
        <w:fldChar w:fldCharType="begin"/>
      </w:r>
      <w:r w:rsidRPr="00D05F20">
        <w:rPr>
          <w:sz w:val="26"/>
          <w:szCs w:val="26"/>
        </w:rPr>
        <w:instrText xml:space="preserve"> MERGEFIELD Tên_nhà_thầu </w:instrText>
      </w:r>
      <w:r w:rsidRPr="00D05F20">
        <w:rPr>
          <w:sz w:val="26"/>
          <w:szCs w:val="26"/>
        </w:rPr>
        <w:fldChar w:fldCharType="end"/>
      </w:r>
      <w:r w:rsidRPr="00D05F20">
        <w:rPr>
          <w:sz w:val="26"/>
          <w:szCs w:val="26"/>
        </w:rPr>
        <w:t xml:space="preserve">unanimously authorize </w:t>
      </w:r>
      <w:r w:rsidR="00FC7040" w:rsidRPr="00D05F20">
        <w:rPr>
          <w:color w:val="FF0000"/>
          <w:sz w:val="26"/>
          <w:szCs w:val="26"/>
        </w:rPr>
        <w:t>…</w:t>
      </w:r>
      <w:r w:rsidRPr="00D05F20">
        <w:rPr>
          <w:sz w:val="26"/>
          <w:szCs w:val="26"/>
        </w:rPr>
        <w:t xml:space="preserve"> who represents the Seller to issue invoices and receive all payment from the Purchaser under the Agreement.</w:t>
      </w:r>
    </w:p>
    <w:p w14:paraId="152ECAD8" w14:textId="1FC47977" w:rsidR="00DC15C8" w:rsidRPr="00D05F20" w:rsidRDefault="00DC15C8" w:rsidP="00DC15C8">
      <w:pPr>
        <w:suppressAutoHyphens/>
        <w:spacing w:before="120" w:after="120" w:line="264" w:lineRule="auto"/>
        <w:ind w:left="533"/>
        <w:jc w:val="both"/>
        <w:rPr>
          <w:sz w:val="26"/>
          <w:szCs w:val="26"/>
        </w:rPr>
      </w:pPr>
      <w:r w:rsidRPr="00D05F20">
        <w:rPr>
          <w:sz w:val="26"/>
          <w:szCs w:val="26"/>
        </w:rPr>
        <w:t>+ Bank’s name:</w:t>
      </w:r>
      <w:r w:rsidRPr="00D05F20">
        <w:t xml:space="preserve"> </w:t>
      </w:r>
    </w:p>
    <w:p w14:paraId="3F288075" w14:textId="4F749DA0" w:rsidR="00DC15C8" w:rsidRPr="00D05F20" w:rsidRDefault="00DC15C8" w:rsidP="00DC15C8">
      <w:pPr>
        <w:suppressAutoHyphens/>
        <w:spacing w:before="120" w:after="120" w:line="264" w:lineRule="auto"/>
        <w:ind w:left="533"/>
        <w:jc w:val="both"/>
        <w:rPr>
          <w:sz w:val="26"/>
          <w:szCs w:val="26"/>
        </w:rPr>
      </w:pPr>
      <w:r w:rsidRPr="00D05F20">
        <w:rPr>
          <w:sz w:val="26"/>
          <w:szCs w:val="26"/>
        </w:rPr>
        <w:t>+ Bank’s address:</w:t>
      </w:r>
      <w:r w:rsidRPr="00D05F20">
        <w:t xml:space="preserve"> </w:t>
      </w:r>
    </w:p>
    <w:p w14:paraId="0FD4E6FE" w14:textId="47CFE355" w:rsidR="00DC15C8" w:rsidRPr="00D05F20" w:rsidRDefault="00DC15C8" w:rsidP="00DC15C8">
      <w:pPr>
        <w:suppressAutoHyphens/>
        <w:spacing w:before="120" w:after="120" w:line="264" w:lineRule="auto"/>
        <w:ind w:left="533"/>
        <w:jc w:val="both"/>
        <w:rPr>
          <w:sz w:val="26"/>
          <w:szCs w:val="26"/>
        </w:rPr>
      </w:pPr>
      <w:r w:rsidRPr="00D05F20">
        <w:rPr>
          <w:sz w:val="26"/>
          <w:szCs w:val="26"/>
        </w:rPr>
        <w:t xml:space="preserve">+ Beneficiary name: </w:t>
      </w:r>
    </w:p>
    <w:p w14:paraId="75AE539F" w14:textId="0D51166A" w:rsidR="00DC15C8" w:rsidRPr="00D05F20" w:rsidRDefault="00DC15C8" w:rsidP="00DC15C8">
      <w:pPr>
        <w:suppressAutoHyphens/>
        <w:spacing w:before="120" w:after="120" w:line="264" w:lineRule="auto"/>
        <w:ind w:left="533"/>
        <w:jc w:val="both"/>
        <w:rPr>
          <w:sz w:val="26"/>
          <w:szCs w:val="26"/>
        </w:rPr>
      </w:pPr>
      <w:r w:rsidRPr="00D05F20">
        <w:rPr>
          <w:sz w:val="26"/>
          <w:szCs w:val="26"/>
        </w:rPr>
        <w:t xml:space="preserve">+ Beneficiary address: </w:t>
      </w:r>
    </w:p>
    <w:p w14:paraId="3BCAE130" w14:textId="7AD58E83" w:rsidR="00DC15C8" w:rsidRPr="00D05F20" w:rsidRDefault="00DC15C8" w:rsidP="00DC15C8">
      <w:pPr>
        <w:suppressAutoHyphens/>
        <w:spacing w:before="120" w:after="120" w:line="264" w:lineRule="auto"/>
        <w:ind w:left="533"/>
        <w:jc w:val="both"/>
        <w:rPr>
          <w:sz w:val="26"/>
          <w:szCs w:val="26"/>
        </w:rPr>
      </w:pPr>
      <w:r w:rsidRPr="00D05F20">
        <w:rPr>
          <w:sz w:val="26"/>
          <w:szCs w:val="26"/>
        </w:rPr>
        <w:t xml:space="preserve">+ Account No.: </w:t>
      </w:r>
    </w:p>
    <w:p w14:paraId="712DD3F6" w14:textId="6DC925A8" w:rsidR="00DC15C8" w:rsidRPr="00D05F20" w:rsidRDefault="00DC15C8" w:rsidP="00DC15C8">
      <w:pPr>
        <w:suppressAutoHyphens/>
        <w:spacing w:before="120" w:after="120" w:line="264" w:lineRule="auto"/>
        <w:ind w:left="533"/>
        <w:jc w:val="both"/>
        <w:rPr>
          <w:sz w:val="26"/>
          <w:szCs w:val="26"/>
        </w:rPr>
      </w:pPr>
      <w:r w:rsidRPr="00D05F20">
        <w:rPr>
          <w:sz w:val="26"/>
          <w:szCs w:val="26"/>
        </w:rPr>
        <w:t xml:space="preserve">+ SWIFT Code: </w:t>
      </w:r>
    </w:p>
    <w:p w14:paraId="0629894B" w14:textId="77777777" w:rsidR="00DC15C8" w:rsidRPr="00D05F20" w:rsidRDefault="00DC15C8" w:rsidP="00DC15C8">
      <w:pPr>
        <w:suppressAutoHyphens/>
        <w:spacing w:before="120" w:after="120" w:line="264" w:lineRule="auto"/>
        <w:ind w:left="533"/>
        <w:jc w:val="both"/>
        <w:rPr>
          <w:sz w:val="26"/>
          <w:szCs w:val="26"/>
        </w:rPr>
      </w:pPr>
      <w:r w:rsidRPr="00D05F20">
        <w:rPr>
          <w:sz w:val="26"/>
          <w:szCs w:val="26"/>
        </w:rPr>
        <w:t>+ Others (if any).</w:t>
      </w:r>
    </w:p>
    <w:p w14:paraId="5E58F676" w14:textId="17488B30" w:rsidR="00704E8F" w:rsidRPr="00D05F20" w:rsidRDefault="00704E8F" w:rsidP="00704E8F">
      <w:pPr>
        <w:suppressAutoHyphens/>
        <w:spacing w:before="120" w:after="120" w:line="264" w:lineRule="auto"/>
        <w:ind w:left="533"/>
        <w:jc w:val="both"/>
        <w:rPr>
          <w:sz w:val="26"/>
          <w:szCs w:val="26"/>
        </w:rPr>
      </w:pPr>
    </w:p>
    <w:p w14:paraId="42E3288D" w14:textId="77777777" w:rsidR="00717FC6" w:rsidRPr="00D05F20" w:rsidRDefault="00717FC6" w:rsidP="00B36404">
      <w:pPr>
        <w:pStyle w:val="Heading3"/>
        <w:rPr>
          <w:sz w:val="26"/>
          <w:szCs w:val="26"/>
        </w:rPr>
      </w:pPr>
      <w:r w:rsidRPr="00D05F20">
        <w:rPr>
          <w:sz w:val="26"/>
          <w:szCs w:val="26"/>
        </w:rPr>
        <w:br w:type="page"/>
      </w:r>
      <w:bookmarkStart w:id="46" w:name="_Toc244174847"/>
      <w:bookmarkStart w:id="47" w:name="_Toc245005289"/>
      <w:bookmarkStart w:id="48" w:name="_Toc248911091"/>
      <w:bookmarkStart w:id="49" w:name="_Toc251243513"/>
      <w:bookmarkStart w:id="50" w:name="_Toc465066741"/>
      <w:bookmarkStart w:id="51" w:name="_Toc529803351"/>
      <w:r w:rsidRPr="00D05F20">
        <w:rPr>
          <w:sz w:val="26"/>
          <w:szCs w:val="26"/>
        </w:rPr>
        <w:lastRenderedPageBreak/>
        <w:t>Testing laboratory, Umpire laboratory and Marine surveyor</w:t>
      </w:r>
      <w:bookmarkEnd w:id="46"/>
      <w:bookmarkEnd w:id="47"/>
      <w:bookmarkEnd w:id="48"/>
      <w:bookmarkEnd w:id="49"/>
      <w:bookmarkEnd w:id="50"/>
      <w:bookmarkEnd w:id="51"/>
    </w:p>
    <w:p w14:paraId="1F978E61" w14:textId="4DDFAE8A" w:rsidR="00717FC6" w:rsidRPr="00D05F20" w:rsidRDefault="00717FC6" w:rsidP="00B36404">
      <w:pPr>
        <w:keepNext/>
        <w:pBdr>
          <w:bottom w:val="single" w:sz="4" w:space="1" w:color="auto"/>
        </w:pBdr>
        <w:tabs>
          <w:tab w:val="num" w:pos="709"/>
        </w:tabs>
        <w:spacing w:before="120" w:after="120" w:line="264" w:lineRule="auto"/>
        <w:ind w:left="709" w:hanging="709"/>
        <w:rPr>
          <w:b/>
          <w:sz w:val="26"/>
          <w:szCs w:val="26"/>
        </w:rPr>
      </w:pPr>
      <w:r w:rsidRPr="00D05F20">
        <w:rPr>
          <w:b/>
          <w:sz w:val="26"/>
          <w:szCs w:val="26"/>
        </w:rPr>
        <w:t>Load Port Testing Laboratories</w:t>
      </w:r>
      <w:r w:rsidR="004538BA" w:rsidRPr="00D05F20">
        <w:rPr>
          <w:b/>
          <w:sz w:val="26"/>
          <w:szCs w:val="26"/>
        </w:rPr>
        <w:t xml:space="preserve"> and Marine surveyor</w:t>
      </w:r>
    </w:p>
    <w:p w14:paraId="08B76F1C" w14:textId="10139DD1" w:rsidR="00D45883" w:rsidRPr="00D05F20" w:rsidRDefault="00D45883" w:rsidP="00CA4C9B">
      <w:pPr>
        <w:keepNext/>
        <w:tabs>
          <w:tab w:val="num" w:pos="709"/>
        </w:tabs>
        <w:spacing w:before="120" w:after="120" w:line="264" w:lineRule="auto"/>
        <w:ind w:left="709" w:hanging="709"/>
        <w:rPr>
          <w:sz w:val="26"/>
          <w:szCs w:val="26"/>
          <w:lang w:val="it-IT"/>
        </w:rPr>
      </w:pPr>
      <w:bookmarkStart w:id="52" w:name="_Hlk182408141"/>
      <w:r w:rsidRPr="00D05F20">
        <w:rPr>
          <w:sz w:val="26"/>
          <w:szCs w:val="26"/>
          <w:lang w:val="it-IT"/>
        </w:rPr>
        <w:t xml:space="preserve">- </w:t>
      </w:r>
    </w:p>
    <w:bookmarkEnd w:id="52"/>
    <w:p w14:paraId="33A0C77B" w14:textId="1A65F2C2" w:rsidR="00717FC6" w:rsidRPr="00D05F20" w:rsidRDefault="00717FC6" w:rsidP="00B36404">
      <w:pPr>
        <w:keepNext/>
        <w:pBdr>
          <w:bottom w:val="single" w:sz="4" w:space="1" w:color="auto"/>
        </w:pBdr>
        <w:tabs>
          <w:tab w:val="num" w:pos="709"/>
        </w:tabs>
        <w:spacing w:before="120" w:after="120" w:line="264" w:lineRule="auto"/>
        <w:rPr>
          <w:b/>
          <w:sz w:val="26"/>
          <w:szCs w:val="26"/>
        </w:rPr>
      </w:pPr>
      <w:r w:rsidRPr="00D05F20">
        <w:rPr>
          <w:b/>
          <w:sz w:val="26"/>
          <w:szCs w:val="26"/>
        </w:rPr>
        <w:t>Discharge Port Testing Laboratories</w:t>
      </w:r>
      <w:r w:rsidR="004538BA" w:rsidRPr="00D05F20">
        <w:rPr>
          <w:b/>
          <w:sz w:val="26"/>
          <w:szCs w:val="26"/>
        </w:rPr>
        <w:t xml:space="preserve"> and </w:t>
      </w:r>
      <w:r w:rsidR="004538BA" w:rsidRPr="00D05F20">
        <w:rPr>
          <w:b/>
          <w:bCs/>
          <w:sz w:val="26"/>
          <w:szCs w:val="26"/>
        </w:rPr>
        <w:t>Marine surveyor</w:t>
      </w:r>
    </w:p>
    <w:p w14:paraId="3A1181B1" w14:textId="7987B422" w:rsidR="00250148" w:rsidRPr="00D05F20" w:rsidRDefault="00A04F33" w:rsidP="007A0B43">
      <w:pPr>
        <w:keepNext/>
        <w:tabs>
          <w:tab w:val="num" w:pos="709"/>
        </w:tabs>
        <w:spacing w:before="120" w:after="120" w:line="264" w:lineRule="auto"/>
        <w:jc w:val="both"/>
        <w:rPr>
          <w:sz w:val="26"/>
          <w:szCs w:val="26"/>
        </w:rPr>
      </w:pPr>
      <w:r w:rsidRPr="00D05F20">
        <w:rPr>
          <w:sz w:val="26"/>
          <w:szCs w:val="26"/>
          <w:lang w:val="vi-VN"/>
        </w:rPr>
        <w:t>Vietnam Energy Inspection Corporation (</w:t>
      </w:r>
      <w:r w:rsidRPr="00D05F20">
        <w:rPr>
          <w:sz w:val="26"/>
          <w:szCs w:val="26"/>
        </w:rPr>
        <w:t>EIC</w:t>
      </w:r>
      <w:r w:rsidRPr="00D05F20">
        <w:rPr>
          <w:sz w:val="26"/>
          <w:szCs w:val="26"/>
          <w:lang w:val="vi-VN"/>
        </w:rPr>
        <w:t>)</w:t>
      </w:r>
      <w:r w:rsidRPr="00D05F20" w:rsidDel="00137F35">
        <w:rPr>
          <w:sz w:val="26"/>
          <w:szCs w:val="26"/>
        </w:rPr>
        <w:t xml:space="preserve"> </w:t>
      </w:r>
      <w:r w:rsidR="00D95A9F" w:rsidRPr="00D05F20">
        <w:rPr>
          <w:sz w:val="26"/>
          <w:szCs w:val="26"/>
        </w:rPr>
        <w:t>and/</w:t>
      </w:r>
      <w:r w:rsidR="004538BA" w:rsidRPr="00D05F20">
        <w:rPr>
          <w:sz w:val="26"/>
          <w:szCs w:val="26"/>
        </w:rPr>
        <w:t>or another Certified Testing Laboratory appointed by the Purchaser that shall be informed in writing to the Seller before issuing the Discharge Port Certificate of Analysis</w:t>
      </w:r>
      <w:r w:rsidR="0027454E" w:rsidRPr="00D05F20">
        <w:rPr>
          <w:sz w:val="26"/>
          <w:szCs w:val="26"/>
        </w:rPr>
        <w:t>.</w:t>
      </w:r>
    </w:p>
    <w:p w14:paraId="35406F47" w14:textId="171A4FD7" w:rsidR="00717FC6" w:rsidRPr="00D05F20" w:rsidRDefault="00717FC6" w:rsidP="00CB0058">
      <w:pPr>
        <w:keepNext/>
        <w:pBdr>
          <w:bottom w:val="single" w:sz="4" w:space="1" w:color="auto"/>
        </w:pBdr>
        <w:spacing w:before="120" w:after="120" w:line="264" w:lineRule="auto"/>
        <w:rPr>
          <w:b/>
          <w:sz w:val="26"/>
          <w:szCs w:val="26"/>
        </w:rPr>
      </w:pPr>
      <w:r w:rsidRPr="00D05F20">
        <w:rPr>
          <w:b/>
          <w:sz w:val="26"/>
          <w:szCs w:val="26"/>
        </w:rPr>
        <w:t>Umpire Laboratories</w:t>
      </w:r>
      <w:r w:rsidR="00674CF6" w:rsidRPr="00D05F20">
        <w:rPr>
          <w:b/>
          <w:sz w:val="26"/>
          <w:szCs w:val="26"/>
        </w:rPr>
        <w:t xml:space="preserve"> </w:t>
      </w:r>
    </w:p>
    <w:p w14:paraId="6495A51D" w14:textId="77777777" w:rsidR="0038189E" w:rsidRPr="00D05F20" w:rsidRDefault="0038189E" w:rsidP="0038189E">
      <w:pPr>
        <w:keepNext/>
        <w:tabs>
          <w:tab w:val="num" w:pos="709"/>
        </w:tabs>
        <w:spacing w:before="120" w:after="120" w:line="264" w:lineRule="auto"/>
        <w:ind w:left="709" w:hanging="709"/>
        <w:rPr>
          <w:color w:val="000000" w:themeColor="text1"/>
          <w:sz w:val="26"/>
          <w:szCs w:val="26"/>
          <w:lang w:val="it-IT"/>
        </w:rPr>
      </w:pPr>
      <w:bookmarkStart w:id="53" w:name="_Hlk190601611"/>
      <w:r w:rsidRPr="00D05F20">
        <w:rPr>
          <w:color w:val="000000" w:themeColor="text1"/>
          <w:sz w:val="26"/>
          <w:szCs w:val="26"/>
          <w:lang w:val="it-IT"/>
        </w:rPr>
        <w:t xml:space="preserve">- </w:t>
      </w:r>
      <w:r w:rsidRPr="00D05F20">
        <w:rPr>
          <w:color w:val="000000" w:themeColor="text1"/>
          <w:sz w:val="26"/>
          <w:szCs w:val="26"/>
        </w:rPr>
        <w:t>Vinacontrol</w:t>
      </w:r>
      <w:r w:rsidRPr="00D05F20">
        <w:rPr>
          <w:color w:val="000000" w:themeColor="text1"/>
          <w:sz w:val="26"/>
          <w:szCs w:val="26"/>
          <w:lang w:val="it-IT"/>
        </w:rPr>
        <w:t>;</w:t>
      </w:r>
    </w:p>
    <w:p w14:paraId="0DCDE346" w14:textId="75749223" w:rsidR="0038189E" w:rsidRPr="00D05F20" w:rsidRDefault="0038189E" w:rsidP="0038189E">
      <w:pPr>
        <w:keepNext/>
        <w:spacing w:before="120" w:after="120" w:line="264" w:lineRule="auto"/>
        <w:rPr>
          <w:color w:val="000000" w:themeColor="text1"/>
          <w:sz w:val="26"/>
          <w:szCs w:val="26"/>
          <w:lang w:val="it-IT"/>
        </w:rPr>
      </w:pPr>
      <w:r w:rsidRPr="00D05F20">
        <w:rPr>
          <w:color w:val="000000" w:themeColor="text1"/>
          <w:sz w:val="26"/>
          <w:szCs w:val="26"/>
          <w:lang w:val="it-IT"/>
        </w:rPr>
        <w:t>- EIC</w:t>
      </w:r>
      <w:r w:rsidR="00A90375" w:rsidRPr="00D05F20">
        <w:rPr>
          <w:color w:val="000000" w:themeColor="text1"/>
          <w:sz w:val="26"/>
          <w:szCs w:val="26"/>
          <w:lang w:val="it-IT"/>
        </w:rPr>
        <w:t>;</w:t>
      </w:r>
    </w:p>
    <w:p w14:paraId="78B0FF46" w14:textId="17584294" w:rsidR="00A90375" w:rsidRPr="00D05F20" w:rsidRDefault="00A90375" w:rsidP="0038189E">
      <w:pPr>
        <w:keepNext/>
        <w:spacing w:before="120" w:after="120" w:line="264" w:lineRule="auto"/>
        <w:rPr>
          <w:color w:val="000000" w:themeColor="text1"/>
          <w:sz w:val="26"/>
          <w:szCs w:val="26"/>
          <w:lang w:val="it-IT"/>
        </w:rPr>
      </w:pPr>
      <w:r w:rsidRPr="00D05F20">
        <w:rPr>
          <w:color w:val="000000" w:themeColor="text1"/>
          <w:sz w:val="26"/>
          <w:szCs w:val="26"/>
          <w:lang w:val="it-IT"/>
        </w:rPr>
        <w:t>- Anindya Viet</w:t>
      </w:r>
      <w:r w:rsidR="00B11B5B" w:rsidRPr="00D05F20">
        <w:rPr>
          <w:color w:val="000000" w:themeColor="text1"/>
          <w:sz w:val="26"/>
          <w:szCs w:val="26"/>
          <w:lang w:val="it-IT"/>
        </w:rPr>
        <w:t>n</w:t>
      </w:r>
      <w:r w:rsidRPr="00D05F20">
        <w:rPr>
          <w:color w:val="000000" w:themeColor="text1"/>
          <w:sz w:val="26"/>
          <w:szCs w:val="26"/>
          <w:lang w:val="it-IT"/>
        </w:rPr>
        <w:t>am;</w:t>
      </w:r>
    </w:p>
    <w:p w14:paraId="59D1D745" w14:textId="749D3D31" w:rsidR="00A90375" w:rsidRPr="00D05F20" w:rsidRDefault="00A90375" w:rsidP="0038189E">
      <w:pPr>
        <w:keepNext/>
        <w:spacing w:before="120" w:after="120" w:line="264" w:lineRule="auto"/>
        <w:rPr>
          <w:color w:val="000000" w:themeColor="text1"/>
          <w:sz w:val="26"/>
          <w:szCs w:val="26"/>
          <w:lang w:val="it-IT"/>
        </w:rPr>
      </w:pPr>
      <w:r w:rsidRPr="00D05F20">
        <w:rPr>
          <w:color w:val="000000" w:themeColor="text1"/>
          <w:sz w:val="26"/>
          <w:szCs w:val="26"/>
          <w:lang w:val="it-IT"/>
        </w:rPr>
        <w:t>- ProQC Viet</w:t>
      </w:r>
      <w:r w:rsidR="00B11B5B" w:rsidRPr="00D05F20">
        <w:rPr>
          <w:color w:val="000000" w:themeColor="text1"/>
          <w:sz w:val="26"/>
          <w:szCs w:val="26"/>
          <w:lang w:val="it-IT"/>
        </w:rPr>
        <w:t>n</w:t>
      </w:r>
      <w:r w:rsidRPr="00D05F20">
        <w:rPr>
          <w:color w:val="000000" w:themeColor="text1"/>
          <w:sz w:val="26"/>
          <w:szCs w:val="26"/>
          <w:lang w:val="it-IT"/>
        </w:rPr>
        <w:t>am;</w:t>
      </w:r>
    </w:p>
    <w:p w14:paraId="5C79C285" w14:textId="083686CF" w:rsidR="00D43003" w:rsidRPr="00D05F20" w:rsidRDefault="004C2EFC" w:rsidP="0038189E">
      <w:pPr>
        <w:keepNext/>
        <w:spacing w:before="120" w:after="120" w:line="264" w:lineRule="auto"/>
        <w:jc w:val="both"/>
        <w:rPr>
          <w:i/>
          <w:iCs/>
          <w:color w:val="000000" w:themeColor="text1"/>
          <w:sz w:val="26"/>
          <w:szCs w:val="26"/>
          <w:lang w:val="it-IT"/>
        </w:rPr>
      </w:pPr>
      <w:r w:rsidRPr="00D05F20" w:rsidDel="004C2EFC">
        <w:rPr>
          <w:color w:val="000000" w:themeColor="text1"/>
          <w:sz w:val="26"/>
          <w:szCs w:val="26"/>
          <w:lang w:val="it-IT"/>
        </w:rPr>
        <w:t xml:space="preserve"> </w:t>
      </w:r>
      <w:r w:rsidR="0038189E" w:rsidRPr="00D05F20">
        <w:rPr>
          <w:i/>
          <w:iCs/>
          <w:color w:val="000000" w:themeColor="text1"/>
          <w:sz w:val="26"/>
          <w:szCs w:val="26"/>
          <w:lang w:val="it-IT"/>
        </w:rPr>
        <w:t xml:space="preserve">(*) </w:t>
      </w:r>
      <w:r w:rsidR="008317E8" w:rsidRPr="00D05F20">
        <w:rPr>
          <w:i/>
          <w:iCs/>
          <w:color w:val="000000" w:themeColor="text1"/>
          <w:sz w:val="26"/>
          <w:szCs w:val="26"/>
          <w:lang w:val="it-IT"/>
        </w:rPr>
        <w:t>For each shipment that is called for Umpire testing, i</w:t>
      </w:r>
      <w:r w:rsidR="0038189E" w:rsidRPr="00D05F20">
        <w:rPr>
          <w:i/>
          <w:iCs/>
          <w:color w:val="000000" w:themeColor="text1"/>
          <w:sz w:val="26"/>
          <w:szCs w:val="26"/>
          <w:lang w:val="it-IT"/>
        </w:rPr>
        <w:t>f any Umpire Laboratory among the  above-mentioned Laboratories</w:t>
      </w:r>
      <w:r w:rsidR="0038189E" w:rsidRPr="00D05F20">
        <w:rPr>
          <w:b/>
          <w:i/>
          <w:iCs/>
          <w:color w:val="000000" w:themeColor="text1"/>
          <w:sz w:val="26"/>
          <w:szCs w:val="26"/>
        </w:rPr>
        <w:t xml:space="preserve"> </w:t>
      </w:r>
      <w:r w:rsidR="0038189E" w:rsidRPr="00D05F20">
        <w:rPr>
          <w:i/>
          <w:iCs/>
          <w:color w:val="000000" w:themeColor="text1"/>
          <w:sz w:val="26"/>
          <w:szCs w:val="26"/>
          <w:lang w:val="it-IT"/>
        </w:rPr>
        <w:t xml:space="preserve">becomes the </w:t>
      </w:r>
      <w:r w:rsidR="00E4402E" w:rsidRPr="00D05F20">
        <w:rPr>
          <w:i/>
          <w:iCs/>
          <w:color w:val="000000" w:themeColor="text1"/>
          <w:sz w:val="26"/>
          <w:szCs w:val="26"/>
          <w:lang w:val="it-IT"/>
        </w:rPr>
        <w:t xml:space="preserve">Load Port or </w:t>
      </w:r>
      <w:r w:rsidR="0038189E" w:rsidRPr="00D05F20">
        <w:rPr>
          <w:i/>
          <w:iCs/>
          <w:color w:val="000000" w:themeColor="text1"/>
          <w:sz w:val="26"/>
          <w:szCs w:val="26"/>
          <w:lang w:val="it-IT"/>
        </w:rPr>
        <w:t>Discharge Port Testing Laboratory, the list of Umpire Laboratories</w:t>
      </w:r>
      <w:r w:rsidR="0038189E" w:rsidRPr="00D05F20">
        <w:rPr>
          <w:b/>
          <w:i/>
          <w:iCs/>
          <w:color w:val="000000" w:themeColor="text1"/>
          <w:sz w:val="26"/>
          <w:szCs w:val="26"/>
        </w:rPr>
        <w:t xml:space="preserve"> </w:t>
      </w:r>
      <w:r w:rsidR="0038189E" w:rsidRPr="00D05F20">
        <w:rPr>
          <w:i/>
          <w:iCs/>
          <w:color w:val="000000" w:themeColor="text1"/>
          <w:sz w:val="26"/>
          <w:szCs w:val="26"/>
          <w:lang w:val="it-IT"/>
        </w:rPr>
        <w:t xml:space="preserve">will include </w:t>
      </w:r>
      <w:r w:rsidR="00B11B5B" w:rsidRPr="00D05F20">
        <w:rPr>
          <w:i/>
          <w:iCs/>
          <w:color w:val="000000" w:themeColor="text1"/>
          <w:sz w:val="26"/>
          <w:szCs w:val="26"/>
          <w:lang w:val="it-IT"/>
        </w:rPr>
        <w:t xml:space="preserve">the </w:t>
      </w:r>
      <w:r w:rsidR="0038189E" w:rsidRPr="00D05F20">
        <w:rPr>
          <w:i/>
          <w:iCs/>
          <w:color w:val="000000" w:themeColor="text1"/>
          <w:sz w:val="26"/>
          <w:szCs w:val="26"/>
          <w:lang w:val="it-IT"/>
        </w:rPr>
        <w:t>remaining Laboratories.</w:t>
      </w:r>
    </w:p>
    <w:p w14:paraId="36382879" w14:textId="247A9381" w:rsidR="00B53C12" w:rsidRPr="00D05F20" w:rsidRDefault="00D43003" w:rsidP="00691C0B">
      <w:pPr>
        <w:keepNext/>
        <w:spacing w:before="120" w:after="120" w:line="264" w:lineRule="auto"/>
        <w:jc w:val="both"/>
        <w:rPr>
          <w:color w:val="000000" w:themeColor="text1"/>
          <w:sz w:val="26"/>
          <w:szCs w:val="26"/>
          <w:lang w:val="it-IT"/>
        </w:rPr>
      </w:pPr>
      <w:r w:rsidRPr="00D05F20">
        <w:rPr>
          <w:i/>
          <w:iCs/>
          <w:color w:val="000000" w:themeColor="text1"/>
          <w:sz w:val="26"/>
          <w:szCs w:val="26"/>
          <w:lang w:val="it-IT"/>
        </w:rPr>
        <w:t>(*</w:t>
      </w:r>
      <w:r w:rsidR="008317E8" w:rsidRPr="00D05F20">
        <w:rPr>
          <w:i/>
          <w:iCs/>
          <w:color w:val="000000" w:themeColor="text1"/>
          <w:sz w:val="26"/>
          <w:szCs w:val="26"/>
          <w:lang w:val="it-IT"/>
        </w:rPr>
        <w:t>*</w:t>
      </w:r>
      <w:r w:rsidRPr="00D05F20">
        <w:rPr>
          <w:i/>
          <w:iCs/>
          <w:color w:val="000000" w:themeColor="text1"/>
          <w:sz w:val="26"/>
          <w:szCs w:val="26"/>
          <w:lang w:val="it-IT"/>
        </w:rPr>
        <w:t xml:space="preserve">) </w:t>
      </w:r>
      <w:r w:rsidR="00587D16" w:rsidRPr="00D05F20">
        <w:rPr>
          <w:i/>
          <w:iCs/>
          <w:color w:val="000000" w:themeColor="text1"/>
          <w:sz w:val="26"/>
          <w:szCs w:val="26"/>
          <w:lang w:val="it-IT"/>
        </w:rPr>
        <w:t>The selected Umpire Laboratory must allow direct witnessing of the whole process of grinding, processing and analysing Umpire Sample. In case the Umpire Laboratory does not allow dicrect witnessing, that Laboratory will not be selected.</w:t>
      </w:r>
    </w:p>
    <w:bookmarkEnd w:id="53"/>
    <w:p w14:paraId="6142BA25" w14:textId="32CF7107" w:rsidR="00AF6BEC" w:rsidRPr="00D05F20" w:rsidRDefault="00AF6BEC" w:rsidP="0018212B">
      <w:pPr>
        <w:pStyle w:val="Style2"/>
        <w:numPr>
          <w:ilvl w:val="0"/>
          <w:numId w:val="0"/>
        </w:numPr>
        <w:ind w:left="927"/>
        <w:rPr>
          <w:sz w:val="26"/>
          <w:szCs w:val="26"/>
        </w:rPr>
      </w:pPr>
    </w:p>
    <w:p w14:paraId="03F9BC55" w14:textId="77777777" w:rsidR="006B52E2" w:rsidRPr="00D05F20" w:rsidRDefault="006B52E2" w:rsidP="00B36404">
      <w:pPr>
        <w:keepNext/>
        <w:tabs>
          <w:tab w:val="num" w:pos="709"/>
        </w:tabs>
        <w:spacing w:before="120" w:after="120" w:line="264" w:lineRule="auto"/>
        <w:ind w:left="709" w:hanging="709"/>
        <w:rPr>
          <w:sz w:val="26"/>
          <w:szCs w:val="26"/>
        </w:rPr>
      </w:pPr>
    </w:p>
    <w:p w14:paraId="7DC755FE" w14:textId="77777777" w:rsidR="00A92113" w:rsidRPr="00D05F20" w:rsidRDefault="00A92113" w:rsidP="00B36404">
      <w:pPr>
        <w:keepNext/>
        <w:tabs>
          <w:tab w:val="num" w:pos="709"/>
        </w:tabs>
        <w:spacing w:before="120" w:after="120" w:line="264" w:lineRule="auto"/>
        <w:ind w:left="709" w:hanging="709"/>
        <w:rPr>
          <w:sz w:val="26"/>
          <w:szCs w:val="26"/>
        </w:rPr>
      </w:pPr>
    </w:p>
    <w:p w14:paraId="50B2C8AB" w14:textId="77777777" w:rsidR="00717FC6" w:rsidRPr="00D05F20" w:rsidRDefault="00717FC6" w:rsidP="00B36404">
      <w:pPr>
        <w:spacing w:before="120" w:after="120" w:line="264" w:lineRule="auto"/>
        <w:rPr>
          <w:sz w:val="26"/>
          <w:szCs w:val="26"/>
          <w:lang w:eastAsia="zh-TW"/>
        </w:rPr>
      </w:pPr>
      <w:r w:rsidRPr="00D05F20">
        <w:rPr>
          <w:sz w:val="26"/>
          <w:szCs w:val="26"/>
          <w:lang w:eastAsia="zh-TW"/>
        </w:rPr>
        <w:br w:type="page"/>
      </w:r>
    </w:p>
    <w:p w14:paraId="75C93AD5" w14:textId="77777777" w:rsidR="00717FC6" w:rsidRPr="00D05F20" w:rsidRDefault="00717FC6" w:rsidP="00B36404">
      <w:pPr>
        <w:pStyle w:val="Heading3"/>
        <w:rPr>
          <w:sz w:val="26"/>
          <w:szCs w:val="26"/>
        </w:rPr>
      </w:pPr>
      <w:bookmarkStart w:id="54" w:name="_Toc244174848"/>
      <w:bookmarkStart w:id="55" w:name="_Toc245005290"/>
      <w:bookmarkStart w:id="56" w:name="_Toc248911092"/>
      <w:bookmarkStart w:id="57" w:name="_Toc251243514"/>
      <w:bookmarkStart w:id="58" w:name="_Toc465066742"/>
      <w:bookmarkStart w:id="59" w:name="_Toc529803352"/>
      <w:r w:rsidRPr="00D05F20">
        <w:rPr>
          <w:sz w:val="26"/>
          <w:szCs w:val="26"/>
        </w:rPr>
        <w:lastRenderedPageBreak/>
        <w:t>Sampling and Analysis Standards</w:t>
      </w:r>
      <w:bookmarkEnd w:id="54"/>
      <w:bookmarkEnd w:id="55"/>
      <w:bookmarkEnd w:id="56"/>
      <w:bookmarkEnd w:id="57"/>
      <w:bookmarkEnd w:id="58"/>
      <w:bookmarkEnd w:id="59"/>
    </w:p>
    <w:p w14:paraId="43E3011A" w14:textId="77777777" w:rsidR="00717FC6" w:rsidRPr="00D05F20" w:rsidRDefault="00717FC6" w:rsidP="00B36404">
      <w:pPr>
        <w:spacing w:before="120" w:after="120" w:line="264"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3"/>
      </w:tblGrid>
      <w:tr w:rsidR="00C266B9" w:rsidRPr="00D05F20" w14:paraId="751724F8" w14:textId="77777777" w:rsidTr="003C6B6E">
        <w:trPr>
          <w:tblHeader/>
        </w:trPr>
        <w:tc>
          <w:tcPr>
            <w:tcW w:w="4442" w:type="dxa"/>
          </w:tcPr>
          <w:p w14:paraId="76AE28DF" w14:textId="77777777" w:rsidR="00717FC6" w:rsidRPr="00D05F20" w:rsidRDefault="00717FC6" w:rsidP="00B36404">
            <w:pPr>
              <w:spacing w:before="60" w:after="60"/>
              <w:rPr>
                <w:b/>
                <w:sz w:val="26"/>
                <w:szCs w:val="26"/>
              </w:rPr>
            </w:pPr>
            <w:r w:rsidRPr="00D05F20">
              <w:rPr>
                <w:b/>
                <w:bCs/>
                <w:sz w:val="26"/>
                <w:szCs w:val="26"/>
              </w:rPr>
              <w:t>Measurement</w:t>
            </w:r>
          </w:p>
        </w:tc>
        <w:tc>
          <w:tcPr>
            <w:tcW w:w="4443" w:type="dxa"/>
          </w:tcPr>
          <w:p w14:paraId="1262D878" w14:textId="77777777" w:rsidR="00717FC6" w:rsidRPr="00D05F20" w:rsidRDefault="00717FC6" w:rsidP="00B36404">
            <w:pPr>
              <w:spacing w:before="60" w:after="60"/>
              <w:rPr>
                <w:b/>
                <w:sz w:val="26"/>
                <w:szCs w:val="26"/>
              </w:rPr>
            </w:pPr>
            <w:r w:rsidRPr="00D05F20">
              <w:rPr>
                <w:b/>
                <w:bCs/>
                <w:sz w:val="26"/>
                <w:szCs w:val="26"/>
              </w:rPr>
              <w:t>Test Standard/Method</w:t>
            </w:r>
          </w:p>
        </w:tc>
      </w:tr>
      <w:tr w:rsidR="00C266B9" w:rsidRPr="00D05F20" w14:paraId="65AA0903" w14:textId="77777777" w:rsidTr="003C6B6E">
        <w:tc>
          <w:tcPr>
            <w:tcW w:w="4442" w:type="dxa"/>
          </w:tcPr>
          <w:p w14:paraId="13F232D6" w14:textId="77777777" w:rsidR="00717FC6" w:rsidRPr="00D05F20" w:rsidRDefault="00717FC6" w:rsidP="00B36404">
            <w:pPr>
              <w:spacing w:before="60" w:after="60"/>
              <w:rPr>
                <w:b/>
                <w:bCs/>
                <w:sz w:val="26"/>
                <w:szCs w:val="26"/>
              </w:rPr>
            </w:pPr>
            <w:r w:rsidRPr="00D05F20">
              <w:rPr>
                <w:sz w:val="26"/>
                <w:szCs w:val="26"/>
              </w:rPr>
              <w:t>Total Moisture (ARB), %</w:t>
            </w:r>
          </w:p>
        </w:tc>
        <w:tc>
          <w:tcPr>
            <w:tcW w:w="4443" w:type="dxa"/>
          </w:tcPr>
          <w:p w14:paraId="4D94EF38" w14:textId="77777777" w:rsidR="00717FC6" w:rsidRPr="00D05F20" w:rsidRDefault="00717FC6" w:rsidP="00B36404">
            <w:pPr>
              <w:spacing w:before="60" w:after="60"/>
              <w:rPr>
                <w:b/>
                <w:bCs/>
                <w:sz w:val="26"/>
                <w:szCs w:val="26"/>
              </w:rPr>
            </w:pPr>
            <w:r w:rsidRPr="00D05F20">
              <w:rPr>
                <w:sz w:val="26"/>
                <w:szCs w:val="26"/>
              </w:rPr>
              <w:t>ISO 589: 2008</w:t>
            </w:r>
          </w:p>
        </w:tc>
      </w:tr>
      <w:tr w:rsidR="00C266B9" w:rsidRPr="00D05F20" w14:paraId="262B236B" w14:textId="77777777" w:rsidTr="003C6B6E">
        <w:tc>
          <w:tcPr>
            <w:tcW w:w="4442" w:type="dxa"/>
            <w:vAlign w:val="center"/>
          </w:tcPr>
          <w:p w14:paraId="4728B7D8"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4B026382" wp14:editId="35B0416D">
                  <wp:extent cx="9525" cy="9525"/>
                  <wp:effectExtent l="1905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Inherent Moisture (ADB), %</w:t>
            </w:r>
          </w:p>
        </w:tc>
        <w:tc>
          <w:tcPr>
            <w:tcW w:w="4443" w:type="dxa"/>
            <w:vAlign w:val="center"/>
          </w:tcPr>
          <w:p w14:paraId="0021A7B3" w14:textId="77777777" w:rsidR="00717FC6" w:rsidRPr="00D05F20" w:rsidRDefault="00717FC6" w:rsidP="00B36404">
            <w:pPr>
              <w:spacing w:before="60" w:after="60"/>
              <w:rPr>
                <w:sz w:val="26"/>
                <w:szCs w:val="26"/>
              </w:rPr>
            </w:pPr>
            <w:r w:rsidRPr="00D05F20">
              <w:rPr>
                <w:sz w:val="26"/>
                <w:szCs w:val="26"/>
              </w:rPr>
              <w:t>ISO 11722: 2013 (Drying in Nitrogen)</w:t>
            </w:r>
          </w:p>
        </w:tc>
      </w:tr>
      <w:tr w:rsidR="00C266B9" w:rsidRPr="00D05F20" w14:paraId="4321FC2B" w14:textId="77777777" w:rsidTr="003C6B6E">
        <w:tc>
          <w:tcPr>
            <w:tcW w:w="4442" w:type="dxa"/>
            <w:vAlign w:val="center"/>
          </w:tcPr>
          <w:p w14:paraId="5FFA8BD9"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45CACC36" wp14:editId="100916C0">
                  <wp:extent cx="9525" cy="9525"/>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Ash (ADB), %</w:t>
            </w:r>
          </w:p>
        </w:tc>
        <w:tc>
          <w:tcPr>
            <w:tcW w:w="4443" w:type="dxa"/>
            <w:vAlign w:val="center"/>
          </w:tcPr>
          <w:p w14:paraId="29D3F31A" w14:textId="77777777" w:rsidR="00717FC6" w:rsidRPr="00D05F20" w:rsidRDefault="00717FC6" w:rsidP="00B36404">
            <w:pPr>
              <w:spacing w:before="60" w:after="60"/>
              <w:rPr>
                <w:sz w:val="26"/>
                <w:szCs w:val="26"/>
              </w:rPr>
            </w:pPr>
            <w:r w:rsidRPr="00D05F20">
              <w:rPr>
                <w:sz w:val="26"/>
                <w:szCs w:val="26"/>
              </w:rPr>
              <w:t>ISO 1171: 2010</w:t>
            </w:r>
          </w:p>
        </w:tc>
      </w:tr>
      <w:tr w:rsidR="00C266B9" w:rsidRPr="00D05F20" w14:paraId="17AD17A8" w14:textId="77777777" w:rsidTr="003C6B6E">
        <w:tc>
          <w:tcPr>
            <w:tcW w:w="4442" w:type="dxa"/>
            <w:vAlign w:val="center"/>
          </w:tcPr>
          <w:p w14:paraId="09D3E1A7"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47BA8324" wp14:editId="5945C92E">
                  <wp:extent cx="9525" cy="95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Volatile Matter (ADB), %</w:t>
            </w:r>
          </w:p>
        </w:tc>
        <w:tc>
          <w:tcPr>
            <w:tcW w:w="4443" w:type="dxa"/>
            <w:vAlign w:val="center"/>
          </w:tcPr>
          <w:p w14:paraId="208489F4" w14:textId="77777777" w:rsidR="00717FC6" w:rsidRPr="00D05F20" w:rsidRDefault="00717FC6" w:rsidP="00B36404">
            <w:pPr>
              <w:spacing w:before="60" w:after="60"/>
              <w:rPr>
                <w:sz w:val="26"/>
                <w:szCs w:val="26"/>
              </w:rPr>
            </w:pPr>
            <w:r w:rsidRPr="00D05F20">
              <w:rPr>
                <w:sz w:val="26"/>
                <w:szCs w:val="26"/>
              </w:rPr>
              <w:t>ISO 562: 2010</w:t>
            </w:r>
          </w:p>
        </w:tc>
      </w:tr>
      <w:tr w:rsidR="00C266B9" w:rsidRPr="00D05F20" w14:paraId="673CA085" w14:textId="77777777" w:rsidTr="003C6B6E">
        <w:tc>
          <w:tcPr>
            <w:tcW w:w="4442" w:type="dxa"/>
            <w:vAlign w:val="center"/>
          </w:tcPr>
          <w:p w14:paraId="66713C7B"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Fixed Carbon (ADB) / Proximate Analysis</w:t>
            </w:r>
          </w:p>
        </w:tc>
        <w:tc>
          <w:tcPr>
            <w:tcW w:w="4443" w:type="dxa"/>
            <w:vAlign w:val="center"/>
          </w:tcPr>
          <w:p w14:paraId="212A1A38" w14:textId="77777777" w:rsidR="00717FC6" w:rsidRPr="00D05F20" w:rsidRDefault="00717FC6" w:rsidP="00B36404">
            <w:pPr>
              <w:spacing w:before="60" w:after="60"/>
              <w:rPr>
                <w:sz w:val="26"/>
                <w:szCs w:val="26"/>
              </w:rPr>
            </w:pPr>
            <w:r w:rsidRPr="00D05F20">
              <w:rPr>
                <w:sz w:val="26"/>
                <w:szCs w:val="26"/>
              </w:rPr>
              <w:t>ISO 17246: 2010 (By Difference)</w:t>
            </w:r>
          </w:p>
        </w:tc>
      </w:tr>
      <w:tr w:rsidR="00C266B9" w:rsidRPr="00D05F20" w14:paraId="7D70EA23" w14:textId="77777777" w:rsidTr="003C6B6E">
        <w:tc>
          <w:tcPr>
            <w:tcW w:w="4442" w:type="dxa"/>
            <w:vAlign w:val="center"/>
          </w:tcPr>
          <w:p w14:paraId="1BE707C7"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6543C007" wp14:editId="732AAFF8">
                  <wp:extent cx="9525" cy="95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Total Sulphur (ADB), %</w:t>
            </w:r>
          </w:p>
        </w:tc>
        <w:tc>
          <w:tcPr>
            <w:tcW w:w="4443" w:type="dxa"/>
            <w:vAlign w:val="center"/>
          </w:tcPr>
          <w:p w14:paraId="092221A2" w14:textId="77777777" w:rsidR="00717FC6" w:rsidRPr="00D05F20" w:rsidRDefault="00717FC6" w:rsidP="00B36404">
            <w:pPr>
              <w:spacing w:before="60" w:after="60"/>
              <w:rPr>
                <w:sz w:val="26"/>
                <w:szCs w:val="26"/>
              </w:rPr>
            </w:pPr>
            <w:r w:rsidRPr="00D05F20">
              <w:rPr>
                <w:sz w:val="26"/>
                <w:szCs w:val="26"/>
              </w:rPr>
              <w:t>ISO 19579:2006</w:t>
            </w:r>
          </w:p>
        </w:tc>
      </w:tr>
      <w:tr w:rsidR="00C266B9" w:rsidRPr="00D05F20" w14:paraId="10664C60" w14:textId="77777777" w:rsidTr="003C6B6E">
        <w:tc>
          <w:tcPr>
            <w:tcW w:w="4442" w:type="dxa"/>
            <w:vAlign w:val="center"/>
          </w:tcPr>
          <w:p w14:paraId="6FD339F2"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Chlorine (ADB) %</w:t>
            </w:r>
          </w:p>
        </w:tc>
        <w:tc>
          <w:tcPr>
            <w:tcW w:w="4443" w:type="dxa"/>
            <w:vAlign w:val="center"/>
          </w:tcPr>
          <w:p w14:paraId="1562F539"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47ADBEB8" wp14:editId="6F7A7BF9">
                  <wp:extent cx="952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 xml:space="preserve">ISO </w:t>
            </w:r>
            <w:r w:rsidR="00EF7F2D" w:rsidRPr="00D05F20">
              <w:rPr>
                <w:sz w:val="26"/>
                <w:szCs w:val="26"/>
              </w:rPr>
              <w:t>023380: 2013 / ISO 18806: 2014</w:t>
            </w:r>
          </w:p>
        </w:tc>
      </w:tr>
      <w:tr w:rsidR="00C266B9" w:rsidRPr="00D05F20" w14:paraId="15BD5335" w14:textId="77777777" w:rsidTr="003C6B6E">
        <w:tc>
          <w:tcPr>
            <w:tcW w:w="4442" w:type="dxa"/>
            <w:vAlign w:val="center"/>
          </w:tcPr>
          <w:p w14:paraId="3F8CA8FC"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Hardgrove Grindability Index</w:t>
            </w:r>
          </w:p>
        </w:tc>
        <w:tc>
          <w:tcPr>
            <w:tcW w:w="4443" w:type="dxa"/>
            <w:vAlign w:val="center"/>
          </w:tcPr>
          <w:p w14:paraId="123BA889"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48F2E536" wp14:editId="295015DF">
                  <wp:extent cx="9525" cy="95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 xml:space="preserve">ISO 5074: </w:t>
            </w:r>
            <w:r w:rsidR="0094062C" w:rsidRPr="00D05F20">
              <w:rPr>
                <w:sz w:val="26"/>
                <w:szCs w:val="26"/>
              </w:rPr>
              <w:t>2015</w:t>
            </w:r>
          </w:p>
        </w:tc>
      </w:tr>
      <w:tr w:rsidR="00C266B9" w:rsidRPr="00D05F20" w14:paraId="3ED47F05" w14:textId="77777777" w:rsidTr="003C6B6E">
        <w:tc>
          <w:tcPr>
            <w:tcW w:w="4442" w:type="dxa"/>
            <w:vAlign w:val="center"/>
          </w:tcPr>
          <w:p w14:paraId="1B2DDE04"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Ash Fusion Temperature (Reducing Atmosphere)</w:t>
            </w:r>
          </w:p>
        </w:tc>
        <w:tc>
          <w:tcPr>
            <w:tcW w:w="4443" w:type="dxa"/>
            <w:vAlign w:val="center"/>
          </w:tcPr>
          <w:p w14:paraId="49AAF70D" w14:textId="77777777" w:rsidR="00717FC6" w:rsidRPr="00D05F20" w:rsidRDefault="00717FC6" w:rsidP="00B36404">
            <w:pPr>
              <w:spacing w:before="60" w:after="60"/>
              <w:rPr>
                <w:sz w:val="26"/>
                <w:szCs w:val="26"/>
              </w:rPr>
            </w:pPr>
            <w:r w:rsidRPr="00D05F20">
              <w:rPr>
                <w:sz w:val="26"/>
                <w:szCs w:val="26"/>
              </w:rPr>
              <w:t>ISO 540: 2008</w:t>
            </w:r>
          </w:p>
        </w:tc>
      </w:tr>
      <w:tr w:rsidR="00C266B9" w:rsidRPr="00D05F20" w14:paraId="1DF0AA60" w14:textId="77777777" w:rsidTr="003C6B6E">
        <w:tc>
          <w:tcPr>
            <w:tcW w:w="4442" w:type="dxa"/>
            <w:vAlign w:val="center"/>
          </w:tcPr>
          <w:p w14:paraId="7919BFB9"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Net Calorific Value (ARB), kcal/kg</w:t>
            </w:r>
          </w:p>
        </w:tc>
        <w:tc>
          <w:tcPr>
            <w:tcW w:w="4443" w:type="dxa"/>
            <w:vAlign w:val="center"/>
          </w:tcPr>
          <w:p w14:paraId="6BDD2566" w14:textId="50D0367B"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0063C9E8" wp14:editId="0F457E1C">
                  <wp:extent cx="9525" cy="952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 xml:space="preserve">ISO </w:t>
            </w:r>
            <w:r w:rsidR="00BB093A" w:rsidRPr="00D05F20">
              <w:rPr>
                <w:sz w:val="26"/>
                <w:szCs w:val="26"/>
              </w:rPr>
              <w:t>1928:2020</w:t>
            </w:r>
          </w:p>
        </w:tc>
      </w:tr>
      <w:tr w:rsidR="00C266B9" w:rsidRPr="00D05F20" w14:paraId="4CDE6DCB" w14:textId="77777777" w:rsidTr="003C6B6E">
        <w:tc>
          <w:tcPr>
            <w:tcW w:w="4442" w:type="dxa"/>
            <w:vAlign w:val="center"/>
          </w:tcPr>
          <w:p w14:paraId="34C4E324"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Gross Calorific Value (ARB), kcal/kg</w:t>
            </w:r>
          </w:p>
        </w:tc>
        <w:tc>
          <w:tcPr>
            <w:tcW w:w="4443" w:type="dxa"/>
            <w:vAlign w:val="center"/>
          </w:tcPr>
          <w:p w14:paraId="004AB3C0" w14:textId="66F3E3EB"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7803ADD2" wp14:editId="40303B98">
                  <wp:extent cx="9525" cy="95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 xml:space="preserve">ISO </w:t>
            </w:r>
            <w:r w:rsidR="00BB093A" w:rsidRPr="00D05F20">
              <w:rPr>
                <w:sz w:val="26"/>
                <w:szCs w:val="26"/>
              </w:rPr>
              <w:t>1928:2020</w:t>
            </w:r>
          </w:p>
        </w:tc>
      </w:tr>
      <w:tr w:rsidR="00C266B9" w:rsidRPr="00D05F20" w14:paraId="6953E205" w14:textId="77777777" w:rsidTr="003C6B6E">
        <w:tc>
          <w:tcPr>
            <w:tcW w:w="4442" w:type="dxa"/>
            <w:vAlign w:val="center"/>
          </w:tcPr>
          <w:p w14:paraId="0C26E290" w14:textId="405B4B2A"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Size Grading (%)</w:t>
            </w:r>
          </w:p>
        </w:tc>
        <w:tc>
          <w:tcPr>
            <w:tcW w:w="4443" w:type="dxa"/>
            <w:vAlign w:val="center"/>
          </w:tcPr>
          <w:p w14:paraId="4ACE59B2" w14:textId="77777777" w:rsidR="00717FC6" w:rsidRPr="00D05F20" w:rsidRDefault="00717FC6" w:rsidP="00B36404">
            <w:pPr>
              <w:spacing w:before="60" w:after="60"/>
              <w:rPr>
                <w:sz w:val="26"/>
                <w:szCs w:val="26"/>
              </w:rPr>
            </w:pPr>
            <w:r w:rsidRPr="00D05F20">
              <w:rPr>
                <w:sz w:val="26"/>
                <w:szCs w:val="26"/>
              </w:rPr>
              <w:t xml:space="preserve">ISO 1953: </w:t>
            </w:r>
            <w:r w:rsidR="0094062C" w:rsidRPr="00D05F20">
              <w:rPr>
                <w:sz w:val="26"/>
                <w:szCs w:val="26"/>
              </w:rPr>
              <w:t>2015</w:t>
            </w:r>
          </w:p>
        </w:tc>
      </w:tr>
      <w:tr w:rsidR="00C266B9" w:rsidRPr="00D05F20" w14:paraId="7E8F8EC2" w14:textId="77777777" w:rsidTr="003C6B6E">
        <w:tc>
          <w:tcPr>
            <w:tcW w:w="4442" w:type="dxa"/>
            <w:vAlign w:val="center"/>
          </w:tcPr>
          <w:p w14:paraId="5212CA48"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Ultimate Analysis</w:t>
            </w:r>
          </w:p>
        </w:tc>
        <w:tc>
          <w:tcPr>
            <w:tcW w:w="4443" w:type="dxa"/>
            <w:vAlign w:val="center"/>
          </w:tcPr>
          <w:p w14:paraId="35E71EA6" w14:textId="77777777" w:rsidR="00717FC6" w:rsidRPr="00D05F20" w:rsidRDefault="006B74FB" w:rsidP="00B36404">
            <w:pPr>
              <w:widowControl w:val="0"/>
              <w:autoSpaceDE w:val="0"/>
              <w:autoSpaceDN w:val="0"/>
              <w:adjustRightInd w:val="0"/>
              <w:spacing w:before="60" w:after="60"/>
              <w:rPr>
                <w:sz w:val="26"/>
                <w:szCs w:val="26"/>
              </w:rPr>
            </w:pPr>
            <w:r w:rsidRPr="00D05F20">
              <w:rPr>
                <w:noProof/>
                <w:sz w:val="26"/>
                <w:szCs w:val="26"/>
              </w:rPr>
              <w:drawing>
                <wp:inline distT="0" distB="0" distL="0" distR="0" wp14:anchorId="156B0E43" wp14:editId="470EE43A">
                  <wp:extent cx="9525" cy="95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17FC6" w:rsidRPr="00D05F20">
              <w:rPr>
                <w:sz w:val="26"/>
                <w:szCs w:val="26"/>
              </w:rPr>
              <w:t>ISO29541:2010</w:t>
            </w:r>
          </w:p>
        </w:tc>
      </w:tr>
      <w:tr w:rsidR="00C266B9" w:rsidRPr="00D05F20" w14:paraId="41745506" w14:textId="77777777" w:rsidTr="003C6B6E">
        <w:tc>
          <w:tcPr>
            <w:tcW w:w="4442" w:type="dxa"/>
            <w:vAlign w:val="center"/>
          </w:tcPr>
          <w:p w14:paraId="64649B1D" w14:textId="77777777" w:rsidR="00717FC6" w:rsidRPr="00D05F20" w:rsidRDefault="00717FC6" w:rsidP="00B36404">
            <w:pPr>
              <w:widowControl w:val="0"/>
              <w:autoSpaceDE w:val="0"/>
              <w:autoSpaceDN w:val="0"/>
              <w:adjustRightInd w:val="0"/>
              <w:spacing w:before="60" w:after="60"/>
              <w:rPr>
                <w:noProof/>
                <w:sz w:val="26"/>
                <w:szCs w:val="26"/>
              </w:rPr>
            </w:pPr>
            <w:r w:rsidRPr="00D05F20">
              <w:rPr>
                <w:sz w:val="26"/>
                <w:szCs w:val="26"/>
              </w:rPr>
              <w:t>Ash Analysis</w:t>
            </w:r>
          </w:p>
        </w:tc>
        <w:tc>
          <w:tcPr>
            <w:tcW w:w="4443" w:type="dxa"/>
            <w:vAlign w:val="center"/>
          </w:tcPr>
          <w:p w14:paraId="029FA472" w14:textId="77777777" w:rsidR="00717FC6" w:rsidRPr="00D05F20" w:rsidRDefault="00717FC6" w:rsidP="00B36404">
            <w:pPr>
              <w:spacing w:before="60" w:after="60"/>
              <w:rPr>
                <w:sz w:val="26"/>
                <w:szCs w:val="26"/>
              </w:rPr>
            </w:pPr>
            <w:r w:rsidRPr="00D05F20">
              <w:rPr>
                <w:sz w:val="26"/>
                <w:szCs w:val="26"/>
              </w:rPr>
              <w:t xml:space="preserve">ASTM D3682-01: </w:t>
            </w:r>
            <w:r w:rsidR="0094062C" w:rsidRPr="00D05F20">
              <w:rPr>
                <w:sz w:val="26"/>
                <w:szCs w:val="26"/>
              </w:rPr>
              <w:t>2013</w:t>
            </w:r>
          </w:p>
        </w:tc>
      </w:tr>
      <w:tr w:rsidR="00C266B9" w:rsidRPr="00D05F20" w14:paraId="6F16BF0F" w14:textId="77777777" w:rsidTr="003C6B6E">
        <w:tc>
          <w:tcPr>
            <w:tcW w:w="4442" w:type="dxa"/>
            <w:vAlign w:val="center"/>
          </w:tcPr>
          <w:p w14:paraId="26EE9615" w14:textId="77777777" w:rsidR="00B4377D" w:rsidRPr="00D05F20" w:rsidRDefault="00B4377D" w:rsidP="00B4377D">
            <w:pPr>
              <w:widowControl w:val="0"/>
              <w:autoSpaceDE w:val="0"/>
              <w:autoSpaceDN w:val="0"/>
              <w:adjustRightInd w:val="0"/>
              <w:spacing w:before="60" w:after="60"/>
              <w:rPr>
                <w:sz w:val="26"/>
                <w:szCs w:val="26"/>
              </w:rPr>
            </w:pPr>
            <w:r w:rsidRPr="00D05F20">
              <w:rPr>
                <w:sz w:val="26"/>
                <w:szCs w:val="26"/>
              </w:rPr>
              <w:t>Method of Sampling</w:t>
            </w:r>
          </w:p>
        </w:tc>
        <w:tc>
          <w:tcPr>
            <w:tcW w:w="4443" w:type="dxa"/>
            <w:vAlign w:val="center"/>
          </w:tcPr>
          <w:p w14:paraId="5316A44A" w14:textId="77777777" w:rsidR="00B4377D" w:rsidRPr="00D05F20" w:rsidRDefault="00B4377D" w:rsidP="00B4377D">
            <w:pPr>
              <w:spacing w:before="60" w:after="60"/>
              <w:rPr>
                <w:sz w:val="26"/>
                <w:szCs w:val="26"/>
                <w:lang w:val="vi-VN"/>
              </w:rPr>
            </w:pPr>
            <w:r w:rsidRPr="00D05F20">
              <w:rPr>
                <w:sz w:val="26"/>
                <w:szCs w:val="26"/>
              </w:rPr>
              <w:t>ISO 18283:2006</w:t>
            </w:r>
          </w:p>
          <w:p w14:paraId="2A007860" w14:textId="26A99CDA" w:rsidR="00B4377D" w:rsidRPr="00D05F20" w:rsidRDefault="00B4377D" w:rsidP="00B4377D">
            <w:pPr>
              <w:spacing w:before="60" w:after="60"/>
              <w:rPr>
                <w:sz w:val="26"/>
                <w:szCs w:val="26"/>
              </w:rPr>
            </w:pPr>
            <w:r w:rsidRPr="00D05F20">
              <w:rPr>
                <w:sz w:val="26"/>
                <w:szCs w:val="26"/>
                <w:lang w:val="vi-VN"/>
              </w:rPr>
              <w:t>(</w:t>
            </w:r>
            <w:r w:rsidRPr="00D05F20">
              <w:rPr>
                <w:sz w:val="26"/>
                <w:szCs w:val="26"/>
              </w:rPr>
              <w:t>Coal</w:t>
            </w:r>
            <w:r w:rsidRPr="00D05F20">
              <w:rPr>
                <w:sz w:val="26"/>
                <w:szCs w:val="26"/>
                <w:lang w:val="vi-VN"/>
              </w:rPr>
              <w:t xml:space="preserve"> size &gt;100mm shall be removed during processing and not be grinded for coal quality analysis)</w:t>
            </w:r>
          </w:p>
        </w:tc>
      </w:tr>
    </w:tbl>
    <w:p w14:paraId="2D5FE085" w14:textId="77777777" w:rsidR="002B1195" w:rsidRPr="00D05F20" w:rsidRDefault="00BB46E2" w:rsidP="002B1195">
      <w:pPr>
        <w:spacing w:before="120" w:after="120" w:line="264" w:lineRule="auto"/>
        <w:rPr>
          <w:sz w:val="26"/>
          <w:szCs w:val="26"/>
        </w:rPr>
      </w:pPr>
      <w:r w:rsidRPr="00D05F20">
        <w:rPr>
          <w:sz w:val="26"/>
          <w:szCs w:val="26"/>
        </w:rPr>
        <w:t>The ISO/ ASTM standards will be updated according to the latest version (if any).</w:t>
      </w:r>
      <w:r w:rsidR="00717FC6" w:rsidRPr="00D05F20">
        <w:rPr>
          <w:sz w:val="26"/>
          <w:szCs w:val="26"/>
        </w:rPr>
        <w:tab/>
      </w:r>
    </w:p>
    <w:p w14:paraId="33D8213B" w14:textId="0FF7B823" w:rsidR="00717FC6" w:rsidRPr="00D05F20" w:rsidRDefault="00717FC6" w:rsidP="002B1195">
      <w:pPr>
        <w:spacing w:before="120" w:after="120" w:line="264" w:lineRule="auto"/>
        <w:rPr>
          <w:sz w:val="26"/>
          <w:szCs w:val="26"/>
        </w:rPr>
      </w:pPr>
      <w:r w:rsidRPr="00D05F20">
        <w:rPr>
          <w:iCs/>
          <w:sz w:val="26"/>
          <w:szCs w:val="26"/>
        </w:rPr>
        <w:t>All of the information identified in this Schedule 6 shall be included in the Certificate of Analysis.</w:t>
      </w:r>
    </w:p>
    <w:p w14:paraId="057FB073" w14:textId="77777777" w:rsidR="00717FC6" w:rsidRPr="00D05F20" w:rsidRDefault="00717FC6" w:rsidP="00B36404">
      <w:pPr>
        <w:spacing w:before="120" w:after="120" w:line="264" w:lineRule="auto"/>
        <w:rPr>
          <w:sz w:val="26"/>
          <w:szCs w:val="26"/>
        </w:rPr>
      </w:pPr>
    </w:p>
    <w:p w14:paraId="0EA0E15B" w14:textId="772CE2D8" w:rsidR="00717FC6" w:rsidRPr="00D05F20" w:rsidRDefault="00717FC6" w:rsidP="00B36404">
      <w:pPr>
        <w:pStyle w:val="Heading3"/>
        <w:rPr>
          <w:sz w:val="26"/>
        </w:rPr>
      </w:pPr>
      <w:r w:rsidRPr="00D05F20">
        <w:rPr>
          <w:sz w:val="26"/>
          <w:szCs w:val="26"/>
        </w:rPr>
        <w:br w:type="page"/>
      </w:r>
      <w:bookmarkStart w:id="60" w:name="_Toc465066743"/>
      <w:bookmarkStart w:id="61" w:name="_Toc529803353"/>
      <w:r w:rsidRPr="00D05F20">
        <w:rPr>
          <w:sz w:val="26"/>
        </w:rPr>
        <w:lastRenderedPageBreak/>
        <w:t>Sampling, Analysis and Inspection</w:t>
      </w:r>
      <w:bookmarkEnd w:id="60"/>
      <w:bookmarkEnd w:id="61"/>
    </w:p>
    <w:p w14:paraId="7D2968D8" w14:textId="74A048C4" w:rsidR="00717FC6" w:rsidRPr="00D05F20" w:rsidRDefault="00717FC6">
      <w:pPr>
        <w:pStyle w:val="ListParagraph"/>
        <w:numPr>
          <w:ilvl w:val="0"/>
          <w:numId w:val="45"/>
        </w:numPr>
        <w:rPr>
          <w:b/>
          <w:sz w:val="26"/>
        </w:rPr>
      </w:pPr>
      <w:bookmarkStart w:id="62" w:name="_Toc231040329"/>
      <w:bookmarkStart w:id="63" w:name="_Toc368207604"/>
      <w:bookmarkStart w:id="64" w:name="_Ref372342111"/>
      <w:bookmarkStart w:id="65" w:name="_Toc373431923"/>
      <w:bookmarkStart w:id="66" w:name="_Ref378332629"/>
      <w:r w:rsidRPr="00D05F20">
        <w:rPr>
          <w:b/>
          <w:sz w:val="26"/>
        </w:rPr>
        <w:t>Collection, Sampling and Analysis at Load Port</w:t>
      </w:r>
      <w:bookmarkEnd w:id="62"/>
      <w:bookmarkEnd w:id="63"/>
      <w:bookmarkEnd w:id="64"/>
      <w:bookmarkEnd w:id="65"/>
      <w:bookmarkEnd w:id="66"/>
    </w:p>
    <w:p w14:paraId="238572D4" w14:textId="26F8AE41" w:rsidR="0051113D" w:rsidRPr="00D05F20" w:rsidRDefault="0051113D" w:rsidP="00BD6AF7">
      <w:pPr>
        <w:pStyle w:val="ListParagraph"/>
        <w:rPr>
          <w:sz w:val="26"/>
          <w:szCs w:val="26"/>
        </w:rPr>
      </w:pPr>
      <w:r w:rsidRPr="00D05F20">
        <w:rPr>
          <w:b/>
          <w:sz w:val="26"/>
          <w:szCs w:val="26"/>
        </w:rPr>
        <w:t>________________________________________________________________</w:t>
      </w:r>
    </w:p>
    <w:p w14:paraId="2D41C669" w14:textId="77777777" w:rsidR="0051113D" w:rsidRPr="00D05F20" w:rsidRDefault="0051113D" w:rsidP="00BD6AF7">
      <w:pPr>
        <w:pStyle w:val="ListParagraph"/>
        <w:rPr>
          <w:sz w:val="26"/>
          <w:szCs w:val="26"/>
        </w:rPr>
      </w:pPr>
    </w:p>
    <w:p w14:paraId="38A8258C" w14:textId="3923BA37" w:rsidR="00717FC6" w:rsidRPr="00D05F20" w:rsidRDefault="0051113D" w:rsidP="00844C57">
      <w:pPr>
        <w:rPr>
          <w:b/>
          <w:sz w:val="26"/>
          <w:szCs w:val="26"/>
        </w:rPr>
      </w:pPr>
      <w:r w:rsidRPr="00D05F20">
        <w:rPr>
          <w:b/>
          <w:sz w:val="26"/>
          <w:szCs w:val="26"/>
        </w:rPr>
        <w:t>1.1</w:t>
      </w:r>
      <w:r w:rsidRPr="00D05F20">
        <w:rPr>
          <w:b/>
          <w:sz w:val="26"/>
          <w:szCs w:val="26"/>
        </w:rPr>
        <w:tab/>
      </w:r>
      <w:r w:rsidR="00717FC6" w:rsidRPr="00D05F20">
        <w:rPr>
          <w:b/>
          <w:sz w:val="26"/>
          <w:szCs w:val="26"/>
        </w:rPr>
        <w:t>Sampling</w:t>
      </w:r>
    </w:p>
    <w:p w14:paraId="25B54819" w14:textId="135474DB"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t xml:space="preserve">Each </w:t>
      </w:r>
      <w:r w:rsidR="00865FF4" w:rsidRPr="00D05F20">
        <w:rPr>
          <w:sz w:val="26"/>
          <w:szCs w:val="26"/>
        </w:rPr>
        <w:t xml:space="preserve">Cargo shall </w:t>
      </w:r>
      <w:r w:rsidRPr="00D05F20">
        <w:rPr>
          <w:sz w:val="26"/>
          <w:szCs w:val="26"/>
        </w:rPr>
        <w:t>be weighed, sampled and analyzed by the Load Port Testing Laboratory at the Seller's cost. All sampling and analysis performed for the purposes of this Schedule</w:t>
      </w:r>
      <w:r w:rsidR="00CB22D3" w:rsidRPr="00D05F20">
        <w:rPr>
          <w:sz w:val="26"/>
          <w:szCs w:val="26"/>
          <w:lang w:val="vi-VN"/>
        </w:rPr>
        <w:t xml:space="preserve"> 7</w:t>
      </w:r>
      <w:r w:rsidRPr="00D05F20">
        <w:rPr>
          <w:sz w:val="26"/>
          <w:szCs w:val="26"/>
        </w:rPr>
        <w:t>, will be conducted in accordance with the ISO or ASTM standards (as applicable) specified in Schedule 6 – Sampling and Analysis Standards.</w:t>
      </w:r>
    </w:p>
    <w:p w14:paraId="52A93E70" w14:textId="2A13BACB" w:rsidR="00865FF4" w:rsidRPr="00D05F20" w:rsidRDefault="00717FC6" w:rsidP="00865FF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r>
      <w:r w:rsidR="00865FF4" w:rsidRPr="00D05F20">
        <w:rPr>
          <w:sz w:val="26"/>
          <w:szCs w:val="26"/>
        </w:rPr>
        <w:t xml:space="preserve">The </w:t>
      </w:r>
      <w:r w:rsidR="00516B96" w:rsidRPr="00D05F20">
        <w:rPr>
          <w:sz w:val="26"/>
          <w:szCs w:val="26"/>
        </w:rPr>
        <w:t>Seller</w:t>
      </w:r>
      <w:r w:rsidR="00865FF4" w:rsidRPr="00D05F20">
        <w:rPr>
          <w:sz w:val="26"/>
          <w:szCs w:val="26"/>
        </w:rPr>
        <w:t xml:space="preserve"> will arrange for the </w:t>
      </w:r>
      <w:r w:rsidRPr="00D05F20">
        <w:rPr>
          <w:sz w:val="26"/>
          <w:szCs w:val="26"/>
        </w:rPr>
        <w:t>Load</w:t>
      </w:r>
      <w:r w:rsidR="00865FF4" w:rsidRPr="00D05F20">
        <w:rPr>
          <w:sz w:val="26"/>
          <w:szCs w:val="26"/>
        </w:rPr>
        <w:t xml:space="preserve"> Port Testing Laboratory to collect samples of sub-lots within each </w:t>
      </w:r>
      <w:r w:rsidR="008561EC" w:rsidRPr="00D05F20">
        <w:rPr>
          <w:sz w:val="26"/>
          <w:szCs w:val="26"/>
        </w:rPr>
        <w:t xml:space="preserve">Mother </w:t>
      </w:r>
      <w:r w:rsidR="00865FF4" w:rsidRPr="00D05F20">
        <w:rPr>
          <w:sz w:val="26"/>
          <w:szCs w:val="26"/>
        </w:rPr>
        <w:t>Vessel (in case of Transshipment Shipment Method) or Vessel</w:t>
      </w:r>
      <w:r w:rsidR="008561EC" w:rsidRPr="00D05F20">
        <w:rPr>
          <w:sz w:val="26"/>
          <w:szCs w:val="26"/>
        </w:rPr>
        <w:t xml:space="preserve"> for Direct Shipment</w:t>
      </w:r>
      <w:r w:rsidR="00865FF4" w:rsidRPr="00D05F20">
        <w:rPr>
          <w:sz w:val="26"/>
          <w:szCs w:val="26"/>
        </w:rPr>
        <w:t xml:space="preserve"> (in case of Direct Shipment Method) at the </w:t>
      </w:r>
      <w:r w:rsidRPr="00D05F20">
        <w:rPr>
          <w:sz w:val="26"/>
          <w:szCs w:val="26"/>
        </w:rPr>
        <w:t>Load</w:t>
      </w:r>
      <w:r w:rsidR="00865FF4" w:rsidRPr="00D05F20">
        <w:rPr>
          <w:sz w:val="26"/>
          <w:szCs w:val="26"/>
        </w:rPr>
        <w:t xml:space="preserve"> Port for use in a sampling process that complies with the relevant ASTM or ISO standard (as applicable) as set out in Schedule 6 – Sampling and Analysis Standards. </w:t>
      </w:r>
    </w:p>
    <w:p w14:paraId="44CF4CCD" w14:textId="73F09395" w:rsidR="00717FC6" w:rsidRPr="00D05F20" w:rsidRDefault="006063BD" w:rsidP="00C868F9">
      <w:pPr>
        <w:widowControl w:val="0"/>
        <w:tabs>
          <w:tab w:val="left" w:pos="1134"/>
        </w:tabs>
        <w:autoSpaceDE w:val="0"/>
        <w:autoSpaceDN w:val="0"/>
        <w:adjustRightInd w:val="0"/>
        <w:spacing w:before="120" w:after="120" w:line="264" w:lineRule="auto"/>
        <w:ind w:left="1134" w:hanging="567"/>
        <w:jc w:val="both"/>
        <w:rPr>
          <w:sz w:val="26"/>
        </w:rPr>
      </w:pPr>
      <w:r w:rsidRPr="00D05F20" w:rsidDel="006063BD">
        <w:rPr>
          <w:rStyle w:val="CommentReference"/>
        </w:rPr>
        <w:t xml:space="preserve"> </w:t>
      </w:r>
      <w:r w:rsidR="00717FC6" w:rsidRPr="00D05F20">
        <w:rPr>
          <w:sz w:val="26"/>
          <w:szCs w:val="26"/>
        </w:rPr>
        <w:t>(c)</w:t>
      </w:r>
      <w:r w:rsidR="00717FC6" w:rsidRPr="00D05F20">
        <w:rPr>
          <w:sz w:val="26"/>
          <w:szCs w:val="26"/>
        </w:rPr>
        <w:tab/>
      </w:r>
      <w:r w:rsidR="00717FC6" w:rsidRPr="00D05F20">
        <w:rPr>
          <w:sz w:val="26"/>
        </w:rPr>
        <w:t xml:space="preserve">The Load Port Testing Laboratory will divide all samples collected into three identical portions. Each portion will weigh approximately five </w:t>
      </w:r>
      <w:r w:rsidR="00C51D25" w:rsidRPr="00D05F20">
        <w:rPr>
          <w:sz w:val="26"/>
        </w:rPr>
        <w:t xml:space="preserve">(05) </w:t>
      </w:r>
      <w:r w:rsidR="00717FC6" w:rsidRPr="00D05F20">
        <w:rPr>
          <w:sz w:val="26"/>
        </w:rPr>
        <w:t>kilograms</w:t>
      </w:r>
      <w:r w:rsidR="00D058AD" w:rsidRPr="00D05F20">
        <w:rPr>
          <w:sz w:val="26"/>
        </w:rPr>
        <w:t xml:space="preserve"> and will comprise a composite sample prepared to 4.75mm top-size</w:t>
      </w:r>
      <w:r w:rsidR="00717FC6" w:rsidRPr="00D05F20">
        <w:rPr>
          <w:sz w:val="26"/>
        </w:rPr>
        <w:t xml:space="preserve"> </w:t>
      </w:r>
    </w:p>
    <w:p w14:paraId="5FC22B8A"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rPr>
        <w:t>(each identical portion described above will constitute a Sample).</w:t>
      </w:r>
      <w:r w:rsidRPr="00D05F20">
        <w:rPr>
          <w:sz w:val="26"/>
          <w:szCs w:val="26"/>
        </w:rPr>
        <w:t xml:space="preserve"> </w:t>
      </w:r>
    </w:p>
    <w:p w14:paraId="370D2985" w14:textId="77777777"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 xml:space="preserve">Each Sample will be placed in a suitably sealed, clean and air tight container, stamped by the Load Port Testing Laboratory. Each container and its contents will be marked and labelled so that its relationship to the Certificate of Analysis for such Sample is clear. The labels for each container and Sample will specify, among other things: </w:t>
      </w:r>
    </w:p>
    <w:p w14:paraId="0EFEABBC" w14:textId="3DCADD63"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 xml:space="preserve">the name of the Vessel carrying the shipment; </w:t>
      </w:r>
    </w:p>
    <w:p w14:paraId="5B0F0BA9"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 xml:space="preserve">the quantity of Coal in such shipment according to the applicable Certificate of Weight; </w:t>
      </w:r>
    </w:p>
    <w:p w14:paraId="6B3F2D5B"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(iii)</w:t>
      </w:r>
      <w:r w:rsidRPr="00D05F20">
        <w:rPr>
          <w:sz w:val="26"/>
          <w:szCs w:val="26"/>
        </w:rPr>
        <w:tab/>
        <w:t xml:space="preserve">for each sample, the weight and top-size of such sample; and </w:t>
      </w:r>
    </w:p>
    <w:p w14:paraId="71BBE987"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(iv)</w:t>
      </w:r>
      <w:r w:rsidRPr="00D05F20">
        <w:rPr>
          <w:sz w:val="26"/>
          <w:szCs w:val="26"/>
        </w:rPr>
        <w:tab/>
        <w:t xml:space="preserve">for each container, the weights and top-sizes of all samples comprising its contents. </w:t>
      </w:r>
    </w:p>
    <w:p w14:paraId="50FAC86B" w14:textId="77777777"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 xml:space="preserve">Within </w:t>
      </w:r>
      <w:r w:rsidR="00324A7D" w:rsidRPr="00D05F20">
        <w:rPr>
          <w:sz w:val="26"/>
          <w:szCs w:val="26"/>
        </w:rPr>
        <w:t>two (0</w:t>
      </w:r>
      <w:r w:rsidRPr="00D05F20">
        <w:rPr>
          <w:sz w:val="26"/>
          <w:szCs w:val="26"/>
        </w:rPr>
        <w:t>2</w:t>
      </w:r>
      <w:r w:rsidR="00324A7D" w:rsidRPr="00D05F20">
        <w:rPr>
          <w:sz w:val="26"/>
          <w:szCs w:val="26"/>
        </w:rPr>
        <w:t>)</w:t>
      </w:r>
      <w:r w:rsidRPr="00D05F20">
        <w:rPr>
          <w:sz w:val="26"/>
          <w:szCs w:val="26"/>
        </w:rPr>
        <w:t xml:space="preserve"> Business Days from completion of loading of the relevant shipment, the Seller:</w:t>
      </w:r>
    </w:p>
    <w:p w14:paraId="3FE78BC2" w14:textId="7FF45ECE"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will arrange for an initial Sample (</w:t>
      </w:r>
      <w:r w:rsidR="00EC608E" w:rsidRPr="00D05F20">
        <w:rPr>
          <w:sz w:val="26"/>
          <w:szCs w:val="26"/>
        </w:rPr>
        <w:t>“</w:t>
      </w:r>
      <w:r w:rsidRPr="00D05F20">
        <w:rPr>
          <w:b/>
          <w:sz w:val="26"/>
          <w:szCs w:val="26"/>
        </w:rPr>
        <w:t xml:space="preserve">First </w:t>
      </w:r>
      <w:r w:rsidR="00EC608E" w:rsidRPr="00D05F20">
        <w:rPr>
          <w:b/>
          <w:sz w:val="26"/>
          <w:szCs w:val="26"/>
        </w:rPr>
        <w:t xml:space="preserve">Load Port </w:t>
      </w:r>
      <w:r w:rsidRPr="00D05F20">
        <w:rPr>
          <w:b/>
          <w:sz w:val="26"/>
          <w:szCs w:val="26"/>
        </w:rPr>
        <w:t>Sample</w:t>
      </w:r>
      <w:r w:rsidR="00EC608E" w:rsidRPr="00D05F20">
        <w:rPr>
          <w:sz w:val="26"/>
          <w:szCs w:val="26"/>
        </w:rPr>
        <w:t>”</w:t>
      </w:r>
      <w:r w:rsidRPr="00D05F20">
        <w:rPr>
          <w:sz w:val="26"/>
          <w:szCs w:val="26"/>
        </w:rPr>
        <w:t xml:space="preserve">) to be provided to the Load Port Testing Laboratory to be analyzed for the purposes of issuing a Load Port Certificate of Analysis for the First </w:t>
      </w:r>
      <w:r w:rsidR="00EC608E" w:rsidRPr="00D05F20">
        <w:rPr>
          <w:sz w:val="26"/>
          <w:szCs w:val="26"/>
        </w:rPr>
        <w:t xml:space="preserve">Load Port </w:t>
      </w:r>
      <w:r w:rsidRPr="00D05F20">
        <w:rPr>
          <w:sz w:val="26"/>
          <w:szCs w:val="26"/>
        </w:rPr>
        <w:t xml:space="preserve">Sample in accordance with Section 1.2 of Schedule 7; </w:t>
      </w:r>
    </w:p>
    <w:p w14:paraId="30E977FB" w14:textId="0FCD7ADB"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will arrange for a second Sample (</w:t>
      </w:r>
      <w:r w:rsidR="00EC608E" w:rsidRPr="00D05F20">
        <w:rPr>
          <w:sz w:val="26"/>
          <w:szCs w:val="26"/>
        </w:rPr>
        <w:t>“</w:t>
      </w:r>
      <w:r w:rsidRPr="00D05F20">
        <w:rPr>
          <w:b/>
          <w:sz w:val="26"/>
          <w:szCs w:val="26"/>
        </w:rPr>
        <w:t xml:space="preserve">Second </w:t>
      </w:r>
      <w:r w:rsidR="00EC608E" w:rsidRPr="00D05F20">
        <w:rPr>
          <w:b/>
          <w:sz w:val="26"/>
          <w:szCs w:val="26"/>
        </w:rPr>
        <w:t xml:space="preserve">Load Port </w:t>
      </w:r>
      <w:r w:rsidRPr="00D05F20">
        <w:rPr>
          <w:b/>
          <w:sz w:val="26"/>
          <w:szCs w:val="26"/>
        </w:rPr>
        <w:t>Sample</w:t>
      </w:r>
      <w:r w:rsidR="00EC608E" w:rsidRPr="00D05F20">
        <w:rPr>
          <w:sz w:val="26"/>
          <w:szCs w:val="26"/>
        </w:rPr>
        <w:t>”</w:t>
      </w:r>
      <w:r w:rsidRPr="00D05F20">
        <w:rPr>
          <w:sz w:val="26"/>
          <w:szCs w:val="26"/>
        </w:rPr>
        <w:t xml:space="preserve">) to be </w:t>
      </w:r>
      <w:r w:rsidRPr="00D05F20">
        <w:rPr>
          <w:sz w:val="26"/>
          <w:szCs w:val="26"/>
        </w:rPr>
        <w:lastRenderedPageBreak/>
        <w:t xml:space="preserve">provided to the Load Port Testing Laboratory for not less than </w:t>
      </w:r>
      <w:r w:rsidR="0092240C" w:rsidRPr="00D05F20">
        <w:rPr>
          <w:sz w:val="26"/>
          <w:szCs w:val="26"/>
        </w:rPr>
        <w:t xml:space="preserve">thirty </w:t>
      </w:r>
      <w:r w:rsidR="00324A7D" w:rsidRPr="00D05F20">
        <w:rPr>
          <w:sz w:val="26"/>
          <w:szCs w:val="26"/>
        </w:rPr>
        <w:t>(</w:t>
      </w:r>
      <w:r w:rsidR="0092240C" w:rsidRPr="00D05F20">
        <w:rPr>
          <w:sz w:val="26"/>
          <w:szCs w:val="26"/>
        </w:rPr>
        <w:t>3</w:t>
      </w:r>
      <w:r w:rsidRPr="00D05F20">
        <w:rPr>
          <w:sz w:val="26"/>
          <w:szCs w:val="26"/>
        </w:rPr>
        <w:t>0</w:t>
      </w:r>
      <w:r w:rsidR="00324A7D" w:rsidRPr="00D05F20">
        <w:rPr>
          <w:sz w:val="26"/>
          <w:szCs w:val="26"/>
        </w:rPr>
        <w:t>)</w:t>
      </w:r>
      <w:r w:rsidRPr="00D05F20">
        <w:rPr>
          <w:sz w:val="26"/>
          <w:szCs w:val="26"/>
        </w:rPr>
        <w:t xml:space="preserve"> days’ storage. </w:t>
      </w:r>
    </w:p>
    <w:p w14:paraId="6B1D9ECC" w14:textId="1B9CA565" w:rsidR="005103AD"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(iii)</w:t>
      </w:r>
      <w:r w:rsidRPr="00D05F20">
        <w:rPr>
          <w:sz w:val="26"/>
          <w:szCs w:val="26"/>
        </w:rPr>
        <w:tab/>
      </w:r>
      <w:r w:rsidR="00047ACB" w:rsidRPr="00D05F20">
        <w:rPr>
          <w:sz w:val="26"/>
          <w:szCs w:val="26"/>
        </w:rPr>
        <w:t xml:space="preserve"> </w:t>
      </w:r>
      <w:r w:rsidRPr="00D05F20">
        <w:rPr>
          <w:sz w:val="26"/>
          <w:szCs w:val="26"/>
        </w:rPr>
        <w:t>will send, by courier, to the Purchaser a further sample in a sealed, stamped and labelled container</w:t>
      </w:r>
      <w:r w:rsidR="00B81B3B" w:rsidRPr="00D05F20">
        <w:rPr>
          <w:sz w:val="26"/>
          <w:szCs w:val="26"/>
        </w:rPr>
        <w:t xml:space="preserve"> with</w:t>
      </w:r>
      <w:r w:rsidR="00047ACB" w:rsidRPr="00D05F20">
        <w:rPr>
          <w:sz w:val="26"/>
          <w:szCs w:val="26"/>
        </w:rPr>
        <w:t>i</w:t>
      </w:r>
      <w:r w:rsidR="00B81B3B" w:rsidRPr="00D05F20">
        <w:rPr>
          <w:sz w:val="26"/>
          <w:szCs w:val="26"/>
        </w:rPr>
        <w:t xml:space="preserve">n five (05) </w:t>
      </w:r>
      <w:r w:rsidR="00700658" w:rsidRPr="00D05F20">
        <w:rPr>
          <w:sz w:val="26"/>
          <w:szCs w:val="26"/>
        </w:rPr>
        <w:t>Business Days</w:t>
      </w:r>
      <w:r w:rsidRPr="00D05F20">
        <w:rPr>
          <w:sz w:val="26"/>
          <w:szCs w:val="26"/>
        </w:rPr>
        <w:t xml:space="preserve">. </w:t>
      </w:r>
    </w:p>
    <w:p w14:paraId="043F83FF" w14:textId="6A30BF09"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 xml:space="preserve">1.2 </w:t>
      </w:r>
      <w:r w:rsidRPr="00D05F20">
        <w:rPr>
          <w:rFonts w:cs="Times New Roman"/>
          <w:b/>
          <w:sz w:val="26"/>
          <w:szCs w:val="26"/>
        </w:rPr>
        <w:tab/>
        <w:t>Sample analysis</w:t>
      </w:r>
    </w:p>
    <w:p w14:paraId="13B78E74" w14:textId="357BA908"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r>
      <w:r w:rsidR="00CB22D3" w:rsidRPr="00D05F20">
        <w:rPr>
          <w:sz w:val="26"/>
          <w:szCs w:val="26"/>
        </w:rPr>
        <w:t>The</w:t>
      </w:r>
      <w:r w:rsidR="00CB22D3" w:rsidRPr="00D05F20">
        <w:rPr>
          <w:sz w:val="26"/>
          <w:szCs w:val="26"/>
          <w:lang w:val="vi-VN"/>
        </w:rPr>
        <w:t xml:space="preserve"> </w:t>
      </w:r>
      <w:r w:rsidR="00E12F99" w:rsidRPr="00D05F20">
        <w:rPr>
          <w:sz w:val="26"/>
          <w:szCs w:val="26"/>
          <w:lang w:val="vi-VN"/>
        </w:rPr>
        <w:t xml:space="preserve">sample analysis </w:t>
      </w:r>
      <w:r w:rsidR="00CB22D3" w:rsidRPr="00D05F20">
        <w:rPr>
          <w:sz w:val="26"/>
          <w:szCs w:val="26"/>
          <w:lang w:val="vi-VN"/>
        </w:rPr>
        <w:t>shall be conducted on Net Calorific Value at Constant Pressure methodology as described in ISO1928:</w:t>
      </w:r>
      <w:r w:rsidR="00CB4B71" w:rsidRPr="00D05F20">
        <w:rPr>
          <w:sz w:val="26"/>
          <w:szCs w:val="26"/>
        </w:rPr>
        <w:t>2020</w:t>
      </w:r>
      <w:r w:rsidR="00CB22D3" w:rsidRPr="00D05F20">
        <w:rPr>
          <w:sz w:val="26"/>
          <w:szCs w:val="26"/>
          <w:lang w:val="vi-VN"/>
        </w:rPr>
        <w:t xml:space="preserve">. </w:t>
      </w:r>
      <w:r w:rsidRPr="00D05F20">
        <w:rPr>
          <w:sz w:val="26"/>
          <w:szCs w:val="26"/>
        </w:rPr>
        <w:t xml:space="preserve">The Seller will procure the Load Port Testing Laboratory </w:t>
      </w:r>
      <w:r w:rsidR="00CB22D3" w:rsidRPr="00D05F20">
        <w:rPr>
          <w:sz w:val="26"/>
          <w:szCs w:val="26"/>
        </w:rPr>
        <w:t>having</w:t>
      </w:r>
      <w:r w:rsidR="00CB22D3" w:rsidRPr="00D05F20">
        <w:rPr>
          <w:sz w:val="26"/>
          <w:szCs w:val="26"/>
          <w:lang w:val="vi-VN"/>
        </w:rPr>
        <w:t xml:space="preserve"> capability to conduct </w:t>
      </w:r>
      <w:r w:rsidR="00E12F99" w:rsidRPr="00D05F20">
        <w:rPr>
          <w:sz w:val="26"/>
          <w:szCs w:val="26"/>
          <w:lang w:val="vi-VN"/>
        </w:rPr>
        <w:t xml:space="preserve">sample analysis </w:t>
      </w:r>
      <w:r w:rsidR="00CB22D3" w:rsidRPr="00D05F20">
        <w:rPr>
          <w:sz w:val="26"/>
          <w:szCs w:val="26"/>
          <w:lang w:val="vi-VN"/>
        </w:rPr>
        <w:t xml:space="preserve">at required methodology </w:t>
      </w:r>
      <w:r w:rsidRPr="00D05F20">
        <w:rPr>
          <w:sz w:val="26"/>
          <w:szCs w:val="26"/>
        </w:rPr>
        <w:t xml:space="preserve">to immediately conduct a Laboratory Analysis of the First </w:t>
      </w:r>
      <w:r w:rsidR="00EC608E" w:rsidRPr="00D05F20">
        <w:rPr>
          <w:sz w:val="26"/>
          <w:szCs w:val="26"/>
        </w:rPr>
        <w:t>Load Port</w:t>
      </w:r>
      <w:r w:rsidR="00A1181A" w:rsidRPr="00D05F20">
        <w:rPr>
          <w:sz w:val="26"/>
          <w:szCs w:val="26"/>
        </w:rPr>
        <w:t xml:space="preserve"> </w:t>
      </w:r>
      <w:r w:rsidRPr="00D05F20">
        <w:rPr>
          <w:sz w:val="26"/>
          <w:szCs w:val="26"/>
        </w:rPr>
        <w:t xml:space="preserve">Sample and to issue and transmit a Certificate of Analysis by facsimile and email to the Seller and the Purchaser, within </w:t>
      </w:r>
      <w:r w:rsidR="008F7FDD" w:rsidRPr="00D05F20">
        <w:rPr>
          <w:sz w:val="26"/>
          <w:szCs w:val="26"/>
        </w:rPr>
        <w:t>five</w:t>
      </w:r>
      <w:r w:rsidR="00324A7D" w:rsidRPr="00D05F20">
        <w:rPr>
          <w:sz w:val="26"/>
          <w:szCs w:val="26"/>
        </w:rPr>
        <w:t xml:space="preserve"> (0</w:t>
      </w:r>
      <w:r w:rsidR="008F7FDD" w:rsidRPr="00D05F20">
        <w:rPr>
          <w:sz w:val="26"/>
          <w:szCs w:val="26"/>
        </w:rPr>
        <w:t>5</w:t>
      </w:r>
      <w:r w:rsidR="00324A7D" w:rsidRPr="00D05F20">
        <w:rPr>
          <w:sz w:val="26"/>
          <w:szCs w:val="26"/>
        </w:rPr>
        <w:t>)</w:t>
      </w:r>
      <w:r w:rsidR="008F6BD6" w:rsidRPr="00D05F20">
        <w:rPr>
          <w:sz w:val="26"/>
          <w:szCs w:val="26"/>
        </w:rPr>
        <w:t xml:space="preserve"> </w:t>
      </w:r>
      <w:r w:rsidRPr="00D05F20">
        <w:rPr>
          <w:sz w:val="26"/>
          <w:szCs w:val="26"/>
        </w:rPr>
        <w:t xml:space="preserve">Business Days after completion of Sample collection with respect to such shipment at the Load Port (Load Port Certificate of Analysis). The Purchaser may request that the Load Port Certificate of Analysis with respect to any shipment (the subject of the Purchaser’s request) contains the results of a trace elements analysis, and the cost of such analysis shall be for the Seller’s account; and the Seller shall ensure that the Load Port Certificate of Analysis contains such results. </w:t>
      </w:r>
    </w:p>
    <w:p w14:paraId="03E0B031" w14:textId="066A98C7"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 xml:space="preserve">If the Load Port Testing Laboratory is not able to provide the results for the parameters labelled “Ash Analysis” and “Ultimate Analysis” and/or a trace element analysis within </w:t>
      </w:r>
      <w:r w:rsidR="00324A7D" w:rsidRPr="00D05F20">
        <w:rPr>
          <w:sz w:val="26"/>
          <w:szCs w:val="26"/>
        </w:rPr>
        <w:t>five (0</w:t>
      </w:r>
      <w:r w:rsidRPr="00D05F20">
        <w:rPr>
          <w:sz w:val="26"/>
          <w:szCs w:val="26"/>
        </w:rPr>
        <w:t>5</w:t>
      </w:r>
      <w:r w:rsidR="00324A7D" w:rsidRPr="00D05F20">
        <w:rPr>
          <w:sz w:val="26"/>
          <w:szCs w:val="26"/>
        </w:rPr>
        <w:t>)</w:t>
      </w:r>
      <w:r w:rsidRPr="00D05F20">
        <w:rPr>
          <w:sz w:val="26"/>
          <w:szCs w:val="26"/>
        </w:rPr>
        <w:t xml:space="preserve"> Business Days after completion of sampling as required by Section 1.2(a) of Schedule 7, the Seller will procure that the Load Port Certificate of Analysis is supplemented with the results of the aforementioned parameters as expeditiously as possible, but in any event not later than </w:t>
      </w:r>
      <w:r w:rsidR="00324A7D" w:rsidRPr="00D05F20">
        <w:rPr>
          <w:sz w:val="26"/>
          <w:szCs w:val="26"/>
        </w:rPr>
        <w:t>twenty (</w:t>
      </w:r>
      <w:r w:rsidRPr="00D05F20">
        <w:rPr>
          <w:sz w:val="26"/>
          <w:szCs w:val="26"/>
        </w:rPr>
        <w:t>20</w:t>
      </w:r>
      <w:r w:rsidR="00324A7D" w:rsidRPr="00D05F20">
        <w:rPr>
          <w:sz w:val="26"/>
          <w:szCs w:val="26"/>
        </w:rPr>
        <w:t>)</w:t>
      </w:r>
      <w:r w:rsidRPr="00D05F20">
        <w:rPr>
          <w:sz w:val="26"/>
          <w:szCs w:val="26"/>
        </w:rPr>
        <w:t xml:space="preserve"> Business Days after the completion of sampling collection, to ensure the Purchaser receives a complete and accurate Load Port Certificate of Analysis. </w:t>
      </w:r>
    </w:p>
    <w:p w14:paraId="5DD3F62E" w14:textId="68831C5F"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If the facsimile and email referred to in Section 1.2(a) of Schedule 7 has not been received prior to the arrival of the Vessel at the Discharge</w:t>
      </w:r>
      <w:r w:rsidR="00A3269B" w:rsidRPr="00D05F20">
        <w:rPr>
          <w:sz w:val="26"/>
          <w:szCs w:val="26"/>
        </w:rPr>
        <w:t xml:space="preserve"> Port</w:t>
      </w:r>
      <w:r w:rsidRPr="00D05F20">
        <w:rPr>
          <w:sz w:val="26"/>
          <w:szCs w:val="26"/>
        </w:rPr>
        <w:t>, then the Purchaser shall not be obliged to unload the Vessel, and the Seller shall indemnify the Purchaser in full for any and all directly attributable costs incurred as a result of the delay in receiving the facsimile and email of the Load Port Certificate of Analysis and any subsequent unloading of Coal.</w:t>
      </w:r>
    </w:p>
    <w:p w14:paraId="27982D43" w14:textId="65902AE3"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 xml:space="preserve">If, during the </w:t>
      </w:r>
      <w:r w:rsidR="00233EE7" w:rsidRPr="00D05F20">
        <w:rPr>
          <w:sz w:val="26"/>
          <w:szCs w:val="26"/>
        </w:rPr>
        <w:t xml:space="preserve">thirty </w:t>
      </w:r>
      <w:r w:rsidR="00324A7D" w:rsidRPr="00D05F20">
        <w:rPr>
          <w:sz w:val="26"/>
          <w:szCs w:val="26"/>
        </w:rPr>
        <w:t>(</w:t>
      </w:r>
      <w:r w:rsidR="00233EE7" w:rsidRPr="00D05F20">
        <w:rPr>
          <w:sz w:val="26"/>
          <w:szCs w:val="26"/>
        </w:rPr>
        <w:t>3</w:t>
      </w:r>
      <w:r w:rsidRPr="00D05F20">
        <w:rPr>
          <w:sz w:val="26"/>
          <w:szCs w:val="26"/>
        </w:rPr>
        <w:t>0</w:t>
      </w:r>
      <w:r w:rsidR="00324A7D" w:rsidRPr="00D05F20">
        <w:rPr>
          <w:sz w:val="26"/>
          <w:szCs w:val="26"/>
        </w:rPr>
        <w:t>)</w:t>
      </w:r>
      <w:r w:rsidRPr="00D05F20">
        <w:rPr>
          <w:sz w:val="26"/>
          <w:szCs w:val="26"/>
        </w:rPr>
        <w:t xml:space="preserve"> day</w:t>
      </w:r>
      <w:r w:rsidR="00167F72" w:rsidRPr="00D05F20">
        <w:rPr>
          <w:sz w:val="26"/>
          <w:szCs w:val="26"/>
        </w:rPr>
        <w:t>s</w:t>
      </w:r>
      <w:r w:rsidRPr="00D05F20">
        <w:rPr>
          <w:sz w:val="26"/>
          <w:szCs w:val="26"/>
        </w:rPr>
        <w:t xml:space="preserve"> storage period referred to in Section 1.1(e)(ii) of Schedule 7, the Purchaser contests all or any part of the Load Port Certificate of Analysis, the Purchaser shall promptly inform the Seller of the relevant part of the Load Port Certificate of Analysis that the Purchaser contests, then:</w:t>
      </w:r>
    </w:p>
    <w:p w14:paraId="140D220F" w14:textId="5F2708B2"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 xml:space="preserve">the Seller shall immediately instruct the Load Port Testing Laboratory to forward the Second </w:t>
      </w:r>
      <w:r w:rsidR="00EC608E" w:rsidRPr="00D05F20">
        <w:rPr>
          <w:sz w:val="26"/>
          <w:szCs w:val="26"/>
        </w:rPr>
        <w:t xml:space="preserve">Load Port </w:t>
      </w:r>
      <w:r w:rsidRPr="00D05F20">
        <w:rPr>
          <w:sz w:val="26"/>
          <w:szCs w:val="26"/>
        </w:rPr>
        <w:t xml:space="preserve">Sample to the Umpire Laboratory selected by the Purchaser in accordance with Schedule 5 - Load port Testing </w:t>
      </w:r>
      <w:r w:rsidRPr="00D05F20">
        <w:rPr>
          <w:sz w:val="26"/>
          <w:szCs w:val="26"/>
        </w:rPr>
        <w:lastRenderedPageBreak/>
        <w:t xml:space="preserve">laboratory, Umpire laboratory and Marine surveyor; and </w:t>
      </w:r>
    </w:p>
    <w:p w14:paraId="56E04E33" w14:textId="29C3B413"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Unless otherwise agreed by the Purchaser and the Seller, the Seller will procure the Umpire Laboratory to immediately conduct a Laboratory Analysis of the relevant part contested by the Purchaser</w:t>
      </w:r>
      <w:r w:rsidR="001A767A" w:rsidRPr="00D05F20">
        <w:rPr>
          <w:sz w:val="26"/>
          <w:szCs w:val="26"/>
        </w:rPr>
        <w:t xml:space="preserve"> or the Seller</w:t>
      </w:r>
      <w:r w:rsidRPr="00D05F20">
        <w:rPr>
          <w:sz w:val="26"/>
          <w:szCs w:val="26"/>
        </w:rPr>
        <w:t xml:space="preserve"> on the Second </w:t>
      </w:r>
      <w:r w:rsidR="00EC608E" w:rsidRPr="00D05F20">
        <w:rPr>
          <w:sz w:val="26"/>
          <w:szCs w:val="26"/>
        </w:rPr>
        <w:t xml:space="preserve">Load Port </w:t>
      </w:r>
      <w:r w:rsidRPr="00D05F20">
        <w:rPr>
          <w:sz w:val="26"/>
          <w:szCs w:val="26"/>
        </w:rPr>
        <w:t xml:space="preserve">Sample and to issue and transmit to the Parties by facsimile and email a further Certificate of Analysis of the relevant part contested by the Purchaser (Umpire Certificate of Analysis) no later than </w:t>
      </w:r>
      <w:r w:rsidR="00325923" w:rsidRPr="00D05F20">
        <w:rPr>
          <w:sz w:val="26"/>
          <w:szCs w:val="26"/>
        </w:rPr>
        <w:t>two (0</w:t>
      </w:r>
      <w:r w:rsidRPr="00D05F20">
        <w:rPr>
          <w:sz w:val="26"/>
          <w:szCs w:val="26"/>
        </w:rPr>
        <w:t>2</w:t>
      </w:r>
      <w:r w:rsidR="00325923" w:rsidRPr="00D05F20">
        <w:rPr>
          <w:sz w:val="26"/>
          <w:szCs w:val="26"/>
        </w:rPr>
        <w:t>)</w:t>
      </w:r>
      <w:r w:rsidRPr="00D05F20">
        <w:rPr>
          <w:sz w:val="26"/>
          <w:szCs w:val="26"/>
        </w:rPr>
        <w:t xml:space="preserve"> days after the date such Laboratory Analysis is completed. </w:t>
      </w:r>
    </w:p>
    <w:p w14:paraId="7624CF91" w14:textId="70D64E34" w:rsidR="00717FC6" w:rsidRPr="00D05F20" w:rsidRDefault="00717FC6" w:rsidP="00B36404">
      <w:pPr>
        <w:widowControl w:val="0"/>
        <w:autoSpaceDE w:val="0"/>
        <w:autoSpaceDN w:val="0"/>
        <w:adjustRightInd w:val="0"/>
        <w:spacing w:before="120" w:after="120" w:line="264" w:lineRule="auto"/>
        <w:ind w:left="1134" w:firstLine="12"/>
        <w:jc w:val="both"/>
        <w:rPr>
          <w:sz w:val="26"/>
          <w:szCs w:val="26"/>
        </w:rPr>
      </w:pPr>
      <w:r w:rsidRPr="00D05F20">
        <w:rPr>
          <w:sz w:val="26"/>
          <w:szCs w:val="26"/>
        </w:rPr>
        <w:t xml:space="preserve">The Parties agree that the Umpire Certificate of Analysis will only be used if required in accordance with Section 1.4 and/or Section </w:t>
      </w:r>
      <w:r w:rsidR="00CB22D3" w:rsidRPr="00D05F20">
        <w:rPr>
          <w:sz w:val="26"/>
          <w:szCs w:val="26"/>
          <w:lang w:val="vi-VN"/>
        </w:rPr>
        <w:t>3</w:t>
      </w:r>
      <w:r w:rsidRPr="00D05F20">
        <w:rPr>
          <w:sz w:val="26"/>
          <w:szCs w:val="26"/>
        </w:rPr>
        <w:t xml:space="preserve"> of this Schedule</w:t>
      </w:r>
      <w:r w:rsidR="00CB22D3" w:rsidRPr="00D05F20">
        <w:rPr>
          <w:sz w:val="26"/>
          <w:szCs w:val="26"/>
          <w:lang w:val="vi-VN"/>
        </w:rPr>
        <w:t xml:space="preserve"> 7</w:t>
      </w:r>
      <w:r w:rsidRPr="00D05F20">
        <w:rPr>
          <w:sz w:val="26"/>
          <w:szCs w:val="26"/>
        </w:rPr>
        <w:t>.</w:t>
      </w:r>
    </w:p>
    <w:p w14:paraId="7D3BF418" w14:textId="77777777"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1.3</w:t>
      </w:r>
      <w:r w:rsidRPr="00D05F20">
        <w:rPr>
          <w:rFonts w:cs="Times New Roman"/>
          <w:b/>
          <w:sz w:val="26"/>
          <w:szCs w:val="26"/>
        </w:rPr>
        <w:tab/>
        <w:t>Right to inspect</w:t>
      </w:r>
    </w:p>
    <w:p w14:paraId="001037D5" w14:textId="66021468" w:rsidR="00717FC6" w:rsidRPr="00D05F20" w:rsidRDefault="00717FC6" w:rsidP="00B36404">
      <w:pPr>
        <w:widowControl w:val="0"/>
        <w:suppressAutoHyphens/>
        <w:spacing w:before="120" w:after="120" w:line="264" w:lineRule="auto"/>
        <w:ind w:left="533" w:firstLine="6"/>
        <w:jc w:val="both"/>
        <w:rPr>
          <w:sz w:val="26"/>
          <w:szCs w:val="26"/>
        </w:rPr>
      </w:pPr>
      <w:r w:rsidRPr="00D05F20">
        <w:rPr>
          <w:sz w:val="26"/>
          <w:szCs w:val="26"/>
        </w:rPr>
        <w:t xml:space="preserve">The Seller will provide the Purchaser with due notice of, and the Purchaser will, subject to any </w:t>
      </w:r>
      <w:r w:rsidR="0084779C" w:rsidRPr="00D05F20">
        <w:rPr>
          <w:sz w:val="26"/>
          <w:szCs w:val="26"/>
        </w:rPr>
        <w:t>load port requirements</w:t>
      </w:r>
      <w:r w:rsidRPr="00D05F20">
        <w:rPr>
          <w:sz w:val="26"/>
          <w:szCs w:val="26"/>
        </w:rPr>
        <w:t>, have the right at its own expense to appoint a Representative to attend and observe all collection and sampling of Coal conducted at the Load Port.</w:t>
      </w:r>
    </w:p>
    <w:p w14:paraId="093A8447" w14:textId="77777777"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1.4</w:t>
      </w:r>
      <w:r w:rsidRPr="00D05F20">
        <w:rPr>
          <w:rFonts w:cs="Times New Roman"/>
          <w:b/>
          <w:sz w:val="26"/>
          <w:szCs w:val="26"/>
        </w:rPr>
        <w:tab/>
        <w:t>Non-Conforming Coal</w:t>
      </w:r>
    </w:p>
    <w:p w14:paraId="24F15D7B" w14:textId="40B2F1AE" w:rsidR="00717FC6" w:rsidRPr="00D05F20" w:rsidRDefault="00717FC6" w:rsidP="004247F2">
      <w:pPr>
        <w:tabs>
          <w:tab w:val="left" w:pos="1134"/>
        </w:tabs>
        <w:autoSpaceDE w:val="0"/>
        <w:autoSpaceDN w:val="0"/>
        <w:adjustRightInd w:val="0"/>
        <w:spacing w:before="60" w:after="60" w:line="271" w:lineRule="auto"/>
        <w:ind w:left="1134" w:hanging="567"/>
        <w:jc w:val="both"/>
        <w:rPr>
          <w:sz w:val="26"/>
          <w:szCs w:val="26"/>
        </w:rPr>
      </w:pPr>
      <w:r w:rsidRPr="00D05F20">
        <w:rPr>
          <w:sz w:val="26"/>
          <w:szCs w:val="26"/>
        </w:rPr>
        <w:t>(a)</w:t>
      </w:r>
      <w:r w:rsidRPr="00D05F20">
        <w:rPr>
          <w:sz w:val="26"/>
          <w:szCs w:val="26"/>
        </w:rPr>
        <w:tab/>
        <w:t xml:space="preserve">If </w:t>
      </w:r>
      <w:r w:rsidR="00C250CB" w:rsidRPr="00D05F20">
        <w:rPr>
          <w:sz w:val="26"/>
          <w:szCs w:val="26"/>
        </w:rPr>
        <w:t xml:space="preserve">one or any specifications </w:t>
      </w:r>
      <w:r w:rsidR="00EE7C9E" w:rsidRPr="00D05F20">
        <w:rPr>
          <w:sz w:val="26"/>
          <w:szCs w:val="26"/>
        </w:rPr>
        <w:t>show</w:t>
      </w:r>
      <w:r w:rsidR="00643F30" w:rsidRPr="00D05F20">
        <w:rPr>
          <w:sz w:val="26"/>
          <w:szCs w:val="26"/>
        </w:rPr>
        <w:t>n</w:t>
      </w:r>
      <w:r w:rsidR="00EE7C9E" w:rsidRPr="00D05F20">
        <w:rPr>
          <w:sz w:val="26"/>
          <w:szCs w:val="26"/>
        </w:rPr>
        <w:t xml:space="preserve"> </w:t>
      </w:r>
      <w:r w:rsidR="00C250CB" w:rsidRPr="00D05F20">
        <w:rPr>
          <w:sz w:val="26"/>
          <w:szCs w:val="26"/>
        </w:rPr>
        <w:t>in</w:t>
      </w:r>
      <w:r w:rsidRPr="00D05F20">
        <w:rPr>
          <w:sz w:val="26"/>
          <w:szCs w:val="26"/>
        </w:rPr>
        <w:t xml:space="preserve"> Load Port Certificate of Analysis for a Cargo does not </w:t>
      </w:r>
      <w:r w:rsidR="00C250CB" w:rsidRPr="00D05F20">
        <w:rPr>
          <w:sz w:val="26"/>
          <w:szCs w:val="26"/>
        </w:rPr>
        <w:t xml:space="preserve">meet </w:t>
      </w:r>
      <w:r w:rsidRPr="00D05F20">
        <w:rPr>
          <w:sz w:val="26"/>
          <w:szCs w:val="26"/>
        </w:rPr>
        <w:t xml:space="preserve">any </w:t>
      </w:r>
      <w:r w:rsidR="008B33A8" w:rsidRPr="00D05F20">
        <w:rPr>
          <w:sz w:val="26"/>
          <w:szCs w:val="26"/>
        </w:rPr>
        <w:t xml:space="preserve">technical requirements </w:t>
      </w:r>
      <w:r w:rsidRPr="00D05F20">
        <w:rPr>
          <w:sz w:val="26"/>
          <w:szCs w:val="26"/>
        </w:rPr>
        <w:t xml:space="preserve">of the </w:t>
      </w:r>
      <w:r w:rsidR="00E31627" w:rsidRPr="00D05F20">
        <w:rPr>
          <w:sz w:val="26"/>
          <w:szCs w:val="26"/>
        </w:rPr>
        <w:t xml:space="preserve">Required </w:t>
      </w:r>
      <w:r w:rsidRPr="00D05F20">
        <w:rPr>
          <w:sz w:val="26"/>
          <w:szCs w:val="26"/>
        </w:rPr>
        <w:t>Specifications</w:t>
      </w:r>
      <w:r w:rsidR="00C250CB" w:rsidRPr="00D05F20">
        <w:rPr>
          <w:sz w:val="26"/>
          <w:szCs w:val="26"/>
        </w:rPr>
        <w:t xml:space="preserve"> in Section 1, Schedule 2</w:t>
      </w:r>
      <w:r w:rsidRPr="00D05F20">
        <w:rPr>
          <w:sz w:val="26"/>
          <w:szCs w:val="26"/>
        </w:rPr>
        <w:t xml:space="preserve">, </w:t>
      </w:r>
      <w:r w:rsidR="00EE7C9E" w:rsidRPr="00D05F20">
        <w:rPr>
          <w:sz w:val="26"/>
          <w:szCs w:val="26"/>
        </w:rPr>
        <w:t>the coal on such Cargo shall be considered as Non-Conforming Coal</w:t>
      </w:r>
      <w:r w:rsidR="009F4970" w:rsidRPr="00D05F20">
        <w:rPr>
          <w:sz w:val="26"/>
          <w:szCs w:val="26"/>
        </w:rPr>
        <w:t>,</w:t>
      </w:r>
      <w:r w:rsidR="00EE7C9E" w:rsidRPr="00D05F20">
        <w:rPr>
          <w:sz w:val="26"/>
          <w:szCs w:val="26"/>
        </w:rPr>
        <w:t xml:space="preserve"> </w:t>
      </w:r>
      <w:r w:rsidRPr="00D05F20">
        <w:rPr>
          <w:sz w:val="26"/>
          <w:szCs w:val="26"/>
        </w:rPr>
        <w:t>then the Purchaser may,</w:t>
      </w:r>
      <w:r w:rsidR="005978FF" w:rsidRPr="00D05F20">
        <w:rPr>
          <w:sz w:val="26"/>
          <w:szCs w:val="26"/>
        </w:rPr>
        <w:t xml:space="preserve"> at its sole discretion,</w:t>
      </w:r>
      <w:r w:rsidRPr="00D05F20">
        <w:rPr>
          <w:sz w:val="26"/>
          <w:szCs w:val="26"/>
        </w:rPr>
        <w:t xml:space="preserve"> by notice to the Seller no later than </w:t>
      </w:r>
      <w:r w:rsidR="008D36F6" w:rsidRPr="00D05F20">
        <w:rPr>
          <w:sz w:val="26"/>
          <w:szCs w:val="26"/>
        </w:rPr>
        <w:t>two (0</w:t>
      </w:r>
      <w:r w:rsidRPr="00D05F20">
        <w:rPr>
          <w:sz w:val="26"/>
          <w:szCs w:val="26"/>
        </w:rPr>
        <w:t>2</w:t>
      </w:r>
      <w:r w:rsidR="008D36F6" w:rsidRPr="00D05F20">
        <w:rPr>
          <w:sz w:val="26"/>
          <w:szCs w:val="26"/>
        </w:rPr>
        <w:t>)</w:t>
      </w:r>
      <w:r w:rsidRPr="00D05F20">
        <w:rPr>
          <w:sz w:val="26"/>
          <w:szCs w:val="26"/>
        </w:rPr>
        <w:t xml:space="preserve"> Business Days following receipt by the Purchaser of the Load Port Certificate of Analysis:</w:t>
      </w:r>
    </w:p>
    <w:p w14:paraId="5A9BF5F7"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 xml:space="preserve">reject the Non-Conforming Coal, subject to the provisions set out in Section 1.4(b) of Schedule 7; or </w:t>
      </w:r>
    </w:p>
    <w:p w14:paraId="2C37FAE5"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accept the Non-Conforming Coal at the Discounted Invoice Price calculated in accordance with Section 3 of Schedule 3, or on such terms as the Parties may agree.</w:t>
      </w:r>
    </w:p>
    <w:p w14:paraId="7AA0E7D3" w14:textId="77777777"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If the Purchaser elects to reject the Non-Conforming Coal in accordance with Section 1.4(a)(i) of Schedule 7:</w:t>
      </w:r>
    </w:p>
    <w:p w14:paraId="09EA722E"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 xml:space="preserve">risk to that Non-Conforming Coal will revert to the Seller on the date on which the Purchaser gives notice to the Seller; </w:t>
      </w:r>
    </w:p>
    <w:p w14:paraId="022B112D"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title to Non-Conforming Coal will revert to the Seller (to the extent that title to such Non-Conforming Coal had previously passed to the Purchaser from the Seller); and</w:t>
      </w:r>
    </w:p>
    <w:p w14:paraId="493EA33E"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(iii) the Seller will reimburse the Purchaser for:</w:t>
      </w:r>
    </w:p>
    <w:p w14:paraId="03096EB3" w14:textId="56B16497" w:rsidR="00717FC6" w:rsidRPr="00D05F20" w:rsidRDefault="00717FC6" w:rsidP="00B36404">
      <w:pPr>
        <w:widowControl w:val="0"/>
        <w:tabs>
          <w:tab w:val="left" w:pos="1985"/>
        </w:tabs>
        <w:autoSpaceDE w:val="0"/>
        <w:autoSpaceDN w:val="0"/>
        <w:adjustRightInd w:val="0"/>
        <w:spacing w:before="120" w:after="120" w:line="264" w:lineRule="auto"/>
        <w:ind w:left="1985" w:hanging="414"/>
        <w:jc w:val="both"/>
        <w:rPr>
          <w:sz w:val="26"/>
          <w:szCs w:val="26"/>
        </w:rPr>
      </w:pPr>
      <w:r w:rsidRPr="00D05F20">
        <w:rPr>
          <w:sz w:val="26"/>
          <w:szCs w:val="26"/>
        </w:rPr>
        <w:t>(A)</w:t>
      </w:r>
      <w:r w:rsidRPr="00D05F20">
        <w:rPr>
          <w:sz w:val="26"/>
          <w:szCs w:val="26"/>
        </w:rPr>
        <w:tab/>
      </w:r>
      <w:r w:rsidR="00BE0A23" w:rsidRPr="00D05F20">
        <w:rPr>
          <w:sz w:val="26"/>
          <w:szCs w:val="26"/>
        </w:rPr>
        <w:t>any amount incurred by the Purchaser (if paid) in connection with the Non-Conforming Coal (including the Invoice Amount, all direct costs incurred by the Purchaser for the delivery)</w:t>
      </w:r>
      <w:r w:rsidRPr="00D05F20">
        <w:rPr>
          <w:sz w:val="26"/>
          <w:szCs w:val="26"/>
        </w:rPr>
        <w:t xml:space="preserve">; and </w:t>
      </w:r>
    </w:p>
    <w:p w14:paraId="1BE88619" w14:textId="6381D268" w:rsidR="00717FC6" w:rsidRPr="00D05F20" w:rsidRDefault="00717FC6" w:rsidP="00B36404">
      <w:pPr>
        <w:widowControl w:val="0"/>
        <w:tabs>
          <w:tab w:val="left" w:pos="1985"/>
        </w:tabs>
        <w:autoSpaceDE w:val="0"/>
        <w:autoSpaceDN w:val="0"/>
        <w:adjustRightInd w:val="0"/>
        <w:spacing w:before="120" w:after="120" w:line="264" w:lineRule="auto"/>
        <w:ind w:left="1985" w:hanging="414"/>
        <w:jc w:val="both"/>
        <w:rPr>
          <w:sz w:val="26"/>
          <w:szCs w:val="26"/>
        </w:rPr>
      </w:pPr>
      <w:r w:rsidRPr="00D05F20">
        <w:rPr>
          <w:sz w:val="26"/>
          <w:szCs w:val="26"/>
        </w:rPr>
        <w:t>(B)</w:t>
      </w:r>
      <w:r w:rsidRPr="00D05F20">
        <w:rPr>
          <w:sz w:val="26"/>
          <w:szCs w:val="26"/>
        </w:rPr>
        <w:tab/>
        <w:t xml:space="preserve">any liabilities of the Purchaser in procuring </w:t>
      </w:r>
      <w:r w:rsidR="00C94B2A" w:rsidRPr="00D05F20">
        <w:rPr>
          <w:sz w:val="26"/>
          <w:szCs w:val="26"/>
        </w:rPr>
        <w:t>Alternate Coal</w:t>
      </w:r>
      <w:r w:rsidRPr="00D05F20">
        <w:rPr>
          <w:sz w:val="26"/>
          <w:szCs w:val="26"/>
        </w:rPr>
        <w:t xml:space="preserve"> in </w:t>
      </w:r>
      <w:r w:rsidRPr="00D05F20">
        <w:rPr>
          <w:sz w:val="26"/>
          <w:szCs w:val="26"/>
        </w:rPr>
        <w:lastRenderedPageBreak/>
        <w:t xml:space="preserve">accordance with Clause 13.4 and Clause 13.5. </w:t>
      </w:r>
    </w:p>
    <w:p w14:paraId="426D21FC" w14:textId="77777777"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The Purchaser cannot reject any Cargo following the commencement of discharge at the Discharge</w:t>
      </w:r>
      <w:r w:rsidR="00A3269B" w:rsidRPr="00D05F20">
        <w:rPr>
          <w:sz w:val="26"/>
          <w:szCs w:val="26"/>
        </w:rPr>
        <w:t xml:space="preserve"> Port</w:t>
      </w:r>
      <w:r w:rsidRPr="00D05F20">
        <w:rPr>
          <w:sz w:val="26"/>
          <w:szCs w:val="26"/>
        </w:rPr>
        <w:t>, provided however that the Purchaser may elect not to discharge the relevant Cargo until it has received the relevant Load Port Certificate of Analysis.</w:t>
      </w:r>
    </w:p>
    <w:p w14:paraId="6FBD942A" w14:textId="52378FBF"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 xml:space="preserve">Notwithstanding Section 1.4(b) of Schedule 7, the Seller shall, following any rejection by the Purchaser of Non-Conforming Coal pursuant to Section 1.4(a) of Schedule 7, notify the Purchaser within </w:t>
      </w:r>
      <w:r w:rsidR="003572AB" w:rsidRPr="00D05F20">
        <w:rPr>
          <w:sz w:val="26"/>
          <w:szCs w:val="26"/>
        </w:rPr>
        <w:t>two (0</w:t>
      </w:r>
      <w:r w:rsidRPr="00D05F20">
        <w:rPr>
          <w:sz w:val="26"/>
          <w:szCs w:val="26"/>
        </w:rPr>
        <w:t>2</w:t>
      </w:r>
      <w:r w:rsidR="003572AB" w:rsidRPr="00D05F20">
        <w:rPr>
          <w:sz w:val="26"/>
          <w:szCs w:val="26"/>
        </w:rPr>
        <w:t>)</w:t>
      </w:r>
      <w:r w:rsidRPr="00D05F20">
        <w:rPr>
          <w:sz w:val="26"/>
          <w:szCs w:val="26"/>
        </w:rPr>
        <w:t xml:space="preserve"> Business Days of such rejection whether it is able to propose a plan to expeditiously provide a replacement Cargo that </w:t>
      </w:r>
      <w:r w:rsidR="00C250CB" w:rsidRPr="00D05F20">
        <w:rPr>
          <w:sz w:val="26"/>
          <w:szCs w:val="26"/>
        </w:rPr>
        <w:t xml:space="preserve">meets </w:t>
      </w:r>
      <w:r w:rsidRPr="00D05F20">
        <w:rPr>
          <w:sz w:val="26"/>
          <w:szCs w:val="26"/>
        </w:rPr>
        <w:t xml:space="preserve">the </w:t>
      </w:r>
      <w:r w:rsidR="00C250CB" w:rsidRPr="00D05F20">
        <w:rPr>
          <w:sz w:val="26"/>
          <w:szCs w:val="26"/>
        </w:rPr>
        <w:t xml:space="preserve">Required </w:t>
      </w:r>
      <w:r w:rsidRPr="00D05F20">
        <w:rPr>
          <w:sz w:val="26"/>
          <w:szCs w:val="26"/>
        </w:rPr>
        <w:t>Specifications at no additional cost to the Purchaser (</w:t>
      </w:r>
      <w:r w:rsidR="005978FF" w:rsidRPr="00D05F20">
        <w:rPr>
          <w:sz w:val="26"/>
          <w:szCs w:val="26"/>
        </w:rPr>
        <w:t>the “</w:t>
      </w:r>
      <w:r w:rsidRPr="00D05F20">
        <w:rPr>
          <w:b/>
          <w:sz w:val="26"/>
          <w:szCs w:val="26"/>
        </w:rPr>
        <w:t>Replacement Cargo</w:t>
      </w:r>
      <w:r w:rsidR="005978FF" w:rsidRPr="00D05F20">
        <w:rPr>
          <w:sz w:val="26"/>
          <w:szCs w:val="26"/>
        </w:rPr>
        <w:t>”</w:t>
      </w:r>
      <w:r w:rsidRPr="00D05F20">
        <w:rPr>
          <w:sz w:val="26"/>
          <w:szCs w:val="26"/>
        </w:rPr>
        <w:t>). The Purchaser will not unreasonably withhold its acceptance of the Seller’s proposed plan to provide a Replacement Cargo.</w:t>
      </w:r>
    </w:p>
    <w:p w14:paraId="56EA045F" w14:textId="6F5AA394"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If the Seller fails to submit a proposed plan in accordance with Section 1.</w:t>
      </w:r>
      <w:r w:rsidR="00BE0A23" w:rsidRPr="00D05F20">
        <w:rPr>
          <w:sz w:val="26"/>
          <w:szCs w:val="26"/>
        </w:rPr>
        <w:t>4</w:t>
      </w:r>
      <w:r w:rsidRPr="00D05F20">
        <w:rPr>
          <w:sz w:val="26"/>
          <w:szCs w:val="26"/>
        </w:rPr>
        <w:t xml:space="preserve">(d) of Schedule 7 or fails to Deliver a Replacement Cargo in accordance with the plan agreed between the Purchaser and the Seller to provide a Replacement Cargo pursuant to </w:t>
      </w:r>
      <w:r w:rsidR="003B03F3" w:rsidRPr="00D05F20">
        <w:rPr>
          <w:sz w:val="26"/>
          <w:szCs w:val="26"/>
        </w:rPr>
        <w:t>Section</w:t>
      </w:r>
      <w:r w:rsidRPr="00D05F20">
        <w:rPr>
          <w:sz w:val="26"/>
          <w:szCs w:val="26"/>
        </w:rPr>
        <w:t xml:space="preserve"> 1.4(d) </w:t>
      </w:r>
      <w:r w:rsidR="00217F41" w:rsidRPr="00D05F20">
        <w:rPr>
          <w:sz w:val="26"/>
          <w:szCs w:val="26"/>
        </w:rPr>
        <w:t xml:space="preserve">of Schedule 7 </w:t>
      </w:r>
      <w:r w:rsidRPr="00D05F20">
        <w:rPr>
          <w:sz w:val="26"/>
          <w:szCs w:val="26"/>
        </w:rPr>
        <w:t xml:space="preserve">it shall have committed a Seller Event of Default in accordance with Clause 14.1(c) and the Purchaser may immediately purchase </w:t>
      </w:r>
      <w:r w:rsidR="00C94B2A" w:rsidRPr="00D05F20">
        <w:rPr>
          <w:sz w:val="26"/>
          <w:szCs w:val="26"/>
        </w:rPr>
        <w:t>Alternate Coal</w:t>
      </w:r>
      <w:r w:rsidRPr="00D05F20">
        <w:rPr>
          <w:sz w:val="26"/>
          <w:szCs w:val="26"/>
        </w:rPr>
        <w:t xml:space="preserve"> in accordance with Clause 13.5.</w:t>
      </w:r>
    </w:p>
    <w:p w14:paraId="6AB686C0" w14:textId="08C90E2E"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(f)</w:t>
      </w:r>
      <w:r w:rsidRPr="00D05F20">
        <w:rPr>
          <w:sz w:val="26"/>
          <w:szCs w:val="26"/>
        </w:rPr>
        <w:tab/>
        <w:t xml:space="preserve">For the avoidance of doubt, whether or not the Purchaser rejects the relevant Cargo pursuant to Section 1.4(b) of Schedule 7, each shipment of Non-Conforming Coal will count for the purposes of Coal Quality Failure. </w:t>
      </w:r>
    </w:p>
    <w:p w14:paraId="29B335B4" w14:textId="3FED452C" w:rsidR="00717FC6" w:rsidRPr="00D05F20" w:rsidRDefault="00717FC6" w:rsidP="00CB22D3">
      <w:pPr>
        <w:pStyle w:val="Style1"/>
        <w:tabs>
          <w:tab w:val="left" w:pos="567"/>
        </w:tabs>
        <w:spacing w:before="120" w:after="120"/>
        <w:rPr>
          <w:rFonts w:cs="Times New Roman"/>
          <w:b/>
          <w:sz w:val="26"/>
          <w:szCs w:val="26"/>
        </w:rPr>
      </w:pPr>
      <w:r w:rsidRPr="00D05F20">
        <w:rPr>
          <w:rFonts w:cs="Times New Roman"/>
          <w:b/>
          <w:sz w:val="26"/>
          <w:szCs w:val="26"/>
        </w:rPr>
        <w:t>1.</w:t>
      </w:r>
      <w:r w:rsidR="0036231B" w:rsidRPr="00D05F20">
        <w:rPr>
          <w:rFonts w:cs="Times New Roman"/>
          <w:b/>
          <w:sz w:val="26"/>
          <w:szCs w:val="26"/>
        </w:rPr>
        <w:t>5</w:t>
      </w:r>
      <w:r w:rsidRPr="00D05F20">
        <w:rPr>
          <w:rFonts w:cs="Times New Roman"/>
          <w:b/>
          <w:sz w:val="26"/>
          <w:szCs w:val="26"/>
        </w:rPr>
        <w:tab/>
        <w:t xml:space="preserve">Umpire Laboratory and replacement Load </w:t>
      </w:r>
      <w:r w:rsidR="003572AB" w:rsidRPr="00D05F20">
        <w:rPr>
          <w:rFonts w:cs="Times New Roman"/>
          <w:b/>
          <w:sz w:val="26"/>
          <w:szCs w:val="26"/>
        </w:rPr>
        <w:t xml:space="preserve">Port </w:t>
      </w:r>
      <w:r w:rsidRPr="00D05F20">
        <w:rPr>
          <w:rFonts w:cs="Times New Roman"/>
          <w:b/>
          <w:sz w:val="26"/>
          <w:szCs w:val="26"/>
        </w:rPr>
        <w:t>Testing Laboratory</w:t>
      </w:r>
    </w:p>
    <w:p w14:paraId="7A4BB7FF" w14:textId="15A9A9A6" w:rsidR="00717FC6" w:rsidRPr="00D05F20" w:rsidRDefault="00717FC6" w:rsidP="00CB22D3">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t>If the Parties cannot agree on the selection of</w:t>
      </w:r>
      <w:r w:rsidR="00CB22D3" w:rsidRPr="00D05F20">
        <w:rPr>
          <w:sz w:val="26"/>
          <w:szCs w:val="26"/>
          <w:lang w:val="vi-VN"/>
        </w:rPr>
        <w:t xml:space="preserve"> </w:t>
      </w:r>
      <w:r w:rsidRPr="00D05F20">
        <w:rPr>
          <w:sz w:val="26"/>
          <w:szCs w:val="26"/>
        </w:rPr>
        <w:t xml:space="preserve">an Umpire Laboratory or a Load Port Testing Laboratory (in circumstances where the Parties are required to agree on a Load Port Testing Laboratory), each Party shall, commencing with the Purchaser, alternate in eliminating one of the names from the list of Umpire Laboratories or Load Port Testing Laboratories (as applicable) set out in Schedule 5 - Load </w:t>
      </w:r>
      <w:r w:rsidR="003572AB" w:rsidRPr="00D05F20">
        <w:rPr>
          <w:sz w:val="26"/>
          <w:szCs w:val="26"/>
        </w:rPr>
        <w:t xml:space="preserve">Port </w:t>
      </w:r>
      <w:r w:rsidRPr="00D05F20">
        <w:rPr>
          <w:sz w:val="26"/>
          <w:szCs w:val="26"/>
        </w:rPr>
        <w:t xml:space="preserve">Testing laboratory, Umpire laboratory and Marine surveyor until only one Umpire Laboratory or Load Port Testing Laboratory (as applicable) remains, which shall become the new Umpire Laboratory or Load Port Testing Laboratory (as applicable). </w:t>
      </w:r>
    </w:p>
    <w:p w14:paraId="78603E58" w14:textId="75815670" w:rsidR="00CB22D3" w:rsidRPr="00D05F20" w:rsidRDefault="00717FC6" w:rsidP="00CB22D3">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t xml:space="preserve">The cost in conducting the analysis and issuing the Umpire Certificate of Analysis shall be borne by the Purchaser (or reimbursed to the Seller by the Purchaser, as the case may be) </w:t>
      </w:r>
      <w:r w:rsidR="00CB22D3" w:rsidRPr="00D05F20">
        <w:rPr>
          <w:sz w:val="26"/>
          <w:szCs w:val="26"/>
        </w:rPr>
        <w:t>if</w:t>
      </w:r>
      <w:r w:rsidR="00CB22D3" w:rsidRPr="00D05F20">
        <w:rPr>
          <w:sz w:val="26"/>
          <w:szCs w:val="26"/>
          <w:lang w:val="vi-VN"/>
        </w:rPr>
        <w:t xml:space="preserve"> </w:t>
      </w:r>
      <w:r w:rsidRPr="00D05F20">
        <w:rPr>
          <w:sz w:val="26"/>
          <w:szCs w:val="26"/>
        </w:rPr>
        <w:t xml:space="preserve">the Umpire Certificate of Analysis reveals that </w:t>
      </w:r>
      <w:r w:rsidR="00CB22D3" w:rsidRPr="00D05F20">
        <w:rPr>
          <w:sz w:val="26"/>
          <w:szCs w:val="26"/>
        </w:rPr>
        <w:t>quality criteria claimed by the Purchaser</w:t>
      </w:r>
      <w:r w:rsidR="00CB22D3" w:rsidRPr="00D05F20">
        <w:rPr>
          <w:sz w:val="26"/>
          <w:szCs w:val="26"/>
          <w:lang w:val="vi-VN"/>
        </w:rPr>
        <w:t xml:space="preserve"> within </w:t>
      </w:r>
      <w:r w:rsidR="00CB22D3" w:rsidRPr="00D05F20">
        <w:rPr>
          <w:sz w:val="26"/>
          <w:szCs w:val="26"/>
        </w:rPr>
        <w:t>the applicable Reproducibility Limit</w:t>
      </w:r>
      <w:r w:rsidRPr="00D05F20">
        <w:rPr>
          <w:sz w:val="26"/>
          <w:szCs w:val="26"/>
        </w:rPr>
        <w:t xml:space="preserve">, </w:t>
      </w:r>
      <w:r w:rsidR="00CB22D3" w:rsidRPr="00D05F20">
        <w:rPr>
          <w:sz w:val="26"/>
          <w:szCs w:val="26"/>
        </w:rPr>
        <w:t>otherwise</w:t>
      </w:r>
      <w:r w:rsidRPr="00D05F20">
        <w:rPr>
          <w:sz w:val="26"/>
          <w:szCs w:val="26"/>
        </w:rPr>
        <w:t xml:space="preserve"> the Seller shall bear the costs, fees and expenses incurred in obtaining the Umpire Certificate of Analysis; and </w:t>
      </w:r>
    </w:p>
    <w:p w14:paraId="48965E8C" w14:textId="462353F6" w:rsidR="00717FC6" w:rsidRPr="00D05F20" w:rsidRDefault="00CB22D3" w:rsidP="00CB22D3">
      <w:pPr>
        <w:widowControl w:val="0"/>
        <w:tabs>
          <w:tab w:val="left" w:pos="1134"/>
        </w:tabs>
        <w:autoSpaceDE w:val="0"/>
        <w:autoSpaceDN w:val="0"/>
        <w:adjustRightInd w:val="0"/>
        <w:spacing w:before="120" w:after="120" w:line="264" w:lineRule="auto"/>
        <w:ind w:left="1134" w:hanging="567"/>
        <w:jc w:val="both"/>
        <w:rPr>
          <w:sz w:val="26"/>
          <w:szCs w:val="26"/>
          <w:lang w:val="vi-VN"/>
        </w:rPr>
      </w:pPr>
      <w:r w:rsidRPr="00D05F20">
        <w:rPr>
          <w:sz w:val="26"/>
          <w:szCs w:val="26"/>
          <w:lang w:val="vi-VN"/>
        </w:rPr>
        <w:t xml:space="preserve">(c) </w:t>
      </w:r>
      <w:r w:rsidRPr="00D05F20">
        <w:rPr>
          <w:sz w:val="26"/>
          <w:szCs w:val="26"/>
          <w:lang w:val="vi-VN"/>
        </w:rPr>
        <w:tab/>
      </w:r>
      <w:r w:rsidRPr="00D05F20">
        <w:rPr>
          <w:sz w:val="26"/>
          <w:szCs w:val="26"/>
        </w:rPr>
        <w:t>If</w:t>
      </w:r>
      <w:r w:rsidRPr="00D05F20">
        <w:rPr>
          <w:sz w:val="26"/>
          <w:szCs w:val="26"/>
          <w:lang w:val="vi-VN"/>
        </w:rPr>
        <w:t xml:space="preserve"> </w:t>
      </w:r>
      <w:r w:rsidRPr="00D05F20">
        <w:rPr>
          <w:sz w:val="26"/>
          <w:szCs w:val="26"/>
        </w:rPr>
        <w:t xml:space="preserve">the Umpire Certificate of Analysis reveals that </w:t>
      </w:r>
      <w:r w:rsidR="00717FC6" w:rsidRPr="00D05F20">
        <w:rPr>
          <w:sz w:val="26"/>
          <w:szCs w:val="26"/>
        </w:rPr>
        <w:t xml:space="preserve">the Load Port Testing Laboratory </w:t>
      </w:r>
      <w:r w:rsidRPr="00D05F20">
        <w:rPr>
          <w:sz w:val="26"/>
          <w:szCs w:val="26"/>
        </w:rPr>
        <w:t>intentionally</w:t>
      </w:r>
      <w:r w:rsidRPr="00D05F20">
        <w:rPr>
          <w:sz w:val="26"/>
          <w:szCs w:val="26"/>
          <w:lang w:val="vi-VN"/>
        </w:rPr>
        <w:t xml:space="preserve"> or incompetently to conduct Load Port</w:t>
      </w:r>
      <w:r w:rsidRPr="00D05F20">
        <w:rPr>
          <w:sz w:val="26"/>
          <w:szCs w:val="26"/>
        </w:rPr>
        <w:t xml:space="preserve"> Certificate of Analysis</w:t>
      </w:r>
      <w:r w:rsidRPr="00D05F20">
        <w:rPr>
          <w:sz w:val="26"/>
          <w:szCs w:val="26"/>
          <w:lang w:val="vi-VN"/>
        </w:rPr>
        <w:t xml:space="preserve"> with series of </w:t>
      </w:r>
      <w:r w:rsidRPr="00D05F20">
        <w:rPr>
          <w:sz w:val="26"/>
          <w:szCs w:val="26"/>
        </w:rPr>
        <w:t>the Umpire Certificate of Analysis</w:t>
      </w:r>
      <w:r w:rsidRPr="00D05F20">
        <w:rPr>
          <w:sz w:val="26"/>
          <w:szCs w:val="26"/>
          <w:lang w:val="vi-VN"/>
        </w:rPr>
        <w:t xml:space="preserve"> excess </w:t>
      </w:r>
      <w:r w:rsidRPr="00D05F20">
        <w:rPr>
          <w:sz w:val="26"/>
          <w:szCs w:val="26"/>
        </w:rPr>
        <w:t xml:space="preserve">the </w:t>
      </w:r>
      <w:r w:rsidRPr="00D05F20">
        <w:rPr>
          <w:sz w:val="26"/>
          <w:szCs w:val="26"/>
        </w:rPr>
        <w:lastRenderedPageBreak/>
        <w:t>applicable Reproducibility Limit</w:t>
      </w:r>
      <w:r w:rsidRPr="00D05F20">
        <w:rPr>
          <w:sz w:val="26"/>
          <w:szCs w:val="26"/>
          <w:lang w:val="vi-VN"/>
        </w:rPr>
        <w:t>, the Purchaser reserves the rights to request the Seller to rep</w:t>
      </w:r>
      <w:r w:rsidR="00A31891" w:rsidRPr="00D05F20">
        <w:rPr>
          <w:sz w:val="26"/>
          <w:szCs w:val="26"/>
        </w:rPr>
        <w:t>la</w:t>
      </w:r>
      <w:r w:rsidRPr="00D05F20">
        <w:rPr>
          <w:sz w:val="26"/>
          <w:szCs w:val="26"/>
          <w:lang w:val="vi-VN"/>
        </w:rPr>
        <w:t xml:space="preserve">ce such </w:t>
      </w:r>
      <w:r w:rsidRPr="00D05F20">
        <w:rPr>
          <w:sz w:val="26"/>
          <w:szCs w:val="26"/>
        </w:rPr>
        <w:t>Load Port Testing Laboratory</w:t>
      </w:r>
      <w:r w:rsidRPr="00D05F20">
        <w:rPr>
          <w:sz w:val="26"/>
          <w:szCs w:val="26"/>
          <w:lang w:val="vi-VN"/>
        </w:rPr>
        <w:t xml:space="preserve"> with</w:t>
      </w:r>
      <w:r w:rsidR="00717FC6" w:rsidRPr="00D05F20">
        <w:rPr>
          <w:sz w:val="26"/>
          <w:szCs w:val="26"/>
        </w:rPr>
        <w:t xml:space="preserve"> the Seller</w:t>
      </w:r>
      <w:r w:rsidRPr="00D05F20">
        <w:rPr>
          <w:sz w:val="26"/>
          <w:szCs w:val="26"/>
          <w:lang w:val="vi-VN"/>
        </w:rPr>
        <w:t>’s costs and risks</w:t>
      </w:r>
      <w:r w:rsidR="00717FC6" w:rsidRPr="00D05F20">
        <w:rPr>
          <w:sz w:val="26"/>
          <w:szCs w:val="26"/>
        </w:rPr>
        <w:t>.</w:t>
      </w:r>
    </w:p>
    <w:p w14:paraId="1DBBC995" w14:textId="29BF0CC5" w:rsidR="00717FC6" w:rsidRPr="00D05F20" w:rsidRDefault="00717FC6">
      <w:pPr>
        <w:pStyle w:val="ListParagraph"/>
        <w:numPr>
          <w:ilvl w:val="0"/>
          <w:numId w:val="45"/>
        </w:numPr>
        <w:rPr>
          <w:sz w:val="26"/>
        </w:rPr>
      </w:pPr>
      <w:r w:rsidRPr="00D05F20">
        <w:rPr>
          <w:b/>
          <w:sz w:val="26"/>
        </w:rPr>
        <w:t>Collection, Sampling and Analysis at Discharge Port</w:t>
      </w:r>
    </w:p>
    <w:p w14:paraId="7255F7DF" w14:textId="71CC0894" w:rsidR="000C5AC2" w:rsidRPr="00D05F20" w:rsidRDefault="0051113D" w:rsidP="00BD6AF7">
      <w:pPr>
        <w:ind w:left="720"/>
      </w:pPr>
      <w:r w:rsidRPr="00D05F20">
        <w:t>_____________________________________________________________________</w:t>
      </w:r>
    </w:p>
    <w:p w14:paraId="48312661" w14:textId="77777777"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2.1</w:t>
      </w:r>
      <w:r w:rsidRPr="00D05F20">
        <w:rPr>
          <w:rFonts w:cs="Times New Roman"/>
          <w:b/>
          <w:sz w:val="26"/>
          <w:szCs w:val="26"/>
        </w:rPr>
        <w:tab/>
        <w:t>Sampling</w:t>
      </w:r>
    </w:p>
    <w:p w14:paraId="209A3B7F" w14:textId="4677B5DB"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t xml:space="preserve">Each </w:t>
      </w:r>
      <w:r w:rsidR="00710123" w:rsidRPr="00D05F20">
        <w:rPr>
          <w:sz w:val="26"/>
          <w:szCs w:val="26"/>
        </w:rPr>
        <w:t>Cargo s</w:t>
      </w:r>
      <w:r w:rsidRPr="00D05F20">
        <w:rPr>
          <w:sz w:val="26"/>
          <w:szCs w:val="26"/>
        </w:rPr>
        <w:t xml:space="preserve">hipment </w:t>
      </w:r>
      <w:r w:rsidR="00997162" w:rsidRPr="00D05F20">
        <w:rPr>
          <w:sz w:val="26"/>
          <w:szCs w:val="26"/>
        </w:rPr>
        <w:t xml:space="preserve">shall </w:t>
      </w:r>
      <w:r w:rsidRPr="00D05F20">
        <w:rPr>
          <w:sz w:val="26"/>
          <w:szCs w:val="26"/>
        </w:rPr>
        <w:t>be weighed, sampled and analyzed by the Discharge Port Testing Laboratory at the Purchaser's cost. All sampling and analysis performed for the purposes of this Schedule</w:t>
      </w:r>
      <w:r w:rsidR="00CB22D3" w:rsidRPr="00D05F20">
        <w:rPr>
          <w:sz w:val="26"/>
          <w:szCs w:val="26"/>
          <w:lang w:val="vi-VN"/>
        </w:rPr>
        <w:t xml:space="preserve"> 7</w:t>
      </w:r>
      <w:r w:rsidRPr="00D05F20">
        <w:rPr>
          <w:sz w:val="26"/>
          <w:szCs w:val="26"/>
        </w:rPr>
        <w:t xml:space="preserve">, will be conducted in accordance with the ISO or ASTM standards (as applicable) specified in Schedule 6 – Sampling and Analysis Standards. </w:t>
      </w:r>
    </w:p>
    <w:p w14:paraId="57E92BF6" w14:textId="7BBD9D7F"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r>
      <w:r w:rsidRPr="00D05F20">
        <w:rPr>
          <w:sz w:val="26"/>
        </w:rPr>
        <w:t xml:space="preserve">The Purchaser will arrange for the Discharge Port Testing Laboratory to collect samples of sub-lots within each </w:t>
      </w:r>
      <w:r w:rsidR="00AB2456" w:rsidRPr="00D05F20">
        <w:rPr>
          <w:sz w:val="26"/>
        </w:rPr>
        <w:t>Vessel for Transshipment</w:t>
      </w:r>
      <w:r w:rsidR="00997162" w:rsidRPr="00D05F20">
        <w:rPr>
          <w:sz w:val="26"/>
        </w:rPr>
        <w:t xml:space="preserve"> (in case of </w:t>
      </w:r>
      <w:r w:rsidR="00C43B21" w:rsidRPr="00D05F20">
        <w:rPr>
          <w:sz w:val="26"/>
        </w:rPr>
        <w:t>Transshipment Shipment Method</w:t>
      </w:r>
      <w:r w:rsidR="00997162" w:rsidRPr="00D05F20">
        <w:rPr>
          <w:sz w:val="26"/>
        </w:rPr>
        <w:t>) or Vessel</w:t>
      </w:r>
      <w:r w:rsidR="0038458B" w:rsidRPr="00D05F20">
        <w:rPr>
          <w:sz w:val="26"/>
        </w:rPr>
        <w:t xml:space="preserve"> for Direct Shipment</w:t>
      </w:r>
      <w:r w:rsidR="00997162" w:rsidRPr="00D05F20">
        <w:rPr>
          <w:sz w:val="26"/>
        </w:rPr>
        <w:t xml:space="preserve"> (in case of Direct Shipment Method) </w:t>
      </w:r>
      <w:r w:rsidRPr="00D05F20">
        <w:rPr>
          <w:sz w:val="26"/>
        </w:rPr>
        <w:t xml:space="preserve">at the Discharge Port for use in a sampling process that complies with the relevant ASTM or ISO standard (as applicable) as set out in Schedule 6 – Sampling and Analysis Standards. </w:t>
      </w:r>
      <w:r w:rsidR="005978FF" w:rsidRPr="00D05F20">
        <w:rPr>
          <w:sz w:val="26"/>
        </w:rPr>
        <w:t xml:space="preserve">For avoidance of doubt, the Discharge Port Testing Laboratory shall be the party solely responsible for ensuring that the sampling process complies with the relevant ASTM or ISO </w:t>
      </w:r>
      <w:r w:rsidR="00046AAF" w:rsidRPr="00D05F20">
        <w:rPr>
          <w:sz w:val="26"/>
        </w:rPr>
        <w:t>S</w:t>
      </w:r>
      <w:r w:rsidR="005978FF" w:rsidRPr="00D05F20">
        <w:rPr>
          <w:sz w:val="26"/>
        </w:rPr>
        <w:t>tandard.</w:t>
      </w:r>
      <w:r w:rsidR="006063BD" w:rsidRPr="00D05F20">
        <w:rPr>
          <w:sz w:val="26"/>
        </w:rPr>
        <w:t xml:space="preserve"> </w:t>
      </w:r>
      <w:r w:rsidR="005978FF" w:rsidRPr="00D05F20">
        <w:rPr>
          <w:sz w:val="26"/>
        </w:rPr>
        <w:t>M</w:t>
      </w:r>
      <w:r w:rsidR="003531C2" w:rsidRPr="00D05F20">
        <w:rPr>
          <w:sz w:val="26"/>
        </w:rPr>
        <w:t>anual sampling from conveyor is allowed.</w:t>
      </w:r>
      <w:r w:rsidR="003F089B" w:rsidRPr="00D05F20">
        <w:rPr>
          <w:sz w:val="26"/>
          <w:szCs w:val="26"/>
        </w:rPr>
        <w:t xml:space="preserve"> </w:t>
      </w:r>
      <w:r w:rsidR="006063BD" w:rsidRPr="00D05F20">
        <w:rPr>
          <w:sz w:val="26"/>
          <w:szCs w:val="26"/>
        </w:rPr>
        <w:t xml:space="preserve"> Samples of sub-lots of a shipment shall be normally collected each 5,000 tonnes of discharged Coal. All samples of sub-lot shall constitute a sample of such shipment, </w:t>
      </w:r>
      <w:r w:rsidR="00516B96" w:rsidRPr="00D05F20">
        <w:rPr>
          <w:sz w:val="26"/>
          <w:szCs w:val="26"/>
        </w:rPr>
        <w:t>i.e.</w:t>
      </w:r>
      <w:r w:rsidR="006063BD" w:rsidRPr="00D05F20">
        <w:rPr>
          <w:sz w:val="26"/>
          <w:szCs w:val="26"/>
        </w:rPr>
        <w:t xml:space="preserve"> composite sample of such shipment</w:t>
      </w:r>
      <w:r w:rsidR="0024407F" w:rsidRPr="00D05F20">
        <w:rPr>
          <w:sz w:val="26"/>
          <w:szCs w:val="26"/>
        </w:rPr>
        <w:t>.</w:t>
      </w:r>
    </w:p>
    <w:p w14:paraId="07446885" w14:textId="6AF1F838" w:rsidR="00717FC6" w:rsidRPr="00D05F20" w:rsidRDefault="00717FC6" w:rsidP="00871E94">
      <w:pPr>
        <w:widowControl w:val="0"/>
        <w:tabs>
          <w:tab w:val="left" w:pos="1134"/>
        </w:tabs>
        <w:autoSpaceDE w:val="0"/>
        <w:autoSpaceDN w:val="0"/>
        <w:adjustRightInd w:val="0"/>
        <w:spacing w:before="120" w:after="120" w:line="264" w:lineRule="auto"/>
        <w:ind w:left="1134" w:hanging="567"/>
        <w:jc w:val="both"/>
        <w:rPr>
          <w:sz w:val="26"/>
        </w:rPr>
      </w:pPr>
      <w:r w:rsidRPr="00D05F20">
        <w:rPr>
          <w:sz w:val="26"/>
          <w:szCs w:val="26"/>
        </w:rPr>
        <w:t>(c)</w:t>
      </w:r>
      <w:r w:rsidRPr="00D05F20">
        <w:rPr>
          <w:sz w:val="26"/>
          <w:szCs w:val="26"/>
        </w:rPr>
        <w:tab/>
      </w:r>
      <w:r w:rsidRPr="00D05F20">
        <w:rPr>
          <w:sz w:val="26"/>
        </w:rPr>
        <w:t xml:space="preserve">The Discharge Port Testing Laboratory will divide all </w:t>
      </w:r>
      <w:r w:rsidR="00962ABF" w:rsidRPr="00D05F20">
        <w:rPr>
          <w:sz w:val="26"/>
        </w:rPr>
        <w:t xml:space="preserve">sub-lot </w:t>
      </w:r>
      <w:r w:rsidRPr="00D05F20">
        <w:rPr>
          <w:sz w:val="26"/>
        </w:rPr>
        <w:t>samples</w:t>
      </w:r>
      <w:r w:rsidR="00406708" w:rsidRPr="00D05F20">
        <w:rPr>
          <w:sz w:val="26"/>
        </w:rPr>
        <w:t xml:space="preserve"> and</w:t>
      </w:r>
      <w:r w:rsidRPr="00D05F20">
        <w:rPr>
          <w:sz w:val="26"/>
        </w:rPr>
        <w:t xml:space="preserve"> c</w:t>
      </w:r>
      <w:r w:rsidR="00962ABF" w:rsidRPr="00D05F20">
        <w:rPr>
          <w:sz w:val="26"/>
        </w:rPr>
        <w:t>omposite samples</w:t>
      </w:r>
      <w:r w:rsidRPr="00D05F20">
        <w:rPr>
          <w:sz w:val="26"/>
        </w:rPr>
        <w:t xml:space="preserve"> into </w:t>
      </w:r>
      <w:r w:rsidR="00045E94" w:rsidRPr="00D05F20">
        <w:rPr>
          <w:sz w:val="26"/>
        </w:rPr>
        <w:t>eight</w:t>
      </w:r>
      <w:r w:rsidR="00D12552" w:rsidRPr="00D05F20">
        <w:rPr>
          <w:sz w:val="26"/>
          <w:lang w:val="vi-VN"/>
        </w:rPr>
        <w:t xml:space="preserve"> </w:t>
      </w:r>
      <w:r w:rsidR="00D12552" w:rsidRPr="00D05F20">
        <w:rPr>
          <w:sz w:val="26"/>
        </w:rPr>
        <w:t>(</w:t>
      </w:r>
      <w:r w:rsidR="00045E94" w:rsidRPr="00D05F20">
        <w:rPr>
          <w:sz w:val="26"/>
        </w:rPr>
        <w:t>08</w:t>
      </w:r>
      <w:r w:rsidR="00D12552" w:rsidRPr="00D05F20">
        <w:rPr>
          <w:sz w:val="26"/>
        </w:rPr>
        <w:t>) identical portions</w:t>
      </w:r>
      <w:r w:rsidRPr="00D05F20">
        <w:rPr>
          <w:sz w:val="26"/>
        </w:rPr>
        <w:t xml:space="preserve">. Each portion will weigh approximately </w:t>
      </w:r>
      <w:r w:rsidR="00045E94" w:rsidRPr="00D05F20">
        <w:rPr>
          <w:sz w:val="26"/>
        </w:rPr>
        <w:t>ten</w:t>
      </w:r>
      <w:r w:rsidRPr="00D05F20">
        <w:rPr>
          <w:sz w:val="26"/>
        </w:rPr>
        <w:t xml:space="preserve"> </w:t>
      </w:r>
      <w:r w:rsidR="00C4611E" w:rsidRPr="00D05F20">
        <w:rPr>
          <w:sz w:val="26"/>
        </w:rPr>
        <w:t>(</w:t>
      </w:r>
      <w:r w:rsidR="00045E94" w:rsidRPr="00D05F20">
        <w:rPr>
          <w:sz w:val="26"/>
        </w:rPr>
        <w:t>10</w:t>
      </w:r>
      <w:r w:rsidR="00C4611E" w:rsidRPr="00D05F20">
        <w:rPr>
          <w:sz w:val="26"/>
        </w:rPr>
        <w:t xml:space="preserve">) </w:t>
      </w:r>
      <w:r w:rsidRPr="00D05F20">
        <w:rPr>
          <w:sz w:val="26"/>
        </w:rPr>
        <w:t>kilograms and will comprise</w:t>
      </w:r>
      <w:r w:rsidR="00D058AD" w:rsidRPr="00D05F20">
        <w:rPr>
          <w:sz w:val="26"/>
        </w:rPr>
        <w:t xml:space="preserve"> a composite sample prepared to 4.75mm top-size.</w:t>
      </w:r>
      <w:r w:rsidRPr="00D05F20">
        <w:rPr>
          <w:sz w:val="26"/>
        </w:rPr>
        <w:t xml:space="preserve"> </w:t>
      </w:r>
    </w:p>
    <w:p w14:paraId="666A68BE" w14:textId="77777777"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rPr>
        <w:t xml:space="preserve">(each identical portion described above will constitute a </w:t>
      </w:r>
      <w:r w:rsidR="00F95211" w:rsidRPr="00D05F20">
        <w:rPr>
          <w:sz w:val="26"/>
        </w:rPr>
        <w:t>“</w:t>
      </w:r>
      <w:r w:rsidR="00F05ED5" w:rsidRPr="00D05F20">
        <w:rPr>
          <w:b/>
          <w:sz w:val="26"/>
        </w:rPr>
        <w:t>Sample</w:t>
      </w:r>
      <w:r w:rsidR="00F95211" w:rsidRPr="00D05F20">
        <w:rPr>
          <w:sz w:val="26"/>
        </w:rPr>
        <w:t>”</w:t>
      </w:r>
      <w:r w:rsidRPr="00D05F20">
        <w:rPr>
          <w:sz w:val="26"/>
        </w:rPr>
        <w:t>).</w:t>
      </w:r>
      <w:r w:rsidRPr="00D05F20">
        <w:rPr>
          <w:sz w:val="26"/>
          <w:szCs w:val="26"/>
        </w:rPr>
        <w:t xml:space="preserve"> </w:t>
      </w:r>
    </w:p>
    <w:p w14:paraId="1B41243B" w14:textId="54F5081A"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(d)</w:t>
      </w:r>
      <w:r w:rsidRPr="00D05F20">
        <w:rPr>
          <w:sz w:val="26"/>
          <w:szCs w:val="26"/>
        </w:rPr>
        <w:tab/>
        <w:t xml:space="preserve">Each Sample will be placed in a suitably sealed, clean and </w:t>
      </w:r>
      <w:r w:rsidR="00CB22D3" w:rsidRPr="00D05F20">
        <w:rPr>
          <w:sz w:val="26"/>
          <w:szCs w:val="26"/>
        </w:rPr>
        <w:t>airtight</w:t>
      </w:r>
      <w:r w:rsidRPr="00D05F20">
        <w:rPr>
          <w:sz w:val="26"/>
          <w:szCs w:val="26"/>
        </w:rPr>
        <w:t xml:space="preserve"> container, stamped by the Discharge Port Testing Laboratory. Each container and its contents will be marked and labelled so that its relationship to the Certificate of Analysis for such Sample is clear. The labels for each container and Sample will specify, among other things: </w:t>
      </w:r>
    </w:p>
    <w:p w14:paraId="2D17B1CB" w14:textId="595A2821"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the name of the Vessel</w:t>
      </w:r>
      <w:r w:rsidR="009028D5" w:rsidRPr="00D05F20">
        <w:rPr>
          <w:sz w:val="26"/>
          <w:szCs w:val="26"/>
        </w:rPr>
        <w:t xml:space="preserve"> </w:t>
      </w:r>
      <w:r w:rsidR="008E1053" w:rsidRPr="00D05F20">
        <w:rPr>
          <w:sz w:val="26"/>
          <w:szCs w:val="26"/>
        </w:rPr>
        <w:t xml:space="preserve">for Direct Shipment </w:t>
      </w:r>
      <w:r w:rsidR="009028D5" w:rsidRPr="00D05F20">
        <w:rPr>
          <w:sz w:val="26"/>
          <w:szCs w:val="26"/>
        </w:rPr>
        <w:t xml:space="preserve">(in case of </w:t>
      </w:r>
      <w:r w:rsidR="008E1053" w:rsidRPr="00D05F20">
        <w:rPr>
          <w:sz w:val="26"/>
          <w:szCs w:val="26"/>
        </w:rPr>
        <w:t>Direct Shipment Method</w:t>
      </w:r>
      <w:r w:rsidR="009028D5" w:rsidRPr="00D05F20">
        <w:rPr>
          <w:sz w:val="26"/>
          <w:szCs w:val="26"/>
        </w:rPr>
        <w:t xml:space="preserve">) or Mother Vessel (in case of </w:t>
      </w:r>
      <w:r w:rsidR="00C43B21" w:rsidRPr="00D05F20">
        <w:rPr>
          <w:sz w:val="26"/>
          <w:szCs w:val="26"/>
        </w:rPr>
        <w:t>Transshipment Shipment Method</w:t>
      </w:r>
      <w:r w:rsidR="009028D5" w:rsidRPr="00D05F20">
        <w:rPr>
          <w:sz w:val="26"/>
          <w:szCs w:val="26"/>
        </w:rPr>
        <w:t>)</w:t>
      </w:r>
      <w:r w:rsidRPr="00D05F20">
        <w:rPr>
          <w:sz w:val="26"/>
          <w:szCs w:val="26"/>
        </w:rPr>
        <w:t xml:space="preserve"> carrying the </w:t>
      </w:r>
      <w:r w:rsidR="00EC608E" w:rsidRPr="00D05F20">
        <w:rPr>
          <w:sz w:val="26"/>
          <w:szCs w:val="26"/>
        </w:rPr>
        <w:t>Coal</w:t>
      </w:r>
      <w:r w:rsidRPr="00D05F20">
        <w:rPr>
          <w:sz w:val="26"/>
          <w:szCs w:val="26"/>
        </w:rPr>
        <w:t xml:space="preserve">; </w:t>
      </w:r>
    </w:p>
    <w:p w14:paraId="010C81BB" w14:textId="72C27192"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 xml:space="preserve">the quantity of Coal in such </w:t>
      </w:r>
      <w:r w:rsidR="00EC608E" w:rsidRPr="00D05F20">
        <w:rPr>
          <w:sz w:val="26"/>
          <w:szCs w:val="26"/>
        </w:rPr>
        <w:t xml:space="preserve">Cargo </w:t>
      </w:r>
      <w:r w:rsidRPr="00D05F20">
        <w:rPr>
          <w:sz w:val="26"/>
          <w:szCs w:val="26"/>
        </w:rPr>
        <w:t xml:space="preserve">according to the applicable Certificate of Weight; </w:t>
      </w:r>
    </w:p>
    <w:p w14:paraId="57D99343" w14:textId="1AAA18FF"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(iii)</w:t>
      </w:r>
      <w:r w:rsidRPr="00D05F20">
        <w:rPr>
          <w:sz w:val="26"/>
          <w:szCs w:val="26"/>
        </w:rPr>
        <w:tab/>
        <w:t xml:space="preserve">for each </w:t>
      </w:r>
      <w:r w:rsidR="00EC608E" w:rsidRPr="00D05F20">
        <w:rPr>
          <w:sz w:val="26"/>
          <w:szCs w:val="26"/>
        </w:rPr>
        <w:t>Sample</w:t>
      </w:r>
      <w:r w:rsidRPr="00D05F20">
        <w:rPr>
          <w:sz w:val="26"/>
          <w:szCs w:val="26"/>
        </w:rPr>
        <w:t xml:space="preserve">, the weight and top-size of such </w:t>
      </w:r>
      <w:r w:rsidR="00EC608E" w:rsidRPr="00D05F20">
        <w:rPr>
          <w:sz w:val="26"/>
          <w:szCs w:val="26"/>
        </w:rPr>
        <w:t>Sample</w:t>
      </w:r>
      <w:r w:rsidRPr="00D05F20">
        <w:rPr>
          <w:sz w:val="26"/>
          <w:szCs w:val="26"/>
        </w:rPr>
        <w:t xml:space="preserve">; and </w:t>
      </w:r>
    </w:p>
    <w:p w14:paraId="50F35140" w14:textId="0A8DBF1D" w:rsidR="00717FC6" w:rsidRPr="00D05F20" w:rsidRDefault="00717FC6" w:rsidP="00B36404">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(iv)</w:t>
      </w:r>
      <w:r w:rsidRPr="00D05F20">
        <w:rPr>
          <w:sz w:val="26"/>
          <w:szCs w:val="26"/>
        </w:rPr>
        <w:tab/>
        <w:t xml:space="preserve">for each container, the weights and top-sizes of all </w:t>
      </w:r>
      <w:r w:rsidR="00EC608E" w:rsidRPr="00D05F20">
        <w:rPr>
          <w:sz w:val="26"/>
          <w:szCs w:val="26"/>
        </w:rPr>
        <w:t xml:space="preserve">Samples </w:t>
      </w:r>
      <w:r w:rsidRPr="00D05F20">
        <w:rPr>
          <w:sz w:val="26"/>
          <w:szCs w:val="26"/>
        </w:rPr>
        <w:t xml:space="preserve">comprising </w:t>
      </w:r>
      <w:r w:rsidRPr="00D05F20">
        <w:rPr>
          <w:sz w:val="26"/>
          <w:szCs w:val="26"/>
        </w:rPr>
        <w:lastRenderedPageBreak/>
        <w:t xml:space="preserve">its contents. </w:t>
      </w:r>
    </w:p>
    <w:p w14:paraId="2180D660" w14:textId="39FF0265"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(e)</w:t>
      </w:r>
      <w:r w:rsidRPr="00D05F20">
        <w:rPr>
          <w:sz w:val="26"/>
          <w:szCs w:val="26"/>
        </w:rPr>
        <w:tab/>
        <w:t xml:space="preserve">Within </w:t>
      </w:r>
      <w:r w:rsidR="00F44635" w:rsidRPr="00D05F20">
        <w:rPr>
          <w:sz w:val="26"/>
          <w:szCs w:val="26"/>
        </w:rPr>
        <w:t>two (0</w:t>
      </w:r>
      <w:r w:rsidRPr="00D05F20">
        <w:rPr>
          <w:sz w:val="26"/>
          <w:szCs w:val="26"/>
        </w:rPr>
        <w:t>2</w:t>
      </w:r>
      <w:r w:rsidR="00F44635" w:rsidRPr="00D05F20">
        <w:rPr>
          <w:sz w:val="26"/>
          <w:szCs w:val="26"/>
        </w:rPr>
        <w:t>)</w:t>
      </w:r>
      <w:r w:rsidRPr="00D05F20">
        <w:rPr>
          <w:sz w:val="26"/>
          <w:szCs w:val="26"/>
        </w:rPr>
        <w:t xml:space="preserve"> Business Days from completion of unloading of the relevant </w:t>
      </w:r>
      <w:r w:rsidR="00C4119C" w:rsidRPr="00D05F20">
        <w:rPr>
          <w:sz w:val="26"/>
          <w:szCs w:val="26"/>
        </w:rPr>
        <w:t>shipment</w:t>
      </w:r>
      <w:r w:rsidR="00AB2456" w:rsidRPr="00D05F20">
        <w:rPr>
          <w:sz w:val="26"/>
          <w:szCs w:val="26"/>
        </w:rPr>
        <w:t xml:space="preserve"> for Transshipment</w:t>
      </w:r>
      <w:r w:rsidR="00EC608E" w:rsidRPr="00D05F20">
        <w:rPr>
          <w:sz w:val="26"/>
          <w:szCs w:val="26"/>
        </w:rPr>
        <w:t>/</w:t>
      </w:r>
      <w:r w:rsidR="003E0310" w:rsidRPr="00D05F20">
        <w:t xml:space="preserve"> </w:t>
      </w:r>
      <w:r w:rsidR="003E0310" w:rsidRPr="00D05F20">
        <w:rPr>
          <w:sz w:val="26"/>
          <w:szCs w:val="26"/>
        </w:rPr>
        <w:t>Direct Shipment</w:t>
      </w:r>
      <w:r w:rsidRPr="00D05F20">
        <w:rPr>
          <w:sz w:val="26"/>
          <w:szCs w:val="26"/>
        </w:rPr>
        <w:t>, the Purchaser:</w:t>
      </w:r>
    </w:p>
    <w:p w14:paraId="4AA1C495" w14:textId="77777777" w:rsidR="00D12552" w:rsidRPr="00D05F20" w:rsidRDefault="00D12552" w:rsidP="00D12552">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t>will arrange for one (01) Sample (“</w:t>
      </w:r>
      <w:r w:rsidRPr="00D05F20">
        <w:rPr>
          <w:b/>
          <w:sz w:val="26"/>
          <w:szCs w:val="26"/>
        </w:rPr>
        <w:t>First Discharge</w:t>
      </w:r>
      <w:r w:rsidRPr="00D05F20">
        <w:rPr>
          <w:b/>
          <w:sz w:val="26"/>
          <w:szCs w:val="26"/>
          <w:lang w:val="vi-VN"/>
        </w:rPr>
        <w:t xml:space="preserve"> Port </w:t>
      </w:r>
      <w:r w:rsidRPr="00D05F20">
        <w:rPr>
          <w:b/>
          <w:sz w:val="26"/>
          <w:szCs w:val="26"/>
        </w:rPr>
        <w:t>Sample</w:t>
      </w:r>
      <w:r w:rsidRPr="00D05F20">
        <w:rPr>
          <w:sz w:val="26"/>
          <w:szCs w:val="26"/>
        </w:rPr>
        <w:t>”) to be provided to the Discharge Port Testing Laboratory to be analyzed for the purposes of issuing a Discharge Port Certificate of Analysis in accordance with Section 2.2 of Schedule 7;</w:t>
      </w:r>
    </w:p>
    <w:p w14:paraId="3AFF5AC7" w14:textId="76CB8707" w:rsidR="00D12552" w:rsidRPr="00D05F20" w:rsidRDefault="00D12552" w:rsidP="00D12552">
      <w:pPr>
        <w:widowControl w:val="0"/>
        <w:tabs>
          <w:tab w:val="left" w:pos="1560"/>
        </w:tabs>
        <w:autoSpaceDE w:val="0"/>
        <w:autoSpaceDN w:val="0"/>
        <w:adjustRightInd w:val="0"/>
        <w:spacing w:before="120" w:after="120" w:line="264" w:lineRule="auto"/>
        <w:ind w:left="1560" w:hanging="414"/>
        <w:jc w:val="both"/>
        <w:rPr>
          <w:sz w:val="26"/>
          <w:szCs w:val="26"/>
          <w:lang w:val="vi-VN"/>
        </w:rPr>
      </w:pPr>
      <w:r w:rsidRPr="00D05F20">
        <w:rPr>
          <w:sz w:val="26"/>
          <w:szCs w:val="26"/>
        </w:rPr>
        <w:t>(ii)</w:t>
      </w:r>
      <w:r w:rsidRPr="00D05F20">
        <w:rPr>
          <w:sz w:val="26"/>
          <w:szCs w:val="26"/>
        </w:rPr>
        <w:tab/>
        <w:t xml:space="preserve">will arrange for </w:t>
      </w:r>
      <w:r w:rsidR="00045E94" w:rsidRPr="00D05F20">
        <w:rPr>
          <w:sz w:val="26"/>
          <w:szCs w:val="26"/>
        </w:rPr>
        <w:t>two</w:t>
      </w:r>
      <w:r w:rsidRPr="00D05F20">
        <w:rPr>
          <w:sz w:val="26"/>
          <w:szCs w:val="26"/>
        </w:rPr>
        <w:t xml:space="preserve"> (</w:t>
      </w:r>
      <w:r w:rsidR="00045E94" w:rsidRPr="00D05F20">
        <w:rPr>
          <w:sz w:val="26"/>
          <w:szCs w:val="26"/>
        </w:rPr>
        <w:t>02</w:t>
      </w:r>
      <w:r w:rsidRPr="00D05F20">
        <w:rPr>
          <w:sz w:val="26"/>
          <w:szCs w:val="26"/>
        </w:rPr>
        <w:t>) Sample (“</w:t>
      </w:r>
      <w:r w:rsidRPr="00D05F20">
        <w:rPr>
          <w:b/>
          <w:sz w:val="26"/>
          <w:szCs w:val="26"/>
        </w:rPr>
        <w:t>Second Discharge</w:t>
      </w:r>
      <w:r w:rsidRPr="00D05F20">
        <w:rPr>
          <w:b/>
          <w:sz w:val="26"/>
          <w:szCs w:val="26"/>
          <w:lang w:val="vi-VN"/>
        </w:rPr>
        <w:t xml:space="preserve"> Port </w:t>
      </w:r>
      <w:r w:rsidRPr="00D05F20">
        <w:rPr>
          <w:b/>
          <w:sz w:val="26"/>
          <w:szCs w:val="26"/>
        </w:rPr>
        <w:t>Sample</w:t>
      </w:r>
      <w:r w:rsidRPr="00D05F20">
        <w:rPr>
          <w:sz w:val="26"/>
          <w:szCs w:val="26"/>
        </w:rPr>
        <w:t>”) to be provided to the Discharge Port Testing Laboratory for not less than sixty</w:t>
      </w:r>
      <w:r w:rsidRPr="00D05F20">
        <w:rPr>
          <w:sz w:val="26"/>
          <w:szCs w:val="26"/>
          <w:lang w:val="vi-VN"/>
        </w:rPr>
        <w:t xml:space="preserve"> </w:t>
      </w:r>
      <w:r w:rsidRPr="00D05F20">
        <w:rPr>
          <w:sz w:val="26"/>
          <w:szCs w:val="26"/>
        </w:rPr>
        <w:t>(</w:t>
      </w:r>
      <w:r w:rsidRPr="00D05F20">
        <w:rPr>
          <w:sz w:val="26"/>
          <w:szCs w:val="26"/>
          <w:lang w:val="vi-VN"/>
        </w:rPr>
        <w:t>6</w:t>
      </w:r>
      <w:r w:rsidRPr="00D05F20">
        <w:rPr>
          <w:sz w:val="26"/>
          <w:szCs w:val="26"/>
        </w:rPr>
        <w:t xml:space="preserve">0) days’ storage. </w:t>
      </w:r>
    </w:p>
    <w:p w14:paraId="714A452E" w14:textId="77777777" w:rsidR="00D12552" w:rsidRPr="00D05F20" w:rsidRDefault="00D12552" w:rsidP="00D12552">
      <w:pPr>
        <w:widowControl w:val="0"/>
        <w:tabs>
          <w:tab w:val="left" w:pos="1560"/>
        </w:tabs>
        <w:autoSpaceDE w:val="0"/>
        <w:autoSpaceDN w:val="0"/>
        <w:adjustRightInd w:val="0"/>
        <w:spacing w:before="120" w:after="120" w:line="264" w:lineRule="auto"/>
        <w:ind w:left="1560" w:hanging="414"/>
        <w:jc w:val="both"/>
        <w:rPr>
          <w:sz w:val="26"/>
          <w:szCs w:val="26"/>
          <w:lang w:val="vi-VN"/>
        </w:rPr>
      </w:pPr>
      <w:r w:rsidRPr="00D05F20">
        <w:rPr>
          <w:sz w:val="26"/>
          <w:szCs w:val="26"/>
        </w:rPr>
        <w:t>(iii) will send, to the Seller two</w:t>
      </w:r>
      <w:r w:rsidRPr="00D05F20">
        <w:rPr>
          <w:sz w:val="26"/>
          <w:szCs w:val="26"/>
          <w:lang w:val="vi-VN"/>
        </w:rPr>
        <w:t xml:space="preserve"> (02) S</w:t>
      </w:r>
      <w:r w:rsidRPr="00D05F20">
        <w:rPr>
          <w:sz w:val="26"/>
          <w:szCs w:val="26"/>
        </w:rPr>
        <w:t>amples</w:t>
      </w:r>
      <w:r w:rsidRPr="00D05F20">
        <w:rPr>
          <w:sz w:val="26"/>
          <w:szCs w:val="26"/>
          <w:lang w:val="vi-VN"/>
        </w:rPr>
        <w:t xml:space="preserve"> </w:t>
      </w:r>
      <w:r w:rsidRPr="00D05F20">
        <w:rPr>
          <w:sz w:val="26"/>
          <w:szCs w:val="26"/>
        </w:rPr>
        <w:t>(“</w:t>
      </w:r>
      <w:r w:rsidRPr="00D05F20">
        <w:rPr>
          <w:b/>
          <w:sz w:val="26"/>
          <w:szCs w:val="26"/>
        </w:rPr>
        <w:t>Third</w:t>
      </w:r>
      <w:r w:rsidRPr="00D05F20">
        <w:rPr>
          <w:sz w:val="26"/>
          <w:szCs w:val="26"/>
          <w:lang w:val="vi-VN"/>
        </w:rPr>
        <w:t xml:space="preserve"> </w:t>
      </w:r>
      <w:r w:rsidRPr="00D05F20">
        <w:rPr>
          <w:b/>
          <w:sz w:val="26"/>
          <w:szCs w:val="26"/>
        </w:rPr>
        <w:t>Discharge</w:t>
      </w:r>
      <w:r w:rsidRPr="00D05F20">
        <w:rPr>
          <w:b/>
          <w:sz w:val="26"/>
          <w:szCs w:val="26"/>
          <w:lang w:val="vi-VN"/>
        </w:rPr>
        <w:t xml:space="preserve"> Port </w:t>
      </w:r>
      <w:r w:rsidRPr="00D05F20">
        <w:rPr>
          <w:b/>
          <w:sz w:val="26"/>
          <w:szCs w:val="26"/>
        </w:rPr>
        <w:t>Sample</w:t>
      </w:r>
      <w:r w:rsidRPr="00D05F20">
        <w:rPr>
          <w:sz w:val="26"/>
          <w:szCs w:val="26"/>
        </w:rPr>
        <w:t>”) in sealed, stamped and labelled containers</w:t>
      </w:r>
      <w:r w:rsidRPr="00D05F20">
        <w:rPr>
          <w:sz w:val="26"/>
          <w:szCs w:val="26"/>
          <w:lang w:val="vi-VN"/>
        </w:rPr>
        <w:t xml:space="preserve"> </w:t>
      </w:r>
      <w:r w:rsidRPr="00D05F20">
        <w:rPr>
          <w:sz w:val="26"/>
          <w:szCs w:val="26"/>
        </w:rPr>
        <w:t>for not less than sixty</w:t>
      </w:r>
      <w:r w:rsidRPr="00D05F20">
        <w:rPr>
          <w:sz w:val="26"/>
          <w:szCs w:val="26"/>
          <w:lang w:val="vi-VN"/>
        </w:rPr>
        <w:t xml:space="preserve"> </w:t>
      </w:r>
      <w:r w:rsidRPr="00D05F20">
        <w:rPr>
          <w:sz w:val="26"/>
          <w:szCs w:val="26"/>
        </w:rPr>
        <w:t>(</w:t>
      </w:r>
      <w:r w:rsidRPr="00D05F20">
        <w:rPr>
          <w:sz w:val="26"/>
          <w:szCs w:val="26"/>
          <w:lang w:val="vi-VN"/>
        </w:rPr>
        <w:t>6</w:t>
      </w:r>
      <w:r w:rsidRPr="00D05F20">
        <w:rPr>
          <w:sz w:val="26"/>
          <w:szCs w:val="26"/>
        </w:rPr>
        <w:t>0) days’ storage.</w:t>
      </w:r>
    </w:p>
    <w:p w14:paraId="494CDB17" w14:textId="0A422E7E" w:rsidR="00D12552" w:rsidRPr="00D05F20" w:rsidRDefault="00D12552" w:rsidP="00D12552">
      <w:pPr>
        <w:widowControl w:val="0"/>
        <w:tabs>
          <w:tab w:val="left" w:pos="1560"/>
        </w:tabs>
        <w:autoSpaceDE w:val="0"/>
        <w:autoSpaceDN w:val="0"/>
        <w:adjustRightInd w:val="0"/>
        <w:spacing w:before="120" w:after="120" w:line="264" w:lineRule="auto"/>
        <w:ind w:left="1560" w:hanging="414"/>
        <w:jc w:val="both"/>
        <w:rPr>
          <w:sz w:val="26"/>
          <w:szCs w:val="26"/>
          <w:lang w:val="vi-VN"/>
        </w:rPr>
      </w:pPr>
      <w:r w:rsidRPr="00D05F20">
        <w:rPr>
          <w:sz w:val="26"/>
          <w:szCs w:val="26"/>
          <w:lang w:val="vi-VN"/>
        </w:rPr>
        <w:t>(iv) the Purchaser will keep three (03) S</w:t>
      </w:r>
      <w:r w:rsidRPr="00D05F20">
        <w:rPr>
          <w:sz w:val="26"/>
          <w:szCs w:val="26"/>
        </w:rPr>
        <w:t>amples</w:t>
      </w:r>
      <w:r w:rsidRPr="00D05F20">
        <w:rPr>
          <w:sz w:val="26"/>
          <w:szCs w:val="26"/>
          <w:lang w:val="vi-VN"/>
        </w:rPr>
        <w:t xml:space="preserve"> </w:t>
      </w:r>
      <w:r w:rsidRPr="00D05F20">
        <w:rPr>
          <w:sz w:val="26"/>
          <w:szCs w:val="26"/>
        </w:rPr>
        <w:t>(“</w:t>
      </w:r>
      <w:r w:rsidRPr="00D05F20">
        <w:rPr>
          <w:b/>
          <w:bCs/>
          <w:sz w:val="26"/>
          <w:szCs w:val="26"/>
        </w:rPr>
        <w:t>Fourth</w:t>
      </w:r>
      <w:r w:rsidRPr="00D05F20">
        <w:rPr>
          <w:sz w:val="26"/>
          <w:szCs w:val="26"/>
          <w:lang w:val="vi-VN"/>
        </w:rPr>
        <w:t xml:space="preserve"> </w:t>
      </w:r>
      <w:r w:rsidRPr="00D05F20">
        <w:rPr>
          <w:b/>
          <w:sz w:val="26"/>
          <w:szCs w:val="26"/>
        </w:rPr>
        <w:t>Discharge</w:t>
      </w:r>
      <w:r w:rsidRPr="00D05F20">
        <w:rPr>
          <w:b/>
          <w:sz w:val="26"/>
          <w:szCs w:val="26"/>
          <w:lang w:val="vi-VN"/>
        </w:rPr>
        <w:t xml:space="preserve"> Port </w:t>
      </w:r>
      <w:r w:rsidRPr="00D05F20">
        <w:rPr>
          <w:b/>
          <w:sz w:val="26"/>
          <w:szCs w:val="26"/>
        </w:rPr>
        <w:t>Sample</w:t>
      </w:r>
      <w:r w:rsidRPr="00D05F20">
        <w:rPr>
          <w:sz w:val="26"/>
          <w:szCs w:val="26"/>
        </w:rPr>
        <w:t>”) in sealed, stamped and labelled containers</w:t>
      </w:r>
      <w:r w:rsidRPr="00D05F20">
        <w:rPr>
          <w:sz w:val="26"/>
          <w:szCs w:val="26"/>
          <w:lang w:val="vi-VN"/>
        </w:rPr>
        <w:t xml:space="preserve"> </w:t>
      </w:r>
      <w:r w:rsidRPr="00D05F20">
        <w:rPr>
          <w:sz w:val="26"/>
          <w:szCs w:val="26"/>
        </w:rPr>
        <w:t>for not less than sixty</w:t>
      </w:r>
      <w:r w:rsidRPr="00D05F20">
        <w:rPr>
          <w:sz w:val="26"/>
          <w:szCs w:val="26"/>
          <w:lang w:val="vi-VN"/>
        </w:rPr>
        <w:t xml:space="preserve"> </w:t>
      </w:r>
      <w:r w:rsidRPr="00D05F20">
        <w:rPr>
          <w:sz w:val="26"/>
          <w:szCs w:val="26"/>
        </w:rPr>
        <w:t>(</w:t>
      </w:r>
      <w:r w:rsidRPr="00D05F20">
        <w:rPr>
          <w:sz w:val="26"/>
          <w:szCs w:val="26"/>
          <w:lang w:val="vi-VN"/>
        </w:rPr>
        <w:t>6</w:t>
      </w:r>
      <w:r w:rsidRPr="00D05F20">
        <w:rPr>
          <w:sz w:val="26"/>
          <w:szCs w:val="26"/>
        </w:rPr>
        <w:t>0) days’ storage</w:t>
      </w:r>
      <w:r w:rsidRPr="00D05F20">
        <w:rPr>
          <w:sz w:val="26"/>
          <w:szCs w:val="26"/>
          <w:lang w:val="vi-VN"/>
        </w:rPr>
        <w:t>.</w:t>
      </w:r>
    </w:p>
    <w:p w14:paraId="1F8E3979" w14:textId="77777777"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 xml:space="preserve">2.2 </w:t>
      </w:r>
      <w:r w:rsidRPr="00D05F20">
        <w:rPr>
          <w:rFonts w:cs="Times New Roman"/>
          <w:b/>
          <w:sz w:val="26"/>
          <w:szCs w:val="26"/>
        </w:rPr>
        <w:tab/>
        <w:t>Sample analysis</w:t>
      </w:r>
    </w:p>
    <w:p w14:paraId="2E3F88F0" w14:textId="3DEEB964"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(a)</w:t>
      </w:r>
      <w:r w:rsidRPr="00D05F20">
        <w:rPr>
          <w:sz w:val="26"/>
          <w:szCs w:val="26"/>
        </w:rPr>
        <w:tab/>
      </w:r>
      <w:r w:rsidR="00027D3F" w:rsidRPr="00D05F20">
        <w:rPr>
          <w:sz w:val="26"/>
        </w:rPr>
        <w:t xml:space="preserve">The </w:t>
      </w:r>
      <w:r w:rsidR="00E12F99" w:rsidRPr="00D05F20">
        <w:rPr>
          <w:sz w:val="26"/>
        </w:rPr>
        <w:t xml:space="preserve">sample analysis </w:t>
      </w:r>
      <w:r w:rsidR="00027D3F" w:rsidRPr="00D05F20">
        <w:rPr>
          <w:sz w:val="26"/>
        </w:rPr>
        <w:t>shall be conducted on Net Calorific Value at Constant Pressure methodology as described in ISO1928:</w:t>
      </w:r>
      <w:r w:rsidR="00CB4B71" w:rsidRPr="00D05F20">
        <w:rPr>
          <w:sz w:val="26"/>
        </w:rPr>
        <w:t>2020</w:t>
      </w:r>
      <w:r w:rsidR="00027D3F" w:rsidRPr="00D05F20">
        <w:rPr>
          <w:sz w:val="26"/>
        </w:rPr>
        <w:t xml:space="preserve">. The Purchaser will procure the Discharge Port Testing Laboratory having capability to immediately conduct a </w:t>
      </w:r>
      <w:r w:rsidR="00027D3F" w:rsidRPr="00D05F20">
        <w:rPr>
          <w:sz w:val="26"/>
          <w:szCs w:val="26"/>
        </w:rPr>
        <w:t xml:space="preserve">Sample </w:t>
      </w:r>
      <w:r w:rsidR="00027D3F" w:rsidRPr="00D05F20">
        <w:rPr>
          <w:sz w:val="26"/>
        </w:rPr>
        <w:t>Laboratory Analysis</w:t>
      </w:r>
      <w:r w:rsidR="00027D3F" w:rsidRPr="00D05F20">
        <w:rPr>
          <w:sz w:val="26"/>
          <w:szCs w:val="26"/>
        </w:rPr>
        <w:t xml:space="preserve"> at required methodology</w:t>
      </w:r>
      <w:r w:rsidR="00027D3F" w:rsidRPr="00D05F20">
        <w:rPr>
          <w:sz w:val="26"/>
        </w:rPr>
        <w:t xml:space="preserve"> of the </w:t>
      </w:r>
      <w:r w:rsidR="00D12552" w:rsidRPr="00D05F20">
        <w:rPr>
          <w:sz w:val="26"/>
        </w:rPr>
        <w:t>First Discharge Port</w:t>
      </w:r>
      <w:r w:rsidR="00D12552" w:rsidRPr="00D05F20">
        <w:rPr>
          <w:b/>
          <w:sz w:val="26"/>
          <w:szCs w:val="26"/>
          <w:lang w:val="vi-VN"/>
        </w:rPr>
        <w:t xml:space="preserve"> </w:t>
      </w:r>
      <w:r w:rsidR="00D12552" w:rsidRPr="00D05F20">
        <w:rPr>
          <w:sz w:val="26"/>
        </w:rPr>
        <w:t xml:space="preserve">Sample </w:t>
      </w:r>
      <w:r w:rsidR="008A1ACC" w:rsidRPr="00D05F20">
        <w:rPr>
          <w:sz w:val="26"/>
        </w:rPr>
        <w:t>and to issue an original Certificate of sub-lot Analysis and Certificate of shipment Analysis (collectively, “</w:t>
      </w:r>
      <w:r w:rsidR="008A1ACC" w:rsidRPr="00D05F20">
        <w:rPr>
          <w:b/>
          <w:bCs/>
          <w:sz w:val="26"/>
        </w:rPr>
        <w:t>Discharge Port Certificate of Analysis</w:t>
      </w:r>
      <w:r w:rsidR="008A1ACC" w:rsidRPr="00D05F20">
        <w:rPr>
          <w:sz w:val="26"/>
        </w:rPr>
        <w:t xml:space="preserve">”) to the Purchaser and  the Purchaser will send to the Seller by email </w:t>
      </w:r>
      <w:r w:rsidR="00027D3F" w:rsidRPr="00D05F20">
        <w:rPr>
          <w:sz w:val="26"/>
        </w:rPr>
        <w:t>within seven (07) Business Days after completion of Sample collection with respect to such shipment at the Discharge Port</w:t>
      </w:r>
      <w:r w:rsidR="00D95A9F" w:rsidRPr="00D05F20">
        <w:rPr>
          <w:sz w:val="26"/>
          <w:szCs w:val="26"/>
        </w:rPr>
        <w:t>.</w:t>
      </w:r>
    </w:p>
    <w:p w14:paraId="58BA8759" w14:textId="34AD9875" w:rsidR="008861E3" w:rsidRPr="00D05F20" w:rsidRDefault="008861E3" w:rsidP="008861E3">
      <w:pPr>
        <w:widowControl w:val="0"/>
        <w:tabs>
          <w:tab w:val="left" w:pos="1134"/>
        </w:tabs>
        <w:autoSpaceDE w:val="0"/>
        <w:autoSpaceDN w:val="0"/>
        <w:adjustRightInd w:val="0"/>
        <w:spacing w:before="120" w:after="120" w:line="264" w:lineRule="auto"/>
        <w:ind w:left="1134" w:hanging="567"/>
        <w:jc w:val="both"/>
        <w:rPr>
          <w:sz w:val="26"/>
          <w:szCs w:val="26"/>
          <w:lang w:val="vi-VN"/>
        </w:rPr>
      </w:pPr>
      <w:r w:rsidRPr="00D05F20">
        <w:rPr>
          <w:sz w:val="26"/>
          <w:szCs w:val="26"/>
          <w:lang w:val="vi-VN"/>
        </w:rPr>
        <w:tab/>
      </w:r>
      <w:r w:rsidR="00362D26" w:rsidRPr="00D05F20">
        <w:rPr>
          <w:sz w:val="26"/>
          <w:szCs w:val="26"/>
        </w:rPr>
        <w:t>Regarding the</w:t>
      </w:r>
      <w:r w:rsidRPr="00D05F20">
        <w:rPr>
          <w:sz w:val="26"/>
          <w:szCs w:val="26"/>
          <w:lang w:val="vi-VN"/>
        </w:rPr>
        <w:t xml:space="preserve"> analysis of coal size of a Cargo</w:t>
      </w:r>
      <w:r w:rsidR="00362D26" w:rsidRPr="00D05F20">
        <w:rPr>
          <w:sz w:val="26"/>
          <w:szCs w:val="26"/>
        </w:rPr>
        <w:t>, it</w:t>
      </w:r>
      <w:r w:rsidRPr="00D05F20">
        <w:rPr>
          <w:sz w:val="26"/>
          <w:szCs w:val="26"/>
          <w:lang w:val="vi-VN"/>
        </w:rPr>
        <w:t xml:space="preserve"> will be conducted by Discharge Port Testing Laboratory on-site/at Facility before the Samples are processed to 4.75mm top-size and handed-over to the Parties in accordance with section 2.1 (e) of Schedule 7 and this will be the result in the Discharge Port Certificate of Analysis of such Cargo. The Parties shall appoint their representative(s) to witness and confirm the whole process of coal size analysis on-site/at Facility. In case any of the related Parties refuses or fails to appoint representative(s) to witness and confirm the result of coal size analysis of any Cargo, such Party shall be deemed to have accepted the result of coal size analysis shown in relevant Discharge Port Certificate of Analysis.</w:t>
      </w:r>
    </w:p>
    <w:p w14:paraId="56751895" w14:textId="5458CCD2"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(b)</w:t>
      </w:r>
      <w:r w:rsidRPr="00D05F20">
        <w:rPr>
          <w:sz w:val="26"/>
          <w:szCs w:val="26"/>
        </w:rPr>
        <w:tab/>
      </w:r>
      <w:r w:rsidR="003531C2" w:rsidRPr="00D05F20">
        <w:rPr>
          <w:sz w:val="26"/>
          <w:szCs w:val="26"/>
        </w:rPr>
        <w:t xml:space="preserve">Other than the event of resolution of disputes stated in Section </w:t>
      </w:r>
      <w:r w:rsidR="00CB22D3" w:rsidRPr="00D05F20">
        <w:rPr>
          <w:sz w:val="26"/>
          <w:szCs w:val="26"/>
          <w:lang w:val="vi-VN"/>
        </w:rPr>
        <w:t>3</w:t>
      </w:r>
      <w:r w:rsidR="003531C2" w:rsidRPr="00D05F20">
        <w:rPr>
          <w:sz w:val="26"/>
          <w:szCs w:val="26"/>
        </w:rPr>
        <w:t xml:space="preserve"> of </w:t>
      </w:r>
      <w:r w:rsidR="00CB22D3" w:rsidRPr="00D05F20">
        <w:rPr>
          <w:sz w:val="26"/>
          <w:szCs w:val="26"/>
        </w:rPr>
        <w:t>this</w:t>
      </w:r>
      <w:r w:rsidR="00CB22D3" w:rsidRPr="00D05F20">
        <w:rPr>
          <w:sz w:val="26"/>
          <w:szCs w:val="26"/>
          <w:lang w:val="vi-VN"/>
        </w:rPr>
        <w:t xml:space="preserve"> </w:t>
      </w:r>
      <w:r w:rsidR="003531C2" w:rsidRPr="00D05F20">
        <w:rPr>
          <w:sz w:val="26"/>
          <w:szCs w:val="26"/>
        </w:rPr>
        <w:t>Schedule</w:t>
      </w:r>
      <w:r w:rsidR="00CB22D3" w:rsidRPr="00D05F20">
        <w:rPr>
          <w:sz w:val="26"/>
          <w:szCs w:val="26"/>
          <w:lang w:val="vi-VN"/>
        </w:rPr>
        <w:t xml:space="preserve"> 7</w:t>
      </w:r>
      <w:r w:rsidR="003531C2" w:rsidRPr="00D05F20">
        <w:rPr>
          <w:sz w:val="26"/>
          <w:szCs w:val="26"/>
        </w:rPr>
        <w:t>, a</w:t>
      </w:r>
      <w:r w:rsidRPr="00D05F20">
        <w:rPr>
          <w:sz w:val="26"/>
          <w:szCs w:val="26"/>
        </w:rPr>
        <w:t xml:space="preserve">ll </w:t>
      </w:r>
      <w:r w:rsidR="00D025D9" w:rsidRPr="00D05F20">
        <w:rPr>
          <w:sz w:val="26"/>
          <w:szCs w:val="26"/>
        </w:rPr>
        <w:t>P</w:t>
      </w:r>
      <w:r w:rsidRPr="00D05F20">
        <w:rPr>
          <w:sz w:val="26"/>
          <w:szCs w:val="26"/>
        </w:rPr>
        <w:t>arties agree that the Discharge Port Certificate of Analysis is used for invoicing the Final Invoice</w:t>
      </w:r>
      <w:r w:rsidR="000C4AE6" w:rsidRPr="00D05F20">
        <w:rPr>
          <w:sz w:val="26"/>
          <w:szCs w:val="26"/>
        </w:rPr>
        <w:t>/Adjusted Invoice</w:t>
      </w:r>
      <w:r w:rsidRPr="00D05F20">
        <w:rPr>
          <w:sz w:val="26"/>
          <w:szCs w:val="26"/>
        </w:rPr>
        <w:t>.</w:t>
      </w:r>
    </w:p>
    <w:p w14:paraId="653CEB36" w14:textId="1B985914" w:rsidR="00717FC6" w:rsidRPr="00D05F20" w:rsidRDefault="00717FC6" w:rsidP="00B36404">
      <w:pPr>
        <w:widowControl w:val="0"/>
        <w:tabs>
          <w:tab w:val="left" w:pos="1134"/>
        </w:tabs>
        <w:autoSpaceDE w:val="0"/>
        <w:autoSpaceDN w:val="0"/>
        <w:adjustRightInd w:val="0"/>
        <w:spacing w:before="120" w:after="120" w:line="264" w:lineRule="auto"/>
        <w:ind w:left="1134" w:hanging="567"/>
        <w:jc w:val="both"/>
        <w:rPr>
          <w:sz w:val="26"/>
          <w:szCs w:val="26"/>
        </w:rPr>
      </w:pPr>
      <w:r w:rsidRPr="00D05F20">
        <w:rPr>
          <w:sz w:val="26"/>
          <w:szCs w:val="26"/>
        </w:rPr>
        <w:t>(c)</w:t>
      </w:r>
      <w:r w:rsidRPr="00D05F20">
        <w:rPr>
          <w:sz w:val="26"/>
          <w:szCs w:val="26"/>
        </w:rPr>
        <w:tab/>
        <w:t xml:space="preserve">If, </w:t>
      </w:r>
      <w:r w:rsidR="007902B3" w:rsidRPr="00D05F20">
        <w:rPr>
          <w:sz w:val="26"/>
          <w:szCs w:val="26"/>
        </w:rPr>
        <w:t>within</w:t>
      </w:r>
      <w:r w:rsidR="007902B3" w:rsidRPr="00D05F20">
        <w:rPr>
          <w:sz w:val="26"/>
          <w:szCs w:val="26"/>
          <w:lang w:val="vi-VN"/>
        </w:rPr>
        <w:t xml:space="preserve"> five (05) business days from the date when the Discharge Port </w:t>
      </w:r>
      <w:r w:rsidR="007902B3" w:rsidRPr="00D05F20">
        <w:rPr>
          <w:sz w:val="26"/>
          <w:szCs w:val="26"/>
          <w:lang w:val="vi-VN"/>
        </w:rPr>
        <w:lastRenderedPageBreak/>
        <w:t>Certificate of Analysis is sent by the Purchaser to the Seller via email</w:t>
      </w:r>
      <w:r w:rsidRPr="00D05F20">
        <w:rPr>
          <w:sz w:val="26"/>
          <w:szCs w:val="26"/>
        </w:rPr>
        <w:t xml:space="preserve">, the Seller </w:t>
      </w:r>
      <w:r w:rsidR="003F0DB7" w:rsidRPr="00D05F20">
        <w:rPr>
          <w:sz w:val="26"/>
          <w:szCs w:val="26"/>
        </w:rPr>
        <w:t xml:space="preserve">(the Contesting Party) </w:t>
      </w:r>
      <w:r w:rsidRPr="00D05F20">
        <w:rPr>
          <w:sz w:val="26"/>
          <w:szCs w:val="26"/>
        </w:rPr>
        <w:t>contests all or any part of the Discharge Port Certificate of Analysis</w:t>
      </w:r>
      <w:r w:rsidR="007F46DE" w:rsidRPr="00D05F20">
        <w:rPr>
          <w:sz w:val="26"/>
          <w:szCs w:val="26"/>
        </w:rPr>
        <w:t xml:space="preserve"> (except for coal size specification)</w:t>
      </w:r>
      <w:r w:rsidRPr="00D05F20">
        <w:rPr>
          <w:sz w:val="26"/>
          <w:szCs w:val="26"/>
        </w:rPr>
        <w:t>, the Seller shall promptly inform the Purchaser of the relevant part of the Discharge Port Certificate of Analysis that the Seller contests, then:</w:t>
      </w:r>
    </w:p>
    <w:p w14:paraId="2BDAF68D" w14:textId="307816CD" w:rsidR="007902B3" w:rsidRPr="00D05F20" w:rsidRDefault="007902B3" w:rsidP="007902B3">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w:t>
      </w:r>
      <w:r w:rsidRPr="00D05F20">
        <w:rPr>
          <w:sz w:val="26"/>
          <w:szCs w:val="26"/>
        </w:rPr>
        <w:tab/>
      </w:r>
      <w:r w:rsidRPr="00D05F20">
        <w:rPr>
          <w:sz w:val="26"/>
          <w:szCs w:val="26"/>
          <w:lang w:val="vi-VN"/>
        </w:rPr>
        <w:t>T</w:t>
      </w:r>
      <w:r w:rsidRPr="00D05F20">
        <w:rPr>
          <w:sz w:val="26"/>
          <w:szCs w:val="26"/>
        </w:rPr>
        <w:t>he Purchaser shall immediately select</w:t>
      </w:r>
      <w:r w:rsidRPr="00D05F20">
        <w:rPr>
          <w:sz w:val="26"/>
          <w:szCs w:val="26"/>
          <w:lang w:val="vi-VN"/>
        </w:rPr>
        <w:t xml:space="preserve"> one Sample (the “</w:t>
      </w:r>
      <w:r w:rsidRPr="00D05F20">
        <w:rPr>
          <w:b/>
          <w:bCs/>
          <w:sz w:val="26"/>
          <w:szCs w:val="26"/>
          <w:lang w:val="vi-VN"/>
        </w:rPr>
        <w:t>Umpire Sample</w:t>
      </w:r>
      <w:r w:rsidRPr="00D05F20">
        <w:rPr>
          <w:sz w:val="26"/>
          <w:szCs w:val="26"/>
          <w:lang w:val="vi-VN"/>
        </w:rPr>
        <w:t xml:space="preserve">”) from </w:t>
      </w:r>
      <w:r w:rsidRPr="00D05F20">
        <w:rPr>
          <w:sz w:val="26"/>
          <w:szCs w:val="26"/>
        </w:rPr>
        <w:t xml:space="preserve">the following Samples: the </w:t>
      </w:r>
      <w:r w:rsidRPr="00D05F20">
        <w:rPr>
          <w:sz w:val="26"/>
        </w:rPr>
        <w:t>Second  Discharge Port Sample</w:t>
      </w:r>
      <w:r w:rsidRPr="00D05F20">
        <w:rPr>
          <w:sz w:val="26"/>
          <w:lang w:val="vi-VN"/>
        </w:rPr>
        <w:t xml:space="preserve">, </w:t>
      </w:r>
      <w:r w:rsidRPr="00D05F20">
        <w:rPr>
          <w:sz w:val="26"/>
        </w:rPr>
        <w:t xml:space="preserve">the </w:t>
      </w:r>
      <w:r w:rsidRPr="00D05F20">
        <w:rPr>
          <w:sz w:val="26"/>
          <w:szCs w:val="26"/>
        </w:rPr>
        <w:t>Third</w:t>
      </w:r>
      <w:r w:rsidRPr="00D05F20">
        <w:rPr>
          <w:sz w:val="26"/>
          <w:szCs w:val="26"/>
          <w:lang w:val="vi-VN"/>
        </w:rPr>
        <w:t xml:space="preserve"> </w:t>
      </w:r>
      <w:r w:rsidRPr="00D05F20">
        <w:rPr>
          <w:sz w:val="26"/>
          <w:szCs w:val="26"/>
        </w:rPr>
        <w:t>Discharge</w:t>
      </w:r>
      <w:r w:rsidRPr="00D05F20">
        <w:rPr>
          <w:sz w:val="26"/>
          <w:szCs w:val="26"/>
          <w:lang w:val="vi-VN"/>
        </w:rPr>
        <w:t xml:space="preserve"> Port </w:t>
      </w:r>
      <w:r w:rsidRPr="00D05F20">
        <w:rPr>
          <w:sz w:val="26"/>
          <w:szCs w:val="26"/>
        </w:rPr>
        <w:t>Sample</w:t>
      </w:r>
      <w:r w:rsidRPr="00D05F20">
        <w:rPr>
          <w:sz w:val="26"/>
          <w:szCs w:val="26"/>
          <w:lang w:val="vi-VN"/>
        </w:rPr>
        <w:t xml:space="preserve">, </w:t>
      </w:r>
      <w:r w:rsidRPr="00D05F20">
        <w:rPr>
          <w:sz w:val="26"/>
          <w:szCs w:val="26"/>
        </w:rPr>
        <w:t xml:space="preserve">the </w:t>
      </w:r>
      <w:r w:rsidRPr="00D05F20">
        <w:rPr>
          <w:sz w:val="26"/>
        </w:rPr>
        <w:t>Fourth</w:t>
      </w:r>
      <w:r w:rsidRPr="00D05F20">
        <w:rPr>
          <w:sz w:val="26"/>
          <w:lang w:val="vi-VN"/>
        </w:rPr>
        <w:t xml:space="preserve"> </w:t>
      </w:r>
      <w:r w:rsidRPr="00D05F20">
        <w:rPr>
          <w:sz w:val="26"/>
        </w:rPr>
        <w:t>Discharge Port Sample specified</w:t>
      </w:r>
      <w:r w:rsidRPr="00D05F20">
        <w:rPr>
          <w:sz w:val="26"/>
          <w:szCs w:val="26"/>
          <w:lang w:val="vi-VN"/>
        </w:rPr>
        <w:t xml:space="preserve"> in Section 2.1(e) </w:t>
      </w:r>
      <w:r w:rsidRPr="00D05F20">
        <w:rPr>
          <w:sz w:val="26"/>
          <w:szCs w:val="26"/>
        </w:rPr>
        <w:t>of Schedule 7</w:t>
      </w:r>
      <w:r w:rsidRPr="00D05F20">
        <w:rPr>
          <w:sz w:val="26"/>
          <w:szCs w:val="26"/>
          <w:lang w:val="vi-VN"/>
        </w:rPr>
        <w:t xml:space="preserve"> </w:t>
      </w:r>
      <w:r w:rsidRPr="00D05F20">
        <w:rPr>
          <w:sz w:val="26"/>
          <w:szCs w:val="26"/>
        </w:rPr>
        <w:t>to forward to</w:t>
      </w:r>
      <w:r w:rsidRPr="00D05F20">
        <w:rPr>
          <w:sz w:val="26"/>
          <w:szCs w:val="26"/>
          <w:lang w:val="vi-VN"/>
        </w:rPr>
        <w:t xml:space="preserve"> </w:t>
      </w:r>
      <w:r w:rsidRPr="00D05F20">
        <w:rPr>
          <w:sz w:val="26"/>
          <w:szCs w:val="26"/>
        </w:rPr>
        <w:t xml:space="preserve">the Umpire Laboratory selected by the Parties by mutual agreement from the list set out in Schedule 5, or in the absence of agreement, selected in accordance with Section </w:t>
      </w:r>
      <w:r w:rsidR="009C32AF" w:rsidRPr="00D05F20">
        <w:rPr>
          <w:sz w:val="26"/>
          <w:szCs w:val="26"/>
        </w:rPr>
        <w:t>2</w:t>
      </w:r>
      <w:r w:rsidRPr="00D05F20">
        <w:rPr>
          <w:sz w:val="26"/>
          <w:szCs w:val="26"/>
        </w:rPr>
        <w:t>.</w:t>
      </w:r>
      <w:r w:rsidRPr="00D05F20">
        <w:rPr>
          <w:sz w:val="26"/>
          <w:szCs w:val="26"/>
          <w:lang w:val="vi-VN"/>
        </w:rPr>
        <w:t>5</w:t>
      </w:r>
      <w:r w:rsidRPr="00D05F20">
        <w:rPr>
          <w:sz w:val="26"/>
          <w:szCs w:val="26"/>
        </w:rPr>
        <w:t xml:space="preserve"> of this</w:t>
      </w:r>
      <w:r w:rsidRPr="00D05F20">
        <w:rPr>
          <w:sz w:val="26"/>
          <w:szCs w:val="26"/>
          <w:lang w:val="vi-VN"/>
        </w:rPr>
        <w:t xml:space="preserve"> </w:t>
      </w:r>
      <w:r w:rsidRPr="00D05F20">
        <w:rPr>
          <w:sz w:val="26"/>
          <w:szCs w:val="26"/>
        </w:rPr>
        <w:t xml:space="preserve">Schedule 7; </w:t>
      </w:r>
      <w:r w:rsidRPr="00D05F20">
        <w:rPr>
          <w:sz w:val="26"/>
        </w:rPr>
        <w:t>The Purchaser and the Seller shall jointly carry out the transfer of the Umpire Sample to the selected Umpire Laboratory. Then, the Umpire Laboratory shall divide the Umpire Sample into 2 equal parts, one part is for analysis and the other part shall be sealed and returned to the Purchaser for storage. The whole process of Umpire Sample</w:t>
      </w:r>
      <w:r w:rsidRPr="00D05F20" w:rsidDel="001D7195">
        <w:rPr>
          <w:sz w:val="26"/>
        </w:rPr>
        <w:t xml:space="preserve"> </w:t>
      </w:r>
      <w:r w:rsidRPr="00D05F20">
        <w:rPr>
          <w:sz w:val="26"/>
        </w:rPr>
        <w:t>handover and Umpire Sample division</w:t>
      </w:r>
      <w:r w:rsidRPr="00D05F20" w:rsidDel="001D7195">
        <w:rPr>
          <w:sz w:val="26"/>
        </w:rPr>
        <w:t xml:space="preserve"> </w:t>
      </w:r>
      <w:r w:rsidRPr="00D05F20">
        <w:rPr>
          <w:sz w:val="26"/>
        </w:rPr>
        <w:t>shall be witnessed by the Purchaser, the Seller, the Discharge Port Testing Laboratory and the Umpire Laboratory (the “Involved Parties”)</w:t>
      </w:r>
      <w:r w:rsidR="00236139" w:rsidRPr="00D05F20">
        <w:rPr>
          <w:sz w:val="26"/>
        </w:rPr>
        <w:t>,</w:t>
      </w:r>
      <w:r w:rsidRPr="00D05F20">
        <w:rPr>
          <w:sz w:val="26"/>
        </w:rPr>
        <w:t xml:space="preserve"> and shall be recorded in a minutes of Umpire Sample</w:t>
      </w:r>
      <w:r w:rsidRPr="00D05F20" w:rsidDel="001D7195">
        <w:rPr>
          <w:sz w:val="26"/>
        </w:rPr>
        <w:t xml:space="preserve"> </w:t>
      </w:r>
      <w:r w:rsidRPr="00D05F20">
        <w:rPr>
          <w:sz w:val="26"/>
        </w:rPr>
        <w:t>handover and Umpire Sample division</w:t>
      </w:r>
      <w:r w:rsidRPr="00D05F20" w:rsidDel="001D7195">
        <w:rPr>
          <w:sz w:val="26"/>
        </w:rPr>
        <w:t xml:space="preserve"> </w:t>
      </w:r>
      <w:r w:rsidRPr="00D05F20">
        <w:rPr>
          <w:sz w:val="26"/>
        </w:rPr>
        <w:t>signed by representatives of the Involved Parties;</w:t>
      </w:r>
    </w:p>
    <w:p w14:paraId="0A313DCB" w14:textId="5E930B52" w:rsidR="007902B3" w:rsidRPr="00D05F20" w:rsidRDefault="007902B3" w:rsidP="007902B3">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t>(ii)</w:t>
      </w:r>
      <w:r w:rsidRPr="00D05F20">
        <w:rPr>
          <w:sz w:val="26"/>
          <w:szCs w:val="26"/>
        </w:rPr>
        <w:tab/>
        <w:t xml:space="preserve">Unless otherwise agreed by the Purchaser and the Seller, the Umpire Laboratory shall immediately conduct a Laboratory Analysis of the relevant part contested by the Seller on the </w:t>
      </w:r>
      <w:r w:rsidRPr="00D05F20">
        <w:rPr>
          <w:sz w:val="26"/>
          <w:szCs w:val="26"/>
          <w:lang w:val="vi-VN"/>
        </w:rPr>
        <w:t>Umpire Sample</w:t>
      </w:r>
      <w:r w:rsidRPr="00D05F20" w:rsidDel="001D7195">
        <w:rPr>
          <w:sz w:val="26"/>
          <w:szCs w:val="26"/>
        </w:rPr>
        <w:t xml:space="preserve"> </w:t>
      </w:r>
      <w:r w:rsidRPr="00D05F20">
        <w:rPr>
          <w:sz w:val="26"/>
          <w:szCs w:val="26"/>
        </w:rPr>
        <w:t>and issue and transmit to the Parties by facsimile and email a further Certificate of Analysis of the relevant part contested by the Seller (Umpire Certificate of Analysis) no later than two (02) days after the date such Laboratory Analysis is completed.</w:t>
      </w:r>
      <w:r w:rsidR="006D55CC" w:rsidRPr="00D05F20">
        <w:rPr>
          <w:sz w:val="26"/>
          <w:szCs w:val="26"/>
        </w:rPr>
        <w:t xml:space="preserve">. </w:t>
      </w:r>
      <w:r w:rsidRPr="00D05F20">
        <w:rPr>
          <w:sz w:val="26"/>
          <w:szCs w:val="26"/>
        </w:rPr>
        <w:t>The</w:t>
      </w:r>
      <w:r w:rsidRPr="00D05F20">
        <w:rPr>
          <w:sz w:val="26"/>
          <w:szCs w:val="26"/>
          <w:lang w:val="vi-VN"/>
        </w:rPr>
        <w:t xml:space="preserve"> whole process of </w:t>
      </w:r>
      <w:r w:rsidRPr="00D05F20">
        <w:rPr>
          <w:sz w:val="26"/>
          <w:szCs w:val="26"/>
        </w:rPr>
        <w:t>grinding</w:t>
      </w:r>
      <w:r w:rsidRPr="00D05F20">
        <w:rPr>
          <w:sz w:val="26"/>
          <w:szCs w:val="26"/>
          <w:lang w:val="vi-VN"/>
        </w:rPr>
        <w:t xml:space="preserve">, </w:t>
      </w:r>
      <w:r w:rsidRPr="00D05F20">
        <w:rPr>
          <w:sz w:val="26"/>
          <w:szCs w:val="26"/>
        </w:rPr>
        <w:t>processing</w:t>
      </w:r>
      <w:r w:rsidRPr="00D05F20">
        <w:rPr>
          <w:sz w:val="26"/>
          <w:szCs w:val="26"/>
          <w:lang w:val="vi-VN"/>
        </w:rPr>
        <w:t xml:space="preserve"> and analysing Umpire Sample</w:t>
      </w:r>
      <w:r w:rsidRPr="00D05F20">
        <w:rPr>
          <w:sz w:val="26"/>
          <w:szCs w:val="26"/>
        </w:rPr>
        <w:t xml:space="preserve"> conducted</w:t>
      </w:r>
      <w:r w:rsidRPr="00D05F20">
        <w:rPr>
          <w:sz w:val="26"/>
          <w:szCs w:val="26"/>
          <w:lang w:val="vi-VN"/>
        </w:rPr>
        <w:t xml:space="preserve"> </w:t>
      </w:r>
      <w:r w:rsidRPr="00D05F20">
        <w:rPr>
          <w:sz w:val="26"/>
          <w:szCs w:val="26"/>
        </w:rPr>
        <w:t>by the Umpire Laboratory</w:t>
      </w:r>
      <w:r w:rsidRPr="00D05F20">
        <w:rPr>
          <w:sz w:val="26"/>
          <w:szCs w:val="26"/>
          <w:lang w:val="vi-VN"/>
        </w:rPr>
        <w:t xml:space="preserve"> </w:t>
      </w:r>
      <w:r w:rsidR="00B548BC" w:rsidRPr="00D05F20">
        <w:rPr>
          <w:sz w:val="26"/>
          <w:szCs w:val="26"/>
        </w:rPr>
        <w:t xml:space="preserve">will </w:t>
      </w:r>
      <w:r w:rsidRPr="00D05F20">
        <w:rPr>
          <w:sz w:val="26"/>
          <w:szCs w:val="26"/>
          <w:lang w:val="vi-VN"/>
        </w:rPr>
        <w:t xml:space="preserve">be witnessed by the </w:t>
      </w:r>
      <w:r w:rsidRPr="00D05F20">
        <w:rPr>
          <w:sz w:val="26"/>
          <w:szCs w:val="26"/>
        </w:rPr>
        <w:t>Involved Parties</w:t>
      </w:r>
      <w:r w:rsidRPr="00D05F20">
        <w:rPr>
          <w:sz w:val="26"/>
          <w:szCs w:val="26"/>
          <w:lang w:val="vi-VN"/>
        </w:rPr>
        <w:t>.</w:t>
      </w:r>
      <w:r w:rsidR="00151451" w:rsidRPr="00D05F20">
        <w:rPr>
          <w:sz w:val="26"/>
          <w:szCs w:val="26"/>
        </w:rPr>
        <w:t xml:space="preserve"> </w:t>
      </w:r>
      <w:r w:rsidR="00DB7B7F" w:rsidRPr="00D05F20">
        <w:rPr>
          <w:sz w:val="26"/>
          <w:szCs w:val="26"/>
        </w:rPr>
        <w:t>In case any of the Involved Parties refuses or fails to appoint representative(s) to witness the umpire analysis of any Cargo at the time and place as being notified, such Party shall be deemed to have accepted the umpire analysis results shown in relevant Umpire Certificate of Analysis and to have waived all claims related thereto.</w:t>
      </w:r>
    </w:p>
    <w:p w14:paraId="230B4973" w14:textId="77777777" w:rsidR="00145FF0" w:rsidRPr="00D05F20" w:rsidRDefault="005D2217" w:rsidP="00145FF0">
      <w:pPr>
        <w:widowControl w:val="0"/>
        <w:autoSpaceDE w:val="0"/>
        <w:autoSpaceDN w:val="0"/>
        <w:adjustRightInd w:val="0"/>
        <w:spacing w:before="120" w:after="120" w:line="264" w:lineRule="auto"/>
        <w:ind w:left="1560" w:hanging="414"/>
        <w:jc w:val="both"/>
        <w:rPr>
          <w:sz w:val="26"/>
          <w:szCs w:val="26"/>
        </w:rPr>
      </w:pPr>
      <w:r w:rsidRPr="00D05F20">
        <w:rPr>
          <w:sz w:val="26"/>
          <w:szCs w:val="26"/>
          <w:lang w:val="vi-VN"/>
        </w:rPr>
        <w:t xml:space="preserve">(iii) </w:t>
      </w:r>
      <w:r w:rsidR="00145FF0" w:rsidRPr="00D05F20">
        <w:rPr>
          <w:sz w:val="26"/>
          <w:szCs w:val="26"/>
        </w:rPr>
        <w:t xml:space="preserve">The cost of the Umpire Laboratory in conducting the analysis and issuing the Umpire Certificate of Analysis shall be temporarily paid by the Purchaser and will be reimbursed to the Purchaser by the Seller in case the result of Umpire Certificate of Analysis having one (01) or more than one (01) parameter is not exceeded the applicable Reproducibility Limit when compared to Discharge Port Certificate of Analysis. </w:t>
      </w:r>
    </w:p>
    <w:p w14:paraId="6CBF8F79" w14:textId="7C1BCDFA" w:rsidR="005D2217" w:rsidRPr="00D05F20" w:rsidRDefault="00145FF0" w:rsidP="00145FF0">
      <w:pPr>
        <w:widowControl w:val="0"/>
        <w:tabs>
          <w:tab w:val="left" w:pos="1560"/>
        </w:tabs>
        <w:autoSpaceDE w:val="0"/>
        <w:autoSpaceDN w:val="0"/>
        <w:adjustRightInd w:val="0"/>
        <w:spacing w:before="120" w:after="120" w:line="264" w:lineRule="auto"/>
        <w:ind w:left="1560" w:hanging="414"/>
        <w:jc w:val="both"/>
        <w:rPr>
          <w:sz w:val="26"/>
          <w:szCs w:val="26"/>
        </w:rPr>
      </w:pPr>
      <w:r w:rsidRPr="00D05F20">
        <w:rPr>
          <w:sz w:val="26"/>
          <w:szCs w:val="26"/>
        </w:rPr>
        <w:lastRenderedPageBreak/>
        <w:tab/>
        <w:t>In case of reimbursement, such costs will be made through transfer remittance (T/T) within ten (10) business days since the date receipt of Umpire Certificate of Analysis</w:t>
      </w:r>
      <w:r w:rsidR="00C4154A" w:rsidRPr="00D05F20">
        <w:rPr>
          <w:sz w:val="26"/>
          <w:szCs w:val="26"/>
        </w:rPr>
        <w:t>.</w:t>
      </w:r>
    </w:p>
    <w:p w14:paraId="764D67B6" w14:textId="4EDD671D" w:rsidR="00717FC6" w:rsidRPr="00D05F20" w:rsidRDefault="00717FC6" w:rsidP="00B36404">
      <w:pPr>
        <w:widowControl w:val="0"/>
        <w:autoSpaceDE w:val="0"/>
        <w:autoSpaceDN w:val="0"/>
        <w:adjustRightInd w:val="0"/>
        <w:spacing w:before="120" w:after="120" w:line="264" w:lineRule="auto"/>
        <w:ind w:left="1134" w:firstLine="12"/>
        <w:jc w:val="both"/>
        <w:rPr>
          <w:sz w:val="26"/>
          <w:szCs w:val="26"/>
        </w:rPr>
      </w:pPr>
      <w:r w:rsidRPr="00D05F20">
        <w:rPr>
          <w:sz w:val="26"/>
          <w:szCs w:val="26"/>
        </w:rPr>
        <w:t xml:space="preserve">The Parties agree that the Umpire Certificate of Analysis will only be used if required in accordance with Section </w:t>
      </w:r>
      <w:r w:rsidR="00CB22D3" w:rsidRPr="00D05F20">
        <w:rPr>
          <w:sz w:val="26"/>
          <w:szCs w:val="26"/>
          <w:lang w:val="vi-VN"/>
        </w:rPr>
        <w:t>3</w:t>
      </w:r>
      <w:r w:rsidRPr="00D05F20">
        <w:rPr>
          <w:sz w:val="26"/>
          <w:szCs w:val="26"/>
        </w:rPr>
        <w:t xml:space="preserve"> of this Schedule</w:t>
      </w:r>
      <w:r w:rsidR="00CB22D3" w:rsidRPr="00D05F20">
        <w:rPr>
          <w:sz w:val="26"/>
          <w:szCs w:val="26"/>
          <w:lang w:val="vi-VN"/>
        </w:rPr>
        <w:t xml:space="preserve"> 7.</w:t>
      </w:r>
      <w:r w:rsidRPr="00D05F20">
        <w:rPr>
          <w:sz w:val="26"/>
          <w:szCs w:val="26"/>
        </w:rPr>
        <w:t xml:space="preserve"> </w:t>
      </w:r>
    </w:p>
    <w:p w14:paraId="42F0EF33" w14:textId="787CE0DC" w:rsidR="007A29E1" w:rsidRPr="00D05F20" w:rsidRDefault="00EE2B8D" w:rsidP="007A29E1">
      <w:pPr>
        <w:widowControl w:val="0"/>
        <w:autoSpaceDE w:val="0"/>
        <w:autoSpaceDN w:val="0"/>
        <w:adjustRightInd w:val="0"/>
        <w:spacing w:before="120" w:after="120" w:line="264" w:lineRule="auto"/>
        <w:ind w:left="1134" w:firstLine="12"/>
        <w:jc w:val="both"/>
        <w:rPr>
          <w:sz w:val="26"/>
          <w:szCs w:val="26"/>
        </w:rPr>
      </w:pPr>
      <w:r w:rsidRPr="00D05F20">
        <w:rPr>
          <w:sz w:val="26"/>
          <w:szCs w:val="26"/>
        </w:rPr>
        <w:t>In</w:t>
      </w:r>
      <w:r w:rsidRPr="00D05F20">
        <w:rPr>
          <w:sz w:val="26"/>
          <w:szCs w:val="26"/>
          <w:lang w:val="vi-VN"/>
        </w:rPr>
        <w:t xml:space="preserve"> case</w:t>
      </w:r>
      <w:r w:rsidR="007A29E1" w:rsidRPr="00D05F20">
        <w:rPr>
          <w:sz w:val="26"/>
          <w:szCs w:val="26"/>
        </w:rPr>
        <w:t xml:space="preserve"> the Purchaser ha</w:t>
      </w:r>
      <w:r w:rsidR="0092240C" w:rsidRPr="00D05F20">
        <w:rPr>
          <w:sz w:val="26"/>
          <w:szCs w:val="26"/>
        </w:rPr>
        <w:t>s</w:t>
      </w:r>
      <w:r w:rsidR="007A29E1" w:rsidRPr="00D05F20">
        <w:rPr>
          <w:sz w:val="26"/>
          <w:szCs w:val="26"/>
        </w:rPr>
        <w:t xml:space="preserve"> completed </w:t>
      </w:r>
      <w:r w:rsidR="009C631A" w:rsidRPr="00D05F20">
        <w:rPr>
          <w:sz w:val="26"/>
          <w:szCs w:val="26"/>
        </w:rPr>
        <w:t xml:space="preserve">final customs declaration </w:t>
      </w:r>
      <w:r w:rsidR="007A29E1" w:rsidRPr="00D05F20">
        <w:rPr>
          <w:sz w:val="26"/>
          <w:szCs w:val="26"/>
        </w:rPr>
        <w:t xml:space="preserve">of respective shipment after receiving the Final Invoice by email, </w:t>
      </w:r>
      <w:r w:rsidR="00763ECF" w:rsidRPr="00D05F20">
        <w:rPr>
          <w:sz w:val="26"/>
          <w:szCs w:val="26"/>
        </w:rPr>
        <w:t>if</w:t>
      </w:r>
      <w:r w:rsidR="00763ECF" w:rsidRPr="00D05F20">
        <w:rPr>
          <w:sz w:val="26"/>
          <w:szCs w:val="26"/>
          <w:lang w:val="vi-VN"/>
        </w:rPr>
        <w:t xml:space="preserve"> any revision of the Final Invoice is needed and/or requested by </w:t>
      </w:r>
      <w:r w:rsidR="00763ECF" w:rsidRPr="00D05F20">
        <w:rPr>
          <w:sz w:val="26"/>
          <w:szCs w:val="26"/>
        </w:rPr>
        <w:t>the Seller</w:t>
      </w:r>
      <w:r w:rsidRPr="00D05F20">
        <w:rPr>
          <w:sz w:val="26"/>
          <w:szCs w:val="26"/>
          <w:lang w:val="vi-VN"/>
        </w:rPr>
        <w:t xml:space="preserve">, all costs, penalties and expenses that may be imposed by </w:t>
      </w:r>
      <w:r w:rsidR="003564DE" w:rsidRPr="00D05F20">
        <w:rPr>
          <w:sz w:val="26"/>
          <w:szCs w:val="26"/>
          <w:lang w:val="vi-VN"/>
        </w:rPr>
        <w:t>any a</w:t>
      </w:r>
      <w:r w:rsidRPr="00D05F20">
        <w:rPr>
          <w:sz w:val="26"/>
          <w:szCs w:val="26"/>
          <w:lang w:val="vi-VN"/>
        </w:rPr>
        <w:t>uthorit</w:t>
      </w:r>
      <w:r w:rsidR="003564DE" w:rsidRPr="00D05F20">
        <w:rPr>
          <w:sz w:val="26"/>
          <w:szCs w:val="26"/>
          <w:lang w:val="vi-VN"/>
        </w:rPr>
        <w:t>ies and agencies due to this revision shall be born by the Seller</w:t>
      </w:r>
      <w:r w:rsidR="007A29E1" w:rsidRPr="00D05F20">
        <w:rPr>
          <w:sz w:val="26"/>
          <w:szCs w:val="26"/>
        </w:rPr>
        <w:t>.</w:t>
      </w:r>
    </w:p>
    <w:p w14:paraId="506BB117" w14:textId="77777777" w:rsidR="00717FC6" w:rsidRPr="00D05F20" w:rsidRDefault="00717FC6" w:rsidP="00B36404">
      <w:pPr>
        <w:pStyle w:val="Style1"/>
        <w:tabs>
          <w:tab w:val="left" w:pos="567"/>
        </w:tabs>
        <w:spacing w:before="120" w:after="120"/>
        <w:rPr>
          <w:rFonts w:cs="Times New Roman"/>
          <w:b/>
          <w:sz w:val="26"/>
          <w:szCs w:val="26"/>
        </w:rPr>
      </w:pPr>
      <w:r w:rsidRPr="00D05F20">
        <w:rPr>
          <w:rFonts w:cs="Times New Roman"/>
          <w:b/>
          <w:sz w:val="26"/>
          <w:szCs w:val="26"/>
        </w:rPr>
        <w:t xml:space="preserve">2.3 </w:t>
      </w:r>
      <w:r w:rsidRPr="00D05F20">
        <w:rPr>
          <w:rFonts w:cs="Times New Roman"/>
          <w:b/>
          <w:sz w:val="26"/>
          <w:szCs w:val="26"/>
        </w:rPr>
        <w:tab/>
        <w:t>Right to inspect</w:t>
      </w:r>
    </w:p>
    <w:p w14:paraId="33F56197" w14:textId="70351ABF" w:rsidR="00557987" w:rsidRPr="00D05F20" w:rsidRDefault="00717FC6" w:rsidP="00233EE7">
      <w:pPr>
        <w:widowControl w:val="0"/>
        <w:suppressAutoHyphens/>
        <w:spacing w:before="120" w:after="120" w:line="264" w:lineRule="auto"/>
        <w:ind w:left="533" w:firstLine="6"/>
        <w:jc w:val="both"/>
        <w:rPr>
          <w:sz w:val="26"/>
          <w:szCs w:val="26"/>
        </w:rPr>
      </w:pPr>
      <w:r w:rsidRPr="00D05F20">
        <w:rPr>
          <w:sz w:val="26"/>
          <w:szCs w:val="26"/>
        </w:rPr>
        <w:t>The Seller will have the right</w:t>
      </w:r>
      <w:r w:rsidR="00046AAF" w:rsidRPr="00D05F20">
        <w:rPr>
          <w:sz w:val="26"/>
          <w:szCs w:val="26"/>
        </w:rPr>
        <w:t>,</w:t>
      </w:r>
      <w:r w:rsidRPr="00D05F20">
        <w:rPr>
          <w:sz w:val="26"/>
          <w:szCs w:val="26"/>
        </w:rPr>
        <w:t xml:space="preserve"> at its own expense</w:t>
      </w:r>
      <w:r w:rsidR="00046AAF" w:rsidRPr="00D05F20">
        <w:rPr>
          <w:sz w:val="26"/>
          <w:szCs w:val="26"/>
        </w:rPr>
        <w:t>,</w:t>
      </w:r>
      <w:r w:rsidRPr="00D05F20">
        <w:rPr>
          <w:sz w:val="26"/>
          <w:szCs w:val="26"/>
        </w:rPr>
        <w:t xml:space="preserve"> to appoint a </w:t>
      </w:r>
      <w:r w:rsidR="001C778A" w:rsidRPr="00D05F20">
        <w:rPr>
          <w:sz w:val="26"/>
          <w:szCs w:val="26"/>
        </w:rPr>
        <w:t>Representative</w:t>
      </w:r>
      <w:r w:rsidR="00046AAF" w:rsidRPr="00D05F20">
        <w:rPr>
          <w:sz w:val="26"/>
          <w:szCs w:val="26"/>
        </w:rPr>
        <w:t xml:space="preserve"> </w:t>
      </w:r>
      <w:r w:rsidRPr="00D05F20">
        <w:rPr>
          <w:sz w:val="26"/>
          <w:szCs w:val="26"/>
        </w:rPr>
        <w:t xml:space="preserve">to attend and observe all collection and sampling of coal conducted at the Discharge Port. Representative of Seller shall </w:t>
      </w:r>
      <w:r w:rsidR="00573DBB" w:rsidRPr="00D05F20">
        <w:rPr>
          <w:sz w:val="26"/>
          <w:szCs w:val="26"/>
        </w:rPr>
        <w:t xml:space="preserve">not interfere in the process of sampling of coal. The Purchaser agrees that the Seller’s </w:t>
      </w:r>
      <w:r w:rsidR="001C778A" w:rsidRPr="00D05F20">
        <w:rPr>
          <w:sz w:val="26"/>
          <w:szCs w:val="26"/>
        </w:rPr>
        <w:t>Representative</w:t>
      </w:r>
      <w:r w:rsidR="00573DBB" w:rsidRPr="00D05F20">
        <w:rPr>
          <w:sz w:val="26"/>
          <w:szCs w:val="26"/>
        </w:rPr>
        <w:t>(s) may be present at the discharging jetty to observe the discharge, sampling and weighing.</w:t>
      </w:r>
    </w:p>
    <w:p w14:paraId="105D8685" w14:textId="77777777" w:rsidR="003D6DF1" w:rsidRPr="00D05F20" w:rsidRDefault="003D6DF1" w:rsidP="00C438D9">
      <w:pPr>
        <w:pStyle w:val="Style1"/>
        <w:tabs>
          <w:tab w:val="left" w:pos="567"/>
        </w:tabs>
        <w:spacing w:before="60" w:after="60"/>
        <w:rPr>
          <w:rFonts w:cs="Times New Roman"/>
          <w:b/>
          <w:sz w:val="26"/>
          <w:szCs w:val="26"/>
        </w:rPr>
      </w:pPr>
      <w:r w:rsidRPr="00D05F20">
        <w:rPr>
          <w:rFonts w:cs="Times New Roman"/>
          <w:b/>
          <w:sz w:val="26"/>
          <w:szCs w:val="26"/>
        </w:rPr>
        <w:t>2.4</w:t>
      </w:r>
      <w:r w:rsidRPr="00D05F20">
        <w:rPr>
          <w:rFonts w:cs="Times New Roman"/>
          <w:b/>
          <w:sz w:val="26"/>
          <w:szCs w:val="26"/>
        </w:rPr>
        <w:tab/>
        <w:t>Non-Conforming Coal</w:t>
      </w:r>
    </w:p>
    <w:p w14:paraId="6EFE5E8D" w14:textId="404FFD6F" w:rsidR="003D6DF1" w:rsidRPr="00D05F20" w:rsidRDefault="003D6DF1" w:rsidP="00C438D9">
      <w:pPr>
        <w:widowControl w:val="0"/>
        <w:tabs>
          <w:tab w:val="left" w:pos="1134"/>
        </w:tabs>
        <w:autoSpaceDE w:val="0"/>
        <w:autoSpaceDN w:val="0"/>
        <w:adjustRightInd w:val="0"/>
        <w:spacing w:before="60" w:after="60" w:line="264" w:lineRule="auto"/>
        <w:ind w:left="1134" w:hanging="567"/>
        <w:jc w:val="both"/>
        <w:rPr>
          <w:sz w:val="26"/>
          <w:szCs w:val="26"/>
        </w:rPr>
      </w:pPr>
      <w:r w:rsidRPr="00D05F20">
        <w:rPr>
          <w:sz w:val="26"/>
          <w:szCs w:val="26"/>
        </w:rPr>
        <w:t>(a)</w:t>
      </w:r>
      <w:r w:rsidRPr="00D05F20">
        <w:rPr>
          <w:sz w:val="26"/>
          <w:szCs w:val="26"/>
        </w:rPr>
        <w:tab/>
        <w:t>I</w:t>
      </w:r>
      <w:r w:rsidR="00EE7C9E" w:rsidRPr="00D05F20">
        <w:rPr>
          <w:sz w:val="26"/>
          <w:szCs w:val="26"/>
        </w:rPr>
        <w:t>n case any individual specification showed in</w:t>
      </w:r>
      <w:r w:rsidRPr="00D05F20">
        <w:rPr>
          <w:sz w:val="26"/>
          <w:szCs w:val="26"/>
        </w:rPr>
        <w:t xml:space="preserve"> Discharge Port Certificate of Analysis for a Cargo does not </w:t>
      </w:r>
      <w:r w:rsidR="00EE7C9E" w:rsidRPr="00D05F20">
        <w:rPr>
          <w:sz w:val="26"/>
          <w:szCs w:val="26"/>
        </w:rPr>
        <w:t xml:space="preserve">meet </w:t>
      </w:r>
      <w:r w:rsidRPr="00D05F20">
        <w:rPr>
          <w:sz w:val="26"/>
          <w:szCs w:val="26"/>
        </w:rPr>
        <w:t xml:space="preserve">the </w:t>
      </w:r>
      <w:r w:rsidR="00EE7C9E" w:rsidRPr="00D05F20">
        <w:rPr>
          <w:sz w:val="26"/>
          <w:szCs w:val="26"/>
        </w:rPr>
        <w:t xml:space="preserve">Required </w:t>
      </w:r>
      <w:r w:rsidRPr="00D05F20">
        <w:rPr>
          <w:sz w:val="26"/>
          <w:szCs w:val="26"/>
        </w:rPr>
        <w:t>Specifications</w:t>
      </w:r>
      <w:r w:rsidR="00EE7C9E" w:rsidRPr="00D05F20">
        <w:rPr>
          <w:sz w:val="26"/>
          <w:szCs w:val="26"/>
        </w:rPr>
        <w:t xml:space="preserve"> in Section 1, Schedule 2</w:t>
      </w:r>
      <w:r w:rsidRPr="00D05F20">
        <w:rPr>
          <w:sz w:val="26"/>
          <w:szCs w:val="26"/>
        </w:rPr>
        <w:t xml:space="preserve">, </w:t>
      </w:r>
      <w:r w:rsidR="004351C8" w:rsidRPr="00D05F20">
        <w:rPr>
          <w:sz w:val="26"/>
          <w:szCs w:val="26"/>
        </w:rPr>
        <w:t>the</w:t>
      </w:r>
      <w:r w:rsidR="00EE7C9E" w:rsidRPr="00D05F20">
        <w:rPr>
          <w:sz w:val="26"/>
          <w:szCs w:val="26"/>
        </w:rPr>
        <w:t xml:space="preserve"> </w:t>
      </w:r>
      <w:r w:rsidR="00046AAF" w:rsidRPr="00D05F20">
        <w:rPr>
          <w:sz w:val="26"/>
          <w:szCs w:val="26"/>
        </w:rPr>
        <w:t xml:space="preserve">Coal </w:t>
      </w:r>
      <w:r w:rsidR="00EE7C9E" w:rsidRPr="00D05F20">
        <w:rPr>
          <w:sz w:val="26"/>
          <w:szCs w:val="26"/>
        </w:rPr>
        <w:t>on such Cargo shall be considered as</w:t>
      </w:r>
      <w:r w:rsidR="004351C8" w:rsidRPr="00D05F20">
        <w:rPr>
          <w:sz w:val="26"/>
          <w:szCs w:val="26"/>
        </w:rPr>
        <w:t xml:space="preserve"> Non-Conforming Coal </w:t>
      </w:r>
      <w:r w:rsidRPr="00D05F20">
        <w:rPr>
          <w:sz w:val="26"/>
          <w:szCs w:val="26"/>
        </w:rPr>
        <w:t xml:space="preserve">then the Purchaser </w:t>
      </w:r>
      <w:r w:rsidR="00CA5983" w:rsidRPr="00D05F20">
        <w:rPr>
          <w:sz w:val="26"/>
          <w:szCs w:val="26"/>
        </w:rPr>
        <w:t xml:space="preserve">shall apply </w:t>
      </w:r>
      <w:r w:rsidR="002F1615" w:rsidRPr="00D05F20">
        <w:rPr>
          <w:sz w:val="26"/>
          <w:szCs w:val="26"/>
        </w:rPr>
        <w:t>t</w:t>
      </w:r>
      <w:r w:rsidRPr="00D05F20">
        <w:rPr>
          <w:sz w:val="26"/>
          <w:szCs w:val="26"/>
        </w:rPr>
        <w:t>he Non-Conforming Coal at the Discounted Invoice Price calculated in accordance with Section 3 of Schedule 3.</w:t>
      </w:r>
    </w:p>
    <w:p w14:paraId="2F7E36F1" w14:textId="078E57FD" w:rsidR="003D6DF1" w:rsidRPr="00D05F20" w:rsidRDefault="003D6DF1" w:rsidP="00C438D9">
      <w:pPr>
        <w:widowControl w:val="0"/>
        <w:tabs>
          <w:tab w:val="left" w:pos="1134"/>
        </w:tabs>
        <w:autoSpaceDE w:val="0"/>
        <w:autoSpaceDN w:val="0"/>
        <w:adjustRightInd w:val="0"/>
        <w:spacing w:before="60" w:after="60" w:line="264" w:lineRule="auto"/>
        <w:ind w:left="1134" w:hanging="567"/>
        <w:jc w:val="both"/>
        <w:rPr>
          <w:sz w:val="26"/>
          <w:szCs w:val="26"/>
        </w:rPr>
      </w:pPr>
      <w:r w:rsidRPr="00D05F20">
        <w:rPr>
          <w:sz w:val="26"/>
          <w:szCs w:val="26"/>
        </w:rPr>
        <w:t>(</w:t>
      </w:r>
      <w:r w:rsidR="00CA5983" w:rsidRPr="00D05F20">
        <w:rPr>
          <w:sz w:val="26"/>
          <w:szCs w:val="26"/>
        </w:rPr>
        <w:t>b</w:t>
      </w:r>
      <w:r w:rsidRPr="00D05F20">
        <w:rPr>
          <w:sz w:val="26"/>
          <w:szCs w:val="26"/>
        </w:rPr>
        <w:t>)</w:t>
      </w:r>
      <w:r w:rsidRPr="00D05F20">
        <w:rPr>
          <w:sz w:val="26"/>
          <w:szCs w:val="26"/>
        </w:rPr>
        <w:tab/>
      </w:r>
      <w:r w:rsidR="004351C8" w:rsidRPr="00D05F20">
        <w:rPr>
          <w:sz w:val="26"/>
          <w:szCs w:val="26"/>
        </w:rPr>
        <w:t>For the avoidance of doubt, whether or not the Purchaser applies the Discount Invoice Price pursuant to Section 2.4(a) of Schedule 7, each shipment of Non-Conforming Coal will count for the purposes of Coal Quality Failure</w:t>
      </w:r>
      <w:r w:rsidR="00CB22D3" w:rsidRPr="00D05F20">
        <w:rPr>
          <w:sz w:val="26"/>
          <w:szCs w:val="26"/>
          <w:lang w:val="vi-VN"/>
        </w:rPr>
        <w:t xml:space="preserve"> and (Heavily) Seller Event of Default</w:t>
      </w:r>
      <w:r w:rsidRPr="00D05F20">
        <w:rPr>
          <w:sz w:val="26"/>
          <w:szCs w:val="26"/>
        </w:rPr>
        <w:t xml:space="preserve">. </w:t>
      </w:r>
    </w:p>
    <w:p w14:paraId="4079C5B3" w14:textId="78140D0E" w:rsidR="00027D3F" w:rsidRPr="00D05F20" w:rsidRDefault="00027D3F" w:rsidP="00027D3F">
      <w:pPr>
        <w:widowControl w:val="0"/>
        <w:tabs>
          <w:tab w:val="left" w:pos="1134"/>
        </w:tabs>
        <w:autoSpaceDE w:val="0"/>
        <w:autoSpaceDN w:val="0"/>
        <w:adjustRightInd w:val="0"/>
        <w:spacing w:before="60" w:after="60" w:line="264" w:lineRule="auto"/>
        <w:ind w:left="1134" w:hanging="567"/>
        <w:jc w:val="both"/>
        <w:rPr>
          <w:sz w:val="26"/>
          <w:szCs w:val="26"/>
        </w:rPr>
      </w:pPr>
      <w:r w:rsidRPr="00D05F20">
        <w:rPr>
          <w:sz w:val="26"/>
          <w:szCs w:val="26"/>
        </w:rPr>
        <w:t>(</w:t>
      </w:r>
      <w:r w:rsidR="00840D65" w:rsidRPr="00D05F20">
        <w:rPr>
          <w:sz w:val="26"/>
          <w:szCs w:val="26"/>
        </w:rPr>
        <w:t>c</w:t>
      </w:r>
      <w:r w:rsidRPr="00D05F20">
        <w:rPr>
          <w:sz w:val="26"/>
          <w:szCs w:val="26"/>
        </w:rPr>
        <w:t xml:space="preserve">) </w:t>
      </w:r>
      <w:r w:rsidRPr="00D05F20">
        <w:rPr>
          <w:sz w:val="26"/>
          <w:szCs w:val="26"/>
        </w:rPr>
        <w:tab/>
        <w:t xml:space="preserve">Samples of sub-lots of a shipment are normally collected each 5,000 tonnes of discharged Coal. The last sub-lot sample of a shipment may not </w:t>
      </w:r>
      <w:r w:rsidR="00101C6B" w:rsidRPr="00D05F20">
        <w:rPr>
          <w:sz w:val="26"/>
          <w:szCs w:val="26"/>
        </w:rPr>
        <w:t>collect</w:t>
      </w:r>
      <w:r w:rsidRPr="00D05F20">
        <w:rPr>
          <w:sz w:val="26"/>
          <w:szCs w:val="26"/>
        </w:rPr>
        <w:t xml:space="preserve"> at exactly 5,000 tonnes depending on the total quantity of such shipment. </w:t>
      </w:r>
    </w:p>
    <w:p w14:paraId="43995B19" w14:textId="62258962" w:rsidR="00027D3F" w:rsidRPr="00D05F20" w:rsidRDefault="00027D3F">
      <w:pPr>
        <w:widowControl w:val="0"/>
        <w:tabs>
          <w:tab w:val="left" w:pos="1134"/>
        </w:tabs>
        <w:autoSpaceDE w:val="0"/>
        <w:autoSpaceDN w:val="0"/>
        <w:adjustRightInd w:val="0"/>
        <w:spacing w:before="60" w:after="60" w:line="264" w:lineRule="auto"/>
        <w:ind w:left="1134" w:hanging="567"/>
        <w:jc w:val="both"/>
        <w:rPr>
          <w:sz w:val="26"/>
          <w:szCs w:val="26"/>
        </w:rPr>
      </w:pPr>
      <w:r w:rsidRPr="00D05F20">
        <w:rPr>
          <w:sz w:val="26"/>
          <w:szCs w:val="26"/>
        </w:rPr>
        <w:tab/>
        <w:t xml:space="preserve">In the same Cargo/shipment, based on the Discharge Port Certificates of sub-lot Analysis, if the difference between a sub-lot having highest NCV (Highest NCV) and a sub-lot having lowest NCV (Lowest NCV) excess </w:t>
      </w:r>
      <w:bookmarkStart w:id="67" w:name="_Hlk172740028"/>
      <w:r w:rsidR="00845C17" w:rsidRPr="00D05F20">
        <w:rPr>
          <w:sz w:val="26"/>
          <w:szCs w:val="26"/>
        </w:rPr>
        <w:t xml:space="preserve">300 </w:t>
      </w:r>
      <w:r w:rsidRPr="00D05F20">
        <w:rPr>
          <w:sz w:val="26"/>
          <w:szCs w:val="26"/>
        </w:rPr>
        <w:t>kcal/kg</w:t>
      </w:r>
      <w:bookmarkEnd w:id="67"/>
      <w:r w:rsidRPr="00D05F20">
        <w:rPr>
          <w:sz w:val="26"/>
          <w:szCs w:val="26"/>
        </w:rPr>
        <w:t>, the Purchaser shall apply Price Adjustment for Non-conforming Coal of such Cargo at a Discounted Invoice Price calculated in accordance with Section 3 of Schedule 3.</w:t>
      </w:r>
    </w:p>
    <w:p w14:paraId="5238EE33" w14:textId="22DA1F24" w:rsidR="003A204C" w:rsidRPr="00D05F20" w:rsidRDefault="003A204C" w:rsidP="00691C0B">
      <w:pPr>
        <w:pStyle w:val="Style1"/>
        <w:numPr>
          <w:ilvl w:val="1"/>
          <w:numId w:val="45"/>
        </w:numPr>
        <w:tabs>
          <w:tab w:val="left" w:pos="567"/>
        </w:tabs>
        <w:spacing w:before="60" w:after="60"/>
        <w:rPr>
          <w:rFonts w:cs="Times New Roman"/>
          <w:b/>
          <w:sz w:val="26"/>
          <w:szCs w:val="26"/>
        </w:rPr>
      </w:pPr>
      <w:r w:rsidRPr="00D05F20">
        <w:rPr>
          <w:rFonts w:cs="Times New Roman"/>
          <w:b/>
          <w:sz w:val="26"/>
          <w:szCs w:val="26"/>
        </w:rPr>
        <w:t xml:space="preserve">Selection of an Umpire Laboratory </w:t>
      </w:r>
    </w:p>
    <w:p w14:paraId="5342E333" w14:textId="6D1702C0" w:rsidR="003A204C" w:rsidRPr="00D05F20" w:rsidRDefault="003A204C" w:rsidP="003A204C">
      <w:pPr>
        <w:widowControl w:val="0"/>
        <w:tabs>
          <w:tab w:val="left" w:pos="1134"/>
        </w:tabs>
        <w:autoSpaceDE w:val="0"/>
        <w:autoSpaceDN w:val="0"/>
        <w:adjustRightInd w:val="0"/>
        <w:spacing w:before="60" w:after="60" w:line="264" w:lineRule="auto"/>
        <w:ind w:left="1134"/>
        <w:jc w:val="both"/>
        <w:rPr>
          <w:sz w:val="26"/>
          <w:szCs w:val="26"/>
        </w:rPr>
      </w:pPr>
      <w:r w:rsidRPr="00D05F20">
        <w:rPr>
          <w:sz w:val="26"/>
          <w:szCs w:val="26"/>
        </w:rPr>
        <w:t xml:space="preserve">If the Parties cannot agree on selection of an Umpire Laboratory, each Party shall, commencing with the Purchaser, alternate in eliminating one of the names from the list of Umpire Laboratories set out in Schedule 5 - Load port Testing laboratory, Umpire laboratory and Marine surveyor until only one </w:t>
      </w:r>
      <w:r w:rsidRPr="00D05F20">
        <w:rPr>
          <w:sz w:val="26"/>
          <w:szCs w:val="26"/>
        </w:rPr>
        <w:lastRenderedPageBreak/>
        <w:t>Umpire Laboratory remains, which shall become the selected Umpire Laboratory to conduct a laboratory analysis of the relevant contested parameters.</w:t>
      </w:r>
    </w:p>
    <w:p w14:paraId="1D5A7284" w14:textId="007BE77A" w:rsidR="00CB22D3" w:rsidRPr="00D05F20" w:rsidRDefault="005C132D">
      <w:pPr>
        <w:pStyle w:val="ListParagraph"/>
        <w:numPr>
          <w:ilvl w:val="0"/>
          <w:numId w:val="45"/>
        </w:numPr>
        <w:rPr>
          <w:b/>
          <w:sz w:val="26"/>
          <w:szCs w:val="26"/>
        </w:rPr>
      </w:pPr>
      <w:r w:rsidRPr="00D05F20">
        <w:rPr>
          <w:b/>
          <w:sz w:val="26"/>
        </w:rPr>
        <w:t>Application of Umpire Certificate</w:t>
      </w:r>
    </w:p>
    <w:p w14:paraId="5B71287E" w14:textId="59F3D5E3" w:rsidR="0051113D" w:rsidRPr="00D05F20" w:rsidRDefault="0051113D" w:rsidP="00BD6AF7">
      <w:pPr>
        <w:pStyle w:val="ListParagraph"/>
        <w:tabs>
          <w:tab w:val="left" w:pos="720"/>
        </w:tabs>
        <w:rPr>
          <w:b/>
          <w:sz w:val="26"/>
          <w:szCs w:val="26"/>
        </w:rPr>
      </w:pPr>
      <w:r w:rsidRPr="00D05F20">
        <w:rPr>
          <w:b/>
          <w:sz w:val="26"/>
          <w:szCs w:val="26"/>
        </w:rPr>
        <w:t>________________________________________________________________</w:t>
      </w:r>
    </w:p>
    <w:p w14:paraId="4F9B5F00" w14:textId="55144D77" w:rsidR="00CB22D3" w:rsidRPr="00D05F20" w:rsidRDefault="00CB22D3" w:rsidP="003974F7">
      <w:pPr>
        <w:pStyle w:val="Style1"/>
        <w:tabs>
          <w:tab w:val="left" w:pos="567"/>
        </w:tabs>
        <w:spacing w:before="120" w:after="120"/>
        <w:ind w:left="567" w:hanging="567"/>
        <w:rPr>
          <w:rFonts w:eastAsia="Times New Roman" w:cs="Times New Roman"/>
          <w:b/>
          <w:sz w:val="26"/>
          <w:szCs w:val="26"/>
          <w:lang w:val="vi-VN" w:eastAsia="en-US"/>
        </w:rPr>
      </w:pPr>
      <w:r w:rsidRPr="00D05F20">
        <w:rPr>
          <w:rFonts w:cs="Times New Roman"/>
          <w:bCs/>
          <w:sz w:val="26"/>
          <w:szCs w:val="26"/>
          <w:lang w:val="vi-VN"/>
        </w:rPr>
        <w:t>3.1</w:t>
      </w:r>
      <w:r w:rsidRPr="00D05F20">
        <w:rPr>
          <w:rFonts w:cs="Times New Roman"/>
          <w:b/>
          <w:sz w:val="26"/>
          <w:szCs w:val="26"/>
          <w:lang w:val="vi-VN"/>
        </w:rPr>
        <w:t xml:space="preserve"> </w:t>
      </w:r>
      <w:r w:rsidRPr="00D05F20">
        <w:rPr>
          <w:rFonts w:cs="Times New Roman"/>
          <w:b/>
          <w:sz w:val="26"/>
          <w:szCs w:val="26"/>
          <w:lang w:val="vi-VN"/>
        </w:rPr>
        <w:tab/>
      </w:r>
      <w:r w:rsidRPr="00D05F20">
        <w:rPr>
          <w:rFonts w:cs="Times New Roman"/>
          <w:bCs/>
          <w:sz w:val="26"/>
          <w:szCs w:val="26"/>
          <w:lang w:val="vi-VN"/>
        </w:rPr>
        <w:t>T</w:t>
      </w:r>
      <w:r w:rsidRPr="00D05F20">
        <w:rPr>
          <w:rFonts w:cs="Times New Roman"/>
          <w:bCs/>
          <w:sz w:val="26"/>
          <w:szCs w:val="26"/>
        </w:rPr>
        <w:t>o</w:t>
      </w:r>
      <w:r w:rsidRPr="00D05F20">
        <w:rPr>
          <w:rFonts w:cs="Times New Roman"/>
          <w:bCs/>
          <w:sz w:val="26"/>
          <w:szCs w:val="26"/>
          <w:lang w:val="vi-VN"/>
        </w:rPr>
        <w:t xml:space="preserve"> </w:t>
      </w:r>
      <w:r w:rsidRPr="00D05F20">
        <w:rPr>
          <w:rFonts w:cs="Times New Roman"/>
          <w:bCs/>
          <w:sz w:val="26"/>
          <w:szCs w:val="26"/>
        </w:rPr>
        <w:t>facilitate</w:t>
      </w:r>
      <w:r w:rsidRPr="00D05F20">
        <w:rPr>
          <w:rFonts w:cs="Times New Roman"/>
          <w:b/>
          <w:sz w:val="26"/>
          <w:szCs w:val="26"/>
          <w:lang w:val="vi-VN"/>
        </w:rPr>
        <w:t xml:space="preserve"> </w:t>
      </w:r>
      <w:r w:rsidRPr="00D05F20">
        <w:rPr>
          <w:rFonts w:cs="Times New Roman"/>
          <w:bCs/>
          <w:sz w:val="26"/>
          <w:szCs w:val="26"/>
          <w:lang w:val="vi-VN"/>
        </w:rPr>
        <w:t>the</w:t>
      </w:r>
      <w:r w:rsidRPr="00D05F20">
        <w:rPr>
          <w:rFonts w:cs="Times New Roman"/>
          <w:b/>
          <w:sz w:val="26"/>
          <w:szCs w:val="26"/>
          <w:lang w:val="vi-VN"/>
        </w:rPr>
        <w:t xml:space="preserve"> </w:t>
      </w:r>
      <w:r w:rsidRPr="00D05F20">
        <w:rPr>
          <w:rFonts w:cs="Times New Roman"/>
          <w:bCs/>
          <w:sz w:val="26"/>
          <w:szCs w:val="26"/>
          <w:lang w:val="vi-VN"/>
        </w:rPr>
        <w:t xml:space="preserve">comparision between </w:t>
      </w:r>
      <w:r w:rsidRPr="00D05F20">
        <w:rPr>
          <w:rFonts w:cs="Times New Roman"/>
          <w:bCs/>
          <w:sz w:val="26"/>
          <w:szCs w:val="26"/>
        </w:rPr>
        <w:t>Umpire Certificate</w:t>
      </w:r>
      <w:r w:rsidRPr="00D05F20" w:rsidDel="00CB22D3">
        <w:rPr>
          <w:rFonts w:cs="Times New Roman"/>
          <w:bCs/>
          <w:sz w:val="26"/>
          <w:szCs w:val="26"/>
        </w:rPr>
        <w:t xml:space="preserve"> </w:t>
      </w:r>
      <w:r w:rsidRPr="00D05F20">
        <w:rPr>
          <w:rFonts w:cs="Times New Roman"/>
          <w:bCs/>
          <w:sz w:val="26"/>
          <w:szCs w:val="26"/>
          <w:lang w:val="vi-VN"/>
        </w:rPr>
        <w:t xml:space="preserve"> and Load/Discharge Port Certificate,</w:t>
      </w:r>
      <w:r w:rsidRPr="00D05F20">
        <w:rPr>
          <w:rFonts w:cs="Times New Roman"/>
          <w:b/>
          <w:sz w:val="26"/>
          <w:szCs w:val="26"/>
          <w:lang w:val="vi-VN"/>
        </w:rPr>
        <w:t xml:space="preserve"> </w:t>
      </w:r>
      <w:r w:rsidRPr="00D05F20">
        <w:rPr>
          <w:rFonts w:cs="Times New Roman"/>
          <w:sz w:val="26"/>
          <w:szCs w:val="26"/>
        </w:rPr>
        <w:t>the</w:t>
      </w:r>
      <w:r w:rsidRPr="00D05F20">
        <w:rPr>
          <w:rFonts w:cs="Times New Roman"/>
          <w:sz w:val="26"/>
          <w:szCs w:val="26"/>
          <w:lang w:val="vi-VN"/>
        </w:rPr>
        <w:t xml:space="preserve"> Sample Analysis at Umpire Laboratory shall be conducted on Net Calorific Value at Constant Pressure methodology as described in ISO1928:</w:t>
      </w:r>
      <w:r w:rsidR="00CB4B71" w:rsidRPr="00D05F20">
        <w:rPr>
          <w:rFonts w:cs="Times New Roman"/>
          <w:sz w:val="26"/>
          <w:szCs w:val="26"/>
        </w:rPr>
        <w:t>2020</w:t>
      </w:r>
      <w:r w:rsidRPr="00D05F20">
        <w:rPr>
          <w:rFonts w:cs="Times New Roman"/>
          <w:sz w:val="26"/>
          <w:szCs w:val="26"/>
          <w:lang w:val="vi-VN"/>
        </w:rPr>
        <w:t>.</w:t>
      </w:r>
    </w:p>
    <w:p w14:paraId="4B60AA85" w14:textId="676F2FB0" w:rsidR="00CB22D3" w:rsidRPr="00D05F20" w:rsidRDefault="00CB22D3" w:rsidP="00CB22D3">
      <w:pPr>
        <w:pStyle w:val="Style1"/>
        <w:tabs>
          <w:tab w:val="left" w:pos="567"/>
        </w:tabs>
        <w:spacing w:before="120" w:after="120"/>
        <w:ind w:left="567" w:hanging="567"/>
        <w:rPr>
          <w:rFonts w:cs="Times New Roman"/>
          <w:sz w:val="26"/>
          <w:szCs w:val="26"/>
        </w:rPr>
      </w:pPr>
      <w:r w:rsidRPr="00D05F20">
        <w:rPr>
          <w:rFonts w:eastAsia="Times New Roman" w:cs="Times New Roman"/>
          <w:bCs/>
          <w:sz w:val="26"/>
          <w:szCs w:val="26"/>
          <w:lang w:val="vi-VN" w:eastAsia="en-US"/>
        </w:rPr>
        <w:t xml:space="preserve">3.2 </w:t>
      </w:r>
      <w:r w:rsidRPr="00D05F20">
        <w:rPr>
          <w:rFonts w:eastAsia="Times New Roman" w:cs="Times New Roman"/>
          <w:bCs/>
          <w:sz w:val="26"/>
          <w:szCs w:val="26"/>
          <w:lang w:val="vi-VN" w:eastAsia="en-US"/>
        </w:rPr>
        <w:tab/>
      </w:r>
      <w:r w:rsidRPr="00D05F20">
        <w:rPr>
          <w:rFonts w:cs="Times New Roman"/>
          <w:sz w:val="26"/>
          <w:szCs w:val="26"/>
        </w:rPr>
        <w:t>If an Umpire Certificate of Analysis is called for in accordance with Section 1.2(d) or</w:t>
      </w:r>
      <w:r w:rsidRPr="00D05F20">
        <w:rPr>
          <w:rFonts w:cs="Times New Roman"/>
          <w:sz w:val="26"/>
          <w:szCs w:val="26"/>
          <w:lang w:val="vi-VN"/>
        </w:rPr>
        <w:t xml:space="preserve"> </w:t>
      </w:r>
      <w:r w:rsidRPr="00D05F20">
        <w:rPr>
          <w:rFonts w:cs="Times New Roman"/>
          <w:sz w:val="26"/>
          <w:szCs w:val="26"/>
        </w:rPr>
        <w:t>Section 2.2(c) of this</w:t>
      </w:r>
      <w:r w:rsidRPr="00D05F20">
        <w:rPr>
          <w:rFonts w:cs="Times New Roman"/>
          <w:sz w:val="26"/>
          <w:szCs w:val="26"/>
          <w:lang w:val="vi-VN"/>
        </w:rPr>
        <w:t xml:space="preserve"> </w:t>
      </w:r>
      <w:r w:rsidRPr="00D05F20">
        <w:rPr>
          <w:rFonts w:cs="Times New Roman"/>
          <w:sz w:val="26"/>
          <w:szCs w:val="26"/>
        </w:rPr>
        <w:t>Schedule</w:t>
      </w:r>
      <w:r w:rsidRPr="00D05F20">
        <w:rPr>
          <w:rFonts w:cs="Times New Roman"/>
          <w:sz w:val="26"/>
          <w:szCs w:val="26"/>
          <w:lang w:val="vi-VN"/>
        </w:rPr>
        <w:t xml:space="preserve"> 7</w:t>
      </w:r>
      <w:r w:rsidRPr="00D05F20">
        <w:rPr>
          <w:rFonts w:cs="Times New Roman"/>
          <w:sz w:val="26"/>
          <w:szCs w:val="26"/>
        </w:rPr>
        <w:t xml:space="preserve"> and it reveals a Price Adjustment Value </w:t>
      </w:r>
      <w:r w:rsidR="00046AAF" w:rsidRPr="00D05F20">
        <w:rPr>
          <w:rFonts w:cs="Times New Roman"/>
          <w:sz w:val="26"/>
          <w:szCs w:val="26"/>
        </w:rPr>
        <w:t xml:space="preserve">which </w:t>
      </w:r>
      <w:r w:rsidRPr="00D05F20">
        <w:rPr>
          <w:rFonts w:cs="Times New Roman"/>
          <w:sz w:val="26"/>
          <w:szCs w:val="26"/>
        </w:rPr>
        <w:t>shall</w:t>
      </w:r>
      <w:r w:rsidRPr="00D05F20">
        <w:rPr>
          <w:rFonts w:cs="Times New Roman"/>
          <w:sz w:val="26"/>
          <w:szCs w:val="26"/>
          <w:lang w:val="vi-VN"/>
        </w:rPr>
        <w:t xml:space="preserve"> be applied as coal property(ies) in </w:t>
      </w:r>
      <w:r w:rsidRPr="00D05F20">
        <w:rPr>
          <w:rFonts w:cs="Times New Roman"/>
          <w:sz w:val="26"/>
          <w:szCs w:val="26"/>
        </w:rPr>
        <w:t>Umpire Certificate</w:t>
      </w:r>
      <w:r w:rsidRPr="00D05F20">
        <w:rPr>
          <w:rFonts w:cs="Times New Roman"/>
          <w:sz w:val="26"/>
          <w:szCs w:val="26"/>
          <w:lang w:val="vi-VN"/>
        </w:rPr>
        <w:t xml:space="preserve"> </w:t>
      </w:r>
      <w:r w:rsidRPr="00D05F20">
        <w:rPr>
          <w:rFonts w:cs="Times New Roman"/>
          <w:sz w:val="26"/>
          <w:szCs w:val="26"/>
        </w:rPr>
        <w:t>is</w:t>
      </w:r>
      <w:r w:rsidR="00046AAF" w:rsidRPr="00D05F20">
        <w:rPr>
          <w:rFonts w:cs="Times New Roman"/>
          <w:sz w:val="26"/>
          <w:szCs w:val="26"/>
        </w:rPr>
        <w:t xml:space="preserve"> in</w:t>
      </w:r>
      <w:r w:rsidRPr="00D05F20">
        <w:rPr>
          <w:rFonts w:cs="Times New Roman"/>
          <w:sz w:val="26"/>
          <w:szCs w:val="26"/>
        </w:rPr>
        <w:t xml:space="preserve"> excess</w:t>
      </w:r>
      <w:r w:rsidR="00046AAF" w:rsidRPr="00D05F20">
        <w:rPr>
          <w:rFonts w:cs="Times New Roman"/>
          <w:sz w:val="26"/>
          <w:szCs w:val="26"/>
        </w:rPr>
        <w:t xml:space="preserve"> of</w:t>
      </w:r>
      <w:r w:rsidRPr="00D05F20">
        <w:rPr>
          <w:rFonts w:cs="Times New Roman"/>
          <w:sz w:val="26"/>
          <w:szCs w:val="26"/>
          <w:lang w:val="vi-VN"/>
        </w:rPr>
        <w:t xml:space="preserve"> </w:t>
      </w:r>
      <w:r w:rsidRPr="00D05F20">
        <w:rPr>
          <w:rFonts w:cs="Times New Roman"/>
          <w:sz w:val="26"/>
          <w:szCs w:val="26"/>
        </w:rPr>
        <w:t xml:space="preserve">the applicable Reproducibility Limit when compared to the Load Port </w:t>
      </w:r>
      <w:r w:rsidR="00D04EF8" w:rsidRPr="00D05F20">
        <w:rPr>
          <w:rFonts w:cs="Times New Roman"/>
          <w:sz w:val="26"/>
          <w:szCs w:val="26"/>
        </w:rPr>
        <w:t xml:space="preserve">Certificate of Analysis or </w:t>
      </w:r>
      <w:r w:rsidRPr="00D05F20">
        <w:rPr>
          <w:rFonts w:cs="Times New Roman"/>
          <w:sz w:val="26"/>
          <w:szCs w:val="26"/>
        </w:rPr>
        <w:t>Discharge Port Certificate of Analysis respectively</w:t>
      </w:r>
      <w:r w:rsidR="00E62D84" w:rsidRPr="00D05F20">
        <w:rPr>
          <w:rFonts w:cs="Times New Roman"/>
          <w:sz w:val="26"/>
          <w:szCs w:val="26"/>
        </w:rPr>
        <w:t xml:space="preserve">. The </w:t>
      </w:r>
      <w:r w:rsidR="00046AAF" w:rsidRPr="00D05F20">
        <w:rPr>
          <w:rFonts w:cs="Times New Roman"/>
          <w:sz w:val="26"/>
          <w:szCs w:val="26"/>
        </w:rPr>
        <w:t xml:space="preserve">Coal </w:t>
      </w:r>
      <w:r w:rsidR="00E62D84" w:rsidRPr="00D05F20">
        <w:rPr>
          <w:rFonts w:cs="Times New Roman"/>
          <w:sz w:val="26"/>
          <w:szCs w:val="26"/>
        </w:rPr>
        <w:t xml:space="preserve">properties shall be considered to </w:t>
      </w:r>
      <w:r w:rsidR="00046AAF" w:rsidRPr="00D05F20">
        <w:rPr>
          <w:rFonts w:cs="Times New Roman"/>
          <w:sz w:val="26"/>
          <w:szCs w:val="26"/>
        </w:rPr>
        <w:t xml:space="preserve">be </w:t>
      </w:r>
      <w:r w:rsidR="00E62D84" w:rsidRPr="00D05F20">
        <w:rPr>
          <w:rFonts w:cs="Times New Roman"/>
          <w:sz w:val="26"/>
          <w:szCs w:val="26"/>
        </w:rPr>
        <w:t xml:space="preserve">accepted </w:t>
      </w:r>
      <w:r w:rsidR="00046AAF" w:rsidRPr="00D05F20">
        <w:rPr>
          <w:rFonts w:cs="Times New Roman"/>
          <w:sz w:val="26"/>
          <w:szCs w:val="26"/>
        </w:rPr>
        <w:t xml:space="preserve">for </w:t>
      </w:r>
      <w:r w:rsidR="00E62D84" w:rsidRPr="00D05F20">
        <w:rPr>
          <w:rFonts w:cs="Times New Roman"/>
          <w:sz w:val="26"/>
          <w:szCs w:val="26"/>
        </w:rPr>
        <w:t>Final Invoice</w:t>
      </w:r>
      <w:r w:rsidR="00046AAF" w:rsidRPr="00D05F20">
        <w:rPr>
          <w:rFonts w:cs="Times New Roman"/>
          <w:sz w:val="26"/>
          <w:szCs w:val="26"/>
        </w:rPr>
        <w:t xml:space="preserve"> purpose</w:t>
      </w:r>
      <w:r w:rsidR="00E62D84" w:rsidRPr="00D05F20">
        <w:rPr>
          <w:rFonts w:cs="Times New Roman"/>
          <w:sz w:val="26"/>
          <w:szCs w:val="26"/>
        </w:rPr>
        <w:t xml:space="preserve"> if and only if they satisfy both conditions (</w:t>
      </w:r>
      <w:r w:rsidR="00046AAF" w:rsidRPr="00D05F20">
        <w:rPr>
          <w:rFonts w:cs="Times New Roman"/>
          <w:sz w:val="26"/>
          <w:szCs w:val="26"/>
        </w:rPr>
        <w:t>“</w:t>
      </w:r>
      <w:r w:rsidR="00E62D84" w:rsidRPr="00D05F20">
        <w:rPr>
          <w:rFonts w:cs="Times New Roman"/>
          <w:b/>
          <w:sz w:val="26"/>
          <w:szCs w:val="26"/>
        </w:rPr>
        <w:t>Accepted Coal Properties</w:t>
      </w:r>
      <w:r w:rsidR="00046AAF" w:rsidRPr="00D05F20">
        <w:rPr>
          <w:rFonts w:cs="Times New Roman"/>
          <w:sz w:val="26"/>
          <w:szCs w:val="26"/>
        </w:rPr>
        <w:t>”</w:t>
      </w:r>
      <w:r w:rsidR="00E62D84" w:rsidRPr="00D05F20">
        <w:rPr>
          <w:rFonts w:cs="Times New Roman"/>
          <w:sz w:val="26"/>
          <w:szCs w:val="26"/>
        </w:rPr>
        <w:t>): (i)</w:t>
      </w:r>
      <w:r w:rsidRPr="00D05F20">
        <w:rPr>
          <w:rFonts w:cs="Times New Roman"/>
          <w:sz w:val="26"/>
          <w:szCs w:val="26"/>
          <w:lang w:val="vi-VN"/>
        </w:rPr>
        <w:t xml:space="preserve"> </w:t>
      </w:r>
      <w:r w:rsidR="00E62D84" w:rsidRPr="00D05F20">
        <w:rPr>
          <w:rFonts w:cs="Times New Roman"/>
          <w:sz w:val="26"/>
          <w:szCs w:val="26"/>
        </w:rPr>
        <w:t xml:space="preserve">these </w:t>
      </w:r>
      <w:r w:rsidRPr="00D05F20">
        <w:rPr>
          <w:rFonts w:cs="Times New Roman"/>
          <w:sz w:val="26"/>
          <w:szCs w:val="26"/>
          <w:lang w:val="vi-VN"/>
        </w:rPr>
        <w:t>coal prope</w:t>
      </w:r>
      <w:r w:rsidR="00530DDB" w:rsidRPr="00D05F20">
        <w:rPr>
          <w:rFonts w:cs="Times New Roman"/>
          <w:sz w:val="26"/>
          <w:szCs w:val="26"/>
        </w:rPr>
        <w:t>r</w:t>
      </w:r>
      <w:r w:rsidRPr="00D05F20">
        <w:rPr>
          <w:rFonts w:cs="Times New Roman"/>
          <w:sz w:val="26"/>
          <w:szCs w:val="26"/>
          <w:lang w:val="vi-VN"/>
        </w:rPr>
        <w:t>tie</w:t>
      </w:r>
      <w:r w:rsidR="00E62D84" w:rsidRPr="00D05F20">
        <w:rPr>
          <w:rFonts w:cs="Times New Roman"/>
          <w:sz w:val="26"/>
          <w:szCs w:val="26"/>
        </w:rPr>
        <w:t>s</w:t>
      </w:r>
      <w:r w:rsidRPr="00D05F20">
        <w:rPr>
          <w:rFonts w:cs="Times New Roman"/>
          <w:sz w:val="26"/>
          <w:szCs w:val="26"/>
          <w:lang w:val="vi-VN"/>
        </w:rPr>
        <w:t xml:space="preserve"> </w:t>
      </w:r>
      <w:r w:rsidR="00E62D84" w:rsidRPr="00D05F20">
        <w:rPr>
          <w:rFonts w:cs="Times New Roman"/>
          <w:sz w:val="26"/>
          <w:szCs w:val="26"/>
        </w:rPr>
        <w:t>shown in</w:t>
      </w:r>
      <w:r w:rsidRPr="00D05F20">
        <w:rPr>
          <w:rFonts w:cs="Times New Roman"/>
          <w:sz w:val="26"/>
          <w:szCs w:val="26"/>
          <w:lang w:val="vi-VN"/>
        </w:rPr>
        <w:t xml:space="preserve"> </w:t>
      </w:r>
      <w:r w:rsidRPr="00D05F20">
        <w:rPr>
          <w:rFonts w:cs="Times New Roman"/>
          <w:sz w:val="26"/>
          <w:szCs w:val="26"/>
        </w:rPr>
        <w:t>the Umpire Certificate of Analysis exce</w:t>
      </w:r>
      <w:r w:rsidR="009516C2" w:rsidRPr="00D05F20">
        <w:rPr>
          <w:rFonts w:cs="Times New Roman"/>
          <w:sz w:val="26"/>
          <w:szCs w:val="26"/>
        </w:rPr>
        <w:t>ed</w:t>
      </w:r>
      <w:r w:rsidRPr="00D05F20">
        <w:rPr>
          <w:rFonts w:cs="Times New Roman"/>
          <w:sz w:val="26"/>
          <w:szCs w:val="26"/>
          <w:lang w:val="vi-VN"/>
        </w:rPr>
        <w:t xml:space="preserve"> </w:t>
      </w:r>
      <w:r w:rsidRPr="00D05F20">
        <w:rPr>
          <w:rFonts w:cs="Times New Roman"/>
          <w:sz w:val="26"/>
          <w:szCs w:val="26"/>
        </w:rPr>
        <w:t>the applicable Reproducibility Limit</w:t>
      </w:r>
      <w:r w:rsidR="00E62D84" w:rsidRPr="00D05F20">
        <w:rPr>
          <w:rFonts w:cs="Times New Roman"/>
          <w:sz w:val="26"/>
          <w:szCs w:val="26"/>
        </w:rPr>
        <w:t>; and (ii) these coal properties have been claimed by the Seller</w:t>
      </w:r>
      <w:r w:rsidR="00D04EF8" w:rsidRPr="00D05F20">
        <w:rPr>
          <w:rFonts w:cs="Times New Roman"/>
          <w:sz w:val="26"/>
          <w:szCs w:val="26"/>
        </w:rPr>
        <w:t xml:space="preserve"> before the </w:t>
      </w:r>
      <w:r w:rsidR="00E01C3F" w:rsidRPr="00D05F20">
        <w:rPr>
          <w:rFonts w:cs="Times New Roman"/>
          <w:sz w:val="26"/>
          <w:szCs w:val="26"/>
        </w:rPr>
        <w:t>Umpire</w:t>
      </w:r>
      <w:r w:rsidR="00E01C3F" w:rsidRPr="00D05F20">
        <w:rPr>
          <w:rFonts w:cs="Times New Roman"/>
          <w:sz w:val="26"/>
          <w:szCs w:val="26"/>
          <w:lang w:val="vi-VN"/>
        </w:rPr>
        <w:t xml:space="preserve"> </w:t>
      </w:r>
      <w:r w:rsidR="00E01C3F" w:rsidRPr="00D05F20">
        <w:rPr>
          <w:rFonts w:cs="Times New Roman"/>
          <w:sz w:val="26"/>
          <w:szCs w:val="26"/>
        </w:rPr>
        <w:t xml:space="preserve">Sample </w:t>
      </w:r>
      <w:r w:rsidR="00D04EF8" w:rsidRPr="00D05F20">
        <w:rPr>
          <w:rFonts w:cs="Times New Roman"/>
          <w:sz w:val="26"/>
          <w:szCs w:val="26"/>
        </w:rPr>
        <w:t>is forwarded to the Umpire Laboratory</w:t>
      </w:r>
      <w:r w:rsidR="00E62D84" w:rsidRPr="00D05F20">
        <w:rPr>
          <w:rFonts w:cs="Times New Roman"/>
          <w:sz w:val="26"/>
          <w:szCs w:val="26"/>
        </w:rPr>
        <w:t>. Any coal properties that have not satisfied conditions above shall not be taken into account for Adjusted Price even they are shown in Umpire Certificate of Analysis and exc</w:t>
      </w:r>
      <w:r w:rsidR="00C04C90" w:rsidRPr="00D05F20">
        <w:rPr>
          <w:rFonts w:cs="Times New Roman"/>
          <w:sz w:val="26"/>
          <w:szCs w:val="26"/>
        </w:rPr>
        <w:t>e</w:t>
      </w:r>
      <w:r w:rsidR="005506B7" w:rsidRPr="00D05F20">
        <w:rPr>
          <w:rFonts w:cs="Times New Roman"/>
          <w:sz w:val="26"/>
          <w:szCs w:val="26"/>
        </w:rPr>
        <w:t>ed</w:t>
      </w:r>
      <w:r w:rsidR="00E62D84" w:rsidRPr="00D05F20">
        <w:rPr>
          <w:rFonts w:cs="Times New Roman"/>
          <w:sz w:val="26"/>
          <w:szCs w:val="26"/>
        </w:rPr>
        <w:t xml:space="preserve"> the applicable Reproducibility Limit. The Accepted Coal Properties described above will be conclusive and binding on the Parties in determination of Adjusted Price.</w:t>
      </w:r>
    </w:p>
    <w:p w14:paraId="066F81D7" w14:textId="00563F8D" w:rsidR="00CB22D3" w:rsidRPr="00D05F20" w:rsidRDefault="00CB22D3" w:rsidP="0075582B">
      <w:pPr>
        <w:pStyle w:val="Style1"/>
        <w:tabs>
          <w:tab w:val="left" w:pos="567"/>
        </w:tabs>
        <w:spacing w:before="120" w:after="120"/>
        <w:ind w:left="567" w:hanging="567"/>
        <w:rPr>
          <w:rFonts w:cs="Times New Roman"/>
          <w:sz w:val="26"/>
          <w:szCs w:val="26"/>
        </w:rPr>
      </w:pPr>
      <w:r w:rsidRPr="00D05F20">
        <w:rPr>
          <w:rFonts w:cs="Times New Roman"/>
          <w:bCs/>
          <w:sz w:val="26"/>
          <w:szCs w:val="26"/>
          <w:lang w:val="vi-VN"/>
        </w:rPr>
        <w:t>3.</w:t>
      </w:r>
      <w:r w:rsidRPr="00D05F20">
        <w:rPr>
          <w:rFonts w:cs="Times New Roman"/>
          <w:bCs/>
          <w:sz w:val="26"/>
          <w:szCs w:val="26"/>
        </w:rPr>
        <w:t>3</w:t>
      </w:r>
      <w:r w:rsidRPr="00D05F20">
        <w:rPr>
          <w:rFonts w:cs="Times New Roman"/>
          <w:bCs/>
          <w:sz w:val="26"/>
          <w:szCs w:val="26"/>
        </w:rPr>
        <w:tab/>
      </w:r>
      <w:r w:rsidRPr="00D05F20">
        <w:rPr>
          <w:rFonts w:cs="Times New Roman"/>
          <w:bCs/>
          <w:sz w:val="26"/>
          <w:szCs w:val="26"/>
          <w:lang w:val="en-GB"/>
        </w:rPr>
        <w:t xml:space="preserve">The Final Purchase Price </w:t>
      </w:r>
      <w:r w:rsidRPr="00D05F20">
        <w:rPr>
          <w:rFonts w:cs="Times New Roman"/>
          <w:bCs/>
          <w:sz w:val="26"/>
          <w:szCs w:val="26"/>
        </w:rPr>
        <w:t xml:space="preserve">shall be calculated as Invoice Amount (or, if applicable, the Discounted Invoice Amount) which is </w:t>
      </w:r>
      <w:r w:rsidRPr="00D05F20">
        <w:rPr>
          <w:rFonts w:cs="Times New Roman"/>
          <w:bCs/>
          <w:sz w:val="26"/>
          <w:szCs w:val="26"/>
          <w:lang w:val="en-GB"/>
        </w:rPr>
        <w:t xml:space="preserve">based on </w:t>
      </w:r>
      <w:r w:rsidRPr="00D05F20">
        <w:rPr>
          <w:rFonts w:cs="Times New Roman"/>
          <w:sz w:val="26"/>
          <w:szCs w:val="26"/>
        </w:rPr>
        <w:t xml:space="preserve">results of Coal specifications as mutually agreed in Minutes of Meeting </w:t>
      </w:r>
      <w:r w:rsidR="0075582B" w:rsidRPr="00D05F20">
        <w:rPr>
          <w:rFonts w:cs="Times New Roman"/>
          <w:sz w:val="26"/>
          <w:szCs w:val="26"/>
        </w:rPr>
        <w:t xml:space="preserve">regarding Accepted Coal Properties and Final Purchase Price of the shipment </w:t>
      </w:r>
      <w:r w:rsidRPr="00D05F20">
        <w:rPr>
          <w:rFonts w:cs="Times New Roman"/>
          <w:sz w:val="26"/>
          <w:szCs w:val="26"/>
        </w:rPr>
        <w:t xml:space="preserve">between the Seller and the Purchaser </w:t>
      </w:r>
      <w:r w:rsidRPr="00D05F20">
        <w:rPr>
          <w:rFonts w:cs="Times New Roman"/>
          <w:sz w:val="26"/>
          <w:szCs w:val="26"/>
          <w:lang w:val="en-GB"/>
        </w:rPr>
        <w:t xml:space="preserve">and the quantity determined according to Schedule 8 of </w:t>
      </w:r>
      <w:r w:rsidRPr="00D05F20">
        <w:rPr>
          <w:rFonts w:cs="Times New Roman"/>
          <w:sz w:val="26"/>
          <w:szCs w:val="26"/>
        </w:rPr>
        <w:t>disputed shipment</w:t>
      </w:r>
      <w:r w:rsidRPr="00D05F20">
        <w:rPr>
          <w:rFonts w:cs="Times New Roman"/>
          <w:sz w:val="26"/>
          <w:szCs w:val="26"/>
          <w:lang w:val="en-GB"/>
        </w:rPr>
        <w:t xml:space="preserve">. In which, the </w:t>
      </w:r>
      <w:r w:rsidRPr="00D05F20">
        <w:rPr>
          <w:rFonts w:cs="Times New Roman"/>
          <w:sz w:val="26"/>
          <w:szCs w:val="26"/>
        </w:rPr>
        <w:t xml:space="preserve">net calorific value shall be </w:t>
      </w:r>
      <w:r w:rsidRPr="00D05F20">
        <w:rPr>
          <w:rFonts w:cs="Times New Roman"/>
          <w:sz w:val="26"/>
          <w:szCs w:val="26"/>
          <w:shd w:val="clear" w:color="auto" w:fill="FFFFFF"/>
        </w:rPr>
        <w:t>calculated</w:t>
      </w:r>
      <w:r w:rsidRPr="00D05F20">
        <w:rPr>
          <w:rFonts w:cs="Times New Roman"/>
          <w:sz w:val="26"/>
          <w:szCs w:val="26"/>
          <w:lang w:val="en-GB"/>
        </w:rPr>
        <w:t xml:space="preserve"> </w:t>
      </w:r>
      <w:r w:rsidRPr="00D05F20">
        <w:rPr>
          <w:rFonts w:cs="Times New Roman"/>
          <w:spacing w:val="-4"/>
          <w:sz w:val="26"/>
          <w:szCs w:val="26"/>
        </w:rPr>
        <w:t xml:space="preserve">according to ISO </w:t>
      </w:r>
      <w:r w:rsidRPr="00D05F20">
        <w:rPr>
          <w:rFonts w:cs="Times New Roman"/>
          <w:sz w:val="26"/>
          <w:szCs w:val="26"/>
        </w:rPr>
        <w:t>Standard</w:t>
      </w:r>
      <w:r w:rsidRPr="00D05F20">
        <w:rPr>
          <w:rFonts w:cs="Times New Roman"/>
          <w:sz w:val="26"/>
          <w:szCs w:val="26"/>
          <w:lang w:val="vi-VN"/>
        </w:rPr>
        <w:t>s</w:t>
      </w:r>
      <w:r w:rsidRPr="00D05F20">
        <w:rPr>
          <w:rFonts w:cs="Times New Roman"/>
          <w:sz w:val="26"/>
          <w:szCs w:val="26"/>
        </w:rPr>
        <w:t xml:space="preserve"> with formula as following:</w:t>
      </w:r>
    </w:p>
    <w:p w14:paraId="7ED4D384" w14:textId="77777777" w:rsidR="00CB22D3" w:rsidRPr="00D05F20" w:rsidRDefault="00CB22D3" w:rsidP="00C04C90">
      <w:pPr>
        <w:adjustRightInd w:val="0"/>
        <w:spacing w:before="120" w:after="120" w:line="288" w:lineRule="auto"/>
        <w:ind w:left="540"/>
        <w:jc w:val="both"/>
        <w:rPr>
          <w:b/>
          <w:bCs/>
          <w:sz w:val="26"/>
          <w:szCs w:val="26"/>
          <w:vertAlign w:val="superscript"/>
          <w:lang w:val="en-GB"/>
        </w:rPr>
      </w:pPr>
      <w:r w:rsidRPr="00D05F20">
        <w:rPr>
          <w:b/>
          <w:bCs/>
          <w:sz w:val="26"/>
          <w:szCs w:val="26"/>
          <w:lang w:val="en-GB"/>
        </w:rPr>
        <w:t xml:space="preserve">Qnet,arb,p = {[Qgross db x 4,1868 - 212x Hd - 0,8 x [(100 - (Cd+Hd+ Nd+Sd+Ad)) + Nd]] x (1 - 0,01 x Warb) - 24,43 x Warb}/4,1868 </w:t>
      </w:r>
      <w:r w:rsidRPr="00D05F20">
        <w:rPr>
          <w:b/>
          <w:bCs/>
          <w:sz w:val="26"/>
          <w:szCs w:val="26"/>
          <w:vertAlign w:val="superscript"/>
          <w:lang w:val="en-GB"/>
        </w:rPr>
        <w:t>(*)</w:t>
      </w:r>
    </w:p>
    <w:p w14:paraId="45C37AEB" w14:textId="567A9A7D" w:rsidR="00CB22D3" w:rsidRPr="00D05F20" w:rsidRDefault="00CB22D3" w:rsidP="00CB22D3">
      <w:pPr>
        <w:tabs>
          <w:tab w:val="left" w:pos="2127"/>
        </w:tabs>
        <w:adjustRightInd w:val="0"/>
        <w:spacing w:before="120" w:after="120" w:line="288" w:lineRule="auto"/>
        <w:ind w:left="2127" w:hanging="1407"/>
        <w:jc w:val="both"/>
        <w:rPr>
          <w:sz w:val="26"/>
          <w:szCs w:val="26"/>
        </w:rPr>
      </w:pPr>
      <w:r w:rsidRPr="00D05F20">
        <w:rPr>
          <w:sz w:val="26"/>
          <w:szCs w:val="26"/>
          <w:lang w:val="en-GB"/>
        </w:rPr>
        <w:t xml:space="preserve">Qnet,arb,p </w:t>
      </w:r>
      <w:r w:rsidRPr="00D05F20">
        <w:rPr>
          <w:sz w:val="26"/>
          <w:szCs w:val="26"/>
          <w:lang w:val="en-GB"/>
        </w:rPr>
        <w:tab/>
        <w:t xml:space="preserve">means </w:t>
      </w:r>
      <w:r w:rsidRPr="00D05F20">
        <w:rPr>
          <w:sz w:val="26"/>
          <w:szCs w:val="26"/>
        </w:rPr>
        <w:t xml:space="preserve">net calorific value, as received basis </w:t>
      </w:r>
      <w:r w:rsidRPr="00D05F20">
        <w:rPr>
          <w:sz w:val="26"/>
          <w:szCs w:val="26"/>
          <w:lang w:val="vi-VN"/>
        </w:rPr>
        <w:t xml:space="preserve">at </w:t>
      </w:r>
      <w:r w:rsidRPr="00D05F20">
        <w:rPr>
          <w:sz w:val="26"/>
          <w:szCs w:val="26"/>
        </w:rPr>
        <w:t>constant</w:t>
      </w:r>
      <w:r w:rsidRPr="00D05F20">
        <w:rPr>
          <w:sz w:val="26"/>
          <w:szCs w:val="26"/>
          <w:lang w:val="vi-VN"/>
        </w:rPr>
        <w:t xml:space="preserve"> </w:t>
      </w:r>
      <w:r w:rsidRPr="00D05F20">
        <w:rPr>
          <w:sz w:val="26"/>
          <w:szCs w:val="26"/>
        </w:rPr>
        <w:t>p</w:t>
      </w:r>
      <w:r w:rsidRPr="00D05F20">
        <w:rPr>
          <w:sz w:val="26"/>
          <w:szCs w:val="26"/>
          <w:lang w:val="vi-VN"/>
        </w:rPr>
        <w:t>ressure</w:t>
      </w:r>
      <w:r w:rsidRPr="00D05F20">
        <w:rPr>
          <w:sz w:val="26"/>
          <w:szCs w:val="26"/>
        </w:rPr>
        <w:t>, expressed in kcal/kg</w:t>
      </w:r>
    </w:p>
    <w:p w14:paraId="774F6EE5" w14:textId="38859603" w:rsidR="00CB22D3" w:rsidRPr="00D05F20" w:rsidRDefault="00CB22D3" w:rsidP="00CB22D3">
      <w:pPr>
        <w:tabs>
          <w:tab w:val="left" w:pos="2127"/>
        </w:tabs>
        <w:adjustRightInd w:val="0"/>
        <w:spacing w:before="120" w:after="120" w:line="288" w:lineRule="auto"/>
        <w:ind w:left="2127" w:hanging="1407"/>
        <w:jc w:val="both"/>
        <w:rPr>
          <w:sz w:val="26"/>
          <w:szCs w:val="26"/>
          <w:lang w:val="vi-VN"/>
        </w:rPr>
      </w:pPr>
      <w:r w:rsidRPr="00D05F20">
        <w:rPr>
          <w:sz w:val="26"/>
          <w:szCs w:val="26"/>
          <w:lang w:val="en-GB"/>
        </w:rPr>
        <w:t xml:space="preserve">Qgross db </w:t>
      </w:r>
      <w:r w:rsidRPr="00D05F20">
        <w:rPr>
          <w:sz w:val="26"/>
          <w:szCs w:val="26"/>
          <w:lang w:val="en-GB"/>
        </w:rPr>
        <w:tab/>
        <w:t xml:space="preserve">means </w:t>
      </w:r>
      <w:r w:rsidRPr="00D05F20">
        <w:rPr>
          <w:sz w:val="26"/>
          <w:szCs w:val="26"/>
        </w:rPr>
        <w:t>gross calorific value, dry basis, expressed in kcal/kg</w:t>
      </w:r>
      <w:r w:rsidRPr="00D05F20">
        <w:rPr>
          <w:sz w:val="26"/>
          <w:szCs w:val="26"/>
          <w:lang w:val="vi-VN"/>
        </w:rPr>
        <w:t xml:space="preserve">, be selected from </w:t>
      </w:r>
      <w:r w:rsidRPr="00D05F20">
        <w:rPr>
          <w:sz w:val="26"/>
          <w:szCs w:val="26"/>
        </w:rPr>
        <w:t>Umpire Certificate of Analysis</w:t>
      </w:r>
      <w:r w:rsidRPr="00D05F20">
        <w:rPr>
          <w:sz w:val="26"/>
          <w:szCs w:val="26"/>
          <w:lang w:val="vi-VN"/>
        </w:rPr>
        <w:t xml:space="preserve"> or Discharge</w:t>
      </w:r>
      <w:r w:rsidRPr="00D05F20">
        <w:rPr>
          <w:sz w:val="26"/>
          <w:szCs w:val="26"/>
        </w:rPr>
        <w:t xml:space="preserve"> Certificate of Analysis</w:t>
      </w:r>
      <w:r w:rsidRPr="00D05F20">
        <w:rPr>
          <w:sz w:val="26"/>
          <w:szCs w:val="26"/>
          <w:lang w:val="vi-VN"/>
        </w:rPr>
        <w:t xml:space="preserve"> subject to compared result of </w:t>
      </w:r>
      <w:r w:rsidRPr="00D05F20">
        <w:rPr>
          <w:sz w:val="26"/>
          <w:szCs w:val="26"/>
          <w:lang w:val="en-GB"/>
        </w:rPr>
        <w:t xml:space="preserve">Qgross </w:t>
      </w:r>
      <w:r w:rsidRPr="00D05F20">
        <w:rPr>
          <w:sz w:val="26"/>
          <w:szCs w:val="26"/>
          <w:lang w:val="vi-VN"/>
        </w:rPr>
        <w:t>a</w:t>
      </w:r>
      <w:r w:rsidRPr="00D05F20">
        <w:rPr>
          <w:sz w:val="26"/>
          <w:szCs w:val="26"/>
          <w:lang w:val="en-GB"/>
        </w:rPr>
        <w:t>db</w:t>
      </w:r>
      <w:r w:rsidRPr="00D05F20">
        <w:rPr>
          <w:sz w:val="26"/>
          <w:szCs w:val="26"/>
          <w:lang w:val="vi-VN"/>
        </w:rPr>
        <w:t xml:space="preserve"> between two </w:t>
      </w:r>
      <w:r w:rsidRPr="00D05F20">
        <w:rPr>
          <w:sz w:val="26"/>
          <w:szCs w:val="26"/>
        </w:rPr>
        <w:t>Laborator</w:t>
      </w:r>
      <w:r w:rsidRPr="00D05F20">
        <w:rPr>
          <w:sz w:val="26"/>
          <w:szCs w:val="26"/>
          <w:lang w:val="vi-VN"/>
        </w:rPr>
        <w:t>ies according to ISO standard.</w:t>
      </w:r>
    </w:p>
    <w:p w14:paraId="3D5E4C1D" w14:textId="77D8BA71" w:rsidR="00CB22D3" w:rsidRPr="00D05F20" w:rsidRDefault="00CB22D3" w:rsidP="00CB22D3">
      <w:pPr>
        <w:tabs>
          <w:tab w:val="left" w:pos="2127"/>
        </w:tabs>
        <w:adjustRightInd w:val="0"/>
        <w:spacing w:before="120" w:after="120" w:line="288" w:lineRule="auto"/>
        <w:ind w:left="2127" w:hanging="1407"/>
        <w:jc w:val="both"/>
        <w:rPr>
          <w:sz w:val="26"/>
          <w:szCs w:val="26"/>
        </w:rPr>
      </w:pPr>
      <w:r w:rsidRPr="00D05F20">
        <w:rPr>
          <w:sz w:val="26"/>
          <w:szCs w:val="26"/>
          <w:lang w:val="en-GB"/>
        </w:rPr>
        <w:t xml:space="preserve">Warb </w:t>
      </w:r>
      <w:r w:rsidRPr="00D05F20">
        <w:rPr>
          <w:sz w:val="26"/>
          <w:szCs w:val="26"/>
          <w:lang w:val="en-GB"/>
        </w:rPr>
        <w:tab/>
        <w:t xml:space="preserve">means </w:t>
      </w:r>
      <w:r w:rsidRPr="00D05F20">
        <w:rPr>
          <w:sz w:val="26"/>
          <w:szCs w:val="26"/>
        </w:rPr>
        <w:t>Total Moisture Content</w:t>
      </w:r>
      <w:r w:rsidRPr="00D05F20">
        <w:rPr>
          <w:sz w:val="26"/>
          <w:szCs w:val="26"/>
          <w:lang w:val="vi-VN"/>
        </w:rPr>
        <w:t xml:space="preserve">, </w:t>
      </w:r>
      <w:r w:rsidRPr="00D05F20">
        <w:rPr>
          <w:sz w:val="26"/>
          <w:szCs w:val="26"/>
        </w:rPr>
        <w:t>a</w:t>
      </w:r>
      <w:r w:rsidRPr="00D05F20">
        <w:rPr>
          <w:sz w:val="26"/>
          <w:szCs w:val="26"/>
          <w:lang w:val="vi-VN"/>
        </w:rPr>
        <w:t>s received basis</w:t>
      </w:r>
      <w:r w:rsidRPr="00D05F20">
        <w:rPr>
          <w:sz w:val="26"/>
          <w:szCs w:val="26"/>
        </w:rPr>
        <w:t>, expressed in %</w:t>
      </w:r>
    </w:p>
    <w:p w14:paraId="659AD75D" w14:textId="50757A95" w:rsidR="00CB22D3" w:rsidRPr="00D05F20" w:rsidRDefault="00CB22D3" w:rsidP="00CB22D3">
      <w:pPr>
        <w:tabs>
          <w:tab w:val="left" w:pos="2127"/>
        </w:tabs>
        <w:adjustRightInd w:val="0"/>
        <w:spacing w:before="120" w:after="120" w:line="288" w:lineRule="auto"/>
        <w:ind w:left="2127" w:hanging="1407"/>
        <w:jc w:val="both"/>
        <w:rPr>
          <w:sz w:val="26"/>
          <w:szCs w:val="26"/>
          <w:lang w:val="en-GB"/>
        </w:rPr>
      </w:pPr>
      <w:r w:rsidRPr="00D05F20">
        <w:rPr>
          <w:sz w:val="26"/>
          <w:szCs w:val="26"/>
          <w:lang w:val="en-GB"/>
        </w:rPr>
        <w:lastRenderedPageBreak/>
        <w:t xml:space="preserve">Hd </w:t>
      </w:r>
      <w:r w:rsidRPr="00D05F20">
        <w:rPr>
          <w:sz w:val="26"/>
          <w:szCs w:val="26"/>
          <w:lang w:val="en-GB"/>
        </w:rPr>
        <w:tab/>
        <w:t xml:space="preserve">means </w:t>
      </w:r>
      <w:r w:rsidRPr="00D05F20">
        <w:rPr>
          <w:sz w:val="26"/>
          <w:szCs w:val="26"/>
        </w:rPr>
        <w:t>Hydrogen (excludes H in moisture) dry basis, expressed in %</w:t>
      </w:r>
    </w:p>
    <w:p w14:paraId="0044FB08" w14:textId="45EC97F2" w:rsidR="00CB22D3" w:rsidRPr="00D05F20" w:rsidRDefault="00CB22D3" w:rsidP="00CB22D3">
      <w:pPr>
        <w:tabs>
          <w:tab w:val="left" w:pos="2127"/>
        </w:tabs>
        <w:adjustRightInd w:val="0"/>
        <w:spacing w:before="120" w:after="120" w:line="288" w:lineRule="auto"/>
        <w:ind w:left="2127" w:hanging="1407"/>
        <w:jc w:val="both"/>
        <w:rPr>
          <w:sz w:val="26"/>
          <w:szCs w:val="26"/>
          <w:lang w:val="en-GB"/>
        </w:rPr>
      </w:pPr>
      <w:r w:rsidRPr="00D05F20">
        <w:rPr>
          <w:sz w:val="26"/>
          <w:szCs w:val="26"/>
          <w:lang w:val="en-GB"/>
        </w:rPr>
        <w:t xml:space="preserve">Cd </w:t>
      </w:r>
      <w:r w:rsidRPr="00D05F20">
        <w:rPr>
          <w:sz w:val="26"/>
          <w:szCs w:val="26"/>
          <w:lang w:val="en-GB"/>
        </w:rPr>
        <w:tab/>
        <w:t xml:space="preserve">means </w:t>
      </w:r>
      <w:r w:rsidRPr="00D05F20">
        <w:rPr>
          <w:sz w:val="26"/>
          <w:szCs w:val="26"/>
        </w:rPr>
        <w:t>Total carbon</w:t>
      </w:r>
      <w:r w:rsidRPr="00D05F20">
        <w:rPr>
          <w:sz w:val="26"/>
          <w:szCs w:val="26"/>
          <w:lang w:val="vi-VN"/>
        </w:rPr>
        <w:t xml:space="preserve">, </w:t>
      </w:r>
      <w:r w:rsidRPr="00D05F20">
        <w:rPr>
          <w:sz w:val="26"/>
          <w:szCs w:val="26"/>
        </w:rPr>
        <w:t>dry basis, expressed in %</w:t>
      </w:r>
    </w:p>
    <w:p w14:paraId="715F1920" w14:textId="208DF562" w:rsidR="00CB22D3" w:rsidRPr="00D05F20" w:rsidRDefault="00CB22D3" w:rsidP="00CB22D3">
      <w:pPr>
        <w:tabs>
          <w:tab w:val="left" w:pos="2127"/>
        </w:tabs>
        <w:adjustRightInd w:val="0"/>
        <w:spacing w:before="120" w:after="120" w:line="288" w:lineRule="auto"/>
        <w:ind w:left="2127" w:hanging="1407"/>
        <w:jc w:val="both"/>
        <w:rPr>
          <w:sz w:val="26"/>
          <w:szCs w:val="26"/>
          <w:lang w:val="en-GB"/>
        </w:rPr>
      </w:pPr>
      <w:r w:rsidRPr="00D05F20">
        <w:rPr>
          <w:sz w:val="26"/>
          <w:szCs w:val="26"/>
          <w:lang w:val="en-GB"/>
        </w:rPr>
        <w:t xml:space="preserve">Nd </w:t>
      </w:r>
      <w:r w:rsidRPr="00D05F20">
        <w:rPr>
          <w:sz w:val="26"/>
          <w:szCs w:val="26"/>
          <w:lang w:val="en-GB"/>
        </w:rPr>
        <w:tab/>
        <w:t xml:space="preserve">means </w:t>
      </w:r>
      <w:r w:rsidRPr="00D05F20">
        <w:rPr>
          <w:sz w:val="26"/>
          <w:szCs w:val="26"/>
        </w:rPr>
        <w:t>Total Nitrogen</w:t>
      </w:r>
      <w:r w:rsidRPr="00D05F20">
        <w:rPr>
          <w:sz w:val="26"/>
          <w:szCs w:val="26"/>
          <w:lang w:val="vi-VN"/>
        </w:rPr>
        <w:t xml:space="preserve">, </w:t>
      </w:r>
      <w:r w:rsidRPr="00D05F20">
        <w:rPr>
          <w:sz w:val="26"/>
          <w:szCs w:val="26"/>
        </w:rPr>
        <w:t>dry basis, expressed in %</w:t>
      </w:r>
    </w:p>
    <w:p w14:paraId="6853DBCE" w14:textId="010B7B9C" w:rsidR="00CB22D3" w:rsidRPr="00D05F20" w:rsidRDefault="00CB22D3" w:rsidP="00CB22D3">
      <w:pPr>
        <w:tabs>
          <w:tab w:val="left" w:pos="2127"/>
        </w:tabs>
        <w:adjustRightInd w:val="0"/>
        <w:spacing w:before="120" w:after="120" w:line="288" w:lineRule="auto"/>
        <w:ind w:left="2127" w:hanging="1407"/>
        <w:jc w:val="both"/>
        <w:rPr>
          <w:sz w:val="26"/>
          <w:szCs w:val="26"/>
          <w:lang w:val="vi-VN"/>
        </w:rPr>
      </w:pPr>
      <w:r w:rsidRPr="00D05F20">
        <w:rPr>
          <w:sz w:val="26"/>
          <w:szCs w:val="26"/>
          <w:lang w:val="en-GB"/>
        </w:rPr>
        <w:t xml:space="preserve">Sd </w:t>
      </w:r>
      <w:r w:rsidRPr="00D05F20">
        <w:rPr>
          <w:sz w:val="26"/>
          <w:szCs w:val="26"/>
          <w:lang w:val="en-GB"/>
        </w:rPr>
        <w:tab/>
        <w:t xml:space="preserve">means </w:t>
      </w:r>
      <w:r w:rsidRPr="00D05F20">
        <w:rPr>
          <w:sz w:val="26"/>
          <w:szCs w:val="26"/>
        </w:rPr>
        <w:t>Total sulphur</w:t>
      </w:r>
      <w:r w:rsidRPr="00D05F20">
        <w:rPr>
          <w:sz w:val="26"/>
          <w:szCs w:val="26"/>
          <w:lang w:val="vi-VN"/>
        </w:rPr>
        <w:t>,</w:t>
      </w:r>
      <w:r w:rsidRPr="00D05F20">
        <w:rPr>
          <w:sz w:val="26"/>
          <w:szCs w:val="26"/>
        </w:rPr>
        <w:t xml:space="preserve"> dry basis, expressed in %</w:t>
      </w:r>
      <w:r w:rsidRPr="00D05F20">
        <w:rPr>
          <w:sz w:val="26"/>
          <w:szCs w:val="26"/>
          <w:lang w:val="vi-VN"/>
        </w:rPr>
        <w:t xml:space="preserve">, be selected from </w:t>
      </w:r>
      <w:r w:rsidRPr="00D05F20">
        <w:rPr>
          <w:sz w:val="26"/>
          <w:szCs w:val="26"/>
        </w:rPr>
        <w:t>Umpire Certificate of Analysis</w:t>
      </w:r>
      <w:r w:rsidRPr="00D05F20">
        <w:rPr>
          <w:sz w:val="26"/>
          <w:szCs w:val="26"/>
          <w:lang w:val="vi-VN"/>
        </w:rPr>
        <w:t xml:space="preserve"> or Discharge</w:t>
      </w:r>
      <w:r w:rsidRPr="00D05F20">
        <w:rPr>
          <w:sz w:val="26"/>
          <w:szCs w:val="26"/>
        </w:rPr>
        <w:t xml:space="preserve"> Certificate of Analysis</w:t>
      </w:r>
      <w:r w:rsidRPr="00D05F20">
        <w:rPr>
          <w:sz w:val="26"/>
          <w:szCs w:val="26"/>
          <w:lang w:val="vi-VN"/>
        </w:rPr>
        <w:t xml:space="preserve"> subject to compared result of Sa</w:t>
      </w:r>
      <w:r w:rsidRPr="00D05F20">
        <w:rPr>
          <w:sz w:val="26"/>
          <w:szCs w:val="26"/>
          <w:lang w:val="en-GB"/>
        </w:rPr>
        <w:t>db</w:t>
      </w:r>
      <w:r w:rsidRPr="00D05F20">
        <w:rPr>
          <w:sz w:val="26"/>
          <w:szCs w:val="26"/>
          <w:lang w:val="vi-VN"/>
        </w:rPr>
        <w:t xml:space="preserve"> between two </w:t>
      </w:r>
      <w:r w:rsidRPr="00D05F20">
        <w:rPr>
          <w:sz w:val="26"/>
          <w:szCs w:val="26"/>
        </w:rPr>
        <w:t>Laborator</w:t>
      </w:r>
      <w:r w:rsidRPr="00D05F20">
        <w:rPr>
          <w:sz w:val="26"/>
          <w:szCs w:val="26"/>
          <w:lang w:val="vi-VN"/>
        </w:rPr>
        <w:t>ies according to ISO standard.</w:t>
      </w:r>
    </w:p>
    <w:p w14:paraId="65B77176" w14:textId="215F7D9B" w:rsidR="00CB22D3" w:rsidRPr="00D05F20" w:rsidRDefault="00CB22D3" w:rsidP="00CB22D3">
      <w:pPr>
        <w:tabs>
          <w:tab w:val="left" w:pos="2127"/>
        </w:tabs>
        <w:adjustRightInd w:val="0"/>
        <w:spacing w:before="120" w:after="120" w:line="288" w:lineRule="auto"/>
        <w:ind w:left="2127" w:hanging="1407"/>
        <w:jc w:val="both"/>
        <w:rPr>
          <w:sz w:val="26"/>
          <w:szCs w:val="26"/>
          <w:lang w:val="vi-VN"/>
        </w:rPr>
      </w:pPr>
      <w:r w:rsidRPr="00D05F20">
        <w:rPr>
          <w:sz w:val="26"/>
          <w:szCs w:val="26"/>
          <w:lang w:val="en-GB"/>
        </w:rPr>
        <w:t xml:space="preserve">Ad </w:t>
      </w:r>
      <w:r w:rsidRPr="00D05F20">
        <w:rPr>
          <w:sz w:val="26"/>
          <w:szCs w:val="26"/>
          <w:lang w:val="en-GB"/>
        </w:rPr>
        <w:tab/>
        <w:t xml:space="preserve">means </w:t>
      </w:r>
      <w:r w:rsidRPr="00D05F20">
        <w:rPr>
          <w:sz w:val="26"/>
          <w:szCs w:val="26"/>
        </w:rPr>
        <w:t>Ash Content</w:t>
      </w:r>
      <w:r w:rsidRPr="00D05F20">
        <w:rPr>
          <w:sz w:val="26"/>
          <w:szCs w:val="26"/>
          <w:lang w:val="vi-VN"/>
        </w:rPr>
        <w:t xml:space="preserve">, </w:t>
      </w:r>
      <w:r w:rsidRPr="00D05F20">
        <w:rPr>
          <w:sz w:val="26"/>
          <w:szCs w:val="26"/>
        </w:rPr>
        <w:t>dry basis, expressed in %</w:t>
      </w:r>
      <w:r w:rsidRPr="00D05F20">
        <w:rPr>
          <w:sz w:val="26"/>
          <w:szCs w:val="26"/>
          <w:lang w:val="vi-VN"/>
        </w:rPr>
        <w:t xml:space="preserve">, be selected from </w:t>
      </w:r>
      <w:r w:rsidRPr="00D05F20">
        <w:rPr>
          <w:sz w:val="26"/>
          <w:szCs w:val="26"/>
        </w:rPr>
        <w:t>Umpire Certificate of Analysis</w:t>
      </w:r>
      <w:r w:rsidRPr="00D05F20">
        <w:rPr>
          <w:sz w:val="26"/>
          <w:szCs w:val="26"/>
          <w:lang w:val="vi-VN"/>
        </w:rPr>
        <w:t xml:space="preserve"> or Discharge</w:t>
      </w:r>
      <w:r w:rsidRPr="00D05F20">
        <w:rPr>
          <w:sz w:val="26"/>
          <w:szCs w:val="26"/>
        </w:rPr>
        <w:t xml:space="preserve"> Certificate of Analysis</w:t>
      </w:r>
      <w:r w:rsidRPr="00D05F20">
        <w:rPr>
          <w:sz w:val="26"/>
          <w:szCs w:val="26"/>
          <w:lang w:val="vi-VN"/>
        </w:rPr>
        <w:t xml:space="preserve"> subject to compared result of Aa</w:t>
      </w:r>
      <w:r w:rsidRPr="00D05F20">
        <w:rPr>
          <w:sz w:val="26"/>
          <w:szCs w:val="26"/>
          <w:lang w:val="en-GB"/>
        </w:rPr>
        <w:t>db</w:t>
      </w:r>
      <w:r w:rsidRPr="00D05F20">
        <w:rPr>
          <w:sz w:val="26"/>
          <w:szCs w:val="26"/>
          <w:lang w:val="vi-VN"/>
        </w:rPr>
        <w:t xml:space="preserve"> between two</w:t>
      </w:r>
      <w:r w:rsidRPr="00D05F20">
        <w:rPr>
          <w:sz w:val="26"/>
          <w:szCs w:val="26"/>
        </w:rPr>
        <w:t xml:space="preserve"> Laborator</w:t>
      </w:r>
      <w:r w:rsidRPr="00D05F20">
        <w:rPr>
          <w:sz w:val="26"/>
          <w:szCs w:val="26"/>
          <w:lang w:val="vi-VN"/>
        </w:rPr>
        <w:t>ies according to ISO standard.</w:t>
      </w:r>
    </w:p>
    <w:p w14:paraId="3492C7D3" w14:textId="18D5C58D" w:rsidR="00CB22D3" w:rsidRPr="00D05F20" w:rsidRDefault="00CB22D3" w:rsidP="00CB22D3">
      <w:pPr>
        <w:adjustRightInd w:val="0"/>
        <w:spacing w:before="120" w:after="120" w:line="288" w:lineRule="auto"/>
        <w:ind w:left="709" w:firstLine="11"/>
        <w:jc w:val="both"/>
        <w:rPr>
          <w:sz w:val="26"/>
          <w:szCs w:val="26"/>
        </w:rPr>
      </w:pPr>
      <w:r w:rsidRPr="00D05F20">
        <w:rPr>
          <w:sz w:val="26"/>
          <w:szCs w:val="26"/>
        </w:rPr>
        <w:t xml:space="preserve">In the </w:t>
      </w:r>
      <w:r w:rsidRPr="00D05F20">
        <w:rPr>
          <w:sz w:val="26"/>
          <w:szCs w:val="26"/>
          <w:lang w:val="vi-VN"/>
        </w:rPr>
        <w:t>seven (0</w:t>
      </w:r>
      <w:r w:rsidRPr="00D05F20">
        <w:rPr>
          <w:sz w:val="26"/>
          <w:szCs w:val="26"/>
        </w:rPr>
        <w:t>7</w:t>
      </w:r>
      <w:r w:rsidRPr="00D05F20">
        <w:rPr>
          <w:sz w:val="26"/>
          <w:szCs w:val="26"/>
          <w:lang w:val="vi-VN"/>
        </w:rPr>
        <w:t>)</w:t>
      </w:r>
      <w:r w:rsidRPr="00D05F20">
        <w:rPr>
          <w:sz w:val="26"/>
          <w:szCs w:val="26"/>
        </w:rPr>
        <w:t xml:space="preserve"> parameters Qgross db, Warb, Hd, Cd, Nd, Sd, Ad, there are only</w:t>
      </w:r>
      <w:r w:rsidRPr="00D05F20">
        <w:rPr>
          <w:sz w:val="26"/>
          <w:szCs w:val="26"/>
          <w:lang w:val="vi-VN"/>
        </w:rPr>
        <w:t xml:space="preserve"> four</w:t>
      </w:r>
      <w:r w:rsidRPr="00D05F20">
        <w:rPr>
          <w:sz w:val="26"/>
          <w:szCs w:val="26"/>
        </w:rPr>
        <w:t xml:space="preserve"> </w:t>
      </w:r>
      <w:r w:rsidRPr="00D05F20">
        <w:rPr>
          <w:sz w:val="26"/>
          <w:szCs w:val="26"/>
          <w:lang w:val="vi-VN"/>
        </w:rPr>
        <w:t>(0</w:t>
      </w:r>
      <w:r w:rsidRPr="00D05F20">
        <w:rPr>
          <w:sz w:val="26"/>
          <w:szCs w:val="26"/>
        </w:rPr>
        <w:t>4</w:t>
      </w:r>
      <w:r w:rsidRPr="00D05F20">
        <w:rPr>
          <w:sz w:val="26"/>
          <w:szCs w:val="26"/>
          <w:lang w:val="vi-VN"/>
        </w:rPr>
        <w:t>)</w:t>
      </w:r>
      <w:r w:rsidRPr="00D05F20">
        <w:rPr>
          <w:sz w:val="26"/>
          <w:szCs w:val="26"/>
        </w:rPr>
        <w:t xml:space="preserve"> parameters Warb, Hd, Cd, Nd, which have the applicable Reproducibility Limit, the remaining</w:t>
      </w:r>
      <w:r w:rsidRPr="00D05F20">
        <w:rPr>
          <w:sz w:val="26"/>
          <w:szCs w:val="26"/>
          <w:lang w:val="vi-VN"/>
        </w:rPr>
        <w:t xml:space="preserve"> three (0</w:t>
      </w:r>
      <w:r w:rsidRPr="00D05F20">
        <w:rPr>
          <w:sz w:val="26"/>
          <w:szCs w:val="26"/>
        </w:rPr>
        <w:t>3</w:t>
      </w:r>
      <w:r w:rsidRPr="00D05F20">
        <w:rPr>
          <w:sz w:val="26"/>
          <w:szCs w:val="26"/>
          <w:lang w:val="vi-VN"/>
        </w:rPr>
        <w:t>)</w:t>
      </w:r>
      <w:r w:rsidRPr="00D05F20">
        <w:rPr>
          <w:sz w:val="26"/>
          <w:szCs w:val="26"/>
        </w:rPr>
        <w:t xml:space="preserve"> parameters Qgross db, Sd, Ad have no the applicable Reproducibility Limit that will be evaluated through Qgross adb, Sadb, Aadb (these three parameters have the applicable Reproducibility Limit). The applicable Qgross adb, Sadb, Aadb for the Discharge Port Certificate of Analysis respectively </w:t>
      </w:r>
      <w:r w:rsidR="00516B96" w:rsidRPr="00D05F20">
        <w:rPr>
          <w:sz w:val="26"/>
          <w:szCs w:val="26"/>
        </w:rPr>
        <w:t>referred</w:t>
      </w:r>
      <w:r w:rsidRPr="00D05F20">
        <w:rPr>
          <w:sz w:val="26"/>
          <w:szCs w:val="26"/>
        </w:rPr>
        <w:t xml:space="preserve"> to Wadb of Umpire Certificate of Analysis shall be calculated according to the following formula:</w:t>
      </w:r>
    </w:p>
    <w:p w14:paraId="7E08AD4F" w14:textId="5C0882EB" w:rsidR="00CB22D3" w:rsidRPr="00D05F20" w:rsidRDefault="00CB22D3" w:rsidP="00CB22D3">
      <w:pPr>
        <w:pStyle w:val="ListParagraph"/>
        <w:adjustRightInd w:val="0"/>
        <w:spacing w:before="120" w:after="120" w:line="288" w:lineRule="auto"/>
        <w:jc w:val="both"/>
        <w:rPr>
          <w:sz w:val="26"/>
          <w:szCs w:val="26"/>
          <w:lang w:val="en-GB"/>
        </w:rPr>
      </w:pPr>
      <w:r w:rsidRPr="00D05F20">
        <w:rPr>
          <w:sz w:val="26"/>
          <w:szCs w:val="26"/>
        </w:rPr>
        <w:t>- The applicable</w:t>
      </w:r>
      <w:r w:rsidRPr="00D05F20">
        <w:rPr>
          <w:sz w:val="26"/>
          <w:szCs w:val="26"/>
          <w:lang w:val="en-GB"/>
        </w:rPr>
        <w:t xml:space="preserve"> Aadb </w:t>
      </w:r>
      <w:r w:rsidRPr="00D05F20">
        <w:rPr>
          <w:sz w:val="26"/>
          <w:szCs w:val="26"/>
        </w:rPr>
        <w:t xml:space="preserve">for the Discharge Port Certificate of Analysis respectively </w:t>
      </w:r>
      <w:r w:rsidR="00516B96" w:rsidRPr="00D05F20">
        <w:rPr>
          <w:sz w:val="26"/>
          <w:szCs w:val="26"/>
        </w:rPr>
        <w:t>referred</w:t>
      </w:r>
      <w:r w:rsidRPr="00D05F20">
        <w:rPr>
          <w:sz w:val="26"/>
          <w:szCs w:val="26"/>
        </w:rPr>
        <w:t xml:space="preserve"> to </w:t>
      </w:r>
      <w:r w:rsidRPr="00D05F20">
        <w:rPr>
          <w:sz w:val="26"/>
          <w:szCs w:val="26"/>
          <w:lang w:val="en-GB"/>
        </w:rPr>
        <w:t xml:space="preserve">Wadb of </w:t>
      </w:r>
      <w:r w:rsidRPr="00D05F20">
        <w:rPr>
          <w:b/>
          <w:bCs/>
          <w:sz w:val="26"/>
          <w:szCs w:val="26"/>
        </w:rPr>
        <w:t xml:space="preserve">Umpire </w:t>
      </w:r>
      <w:r w:rsidRPr="00D05F20">
        <w:rPr>
          <w:sz w:val="26"/>
          <w:szCs w:val="26"/>
        </w:rPr>
        <w:t>Certificate of Analysis</w:t>
      </w:r>
      <w:r w:rsidRPr="00D05F20">
        <w:rPr>
          <w:sz w:val="26"/>
          <w:szCs w:val="26"/>
          <w:lang w:val="en-GB"/>
        </w:rPr>
        <w:t xml:space="preserve"> = Ad x (100- Wadb)/100</w:t>
      </w:r>
    </w:p>
    <w:p w14:paraId="2DEDB0BA" w14:textId="4D936343" w:rsidR="00CB22D3" w:rsidRPr="00D05F20" w:rsidRDefault="00CB22D3" w:rsidP="00CB22D3">
      <w:pPr>
        <w:pStyle w:val="ListParagraph"/>
        <w:adjustRightInd w:val="0"/>
        <w:spacing w:before="120" w:after="120" w:line="288" w:lineRule="auto"/>
        <w:jc w:val="both"/>
        <w:rPr>
          <w:sz w:val="26"/>
          <w:szCs w:val="26"/>
          <w:lang w:val="en-GB"/>
        </w:rPr>
      </w:pPr>
      <w:r w:rsidRPr="00D05F20">
        <w:rPr>
          <w:sz w:val="26"/>
          <w:szCs w:val="26"/>
        </w:rPr>
        <w:t>- The applicable</w:t>
      </w:r>
      <w:r w:rsidRPr="00D05F20">
        <w:rPr>
          <w:sz w:val="26"/>
          <w:szCs w:val="26"/>
          <w:lang w:val="en-GB"/>
        </w:rPr>
        <w:t xml:space="preserve"> Sadb </w:t>
      </w:r>
      <w:r w:rsidRPr="00D05F20">
        <w:rPr>
          <w:sz w:val="26"/>
          <w:szCs w:val="26"/>
        </w:rPr>
        <w:t xml:space="preserve">for the Discharge Port Certificate of Analysis respectively </w:t>
      </w:r>
      <w:r w:rsidR="00516B96" w:rsidRPr="00D05F20">
        <w:rPr>
          <w:sz w:val="26"/>
          <w:szCs w:val="26"/>
        </w:rPr>
        <w:t>referred</w:t>
      </w:r>
      <w:r w:rsidRPr="00D05F20">
        <w:rPr>
          <w:sz w:val="26"/>
          <w:szCs w:val="26"/>
        </w:rPr>
        <w:t xml:space="preserve"> to </w:t>
      </w:r>
      <w:r w:rsidRPr="00D05F20">
        <w:rPr>
          <w:sz w:val="26"/>
          <w:szCs w:val="26"/>
          <w:lang w:val="en-GB"/>
        </w:rPr>
        <w:t xml:space="preserve">Wadb of </w:t>
      </w:r>
      <w:r w:rsidRPr="00D05F20">
        <w:rPr>
          <w:b/>
          <w:bCs/>
          <w:sz w:val="26"/>
          <w:szCs w:val="26"/>
        </w:rPr>
        <w:t xml:space="preserve">Umpire </w:t>
      </w:r>
      <w:r w:rsidRPr="00D05F20">
        <w:rPr>
          <w:sz w:val="26"/>
          <w:szCs w:val="26"/>
        </w:rPr>
        <w:t>Certificate of Analysis</w:t>
      </w:r>
      <w:r w:rsidRPr="00D05F20">
        <w:rPr>
          <w:sz w:val="26"/>
          <w:szCs w:val="26"/>
          <w:lang w:val="en-GB"/>
        </w:rPr>
        <w:t xml:space="preserve"> = Sd x (100- Wadb)/100</w:t>
      </w:r>
    </w:p>
    <w:p w14:paraId="12A1A152" w14:textId="2A53DEC7" w:rsidR="00CB22D3" w:rsidRPr="00D05F20" w:rsidRDefault="00CB22D3" w:rsidP="00CB22D3">
      <w:pPr>
        <w:pStyle w:val="ListParagraph"/>
        <w:adjustRightInd w:val="0"/>
        <w:spacing w:before="120" w:after="120" w:line="288" w:lineRule="auto"/>
        <w:jc w:val="both"/>
        <w:rPr>
          <w:sz w:val="26"/>
          <w:szCs w:val="26"/>
          <w:lang w:val="en-GB"/>
        </w:rPr>
      </w:pPr>
      <w:r w:rsidRPr="00D05F20">
        <w:rPr>
          <w:sz w:val="26"/>
          <w:szCs w:val="26"/>
        </w:rPr>
        <w:t>- The applicable</w:t>
      </w:r>
      <w:r w:rsidRPr="00D05F20">
        <w:rPr>
          <w:sz w:val="26"/>
          <w:szCs w:val="26"/>
          <w:lang w:val="en-GB"/>
        </w:rPr>
        <w:t xml:space="preserve"> Qgross adb </w:t>
      </w:r>
      <w:r w:rsidRPr="00D05F20">
        <w:rPr>
          <w:sz w:val="26"/>
          <w:szCs w:val="26"/>
        </w:rPr>
        <w:t>for the Discharge Port Certificate of Analysis respectively</w:t>
      </w:r>
      <w:r w:rsidRPr="00D05F20">
        <w:rPr>
          <w:sz w:val="26"/>
          <w:szCs w:val="26"/>
          <w:lang w:val="en-GB"/>
        </w:rPr>
        <w:t xml:space="preserve"> </w:t>
      </w:r>
      <w:r w:rsidR="00516B96" w:rsidRPr="00D05F20">
        <w:rPr>
          <w:sz w:val="26"/>
          <w:szCs w:val="26"/>
        </w:rPr>
        <w:t>referred</w:t>
      </w:r>
      <w:r w:rsidRPr="00D05F20">
        <w:rPr>
          <w:sz w:val="26"/>
          <w:szCs w:val="26"/>
        </w:rPr>
        <w:t xml:space="preserve"> to </w:t>
      </w:r>
      <w:r w:rsidRPr="00D05F20">
        <w:rPr>
          <w:sz w:val="26"/>
          <w:szCs w:val="26"/>
          <w:lang w:val="en-GB"/>
        </w:rPr>
        <w:t xml:space="preserve">Wadb of </w:t>
      </w:r>
      <w:r w:rsidRPr="00D05F20">
        <w:rPr>
          <w:b/>
          <w:bCs/>
          <w:sz w:val="26"/>
          <w:szCs w:val="26"/>
        </w:rPr>
        <w:t xml:space="preserve">Umpire </w:t>
      </w:r>
      <w:r w:rsidRPr="00D05F20">
        <w:rPr>
          <w:sz w:val="26"/>
          <w:szCs w:val="26"/>
        </w:rPr>
        <w:t>Certificate of Analysis</w:t>
      </w:r>
      <w:r w:rsidRPr="00D05F20">
        <w:rPr>
          <w:sz w:val="26"/>
          <w:szCs w:val="26"/>
          <w:lang w:val="en-GB"/>
        </w:rPr>
        <w:t xml:space="preserve"> = Qgross db x (100- Wadb)/100</w:t>
      </w:r>
    </w:p>
    <w:p w14:paraId="5DB680C8" w14:textId="77BDE5CB" w:rsidR="00CB22D3" w:rsidRPr="00D05F20" w:rsidRDefault="00CB22D3" w:rsidP="00CB22D3">
      <w:pPr>
        <w:pStyle w:val="ListParagraph"/>
        <w:tabs>
          <w:tab w:val="left" w:pos="2977"/>
        </w:tabs>
        <w:adjustRightInd w:val="0"/>
        <w:spacing w:before="120" w:after="120" w:line="288" w:lineRule="auto"/>
        <w:ind w:left="2977" w:hanging="1417"/>
        <w:jc w:val="both"/>
        <w:rPr>
          <w:sz w:val="26"/>
          <w:szCs w:val="26"/>
        </w:rPr>
      </w:pPr>
      <w:r w:rsidRPr="00D05F20">
        <w:rPr>
          <w:sz w:val="26"/>
          <w:szCs w:val="26"/>
          <w:lang w:val="en-GB"/>
        </w:rPr>
        <w:t xml:space="preserve">Qgross adb </w:t>
      </w:r>
      <w:r w:rsidRPr="00D05F20">
        <w:rPr>
          <w:sz w:val="26"/>
          <w:szCs w:val="26"/>
          <w:lang w:val="en-GB"/>
        </w:rPr>
        <w:tab/>
        <w:t xml:space="preserve">means </w:t>
      </w:r>
      <w:r w:rsidRPr="00D05F20">
        <w:rPr>
          <w:sz w:val="26"/>
          <w:szCs w:val="26"/>
        </w:rPr>
        <w:t>gross calorific value, air dr</w:t>
      </w:r>
      <w:r w:rsidRPr="00D05F20">
        <w:rPr>
          <w:sz w:val="26"/>
          <w:szCs w:val="26"/>
          <w:lang w:val="vi-VN"/>
        </w:rPr>
        <w:t>ied</w:t>
      </w:r>
      <w:r w:rsidRPr="00D05F20">
        <w:rPr>
          <w:sz w:val="26"/>
          <w:szCs w:val="26"/>
        </w:rPr>
        <w:t xml:space="preserve"> basis, expressed in kcal/kg;</w:t>
      </w:r>
    </w:p>
    <w:p w14:paraId="3D776920" w14:textId="4B2588CB" w:rsidR="00CB22D3" w:rsidRPr="00D05F20" w:rsidRDefault="00CB22D3" w:rsidP="00CB22D3">
      <w:pPr>
        <w:pStyle w:val="ListParagraph"/>
        <w:tabs>
          <w:tab w:val="left" w:pos="2977"/>
        </w:tabs>
        <w:adjustRightInd w:val="0"/>
        <w:spacing w:before="120" w:after="120" w:line="288" w:lineRule="auto"/>
        <w:ind w:left="2977" w:hanging="1417"/>
        <w:jc w:val="both"/>
        <w:rPr>
          <w:sz w:val="26"/>
          <w:szCs w:val="26"/>
        </w:rPr>
      </w:pPr>
      <w:r w:rsidRPr="00D05F20">
        <w:rPr>
          <w:sz w:val="26"/>
          <w:szCs w:val="26"/>
          <w:lang w:val="en-GB"/>
        </w:rPr>
        <w:t xml:space="preserve">Wadb </w:t>
      </w:r>
      <w:r w:rsidRPr="00D05F20">
        <w:rPr>
          <w:sz w:val="26"/>
          <w:szCs w:val="26"/>
          <w:lang w:val="en-GB"/>
        </w:rPr>
        <w:tab/>
        <w:t xml:space="preserve">means </w:t>
      </w:r>
      <w:r w:rsidRPr="00D05F20">
        <w:rPr>
          <w:sz w:val="26"/>
          <w:szCs w:val="26"/>
          <w:lang w:val="vi-VN"/>
        </w:rPr>
        <w:t>Inherent</w:t>
      </w:r>
      <w:r w:rsidRPr="00D05F20">
        <w:rPr>
          <w:sz w:val="26"/>
          <w:szCs w:val="26"/>
        </w:rPr>
        <w:t xml:space="preserve"> Moisture Content</w:t>
      </w:r>
      <w:r w:rsidRPr="00D05F20">
        <w:rPr>
          <w:sz w:val="26"/>
          <w:szCs w:val="26"/>
          <w:lang w:val="vi-VN"/>
        </w:rPr>
        <w:t>,</w:t>
      </w:r>
      <w:r w:rsidRPr="00D05F20">
        <w:rPr>
          <w:sz w:val="26"/>
          <w:szCs w:val="26"/>
        </w:rPr>
        <w:t xml:space="preserve"> air dr</w:t>
      </w:r>
      <w:r w:rsidRPr="00D05F20">
        <w:rPr>
          <w:sz w:val="26"/>
          <w:szCs w:val="26"/>
          <w:lang w:val="vi-VN"/>
        </w:rPr>
        <w:t>ied</w:t>
      </w:r>
      <w:r w:rsidRPr="00D05F20">
        <w:rPr>
          <w:sz w:val="26"/>
          <w:szCs w:val="26"/>
        </w:rPr>
        <w:t xml:space="preserve"> basis, expressed in % stated in </w:t>
      </w:r>
      <w:r w:rsidRPr="00D05F20">
        <w:rPr>
          <w:b/>
          <w:bCs/>
          <w:sz w:val="26"/>
          <w:szCs w:val="26"/>
        </w:rPr>
        <w:t xml:space="preserve">Umpire </w:t>
      </w:r>
      <w:r w:rsidRPr="00D05F20">
        <w:rPr>
          <w:sz w:val="26"/>
          <w:szCs w:val="26"/>
        </w:rPr>
        <w:t>Certificate of Analysis;</w:t>
      </w:r>
    </w:p>
    <w:p w14:paraId="2908BCC1" w14:textId="79FDAAE2" w:rsidR="00CB22D3" w:rsidRPr="00D05F20" w:rsidRDefault="00CB22D3" w:rsidP="00CB22D3">
      <w:pPr>
        <w:pStyle w:val="ListParagraph"/>
        <w:tabs>
          <w:tab w:val="left" w:pos="2977"/>
        </w:tabs>
        <w:adjustRightInd w:val="0"/>
        <w:spacing w:before="120" w:after="120" w:line="288" w:lineRule="auto"/>
        <w:ind w:left="2977" w:hanging="1417"/>
        <w:jc w:val="both"/>
        <w:rPr>
          <w:sz w:val="26"/>
          <w:szCs w:val="26"/>
        </w:rPr>
      </w:pPr>
      <w:r w:rsidRPr="00D05F20">
        <w:rPr>
          <w:sz w:val="26"/>
          <w:szCs w:val="26"/>
          <w:lang w:val="en-GB"/>
        </w:rPr>
        <w:t xml:space="preserve">Sadb </w:t>
      </w:r>
      <w:r w:rsidRPr="00D05F20">
        <w:rPr>
          <w:sz w:val="26"/>
          <w:szCs w:val="26"/>
          <w:lang w:val="en-GB"/>
        </w:rPr>
        <w:tab/>
        <w:t xml:space="preserve">means </w:t>
      </w:r>
      <w:r w:rsidRPr="00D05F20">
        <w:rPr>
          <w:sz w:val="26"/>
          <w:szCs w:val="26"/>
        </w:rPr>
        <w:t>Total sulphur</w:t>
      </w:r>
      <w:r w:rsidRPr="00D05F20">
        <w:rPr>
          <w:sz w:val="26"/>
          <w:szCs w:val="26"/>
          <w:lang w:val="vi-VN"/>
        </w:rPr>
        <w:t xml:space="preserve">, </w:t>
      </w:r>
      <w:r w:rsidRPr="00D05F20">
        <w:rPr>
          <w:sz w:val="26"/>
          <w:szCs w:val="26"/>
        </w:rPr>
        <w:t>air dr</w:t>
      </w:r>
      <w:r w:rsidRPr="00D05F20">
        <w:rPr>
          <w:sz w:val="26"/>
          <w:szCs w:val="26"/>
          <w:lang w:val="vi-VN"/>
        </w:rPr>
        <w:t>ied</w:t>
      </w:r>
      <w:r w:rsidRPr="00D05F20">
        <w:rPr>
          <w:sz w:val="26"/>
          <w:szCs w:val="26"/>
        </w:rPr>
        <w:t xml:space="preserve"> basis, expressed in %;</w:t>
      </w:r>
    </w:p>
    <w:p w14:paraId="4F3E0091" w14:textId="1391A9D3" w:rsidR="00CB22D3" w:rsidRPr="00D05F20" w:rsidRDefault="00CB22D3" w:rsidP="00CB22D3">
      <w:pPr>
        <w:pStyle w:val="ListParagraph"/>
        <w:tabs>
          <w:tab w:val="left" w:pos="2977"/>
        </w:tabs>
        <w:adjustRightInd w:val="0"/>
        <w:spacing w:before="120" w:after="120" w:line="288" w:lineRule="auto"/>
        <w:ind w:left="2977" w:hanging="1417"/>
        <w:jc w:val="both"/>
        <w:rPr>
          <w:sz w:val="26"/>
          <w:szCs w:val="26"/>
        </w:rPr>
      </w:pPr>
      <w:r w:rsidRPr="00D05F20">
        <w:rPr>
          <w:sz w:val="26"/>
          <w:szCs w:val="26"/>
          <w:lang w:val="en-GB"/>
        </w:rPr>
        <w:t xml:space="preserve">Aadb </w:t>
      </w:r>
      <w:r w:rsidRPr="00D05F20">
        <w:rPr>
          <w:sz w:val="26"/>
          <w:szCs w:val="26"/>
          <w:lang w:val="en-GB"/>
        </w:rPr>
        <w:tab/>
        <w:t xml:space="preserve">means </w:t>
      </w:r>
      <w:r w:rsidRPr="00D05F20">
        <w:rPr>
          <w:sz w:val="26"/>
          <w:szCs w:val="26"/>
        </w:rPr>
        <w:t>Ash Content</w:t>
      </w:r>
      <w:r w:rsidRPr="00D05F20">
        <w:rPr>
          <w:sz w:val="26"/>
          <w:szCs w:val="26"/>
          <w:lang w:val="vi-VN"/>
        </w:rPr>
        <w:t xml:space="preserve">, </w:t>
      </w:r>
      <w:r w:rsidRPr="00D05F20">
        <w:rPr>
          <w:sz w:val="26"/>
          <w:szCs w:val="26"/>
        </w:rPr>
        <w:t>air dr</w:t>
      </w:r>
      <w:r w:rsidRPr="00D05F20">
        <w:rPr>
          <w:sz w:val="26"/>
          <w:szCs w:val="26"/>
          <w:lang w:val="vi-VN"/>
        </w:rPr>
        <w:t>ied</w:t>
      </w:r>
      <w:r w:rsidRPr="00D05F20">
        <w:rPr>
          <w:sz w:val="26"/>
          <w:szCs w:val="26"/>
        </w:rPr>
        <w:t xml:space="preserve"> basis, expressed in %;</w:t>
      </w:r>
    </w:p>
    <w:p w14:paraId="4B7DEBE0" w14:textId="77777777" w:rsidR="003974F7" w:rsidRPr="00D05F20" w:rsidRDefault="003974F7" w:rsidP="003974F7">
      <w:pPr>
        <w:pStyle w:val="ListParagraph"/>
        <w:spacing w:line="276" w:lineRule="auto"/>
        <w:ind w:left="709" w:right="2" w:firstLine="11"/>
        <w:jc w:val="both"/>
        <w:rPr>
          <w:sz w:val="26"/>
          <w:szCs w:val="26"/>
        </w:rPr>
      </w:pPr>
    </w:p>
    <w:p w14:paraId="18A8AD52" w14:textId="6E963F2C" w:rsidR="00CB22D3" w:rsidRPr="00D05F20" w:rsidRDefault="00CB22D3" w:rsidP="003974F7">
      <w:pPr>
        <w:pStyle w:val="ListParagraph"/>
        <w:spacing w:line="276" w:lineRule="auto"/>
        <w:ind w:left="709" w:right="2" w:firstLine="11"/>
        <w:jc w:val="both"/>
        <w:rPr>
          <w:sz w:val="26"/>
          <w:szCs w:val="26"/>
        </w:rPr>
      </w:pPr>
      <w:r w:rsidRPr="00D05F20">
        <w:rPr>
          <w:sz w:val="26"/>
          <w:szCs w:val="26"/>
        </w:rPr>
        <w:t xml:space="preserve">For the avoidance of doubt, according to terms of </w:t>
      </w:r>
      <w:r w:rsidR="000B6A91" w:rsidRPr="00D05F20">
        <w:rPr>
          <w:sz w:val="26"/>
          <w:szCs w:val="26"/>
        </w:rPr>
        <w:t>Agreement</w:t>
      </w:r>
      <w:r w:rsidRPr="00D05F20">
        <w:rPr>
          <w:sz w:val="26"/>
          <w:szCs w:val="26"/>
        </w:rPr>
        <w:t xml:space="preserve"> and ISO Standards, </w:t>
      </w:r>
      <w:r w:rsidRPr="00D05F20">
        <w:rPr>
          <w:sz w:val="26"/>
          <w:szCs w:val="26"/>
          <w:lang w:val="en-GB"/>
        </w:rPr>
        <w:t>Qgross db, Warb, Hd, Cd</w:t>
      </w:r>
      <w:r w:rsidRPr="00D05F20">
        <w:rPr>
          <w:sz w:val="26"/>
          <w:szCs w:val="26"/>
        </w:rPr>
        <w:t>,</w:t>
      </w:r>
      <w:r w:rsidRPr="00D05F20">
        <w:rPr>
          <w:sz w:val="26"/>
          <w:szCs w:val="26"/>
          <w:lang w:val="en-GB"/>
        </w:rPr>
        <w:t xml:space="preserve"> Nd, Sd, Ad</w:t>
      </w:r>
      <w:r w:rsidRPr="00D05F20">
        <w:rPr>
          <w:sz w:val="26"/>
          <w:szCs w:val="26"/>
        </w:rPr>
        <w:t xml:space="preserve"> shall be determined for calculation of </w:t>
      </w:r>
      <w:r w:rsidRPr="00D05F20">
        <w:rPr>
          <w:sz w:val="26"/>
          <w:szCs w:val="26"/>
          <w:lang w:val="en-GB"/>
        </w:rPr>
        <w:t>Qnet,arb,p</w:t>
      </w:r>
      <w:r w:rsidRPr="00D05F20">
        <w:rPr>
          <w:sz w:val="26"/>
          <w:szCs w:val="26"/>
          <w:lang w:val="vi-VN"/>
        </w:rPr>
        <w:t xml:space="preserve"> (formula </w:t>
      </w:r>
      <w:r w:rsidRPr="00D05F20">
        <w:rPr>
          <w:sz w:val="26"/>
          <w:szCs w:val="26"/>
          <w:vertAlign w:val="superscript"/>
          <w:lang w:val="vi-VN"/>
        </w:rPr>
        <w:t>(*)</w:t>
      </w:r>
      <w:r w:rsidRPr="00D05F20">
        <w:rPr>
          <w:sz w:val="26"/>
          <w:szCs w:val="26"/>
          <w:vertAlign w:val="superscript"/>
        </w:rPr>
        <w:t xml:space="preserve"> </w:t>
      </w:r>
      <w:r w:rsidRPr="00D05F20">
        <w:rPr>
          <w:sz w:val="26"/>
          <w:szCs w:val="26"/>
          <w:lang w:val="vi-VN"/>
        </w:rPr>
        <w:t xml:space="preserve">) </w:t>
      </w:r>
      <w:r w:rsidRPr="00D05F20">
        <w:rPr>
          <w:sz w:val="26"/>
          <w:szCs w:val="26"/>
        </w:rPr>
        <w:t>as follows</w:t>
      </w:r>
      <w:r w:rsidRPr="00D05F20">
        <w:rPr>
          <w:sz w:val="26"/>
          <w:szCs w:val="26"/>
          <w:lang w:val="vi-VN"/>
        </w:rPr>
        <w:t>:</w:t>
      </w:r>
    </w:p>
    <w:p w14:paraId="1A0DD2D2" w14:textId="150274BF" w:rsidR="00CB22D3" w:rsidRPr="00D05F20" w:rsidRDefault="00CB22D3" w:rsidP="00CB22D3">
      <w:pPr>
        <w:pStyle w:val="ListParagraph"/>
        <w:spacing w:before="120" w:after="120" w:line="276" w:lineRule="auto"/>
        <w:ind w:left="709" w:right="2" w:firstLine="11"/>
        <w:jc w:val="both"/>
        <w:rPr>
          <w:sz w:val="26"/>
          <w:szCs w:val="26"/>
          <w:lang w:val="vi-VN"/>
        </w:rPr>
      </w:pPr>
      <w:r w:rsidRPr="00D05F20">
        <w:rPr>
          <w:sz w:val="26"/>
          <w:szCs w:val="26"/>
          <w:lang w:val="vi-VN"/>
        </w:rPr>
        <w:lastRenderedPageBreak/>
        <w:t xml:space="preserve">- If the compared result between any of </w:t>
      </w:r>
      <w:r w:rsidRPr="00D05F20">
        <w:rPr>
          <w:sz w:val="26"/>
          <w:szCs w:val="26"/>
        </w:rPr>
        <w:t>parameter (</w:t>
      </w:r>
      <w:r w:rsidRPr="00D05F20">
        <w:rPr>
          <w:sz w:val="26"/>
          <w:szCs w:val="26"/>
          <w:lang w:val="en-GB"/>
        </w:rPr>
        <w:t>Qgross adb, Warb, Hd, Cd</w:t>
      </w:r>
      <w:r w:rsidRPr="00D05F20">
        <w:rPr>
          <w:sz w:val="26"/>
          <w:szCs w:val="26"/>
        </w:rPr>
        <w:t>,</w:t>
      </w:r>
      <w:r w:rsidRPr="00D05F20">
        <w:rPr>
          <w:sz w:val="26"/>
          <w:szCs w:val="26"/>
          <w:lang w:val="en-GB"/>
        </w:rPr>
        <w:t xml:space="preserve"> Nd, Sadb, Aadb)</w:t>
      </w:r>
      <w:r w:rsidRPr="00D05F20">
        <w:rPr>
          <w:sz w:val="26"/>
          <w:szCs w:val="26"/>
        </w:rPr>
        <w:t xml:space="preserve"> in Umpire Certificate of Analysis</w:t>
      </w:r>
      <w:r w:rsidRPr="00D05F20">
        <w:rPr>
          <w:sz w:val="26"/>
          <w:szCs w:val="26"/>
          <w:lang w:val="vi-VN"/>
        </w:rPr>
        <w:t xml:space="preserve"> </w:t>
      </w:r>
      <w:r w:rsidRPr="00D05F20">
        <w:rPr>
          <w:sz w:val="26"/>
          <w:szCs w:val="26"/>
        </w:rPr>
        <w:t>respective</w:t>
      </w:r>
      <w:r w:rsidRPr="00D05F20">
        <w:rPr>
          <w:sz w:val="26"/>
          <w:szCs w:val="26"/>
          <w:lang w:val="vi-VN"/>
        </w:rPr>
        <w:t xml:space="preserve"> with </w:t>
      </w:r>
      <w:r w:rsidRPr="00D05F20">
        <w:rPr>
          <w:sz w:val="26"/>
          <w:szCs w:val="26"/>
        </w:rPr>
        <w:t>the applicable</w:t>
      </w:r>
      <w:r w:rsidRPr="00D05F20">
        <w:rPr>
          <w:sz w:val="26"/>
          <w:szCs w:val="26"/>
          <w:lang w:val="en-GB"/>
        </w:rPr>
        <w:t xml:space="preserve"> </w:t>
      </w:r>
      <w:r w:rsidRPr="00D05F20">
        <w:rPr>
          <w:sz w:val="26"/>
          <w:szCs w:val="26"/>
        </w:rPr>
        <w:t xml:space="preserve">parameter </w:t>
      </w:r>
      <w:r w:rsidRPr="00D05F20">
        <w:rPr>
          <w:sz w:val="26"/>
          <w:szCs w:val="26"/>
          <w:lang w:val="en-GB"/>
        </w:rPr>
        <w:t>Qgross adb, Warb, Hd, Cd</w:t>
      </w:r>
      <w:r w:rsidRPr="00D05F20">
        <w:rPr>
          <w:sz w:val="26"/>
          <w:szCs w:val="26"/>
        </w:rPr>
        <w:t>,</w:t>
      </w:r>
      <w:r w:rsidRPr="00D05F20">
        <w:rPr>
          <w:sz w:val="26"/>
          <w:szCs w:val="26"/>
          <w:lang w:val="en-GB"/>
        </w:rPr>
        <w:t xml:space="preserve"> Nd, Sadb, Aadb</w:t>
      </w:r>
      <w:r w:rsidRPr="00D05F20">
        <w:rPr>
          <w:sz w:val="26"/>
          <w:szCs w:val="26"/>
        </w:rPr>
        <w:t xml:space="preserve"> for the Discharge Port Certificate of Analysis</w:t>
      </w:r>
      <w:r w:rsidRPr="00D05F20">
        <w:rPr>
          <w:sz w:val="26"/>
          <w:szCs w:val="26"/>
          <w:lang w:val="vi-VN"/>
        </w:rPr>
        <w:t xml:space="preserve">  </w:t>
      </w:r>
      <w:r w:rsidRPr="00D05F20">
        <w:rPr>
          <w:sz w:val="26"/>
          <w:szCs w:val="26"/>
        </w:rPr>
        <w:t>is outside the applicable Reproducibility Limit</w:t>
      </w:r>
      <w:r w:rsidRPr="00D05F20">
        <w:rPr>
          <w:sz w:val="26"/>
          <w:szCs w:val="26"/>
          <w:lang w:val="vi-VN"/>
        </w:rPr>
        <w:t xml:space="preserve"> </w:t>
      </w:r>
      <w:r w:rsidRPr="00D05F20">
        <w:rPr>
          <w:sz w:val="26"/>
          <w:szCs w:val="26"/>
        </w:rPr>
        <w:t>(in which, the applicable</w:t>
      </w:r>
      <w:r w:rsidRPr="00D05F20">
        <w:rPr>
          <w:sz w:val="26"/>
          <w:szCs w:val="26"/>
          <w:lang w:val="en-GB"/>
        </w:rPr>
        <w:t xml:space="preserve"> Qgross adb, Sadb, Aadb </w:t>
      </w:r>
      <w:r w:rsidRPr="00D05F20">
        <w:rPr>
          <w:sz w:val="26"/>
          <w:szCs w:val="26"/>
        </w:rPr>
        <w:t>for the Discharge Port Certificate of Analysis respectively</w:t>
      </w:r>
      <w:r w:rsidRPr="00D05F20">
        <w:rPr>
          <w:sz w:val="26"/>
          <w:szCs w:val="26"/>
          <w:lang w:val="vi-VN"/>
        </w:rPr>
        <w:t xml:space="preserve"> </w:t>
      </w:r>
      <w:r w:rsidR="00516B96" w:rsidRPr="00D05F20">
        <w:rPr>
          <w:sz w:val="26"/>
          <w:szCs w:val="26"/>
        </w:rPr>
        <w:t>referred</w:t>
      </w:r>
      <w:r w:rsidRPr="00D05F20">
        <w:rPr>
          <w:sz w:val="26"/>
          <w:szCs w:val="26"/>
        </w:rPr>
        <w:t xml:space="preserve"> to </w:t>
      </w:r>
      <w:r w:rsidRPr="00D05F20">
        <w:rPr>
          <w:sz w:val="26"/>
          <w:szCs w:val="26"/>
          <w:lang w:val="en-GB"/>
        </w:rPr>
        <w:t xml:space="preserve">Wadb of </w:t>
      </w:r>
      <w:r w:rsidRPr="00D05F20">
        <w:rPr>
          <w:b/>
          <w:bCs/>
          <w:sz w:val="26"/>
          <w:szCs w:val="26"/>
        </w:rPr>
        <w:t xml:space="preserve">Umpire </w:t>
      </w:r>
      <w:r w:rsidRPr="00D05F20">
        <w:rPr>
          <w:sz w:val="26"/>
          <w:szCs w:val="26"/>
        </w:rPr>
        <w:t>Certificate of Analysis</w:t>
      </w:r>
      <w:r w:rsidRPr="00D05F20">
        <w:rPr>
          <w:sz w:val="26"/>
          <w:szCs w:val="26"/>
          <w:lang w:val="en-GB"/>
        </w:rPr>
        <w:t>)</w:t>
      </w:r>
      <w:r w:rsidRPr="00D05F20">
        <w:rPr>
          <w:sz w:val="26"/>
          <w:szCs w:val="26"/>
        </w:rPr>
        <w:t xml:space="preserve">, then the respective parameter expressed in the formula </w:t>
      </w:r>
      <w:r w:rsidRPr="00D05F20">
        <w:rPr>
          <w:sz w:val="26"/>
          <w:szCs w:val="26"/>
          <w:vertAlign w:val="superscript"/>
        </w:rPr>
        <w:t>(*)</w:t>
      </w:r>
      <w:r w:rsidRPr="00D05F20">
        <w:rPr>
          <w:sz w:val="26"/>
          <w:szCs w:val="26"/>
          <w:lang w:val="en-GB"/>
        </w:rPr>
        <w:t xml:space="preserve"> </w:t>
      </w:r>
      <w:r w:rsidRPr="00D05F20">
        <w:rPr>
          <w:sz w:val="26"/>
          <w:szCs w:val="26"/>
        </w:rPr>
        <w:t xml:space="preserve">stated in the Umpire Certificate of Analysis will be used for calculation of </w:t>
      </w:r>
      <w:r w:rsidRPr="00D05F20">
        <w:rPr>
          <w:sz w:val="26"/>
          <w:szCs w:val="26"/>
          <w:lang w:val="en-GB"/>
        </w:rPr>
        <w:t>Qnet,arb,p</w:t>
      </w:r>
      <w:r w:rsidRPr="00D05F20">
        <w:rPr>
          <w:sz w:val="26"/>
          <w:szCs w:val="26"/>
          <w:lang w:val="vi-VN"/>
        </w:rPr>
        <w:t>.</w:t>
      </w:r>
    </w:p>
    <w:p w14:paraId="1F5D8654" w14:textId="1A457D4F" w:rsidR="00CB22D3" w:rsidRPr="00D05F20" w:rsidRDefault="00CB22D3" w:rsidP="00CB22D3">
      <w:pPr>
        <w:pStyle w:val="ListParagraph"/>
        <w:spacing w:before="120" w:after="120" w:line="276" w:lineRule="auto"/>
        <w:ind w:left="709" w:right="2" w:firstLine="11"/>
        <w:jc w:val="both"/>
        <w:rPr>
          <w:sz w:val="26"/>
          <w:szCs w:val="26"/>
        </w:rPr>
      </w:pPr>
      <w:r w:rsidRPr="00D05F20">
        <w:rPr>
          <w:sz w:val="26"/>
          <w:szCs w:val="26"/>
          <w:lang w:val="vi-VN"/>
        </w:rPr>
        <w:t xml:space="preserve">- If the compared result between any of </w:t>
      </w:r>
      <w:r w:rsidRPr="00D05F20">
        <w:rPr>
          <w:sz w:val="26"/>
          <w:szCs w:val="26"/>
        </w:rPr>
        <w:t>parameter (</w:t>
      </w:r>
      <w:r w:rsidRPr="00D05F20">
        <w:rPr>
          <w:sz w:val="26"/>
          <w:szCs w:val="26"/>
          <w:lang w:val="en-GB"/>
        </w:rPr>
        <w:t>Qgross adb, Warb, Hd, Cd</w:t>
      </w:r>
      <w:r w:rsidRPr="00D05F20">
        <w:rPr>
          <w:sz w:val="26"/>
          <w:szCs w:val="26"/>
        </w:rPr>
        <w:t>,</w:t>
      </w:r>
      <w:r w:rsidRPr="00D05F20">
        <w:rPr>
          <w:sz w:val="26"/>
          <w:szCs w:val="26"/>
          <w:lang w:val="en-GB"/>
        </w:rPr>
        <w:t xml:space="preserve"> Nd, Sadb, Aadb)</w:t>
      </w:r>
      <w:r w:rsidRPr="00D05F20">
        <w:rPr>
          <w:sz w:val="26"/>
          <w:szCs w:val="26"/>
        </w:rPr>
        <w:t xml:space="preserve"> in Umpire Certificate of Analysis</w:t>
      </w:r>
      <w:r w:rsidRPr="00D05F20">
        <w:rPr>
          <w:sz w:val="26"/>
          <w:szCs w:val="26"/>
          <w:lang w:val="vi-VN"/>
        </w:rPr>
        <w:t xml:space="preserve"> </w:t>
      </w:r>
      <w:r w:rsidRPr="00D05F20">
        <w:rPr>
          <w:sz w:val="26"/>
          <w:szCs w:val="26"/>
        </w:rPr>
        <w:t>respective</w:t>
      </w:r>
      <w:r w:rsidRPr="00D05F20">
        <w:rPr>
          <w:sz w:val="26"/>
          <w:szCs w:val="26"/>
          <w:lang w:val="vi-VN"/>
        </w:rPr>
        <w:t xml:space="preserve"> with </w:t>
      </w:r>
      <w:r w:rsidRPr="00D05F20">
        <w:rPr>
          <w:sz w:val="26"/>
          <w:szCs w:val="26"/>
        </w:rPr>
        <w:t>the applicable</w:t>
      </w:r>
      <w:r w:rsidRPr="00D05F20">
        <w:rPr>
          <w:sz w:val="26"/>
          <w:szCs w:val="26"/>
          <w:lang w:val="en-GB"/>
        </w:rPr>
        <w:t xml:space="preserve"> </w:t>
      </w:r>
      <w:r w:rsidRPr="00D05F20">
        <w:rPr>
          <w:sz w:val="26"/>
          <w:szCs w:val="26"/>
        </w:rPr>
        <w:t xml:space="preserve">parameter </w:t>
      </w:r>
      <w:r w:rsidRPr="00D05F20">
        <w:rPr>
          <w:sz w:val="26"/>
          <w:szCs w:val="26"/>
          <w:lang w:val="en-GB"/>
        </w:rPr>
        <w:t>Qgross adb, Warb, Hd, Cd</w:t>
      </w:r>
      <w:r w:rsidRPr="00D05F20">
        <w:rPr>
          <w:sz w:val="26"/>
          <w:szCs w:val="26"/>
        </w:rPr>
        <w:t>,</w:t>
      </w:r>
      <w:r w:rsidRPr="00D05F20">
        <w:rPr>
          <w:sz w:val="26"/>
          <w:szCs w:val="26"/>
          <w:lang w:val="en-GB"/>
        </w:rPr>
        <w:t xml:space="preserve"> Nd, Sadb, Aadb</w:t>
      </w:r>
      <w:r w:rsidRPr="00D05F20">
        <w:rPr>
          <w:sz w:val="26"/>
          <w:szCs w:val="26"/>
        </w:rPr>
        <w:t xml:space="preserve"> for the Discharge Port Certificate of Analysis</w:t>
      </w:r>
      <w:r w:rsidRPr="00D05F20">
        <w:rPr>
          <w:sz w:val="26"/>
          <w:szCs w:val="26"/>
          <w:lang w:val="vi-VN"/>
        </w:rPr>
        <w:t xml:space="preserve">  </w:t>
      </w:r>
      <w:r w:rsidRPr="00D05F20">
        <w:rPr>
          <w:sz w:val="26"/>
          <w:szCs w:val="26"/>
        </w:rPr>
        <w:t xml:space="preserve">is </w:t>
      </w:r>
      <w:r w:rsidRPr="00D05F20">
        <w:rPr>
          <w:sz w:val="26"/>
          <w:szCs w:val="26"/>
          <w:lang w:val="vi-VN"/>
        </w:rPr>
        <w:t xml:space="preserve">not </w:t>
      </w:r>
      <w:r w:rsidRPr="00D05F20">
        <w:rPr>
          <w:sz w:val="26"/>
          <w:szCs w:val="26"/>
        </w:rPr>
        <w:t>outside the applicable Reproducibility Limit</w:t>
      </w:r>
      <w:r w:rsidRPr="00D05F20">
        <w:rPr>
          <w:sz w:val="26"/>
          <w:szCs w:val="26"/>
          <w:lang w:val="vi-VN"/>
        </w:rPr>
        <w:t xml:space="preserve"> </w:t>
      </w:r>
      <w:r w:rsidRPr="00D05F20">
        <w:rPr>
          <w:sz w:val="26"/>
          <w:szCs w:val="26"/>
        </w:rPr>
        <w:t>(in which, the applicable</w:t>
      </w:r>
      <w:r w:rsidRPr="00D05F20">
        <w:rPr>
          <w:sz w:val="26"/>
          <w:szCs w:val="26"/>
          <w:lang w:val="en-GB"/>
        </w:rPr>
        <w:t xml:space="preserve"> Qgross adb, Sadb, Aadb </w:t>
      </w:r>
      <w:r w:rsidRPr="00D05F20">
        <w:rPr>
          <w:sz w:val="26"/>
          <w:szCs w:val="26"/>
        </w:rPr>
        <w:t>for the Discharge Port Certificate of Analysis respectively</w:t>
      </w:r>
      <w:r w:rsidRPr="00D05F20">
        <w:rPr>
          <w:sz w:val="26"/>
          <w:szCs w:val="26"/>
          <w:lang w:val="vi-VN"/>
        </w:rPr>
        <w:t xml:space="preserve"> </w:t>
      </w:r>
      <w:r w:rsidR="00516B96" w:rsidRPr="00D05F20">
        <w:rPr>
          <w:sz w:val="26"/>
          <w:szCs w:val="26"/>
        </w:rPr>
        <w:t>referred</w:t>
      </w:r>
      <w:r w:rsidRPr="00D05F20">
        <w:rPr>
          <w:sz w:val="26"/>
          <w:szCs w:val="26"/>
        </w:rPr>
        <w:t xml:space="preserve"> to </w:t>
      </w:r>
      <w:r w:rsidRPr="00D05F20">
        <w:rPr>
          <w:sz w:val="26"/>
          <w:szCs w:val="26"/>
          <w:lang w:val="en-GB"/>
        </w:rPr>
        <w:t xml:space="preserve">Wadb of </w:t>
      </w:r>
      <w:r w:rsidRPr="00D05F20">
        <w:rPr>
          <w:b/>
          <w:bCs/>
          <w:sz w:val="26"/>
          <w:szCs w:val="26"/>
        </w:rPr>
        <w:t xml:space="preserve">Umpire </w:t>
      </w:r>
      <w:r w:rsidRPr="00D05F20">
        <w:rPr>
          <w:sz w:val="26"/>
          <w:szCs w:val="26"/>
        </w:rPr>
        <w:t>Certificate of Analysis</w:t>
      </w:r>
      <w:r w:rsidRPr="00D05F20">
        <w:rPr>
          <w:sz w:val="26"/>
          <w:szCs w:val="26"/>
          <w:lang w:val="en-GB"/>
        </w:rPr>
        <w:t>)</w:t>
      </w:r>
      <w:r w:rsidRPr="00D05F20">
        <w:rPr>
          <w:sz w:val="26"/>
          <w:szCs w:val="26"/>
        </w:rPr>
        <w:t xml:space="preserve">, then the respective parameter expressed in the formula </w:t>
      </w:r>
      <w:r w:rsidRPr="00D05F20">
        <w:rPr>
          <w:sz w:val="26"/>
          <w:szCs w:val="26"/>
          <w:vertAlign w:val="superscript"/>
        </w:rPr>
        <w:t>(*)</w:t>
      </w:r>
      <w:r w:rsidRPr="00D05F20">
        <w:rPr>
          <w:sz w:val="26"/>
          <w:szCs w:val="26"/>
          <w:lang w:val="en-GB"/>
        </w:rPr>
        <w:t xml:space="preserve"> </w:t>
      </w:r>
      <w:r w:rsidRPr="00D05F20">
        <w:rPr>
          <w:sz w:val="26"/>
          <w:szCs w:val="26"/>
        </w:rPr>
        <w:t xml:space="preserve">stated in the Discharge Port Certificate of Analysis will be used for calculation of </w:t>
      </w:r>
      <w:r w:rsidRPr="00D05F20">
        <w:rPr>
          <w:sz w:val="26"/>
          <w:szCs w:val="26"/>
          <w:lang w:val="en-GB"/>
        </w:rPr>
        <w:t>Qnet,arb,p</w:t>
      </w:r>
      <w:r w:rsidRPr="00D05F20">
        <w:rPr>
          <w:sz w:val="26"/>
          <w:szCs w:val="26"/>
        </w:rPr>
        <w:t>.</w:t>
      </w:r>
    </w:p>
    <w:p w14:paraId="6FC6A369" w14:textId="61F6F54B" w:rsidR="00CB22D3" w:rsidRPr="00D05F20" w:rsidRDefault="00CB22D3" w:rsidP="00CB22D3">
      <w:pPr>
        <w:pStyle w:val="Style1"/>
        <w:tabs>
          <w:tab w:val="left" w:pos="567"/>
        </w:tabs>
        <w:spacing w:before="120" w:after="120"/>
        <w:ind w:left="567" w:hanging="567"/>
        <w:rPr>
          <w:rFonts w:cs="Times New Roman"/>
          <w:b/>
          <w:sz w:val="26"/>
        </w:rPr>
      </w:pPr>
      <w:r w:rsidRPr="00D05F20">
        <w:rPr>
          <w:rFonts w:cs="Times New Roman"/>
          <w:b/>
          <w:sz w:val="26"/>
          <w:szCs w:val="26"/>
          <w:lang w:val="vi-VN"/>
        </w:rPr>
        <w:t xml:space="preserve"> </w:t>
      </w:r>
    </w:p>
    <w:p w14:paraId="7EFA4602" w14:textId="77777777" w:rsidR="00717FC6" w:rsidRPr="00D05F20" w:rsidRDefault="00717FC6" w:rsidP="00B36404">
      <w:pPr>
        <w:pStyle w:val="Heading3"/>
        <w:ind w:left="1418"/>
        <w:rPr>
          <w:sz w:val="26"/>
          <w:szCs w:val="26"/>
        </w:rPr>
      </w:pPr>
      <w:r w:rsidRPr="00D05F20">
        <w:rPr>
          <w:sz w:val="26"/>
          <w:szCs w:val="26"/>
        </w:rPr>
        <w:br w:type="page"/>
      </w:r>
      <w:bookmarkStart w:id="68" w:name="_Toc465066744"/>
      <w:bookmarkStart w:id="69" w:name="_Toc529803354"/>
      <w:r w:rsidRPr="00D05F20">
        <w:rPr>
          <w:sz w:val="26"/>
          <w:szCs w:val="26"/>
        </w:rPr>
        <w:lastRenderedPageBreak/>
        <w:t>Determination of Weight</w:t>
      </w:r>
      <w:bookmarkEnd w:id="68"/>
      <w:bookmarkEnd w:id="69"/>
    </w:p>
    <w:p w14:paraId="625CB4B6" w14:textId="77777777" w:rsidR="00717FC6" w:rsidRPr="00D05F20" w:rsidRDefault="00717FC6" w:rsidP="00B36404">
      <w:pPr>
        <w:pStyle w:val="Style1"/>
        <w:spacing w:before="120" w:after="120"/>
        <w:rPr>
          <w:rFonts w:cs="Times New Roman"/>
          <w:b/>
          <w:sz w:val="26"/>
          <w:szCs w:val="26"/>
        </w:rPr>
      </w:pPr>
      <w:r w:rsidRPr="00D05F20">
        <w:rPr>
          <w:rFonts w:cs="Times New Roman"/>
          <w:b/>
          <w:sz w:val="26"/>
          <w:szCs w:val="26"/>
        </w:rPr>
        <w:t xml:space="preserve">1. </w:t>
      </w:r>
      <w:r w:rsidRPr="00D05F20">
        <w:rPr>
          <w:rFonts w:cs="Times New Roman"/>
          <w:b/>
          <w:sz w:val="26"/>
          <w:szCs w:val="26"/>
        </w:rPr>
        <w:tab/>
        <w:t>Load Port Certificate of Weight</w:t>
      </w:r>
    </w:p>
    <w:p w14:paraId="198D8469" w14:textId="76E502D5" w:rsidR="00717FC6" w:rsidRPr="00D05F20" w:rsidRDefault="00717FC6" w:rsidP="00B36404">
      <w:pPr>
        <w:spacing w:before="120" w:after="120" w:line="264" w:lineRule="auto"/>
        <w:ind w:left="1429" w:hanging="720"/>
        <w:jc w:val="both"/>
        <w:rPr>
          <w:sz w:val="26"/>
          <w:szCs w:val="26"/>
        </w:rPr>
      </w:pPr>
      <w:r w:rsidRPr="00D05F20">
        <w:rPr>
          <w:sz w:val="26"/>
          <w:szCs w:val="26"/>
        </w:rPr>
        <w:t>(a)</w:t>
      </w:r>
      <w:r w:rsidRPr="00D05F20">
        <w:rPr>
          <w:sz w:val="26"/>
          <w:szCs w:val="26"/>
        </w:rPr>
        <w:tab/>
        <w:t xml:space="preserve">The weight, </w:t>
      </w:r>
      <w:r w:rsidR="00F60DB6" w:rsidRPr="00D05F20">
        <w:rPr>
          <w:sz w:val="26"/>
          <w:szCs w:val="26"/>
        </w:rPr>
        <w:t xml:space="preserve">rounded </w:t>
      </w:r>
      <w:r w:rsidRPr="00D05F20">
        <w:rPr>
          <w:sz w:val="26"/>
          <w:szCs w:val="26"/>
        </w:rPr>
        <w:t xml:space="preserve">to the nearest Tonne, of each delivered </w:t>
      </w:r>
      <w:r w:rsidR="00962ABF" w:rsidRPr="00D05F20">
        <w:rPr>
          <w:sz w:val="26"/>
          <w:szCs w:val="26"/>
        </w:rPr>
        <w:t xml:space="preserve">Cargo </w:t>
      </w:r>
      <w:r w:rsidRPr="00D05F20">
        <w:rPr>
          <w:sz w:val="26"/>
          <w:szCs w:val="26"/>
        </w:rPr>
        <w:t>will be determined at the Load Port by a Draught Survey of the Vessel containing such cargo. Such Draught Survey will be performed by an independent Licensed Marine Surveyor selected by the Seller with the consent of the Purchaser, which will not be unreasonably withheld and shall be conducted in accordance with the UNECE Code of Uniform Standards and Procedures for the Performance of Draught Surveys of Coal Cargoes or such other industry standard as may be agreed between the Parties.</w:t>
      </w:r>
    </w:p>
    <w:p w14:paraId="651D5EE6" w14:textId="77777777" w:rsidR="00717FC6" w:rsidRPr="00D05F20" w:rsidRDefault="00717FC6" w:rsidP="00B36404">
      <w:pPr>
        <w:spacing w:before="120" w:after="120" w:line="264" w:lineRule="auto"/>
        <w:ind w:left="1429" w:hanging="720"/>
        <w:jc w:val="both"/>
        <w:rPr>
          <w:sz w:val="26"/>
          <w:szCs w:val="26"/>
        </w:rPr>
      </w:pPr>
      <w:r w:rsidRPr="00D05F20">
        <w:rPr>
          <w:sz w:val="26"/>
          <w:szCs w:val="26"/>
        </w:rPr>
        <w:t>(b)</w:t>
      </w:r>
      <w:r w:rsidRPr="00D05F20">
        <w:rPr>
          <w:sz w:val="26"/>
          <w:szCs w:val="26"/>
        </w:rPr>
        <w:tab/>
        <w:t xml:space="preserve">The Seller will procure the independent Licensed Marine Surveyor to issue a Certificate of Weight for the </w:t>
      </w:r>
      <w:r w:rsidR="00331437" w:rsidRPr="00D05F20">
        <w:rPr>
          <w:sz w:val="26"/>
          <w:szCs w:val="26"/>
        </w:rPr>
        <w:t xml:space="preserve">delivered </w:t>
      </w:r>
      <w:r w:rsidR="003C1A02" w:rsidRPr="00D05F20">
        <w:rPr>
          <w:sz w:val="26"/>
          <w:szCs w:val="26"/>
        </w:rPr>
        <w:t>C</w:t>
      </w:r>
      <w:r w:rsidR="00331437" w:rsidRPr="00D05F20">
        <w:rPr>
          <w:sz w:val="26"/>
          <w:szCs w:val="26"/>
        </w:rPr>
        <w:t>argo</w:t>
      </w:r>
      <w:r w:rsidRPr="00D05F20">
        <w:rPr>
          <w:sz w:val="26"/>
          <w:szCs w:val="26"/>
        </w:rPr>
        <w:t xml:space="preserve"> based upon the Draught Survey at the Load Port (Load Port Certificate of Weight). The Seller will also provide a copy of the Load Port Certificate of Weight for such Cargo to the Purchaser as soon as reasonably practicable. The Bill of Lading for such Cargo will be based upon the weight specified in the Load Port Certificate of Weight.</w:t>
      </w:r>
    </w:p>
    <w:p w14:paraId="32CE8495" w14:textId="77777777" w:rsidR="00717FC6" w:rsidRPr="00D05F20" w:rsidRDefault="00717FC6" w:rsidP="00B36404">
      <w:pPr>
        <w:spacing w:before="120" w:after="120" w:line="264" w:lineRule="auto"/>
        <w:ind w:left="1429" w:hanging="720"/>
        <w:jc w:val="both"/>
        <w:rPr>
          <w:sz w:val="26"/>
          <w:szCs w:val="26"/>
        </w:rPr>
      </w:pPr>
      <w:r w:rsidRPr="00D05F20">
        <w:rPr>
          <w:sz w:val="26"/>
          <w:szCs w:val="26"/>
        </w:rPr>
        <w:t xml:space="preserve"> (c)</w:t>
      </w:r>
      <w:r w:rsidRPr="00D05F20">
        <w:rPr>
          <w:sz w:val="26"/>
          <w:szCs w:val="26"/>
        </w:rPr>
        <w:tab/>
        <w:t xml:space="preserve">Costs of Weighing: The Seller will be liable for all costs in connection with the determination of weight and the issue of the Load Port Certificate of Weight for each cargo. </w:t>
      </w:r>
    </w:p>
    <w:p w14:paraId="37C1189A" w14:textId="77777777" w:rsidR="00717FC6" w:rsidRPr="00D05F20" w:rsidRDefault="00717FC6" w:rsidP="00B36404">
      <w:pPr>
        <w:pStyle w:val="Style1"/>
        <w:spacing w:before="120" w:after="120"/>
        <w:rPr>
          <w:rFonts w:cs="Times New Roman"/>
          <w:b/>
          <w:sz w:val="26"/>
          <w:szCs w:val="26"/>
        </w:rPr>
      </w:pPr>
      <w:r w:rsidRPr="00D05F20">
        <w:rPr>
          <w:rFonts w:cs="Times New Roman"/>
          <w:b/>
          <w:sz w:val="26"/>
          <w:szCs w:val="26"/>
        </w:rPr>
        <w:t xml:space="preserve">2. </w:t>
      </w:r>
      <w:r w:rsidRPr="00D05F20">
        <w:rPr>
          <w:rFonts w:cs="Times New Roman"/>
          <w:b/>
          <w:sz w:val="26"/>
          <w:szCs w:val="26"/>
        </w:rPr>
        <w:tab/>
        <w:t>Discharge Port Certificate of Weight</w:t>
      </w:r>
    </w:p>
    <w:p w14:paraId="15A517F1" w14:textId="77777777" w:rsidR="00EC1F60" w:rsidRPr="00D05F20" w:rsidRDefault="00EC1F60" w:rsidP="00EC1F60">
      <w:pPr>
        <w:pStyle w:val="Style1"/>
        <w:spacing w:before="120" w:after="120"/>
        <w:rPr>
          <w:rFonts w:cs="Times New Roman"/>
          <w:b/>
          <w:sz w:val="26"/>
          <w:szCs w:val="26"/>
          <w:lang w:val="vi-VN"/>
        </w:rPr>
      </w:pPr>
      <w:r w:rsidRPr="00D05F20">
        <w:rPr>
          <w:rFonts w:cs="Times New Roman"/>
          <w:b/>
          <w:sz w:val="26"/>
          <w:szCs w:val="26"/>
          <w:lang w:val="vi-VN"/>
        </w:rPr>
        <w:t xml:space="preserve">Section I: </w:t>
      </w:r>
      <w:r w:rsidRPr="00D05F20">
        <w:rPr>
          <w:rFonts w:eastAsiaTheme="minorHAnsi" w:cs="Times New Roman"/>
          <w:bCs/>
          <w:sz w:val="26"/>
          <w:szCs w:val="26"/>
        </w:rPr>
        <w:t>Determination of Cargo quantity at Discharge Port</w:t>
      </w:r>
    </w:p>
    <w:p w14:paraId="79943A09" w14:textId="77777777" w:rsidR="00EC1F60" w:rsidRPr="00D05F20" w:rsidRDefault="00EC1F60">
      <w:pPr>
        <w:pStyle w:val="ListParagraph"/>
        <w:widowControl w:val="0"/>
        <w:numPr>
          <w:ilvl w:val="0"/>
          <w:numId w:val="60"/>
        </w:numPr>
        <w:shd w:val="clear" w:color="auto" w:fill="FFFFFF"/>
        <w:spacing w:before="120" w:line="276" w:lineRule="auto"/>
        <w:jc w:val="both"/>
        <w:rPr>
          <w:rFonts w:eastAsiaTheme="minorHAnsi"/>
          <w:bCs/>
          <w:sz w:val="26"/>
          <w:szCs w:val="26"/>
        </w:rPr>
      </w:pPr>
      <w:r w:rsidRPr="00D05F20">
        <w:rPr>
          <w:rFonts w:eastAsiaTheme="minorHAnsi"/>
          <w:bCs/>
          <w:sz w:val="26"/>
          <w:szCs w:val="26"/>
        </w:rPr>
        <w:t>The weight, to the nearest Tonne, of each delivered Cargo will be determined at the Transshipment</w:t>
      </w:r>
      <w:r w:rsidRPr="00D05F20">
        <w:rPr>
          <w:rFonts w:eastAsiaTheme="minorHAnsi"/>
          <w:bCs/>
          <w:sz w:val="26"/>
          <w:szCs w:val="26"/>
          <w:lang w:val="vi-VN"/>
        </w:rPr>
        <w:t xml:space="preserve"> Anchorage and </w:t>
      </w:r>
      <w:r w:rsidRPr="00D05F20">
        <w:rPr>
          <w:rFonts w:eastAsiaTheme="minorHAnsi"/>
          <w:bCs/>
          <w:sz w:val="26"/>
          <w:szCs w:val="26"/>
        </w:rPr>
        <w:t>Discharge Port by a Draught Survey of the Vessel containing such cargo. Such Draught Survey will be performed by an independent Licensed Marine Surveyor selected by the Purchaser and shall be conducted in accordance with the UNECE Code of Uniform Standards and Procedures for the Performance of Draught Surveys of Coal Cargoes, or such other industry standard as may be agreed between the Parties.</w:t>
      </w:r>
    </w:p>
    <w:p w14:paraId="46836208" w14:textId="77777777" w:rsidR="00EC1F60" w:rsidRPr="00D05F20" w:rsidRDefault="00EC1F60">
      <w:pPr>
        <w:pStyle w:val="ListParagraph"/>
        <w:widowControl w:val="0"/>
        <w:numPr>
          <w:ilvl w:val="0"/>
          <w:numId w:val="60"/>
        </w:numPr>
        <w:shd w:val="clear" w:color="auto" w:fill="FFFFFF"/>
        <w:spacing w:before="120" w:line="276" w:lineRule="auto"/>
        <w:jc w:val="both"/>
        <w:rPr>
          <w:rFonts w:eastAsiaTheme="minorHAnsi"/>
          <w:bCs/>
          <w:sz w:val="26"/>
          <w:szCs w:val="26"/>
          <w:lang w:val="vi-VN"/>
        </w:rPr>
      </w:pPr>
      <w:r w:rsidRPr="00D05F20">
        <w:rPr>
          <w:rFonts w:eastAsiaTheme="minorHAnsi"/>
          <w:bCs/>
          <w:sz w:val="26"/>
          <w:szCs w:val="26"/>
        </w:rPr>
        <w:t>The Purchaser will procure</w:t>
      </w:r>
      <w:r w:rsidRPr="00D05F20">
        <w:rPr>
          <w:rFonts w:eastAsiaTheme="minorHAnsi"/>
          <w:bCs/>
          <w:sz w:val="26"/>
          <w:szCs w:val="26"/>
          <w:lang w:val="vi-VN"/>
        </w:rPr>
        <w:t xml:space="preserve"> (i)</w:t>
      </w:r>
      <w:r w:rsidRPr="00D05F20">
        <w:rPr>
          <w:rFonts w:eastAsiaTheme="minorHAnsi"/>
          <w:bCs/>
          <w:sz w:val="26"/>
          <w:szCs w:val="26"/>
        </w:rPr>
        <w:t xml:space="preserve"> the independent Licensed Marine Surveyor at</w:t>
      </w:r>
      <w:r w:rsidRPr="00D05F20">
        <w:rPr>
          <w:rFonts w:eastAsiaTheme="minorHAnsi"/>
          <w:bCs/>
          <w:sz w:val="26"/>
          <w:szCs w:val="26"/>
          <w:lang w:val="vi-VN"/>
        </w:rPr>
        <w:t xml:space="preserve"> Transshipment Anchorage </w:t>
      </w:r>
      <w:r w:rsidRPr="00D05F20">
        <w:rPr>
          <w:rFonts w:eastAsiaTheme="minorHAnsi"/>
          <w:bCs/>
          <w:sz w:val="26"/>
          <w:szCs w:val="26"/>
        </w:rPr>
        <w:t>to conduct</w:t>
      </w:r>
      <w:r w:rsidRPr="00D05F20">
        <w:rPr>
          <w:rFonts w:eastAsiaTheme="minorHAnsi"/>
          <w:bCs/>
          <w:sz w:val="26"/>
          <w:szCs w:val="26"/>
          <w:lang w:val="vi-VN"/>
        </w:rPr>
        <w:t xml:space="preserve"> the draught survey and </w:t>
      </w:r>
      <w:r w:rsidRPr="00D05F20">
        <w:rPr>
          <w:rFonts w:eastAsiaTheme="minorHAnsi"/>
          <w:bCs/>
          <w:sz w:val="26"/>
          <w:szCs w:val="26"/>
        </w:rPr>
        <w:t>issue a Certificate of Weight (“</w:t>
      </w:r>
      <w:r w:rsidRPr="00D05F20">
        <w:rPr>
          <w:rFonts w:eastAsiaTheme="minorHAnsi"/>
          <w:b/>
          <w:sz w:val="26"/>
          <w:szCs w:val="26"/>
        </w:rPr>
        <w:t>Transshipment Anchorage Certificate of Weight</w:t>
      </w:r>
      <w:r w:rsidRPr="00D05F20">
        <w:rPr>
          <w:rFonts w:eastAsiaTheme="minorHAnsi"/>
          <w:bCs/>
          <w:sz w:val="26"/>
          <w:szCs w:val="26"/>
        </w:rPr>
        <w:t xml:space="preserve">”), </w:t>
      </w:r>
      <w:r w:rsidRPr="00D05F20">
        <w:rPr>
          <w:rFonts w:eastAsiaTheme="minorHAnsi"/>
          <w:bCs/>
          <w:sz w:val="26"/>
          <w:szCs w:val="26"/>
          <w:lang w:val="vi-VN"/>
        </w:rPr>
        <w:t xml:space="preserve">for the avoidance of doubt, the Vessels for Direct Shipment shall not be issued </w:t>
      </w:r>
      <w:r w:rsidRPr="00D05F20">
        <w:rPr>
          <w:rFonts w:eastAsiaTheme="minorHAnsi"/>
          <w:bCs/>
          <w:sz w:val="26"/>
          <w:szCs w:val="26"/>
        </w:rPr>
        <w:t>Transshipment Anchorage Certificate of Weight</w:t>
      </w:r>
      <w:r w:rsidRPr="00D05F20">
        <w:rPr>
          <w:rFonts w:eastAsiaTheme="minorHAnsi"/>
          <w:bCs/>
          <w:sz w:val="26"/>
          <w:szCs w:val="26"/>
          <w:lang w:val="vi-VN"/>
        </w:rPr>
        <w:t xml:space="preserve">; and (ii) </w:t>
      </w:r>
      <w:r w:rsidRPr="00D05F20">
        <w:rPr>
          <w:rFonts w:eastAsiaTheme="minorHAnsi"/>
          <w:bCs/>
          <w:sz w:val="26"/>
          <w:szCs w:val="26"/>
        </w:rPr>
        <w:t>the independent Licensed Marine Surveyor at</w:t>
      </w:r>
      <w:r w:rsidRPr="00D05F20">
        <w:rPr>
          <w:rFonts w:eastAsiaTheme="minorHAnsi"/>
          <w:bCs/>
          <w:sz w:val="26"/>
          <w:szCs w:val="26"/>
          <w:lang w:val="vi-VN"/>
        </w:rPr>
        <w:t xml:space="preserve"> Discharge Port </w:t>
      </w:r>
      <w:r w:rsidRPr="00D05F20">
        <w:rPr>
          <w:rFonts w:eastAsiaTheme="minorHAnsi"/>
          <w:bCs/>
          <w:sz w:val="26"/>
          <w:szCs w:val="26"/>
        </w:rPr>
        <w:t>to conduct</w:t>
      </w:r>
      <w:r w:rsidRPr="00D05F20">
        <w:rPr>
          <w:rFonts w:eastAsiaTheme="minorHAnsi"/>
          <w:bCs/>
          <w:sz w:val="26"/>
          <w:szCs w:val="26"/>
          <w:lang w:val="vi-VN"/>
        </w:rPr>
        <w:t xml:space="preserve"> the draught survey and </w:t>
      </w:r>
      <w:r w:rsidRPr="00D05F20">
        <w:rPr>
          <w:rFonts w:eastAsiaTheme="minorHAnsi"/>
          <w:bCs/>
          <w:sz w:val="26"/>
          <w:szCs w:val="26"/>
        </w:rPr>
        <w:t>issue a Certificate of Weight</w:t>
      </w:r>
      <w:r w:rsidRPr="00D05F20">
        <w:rPr>
          <w:rFonts w:eastAsiaTheme="minorHAnsi"/>
          <w:bCs/>
          <w:sz w:val="26"/>
          <w:szCs w:val="26"/>
          <w:lang w:val="vi-VN"/>
        </w:rPr>
        <w:t xml:space="preserve"> </w:t>
      </w:r>
      <w:r w:rsidRPr="00D05F20">
        <w:rPr>
          <w:sz w:val="26"/>
          <w:szCs w:val="26"/>
        </w:rPr>
        <w:t>(“</w:t>
      </w:r>
      <w:r w:rsidRPr="00D05F20">
        <w:rPr>
          <w:b/>
          <w:sz w:val="26"/>
          <w:szCs w:val="26"/>
        </w:rPr>
        <w:t>Discharge Port Certificate of Weight</w:t>
      </w:r>
      <w:r w:rsidRPr="00D05F20">
        <w:rPr>
          <w:sz w:val="26"/>
          <w:szCs w:val="26"/>
        </w:rPr>
        <w:t>”)</w:t>
      </w:r>
      <w:r w:rsidRPr="00D05F20">
        <w:rPr>
          <w:sz w:val="26"/>
          <w:szCs w:val="26"/>
          <w:lang w:val="vi-VN"/>
        </w:rPr>
        <w:t xml:space="preserve"> </w:t>
      </w:r>
      <w:r w:rsidRPr="00D05F20">
        <w:rPr>
          <w:rFonts w:eastAsiaTheme="minorHAnsi"/>
          <w:bCs/>
          <w:sz w:val="26"/>
          <w:szCs w:val="26"/>
        </w:rPr>
        <w:t>for the delivered Cargo</w:t>
      </w:r>
      <w:r w:rsidRPr="00D05F20">
        <w:rPr>
          <w:sz w:val="26"/>
          <w:szCs w:val="26"/>
        </w:rPr>
        <w:t xml:space="preserve">. The Purchaser will also provide a copy of the </w:t>
      </w:r>
      <w:r w:rsidRPr="00D05F20">
        <w:rPr>
          <w:rFonts w:eastAsiaTheme="minorHAnsi"/>
          <w:bCs/>
          <w:sz w:val="26"/>
          <w:szCs w:val="26"/>
        </w:rPr>
        <w:t>Transshipment Anchorage Certificate of Weight</w:t>
      </w:r>
      <w:r w:rsidRPr="00D05F20">
        <w:rPr>
          <w:sz w:val="26"/>
          <w:szCs w:val="26"/>
          <w:lang w:val="vi-VN"/>
        </w:rPr>
        <w:t xml:space="preserve">/ </w:t>
      </w:r>
      <w:r w:rsidRPr="00D05F20">
        <w:rPr>
          <w:sz w:val="26"/>
          <w:szCs w:val="26"/>
        </w:rPr>
        <w:t>Discharge Port Certificate of Weight for such Cargo to the Seller as soon as reasonably practicable</w:t>
      </w:r>
      <w:r w:rsidRPr="00D05F20">
        <w:rPr>
          <w:sz w:val="26"/>
          <w:szCs w:val="26"/>
          <w:lang w:val="vi-VN"/>
        </w:rPr>
        <w:t xml:space="preserve">. </w:t>
      </w:r>
    </w:p>
    <w:p w14:paraId="3954A300" w14:textId="77777777" w:rsidR="00EC1F60" w:rsidRPr="00D05F20" w:rsidRDefault="00EC1F60">
      <w:pPr>
        <w:pStyle w:val="ListParagraph"/>
        <w:widowControl w:val="0"/>
        <w:numPr>
          <w:ilvl w:val="0"/>
          <w:numId w:val="60"/>
        </w:numPr>
        <w:shd w:val="clear" w:color="auto" w:fill="FFFFFF"/>
        <w:spacing w:before="120" w:line="276" w:lineRule="auto"/>
        <w:jc w:val="both"/>
        <w:rPr>
          <w:rFonts w:eastAsiaTheme="minorHAnsi"/>
          <w:bCs/>
          <w:sz w:val="26"/>
          <w:szCs w:val="26"/>
          <w:lang w:val="vi-VN"/>
        </w:rPr>
      </w:pPr>
      <w:r w:rsidRPr="00D05F20">
        <w:rPr>
          <w:sz w:val="26"/>
          <w:szCs w:val="26"/>
        </w:rPr>
        <w:t>After Vessel for Direct Shipment</w:t>
      </w:r>
      <w:r w:rsidRPr="00D05F20">
        <w:rPr>
          <w:sz w:val="26"/>
          <w:szCs w:val="26"/>
          <w:lang w:val="vi-VN"/>
        </w:rPr>
        <w:t xml:space="preserve"> or Vessel for Transshipment</w:t>
      </w:r>
      <w:r w:rsidRPr="00D05F20">
        <w:rPr>
          <w:sz w:val="26"/>
          <w:szCs w:val="26"/>
        </w:rPr>
        <w:t xml:space="preserve"> has been tendered </w:t>
      </w:r>
      <w:r w:rsidRPr="00D05F20">
        <w:rPr>
          <w:sz w:val="26"/>
          <w:szCs w:val="26"/>
        </w:rPr>
        <w:lastRenderedPageBreak/>
        <w:t>Notice of Readiness (NOR) at Discharge Port, but it cannot be conducted Draught Survey (</w:t>
      </w:r>
      <w:r w:rsidRPr="00D05F20">
        <w:rPr>
          <w:sz w:val="26"/>
          <w:szCs w:val="26"/>
          <w:lang w:val="vi-VN"/>
        </w:rPr>
        <w:t>Laden draught</w:t>
      </w:r>
      <w:r w:rsidRPr="00D05F20">
        <w:rPr>
          <w:sz w:val="26"/>
          <w:szCs w:val="26"/>
        </w:rPr>
        <w:t>) at Discharge Port after 03 steps as follows</w:t>
      </w:r>
      <w:r w:rsidRPr="00D05F20">
        <w:rPr>
          <w:rFonts w:eastAsiaTheme="minorHAnsi"/>
          <w:bCs/>
          <w:sz w:val="26"/>
          <w:szCs w:val="26"/>
          <w:lang w:val="vi-VN"/>
        </w:rPr>
        <w:t xml:space="preserve">: </w:t>
      </w:r>
      <w:r w:rsidRPr="00D05F20">
        <w:rPr>
          <w:rFonts w:eastAsiaTheme="minorHAnsi"/>
          <w:bCs/>
          <w:sz w:val="26"/>
          <w:szCs w:val="26"/>
        </w:rPr>
        <w:t xml:space="preserve"> </w:t>
      </w:r>
    </w:p>
    <w:p w14:paraId="7EFE0585" w14:textId="77777777" w:rsidR="00EC1F60" w:rsidRPr="00D05F20" w:rsidRDefault="00EC1F60">
      <w:pPr>
        <w:pStyle w:val="ListParagraph"/>
        <w:widowControl w:val="0"/>
        <w:numPr>
          <w:ilvl w:val="0"/>
          <w:numId w:val="59"/>
        </w:numPr>
        <w:shd w:val="clear" w:color="auto" w:fill="FFFFFF"/>
        <w:spacing w:before="120" w:line="276" w:lineRule="auto"/>
        <w:jc w:val="both"/>
        <w:rPr>
          <w:sz w:val="26"/>
          <w:szCs w:val="26"/>
        </w:rPr>
      </w:pPr>
      <w:r w:rsidRPr="00D05F20">
        <w:rPr>
          <w:i/>
          <w:iCs/>
          <w:sz w:val="26"/>
          <w:szCs w:val="26"/>
        </w:rPr>
        <w:t>Step 1:</w:t>
      </w:r>
      <w:r w:rsidRPr="00D05F20">
        <w:rPr>
          <w:sz w:val="26"/>
          <w:szCs w:val="26"/>
        </w:rPr>
        <w:t xml:space="preserve"> After </w:t>
      </w:r>
      <w:bookmarkStart w:id="70" w:name="_Hlk190415415"/>
      <w:r w:rsidRPr="00D05F20">
        <w:rPr>
          <w:sz w:val="26"/>
          <w:szCs w:val="26"/>
        </w:rPr>
        <w:t>NOR</w:t>
      </w:r>
      <w:bookmarkEnd w:id="70"/>
      <w:r w:rsidRPr="00D05F20">
        <w:rPr>
          <w:sz w:val="26"/>
          <w:szCs w:val="26"/>
        </w:rPr>
        <w:t xml:space="preserve"> of such</w:t>
      </w:r>
      <w:r w:rsidRPr="00D05F20">
        <w:rPr>
          <w:sz w:val="26"/>
          <w:szCs w:val="26"/>
          <w:lang w:val="vi-VN"/>
        </w:rPr>
        <w:t xml:space="preserve"> Vessel</w:t>
      </w:r>
      <w:r w:rsidRPr="00D05F20">
        <w:rPr>
          <w:sz w:val="26"/>
          <w:szCs w:val="26"/>
        </w:rPr>
        <w:t xml:space="preserve"> has been tendered at the Discharge Port, its Cargo quantity shall be determined by Draught Survey at Buoy 0 of Discharge Port;</w:t>
      </w:r>
    </w:p>
    <w:p w14:paraId="7226CD4E" w14:textId="77777777" w:rsidR="00EC1F60" w:rsidRPr="00D05F20" w:rsidRDefault="00EC1F60">
      <w:pPr>
        <w:pStyle w:val="ListParagraph"/>
        <w:widowControl w:val="0"/>
        <w:numPr>
          <w:ilvl w:val="0"/>
          <w:numId w:val="59"/>
        </w:numPr>
        <w:shd w:val="clear" w:color="auto" w:fill="FFFFFF"/>
        <w:spacing w:before="120" w:line="276" w:lineRule="auto"/>
        <w:jc w:val="both"/>
        <w:rPr>
          <w:sz w:val="26"/>
          <w:szCs w:val="26"/>
        </w:rPr>
      </w:pPr>
      <w:r w:rsidRPr="00D05F20">
        <w:rPr>
          <w:i/>
          <w:iCs/>
          <w:sz w:val="26"/>
          <w:szCs w:val="26"/>
        </w:rPr>
        <w:t xml:space="preserve">Step 2: </w:t>
      </w:r>
      <w:r w:rsidRPr="00D05F20">
        <w:rPr>
          <w:sz w:val="26"/>
          <w:szCs w:val="26"/>
        </w:rPr>
        <w:t>In the event the Draught Survey in Step 1 cannot be conducted for at least 01 time (with Minutes of Fact confirmed by related Parties), then the Draught Survey shall be carried out at Discharge Port at the peak tide;</w:t>
      </w:r>
    </w:p>
    <w:p w14:paraId="559F0B44" w14:textId="77777777" w:rsidR="00EC1F60" w:rsidRPr="00D05F20" w:rsidRDefault="00EC1F60">
      <w:pPr>
        <w:pStyle w:val="ListParagraph"/>
        <w:widowControl w:val="0"/>
        <w:numPr>
          <w:ilvl w:val="0"/>
          <w:numId w:val="59"/>
        </w:numPr>
        <w:spacing w:before="120" w:line="276" w:lineRule="auto"/>
        <w:jc w:val="both"/>
        <w:rPr>
          <w:rFonts w:eastAsiaTheme="minorHAnsi"/>
          <w:bCs/>
          <w:i/>
          <w:iCs/>
          <w:sz w:val="26"/>
          <w:szCs w:val="26"/>
        </w:rPr>
      </w:pPr>
      <w:r w:rsidRPr="00D05F20">
        <w:rPr>
          <w:i/>
          <w:iCs/>
          <w:sz w:val="26"/>
          <w:szCs w:val="26"/>
        </w:rPr>
        <w:t>Step 3:</w:t>
      </w:r>
      <w:r w:rsidRPr="00D05F20">
        <w:rPr>
          <w:sz w:val="26"/>
          <w:szCs w:val="26"/>
        </w:rPr>
        <w:t xml:space="preserve"> In case the Draught Survey in Step 2 is unsuccessful after at least 01 time (with Minutes of Fact confirmed by related Parties), then</w:t>
      </w:r>
    </w:p>
    <w:p w14:paraId="51801920" w14:textId="77777777" w:rsidR="00EC1F60" w:rsidRPr="00D05F20" w:rsidRDefault="00EC1F60">
      <w:pPr>
        <w:pStyle w:val="ListParagraph"/>
        <w:widowControl w:val="0"/>
        <w:numPr>
          <w:ilvl w:val="0"/>
          <w:numId w:val="59"/>
        </w:numPr>
        <w:spacing w:before="120" w:line="276" w:lineRule="auto"/>
        <w:jc w:val="both"/>
        <w:rPr>
          <w:rFonts w:eastAsiaTheme="minorHAnsi"/>
          <w:bCs/>
          <w:sz w:val="26"/>
          <w:szCs w:val="26"/>
        </w:rPr>
      </w:pPr>
      <w:r w:rsidRPr="00D05F20">
        <w:rPr>
          <w:rFonts w:eastAsiaTheme="minorHAnsi"/>
          <w:bCs/>
          <w:sz w:val="26"/>
          <w:szCs w:val="26"/>
        </w:rPr>
        <w:t>After finishing discharging Cargo of the Vessel for Direct Shipment</w:t>
      </w:r>
      <w:r w:rsidRPr="00D05F20">
        <w:rPr>
          <w:rFonts w:eastAsiaTheme="minorHAnsi"/>
          <w:bCs/>
          <w:sz w:val="26"/>
          <w:szCs w:val="26"/>
          <w:lang w:val="vi-VN"/>
        </w:rPr>
        <w:t xml:space="preserve"> or Vessel for Transshipment</w:t>
      </w:r>
      <w:r w:rsidRPr="00D05F20">
        <w:rPr>
          <w:rFonts w:eastAsiaTheme="minorHAnsi"/>
          <w:bCs/>
          <w:sz w:val="26"/>
          <w:szCs w:val="26"/>
        </w:rPr>
        <w:t xml:space="preserve"> at Discharge Port, then</w:t>
      </w:r>
      <w:r w:rsidRPr="00D05F20">
        <w:rPr>
          <w:rFonts w:eastAsiaTheme="minorHAnsi"/>
          <w:bCs/>
          <w:sz w:val="26"/>
          <w:szCs w:val="26"/>
          <w:lang w:val="vi-VN"/>
        </w:rPr>
        <w:t xml:space="preserve"> </w:t>
      </w:r>
      <w:r w:rsidRPr="00D05F20">
        <w:rPr>
          <w:rFonts w:eastAsiaTheme="minorHAnsi"/>
          <w:bCs/>
          <w:sz w:val="26"/>
          <w:szCs w:val="26"/>
        </w:rPr>
        <w:t>the Licensed Marine Surveyor selected by the Purchaser shall</w:t>
      </w:r>
      <w:r w:rsidRPr="00D05F20">
        <w:rPr>
          <w:rFonts w:eastAsiaTheme="minorHAnsi"/>
          <w:bCs/>
          <w:sz w:val="26"/>
          <w:szCs w:val="26"/>
          <w:lang w:val="vi-VN"/>
        </w:rPr>
        <w:t xml:space="preserve"> conduct the Draught Survey (Light draught) and issue </w:t>
      </w:r>
      <w:r w:rsidRPr="00D05F20">
        <w:rPr>
          <w:rFonts w:eastAsiaTheme="minorHAnsi"/>
          <w:bCs/>
          <w:sz w:val="26"/>
          <w:szCs w:val="26"/>
        </w:rPr>
        <w:t>the Discharge Port Certificate of Weight of such</w:t>
      </w:r>
      <w:r w:rsidRPr="00D05F20">
        <w:rPr>
          <w:rFonts w:eastAsiaTheme="minorHAnsi"/>
          <w:bCs/>
          <w:sz w:val="26"/>
          <w:szCs w:val="26"/>
          <w:lang w:val="vi-VN"/>
        </w:rPr>
        <w:t xml:space="preserve"> Vessel </w:t>
      </w:r>
      <w:r w:rsidRPr="00D05F20">
        <w:rPr>
          <w:rFonts w:eastAsiaTheme="minorHAnsi"/>
          <w:bCs/>
          <w:sz w:val="26"/>
          <w:szCs w:val="26"/>
        </w:rPr>
        <w:t>based on:</w:t>
      </w:r>
    </w:p>
    <w:p w14:paraId="3A50D045" w14:textId="77777777" w:rsidR="00EC1F60" w:rsidRPr="00D05F20" w:rsidRDefault="00EC1F60">
      <w:pPr>
        <w:pStyle w:val="ListParagraph"/>
        <w:widowControl w:val="0"/>
        <w:numPr>
          <w:ilvl w:val="0"/>
          <w:numId w:val="61"/>
        </w:numPr>
        <w:spacing w:before="120" w:line="276" w:lineRule="auto"/>
        <w:ind w:left="1713" w:hanging="720"/>
        <w:jc w:val="both"/>
        <w:rPr>
          <w:rFonts w:eastAsiaTheme="minorHAnsi"/>
          <w:bCs/>
          <w:sz w:val="26"/>
          <w:szCs w:val="26"/>
        </w:rPr>
      </w:pPr>
      <w:r w:rsidRPr="00D05F20">
        <w:rPr>
          <w:rFonts w:eastAsiaTheme="minorHAnsi"/>
          <w:bCs/>
          <w:sz w:val="26"/>
          <w:szCs w:val="26"/>
        </w:rPr>
        <w:t xml:space="preserve">The Minutes of Draught Survey </w:t>
      </w:r>
      <w:r w:rsidRPr="00D05F20">
        <w:rPr>
          <w:rFonts w:eastAsiaTheme="minorHAnsi"/>
          <w:bCs/>
          <w:sz w:val="26"/>
          <w:szCs w:val="26"/>
          <w:lang w:val="vi-VN"/>
        </w:rPr>
        <w:t xml:space="preserve">(the load/laden draught) </w:t>
      </w:r>
      <w:r w:rsidRPr="00D05F20">
        <w:rPr>
          <w:rFonts w:eastAsiaTheme="minorHAnsi"/>
          <w:bCs/>
          <w:sz w:val="26"/>
          <w:szCs w:val="26"/>
        </w:rPr>
        <w:t>of such</w:t>
      </w:r>
      <w:r w:rsidRPr="00D05F20">
        <w:rPr>
          <w:rFonts w:eastAsiaTheme="minorHAnsi"/>
          <w:bCs/>
          <w:sz w:val="26"/>
          <w:szCs w:val="26"/>
          <w:lang w:val="vi-VN"/>
        </w:rPr>
        <w:t xml:space="preserve"> Vessel </w:t>
      </w:r>
      <w:r w:rsidRPr="00D05F20">
        <w:rPr>
          <w:rFonts w:eastAsiaTheme="minorHAnsi"/>
          <w:bCs/>
          <w:sz w:val="26"/>
          <w:szCs w:val="26"/>
        </w:rPr>
        <w:t>at Transshipment Anchorage (to be used as Initial Draft);</w:t>
      </w:r>
    </w:p>
    <w:p w14:paraId="4952B345" w14:textId="77777777" w:rsidR="00EC1F60" w:rsidRPr="00D05F20" w:rsidRDefault="00EC1F60">
      <w:pPr>
        <w:pStyle w:val="ListParagraph"/>
        <w:widowControl w:val="0"/>
        <w:numPr>
          <w:ilvl w:val="0"/>
          <w:numId w:val="61"/>
        </w:numPr>
        <w:spacing w:before="120" w:line="276" w:lineRule="auto"/>
        <w:ind w:left="1713" w:hanging="720"/>
        <w:jc w:val="both"/>
        <w:rPr>
          <w:rFonts w:eastAsiaTheme="minorHAnsi"/>
          <w:bCs/>
          <w:sz w:val="26"/>
          <w:szCs w:val="26"/>
        </w:rPr>
      </w:pPr>
      <w:r w:rsidRPr="00D05F20">
        <w:rPr>
          <w:rFonts w:eastAsiaTheme="minorHAnsi"/>
          <w:bCs/>
          <w:sz w:val="26"/>
          <w:szCs w:val="26"/>
        </w:rPr>
        <w:t xml:space="preserve">The Minutes of Draught Survey </w:t>
      </w:r>
      <w:r w:rsidRPr="00D05F20">
        <w:rPr>
          <w:rFonts w:eastAsiaTheme="minorHAnsi"/>
          <w:bCs/>
          <w:sz w:val="26"/>
          <w:szCs w:val="26"/>
          <w:lang w:val="vi-VN"/>
        </w:rPr>
        <w:t xml:space="preserve">(the light draught) </w:t>
      </w:r>
      <w:r w:rsidRPr="00D05F20">
        <w:rPr>
          <w:rFonts w:eastAsiaTheme="minorHAnsi"/>
          <w:bCs/>
          <w:sz w:val="26"/>
          <w:szCs w:val="26"/>
        </w:rPr>
        <w:t>of such</w:t>
      </w:r>
      <w:r w:rsidRPr="00D05F20">
        <w:rPr>
          <w:rFonts w:eastAsiaTheme="minorHAnsi"/>
          <w:bCs/>
          <w:sz w:val="26"/>
          <w:szCs w:val="26"/>
          <w:lang w:val="vi-VN"/>
        </w:rPr>
        <w:t xml:space="preserve"> Vessel </w:t>
      </w:r>
      <w:r w:rsidRPr="00D05F20">
        <w:rPr>
          <w:rFonts w:eastAsiaTheme="minorHAnsi"/>
          <w:bCs/>
          <w:sz w:val="26"/>
          <w:szCs w:val="26"/>
        </w:rPr>
        <w:t>at Discharge Port (to</w:t>
      </w:r>
      <w:r w:rsidRPr="00D05F20">
        <w:rPr>
          <w:rFonts w:eastAsiaTheme="minorHAnsi"/>
          <w:bCs/>
          <w:sz w:val="26"/>
          <w:szCs w:val="26"/>
          <w:lang w:val="vi-VN"/>
        </w:rPr>
        <w:t xml:space="preserve"> be used as </w:t>
      </w:r>
      <w:r w:rsidRPr="00D05F20">
        <w:rPr>
          <w:rFonts w:eastAsiaTheme="minorHAnsi"/>
          <w:bCs/>
          <w:sz w:val="26"/>
          <w:szCs w:val="26"/>
        </w:rPr>
        <w:t xml:space="preserve">Final Draft). </w:t>
      </w:r>
    </w:p>
    <w:p w14:paraId="04B42D7F" w14:textId="77777777" w:rsidR="00EC1F60" w:rsidRPr="00D05F20" w:rsidRDefault="00EC1F60">
      <w:pPr>
        <w:pStyle w:val="ListParagraph"/>
        <w:widowControl w:val="0"/>
        <w:numPr>
          <w:ilvl w:val="0"/>
          <w:numId w:val="60"/>
        </w:numPr>
        <w:shd w:val="clear" w:color="auto" w:fill="FFFFFF"/>
        <w:spacing w:before="120" w:line="276" w:lineRule="auto"/>
        <w:jc w:val="both"/>
        <w:rPr>
          <w:rFonts w:eastAsiaTheme="minorHAnsi"/>
          <w:bCs/>
          <w:sz w:val="26"/>
          <w:szCs w:val="26"/>
          <w:lang w:val="vi-VN"/>
        </w:rPr>
      </w:pPr>
      <w:r w:rsidRPr="00D05F20">
        <w:rPr>
          <w:rFonts w:eastAsiaTheme="minorHAnsi"/>
          <w:bCs/>
          <w:sz w:val="26"/>
          <w:szCs w:val="26"/>
          <w:lang w:val="vi-VN"/>
        </w:rPr>
        <w:t>T</w:t>
      </w:r>
      <w:r w:rsidRPr="00D05F20">
        <w:rPr>
          <w:rFonts w:eastAsiaTheme="minorHAnsi"/>
          <w:bCs/>
          <w:sz w:val="26"/>
          <w:szCs w:val="26"/>
        </w:rPr>
        <w:t>he determination of coal quantity for Final Invoice of</w:t>
      </w:r>
      <w:r w:rsidRPr="00D05F20">
        <w:rPr>
          <w:rFonts w:eastAsiaTheme="minorHAnsi"/>
          <w:bCs/>
          <w:sz w:val="26"/>
          <w:szCs w:val="26"/>
          <w:lang w:val="vi-VN"/>
        </w:rPr>
        <w:t xml:space="preserve"> each delivered Cargo</w:t>
      </w:r>
      <w:r w:rsidRPr="00D05F20" w:rsidDel="00341A73">
        <w:rPr>
          <w:rFonts w:eastAsiaTheme="minorHAnsi"/>
          <w:bCs/>
          <w:sz w:val="26"/>
          <w:szCs w:val="26"/>
          <w:lang w:val="vi-VN"/>
        </w:rPr>
        <w:t xml:space="preserve"> </w:t>
      </w:r>
      <w:r w:rsidRPr="00D05F20">
        <w:rPr>
          <w:rFonts w:eastAsiaTheme="minorHAnsi"/>
          <w:bCs/>
          <w:sz w:val="26"/>
          <w:szCs w:val="26"/>
        </w:rPr>
        <w:t>will be based</w:t>
      </w:r>
      <w:r w:rsidRPr="00D05F20">
        <w:rPr>
          <w:rFonts w:eastAsiaTheme="minorHAnsi"/>
          <w:bCs/>
          <w:sz w:val="26"/>
          <w:szCs w:val="26"/>
          <w:lang w:val="vi-VN"/>
        </w:rPr>
        <w:t xml:space="preserve"> upon </w:t>
      </w:r>
      <w:r w:rsidRPr="00D05F20">
        <w:rPr>
          <w:rFonts w:eastAsiaTheme="minorHAnsi"/>
          <w:bCs/>
          <w:sz w:val="26"/>
          <w:szCs w:val="26"/>
        </w:rPr>
        <w:t>the lowest weight among the total weight stated in Load Port Certificate of Weight, the total weight stated in Transshipment Anchorage Certificate of Weight</w:t>
      </w:r>
      <w:r w:rsidRPr="00D05F20">
        <w:rPr>
          <w:rFonts w:eastAsiaTheme="minorHAnsi"/>
          <w:bCs/>
          <w:sz w:val="26"/>
          <w:szCs w:val="26"/>
          <w:lang w:val="vi-VN"/>
        </w:rPr>
        <w:t xml:space="preserve"> </w:t>
      </w:r>
      <w:r w:rsidRPr="00D05F20">
        <w:rPr>
          <w:i/>
          <w:iCs/>
          <w:sz w:val="26"/>
          <w:szCs w:val="26"/>
          <w:lang w:val="vi-VN"/>
        </w:rPr>
        <w:t xml:space="preserve">(not applied in case of </w:t>
      </w:r>
      <w:r w:rsidRPr="00D05F20">
        <w:rPr>
          <w:rFonts w:eastAsiaTheme="minorHAnsi"/>
          <w:bCs/>
          <w:i/>
          <w:iCs/>
          <w:sz w:val="26"/>
          <w:szCs w:val="26"/>
          <w:lang w:val="vi-VN"/>
        </w:rPr>
        <w:t>Vessels for Direct Shipment</w:t>
      </w:r>
      <w:r w:rsidRPr="00D05F20">
        <w:rPr>
          <w:i/>
          <w:iCs/>
          <w:sz w:val="26"/>
          <w:szCs w:val="26"/>
          <w:lang w:val="vi-VN"/>
        </w:rPr>
        <w:t>)</w:t>
      </w:r>
      <w:r w:rsidRPr="00D05F20">
        <w:rPr>
          <w:rFonts w:eastAsiaTheme="minorHAnsi"/>
          <w:bCs/>
          <w:sz w:val="26"/>
          <w:szCs w:val="26"/>
        </w:rPr>
        <w:t>, and</w:t>
      </w:r>
      <w:r w:rsidRPr="00D05F20">
        <w:rPr>
          <w:rFonts w:eastAsiaTheme="minorHAnsi"/>
          <w:bCs/>
          <w:sz w:val="26"/>
          <w:szCs w:val="26"/>
          <w:lang w:val="vi-VN"/>
        </w:rPr>
        <w:t xml:space="preserve"> t</w:t>
      </w:r>
      <w:r w:rsidRPr="00D05F20">
        <w:rPr>
          <w:rFonts w:eastAsiaTheme="minorHAnsi"/>
          <w:bCs/>
          <w:sz w:val="26"/>
          <w:szCs w:val="26"/>
        </w:rPr>
        <w:t>he total weight stated in Discharge Port Certificate of Weight</w:t>
      </w:r>
      <w:r w:rsidRPr="00D05F20">
        <w:rPr>
          <w:rFonts w:eastAsiaTheme="minorHAnsi"/>
          <w:bCs/>
          <w:sz w:val="26"/>
          <w:szCs w:val="26"/>
          <w:lang w:val="vi-VN"/>
        </w:rPr>
        <w:t xml:space="preserve"> for that delivered Cargo;</w:t>
      </w:r>
    </w:p>
    <w:p w14:paraId="0F4202EF" w14:textId="77777777" w:rsidR="00EC1F60" w:rsidRPr="00D05F20" w:rsidRDefault="00EC1F60">
      <w:pPr>
        <w:pStyle w:val="ListParagraph"/>
        <w:widowControl w:val="0"/>
        <w:numPr>
          <w:ilvl w:val="0"/>
          <w:numId w:val="60"/>
        </w:numPr>
        <w:shd w:val="clear" w:color="auto" w:fill="FFFFFF"/>
        <w:spacing w:before="120" w:line="276" w:lineRule="auto"/>
        <w:jc w:val="both"/>
        <w:rPr>
          <w:rFonts w:eastAsiaTheme="minorHAnsi"/>
          <w:bCs/>
          <w:i/>
          <w:iCs/>
          <w:sz w:val="26"/>
          <w:szCs w:val="26"/>
          <w:vertAlign w:val="subscript"/>
        </w:rPr>
      </w:pPr>
      <w:r w:rsidRPr="00D05F20">
        <w:rPr>
          <w:rFonts w:eastAsiaTheme="minorHAnsi"/>
          <w:bCs/>
          <w:sz w:val="26"/>
          <w:szCs w:val="26"/>
        </w:rPr>
        <w:t>Should the Vessel for Direct Shipment or Vessel for Transshipment arrive at the Discharge Port with seals broken or not fully sealed, the utilization of the Minutes of Draught Survey of Vessel for Direct Shipment or Vessel</w:t>
      </w:r>
      <w:r w:rsidRPr="00D05F20">
        <w:rPr>
          <w:rFonts w:eastAsiaTheme="minorHAnsi"/>
          <w:bCs/>
          <w:sz w:val="26"/>
          <w:szCs w:val="26"/>
          <w:lang w:val="vi-VN"/>
        </w:rPr>
        <w:t xml:space="preserve"> for Transshipment</w:t>
      </w:r>
      <w:r w:rsidRPr="00D05F20">
        <w:rPr>
          <w:rFonts w:eastAsiaTheme="minorHAnsi"/>
          <w:bCs/>
          <w:sz w:val="26"/>
          <w:szCs w:val="26"/>
        </w:rPr>
        <w:t xml:space="preserve"> at Transshipment Anchorage as mentioned in the item (iv) of paragraph (3) this Section I shall not be applied.</w:t>
      </w:r>
    </w:p>
    <w:p w14:paraId="479B2B40" w14:textId="77777777" w:rsidR="00B450FB" w:rsidRPr="00D05F20" w:rsidRDefault="00B450FB">
      <w:pPr>
        <w:pStyle w:val="ListParagraph"/>
        <w:widowControl w:val="0"/>
        <w:numPr>
          <w:ilvl w:val="0"/>
          <w:numId w:val="60"/>
        </w:numPr>
        <w:shd w:val="clear" w:color="auto" w:fill="FFFFFF"/>
        <w:spacing w:before="120" w:line="276" w:lineRule="auto"/>
        <w:jc w:val="both"/>
        <w:rPr>
          <w:rFonts w:eastAsiaTheme="minorHAnsi"/>
          <w:bCs/>
          <w:sz w:val="26"/>
          <w:szCs w:val="26"/>
        </w:rPr>
      </w:pPr>
      <w:r w:rsidRPr="00D05F20">
        <w:rPr>
          <w:rFonts w:eastAsiaTheme="minorHAnsi"/>
          <w:bCs/>
          <w:sz w:val="26"/>
          <w:szCs w:val="26"/>
        </w:rPr>
        <w:t>To ensure that the quality and quantity of coal remains the same after the transshipment process, the Purchaser recommends that the Seller not use barges for transshipment.</w:t>
      </w:r>
    </w:p>
    <w:p w14:paraId="26D71244" w14:textId="77777777" w:rsidR="00B450FB" w:rsidRPr="00D05F20" w:rsidRDefault="00B450FB" w:rsidP="00B450FB">
      <w:pPr>
        <w:spacing w:before="120" w:line="276" w:lineRule="auto"/>
        <w:ind w:left="720"/>
        <w:rPr>
          <w:rFonts w:eastAsiaTheme="minorHAnsi"/>
          <w:bCs/>
          <w:sz w:val="26"/>
          <w:szCs w:val="26"/>
        </w:rPr>
      </w:pPr>
      <w:r w:rsidRPr="00D05F20">
        <w:rPr>
          <w:rFonts w:eastAsiaTheme="minorHAnsi"/>
          <w:bCs/>
          <w:sz w:val="26"/>
          <w:szCs w:val="26"/>
        </w:rPr>
        <w:t>If the Seller uses barges for transshipment, according to Schedule 9, the barge is fully equipped with covers for barge hold, the Seller must arrange the appropriate cargo quantity to ensure that the Draught Survey is possible (according to the Book of volume occupied by inland waterway vessel). When the cargoes are transported by the barge, the Seller is responsible for taking all measures to ensure the quality of coal during transportation.</w:t>
      </w:r>
    </w:p>
    <w:p w14:paraId="23E47047" w14:textId="77777777" w:rsidR="00B450FB" w:rsidRPr="00D05F20" w:rsidRDefault="00B450FB">
      <w:pPr>
        <w:pStyle w:val="ListParagraph"/>
        <w:widowControl w:val="0"/>
        <w:numPr>
          <w:ilvl w:val="0"/>
          <w:numId w:val="60"/>
        </w:numPr>
        <w:shd w:val="clear" w:color="auto" w:fill="FFFFFF"/>
        <w:spacing w:before="120" w:line="276" w:lineRule="auto"/>
        <w:jc w:val="both"/>
        <w:rPr>
          <w:rFonts w:eastAsiaTheme="minorHAnsi"/>
          <w:bCs/>
          <w:sz w:val="26"/>
          <w:szCs w:val="26"/>
        </w:rPr>
      </w:pPr>
      <w:r w:rsidRPr="00D05F20">
        <w:rPr>
          <w:rFonts w:eastAsiaTheme="minorHAnsi"/>
          <w:bCs/>
          <w:sz w:val="26"/>
          <w:szCs w:val="26"/>
        </w:rPr>
        <w:t>Based on the provisions of CSA, the Seller will make its best efforts to do the following:</w:t>
      </w:r>
    </w:p>
    <w:p w14:paraId="0DB428C4" w14:textId="77777777" w:rsidR="00B450FB" w:rsidRPr="00D05F20" w:rsidRDefault="00B450FB">
      <w:pPr>
        <w:pStyle w:val="ListParagraph"/>
        <w:widowControl w:val="0"/>
        <w:numPr>
          <w:ilvl w:val="0"/>
          <w:numId w:val="58"/>
        </w:numPr>
        <w:spacing w:before="120" w:line="276" w:lineRule="auto"/>
        <w:ind w:left="1418" w:hanging="447"/>
        <w:jc w:val="both"/>
        <w:rPr>
          <w:rFonts w:eastAsiaTheme="minorHAnsi"/>
          <w:bCs/>
          <w:sz w:val="26"/>
          <w:szCs w:val="26"/>
        </w:rPr>
      </w:pPr>
      <w:r w:rsidRPr="00D05F20">
        <w:rPr>
          <w:rFonts w:eastAsiaTheme="minorHAnsi"/>
          <w:bCs/>
          <w:sz w:val="26"/>
          <w:szCs w:val="26"/>
        </w:rPr>
        <w:lastRenderedPageBreak/>
        <w:t>Depend on the actual situation, the Seller shall make its best efforts to arrange as much as possible of Vessel for Transshipment are vessels with hatch covers, all hatch covers are fully sealed from completion of transshipment at the Transshipment Anchorage until the Purchaser commences discharging the Cargo at the Discharge Port.</w:t>
      </w:r>
    </w:p>
    <w:p w14:paraId="538C99EE" w14:textId="77777777" w:rsidR="00B450FB" w:rsidRPr="00D05F20" w:rsidRDefault="00B450FB">
      <w:pPr>
        <w:pStyle w:val="ListParagraph"/>
        <w:widowControl w:val="0"/>
        <w:numPr>
          <w:ilvl w:val="0"/>
          <w:numId w:val="58"/>
        </w:numPr>
        <w:spacing w:before="120" w:line="276" w:lineRule="auto"/>
        <w:ind w:hanging="447"/>
        <w:jc w:val="both"/>
        <w:rPr>
          <w:rFonts w:eastAsiaTheme="minorHAnsi"/>
          <w:bCs/>
          <w:sz w:val="26"/>
          <w:szCs w:val="26"/>
        </w:rPr>
      </w:pPr>
      <w:r w:rsidRPr="00D05F20">
        <w:rPr>
          <w:rFonts w:eastAsiaTheme="minorHAnsi"/>
          <w:bCs/>
          <w:sz w:val="26"/>
          <w:szCs w:val="26"/>
        </w:rPr>
        <w:t>Depend on the actual situation, the Seller shall make its best efforts to arrange as much as possible of Vessel for Transshipment being equipped with Automatically Identification System that are in good working order and always on, from the completion of transshipment at the Transshipment Anchorage until the Purchaser commences discharging the Cargo at the Discharge Port.</w:t>
      </w:r>
    </w:p>
    <w:p w14:paraId="53FA182D" w14:textId="6EC3ADFD" w:rsidR="00B450FB" w:rsidRPr="00D05F20" w:rsidRDefault="00B450FB">
      <w:pPr>
        <w:pStyle w:val="ListParagraph"/>
        <w:widowControl w:val="0"/>
        <w:numPr>
          <w:ilvl w:val="0"/>
          <w:numId w:val="60"/>
        </w:numPr>
        <w:shd w:val="clear" w:color="auto" w:fill="FFFFFF"/>
        <w:spacing w:before="120" w:line="276" w:lineRule="auto"/>
        <w:jc w:val="both"/>
        <w:rPr>
          <w:rFonts w:eastAsiaTheme="minorHAnsi"/>
          <w:bCs/>
          <w:i/>
          <w:iCs/>
          <w:sz w:val="26"/>
          <w:szCs w:val="26"/>
          <w:lang w:val="vi-VN"/>
        </w:rPr>
      </w:pPr>
      <w:r w:rsidRPr="00D05F20">
        <w:rPr>
          <w:rFonts w:eastAsiaTheme="minorHAnsi"/>
          <w:bCs/>
          <w:sz w:val="26"/>
          <w:szCs w:val="26"/>
        </w:rPr>
        <w:t>For the avoidance of doubt, Section</w:t>
      </w:r>
      <w:r w:rsidRPr="00D05F20">
        <w:rPr>
          <w:rFonts w:eastAsiaTheme="minorHAnsi"/>
          <w:bCs/>
          <w:sz w:val="26"/>
          <w:szCs w:val="26"/>
          <w:lang w:val="vi-VN"/>
        </w:rPr>
        <w:t xml:space="preserve"> </w:t>
      </w:r>
      <w:r w:rsidR="00687331" w:rsidRPr="00D05F20">
        <w:rPr>
          <w:rFonts w:eastAsiaTheme="minorHAnsi"/>
          <w:bCs/>
          <w:sz w:val="26"/>
          <w:szCs w:val="26"/>
        </w:rPr>
        <w:t>I</w:t>
      </w:r>
      <w:r w:rsidR="00687331" w:rsidRPr="00D05F20">
        <w:rPr>
          <w:rFonts w:eastAsiaTheme="minorHAnsi"/>
          <w:bCs/>
          <w:sz w:val="26"/>
          <w:szCs w:val="26"/>
          <w:lang w:val="vi-VN"/>
        </w:rPr>
        <w:t xml:space="preserve"> </w:t>
      </w:r>
      <w:r w:rsidRPr="00D05F20">
        <w:rPr>
          <w:rFonts w:eastAsiaTheme="minorHAnsi"/>
          <w:bCs/>
          <w:sz w:val="26"/>
          <w:szCs w:val="26"/>
          <w:lang w:val="vi-VN"/>
        </w:rPr>
        <w:t xml:space="preserve">shall not be applied for </w:t>
      </w:r>
      <w:r w:rsidRPr="00D05F20">
        <w:rPr>
          <w:rFonts w:eastAsiaTheme="minorHAnsi"/>
          <w:bCs/>
          <w:sz w:val="26"/>
          <w:szCs w:val="26"/>
        </w:rPr>
        <w:t>the</w:t>
      </w:r>
      <w:r w:rsidRPr="00D05F20">
        <w:rPr>
          <w:rFonts w:eastAsiaTheme="minorHAnsi"/>
          <w:bCs/>
          <w:sz w:val="26"/>
          <w:szCs w:val="26"/>
          <w:lang w:val="vi-VN"/>
        </w:rPr>
        <w:t xml:space="preserve"> determination of Cargo quantity of Vessel for Direct Shipment.</w:t>
      </w:r>
    </w:p>
    <w:p w14:paraId="3C7E5296" w14:textId="77777777" w:rsidR="00B450FB" w:rsidRPr="00D05F20" w:rsidRDefault="00B450FB" w:rsidP="00B450FB">
      <w:pPr>
        <w:widowControl w:val="0"/>
        <w:shd w:val="clear" w:color="auto" w:fill="FFFFFF"/>
        <w:spacing w:before="120" w:line="276" w:lineRule="auto"/>
        <w:jc w:val="both"/>
        <w:rPr>
          <w:rFonts w:eastAsiaTheme="minorHAnsi"/>
          <w:bCs/>
          <w:sz w:val="26"/>
          <w:szCs w:val="26"/>
          <w:lang w:val="vi-VN"/>
        </w:rPr>
      </w:pPr>
      <w:r w:rsidRPr="00D05F20">
        <w:rPr>
          <w:rFonts w:eastAsiaTheme="minorHAnsi"/>
          <w:b/>
          <w:sz w:val="26"/>
          <w:szCs w:val="26"/>
          <w:lang w:val="vi-VN"/>
        </w:rPr>
        <w:t xml:space="preserve">Section II: </w:t>
      </w:r>
      <w:r w:rsidRPr="00D05F20">
        <w:rPr>
          <w:rFonts w:eastAsiaTheme="minorHAnsi"/>
          <w:bCs/>
          <w:sz w:val="26"/>
          <w:szCs w:val="26"/>
        </w:rPr>
        <w:t>Costs of Weighing</w:t>
      </w:r>
    </w:p>
    <w:p w14:paraId="55330EF8" w14:textId="77777777" w:rsidR="00B450FB" w:rsidRPr="00D05F20" w:rsidRDefault="00B450FB" w:rsidP="005250C2">
      <w:pPr>
        <w:spacing w:before="120" w:line="276" w:lineRule="auto"/>
        <w:ind w:left="360"/>
        <w:jc w:val="both"/>
        <w:rPr>
          <w:rFonts w:eastAsiaTheme="minorHAnsi"/>
          <w:bCs/>
          <w:sz w:val="26"/>
          <w:szCs w:val="26"/>
        </w:rPr>
      </w:pPr>
      <w:r w:rsidRPr="00D05F20">
        <w:rPr>
          <w:rFonts w:eastAsiaTheme="minorHAnsi"/>
          <w:bCs/>
          <w:sz w:val="26"/>
          <w:szCs w:val="26"/>
          <w:lang w:val="vi-VN"/>
        </w:rPr>
        <w:t>T</w:t>
      </w:r>
      <w:r w:rsidRPr="00D05F20">
        <w:rPr>
          <w:rFonts w:eastAsiaTheme="minorHAnsi"/>
          <w:bCs/>
          <w:sz w:val="26"/>
          <w:szCs w:val="26"/>
        </w:rPr>
        <w:t>he Purchaser will be liable for all costs in connection with the determination of weight and the issue of the Transshipment Anchorage Certificate of Weight and</w:t>
      </w:r>
      <w:r w:rsidRPr="00D05F20">
        <w:rPr>
          <w:rFonts w:eastAsiaTheme="minorHAnsi"/>
          <w:bCs/>
          <w:sz w:val="26"/>
          <w:szCs w:val="26"/>
          <w:lang w:val="vi-VN"/>
        </w:rPr>
        <w:t xml:space="preserve"> </w:t>
      </w:r>
      <w:r w:rsidRPr="00D05F20">
        <w:rPr>
          <w:rFonts w:eastAsiaTheme="minorHAnsi"/>
          <w:bCs/>
          <w:sz w:val="26"/>
          <w:szCs w:val="26"/>
        </w:rPr>
        <w:t>Discharge Port Certificate of Weight for each Cargo.</w:t>
      </w:r>
    </w:p>
    <w:p w14:paraId="22D22F11" w14:textId="77777777" w:rsidR="00B450FB" w:rsidRPr="00D05F20" w:rsidRDefault="00B450FB" w:rsidP="00B450FB">
      <w:pPr>
        <w:spacing w:before="120" w:line="276" w:lineRule="auto"/>
        <w:jc w:val="both"/>
        <w:rPr>
          <w:b/>
          <w:i/>
          <w:iCs/>
          <w:sz w:val="26"/>
          <w:szCs w:val="26"/>
        </w:rPr>
      </w:pPr>
      <w:r w:rsidRPr="00D05F20">
        <w:rPr>
          <w:b/>
          <w:sz w:val="26"/>
          <w:szCs w:val="26"/>
        </w:rPr>
        <w:t xml:space="preserve">Section III: </w:t>
      </w:r>
      <w:r w:rsidRPr="00D05F20">
        <w:rPr>
          <w:bCs/>
          <w:sz w:val="26"/>
          <w:szCs w:val="26"/>
        </w:rPr>
        <w:t>Right to inspect</w:t>
      </w:r>
    </w:p>
    <w:p w14:paraId="4069DF7B" w14:textId="77777777" w:rsidR="00EC1F60" w:rsidRPr="00D05F20" w:rsidRDefault="00EC1F60" w:rsidP="00EC1F60">
      <w:pPr>
        <w:pStyle w:val="AOFPTitle"/>
        <w:spacing w:before="120" w:line="276" w:lineRule="auto"/>
        <w:ind w:left="360"/>
        <w:jc w:val="both"/>
        <w:rPr>
          <w:sz w:val="26"/>
          <w:szCs w:val="26"/>
          <w:lang w:val="en-US"/>
        </w:rPr>
      </w:pPr>
      <w:r w:rsidRPr="00D05F20">
        <w:rPr>
          <w:rFonts w:eastAsiaTheme="minorHAnsi"/>
          <w:b w:val="0"/>
          <w:bCs/>
          <w:caps w:val="0"/>
          <w:sz w:val="26"/>
          <w:szCs w:val="26"/>
          <w:lang w:val="en-US"/>
        </w:rPr>
        <w:t>The Seller will have the right, at its own expense, to appoint representatives at Transshipment Anchorage to attend and observe the</w:t>
      </w:r>
      <w:r w:rsidRPr="00D05F20">
        <w:rPr>
          <w:rFonts w:eastAsiaTheme="minorHAnsi"/>
          <w:b w:val="0"/>
          <w:bCs/>
          <w:caps w:val="0"/>
          <w:sz w:val="26"/>
          <w:szCs w:val="26"/>
          <w:lang w:val="vi-VN"/>
        </w:rPr>
        <w:t xml:space="preserve"> </w:t>
      </w:r>
      <w:r w:rsidRPr="00D05F20">
        <w:rPr>
          <w:rFonts w:eastAsiaTheme="minorHAnsi"/>
          <w:b w:val="0"/>
          <w:bCs/>
          <w:caps w:val="0"/>
          <w:sz w:val="26"/>
          <w:szCs w:val="26"/>
          <w:lang w:val="en-US"/>
        </w:rPr>
        <w:t xml:space="preserve">Draught Survey of </w:t>
      </w:r>
      <w:r w:rsidRPr="00D05F20">
        <w:rPr>
          <w:rFonts w:eastAsiaTheme="minorHAnsi"/>
          <w:b w:val="0"/>
          <w:caps w:val="0"/>
          <w:sz w:val="26"/>
          <w:szCs w:val="26"/>
          <w:lang w:val="en-US"/>
        </w:rPr>
        <w:t xml:space="preserve">Vessel for Transshipment </w:t>
      </w:r>
      <w:r w:rsidRPr="00D05F20">
        <w:rPr>
          <w:rFonts w:eastAsiaTheme="minorHAnsi"/>
          <w:b w:val="0"/>
          <w:bCs/>
          <w:caps w:val="0"/>
          <w:sz w:val="26"/>
          <w:szCs w:val="26"/>
          <w:lang w:val="en-US"/>
        </w:rPr>
        <w:t>conducted at the Transshipment Anchorage.</w:t>
      </w:r>
    </w:p>
    <w:p w14:paraId="47D201B1" w14:textId="77777777" w:rsidR="00B450FB" w:rsidRPr="00D05F20" w:rsidRDefault="00B450FB" w:rsidP="005250C2">
      <w:pPr>
        <w:pStyle w:val="AOFPTitle"/>
        <w:spacing w:before="120" w:line="276" w:lineRule="auto"/>
        <w:ind w:left="360"/>
        <w:jc w:val="both"/>
        <w:rPr>
          <w:rFonts w:eastAsiaTheme="minorHAnsi"/>
          <w:b w:val="0"/>
          <w:bCs/>
          <w:caps w:val="0"/>
          <w:sz w:val="26"/>
          <w:szCs w:val="26"/>
          <w:lang w:val="en-US"/>
        </w:rPr>
      </w:pPr>
      <w:r w:rsidRPr="00D05F20">
        <w:rPr>
          <w:rFonts w:eastAsiaTheme="minorHAnsi"/>
          <w:b w:val="0"/>
          <w:bCs/>
          <w:caps w:val="0"/>
          <w:sz w:val="26"/>
          <w:szCs w:val="26"/>
          <w:lang w:val="en-US"/>
        </w:rPr>
        <w:t>The Seller’s representative shall not interfere in the process of weighing. The Seller’s representative will keep in 01 originals of Minutes</w:t>
      </w:r>
      <w:r w:rsidRPr="00D05F20">
        <w:rPr>
          <w:rFonts w:eastAsiaTheme="minorHAnsi"/>
          <w:b w:val="0"/>
          <w:caps w:val="0"/>
          <w:sz w:val="26"/>
          <w:szCs w:val="26"/>
          <w:lang w:val="en-US"/>
        </w:rPr>
        <w:t xml:space="preserve"> of Draught Survey, the Sealing of the hatch covers at the Transshipment Anchorage</w:t>
      </w:r>
      <w:r w:rsidRPr="00D05F20">
        <w:rPr>
          <w:rFonts w:eastAsiaTheme="minorHAnsi"/>
          <w:b w:val="0"/>
          <w:caps w:val="0"/>
          <w:sz w:val="26"/>
          <w:szCs w:val="26"/>
        </w:rPr>
        <w:t>.</w:t>
      </w:r>
    </w:p>
    <w:p w14:paraId="5E97CE86" w14:textId="77777777" w:rsidR="00B450FB" w:rsidRPr="00D05F20" w:rsidRDefault="00B450FB" w:rsidP="006F59B6">
      <w:pPr>
        <w:spacing w:before="120" w:line="276" w:lineRule="auto"/>
        <w:jc w:val="both"/>
        <w:rPr>
          <w:b/>
          <w:i/>
          <w:iCs/>
          <w:sz w:val="26"/>
          <w:szCs w:val="26"/>
        </w:rPr>
      </w:pPr>
      <w:r w:rsidRPr="00D05F20">
        <w:rPr>
          <w:b/>
          <w:sz w:val="26"/>
          <w:szCs w:val="26"/>
        </w:rPr>
        <w:t>Section IV:</w:t>
      </w:r>
      <w:r w:rsidRPr="00D05F20">
        <w:rPr>
          <w:rFonts w:eastAsiaTheme="minorHAnsi"/>
          <w:bCs/>
          <w:sz w:val="26"/>
          <w:szCs w:val="26"/>
        </w:rPr>
        <w:t xml:space="preserve"> Independent Licensed Marine Surveyor at Transshipment Anchorage</w:t>
      </w:r>
    </w:p>
    <w:p w14:paraId="00DAC1C0" w14:textId="77777777" w:rsidR="00B450FB" w:rsidRPr="00D05F20" w:rsidRDefault="00B450FB" w:rsidP="005250C2">
      <w:pPr>
        <w:spacing w:before="120" w:line="276" w:lineRule="auto"/>
        <w:ind w:left="360"/>
        <w:jc w:val="both"/>
        <w:rPr>
          <w:rFonts w:eastAsiaTheme="minorHAnsi"/>
          <w:bCs/>
          <w:iCs/>
          <w:sz w:val="26"/>
          <w:szCs w:val="26"/>
          <w:lang w:val="vi-VN"/>
        </w:rPr>
      </w:pPr>
      <w:r w:rsidRPr="00D05F20">
        <w:rPr>
          <w:rFonts w:eastAsiaTheme="minorHAnsi"/>
          <w:bCs/>
          <w:iCs/>
          <w:sz w:val="26"/>
          <w:szCs w:val="26"/>
        </w:rPr>
        <w:t>Vietnam Energy Inspection Corporation (EIC</w:t>
      </w:r>
      <w:r w:rsidRPr="00D05F20">
        <w:rPr>
          <w:rFonts w:eastAsiaTheme="minorHAnsi"/>
          <w:bCs/>
          <w:iCs/>
          <w:sz w:val="26"/>
          <w:szCs w:val="26"/>
          <w:lang w:val="vi-VN"/>
        </w:rPr>
        <w:t xml:space="preserve"> Vietnam</w:t>
      </w:r>
      <w:r w:rsidRPr="00D05F20">
        <w:rPr>
          <w:rFonts w:eastAsiaTheme="minorHAnsi"/>
          <w:bCs/>
          <w:iCs/>
          <w:sz w:val="26"/>
          <w:szCs w:val="26"/>
        </w:rPr>
        <w:t>) or another independent Licensed Marine Surveyor which will be notified by the Purchaser.</w:t>
      </w:r>
    </w:p>
    <w:p w14:paraId="1822A90B" w14:textId="77777777" w:rsidR="00717FC6" w:rsidRPr="00D05F20" w:rsidRDefault="00717FC6" w:rsidP="00B36404">
      <w:pPr>
        <w:pStyle w:val="Style1"/>
        <w:spacing w:before="120" w:after="120"/>
        <w:rPr>
          <w:rFonts w:cs="Times New Roman"/>
          <w:b/>
          <w:sz w:val="26"/>
          <w:szCs w:val="26"/>
        </w:rPr>
      </w:pPr>
      <w:r w:rsidRPr="00D05F20">
        <w:rPr>
          <w:rFonts w:cs="Times New Roman"/>
          <w:b/>
          <w:sz w:val="26"/>
          <w:szCs w:val="26"/>
        </w:rPr>
        <w:t xml:space="preserve">3. </w:t>
      </w:r>
      <w:r w:rsidRPr="00D05F20">
        <w:rPr>
          <w:rFonts w:cs="Times New Roman"/>
          <w:b/>
          <w:sz w:val="26"/>
          <w:szCs w:val="26"/>
        </w:rPr>
        <w:tab/>
        <w:t xml:space="preserve">Resolution of Disputes </w:t>
      </w:r>
    </w:p>
    <w:p w14:paraId="7FAD0994" w14:textId="77777777" w:rsidR="00EC1F60" w:rsidRPr="00D05F20" w:rsidRDefault="00EC1F60" w:rsidP="00EC1F60">
      <w:pPr>
        <w:pStyle w:val="AODocTxtL1"/>
        <w:spacing w:before="120" w:after="120" w:line="264" w:lineRule="auto"/>
        <w:rPr>
          <w:sz w:val="26"/>
          <w:szCs w:val="26"/>
          <w:lang w:val="en-US" w:eastAsia="zh-TW"/>
        </w:rPr>
      </w:pPr>
      <w:r w:rsidRPr="00D05F20">
        <w:rPr>
          <w:sz w:val="26"/>
          <w:szCs w:val="26"/>
          <w:lang w:val="en-US"/>
        </w:rPr>
        <w:t>If there is a discrepancy of more than 1% of the total weight of a Cargo compared among the total weight as specified in the Load Port Certificate of Weight</w:t>
      </w:r>
      <w:r w:rsidRPr="00D05F20">
        <w:rPr>
          <w:sz w:val="26"/>
          <w:szCs w:val="26"/>
          <w:lang w:val="vi-VN"/>
        </w:rPr>
        <w:t xml:space="preserve">, </w:t>
      </w:r>
      <w:r w:rsidRPr="00D05F20">
        <w:rPr>
          <w:sz w:val="26"/>
          <w:szCs w:val="26"/>
          <w:lang w:val="en-US"/>
        </w:rPr>
        <w:t>total weight of the same Cargo as specified in the Transshipment</w:t>
      </w:r>
      <w:r w:rsidRPr="00D05F20">
        <w:rPr>
          <w:sz w:val="26"/>
          <w:szCs w:val="26"/>
          <w:lang w:val="vi-VN"/>
        </w:rPr>
        <w:t xml:space="preserve"> Anchorage </w:t>
      </w:r>
      <w:r w:rsidRPr="00D05F20">
        <w:rPr>
          <w:sz w:val="26"/>
          <w:szCs w:val="26"/>
          <w:lang w:val="en-US"/>
        </w:rPr>
        <w:t>Certificate</w:t>
      </w:r>
      <w:r w:rsidRPr="00D05F20">
        <w:rPr>
          <w:sz w:val="26"/>
          <w:szCs w:val="26"/>
          <w:lang w:val="vi-VN"/>
        </w:rPr>
        <w:t xml:space="preserve"> of Weight</w:t>
      </w:r>
      <w:r w:rsidRPr="00D05F20">
        <w:rPr>
          <w:sz w:val="26"/>
          <w:szCs w:val="26"/>
          <w:lang w:val="en-US"/>
        </w:rPr>
        <w:t xml:space="preserve"> </w:t>
      </w:r>
      <w:r w:rsidRPr="00D05F20">
        <w:rPr>
          <w:i/>
          <w:iCs/>
          <w:sz w:val="26"/>
          <w:szCs w:val="26"/>
          <w:lang w:val="vi-VN"/>
        </w:rPr>
        <w:t xml:space="preserve">(not applied in case of </w:t>
      </w:r>
      <w:r w:rsidRPr="00D05F20">
        <w:rPr>
          <w:rFonts w:eastAsiaTheme="minorHAnsi"/>
          <w:bCs/>
          <w:i/>
          <w:iCs/>
          <w:sz w:val="26"/>
          <w:szCs w:val="26"/>
          <w:lang w:val="vi-VN"/>
        </w:rPr>
        <w:t>Vessels for Direct Shipment</w:t>
      </w:r>
      <w:r w:rsidRPr="00D05F20">
        <w:rPr>
          <w:i/>
          <w:iCs/>
          <w:sz w:val="26"/>
          <w:szCs w:val="26"/>
          <w:lang w:val="vi-VN"/>
        </w:rPr>
        <w:t>)</w:t>
      </w:r>
      <w:r w:rsidRPr="00D05F20">
        <w:rPr>
          <w:i/>
          <w:iCs/>
          <w:sz w:val="26"/>
          <w:szCs w:val="26"/>
          <w:lang w:val="en-US"/>
        </w:rPr>
        <w:t xml:space="preserve"> </w:t>
      </w:r>
      <w:r w:rsidRPr="00D05F20">
        <w:rPr>
          <w:sz w:val="26"/>
          <w:szCs w:val="26"/>
          <w:lang w:val="en-US"/>
        </w:rPr>
        <w:t>and total weight of the same Cargo as specified in the Discharge Port Certificate</w:t>
      </w:r>
      <w:r w:rsidRPr="00D05F20">
        <w:rPr>
          <w:sz w:val="26"/>
          <w:szCs w:val="26"/>
          <w:lang w:val="vi-VN"/>
        </w:rPr>
        <w:t xml:space="preserve"> of Weight</w:t>
      </w:r>
      <w:r w:rsidRPr="00D05F20">
        <w:rPr>
          <w:sz w:val="26"/>
          <w:szCs w:val="26"/>
          <w:lang w:val="en-US"/>
        </w:rPr>
        <w:t>, the Purchaser and the Seller shall meet in an attempt to reach a consensus with respect to the discrepancy within thirty (30) days of the Purchaser notifying the Seller of the discrepancy. If the Purchaser and the Seller cannot reach a consensus or equitable resolution within such thirty (30) day period, the final Invoice Amount shall be adjusted using a total weight of the applicable Cargo, calculated as the low</w:t>
      </w:r>
      <w:r w:rsidRPr="00D05F20">
        <w:rPr>
          <w:rFonts w:eastAsiaTheme="minorHAnsi"/>
          <w:bCs/>
          <w:sz w:val="26"/>
          <w:szCs w:val="26"/>
        </w:rPr>
        <w:t>est</w:t>
      </w:r>
      <w:r w:rsidRPr="00D05F20">
        <w:rPr>
          <w:sz w:val="26"/>
          <w:szCs w:val="26"/>
          <w:lang w:val="en-US"/>
        </w:rPr>
        <w:t xml:space="preserve"> weight among the total weight as specified in the Load </w:t>
      </w:r>
      <w:r w:rsidRPr="00D05F20">
        <w:rPr>
          <w:sz w:val="26"/>
          <w:szCs w:val="26"/>
          <w:lang w:val="en-US"/>
        </w:rPr>
        <w:lastRenderedPageBreak/>
        <w:t>Port Certificate of Weight</w:t>
      </w:r>
      <w:r w:rsidRPr="00D05F20">
        <w:rPr>
          <w:sz w:val="26"/>
          <w:szCs w:val="26"/>
          <w:lang w:val="vi-VN"/>
        </w:rPr>
        <w:t xml:space="preserve">, </w:t>
      </w:r>
      <w:r w:rsidRPr="00D05F20">
        <w:rPr>
          <w:sz w:val="26"/>
          <w:szCs w:val="26"/>
          <w:lang w:val="en-US"/>
        </w:rPr>
        <w:t>total weight of the same Cargo as specified in the Transshipment</w:t>
      </w:r>
      <w:r w:rsidRPr="00D05F20">
        <w:rPr>
          <w:sz w:val="26"/>
          <w:szCs w:val="26"/>
          <w:lang w:val="vi-VN"/>
        </w:rPr>
        <w:t xml:space="preserve"> Anchorage </w:t>
      </w:r>
      <w:r w:rsidRPr="00D05F20">
        <w:rPr>
          <w:sz w:val="26"/>
          <w:szCs w:val="26"/>
          <w:lang w:val="en-US"/>
        </w:rPr>
        <w:t>Certificate</w:t>
      </w:r>
      <w:r w:rsidRPr="00D05F20">
        <w:rPr>
          <w:sz w:val="26"/>
          <w:szCs w:val="26"/>
          <w:lang w:val="vi-VN"/>
        </w:rPr>
        <w:t xml:space="preserve"> of Weight</w:t>
      </w:r>
      <w:r w:rsidRPr="00D05F20">
        <w:rPr>
          <w:sz w:val="26"/>
          <w:szCs w:val="26"/>
          <w:lang w:val="en-US"/>
        </w:rPr>
        <w:t xml:space="preserve"> </w:t>
      </w:r>
      <w:r w:rsidRPr="00D05F20">
        <w:rPr>
          <w:i/>
          <w:iCs/>
          <w:sz w:val="26"/>
          <w:szCs w:val="26"/>
          <w:lang w:val="vi-VN"/>
        </w:rPr>
        <w:t xml:space="preserve">(not applied in case of </w:t>
      </w:r>
      <w:r w:rsidRPr="00D05F20">
        <w:rPr>
          <w:rFonts w:eastAsiaTheme="minorHAnsi"/>
          <w:bCs/>
          <w:i/>
          <w:iCs/>
          <w:sz w:val="26"/>
          <w:szCs w:val="26"/>
          <w:lang w:val="vi-VN"/>
        </w:rPr>
        <w:t>Vessels for Direct Shipment</w:t>
      </w:r>
      <w:r w:rsidRPr="00D05F20">
        <w:rPr>
          <w:i/>
          <w:iCs/>
          <w:sz w:val="26"/>
          <w:szCs w:val="26"/>
          <w:lang w:val="vi-VN"/>
        </w:rPr>
        <w:t>)</w:t>
      </w:r>
      <w:r w:rsidRPr="00D05F20">
        <w:rPr>
          <w:i/>
          <w:iCs/>
          <w:sz w:val="26"/>
          <w:szCs w:val="26"/>
          <w:lang w:val="en-US"/>
        </w:rPr>
        <w:t>,</w:t>
      </w:r>
      <w:r w:rsidRPr="00D05F20">
        <w:rPr>
          <w:sz w:val="26"/>
          <w:szCs w:val="26"/>
          <w:lang w:val="en-US"/>
        </w:rPr>
        <w:t xml:space="preserve"> and total weight of the same Cargo as specified in the Discharge Port Certificate</w:t>
      </w:r>
      <w:r w:rsidRPr="00D05F20">
        <w:rPr>
          <w:sz w:val="26"/>
          <w:szCs w:val="26"/>
          <w:lang w:val="vi-VN"/>
        </w:rPr>
        <w:t xml:space="preserve"> of Weight</w:t>
      </w:r>
      <w:r w:rsidRPr="00D05F20">
        <w:rPr>
          <w:sz w:val="26"/>
          <w:szCs w:val="26"/>
          <w:lang w:val="en-US"/>
        </w:rPr>
        <w:t>.</w:t>
      </w:r>
    </w:p>
    <w:p w14:paraId="35FF0628" w14:textId="77777777" w:rsidR="00717FC6" w:rsidRPr="00D05F20" w:rsidRDefault="00717FC6" w:rsidP="008950FC">
      <w:pPr>
        <w:pStyle w:val="Heading3"/>
        <w:ind w:hanging="1135"/>
        <w:rPr>
          <w:sz w:val="26"/>
          <w:szCs w:val="26"/>
        </w:rPr>
      </w:pPr>
      <w:r w:rsidRPr="00D05F20">
        <w:rPr>
          <w:sz w:val="26"/>
          <w:szCs w:val="26"/>
        </w:rPr>
        <w:br w:type="page"/>
      </w:r>
      <w:bookmarkStart w:id="71" w:name="_Toc465066745"/>
      <w:bookmarkStart w:id="72" w:name="_Toc529803355"/>
      <w:r w:rsidRPr="00D05F20">
        <w:rPr>
          <w:sz w:val="26"/>
          <w:szCs w:val="26"/>
        </w:rPr>
        <w:lastRenderedPageBreak/>
        <w:t>Discharging Conditions</w:t>
      </w:r>
      <w:bookmarkEnd w:id="71"/>
      <w:bookmarkEnd w:id="72"/>
    </w:p>
    <w:p w14:paraId="31E07242" w14:textId="4CF36482" w:rsidR="00D806C8" w:rsidRPr="00D05F20" w:rsidRDefault="00D806C8" w:rsidP="00921FF4">
      <w:pPr>
        <w:pStyle w:val="Heading1"/>
        <w:numPr>
          <w:ilvl w:val="0"/>
          <w:numId w:val="24"/>
        </w:numPr>
        <w:rPr>
          <w:sz w:val="26"/>
          <w:szCs w:val="26"/>
        </w:rPr>
      </w:pPr>
      <w:bookmarkStart w:id="73" w:name="_Toc19794382"/>
      <w:r w:rsidRPr="00D05F20">
        <w:rPr>
          <w:sz w:val="26"/>
          <w:szCs w:val="26"/>
        </w:rPr>
        <w:t>General</w:t>
      </w:r>
    </w:p>
    <w:p w14:paraId="3063A3F9" w14:textId="4AD87749" w:rsidR="00D806C8" w:rsidRPr="00D05F20" w:rsidRDefault="00D806C8" w:rsidP="005620D2">
      <w:pPr>
        <w:ind w:left="567"/>
        <w:jc w:val="both"/>
        <w:rPr>
          <w:sz w:val="26"/>
          <w:szCs w:val="26"/>
        </w:rPr>
      </w:pPr>
      <w:r w:rsidRPr="00D05F20">
        <w:rPr>
          <w:sz w:val="26"/>
          <w:szCs w:val="26"/>
          <w:lang w:eastAsia="zh-TW"/>
        </w:rPr>
        <w:t>Subject to practical</w:t>
      </w:r>
      <w:r w:rsidR="009C7525" w:rsidRPr="00D05F20">
        <w:rPr>
          <w:sz w:val="26"/>
          <w:szCs w:val="26"/>
          <w:lang w:eastAsia="zh-TW"/>
        </w:rPr>
        <w:t xml:space="preserve"> consideration and approval of the Purchaser</w:t>
      </w:r>
      <w:r w:rsidRPr="00D05F20">
        <w:rPr>
          <w:sz w:val="26"/>
          <w:szCs w:val="26"/>
          <w:lang w:eastAsia="zh-TW"/>
        </w:rPr>
        <w:t>,</w:t>
      </w:r>
      <w:r w:rsidR="009C7525" w:rsidRPr="00D05F20">
        <w:rPr>
          <w:sz w:val="26"/>
          <w:szCs w:val="26"/>
          <w:lang w:eastAsia="zh-TW"/>
        </w:rPr>
        <w:t xml:space="preserve"> the Seller</w:t>
      </w:r>
      <w:r w:rsidRPr="00D05F20">
        <w:rPr>
          <w:sz w:val="26"/>
          <w:szCs w:val="26"/>
          <w:lang w:eastAsia="zh-TW"/>
        </w:rPr>
        <w:t xml:space="preserve"> </w:t>
      </w:r>
      <w:r w:rsidR="00E12AFA" w:rsidRPr="00D05F20">
        <w:rPr>
          <w:sz w:val="26"/>
          <w:szCs w:val="26"/>
          <w:lang w:eastAsia="zh-TW"/>
        </w:rPr>
        <w:t>shall</w:t>
      </w:r>
      <w:r w:rsidRPr="00D05F20">
        <w:rPr>
          <w:sz w:val="26"/>
          <w:szCs w:val="26"/>
          <w:lang w:eastAsia="zh-TW"/>
        </w:rPr>
        <w:t xml:space="preserve"> elect to</w:t>
      </w:r>
      <w:r w:rsidR="009C7525" w:rsidRPr="00D05F20">
        <w:rPr>
          <w:sz w:val="26"/>
          <w:szCs w:val="26"/>
          <w:lang w:eastAsia="zh-TW"/>
        </w:rPr>
        <w:t xml:space="preserve"> </w:t>
      </w:r>
      <w:r w:rsidR="00E12AFA" w:rsidRPr="00D05F20">
        <w:rPr>
          <w:sz w:val="26"/>
          <w:szCs w:val="26"/>
          <w:lang w:eastAsia="zh-TW"/>
        </w:rPr>
        <w:t xml:space="preserve">either </w:t>
      </w:r>
      <w:r w:rsidR="009C7525" w:rsidRPr="00D05F20">
        <w:rPr>
          <w:sz w:val="26"/>
          <w:szCs w:val="26"/>
          <w:lang w:eastAsia="zh-TW"/>
        </w:rPr>
        <w:t>deliver Cargo to the Discharge Port using the</w:t>
      </w:r>
      <w:r w:rsidRPr="00D05F20">
        <w:rPr>
          <w:sz w:val="26"/>
          <w:szCs w:val="26"/>
          <w:lang w:eastAsia="zh-TW"/>
        </w:rPr>
        <w:t xml:space="preserve"> </w:t>
      </w:r>
      <w:r w:rsidR="00C43B21" w:rsidRPr="00D05F20">
        <w:rPr>
          <w:sz w:val="26"/>
          <w:szCs w:val="26"/>
          <w:lang w:eastAsia="zh-TW"/>
        </w:rPr>
        <w:t>Transshipment Shipment Method</w:t>
      </w:r>
      <w:r w:rsidR="009C7525" w:rsidRPr="00D05F20">
        <w:rPr>
          <w:sz w:val="26"/>
          <w:szCs w:val="26"/>
          <w:lang w:eastAsia="zh-TW"/>
        </w:rPr>
        <w:t xml:space="preserve">, or Direct Shipment Method in accordance with and </w:t>
      </w:r>
      <w:r w:rsidR="00E12AFA" w:rsidRPr="00D05F20">
        <w:rPr>
          <w:sz w:val="26"/>
          <w:szCs w:val="26"/>
          <w:lang w:eastAsia="zh-TW"/>
        </w:rPr>
        <w:t xml:space="preserve">in </w:t>
      </w:r>
      <w:r w:rsidR="009C7525" w:rsidRPr="00D05F20">
        <w:rPr>
          <w:sz w:val="26"/>
          <w:szCs w:val="26"/>
          <w:lang w:eastAsia="zh-TW"/>
        </w:rPr>
        <w:t xml:space="preserve">full compliance with the provisions of this Schedule 9. </w:t>
      </w:r>
    </w:p>
    <w:p w14:paraId="57352AF3" w14:textId="02B60F4B" w:rsidR="00614A85" w:rsidRPr="00D05F20" w:rsidRDefault="00614A85" w:rsidP="00921FF4">
      <w:pPr>
        <w:pStyle w:val="Heading1"/>
        <w:numPr>
          <w:ilvl w:val="0"/>
          <w:numId w:val="24"/>
        </w:numPr>
        <w:rPr>
          <w:sz w:val="26"/>
          <w:szCs w:val="26"/>
        </w:rPr>
      </w:pPr>
      <w:r w:rsidRPr="00D05F20">
        <w:rPr>
          <w:sz w:val="26"/>
          <w:szCs w:val="26"/>
        </w:rPr>
        <w:t>Nominated</w:t>
      </w:r>
      <w:r w:rsidR="00092871" w:rsidRPr="00D05F20">
        <w:rPr>
          <w:sz w:val="26"/>
          <w:szCs w:val="26"/>
        </w:rPr>
        <w:t xml:space="preserve"> </w:t>
      </w:r>
      <w:r w:rsidRPr="00D05F20">
        <w:rPr>
          <w:sz w:val="26"/>
          <w:szCs w:val="26"/>
        </w:rPr>
        <w:t>Vessel</w:t>
      </w:r>
      <w:bookmarkEnd w:id="73"/>
    </w:p>
    <w:p w14:paraId="2DBD9900" w14:textId="343C64CE" w:rsidR="00614A85" w:rsidRPr="00D05F20" w:rsidRDefault="00061B76" w:rsidP="00E45728">
      <w:pPr>
        <w:pStyle w:val="Heading2"/>
      </w:pPr>
      <w:bookmarkStart w:id="74" w:name="_Toc19794383"/>
      <w:r w:rsidRPr="00D05F20">
        <w:t xml:space="preserve">2.1. </w:t>
      </w:r>
      <w:r w:rsidRPr="00D05F20">
        <w:tab/>
      </w:r>
      <w:r w:rsidR="00614A85" w:rsidRPr="00D05F20">
        <w:t>Nominated Mother Vessel</w:t>
      </w:r>
      <w:bookmarkEnd w:id="74"/>
    </w:p>
    <w:p w14:paraId="5DA35DFB" w14:textId="1D7572EF" w:rsidR="00614A85" w:rsidRPr="00D05F20" w:rsidRDefault="00614A85" w:rsidP="00B36404">
      <w:pPr>
        <w:numPr>
          <w:ilvl w:val="0"/>
          <w:numId w:val="19"/>
        </w:numPr>
        <w:suppressAutoHyphens/>
        <w:spacing w:before="120" w:after="120" w:line="264" w:lineRule="auto"/>
        <w:ind w:hanging="693"/>
        <w:jc w:val="both"/>
        <w:rPr>
          <w:sz w:val="26"/>
          <w:szCs w:val="26"/>
        </w:rPr>
      </w:pPr>
      <w:r w:rsidRPr="00D05F20">
        <w:rPr>
          <w:sz w:val="26"/>
          <w:szCs w:val="26"/>
        </w:rPr>
        <w:t xml:space="preserve">Unless otherwise agreed, not later than </w:t>
      </w:r>
      <w:r w:rsidR="008C3B15" w:rsidRPr="00D05F20">
        <w:rPr>
          <w:sz w:val="26"/>
          <w:szCs w:val="26"/>
        </w:rPr>
        <w:t>five</w:t>
      </w:r>
      <w:r w:rsidR="008C3B15" w:rsidRPr="00D05F20">
        <w:rPr>
          <w:sz w:val="26"/>
          <w:szCs w:val="26"/>
          <w:lang w:val="vi-VN"/>
        </w:rPr>
        <w:t xml:space="preserve"> </w:t>
      </w:r>
      <w:r w:rsidRPr="00D05F20">
        <w:rPr>
          <w:sz w:val="26"/>
          <w:szCs w:val="26"/>
        </w:rPr>
        <w:t>(</w:t>
      </w:r>
      <w:r w:rsidR="008C3B15" w:rsidRPr="00D05F20">
        <w:rPr>
          <w:sz w:val="26"/>
          <w:szCs w:val="26"/>
          <w:lang w:val="vi-VN"/>
        </w:rPr>
        <w:t>5</w:t>
      </w:r>
      <w:r w:rsidRPr="00D05F20">
        <w:rPr>
          <w:sz w:val="26"/>
          <w:szCs w:val="26"/>
        </w:rPr>
        <w:t xml:space="preserve">) days prior </w:t>
      </w:r>
      <w:r w:rsidR="00174AF2" w:rsidRPr="00D05F20">
        <w:rPr>
          <w:sz w:val="26"/>
          <w:szCs w:val="26"/>
        </w:rPr>
        <w:t>to</w:t>
      </w:r>
      <w:r w:rsidR="00174AF2" w:rsidRPr="00D05F20">
        <w:rPr>
          <w:sz w:val="26"/>
          <w:szCs w:val="26"/>
          <w:lang w:val="vi-VN"/>
        </w:rPr>
        <w:t xml:space="preserve"> </w:t>
      </w:r>
      <w:r w:rsidR="008C3B15" w:rsidRPr="00D05F20">
        <w:rPr>
          <w:sz w:val="26"/>
          <w:szCs w:val="26"/>
        </w:rPr>
        <w:t>the</w:t>
      </w:r>
      <w:r w:rsidR="008C3B15" w:rsidRPr="00D05F20">
        <w:rPr>
          <w:sz w:val="26"/>
          <w:szCs w:val="26"/>
          <w:lang w:val="vi-VN"/>
        </w:rPr>
        <w:t xml:space="preserve"> fi</w:t>
      </w:r>
      <w:r w:rsidR="00B54142" w:rsidRPr="00D05F20">
        <w:rPr>
          <w:sz w:val="26"/>
          <w:szCs w:val="26"/>
        </w:rPr>
        <w:t>r</w:t>
      </w:r>
      <w:r w:rsidR="008C3B15" w:rsidRPr="00D05F20">
        <w:rPr>
          <w:sz w:val="26"/>
          <w:szCs w:val="26"/>
          <w:lang w:val="vi-VN"/>
        </w:rPr>
        <w:t xml:space="preserve">st date of </w:t>
      </w:r>
      <w:r w:rsidR="00063950" w:rsidRPr="00D05F20">
        <w:rPr>
          <w:sz w:val="26"/>
          <w:szCs w:val="26"/>
          <w:lang w:val="vi-VN"/>
        </w:rPr>
        <w:t>Load Port</w:t>
      </w:r>
      <w:r w:rsidR="008C3B15" w:rsidRPr="00D05F20">
        <w:rPr>
          <w:sz w:val="26"/>
          <w:szCs w:val="26"/>
          <w:lang w:val="vi-VN"/>
        </w:rPr>
        <w:t xml:space="preserve"> Laycan</w:t>
      </w:r>
      <w:r w:rsidRPr="00D05F20">
        <w:rPr>
          <w:sz w:val="26"/>
          <w:szCs w:val="26"/>
        </w:rPr>
        <w:t xml:space="preserve">, the Seller shall send the Purchaser a Mother </w:t>
      </w:r>
      <w:r w:rsidR="00B54142" w:rsidRPr="00D05F20">
        <w:rPr>
          <w:sz w:val="26"/>
          <w:szCs w:val="26"/>
        </w:rPr>
        <w:t xml:space="preserve">Vessel </w:t>
      </w:r>
      <w:r w:rsidRPr="00D05F20">
        <w:rPr>
          <w:sz w:val="26"/>
          <w:szCs w:val="26"/>
        </w:rPr>
        <w:t>nomination by e-mail for the Purchaser’s reference.</w:t>
      </w:r>
    </w:p>
    <w:p w14:paraId="5F593CE0" w14:textId="77777777" w:rsidR="00614A85" w:rsidRPr="00D05F20" w:rsidRDefault="00614A85" w:rsidP="00B36404">
      <w:pPr>
        <w:numPr>
          <w:ilvl w:val="0"/>
          <w:numId w:val="19"/>
        </w:numPr>
        <w:suppressAutoHyphens/>
        <w:spacing w:before="120" w:after="120" w:line="264" w:lineRule="auto"/>
        <w:ind w:hanging="693"/>
        <w:jc w:val="both"/>
        <w:rPr>
          <w:sz w:val="26"/>
          <w:szCs w:val="26"/>
        </w:rPr>
      </w:pPr>
      <w:r w:rsidRPr="00D05F20">
        <w:rPr>
          <w:sz w:val="26"/>
          <w:szCs w:val="26"/>
        </w:rPr>
        <w:t xml:space="preserve">The Nominated Mother Vessel details shall: </w:t>
      </w:r>
    </w:p>
    <w:p w14:paraId="7D813D48" w14:textId="64D9308D"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 xml:space="preserve">Include specific name and nationality (flag) of the </w:t>
      </w:r>
      <w:r w:rsidR="009C7525" w:rsidRPr="00D05F20">
        <w:rPr>
          <w:sz w:val="26"/>
          <w:szCs w:val="26"/>
        </w:rPr>
        <w:t xml:space="preserve">Mother </w:t>
      </w:r>
      <w:r w:rsidRPr="00D05F20">
        <w:rPr>
          <w:sz w:val="26"/>
          <w:szCs w:val="26"/>
        </w:rPr>
        <w:t xml:space="preserve">Vessel, </w:t>
      </w:r>
      <w:r w:rsidR="009C7525" w:rsidRPr="00D05F20">
        <w:rPr>
          <w:sz w:val="26"/>
          <w:szCs w:val="26"/>
        </w:rPr>
        <w:t xml:space="preserve">Mother </w:t>
      </w:r>
      <w:r w:rsidRPr="00D05F20">
        <w:rPr>
          <w:sz w:val="26"/>
          <w:szCs w:val="26"/>
        </w:rPr>
        <w:t xml:space="preserve">Vessel’s DWT, draft, overall length, number and dimensions of hatches and holds, expected date of arrival at the Transshipment </w:t>
      </w:r>
      <w:r w:rsidR="009C7525" w:rsidRPr="00D05F20">
        <w:rPr>
          <w:sz w:val="26"/>
          <w:szCs w:val="26"/>
        </w:rPr>
        <w:t xml:space="preserve">Anchorage </w:t>
      </w:r>
      <w:r w:rsidRPr="00D05F20">
        <w:rPr>
          <w:sz w:val="26"/>
          <w:szCs w:val="26"/>
        </w:rPr>
        <w:t>(“ETA”).</w:t>
      </w:r>
      <w:r w:rsidR="009C7525" w:rsidRPr="00D05F20">
        <w:rPr>
          <w:sz w:val="26"/>
          <w:szCs w:val="26"/>
        </w:rPr>
        <w:t xml:space="preserve"> </w:t>
      </w:r>
    </w:p>
    <w:p w14:paraId="6218E02D" w14:textId="7B288D13"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 xml:space="preserve">Include </w:t>
      </w:r>
      <w:r w:rsidR="009C7525" w:rsidRPr="00D05F20">
        <w:rPr>
          <w:sz w:val="26"/>
          <w:szCs w:val="26"/>
        </w:rPr>
        <w:t xml:space="preserve">Mother </w:t>
      </w:r>
      <w:r w:rsidRPr="00D05F20">
        <w:rPr>
          <w:sz w:val="26"/>
          <w:szCs w:val="26"/>
        </w:rPr>
        <w:t xml:space="preserve">Vessel’s IMO number and main information of the shipowner and/or </w:t>
      </w:r>
      <w:r w:rsidR="009C7525" w:rsidRPr="00D05F20">
        <w:rPr>
          <w:sz w:val="26"/>
          <w:szCs w:val="26"/>
        </w:rPr>
        <w:t xml:space="preserve">Mother </w:t>
      </w:r>
      <w:r w:rsidRPr="00D05F20">
        <w:rPr>
          <w:sz w:val="26"/>
          <w:szCs w:val="26"/>
        </w:rPr>
        <w:t xml:space="preserve">Vessel operator (name, address, nationality) and other relevant information which may be required by the Purchaser enabling the Purchaser to make sure that the performing </w:t>
      </w:r>
      <w:r w:rsidR="009C7525" w:rsidRPr="00D05F20">
        <w:rPr>
          <w:sz w:val="26"/>
          <w:szCs w:val="26"/>
        </w:rPr>
        <w:t xml:space="preserve">Mother </w:t>
      </w:r>
      <w:r w:rsidRPr="00D05F20">
        <w:rPr>
          <w:sz w:val="26"/>
          <w:szCs w:val="26"/>
        </w:rPr>
        <w:t xml:space="preserve">Vessel has been in compliance with those specific sanctions imposed by US and other </w:t>
      </w:r>
      <w:r w:rsidR="009C7525" w:rsidRPr="00D05F20">
        <w:rPr>
          <w:sz w:val="26"/>
          <w:szCs w:val="26"/>
        </w:rPr>
        <w:t xml:space="preserve">governments </w:t>
      </w:r>
      <w:r w:rsidRPr="00D05F20">
        <w:rPr>
          <w:sz w:val="26"/>
          <w:szCs w:val="26"/>
        </w:rPr>
        <w:t>and/or regulatory authorities including but not limited to anti-terrorism or anti-money laundering against certain countries, entities and individuals.</w:t>
      </w:r>
    </w:p>
    <w:p w14:paraId="6F5D0346" w14:textId="77777777"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 xml:space="preserve">Be oceangoing, seaworthy, single deck and bulk carrier. </w:t>
      </w:r>
    </w:p>
    <w:p w14:paraId="5E5387F8" w14:textId="77777777"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Be classed as Lloyd’s Classification 100 A1 or otherwise it should contain the name of the classification societies in the certificate to be issued by the shipping company.</w:t>
      </w:r>
    </w:p>
    <w:p w14:paraId="45941288" w14:textId="3DC707A1"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 xml:space="preserve">Be fully covered by </w:t>
      </w:r>
      <w:r w:rsidR="004A5ECC" w:rsidRPr="00D05F20">
        <w:rPr>
          <w:sz w:val="26"/>
          <w:szCs w:val="26"/>
        </w:rPr>
        <w:t xml:space="preserve">hull </w:t>
      </w:r>
      <w:r w:rsidR="00516B96" w:rsidRPr="00D05F20">
        <w:rPr>
          <w:sz w:val="26"/>
          <w:szCs w:val="26"/>
        </w:rPr>
        <w:t>insurance and</w:t>
      </w:r>
      <w:r w:rsidRPr="00D05F20">
        <w:rPr>
          <w:sz w:val="26"/>
          <w:szCs w:val="26"/>
        </w:rPr>
        <w:t xml:space="preserve"> P&amp;I </w:t>
      </w:r>
      <w:r w:rsidR="004A5ECC" w:rsidRPr="00D05F20">
        <w:rPr>
          <w:sz w:val="26"/>
          <w:szCs w:val="26"/>
        </w:rPr>
        <w:t xml:space="preserve">insurance </w:t>
      </w:r>
      <w:r w:rsidR="00E12AFA" w:rsidRPr="00D05F20">
        <w:rPr>
          <w:sz w:val="26"/>
          <w:szCs w:val="26"/>
        </w:rPr>
        <w:t>provided by</w:t>
      </w:r>
      <w:r w:rsidR="004A5ECC" w:rsidRPr="00D05F20">
        <w:rPr>
          <w:sz w:val="26"/>
          <w:szCs w:val="26"/>
        </w:rPr>
        <w:t xml:space="preserve"> a reputable maritime insurance provider</w:t>
      </w:r>
      <w:r w:rsidRPr="00D05F20">
        <w:rPr>
          <w:sz w:val="26"/>
          <w:szCs w:val="26"/>
        </w:rPr>
        <w:t>.</w:t>
      </w:r>
    </w:p>
    <w:p w14:paraId="5C97B249" w14:textId="4AA17A57" w:rsidR="00614A85" w:rsidRPr="00D05F20" w:rsidRDefault="00614A85" w:rsidP="00B36404">
      <w:pPr>
        <w:numPr>
          <w:ilvl w:val="0"/>
          <w:numId w:val="10"/>
        </w:numPr>
        <w:suppressAutoHyphens/>
        <w:spacing w:before="120" w:after="120" w:line="264" w:lineRule="auto"/>
        <w:ind w:left="2127" w:hanging="567"/>
        <w:jc w:val="both"/>
        <w:rPr>
          <w:sz w:val="26"/>
          <w:szCs w:val="26"/>
        </w:rPr>
      </w:pPr>
      <w:r w:rsidRPr="00D05F20">
        <w:rPr>
          <w:sz w:val="26"/>
          <w:szCs w:val="26"/>
        </w:rPr>
        <w:t xml:space="preserve">Not fly </w:t>
      </w:r>
      <w:r w:rsidR="004A5ECC" w:rsidRPr="00D05F20">
        <w:rPr>
          <w:sz w:val="26"/>
          <w:szCs w:val="26"/>
        </w:rPr>
        <w:t xml:space="preserve">a </w:t>
      </w:r>
      <w:r w:rsidRPr="00D05F20">
        <w:rPr>
          <w:sz w:val="26"/>
          <w:szCs w:val="26"/>
        </w:rPr>
        <w:t>flag prohibited by the Government of Vietnam.</w:t>
      </w:r>
    </w:p>
    <w:p w14:paraId="7F0847FF" w14:textId="1DD1C7AD" w:rsidR="00614A85" w:rsidRPr="00D05F20" w:rsidRDefault="00D5382C" w:rsidP="00B36404">
      <w:pPr>
        <w:numPr>
          <w:ilvl w:val="0"/>
          <w:numId w:val="10"/>
        </w:numPr>
        <w:suppressAutoHyphens/>
        <w:spacing w:before="120" w:after="120" w:line="264" w:lineRule="auto"/>
        <w:ind w:left="2127" w:hanging="567"/>
        <w:jc w:val="both"/>
        <w:rPr>
          <w:sz w:val="26"/>
          <w:szCs w:val="26"/>
        </w:rPr>
      </w:pPr>
      <w:r w:rsidRPr="00D05F20">
        <w:rPr>
          <w:sz w:val="26"/>
          <w:szCs w:val="26"/>
        </w:rPr>
        <w:t>B</w:t>
      </w:r>
      <w:r w:rsidR="00614A85" w:rsidRPr="00D05F20">
        <w:rPr>
          <w:sz w:val="26"/>
          <w:szCs w:val="26"/>
        </w:rPr>
        <w:t xml:space="preserve">e free of any encumbrances, disputes, claims or legal actions </w:t>
      </w:r>
      <w:r w:rsidR="00D025D9" w:rsidRPr="00D05F20">
        <w:rPr>
          <w:sz w:val="26"/>
          <w:szCs w:val="26"/>
        </w:rPr>
        <w:t>which may</w:t>
      </w:r>
      <w:r w:rsidR="00614A85" w:rsidRPr="00D05F20">
        <w:rPr>
          <w:sz w:val="26"/>
          <w:szCs w:val="26"/>
        </w:rPr>
        <w:t xml:space="preserve"> affect the performance of </w:t>
      </w:r>
      <w:r w:rsidR="00C4119C" w:rsidRPr="00D05F20">
        <w:rPr>
          <w:sz w:val="26"/>
          <w:szCs w:val="26"/>
        </w:rPr>
        <w:t>V</w:t>
      </w:r>
      <w:r w:rsidR="00614A85" w:rsidRPr="00D05F20">
        <w:rPr>
          <w:sz w:val="26"/>
          <w:szCs w:val="26"/>
        </w:rPr>
        <w:t xml:space="preserve">essel during the carriage of the shipment.    </w:t>
      </w:r>
    </w:p>
    <w:p w14:paraId="2967E529" w14:textId="769E5F87" w:rsidR="00981DA9" w:rsidRPr="00D05F20" w:rsidRDefault="00981DA9" w:rsidP="00A613F6">
      <w:pPr>
        <w:pStyle w:val="ListParagraph"/>
        <w:numPr>
          <w:ilvl w:val="0"/>
          <w:numId w:val="19"/>
        </w:numPr>
        <w:suppressAutoHyphens/>
        <w:spacing w:before="120" w:after="120" w:line="264" w:lineRule="auto"/>
        <w:jc w:val="both"/>
        <w:rPr>
          <w:sz w:val="26"/>
          <w:szCs w:val="26"/>
        </w:rPr>
      </w:pPr>
      <w:r w:rsidRPr="00D05F20">
        <w:rPr>
          <w:sz w:val="26"/>
          <w:szCs w:val="26"/>
        </w:rPr>
        <w:t xml:space="preserve">Regardless </w:t>
      </w:r>
      <w:r w:rsidR="004A5ECC" w:rsidRPr="00D05F20">
        <w:rPr>
          <w:sz w:val="26"/>
          <w:szCs w:val="26"/>
        </w:rPr>
        <w:t xml:space="preserve">of </w:t>
      </w:r>
      <w:r w:rsidR="00E12AFA" w:rsidRPr="00D05F20">
        <w:rPr>
          <w:sz w:val="26"/>
          <w:szCs w:val="26"/>
        </w:rPr>
        <w:t xml:space="preserve">any </w:t>
      </w:r>
      <w:r w:rsidRPr="00D05F20">
        <w:rPr>
          <w:sz w:val="26"/>
          <w:szCs w:val="26"/>
        </w:rPr>
        <w:t xml:space="preserve">discharge rates and/or conditions </w:t>
      </w:r>
      <w:r w:rsidR="00E12AFA" w:rsidRPr="00D05F20">
        <w:rPr>
          <w:sz w:val="26"/>
          <w:szCs w:val="26"/>
        </w:rPr>
        <w:t xml:space="preserve">at </w:t>
      </w:r>
      <w:r w:rsidR="004A5ECC" w:rsidRPr="00D05F20">
        <w:rPr>
          <w:sz w:val="26"/>
          <w:szCs w:val="26"/>
        </w:rPr>
        <w:t>D</w:t>
      </w:r>
      <w:r w:rsidRPr="00D05F20">
        <w:rPr>
          <w:sz w:val="26"/>
          <w:szCs w:val="26"/>
        </w:rPr>
        <w:t xml:space="preserve">ischarge Port, </w:t>
      </w:r>
      <w:r w:rsidR="00E12AFA" w:rsidRPr="00D05F20">
        <w:rPr>
          <w:sz w:val="26"/>
          <w:szCs w:val="26"/>
        </w:rPr>
        <w:t xml:space="preserve">and notwithstanding any other provisions of this </w:t>
      </w:r>
      <w:r w:rsidR="000B6A91" w:rsidRPr="00D05F20">
        <w:rPr>
          <w:sz w:val="26"/>
          <w:szCs w:val="26"/>
        </w:rPr>
        <w:t>Agreement</w:t>
      </w:r>
      <w:r w:rsidR="00E12AFA" w:rsidRPr="00D05F20">
        <w:rPr>
          <w:sz w:val="26"/>
          <w:szCs w:val="26"/>
        </w:rPr>
        <w:t>, any</w:t>
      </w:r>
      <w:r w:rsidR="004A5ECC" w:rsidRPr="00D05F20">
        <w:rPr>
          <w:sz w:val="26"/>
          <w:szCs w:val="26"/>
        </w:rPr>
        <w:t xml:space="preserve"> d</w:t>
      </w:r>
      <w:r w:rsidRPr="00D05F20">
        <w:rPr>
          <w:sz w:val="26"/>
          <w:szCs w:val="26"/>
          <w:lang w:val="vi-VN"/>
        </w:rPr>
        <w:t>emurrage</w:t>
      </w:r>
      <w:r w:rsidRPr="00D05F20">
        <w:rPr>
          <w:sz w:val="26"/>
          <w:szCs w:val="26"/>
        </w:rPr>
        <w:t xml:space="preserve"> and/or any costs, losses and expenses charged to</w:t>
      </w:r>
      <w:r w:rsidRPr="00D05F20">
        <w:rPr>
          <w:sz w:val="26"/>
          <w:szCs w:val="26"/>
          <w:lang w:val="vi-VN"/>
        </w:rPr>
        <w:t xml:space="preserve"> Nominated Mother </w:t>
      </w:r>
      <w:r w:rsidRPr="00D05F20">
        <w:rPr>
          <w:sz w:val="26"/>
          <w:szCs w:val="26"/>
        </w:rPr>
        <w:t>V</w:t>
      </w:r>
      <w:r w:rsidRPr="00D05F20">
        <w:rPr>
          <w:sz w:val="26"/>
          <w:szCs w:val="26"/>
          <w:lang w:val="vi-VN"/>
        </w:rPr>
        <w:t xml:space="preserve">essel </w:t>
      </w:r>
      <w:r w:rsidRPr="00D05F20">
        <w:rPr>
          <w:sz w:val="26"/>
          <w:szCs w:val="26"/>
        </w:rPr>
        <w:lastRenderedPageBreak/>
        <w:t xml:space="preserve">at Load Port and/or Transshipment </w:t>
      </w:r>
      <w:r w:rsidR="00E12AFA" w:rsidRPr="00D05F20">
        <w:rPr>
          <w:sz w:val="26"/>
          <w:szCs w:val="26"/>
        </w:rPr>
        <w:t xml:space="preserve">Anchorage and the journey </w:t>
      </w:r>
      <w:r w:rsidR="00516B96" w:rsidRPr="00D05F20">
        <w:rPr>
          <w:sz w:val="26"/>
          <w:szCs w:val="26"/>
        </w:rPr>
        <w:t>therein shall</w:t>
      </w:r>
      <w:r w:rsidR="00E12AFA" w:rsidRPr="00D05F20">
        <w:rPr>
          <w:sz w:val="26"/>
          <w:szCs w:val="26"/>
          <w:lang w:val="vi-VN"/>
        </w:rPr>
        <w:t xml:space="preserve"> </w:t>
      </w:r>
      <w:r w:rsidRPr="00D05F20">
        <w:rPr>
          <w:sz w:val="26"/>
          <w:szCs w:val="26"/>
        </w:rPr>
        <w:t>be borne solely by</w:t>
      </w:r>
      <w:r w:rsidRPr="00D05F20">
        <w:rPr>
          <w:sz w:val="26"/>
          <w:szCs w:val="26"/>
          <w:lang w:val="vi-VN"/>
        </w:rPr>
        <w:t xml:space="preserve"> </w:t>
      </w:r>
      <w:r w:rsidRPr="00D05F20">
        <w:rPr>
          <w:sz w:val="26"/>
          <w:szCs w:val="26"/>
        </w:rPr>
        <w:t xml:space="preserve">the </w:t>
      </w:r>
      <w:r w:rsidRPr="00D05F20">
        <w:rPr>
          <w:sz w:val="26"/>
          <w:szCs w:val="26"/>
          <w:lang w:val="vi-VN"/>
        </w:rPr>
        <w:t>Seller</w:t>
      </w:r>
      <w:r w:rsidRPr="00D05F20">
        <w:rPr>
          <w:sz w:val="26"/>
          <w:szCs w:val="26"/>
        </w:rPr>
        <w:t>.</w:t>
      </w:r>
      <w:r w:rsidR="00C90E9B" w:rsidRPr="00D05F20">
        <w:rPr>
          <w:sz w:val="26"/>
          <w:szCs w:val="26"/>
        </w:rPr>
        <w:t xml:space="preserve"> </w:t>
      </w:r>
    </w:p>
    <w:p w14:paraId="7BBF0A87" w14:textId="38965C0C" w:rsidR="00614A85" w:rsidRPr="00D05F20" w:rsidRDefault="002159FB" w:rsidP="00E45728">
      <w:pPr>
        <w:pStyle w:val="Heading2"/>
      </w:pPr>
      <w:r w:rsidRPr="00D05F20">
        <w:t xml:space="preserve">2.2. </w:t>
      </w:r>
      <w:r w:rsidRPr="00D05F20">
        <w:tab/>
      </w:r>
      <w:r w:rsidR="00614A85" w:rsidRPr="00D05F20">
        <w:t xml:space="preserve">Nominated </w:t>
      </w:r>
      <w:r w:rsidR="00AB2456" w:rsidRPr="00D05F20">
        <w:t>Vessel for Transshipment</w:t>
      </w:r>
      <w:r w:rsidR="00C450DD" w:rsidRPr="00D05F20">
        <w:t>:</w:t>
      </w:r>
    </w:p>
    <w:p w14:paraId="75644E09" w14:textId="256EFE9B" w:rsidR="002C56A3" w:rsidRPr="00D05F20" w:rsidRDefault="0040491B" w:rsidP="002C56A3">
      <w:pPr>
        <w:spacing w:before="120" w:after="120" w:line="264" w:lineRule="auto"/>
        <w:rPr>
          <w:b/>
          <w:sz w:val="26"/>
          <w:szCs w:val="26"/>
        </w:rPr>
      </w:pPr>
      <w:bookmarkStart w:id="75" w:name="_Hlk30325201"/>
      <w:r w:rsidRPr="00D05F20">
        <w:rPr>
          <w:b/>
          <w:sz w:val="26"/>
          <w:szCs w:val="26"/>
        </w:rPr>
        <w:t>2</w:t>
      </w:r>
      <w:r w:rsidR="00C450DD" w:rsidRPr="00D05F20">
        <w:rPr>
          <w:b/>
          <w:sz w:val="26"/>
          <w:szCs w:val="26"/>
        </w:rPr>
        <w:t>.</w:t>
      </w:r>
      <w:r w:rsidR="00743A78" w:rsidRPr="00D05F20">
        <w:rPr>
          <w:b/>
          <w:sz w:val="26"/>
          <w:szCs w:val="26"/>
          <w:lang w:val="vi-VN"/>
        </w:rPr>
        <w:t>2.1</w:t>
      </w:r>
      <w:r w:rsidR="00C450DD" w:rsidRPr="00D05F20">
        <w:rPr>
          <w:b/>
          <w:sz w:val="26"/>
          <w:szCs w:val="26"/>
        </w:rPr>
        <w:t xml:space="preserve"> Requirement on Nominated </w:t>
      </w:r>
      <w:r w:rsidR="00AB2456" w:rsidRPr="00D05F20">
        <w:rPr>
          <w:b/>
          <w:sz w:val="26"/>
          <w:szCs w:val="26"/>
        </w:rPr>
        <w:t>Vessel for Transshipment</w:t>
      </w:r>
    </w:p>
    <w:p w14:paraId="0F4A4CD8" w14:textId="15431E02" w:rsidR="00B54142" w:rsidRPr="00D05F20" w:rsidRDefault="00B54142" w:rsidP="005620D2">
      <w:pPr>
        <w:spacing w:before="120" w:after="120" w:line="264" w:lineRule="auto"/>
        <w:ind w:left="720" w:hanging="720"/>
        <w:jc w:val="both"/>
        <w:rPr>
          <w:sz w:val="26"/>
          <w:szCs w:val="26"/>
        </w:rPr>
      </w:pPr>
      <w:r w:rsidRPr="00D05F20">
        <w:rPr>
          <w:sz w:val="26"/>
          <w:szCs w:val="26"/>
        </w:rPr>
        <w:t>a)</w:t>
      </w:r>
      <w:r w:rsidRPr="00D05F20">
        <w:rPr>
          <w:sz w:val="26"/>
          <w:szCs w:val="26"/>
        </w:rPr>
        <w:tab/>
      </w:r>
      <w:r w:rsidR="00700658" w:rsidRPr="00D05F20">
        <w:rPr>
          <w:sz w:val="26"/>
          <w:szCs w:val="26"/>
        </w:rPr>
        <w:t xml:space="preserve">The Seller shall ensure that any Nominated </w:t>
      </w:r>
      <w:r w:rsidR="00AB2456" w:rsidRPr="00D05F20">
        <w:rPr>
          <w:sz w:val="26"/>
        </w:rPr>
        <w:t>Vessel for Transshipment</w:t>
      </w:r>
      <w:r w:rsidR="00700658" w:rsidRPr="00D05F20">
        <w:rPr>
          <w:sz w:val="26"/>
          <w:szCs w:val="26"/>
        </w:rPr>
        <w:t xml:space="preserve"> will comply with the following requirements</w:t>
      </w:r>
      <w:r w:rsidRPr="00D05F20">
        <w:rPr>
          <w:sz w:val="26"/>
          <w:szCs w:val="26"/>
        </w:rPr>
        <w:t xml:space="preserve"> </w:t>
      </w:r>
    </w:p>
    <w:tbl>
      <w:tblPr>
        <w:tblStyle w:val="TableGrid"/>
        <w:tblW w:w="7999" w:type="dxa"/>
        <w:tblInd w:w="704" w:type="dxa"/>
        <w:tblLook w:val="04A0" w:firstRow="1" w:lastRow="0" w:firstColumn="1" w:lastColumn="0" w:noHBand="0" w:noVBand="1"/>
      </w:tblPr>
      <w:tblGrid>
        <w:gridCol w:w="3271"/>
        <w:gridCol w:w="2314"/>
        <w:gridCol w:w="2414"/>
      </w:tblGrid>
      <w:tr w:rsidR="00C266B9" w:rsidRPr="00D05F20" w14:paraId="63006333" w14:textId="77777777" w:rsidTr="001B30AD">
        <w:trPr>
          <w:trHeight w:val="355"/>
        </w:trPr>
        <w:tc>
          <w:tcPr>
            <w:tcW w:w="3271" w:type="dxa"/>
            <w:vMerge w:val="restart"/>
            <w:vAlign w:val="center"/>
          </w:tcPr>
          <w:p w14:paraId="50C81790" w14:textId="6C889868" w:rsidR="002C56A3" w:rsidRPr="00D05F20" w:rsidRDefault="003E0310" w:rsidP="001B30AD">
            <w:pPr>
              <w:suppressAutoHyphens/>
              <w:jc w:val="both"/>
              <w:rPr>
                <w:sz w:val="26"/>
                <w:szCs w:val="26"/>
              </w:rPr>
            </w:pPr>
            <w:r w:rsidRPr="00D05F20">
              <w:rPr>
                <w:sz w:val="26"/>
                <w:szCs w:val="26"/>
              </w:rPr>
              <w:t>Quantity of Cargo</w:t>
            </w:r>
          </w:p>
        </w:tc>
        <w:tc>
          <w:tcPr>
            <w:tcW w:w="4728" w:type="dxa"/>
            <w:gridSpan w:val="2"/>
          </w:tcPr>
          <w:p w14:paraId="273CCFE6" w14:textId="2E2A35BC" w:rsidR="002C56A3" w:rsidRPr="00D05F20" w:rsidRDefault="002C56A3" w:rsidP="00BC4C4F">
            <w:pPr>
              <w:suppressAutoHyphens/>
              <w:jc w:val="center"/>
              <w:rPr>
                <w:sz w:val="26"/>
                <w:szCs w:val="26"/>
              </w:rPr>
            </w:pPr>
            <w:r w:rsidRPr="00D05F20">
              <w:rPr>
                <w:sz w:val="26"/>
                <w:szCs w:val="26"/>
              </w:rPr>
              <w:t>Minimum</w:t>
            </w:r>
            <w:r w:rsidR="009B0117" w:rsidRPr="00D05F20">
              <w:rPr>
                <w:sz w:val="26"/>
                <w:szCs w:val="26"/>
              </w:rPr>
              <w:t xml:space="preserve"> number of</w:t>
            </w:r>
            <w:r w:rsidRPr="00D05F20">
              <w:rPr>
                <w:sz w:val="26"/>
                <w:szCs w:val="26"/>
              </w:rPr>
              <w:t xml:space="preserve"> Nominated</w:t>
            </w:r>
            <w:r w:rsidR="00B54142" w:rsidRPr="00D05F20">
              <w:rPr>
                <w:sz w:val="26"/>
                <w:szCs w:val="26"/>
              </w:rPr>
              <w:t xml:space="preserve"> </w:t>
            </w:r>
            <w:r w:rsidR="00AB2456" w:rsidRPr="00D05F20">
              <w:rPr>
                <w:sz w:val="26"/>
                <w:szCs w:val="26"/>
              </w:rPr>
              <w:t>Vessel for Transshipment</w:t>
            </w:r>
          </w:p>
        </w:tc>
      </w:tr>
      <w:tr w:rsidR="00C266B9" w:rsidRPr="00D05F20" w14:paraId="67D057B0" w14:textId="77777777" w:rsidTr="001B30AD">
        <w:trPr>
          <w:trHeight w:val="505"/>
        </w:trPr>
        <w:tc>
          <w:tcPr>
            <w:tcW w:w="3271" w:type="dxa"/>
            <w:vMerge/>
          </w:tcPr>
          <w:p w14:paraId="20EA81A8" w14:textId="77777777" w:rsidR="002C56A3" w:rsidRPr="00D05F20" w:rsidRDefault="002C56A3" w:rsidP="001B30AD">
            <w:pPr>
              <w:suppressAutoHyphens/>
              <w:jc w:val="both"/>
              <w:rPr>
                <w:sz w:val="26"/>
                <w:szCs w:val="26"/>
              </w:rPr>
            </w:pPr>
          </w:p>
        </w:tc>
        <w:tc>
          <w:tcPr>
            <w:tcW w:w="2314" w:type="dxa"/>
          </w:tcPr>
          <w:p w14:paraId="5F7CD39C" w14:textId="77777777" w:rsidR="002C56A3" w:rsidRPr="00D05F20" w:rsidRDefault="002C56A3" w:rsidP="001B30AD">
            <w:pPr>
              <w:suppressAutoHyphens/>
              <w:jc w:val="center"/>
              <w:rPr>
                <w:szCs w:val="24"/>
              </w:rPr>
            </w:pPr>
            <w:r w:rsidRPr="00D05F20">
              <w:rPr>
                <w:szCs w:val="24"/>
              </w:rPr>
              <w:t>≥ 18,000 DWT</w:t>
            </w:r>
          </w:p>
        </w:tc>
        <w:tc>
          <w:tcPr>
            <w:tcW w:w="2414" w:type="dxa"/>
          </w:tcPr>
          <w:p w14:paraId="52CEEFBF" w14:textId="77777777" w:rsidR="002C56A3" w:rsidRPr="00D05F20" w:rsidRDefault="002C56A3" w:rsidP="001B30AD">
            <w:pPr>
              <w:suppressAutoHyphens/>
              <w:jc w:val="center"/>
              <w:rPr>
                <w:szCs w:val="24"/>
              </w:rPr>
            </w:pPr>
            <w:r w:rsidRPr="00D05F20">
              <w:rPr>
                <w:szCs w:val="24"/>
              </w:rPr>
              <w:t>≥ 5,000 DWT- 18,000 DWT</w:t>
            </w:r>
          </w:p>
        </w:tc>
      </w:tr>
      <w:tr w:rsidR="00C266B9" w:rsidRPr="00D05F20" w14:paraId="3A6E9782" w14:textId="77777777" w:rsidTr="001B30AD">
        <w:trPr>
          <w:trHeight w:val="74"/>
        </w:trPr>
        <w:tc>
          <w:tcPr>
            <w:tcW w:w="3271" w:type="dxa"/>
          </w:tcPr>
          <w:p w14:paraId="3EC0EAF5" w14:textId="77777777" w:rsidR="002C56A3" w:rsidRPr="00D05F20" w:rsidRDefault="002C56A3" w:rsidP="001B30AD">
            <w:pPr>
              <w:suppressAutoHyphens/>
              <w:jc w:val="both"/>
              <w:rPr>
                <w:sz w:val="26"/>
                <w:szCs w:val="26"/>
              </w:rPr>
            </w:pPr>
            <w:r w:rsidRPr="00D05F20">
              <w:rPr>
                <w:sz w:val="26"/>
                <w:szCs w:val="26"/>
              </w:rPr>
              <w:t xml:space="preserve">Under 60,000 tons </w:t>
            </w:r>
          </w:p>
        </w:tc>
        <w:tc>
          <w:tcPr>
            <w:tcW w:w="2314" w:type="dxa"/>
          </w:tcPr>
          <w:p w14:paraId="0A0281B0" w14:textId="77777777" w:rsidR="002C56A3" w:rsidRPr="00D05F20" w:rsidRDefault="002C56A3" w:rsidP="001B30AD">
            <w:pPr>
              <w:suppressAutoHyphens/>
              <w:jc w:val="center"/>
              <w:rPr>
                <w:sz w:val="26"/>
                <w:szCs w:val="26"/>
              </w:rPr>
            </w:pPr>
            <w:r w:rsidRPr="00D05F20">
              <w:rPr>
                <w:sz w:val="26"/>
                <w:szCs w:val="26"/>
              </w:rPr>
              <w:t>2</w:t>
            </w:r>
          </w:p>
        </w:tc>
        <w:tc>
          <w:tcPr>
            <w:tcW w:w="2414" w:type="dxa"/>
          </w:tcPr>
          <w:p w14:paraId="1D35F7C2" w14:textId="77777777" w:rsidR="002C56A3" w:rsidRPr="00D05F20" w:rsidRDefault="002C56A3" w:rsidP="001B30AD">
            <w:pPr>
              <w:suppressAutoHyphens/>
              <w:jc w:val="both"/>
              <w:rPr>
                <w:sz w:val="26"/>
                <w:szCs w:val="26"/>
              </w:rPr>
            </w:pPr>
            <w:r w:rsidRPr="00D05F20">
              <w:rPr>
                <w:sz w:val="26"/>
                <w:szCs w:val="26"/>
              </w:rPr>
              <w:t>To be nominated</w:t>
            </w:r>
          </w:p>
        </w:tc>
      </w:tr>
      <w:tr w:rsidR="00C266B9" w:rsidRPr="00D05F20" w14:paraId="0E0AFC0C" w14:textId="77777777" w:rsidTr="001B30AD">
        <w:trPr>
          <w:trHeight w:val="50"/>
        </w:trPr>
        <w:tc>
          <w:tcPr>
            <w:tcW w:w="3271" w:type="dxa"/>
          </w:tcPr>
          <w:p w14:paraId="3FB71B63" w14:textId="77777777" w:rsidR="002C56A3" w:rsidRPr="00D05F20" w:rsidRDefault="002C56A3" w:rsidP="001B30AD">
            <w:pPr>
              <w:suppressAutoHyphens/>
              <w:jc w:val="both"/>
              <w:rPr>
                <w:sz w:val="26"/>
                <w:szCs w:val="26"/>
              </w:rPr>
            </w:pPr>
            <w:r w:rsidRPr="00D05F20">
              <w:rPr>
                <w:sz w:val="26"/>
                <w:szCs w:val="26"/>
              </w:rPr>
              <w:t>From 60,000 to 80,000 tons</w:t>
            </w:r>
          </w:p>
        </w:tc>
        <w:tc>
          <w:tcPr>
            <w:tcW w:w="2314" w:type="dxa"/>
          </w:tcPr>
          <w:p w14:paraId="6EA2718A" w14:textId="77777777" w:rsidR="002C56A3" w:rsidRPr="00D05F20" w:rsidRDefault="002C56A3" w:rsidP="001B30AD">
            <w:pPr>
              <w:suppressAutoHyphens/>
              <w:jc w:val="center"/>
              <w:rPr>
                <w:sz w:val="26"/>
                <w:szCs w:val="26"/>
              </w:rPr>
            </w:pPr>
            <w:r w:rsidRPr="00D05F20">
              <w:rPr>
                <w:sz w:val="26"/>
                <w:szCs w:val="26"/>
              </w:rPr>
              <w:t>3</w:t>
            </w:r>
          </w:p>
        </w:tc>
        <w:tc>
          <w:tcPr>
            <w:tcW w:w="2414" w:type="dxa"/>
          </w:tcPr>
          <w:p w14:paraId="68EAAD65" w14:textId="77777777" w:rsidR="002C56A3" w:rsidRPr="00D05F20" w:rsidRDefault="002C56A3" w:rsidP="001B30AD">
            <w:pPr>
              <w:suppressAutoHyphens/>
              <w:jc w:val="both"/>
              <w:rPr>
                <w:sz w:val="26"/>
                <w:szCs w:val="26"/>
              </w:rPr>
            </w:pPr>
            <w:r w:rsidRPr="00D05F20">
              <w:rPr>
                <w:sz w:val="26"/>
                <w:szCs w:val="26"/>
              </w:rPr>
              <w:t>To be nominated</w:t>
            </w:r>
          </w:p>
        </w:tc>
      </w:tr>
      <w:tr w:rsidR="00C266B9" w:rsidRPr="00D05F20" w14:paraId="7706C664" w14:textId="77777777" w:rsidTr="001B30AD">
        <w:trPr>
          <w:trHeight w:val="50"/>
        </w:trPr>
        <w:tc>
          <w:tcPr>
            <w:tcW w:w="3271" w:type="dxa"/>
          </w:tcPr>
          <w:p w14:paraId="5674119B" w14:textId="77777777" w:rsidR="002C56A3" w:rsidRPr="00D05F20" w:rsidRDefault="002C56A3" w:rsidP="001B30AD">
            <w:pPr>
              <w:suppressAutoHyphens/>
              <w:jc w:val="both"/>
              <w:rPr>
                <w:sz w:val="26"/>
                <w:szCs w:val="26"/>
              </w:rPr>
            </w:pPr>
            <w:r w:rsidRPr="00D05F20">
              <w:rPr>
                <w:sz w:val="26"/>
                <w:szCs w:val="26"/>
              </w:rPr>
              <w:t>Above 80,000 tons</w:t>
            </w:r>
          </w:p>
        </w:tc>
        <w:tc>
          <w:tcPr>
            <w:tcW w:w="2314" w:type="dxa"/>
          </w:tcPr>
          <w:p w14:paraId="3DD43875" w14:textId="77777777" w:rsidR="002C56A3" w:rsidRPr="00D05F20" w:rsidRDefault="002C56A3" w:rsidP="001B30AD">
            <w:pPr>
              <w:suppressAutoHyphens/>
              <w:jc w:val="center"/>
              <w:rPr>
                <w:sz w:val="26"/>
                <w:szCs w:val="26"/>
              </w:rPr>
            </w:pPr>
            <w:r w:rsidRPr="00D05F20">
              <w:rPr>
                <w:sz w:val="26"/>
                <w:szCs w:val="26"/>
              </w:rPr>
              <w:t>4</w:t>
            </w:r>
          </w:p>
        </w:tc>
        <w:tc>
          <w:tcPr>
            <w:tcW w:w="2414" w:type="dxa"/>
          </w:tcPr>
          <w:p w14:paraId="1186AF7B" w14:textId="77777777" w:rsidR="002C56A3" w:rsidRPr="00D05F20" w:rsidRDefault="002C56A3" w:rsidP="001B30AD">
            <w:pPr>
              <w:suppressAutoHyphens/>
              <w:jc w:val="both"/>
              <w:rPr>
                <w:sz w:val="26"/>
                <w:szCs w:val="26"/>
              </w:rPr>
            </w:pPr>
            <w:r w:rsidRPr="00D05F20">
              <w:rPr>
                <w:sz w:val="26"/>
                <w:szCs w:val="26"/>
              </w:rPr>
              <w:t>To be nominated</w:t>
            </w:r>
          </w:p>
        </w:tc>
      </w:tr>
    </w:tbl>
    <w:p w14:paraId="5363E95F" w14:textId="5B547418" w:rsidR="009B0117" w:rsidRPr="00D05F20" w:rsidRDefault="009B0117" w:rsidP="005620D2">
      <w:pPr>
        <w:spacing w:before="120" w:after="120" w:line="264" w:lineRule="auto"/>
        <w:ind w:left="567" w:hanging="567"/>
        <w:jc w:val="both"/>
        <w:rPr>
          <w:sz w:val="26"/>
          <w:szCs w:val="26"/>
        </w:rPr>
      </w:pPr>
      <w:r w:rsidRPr="00D05F20">
        <w:rPr>
          <w:sz w:val="26"/>
          <w:szCs w:val="26"/>
        </w:rPr>
        <w:tab/>
        <w:t xml:space="preserve">In the alternative, the Seller shall be deemed to have complied with the requirement under this Clause 2.2.1 a) if at least 75% of the Cargo carried by Mother Vessel was delivered by Vessel for Transshipment with dead weight tonnage of </w:t>
      </w:r>
      <w:r w:rsidRPr="00D05F20">
        <w:rPr>
          <w:szCs w:val="24"/>
        </w:rPr>
        <w:t xml:space="preserve">≥ 18,000 DWT. </w:t>
      </w:r>
      <w:r w:rsidRPr="00D05F20">
        <w:rPr>
          <w:sz w:val="26"/>
          <w:szCs w:val="26"/>
        </w:rPr>
        <w:t xml:space="preserve">   </w:t>
      </w:r>
    </w:p>
    <w:p w14:paraId="51F696DC" w14:textId="34C3BAF3" w:rsidR="00951566" w:rsidRPr="00D05F20" w:rsidRDefault="00951566" w:rsidP="005620D2">
      <w:pPr>
        <w:spacing w:before="120" w:after="120" w:line="264" w:lineRule="auto"/>
        <w:ind w:left="567" w:hanging="567"/>
        <w:jc w:val="both"/>
        <w:rPr>
          <w:sz w:val="26"/>
          <w:szCs w:val="26"/>
        </w:rPr>
      </w:pPr>
      <w:r w:rsidRPr="00D05F20">
        <w:rPr>
          <w:sz w:val="26"/>
          <w:szCs w:val="26"/>
        </w:rPr>
        <w:tab/>
        <w:t xml:space="preserve">Notwithstanding any other provisions of this </w:t>
      </w:r>
      <w:r w:rsidR="000B6A91" w:rsidRPr="00D05F20">
        <w:rPr>
          <w:sz w:val="26"/>
          <w:szCs w:val="26"/>
        </w:rPr>
        <w:t>Agreement</w:t>
      </w:r>
      <w:r w:rsidRPr="00D05F20">
        <w:rPr>
          <w:sz w:val="26"/>
          <w:szCs w:val="26"/>
        </w:rPr>
        <w:t xml:space="preserve"> to the contrary, in the event that the Seller fails to comply with the requirement under this Clause 2.2.1 a) with respect to any Mother Vessel’s Cargo, demurrage shall not be applied for Vessels for Transshipment transporting Coal from that Mother Vessel with dead weight tonnage of </w:t>
      </w:r>
      <w:r w:rsidRPr="00D05F20">
        <w:rPr>
          <w:szCs w:val="24"/>
        </w:rPr>
        <w:t>&lt; 18,000 DWT.</w:t>
      </w:r>
    </w:p>
    <w:p w14:paraId="1293B7C8" w14:textId="592B90AF" w:rsidR="005217E6" w:rsidRPr="00D05F20" w:rsidRDefault="00700658" w:rsidP="005620D2">
      <w:pPr>
        <w:spacing w:before="120" w:after="120" w:line="264" w:lineRule="auto"/>
        <w:ind w:left="567" w:hanging="567"/>
        <w:jc w:val="both"/>
        <w:rPr>
          <w:sz w:val="26"/>
          <w:szCs w:val="26"/>
        </w:rPr>
      </w:pPr>
      <w:r w:rsidRPr="00D05F20">
        <w:rPr>
          <w:sz w:val="26"/>
          <w:szCs w:val="26"/>
        </w:rPr>
        <w:t>b)</w:t>
      </w:r>
      <w:r w:rsidRPr="00D05F20">
        <w:rPr>
          <w:sz w:val="26"/>
          <w:szCs w:val="26"/>
        </w:rPr>
        <w:tab/>
      </w:r>
      <w:r w:rsidR="0009476E" w:rsidRPr="00D05F20">
        <w:rPr>
          <w:sz w:val="26"/>
          <w:szCs w:val="26"/>
        </w:rPr>
        <w:t xml:space="preserve">The Seller shall have sole responsibility to nominate and charter sufficient Nominated </w:t>
      </w:r>
      <w:r w:rsidR="00AB2456" w:rsidRPr="00D05F20">
        <w:rPr>
          <w:sz w:val="26"/>
          <w:szCs w:val="26"/>
        </w:rPr>
        <w:t>Vessel for Transshipment</w:t>
      </w:r>
      <w:r w:rsidR="0009476E" w:rsidRPr="00D05F20">
        <w:rPr>
          <w:sz w:val="26"/>
          <w:szCs w:val="26"/>
        </w:rPr>
        <w:t xml:space="preserve"> to completely and timely deliver and unload Cargo to and from Mother Vessels and Discharge Port.</w:t>
      </w:r>
      <w:r w:rsidR="00CD378B" w:rsidRPr="00D05F20">
        <w:rPr>
          <w:sz w:val="26"/>
          <w:szCs w:val="26"/>
        </w:rPr>
        <w:t xml:space="preserve"> Notwithstanding the above, i</w:t>
      </w:r>
      <w:r w:rsidR="005217E6" w:rsidRPr="00D05F20">
        <w:rPr>
          <w:sz w:val="26"/>
          <w:szCs w:val="26"/>
        </w:rPr>
        <w:t xml:space="preserve">n case the Seller fails to </w:t>
      </w:r>
      <w:r w:rsidR="00B54142" w:rsidRPr="00D05F20">
        <w:rPr>
          <w:sz w:val="26"/>
          <w:szCs w:val="26"/>
        </w:rPr>
        <w:t>comply</w:t>
      </w:r>
      <w:r w:rsidR="005217E6" w:rsidRPr="00D05F20">
        <w:rPr>
          <w:sz w:val="26"/>
          <w:szCs w:val="26"/>
        </w:rPr>
        <w:t xml:space="preserve"> with </w:t>
      </w:r>
      <w:r w:rsidRPr="00D05F20">
        <w:rPr>
          <w:sz w:val="26"/>
          <w:szCs w:val="26"/>
        </w:rPr>
        <w:t xml:space="preserve">the </w:t>
      </w:r>
      <w:r w:rsidR="005217E6" w:rsidRPr="00D05F20">
        <w:rPr>
          <w:sz w:val="26"/>
          <w:szCs w:val="26"/>
        </w:rPr>
        <w:t>above requirement</w:t>
      </w:r>
      <w:r w:rsidR="00CD378B" w:rsidRPr="00D05F20">
        <w:rPr>
          <w:sz w:val="26"/>
          <w:szCs w:val="26"/>
        </w:rPr>
        <w:t>s</w:t>
      </w:r>
      <w:r w:rsidR="005217E6" w:rsidRPr="00D05F20">
        <w:rPr>
          <w:sz w:val="26"/>
          <w:szCs w:val="26"/>
        </w:rPr>
        <w:t xml:space="preserve">, the Purchaser </w:t>
      </w:r>
      <w:r w:rsidR="00D5382C" w:rsidRPr="00D05F20">
        <w:rPr>
          <w:sz w:val="26"/>
          <w:szCs w:val="26"/>
        </w:rPr>
        <w:t xml:space="preserve">reserves </w:t>
      </w:r>
      <w:r w:rsidR="005217E6" w:rsidRPr="00D05F20">
        <w:rPr>
          <w:sz w:val="26"/>
          <w:szCs w:val="26"/>
        </w:rPr>
        <w:t xml:space="preserve">the right to reject the </w:t>
      </w:r>
      <w:r w:rsidRPr="00D05F20">
        <w:rPr>
          <w:sz w:val="26"/>
          <w:szCs w:val="26"/>
        </w:rPr>
        <w:t xml:space="preserve">Nominated </w:t>
      </w:r>
      <w:r w:rsidR="00AB2456" w:rsidRPr="00D05F20">
        <w:rPr>
          <w:sz w:val="26"/>
          <w:szCs w:val="26"/>
        </w:rPr>
        <w:t>Vessel for Transshipment</w:t>
      </w:r>
      <w:r w:rsidR="00D5382C" w:rsidRPr="00D05F20">
        <w:rPr>
          <w:sz w:val="26"/>
          <w:szCs w:val="26"/>
        </w:rPr>
        <w:t xml:space="preserve"> and</w:t>
      </w:r>
      <w:r w:rsidRPr="00D05F20">
        <w:rPr>
          <w:sz w:val="26"/>
          <w:szCs w:val="26"/>
        </w:rPr>
        <w:t>, on the Seller’s behalf,</w:t>
      </w:r>
      <w:r w:rsidR="00D5382C" w:rsidRPr="00D05F20">
        <w:rPr>
          <w:sz w:val="26"/>
          <w:szCs w:val="26"/>
        </w:rPr>
        <w:t xml:space="preserve"> </w:t>
      </w:r>
      <w:r w:rsidR="005217E6" w:rsidRPr="00D05F20">
        <w:rPr>
          <w:sz w:val="26"/>
          <w:szCs w:val="26"/>
        </w:rPr>
        <w:t xml:space="preserve">select </w:t>
      </w:r>
      <w:r w:rsidR="003D4004" w:rsidRPr="00D05F20">
        <w:rPr>
          <w:sz w:val="26"/>
          <w:szCs w:val="26"/>
        </w:rPr>
        <w:t xml:space="preserve">a substitute </w:t>
      </w:r>
      <w:r w:rsidR="005217E6" w:rsidRPr="00D05F20">
        <w:rPr>
          <w:sz w:val="26"/>
          <w:szCs w:val="26"/>
        </w:rPr>
        <w:t xml:space="preserve">transshipment vendor which has the qualified </w:t>
      </w:r>
      <w:r w:rsidR="00AB2456" w:rsidRPr="00D05F20">
        <w:rPr>
          <w:sz w:val="26"/>
          <w:szCs w:val="26"/>
        </w:rPr>
        <w:t>Vessel for Transshipment</w:t>
      </w:r>
      <w:r w:rsidR="005217E6" w:rsidRPr="00D05F20">
        <w:rPr>
          <w:sz w:val="26"/>
          <w:szCs w:val="26"/>
        </w:rPr>
        <w:t xml:space="preserve">. All incurred costs and expenses </w:t>
      </w:r>
      <w:r w:rsidRPr="00D05F20">
        <w:rPr>
          <w:sz w:val="26"/>
          <w:szCs w:val="26"/>
        </w:rPr>
        <w:t xml:space="preserve">in relation to and arising out of the </w:t>
      </w:r>
      <w:r w:rsidR="00476E65" w:rsidRPr="00D05F20">
        <w:rPr>
          <w:sz w:val="26"/>
          <w:szCs w:val="26"/>
        </w:rPr>
        <w:t>selection</w:t>
      </w:r>
      <w:r w:rsidR="00476E65" w:rsidRPr="00D05F20">
        <w:rPr>
          <w:sz w:val="26"/>
          <w:szCs w:val="26"/>
          <w:lang w:val="vi-VN"/>
        </w:rPr>
        <w:t xml:space="preserve"> of</w:t>
      </w:r>
      <w:r w:rsidR="005217E6" w:rsidRPr="00D05F20">
        <w:rPr>
          <w:sz w:val="26"/>
          <w:szCs w:val="26"/>
        </w:rPr>
        <w:t xml:space="preserve"> the substitute vendors shall be </w:t>
      </w:r>
      <w:r w:rsidRPr="00D05F20">
        <w:rPr>
          <w:sz w:val="26"/>
          <w:szCs w:val="26"/>
        </w:rPr>
        <w:t xml:space="preserve">for </w:t>
      </w:r>
      <w:r w:rsidR="00476E65" w:rsidRPr="00D05F20">
        <w:rPr>
          <w:sz w:val="26"/>
          <w:szCs w:val="26"/>
        </w:rPr>
        <w:t>the</w:t>
      </w:r>
      <w:r w:rsidR="00476E65" w:rsidRPr="00D05F20">
        <w:rPr>
          <w:sz w:val="26"/>
          <w:szCs w:val="26"/>
          <w:lang w:val="vi-VN"/>
        </w:rPr>
        <w:t xml:space="preserve"> </w:t>
      </w:r>
      <w:r w:rsidR="005217E6" w:rsidRPr="00D05F20">
        <w:rPr>
          <w:sz w:val="26"/>
          <w:szCs w:val="26"/>
        </w:rPr>
        <w:t>Seller’s account</w:t>
      </w:r>
      <w:r w:rsidR="00F00919" w:rsidRPr="00D05F20">
        <w:rPr>
          <w:sz w:val="26"/>
          <w:szCs w:val="26"/>
          <w:lang w:val="vi-VN"/>
        </w:rPr>
        <w:t xml:space="preserve">. </w:t>
      </w:r>
      <w:r w:rsidRPr="00D05F20">
        <w:rPr>
          <w:sz w:val="26"/>
          <w:szCs w:val="26"/>
        </w:rPr>
        <w:t xml:space="preserve">For avoidance of doubt, the Seller hereby, by signing this </w:t>
      </w:r>
      <w:r w:rsidR="000B6A91" w:rsidRPr="00D05F20">
        <w:rPr>
          <w:sz w:val="26"/>
          <w:szCs w:val="26"/>
        </w:rPr>
        <w:t>Agreement</w:t>
      </w:r>
      <w:r w:rsidRPr="00D05F20">
        <w:rPr>
          <w:sz w:val="26"/>
          <w:szCs w:val="26"/>
        </w:rPr>
        <w:t xml:space="preserve">, </w:t>
      </w:r>
      <w:r w:rsidR="00D403DF" w:rsidRPr="00D05F20">
        <w:rPr>
          <w:sz w:val="26"/>
          <w:szCs w:val="26"/>
        </w:rPr>
        <w:t xml:space="preserve">fully </w:t>
      </w:r>
      <w:r w:rsidRPr="00D05F20">
        <w:rPr>
          <w:sz w:val="26"/>
          <w:szCs w:val="26"/>
        </w:rPr>
        <w:t>authorizes the Purchaser to select and implement the process to select a substitute transshipment vendor on the Seller’</w:t>
      </w:r>
      <w:r w:rsidR="00D403DF" w:rsidRPr="00D05F20">
        <w:rPr>
          <w:sz w:val="26"/>
          <w:szCs w:val="26"/>
        </w:rPr>
        <w:t>s behalf, and shall sign any power of attorney to certify this authorization to the Purchaser immediately upon request from the Purchaser.</w:t>
      </w:r>
    </w:p>
    <w:p w14:paraId="47FE28B5" w14:textId="63E39150" w:rsidR="005217E6" w:rsidRPr="00D05F20" w:rsidRDefault="00700658" w:rsidP="005620D2">
      <w:pPr>
        <w:spacing w:before="120" w:after="120" w:line="264" w:lineRule="auto"/>
        <w:ind w:left="567" w:hanging="567"/>
        <w:jc w:val="both"/>
        <w:rPr>
          <w:sz w:val="26"/>
          <w:szCs w:val="26"/>
          <w:lang w:val="vi-VN"/>
        </w:rPr>
      </w:pPr>
      <w:r w:rsidRPr="00D05F20">
        <w:rPr>
          <w:sz w:val="26"/>
          <w:szCs w:val="26"/>
        </w:rPr>
        <w:t>c)</w:t>
      </w:r>
      <w:r w:rsidRPr="00D05F20">
        <w:rPr>
          <w:sz w:val="26"/>
          <w:szCs w:val="26"/>
        </w:rPr>
        <w:tab/>
      </w:r>
      <w:r w:rsidR="00F26A80" w:rsidRPr="00D05F20">
        <w:rPr>
          <w:sz w:val="26"/>
          <w:szCs w:val="26"/>
        </w:rPr>
        <w:t>N</w:t>
      </w:r>
      <w:r w:rsidR="005217E6" w:rsidRPr="00D05F20">
        <w:rPr>
          <w:sz w:val="26"/>
          <w:szCs w:val="26"/>
        </w:rPr>
        <w:t>o later than fifteen (15) Business Days from the date on which the Seller receives notice from the Purchaser setting out details of the Purchaser's costs and expenses as described above</w:t>
      </w:r>
      <w:r w:rsidR="00F26A80" w:rsidRPr="00D05F20">
        <w:rPr>
          <w:sz w:val="26"/>
          <w:szCs w:val="26"/>
        </w:rPr>
        <w:t>,</w:t>
      </w:r>
      <w:r w:rsidR="005217E6" w:rsidRPr="00D05F20">
        <w:rPr>
          <w:sz w:val="26"/>
          <w:szCs w:val="26"/>
        </w:rPr>
        <w:t xml:space="preserve"> </w:t>
      </w:r>
      <w:r w:rsidR="00F26A80" w:rsidRPr="00D05F20">
        <w:rPr>
          <w:sz w:val="26"/>
          <w:szCs w:val="26"/>
        </w:rPr>
        <w:t>the Seller shall make payment to the Purchaser's account by T/T</w:t>
      </w:r>
      <w:r w:rsidRPr="00D05F20">
        <w:rPr>
          <w:sz w:val="26"/>
          <w:szCs w:val="26"/>
        </w:rPr>
        <w:t xml:space="preserve">. If the Seller fails to do so timely, without prejudice to Purchaser’s other rights under the </w:t>
      </w:r>
      <w:r w:rsidR="000B6A91" w:rsidRPr="00D05F20">
        <w:rPr>
          <w:sz w:val="26"/>
          <w:szCs w:val="26"/>
        </w:rPr>
        <w:t>Agreement</w:t>
      </w:r>
      <w:r w:rsidRPr="00D05F20">
        <w:rPr>
          <w:sz w:val="26"/>
          <w:szCs w:val="26"/>
        </w:rPr>
        <w:t>, the</w:t>
      </w:r>
      <w:r w:rsidR="005217E6" w:rsidRPr="00D05F20">
        <w:rPr>
          <w:sz w:val="26"/>
          <w:szCs w:val="26"/>
        </w:rPr>
        <w:t xml:space="preserve"> Purchaser </w:t>
      </w:r>
      <w:r w:rsidRPr="00D05F20">
        <w:rPr>
          <w:sz w:val="26"/>
          <w:szCs w:val="26"/>
        </w:rPr>
        <w:t xml:space="preserve">shall have the right to make a demand on and </w:t>
      </w:r>
      <w:r w:rsidR="005217E6" w:rsidRPr="00D05F20">
        <w:rPr>
          <w:sz w:val="26"/>
          <w:szCs w:val="26"/>
        </w:rPr>
        <w:t xml:space="preserve">deduct from </w:t>
      </w:r>
      <w:r w:rsidRPr="00D05F20">
        <w:rPr>
          <w:sz w:val="26"/>
          <w:szCs w:val="26"/>
        </w:rPr>
        <w:t xml:space="preserve">the </w:t>
      </w:r>
      <w:r w:rsidR="005217E6" w:rsidRPr="00D05F20">
        <w:rPr>
          <w:sz w:val="26"/>
          <w:szCs w:val="26"/>
        </w:rPr>
        <w:t>Performance Bond</w:t>
      </w:r>
      <w:r w:rsidR="00F00919" w:rsidRPr="00D05F20">
        <w:rPr>
          <w:sz w:val="26"/>
          <w:szCs w:val="26"/>
          <w:lang w:val="vi-VN"/>
        </w:rPr>
        <w:t xml:space="preserve">. </w:t>
      </w:r>
    </w:p>
    <w:p w14:paraId="3FB096E2" w14:textId="2C4A9762" w:rsidR="001B32A9" w:rsidRPr="00D05F20" w:rsidRDefault="00700658" w:rsidP="005620D2">
      <w:pPr>
        <w:spacing w:before="120" w:after="120" w:line="264" w:lineRule="auto"/>
        <w:ind w:left="567" w:hanging="567"/>
        <w:jc w:val="both"/>
        <w:rPr>
          <w:sz w:val="26"/>
          <w:szCs w:val="26"/>
          <w:lang w:val="vi-VN"/>
        </w:rPr>
      </w:pPr>
      <w:r w:rsidRPr="00D05F20">
        <w:rPr>
          <w:sz w:val="26"/>
          <w:szCs w:val="26"/>
        </w:rPr>
        <w:lastRenderedPageBreak/>
        <w:t>d)</w:t>
      </w:r>
      <w:r w:rsidRPr="00D05F20">
        <w:rPr>
          <w:sz w:val="26"/>
          <w:szCs w:val="26"/>
        </w:rPr>
        <w:tab/>
      </w:r>
      <w:r w:rsidR="005217E6" w:rsidRPr="00D05F20">
        <w:rPr>
          <w:sz w:val="26"/>
          <w:szCs w:val="26"/>
        </w:rPr>
        <w:t>The Purchaser will select the substitute transshipment vend</w:t>
      </w:r>
      <w:r w:rsidR="005217E6" w:rsidRPr="00D05F20">
        <w:rPr>
          <w:sz w:val="26"/>
          <w:szCs w:val="26"/>
          <w:lang w:val="vi-VN"/>
        </w:rPr>
        <w:t>o</w:t>
      </w:r>
      <w:r w:rsidR="005217E6" w:rsidRPr="00D05F20">
        <w:rPr>
          <w:sz w:val="26"/>
          <w:szCs w:val="26"/>
        </w:rPr>
        <w:t xml:space="preserve">r through calling for competitive quotations by at least </w:t>
      </w:r>
      <w:r w:rsidR="00D10584" w:rsidRPr="00D05F20">
        <w:rPr>
          <w:sz w:val="26"/>
          <w:szCs w:val="26"/>
        </w:rPr>
        <w:t>two</w:t>
      </w:r>
      <w:r w:rsidR="00D10584" w:rsidRPr="00D05F20">
        <w:rPr>
          <w:sz w:val="26"/>
          <w:szCs w:val="26"/>
          <w:lang w:val="vi-VN"/>
        </w:rPr>
        <w:t xml:space="preserve"> (02)</w:t>
      </w:r>
      <w:r w:rsidR="005217E6" w:rsidRPr="00D05F20">
        <w:rPr>
          <w:sz w:val="26"/>
          <w:szCs w:val="26"/>
        </w:rPr>
        <w:t xml:space="preserve"> vendors </w:t>
      </w:r>
      <w:r w:rsidR="00D10584" w:rsidRPr="00D05F20">
        <w:rPr>
          <w:sz w:val="26"/>
          <w:szCs w:val="26"/>
        </w:rPr>
        <w:t>on</w:t>
      </w:r>
      <w:r w:rsidR="00D10584" w:rsidRPr="00D05F20">
        <w:rPr>
          <w:sz w:val="26"/>
          <w:szCs w:val="26"/>
          <w:lang w:val="vi-VN"/>
        </w:rPr>
        <w:t xml:space="preserve"> the basis of </w:t>
      </w:r>
      <w:r w:rsidR="005217E6" w:rsidRPr="00D05F20">
        <w:rPr>
          <w:sz w:val="26"/>
          <w:szCs w:val="26"/>
        </w:rPr>
        <w:t xml:space="preserve">the competitiveness, transparency and </w:t>
      </w:r>
      <w:r w:rsidR="00D10584" w:rsidRPr="00D05F20">
        <w:rPr>
          <w:sz w:val="26"/>
          <w:szCs w:val="26"/>
        </w:rPr>
        <w:t>reasonable</w:t>
      </w:r>
      <w:r w:rsidR="005217E6" w:rsidRPr="00D05F20">
        <w:rPr>
          <w:sz w:val="26"/>
          <w:szCs w:val="26"/>
        </w:rPr>
        <w:t xml:space="preserve"> costs. </w:t>
      </w:r>
      <w:r w:rsidR="00D403DF" w:rsidRPr="00D05F20">
        <w:rPr>
          <w:sz w:val="26"/>
          <w:szCs w:val="26"/>
        </w:rPr>
        <w:t>For avoidance of doubt</w:t>
      </w:r>
      <w:r w:rsidR="005217E6" w:rsidRPr="00D05F20">
        <w:rPr>
          <w:sz w:val="26"/>
          <w:szCs w:val="26"/>
        </w:rPr>
        <w:t xml:space="preserve">, the selection of substitute transshipment vendor will not release the Seller from </w:t>
      </w:r>
      <w:r w:rsidR="00F9371C" w:rsidRPr="00D05F20">
        <w:rPr>
          <w:sz w:val="26"/>
          <w:szCs w:val="26"/>
        </w:rPr>
        <w:t xml:space="preserve">any of its </w:t>
      </w:r>
      <w:r w:rsidR="005217E6" w:rsidRPr="00D05F20">
        <w:rPr>
          <w:sz w:val="26"/>
          <w:szCs w:val="26"/>
        </w:rPr>
        <w:t xml:space="preserve">delivery </w:t>
      </w:r>
      <w:r w:rsidR="00D10584" w:rsidRPr="00D05F20">
        <w:rPr>
          <w:sz w:val="26"/>
          <w:szCs w:val="26"/>
        </w:rPr>
        <w:t>obligations</w:t>
      </w:r>
      <w:r w:rsidR="005217E6" w:rsidRPr="00D05F20">
        <w:rPr>
          <w:sz w:val="26"/>
          <w:szCs w:val="26"/>
        </w:rPr>
        <w:t xml:space="preserve"> under this </w:t>
      </w:r>
      <w:r w:rsidR="000B6A91" w:rsidRPr="00D05F20">
        <w:rPr>
          <w:sz w:val="26"/>
          <w:szCs w:val="26"/>
        </w:rPr>
        <w:t>Agreement</w:t>
      </w:r>
      <w:r w:rsidR="00D10584" w:rsidRPr="00D05F20">
        <w:rPr>
          <w:sz w:val="26"/>
          <w:szCs w:val="26"/>
          <w:lang w:val="vi-VN"/>
        </w:rPr>
        <w:t>.</w:t>
      </w:r>
    </w:p>
    <w:p w14:paraId="642092F2" w14:textId="3BC1A9F7" w:rsidR="00015ED6" w:rsidRPr="00D05F20" w:rsidRDefault="00015ED6" w:rsidP="00015ED6">
      <w:pPr>
        <w:spacing w:before="120" w:after="120" w:line="264" w:lineRule="auto"/>
        <w:rPr>
          <w:b/>
          <w:sz w:val="26"/>
          <w:szCs w:val="26"/>
        </w:rPr>
      </w:pPr>
      <w:r w:rsidRPr="00D05F20">
        <w:rPr>
          <w:b/>
          <w:sz w:val="26"/>
          <w:szCs w:val="26"/>
        </w:rPr>
        <w:t>2.</w:t>
      </w:r>
      <w:r w:rsidR="00EC5C1B" w:rsidRPr="00D05F20">
        <w:rPr>
          <w:b/>
          <w:sz w:val="26"/>
          <w:szCs w:val="26"/>
          <w:lang w:val="vi-VN"/>
        </w:rPr>
        <w:t>2.2</w:t>
      </w:r>
      <w:r w:rsidRPr="00D05F20">
        <w:rPr>
          <w:b/>
          <w:sz w:val="26"/>
          <w:szCs w:val="26"/>
        </w:rPr>
        <w:t xml:space="preserve"> Nomination of Nominated </w:t>
      </w:r>
      <w:r w:rsidR="00AB2456" w:rsidRPr="00D05F20">
        <w:rPr>
          <w:b/>
          <w:sz w:val="26"/>
          <w:szCs w:val="26"/>
        </w:rPr>
        <w:t>Vessel for Transshipment</w:t>
      </w:r>
    </w:p>
    <w:p w14:paraId="0EF7CB3A" w14:textId="6D13A988" w:rsidR="00270221" w:rsidRPr="00D05F20" w:rsidRDefault="00DD757C">
      <w:pPr>
        <w:pStyle w:val="ListParagraph"/>
        <w:numPr>
          <w:ilvl w:val="0"/>
          <w:numId w:val="46"/>
        </w:numPr>
        <w:spacing w:before="120" w:after="120" w:line="264" w:lineRule="auto"/>
        <w:ind w:left="567" w:hanging="567"/>
        <w:jc w:val="both"/>
        <w:rPr>
          <w:sz w:val="26"/>
          <w:szCs w:val="26"/>
        </w:rPr>
      </w:pPr>
      <w:r w:rsidRPr="00D05F20">
        <w:rPr>
          <w:sz w:val="26"/>
          <w:szCs w:val="26"/>
        </w:rPr>
        <w:t xml:space="preserve">Unless otherwise agreed, not later than five (05) days prior to Nominated </w:t>
      </w:r>
      <w:r w:rsidR="00E1381B" w:rsidRPr="00D05F20">
        <w:rPr>
          <w:sz w:val="26"/>
          <w:szCs w:val="26"/>
        </w:rPr>
        <w:t>Vessel for Transshipment</w:t>
      </w:r>
      <w:r w:rsidRPr="00D05F20">
        <w:rPr>
          <w:sz w:val="26"/>
          <w:szCs w:val="26"/>
        </w:rPr>
        <w:t xml:space="preserve">’s ETA at the Discharge Port, the Seller shall send the Purchaser a </w:t>
      </w:r>
      <w:r w:rsidR="006344E9" w:rsidRPr="00D05F20">
        <w:rPr>
          <w:sz w:val="26"/>
          <w:szCs w:val="26"/>
        </w:rPr>
        <w:t xml:space="preserve">Vessel for Transshipment </w:t>
      </w:r>
      <w:r w:rsidRPr="00D05F20">
        <w:rPr>
          <w:sz w:val="26"/>
          <w:szCs w:val="26"/>
        </w:rPr>
        <w:t>nomination by e-mail for the Purchaser’s consideration in accordance with the requirements set out in Section 2.2.</w:t>
      </w:r>
      <w:r w:rsidR="006344E9" w:rsidRPr="00D05F20">
        <w:rPr>
          <w:sz w:val="26"/>
          <w:szCs w:val="26"/>
        </w:rPr>
        <w:t xml:space="preserve">1 </w:t>
      </w:r>
      <w:r w:rsidRPr="00D05F20">
        <w:rPr>
          <w:sz w:val="26"/>
          <w:szCs w:val="26"/>
        </w:rPr>
        <w:t xml:space="preserve">above. </w:t>
      </w:r>
    </w:p>
    <w:p w14:paraId="4644356F" w14:textId="6D80F9F7" w:rsidR="00DD757C" w:rsidRPr="00D05F20" w:rsidRDefault="00DD757C" w:rsidP="004B688F">
      <w:pPr>
        <w:pStyle w:val="ListParagraph"/>
        <w:spacing w:before="120" w:after="120" w:line="264" w:lineRule="auto"/>
        <w:ind w:left="567"/>
        <w:jc w:val="both"/>
        <w:rPr>
          <w:sz w:val="26"/>
          <w:szCs w:val="26"/>
        </w:rPr>
      </w:pPr>
      <w:r w:rsidRPr="00D05F20">
        <w:rPr>
          <w:sz w:val="26"/>
          <w:szCs w:val="26"/>
        </w:rPr>
        <w:t xml:space="preserve">The </w:t>
      </w:r>
      <w:r w:rsidR="00270221" w:rsidRPr="00D05F20">
        <w:rPr>
          <w:sz w:val="26"/>
          <w:szCs w:val="26"/>
        </w:rPr>
        <w:t>Nominated Vessel for Transshipment</w:t>
      </w:r>
      <w:r w:rsidR="00270221" w:rsidRPr="00D05F20" w:rsidDel="00270221">
        <w:rPr>
          <w:sz w:val="26"/>
          <w:szCs w:val="26"/>
        </w:rPr>
        <w:t xml:space="preserve"> </w:t>
      </w:r>
      <w:r w:rsidR="00270221" w:rsidRPr="00D05F20">
        <w:rPr>
          <w:sz w:val="26"/>
          <w:szCs w:val="26"/>
        </w:rPr>
        <w:t>details shall</w:t>
      </w:r>
      <w:r w:rsidR="00572E0D" w:rsidRPr="00D05F20">
        <w:rPr>
          <w:sz w:val="26"/>
          <w:szCs w:val="26"/>
        </w:rPr>
        <w:t>:</w:t>
      </w:r>
      <w:r w:rsidRPr="00D05F20">
        <w:rPr>
          <w:sz w:val="26"/>
          <w:szCs w:val="26"/>
        </w:rPr>
        <w:t xml:space="preserve"> </w:t>
      </w:r>
    </w:p>
    <w:p w14:paraId="41C2C901" w14:textId="77777777" w:rsidR="00DD757C" w:rsidRPr="00D05F20" w:rsidRDefault="00DD757C" w:rsidP="00DD757C">
      <w:pPr>
        <w:pStyle w:val="ListParagraph"/>
        <w:numPr>
          <w:ilvl w:val="0"/>
          <w:numId w:val="25"/>
        </w:numPr>
        <w:suppressAutoHyphens/>
        <w:spacing w:before="120" w:after="120" w:line="264" w:lineRule="auto"/>
        <w:ind w:left="2160" w:hanging="540"/>
        <w:jc w:val="both"/>
        <w:rPr>
          <w:sz w:val="26"/>
          <w:szCs w:val="26"/>
        </w:rPr>
      </w:pPr>
      <w:r w:rsidRPr="00D05F20">
        <w:rPr>
          <w:sz w:val="26"/>
          <w:szCs w:val="26"/>
        </w:rPr>
        <w:t>Include specific name and nationality (flag) of the Vessel for Transshipment, its DWT, draft, overall length, number and dimensions of hatches and holds, expected date of arrival at the Discharge Port (“ETA”).</w:t>
      </w:r>
    </w:p>
    <w:p w14:paraId="68A5F17E" w14:textId="08025F63" w:rsidR="00DD757C" w:rsidRPr="00D05F20" w:rsidRDefault="00DD757C" w:rsidP="00DD757C">
      <w:pPr>
        <w:numPr>
          <w:ilvl w:val="0"/>
          <w:numId w:val="25"/>
        </w:numPr>
        <w:suppressAutoHyphens/>
        <w:spacing w:before="120" w:after="120" w:line="264" w:lineRule="auto"/>
        <w:ind w:left="2160"/>
        <w:jc w:val="both"/>
        <w:rPr>
          <w:sz w:val="26"/>
          <w:szCs w:val="26"/>
        </w:rPr>
      </w:pPr>
      <w:r w:rsidRPr="00D05F20">
        <w:rPr>
          <w:sz w:val="26"/>
          <w:szCs w:val="26"/>
        </w:rPr>
        <w:t xml:space="preserve">Include Vessel for Transshipment’s IMO number and other relevant information if applicable to </w:t>
      </w:r>
      <w:r w:rsidR="00E1381B" w:rsidRPr="00D05F20">
        <w:rPr>
          <w:sz w:val="26"/>
          <w:szCs w:val="26"/>
        </w:rPr>
        <w:t>V</w:t>
      </w:r>
      <w:r w:rsidR="00503FF8" w:rsidRPr="00D05F20">
        <w:rPr>
          <w:sz w:val="26"/>
          <w:szCs w:val="26"/>
        </w:rPr>
        <w:t>essel</w:t>
      </w:r>
      <w:r w:rsidR="0079054B" w:rsidRPr="00D05F20">
        <w:rPr>
          <w:sz w:val="26"/>
          <w:szCs w:val="26"/>
        </w:rPr>
        <w:t xml:space="preserve"> for Transshipment</w:t>
      </w:r>
      <w:r w:rsidRPr="00D05F20">
        <w:rPr>
          <w:sz w:val="26"/>
          <w:szCs w:val="26"/>
        </w:rPr>
        <w:t xml:space="preserve"> which may be required by the Purchaser enabling the Purchaser to make sure that the performing Vessel for Transshipment has been in compliance with those specific sanctions imposed by US and other Government and/or regulatory authorities including but not limited to anti-terrorism or anti-money laundering against certain countries, entities and individuals.</w:t>
      </w:r>
    </w:p>
    <w:p w14:paraId="412E6F93" w14:textId="77777777"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 xml:space="preserve">Be oceangoing, seaworthy, single deck and bulk carrier.  </w:t>
      </w:r>
    </w:p>
    <w:p w14:paraId="2D7B3D76" w14:textId="77777777"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Be classed as Lloyd’s Classification 100 A1 or otherwise it should contain the name of the classification societies in the certificate to be issued by the shipping company.</w:t>
      </w:r>
    </w:p>
    <w:p w14:paraId="6BF19049" w14:textId="77777777"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Be fully covered by Hull Insurance Company, P&amp;I Insurance Company.</w:t>
      </w:r>
    </w:p>
    <w:p w14:paraId="2D39381B" w14:textId="77777777"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Not fly the flag prohibited by the Government of Vietnam.</w:t>
      </w:r>
    </w:p>
    <w:p w14:paraId="072A39C1" w14:textId="77777777"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Vessel for Transshipment to be class/pandi/ISM covered at all the times when performance this CSA.</w:t>
      </w:r>
    </w:p>
    <w:p w14:paraId="79F661B3" w14:textId="5E1206BF" w:rsidR="00DD757C" w:rsidRPr="00D05F20" w:rsidRDefault="00DD757C" w:rsidP="00DD757C">
      <w:pPr>
        <w:numPr>
          <w:ilvl w:val="0"/>
          <w:numId w:val="25"/>
        </w:numPr>
        <w:suppressAutoHyphens/>
        <w:spacing w:before="120" w:after="120" w:line="264" w:lineRule="auto"/>
        <w:ind w:left="2127" w:hanging="567"/>
        <w:jc w:val="both"/>
        <w:rPr>
          <w:sz w:val="26"/>
          <w:szCs w:val="26"/>
        </w:rPr>
      </w:pPr>
      <w:r w:rsidRPr="00D05F20">
        <w:rPr>
          <w:sz w:val="26"/>
          <w:szCs w:val="26"/>
        </w:rPr>
        <w:t xml:space="preserve">Fully equipped with covers for </w:t>
      </w:r>
      <w:r w:rsidR="00C4119C" w:rsidRPr="00D05F20">
        <w:rPr>
          <w:sz w:val="26"/>
          <w:szCs w:val="26"/>
        </w:rPr>
        <w:t>V</w:t>
      </w:r>
      <w:r w:rsidR="00503FF8" w:rsidRPr="00D05F20">
        <w:rPr>
          <w:sz w:val="26"/>
          <w:szCs w:val="26"/>
        </w:rPr>
        <w:t>essel</w:t>
      </w:r>
      <w:r w:rsidRPr="00D05F20">
        <w:rPr>
          <w:sz w:val="26"/>
          <w:szCs w:val="26"/>
        </w:rPr>
        <w:t xml:space="preserve"> hold.</w:t>
      </w:r>
    </w:p>
    <w:p w14:paraId="7C0EFFE4" w14:textId="77EE73A5" w:rsidR="00DD757C" w:rsidRPr="00D05F20" w:rsidRDefault="00DD757C" w:rsidP="00A937DA">
      <w:pPr>
        <w:pStyle w:val="ListParagraph"/>
        <w:numPr>
          <w:ilvl w:val="0"/>
          <w:numId w:val="25"/>
        </w:numPr>
        <w:spacing w:before="120" w:after="120" w:line="264" w:lineRule="auto"/>
        <w:ind w:left="2160" w:hanging="630"/>
        <w:jc w:val="both"/>
        <w:rPr>
          <w:sz w:val="26"/>
          <w:szCs w:val="26"/>
          <w:lang w:val="vi-VN"/>
        </w:rPr>
      </w:pPr>
      <w:r w:rsidRPr="00D05F20">
        <w:rPr>
          <w:sz w:val="26"/>
          <w:szCs w:val="26"/>
        </w:rPr>
        <w:t>Be free of any encumbrances, disputes, claims or legal actions whatsoever during the carriage of the shipment.</w:t>
      </w:r>
    </w:p>
    <w:p w14:paraId="07F98A9F" w14:textId="4F4BC90A" w:rsidR="00827C34" w:rsidRPr="00D05F20" w:rsidRDefault="008435F0" w:rsidP="00A937DA">
      <w:pPr>
        <w:pStyle w:val="ListParagraph"/>
        <w:spacing w:before="120" w:after="120" w:line="264" w:lineRule="auto"/>
        <w:ind w:left="567"/>
        <w:jc w:val="both"/>
        <w:rPr>
          <w:sz w:val="26"/>
          <w:szCs w:val="26"/>
        </w:rPr>
      </w:pPr>
      <w:r w:rsidRPr="00D05F20">
        <w:rPr>
          <w:sz w:val="26"/>
          <w:szCs w:val="26"/>
        </w:rPr>
        <w:t xml:space="preserve">If the Nominated Vessel for Transshipment is previously a Mother Vessel which has </w:t>
      </w:r>
      <w:r w:rsidR="00695FFD" w:rsidRPr="00D05F20">
        <w:rPr>
          <w:sz w:val="26"/>
          <w:szCs w:val="26"/>
        </w:rPr>
        <w:t xml:space="preserve">partly </w:t>
      </w:r>
      <w:r w:rsidRPr="00D05F20">
        <w:rPr>
          <w:sz w:val="26"/>
          <w:szCs w:val="26"/>
        </w:rPr>
        <w:t xml:space="preserve">discharged Coal to </w:t>
      </w:r>
      <w:r w:rsidR="00E46047" w:rsidRPr="00D05F20">
        <w:rPr>
          <w:sz w:val="26"/>
          <w:szCs w:val="26"/>
        </w:rPr>
        <w:t>one or more</w:t>
      </w:r>
      <w:r w:rsidRPr="00D05F20">
        <w:rPr>
          <w:sz w:val="26"/>
          <w:szCs w:val="26"/>
        </w:rPr>
        <w:t xml:space="preserve"> Vessel</w:t>
      </w:r>
      <w:r w:rsidR="003E0310" w:rsidRPr="00D05F20">
        <w:rPr>
          <w:sz w:val="26"/>
          <w:szCs w:val="26"/>
        </w:rPr>
        <w:t>(s)</w:t>
      </w:r>
      <w:r w:rsidRPr="00D05F20">
        <w:rPr>
          <w:sz w:val="26"/>
          <w:szCs w:val="26"/>
        </w:rPr>
        <w:t xml:space="preserve"> for Transshipment at Transshipment Anchorage</w:t>
      </w:r>
      <w:r w:rsidR="00E46047" w:rsidRPr="00D05F20">
        <w:rPr>
          <w:sz w:val="26"/>
          <w:szCs w:val="26"/>
        </w:rPr>
        <w:t xml:space="preserve"> </w:t>
      </w:r>
      <w:r w:rsidR="00E46047" w:rsidRPr="00D05F20">
        <w:rPr>
          <w:sz w:val="26"/>
          <w:lang w:val="vi-VN"/>
        </w:rPr>
        <w:t xml:space="preserve">and then continues to transport </w:t>
      </w:r>
      <w:r w:rsidR="00E46047" w:rsidRPr="00D05F20">
        <w:rPr>
          <w:sz w:val="26"/>
        </w:rPr>
        <w:t>the</w:t>
      </w:r>
      <w:r w:rsidR="00E46047" w:rsidRPr="00D05F20">
        <w:rPr>
          <w:sz w:val="26"/>
          <w:lang w:val="vi-VN"/>
        </w:rPr>
        <w:t xml:space="preserve"> remaining Coal from the Transshipment Anchorage to the Discharge Port</w:t>
      </w:r>
      <w:r w:rsidRPr="00D05F20">
        <w:rPr>
          <w:sz w:val="26"/>
          <w:szCs w:val="26"/>
        </w:rPr>
        <w:t xml:space="preserve">, </w:t>
      </w:r>
      <w:r w:rsidR="00827C34" w:rsidRPr="00D05F20">
        <w:rPr>
          <w:sz w:val="26"/>
          <w:szCs w:val="26"/>
        </w:rPr>
        <w:t xml:space="preserve">such Nominated Vessel for </w:t>
      </w:r>
      <w:r w:rsidR="00827C34" w:rsidRPr="00D05F20">
        <w:rPr>
          <w:sz w:val="26"/>
          <w:szCs w:val="26"/>
        </w:rPr>
        <w:lastRenderedPageBreak/>
        <w:t>Transshipment shall satisf</w:t>
      </w:r>
      <w:r w:rsidR="00695FFD" w:rsidRPr="00D05F20">
        <w:rPr>
          <w:sz w:val="26"/>
          <w:szCs w:val="26"/>
        </w:rPr>
        <w:t>y</w:t>
      </w:r>
      <w:r w:rsidR="00827C34" w:rsidRPr="00D05F20">
        <w:rPr>
          <w:sz w:val="26"/>
          <w:szCs w:val="26"/>
        </w:rPr>
        <w:t xml:space="preserve"> the Purchaser’s requirements for both Mother Vessel and Vessel for Transshipment.     </w:t>
      </w:r>
    </w:p>
    <w:p w14:paraId="55A2CD2A" w14:textId="5FF20A0C" w:rsidR="00015ED6" w:rsidRPr="00D05F20" w:rsidRDefault="00DD757C">
      <w:pPr>
        <w:pStyle w:val="ListParagraph"/>
        <w:numPr>
          <w:ilvl w:val="0"/>
          <w:numId w:val="46"/>
        </w:numPr>
        <w:spacing w:before="120" w:after="120" w:line="264" w:lineRule="auto"/>
        <w:ind w:left="567" w:hanging="567"/>
        <w:jc w:val="both"/>
        <w:rPr>
          <w:sz w:val="26"/>
          <w:szCs w:val="26"/>
          <w:lang w:val="vi-VN"/>
        </w:rPr>
      </w:pPr>
      <w:r w:rsidRPr="00D05F20">
        <w:rPr>
          <w:sz w:val="26"/>
          <w:szCs w:val="26"/>
        </w:rPr>
        <w:t xml:space="preserve">The Purchaser’s decision regarding acceptance or rejection of the Nominated </w:t>
      </w:r>
      <w:r w:rsidR="00F25BCE" w:rsidRPr="00D05F20">
        <w:rPr>
          <w:sz w:val="26"/>
          <w:szCs w:val="26"/>
        </w:rPr>
        <w:t xml:space="preserve">Vessel for Transshipment </w:t>
      </w:r>
      <w:r w:rsidRPr="00D05F20">
        <w:rPr>
          <w:sz w:val="26"/>
          <w:szCs w:val="26"/>
        </w:rPr>
        <w:t>must be given in writing/email to the Seller latest within twenty-four (24) hours after the date when nomination details have been sent by the Seller. Nomination shall not be unreasonably rejected by the Purchaser.</w:t>
      </w:r>
      <w:r w:rsidR="00EC5C1B" w:rsidRPr="00D05F20">
        <w:rPr>
          <w:sz w:val="26"/>
          <w:szCs w:val="26"/>
        </w:rPr>
        <w:t xml:space="preserve"> </w:t>
      </w:r>
      <w:r w:rsidR="000A6032" w:rsidRPr="00D05F20">
        <w:rPr>
          <w:sz w:val="26"/>
          <w:szCs w:val="26"/>
        </w:rPr>
        <w:t xml:space="preserve">In case the Purchaser rejects the Nominated Vessel for Transshipment but the Seller still nominates the Vessel for Transshipment and its respective Cargo for delivery at the Discharge Port, the demurrage for such </w:t>
      </w:r>
      <w:r w:rsidR="000A6032" w:rsidRPr="00D05F20">
        <w:rPr>
          <w:sz w:val="26"/>
          <w:szCs w:val="26"/>
          <w:lang w:val="vi-VN"/>
        </w:rPr>
        <w:t>Vessel</w:t>
      </w:r>
      <w:r w:rsidR="000A6032" w:rsidRPr="00D05F20">
        <w:rPr>
          <w:sz w:val="26"/>
          <w:szCs w:val="26"/>
        </w:rPr>
        <w:t xml:space="preserve"> shall </w:t>
      </w:r>
      <w:r w:rsidR="000A6032" w:rsidRPr="00D05F20">
        <w:rPr>
          <w:sz w:val="26"/>
          <w:szCs w:val="26"/>
          <w:lang w:val="vi-VN"/>
        </w:rPr>
        <w:t xml:space="preserve">not </w:t>
      </w:r>
      <w:r w:rsidR="000A6032" w:rsidRPr="00D05F20">
        <w:rPr>
          <w:sz w:val="26"/>
          <w:szCs w:val="26"/>
        </w:rPr>
        <w:t xml:space="preserve">be </w:t>
      </w:r>
      <w:r w:rsidR="000A6032" w:rsidRPr="00D05F20">
        <w:rPr>
          <w:sz w:val="26"/>
          <w:szCs w:val="26"/>
          <w:lang w:val="vi-VN"/>
        </w:rPr>
        <w:t>applied</w:t>
      </w:r>
      <w:r w:rsidR="00E03E31" w:rsidRPr="00D05F20">
        <w:rPr>
          <w:sz w:val="26"/>
          <w:szCs w:val="26"/>
          <w:lang w:val="vi-VN"/>
        </w:rPr>
        <w:t>.</w:t>
      </w:r>
    </w:p>
    <w:p w14:paraId="57D22114" w14:textId="46382D22" w:rsidR="00913CE8" w:rsidRPr="00D05F20" w:rsidRDefault="002B13BA" w:rsidP="00E16B95">
      <w:pPr>
        <w:pStyle w:val="Heading1"/>
        <w:numPr>
          <w:ilvl w:val="0"/>
          <w:numId w:val="0"/>
        </w:numPr>
      </w:pPr>
      <w:r w:rsidRPr="00D05F20">
        <w:rPr>
          <w:sz w:val="26"/>
          <w:szCs w:val="26"/>
        </w:rPr>
        <w:t xml:space="preserve">2.3. </w:t>
      </w:r>
      <w:r w:rsidR="00092871" w:rsidRPr="00D05F20">
        <w:rPr>
          <w:sz w:val="26"/>
          <w:szCs w:val="26"/>
          <w:lang w:val="vi-VN"/>
        </w:rPr>
        <w:t xml:space="preserve">Nominated Vessel for </w:t>
      </w:r>
      <w:r w:rsidR="00092871" w:rsidRPr="00D05F20">
        <w:rPr>
          <w:sz w:val="26"/>
          <w:szCs w:val="26"/>
        </w:rPr>
        <w:t>Direct Shipment</w:t>
      </w:r>
    </w:p>
    <w:bookmarkEnd w:id="75"/>
    <w:p w14:paraId="0D7C94F3" w14:textId="18F67ED7" w:rsidR="00614A85" w:rsidRPr="00D05F20" w:rsidRDefault="00614A85">
      <w:pPr>
        <w:pStyle w:val="ListParagraph"/>
        <w:numPr>
          <w:ilvl w:val="0"/>
          <w:numId w:val="32"/>
        </w:numPr>
        <w:suppressAutoHyphens/>
        <w:spacing w:before="120" w:after="120" w:line="264" w:lineRule="auto"/>
        <w:ind w:left="1276" w:hanging="709"/>
        <w:jc w:val="both"/>
        <w:rPr>
          <w:sz w:val="26"/>
          <w:szCs w:val="26"/>
        </w:rPr>
      </w:pPr>
      <w:r w:rsidRPr="00D05F20">
        <w:rPr>
          <w:sz w:val="26"/>
          <w:szCs w:val="26"/>
        </w:rPr>
        <w:t xml:space="preserve">Unless otherwise agreed, not later than </w:t>
      </w:r>
      <w:r w:rsidR="008C3B15" w:rsidRPr="00D05F20">
        <w:rPr>
          <w:sz w:val="26"/>
          <w:szCs w:val="26"/>
        </w:rPr>
        <w:t>five</w:t>
      </w:r>
      <w:r w:rsidR="008C3B15" w:rsidRPr="00D05F20">
        <w:rPr>
          <w:sz w:val="26"/>
          <w:szCs w:val="26"/>
          <w:lang w:val="vi-VN"/>
        </w:rPr>
        <w:t xml:space="preserve"> </w:t>
      </w:r>
      <w:r w:rsidR="008C3B15" w:rsidRPr="00D05F20">
        <w:rPr>
          <w:sz w:val="26"/>
          <w:szCs w:val="26"/>
        </w:rPr>
        <w:t>(</w:t>
      </w:r>
      <w:r w:rsidR="008C3B15" w:rsidRPr="00D05F20">
        <w:rPr>
          <w:sz w:val="26"/>
          <w:szCs w:val="26"/>
          <w:lang w:val="vi-VN"/>
        </w:rPr>
        <w:t>5</w:t>
      </w:r>
      <w:r w:rsidR="008C3B15" w:rsidRPr="00D05F20">
        <w:rPr>
          <w:sz w:val="26"/>
          <w:szCs w:val="26"/>
        </w:rPr>
        <w:t>) days prior the</w:t>
      </w:r>
      <w:r w:rsidR="00EC5C1B" w:rsidRPr="00D05F20">
        <w:rPr>
          <w:sz w:val="26"/>
          <w:szCs w:val="26"/>
        </w:rPr>
        <w:t xml:space="preserve"> estimated</w:t>
      </w:r>
      <w:r w:rsidR="008C3B15" w:rsidRPr="00D05F20">
        <w:rPr>
          <w:sz w:val="26"/>
          <w:szCs w:val="26"/>
          <w:lang w:val="vi-VN"/>
        </w:rPr>
        <w:t xml:space="preserve"> fir</w:t>
      </w:r>
      <w:r w:rsidR="00EC5C1B" w:rsidRPr="00D05F20">
        <w:rPr>
          <w:sz w:val="26"/>
          <w:szCs w:val="26"/>
        </w:rPr>
        <w:t>s</w:t>
      </w:r>
      <w:r w:rsidR="008C3B15" w:rsidRPr="00D05F20">
        <w:rPr>
          <w:sz w:val="26"/>
          <w:szCs w:val="26"/>
          <w:lang w:val="vi-VN"/>
        </w:rPr>
        <w:t xml:space="preserve">t date of </w:t>
      </w:r>
      <w:r w:rsidR="00063950" w:rsidRPr="00D05F20">
        <w:rPr>
          <w:sz w:val="26"/>
          <w:szCs w:val="26"/>
          <w:lang w:val="vi-VN"/>
        </w:rPr>
        <w:t>Load Port</w:t>
      </w:r>
      <w:r w:rsidR="008C3B15" w:rsidRPr="00D05F20">
        <w:rPr>
          <w:sz w:val="26"/>
          <w:szCs w:val="26"/>
          <w:lang w:val="vi-VN"/>
        </w:rPr>
        <w:t xml:space="preserve"> Laycan</w:t>
      </w:r>
      <w:r w:rsidRPr="00D05F20">
        <w:rPr>
          <w:sz w:val="26"/>
          <w:szCs w:val="26"/>
        </w:rPr>
        <w:t xml:space="preserve">, the Seller shall send the Purchaser a </w:t>
      </w:r>
      <w:r w:rsidR="00EC5C1B" w:rsidRPr="00D05F20">
        <w:rPr>
          <w:sz w:val="26"/>
          <w:szCs w:val="26"/>
        </w:rPr>
        <w:t xml:space="preserve">nomination of </w:t>
      </w:r>
      <w:r w:rsidRPr="00D05F20">
        <w:rPr>
          <w:sz w:val="26"/>
          <w:szCs w:val="26"/>
        </w:rPr>
        <w:t xml:space="preserve">Vessel </w:t>
      </w:r>
      <w:r w:rsidR="00C90E9B" w:rsidRPr="00D05F20">
        <w:rPr>
          <w:sz w:val="26"/>
          <w:szCs w:val="26"/>
        </w:rPr>
        <w:t>for Direct Shipment</w:t>
      </w:r>
      <w:r w:rsidR="00E70B41" w:rsidRPr="00D05F20">
        <w:rPr>
          <w:sz w:val="26"/>
          <w:szCs w:val="26"/>
        </w:rPr>
        <w:t xml:space="preserve"> </w:t>
      </w:r>
      <w:r w:rsidRPr="00D05F20">
        <w:rPr>
          <w:sz w:val="26"/>
          <w:szCs w:val="26"/>
        </w:rPr>
        <w:t>by e-mail for the Purchaser’s approval and confirmation.</w:t>
      </w:r>
      <w:r w:rsidR="00C43B21" w:rsidRPr="00D05F20">
        <w:rPr>
          <w:sz w:val="26"/>
          <w:szCs w:val="26"/>
        </w:rPr>
        <w:t xml:space="preserve"> </w:t>
      </w:r>
    </w:p>
    <w:p w14:paraId="501C797C" w14:textId="77777777" w:rsidR="00EC5C1B" w:rsidRPr="00D05F20" w:rsidRDefault="00EC5C1B" w:rsidP="005620D2">
      <w:pPr>
        <w:pStyle w:val="ListParagraph"/>
        <w:suppressAutoHyphens/>
        <w:spacing w:before="120" w:after="120" w:line="264" w:lineRule="auto"/>
        <w:ind w:left="1276"/>
        <w:jc w:val="both"/>
        <w:rPr>
          <w:sz w:val="26"/>
          <w:szCs w:val="26"/>
        </w:rPr>
      </w:pPr>
    </w:p>
    <w:p w14:paraId="73D6DE12" w14:textId="436CCAE8" w:rsidR="006858CC" w:rsidRPr="00D05F20" w:rsidRDefault="00614A85">
      <w:pPr>
        <w:pStyle w:val="ListParagraph"/>
        <w:numPr>
          <w:ilvl w:val="0"/>
          <w:numId w:val="32"/>
        </w:numPr>
        <w:suppressAutoHyphens/>
        <w:spacing w:before="120" w:after="120" w:line="264" w:lineRule="auto"/>
        <w:ind w:left="1276" w:hanging="709"/>
        <w:jc w:val="both"/>
        <w:rPr>
          <w:sz w:val="26"/>
          <w:szCs w:val="26"/>
        </w:rPr>
      </w:pPr>
      <w:r w:rsidRPr="00D05F20">
        <w:rPr>
          <w:sz w:val="26"/>
          <w:szCs w:val="26"/>
        </w:rPr>
        <w:t xml:space="preserve">The Nominated Vessel </w:t>
      </w:r>
      <w:r w:rsidR="00C90E9B" w:rsidRPr="00D05F20">
        <w:rPr>
          <w:sz w:val="26"/>
          <w:szCs w:val="26"/>
        </w:rPr>
        <w:t xml:space="preserve">for Direct Shipment </w:t>
      </w:r>
      <w:r w:rsidRPr="00D05F20">
        <w:rPr>
          <w:sz w:val="26"/>
          <w:szCs w:val="26"/>
        </w:rPr>
        <w:t xml:space="preserve">details shall: </w:t>
      </w:r>
    </w:p>
    <w:p w14:paraId="41D980FE" w14:textId="3FB10717"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 xml:space="preserve">Include specific name and nationality (flag) of the </w:t>
      </w:r>
      <w:r w:rsidR="00C90E9B" w:rsidRPr="00D05F20">
        <w:rPr>
          <w:sz w:val="26"/>
          <w:szCs w:val="26"/>
        </w:rPr>
        <w:t>Vessel for Direct Shipment</w:t>
      </w:r>
      <w:r w:rsidRPr="00D05F20">
        <w:rPr>
          <w:sz w:val="26"/>
          <w:szCs w:val="26"/>
        </w:rPr>
        <w:t>, Vessel</w:t>
      </w:r>
      <w:r w:rsidR="00C90E9B" w:rsidRPr="00D05F20">
        <w:rPr>
          <w:sz w:val="26"/>
          <w:szCs w:val="26"/>
        </w:rPr>
        <w:t xml:space="preserve"> for Direct Shipment</w:t>
      </w:r>
      <w:r w:rsidRPr="00D05F20">
        <w:rPr>
          <w:sz w:val="26"/>
          <w:szCs w:val="26"/>
        </w:rPr>
        <w:t>’s DWT, draft, overall length, number and dimensions of hatches and holds, expected date of arrival at the Discharge Port (“ETA”).</w:t>
      </w:r>
    </w:p>
    <w:p w14:paraId="50366FCE" w14:textId="0569CAE9"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Include Vessel</w:t>
      </w:r>
      <w:r w:rsidR="00C90E9B" w:rsidRPr="00D05F20">
        <w:rPr>
          <w:sz w:val="26"/>
          <w:szCs w:val="26"/>
        </w:rPr>
        <w:t xml:space="preserve"> for Direct Shipment</w:t>
      </w:r>
      <w:r w:rsidRPr="00D05F20">
        <w:rPr>
          <w:sz w:val="26"/>
          <w:szCs w:val="26"/>
        </w:rPr>
        <w:t xml:space="preserve">’s IMO number and other relevant information if applicable </w:t>
      </w:r>
      <w:r w:rsidR="00503FF8" w:rsidRPr="00D05F20">
        <w:rPr>
          <w:sz w:val="26"/>
          <w:szCs w:val="26"/>
        </w:rPr>
        <w:t>vessel</w:t>
      </w:r>
      <w:r w:rsidR="00BB26E7" w:rsidRPr="00D05F20">
        <w:rPr>
          <w:sz w:val="26"/>
          <w:szCs w:val="26"/>
        </w:rPr>
        <w:t xml:space="preserve"> </w:t>
      </w:r>
      <w:r w:rsidRPr="00D05F20">
        <w:rPr>
          <w:sz w:val="26"/>
          <w:szCs w:val="26"/>
        </w:rPr>
        <w:t xml:space="preserve">which may be required by the Purchaser </w:t>
      </w:r>
      <w:r w:rsidR="006858CC" w:rsidRPr="00D05F20">
        <w:rPr>
          <w:sz w:val="26"/>
          <w:szCs w:val="26"/>
        </w:rPr>
        <w:t xml:space="preserve">to enable </w:t>
      </w:r>
      <w:r w:rsidRPr="00D05F20">
        <w:rPr>
          <w:sz w:val="26"/>
          <w:szCs w:val="26"/>
        </w:rPr>
        <w:t>the Purchaser to make sure that the performing Vessel</w:t>
      </w:r>
      <w:r w:rsidR="00C90E9B" w:rsidRPr="00D05F20">
        <w:rPr>
          <w:sz w:val="26"/>
          <w:szCs w:val="26"/>
        </w:rPr>
        <w:t xml:space="preserve"> for Direct Shipment</w:t>
      </w:r>
      <w:r w:rsidRPr="00D05F20">
        <w:rPr>
          <w:sz w:val="26"/>
          <w:szCs w:val="26"/>
        </w:rPr>
        <w:t xml:space="preserve"> has been in compliance with those specific sanctions imposed by US and other Government and/or regulatory authorities including but not limited to anti-terrorism or anti-money laundering against certain countries, entities and individuals.</w:t>
      </w:r>
      <w:r w:rsidR="00C90E9B" w:rsidRPr="00D05F20">
        <w:rPr>
          <w:sz w:val="26"/>
          <w:szCs w:val="26"/>
        </w:rPr>
        <w:t xml:space="preserve"> </w:t>
      </w:r>
    </w:p>
    <w:p w14:paraId="536C2261" w14:textId="09CB4786"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 xml:space="preserve">Be oceangoing, seaworthy, single deck and bulk carrier.  </w:t>
      </w:r>
    </w:p>
    <w:p w14:paraId="766FB655" w14:textId="77777777"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Be classed as Lloyd’s Classification 100 A1 or otherwise it should contain the name of the classification societies in the certificate to be issued by the shipping company.</w:t>
      </w:r>
    </w:p>
    <w:p w14:paraId="36B2C594" w14:textId="0CBBCC33"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 xml:space="preserve">Be fully covered by </w:t>
      </w:r>
      <w:r w:rsidR="006858CC" w:rsidRPr="00D05F20">
        <w:rPr>
          <w:sz w:val="26"/>
          <w:szCs w:val="26"/>
        </w:rPr>
        <w:t>and P&amp;I insurance provided by a reputable maritime insurance provider.</w:t>
      </w:r>
    </w:p>
    <w:p w14:paraId="03528B6C" w14:textId="1B9577E7" w:rsidR="00614A85" w:rsidRPr="00D05F20" w:rsidRDefault="00614A85">
      <w:pPr>
        <w:numPr>
          <w:ilvl w:val="0"/>
          <w:numId w:val="48"/>
        </w:numPr>
        <w:suppressAutoHyphens/>
        <w:spacing w:before="120" w:after="120" w:line="264" w:lineRule="auto"/>
        <w:ind w:left="2127" w:hanging="567"/>
        <w:jc w:val="both"/>
        <w:rPr>
          <w:sz w:val="26"/>
          <w:szCs w:val="26"/>
        </w:rPr>
      </w:pPr>
      <w:r w:rsidRPr="00D05F20">
        <w:rPr>
          <w:sz w:val="26"/>
          <w:szCs w:val="26"/>
        </w:rPr>
        <w:t xml:space="preserve">Not fly </w:t>
      </w:r>
      <w:r w:rsidR="006858CC" w:rsidRPr="00D05F20">
        <w:rPr>
          <w:sz w:val="26"/>
          <w:szCs w:val="26"/>
        </w:rPr>
        <w:t xml:space="preserve">a </w:t>
      </w:r>
      <w:r w:rsidRPr="00D05F20">
        <w:rPr>
          <w:sz w:val="26"/>
          <w:szCs w:val="26"/>
        </w:rPr>
        <w:t>flag prohibited by the Government of Vietnam.</w:t>
      </w:r>
    </w:p>
    <w:p w14:paraId="5BAE21A2" w14:textId="469A000C" w:rsidR="001B4DC9" w:rsidRPr="00D05F20" w:rsidRDefault="001B4DC9">
      <w:pPr>
        <w:numPr>
          <w:ilvl w:val="0"/>
          <w:numId w:val="48"/>
        </w:numPr>
        <w:suppressAutoHyphens/>
        <w:spacing w:before="120" w:after="120" w:line="264" w:lineRule="auto"/>
        <w:ind w:left="2127" w:hanging="567"/>
        <w:jc w:val="both"/>
        <w:rPr>
          <w:sz w:val="26"/>
          <w:szCs w:val="26"/>
        </w:rPr>
      </w:pPr>
      <w:r w:rsidRPr="00D05F20">
        <w:rPr>
          <w:sz w:val="26"/>
          <w:szCs w:val="26"/>
        </w:rPr>
        <w:t>Vessel</w:t>
      </w:r>
      <w:r w:rsidR="00C90E9B" w:rsidRPr="00D05F20">
        <w:rPr>
          <w:sz w:val="26"/>
          <w:szCs w:val="26"/>
        </w:rPr>
        <w:t xml:space="preserve"> for Direct Shipment</w:t>
      </w:r>
      <w:r w:rsidRPr="00D05F20">
        <w:rPr>
          <w:sz w:val="26"/>
          <w:szCs w:val="26"/>
        </w:rPr>
        <w:t xml:space="preserve"> to be class/pandi/ISM covered at all times when </w:t>
      </w:r>
      <w:r w:rsidR="00C90E9B" w:rsidRPr="00D05F20">
        <w:rPr>
          <w:sz w:val="26"/>
          <w:szCs w:val="26"/>
        </w:rPr>
        <w:t xml:space="preserve">performing </w:t>
      </w:r>
      <w:r w:rsidRPr="00D05F20">
        <w:rPr>
          <w:sz w:val="26"/>
          <w:szCs w:val="26"/>
        </w:rPr>
        <w:t xml:space="preserve">this </w:t>
      </w:r>
      <w:r w:rsidR="000B6A91" w:rsidRPr="00D05F20">
        <w:rPr>
          <w:sz w:val="26"/>
          <w:szCs w:val="26"/>
        </w:rPr>
        <w:t>Agreement</w:t>
      </w:r>
      <w:r w:rsidRPr="00D05F20">
        <w:rPr>
          <w:sz w:val="26"/>
          <w:szCs w:val="26"/>
        </w:rPr>
        <w:t>.</w:t>
      </w:r>
      <w:r w:rsidR="00C90E9B" w:rsidRPr="00D05F20">
        <w:rPr>
          <w:sz w:val="26"/>
          <w:szCs w:val="26"/>
        </w:rPr>
        <w:t xml:space="preserve"> </w:t>
      </w:r>
    </w:p>
    <w:p w14:paraId="6FE7A9AB" w14:textId="1D009711" w:rsidR="00614A85" w:rsidRPr="00D05F20" w:rsidRDefault="00C90E9B">
      <w:pPr>
        <w:numPr>
          <w:ilvl w:val="0"/>
          <w:numId w:val="48"/>
        </w:numPr>
        <w:suppressAutoHyphens/>
        <w:spacing w:before="120" w:after="120" w:line="264" w:lineRule="auto"/>
        <w:ind w:left="2127" w:hanging="567"/>
        <w:jc w:val="both"/>
        <w:rPr>
          <w:sz w:val="26"/>
          <w:szCs w:val="26"/>
        </w:rPr>
      </w:pPr>
      <w:r w:rsidRPr="00D05F20">
        <w:rPr>
          <w:sz w:val="26"/>
          <w:szCs w:val="26"/>
        </w:rPr>
        <w:t>Vessel for Direct Shipment shall be f</w:t>
      </w:r>
      <w:r w:rsidR="00614A85" w:rsidRPr="00D05F20">
        <w:rPr>
          <w:sz w:val="26"/>
          <w:szCs w:val="26"/>
        </w:rPr>
        <w:t xml:space="preserve">ully equipped with covers for </w:t>
      </w:r>
      <w:r w:rsidR="00C4119C" w:rsidRPr="00D05F20">
        <w:rPr>
          <w:sz w:val="26"/>
          <w:szCs w:val="26"/>
        </w:rPr>
        <w:t>V</w:t>
      </w:r>
      <w:r w:rsidR="00503FF8" w:rsidRPr="00D05F20">
        <w:rPr>
          <w:sz w:val="26"/>
          <w:szCs w:val="26"/>
        </w:rPr>
        <w:t>essel</w:t>
      </w:r>
      <w:r w:rsidR="00614A85" w:rsidRPr="00D05F20">
        <w:rPr>
          <w:sz w:val="26"/>
          <w:szCs w:val="26"/>
        </w:rPr>
        <w:t xml:space="preserve"> hold.</w:t>
      </w:r>
    </w:p>
    <w:p w14:paraId="2564ED46" w14:textId="12F48A88" w:rsidR="00614A85" w:rsidRPr="00D05F20" w:rsidRDefault="00C90E9B">
      <w:pPr>
        <w:numPr>
          <w:ilvl w:val="0"/>
          <w:numId w:val="48"/>
        </w:numPr>
        <w:suppressAutoHyphens/>
        <w:spacing w:before="120" w:after="120" w:line="264" w:lineRule="auto"/>
        <w:ind w:left="2127" w:hanging="567"/>
        <w:jc w:val="both"/>
        <w:rPr>
          <w:sz w:val="26"/>
          <w:szCs w:val="26"/>
        </w:rPr>
      </w:pPr>
      <w:r w:rsidRPr="00D05F20">
        <w:rPr>
          <w:sz w:val="26"/>
          <w:szCs w:val="26"/>
        </w:rPr>
        <w:lastRenderedPageBreak/>
        <w:t>Vessel for Direct Shipment shall b</w:t>
      </w:r>
      <w:r w:rsidR="00614A85" w:rsidRPr="00D05F20">
        <w:rPr>
          <w:sz w:val="26"/>
          <w:szCs w:val="26"/>
        </w:rPr>
        <w:t>e free of any encumbrances, disputes, claims or legal actions whatsoever during the carriage of the shipment. </w:t>
      </w:r>
    </w:p>
    <w:p w14:paraId="2BEF5C7D" w14:textId="7244F96C" w:rsidR="00614A85" w:rsidRPr="00D05F20" w:rsidRDefault="00614A85">
      <w:pPr>
        <w:pStyle w:val="ListParagraph"/>
        <w:numPr>
          <w:ilvl w:val="0"/>
          <w:numId w:val="32"/>
        </w:numPr>
        <w:suppressAutoHyphens/>
        <w:spacing w:before="120" w:after="120" w:line="264" w:lineRule="auto"/>
        <w:ind w:left="1276" w:hanging="709"/>
        <w:jc w:val="both"/>
        <w:rPr>
          <w:sz w:val="26"/>
          <w:szCs w:val="26"/>
        </w:rPr>
      </w:pPr>
      <w:r w:rsidRPr="00D05F20">
        <w:rPr>
          <w:sz w:val="26"/>
          <w:szCs w:val="26"/>
        </w:rPr>
        <w:t>The Purchaser’s decision regarding acceptance or rejection of the Nominated Vessel</w:t>
      </w:r>
      <w:r w:rsidR="00C90E9B" w:rsidRPr="00D05F20">
        <w:rPr>
          <w:sz w:val="26"/>
          <w:szCs w:val="26"/>
        </w:rPr>
        <w:t xml:space="preserve"> for Direct Shipment</w:t>
      </w:r>
      <w:r w:rsidR="00C90E9B" w:rsidRPr="00D05F20" w:rsidDel="00C90E9B">
        <w:rPr>
          <w:sz w:val="26"/>
          <w:szCs w:val="26"/>
        </w:rPr>
        <w:t xml:space="preserve"> </w:t>
      </w:r>
      <w:r w:rsidRPr="00D05F20">
        <w:rPr>
          <w:sz w:val="26"/>
          <w:szCs w:val="26"/>
        </w:rPr>
        <w:t>must be given in writing/email to the Seller latest within twenty-four (24) hours after the date when nomination details have been sent by the Seller. Nomination shall not be unreasonably rejected by the Purchaser.</w:t>
      </w:r>
      <w:r w:rsidR="00D20DC8" w:rsidRPr="00D05F20">
        <w:rPr>
          <w:sz w:val="26"/>
          <w:szCs w:val="26"/>
        </w:rPr>
        <w:t xml:space="preserve"> In case the Purchaser rejects the Nominated Vessel</w:t>
      </w:r>
      <w:r w:rsidR="00E03E31" w:rsidRPr="00D05F20">
        <w:rPr>
          <w:sz w:val="26"/>
          <w:szCs w:val="26"/>
          <w:lang w:val="vi-VN"/>
        </w:rPr>
        <w:t xml:space="preserve"> </w:t>
      </w:r>
      <w:r w:rsidR="00E03E31" w:rsidRPr="00D05F20">
        <w:rPr>
          <w:sz w:val="26"/>
          <w:szCs w:val="26"/>
        </w:rPr>
        <w:t>for Direct Shipment</w:t>
      </w:r>
      <w:r w:rsidR="00D20DC8" w:rsidRPr="00D05F20">
        <w:rPr>
          <w:sz w:val="26"/>
          <w:szCs w:val="26"/>
        </w:rPr>
        <w:t xml:space="preserve"> but the Seller still </w:t>
      </w:r>
      <w:r w:rsidR="000A6032" w:rsidRPr="00D05F20">
        <w:rPr>
          <w:sz w:val="26"/>
          <w:szCs w:val="26"/>
        </w:rPr>
        <w:t>nominates</w:t>
      </w:r>
      <w:r w:rsidR="00D20DC8" w:rsidRPr="00D05F20">
        <w:rPr>
          <w:sz w:val="26"/>
          <w:szCs w:val="26"/>
        </w:rPr>
        <w:t xml:space="preserve"> the </w:t>
      </w:r>
      <w:r w:rsidR="000A6032" w:rsidRPr="00D05F20">
        <w:rPr>
          <w:sz w:val="26"/>
          <w:szCs w:val="26"/>
        </w:rPr>
        <w:t>Vessel for Direct Shipment</w:t>
      </w:r>
      <w:r w:rsidR="00D20DC8" w:rsidRPr="00D05F20">
        <w:rPr>
          <w:sz w:val="26"/>
          <w:szCs w:val="26"/>
        </w:rPr>
        <w:t xml:space="preserve"> and its respective Cargo for delivery at the Discharge Port, the demurrage for such </w:t>
      </w:r>
      <w:r w:rsidR="000A6032" w:rsidRPr="00D05F20">
        <w:rPr>
          <w:sz w:val="26"/>
          <w:szCs w:val="26"/>
          <w:lang w:val="vi-VN"/>
        </w:rPr>
        <w:t>Vessel</w:t>
      </w:r>
      <w:r w:rsidR="00D20DC8" w:rsidRPr="00D05F20">
        <w:rPr>
          <w:sz w:val="26"/>
          <w:szCs w:val="26"/>
        </w:rPr>
        <w:t xml:space="preserve"> shall </w:t>
      </w:r>
      <w:r w:rsidR="000A6032" w:rsidRPr="00D05F20">
        <w:rPr>
          <w:sz w:val="26"/>
          <w:szCs w:val="26"/>
          <w:lang w:val="vi-VN"/>
        </w:rPr>
        <w:t xml:space="preserve">not </w:t>
      </w:r>
      <w:r w:rsidR="00D20DC8" w:rsidRPr="00D05F20">
        <w:rPr>
          <w:sz w:val="26"/>
          <w:szCs w:val="26"/>
        </w:rPr>
        <w:t xml:space="preserve">be </w:t>
      </w:r>
      <w:r w:rsidR="000A6032" w:rsidRPr="00D05F20">
        <w:rPr>
          <w:sz w:val="26"/>
          <w:szCs w:val="26"/>
          <w:lang w:val="vi-VN"/>
        </w:rPr>
        <w:t>applied</w:t>
      </w:r>
      <w:r w:rsidR="00D20DC8" w:rsidRPr="00D05F20">
        <w:rPr>
          <w:sz w:val="26"/>
          <w:szCs w:val="26"/>
        </w:rPr>
        <w:t xml:space="preserve">. </w:t>
      </w:r>
    </w:p>
    <w:p w14:paraId="6B4E417B" w14:textId="77777777" w:rsidR="00717FC6" w:rsidRPr="00D05F20" w:rsidRDefault="00717FC6" w:rsidP="00921FF4">
      <w:pPr>
        <w:pStyle w:val="Heading1"/>
        <w:numPr>
          <w:ilvl w:val="0"/>
          <w:numId w:val="24"/>
        </w:numPr>
        <w:rPr>
          <w:sz w:val="26"/>
          <w:szCs w:val="26"/>
        </w:rPr>
      </w:pPr>
      <w:bookmarkStart w:id="76" w:name="_Toc231040317"/>
      <w:bookmarkStart w:id="77" w:name="_Toc368207592"/>
      <w:bookmarkStart w:id="78" w:name="_Toc373431912"/>
      <w:bookmarkStart w:id="79" w:name="_Toc198638398"/>
      <w:r w:rsidRPr="00D05F20">
        <w:rPr>
          <w:sz w:val="26"/>
          <w:szCs w:val="26"/>
        </w:rPr>
        <w:t>Berthing and Notice of Readiness</w:t>
      </w:r>
      <w:bookmarkEnd w:id="76"/>
      <w:bookmarkEnd w:id="77"/>
      <w:bookmarkEnd w:id="78"/>
    </w:p>
    <w:p w14:paraId="119EFE4B" w14:textId="18FEAF41" w:rsidR="00B05A83" w:rsidRPr="00D05F20" w:rsidRDefault="00B05A83" w:rsidP="00B36404">
      <w:pPr>
        <w:pStyle w:val="ListParagraph"/>
        <w:numPr>
          <w:ilvl w:val="0"/>
          <w:numId w:val="21"/>
        </w:numPr>
        <w:suppressAutoHyphens/>
        <w:spacing w:before="120" w:after="120" w:line="264" w:lineRule="auto"/>
        <w:ind w:left="1260" w:hanging="630"/>
        <w:jc w:val="both"/>
        <w:rPr>
          <w:sz w:val="26"/>
          <w:szCs w:val="26"/>
        </w:rPr>
      </w:pPr>
      <w:r w:rsidRPr="00D05F20">
        <w:rPr>
          <w:sz w:val="26"/>
          <w:szCs w:val="26"/>
        </w:rPr>
        <w:t xml:space="preserve">For </w:t>
      </w:r>
      <w:r w:rsidR="008D545C" w:rsidRPr="00D05F20">
        <w:rPr>
          <w:sz w:val="26"/>
          <w:szCs w:val="26"/>
        </w:rPr>
        <w:t>Direct Shipment Method</w:t>
      </w:r>
      <w:r w:rsidRPr="00D05F20">
        <w:rPr>
          <w:sz w:val="26"/>
          <w:szCs w:val="26"/>
        </w:rPr>
        <w:t xml:space="preserve">, Seller shall </w:t>
      </w:r>
      <w:r w:rsidR="00B0554D" w:rsidRPr="00D05F20">
        <w:rPr>
          <w:sz w:val="26"/>
          <w:szCs w:val="26"/>
        </w:rPr>
        <w:t xml:space="preserve">inform </w:t>
      </w:r>
      <w:r w:rsidRPr="00D05F20">
        <w:rPr>
          <w:sz w:val="26"/>
          <w:szCs w:val="26"/>
        </w:rPr>
        <w:t xml:space="preserve">Purchaser </w:t>
      </w:r>
      <w:r w:rsidR="00B0554D" w:rsidRPr="00D05F20">
        <w:rPr>
          <w:sz w:val="26"/>
          <w:szCs w:val="26"/>
        </w:rPr>
        <w:t>immediately at the</w:t>
      </w:r>
      <w:r w:rsidRPr="00D05F20">
        <w:rPr>
          <w:sz w:val="26"/>
          <w:szCs w:val="26"/>
        </w:rPr>
        <w:t xml:space="preserve"> </w:t>
      </w:r>
      <w:r w:rsidR="00B0554D" w:rsidRPr="00D05F20">
        <w:rPr>
          <w:sz w:val="26"/>
          <w:szCs w:val="26"/>
        </w:rPr>
        <w:t xml:space="preserve">each of the </w:t>
      </w:r>
      <w:r w:rsidRPr="00D05F20">
        <w:rPr>
          <w:sz w:val="26"/>
          <w:szCs w:val="26"/>
        </w:rPr>
        <w:t>commencement and completion of loading</w:t>
      </w:r>
      <w:r w:rsidR="008409B8" w:rsidRPr="00D05F20">
        <w:rPr>
          <w:sz w:val="26"/>
          <w:szCs w:val="26"/>
        </w:rPr>
        <w:t xml:space="preserve"> at </w:t>
      </w:r>
      <w:r w:rsidR="00063950" w:rsidRPr="00D05F20">
        <w:rPr>
          <w:sz w:val="26"/>
          <w:szCs w:val="26"/>
        </w:rPr>
        <w:t>Load Port</w:t>
      </w:r>
      <w:r w:rsidR="00C76775" w:rsidRPr="00D05F20">
        <w:rPr>
          <w:sz w:val="26"/>
          <w:szCs w:val="26"/>
        </w:rPr>
        <w:t xml:space="preserve"> of Vessel for Direct Shipment</w:t>
      </w:r>
      <w:r w:rsidR="008409B8" w:rsidRPr="00D05F20">
        <w:rPr>
          <w:sz w:val="26"/>
          <w:szCs w:val="26"/>
        </w:rPr>
        <w:t xml:space="preserve">, as well as the time Vessel </w:t>
      </w:r>
      <w:r w:rsidR="00C76775" w:rsidRPr="00D05F20">
        <w:rPr>
          <w:sz w:val="26"/>
          <w:szCs w:val="26"/>
        </w:rPr>
        <w:t xml:space="preserve">for Direct Shipment </w:t>
      </w:r>
      <w:r w:rsidR="008409B8" w:rsidRPr="00D05F20">
        <w:rPr>
          <w:sz w:val="26"/>
          <w:szCs w:val="26"/>
        </w:rPr>
        <w:t>leaves</w:t>
      </w:r>
      <w:r w:rsidR="00625180" w:rsidRPr="00D05F20">
        <w:rPr>
          <w:sz w:val="26"/>
          <w:szCs w:val="26"/>
        </w:rPr>
        <w:t xml:space="preserve"> </w:t>
      </w:r>
      <w:r w:rsidR="008409B8" w:rsidRPr="00D05F20">
        <w:rPr>
          <w:sz w:val="26"/>
          <w:szCs w:val="26"/>
        </w:rPr>
        <w:t>the</w:t>
      </w:r>
      <w:r w:rsidR="00625180" w:rsidRPr="00D05F20">
        <w:rPr>
          <w:sz w:val="26"/>
          <w:szCs w:val="26"/>
        </w:rPr>
        <w:t xml:space="preserve"> </w:t>
      </w:r>
      <w:r w:rsidR="00063950" w:rsidRPr="00D05F20">
        <w:rPr>
          <w:sz w:val="26"/>
          <w:szCs w:val="26"/>
        </w:rPr>
        <w:t>Load Port</w:t>
      </w:r>
      <w:r w:rsidRPr="00D05F20">
        <w:rPr>
          <w:sz w:val="26"/>
          <w:szCs w:val="26"/>
        </w:rPr>
        <w:t xml:space="preserve">. Upon completion of </w:t>
      </w:r>
      <w:r w:rsidR="00C76775" w:rsidRPr="00D05F20">
        <w:rPr>
          <w:sz w:val="26"/>
          <w:szCs w:val="26"/>
        </w:rPr>
        <w:t xml:space="preserve">loading of the Nominated Vessel for Direct Shipment </w:t>
      </w:r>
      <w:r w:rsidRPr="00D05F20">
        <w:rPr>
          <w:sz w:val="26"/>
          <w:szCs w:val="26"/>
        </w:rPr>
        <w:t>at Load</w:t>
      </w:r>
      <w:r w:rsidR="00BD0E97" w:rsidRPr="00D05F20">
        <w:rPr>
          <w:sz w:val="26"/>
          <w:szCs w:val="26"/>
          <w:lang w:val="vi-VN"/>
        </w:rPr>
        <w:t>P</w:t>
      </w:r>
      <w:r w:rsidR="00BD0E97" w:rsidRPr="00D05F20">
        <w:rPr>
          <w:sz w:val="26"/>
          <w:szCs w:val="26"/>
        </w:rPr>
        <w:t>ort</w:t>
      </w:r>
      <w:r w:rsidRPr="00D05F20">
        <w:rPr>
          <w:sz w:val="26"/>
          <w:szCs w:val="26"/>
        </w:rPr>
        <w:t xml:space="preserve">, </w:t>
      </w:r>
      <w:r w:rsidR="00C76775" w:rsidRPr="00D05F20">
        <w:rPr>
          <w:sz w:val="26"/>
          <w:szCs w:val="26"/>
        </w:rPr>
        <w:t xml:space="preserve">or by the latest, </w:t>
      </w:r>
      <w:r w:rsidRPr="00D05F20">
        <w:rPr>
          <w:sz w:val="26"/>
          <w:szCs w:val="26"/>
        </w:rPr>
        <w:t xml:space="preserve">within </w:t>
      </w:r>
      <w:r w:rsidR="00FD331B" w:rsidRPr="00D05F20">
        <w:rPr>
          <w:sz w:val="26"/>
          <w:szCs w:val="26"/>
        </w:rPr>
        <w:t>two</w:t>
      </w:r>
      <w:r w:rsidRPr="00D05F20">
        <w:rPr>
          <w:sz w:val="26"/>
          <w:szCs w:val="26"/>
        </w:rPr>
        <w:t xml:space="preserve"> (0</w:t>
      </w:r>
      <w:r w:rsidR="00FD331B" w:rsidRPr="00D05F20">
        <w:rPr>
          <w:sz w:val="26"/>
          <w:szCs w:val="26"/>
        </w:rPr>
        <w:t>2</w:t>
      </w:r>
      <w:r w:rsidRPr="00D05F20">
        <w:rPr>
          <w:sz w:val="26"/>
          <w:szCs w:val="26"/>
        </w:rPr>
        <w:t xml:space="preserve">) </w:t>
      </w:r>
      <w:r w:rsidR="00700658" w:rsidRPr="00D05F20">
        <w:rPr>
          <w:sz w:val="26"/>
          <w:szCs w:val="26"/>
        </w:rPr>
        <w:t>Business Days</w:t>
      </w:r>
      <w:r w:rsidRPr="00D05F20">
        <w:rPr>
          <w:sz w:val="26"/>
          <w:szCs w:val="26"/>
        </w:rPr>
        <w:t xml:space="preserve"> after </w:t>
      </w:r>
      <w:r w:rsidR="00C76775" w:rsidRPr="00D05F20">
        <w:rPr>
          <w:sz w:val="26"/>
          <w:szCs w:val="26"/>
        </w:rPr>
        <w:t xml:space="preserve">Nominated Vessel for Direct Shipment </w:t>
      </w:r>
      <w:r w:rsidRPr="00D05F20">
        <w:rPr>
          <w:sz w:val="26"/>
          <w:szCs w:val="26"/>
        </w:rPr>
        <w:t xml:space="preserve">Bill of Lading date, the Seller shall provide the Purchaser the following documents via electronic mail in colour scan: </w:t>
      </w:r>
    </w:p>
    <w:p w14:paraId="1B8E2E08" w14:textId="7D961039" w:rsidR="00B05A83" w:rsidRPr="00D05F20" w:rsidRDefault="00B05A83" w:rsidP="00921FF4">
      <w:pPr>
        <w:pStyle w:val="AOAltHead3"/>
        <w:numPr>
          <w:ilvl w:val="0"/>
          <w:numId w:val="27"/>
        </w:numPr>
        <w:suppressAutoHyphens/>
        <w:spacing w:before="120" w:after="120" w:line="264" w:lineRule="auto"/>
        <w:ind w:left="2127" w:hanging="567"/>
        <w:rPr>
          <w:sz w:val="26"/>
          <w:szCs w:val="26"/>
        </w:rPr>
      </w:pPr>
      <w:r w:rsidRPr="00D05F20">
        <w:rPr>
          <w:sz w:val="26"/>
          <w:szCs w:val="26"/>
        </w:rPr>
        <w:t xml:space="preserve">Copies of Bill of Lading, Cargo manifest, Stowage plan of </w:t>
      </w:r>
      <w:r w:rsidR="008D545C" w:rsidRPr="00D05F20">
        <w:rPr>
          <w:sz w:val="26"/>
          <w:szCs w:val="26"/>
        </w:rPr>
        <w:t>Vessel</w:t>
      </w:r>
      <w:r w:rsidR="00C76775" w:rsidRPr="00D05F20">
        <w:rPr>
          <w:sz w:val="26"/>
          <w:szCs w:val="26"/>
        </w:rPr>
        <w:t xml:space="preserve"> for Direct Shipment</w:t>
      </w:r>
      <w:r w:rsidRPr="00D05F20">
        <w:rPr>
          <w:sz w:val="26"/>
          <w:szCs w:val="26"/>
        </w:rPr>
        <w:t>;</w:t>
      </w:r>
    </w:p>
    <w:p w14:paraId="3888B7E2" w14:textId="77777777" w:rsidR="00B05A83" w:rsidRPr="00D05F20" w:rsidRDefault="00B05A83" w:rsidP="00921FF4">
      <w:pPr>
        <w:pStyle w:val="AOAltHead3"/>
        <w:numPr>
          <w:ilvl w:val="0"/>
          <w:numId w:val="27"/>
        </w:numPr>
        <w:suppressAutoHyphens/>
        <w:spacing w:before="120" w:after="120" w:line="264" w:lineRule="auto"/>
        <w:ind w:left="2127" w:hanging="567"/>
        <w:rPr>
          <w:sz w:val="26"/>
          <w:szCs w:val="26"/>
        </w:rPr>
      </w:pPr>
      <w:r w:rsidRPr="00D05F20">
        <w:rPr>
          <w:sz w:val="26"/>
          <w:szCs w:val="26"/>
        </w:rPr>
        <w:t>Marine Cargo Insurance;</w:t>
      </w:r>
    </w:p>
    <w:p w14:paraId="70031DCF" w14:textId="6B9B3BCA" w:rsidR="00B05A83" w:rsidRPr="00D05F20" w:rsidRDefault="00B05A83" w:rsidP="00B36404">
      <w:pPr>
        <w:pStyle w:val="AOAltHead3"/>
        <w:numPr>
          <w:ilvl w:val="0"/>
          <w:numId w:val="0"/>
        </w:numPr>
        <w:suppressAutoHyphens/>
        <w:spacing w:before="120" w:after="120" w:line="264" w:lineRule="auto"/>
        <w:ind w:left="1276"/>
        <w:rPr>
          <w:sz w:val="26"/>
          <w:szCs w:val="26"/>
        </w:rPr>
      </w:pPr>
      <w:r w:rsidRPr="00D05F20">
        <w:rPr>
          <w:sz w:val="26"/>
          <w:szCs w:val="26"/>
        </w:rPr>
        <w:t xml:space="preserve">At least two (02) </w:t>
      </w:r>
      <w:r w:rsidR="00700658" w:rsidRPr="00D05F20">
        <w:rPr>
          <w:sz w:val="26"/>
          <w:szCs w:val="26"/>
        </w:rPr>
        <w:t>Business Days</w:t>
      </w:r>
      <w:r w:rsidRPr="00D05F20">
        <w:rPr>
          <w:sz w:val="26"/>
          <w:szCs w:val="26"/>
        </w:rPr>
        <w:t xml:space="preserve"> before the arrival of the </w:t>
      </w:r>
      <w:r w:rsidR="00C76775" w:rsidRPr="00D05F20">
        <w:rPr>
          <w:sz w:val="26"/>
          <w:szCs w:val="26"/>
        </w:rPr>
        <w:t xml:space="preserve">Vessel </w:t>
      </w:r>
      <w:r w:rsidRPr="00D05F20">
        <w:rPr>
          <w:sz w:val="26"/>
          <w:szCs w:val="26"/>
        </w:rPr>
        <w:t xml:space="preserve">at Discharge Port and </w:t>
      </w:r>
      <w:r w:rsidR="00C76775" w:rsidRPr="00D05F20">
        <w:rPr>
          <w:sz w:val="26"/>
          <w:szCs w:val="26"/>
        </w:rPr>
        <w:t xml:space="preserve">if </w:t>
      </w:r>
      <w:r w:rsidRPr="00D05F20">
        <w:rPr>
          <w:sz w:val="26"/>
          <w:szCs w:val="26"/>
        </w:rPr>
        <w:t xml:space="preserve">Cargo has not been rejected by the Purchaser in accordance with Section 1.4(a)(i) of Schedule 7, the Seller </w:t>
      </w:r>
      <w:r w:rsidR="00C76775" w:rsidRPr="00D05F20">
        <w:rPr>
          <w:sz w:val="26"/>
          <w:szCs w:val="26"/>
        </w:rPr>
        <w:t xml:space="preserve">shall </w:t>
      </w:r>
      <w:r w:rsidRPr="00D05F20">
        <w:rPr>
          <w:sz w:val="26"/>
          <w:szCs w:val="26"/>
        </w:rPr>
        <w:t xml:space="preserve">deliver via electronic mail to the Purchaser </w:t>
      </w:r>
      <w:r w:rsidR="00C76775" w:rsidRPr="00D05F20">
        <w:rPr>
          <w:sz w:val="26"/>
          <w:szCs w:val="26"/>
        </w:rPr>
        <w:t xml:space="preserve">the following </w:t>
      </w:r>
      <w:r w:rsidRPr="00D05F20">
        <w:rPr>
          <w:sz w:val="26"/>
          <w:szCs w:val="26"/>
        </w:rPr>
        <w:t xml:space="preserve">set of documents in colour scan for customs purpose: </w:t>
      </w:r>
    </w:p>
    <w:p w14:paraId="429B7DB1" w14:textId="72F03C62" w:rsidR="00B05A83" w:rsidRPr="00D05F20" w:rsidRDefault="00B05A83">
      <w:pPr>
        <w:pStyle w:val="ListParagraph"/>
        <w:numPr>
          <w:ilvl w:val="0"/>
          <w:numId w:val="33"/>
        </w:numPr>
        <w:spacing w:before="120" w:after="120" w:line="264" w:lineRule="auto"/>
        <w:jc w:val="both"/>
        <w:rPr>
          <w:strike/>
          <w:sz w:val="26"/>
          <w:szCs w:val="26"/>
          <w:lang w:val="vi-VN"/>
        </w:rPr>
      </w:pPr>
      <w:r w:rsidRPr="00D05F20">
        <w:rPr>
          <w:sz w:val="26"/>
          <w:szCs w:val="26"/>
        </w:rPr>
        <w:t>A Provisional Invoice for customs purpose which issued in accordance with Schedule 3 and Schedule 4</w:t>
      </w:r>
    </w:p>
    <w:p w14:paraId="6231D3ED" w14:textId="2A3A8453" w:rsidR="00B05A83" w:rsidRPr="00D05F20" w:rsidRDefault="00B05A83">
      <w:pPr>
        <w:pStyle w:val="ListParagraph"/>
        <w:numPr>
          <w:ilvl w:val="0"/>
          <w:numId w:val="33"/>
        </w:numPr>
        <w:spacing w:before="120" w:after="120" w:line="264" w:lineRule="auto"/>
        <w:jc w:val="both"/>
        <w:rPr>
          <w:sz w:val="26"/>
          <w:szCs w:val="26"/>
        </w:rPr>
      </w:pPr>
      <w:r w:rsidRPr="00D05F20">
        <w:rPr>
          <w:sz w:val="26"/>
          <w:szCs w:val="26"/>
        </w:rPr>
        <w:t>The Seller’s statement confirming the reference number of electronic Certificate of Origin form D (e-COO form D), date and place of issued, name of mother vessel, quantity, exporter’s name, address, country.</w:t>
      </w:r>
    </w:p>
    <w:p w14:paraId="0AFEFDA6" w14:textId="5F6273DD" w:rsidR="00314046" w:rsidRPr="00D05F20" w:rsidRDefault="00B05A83">
      <w:pPr>
        <w:pStyle w:val="ListParagraph"/>
        <w:numPr>
          <w:ilvl w:val="0"/>
          <w:numId w:val="33"/>
        </w:numPr>
        <w:spacing w:before="120" w:after="120" w:line="264" w:lineRule="auto"/>
        <w:jc w:val="both"/>
        <w:rPr>
          <w:sz w:val="26"/>
          <w:szCs w:val="26"/>
        </w:rPr>
      </w:pPr>
      <w:r w:rsidRPr="00D05F20">
        <w:rPr>
          <w:sz w:val="26"/>
          <w:szCs w:val="26"/>
        </w:rPr>
        <w:t xml:space="preserve">Certificate of Analysis issued by the Load Port Certified Testing Laboratory. </w:t>
      </w:r>
    </w:p>
    <w:p w14:paraId="7DE29E64" w14:textId="374A4EF3" w:rsidR="00B05A83" w:rsidRPr="00D05F20" w:rsidRDefault="00B05A83" w:rsidP="00B36404">
      <w:pPr>
        <w:pStyle w:val="ListParagraph"/>
        <w:numPr>
          <w:ilvl w:val="0"/>
          <w:numId w:val="21"/>
        </w:numPr>
        <w:suppressAutoHyphens/>
        <w:spacing w:before="120" w:after="120" w:line="264" w:lineRule="auto"/>
        <w:ind w:left="1260" w:hanging="630"/>
        <w:jc w:val="both"/>
        <w:rPr>
          <w:sz w:val="26"/>
          <w:szCs w:val="26"/>
        </w:rPr>
      </w:pPr>
      <w:r w:rsidRPr="00D05F20">
        <w:rPr>
          <w:sz w:val="26"/>
          <w:szCs w:val="26"/>
        </w:rPr>
        <w:t xml:space="preserve">For </w:t>
      </w:r>
      <w:r w:rsidR="00C76775" w:rsidRPr="00D05F20">
        <w:rPr>
          <w:sz w:val="26"/>
          <w:szCs w:val="26"/>
        </w:rPr>
        <w:t>Transshipment Shipment Method</w:t>
      </w:r>
      <w:r w:rsidRPr="00D05F20">
        <w:rPr>
          <w:sz w:val="26"/>
          <w:szCs w:val="26"/>
        </w:rPr>
        <w:t xml:space="preserve">, Seller shall </w:t>
      </w:r>
      <w:r w:rsidR="00C76775" w:rsidRPr="00D05F20">
        <w:rPr>
          <w:sz w:val="26"/>
          <w:szCs w:val="26"/>
        </w:rPr>
        <w:t xml:space="preserve">immediately inform the </w:t>
      </w:r>
      <w:r w:rsidRPr="00D05F20">
        <w:rPr>
          <w:sz w:val="26"/>
          <w:szCs w:val="26"/>
        </w:rPr>
        <w:t xml:space="preserve">Purchaser about </w:t>
      </w:r>
      <w:r w:rsidR="00C76775" w:rsidRPr="00D05F20">
        <w:rPr>
          <w:sz w:val="26"/>
          <w:szCs w:val="26"/>
        </w:rPr>
        <w:t xml:space="preserve">each of the </w:t>
      </w:r>
      <w:r w:rsidRPr="00D05F20">
        <w:rPr>
          <w:sz w:val="26"/>
          <w:szCs w:val="26"/>
        </w:rPr>
        <w:t>commencement and completion of loading</w:t>
      </w:r>
      <w:r w:rsidR="00C76775" w:rsidRPr="00D05F20">
        <w:rPr>
          <w:sz w:val="26"/>
          <w:szCs w:val="26"/>
        </w:rPr>
        <w:t xml:space="preserve"> at </w:t>
      </w:r>
      <w:r w:rsidR="00063950" w:rsidRPr="00D05F20">
        <w:rPr>
          <w:sz w:val="26"/>
          <w:szCs w:val="26"/>
        </w:rPr>
        <w:t>Load Port</w:t>
      </w:r>
      <w:r w:rsidR="00C76775" w:rsidRPr="00D05F20">
        <w:rPr>
          <w:sz w:val="26"/>
          <w:szCs w:val="26"/>
        </w:rPr>
        <w:t xml:space="preserve"> of the Mother Vessel, as well as the time Mother Vessel leaves the </w:t>
      </w:r>
      <w:r w:rsidR="00063950" w:rsidRPr="00D05F20">
        <w:rPr>
          <w:sz w:val="26"/>
          <w:szCs w:val="26"/>
        </w:rPr>
        <w:t>Load Port</w:t>
      </w:r>
      <w:r w:rsidRPr="00D05F20">
        <w:rPr>
          <w:sz w:val="26"/>
          <w:szCs w:val="26"/>
        </w:rPr>
        <w:t xml:space="preserve">. Upon completion of the Mother </w:t>
      </w:r>
      <w:r w:rsidR="00CA663A" w:rsidRPr="00D05F20">
        <w:rPr>
          <w:sz w:val="26"/>
          <w:szCs w:val="26"/>
        </w:rPr>
        <w:t>V</w:t>
      </w:r>
      <w:r w:rsidRPr="00D05F20">
        <w:rPr>
          <w:sz w:val="26"/>
          <w:szCs w:val="26"/>
        </w:rPr>
        <w:t xml:space="preserve">essel loading operations at </w:t>
      </w:r>
      <w:r w:rsidR="00C76775" w:rsidRPr="00D05F20">
        <w:rPr>
          <w:sz w:val="26"/>
          <w:szCs w:val="26"/>
        </w:rPr>
        <w:t>Load</w:t>
      </w:r>
      <w:r w:rsidR="00516B96" w:rsidRPr="00D05F20">
        <w:rPr>
          <w:sz w:val="26"/>
          <w:szCs w:val="26"/>
        </w:rPr>
        <w:t xml:space="preserve"> P</w:t>
      </w:r>
      <w:r w:rsidR="00C76775" w:rsidRPr="00D05F20">
        <w:rPr>
          <w:sz w:val="26"/>
          <w:szCs w:val="26"/>
        </w:rPr>
        <w:t xml:space="preserve">ort, and by the </w:t>
      </w:r>
      <w:r w:rsidRPr="00D05F20">
        <w:rPr>
          <w:sz w:val="26"/>
          <w:szCs w:val="26"/>
        </w:rPr>
        <w:t xml:space="preserve">latest within </w:t>
      </w:r>
      <w:r w:rsidR="00FD331B" w:rsidRPr="00D05F20">
        <w:rPr>
          <w:sz w:val="26"/>
          <w:szCs w:val="26"/>
        </w:rPr>
        <w:t>two (</w:t>
      </w:r>
      <w:r w:rsidRPr="00D05F20">
        <w:rPr>
          <w:sz w:val="26"/>
          <w:szCs w:val="26"/>
        </w:rPr>
        <w:t>0</w:t>
      </w:r>
      <w:r w:rsidR="00FD331B" w:rsidRPr="00D05F20">
        <w:rPr>
          <w:sz w:val="26"/>
          <w:szCs w:val="26"/>
        </w:rPr>
        <w:t>2)</w:t>
      </w:r>
      <w:r w:rsidRPr="00D05F20">
        <w:rPr>
          <w:sz w:val="26"/>
          <w:szCs w:val="26"/>
        </w:rPr>
        <w:t xml:space="preserve"> </w:t>
      </w:r>
      <w:r w:rsidR="00700658" w:rsidRPr="00D05F20">
        <w:rPr>
          <w:sz w:val="26"/>
          <w:szCs w:val="26"/>
        </w:rPr>
        <w:t>Business Days</w:t>
      </w:r>
      <w:r w:rsidRPr="00D05F20">
        <w:rPr>
          <w:sz w:val="26"/>
          <w:szCs w:val="26"/>
        </w:rPr>
        <w:t xml:space="preserve"> after Bill of </w:t>
      </w:r>
      <w:r w:rsidRPr="00D05F20">
        <w:rPr>
          <w:sz w:val="26"/>
          <w:szCs w:val="26"/>
        </w:rPr>
        <w:lastRenderedPageBreak/>
        <w:t xml:space="preserve">Lading date of Mother Vessel, the Seller shall provide the Purchaser the following documents of the Mother Vessel via electronic mail in </w:t>
      </w:r>
      <w:r w:rsidR="005D1611" w:rsidRPr="00D05F20">
        <w:rPr>
          <w:sz w:val="26"/>
          <w:szCs w:val="26"/>
        </w:rPr>
        <w:t>color</w:t>
      </w:r>
      <w:r w:rsidRPr="00D05F20">
        <w:rPr>
          <w:sz w:val="26"/>
          <w:szCs w:val="26"/>
        </w:rPr>
        <w:t xml:space="preserve"> scan:</w:t>
      </w:r>
    </w:p>
    <w:p w14:paraId="79E36680" w14:textId="77777777" w:rsidR="00B05A83" w:rsidRPr="00D05F20" w:rsidRDefault="00B05A83" w:rsidP="00921FF4">
      <w:pPr>
        <w:pStyle w:val="AOAltHead3"/>
        <w:numPr>
          <w:ilvl w:val="0"/>
          <w:numId w:val="26"/>
        </w:numPr>
        <w:suppressAutoHyphens/>
        <w:spacing w:before="120" w:after="120" w:line="264" w:lineRule="auto"/>
        <w:ind w:left="1985" w:hanging="709"/>
        <w:rPr>
          <w:sz w:val="26"/>
          <w:szCs w:val="26"/>
        </w:rPr>
      </w:pPr>
      <w:r w:rsidRPr="00D05F20">
        <w:rPr>
          <w:sz w:val="26"/>
          <w:szCs w:val="26"/>
        </w:rPr>
        <w:t>Copies of Bill of Lading, Cargo manifest, Stowage plan of Mother vessel;</w:t>
      </w:r>
    </w:p>
    <w:p w14:paraId="23E0263A" w14:textId="77777777" w:rsidR="00B05A83" w:rsidRPr="00D05F20" w:rsidRDefault="00B05A83" w:rsidP="00921FF4">
      <w:pPr>
        <w:pStyle w:val="AONormal"/>
        <w:numPr>
          <w:ilvl w:val="0"/>
          <w:numId w:val="26"/>
        </w:numPr>
        <w:spacing w:before="120" w:after="120" w:line="264" w:lineRule="auto"/>
        <w:ind w:left="1985" w:hanging="709"/>
        <w:jc w:val="both"/>
        <w:rPr>
          <w:sz w:val="26"/>
          <w:szCs w:val="26"/>
        </w:rPr>
      </w:pPr>
      <w:r w:rsidRPr="00D05F20">
        <w:rPr>
          <w:sz w:val="26"/>
          <w:szCs w:val="26"/>
        </w:rPr>
        <w:t>Marine Cargo Insurance;</w:t>
      </w:r>
    </w:p>
    <w:p w14:paraId="69273DEF" w14:textId="731EDF34" w:rsidR="00B05A83" w:rsidRPr="00D05F20" w:rsidRDefault="00B05A83" w:rsidP="00B36404">
      <w:pPr>
        <w:pStyle w:val="AOAltHead3"/>
        <w:numPr>
          <w:ilvl w:val="0"/>
          <w:numId w:val="0"/>
        </w:numPr>
        <w:suppressAutoHyphens/>
        <w:spacing w:before="120" w:after="120" w:line="264" w:lineRule="auto"/>
        <w:ind w:left="1276"/>
        <w:rPr>
          <w:sz w:val="26"/>
          <w:szCs w:val="26"/>
        </w:rPr>
      </w:pPr>
      <w:r w:rsidRPr="00D05F20">
        <w:rPr>
          <w:sz w:val="26"/>
          <w:szCs w:val="26"/>
        </w:rPr>
        <w:t xml:space="preserve">Similarly, within </w:t>
      </w:r>
      <w:r w:rsidR="0068318B" w:rsidRPr="00D05F20">
        <w:rPr>
          <w:sz w:val="26"/>
          <w:szCs w:val="26"/>
        </w:rPr>
        <w:t>one (</w:t>
      </w:r>
      <w:r w:rsidRPr="00D05F20">
        <w:rPr>
          <w:sz w:val="26"/>
          <w:szCs w:val="26"/>
        </w:rPr>
        <w:t>01</w:t>
      </w:r>
      <w:r w:rsidR="0068318B" w:rsidRPr="00D05F20">
        <w:rPr>
          <w:sz w:val="26"/>
          <w:szCs w:val="26"/>
        </w:rPr>
        <w:t>)</w:t>
      </w:r>
      <w:r w:rsidRPr="00D05F20">
        <w:rPr>
          <w:sz w:val="26"/>
          <w:szCs w:val="26"/>
        </w:rPr>
        <w:t xml:space="preserve"> </w:t>
      </w:r>
      <w:r w:rsidR="00C60862" w:rsidRPr="00D05F20">
        <w:rPr>
          <w:sz w:val="26"/>
          <w:szCs w:val="26"/>
        </w:rPr>
        <w:t>day</w:t>
      </w:r>
      <w:r w:rsidRPr="00D05F20">
        <w:rPr>
          <w:sz w:val="26"/>
          <w:szCs w:val="26"/>
        </w:rPr>
        <w:t xml:space="preserve"> after </w:t>
      </w:r>
      <w:r w:rsidR="00597DFB" w:rsidRPr="00D05F20">
        <w:rPr>
          <w:sz w:val="26"/>
          <w:szCs w:val="26"/>
        </w:rPr>
        <w:t xml:space="preserve">any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leaves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Anchorage</w:t>
      </w:r>
      <w:r w:rsidRPr="00D05F20">
        <w:rPr>
          <w:sz w:val="26"/>
          <w:szCs w:val="26"/>
        </w:rPr>
        <w:t xml:space="preserve">, the Seller shall provide the Purchaser with copies of </w:t>
      </w:r>
      <w:r w:rsidR="00597DFB" w:rsidRPr="00D05F20">
        <w:rPr>
          <w:sz w:val="26"/>
          <w:szCs w:val="26"/>
        </w:rPr>
        <w:t>b</w:t>
      </w:r>
      <w:r w:rsidRPr="00D05F20">
        <w:rPr>
          <w:sz w:val="26"/>
          <w:szCs w:val="26"/>
        </w:rPr>
        <w:t xml:space="preserve">ill of transportation issued by the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or its</w:t>
      </w:r>
      <w:r w:rsidR="00411B7F" w:rsidRPr="00D05F20">
        <w:rPr>
          <w:sz w:val="26"/>
          <w:szCs w:val="26"/>
        </w:rPr>
        <w:t xml:space="preserve"> </w:t>
      </w:r>
      <w:r w:rsidR="00597DFB" w:rsidRPr="00D05F20">
        <w:rPr>
          <w:sz w:val="26"/>
          <w:szCs w:val="26"/>
        </w:rPr>
        <w:t>a</w:t>
      </w:r>
      <w:r w:rsidRPr="00D05F20">
        <w:rPr>
          <w:sz w:val="26"/>
          <w:szCs w:val="26"/>
        </w:rPr>
        <w:t>gen</w:t>
      </w:r>
      <w:r w:rsidR="00597DFB" w:rsidRPr="00D05F20">
        <w:rPr>
          <w:sz w:val="26"/>
          <w:szCs w:val="26"/>
        </w:rPr>
        <w:t>cy</w:t>
      </w:r>
      <w:r w:rsidRPr="00D05F20">
        <w:rPr>
          <w:sz w:val="26"/>
          <w:szCs w:val="26"/>
        </w:rPr>
        <w:t xml:space="preserve">, draft survey report at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Anchorage</w:t>
      </w:r>
      <w:r w:rsidR="00597DFB" w:rsidRPr="00D05F20" w:rsidDel="00597DFB">
        <w:rPr>
          <w:sz w:val="26"/>
          <w:szCs w:val="26"/>
        </w:rPr>
        <w:t xml:space="preserve"> </w:t>
      </w:r>
      <w:r w:rsidRPr="00D05F20">
        <w:rPr>
          <w:sz w:val="26"/>
          <w:szCs w:val="26"/>
        </w:rPr>
        <w:t xml:space="preserve">and notify the Purchaser about the expected time of arrival (ETA) of </w:t>
      </w:r>
      <w:r w:rsidR="00597DFB" w:rsidRPr="00D05F20">
        <w:rPr>
          <w:sz w:val="26"/>
          <w:szCs w:val="26"/>
        </w:rPr>
        <w:t xml:space="preserve">such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w:t>
      </w:r>
      <w:r w:rsidRPr="00D05F20">
        <w:rPr>
          <w:sz w:val="26"/>
          <w:szCs w:val="26"/>
        </w:rPr>
        <w:t xml:space="preserve">at the Discharge </w:t>
      </w:r>
      <w:r w:rsidR="00D025D9" w:rsidRPr="00D05F20">
        <w:rPr>
          <w:sz w:val="26"/>
          <w:szCs w:val="26"/>
        </w:rPr>
        <w:t>P</w:t>
      </w:r>
      <w:r w:rsidRPr="00D05F20">
        <w:rPr>
          <w:sz w:val="26"/>
          <w:szCs w:val="26"/>
        </w:rPr>
        <w:t>ort.</w:t>
      </w:r>
    </w:p>
    <w:p w14:paraId="217FE2E0" w14:textId="17BFB389" w:rsidR="00B05A83" w:rsidRPr="00D05F20" w:rsidRDefault="00B05A83" w:rsidP="00B36404">
      <w:pPr>
        <w:pStyle w:val="AOAltHead3"/>
        <w:numPr>
          <w:ilvl w:val="0"/>
          <w:numId w:val="0"/>
        </w:numPr>
        <w:suppressAutoHyphens/>
        <w:spacing w:before="120" w:after="120" w:line="264" w:lineRule="auto"/>
        <w:ind w:left="1276"/>
        <w:rPr>
          <w:sz w:val="26"/>
          <w:szCs w:val="26"/>
        </w:rPr>
      </w:pPr>
      <w:r w:rsidRPr="00D05F20">
        <w:rPr>
          <w:sz w:val="26"/>
          <w:szCs w:val="26"/>
        </w:rPr>
        <w:t xml:space="preserve">At least two (02) </w:t>
      </w:r>
      <w:r w:rsidR="00700658" w:rsidRPr="00D05F20">
        <w:rPr>
          <w:sz w:val="26"/>
          <w:szCs w:val="26"/>
        </w:rPr>
        <w:t>Business Days</w:t>
      </w:r>
      <w:r w:rsidRPr="00D05F20">
        <w:rPr>
          <w:sz w:val="26"/>
          <w:szCs w:val="26"/>
        </w:rPr>
        <w:t xml:space="preserve"> before the arrival of the </w:t>
      </w:r>
      <w:r w:rsidR="00597DFB" w:rsidRPr="00D05F20">
        <w:rPr>
          <w:sz w:val="26"/>
          <w:szCs w:val="26"/>
        </w:rPr>
        <w:t xml:space="preserve">first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597DFB" w:rsidRPr="00D05F20">
        <w:rPr>
          <w:sz w:val="26"/>
          <w:szCs w:val="26"/>
        </w:rPr>
        <w:t xml:space="preserve"> </w:t>
      </w:r>
      <w:r w:rsidRPr="00D05F20">
        <w:rPr>
          <w:sz w:val="26"/>
          <w:szCs w:val="26"/>
        </w:rPr>
        <w:t xml:space="preserve">at </w:t>
      </w:r>
      <w:r w:rsidR="00516B96" w:rsidRPr="00D05F20">
        <w:rPr>
          <w:sz w:val="26"/>
          <w:szCs w:val="26"/>
        </w:rPr>
        <w:t>Tran</w:t>
      </w:r>
      <w:r w:rsidR="00912176" w:rsidRPr="00D05F20">
        <w:rPr>
          <w:sz w:val="26"/>
          <w:szCs w:val="26"/>
        </w:rPr>
        <w:t>s</w:t>
      </w:r>
      <w:r w:rsidR="00516B96" w:rsidRPr="00D05F20">
        <w:rPr>
          <w:sz w:val="26"/>
          <w:szCs w:val="26"/>
        </w:rPr>
        <w:t>shipment</w:t>
      </w:r>
      <w:r w:rsidR="0036231B" w:rsidRPr="00D05F20">
        <w:rPr>
          <w:sz w:val="26"/>
          <w:szCs w:val="26"/>
        </w:rPr>
        <w:t xml:space="preserve"> Anchorage</w:t>
      </w:r>
      <w:r w:rsidRPr="00D05F20">
        <w:rPr>
          <w:sz w:val="26"/>
          <w:szCs w:val="26"/>
        </w:rPr>
        <w:t xml:space="preserve"> and </w:t>
      </w:r>
      <w:r w:rsidR="00597DFB" w:rsidRPr="00D05F20">
        <w:rPr>
          <w:sz w:val="26"/>
          <w:szCs w:val="26"/>
        </w:rPr>
        <w:t xml:space="preserve">if </w:t>
      </w:r>
      <w:r w:rsidRPr="00D05F20">
        <w:rPr>
          <w:sz w:val="26"/>
          <w:szCs w:val="26"/>
        </w:rPr>
        <w:t xml:space="preserve">Cargo has not been rejected by the Purchaser in accordance with Section 1.4(a)(i) of Schedule 7, the Seller </w:t>
      </w:r>
      <w:r w:rsidR="00597DFB" w:rsidRPr="00D05F20">
        <w:rPr>
          <w:sz w:val="26"/>
          <w:szCs w:val="26"/>
        </w:rPr>
        <w:t xml:space="preserve">shall </w:t>
      </w:r>
      <w:r w:rsidRPr="00D05F20">
        <w:rPr>
          <w:sz w:val="26"/>
          <w:szCs w:val="26"/>
        </w:rPr>
        <w:t>deliver via electronic mail to the Purchaser a set of documents in colour scan for customs purpose:</w:t>
      </w:r>
    </w:p>
    <w:p w14:paraId="422F782D" w14:textId="7C12144F" w:rsidR="00B05A83" w:rsidRPr="00D05F20" w:rsidRDefault="00B05A83">
      <w:pPr>
        <w:pStyle w:val="ListParagraph"/>
        <w:numPr>
          <w:ilvl w:val="0"/>
          <w:numId w:val="34"/>
        </w:numPr>
        <w:spacing w:before="120" w:after="120" w:line="264" w:lineRule="auto"/>
        <w:jc w:val="both"/>
        <w:rPr>
          <w:strike/>
          <w:sz w:val="26"/>
          <w:szCs w:val="26"/>
          <w:lang w:val="vi-VN"/>
        </w:rPr>
      </w:pPr>
      <w:r w:rsidRPr="00D05F20">
        <w:rPr>
          <w:sz w:val="26"/>
          <w:szCs w:val="26"/>
        </w:rPr>
        <w:t xml:space="preserve">A Provisional Invoice for customs purpose which </w:t>
      </w:r>
      <w:r w:rsidR="00597DFB" w:rsidRPr="00D05F20">
        <w:rPr>
          <w:sz w:val="26"/>
          <w:szCs w:val="26"/>
        </w:rPr>
        <w:t xml:space="preserve">shall be </w:t>
      </w:r>
      <w:r w:rsidRPr="00D05F20">
        <w:rPr>
          <w:sz w:val="26"/>
          <w:szCs w:val="26"/>
        </w:rPr>
        <w:t>issued in accordance with Schedule 3 and Schedule 4</w:t>
      </w:r>
      <w:r w:rsidR="002D1E8F" w:rsidRPr="00D05F20">
        <w:rPr>
          <w:sz w:val="26"/>
          <w:szCs w:val="26"/>
        </w:rPr>
        <w:t>;</w:t>
      </w:r>
    </w:p>
    <w:p w14:paraId="32223728" w14:textId="026D5753" w:rsidR="00B05A83" w:rsidRPr="00D05F20" w:rsidRDefault="00B05A83">
      <w:pPr>
        <w:pStyle w:val="ListParagraph"/>
        <w:numPr>
          <w:ilvl w:val="0"/>
          <w:numId w:val="34"/>
        </w:numPr>
        <w:spacing w:before="120" w:after="120" w:line="264" w:lineRule="auto"/>
        <w:jc w:val="both"/>
        <w:rPr>
          <w:sz w:val="26"/>
          <w:szCs w:val="26"/>
        </w:rPr>
      </w:pPr>
      <w:r w:rsidRPr="00D05F20">
        <w:rPr>
          <w:sz w:val="26"/>
          <w:szCs w:val="26"/>
        </w:rPr>
        <w:t xml:space="preserve">The Seller’s statement confirming the reference number of electronic Certificate of Origin form D (e-COO form D), date and place of issued, name of </w:t>
      </w:r>
      <w:r w:rsidR="009C7525" w:rsidRPr="00D05F20">
        <w:rPr>
          <w:sz w:val="26"/>
          <w:szCs w:val="26"/>
        </w:rPr>
        <w:t>Mother Vessel</w:t>
      </w:r>
      <w:r w:rsidRPr="00D05F20">
        <w:rPr>
          <w:sz w:val="26"/>
          <w:szCs w:val="26"/>
        </w:rPr>
        <w:t>, quantity, exporter’s name, address, country.</w:t>
      </w:r>
    </w:p>
    <w:p w14:paraId="65AAC714" w14:textId="3DF26E7E" w:rsidR="00B05A83" w:rsidRPr="00D05F20" w:rsidRDefault="00B05A83">
      <w:pPr>
        <w:pStyle w:val="ListParagraph"/>
        <w:numPr>
          <w:ilvl w:val="0"/>
          <w:numId w:val="34"/>
        </w:numPr>
        <w:spacing w:before="120" w:after="120" w:line="264" w:lineRule="auto"/>
        <w:jc w:val="both"/>
        <w:rPr>
          <w:sz w:val="26"/>
          <w:szCs w:val="26"/>
        </w:rPr>
      </w:pPr>
      <w:r w:rsidRPr="00D05F20">
        <w:rPr>
          <w:sz w:val="26"/>
          <w:szCs w:val="26"/>
        </w:rPr>
        <w:t xml:space="preserve">Certificate of Analysis issued by the Load Port Certified Testing Laboratory. </w:t>
      </w:r>
    </w:p>
    <w:p w14:paraId="63A44A64" w14:textId="01DABDFA" w:rsidR="00B05A83" w:rsidRPr="00D05F20" w:rsidRDefault="00B05A83" w:rsidP="00B36404">
      <w:pPr>
        <w:pStyle w:val="AOAltHead3"/>
        <w:numPr>
          <w:ilvl w:val="0"/>
          <w:numId w:val="21"/>
        </w:numPr>
        <w:suppressAutoHyphens/>
        <w:spacing w:before="120" w:after="120" w:line="264" w:lineRule="auto"/>
        <w:ind w:left="1276" w:hanging="709"/>
        <w:rPr>
          <w:sz w:val="26"/>
          <w:szCs w:val="26"/>
        </w:rPr>
      </w:pPr>
      <w:r w:rsidRPr="00D05F20">
        <w:rPr>
          <w:sz w:val="26"/>
          <w:szCs w:val="26"/>
        </w:rPr>
        <w:t xml:space="preserve">Notification about </w:t>
      </w:r>
      <w:r w:rsidR="00597DFB" w:rsidRPr="00D05F20">
        <w:rPr>
          <w:sz w:val="26"/>
          <w:szCs w:val="26"/>
        </w:rPr>
        <w:t xml:space="preserve">each </w:t>
      </w:r>
      <w:r w:rsidR="00AB2456" w:rsidRPr="00D05F20">
        <w:rPr>
          <w:sz w:val="26"/>
          <w:szCs w:val="26"/>
        </w:rPr>
        <w:t xml:space="preserve">Vessel for </w:t>
      </w:r>
      <w:r w:rsidR="00516B96" w:rsidRPr="00D05F20">
        <w:rPr>
          <w:sz w:val="26"/>
          <w:szCs w:val="26"/>
        </w:rPr>
        <w:t>Trans</w:t>
      </w:r>
      <w:r w:rsidR="00912176" w:rsidRPr="00D05F20">
        <w:rPr>
          <w:sz w:val="26"/>
          <w:szCs w:val="26"/>
        </w:rPr>
        <w:t>s</w:t>
      </w:r>
      <w:r w:rsidR="00516B96" w:rsidRPr="00D05F20">
        <w:rPr>
          <w:sz w:val="26"/>
          <w:szCs w:val="26"/>
        </w:rPr>
        <w:t>hipment’s</w:t>
      </w:r>
      <w:r w:rsidR="00597DFB" w:rsidRPr="00D05F20">
        <w:rPr>
          <w:sz w:val="26"/>
          <w:szCs w:val="26"/>
        </w:rPr>
        <w:t xml:space="preserve"> </w:t>
      </w:r>
      <w:r w:rsidRPr="00D05F20">
        <w:rPr>
          <w:sz w:val="26"/>
          <w:szCs w:val="26"/>
        </w:rPr>
        <w:t xml:space="preserve">ETA at the Discharge Port shall be given in writing (or by e-mail) by the master of the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605605" w:rsidRPr="00D05F20">
        <w:rPr>
          <w:color w:val="FF0000"/>
          <w:sz w:val="26"/>
          <w:szCs w:val="26"/>
        </w:rPr>
        <w:t>/ vessel’s agent/Seller’s Representative</w:t>
      </w:r>
      <w:r w:rsidR="00597DFB" w:rsidRPr="00D05F20">
        <w:rPr>
          <w:sz w:val="26"/>
          <w:szCs w:val="26"/>
        </w:rPr>
        <w:t xml:space="preserve"> </w:t>
      </w:r>
      <w:r w:rsidRPr="00D05F20">
        <w:rPr>
          <w:sz w:val="26"/>
          <w:szCs w:val="26"/>
        </w:rPr>
        <w:t xml:space="preserve">to the Purchaser/ Purchaser’s </w:t>
      </w:r>
      <w:r w:rsidR="001C778A" w:rsidRPr="00D05F20">
        <w:rPr>
          <w:sz w:val="26"/>
          <w:szCs w:val="26"/>
        </w:rPr>
        <w:t>Representative</w:t>
      </w:r>
      <w:r w:rsidRPr="00D05F20">
        <w:rPr>
          <w:sz w:val="26"/>
          <w:szCs w:val="26"/>
        </w:rPr>
        <w:t xml:space="preserve"> at the Discharge Port at any time: day and night including Saturday, Sunday and holidays, every 5/4/3/2 days and twent</w:t>
      </w:r>
      <w:r w:rsidR="00C93634" w:rsidRPr="00D05F20">
        <w:rPr>
          <w:sz w:val="26"/>
          <w:szCs w:val="26"/>
        </w:rPr>
        <w:t>y-four</w:t>
      </w:r>
      <w:r w:rsidRPr="00D05F20">
        <w:rPr>
          <w:sz w:val="26"/>
          <w:szCs w:val="26"/>
        </w:rPr>
        <w:t xml:space="preserve"> (24) hours before </w:t>
      </w:r>
      <w:r w:rsidR="00597DFB" w:rsidRPr="00D05F20">
        <w:rPr>
          <w:sz w:val="26"/>
          <w:szCs w:val="26"/>
        </w:rPr>
        <w:t xml:space="preserve">the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shipment’s</w:t>
      </w:r>
      <w:r w:rsidR="00597DFB" w:rsidRPr="00D05F20">
        <w:rPr>
          <w:sz w:val="26"/>
          <w:szCs w:val="26"/>
        </w:rPr>
        <w:t xml:space="preserve"> </w:t>
      </w:r>
      <w:r w:rsidRPr="00D05F20">
        <w:rPr>
          <w:sz w:val="26"/>
          <w:szCs w:val="26"/>
        </w:rPr>
        <w:t>arrival at the Discharge Port.</w:t>
      </w:r>
    </w:p>
    <w:p w14:paraId="30C6CF65" w14:textId="18403A6C" w:rsidR="00B05A83" w:rsidRPr="00D05F20" w:rsidRDefault="00B05A83" w:rsidP="00B36404">
      <w:pPr>
        <w:pStyle w:val="AOAltHead3"/>
        <w:numPr>
          <w:ilvl w:val="0"/>
          <w:numId w:val="21"/>
        </w:numPr>
        <w:suppressAutoHyphens/>
        <w:spacing w:before="120" w:after="120" w:line="264" w:lineRule="auto"/>
        <w:ind w:left="1276" w:hanging="709"/>
        <w:rPr>
          <w:sz w:val="26"/>
          <w:szCs w:val="26"/>
        </w:rPr>
      </w:pPr>
      <w:r w:rsidRPr="00D05F20">
        <w:rPr>
          <w:sz w:val="26"/>
          <w:szCs w:val="26"/>
        </w:rPr>
        <w:t xml:space="preserve">For </w:t>
      </w:r>
      <w:r w:rsidR="00597DFB" w:rsidRPr="00D05F20">
        <w:rPr>
          <w:sz w:val="26"/>
          <w:szCs w:val="26"/>
        </w:rPr>
        <w:t>the D</w:t>
      </w:r>
      <w:r w:rsidRPr="00D05F20">
        <w:rPr>
          <w:sz w:val="26"/>
          <w:szCs w:val="26"/>
        </w:rPr>
        <w:t xml:space="preserve">irect </w:t>
      </w:r>
      <w:r w:rsidR="00597DFB" w:rsidRPr="00D05F20">
        <w:rPr>
          <w:sz w:val="26"/>
          <w:szCs w:val="26"/>
        </w:rPr>
        <w:t>Shipment Method</w:t>
      </w:r>
      <w:r w:rsidRPr="00D05F20">
        <w:rPr>
          <w:sz w:val="26"/>
          <w:szCs w:val="26"/>
        </w:rPr>
        <w:t xml:space="preserve">, on arrival </w:t>
      </w:r>
      <w:r w:rsidR="007C12F4" w:rsidRPr="00D05F20">
        <w:rPr>
          <w:sz w:val="26"/>
          <w:szCs w:val="26"/>
        </w:rPr>
        <w:t xml:space="preserve">of Vessel </w:t>
      </w:r>
      <w:r w:rsidR="0008161D" w:rsidRPr="00D05F20">
        <w:rPr>
          <w:sz w:val="26"/>
          <w:szCs w:val="26"/>
        </w:rPr>
        <w:t xml:space="preserve">for Direct Shipment </w:t>
      </w:r>
      <w:r w:rsidRPr="00D05F20">
        <w:rPr>
          <w:sz w:val="26"/>
          <w:szCs w:val="26"/>
        </w:rPr>
        <w:t xml:space="preserve">at the Discharge Port, which means on arrival at a position within or near the </w:t>
      </w:r>
      <w:r w:rsidR="0008161D" w:rsidRPr="00D05F20">
        <w:rPr>
          <w:sz w:val="26"/>
          <w:szCs w:val="26"/>
        </w:rPr>
        <w:t>berth</w:t>
      </w:r>
      <w:r w:rsidRPr="00D05F20">
        <w:rPr>
          <w:sz w:val="26"/>
          <w:szCs w:val="26"/>
        </w:rPr>
        <w:t xml:space="preserve"> where waiting vessels usually lie, WIPON,WIBON,WICCON and WIFPON and in all respects </w:t>
      </w:r>
      <w:r w:rsidR="0008161D" w:rsidRPr="00D05F20">
        <w:rPr>
          <w:sz w:val="26"/>
          <w:szCs w:val="26"/>
        </w:rPr>
        <w:t>Vessel for Direct Shipment</w:t>
      </w:r>
      <w:r w:rsidRPr="00D05F20">
        <w:rPr>
          <w:sz w:val="26"/>
          <w:szCs w:val="26"/>
        </w:rPr>
        <w:t xml:space="preserve"> is ready to unload, the shipmaster/ship’s agent/ Seller’s </w:t>
      </w:r>
      <w:r w:rsidR="001C778A" w:rsidRPr="00D05F20">
        <w:rPr>
          <w:sz w:val="26"/>
          <w:szCs w:val="26"/>
        </w:rPr>
        <w:t>Representative</w:t>
      </w:r>
      <w:r w:rsidRPr="00D05F20">
        <w:rPr>
          <w:sz w:val="26"/>
          <w:szCs w:val="26"/>
        </w:rPr>
        <w:t xml:space="preserve"> shall tender </w:t>
      </w:r>
      <w:r w:rsidR="00E63F83" w:rsidRPr="00D05F20">
        <w:rPr>
          <w:sz w:val="26"/>
          <w:szCs w:val="26"/>
        </w:rPr>
        <w:t xml:space="preserve">Notice of Readiness </w:t>
      </w:r>
      <w:r w:rsidRPr="00D05F20">
        <w:rPr>
          <w:sz w:val="26"/>
          <w:szCs w:val="26"/>
        </w:rPr>
        <w:t xml:space="preserve">in writing (by email) to Purchaser’s </w:t>
      </w:r>
      <w:r w:rsidR="001C778A" w:rsidRPr="00D05F20">
        <w:rPr>
          <w:sz w:val="26"/>
          <w:szCs w:val="26"/>
        </w:rPr>
        <w:t>Representative</w:t>
      </w:r>
      <w:r w:rsidR="00E63F83" w:rsidRPr="00D05F20">
        <w:rPr>
          <w:sz w:val="26"/>
          <w:szCs w:val="26"/>
        </w:rPr>
        <w:t xml:space="preserve"> at the Discharge Port</w:t>
      </w:r>
      <w:r w:rsidRPr="00D05F20">
        <w:rPr>
          <w:sz w:val="26"/>
          <w:szCs w:val="26"/>
        </w:rPr>
        <w:t xml:space="preserve"> indicating time at which vessel is ready to unload </w:t>
      </w:r>
      <w:r w:rsidR="008372FC" w:rsidRPr="00D05F20">
        <w:rPr>
          <w:sz w:val="26"/>
          <w:szCs w:val="26"/>
        </w:rPr>
        <w:t xml:space="preserve">coal </w:t>
      </w:r>
      <w:r w:rsidRPr="00D05F20">
        <w:rPr>
          <w:sz w:val="26"/>
          <w:szCs w:val="26"/>
        </w:rPr>
        <w:t xml:space="preserve">at the Discharge </w:t>
      </w:r>
      <w:r w:rsidR="00E63F83" w:rsidRPr="00D05F20">
        <w:rPr>
          <w:sz w:val="26"/>
          <w:szCs w:val="26"/>
        </w:rPr>
        <w:t>Port</w:t>
      </w:r>
      <w:r w:rsidRPr="00D05F20">
        <w:rPr>
          <w:sz w:val="26"/>
          <w:szCs w:val="26"/>
        </w:rPr>
        <w:t xml:space="preserve">. The hard copy of </w:t>
      </w:r>
      <w:r w:rsidR="00E63F83" w:rsidRPr="00D05F20">
        <w:rPr>
          <w:sz w:val="26"/>
          <w:szCs w:val="26"/>
        </w:rPr>
        <w:t xml:space="preserve">the Notice </w:t>
      </w:r>
      <w:r w:rsidRPr="00D05F20">
        <w:rPr>
          <w:sz w:val="26"/>
          <w:szCs w:val="26"/>
        </w:rPr>
        <w:t xml:space="preserve">of </w:t>
      </w:r>
      <w:r w:rsidR="00E63F83" w:rsidRPr="00D05F20">
        <w:rPr>
          <w:sz w:val="26"/>
          <w:szCs w:val="26"/>
        </w:rPr>
        <w:t xml:space="preserve">Readiness </w:t>
      </w:r>
      <w:r w:rsidRPr="00D05F20">
        <w:rPr>
          <w:sz w:val="26"/>
          <w:szCs w:val="26"/>
        </w:rPr>
        <w:t xml:space="preserve">shall </w:t>
      </w:r>
      <w:r w:rsidR="00E63F83" w:rsidRPr="00D05F20">
        <w:rPr>
          <w:sz w:val="26"/>
          <w:szCs w:val="26"/>
        </w:rPr>
        <w:t xml:space="preserve">be </w:t>
      </w:r>
      <w:r w:rsidRPr="00D05F20">
        <w:rPr>
          <w:sz w:val="26"/>
          <w:szCs w:val="26"/>
        </w:rPr>
        <w:t>sen</w:t>
      </w:r>
      <w:r w:rsidR="00E63F83" w:rsidRPr="00D05F20">
        <w:rPr>
          <w:sz w:val="26"/>
          <w:szCs w:val="26"/>
        </w:rPr>
        <w:t>t</w:t>
      </w:r>
      <w:r w:rsidRPr="00D05F20">
        <w:rPr>
          <w:sz w:val="26"/>
          <w:szCs w:val="26"/>
        </w:rPr>
        <w:t xml:space="preserve"> to </w:t>
      </w:r>
      <w:r w:rsidR="00E63F83" w:rsidRPr="00D05F20">
        <w:rPr>
          <w:sz w:val="26"/>
          <w:szCs w:val="26"/>
        </w:rPr>
        <w:t xml:space="preserve">the </w:t>
      </w:r>
      <w:r w:rsidRPr="00D05F20">
        <w:rPr>
          <w:sz w:val="26"/>
          <w:szCs w:val="26"/>
        </w:rPr>
        <w:t xml:space="preserve">Purchaser’s </w:t>
      </w:r>
      <w:r w:rsidR="001C778A" w:rsidRPr="00D05F20">
        <w:rPr>
          <w:sz w:val="26"/>
          <w:szCs w:val="26"/>
        </w:rPr>
        <w:t>Representative</w:t>
      </w:r>
      <w:r w:rsidRPr="00D05F20">
        <w:rPr>
          <w:sz w:val="26"/>
          <w:szCs w:val="26"/>
        </w:rPr>
        <w:t xml:space="preserve"> at the Discharge Port, during working time (</w:t>
      </w:r>
      <w:r w:rsidR="00E63F83" w:rsidRPr="00D05F20">
        <w:rPr>
          <w:sz w:val="26"/>
          <w:szCs w:val="26"/>
        </w:rPr>
        <w:t>meaning</w:t>
      </w:r>
      <w:r w:rsidRPr="00D05F20">
        <w:rPr>
          <w:sz w:val="26"/>
          <w:szCs w:val="26"/>
        </w:rPr>
        <w:t xml:space="preserve"> from 8:00 am to 11:30 am in the morning and from 1:00 pm to </w:t>
      </w:r>
      <w:r w:rsidRPr="00D05F20">
        <w:rPr>
          <w:sz w:val="26"/>
          <w:szCs w:val="26"/>
        </w:rPr>
        <w:lastRenderedPageBreak/>
        <w:t>4:30 pm in the afternoon from Monday to Saturday)</w:t>
      </w:r>
      <w:r w:rsidR="00CA18E4" w:rsidRPr="00D05F20">
        <w:rPr>
          <w:sz w:val="26"/>
          <w:szCs w:val="26"/>
        </w:rPr>
        <w:t xml:space="preserve"> (“</w:t>
      </w:r>
      <w:r w:rsidR="00CA18E4" w:rsidRPr="00D05F20">
        <w:rPr>
          <w:b/>
          <w:bCs/>
          <w:sz w:val="26"/>
          <w:szCs w:val="26"/>
        </w:rPr>
        <w:t>Notice of Readiness</w:t>
      </w:r>
      <w:r w:rsidR="00CA18E4" w:rsidRPr="00D05F20">
        <w:rPr>
          <w:sz w:val="26"/>
          <w:szCs w:val="26"/>
        </w:rPr>
        <w:t>”)</w:t>
      </w:r>
      <w:r w:rsidRPr="00D05F20">
        <w:rPr>
          <w:spacing w:val="-4"/>
          <w:sz w:val="26"/>
          <w:szCs w:val="26"/>
        </w:rPr>
        <w:t>.</w:t>
      </w:r>
      <w:r w:rsidRPr="00D05F20">
        <w:rPr>
          <w:spacing w:val="-2"/>
          <w:sz w:val="26"/>
          <w:szCs w:val="26"/>
        </w:rPr>
        <w:t xml:space="preserve"> </w:t>
      </w:r>
      <w:r w:rsidRPr="00D05F20">
        <w:rPr>
          <w:sz w:val="26"/>
          <w:szCs w:val="26"/>
        </w:rPr>
        <w:t xml:space="preserve">For the avoidance of doubt, </w:t>
      </w:r>
      <w:r w:rsidR="00E63F83" w:rsidRPr="00D05F20">
        <w:rPr>
          <w:sz w:val="26"/>
          <w:szCs w:val="26"/>
        </w:rPr>
        <w:t xml:space="preserve">a Notice of Readiness </w:t>
      </w:r>
      <w:r w:rsidRPr="00D05F20">
        <w:rPr>
          <w:sz w:val="26"/>
          <w:szCs w:val="26"/>
        </w:rPr>
        <w:t xml:space="preserve">tendered </w:t>
      </w:r>
      <w:r w:rsidR="00E63F83" w:rsidRPr="00D05F20">
        <w:rPr>
          <w:sz w:val="26"/>
          <w:szCs w:val="26"/>
        </w:rPr>
        <w:t xml:space="preserve">shall </w:t>
      </w:r>
      <w:r w:rsidRPr="00D05F20">
        <w:rPr>
          <w:sz w:val="26"/>
          <w:szCs w:val="26"/>
        </w:rPr>
        <w:t xml:space="preserve">not </w:t>
      </w:r>
      <w:r w:rsidR="00E63F83" w:rsidRPr="00D05F20">
        <w:rPr>
          <w:sz w:val="26"/>
          <w:szCs w:val="26"/>
        </w:rPr>
        <w:t xml:space="preserve">be </w:t>
      </w:r>
      <w:r w:rsidRPr="00D05F20">
        <w:rPr>
          <w:sz w:val="26"/>
          <w:szCs w:val="26"/>
        </w:rPr>
        <w:t xml:space="preserve">considered valid if a copy of all eligible documents as set out in </w:t>
      </w:r>
      <w:r w:rsidR="00FC2F35" w:rsidRPr="00D05F20">
        <w:rPr>
          <w:sz w:val="26"/>
          <w:szCs w:val="26"/>
        </w:rPr>
        <w:t xml:space="preserve">Section </w:t>
      </w:r>
      <w:r w:rsidR="00E63F83" w:rsidRPr="00D05F20">
        <w:rPr>
          <w:sz w:val="26"/>
          <w:szCs w:val="26"/>
        </w:rPr>
        <w:t>3 of</w:t>
      </w:r>
      <w:r w:rsidRPr="00D05F20">
        <w:rPr>
          <w:sz w:val="26"/>
          <w:szCs w:val="26"/>
        </w:rPr>
        <w:t xml:space="preserve"> Schedule 9 above used for customs clearance at Discharge Port are not submitted to Purchaser via electronic mail two (02) Business days before </w:t>
      </w:r>
      <w:r w:rsidR="00E63F83" w:rsidRPr="00D05F20">
        <w:rPr>
          <w:sz w:val="26"/>
          <w:szCs w:val="26"/>
        </w:rPr>
        <w:t xml:space="preserve">Vessel </w:t>
      </w:r>
      <w:r w:rsidRPr="00D05F20">
        <w:rPr>
          <w:sz w:val="26"/>
          <w:szCs w:val="26"/>
        </w:rPr>
        <w:t>arrival at Discharge Port.</w:t>
      </w:r>
    </w:p>
    <w:p w14:paraId="560F3333" w14:textId="0573F0B2" w:rsidR="00B05A83" w:rsidRPr="00D05F20" w:rsidRDefault="00B05A83" w:rsidP="00B36404">
      <w:pPr>
        <w:pStyle w:val="AOAltHead3"/>
        <w:numPr>
          <w:ilvl w:val="0"/>
          <w:numId w:val="21"/>
        </w:numPr>
        <w:suppressAutoHyphens/>
        <w:spacing w:before="120" w:after="120" w:line="264" w:lineRule="auto"/>
        <w:ind w:left="1276" w:hanging="709"/>
        <w:rPr>
          <w:sz w:val="26"/>
          <w:szCs w:val="26"/>
        </w:rPr>
      </w:pPr>
      <w:r w:rsidRPr="00D05F20">
        <w:rPr>
          <w:sz w:val="26"/>
          <w:szCs w:val="26"/>
        </w:rPr>
        <w:t xml:space="preserve">For </w:t>
      </w:r>
      <w:r w:rsidR="00516B96" w:rsidRPr="00D05F20">
        <w:rPr>
          <w:sz w:val="26"/>
          <w:szCs w:val="26"/>
        </w:rPr>
        <w:t>Trans</w:t>
      </w:r>
      <w:r w:rsidR="00912176" w:rsidRPr="00D05F20">
        <w:rPr>
          <w:sz w:val="26"/>
          <w:szCs w:val="26"/>
        </w:rPr>
        <w:t>s</w:t>
      </w:r>
      <w:r w:rsidR="00516B96" w:rsidRPr="00D05F20">
        <w:rPr>
          <w:sz w:val="26"/>
          <w:szCs w:val="26"/>
        </w:rPr>
        <w:t>hipment</w:t>
      </w:r>
      <w:r w:rsidR="00E63F83" w:rsidRPr="00D05F20">
        <w:rPr>
          <w:sz w:val="26"/>
          <w:szCs w:val="26"/>
        </w:rPr>
        <w:t xml:space="preserve"> Shipment Method</w:t>
      </w:r>
      <w:r w:rsidRPr="00D05F20">
        <w:rPr>
          <w:sz w:val="26"/>
          <w:szCs w:val="26"/>
        </w:rPr>
        <w:t xml:space="preserve">, on arrival at the Discharge Port of </w:t>
      </w:r>
      <w:r w:rsidR="00E63F83" w:rsidRPr="00D05F20">
        <w:rPr>
          <w:sz w:val="26"/>
          <w:szCs w:val="26"/>
        </w:rPr>
        <w:t xml:space="preserve">the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Pr="00D05F20">
        <w:rPr>
          <w:sz w:val="26"/>
          <w:szCs w:val="26"/>
        </w:rPr>
        <w:t xml:space="preserve">, which means on arrival at a position within or near the Berth where waiting </w:t>
      </w:r>
      <w:r w:rsidR="00AB2456" w:rsidRPr="00D05F20">
        <w:rPr>
          <w:sz w:val="26"/>
          <w:szCs w:val="26"/>
        </w:rPr>
        <w:t>Vessel</w:t>
      </w:r>
      <w:r w:rsidR="00CD7E44" w:rsidRPr="00D05F20">
        <w:rPr>
          <w:sz w:val="26"/>
          <w:szCs w:val="26"/>
          <w:lang w:val="vi-VN"/>
        </w:rPr>
        <w:t>s</w:t>
      </w:r>
      <w:r w:rsidR="00AB2456" w:rsidRPr="00D05F20">
        <w:rPr>
          <w:sz w:val="26"/>
          <w:szCs w:val="26"/>
        </w:rPr>
        <w:t xml:space="preserve"> for </w:t>
      </w:r>
      <w:r w:rsidR="00516B96" w:rsidRPr="00D05F20">
        <w:rPr>
          <w:sz w:val="26"/>
          <w:szCs w:val="26"/>
        </w:rPr>
        <w:t>Trans</w:t>
      </w:r>
      <w:r w:rsidR="00912176" w:rsidRPr="00D05F20">
        <w:rPr>
          <w:sz w:val="26"/>
          <w:szCs w:val="26"/>
        </w:rPr>
        <w:t>s</w:t>
      </w:r>
      <w:r w:rsidR="00CD7E44" w:rsidRPr="00D05F20">
        <w:rPr>
          <w:sz w:val="26"/>
          <w:szCs w:val="26"/>
          <w:lang w:val="vi-VN"/>
        </w:rPr>
        <w:t>hipment</w:t>
      </w:r>
      <w:r w:rsidRPr="00D05F20">
        <w:rPr>
          <w:sz w:val="26"/>
          <w:szCs w:val="26"/>
        </w:rPr>
        <w:t xml:space="preserve"> usually lie, WIPON, WIBON, WICCON and WIFPON and in all respects </w:t>
      </w:r>
      <w:r w:rsidR="00E63F83" w:rsidRPr="00D05F20">
        <w:rPr>
          <w:sz w:val="26"/>
          <w:szCs w:val="26"/>
        </w:rPr>
        <w:t xml:space="preserve">the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Pr="00D05F20">
        <w:rPr>
          <w:sz w:val="26"/>
          <w:szCs w:val="26"/>
        </w:rPr>
        <w:t xml:space="preserve"> is ready to unload, the shipmaster/ship’s agent/Seller’s </w:t>
      </w:r>
      <w:r w:rsidR="001C778A" w:rsidRPr="00D05F20">
        <w:rPr>
          <w:sz w:val="26"/>
          <w:szCs w:val="26"/>
        </w:rPr>
        <w:t>Representative</w:t>
      </w:r>
      <w:r w:rsidRPr="00D05F20">
        <w:rPr>
          <w:sz w:val="26"/>
          <w:szCs w:val="26"/>
        </w:rPr>
        <w:t xml:space="preserve"> shall tender N</w:t>
      </w:r>
      <w:r w:rsidR="00AB2AFF" w:rsidRPr="00D05F20">
        <w:rPr>
          <w:sz w:val="26"/>
          <w:szCs w:val="26"/>
        </w:rPr>
        <w:t xml:space="preserve">otice </w:t>
      </w:r>
      <w:r w:rsidR="008372FC" w:rsidRPr="00D05F20">
        <w:rPr>
          <w:sz w:val="26"/>
          <w:szCs w:val="26"/>
        </w:rPr>
        <w:t xml:space="preserve">of </w:t>
      </w:r>
      <w:r w:rsidRPr="00D05F20">
        <w:rPr>
          <w:sz w:val="26"/>
          <w:szCs w:val="26"/>
        </w:rPr>
        <w:t>R</w:t>
      </w:r>
      <w:r w:rsidR="00AB2AFF" w:rsidRPr="00D05F20">
        <w:rPr>
          <w:sz w:val="26"/>
          <w:szCs w:val="26"/>
        </w:rPr>
        <w:t>eadiness</w:t>
      </w:r>
      <w:r w:rsidRPr="00D05F20">
        <w:rPr>
          <w:sz w:val="26"/>
          <w:szCs w:val="26"/>
        </w:rPr>
        <w:t xml:space="preserve"> in writing (by email) to </w:t>
      </w:r>
      <w:r w:rsidR="007C12F4" w:rsidRPr="00D05F20">
        <w:rPr>
          <w:sz w:val="26"/>
          <w:szCs w:val="26"/>
        </w:rPr>
        <w:t xml:space="preserve">the </w:t>
      </w:r>
      <w:r w:rsidRPr="00D05F20">
        <w:rPr>
          <w:sz w:val="26"/>
          <w:szCs w:val="26"/>
        </w:rPr>
        <w:t xml:space="preserve">Purchaser’s </w:t>
      </w:r>
      <w:r w:rsidR="001C778A" w:rsidRPr="00D05F20">
        <w:rPr>
          <w:sz w:val="26"/>
          <w:szCs w:val="26"/>
        </w:rPr>
        <w:t>Representative</w:t>
      </w:r>
      <w:r w:rsidR="008372FC" w:rsidRPr="00D05F20">
        <w:rPr>
          <w:sz w:val="26"/>
          <w:szCs w:val="26"/>
        </w:rPr>
        <w:t xml:space="preserve"> at Discharge Port</w:t>
      </w:r>
      <w:r w:rsidRPr="00D05F20">
        <w:rPr>
          <w:sz w:val="26"/>
          <w:szCs w:val="26"/>
        </w:rPr>
        <w:t xml:space="preserve"> indicating time at which </w:t>
      </w:r>
      <w:r w:rsidR="008372FC" w:rsidRPr="00D05F20">
        <w:rPr>
          <w:sz w:val="26"/>
          <w:szCs w:val="26"/>
        </w:rPr>
        <w:t xml:space="preserve">the </w:t>
      </w:r>
      <w:r w:rsidR="00545B28" w:rsidRPr="00D05F20">
        <w:rPr>
          <w:sz w:val="26"/>
          <w:szCs w:val="26"/>
        </w:rPr>
        <w:t xml:space="preserve">Vessel for </w:t>
      </w:r>
      <w:r w:rsidR="00516B96" w:rsidRPr="00D05F20">
        <w:rPr>
          <w:sz w:val="26"/>
          <w:szCs w:val="26"/>
        </w:rPr>
        <w:t>Trans</w:t>
      </w:r>
      <w:r w:rsidR="00912176" w:rsidRPr="00D05F20">
        <w:rPr>
          <w:sz w:val="26"/>
          <w:szCs w:val="26"/>
        </w:rPr>
        <w:t>s</w:t>
      </w:r>
      <w:r w:rsidR="00516B96" w:rsidRPr="00D05F20">
        <w:rPr>
          <w:sz w:val="26"/>
          <w:szCs w:val="26"/>
        </w:rPr>
        <w:t>hipment</w:t>
      </w:r>
      <w:r w:rsidR="008372FC" w:rsidRPr="00D05F20">
        <w:rPr>
          <w:sz w:val="26"/>
          <w:szCs w:val="26"/>
        </w:rPr>
        <w:t xml:space="preserve"> </w:t>
      </w:r>
      <w:r w:rsidRPr="00D05F20">
        <w:rPr>
          <w:sz w:val="26"/>
          <w:szCs w:val="26"/>
        </w:rPr>
        <w:t xml:space="preserve">is ready to unload </w:t>
      </w:r>
      <w:r w:rsidR="008372FC" w:rsidRPr="00D05F20">
        <w:rPr>
          <w:sz w:val="26"/>
          <w:szCs w:val="26"/>
        </w:rPr>
        <w:t xml:space="preserve">coal </w:t>
      </w:r>
      <w:r w:rsidRPr="00D05F20">
        <w:rPr>
          <w:sz w:val="26"/>
          <w:szCs w:val="26"/>
        </w:rPr>
        <w:t xml:space="preserve">at the Discharge </w:t>
      </w:r>
      <w:r w:rsidR="008372FC" w:rsidRPr="00D05F20">
        <w:rPr>
          <w:sz w:val="26"/>
          <w:szCs w:val="26"/>
        </w:rPr>
        <w:t>Port</w:t>
      </w:r>
      <w:r w:rsidRPr="00D05F20">
        <w:rPr>
          <w:sz w:val="26"/>
          <w:szCs w:val="26"/>
        </w:rPr>
        <w:t xml:space="preserve">. The hard copy of </w:t>
      </w:r>
      <w:r w:rsidR="00753E74" w:rsidRPr="00D05F20">
        <w:rPr>
          <w:sz w:val="26"/>
          <w:szCs w:val="26"/>
        </w:rPr>
        <w:t xml:space="preserve">Notice </w:t>
      </w:r>
      <w:r w:rsidRPr="00D05F20">
        <w:rPr>
          <w:sz w:val="26"/>
          <w:szCs w:val="26"/>
        </w:rPr>
        <w:t xml:space="preserve">of </w:t>
      </w:r>
      <w:r w:rsidR="00753E74" w:rsidRPr="00D05F20">
        <w:rPr>
          <w:sz w:val="26"/>
          <w:szCs w:val="26"/>
        </w:rPr>
        <w:t xml:space="preserve">Readiness </w:t>
      </w:r>
      <w:r w:rsidRPr="00D05F20">
        <w:rPr>
          <w:sz w:val="26"/>
          <w:szCs w:val="26"/>
        </w:rPr>
        <w:t xml:space="preserve">shall </w:t>
      </w:r>
      <w:r w:rsidR="007C12F4" w:rsidRPr="00D05F20">
        <w:rPr>
          <w:sz w:val="26"/>
          <w:szCs w:val="26"/>
        </w:rPr>
        <w:t xml:space="preserve">be </w:t>
      </w:r>
      <w:r w:rsidRPr="00D05F20">
        <w:rPr>
          <w:sz w:val="26"/>
          <w:szCs w:val="26"/>
        </w:rPr>
        <w:t>sen</w:t>
      </w:r>
      <w:r w:rsidR="007C12F4" w:rsidRPr="00D05F20">
        <w:rPr>
          <w:sz w:val="26"/>
          <w:szCs w:val="26"/>
        </w:rPr>
        <w:t>t</w:t>
      </w:r>
      <w:r w:rsidRPr="00D05F20">
        <w:rPr>
          <w:sz w:val="26"/>
          <w:szCs w:val="26"/>
        </w:rPr>
        <w:t xml:space="preserve"> to </w:t>
      </w:r>
      <w:r w:rsidR="007C12F4" w:rsidRPr="00D05F20">
        <w:rPr>
          <w:sz w:val="26"/>
          <w:szCs w:val="26"/>
        </w:rPr>
        <w:t xml:space="preserve">the </w:t>
      </w:r>
      <w:r w:rsidRPr="00D05F20">
        <w:rPr>
          <w:sz w:val="26"/>
          <w:szCs w:val="26"/>
        </w:rPr>
        <w:t xml:space="preserve">Purchaser’s </w:t>
      </w:r>
      <w:r w:rsidR="001C778A" w:rsidRPr="00D05F20">
        <w:rPr>
          <w:sz w:val="26"/>
          <w:szCs w:val="26"/>
        </w:rPr>
        <w:t>Representative</w:t>
      </w:r>
      <w:r w:rsidRPr="00D05F20">
        <w:rPr>
          <w:sz w:val="26"/>
          <w:szCs w:val="26"/>
        </w:rPr>
        <w:t xml:space="preserve"> at the Discharge Port, during working time (that is from 8:00 am to 11:30 am in the morning and from 1:00 pm to 4:30 pm in the afternoon from Monday to Saturday) (“</w:t>
      </w:r>
      <w:r w:rsidRPr="00D05F20">
        <w:rPr>
          <w:b/>
          <w:sz w:val="26"/>
          <w:szCs w:val="26"/>
        </w:rPr>
        <w:t>Notice of Readiness</w:t>
      </w:r>
      <w:r w:rsidRPr="00D05F20">
        <w:rPr>
          <w:sz w:val="26"/>
          <w:szCs w:val="26"/>
        </w:rPr>
        <w:t xml:space="preserve">”). For the avoidance of doubt, other than Notice of Readiness tendered by Shipmaster above, the Seller shall submit a copy of all eligible documents as set out in </w:t>
      </w:r>
      <w:r w:rsidR="00FC2F35" w:rsidRPr="00D05F20">
        <w:rPr>
          <w:sz w:val="26"/>
          <w:szCs w:val="26"/>
        </w:rPr>
        <w:t>Section 3b</w:t>
      </w:r>
      <w:r w:rsidR="00DD757C" w:rsidRPr="00D05F20">
        <w:rPr>
          <w:sz w:val="26"/>
          <w:szCs w:val="26"/>
        </w:rPr>
        <w:t>) of</w:t>
      </w:r>
      <w:r w:rsidRPr="00D05F20">
        <w:rPr>
          <w:sz w:val="26"/>
          <w:szCs w:val="26"/>
        </w:rPr>
        <w:t xml:space="preserve"> Schedule 9 above</w:t>
      </w:r>
      <w:r w:rsidR="004925A6" w:rsidRPr="00D05F20">
        <w:rPr>
          <w:sz w:val="26"/>
          <w:szCs w:val="26"/>
        </w:rPr>
        <w:t xml:space="preserve"> (as applicable)</w:t>
      </w:r>
      <w:r w:rsidRPr="00D05F20">
        <w:rPr>
          <w:sz w:val="26"/>
          <w:szCs w:val="26"/>
        </w:rPr>
        <w:t xml:space="preserve"> used for customs clearance in Vietnam submitted to Purchaser via electronic mail</w:t>
      </w:r>
      <w:r w:rsidRPr="00D05F20">
        <w:rPr>
          <w:spacing w:val="-2"/>
          <w:sz w:val="26"/>
          <w:szCs w:val="26"/>
        </w:rPr>
        <w:t>.</w:t>
      </w:r>
      <w:r w:rsidRPr="00D05F20">
        <w:rPr>
          <w:sz w:val="26"/>
          <w:szCs w:val="26"/>
        </w:rPr>
        <w:t xml:space="preserve"> </w:t>
      </w:r>
    </w:p>
    <w:p w14:paraId="6509D28D" w14:textId="6B6999B2" w:rsidR="00717FC6" w:rsidRPr="00D05F20" w:rsidRDefault="00717FC6" w:rsidP="00921FF4">
      <w:pPr>
        <w:pStyle w:val="Heading1"/>
        <w:numPr>
          <w:ilvl w:val="0"/>
          <w:numId w:val="24"/>
        </w:numPr>
        <w:rPr>
          <w:sz w:val="26"/>
          <w:szCs w:val="26"/>
          <w:specVanish/>
        </w:rPr>
      </w:pPr>
      <w:bookmarkStart w:id="80" w:name="_Toc231040318"/>
      <w:bookmarkStart w:id="81" w:name="_Toc368207593"/>
      <w:bookmarkStart w:id="82" w:name="_Ref372339211"/>
      <w:bookmarkStart w:id="83" w:name="_Ref372340266"/>
      <w:bookmarkStart w:id="84" w:name="_Ref372341783"/>
      <w:bookmarkStart w:id="85" w:name="_Toc373431913"/>
      <w:r w:rsidRPr="00D05F20">
        <w:rPr>
          <w:sz w:val="26"/>
          <w:szCs w:val="26"/>
        </w:rPr>
        <w:t>Acceptance of Notice of Readiness</w:t>
      </w:r>
      <w:bookmarkEnd w:id="80"/>
      <w:bookmarkEnd w:id="81"/>
      <w:bookmarkEnd w:id="82"/>
      <w:bookmarkEnd w:id="83"/>
      <w:bookmarkEnd w:id="84"/>
      <w:bookmarkEnd w:id="85"/>
    </w:p>
    <w:p w14:paraId="44DF510D" w14:textId="1AE9DD48" w:rsidR="00717FC6" w:rsidRPr="00D05F20" w:rsidRDefault="008372FC" w:rsidP="00B36404">
      <w:pPr>
        <w:pStyle w:val="AODocTxtL1"/>
        <w:spacing w:before="120" w:after="120" w:line="264" w:lineRule="auto"/>
        <w:rPr>
          <w:sz w:val="26"/>
          <w:szCs w:val="26"/>
          <w:lang w:val="en-US"/>
        </w:rPr>
      </w:pPr>
      <w:r w:rsidRPr="00D05F20">
        <w:rPr>
          <w:sz w:val="26"/>
          <w:szCs w:val="26"/>
          <w:lang w:val="en-US"/>
        </w:rPr>
        <w:t xml:space="preserve">For each Vessel for Direct Shipment (in case the Direct Shipment Method is applied) or </w:t>
      </w:r>
      <w:r w:rsidR="00AB2456" w:rsidRPr="00D05F20">
        <w:rPr>
          <w:sz w:val="26"/>
          <w:szCs w:val="26"/>
          <w:lang w:val="en-US"/>
        </w:rPr>
        <w:t>Vessel for Transshipment</w:t>
      </w:r>
      <w:r w:rsidRPr="00D05F20">
        <w:rPr>
          <w:sz w:val="26"/>
          <w:szCs w:val="26"/>
          <w:lang w:val="en-US"/>
        </w:rPr>
        <w:t xml:space="preserve"> (in case the Transshipment Shipment Method is applied), a </w:t>
      </w:r>
      <w:r w:rsidR="00717FC6" w:rsidRPr="00D05F20">
        <w:rPr>
          <w:sz w:val="26"/>
          <w:szCs w:val="26"/>
          <w:lang w:val="en-US"/>
        </w:rPr>
        <w:t>Notice of Readiness</w:t>
      </w:r>
      <w:r w:rsidR="00D27717" w:rsidRPr="00D05F20">
        <w:rPr>
          <w:sz w:val="26"/>
          <w:szCs w:val="26"/>
          <w:lang w:val="en-US"/>
        </w:rPr>
        <w:t xml:space="preserve"> meeting conditions</w:t>
      </w:r>
      <w:r w:rsidR="007230F5" w:rsidRPr="00D05F20">
        <w:rPr>
          <w:sz w:val="26"/>
          <w:szCs w:val="26"/>
          <w:lang w:val="en-US"/>
        </w:rPr>
        <w:t xml:space="preserve"> </w:t>
      </w:r>
      <w:r w:rsidR="00620A8A" w:rsidRPr="00D05F20">
        <w:rPr>
          <w:sz w:val="26"/>
          <w:szCs w:val="26"/>
          <w:lang w:val="en-US"/>
        </w:rPr>
        <w:t>set out</w:t>
      </w:r>
      <w:r w:rsidR="00717FC6" w:rsidRPr="00D05F20">
        <w:rPr>
          <w:sz w:val="26"/>
          <w:szCs w:val="26"/>
          <w:lang w:val="en-US"/>
        </w:rPr>
        <w:t xml:space="preserve"> in </w:t>
      </w:r>
      <w:r w:rsidR="00BC5D8F" w:rsidRPr="00D05F20">
        <w:rPr>
          <w:sz w:val="26"/>
          <w:szCs w:val="26"/>
          <w:lang w:val="en-US"/>
        </w:rPr>
        <w:t xml:space="preserve">Section </w:t>
      </w:r>
      <w:r w:rsidRPr="00D05F20">
        <w:rPr>
          <w:sz w:val="26"/>
          <w:szCs w:val="26"/>
          <w:lang w:val="en-US"/>
        </w:rPr>
        <w:t>4</w:t>
      </w:r>
      <w:r w:rsidR="00866A4A" w:rsidRPr="00D05F20">
        <w:rPr>
          <w:sz w:val="26"/>
          <w:szCs w:val="26"/>
          <w:lang w:val="en-US"/>
        </w:rPr>
        <w:t xml:space="preserve"> of this </w:t>
      </w:r>
      <w:r w:rsidR="002C42C0" w:rsidRPr="00D05F20">
        <w:rPr>
          <w:sz w:val="26"/>
          <w:szCs w:val="26"/>
          <w:lang w:val="en-US"/>
        </w:rPr>
        <w:t>S</w:t>
      </w:r>
      <w:r w:rsidR="00866A4A" w:rsidRPr="00D05F20">
        <w:rPr>
          <w:sz w:val="26"/>
          <w:szCs w:val="26"/>
          <w:lang w:val="en-US"/>
        </w:rPr>
        <w:t xml:space="preserve">chedule </w:t>
      </w:r>
      <w:r w:rsidR="00717FC6" w:rsidRPr="00D05F20">
        <w:rPr>
          <w:sz w:val="26"/>
          <w:szCs w:val="26"/>
          <w:lang w:val="en-US"/>
        </w:rPr>
        <w:t>will be deemed to be valid</w:t>
      </w:r>
      <w:r w:rsidRPr="00D05F20">
        <w:rPr>
          <w:sz w:val="26"/>
          <w:szCs w:val="26"/>
          <w:lang w:val="en-US"/>
        </w:rPr>
        <w:t xml:space="preserve"> if</w:t>
      </w:r>
      <w:r w:rsidR="00717FC6" w:rsidRPr="00D05F20">
        <w:rPr>
          <w:sz w:val="26"/>
          <w:szCs w:val="26"/>
          <w:lang w:val="en-US"/>
        </w:rPr>
        <w:t>:</w:t>
      </w:r>
    </w:p>
    <w:p w14:paraId="463533CB" w14:textId="1C2F9485" w:rsidR="00717FC6" w:rsidRPr="00D05F20" w:rsidRDefault="00F05ED5" w:rsidP="00B36404">
      <w:pPr>
        <w:pStyle w:val="AOHead3"/>
        <w:numPr>
          <w:ilvl w:val="0"/>
          <w:numId w:val="20"/>
        </w:numPr>
        <w:spacing w:before="120" w:after="120" w:line="264" w:lineRule="auto"/>
        <w:ind w:left="1418" w:hanging="709"/>
        <w:rPr>
          <w:sz w:val="26"/>
          <w:szCs w:val="26"/>
          <w:lang w:val="en-US"/>
        </w:rPr>
      </w:pPr>
      <w:r w:rsidRPr="00D05F20">
        <w:rPr>
          <w:sz w:val="26"/>
          <w:szCs w:val="26"/>
          <w:lang w:val="en-US"/>
        </w:rPr>
        <w:t>the Notice of Readiness has been</w:t>
      </w:r>
      <w:r w:rsidR="00331437" w:rsidRPr="00D05F20">
        <w:rPr>
          <w:sz w:val="26"/>
          <w:szCs w:val="26"/>
          <w:lang w:val="en-US"/>
        </w:rPr>
        <w:t xml:space="preserve"> tendered within the Arrival Window</w:t>
      </w:r>
      <w:r w:rsidR="009824A0" w:rsidRPr="00D05F20">
        <w:rPr>
          <w:sz w:val="26"/>
          <w:szCs w:val="26"/>
          <w:lang w:val="en-US"/>
        </w:rPr>
        <w:t xml:space="preserve"> applicable for that Vessel for Direct Shipment or </w:t>
      </w:r>
      <w:r w:rsidR="00AB2456" w:rsidRPr="00D05F20">
        <w:rPr>
          <w:sz w:val="26"/>
          <w:szCs w:val="26"/>
          <w:lang w:val="en-US"/>
        </w:rPr>
        <w:t>Vessel for Transshipment</w:t>
      </w:r>
      <w:r w:rsidR="009824A0" w:rsidRPr="00D05F20">
        <w:rPr>
          <w:sz w:val="26"/>
          <w:szCs w:val="26"/>
          <w:lang w:val="en-US"/>
        </w:rPr>
        <w:t xml:space="preserve"> (as applicable)</w:t>
      </w:r>
      <w:r w:rsidR="00484E7A" w:rsidRPr="00D05F20">
        <w:rPr>
          <w:sz w:val="26"/>
          <w:szCs w:val="26"/>
          <w:lang w:val="en-US"/>
        </w:rPr>
        <w:t>;</w:t>
      </w:r>
    </w:p>
    <w:p w14:paraId="0210C4F2" w14:textId="30FADE91" w:rsidR="00717FC6" w:rsidRPr="00D05F20" w:rsidRDefault="00F05ED5" w:rsidP="00B36404">
      <w:pPr>
        <w:pStyle w:val="AOHead3"/>
        <w:numPr>
          <w:ilvl w:val="0"/>
          <w:numId w:val="20"/>
        </w:numPr>
        <w:spacing w:before="120" w:after="120" w:line="264" w:lineRule="auto"/>
        <w:ind w:left="1418" w:hanging="709"/>
        <w:rPr>
          <w:sz w:val="26"/>
          <w:szCs w:val="26"/>
          <w:lang w:val="en-US"/>
        </w:rPr>
      </w:pPr>
      <w:r w:rsidRPr="00D05F20">
        <w:rPr>
          <w:sz w:val="26"/>
          <w:szCs w:val="26"/>
          <w:lang w:val="en-US"/>
        </w:rPr>
        <w:t xml:space="preserve">the Notice of Readiness has been </w:t>
      </w:r>
      <w:r w:rsidR="00331437" w:rsidRPr="00D05F20">
        <w:rPr>
          <w:sz w:val="26"/>
          <w:szCs w:val="26"/>
          <w:lang w:val="en-US"/>
        </w:rPr>
        <w:t>tendered earlier than the first day of the Arrival Window</w:t>
      </w:r>
      <w:r w:rsidR="009824A0" w:rsidRPr="00D05F20">
        <w:rPr>
          <w:sz w:val="26"/>
          <w:szCs w:val="26"/>
          <w:lang w:val="en-US"/>
        </w:rPr>
        <w:t xml:space="preserve"> applicable for that Vessel for Direct Shipment or </w:t>
      </w:r>
      <w:r w:rsidR="00AB2456" w:rsidRPr="00D05F20">
        <w:rPr>
          <w:sz w:val="26"/>
          <w:szCs w:val="26"/>
          <w:lang w:val="en-US"/>
        </w:rPr>
        <w:t>Vessel for Transshipment</w:t>
      </w:r>
      <w:r w:rsidR="009824A0" w:rsidRPr="00D05F20">
        <w:rPr>
          <w:sz w:val="26"/>
          <w:szCs w:val="26"/>
          <w:lang w:val="en-US"/>
        </w:rPr>
        <w:t xml:space="preserve"> (as applicable)</w:t>
      </w:r>
      <w:r w:rsidR="00331437" w:rsidRPr="00D05F20">
        <w:rPr>
          <w:sz w:val="26"/>
          <w:szCs w:val="26"/>
          <w:lang w:val="en-US"/>
        </w:rPr>
        <w:t xml:space="preserve">, upon the earlier of </w:t>
      </w:r>
      <w:r w:rsidRPr="00D05F20">
        <w:rPr>
          <w:sz w:val="26"/>
          <w:szCs w:val="26"/>
          <w:lang w:val="en-US"/>
        </w:rPr>
        <w:t xml:space="preserve">either </w:t>
      </w:r>
      <w:r w:rsidR="00331437" w:rsidRPr="00D05F20">
        <w:rPr>
          <w:sz w:val="26"/>
          <w:szCs w:val="26"/>
          <w:lang w:val="en-US"/>
        </w:rPr>
        <w:t xml:space="preserve">(i) the time the Discharge Port is able to receive the </w:t>
      </w:r>
      <w:r w:rsidR="00E551AC" w:rsidRPr="00D05F20">
        <w:rPr>
          <w:sz w:val="26"/>
          <w:szCs w:val="26"/>
          <w:lang w:val="en-US"/>
        </w:rPr>
        <w:t xml:space="preserve">Vessel for Direct Shipment or </w:t>
      </w:r>
      <w:r w:rsidR="00AB2456" w:rsidRPr="00D05F20">
        <w:rPr>
          <w:sz w:val="26"/>
          <w:szCs w:val="26"/>
          <w:lang w:val="en-US"/>
        </w:rPr>
        <w:t>Vessel for Transshipment</w:t>
      </w:r>
      <w:r w:rsidR="00E551AC" w:rsidRPr="00D05F20">
        <w:rPr>
          <w:sz w:val="26"/>
          <w:szCs w:val="26"/>
          <w:lang w:val="en-US"/>
        </w:rPr>
        <w:t xml:space="preserve"> </w:t>
      </w:r>
      <w:r w:rsidR="00331437" w:rsidRPr="00D05F20">
        <w:rPr>
          <w:sz w:val="26"/>
          <w:szCs w:val="26"/>
          <w:lang w:val="en-US"/>
        </w:rPr>
        <w:t xml:space="preserve">and commence </w:t>
      </w:r>
      <w:r w:rsidRPr="00D05F20">
        <w:rPr>
          <w:sz w:val="26"/>
          <w:szCs w:val="26"/>
          <w:lang w:val="en-US"/>
        </w:rPr>
        <w:t xml:space="preserve">to </w:t>
      </w:r>
      <w:r w:rsidR="00331437" w:rsidRPr="00D05F20">
        <w:rPr>
          <w:sz w:val="26"/>
          <w:szCs w:val="26"/>
          <w:lang w:val="en-US"/>
        </w:rPr>
        <w:t>discharg</w:t>
      </w:r>
      <w:r w:rsidRPr="00D05F20">
        <w:rPr>
          <w:sz w:val="26"/>
          <w:szCs w:val="26"/>
          <w:lang w:val="en-US"/>
        </w:rPr>
        <w:t xml:space="preserve">e </w:t>
      </w:r>
      <w:r w:rsidR="00E551AC" w:rsidRPr="00D05F20">
        <w:rPr>
          <w:sz w:val="26"/>
          <w:szCs w:val="26"/>
          <w:lang w:val="en-US"/>
        </w:rPr>
        <w:t>its cargo</w:t>
      </w:r>
      <w:r w:rsidR="00331437" w:rsidRPr="00D05F20">
        <w:rPr>
          <w:sz w:val="26"/>
          <w:szCs w:val="26"/>
          <w:lang w:val="en-US"/>
        </w:rPr>
        <w:t xml:space="preserve"> or (ii) </w:t>
      </w:r>
      <w:r w:rsidR="00057822" w:rsidRPr="00D05F20">
        <w:rPr>
          <w:sz w:val="26"/>
          <w:lang w:val="en-US"/>
        </w:rPr>
        <w:t xml:space="preserve">at </w:t>
      </w:r>
      <w:r w:rsidR="008A554F" w:rsidRPr="00D05F20">
        <w:rPr>
          <w:sz w:val="26"/>
          <w:szCs w:val="26"/>
          <w:lang w:val="en-US"/>
        </w:rPr>
        <w:t>11</w:t>
      </w:r>
      <w:r w:rsidR="00057822" w:rsidRPr="00D05F20">
        <w:rPr>
          <w:sz w:val="26"/>
          <w:lang w:val="en-US"/>
        </w:rPr>
        <w:t>:59</w:t>
      </w:r>
      <w:r w:rsidR="008A554F" w:rsidRPr="00D05F20">
        <w:rPr>
          <w:sz w:val="26"/>
          <w:lang w:val="en-US"/>
        </w:rPr>
        <w:t xml:space="preserve"> </w:t>
      </w:r>
      <w:r w:rsidR="00516B96" w:rsidRPr="00D05F20">
        <w:rPr>
          <w:sz w:val="26"/>
          <w:szCs w:val="26"/>
          <w:lang w:val="en-US"/>
        </w:rPr>
        <w:t>p.m.</w:t>
      </w:r>
      <w:r w:rsidR="00057822" w:rsidRPr="00D05F20">
        <w:rPr>
          <w:sz w:val="26"/>
          <w:szCs w:val="26"/>
          <w:lang w:val="en-US"/>
        </w:rPr>
        <w:t xml:space="preserve"> </w:t>
      </w:r>
      <w:r w:rsidR="00057822" w:rsidRPr="00D05F20">
        <w:rPr>
          <w:sz w:val="26"/>
          <w:lang w:val="en-US"/>
        </w:rPr>
        <w:t>of</w:t>
      </w:r>
      <w:r w:rsidR="00057822" w:rsidRPr="00D05F20">
        <w:rPr>
          <w:sz w:val="26"/>
          <w:szCs w:val="26"/>
          <w:lang w:val="en-US"/>
        </w:rPr>
        <w:t xml:space="preserve"> </w:t>
      </w:r>
      <w:r w:rsidR="00331437" w:rsidRPr="00D05F20">
        <w:rPr>
          <w:sz w:val="26"/>
          <w:szCs w:val="26"/>
          <w:lang w:val="en-US"/>
        </w:rPr>
        <w:t>the first day of the Arrival Window; or</w:t>
      </w:r>
    </w:p>
    <w:p w14:paraId="5860355B" w14:textId="7716D0DE" w:rsidR="00717FC6" w:rsidRPr="00D05F20" w:rsidRDefault="00981DA9" w:rsidP="00174AF2">
      <w:pPr>
        <w:pStyle w:val="AOHead3"/>
        <w:numPr>
          <w:ilvl w:val="0"/>
          <w:numId w:val="20"/>
        </w:numPr>
        <w:spacing w:before="120" w:after="120" w:line="264" w:lineRule="auto"/>
        <w:ind w:left="1418" w:hanging="709"/>
        <w:rPr>
          <w:sz w:val="26"/>
          <w:szCs w:val="26"/>
          <w:lang w:val="en-US"/>
        </w:rPr>
      </w:pPr>
      <w:r w:rsidRPr="00D05F20">
        <w:rPr>
          <w:sz w:val="26"/>
          <w:szCs w:val="26"/>
          <w:lang w:val="en-US"/>
        </w:rPr>
        <w:t>the Notice of Readiness has been tendered later than the final day of the Arrival Window</w:t>
      </w:r>
      <w:r w:rsidR="009824A0" w:rsidRPr="00D05F20">
        <w:rPr>
          <w:sz w:val="26"/>
          <w:szCs w:val="26"/>
          <w:lang w:val="en-US"/>
        </w:rPr>
        <w:t xml:space="preserve"> applicable for that Vessel for Direct Shipment or </w:t>
      </w:r>
      <w:r w:rsidR="00AB2456" w:rsidRPr="00D05F20">
        <w:rPr>
          <w:sz w:val="26"/>
          <w:szCs w:val="26"/>
          <w:lang w:val="en-US"/>
        </w:rPr>
        <w:t>Vessel for Transshipment</w:t>
      </w:r>
      <w:r w:rsidR="009824A0" w:rsidRPr="00D05F20">
        <w:rPr>
          <w:sz w:val="26"/>
          <w:szCs w:val="26"/>
          <w:lang w:val="en-US"/>
        </w:rPr>
        <w:t xml:space="preserve"> (as applicable)</w:t>
      </w:r>
      <w:r w:rsidRPr="00D05F20">
        <w:rPr>
          <w:sz w:val="26"/>
          <w:szCs w:val="26"/>
          <w:lang w:val="en-US"/>
        </w:rPr>
        <w:t xml:space="preserve">, </w:t>
      </w:r>
      <w:r w:rsidR="006621DB" w:rsidRPr="00D05F20">
        <w:rPr>
          <w:sz w:val="26"/>
          <w:szCs w:val="26"/>
          <w:lang w:val="en-US"/>
        </w:rPr>
        <w:t xml:space="preserve">upon the </w:t>
      </w:r>
      <w:r w:rsidR="00A143DA" w:rsidRPr="00D05F20">
        <w:rPr>
          <w:sz w:val="26"/>
          <w:szCs w:val="26"/>
          <w:lang w:val="en-US"/>
        </w:rPr>
        <w:t>expiration of a period of 132 calendar hours</w:t>
      </w:r>
      <w:r w:rsidR="006621DB" w:rsidRPr="00D05F20">
        <w:rPr>
          <w:sz w:val="26"/>
          <w:szCs w:val="26"/>
          <w:lang w:val="en-US"/>
        </w:rPr>
        <w:t xml:space="preserve"> </w:t>
      </w:r>
      <w:r w:rsidR="008B0220" w:rsidRPr="00D05F20">
        <w:rPr>
          <w:sz w:val="26"/>
          <w:szCs w:val="26"/>
          <w:lang w:val="en-US"/>
        </w:rPr>
        <w:t>starting</w:t>
      </w:r>
      <w:r w:rsidR="006621DB" w:rsidRPr="00D05F20">
        <w:rPr>
          <w:sz w:val="26"/>
          <w:szCs w:val="26"/>
          <w:lang w:val="en-US"/>
        </w:rPr>
        <w:t xml:space="preserve"> from either (i) the date where the Notice of Readiness is tendered, or (ii) the next day after the date the Notice of Readiness is tendered if the tender was made after 4:00 </w:t>
      </w:r>
      <w:r w:rsidR="00516B96" w:rsidRPr="00D05F20">
        <w:rPr>
          <w:sz w:val="26"/>
          <w:szCs w:val="26"/>
          <w:lang w:val="en-US"/>
        </w:rPr>
        <w:t>p.m.</w:t>
      </w:r>
      <w:r w:rsidR="006621DB" w:rsidRPr="00D05F20">
        <w:rPr>
          <w:sz w:val="26"/>
          <w:szCs w:val="26"/>
          <w:lang w:val="en-US"/>
        </w:rPr>
        <w:t xml:space="preserve"> of such date.  </w:t>
      </w:r>
      <w:r w:rsidRPr="00D05F20">
        <w:rPr>
          <w:sz w:val="26"/>
          <w:szCs w:val="26"/>
          <w:lang w:val="en-US"/>
        </w:rPr>
        <w:t xml:space="preserve"> </w:t>
      </w:r>
    </w:p>
    <w:p w14:paraId="7DEBBBCC" w14:textId="309342F7" w:rsidR="00717FC6" w:rsidRPr="00D05F20" w:rsidRDefault="00717FC6" w:rsidP="00B36404">
      <w:pPr>
        <w:pStyle w:val="AOHead3"/>
        <w:numPr>
          <w:ilvl w:val="0"/>
          <w:numId w:val="0"/>
        </w:numPr>
        <w:spacing w:before="120" w:after="120" w:line="264" w:lineRule="auto"/>
        <w:ind w:left="1418"/>
        <w:rPr>
          <w:sz w:val="26"/>
          <w:szCs w:val="26"/>
          <w:lang w:val="en-US"/>
        </w:rPr>
      </w:pPr>
      <w:r w:rsidRPr="00D05F20">
        <w:rPr>
          <w:sz w:val="26"/>
          <w:szCs w:val="26"/>
          <w:lang w:val="en-US"/>
        </w:rPr>
        <w:lastRenderedPageBreak/>
        <w:t>(the “</w:t>
      </w:r>
      <w:r w:rsidRPr="00D05F20">
        <w:rPr>
          <w:b/>
          <w:bCs/>
          <w:sz w:val="26"/>
          <w:szCs w:val="26"/>
          <w:lang w:val="en-US"/>
        </w:rPr>
        <w:t>Valid Notice of Readiness</w:t>
      </w:r>
      <w:r w:rsidRPr="00D05F20">
        <w:rPr>
          <w:sz w:val="26"/>
          <w:szCs w:val="26"/>
          <w:lang w:val="en-US"/>
        </w:rPr>
        <w:t>”).</w:t>
      </w:r>
    </w:p>
    <w:p w14:paraId="7A7E23B1" w14:textId="4157DB12" w:rsidR="007A2667" w:rsidRPr="00D05F20" w:rsidRDefault="0029469C" w:rsidP="00B36404">
      <w:pPr>
        <w:spacing w:before="120" w:after="120" w:line="264" w:lineRule="auto"/>
        <w:rPr>
          <w:b/>
          <w:sz w:val="26"/>
          <w:szCs w:val="26"/>
          <w:specVanish/>
        </w:rPr>
      </w:pPr>
      <w:bookmarkStart w:id="86" w:name="_Toc231040319"/>
      <w:bookmarkStart w:id="87" w:name="_Toc368207594"/>
      <w:bookmarkStart w:id="88" w:name="_Ref372340250"/>
      <w:bookmarkStart w:id="89" w:name="_Ref372341975"/>
      <w:bookmarkStart w:id="90" w:name="_Toc373431914"/>
      <w:bookmarkStart w:id="91" w:name="_Toc21687848"/>
      <w:r w:rsidRPr="00D05F20">
        <w:rPr>
          <w:b/>
          <w:sz w:val="26"/>
          <w:szCs w:val="26"/>
        </w:rPr>
        <w:t>5</w:t>
      </w:r>
      <w:r w:rsidR="007A2667" w:rsidRPr="00D05F20">
        <w:rPr>
          <w:b/>
          <w:sz w:val="26"/>
          <w:szCs w:val="26"/>
          <w:lang w:val="vi-VN"/>
        </w:rPr>
        <w:t xml:space="preserve">. </w:t>
      </w:r>
      <w:r w:rsidR="007A2667" w:rsidRPr="00D05F20">
        <w:rPr>
          <w:b/>
          <w:sz w:val="26"/>
          <w:szCs w:val="26"/>
        </w:rPr>
        <w:t>Allowed Laytime</w:t>
      </w:r>
      <w:bookmarkEnd w:id="86"/>
      <w:bookmarkEnd w:id="87"/>
      <w:bookmarkEnd w:id="88"/>
      <w:bookmarkEnd w:id="89"/>
      <w:bookmarkEnd w:id="90"/>
    </w:p>
    <w:p w14:paraId="542C4718" w14:textId="46E2DE08" w:rsidR="007A2667" w:rsidRPr="00D05F20" w:rsidRDefault="007A2667" w:rsidP="00B36404">
      <w:pPr>
        <w:suppressAutoHyphens/>
        <w:spacing w:before="120" w:after="120" w:line="264" w:lineRule="auto"/>
        <w:ind w:left="709"/>
        <w:jc w:val="both"/>
        <w:rPr>
          <w:sz w:val="26"/>
          <w:szCs w:val="26"/>
        </w:rPr>
      </w:pPr>
      <w:r w:rsidRPr="00D05F20">
        <w:rPr>
          <w:sz w:val="26"/>
          <w:szCs w:val="26"/>
        </w:rPr>
        <w:t xml:space="preserve">The Allowed Laytime for unloading within which the </w:t>
      </w:r>
      <w:r w:rsidR="00341096" w:rsidRPr="00D05F20">
        <w:rPr>
          <w:sz w:val="26"/>
          <w:szCs w:val="26"/>
        </w:rPr>
        <w:t xml:space="preserve">Purchaser shall </w:t>
      </w:r>
      <w:r w:rsidRPr="00D05F20">
        <w:rPr>
          <w:sz w:val="26"/>
          <w:szCs w:val="26"/>
        </w:rPr>
        <w:t xml:space="preserve">procure the completion of unloading of each </w:t>
      </w:r>
      <w:r w:rsidR="00927163" w:rsidRPr="00D05F20">
        <w:rPr>
          <w:sz w:val="26"/>
          <w:szCs w:val="26"/>
        </w:rPr>
        <w:t>Vessel</w:t>
      </w:r>
      <w:r w:rsidR="005A7F43" w:rsidRPr="00D05F20">
        <w:rPr>
          <w:sz w:val="26"/>
          <w:szCs w:val="26"/>
        </w:rPr>
        <w:t xml:space="preserve"> for Direct Shipment (in case the Direct Shipment Method is applied) </w:t>
      </w:r>
      <w:r w:rsidRPr="00D05F20">
        <w:rPr>
          <w:sz w:val="26"/>
          <w:szCs w:val="26"/>
        </w:rPr>
        <w:t>at the Discharge Port</w:t>
      </w:r>
      <w:r w:rsidR="00927163" w:rsidRPr="00D05F20">
        <w:rPr>
          <w:sz w:val="26"/>
          <w:szCs w:val="26"/>
        </w:rPr>
        <w:t xml:space="preserve"> </w:t>
      </w:r>
      <w:r w:rsidR="00341096" w:rsidRPr="00D05F20">
        <w:rPr>
          <w:sz w:val="26"/>
          <w:szCs w:val="26"/>
        </w:rPr>
        <w:t xml:space="preserve">shall </w:t>
      </w:r>
      <w:r w:rsidRPr="00D05F20">
        <w:rPr>
          <w:sz w:val="26"/>
          <w:szCs w:val="26"/>
        </w:rPr>
        <w:t xml:space="preserve">be equal to the time calculated to the nearest minute by dividing the total tonnage specified in the </w:t>
      </w:r>
      <w:r w:rsidR="00341096" w:rsidRPr="00D05F20">
        <w:rPr>
          <w:sz w:val="26"/>
          <w:szCs w:val="26"/>
        </w:rPr>
        <w:t xml:space="preserve">Vessel for Direct Shipment </w:t>
      </w:r>
      <w:r w:rsidRPr="00D05F20">
        <w:rPr>
          <w:sz w:val="26"/>
          <w:szCs w:val="26"/>
        </w:rPr>
        <w:t xml:space="preserve">Bill of </w:t>
      </w:r>
      <w:r w:rsidR="00341096" w:rsidRPr="00D05F20">
        <w:rPr>
          <w:sz w:val="26"/>
          <w:szCs w:val="26"/>
        </w:rPr>
        <w:t>L</w:t>
      </w:r>
      <w:r w:rsidRPr="00D05F20">
        <w:rPr>
          <w:sz w:val="26"/>
          <w:szCs w:val="26"/>
        </w:rPr>
        <w:t>ading by the discharg</w:t>
      </w:r>
      <w:r w:rsidR="003E0310" w:rsidRPr="00D05F20">
        <w:rPr>
          <w:sz w:val="26"/>
          <w:szCs w:val="26"/>
        </w:rPr>
        <w:t>e</w:t>
      </w:r>
      <w:r w:rsidRPr="00D05F20">
        <w:rPr>
          <w:sz w:val="26"/>
          <w:szCs w:val="26"/>
        </w:rPr>
        <w:t xml:space="preserve"> rate (6,000 Tonnes/day PWWD SHINC).</w:t>
      </w:r>
    </w:p>
    <w:p w14:paraId="0F8710E4" w14:textId="086CA749" w:rsidR="00341096" w:rsidRPr="00D05F20" w:rsidRDefault="00341096" w:rsidP="00341096">
      <w:pPr>
        <w:suppressAutoHyphens/>
        <w:spacing w:before="120" w:after="120" w:line="264" w:lineRule="auto"/>
        <w:ind w:left="709"/>
        <w:jc w:val="both"/>
        <w:rPr>
          <w:sz w:val="26"/>
          <w:szCs w:val="26"/>
        </w:rPr>
      </w:pPr>
      <w:r w:rsidRPr="00D05F20">
        <w:rPr>
          <w:sz w:val="26"/>
          <w:szCs w:val="26"/>
        </w:rPr>
        <w:t xml:space="preserve">The Allowed Laytime for unloading within which the Purchaser shall procure the completion of unloading of each </w:t>
      </w:r>
      <w:r w:rsidR="00AB2456" w:rsidRPr="00D05F20">
        <w:rPr>
          <w:sz w:val="26"/>
          <w:szCs w:val="26"/>
        </w:rPr>
        <w:t>Vessel for Transshipment</w:t>
      </w:r>
      <w:r w:rsidRPr="00D05F20">
        <w:rPr>
          <w:sz w:val="26"/>
          <w:szCs w:val="26"/>
        </w:rPr>
        <w:t xml:space="preserve"> (in case the Transshipment Shipment Method is applied) at the Discharge Port shall be equal to the time calculated to the nearest minute by </w:t>
      </w:r>
      <w:r w:rsidRPr="00D05F20">
        <w:rPr>
          <w:sz w:val="26"/>
        </w:rPr>
        <w:t xml:space="preserve">dividing the </w:t>
      </w:r>
      <w:r w:rsidR="00D048D3" w:rsidRPr="00D05F20">
        <w:rPr>
          <w:sz w:val="26"/>
        </w:rPr>
        <w:t xml:space="preserve">weight of the Coal carried by </w:t>
      </w:r>
      <w:r w:rsidR="00915494" w:rsidRPr="00D05F20">
        <w:rPr>
          <w:sz w:val="26"/>
          <w:lang w:val="vi-VN"/>
        </w:rPr>
        <w:t>such</w:t>
      </w:r>
      <w:r w:rsidR="00D048D3" w:rsidRPr="00D05F20">
        <w:rPr>
          <w:sz w:val="26"/>
        </w:rPr>
        <w:t xml:space="preserve"> </w:t>
      </w:r>
      <w:r w:rsidR="00AB2456" w:rsidRPr="00D05F20">
        <w:rPr>
          <w:sz w:val="26"/>
        </w:rPr>
        <w:t>Vessel for Transshipment</w:t>
      </w:r>
      <w:r w:rsidR="00D14ABA" w:rsidRPr="00D05F20">
        <w:rPr>
          <w:sz w:val="26"/>
        </w:rPr>
        <w:t xml:space="preserve"> as presented </w:t>
      </w:r>
      <w:r w:rsidR="00A369DA" w:rsidRPr="00D05F20">
        <w:rPr>
          <w:sz w:val="26"/>
        </w:rPr>
        <w:t>in</w:t>
      </w:r>
      <w:r w:rsidR="00D14ABA" w:rsidRPr="00D05F20">
        <w:rPr>
          <w:sz w:val="26"/>
        </w:rPr>
        <w:t xml:space="preserve"> the Notice of Readiness</w:t>
      </w:r>
      <w:r w:rsidR="00D048D3" w:rsidRPr="00D05F20">
        <w:rPr>
          <w:sz w:val="26"/>
        </w:rPr>
        <w:t xml:space="preserve"> </w:t>
      </w:r>
      <w:r w:rsidRPr="00D05F20">
        <w:rPr>
          <w:sz w:val="26"/>
        </w:rPr>
        <w:t>by the discharg</w:t>
      </w:r>
      <w:r w:rsidR="003E0310" w:rsidRPr="00D05F20">
        <w:rPr>
          <w:sz w:val="26"/>
        </w:rPr>
        <w:t>e</w:t>
      </w:r>
      <w:r w:rsidRPr="00D05F20">
        <w:rPr>
          <w:sz w:val="26"/>
        </w:rPr>
        <w:t xml:space="preserve"> rate (6,000 Tonnes/day PWWD SHINC).</w:t>
      </w:r>
      <w:r w:rsidRPr="00D05F20">
        <w:rPr>
          <w:sz w:val="26"/>
          <w:szCs w:val="26"/>
        </w:rPr>
        <w:t xml:space="preserve"> </w:t>
      </w:r>
    </w:p>
    <w:p w14:paraId="41B03F0E" w14:textId="4D6FB2B4" w:rsidR="007A2667" w:rsidRPr="00D05F20" w:rsidRDefault="0029469C" w:rsidP="00B36404">
      <w:pPr>
        <w:spacing w:before="120" w:after="120" w:line="264" w:lineRule="auto"/>
        <w:rPr>
          <w:b/>
          <w:sz w:val="26"/>
          <w:szCs w:val="26"/>
          <w:specVanish/>
        </w:rPr>
      </w:pPr>
      <w:bookmarkStart w:id="92" w:name="_Toc231040320"/>
      <w:bookmarkStart w:id="93" w:name="_Toc368207595"/>
      <w:bookmarkStart w:id="94" w:name="_Ref372340875"/>
      <w:bookmarkStart w:id="95" w:name="_Ref372341952"/>
      <w:bookmarkStart w:id="96" w:name="_Toc373431915"/>
      <w:bookmarkStart w:id="97" w:name="_Ref255469260"/>
      <w:r w:rsidRPr="00D05F20">
        <w:rPr>
          <w:b/>
          <w:sz w:val="26"/>
          <w:szCs w:val="26"/>
        </w:rPr>
        <w:t>6</w:t>
      </w:r>
      <w:r w:rsidR="007A2667" w:rsidRPr="00D05F20">
        <w:rPr>
          <w:b/>
          <w:sz w:val="26"/>
          <w:szCs w:val="26"/>
          <w:lang w:val="vi-VN"/>
        </w:rPr>
        <w:t xml:space="preserve">. </w:t>
      </w:r>
      <w:r w:rsidR="007A2667" w:rsidRPr="00D05F20">
        <w:rPr>
          <w:b/>
          <w:sz w:val="26"/>
          <w:szCs w:val="26"/>
        </w:rPr>
        <w:t>Calculation of Time Used</w:t>
      </w:r>
      <w:bookmarkEnd w:id="92"/>
      <w:bookmarkEnd w:id="93"/>
      <w:bookmarkEnd w:id="94"/>
      <w:bookmarkEnd w:id="95"/>
      <w:bookmarkEnd w:id="96"/>
      <w:bookmarkEnd w:id="97"/>
    </w:p>
    <w:p w14:paraId="52B2CA1D" w14:textId="77777777" w:rsidR="00E325A6" w:rsidRPr="00D05F20" w:rsidRDefault="00E325A6" w:rsidP="00E325A6">
      <w:pPr>
        <w:pStyle w:val="AOAltHead3"/>
        <w:numPr>
          <w:ilvl w:val="0"/>
          <w:numId w:val="28"/>
        </w:numPr>
        <w:spacing w:before="120" w:after="120" w:line="264" w:lineRule="auto"/>
        <w:ind w:left="1418" w:hanging="709"/>
        <w:rPr>
          <w:sz w:val="26"/>
          <w:szCs w:val="26"/>
        </w:rPr>
      </w:pPr>
      <w:r w:rsidRPr="00D05F20">
        <w:rPr>
          <w:sz w:val="26"/>
          <w:szCs w:val="26"/>
        </w:rPr>
        <w:t xml:space="preserve">The counting of Time Used: </w:t>
      </w:r>
    </w:p>
    <w:p w14:paraId="3000AC81" w14:textId="3020C43E" w:rsidR="00E325A6" w:rsidRPr="00D05F20" w:rsidRDefault="00E325A6" w:rsidP="00E325A6">
      <w:pPr>
        <w:pStyle w:val="AOAltHead3"/>
        <w:numPr>
          <w:ilvl w:val="0"/>
          <w:numId w:val="0"/>
        </w:numPr>
        <w:spacing w:before="0" w:line="240" w:lineRule="auto"/>
        <w:ind w:left="1418" w:hanging="709"/>
        <w:rPr>
          <w:sz w:val="26"/>
          <w:szCs w:val="26"/>
          <w:lang w:val="en-US"/>
        </w:rPr>
      </w:pPr>
      <w:r w:rsidRPr="00D05F20">
        <w:rPr>
          <w:sz w:val="26"/>
          <w:szCs w:val="26"/>
          <w:lang w:val="en-US"/>
        </w:rPr>
        <w:t xml:space="preserve">a1) </w:t>
      </w:r>
      <w:r w:rsidRPr="00D05F20">
        <w:rPr>
          <w:sz w:val="26"/>
          <w:szCs w:val="26"/>
          <w:lang w:val="en-US"/>
        </w:rPr>
        <w:tab/>
        <w:t xml:space="preserve">In case the </w:t>
      </w:r>
      <w:r w:rsidR="00D048D3" w:rsidRPr="00D05F20">
        <w:rPr>
          <w:sz w:val="26"/>
          <w:szCs w:val="26"/>
        </w:rPr>
        <w:t xml:space="preserve">Vessels for Direct Shipment (in case the Direct Shipment Method is applied) or </w:t>
      </w:r>
      <w:r w:rsidR="00AB2456" w:rsidRPr="00D05F20">
        <w:rPr>
          <w:sz w:val="26"/>
          <w:szCs w:val="26"/>
          <w:lang w:val="en-US"/>
        </w:rPr>
        <w:t>Vessel for Transshipment</w:t>
      </w:r>
      <w:r w:rsidR="00D048D3" w:rsidRPr="00D05F20">
        <w:rPr>
          <w:sz w:val="26"/>
          <w:szCs w:val="26"/>
          <w:lang w:val="en-US"/>
        </w:rPr>
        <w:t xml:space="preserve"> (in case the Transshipment Shipment Method is applied)</w:t>
      </w:r>
      <w:r w:rsidRPr="00D05F20">
        <w:rPr>
          <w:sz w:val="26"/>
          <w:szCs w:val="26"/>
          <w:lang w:val="en-US"/>
        </w:rPr>
        <w:t xml:space="preserve"> under this </w:t>
      </w:r>
      <w:r w:rsidR="000B6A91" w:rsidRPr="00D05F20">
        <w:rPr>
          <w:sz w:val="26"/>
          <w:szCs w:val="26"/>
          <w:lang w:val="en-US"/>
        </w:rPr>
        <w:t>Agreement</w:t>
      </w:r>
      <w:r w:rsidRPr="00D05F20">
        <w:rPr>
          <w:sz w:val="26"/>
          <w:szCs w:val="26"/>
          <w:lang w:val="en-US"/>
        </w:rPr>
        <w:t xml:space="preserve"> </w:t>
      </w:r>
      <w:r w:rsidR="00D048D3" w:rsidRPr="00D05F20">
        <w:rPr>
          <w:sz w:val="26"/>
          <w:szCs w:val="26"/>
          <w:lang w:val="en-US"/>
        </w:rPr>
        <w:t>tender</w:t>
      </w:r>
      <w:r w:rsidRPr="00D05F20">
        <w:rPr>
          <w:sz w:val="26"/>
          <w:szCs w:val="26"/>
          <w:lang w:val="en-US"/>
        </w:rPr>
        <w:t xml:space="preserve"> </w:t>
      </w:r>
      <w:r w:rsidR="009A6BAD" w:rsidRPr="00D05F20">
        <w:rPr>
          <w:sz w:val="26"/>
          <w:szCs w:val="26"/>
          <w:lang w:val="en-US"/>
        </w:rPr>
        <w:t>Notice of Readiness</w:t>
      </w:r>
      <w:r w:rsidRPr="00D05F20">
        <w:rPr>
          <w:sz w:val="26"/>
          <w:szCs w:val="26"/>
          <w:lang w:val="en-US"/>
        </w:rPr>
        <w:t xml:space="preserve"> at </w:t>
      </w:r>
      <w:r w:rsidR="009A6BAD" w:rsidRPr="00D05F20">
        <w:rPr>
          <w:sz w:val="26"/>
          <w:szCs w:val="26"/>
          <w:lang w:val="en-US"/>
        </w:rPr>
        <w:t>Discharge Port</w:t>
      </w:r>
      <w:r w:rsidRPr="00D05F20">
        <w:rPr>
          <w:sz w:val="26"/>
          <w:szCs w:val="26"/>
          <w:lang w:val="en-US"/>
        </w:rPr>
        <w:t xml:space="preserve"> more than </w:t>
      </w:r>
      <w:r w:rsidRPr="00D05F20">
        <w:rPr>
          <w:sz w:val="26"/>
          <w:szCs w:val="26"/>
        </w:rPr>
        <w:t>twenty</w:t>
      </w:r>
      <w:r w:rsidRPr="00D05F20">
        <w:rPr>
          <w:sz w:val="26"/>
          <w:szCs w:val="26"/>
          <w:lang w:val="en-US"/>
        </w:rPr>
        <w:t>-four</w:t>
      </w:r>
      <w:r w:rsidRPr="00D05F20">
        <w:rPr>
          <w:sz w:val="26"/>
          <w:szCs w:val="26"/>
        </w:rPr>
        <w:t xml:space="preserve"> (24) </w:t>
      </w:r>
      <w:r w:rsidRPr="00D05F20">
        <w:rPr>
          <w:sz w:val="26"/>
          <w:szCs w:val="26"/>
          <w:lang w:val="en-US"/>
        </w:rPr>
        <w:t xml:space="preserve">hours apart, the counting of Time Used of each </w:t>
      </w:r>
      <w:r w:rsidR="009A6BAD" w:rsidRPr="00D05F20">
        <w:rPr>
          <w:sz w:val="26"/>
          <w:szCs w:val="26"/>
        </w:rPr>
        <w:t>Vessels for Direct Shipment</w:t>
      </w:r>
      <w:r w:rsidR="009A6BAD" w:rsidRPr="00D05F20" w:rsidDel="009A6BAD">
        <w:rPr>
          <w:sz w:val="26"/>
          <w:szCs w:val="26"/>
          <w:lang w:val="en-US"/>
        </w:rPr>
        <w:t xml:space="preserve"> </w:t>
      </w:r>
      <w:r w:rsidR="009A6BAD" w:rsidRPr="00D05F20">
        <w:rPr>
          <w:sz w:val="26"/>
          <w:szCs w:val="26"/>
          <w:lang w:val="en-US"/>
        </w:rPr>
        <w:t xml:space="preserve">or </w:t>
      </w:r>
      <w:r w:rsidR="00AB2456" w:rsidRPr="00D05F20">
        <w:rPr>
          <w:sz w:val="26"/>
          <w:szCs w:val="26"/>
          <w:lang w:val="en-US"/>
        </w:rPr>
        <w:t>Vessel for Transshipment</w:t>
      </w:r>
      <w:r w:rsidRPr="00D05F20">
        <w:rPr>
          <w:sz w:val="26"/>
          <w:szCs w:val="26"/>
          <w:lang w:val="en-US"/>
        </w:rPr>
        <w:t xml:space="preserve"> shall commence upon the earlier of: </w:t>
      </w:r>
    </w:p>
    <w:p w14:paraId="24E68EE8" w14:textId="77777777" w:rsidR="00E325A6" w:rsidRPr="00D05F20" w:rsidRDefault="00E325A6" w:rsidP="00E325A6">
      <w:pPr>
        <w:pStyle w:val="AOHead4"/>
        <w:numPr>
          <w:ilvl w:val="0"/>
          <w:numId w:val="29"/>
        </w:numPr>
        <w:spacing w:before="120" w:after="120" w:line="264" w:lineRule="auto"/>
        <w:ind w:left="2127" w:hanging="709"/>
        <w:rPr>
          <w:sz w:val="26"/>
          <w:szCs w:val="26"/>
          <w:lang w:val="en-US"/>
        </w:rPr>
      </w:pPr>
      <w:r w:rsidRPr="00D05F20">
        <w:rPr>
          <w:sz w:val="26"/>
          <w:szCs w:val="26"/>
          <w:lang w:val="en-US"/>
        </w:rPr>
        <w:t xml:space="preserve">Twenty-four (24) running hours after Valid Notice of Readiness has been tendered; or  </w:t>
      </w:r>
    </w:p>
    <w:p w14:paraId="3C051D0B" w14:textId="74155A15" w:rsidR="00E325A6" w:rsidRPr="00D05F20" w:rsidRDefault="00E325A6" w:rsidP="00E325A6">
      <w:pPr>
        <w:pStyle w:val="AOHead4"/>
        <w:numPr>
          <w:ilvl w:val="0"/>
          <w:numId w:val="29"/>
        </w:numPr>
        <w:spacing w:before="120" w:after="120" w:line="264" w:lineRule="auto"/>
        <w:ind w:left="2127" w:hanging="709"/>
        <w:rPr>
          <w:sz w:val="26"/>
          <w:szCs w:val="26"/>
          <w:lang w:val="en-US"/>
        </w:rPr>
      </w:pPr>
      <w:r w:rsidRPr="00D05F20">
        <w:rPr>
          <w:sz w:val="26"/>
          <w:szCs w:val="26"/>
          <w:lang w:val="en-US"/>
        </w:rPr>
        <w:t xml:space="preserve">Actual commencement of discharging of Coal of the relevant </w:t>
      </w:r>
      <w:r w:rsidR="009A6BAD"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9A6BAD" w:rsidRPr="00D05F20">
        <w:rPr>
          <w:sz w:val="26"/>
          <w:szCs w:val="26"/>
        </w:rPr>
        <w:t xml:space="preserve"> (whichever case applies)</w:t>
      </w:r>
      <w:r w:rsidRPr="00D05F20">
        <w:rPr>
          <w:sz w:val="26"/>
          <w:szCs w:val="26"/>
          <w:lang w:val="en-US"/>
        </w:rPr>
        <w:t>.</w:t>
      </w:r>
    </w:p>
    <w:p w14:paraId="2B3802C4" w14:textId="752B80DE" w:rsidR="00E325A6" w:rsidRPr="00D05F20" w:rsidRDefault="00E325A6" w:rsidP="00E325A6">
      <w:pPr>
        <w:pStyle w:val="AOAltHead3"/>
        <w:numPr>
          <w:ilvl w:val="0"/>
          <w:numId w:val="0"/>
        </w:numPr>
        <w:spacing w:before="0" w:line="240" w:lineRule="auto"/>
        <w:ind w:left="1418" w:hanging="709"/>
        <w:rPr>
          <w:sz w:val="26"/>
          <w:szCs w:val="26"/>
        </w:rPr>
      </w:pPr>
      <w:r w:rsidRPr="00D05F20">
        <w:rPr>
          <w:sz w:val="26"/>
          <w:szCs w:val="26"/>
        </w:rPr>
        <w:t xml:space="preserve">a2) </w:t>
      </w:r>
      <w:r w:rsidRPr="00D05F20">
        <w:rPr>
          <w:sz w:val="26"/>
          <w:szCs w:val="26"/>
        </w:rPr>
        <w:tab/>
        <w:t xml:space="preserve">In case </w:t>
      </w:r>
      <w:r w:rsidRPr="00D05F20">
        <w:rPr>
          <w:sz w:val="26"/>
          <w:szCs w:val="26"/>
          <w:lang w:val="en-US"/>
        </w:rPr>
        <w:t>two</w:t>
      </w:r>
      <w:r w:rsidRPr="00D05F20">
        <w:rPr>
          <w:sz w:val="26"/>
          <w:szCs w:val="26"/>
        </w:rPr>
        <w:t xml:space="preserve"> or more </w:t>
      </w:r>
      <w:r w:rsidR="009A6BAD" w:rsidRPr="00D05F20">
        <w:rPr>
          <w:sz w:val="26"/>
          <w:szCs w:val="26"/>
        </w:rPr>
        <w:t xml:space="preserve">Vessels for Direct Shipment or </w:t>
      </w:r>
      <w:r w:rsidR="00AB2456" w:rsidRPr="00D05F20">
        <w:rPr>
          <w:sz w:val="26"/>
          <w:szCs w:val="26"/>
        </w:rPr>
        <w:t xml:space="preserve">Vessel for </w:t>
      </w:r>
      <w:r w:rsidR="00516B96" w:rsidRPr="00D05F20">
        <w:rPr>
          <w:sz w:val="26"/>
          <w:szCs w:val="26"/>
        </w:rPr>
        <w:t>Tran</w:t>
      </w:r>
      <w:r w:rsidR="00912176" w:rsidRPr="00D05F20">
        <w:rPr>
          <w:sz w:val="26"/>
          <w:szCs w:val="26"/>
        </w:rPr>
        <w:t>s</w:t>
      </w:r>
      <w:r w:rsidR="00516B96" w:rsidRPr="00D05F20">
        <w:rPr>
          <w:sz w:val="26"/>
          <w:szCs w:val="26"/>
        </w:rPr>
        <w:t>shipment</w:t>
      </w:r>
      <w:r w:rsidR="009A6BAD" w:rsidRPr="00D05F20">
        <w:rPr>
          <w:sz w:val="26"/>
          <w:szCs w:val="26"/>
        </w:rPr>
        <w:t xml:space="preserve"> (whichever case applies)</w:t>
      </w:r>
      <w:r w:rsidRPr="00D05F20">
        <w:rPr>
          <w:sz w:val="26"/>
          <w:szCs w:val="26"/>
        </w:rPr>
        <w:t xml:space="preserve"> under this </w:t>
      </w:r>
      <w:r w:rsidR="000B6A91" w:rsidRPr="00D05F20">
        <w:rPr>
          <w:sz w:val="26"/>
          <w:szCs w:val="26"/>
        </w:rPr>
        <w:t>Agreement</w:t>
      </w:r>
      <w:r w:rsidRPr="00D05F20">
        <w:rPr>
          <w:sz w:val="26"/>
          <w:szCs w:val="26"/>
        </w:rPr>
        <w:t xml:space="preserve"> </w:t>
      </w:r>
      <w:r w:rsidR="009A6BAD" w:rsidRPr="00D05F20">
        <w:rPr>
          <w:sz w:val="26"/>
          <w:szCs w:val="26"/>
        </w:rPr>
        <w:t xml:space="preserve">have </w:t>
      </w:r>
      <w:r w:rsidRPr="00D05F20">
        <w:rPr>
          <w:sz w:val="26"/>
          <w:szCs w:val="26"/>
        </w:rPr>
        <w:t xml:space="preserve">tendered </w:t>
      </w:r>
      <w:r w:rsidR="009A6BAD" w:rsidRPr="00D05F20">
        <w:rPr>
          <w:sz w:val="26"/>
          <w:szCs w:val="26"/>
        </w:rPr>
        <w:t>Notice of Readiness</w:t>
      </w:r>
      <w:r w:rsidRPr="00D05F20">
        <w:rPr>
          <w:sz w:val="26"/>
          <w:szCs w:val="26"/>
        </w:rPr>
        <w:t xml:space="preserve"> at </w:t>
      </w:r>
      <w:r w:rsidR="009A6BAD" w:rsidRPr="00D05F20">
        <w:rPr>
          <w:sz w:val="26"/>
          <w:szCs w:val="26"/>
        </w:rPr>
        <w:t>Discharge Port</w:t>
      </w:r>
      <w:r w:rsidRPr="00D05F20">
        <w:rPr>
          <w:sz w:val="26"/>
          <w:szCs w:val="26"/>
        </w:rPr>
        <w:t xml:space="preserve"> within twenty</w:t>
      </w:r>
      <w:r w:rsidRPr="00D05F20">
        <w:rPr>
          <w:sz w:val="26"/>
          <w:szCs w:val="26"/>
          <w:lang w:val="en-US"/>
        </w:rPr>
        <w:t>-four</w:t>
      </w:r>
      <w:r w:rsidRPr="00D05F20">
        <w:rPr>
          <w:sz w:val="26"/>
          <w:szCs w:val="26"/>
        </w:rPr>
        <w:t xml:space="preserve"> (24) </w:t>
      </w:r>
      <w:r w:rsidRPr="00D05F20">
        <w:rPr>
          <w:sz w:val="26"/>
          <w:szCs w:val="26"/>
          <w:lang w:val="en-US"/>
        </w:rPr>
        <w:t>hours</w:t>
      </w:r>
      <w:r w:rsidRPr="00D05F20">
        <w:rPr>
          <w:sz w:val="26"/>
          <w:szCs w:val="26"/>
        </w:rPr>
        <w:t>:</w:t>
      </w:r>
      <w:r w:rsidR="009A6BAD" w:rsidRPr="00D05F20">
        <w:rPr>
          <w:sz w:val="26"/>
          <w:szCs w:val="26"/>
        </w:rPr>
        <w:t xml:space="preserve"> </w:t>
      </w:r>
    </w:p>
    <w:p w14:paraId="1ECEF5E4" w14:textId="16E7A36A" w:rsidR="00E325A6" w:rsidRPr="00D05F20" w:rsidRDefault="00E325A6">
      <w:pPr>
        <w:pStyle w:val="AOHead4"/>
        <w:numPr>
          <w:ilvl w:val="0"/>
          <w:numId w:val="42"/>
        </w:numPr>
        <w:spacing w:before="120" w:after="120" w:line="264" w:lineRule="auto"/>
        <w:ind w:left="2160"/>
        <w:rPr>
          <w:sz w:val="26"/>
          <w:szCs w:val="26"/>
        </w:rPr>
      </w:pPr>
      <w:r w:rsidRPr="00D05F20">
        <w:rPr>
          <w:sz w:val="26"/>
          <w:szCs w:val="26"/>
          <w:lang w:val="en-US"/>
        </w:rPr>
        <w:t xml:space="preserve">The counting of Time Used of the earliest </w:t>
      </w:r>
      <w:r w:rsidR="009A6BAD"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9A6BAD" w:rsidRPr="00D05F20">
        <w:rPr>
          <w:sz w:val="26"/>
          <w:szCs w:val="26"/>
        </w:rPr>
        <w:t xml:space="preserve"> (whichever case applies)</w:t>
      </w:r>
      <w:r w:rsidRPr="00D05F20">
        <w:rPr>
          <w:sz w:val="26"/>
          <w:szCs w:val="26"/>
          <w:lang w:val="en-US"/>
        </w:rPr>
        <w:t xml:space="preserve"> (first (1st) </w:t>
      </w:r>
      <w:r w:rsidR="009A6BAD"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9A6BAD" w:rsidRPr="00D05F20">
        <w:rPr>
          <w:sz w:val="26"/>
          <w:szCs w:val="26"/>
        </w:rPr>
        <w:t xml:space="preserve"> (whichever case applies)</w:t>
      </w:r>
      <w:r w:rsidRPr="00D05F20">
        <w:rPr>
          <w:sz w:val="26"/>
          <w:szCs w:val="26"/>
          <w:lang w:val="en-US"/>
        </w:rPr>
        <w:t xml:space="preserve"> shall commence upon the earlier of: (i) twenty-four (24) hours after Valid Notice of Readiness has been tendered, or (ii) actual commencement of discharging of Coal of the relevant </w:t>
      </w:r>
      <w:r w:rsidR="009A6BAD"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9A6BAD" w:rsidRPr="00D05F20">
        <w:rPr>
          <w:sz w:val="26"/>
          <w:szCs w:val="26"/>
        </w:rPr>
        <w:t xml:space="preserve"> (whichever case applies)</w:t>
      </w:r>
      <w:r w:rsidRPr="00D05F20">
        <w:rPr>
          <w:sz w:val="26"/>
          <w:szCs w:val="26"/>
          <w:lang w:val="en-US"/>
        </w:rPr>
        <w:t>;</w:t>
      </w:r>
    </w:p>
    <w:p w14:paraId="04BBF9C2" w14:textId="686353AC" w:rsidR="00E325A6" w:rsidRPr="00D05F20" w:rsidRDefault="00E325A6">
      <w:pPr>
        <w:pStyle w:val="AOHead4"/>
        <w:numPr>
          <w:ilvl w:val="0"/>
          <w:numId w:val="42"/>
        </w:numPr>
        <w:spacing w:before="120" w:after="120" w:line="264" w:lineRule="auto"/>
        <w:ind w:left="2160"/>
        <w:rPr>
          <w:sz w:val="26"/>
          <w:szCs w:val="26"/>
        </w:rPr>
      </w:pPr>
      <w:r w:rsidRPr="00D05F20">
        <w:rPr>
          <w:sz w:val="26"/>
          <w:szCs w:val="26"/>
          <w:lang w:val="en-US"/>
        </w:rPr>
        <w:t xml:space="preserve">The counting of Time Used of the second earliest (2nd) </w:t>
      </w:r>
      <w:r w:rsidR="004D74C1"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4D74C1" w:rsidRPr="00D05F20">
        <w:rPr>
          <w:sz w:val="26"/>
          <w:szCs w:val="26"/>
        </w:rPr>
        <w:t xml:space="preserve"> (whichever case </w:t>
      </w:r>
      <w:r w:rsidR="004D74C1" w:rsidRPr="00D05F20">
        <w:rPr>
          <w:sz w:val="26"/>
          <w:szCs w:val="26"/>
        </w:rPr>
        <w:lastRenderedPageBreak/>
        <w:t>applies)</w:t>
      </w:r>
      <w:r w:rsidRPr="00D05F20">
        <w:rPr>
          <w:sz w:val="26"/>
          <w:szCs w:val="26"/>
          <w:lang w:val="en-US"/>
        </w:rPr>
        <w:t xml:space="preserve"> shall commence upon the earlier of: (i) [Time Used and Time Lost counted for the first (1st)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 xml:space="preserve">] after Valid Notice of Readiness has been tendered, or (ii) actual commencement of discharging of Coal of the relevant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 xml:space="preserve">; </w:t>
      </w:r>
    </w:p>
    <w:p w14:paraId="3A69375B" w14:textId="69BFF6DD" w:rsidR="00E325A6" w:rsidRPr="00D05F20" w:rsidRDefault="00E325A6">
      <w:pPr>
        <w:pStyle w:val="AOHead4"/>
        <w:numPr>
          <w:ilvl w:val="0"/>
          <w:numId w:val="42"/>
        </w:numPr>
        <w:spacing w:before="120" w:after="120" w:line="264" w:lineRule="auto"/>
        <w:ind w:left="2160"/>
        <w:rPr>
          <w:sz w:val="26"/>
          <w:szCs w:val="26"/>
        </w:rPr>
      </w:pPr>
      <w:r w:rsidRPr="00D05F20">
        <w:rPr>
          <w:sz w:val="26"/>
          <w:szCs w:val="26"/>
          <w:lang w:val="en-US"/>
        </w:rPr>
        <w:t xml:space="preserve">The counting of Time Used of the third (3rd)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 xml:space="preserve"> shall commence upon the earlier of: (i) [Time Used and Time Lost counted for the first and the second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 xml:space="preserve">] after Valid Notice of Readiness has been tendered, or (ii) actual commencement of discharging of Coal of the relevant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w:t>
      </w:r>
    </w:p>
    <w:p w14:paraId="1BEEC0A3" w14:textId="49059DCB" w:rsidR="005102E2" w:rsidRPr="00D05F20" w:rsidRDefault="00E325A6">
      <w:pPr>
        <w:pStyle w:val="AOHead4"/>
        <w:numPr>
          <w:ilvl w:val="0"/>
          <w:numId w:val="42"/>
        </w:numPr>
        <w:spacing w:before="120" w:after="120" w:line="264" w:lineRule="auto"/>
        <w:ind w:left="2160"/>
        <w:rPr>
          <w:sz w:val="26"/>
          <w:szCs w:val="26"/>
        </w:rPr>
      </w:pPr>
      <w:r w:rsidRPr="00D05F20">
        <w:rPr>
          <w:sz w:val="26"/>
          <w:szCs w:val="26"/>
          <w:lang w:val="en-US"/>
        </w:rPr>
        <w:t>The counting of Time Used of the N</w:t>
      </w:r>
      <w:r w:rsidRPr="00D05F20">
        <w:rPr>
          <w:sz w:val="26"/>
          <w:szCs w:val="26"/>
          <w:vertAlign w:val="superscript"/>
          <w:lang w:val="en-US"/>
        </w:rPr>
        <w:t>th</w:t>
      </w:r>
      <w:r w:rsidRPr="00D05F20">
        <w:rPr>
          <w:sz w:val="26"/>
          <w:szCs w:val="26"/>
          <w:lang w:val="en-US"/>
        </w:rPr>
        <w:t xml:space="preserve">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60AA3" w:rsidRPr="00D05F20">
        <w:rPr>
          <w:sz w:val="26"/>
          <w:szCs w:val="26"/>
        </w:rPr>
        <w:t xml:space="preserve"> (whichever case applies)</w:t>
      </w:r>
      <w:r w:rsidRPr="00D05F20">
        <w:rPr>
          <w:sz w:val="26"/>
          <w:szCs w:val="26"/>
          <w:lang w:val="en-US"/>
        </w:rPr>
        <w:t xml:space="preserve"> shall commence upon the earlier of: (i) [Time Used and Time Lost counted for all previous </w:t>
      </w:r>
      <w:r w:rsidR="00E651B0" w:rsidRPr="00D05F20">
        <w:rPr>
          <w:sz w:val="26"/>
          <w:szCs w:val="26"/>
          <w:lang w:val="vi-VN"/>
        </w:rPr>
        <w:t>V</w:t>
      </w:r>
      <w:r w:rsidRPr="00D05F20">
        <w:rPr>
          <w:sz w:val="26"/>
          <w:szCs w:val="26"/>
          <w:lang w:val="en-US"/>
        </w:rPr>
        <w:t>essels</w:t>
      </w:r>
      <w:r w:rsidR="00A65195" w:rsidRPr="00D05F20">
        <w:rPr>
          <w:sz w:val="26"/>
          <w:szCs w:val="26"/>
          <w:lang w:val="en-US"/>
        </w:rPr>
        <w:t>]</w:t>
      </w:r>
      <w:r w:rsidRPr="00D05F20">
        <w:rPr>
          <w:sz w:val="26"/>
          <w:szCs w:val="26"/>
          <w:lang w:val="en-US"/>
        </w:rPr>
        <w:t xml:space="preserve"> after Valid Notice of Readiness has been tendered, or (ii) actual commencement of discharging of Coal of the relevant </w:t>
      </w:r>
      <w:r w:rsidR="00760AA3"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Trans</w:t>
      </w:r>
      <w:r w:rsidR="00B10811" w:rsidRPr="00D05F20">
        <w:rPr>
          <w:sz w:val="26"/>
          <w:szCs w:val="26"/>
        </w:rPr>
        <w:t>s</w:t>
      </w:r>
      <w:r w:rsidR="00516B96" w:rsidRPr="00D05F20">
        <w:rPr>
          <w:sz w:val="26"/>
          <w:szCs w:val="26"/>
        </w:rPr>
        <w:t>hipment</w:t>
      </w:r>
      <w:r w:rsidR="00760AA3" w:rsidRPr="00D05F20">
        <w:rPr>
          <w:sz w:val="26"/>
          <w:szCs w:val="26"/>
        </w:rPr>
        <w:t xml:space="preserve"> (whichever case applies)</w:t>
      </w:r>
      <w:r w:rsidR="001B3639" w:rsidRPr="00D05F20">
        <w:rPr>
          <w:sz w:val="26"/>
          <w:szCs w:val="26"/>
        </w:rPr>
        <w:t>.</w:t>
      </w:r>
      <w:r w:rsidR="00840B48" w:rsidRPr="00D05F20">
        <w:rPr>
          <w:sz w:val="26"/>
          <w:szCs w:val="26"/>
        </w:rPr>
        <w:t xml:space="preserve"> </w:t>
      </w:r>
    </w:p>
    <w:p w14:paraId="2F5349BF" w14:textId="07C3A986" w:rsidR="00E325A6" w:rsidRPr="00D05F20" w:rsidRDefault="00E325A6" w:rsidP="00E325A6">
      <w:pPr>
        <w:pStyle w:val="AOAltHead3"/>
        <w:numPr>
          <w:ilvl w:val="0"/>
          <w:numId w:val="28"/>
        </w:numPr>
        <w:spacing w:before="120" w:after="120" w:line="264" w:lineRule="auto"/>
        <w:ind w:left="1418" w:hanging="709"/>
        <w:rPr>
          <w:sz w:val="26"/>
          <w:szCs w:val="26"/>
        </w:rPr>
      </w:pPr>
      <w:r w:rsidRPr="00D05F20">
        <w:rPr>
          <w:sz w:val="26"/>
          <w:szCs w:val="26"/>
        </w:rPr>
        <w:t>The time for the following events shall not be counted in determining Time Used (“</w:t>
      </w:r>
      <w:r w:rsidRPr="00D05F20">
        <w:rPr>
          <w:b/>
          <w:sz w:val="26"/>
          <w:szCs w:val="26"/>
        </w:rPr>
        <w:t>Time Lost</w:t>
      </w:r>
      <w:r w:rsidRPr="00D05F20">
        <w:rPr>
          <w:sz w:val="26"/>
          <w:szCs w:val="26"/>
        </w:rPr>
        <w:t xml:space="preserve">”), even if the </w:t>
      </w:r>
      <w:r w:rsidR="005077C5"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Trans</w:t>
      </w:r>
      <w:r w:rsidR="00B10811" w:rsidRPr="00D05F20">
        <w:rPr>
          <w:sz w:val="26"/>
          <w:szCs w:val="26"/>
        </w:rPr>
        <w:t>s</w:t>
      </w:r>
      <w:r w:rsidR="00516B96" w:rsidRPr="00D05F20">
        <w:rPr>
          <w:sz w:val="26"/>
          <w:szCs w:val="26"/>
        </w:rPr>
        <w:t>hipment</w:t>
      </w:r>
      <w:r w:rsidR="00710EB6" w:rsidRPr="00D05F20">
        <w:rPr>
          <w:sz w:val="26"/>
          <w:szCs w:val="26"/>
        </w:rPr>
        <w:t xml:space="preserve"> (whichever case applies)</w:t>
      </w:r>
      <w:r w:rsidRPr="00D05F20">
        <w:rPr>
          <w:sz w:val="26"/>
          <w:szCs w:val="26"/>
        </w:rPr>
        <w:t xml:space="preserve"> is already subject to demurrage when the relevant event occurs (except in the case of </w:t>
      </w:r>
      <w:r w:rsidR="00C41A96" w:rsidRPr="00D05F20">
        <w:rPr>
          <w:sz w:val="26"/>
          <w:szCs w:val="26"/>
        </w:rPr>
        <w:t xml:space="preserve">item </w:t>
      </w:r>
      <w:r w:rsidR="00B22636" w:rsidRPr="00D05F20">
        <w:rPr>
          <w:sz w:val="26"/>
          <w:szCs w:val="26"/>
        </w:rPr>
        <w:t>x</w:t>
      </w:r>
      <w:r w:rsidRPr="00D05F20">
        <w:rPr>
          <w:sz w:val="26"/>
          <w:szCs w:val="26"/>
        </w:rPr>
        <w:t xml:space="preserve">): </w:t>
      </w:r>
    </w:p>
    <w:p w14:paraId="2940F337" w14:textId="77777777"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the periods of bad weather (including typhoon, strong wind, raining etc.) actually preventing discharging operations.</w:t>
      </w:r>
    </w:p>
    <w:p w14:paraId="3BBF3BC1" w14:textId="77777777"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time for sampling, initial and final draft survey at Discharge Port.</w:t>
      </w:r>
    </w:p>
    <w:p w14:paraId="32642C7D" w14:textId="77777777"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time lost due to navigational reasons such as weather conditions, waiting for tides, awaiting daylights, awaiting pilots or tugs etc.</w:t>
      </w:r>
    </w:p>
    <w:p w14:paraId="480B74ED" w14:textId="64B61235"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 xml:space="preserve">time during which the </w:t>
      </w:r>
      <w:r w:rsidR="005077C5"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10EB6" w:rsidRPr="00D05F20">
        <w:rPr>
          <w:sz w:val="26"/>
          <w:szCs w:val="26"/>
        </w:rPr>
        <w:t xml:space="preserve"> (whichever case applies)</w:t>
      </w:r>
      <w:r w:rsidRPr="00D05F20">
        <w:rPr>
          <w:sz w:val="26"/>
          <w:szCs w:val="26"/>
          <w:lang w:val="en-US"/>
        </w:rPr>
        <w:t xml:space="preserve"> has not been handled because of such </w:t>
      </w:r>
      <w:r w:rsidR="00710EB6"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B10811" w:rsidRPr="00D05F20">
        <w:rPr>
          <w:sz w:val="26"/>
          <w:szCs w:val="26"/>
        </w:rPr>
        <w:t>s</w:t>
      </w:r>
      <w:r w:rsidR="00516B96" w:rsidRPr="00D05F20">
        <w:rPr>
          <w:sz w:val="26"/>
          <w:szCs w:val="26"/>
        </w:rPr>
        <w:t>shipment</w:t>
      </w:r>
      <w:r w:rsidR="00710EB6" w:rsidRPr="00D05F20">
        <w:rPr>
          <w:sz w:val="26"/>
          <w:szCs w:val="26"/>
        </w:rPr>
        <w:t xml:space="preserve"> (whichever case applies)</w:t>
      </w:r>
      <w:r w:rsidRPr="00D05F20">
        <w:rPr>
          <w:sz w:val="26"/>
          <w:szCs w:val="26"/>
          <w:lang w:val="en-US"/>
        </w:rPr>
        <w:t>’s or the shipowner’s fault and other vessel’s reason effecting the performance of Discharge Port.</w:t>
      </w:r>
    </w:p>
    <w:p w14:paraId="7A9186CE" w14:textId="77777777"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time stopped for ballasting/deballasting, opening and closing hatchs.</w:t>
      </w:r>
    </w:p>
    <w:p w14:paraId="3BED7D74" w14:textId="132672F5"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 xml:space="preserve">time lost due to departing previous </w:t>
      </w:r>
      <w:r w:rsidR="00E651B0" w:rsidRPr="00D05F20">
        <w:rPr>
          <w:sz w:val="26"/>
          <w:szCs w:val="26"/>
          <w:lang w:val="vi-VN"/>
        </w:rPr>
        <w:t>V</w:t>
      </w:r>
      <w:r w:rsidRPr="00D05F20">
        <w:rPr>
          <w:sz w:val="26"/>
          <w:szCs w:val="26"/>
          <w:lang w:val="en-US"/>
        </w:rPr>
        <w:t xml:space="preserve">essel(s) under this </w:t>
      </w:r>
      <w:r w:rsidR="000B6A91" w:rsidRPr="00D05F20">
        <w:rPr>
          <w:sz w:val="26"/>
          <w:szCs w:val="26"/>
          <w:lang w:val="en-US"/>
        </w:rPr>
        <w:t>Agreement</w:t>
      </w:r>
      <w:r w:rsidRPr="00D05F20">
        <w:rPr>
          <w:sz w:val="26"/>
          <w:szCs w:val="26"/>
          <w:lang w:val="en-US"/>
        </w:rPr>
        <w:t>.</w:t>
      </w:r>
    </w:p>
    <w:p w14:paraId="78C6D0CE" w14:textId="6722E70C" w:rsidR="00584480" w:rsidRPr="00D05F20" w:rsidRDefault="00584480">
      <w:pPr>
        <w:pStyle w:val="AOHead4"/>
        <w:numPr>
          <w:ilvl w:val="0"/>
          <w:numId w:val="43"/>
        </w:numPr>
        <w:spacing w:before="120" w:after="120" w:line="264" w:lineRule="auto"/>
        <w:ind w:left="2160"/>
        <w:rPr>
          <w:sz w:val="26"/>
          <w:szCs w:val="26"/>
          <w:lang w:val="en-US"/>
        </w:rPr>
      </w:pPr>
      <w:r w:rsidRPr="00D05F20">
        <w:rPr>
          <w:sz w:val="26"/>
          <w:szCs w:val="26"/>
          <w:lang w:val="en-US"/>
        </w:rPr>
        <w:lastRenderedPageBreak/>
        <w:t xml:space="preserve">time lost for the removal of </w:t>
      </w:r>
      <w:r w:rsidRPr="00D05F20">
        <w:rPr>
          <w:sz w:val="26"/>
          <w:szCs w:val="26"/>
        </w:rPr>
        <w:t>contaminants such as wood, iron, nonferrous materials, blast materials, salt, petroleum coke, pitch, pitch coke, tar sludge or other materials.</w:t>
      </w:r>
    </w:p>
    <w:p w14:paraId="498EC6D9" w14:textId="5B054B73" w:rsidR="00584480" w:rsidRPr="00D05F20" w:rsidRDefault="00584480">
      <w:pPr>
        <w:pStyle w:val="AOHead4"/>
        <w:numPr>
          <w:ilvl w:val="0"/>
          <w:numId w:val="43"/>
        </w:numPr>
        <w:spacing w:before="120" w:after="120" w:line="264" w:lineRule="auto"/>
        <w:ind w:left="2160"/>
        <w:rPr>
          <w:sz w:val="26"/>
          <w:szCs w:val="26"/>
          <w:lang w:val="en-US"/>
        </w:rPr>
      </w:pPr>
      <w:r w:rsidRPr="00D05F20">
        <w:rPr>
          <w:sz w:val="26"/>
          <w:szCs w:val="26"/>
          <w:lang w:val="en-US"/>
        </w:rPr>
        <w:t xml:space="preserve">time lost due to moist/wet coal </w:t>
      </w:r>
      <w:r w:rsidR="005B21CE" w:rsidRPr="00D05F20">
        <w:rPr>
          <w:sz w:val="26"/>
          <w:szCs w:val="26"/>
          <w:lang w:val="en-US"/>
        </w:rPr>
        <w:t>adhering</w:t>
      </w:r>
      <w:r w:rsidRPr="00D05F20">
        <w:rPr>
          <w:sz w:val="26"/>
          <w:szCs w:val="26"/>
          <w:lang w:val="en-US"/>
        </w:rPr>
        <w:t xml:space="preserve"> and causing blockage of the Purchaser’s unloading equipment.  </w:t>
      </w:r>
    </w:p>
    <w:p w14:paraId="20F2A548" w14:textId="4514E377" w:rsidR="00E325A6" w:rsidRPr="00D05F20" w:rsidRDefault="00E325A6">
      <w:pPr>
        <w:pStyle w:val="AOHead4"/>
        <w:numPr>
          <w:ilvl w:val="0"/>
          <w:numId w:val="43"/>
        </w:numPr>
        <w:spacing w:before="120" w:after="120" w:line="264" w:lineRule="auto"/>
        <w:ind w:left="2160"/>
        <w:rPr>
          <w:sz w:val="26"/>
          <w:szCs w:val="26"/>
          <w:lang w:val="en-US"/>
        </w:rPr>
      </w:pPr>
      <w:r w:rsidRPr="00D05F20">
        <w:rPr>
          <w:sz w:val="26"/>
          <w:szCs w:val="26"/>
          <w:lang w:val="en-US"/>
        </w:rPr>
        <w:t xml:space="preserve">any time lost due to unloading interruption due to swell, wind, rain, fog, or other natural causes provided that such adverse conditions render it unsafe for the unloading operations to continue as determined by the master of the </w:t>
      </w:r>
      <w:r w:rsidR="00710EB6"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Trans</w:t>
      </w:r>
      <w:r w:rsidR="00B10811" w:rsidRPr="00D05F20">
        <w:rPr>
          <w:sz w:val="26"/>
          <w:szCs w:val="26"/>
        </w:rPr>
        <w:t>s</w:t>
      </w:r>
      <w:r w:rsidR="00516B96" w:rsidRPr="00D05F20">
        <w:rPr>
          <w:sz w:val="26"/>
          <w:szCs w:val="26"/>
        </w:rPr>
        <w:t>hipment</w:t>
      </w:r>
      <w:r w:rsidR="00710EB6" w:rsidRPr="00D05F20">
        <w:rPr>
          <w:sz w:val="26"/>
          <w:szCs w:val="26"/>
        </w:rPr>
        <w:t xml:space="preserve"> (whichever case applies)</w:t>
      </w:r>
      <w:r w:rsidRPr="00D05F20">
        <w:rPr>
          <w:sz w:val="26"/>
          <w:szCs w:val="26"/>
          <w:lang w:val="en-US"/>
        </w:rPr>
        <w:t>.</w:t>
      </w:r>
    </w:p>
    <w:p w14:paraId="2CC58D11" w14:textId="6E95228E" w:rsidR="007A2667" w:rsidRPr="00D05F20" w:rsidRDefault="00E325A6">
      <w:pPr>
        <w:pStyle w:val="AOHead4"/>
        <w:numPr>
          <w:ilvl w:val="0"/>
          <w:numId w:val="43"/>
        </w:numPr>
        <w:spacing w:before="120" w:after="120" w:line="264" w:lineRule="auto"/>
        <w:ind w:left="2160"/>
        <w:rPr>
          <w:sz w:val="26"/>
          <w:szCs w:val="26"/>
        </w:rPr>
      </w:pPr>
      <w:r w:rsidRPr="00D05F20">
        <w:rPr>
          <w:sz w:val="26"/>
          <w:szCs w:val="26"/>
          <w:lang w:val="en-US"/>
        </w:rPr>
        <w:t xml:space="preserve">time lost due to any </w:t>
      </w:r>
      <w:r w:rsidR="00DA72E5" w:rsidRPr="00D05F20">
        <w:rPr>
          <w:sz w:val="26"/>
          <w:szCs w:val="26"/>
          <w:lang w:val="en-US"/>
        </w:rPr>
        <w:t xml:space="preserve">event </w:t>
      </w:r>
      <w:r w:rsidRPr="00D05F20">
        <w:rPr>
          <w:sz w:val="26"/>
          <w:szCs w:val="26"/>
          <w:lang w:val="en-US"/>
        </w:rPr>
        <w:t xml:space="preserve">of Force Majeure that (a) is not an </w:t>
      </w:r>
      <w:r w:rsidR="00DA72E5" w:rsidRPr="00D05F20">
        <w:rPr>
          <w:sz w:val="26"/>
          <w:szCs w:val="26"/>
          <w:lang w:val="en-US"/>
        </w:rPr>
        <w:t xml:space="preserve">event </w:t>
      </w:r>
      <w:r w:rsidRPr="00D05F20">
        <w:rPr>
          <w:sz w:val="26"/>
          <w:szCs w:val="26"/>
          <w:lang w:val="en-US"/>
        </w:rPr>
        <w:t xml:space="preserve">of Force Majeure that directly prevents, interrupts or slows the Purchaser taking delivery of Coal, and (b) occurs when the </w:t>
      </w:r>
      <w:r w:rsidR="00710EB6"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Trans</w:t>
      </w:r>
      <w:r w:rsidR="001C6510" w:rsidRPr="00D05F20">
        <w:rPr>
          <w:sz w:val="26"/>
          <w:szCs w:val="26"/>
        </w:rPr>
        <w:t>s</w:t>
      </w:r>
      <w:r w:rsidR="00516B96" w:rsidRPr="00D05F20">
        <w:rPr>
          <w:sz w:val="26"/>
          <w:szCs w:val="26"/>
        </w:rPr>
        <w:t>hipment</w:t>
      </w:r>
      <w:r w:rsidR="00710EB6" w:rsidRPr="00D05F20">
        <w:rPr>
          <w:sz w:val="26"/>
          <w:szCs w:val="26"/>
        </w:rPr>
        <w:t xml:space="preserve"> (whichever case applies)</w:t>
      </w:r>
      <w:r w:rsidR="00EC3390" w:rsidRPr="00D05F20">
        <w:rPr>
          <w:sz w:val="26"/>
          <w:szCs w:val="26"/>
        </w:rPr>
        <w:t xml:space="preserve"> </w:t>
      </w:r>
      <w:r w:rsidRPr="00D05F20">
        <w:rPr>
          <w:sz w:val="26"/>
          <w:szCs w:val="26"/>
          <w:lang w:val="en-US"/>
        </w:rPr>
        <w:t>is not already subject to demurrage</w:t>
      </w:r>
      <w:r w:rsidR="007A2667" w:rsidRPr="00D05F20">
        <w:rPr>
          <w:sz w:val="26"/>
          <w:szCs w:val="26"/>
        </w:rPr>
        <w:t>.</w:t>
      </w:r>
    </w:p>
    <w:p w14:paraId="31C1926E" w14:textId="4B5A4ED8" w:rsidR="007A2667" w:rsidRPr="00D05F20" w:rsidRDefault="007A2667" w:rsidP="00921FF4">
      <w:pPr>
        <w:pStyle w:val="AOAltHead3"/>
        <w:numPr>
          <w:ilvl w:val="0"/>
          <w:numId w:val="28"/>
        </w:numPr>
        <w:spacing w:before="120" w:after="120" w:line="264" w:lineRule="auto"/>
        <w:ind w:left="1418" w:hanging="709"/>
        <w:rPr>
          <w:sz w:val="26"/>
          <w:szCs w:val="26"/>
        </w:rPr>
      </w:pPr>
      <w:r w:rsidRPr="00D05F20">
        <w:rPr>
          <w:sz w:val="26"/>
          <w:szCs w:val="26"/>
        </w:rPr>
        <w:t>Counting of Time Used shall end when the entire</w:t>
      </w:r>
      <w:r w:rsidR="0041009D" w:rsidRPr="00D05F20">
        <w:rPr>
          <w:sz w:val="26"/>
          <w:szCs w:val="26"/>
        </w:rPr>
        <w:t xml:space="preserve"> quantity</w:t>
      </w:r>
      <w:r w:rsidR="00710EB6" w:rsidRPr="00D05F20">
        <w:rPr>
          <w:sz w:val="26"/>
          <w:szCs w:val="26"/>
        </w:rPr>
        <w:t xml:space="preserve"> of</w:t>
      </w:r>
      <w:r w:rsidRPr="00D05F20">
        <w:rPr>
          <w:sz w:val="26"/>
          <w:szCs w:val="26"/>
        </w:rPr>
        <w:t xml:space="preserve"> Coal has been discharged from the </w:t>
      </w:r>
      <w:r w:rsidR="00710EB6" w:rsidRPr="00D05F20">
        <w:rPr>
          <w:sz w:val="26"/>
          <w:szCs w:val="26"/>
          <w:lang w:val="en-US"/>
        </w:rPr>
        <w:t xml:space="preserve">the </w:t>
      </w:r>
      <w:r w:rsidR="00710EB6"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Trans</w:t>
      </w:r>
      <w:r w:rsidR="001C6510" w:rsidRPr="00D05F20">
        <w:rPr>
          <w:sz w:val="26"/>
          <w:szCs w:val="26"/>
        </w:rPr>
        <w:t>s</w:t>
      </w:r>
      <w:r w:rsidR="00516B96" w:rsidRPr="00D05F20">
        <w:rPr>
          <w:sz w:val="26"/>
          <w:szCs w:val="26"/>
        </w:rPr>
        <w:t>hipment</w:t>
      </w:r>
      <w:r w:rsidR="00710EB6" w:rsidRPr="00D05F20">
        <w:rPr>
          <w:sz w:val="26"/>
          <w:szCs w:val="26"/>
        </w:rPr>
        <w:t xml:space="preserve"> (whichever case applies)</w:t>
      </w:r>
      <w:r w:rsidRPr="00D05F20">
        <w:rPr>
          <w:sz w:val="26"/>
          <w:szCs w:val="26"/>
          <w:lang w:val="vi-VN"/>
        </w:rPr>
        <w:t>.</w:t>
      </w:r>
    </w:p>
    <w:p w14:paraId="6A1B43D9" w14:textId="4A262074" w:rsidR="007A2667" w:rsidRPr="00D05F20" w:rsidRDefault="007A2667" w:rsidP="00921FF4">
      <w:pPr>
        <w:pStyle w:val="AOAltHead3"/>
        <w:numPr>
          <w:ilvl w:val="0"/>
          <w:numId w:val="28"/>
        </w:numPr>
        <w:spacing w:before="120" w:after="120" w:line="264" w:lineRule="auto"/>
        <w:ind w:left="1418" w:hanging="709"/>
        <w:rPr>
          <w:sz w:val="26"/>
          <w:szCs w:val="26"/>
        </w:rPr>
      </w:pPr>
      <w:r w:rsidRPr="00D05F20">
        <w:rPr>
          <w:sz w:val="26"/>
          <w:szCs w:val="26"/>
        </w:rPr>
        <w:tab/>
        <w:t>The fact of such unfavourable weather conditions preventing discharging operations is to be reflected in the statement of facts countersigned by Vessel’s command, terminal,agents</w:t>
      </w:r>
      <w:r w:rsidR="0085409A" w:rsidRPr="00D05F20">
        <w:rPr>
          <w:sz w:val="26"/>
          <w:szCs w:val="26"/>
        </w:rPr>
        <w:t xml:space="preserve"> and</w:t>
      </w:r>
      <w:r w:rsidR="0085409A" w:rsidRPr="00D05F20">
        <w:rPr>
          <w:color w:val="FF0000"/>
          <w:sz w:val="26"/>
          <w:szCs w:val="26"/>
        </w:rPr>
        <w:t xml:space="preserve"> Seller/Seller’s representatives</w:t>
      </w:r>
      <w:r w:rsidRPr="00D05F20">
        <w:rPr>
          <w:sz w:val="26"/>
          <w:szCs w:val="26"/>
        </w:rPr>
        <w:t>.</w:t>
      </w:r>
    </w:p>
    <w:p w14:paraId="3306DD62" w14:textId="3AF0ABC5" w:rsidR="007A2667" w:rsidRPr="00D05F20" w:rsidRDefault="00EB14E9" w:rsidP="00921FF4">
      <w:pPr>
        <w:pStyle w:val="AOAltHead3"/>
        <w:numPr>
          <w:ilvl w:val="0"/>
          <w:numId w:val="28"/>
        </w:numPr>
        <w:spacing w:before="120" w:after="120" w:line="264" w:lineRule="auto"/>
        <w:ind w:left="1418" w:hanging="709"/>
        <w:rPr>
          <w:sz w:val="26"/>
          <w:szCs w:val="26"/>
          <w:lang w:val="en-US"/>
        </w:rPr>
      </w:pPr>
      <w:r w:rsidRPr="00D05F20">
        <w:rPr>
          <w:sz w:val="26"/>
          <w:szCs w:val="26"/>
        </w:rPr>
        <w:t>Time Used</w:t>
      </w:r>
      <w:r w:rsidRPr="00D05F20">
        <w:rPr>
          <w:sz w:val="26"/>
          <w:szCs w:val="26"/>
          <w:lang w:val="vi-VN"/>
        </w:rPr>
        <w:t xml:space="preserve"> </w:t>
      </w:r>
      <w:r w:rsidR="007A2667" w:rsidRPr="00D05F20">
        <w:rPr>
          <w:sz w:val="26"/>
          <w:szCs w:val="26"/>
        </w:rPr>
        <w:t xml:space="preserve">calculation shall be calculated on the basis of Statement of Fact (SOF) which is signed by ship’s master or his agent and the </w:t>
      </w:r>
      <w:r w:rsidR="0085409A" w:rsidRPr="00D05F20">
        <w:rPr>
          <w:sz w:val="26"/>
          <w:szCs w:val="26"/>
        </w:rPr>
        <w:t>Purchaser and Seller/Seller’s Representatives</w:t>
      </w:r>
      <w:r w:rsidR="0085409A" w:rsidRPr="00D05F20" w:rsidDel="0085409A">
        <w:rPr>
          <w:sz w:val="26"/>
          <w:szCs w:val="26"/>
        </w:rPr>
        <w:t xml:space="preserve"> </w:t>
      </w:r>
      <w:r w:rsidR="007A2667" w:rsidRPr="00D05F20">
        <w:rPr>
          <w:sz w:val="26"/>
          <w:szCs w:val="26"/>
        </w:rPr>
        <w:t xml:space="preserve">at the </w:t>
      </w:r>
      <w:r w:rsidRPr="00D05F20">
        <w:rPr>
          <w:sz w:val="26"/>
          <w:szCs w:val="26"/>
          <w:lang w:val="en-US"/>
        </w:rPr>
        <w:t>Discharge Port</w:t>
      </w:r>
      <w:r w:rsidR="00CC2C78" w:rsidRPr="00D05F20">
        <w:rPr>
          <w:sz w:val="26"/>
          <w:szCs w:val="26"/>
          <w:lang w:val="en-US"/>
        </w:rPr>
        <w:t>. SOF shall be signed by relevant Parties</w:t>
      </w:r>
      <w:r w:rsidR="009755DF" w:rsidRPr="00D05F20">
        <w:rPr>
          <w:sz w:val="26"/>
          <w:szCs w:val="26"/>
          <w:lang w:val="en-US"/>
        </w:rPr>
        <w:t xml:space="preserve"> within 5 days </w:t>
      </w:r>
      <w:r w:rsidR="009755DF" w:rsidRPr="00D05F20">
        <w:rPr>
          <w:sz w:val="26"/>
          <w:szCs w:val="26"/>
        </w:rPr>
        <w:t>from completion of discharging at Discharge Port of the last Vessel for Direct Shipment/Vessel for Transshipment of each shipment</w:t>
      </w:r>
      <w:r w:rsidR="007A2667" w:rsidRPr="00D05F20">
        <w:rPr>
          <w:sz w:val="26"/>
          <w:szCs w:val="26"/>
          <w:lang w:val="en-US"/>
        </w:rPr>
        <w:t>.</w:t>
      </w:r>
    </w:p>
    <w:p w14:paraId="0F5466FA" w14:textId="753D1301" w:rsidR="007A2667" w:rsidRPr="00D05F20" w:rsidRDefault="007A2667" w:rsidP="00921FF4">
      <w:pPr>
        <w:pStyle w:val="AOAltHead3"/>
        <w:widowControl w:val="0"/>
        <w:numPr>
          <w:ilvl w:val="0"/>
          <w:numId w:val="28"/>
        </w:numPr>
        <w:spacing w:before="120" w:after="120" w:line="264" w:lineRule="auto"/>
        <w:ind w:left="1418" w:hanging="709"/>
        <w:rPr>
          <w:sz w:val="26"/>
          <w:szCs w:val="26"/>
        </w:rPr>
      </w:pPr>
      <w:r w:rsidRPr="00D05F20">
        <w:rPr>
          <w:sz w:val="26"/>
          <w:szCs w:val="26"/>
        </w:rPr>
        <w:t xml:space="preserve">All taxes/duties on the </w:t>
      </w:r>
      <w:r w:rsidR="004436A7"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1C6510" w:rsidRPr="00D05F20">
        <w:rPr>
          <w:sz w:val="26"/>
          <w:szCs w:val="26"/>
        </w:rPr>
        <w:t>s</w:t>
      </w:r>
      <w:r w:rsidR="00516B96" w:rsidRPr="00D05F20">
        <w:rPr>
          <w:sz w:val="26"/>
          <w:szCs w:val="26"/>
        </w:rPr>
        <w:t>shipment</w:t>
      </w:r>
      <w:r w:rsidR="001D1977" w:rsidRPr="00D05F20">
        <w:rPr>
          <w:sz w:val="26"/>
          <w:szCs w:val="26"/>
        </w:rPr>
        <w:t xml:space="preserve"> (whichever applies)</w:t>
      </w:r>
      <w:r w:rsidR="004436A7" w:rsidRPr="00D05F20" w:rsidDel="004436A7">
        <w:rPr>
          <w:sz w:val="26"/>
          <w:szCs w:val="26"/>
        </w:rPr>
        <w:t xml:space="preserve"> </w:t>
      </w:r>
      <w:r w:rsidRPr="00D05F20">
        <w:rPr>
          <w:sz w:val="26"/>
          <w:szCs w:val="26"/>
        </w:rPr>
        <w:t>at the Discharge Port shall be for Seller’s account</w:t>
      </w:r>
      <w:r w:rsidR="002A2895" w:rsidRPr="00D05F20">
        <w:rPr>
          <w:sz w:val="26"/>
          <w:szCs w:val="26"/>
        </w:rPr>
        <w:t xml:space="preserve"> and be considered the sole responsibility of the Seller</w:t>
      </w:r>
      <w:r w:rsidRPr="00D05F20">
        <w:rPr>
          <w:sz w:val="26"/>
          <w:szCs w:val="26"/>
        </w:rPr>
        <w:t xml:space="preserve">. </w:t>
      </w:r>
      <w:r w:rsidR="00B134F8" w:rsidRPr="00D05F20">
        <w:rPr>
          <w:sz w:val="26"/>
          <w:szCs w:val="26"/>
        </w:rPr>
        <w:t>pilotage</w:t>
      </w:r>
      <w:r w:rsidRPr="00D05F20">
        <w:rPr>
          <w:sz w:val="26"/>
          <w:szCs w:val="26"/>
        </w:rPr>
        <w:t xml:space="preserve">, lighting and power for operating </w:t>
      </w:r>
      <w:r w:rsidR="00A06DEE" w:rsidRPr="00D05F20">
        <w:rPr>
          <w:sz w:val="26"/>
          <w:szCs w:val="26"/>
        </w:rPr>
        <w:t xml:space="preserve">Vessel for Direct Shipment or </w:t>
      </w:r>
      <w:r w:rsidR="00AB2456" w:rsidRPr="00D05F20">
        <w:rPr>
          <w:sz w:val="26"/>
          <w:szCs w:val="26"/>
        </w:rPr>
        <w:t xml:space="preserve">Vessel for </w:t>
      </w:r>
      <w:r w:rsidR="00516B96" w:rsidRPr="00D05F20">
        <w:rPr>
          <w:sz w:val="26"/>
          <w:szCs w:val="26"/>
        </w:rPr>
        <w:t>Tran</w:t>
      </w:r>
      <w:r w:rsidR="001C6510" w:rsidRPr="00D05F20">
        <w:rPr>
          <w:sz w:val="26"/>
          <w:szCs w:val="26"/>
        </w:rPr>
        <w:t>s</w:t>
      </w:r>
      <w:r w:rsidR="00516B96" w:rsidRPr="00D05F20">
        <w:rPr>
          <w:sz w:val="26"/>
          <w:szCs w:val="26"/>
        </w:rPr>
        <w:t>shipment</w:t>
      </w:r>
      <w:r w:rsidR="00A06DEE" w:rsidRPr="00D05F20">
        <w:rPr>
          <w:sz w:val="26"/>
          <w:szCs w:val="26"/>
        </w:rPr>
        <w:t xml:space="preserve"> (whichever applies)</w:t>
      </w:r>
      <w:r w:rsidRPr="00D05F20">
        <w:rPr>
          <w:sz w:val="26"/>
          <w:szCs w:val="26"/>
        </w:rPr>
        <w:t>’s cranes/derricks and winches (if any) at the Discharge Port shall be also for Seller’s account</w:t>
      </w:r>
      <w:r w:rsidR="00A06DEE" w:rsidRPr="00D05F20">
        <w:rPr>
          <w:sz w:val="26"/>
          <w:szCs w:val="26"/>
        </w:rPr>
        <w:t xml:space="preserve"> and sole responsibility</w:t>
      </w:r>
      <w:r w:rsidRPr="00D05F20">
        <w:rPr>
          <w:sz w:val="26"/>
          <w:szCs w:val="26"/>
        </w:rPr>
        <w:t>.</w:t>
      </w:r>
    </w:p>
    <w:p w14:paraId="33FF336D" w14:textId="3254B330" w:rsidR="007A2667" w:rsidRPr="00D05F20" w:rsidRDefault="0029469C" w:rsidP="00C40041">
      <w:pPr>
        <w:widowControl w:val="0"/>
        <w:spacing w:before="120" w:after="120" w:line="264" w:lineRule="auto"/>
        <w:rPr>
          <w:b/>
          <w:sz w:val="26"/>
          <w:szCs w:val="26"/>
        </w:rPr>
      </w:pPr>
      <w:bookmarkStart w:id="98" w:name="_Toc231040322"/>
      <w:bookmarkStart w:id="99" w:name="_Toc368207597"/>
      <w:bookmarkStart w:id="100" w:name="_Toc373431917"/>
      <w:r w:rsidRPr="00D05F20">
        <w:rPr>
          <w:b/>
          <w:sz w:val="26"/>
          <w:szCs w:val="26"/>
        </w:rPr>
        <w:t xml:space="preserve">7. </w:t>
      </w:r>
      <w:r w:rsidR="007A2667" w:rsidRPr="00D05F20">
        <w:rPr>
          <w:b/>
          <w:sz w:val="26"/>
          <w:szCs w:val="26"/>
        </w:rPr>
        <w:t xml:space="preserve">Demurrage and </w:t>
      </w:r>
      <w:bookmarkEnd w:id="98"/>
      <w:bookmarkEnd w:id="99"/>
      <w:bookmarkEnd w:id="100"/>
      <w:r w:rsidR="00880D7B" w:rsidRPr="00D05F20">
        <w:rPr>
          <w:b/>
          <w:sz w:val="26"/>
          <w:szCs w:val="26"/>
        </w:rPr>
        <w:t>D</w:t>
      </w:r>
      <w:r w:rsidR="006B356A" w:rsidRPr="00D05F20">
        <w:rPr>
          <w:b/>
          <w:sz w:val="26"/>
          <w:szCs w:val="26"/>
        </w:rPr>
        <w:t>e</w:t>
      </w:r>
      <w:r w:rsidR="00880D7B" w:rsidRPr="00D05F20">
        <w:rPr>
          <w:b/>
          <w:sz w:val="26"/>
          <w:szCs w:val="26"/>
        </w:rPr>
        <w:t>spatch</w:t>
      </w:r>
      <w:r w:rsidR="007A2667" w:rsidRPr="00D05F20">
        <w:rPr>
          <w:b/>
          <w:sz w:val="26"/>
          <w:szCs w:val="26"/>
        </w:rPr>
        <w:t xml:space="preserve"> Rate</w:t>
      </w:r>
    </w:p>
    <w:p w14:paraId="6064B5B0" w14:textId="4B2454B4" w:rsidR="007A2667" w:rsidRPr="00D05F20" w:rsidRDefault="007C3045">
      <w:pPr>
        <w:pStyle w:val="Style1"/>
        <w:numPr>
          <w:ilvl w:val="0"/>
          <w:numId w:val="30"/>
        </w:numPr>
        <w:spacing w:before="120" w:after="120"/>
        <w:ind w:hanging="371"/>
        <w:rPr>
          <w:rFonts w:cs="Times New Roman"/>
          <w:sz w:val="26"/>
          <w:szCs w:val="26"/>
          <w:lang w:val="vi-VN"/>
        </w:rPr>
      </w:pPr>
      <w:r w:rsidRPr="00D05F20">
        <w:rPr>
          <w:rFonts w:cs="Times New Roman"/>
          <w:sz w:val="26"/>
          <w:szCs w:val="26"/>
        </w:rPr>
        <w:t>D</w:t>
      </w:r>
      <w:r w:rsidR="00BC5BB8" w:rsidRPr="00D05F20">
        <w:rPr>
          <w:rFonts w:cs="Times New Roman"/>
          <w:sz w:val="26"/>
          <w:szCs w:val="26"/>
        </w:rPr>
        <w:t>emurrage</w:t>
      </w:r>
      <w:r w:rsidR="007A2667" w:rsidRPr="00D05F20">
        <w:rPr>
          <w:rFonts w:cs="Times New Roman"/>
          <w:sz w:val="26"/>
          <w:szCs w:val="26"/>
        </w:rPr>
        <w:t>/</w:t>
      </w:r>
      <w:r w:rsidR="00880D7B" w:rsidRPr="00D05F20">
        <w:rPr>
          <w:rFonts w:cs="Times New Roman"/>
          <w:sz w:val="26"/>
          <w:szCs w:val="26"/>
        </w:rPr>
        <w:t>d</w:t>
      </w:r>
      <w:r w:rsidR="006B356A" w:rsidRPr="00D05F20">
        <w:rPr>
          <w:rFonts w:cs="Times New Roman"/>
          <w:sz w:val="26"/>
          <w:szCs w:val="26"/>
        </w:rPr>
        <w:t>e</w:t>
      </w:r>
      <w:r w:rsidR="00880D7B" w:rsidRPr="00D05F20">
        <w:rPr>
          <w:rFonts w:cs="Times New Roman"/>
          <w:sz w:val="26"/>
          <w:szCs w:val="26"/>
        </w:rPr>
        <w:t>spatch</w:t>
      </w:r>
      <w:r w:rsidR="007A2667" w:rsidRPr="00D05F20">
        <w:rPr>
          <w:rFonts w:cs="Times New Roman"/>
          <w:sz w:val="26"/>
          <w:szCs w:val="26"/>
        </w:rPr>
        <w:t xml:space="preserve"> </w:t>
      </w:r>
      <w:r w:rsidR="002400FB" w:rsidRPr="00D05F20">
        <w:rPr>
          <w:rFonts w:cs="Times New Roman"/>
          <w:sz w:val="26"/>
          <w:szCs w:val="26"/>
        </w:rPr>
        <w:t xml:space="preserve">rate </w:t>
      </w:r>
      <w:r w:rsidR="00705519" w:rsidRPr="00D05F20">
        <w:rPr>
          <w:rFonts w:cs="Times New Roman"/>
          <w:sz w:val="26"/>
          <w:szCs w:val="26"/>
        </w:rPr>
        <w:t>applicable for</w:t>
      </w:r>
      <w:r w:rsidR="007A2667" w:rsidRPr="00D05F20">
        <w:rPr>
          <w:rFonts w:cs="Times New Roman"/>
          <w:sz w:val="26"/>
          <w:szCs w:val="26"/>
        </w:rPr>
        <w:t xml:space="preserve"> Nominated Vessel</w:t>
      </w:r>
      <w:r w:rsidR="00705519" w:rsidRPr="00D05F20">
        <w:rPr>
          <w:rFonts w:cs="Times New Roman"/>
          <w:sz w:val="26"/>
          <w:szCs w:val="26"/>
        </w:rPr>
        <w:t>(s)</w:t>
      </w:r>
      <w:r w:rsidR="00853A42" w:rsidRPr="00D05F20">
        <w:rPr>
          <w:rFonts w:cs="Times New Roman"/>
          <w:sz w:val="26"/>
          <w:szCs w:val="26"/>
        </w:rPr>
        <w:t xml:space="preserve"> for Direct Shipment</w:t>
      </w:r>
      <w:r w:rsidR="007A2667" w:rsidRPr="00D05F20">
        <w:rPr>
          <w:rFonts w:cs="Times New Roman"/>
          <w:sz w:val="26"/>
          <w:szCs w:val="26"/>
        </w:rPr>
        <w:t>/</w:t>
      </w:r>
      <w:r w:rsidR="00853A42" w:rsidRPr="00D05F20">
        <w:rPr>
          <w:rFonts w:cs="Times New Roman"/>
          <w:sz w:val="26"/>
          <w:szCs w:val="26"/>
        </w:rPr>
        <w:t xml:space="preserve">Nominated </w:t>
      </w:r>
      <w:r w:rsidR="00AB2456" w:rsidRPr="00D05F20">
        <w:rPr>
          <w:rFonts w:cs="Times New Roman"/>
          <w:sz w:val="26"/>
          <w:szCs w:val="26"/>
        </w:rPr>
        <w:t>Vessel for Transshipment</w:t>
      </w:r>
      <w:r w:rsidR="00705519" w:rsidRPr="00D05F20">
        <w:rPr>
          <w:rFonts w:cs="Times New Roman"/>
          <w:sz w:val="26"/>
          <w:szCs w:val="26"/>
        </w:rPr>
        <w:t>(s) shall be</w:t>
      </w:r>
      <w:r w:rsidR="00BC5BB8" w:rsidRPr="00D05F20">
        <w:rPr>
          <w:rFonts w:cs="Times New Roman"/>
          <w:sz w:val="26"/>
          <w:szCs w:val="26"/>
        </w:rPr>
        <w:t xml:space="preserve"> </w:t>
      </w:r>
      <w:r w:rsidR="00705519" w:rsidRPr="00D05F20">
        <w:rPr>
          <w:rFonts w:cs="Times New Roman"/>
          <w:sz w:val="26"/>
          <w:szCs w:val="26"/>
        </w:rPr>
        <w:t>as follow</w:t>
      </w:r>
      <w:r w:rsidR="007A2667" w:rsidRPr="00D05F20">
        <w:rPr>
          <w:rFonts w:cs="Times New Roman"/>
          <w:sz w:val="26"/>
          <w:szCs w:val="26"/>
          <w:lang w:val="vi-VN"/>
        </w:rPr>
        <w:t>:</w:t>
      </w:r>
    </w:p>
    <w:p w14:paraId="6CFB2A3A" w14:textId="4714E920" w:rsidR="007A2667" w:rsidRPr="00D05F20" w:rsidRDefault="007A2667">
      <w:pPr>
        <w:pStyle w:val="AOHead2"/>
        <w:widowControl w:val="0"/>
        <w:numPr>
          <w:ilvl w:val="0"/>
          <w:numId w:val="31"/>
        </w:numPr>
        <w:spacing w:before="120" w:after="120" w:line="264" w:lineRule="auto"/>
        <w:rPr>
          <w:rFonts w:eastAsia="PMingLiU"/>
          <w:b w:val="0"/>
          <w:sz w:val="26"/>
          <w:szCs w:val="26"/>
          <w:lang w:val="en-US" w:eastAsia="zh-TW"/>
        </w:rPr>
      </w:pPr>
      <w:r w:rsidRPr="00D05F20">
        <w:rPr>
          <w:rFonts w:eastAsia="PMingLiU"/>
          <w:b w:val="0"/>
          <w:sz w:val="26"/>
          <w:szCs w:val="26"/>
          <w:lang w:val="en-US" w:eastAsia="zh-TW"/>
        </w:rPr>
        <w:t>For Nominated Vessel(s)</w:t>
      </w:r>
      <w:r w:rsidR="00853A42" w:rsidRPr="00D05F20">
        <w:rPr>
          <w:rFonts w:eastAsia="PMingLiU"/>
          <w:b w:val="0"/>
          <w:sz w:val="26"/>
          <w:szCs w:val="26"/>
          <w:lang w:val="en-US" w:eastAsia="zh-TW"/>
        </w:rPr>
        <w:t xml:space="preserve"> for Direct Shipment or Nominated </w:t>
      </w:r>
      <w:r w:rsidR="00AB2456" w:rsidRPr="00D05F20">
        <w:rPr>
          <w:rFonts w:eastAsia="PMingLiU"/>
          <w:b w:val="0"/>
          <w:sz w:val="26"/>
          <w:szCs w:val="26"/>
          <w:lang w:val="en-US" w:eastAsia="zh-TW"/>
        </w:rPr>
        <w:t>Vessel for Transshipment</w:t>
      </w:r>
      <w:r w:rsidR="00853A42" w:rsidRPr="00D05F20">
        <w:rPr>
          <w:rFonts w:eastAsia="PMingLiU"/>
          <w:b w:val="0"/>
          <w:sz w:val="26"/>
          <w:szCs w:val="26"/>
          <w:lang w:val="en-US" w:eastAsia="zh-TW"/>
        </w:rPr>
        <w:t>(s)</w:t>
      </w:r>
      <w:r w:rsidRPr="00D05F20">
        <w:rPr>
          <w:rFonts w:eastAsia="PMingLiU"/>
          <w:b w:val="0"/>
          <w:sz w:val="26"/>
          <w:szCs w:val="26"/>
          <w:lang w:val="en-US" w:eastAsia="zh-TW"/>
        </w:rPr>
        <w:t xml:space="preserve"> with the deadweight </w:t>
      </w:r>
      <w:r w:rsidR="004B0257" w:rsidRPr="00D05F20">
        <w:rPr>
          <w:rFonts w:eastAsia="PMingLiU"/>
          <w:b w:val="0"/>
          <w:sz w:val="26"/>
          <w:szCs w:val="26"/>
          <w:lang w:val="en-US" w:eastAsia="zh-TW"/>
        </w:rPr>
        <w:t>from</w:t>
      </w:r>
      <w:r w:rsidR="004B0257" w:rsidRPr="00D05F20">
        <w:rPr>
          <w:rFonts w:eastAsia="PMingLiU"/>
          <w:b w:val="0"/>
          <w:sz w:val="26"/>
          <w:szCs w:val="26"/>
          <w:lang w:val="vi-VN" w:eastAsia="zh-TW"/>
        </w:rPr>
        <w:t xml:space="preserve"> </w:t>
      </w:r>
      <w:r w:rsidRPr="00D05F20">
        <w:rPr>
          <w:rFonts w:eastAsia="PMingLiU"/>
          <w:b w:val="0"/>
          <w:sz w:val="26"/>
          <w:szCs w:val="26"/>
          <w:lang w:val="en-US" w:eastAsia="zh-TW"/>
        </w:rPr>
        <w:t xml:space="preserve">18,000 DWT: </w:t>
      </w:r>
      <w:r w:rsidR="00853A42" w:rsidRPr="00D05F20">
        <w:rPr>
          <w:rFonts w:eastAsia="PMingLiU"/>
          <w:b w:val="0"/>
          <w:sz w:val="26"/>
          <w:szCs w:val="26"/>
          <w:lang w:val="en-US" w:eastAsia="zh-TW"/>
        </w:rPr>
        <w:lastRenderedPageBreak/>
        <w:t>demurrage</w:t>
      </w:r>
      <w:r w:rsidRPr="00D05F20">
        <w:rPr>
          <w:rFonts w:eastAsia="PMingLiU"/>
          <w:b w:val="0"/>
          <w:sz w:val="26"/>
          <w:szCs w:val="26"/>
          <w:lang w:val="en-US" w:eastAsia="zh-TW"/>
        </w:rPr>
        <w:t>/</w:t>
      </w:r>
      <w:r w:rsidR="00880D7B" w:rsidRPr="00D05F20">
        <w:rPr>
          <w:rFonts w:eastAsia="PMingLiU"/>
          <w:b w:val="0"/>
          <w:sz w:val="26"/>
          <w:szCs w:val="26"/>
          <w:lang w:val="en-US" w:eastAsia="zh-TW"/>
        </w:rPr>
        <w:t>d</w:t>
      </w:r>
      <w:r w:rsidR="006B356A" w:rsidRPr="00D05F20">
        <w:rPr>
          <w:rFonts w:eastAsia="PMingLiU"/>
          <w:b w:val="0"/>
          <w:sz w:val="26"/>
          <w:szCs w:val="26"/>
          <w:lang w:val="en-US" w:eastAsia="zh-TW"/>
        </w:rPr>
        <w:t>e</w:t>
      </w:r>
      <w:r w:rsidR="00880D7B" w:rsidRPr="00D05F20">
        <w:rPr>
          <w:rFonts w:eastAsia="PMingLiU"/>
          <w:b w:val="0"/>
          <w:sz w:val="26"/>
          <w:szCs w:val="26"/>
          <w:lang w:val="en-US" w:eastAsia="zh-TW"/>
        </w:rPr>
        <w:t>spatch</w:t>
      </w:r>
      <w:r w:rsidRPr="00D05F20">
        <w:rPr>
          <w:rFonts w:eastAsia="PMingLiU"/>
          <w:b w:val="0"/>
          <w:sz w:val="26"/>
          <w:szCs w:val="26"/>
          <w:lang w:val="en-US" w:eastAsia="zh-TW"/>
        </w:rPr>
        <w:t xml:space="preserve"> is applied at 8,000/4,000 USD per 24 hours and prorata;</w:t>
      </w:r>
      <w:r w:rsidR="00853A42" w:rsidRPr="00D05F20">
        <w:rPr>
          <w:rFonts w:eastAsia="PMingLiU"/>
          <w:b w:val="0"/>
          <w:sz w:val="26"/>
          <w:szCs w:val="26"/>
          <w:lang w:val="en-US" w:eastAsia="zh-TW"/>
        </w:rPr>
        <w:t xml:space="preserve"> </w:t>
      </w:r>
    </w:p>
    <w:p w14:paraId="7A8FEE66" w14:textId="280D8B08" w:rsidR="007A2667" w:rsidRPr="00D05F20" w:rsidRDefault="007A2667">
      <w:pPr>
        <w:pStyle w:val="AOHead2"/>
        <w:widowControl w:val="0"/>
        <w:numPr>
          <w:ilvl w:val="0"/>
          <w:numId w:val="31"/>
        </w:numPr>
        <w:spacing w:before="120" w:after="120" w:line="264" w:lineRule="auto"/>
        <w:rPr>
          <w:rFonts w:eastAsia="PMingLiU"/>
          <w:b w:val="0"/>
          <w:sz w:val="26"/>
          <w:szCs w:val="26"/>
          <w:lang w:val="en-US" w:eastAsia="zh-TW"/>
        </w:rPr>
      </w:pPr>
      <w:r w:rsidRPr="00D05F20">
        <w:rPr>
          <w:rFonts w:eastAsia="PMingLiU"/>
          <w:b w:val="0"/>
          <w:sz w:val="26"/>
          <w:szCs w:val="26"/>
          <w:lang w:val="en-US" w:eastAsia="zh-TW"/>
        </w:rPr>
        <w:t xml:space="preserve">For Nominated Vessel(s) </w:t>
      </w:r>
      <w:r w:rsidR="00307492" w:rsidRPr="00D05F20">
        <w:rPr>
          <w:rFonts w:eastAsia="PMingLiU"/>
          <w:b w:val="0"/>
          <w:sz w:val="26"/>
          <w:szCs w:val="26"/>
          <w:lang w:val="en-US" w:eastAsia="zh-TW"/>
        </w:rPr>
        <w:t>for Direct Shipment</w:t>
      </w:r>
      <w:r w:rsidR="00307492" w:rsidRPr="00D05F20">
        <w:rPr>
          <w:rFonts w:eastAsia="PMingLiU"/>
          <w:sz w:val="26"/>
          <w:szCs w:val="26"/>
          <w:lang w:val="en-US" w:eastAsia="zh-TW"/>
        </w:rPr>
        <w:t xml:space="preserve"> </w:t>
      </w:r>
      <w:r w:rsidRPr="00D05F20">
        <w:rPr>
          <w:rFonts w:eastAsia="PMingLiU"/>
          <w:b w:val="0"/>
          <w:sz w:val="26"/>
          <w:szCs w:val="26"/>
          <w:lang w:val="en-US" w:eastAsia="zh-TW"/>
        </w:rPr>
        <w:t xml:space="preserve">with deadweight from </w:t>
      </w:r>
      <w:r w:rsidR="00024F39" w:rsidRPr="00D05F20">
        <w:rPr>
          <w:rFonts w:eastAsia="PMingLiU"/>
          <w:b w:val="0"/>
          <w:sz w:val="26"/>
          <w:szCs w:val="26"/>
          <w:lang w:val="en-US" w:eastAsia="zh-TW"/>
        </w:rPr>
        <w:t>10</w:t>
      </w:r>
      <w:r w:rsidRPr="00D05F20">
        <w:rPr>
          <w:rFonts w:eastAsia="PMingLiU"/>
          <w:b w:val="0"/>
          <w:sz w:val="26"/>
          <w:szCs w:val="26"/>
          <w:lang w:val="en-US" w:eastAsia="zh-TW"/>
        </w:rPr>
        <w:t>,000 DWT– under 18,000 DWT</w:t>
      </w:r>
      <w:r w:rsidR="00024F39" w:rsidRPr="00D05F20">
        <w:rPr>
          <w:rFonts w:eastAsia="PMingLiU"/>
          <w:b w:val="0"/>
          <w:sz w:val="26"/>
          <w:szCs w:val="26"/>
          <w:lang w:val="en-US" w:eastAsia="zh-TW"/>
        </w:rPr>
        <w:t xml:space="preserve"> or </w:t>
      </w:r>
      <w:r w:rsidR="00307492" w:rsidRPr="00D05F20">
        <w:rPr>
          <w:rFonts w:eastAsia="PMingLiU"/>
          <w:b w:val="0"/>
          <w:sz w:val="26"/>
          <w:szCs w:val="26"/>
          <w:lang w:val="en-US" w:eastAsia="zh-TW"/>
        </w:rPr>
        <w:t xml:space="preserve">Nominated </w:t>
      </w:r>
      <w:r w:rsidR="00AB2456" w:rsidRPr="00D05F20">
        <w:rPr>
          <w:rFonts w:eastAsia="PMingLiU"/>
          <w:b w:val="0"/>
          <w:sz w:val="26"/>
          <w:szCs w:val="26"/>
          <w:lang w:val="en-US" w:eastAsia="zh-TW"/>
        </w:rPr>
        <w:t>Vessel for Transshipment</w:t>
      </w:r>
      <w:r w:rsidR="00024F39" w:rsidRPr="00D05F20">
        <w:rPr>
          <w:rFonts w:eastAsia="PMingLiU"/>
          <w:b w:val="0"/>
          <w:sz w:val="26"/>
          <w:szCs w:val="26"/>
          <w:lang w:val="en-US" w:eastAsia="zh-TW"/>
        </w:rPr>
        <w:t>(s) with deadweight from 7,000 DWT– under 18,000 DWT</w:t>
      </w:r>
      <w:r w:rsidRPr="00D05F20">
        <w:rPr>
          <w:rFonts w:eastAsia="PMingLiU"/>
          <w:b w:val="0"/>
          <w:sz w:val="26"/>
          <w:szCs w:val="26"/>
          <w:lang w:val="en-US" w:eastAsia="zh-TW"/>
        </w:rPr>
        <w:t xml:space="preserve">: </w:t>
      </w:r>
      <w:r w:rsidR="00853A42" w:rsidRPr="00D05F20">
        <w:rPr>
          <w:rFonts w:eastAsia="PMingLiU"/>
          <w:b w:val="0"/>
          <w:sz w:val="26"/>
          <w:szCs w:val="26"/>
          <w:lang w:val="en-US" w:eastAsia="zh-TW"/>
        </w:rPr>
        <w:t>demurrage</w:t>
      </w:r>
      <w:r w:rsidRPr="00D05F20">
        <w:rPr>
          <w:rFonts w:eastAsia="PMingLiU"/>
          <w:b w:val="0"/>
          <w:sz w:val="26"/>
          <w:szCs w:val="26"/>
          <w:lang w:val="en-US" w:eastAsia="zh-TW"/>
        </w:rPr>
        <w:t>/</w:t>
      </w:r>
      <w:r w:rsidR="00880D7B" w:rsidRPr="00D05F20">
        <w:rPr>
          <w:rFonts w:eastAsia="PMingLiU"/>
          <w:b w:val="0"/>
          <w:sz w:val="26"/>
          <w:szCs w:val="26"/>
          <w:lang w:val="en-US" w:eastAsia="zh-TW"/>
        </w:rPr>
        <w:t>d</w:t>
      </w:r>
      <w:r w:rsidR="006B356A" w:rsidRPr="00D05F20">
        <w:rPr>
          <w:rFonts w:eastAsia="PMingLiU"/>
          <w:b w:val="0"/>
          <w:sz w:val="26"/>
          <w:szCs w:val="26"/>
          <w:lang w:val="en-US" w:eastAsia="zh-TW"/>
        </w:rPr>
        <w:t>e</w:t>
      </w:r>
      <w:r w:rsidR="00880D7B" w:rsidRPr="00D05F20">
        <w:rPr>
          <w:rFonts w:eastAsia="PMingLiU"/>
          <w:b w:val="0"/>
          <w:sz w:val="26"/>
          <w:szCs w:val="26"/>
          <w:lang w:val="en-US" w:eastAsia="zh-TW"/>
        </w:rPr>
        <w:t>spatch</w:t>
      </w:r>
      <w:r w:rsidRPr="00D05F20">
        <w:rPr>
          <w:rFonts w:eastAsia="PMingLiU"/>
          <w:b w:val="0"/>
          <w:sz w:val="26"/>
          <w:szCs w:val="26"/>
          <w:lang w:val="en-US" w:eastAsia="zh-TW"/>
        </w:rPr>
        <w:t xml:space="preserve"> is applied at </w:t>
      </w:r>
      <w:r w:rsidR="00853A42" w:rsidRPr="00D05F20">
        <w:rPr>
          <w:rFonts w:eastAsia="PMingLiU"/>
          <w:b w:val="0"/>
          <w:sz w:val="26"/>
          <w:szCs w:val="26"/>
          <w:lang w:val="en-US" w:eastAsia="zh-TW"/>
        </w:rPr>
        <w:t xml:space="preserve">rate of </w:t>
      </w:r>
      <w:r w:rsidRPr="00D05F20">
        <w:rPr>
          <w:rFonts w:eastAsia="PMingLiU"/>
          <w:b w:val="0"/>
          <w:sz w:val="26"/>
          <w:szCs w:val="26"/>
          <w:lang w:val="en-US" w:eastAsia="zh-TW"/>
        </w:rPr>
        <w:t>2,000/1,000 USD per 24 hours and prorata;</w:t>
      </w:r>
    </w:p>
    <w:p w14:paraId="36D419C2" w14:textId="278D06C4" w:rsidR="007A2667" w:rsidRPr="00D05F20" w:rsidRDefault="007A2667">
      <w:pPr>
        <w:pStyle w:val="AOHead2"/>
        <w:widowControl w:val="0"/>
        <w:numPr>
          <w:ilvl w:val="0"/>
          <w:numId w:val="31"/>
        </w:numPr>
        <w:spacing w:before="120" w:after="120" w:line="264" w:lineRule="auto"/>
        <w:rPr>
          <w:rFonts w:eastAsia="PMingLiU"/>
          <w:b w:val="0"/>
          <w:sz w:val="26"/>
          <w:szCs w:val="26"/>
          <w:lang w:val="en-US" w:eastAsia="zh-TW"/>
        </w:rPr>
      </w:pPr>
      <w:r w:rsidRPr="00D05F20">
        <w:rPr>
          <w:rFonts w:eastAsia="PMingLiU"/>
          <w:b w:val="0"/>
          <w:sz w:val="26"/>
          <w:szCs w:val="26"/>
          <w:lang w:val="en-US" w:eastAsia="zh-TW"/>
        </w:rPr>
        <w:t xml:space="preserve">For Nominated Vessel(s) </w:t>
      </w:r>
      <w:r w:rsidR="00307492" w:rsidRPr="00D05F20">
        <w:rPr>
          <w:rFonts w:eastAsia="PMingLiU"/>
          <w:b w:val="0"/>
          <w:sz w:val="26"/>
          <w:szCs w:val="26"/>
          <w:lang w:val="en-US" w:eastAsia="zh-TW"/>
        </w:rPr>
        <w:t>for Direct Shipment</w:t>
      </w:r>
      <w:r w:rsidR="00307492" w:rsidRPr="00D05F20">
        <w:rPr>
          <w:rFonts w:eastAsia="PMingLiU"/>
          <w:sz w:val="26"/>
          <w:szCs w:val="26"/>
          <w:lang w:val="en-US" w:eastAsia="zh-TW"/>
        </w:rPr>
        <w:t xml:space="preserve"> </w:t>
      </w:r>
      <w:r w:rsidRPr="00D05F20">
        <w:rPr>
          <w:rFonts w:eastAsia="PMingLiU"/>
          <w:b w:val="0"/>
          <w:sz w:val="26"/>
          <w:szCs w:val="26"/>
          <w:lang w:val="en-US" w:eastAsia="zh-TW"/>
        </w:rPr>
        <w:t xml:space="preserve">with size range under </w:t>
      </w:r>
      <w:r w:rsidR="00024F39" w:rsidRPr="00D05F20">
        <w:rPr>
          <w:rFonts w:eastAsia="PMingLiU"/>
          <w:b w:val="0"/>
          <w:sz w:val="26"/>
          <w:szCs w:val="26"/>
          <w:lang w:val="en-US" w:eastAsia="zh-TW"/>
        </w:rPr>
        <w:t>10</w:t>
      </w:r>
      <w:r w:rsidRPr="00D05F20">
        <w:rPr>
          <w:rFonts w:eastAsia="PMingLiU"/>
          <w:b w:val="0"/>
          <w:sz w:val="26"/>
          <w:szCs w:val="26"/>
          <w:lang w:val="en-US" w:eastAsia="zh-TW"/>
        </w:rPr>
        <w:t>,000 DWT</w:t>
      </w:r>
      <w:r w:rsidR="00024F39" w:rsidRPr="00D05F20">
        <w:rPr>
          <w:rFonts w:eastAsia="PMingLiU"/>
          <w:b w:val="0"/>
          <w:sz w:val="26"/>
          <w:szCs w:val="26"/>
          <w:lang w:val="en-US" w:eastAsia="zh-TW"/>
        </w:rPr>
        <w:t xml:space="preserve"> or </w:t>
      </w:r>
      <w:r w:rsidR="00307492" w:rsidRPr="00D05F20">
        <w:rPr>
          <w:rFonts w:eastAsia="PMingLiU"/>
          <w:b w:val="0"/>
          <w:sz w:val="26"/>
          <w:szCs w:val="26"/>
          <w:lang w:val="en-US" w:eastAsia="zh-TW"/>
        </w:rPr>
        <w:t xml:space="preserve">Nominated </w:t>
      </w:r>
      <w:r w:rsidR="00AB2456" w:rsidRPr="00D05F20">
        <w:rPr>
          <w:rFonts w:eastAsia="PMingLiU"/>
          <w:b w:val="0"/>
          <w:sz w:val="26"/>
          <w:szCs w:val="26"/>
          <w:lang w:val="en-US" w:eastAsia="zh-TW"/>
        </w:rPr>
        <w:t>Vessel for Transshipment</w:t>
      </w:r>
      <w:r w:rsidR="00024F39" w:rsidRPr="00D05F20">
        <w:rPr>
          <w:rFonts w:eastAsia="PMingLiU"/>
          <w:b w:val="0"/>
          <w:sz w:val="26"/>
          <w:szCs w:val="26"/>
          <w:lang w:val="en-US" w:eastAsia="zh-TW"/>
        </w:rPr>
        <w:t>(s) under 7,000 DWT</w:t>
      </w:r>
      <w:r w:rsidRPr="00D05F20">
        <w:rPr>
          <w:rFonts w:eastAsia="PMingLiU"/>
          <w:b w:val="0"/>
          <w:sz w:val="26"/>
          <w:szCs w:val="26"/>
          <w:lang w:val="en-US" w:eastAsia="zh-TW"/>
        </w:rPr>
        <w:t xml:space="preserve">: </w:t>
      </w:r>
      <w:r w:rsidR="00024F39" w:rsidRPr="00D05F20">
        <w:rPr>
          <w:rFonts w:eastAsia="PMingLiU"/>
          <w:b w:val="0"/>
          <w:sz w:val="26"/>
          <w:szCs w:val="26"/>
          <w:lang w:val="en-US" w:eastAsia="zh-TW"/>
        </w:rPr>
        <w:t>(</w:t>
      </w:r>
      <w:r w:rsidR="00853A42" w:rsidRPr="00D05F20">
        <w:rPr>
          <w:rFonts w:eastAsia="PMingLiU"/>
          <w:b w:val="0"/>
          <w:sz w:val="26"/>
          <w:szCs w:val="26"/>
          <w:lang w:val="en-US" w:eastAsia="zh-TW"/>
        </w:rPr>
        <w:t>no d</w:t>
      </w:r>
      <w:r w:rsidR="00CA663A" w:rsidRPr="00D05F20">
        <w:rPr>
          <w:rFonts w:eastAsia="PMingLiU"/>
          <w:b w:val="0"/>
          <w:sz w:val="26"/>
          <w:szCs w:val="26"/>
          <w:lang w:val="en-US" w:eastAsia="zh-TW"/>
        </w:rPr>
        <w:t>emurrage/</w:t>
      </w:r>
      <w:r w:rsidR="00880D7B" w:rsidRPr="00D05F20">
        <w:rPr>
          <w:rFonts w:eastAsia="PMingLiU"/>
          <w:b w:val="0"/>
          <w:sz w:val="26"/>
          <w:szCs w:val="26"/>
          <w:lang w:val="en-US" w:eastAsia="zh-TW"/>
        </w:rPr>
        <w:t>d</w:t>
      </w:r>
      <w:r w:rsidR="006B356A" w:rsidRPr="00D05F20">
        <w:rPr>
          <w:rFonts w:eastAsia="PMingLiU"/>
          <w:b w:val="0"/>
          <w:sz w:val="26"/>
          <w:szCs w:val="26"/>
          <w:lang w:val="en-US" w:eastAsia="zh-TW"/>
        </w:rPr>
        <w:t>e</w:t>
      </w:r>
      <w:r w:rsidR="00880D7B" w:rsidRPr="00D05F20">
        <w:rPr>
          <w:rFonts w:eastAsia="PMingLiU"/>
          <w:b w:val="0"/>
          <w:sz w:val="26"/>
          <w:szCs w:val="26"/>
          <w:lang w:val="en-US" w:eastAsia="zh-TW"/>
        </w:rPr>
        <w:t>spatch</w:t>
      </w:r>
      <w:r w:rsidR="00024F39" w:rsidRPr="00D05F20">
        <w:rPr>
          <w:rFonts w:eastAsia="PMingLiU"/>
          <w:b w:val="0"/>
          <w:sz w:val="26"/>
          <w:szCs w:val="26"/>
          <w:lang w:val="en-US" w:eastAsia="zh-TW"/>
        </w:rPr>
        <w:t xml:space="preserve"> shall be appl</w:t>
      </w:r>
      <w:r w:rsidR="00FB4DB9" w:rsidRPr="00D05F20">
        <w:rPr>
          <w:rFonts w:eastAsia="PMingLiU"/>
          <w:b w:val="0"/>
          <w:sz w:val="26"/>
          <w:szCs w:val="26"/>
          <w:lang w:val="en-US" w:eastAsia="zh-TW"/>
        </w:rPr>
        <w:t>ied</w:t>
      </w:r>
      <w:r w:rsidR="00024F39" w:rsidRPr="00D05F20">
        <w:rPr>
          <w:rFonts w:eastAsia="PMingLiU"/>
          <w:b w:val="0"/>
          <w:sz w:val="26"/>
          <w:szCs w:val="26"/>
          <w:lang w:val="en-US" w:eastAsia="zh-TW"/>
        </w:rPr>
        <w:t>)</w:t>
      </w:r>
    </w:p>
    <w:p w14:paraId="640129C2" w14:textId="68495116" w:rsidR="007A2667" w:rsidRPr="00D05F20" w:rsidRDefault="00705519" w:rsidP="00BF1A02">
      <w:pPr>
        <w:pStyle w:val="AOHead2"/>
        <w:widowControl w:val="0"/>
        <w:numPr>
          <w:ilvl w:val="0"/>
          <w:numId w:val="0"/>
        </w:numPr>
        <w:spacing w:before="120" w:after="120" w:line="264" w:lineRule="auto"/>
        <w:ind w:left="1080"/>
        <w:rPr>
          <w:rFonts w:eastAsia="PMingLiU"/>
          <w:b w:val="0"/>
          <w:sz w:val="26"/>
          <w:szCs w:val="26"/>
          <w:lang w:val="vi-VN" w:eastAsia="zh-TW"/>
        </w:rPr>
      </w:pPr>
      <w:r w:rsidRPr="00D05F20">
        <w:rPr>
          <w:rFonts w:eastAsia="PMingLiU"/>
          <w:b w:val="0"/>
          <w:sz w:val="26"/>
          <w:szCs w:val="26"/>
          <w:lang w:val="en-US" w:eastAsia="zh-TW"/>
        </w:rPr>
        <w:t>For any Cargo, i</w:t>
      </w:r>
      <w:r w:rsidR="007A2667" w:rsidRPr="00D05F20">
        <w:rPr>
          <w:rFonts w:eastAsia="PMingLiU"/>
          <w:b w:val="0"/>
          <w:sz w:val="26"/>
          <w:szCs w:val="26"/>
          <w:lang w:val="en-US" w:eastAsia="zh-TW"/>
        </w:rPr>
        <w:t xml:space="preserve">n case any </w:t>
      </w:r>
      <w:r w:rsidRPr="00D05F20">
        <w:rPr>
          <w:rFonts w:eastAsia="PMingLiU"/>
          <w:b w:val="0"/>
          <w:sz w:val="26"/>
          <w:szCs w:val="26"/>
          <w:lang w:val="en-US" w:eastAsia="zh-TW"/>
        </w:rPr>
        <w:t>Nominated Vessel(s)</w:t>
      </w:r>
      <w:r w:rsidR="00307492" w:rsidRPr="00D05F20">
        <w:rPr>
          <w:rFonts w:eastAsia="PMingLiU"/>
          <w:b w:val="0"/>
          <w:sz w:val="26"/>
          <w:szCs w:val="26"/>
          <w:lang w:val="en-US" w:eastAsia="zh-TW"/>
        </w:rPr>
        <w:t xml:space="preserve"> for Direct Shipment</w:t>
      </w:r>
      <w:r w:rsidRPr="00D05F20">
        <w:rPr>
          <w:rFonts w:eastAsia="PMingLiU"/>
          <w:b w:val="0"/>
          <w:sz w:val="26"/>
          <w:szCs w:val="26"/>
          <w:lang w:val="en-US" w:eastAsia="zh-TW"/>
        </w:rPr>
        <w:t xml:space="preserve"> or Nominated </w:t>
      </w:r>
      <w:r w:rsidR="00AB2456" w:rsidRPr="00D05F20">
        <w:rPr>
          <w:rFonts w:eastAsia="PMingLiU"/>
          <w:b w:val="0"/>
          <w:sz w:val="26"/>
          <w:szCs w:val="26"/>
          <w:lang w:val="en-US" w:eastAsia="zh-TW"/>
        </w:rPr>
        <w:t>Vessel for Transshipment</w:t>
      </w:r>
      <w:r w:rsidRPr="00D05F20">
        <w:rPr>
          <w:rFonts w:eastAsia="PMingLiU"/>
          <w:b w:val="0"/>
          <w:sz w:val="26"/>
          <w:szCs w:val="26"/>
          <w:lang w:val="en-US" w:eastAsia="zh-TW"/>
        </w:rPr>
        <w:t>(</w:t>
      </w:r>
      <w:r w:rsidR="007A2667" w:rsidRPr="00D05F20">
        <w:rPr>
          <w:rFonts w:eastAsia="PMingLiU"/>
          <w:b w:val="0"/>
          <w:sz w:val="26"/>
          <w:szCs w:val="26"/>
          <w:lang w:val="en-US" w:eastAsia="zh-TW"/>
        </w:rPr>
        <w:t>s</w:t>
      </w:r>
      <w:r w:rsidRPr="00D05F20">
        <w:rPr>
          <w:rFonts w:eastAsia="PMingLiU"/>
          <w:b w:val="0"/>
          <w:sz w:val="26"/>
          <w:szCs w:val="26"/>
          <w:lang w:val="en-US" w:eastAsia="zh-TW"/>
        </w:rPr>
        <w:t xml:space="preserve">), or the composition of Nominated Vessel(s) </w:t>
      </w:r>
      <w:r w:rsidR="00307492" w:rsidRPr="00D05F20">
        <w:rPr>
          <w:rFonts w:eastAsia="PMingLiU"/>
          <w:b w:val="0"/>
          <w:sz w:val="26"/>
          <w:szCs w:val="26"/>
          <w:lang w:val="en-US" w:eastAsia="zh-TW"/>
        </w:rPr>
        <w:t>for Direct Shipment</w:t>
      </w:r>
      <w:r w:rsidR="00307492" w:rsidRPr="00D05F20">
        <w:rPr>
          <w:rFonts w:eastAsia="PMingLiU"/>
          <w:sz w:val="26"/>
          <w:szCs w:val="26"/>
          <w:lang w:val="en-US" w:eastAsia="zh-TW"/>
        </w:rPr>
        <w:t xml:space="preserve"> </w:t>
      </w:r>
      <w:r w:rsidRPr="00D05F20">
        <w:rPr>
          <w:rFonts w:eastAsia="PMingLiU"/>
          <w:b w:val="0"/>
          <w:sz w:val="26"/>
          <w:szCs w:val="26"/>
          <w:lang w:val="en-US" w:eastAsia="zh-TW"/>
        </w:rPr>
        <w:t xml:space="preserve">or Nominated </w:t>
      </w:r>
      <w:r w:rsidR="00AB2456" w:rsidRPr="00D05F20">
        <w:rPr>
          <w:rFonts w:eastAsia="PMingLiU"/>
          <w:b w:val="0"/>
          <w:sz w:val="26"/>
          <w:szCs w:val="26"/>
          <w:lang w:val="en-US" w:eastAsia="zh-TW"/>
        </w:rPr>
        <w:t>Vessel for Transshipment</w:t>
      </w:r>
      <w:r w:rsidRPr="00D05F20">
        <w:rPr>
          <w:rFonts w:eastAsia="PMingLiU"/>
          <w:b w:val="0"/>
          <w:sz w:val="26"/>
          <w:szCs w:val="26"/>
          <w:lang w:val="en-US" w:eastAsia="zh-TW"/>
        </w:rPr>
        <w:t>(s) discharging such Cargo at Discharge Port,</w:t>
      </w:r>
      <w:r w:rsidR="007A2667" w:rsidRPr="00D05F20">
        <w:rPr>
          <w:rFonts w:eastAsia="PMingLiU"/>
          <w:b w:val="0"/>
          <w:sz w:val="26"/>
          <w:szCs w:val="26"/>
          <w:lang w:val="en-US" w:eastAsia="zh-TW"/>
        </w:rPr>
        <w:t xml:space="preserve"> do not meet requirements of technical parameters</w:t>
      </w:r>
      <w:r w:rsidRPr="00D05F20">
        <w:rPr>
          <w:rFonts w:eastAsia="PMingLiU"/>
          <w:b w:val="0"/>
          <w:sz w:val="26"/>
          <w:szCs w:val="26"/>
          <w:lang w:val="en-US" w:eastAsia="zh-TW"/>
        </w:rPr>
        <w:t xml:space="preserve"> and other requirements</w:t>
      </w:r>
      <w:r w:rsidR="007A2667" w:rsidRPr="00D05F20">
        <w:rPr>
          <w:rFonts w:eastAsia="PMingLiU"/>
          <w:b w:val="0"/>
          <w:sz w:val="26"/>
          <w:szCs w:val="26"/>
          <w:lang w:val="en-US" w:eastAsia="zh-TW"/>
        </w:rPr>
        <w:t xml:space="preserve"> stated in this </w:t>
      </w:r>
      <w:r w:rsidR="000B6A91" w:rsidRPr="00D05F20">
        <w:rPr>
          <w:rFonts w:eastAsia="PMingLiU"/>
          <w:b w:val="0"/>
          <w:sz w:val="26"/>
          <w:szCs w:val="26"/>
          <w:lang w:val="en-US" w:eastAsia="zh-TW"/>
        </w:rPr>
        <w:t>Agreement</w:t>
      </w:r>
      <w:r w:rsidR="007A2667" w:rsidRPr="00D05F20">
        <w:rPr>
          <w:rFonts w:eastAsia="PMingLiU"/>
          <w:b w:val="0"/>
          <w:sz w:val="26"/>
          <w:szCs w:val="26"/>
          <w:lang w:val="en-US" w:eastAsia="zh-TW"/>
        </w:rPr>
        <w:t xml:space="preserve">, the Purchaser </w:t>
      </w:r>
      <w:r w:rsidRPr="00D05F20">
        <w:rPr>
          <w:rFonts w:eastAsia="PMingLiU"/>
          <w:b w:val="0"/>
          <w:sz w:val="26"/>
          <w:szCs w:val="26"/>
          <w:lang w:val="en-US" w:eastAsia="zh-TW"/>
        </w:rPr>
        <w:t xml:space="preserve">shall </w:t>
      </w:r>
      <w:r w:rsidR="00AC79DE" w:rsidRPr="00D05F20">
        <w:rPr>
          <w:rFonts w:eastAsia="PMingLiU"/>
          <w:b w:val="0"/>
          <w:sz w:val="26"/>
          <w:szCs w:val="26"/>
          <w:lang w:val="en-US" w:eastAsia="zh-TW"/>
        </w:rPr>
        <w:t>be relieved of any obligation to pay</w:t>
      </w:r>
      <w:r w:rsidR="007A2667" w:rsidRPr="00D05F20">
        <w:rPr>
          <w:rFonts w:eastAsia="PMingLiU"/>
          <w:b w:val="0"/>
          <w:sz w:val="26"/>
          <w:szCs w:val="26"/>
          <w:lang w:val="en-US" w:eastAsia="zh-TW"/>
        </w:rPr>
        <w:t xml:space="preserve"> demurrage </w:t>
      </w:r>
      <w:r w:rsidRPr="00D05F20">
        <w:rPr>
          <w:rFonts w:eastAsia="PMingLiU"/>
          <w:b w:val="0"/>
          <w:sz w:val="26"/>
          <w:szCs w:val="26"/>
          <w:lang w:val="en-US" w:eastAsia="zh-TW"/>
        </w:rPr>
        <w:t xml:space="preserve">notwithstanding any prior confirmation of </w:t>
      </w:r>
      <w:r w:rsidR="007A2667" w:rsidRPr="00D05F20">
        <w:rPr>
          <w:rFonts w:eastAsia="PMingLiU"/>
          <w:b w:val="0"/>
          <w:sz w:val="26"/>
          <w:szCs w:val="26"/>
          <w:lang w:val="en-US" w:eastAsia="zh-TW"/>
        </w:rPr>
        <w:t xml:space="preserve">acceptance of such </w:t>
      </w:r>
      <w:r w:rsidRPr="00D05F20">
        <w:rPr>
          <w:rFonts w:eastAsia="PMingLiU"/>
          <w:b w:val="0"/>
          <w:sz w:val="26"/>
          <w:szCs w:val="26"/>
          <w:lang w:val="en-US" w:eastAsia="zh-TW"/>
        </w:rPr>
        <w:t xml:space="preserve">Nominated Vessel(s) </w:t>
      </w:r>
      <w:r w:rsidR="00D86AA2" w:rsidRPr="00D05F20">
        <w:rPr>
          <w:rFonts w:eastAsia="PMingLiU"/>
          <w:b w:val="0"/>
          <w:sz w:val="26"/>
          <w:szCs w:val="26"/>
          <w:lang w:val="en-US" w:eastAsia="zh-TW"/>
        </w:rPr>
        <w:t xml:space="preserve">for Direct Shipment </w:t>
      </w:r>
      <w:r w:rsidRPr="00D05F20">
        <w:rPr>
          <w:rFonts w:eastAsia="PMingLiU"/>
          <w:b w:val="0"/>
          <w:sz w:val="26"/>
          <w:szCs w:val="26"/>
          <w:lang w:val="en-US" w:eastAsia="zh-TW"/>
        </w:rPr>
        <w:t xml:space="preserve">or Nominated </w:t>
      </w:r>
      <w:r w:rsidR="00AB2456" w:rsidRPr="00D05F20">
        <w:rPr>
          <w:rFonts w:eastAsia="PMingLiU"/>
          <w:b w:val="0"/>
          <w:sz w:val="26"/>
          <w:szCs w:val="26"/>
          <w:lang w:val="en-US" w:eastAsia="zh-TW"/>
        </w:rPr>
        <w:t>Vessel for Transshipment</w:t>
      </w:r>
      <w:r w:rsidRPr="00D05F20">
        <w:rPr>
          <w:rFonts w:eastAsia="PMingLiU"/>
          <w:b w:val="0"/>
          <w:sz w:val="26"/>
          <w:szCs w:val="26"/>
          <w:lang w:val="en-US" w:eastAsia="zh-TW"/>
        </w:rPr>
        <w:t>(s)</w:t>
      </w:r>
      <w:r w:rsidR="007A2667" w:rsidRPr="00D05F20">
        <w:rPr>
          <w:rFonts w:eastAsia="PMingLiU"/>
          <w:b w:val="0"/>
          <w:sz w:val="26"/>
          <w:szCs w:val="26"/>
          <w:lang w:val="en-US" w:eastAsia="zh-TW"/>
        </w:rPr>
        <w:t xml:space="preserve"> for discharging.</w:t>
      </w:r>
      <w:r w:rsidR="00307492" w:rsidRPr="00D05F20">
        <w:rPr>
          <w:rFonts w:eastAsia="PMingLiU"/>
          <w:b w:val="0"/>
          <w:sz w:val="26"/>
          <w:szCs w:val="26"/>
          <w:lang w:val="en-US" w:eastAsia="zh-TW"/>
        </w:rPr>
        <w:t xml:space="preserve">  </w:t>
      </w:r>
    </w:p>
    <w:p w14:paraId="1BABE673" w14:textId="6E511BD6" w:rsidR="007A2667" w:rsidRPr="00D05F20" w:rsidRDefault="007A2667">
      <w:pPr>
        <w:pStyle w:val="Style1"/>
        <w:numPr>
          <w:ilvl w:val="0"/>
          <w:numId w:val="30"/>
        </w:numPr>
        <w:spacing w:before="120" w:after="120"/>
        <w:ind w:hanging="371"/>
        <w:rPr>
          <w:rFonts w:cs="Times New Roman"/>
          <w:b/>
          <w:sz w:val="26"/>
          <w:szCs w:val="26"/>
        </w:rPr>
      </w:pPr>
      <w:r w:rsidRPr="00D05F20">
        <w:rPr>
          <w:rFonts w:cs="Times New Roman"/>
          <w:sz w:val="26"/>
          <w:szCs w:val="26"/>
        </w:rPr>
        <w:t xml:space="preserve">If the Time Used for discharging </w:t>
      </w:r>
      <w:r w:rsidR="00E0006C" w:rsidRPr="00D05F20">
        <w:rPr>
          <w:rFonts w:cs="Times New Roman"/>
          <w:sz w:val="26"/>
          <w:szCs w:val="26"/>
        </w:rPr>
        <w:t xml:space="preserve">any </w:t>
      </w:r>
      <w:r w:rsidR="00A06DEE" w:rsidRPr="00D05F20">
        <w:rPr>
          <w:rFonts w:cs="Times New Roman"/>
          <w:sz w:val="26"/>
          <w:szCs w:val="26"/>
        </w:rPr>
        <w:t xml:space="preserve">Nominated Vessel(s) for Direct Shipment or Nominated </w:t>
      </w:r>
      <w:r w:rsidR="00AB2456" w:rsidRPr="00D05F20">
        <w:rPr>
          <w:rFonts w:cs="Times New Roman"/>
          <w:sz w:val="26"/>
          <w:szCs w:val="26"/>
        </w:rPr>
        <w:t>Vessel for Transshipment</w:t>
      </w:r>
      <w:r w:rsidR="00A06DEE" w:rsidRPr="00D05F20">
        <w:rPr>
          <w:rFonts w:cs="Times New Roman"/>
          <w:sz w:val="26"/>
          <w:szCs w:val="26"/>
        </w:rPr>
        <w:t>(s) (whichever applies)</w:t>
      </w:r>
      <w:r w:rsidRPr="00D05F20">
        <w:rPr>
          <w:rFonts w:cs="Times New Roman"/>
          <w:sz w:val="26"/>
          <w:szCs w:val="26"/>
        </w:rPr>
        <w:t xml:space="preserve">, as determined in accordance with Clause </w:t>
      </w:r>
      <w:r w:rsidR="00C41A96" w:rsidRPr="00D05F20">
        <w:rPr>
          <w:rFonts w:cs="Times New Roman"/>
          <w:sz w:val="26"/>
          <w:szCs w:val="26"/>
        </w:rPr>
        <w:t>6</w:t>
      </w:r>
      <w:r w:rsidRPr="00D05F20">
        <w:rPr>
          <w:rFonts w:cs="Times New Roman"/>
          <w:sz w:val="26"/>
          <w:szCs w:val="26"/>
        </w:rPr>
        <w:t>, exceeds the Allowed Laytime for</w:t>
      </w:r>
      <w:r w:rsidR="00796231" w:rsidRPr="00D05F20">
        <w:rPr>
          <w:rFonts w:cs="Times New Roman"/>
          <w:sz w:val="26"/>
          <w:szCs w:val="26"/>
        </w:rPr>
        <w:t xml:space="preserve"> </w:t>
      </w:r>
      <w:r w:rsidR="00A06DEE" w:rsidRPr="00D05F20">
        <w:rPr>
          <w:rFonts w:cs="Times New Roman"/>
          <w:sz w:val="26"/>
          <w:szCs w:val="26"/>
        </w:rPr>
        <w:t xml:space="preserve">that Nominated Vessel(s) for Direct Shipment or Nominated </w:t>
      </w:r>
      <w:r w:rsidR="00AB2456" w:rsidRPr="00D05F20">
        <w:rPr>
          <w:rFonts w:cs="Times New Roman"/>
          <w:sz w:val="26"/>
          <w:szCs w:val="26"/>
        </w:rPr>
        <w:t>Vessel for Transshipment</w:t>
      </w:r>
      <w:r w:rsidR="00A06DEE" w:rsidRPr="00D05F20">
        <w:rPr>
          <w:rFonts w:cs="Times New Roman"/>
          <w:sz w:val="26"/>
          <w:szCs w:val="26"/>
        </w:rPr>
        <w:t>(s) (whichever applies)</w:t>
      </w:r>
      <w:r w:rsidRPr="00D05F20">
        <w:rPr>
          <w:rFonts w:cs="Times New Roman"/>
          <w:sz w:val="26"/>
          <w:szCs w:val="26"/>
        </w:rPr>
        <w:t xml:space="preserve">, as determined under Clause </w:t>
      </w:r>
      <w:r w:rsidR="00C41A96" w:rsidRPr="00D05F20">
        <w:rPr>
          <w:rFonts w:cs="Times New Roman"/>
          <w:sz w:val="26"/>
          <w:szCs w:val="26"/>
        </w:rPr>
        <w:t>5</w:t>
      </w:r>
      <w:r w:rsidRPr="00D05F20">
        <w:rPr>
          <w:rFonts w:cs="Times New Roman"/>
          <w:sz w:val="26"/>
          <w:szCs w:val="26"/>
        </w:rPr>
        <w:t>, Purchaser shall pay demurrage to the Seller in respect of such excess time</w:t>
      </w:r>
      <w:r w:rsidR="00ED485D" w:rsidRPr="00D05F20">
        <w:rPr>
          <w:rFonts w:cs="Times New Roman"/>
          <w:sz w:val="26"/>
          <w:szCs w:val="26"/>
        </w:rPr>
        <w:t xml:space="preserve"> at the rate set out at </w:t>
      </w:r>
      <w:r w:rsidR="00643E7D" w:rsidRPr="00D05F20">
        <w:rPr>
          <w:rFonts w:cs="Times New Roman"/>
          <w:sz w:val="26"/>
          <w:szCs w:val="26"/>
        </w:rPr>
        <w:t xml:space="preserve">Clause </w:t>
      </w:r>
      <w:r w:rsidR="00FC2F35" w:rsidRPr="00D05F20">
        <w:rPr>
          <w:rFonts w:cs="Times New Roman"/>
          <w:sz w:val="26"/>
          <w:szCs w:val="26"/>
        </w:rPr>
        <w:t>7</w:t>
      </w:r>
      <w:r w:rsidR="00ED485D" w:rsidRPr="00D05F20">
        <w:rPr>
          <w:rFonts w:cs="Times New Roman"/>
          <w:sz w:val="26"/>
          <w:szCs w:val="26"/>
        </w:rPr>
        <w:t xml:space="preserve"> of Schedule 9</w:t>
      </w:r>
      <w:r w:rsidRPr="00D05F20">
        <w:rPr>
          <w:rFonts w:cs="Times New Roman"/>
          <w:sz w:val="26"/>
          <w:szCs w:val="26"/>
        </w:rPr>
        <w:t>.</w:t>
      </w:r>
      <w:r w:rsidR="00456AF2" w:rsidRPr="00D05F20">
        <w:rPr>
          <w:rFonts w:cs="Times New Roman"/>
          <w:sz w:val="26"/>
          <w:szCs w:val="26"/>
        </w:rPr>
        <w:t xml:space="preserve"> </w:t>
      </w:r>
    </w:p>
    <w:p w14:paraId="5E56EB36" w14:textId="6BB63BE2" w:rsidR="001C3E1D" w:rsidRPr="00D05F20" w:rsidRDefault="007A2667">
      <w:pPr>
        <w:pStyle w:val="Style1"/>
        <w:numPr>
          <w:ilvl w:val="0"/>
          <w:numId w:val="30"/>
        </w:numPr>
        <w:spacing w:before="120" w:after="120"/>
        <w:ind w:hanging="371"/>
        <w:rPr>
          <w:rFonts w:cs="Times New Roman"/>
          <w:sz w:val="26"/>
          <w:szCs w:val="26"/>
        </w:rPr>
      </w:pPr>
      <w:r w:rsidRPr="00D05F20">
        <w:rPr>
          <w:rFonts w:cs="Times New Roman"/>
          <w:sz w:val="26"/>
          <w:szCs w:val="26"/>
        </w:rPr>
        <w:t xml:space="preserve">If the Time Used for discharging </w:t>
      </w:r>
      <w:r w:rsidR="00E0006C" w:rsidRPr="00D05F20">
        <w:rPr>
          <w:rFonts w:cs="Times New Roman"/>
          <w:sz w:val="26"/>
          <w:szCs w:val="26"/>
        </w:rPr>
        <w:t xml:space="preserve">any </w:t>
      </w:r>
      <w:r w:rsidR="00ED485D" w:rsidRPr="00D05F20">
        <w:rPr>
          <w:rFonts w:cs="Times New Roman"/>
          <w:sz w:val="26"/>
          <w:szCs w:val="26"/>
        </w:rPr>
        <w:t xml:space="preserve">Nominated Vessel(s) for Direct Shipment or Nominated </w:t>
      </w:r>
      <w:r w:rsidR="00AB2456" w:rsidRPr="00D05F20">
        <w:rPr>
          <w:rFonts w:cs="Times New Roman"/>
          <w:sz w:val="26"/>
          <w:szCs w:val="26"/>
        </w:rPr>
        <w:t>Vessel for Transshipment</w:t>
      </w:r>
      <w:r w:rsidR="00ED485D" w:rsidRPr="00D05F20">
        <w:rPr>
          <w:rFonts w:cs="Times New Roman"/>
          <w:sz w:val="26"/>
          <w:szCs w:val="26"/>
        </w:rPr>
        <w:t>(s) (whichever applies)</w:t>
      </w:r>
      <w:r w:rsidRPr="00D05F20">
        <w:rPr>
          <w:rFonts w:cs="Times New Roman"/>
          <w:sz w:val="26"/>
          <w:szCs w:val="26"/>
        </w:rPr>
        <w:t xml:space="preserve">, as determined in accordance with Clause </w:t>
      </w:r>
      <w:r w:rsidR="00C41A96" w:rsidRPr="00D05F20">
        <w:rPr>
          <w:rFonts w:cs="Times New Roman"/>
          <w:sz w:val="26"/>
          <w:szCs w:val="26"/>
        </w:rPr>
        <w:t>6</w:t>
      </w:r>
      <w:r w:rsidRPr="00D05F20">
        <w:rPr>
          <w:rFonts w:cs="Times New Roman"/>
          <w:sz w:val="26"/>
          <w:szCs w:val="26"/>
        </w:rPr>
        <w:t xml:space="preserve">, is less than the Allowed Laytime for </w:t>
      </w:r>
      <w:r w:rsidR="00ED485D" w:rsidRPr="00D05F20">
        <w:rPr>
          <w:rFonts w:cs="Times New Roman"/>
          <w:sz w:val="26"/>
          <w:szCs w:val="26"/>
        </w:rPr>
        <w:t xml:space="preserve">that Nominated Vessel(s) for Direct Shipment or Nominated </w:t>
      </w:r>
      <w:r w:rsidR="00AB2456" w:rsidRPr="00D05F20">
        <w:rPr>
          <w:rFonts w:cs="Times New Roman"/>
          <w:sz w:val="26"/>
          <w:szCs w:val="26"/>
        </w:rPr>
        <w:t>Vessel for Transshipment</w:t>
      </w:r>
      <w:r w:rsidR="00ED485D" w:rsidRPr="00D05F20">
        <w:rPr>
          <w:rFonts w:cs="Times New Roman"/>
          <w:sz w:val="26"/>
          <w:szCs w:val="26"/>
        </w:rPr>
        <w:t>(s) (whichever applies)</w:t>
      </w:r>
      <w:r w:rsidRPr="00D05F20">
        <w:rPr>
          <w:rFonts w:cs="Times New Roman"/>
          <w:sz w:val="26"/>
          <w:szCs w:val="26"/>
        </w:rPr>
        <w:t xml:space="preserve">, as determined under Clause </w:t>
      </w:r>
      <w:r w:rsidR="00C41A96" w:rsidRPr="00D05F20">
        <w:rPr>
          <w:rFonts w:cs="Times New Roman"/>
          <w:sz w:val="26"/>
          <w:szCs w:val="26"/>
        </w:rPr>
        <w:t>5</w:t>
      </w:r>
      <w:r w:rsidRPr="00D05F20">
        <w:rPr>
          <w:rFonts w:cs="Times New Roman"/>
          <w:sz w:val="26"/>
          <w:szCs w:val="26"/>
        </w:rPr>
        <w:t xml:space="preserve">, the Seller shall pay </w:t>
      </w:r>
      <w:r w:rsidR="00880D7B" w:rsidRPr="00D05F20">
        <w:rPr>
          <w:rFonts w:cs="Times New Roman"/>
          <w:sz w:val="26"/>
          <w:szCs w:val="26"/>
        </w:rPr>
        <w:t>d</w:t>
      </w:r>
      <w:r w:rsidR="006B356A" w:rsidRPr="00D05F20">
        <w:rPr>
          <w:rFonts w:cs="Times New Roman"/>
          <w:sz w:val="26"/>
          <w:szCs w:val="26"/>
        </w:rPr>
        <w:t>e</w:t>
      </w:r>
      <w:r w:rsidR="00880D7B" w:rsidRPr="00D05F20">
        <w:rPr>
          <w:rFonts w:cs="Times New Roman"/>
          <w:sz w:val="26"/>
          <w:szCs w:val="26"/>
        </w:rPr>
        <w:t>spatch</w:t>
      </w:r>
      <w:r w:rsidRPr="00D05F20">
        <w:rPr>
          <w:rFonts w:cs="Times New Roman"/>
          <w:sz w:val="26"/>
          <w:szCs w:val="26"/>
        </w:rPr>
        <w:t xml:space="preserve"> to the Purchaser </w:t>
      </w:r>
      <w:r w:rsidR="00ED485D" w:rsidRPr="00D05F20">
        <w:rPr>
          <w:rFonts w:cs="Times New Roman"/>
          <w:sz w:val="26"/>
          <w:szCs w:val="26"/>
        </w:rPr>
        <w:t xml:space="preserve">in respect of that saved time at the rate set out at </w:t>
      </w:r>
      <w:r w:rsidR="00643E7D" w:rsidRPr="00D05F20">
        <w:rPr>
          <w:rFonts w:cs="Times New Roman"/>
          <w:sz w:val="26"/>
          <w:szCs w:val="26"/>
        </w:rPr>
        <w:t xml:space="preserve">Clause </w:t>
      </w:r>
      <w:r w:rsidR="00FC2F35" w:rsidRPr="00D05F20">
        <w:rPr>
          <w:rFonts w:cs="Times New Roman"/>
          <w:sz w:val="26"/>
          <w:szCs w:val="26"/>
        </w:rPr>
        <w:t>7</w:t>
      </w:r>
      <w:r w:rsidR="00ED485D" w:rsidRPr="00D05F20">
        <w:rPr>
          <w:rFonts w:cs="Times New Roman"/>
          <w:sz w:val="26"/>
          <w:szCs w:val="26"/>
        </w:rPr>
        <w:t xml:space="preserve"> of Schedule 9</w:t>
      </w:r>
      <w:r w:rsidRPr="00D05F20">
        <w:rPr>
          <w:rFonts w:cs="Times New Roman"/>
          <w:sz w:val="26"/>
          <w:szCs w:val="26"/>
        </w:rPr>
        <w:t>.</w:t>
      </w:r>
      <w:bookmarkStart w:id="101" w:name="_DV_M507"/>
      <w:bookmarkEnd w:id="91"/>
      <w:bookmarkEnd w:id="101"/>
    </w:p>
    <w:p w14:paraId="2E3654B6" w14:textId="4C2F2E71" w:rsidR="007C3045" w:rsidRPr="00D05F20" w:rsidRDefault="00924A3C">
      <w:pPr>
        <w:pStyle w:val="Style1"/>
        <w:numPr>
          <w:ilvl w:val="0"/>
          <w:numId w:val="30"/>
        </w:numPr>
        <w:spacing w:before="120" w:after="120"/>
        <w:ind w:hanging="371"/>
        <w:rPr>
          <w:rFonts w:cs="Times New Roman"/>
          <w:sz w:val="26"/>
          <w:szCs w:val="26"/>
        </w:rPr>
      </w:pPr>
      <w:r w:rsidRPr="00D05F20">
        <w:rPr>
          <w:rFonts w:cs="Times New Roman"/>
          <w:sz w:val="26"/>
          <w:szCs w:val="26"/>
        </w:rPr>
        <w:t xml:space="preserve">For avoidance of doubt, the </w:t>
      </w:r>
      <w:r w:rsidR="00933463" w:rsidRPr="00D05F20">
        <w:rPr>
          <w:rFonts w:cs="Times New Roman"/>
          <w:sz w:val="26"/>
          <w:szCs w:val="26"/>
        </w:rPr>
        <w:t>Purchaser</w:t>
      </w:r>
      <w:r w:rsidRPr="00D05F20">
        <w:rPr>
          <w:rFonts w:cs="Times New Roman"/>
          <w:sz w:val="26"/>
          <w:szCs w:val="26"/>
        </w:rPr>
        <w:t xml:space="preserve"> shall only be responsible for demurrage of Vessel directly tendering Notice of Readiness to the Purchaser’s Representative at Discharge Port, and directly unloading its Cargo in full</w:t>
      </w:r>
      <w:r w:rsidR="00933463" w:rsidRPr="00D05F20">
        <w:rPr>
          <w:rFonts w:cs="Times New Roman"/>
          <w:sz w:val="26"/>
          <w:szCs w:val="26"/>
        </w:rPr>
        <w:t xml:space="preserve"> </w:t>
      </w:r>
      <w:r w:rsidRPr="00D05F20">
        <w:rPr>
          <w:rFonts w:cs="Times New Roman"/>
          <w:sz w:val="26"/>
          <w:szCs w:val="26"/>
        </w:rPr>
        <w:t xml:space="preserve">at Discharge Port. </w:t>
      </w:r>
    </w:p>
    <w:p w14:paraId="7958B18D" w14:textId="0AFF81DB" w:rsidR="0014271B" w:rsidRPr="00D05F20" w:rsidRDefault="0014271B">
      <w:pPr>
        <w:pStyle w:val="Style1"/>
        <w:numPr>
          <w:ilvl w:val="0"/>
          <w:numId w:val="30"/>
        </w:numPr>
        <w:spacing w:before="120" w:after="120"/>
        <w:ind w:hanging="371"/>
        <w:rPr>
          <w:rFonts w:cs="Times New Roman"/>
          <w:sz w:val="26"/>
          <w:szCs w:val="26"/>
        </w:rPr>
      </w:pPr>
      <w:r w:rsidRPr="00D05F20">
        <w:rPr>
          <w:rFonts w:cs="Times New Roman"/>
          <w:sz w:val="26"/>
          <w:szCs w:val="26"/>
        </w:rPr>
        <w:t xml:space="preserve">The demurrage under this Schedule 9 shall be the only remedy available to the Seller, whether in law or under </w:t>
      </w:r>
      <w:r w:rsidR="000B6A91" w:rsidRPr="00D05F20">
        <w:rPr>
          <w:rFonts w:cs="Times New Roman"/>
          <w:sz w:val="26"/>
          <w:szCs w:val="26"/>
        </w:rPr>
        <w:t>Agreement</w:t>
      </w:r>
      <w:r w:rsidRPr="00D05F20">
        <w:rPr>
          <w:rFonts w:cs="Times New Roman"/>
          <w:sz w:val="26"/>
          <w:szCs w:val="26"/>
        </w:rPr>
        <w:t xml:space="preserve">, for any Vessel for Transshipment or Vessel for Direct Shipment discharging its Cargo at Discharge Port with its Time Used exceeding </w:t>
      </w:r>
      <w:r w:rsidR="00FE1C16" w:rsidRPr="00D05F20">
        <w:rPr>
          <w:rFonts w:cs="Times New Roman"/>
          <w:sz w:val="26"/>
          <w:szCs w:val="26"/>
        </w:rPr>
        <w:t xml:space="preserve">its </w:t>
      </w:r>
      <w:r w:rsidRPr="00D05F20">
        <w:rPr>
          <w:rFonts w:cs="Times New Roman"/>
          <w:sz w:val="26"/>
          <w:szCs w:val="26"/>
        </w:rPr>
        <w:t xml:space="preserve">Allowed Laytime. </w:t>
      </w:r>
    </w:p>
    <w:p w14:paraId="2A9A14F5" w14:textId="3CC70EC9" w:rsidR="00D513B0" w:rsidRPr="00D05F20" w:rsidRDefault="00D513B0" w:rsidP="00BD6AF7">
      <w:pPr>
        <w:pStyle w:val="Style1"/>
        <w:spacing w:before="120" w:after="120"/>
        <w:ind w:left="709"/>
        <w:rPr>
          <w:rFonts w:cs="Times New Roman"/>
          <w:sz w:val="26"/>
          <w:szCs w:val="26"/>
        </w:rPr>
      </w:pPr>
      <w:r w:rsidRPr="00D05F20">
        <w:rPr>
          <w:rFonts w:cs="Times New Roman"/>
          <w:sz w:val="26"/>
          <w:szCs w:val="26"/>
        </w:rPr>
        <w:t xml:space="preserve"> </w:t>
      </w:r>
    </w:p>
    <w:p w14:paraId="1779FED1" w14:textId="6BCE30AC" w:rsidR="00717FC6" w:rsidRPr="00D05F20" w:rsidRDefault="0029469C" w:rsidP="00C40041">
      <w:pPr>
        <w:pStyle w:val="Heading1"/>
        <w:numPr>
          <w:ilvl w:val="0"/>
          <w:numId w:val="0"/>
        </w:numPr>
        <w:ind w:left="567" w:hanging="567"/>
        <w:rPr>
          <w:b w:val="0"/>
          <w:sz w:val="26"/>
          <w:szCs w:val="26"/>
        </w:rPr>
      </w:pPr>
      <w:r w:rsidRPr="00D05F20">
        <w:rPr>
          <w:sz w:val="26"/>
          <w:szCs w:val="26"/>
        </w:rPr>
        <w:lastRenderedPageBreak/>
        <w:t xml:space="preserve">8. </w:t>
      </w:r>
      <w:r w:rsidR="00717FC6" w:rsidRPr="00D05F20">
        <w:rPr>
          <w:sz w:val="26"/>
          <w:szCs w:val="26"/>
        </w:rPr>
        <w:t>Other requirements</w:t>
      </w:r>
    </w:p>
    <w:bookmarkEnd w:id="79"/>
    <w:p w14:paraId="3E314E19" w14:textId="4FC10532" w:rsidR="00717FC6" w:rsidRPr="00D05F20" w:rsidRDefault="00717FC6" w:rsidP="00B36404">
      <w:pPr>
        <w:pStyle w:val="AOHead2"/>
        <w:numPr>
          <w:ilvl w:val="0"/>
          <w:numId w:val="0"/>
        </w:numPr>
        <w:spacing w:before="120" w:after="120" w:line="264" w:lineRule="auto"/>
        <w:ind w:left="1418" w:hanging="709"/>
        <w:rPr>
          <w:b w:val="0"/>
          <w:sz w:val="26"/>
          <w:szCs w:val="26"/>
          <w:lang w:val="en-US"/>
        </w:rPr>
      </w:pPr>
      <w:r w:rsidRPr="00D05F20">
        <w:rPr>
          <w:b w:val="0"/>
          <w:sz w:val="26"/>
          <w:szCs w:val="26"/>
          <w:lang w:val="en-US"/>
        </w:rPr>
        <w:t xml:space="preserve">a) </w:t>
      </w:r>
      <w:r w:rsidRPr="00D05F20">
        <w:rPr>
          <w:b w:val="0"/>
          <w:sz w:val="26"/>
          <w:szCs w:val="26"/>
          <w:lang w:val="en-US"/>
        </w:rPr>
        <w:tab/>
        <w:t>Should</w:t>
      </w:r>
      <w:r w:rsidR="003A749F" w:rsidRPr="00D05F20">
        <w:rPr>
          <w:b w:val="0"/>
          <w:sz w:val="26"/>
          <w:szCs w:val="26"/>
          <w:lang w:val="en-US"/>
        </w:rPr>
        <w:t xml:space="preserve"> either</w:t>
      </w:r>
      <w:r w:rsidRPr="00D05F20">
        <w:rPr>
          <w:b w:val="0"/>
          <w:sz w:val="26"/>
          <w:szCs w:val="26"/>
          <w:lang w:val="en-US"/>
        </w:rPr>
        <w:t xml:space="preserve"> the </w:t>
      </w:r>
      <w:r w:rsidR="00455C3E" w:rsidRPr="00D05F20">
        <w:rPr>
          <w:b w:val="0"/>
          <w:sz w:val="26"/>
          <w:szCs w:val="26"/>
          <w:lang w:val="en-US"/>
        </w:rPr>
        <w:t>Vessel</w:t>
      </w:r>
      <w:r w:rsidR="003A749F" w:rsidRPr="00D05F20">
        <w:rPr>
          <w:b w:val="0"/>
          <w:sz w:val="26"/>
          <w:szCs w:val="26"/>
          <w:lang w:val="en-US"/>
        </w:rPr>
        <w:t xml:space="preserve"> for Direct Shipment or </w:t>
      </w:r>
      <w:r w:rsidR="00AB2456" w:rsidRPr="00D05F20">
        <w:rPr>
          <w:b w:val="0"/>
          <w:sz w:val="26"/>
          <w:szCs w:val="26"/>
          <w:lang w:val="en-US"/>
        </w:rPr>
        <w:t>Vessel for Transshipment</w:t>
      </w:r>
      <w:r w:rsidR="00455C3E" w:rsidRPr="00D05F20">
        <w:rPr>
          <w:b w:val="0"/>
          <w:sz w:val="26"/>
          <w:szCs w:val="26"/>
          <w:lang w:val="en-US"/>
        </w:rPr>
        <w:t xml:space="preserve"> </w:t>
      </w:r>
      <w:r w:rsidRPr="00D05F20">
        <w:rPr>
          <w:b w:val="0"/>
          <w:sz w:val="26"/>
          <w:szCs w:val="26"/>
          <w:lang w:val="en-US"/>
        </w:rPr>
        <w:t xml:space="preserve">be detained by authorities at </w:t>
      </w:r>
      <w:r w:rsidR="00455C3E" w:rsidRPr="00D05F20">
        <w:rPr>
          <w:b w:val="0"/>
          <w:sz w:val="26"/>
          <w:szCs w:val="26"/>
          <w:lang w:val="en-US"/>
        </w:rPr>
        <w:t>Discharge Port</w:t>
      </w:r>
      <w:r w:rsidRPr="00D05F20">
        <w:rPr>
          <w:b w:val="0"/>
          <w:sz w:val="26"/>
          <w:szCs w:val="26"/>
          <w:lang w:val="en-US"/>
        </w:rPr>
        <w:t xml:space="preserve">, the direct actual expenses incurred on the </w:t>
      </w:r>
      <w:r w:rsidR="003A749F" w:rsidRPr="00D05F20">
        <w:rPr>
          <w:b w:val="0"/>
          <w:sz w:val="26"/>
          <w:szCs w:val="26"/>
          <w:lang w:val="en-US"/>
        </w:rPr>
        <w:t xml:space="preserve">Vessel for Direct Shipment or </w:t>
      </w:r>
      <w:r w:rsidR="00AB2456" w:rsidRPr="00D05F20">
        <w:rPr>
          <w:b w:val="0"/>
          <w:sz w:val="26"/>
          <w:szCs w:val="26"/>
          <w:lang w:val="en-US"/>
        </w:rPr>
        <w:t>Vessel for Transshipment</w:t>
      </w:r>
      <w:r w:rsidR="003A749F" w:rsidRPr="00D05F20">
        <w:rPr>
          <w:b w:val="0"/>
          <w:sz w:val="26"/>
          <w:szCs w:val="26"/>
          <w:lang w:val="en-US"/>
        </w:rPr>
        <w:t xml:space="preserve"> </w:t>
      </w:r>
      <w:r w:rsidRPr="00D05F20">
        <w:rPr>
          <w:b w:val="0"/>
          <w:sz w:val="26"/>
          <w:szCs w:val="26"/>
          <w:lang w:val="en-US"/>
        </w:rPr>
        <w:t xml:space="preserve">will be for Seller’s account if such arrest </w:t>
      </w:r>
      <w:r w:rsidR="00E0006C" w:rsidRPr="00D05F20">
        <w:rPr>
          <w:b w:val="0"/>
          <w:sz w:val="26"/>
          <w:szCs w:val="26"/>
          <w:lang w:val="en-US"/>
        </w:rPr>
        <w:t xml:space="preserve">is </w:t>
      </w:r>
      <w:r w:rsidRPr="00D05F20">
        <w:rPr>
          <w:b w:val="0"/>
          <w:sz w:val="26"/>
          <w:szCs w:val="26"/>
          <w:lang w:val="en-US"/>
        </w:rPr>
        <w:t>caused by Seller, Seller’s employees,</w:t>
      </w:r>
      <w:r w:rsidR="00AA2834" w:rsidRPr="00D05F20">
        <w:rPr>
          <w:b w:val="0"/>
          <w:sz w:val="26"/>
          <w:szCs w:val="26"/>
          <w:lang w:val="en-US"/>
        </w:rPr>
        <w:t xml:space="preserve"> Seller’s agent,</w:t>
      </w:r>
      <w:r w:rsidRPr="00D05F20">
        <w:rPr>
          <w:b w:val="0"/>
          <w:sz w:val="26"/>
          <w:szCs w:val="26"/>
          <w:lang w:val="en-US"/>
        </w:rPr>
        <w:t xml:space="preserve"> Seller’s </w:t>
      </w:r>
      <w:r w:rsidR="00F84616" w:rsidRPr="00D05F20">
        <w:rPr>
          <w:b w:val="0"/>
          <w:sz w:val="26"/>
          <w:szCs w:val="26"/>
          <w:lang w:val="en-US"/>
        </w:rPr>
        <w:t xml:space="preserve">shipowner </w:t>
      </w:r>
      <w:r w:rsidRPr="00D05F20">
        <w:rPr>
          <w:b w:val="0"/>
          <w:sz w:val="26"/>
          <w:szCs w:val="26"/>
          <w:lang w:val="en-US"/>
        </w:rPr>
        <w:t xml:space="preserve">and/or </w:t>
      </w:r>
      <w:r w:rsidR="00F84616" w:rsidRPr="00D05F20">
        <w:rPr>
          <w:b w:val="0"/>
          <w:sz w:val="26"/>
          <w:szCs w:val="26"/>
          <w:lang w:val="en-US"/>
        </w:rPr>
        <w:t xml:space="preserve">shipowner </w:t>
      </w:r>
      <w:r w:rsidRPr="00D05F20">
        <w:rPr>
          <w:b w:val="0"/>
          <w:sz w:val="26"/>
          <w:szCs w:val="26"/>
          <w:lang w:val="en-US"/>
        </w:rPr>
        <w:t>employees. The same to be for the Purchaser’s account if the arrest caused by Purchaser and/or its employees</w:t>
      </w:r>
      <w:r w:rsidR="00E0006C" w:rsidRPr="00D05F20">
        <w:rPr>
          <w:b w:val="0"/>
          <w:sz w:val="26"/>
          <w:szCs w:val="26"/>
          <w:lang w:val="en-US"/>
        </w:rPr>
        <w:t xml:space="preserve"> and/or Purchaser’s agents and/or P</w:t>
      </w:r>
      <w:r w:rsidR="00A77258" w:rsidRPr="00D05F20">
        <w:rPr>
          <w:b w:val="0"/>
          <w:sz w:val="26"/>
          <w:szCs w:val="26"/>
          <w:lang w:val="en-US"/>
        </w:rPr>
        <w:t>ur</w:t>
      </w:r>
      <w:r w:rsidR="00E0006C" w:rsidRPr="00D05F20">
        <w:rPr>
          <w:b w:val="0"/>
          <w:sz w:val="26"/>
          <w:szCs w:val="26"/>
          <w:lang w:val="en-US"/>
        </w:rPr>
        <w:t xml:space="preserve">chaser’s </w:t>
      </w:r>
      <w:r w:rsidR="001C778A" w:rsidRPr="00D05F20">
        <w:rPr>
          <w:b w:val="0"/>
          <w:sz w:val="26"/>
          <w:szCs w:val="26"/>
          <w:lang w:val="en-US"/>
        </w:rPr>
        <w:t>Representative</w:t>
      </w:r>
      <w:r w:rsidR="00E0006C" w:rsidRPr="00D05F20">
        <w:rPr>
          <w:b w:val="0"/>
          <w:sz w:val="26"/>
          <w:szCs w:val="26"/>
          <w:lang w:val="en-US"/>
        </w:rPr>
        <w:t>s</w:t>
      </w:r>
      <w:r w:rsidRPr="00D05F20">
        <w:rPr>
          <w:b w:val="0"/>
          <w:sz w:val="26"/>
          <w:szCs w:val="26"/>
          <w:lang w:val="en-US"/>
        </w:rPr>
        <w:t>.</w:t>
      </w:r>
      <w:r w:rsidR="003A749F" w:rsidRPr="00D05F20">
        <w:rPr>
          <w:b w:val="0"/>
          <w:sz w:val="26"/>
          <w:szCs w:val="26"/>
          <w:lang w:val="en-US"/>
        </w:rPr>
        <w:t xml:space="preserve"> </w:t>
      </w:r>
    </w:p>
    <w:p w14:paraId="048DFB70" w14:textId="64B093DA" w:rsidR="00717FC6" w:rsidRPr="00D05F20" w:rsidRDefault="00717FC6" w:rsidP="00B36404">
      <w:pPr>
        <w:pStyle w:val="AOHead2"/>
        <w:numPr>
          <w:ilvl w:val="0"/>
          <w:numId w:val="0"/>
        </w:numPr>
        <w:spacing w:before="120" w:after="120" w:line="264" w:lineRule="auto"/>
        <w:ind w:left="1418" w:hanging="709"/>
        <w:rPr>
          <w:b w:val="0"/>
          <w:sz w:val="26"/>
          <w:szCs w:val="26"/>
          <w:lang w:val="en-US"/>
        </w:rPr>
      </w:pPr>
      <w:r w:rsidRPr="00D05F20">
        <w:rPr>
          <w:b w:val="0"/>
          <w:sz w:val="26"/>
          <w:szCs w:val="26"/>
          <w:lang w:val="en-US"/>
        </w:rPr>
        <w:t xml:space="preserve">b) </w:t>
      </w:r>
      <w:r w:rsidRPr="00D05F20">
        <w:rPr>
          <w:b w:val="0"/>
          <w:sz w:val="26"/>
          <w:szCs w:val="26"/>
          <w:lang w:val="en-US"/>
        </w:rPr>
        <w:tab/>
        <w:t>The Seller and the Purchaser (where he is in a position to do so) shall be responsible for obtaining all necessary permits, licenses or approvals relating to importation, including clearance through customs and release of his shipment in the Socialist Republic of Vietnam.</w:t>
      </w:r>
      <w:r w:rsidR="007B3D9C" w:rsidRPr="00D05F20">
        <w:rPr>
          <w:b w:val="0"/>
          <w:sz w:val="26"/>
          <w:szCs w:val="26"/>
          <w:lang w:val="vi-VN"/>
        </w:rPr>
        <w:t xml:space="preserve"> </w:t>
      </w:r>
      <w:r w:rsidR="00D11E78" w:rsidRPr="00D05F20">
        <w:rPr>
          <w:b w:val="0"/>
          <w:sz w:val="26"/>
          <w:szCs w:val="26"/>
          <w:lang w:val="en-US"/>
        </w:rPr>
        <w:t>For the avoidance of doubt, the Purchaser shall be responsible for custom</w:t>
      </w:r>
      <w:r w:rsidR="00D15628" w:rsidRPr="00D05F20">
        <w:rPr>
          <w:b w:val="0"/>
          <w:sz w:val="26"/>
          <w:szCs w:val="26"/>
          <w:lang w:val="en-US"/>
        </w:rPr>
        <w:t>s</w:t>
      </w:r>
      <w:r w:rsidR="00D11E78" w:rsidRPr="00D05F20">
        <w:rPr>
          <w:b w:val="0"/>
          <w:sz w:val="26"/>
          <w:szCs w:val="26"/>
          <w:lang w:val="en-US"/>
        </w:rPr>
        <w:t xml:space="preserve"> clearance </w:t>
      </w:r>
      <w:r w:rsidR="00F84616" w:rsidRPr="00D05F20">
        <w:rPr>
          <w:b w:val="0"/>
          <w:sz w:val="26"/>
          <w:szCs w:val="26"/>
          <w:lang w:val="en-US"/>
        </w:rPr>
        <w:t xml:space="preserve">in Vietnam </w:t>
      </w:r>
      <w:r w:rsidR="00D11E78" w:rsidRPr="00D05F20">
        <w:rPr>
          <w:b w:val="0"/>
          <w:sz w:val="26"/>
          <w:szCs w:val="26"/>
          <w:lang w:val="en-US"/>
        </w:rPr>
        <w:t xml:space="preserve">provided that the Seller fully complies with provisions of </w:t>
      </w:r>
      <w:r w:rsidR="00F84616" w:rsidRPr="00D05F20">
        <w:rPr>
          <w:b w:val="0"/>
          <w:sz w:val="26"/>
          <w:szCs w:val="26"/>
          <w:lang w:val="en-US"/>
        </w:rPr>
        <w:t xml:space="preserve">Section 1.2 (a) of Schedule 7 and </w:t>
      </w:r>
      <w:r w:rsidR="00D11E78" w:rsidRPr="00D05F20">
        <w:rPr>
          <w:b w:val="0"/>
          <w:sz w:val="26"/>
          <w:szCs w:val="26"/>
          <w:lang w:val="en-US"/>
        </w:rPr>
        <w:t xml:space="preserve">Section </w:t>
      </w:r>
      <w:r w:rsidR="003F3D9C" w:rsidRPr="00D05F20">
        <w:rPr>
          <w:b w:val="0"/>
          <w:sz w:val="26"/>
          <w:szCs w:val="26"/>
          <w:lang w:val="en-US"/>
        </w:rPr>
        <w:t>3</w:t>
      </w:r>
      <w:r w:rsidR="00F84616" w:rsidRPr="00D05F20">
        <w:rPr>
          <w:b w:val="0"/>
          <w:sz w:val="26"/>
          <w:szCs w:val="26"/>
          <w:lang w:val="en-US"/>
        </w:rPr>
        <w:t xml:space="preserve"> of Schedule 9</w:t>
      </w:r>
      <w:r w:rsidR="00D11E78" w:rsidRPr="00D05F20">
        <w:rPr>
          <w:b w:val="0"/>
          <w:sz w:val="26"/>
          <w:szCs w:val="26"/>
          <w:lang w:val="en-US"/>
        </w:rPr>
        <w:t xml:space="preserve"> of this </w:t>
      </w:r>
      <w:r w:rsidR="000B6A91" w:rsidRPr="00D05F20">
        <w:rPr>
          <w:b w:val="0"/>
          <w:sz w:val="26"/>
          <w:szCs w:val="26"/>
          <w:lang w:val="en-US"/>
        </w:rPr>
        <w:t>Agreement</w:t>
      </w:r>
      <w:r w:rsidR="00D11E78" w:rsidRPr="00D05F20">
        <w:rPr>
          <w:b w:val="0"/>
          <w:sz w:val="26"/>
          <w:szCs w:val="26"/>
          <w:lang w:val="en-US"/>
        </w:rPr>
        <w:t>.</w:t>
      </w:r>
      <w:r w:rsidR="003A749F" w:rsidRPr="00D05F20">
        <w:rPr>
          <w:b w:val="0"/>
          <w:sz w:val="26"/>
          <w:szCs w:val="26"/>
          <w:lang w:val="en-US"/>
        </w:rPr>
        <w:t xml:space="preserve"> </w:t>
      </w:r>
    </w:p>
    <w:p w14:paraId="55F3AFCF" w14:textId="7B0BE334" w:rsidR="00F11C2A" w:rsidRPr="00D05F20" w:rsidRDefault="00F11C2A" w:rsidP="00B36404">
      <w:pPr>
        <w:pStyle w:val="AOHead2"/>
        <w:numPr>
          <w:ilvl w:val="0"/>
          <w:numId w:val="0"/>
        </w:numPr>
        <w:spacing w:before="120" w:after="120" w:line="264" w:lineRule="auto"/>
        <w:ind w:left="1418" w:hanging="709"/>
        <w:rPr>
          <w:b w:val="0"/>
          <w:sz w:val="26"/>
          <w:szCs w:val="26"/>
          <w:lang w:val="en-US"/>
        </w:rPr>
      </w:pPr>
      <w:r w:rsidRPr="00D05F20">
        <w:rPr>
          <w:b w:val="0"/>
          <w:sz w:val="26"/>
          <w:szCs w:val="26"/>
          <w:lang w:val="en-US"/>
        </w:rPr>
        <w:t xml:space="preserve">c)      </w:t>
      </w:r>
      <w:r w:rsidR="00492DBC" w:rsidRPr="00D05F20">
        <w:rPr>
          <w:b w:val="0"/>
          <w:sz w:val="26"/>
          <w:szCs w:val="26"/>
          <w:lang w:val="en-US"/>
        </w:rPr>
        <w:tab/>
      </w:r>
      <w:r w:rsidRPr="00D05F20">
        <w:rPr>
          <w:b w:val="0"/>
          <w:sz w:val="26"/>
          <w:szCs w:val="26"/>
          <w:lang w:val="en-US"/>
        </w:rPr>
        <w:t>In case the Seller fails to provide doc</w:t>
      </w:r>
      <w:r w:rsidR="00607138" w:rsidRPr="00D05F20">
        <w:rPr>
          <w:b w:val="0"/>
          <w:sz w:val="26"/>
          <w:szCs w:val="26"/>
          <w:lang w:val="en-US"/>
        </w:rPr>
        <w:t xml:space="preserve">uments as provided in Section </w:t>
      </w:r>
      <w:r w:rsidR="00B7521D" w:rsidRPr="00D05F20">
        <w:rPr>
          <w:b w:val="0"/>
          <w:sz w:val="26"/>
          <w:szCs w:val="26"/>
          <w:lang w:val="en-US"/>
        </w:rPr>
        <w:t xml:space="preserve">3 </w:t>
      </w:r>
      <w:r w:rsidRPr="00D05F20">
        <w:rPr>
          <w:b w:val="0"/>
          <w:sz w:val="26"/>
          <w:szCs w:val="26"/>
          <w:lang w:val="en-US"/>
        </w:rPr>
        <w:t xml:space="preserve">of this schedule, the valid </w:t>
      </w:r>
      <w:r w:rsidR="009A6BAD" w:rsidRPr="00D05F20">
        <w:rPr>
          <w:b w:val="0"/>
          <w:sz w:val="26"/>
          <w:szCs w:val="26"/>
          <w:lang w:val="en-US"/>
        </w:rPr>
        <w:t>Notice of Readiness</w:t>
      </w:r>
      <w:r w:rsidRPr="00D05F20">
        <w:rPr>
          <w:b w:val="0"/>
          <w:sz w:val="26"/>
          <w:szCs w:val="26"/>
          <w:lang w:val="en-US"/>
        </w:rPr>
        <w:t xml:space="preserve"> will be extended to two (02) days from the receipt of such documents or getting custom</w:t>
      </w:r>
      <w:r w:rsidR="00D15628" w:rsidRPr="00D05F20">
        <w:rPr>
          <w:b w:val="0"/>
          <w:sz w:val="26"/>
          <w:szCs w:val="26"/>
          <w:lang w:val="en-US"/>
        </w:rPr>
        <w:t>s</w:t>
      </w:r>
      <w:r w:rsidRPr="00D05F20">
        <w:rPr>
          <w:b w:val="0"/>
          <w:sz w:val="26"/>
          <w:szCs w:val="26"/>
          <w:lang w:val="en-US"/>
        </w:rPr>
        <w:t xml:space="preserve"> clearance done whichever is earlier.</w:t>
      </w:r>
    </w:p>
    <w:p w14:paraId="6BA40909" w14:textId="60F03284" w:rsidR="00190623" w:rsidRPr="00D05F20" w:rsidRDefault="00190623" w:rsidP="00B36404">
      <w:pPr>
        <w:pStyle w:val="AOHead2"/>
        <w:numPr>
          <w:ilvl w:val="0"/>
          <w:numId w:val="0"/>
        </w:numPr>
        <w:spacing w:before="120" w:after="120" w:line="264" w:lineRule="auto"/>
        <w:ind w:left="1418" w:hanging="709"/>
        <w:rPr>
          <w:b w:val="0"/>
          <w:sz w:val="26"/>
          <w:szCs w:val="26"/>
          <w:lang w:val="en-US"/>
        </w:rPr>
      </w:pPr>
      <w:r w:rsidRPr="00D05F20">
        <w:rPr>
          <w:b w:val="0"/>
          <w:sz w:val="26"/>
          <w:szCs w:val="26"/>
          <w:lang w:val="en-US"/>
        </w:rPr>
        <w:t>d)</w:t>
      </w:r>
      <w:r w:rsidRPr="00D05F20">
        <w:rPr>
          <w:b w:val="0"/>
          <w:sz w:val="26"/>
          <w:szCs w:val="26"/>
          <w:lang w:val="en-US"/>
        </w:rPr>
        <w:tab/>
        <w:t xml:space="preserve">Any damage caused by the </w:t>
      </w:r>
      <w:r w:rsidR="001C3E1D" w:rsidRPr="00D05F20">
        <w:rPr>
          <w:b w:val="0"/>
          <w:sz w:val="26"/>
          <w:szCs w:val="26"/>
          <w:lang w:val="en-US"/>
        </w:rPr>
        <w:t>Purchaser</w:t>
      </w:r>
      <w:r w:rsidRPr="00D05F20">
        <w:rPr>
          <w:b w:val="0"/>
          <w:sz w:val="26"/>
          <w:szCs w:val="26"/>
          <w:lang w:val="en-US"/>
        </w:rPr>
        <w:t xml:space="preserve"> and their stevedores at Discharge </w:t>
      </w:r>
      <w:r w:rsidR="00E0006C" w:rsidRPr="00D05F20">
        <w:rPr>
          <w:b w:val="0"/>
          <w:sz w:val="26"/>
          <w:szCs w:val="26"/>
          <w:lang w:val="en-US"/>
        </w:rPr>
        <w:t xml:space="preserve">Port </w:t>
      </w:r>
      <w:r w:rsidRPr="00D05F20">
        <w:rPr>
          <w:b w:val="0"/>
          <w:sz w:val="26"/>
          <w:szCs w:val="26"/>
          <w:lang w:val="en-US"/>
        </w:rPr>
        <w:t xml:space="preserve">shall be notified by the </w:t>
      </w:r>
      <w:r w:rsidR="00F263E1" w:rsidRPr="00D05F20">
        <w:rPr>
          <w:b w:val="0"/>
          <w:sz w:val="26"/>
          <w:szCs w:val="26"/>
          <w:lang w:val="en-US"/>
        </w:rPr>
        <w:t xml:space="preserve">master </w:t>
      </w:r>
      <w:r w:rsidRPr="00D05F20">
        <w:rPr>
          <w:b w:val="0"/>
          <w:sz w:val="26"/>
          <w:szCs w:val="26"/>
          <w:lang w:val="en-US"/>
        </w:rPr>
        <w:t xml:space="preserve">or the agent to the Purchaser and the stevedores at the time of occurrence and or the agents in writing latest within 24 hours of such occurrence or as soon as possible thereafter. Damage caused to a vessel by stevedores and/or lighters nominated and/or appointed by the Purchaser shall be settled directly between such stevedores and the relevant vessel's owner. If the stevedores and the vessel's owner are unable to settle, the Purchaser shall cooperate to </w:t>
      </w:r>
      <w:r w:rsidR="005B21CE" w:rsidRPr="00D05F20">
        <w:rPr>
          <w:b w:val="0"/>
          <w:sz w:val="26"/>
          <w:szCs w:val="26"/>
          <w:lang w:val="en-US"/>
        </w:rPr>
        <w:t>support</w:t>
      </w:r>
      <w:r w:rsidRPr="00D05F20">
        <w:rPr>
          <w:b w:val="0"/>
          <w:sz w:val="26"/>
          <w:szCs w:val="26"/>
          <w:lang w:val="en-US"/>
        </w:rPr>
        <w:t xml:space="preserve"> the settlement of such damage.</w:t>
      </w:r>
    </w:p>
    <w:p w14:paraId="252D2469" w14:textId="7C843BCB" w:rsidR="00326BBD" w:rsidRPr="00D05F20" w:rsidRDefault="00326BBD" w:rsidP="001264D7">
      <w:pPr>
        <w:ind w:left="1418" w:hanging="709"/>
        <w:jc w:val="both"/>
        <w:rPr>
          <w:sz w:val="26"/>
          <w:szCs w:val="26"/>
          <w:lang w:val="vi-VN"/>
        </w:rPr>
      </w:pPr>
      <w:r w:rsidRPr="00D05F20">
        <w:rPr>
          <w:sz w:val="26"/>
          <w:szCs w:val="26"/>
        </w:rPr>
        <w:t xml:space="preserve">e) </w:t>
      </w:r>
      <w:r w:rsidRPr="00D05F20">
        <w:rPr>
          <w:sz w:val="26"/>
          <w:szCs w:val="26"/>
        </w:rPr>
        <w:tab/>
      </w:r>
      <w:r w:rsidR="009875F2" w:rsidRPr="00D05F20">
        <w:rPr>
          <w:sz w:val="26"/>
          <w:szCs w:val="26"/>
        </w:rPr>
        <w:t xml:space="preserve">The Seller shall comply with the </w:t>
      </w:r>
      <w:r w:rsidR="002C56A3" w:rsidRPr="00D05F20">
        <w:rPr>
          <w:sz w:val="26"/>
          <w:szCs w:val="26"/>
        </w:rPr>
        <w:t>P</w:t>
      </w:r>
      <w:r w:rsidR="009875F2" w:rsidRPr="00D05F20">
        <w:rPr>
          <w:sz w:val="26"/>
          <w:szCs w:val="26"/>
        </w:rPr>
        <w:t xml:space="preserve">rocedure of </w:t>
      </w:r>
      <w:r w:rsidR="002C56A3" w:rsidRPr="00D05F20">
        <w:rPr>
          <w:sz w:val="26"/>
          <w:szCs w:val="26"/>
        </w:rPr>
        <w:t>R</w:t>
      </w:r>
      <w:r w:rsidR="009875F2" w:rsidRPr="00D05F20">
        <w:rPr>
          <w:sz w:val="26"/>
          <w:szCs w:val="26"/>
        </w:rPr>
        <w:t xml:space="preserve">eceiving and </w:t>
      </w:r>
      <w:r w:rsidR="002C56A3" w:rsidRPr="00D05F20">
        <w:rPr>
          <w:sz w:val="26"/>
          <w:szCs w:val="26"/>
        </w:rPr>
        <w:t>D</w:t>
      </w:r>
      <w:r w:rsidR="009875F2" w:rsidRPr="00D05F20">
        <w:rPr>
          <w:sz w:val="26"/>
          <w:szCs w:val="26"/>
        </w:rPr>
        <w:t xml:space="preserve">ispatching </w:t>
      </w:r>
      <w:r w:rsidR="002C56A3" w:rsidRPr="00D05F20">
        <w:rPr>
          <w:sz w:val="26"/>
          <w:szCs w:val="26"/>
        </w:rPr>
        <w:t>C</w:t>
      </w:r>
      <w:r w:rsidR="009875F2" w:rsidRPr="00D05F20">
        <w:rPr>
          <w:sz w:val="26"/>
          <w:szCs w:val="26"/>
        </w:rPr>
        <w:t xml:space="preserve">oal </w:t>
      </w:r>
      <w:r w:rsidR="002C56A3" w:rsidRPr="00D05F20">
        <w:rPr>
          <w:sz w:val="26"/>
          <w:szCs w:val="26"/>
        </w:rPr>
        <w:t>V</w:t>
      </w:r>
      <w:r w:rsidR="009875F2" w:rsidRPr="00D05F20">
        <w:rPr>
          <w:sz w:val="26"/>
          <w:szCs w:val="26"/>
        </w:rPr>
        <w:t>essels</w:t>
      </w:r>
      <w:r w:rsidR="009875F2" w:rsidRPr="00D05F20">
        <w:rPr>
          <w:sz w:val="26"/>
          <w:szCs w:val="26"/>
          <w:lang w:val="vi-VN"/>
        </w:rPr>
        <w:t>/</w:t>
      </w:r>
      <w:r w:rsidR="00AB2456" w:rsidRPr="00D05F20">
        <w:rPr>
          <w:sz w:val="26"/>
          <w:szCs w:val="26"/>
          <w:lang w:val="vi-VN"/>
        </w:rPr>
        <w:t>Vessel for Transshipment</w:t>
      </w:r>
      <w:r w:rsidR="009875F2" w:rsidRPr="00D05F20">
        <w:rPr>
          <w:sz w:val="26"/>
          <w:szCs w:val="26"/>
          <w:lang w:val="vi-VN"/>
        </w:rPr>
        <w:t xml:space="preserve">s </w:t>
      </w:r>
      <w:r w:rsidR="009875F2" w:rsidRPr="00D05F20">
        <w:rPr>
          <w:sz w:val="26"/>
          <w:szCs w:val="26"/>
        </w:rPr>
        <w:t>at Duyen Hai Port</w:t>
      </w:r>
      <w:r w:rsidR="009875F2" w:rsidRPr="00D05F20">
        <w:rPr>
          <w:sz w:val="26"/>
          <w:szCs w:val="26"/>
          <w:lang w:val="vi-VN"/>
        </w:rPr>
        <w:t xml:space="preserve"> as specified in Part VII</w:t>
      </w:r>
      <w:r w:rsidR="009875F2" w:rsidRPr="00D05F20">
        <w:rPr>
          <w:sz w:val="26"/>
          <w:szCs w:val="26"/>
        </w:rPr>
        <w:t>.</w:t>
      </w:r>
      <w:r w:rsidR="009875F2" w:rsidRPr="00D05F20">
        <w:rPr>
          <w:sz w:val="26"/>
          <w:szCs w:val="26"/>
          <w:lang w:val="vi-VN"/>
        </w:rPr>
        <w:t xml:space="preserve"> This </w:t>
      </w:r>
      <w:r w:rsidR="009875F2" w:rsidRPr="00D05F20">
        <w:rPr>
          <w:sz w:val="26"/>
          <w:szCs w:val="26"/>
        </w:rPr>
        <w:t xml:space="preserve">procedure </w:t>
      </w:r>
      <w:r w:rsidR="009875F2" w:rsidRPr="00D05F20">
        <w:rPr>
          <w:sz w:val="26"/>
          <w:szCs w:val="26"/>
          <w:lang w:val="vi-VN"/>
        </w:rPr>
        <w:t xml:space="preserve">will be updated from time to time and will be promptly notified to the </w:t>
      </w:r>
      <w:r w:rsidR="00F263E1" w:rsidRPr="00D05F20">
        <w:rPr>
          <w:sz w:val="26"/>
          <w:szCs w:val="26"/>
        </w:rPr>
        <w:t>S</w:t>
      </w:r>
      <w:r w:rsidR="00F263E1" w:rsidRPr="00D05F20">
        <w:rPr>
          <w:sz w:val="26"/>
          <w:szCs w:val="26"/>
          <w:lang w:val="vi-VN"/>
        </w:rPr>
        <w:t xml:space="preserve">eller </w:t>
      </w:r>
      <w:r w:rsidR="009875F2" w:rsidRPr="00D05F20">
        <w:rPr>
          <w:sz w:val="26"/>
          <w:szCs w:val="26"/>
          <w:lang w:val="vi-VN"/>
        </w:rPr>
        <w:t>as soon as there are any updates.</w:t>
      </w:r>
    </w:p>
    <w:p w14:paraId="6088F42D" w14:textId="77777777" w:rsidR="007A5105" w:rsidRPr="00D05F20" w:rsidRDefault="007A5105" w:rsidP="001264D7">
      <w:pPr>
        <w:ind w:left="1418" w:hanging="709"/>
        <w:jc w:val="both"/>
        <w:rPr>
          <w:sz w:val="26"/>
          <w:szCs w:val="26"/>
        </w:rPr>
      </w:pPr>
    </w:p>
    <w:p w14:paraId="7D8E9476" w14:textId="121848D7" w:rsidR="00BC5BB8" w:rsidRPr="00D05F20" w:rsidRDefault="003B60D7" w:rsidP="001264D7">
      <w:pPr>
        <w:ind w:left="1418" w:hanging="709"/>
        <w:jc w:val="both"/>
        <w:rPr>
          <w:sz w:val="26"/>
          <w:szCs w:val="26"/>
        </w:rPr>
      </w:pPr>
      <w:r w:rsidRPr="00D05F20">
        <w:rPr>
          <w:sz w:val="26"/>
          <w:szCs w:val="26"/>
        </w:rPr>
        <w:t>f)</w:t>
      </w:r>
      <w:r w:rsidRPr="00D05F20">
        <w:rPr>
          <w:sz w:val="26"/>
          <w:szCs w:val="26"/>
        </w:rPr>
        <w:tab/>
      </w:r>
      <w:r w:rsidR="007320C8" w:rsidRPr="00D05F20">
        <w:rPr>
          <w:sz w:val="26"/>
          <w:szCs w:val="26"/>
        </w:rPr>
        <w:t>For avoidance of doubt, t</w:t>
      </w:r>
      <w:r w:rsidR="007A5105" w:rsidRPr="00D05F20">
        <w:rPr>
          <w:sz w:val="26"/>
          <w:szCs w:val="26"/>
        </w:rPr>
        <w:t xml:space="preserve">he Seller shall be solely responsible for any terms and conditions </w:t>
      </w:r>
      <w:r w:rsidR="00990CE6" w:rsidRPr="00D05F20">
        <w:rPr>
          <w:sz w:val="26"/>
          <w:szCs w:val="26"/>
        </w:rPr>
        <w:t xml:space="preserve">it signed with </w:t>
      </w:r>
      <w:r w:rsidR="003A749F" w:rsidRPr="00D05F20">
        <w:rPr>
          <w:sz w:val="26"/>
          <w:szCs w:val="26"/>
        </w:rPr>
        <w:t>ship-owners</w:t>
      </w:r>
      <w:r w:rsidR="00990CE6" w:rsidRPr="00D05F20">
        <w:rPr>
          <w:sz w:val="26"/>
          <w:szCs w:val="26"/>
        </w:rPr>
        <w:t xml:space="preserve"> </w:t>
      </w:r>
      <w:r w:rsidR="007A5105" w:rsidRPr="00D05F20">
        <w:rPr>
          <w:sz w:val="26"/>
          <w:szCs w:val="26"/>
        </w:rPr>
        <w:t>more onerous</w:t>
      </w:r>
      <w:r w:rsidR="007320C8" w:rsidRPr="00D05F20">
        <w:rPr>
          <w:sz w:val="26"/>
          <w:szCs w:val="26"/>
        </w:rPr>
        <w:t xml:space="preserve"> or impose upon the Seller </w:t>
      </w:r>
      <w:r w:rsidR="001367A2" w:rsidRPr="00D05F20">
        <w:rPr>
          <w:sz w:val="26"/>
          <w:szCs w:val="26"/>
        </w:rPr>
        <w:t>additional or higher</w:t>
      </w:r>
      <w:r w:rsidR="007320C8" w:rsidRPr="00D05F20">
        <w:rPr>
          <w:sz w:val="26"/>
          <w:szCs w:val="26"/>
        </w:rPr>
        <w:t xml:space="preserve"> responsibilities</w:t>
      </w:r>
      <w:r w:rsidR="00990CE6" w:rsidRPr="00D05F20">
        <w:rPr>
          <w:sz w:val="26"/>
          <w:szCs w:val="26"/>
        </w:rPr>
        <w:t xml:space="preserve"> </w:t>
      </w:r>
      <w:r w:rsidR="00857A97" w:rsidRPr="00D05F20">
        <w:rPr>
          <w:sz w:val="26"/>
          <w:szCs w:val="26"/>
        </w:rPr>
        <w:t xml:space="preserve">and/or liabilities </w:t>
      </w:r>
      <w:r w:rsidR="00990CE6" w:rsidRPr="00D05F20">
        <w:rPr>
          <w:sz w:val="26"/>
          <w:szCs w:val="26"/>
        </w:rPr>
        <w:t xml:space="preserve">than those stipulated in this </w:t>
      </w:r>
      <w:r w:rsidR="000B6A91" w:rsidRPr="00D05F20">
        <w:rPr>
          <w:sz w:val="26"/>
          <w:szCs w:val="26"/>
        </w:rPr>
        <w:t>Agreement</w:t>
      </w:r>
      <w:r w:rsidR="003A749F" w:rsidRPr="00D05F20">
        <w:rPr>
          <w:sz w:val="26"/>
          <w:szCs w:val="26"/>
        </w:rPr>
        <w:t xml:space="preserve">. </w:t>
      </w:r>
    </w:p>
    <w:p w14:paraId="593847DC" w14:textId="284C5BCE" w:rsidR="00C43B21" w:rsidRPr="00D05F20" w:rsidRDefault="007A5105" w:rsidP="001264D7">
      <w:pPr>
        <w:ind w:left="1418" w:hanging="709"/>
        <w:jc w:val="both"/>
        <w:rPr>
          <w:sz w:val="26"/>
          <w:szCs w:val="26"/>
        </w:rPr>
      </w:pPr>
      <w:r w:rsidRPr="00D05F20">
        <w:rPr>
          <w:sz w:val="26"/>
          <w:szCs w:val="26"/>
        </w:rPr>
        <w:t xml:space="preserve">  </w:t>
      </w:r>
    </w:p>
    <w:p w14:paraId="4CBFFEC0" w14:textId="48AF18D3" w:rsidR="003B60D7" w:rsidRPr="00D05F20" w:rsidRDefault="00BC5BB8" w:rsidP="001264D7">
      <w:pPr>
        <w:ind w:left="1418" w:hanging="709"/>
        <w:jc w:val="both"/>
        <w:rPr>
          <w:sz w:val="26"/>
          <w:szCs w:val="26"/>
          <w:lang w:val="vi-VN"/>
        </w:rPr>
      </w:pPr>
      <w:r w:rsidRPr="00D05F20">
        <w:rPr>
          <w:sz w:val="26"/>
          <w:szCs w:val="26"/>
        </w:rPr>
        <w:t>g)</w:t>
      </w:r>
      <w:r w:rsidRPr="00D05F20">
        <w:rPr>
          <w:sz w:val="26"/>
          <w:szCs w:val="26"/>
        </w:rPr>
        <w:tab/>
      </w:r>
      <w:r w:rsidR="00D04EF8" w:rsidRPr="00D05F20">
        <w:rPr>
          <w:sz w:val="26"/>
          <w:szCs w:val="26"/>
        </w:rPr>
        <w:t xml:space="preserve">In the </w:t>
      </w:r>
      <w:r w:rsidR="00516B96" w:rsidRPr="00D05F20">
        <w:rPr>
          <w:sz w:val="26"/>
          <w:szCs w:val="26"/>
        </w:rPr>
        <w:t>monsoon</w:t>
      </w:r>
      <w:r w:rsidR="00D04EF8" w:rsidRPr="00D05F20">
        <w:rPr>
          <w:sz w:val="26"/>
          <w:szCs w:val="26"/>
        </w:rPr>
        <w:t xml:space="preserve"> season (from October to April), barges</w:t>
      </w:r>
      <w:r w:rsidR="00921FF4" w:rsidRPr="00D05F20">
        <w:rPr>
          <w:sz w:val="26"/>
          <w:szCs w:val="26"/>
        </w:rPr>
        <w:t xml:space="preserve"> </w:t>
      </w:r>
      <w:r w:rsidR="00D04EF8" w:rsidRPr="00D05F20">
        <w:rPr>
          <w:sz w:val="26"/>
          <w:szCs w:val="26"/>
        </w:rPr>
        <w:t>shall not be used for coal delivery</w:t>
      </w:r>
      <w:r w:rsidR="00D04EF8" w:rsidRPr="00D05F20">
        <w:rPr>
          <w:sz w:val="26"/>
          <w:szCs w:val="26"/>
          <w:lang w:val="vi-VN"/>
        </w:rPr>
        <w:t>.</w:t>
      </w:r>
    </w:p>
    <w:p w14:paraId="39C1CFFE" w14:textId="4CF6721C" w:rsidR="00717FC6" w:rsidRPr="00D05F20" w:rsidRDefault="00717FC6" w:rsidP="008950FC">
      <w:pPr>
        <w:pStyle w:val="AOHead2"/>
        <w:numPr>
          <w:ilvl w:val="0"/>
          <w:numId w:val="0"/>
        </w:numPr>
        <w:spacing w:before="120" w:after="120" w:line="264" w:lineRule="auto"/>
        <w:ind w:left="1418" w:hanging="1134"/>
        <w:rPr>
          <w:sz w:val="26"/>
          <w:szCs w:val="26"/>
        </w:rPr>
      </w:pPr>
      <w:r w:rsidRPr="00D05F20">
        <w:rPr>
          <w:b w:val="0"/>
          <w:sz w:val="26"/>
          <w:szCs w:val="26"/>
          <w:lang w:val="en-US"/>
        </w:rPr>
        <w:br w:type="page"/>
      </w:r>
      <w:bookmarkStart w:id="102" w:name="_Toc465066746"/>
      <w:bookmarkStart w:id="103" w:name="_Toc529803356"/>
      <w:r w:rsidR="00DD129C" w:rsidRPr="00D05F20">
        <w:rPr>
          <w:sz w:val="26"/>
          <w:szCs w:val="26"/>
        </w:rPr>
        <w:lastRenderedPageBreak/>
        <w:t>Schedule</w:t>
      </w:r>
      <w:r w:rsidR="00DD129C" w:rsidRPr="00D05F20">
        <w:rPr>
          <w:sz w:val="26"/>
          <w:szCs w:val="26"/>
          <w:lang w:val="vi-VN"/>
        </w:rPr>
        <w:t xml:space="preserve"> 10. </w:t>
      </w:r>
      <w:r w:rsidRPr="00D05F20">
        <w:rPr>
          <w:sz w:val="26"/>
          <w:szCs w:val="26"/>
        </w:rPr>
        <w:t>Insurance Requirements</w:t>
      </w:r>
      <w:bookmarkEnd w:id="102"/>
      <w:bookmarkEnd w:id="103"/>
    </w:p>
    <w:p w14:paraId="6CAF232B" w14:textId="77777777" w:rsidR="00717FC6" w:rsidRPr="00D05F20" w:rsidRDefault="00717FC6" w:rsidP="00B36404">
      <w:pPr>
        <w:pStyle w:val="AONormal"/>
        <w:spacing w:before="120" w:after="120" w:line="264" w:lineRule="auto"/>
        <w:jc w:val="both"/>
        <w:rPr>
          <w:b/>
          <w:sz w:val="26"/>
          <w:szCs w:val="26"/>
          <w:lang w:val="en-US"/>
        </w:rPr>
      </w:pPr>
      <w:r w:rsidRPr="00D05F20">
        <w:rPr>
          <w:b/>
          <w:sz w:val="26"/>
          <w:szCs w:val="26"/>
          <w:lang w:val="en-US"/>
        </w:rPr>
        <w:t>General</w:t>
      </w:r>
    </w:p>
    <w:p w14:paraId="15E51C17" w14:textId="04E7AE18" w:rsidR="00717FC6" w:rsidRPr="00D05F20" w:rsidRDefault="00717FC6" w:rsidP="00B36404">
      <w:pPr>
        <w:pStyle w:val="AONormal"/>
        <w:spacing w:before="120" w:after="120" w:line="264" w:lineRule="auto"/>
        <w:jc w:val="both"/>
        <w:rPr>
          <w:sz w:val="26"/>
          <w:szCs w:val="26"/>
          <w:lang w:val="en-US"/>
        </w:rPr>
      </w:pPr>
      <w:r w:rsidRPr="00D05F20">
        <w:rPr>
          <w:sz w:val="26"/>
          <w:szCs w:val="26"/>
          <w:lang w:val="en-US"/>
        </w:rPr>
        <w:t xml:space="preserve">Within </w:t>
      </w:r>
      <w:r w:rsidR="00A07A97" w:rsidRPr="00D05F20">
        <w:rPr>
          <w:sz w:val="26"/>
          <w:szCs w:val="26"/>
          <w:lang w:val="en-US"/>
        </w:rPr>
        <w:t>five (0</w:t>
      </w:r>
      <w:r w:rsidRPr="00D05F20">
        <w:rPr>
          <w:sz w:val="26"/>
          <w:szCs w:val="26"/>
          <w:lang w:val="en-US"/>
        </w:rPr>
        <w:t>5</w:t>
      </w:r>
      <w:r w:rsidR="00A07A97" w:rsidRPr="00D05F20">
        <w:rPr>
          <w:sz w:val="26"/>
          <w:szCs w:val="26"/>
          <w:lang w:val="en-US"/>
        </w:rPr>
        <w:t>)</w:t>
      </w:r>
      <w:r w:rsidRPr="00D05F20">
        <w:rPr>
          <w:sz w:val="26"/>
          <w:szCs w:val="26"/>
          <w:lang w:val="en-US"/>
        </w:rPr>
        <w:t xml:space="preserve"> Business Day of any request by the Purchaser, the Seller </w:t>
      </w:r>
      <w:r w:rsidR="00035000" w:rsidRPr="00D05F20">
        <w:rPr>
          <w:sz w:val="26"/>
          <w:szCs w:val="26"/>
          <w:lang w:val="en-US"/>
        </w:rPr>
        <w:t xml:space="preserve">shall </w:t>
      </w:r>
      <w:r w:rsidRPr="00D05F20">
        <w:rPr>
          <w:sz w:val="26"/>
          <w:szCs w:val="26"/>
          <w:lang w:val="en-US"/>
        </w:rPr>
        <w:t>provide documentary evidence of the insurance policies it is required to obtain and maintain pursuant to Clause 3</w:t>
      </w:r>
      <w:r w:rsidR="00BB4019" w:rsidRPr="00D05F20">
        <w:rPr>
          <w:sz w:val="26"/>
          <w:szCs w:val="26"/>
          <w:lang w:val="en-US"/>
        </w:rPr>
        <w:t>5</w:t>
      </w:r>
      <w:r w:rsidRPr="00D05F20">
        <w:rPr>
          <w:sz w:val="26"/>
          <w:szCs w:val="26"/>
          <w:lang w:val="en-US"/>
        </w:rPr>
        <w:t xml:space="preserve"> and this Schedule, including policy documents and evidence of premium payment and, where applicable, renewal of the said policies. If such evidence is not provided by the Seller when requested, the Purchaser has the right to take out and maintain any such policies of insurance, the costs of which shall be for the account of the Seller.</w:t>
      </w:r>
    </w:p>
    <w:p w14:paraId="11734E63" w14:textId="77777777" w:rsidR="00717FC6" w:rsidRPr="00D05F20" w:rsidRDefault="00717FC6" w:rsidP="00B36404">
      <w:pPr>
        <w:pStyle w:val="AONormal"/>
        <w:spacing w:before="120" w:after="120" w:line="264" w:lineRule="auto"/>
        <w:jc w:val="both"/>
        <w:rPr>
          <w:b/>
          <w:sz w:val="26"/>
          <w:szCs w:val="26"/>
          <w:lang w:val="en-US"/>
        </w:rPr>
      </w:pPr>
      <w:r w:rsidRPr="00D05F20">
        <w:rPr>
          <w:b/>
          <w:sz w:val="26"/>
          <w:szCs w:val="26"/>
          <w:lang w:val="en-US"/>
        </w:rPr>
        <w:t>Marine Cargo Insurance</w:t>
      </w:r>
    </w:p>
    <w:p w14:paraId="0F92F001" w14:textId="77777777" w:rsidR="005C60D5" w:rsidRPr="00D05F20" w:rsidRDefault="00D27717" w:rsidP="00B36404">
      <w:pPr>
        <w:pStyle w:val="AONormal"/>
        <w:spacing w:before="120" w:after="120" w:line="264" w:lineRule="auto"/>
        <w:jc w:val="both"/>
        <w:rPr>
          <w:sz w:val="26"/>
          <w:szCs w:val="26"/>
          <w:lang w:val="en-US"/>
        </w:rPr>
      </w:pPr>
      <w:r w:rsidRPr="00D05F20">
        <w:rPr>
          <w:sz w:val="26"/>
          <w:szCs w:val="26"/>
          <w:lang w:val="en-US"/>
        </w:rPr>
        <w:t>Insured</w:t>
      </w:r>
      <w:r w:rsidR="00717FC6" w:rsidRPr="00D05F20">
        <w:rPr>
          <w:sz w:val="26"/>
          <w:szCs w:val="26"/>
          <w:lang w:val="en-US"/>
        </w:rPr>
        <w:t xml:space="preserve">: </w:t>
      </w:r>
    </w:p>
    <w:p w14:paraId="130E0725" w14:textId="77777777" w:rsidR="005C60D5" w:rsidRPr="00D05F20" w:rsidRDefault="00717FC6" w:rsidP="00B36404">
      <w:pPr>
        <w:pStyle w:val="AONormal"/>
        <w:spacing w:before="120" w:after="120" w:line="264" w:lineRule="auto"/>
        <w:jc w:val="both"/>
        <w:rPr>
          <w:sz w:val="26"/>
          <w:szCs w:val="26"/>
          <w:lang w:val="en-US"/>
        </w:rPr>
      </w:pPr>
      <w:r w:rsidRPr="00D05F20">
        <w:rPr>
          <w:sz w:val="26"/>
          <w:szCs w:val="26"/>
          <w:lang w:val="en-US"/>
        </w:rPr>
        <w:t xml:space="preserve">1. The Purchaser, </w:t>
      </w:r>
    </w:p>
    <w:p w14:paraId="1C34D370" w14:textId="77777777" w:rsidR="00717FC6" w:rsidRPr="00D05F20" w:rsidRDefault="005C60D5" w:rsidP="00B36404">
      <w:pPr>
        <w:pStyle w:val="AONormal"/>
        <w:spacing w:before="120" w:after="120" w:line="264" w:lineRule="auto"/>
        <w:jc w:val="both"/>
        <w:rPr>
          <w:sz w:val="26"/>
          <w:szCs w:val="26"/>
          <w:lang w:val="en-US"/>
        </w:rPr>
      </w:pPr>
      <w:r w:rsidRPr="00D05F20">
        <w:rPr>
          <w:sz w:val="26"/>
          <w:szCs w:val="26"/>
          <w:lang w:val="en-US"/>
        </w:rPr>
        <w:t>2. T</w:t>
      </w:r>
      <w:r w:rsidR="00717FC6" w:rsidRPr="00D05F20">
        <w:rPr>
          <w:sz w:val="26"/>
          <w:szCs w:val="26"/>
          <w:lang w:val="en-US"/>
        </w:rPr>
        <w:t>he Seller</w:t>
      </w:r>
      <w:r w:rsidRPr="00D05F20">
        <w:rPr>
          <w:sz w:val="26"/>
          <w:szCs w:val="26"/>
          <w:lang w:val="en-US"/>
        </w:rPr>
        <w:t>.</w:t>
      </w:r>
    </w:p>
    <w:p w14:paraId="31A01D9F" w14:textId="77777777" w:rsidR="00717FC6" w:rsidRPr="00D05F20" w:rsidRDefault="00717FC6" w:rsidP="00B36404">
      <w:pPr>
        <w:pStyle w:val="AONormal"/>
        <w:spacing w:before="120" w:after="120" w:line="264" w:lineRule="auto"/>
        <w:jc w:val="both"/>
        <w:rPr>
          <w:sz w:val="26"/>
          <w:szCs w:val="26"/>
          <w:lang w:val="en-US"/>
        </w:rPr>
      </w:pPr>
      <w:r w:rsidRPr="00D05F20">
        <w:rPr>
          <w:sz w:val="26"/>
          <w:szCs w:val="26"/>
          <w:lang w:val="en-US"/>
        </w:rPr>
        <w:tab/>
        <w:t>All for as their interests may appear.</w:t>
      </w:r>
    </w:p>
    <w:p w14:paraId="450445B4" w14:textId="31C70887" w:rsidR="00625CC6" w:rsidRPr="00D05F20" w:rsidRDefault="00516B96" w:rsidP="00B36404">
      <w:pPr>
        <w:pStyle w:val="AONormal"/>
        <w:spacing w:before="120" w:after="120" w:line="264" w:lineRule="auto"/>
        <w:jc w:val="both"/>
        <w:rPr>
          <w:sz w:val="26"/>
          <w:szCs w:val="26"/>
          <w:lang w:val="en-US"/>
        </w:rPr>
      </w:pPr>
      <w:r w:rsidRPr="00D05F20">
        <w:rPr>
          <w:sz w:val="26"/>
          <w:szCs w:val="26"/>
          <w:lang w:val="en-US"/>
        </w:rPr>
        <w:t>Beneficiary</w:t>
      </w:r>
      <w:r w:rsidR="00625CC6" w:rsidRPr="00D05F20">
        <w:rPr>
          <w:sz w:val="26"/>
          <w:szCs w:val="26"/>
          <w:lang w:val="en-US"/>
        </w:rPr>
        <w:t>: The Purchaser.</w:t>
      </w:r>
    </w:p>
    <w:p w14:paraId="669D1D7F" w14:textId="6E8D7D13" w:rsidR="00717FC6" w:rsidRPr="00D05F20" w:rsidRDefault="00717FC6" w:rsidP="00B36404">
      <w:pPr>
        <w:pStyle w:val="AONormal"/>
        <w:spacing w:before="120" w:after="120" w:line="264" w:lineRule="auto"/>
        <w:jc w:val="both"/>
        <w:rPr>
          <w:sz w:val="26"/>
          <w:szCs w:val="26"/>
          <w:lang w:val="en-US"/>
        </w:rPr>
      </w:pPr>
      <w:r w:rsidRPr="00D05F20">
        <w:rPr>
          <w:sz w:val="26"/>
          <w:szCs w:val="26"/>
          <w:lang w:val="en-US"/>
        </w:rPr>
        <w:t>Coverage: CIF value of each shipment plus 10%.</w:t>
      </w:r>
    </w:p>
    <w:p w14:paraId="34818EF1" w14:textId="77777777" w:rsidR="00717FC6" w:rsidRPr="00D05F20" w:rsidRDefault="00717FC6" w:rsidP="00B36404">
      <w:pPr>
        <w:pStyle w:val="AONormal"/>
        <w:spacing w:before="120" w:after="120" w:line="264" w:lineRule="auto"/>
        <w:jc w:val="both"/>
        <w:rPr>
          <w:sz w:val="26"/>
          <w:szCs w:val="26"/>
          <w:lang w:val="en-US"/>
        </w:rPr>
      </w:pPr>
      <w:r w:rsidRPr="00D05F20">
        <w:rPr>
          <w:sz w:val="26"/>
          <w:szCs w:val="26"/>
          <w:lang w:val="en-US"/>
        </w:rPr>
        <w:t>The Parties agree that the Seller may vary the foregoing deductibles and their amounts, provided that the applicable deductibles and their amounts shall be commercially reasonable in light of prevailing market conditions for marine cargo insurance.</w:t>
      </w:r>
    </w:p>
    <w:p w14:paraId="69558C6A" w14:textId="77777777" w:rsidR="00717FC6" w:rsidRPr="00D05F20" w:rsidRDefault="00717FC6" w:rsidP="00B36404">
      <w:pPr>
        <w:pStyle w:val="AONormal"/>
        <w:spacing w:before="120" w:after="120" w:line="264" w:lineRule="auto"/>
        <w:jc w:val="both"/>
        <w:rPr>
          <w:sz w:val="26"/>
          <w:szCs w:val="26"/>
          <w:lang w:val="en-US"/>
        </w:rPr>
      </w:pPr>
      <w:r w:rsidRPr="00D05F20">
        <w:rPr>
          <w:sz w:val="26"/>
          <w:szCs w:val="26"/>
          <w:lang w:val="en-US"/>
        </w:rPr>
        <w:t xml:space="preserve">Insurance covers the loss of or damage to the Coal, and any salvage or general average contributions; beginning at the Load Port and continuing until completing to discharge shipment at </w:t>
      </w:r>
      <w:r w:rsidR="0000034C" w:rsidRPr="00D05F20">
        <w:rPr>
          <w:sz w:val="26"/>
          <w:szCs w:val="26"/>
          <w:lang w:val="en-US"/>
        </w:rPr>
        <w:t>Discharge Port</w:t>
      </w:r>
      <w:r w:rsidRPr="00D05F20">
        <w:rPr>
          <w:sz w:val="26"/>
          <w:szCs w:val="26"/>
          <w:lang w:val="en-US"/>
        </w:rPr>
        <w:t>.</w:t>
      </w:r>
    </w:p>
    <w:p w14:paraId="11F8A8AF" w14:textId="506FC328" w:rsidR="00717FC6" w:rsidRPr="00D05F20" w:rsidRDefault="00717FC6" w:rsidP="00B36404">
      <w:pPr>
        <w:pStyle w:val="AONormal"/>
        <w:spacing w:before="120" w:after="120" w:line="264" w:lineRule="auto"/>
        <w:rPr>
          <w:sz w:val="26"/>
          <w:szCs w:val="26"/>
          <w:lang w:val="en-US"/>
        </w:rPr>
      </w:pPr>
      <w:r w:rsidRPr="00D05F20">
        <w:rPr>
          <w:sz w:val="26"/>
          <w:szCs w:val="26"/>
          <w:lang w:val="en-US"/>
        </w:rPr>
        <w:t>Insurance to be in accordance with the Institute Coal Clauses (1/10/82).</w:t>
      </w:r>
    </w:p>
    <w:p w14:paraId="0B6C03D0" w14:textId="032B4528" w:rsidR="00717FC6" w:rsidRPr="00D05F20" w:rsidRDefault="00717FC6" w:rsidP="00844C57">
      <w:pPr>
        <w:pStyle w:val="AOHead2"/>
        <w:numPr>
          <w:ilvl w:val="0"/>
          <w:numId w:val="0"/>
        </w:numPr>
        <w:spacing w:before="120" w:after="120" w:line="264" w:lineRule="auto"/>
        <w:ind w:left="1418" w:hanging="1134"/>
        <w:rPr>
          <w:sz w:val="26"/>
          <w:szCs w:val="26"/>
        </w:rPr>
      </w:pPr>
      <w:r w:rsidRPr="00D05F20">
        <w:rPr>
          <w:sz w:val="26"/>
          <w:szCs w:val="26"/>
        </w:rPr>
        <w:br w:type="page"/>
      </w:r>
      <w:bookmarkStart w:id="104" w:name="_Toc465066747"/>
      <w:bookmarkStart w:id="105" w:name="_Toc529803357"/>
      <w:r w:rsidR="007B7DE5" w:rsidRPr="00D05F20">
        <w:rPr>
          <w:sz w:val="26"/>
          <w:szCs w:val="26"/>
        </w:rPr>
        <w:lastRenderedPageBreak/>
        <w:t>Schedule</w:t>
      </w:r>
      <w:r w:rsidR="007B7DE5" w:rsidRPr="00D05F20">
        <w:rPr>
          <w:sz w:val="26"/>
          <w:szCs w:val="26"/>
          <w:lang w:val="vi-VN"/>
        </w:rPr>
        <w:t xml:space="preserve"> 1</w:t>
      </w:r>
      <w:r w:rsidR="007B7DE5" w:rsidRPr="00D05F20">
        <w:rPr>
          <w:sz w:val="26"/>
          <w:szCs w:val="26"/>
        </w:rPr>
        <w:t xml:space="preserve">1. </w:t>
      </w:r>
      <w:r w:rsidRPr="00D05F20">
        <w:rPr>
          <w:sz w:val="26"/>
          <w:szCs w:val="26"/>
        </w:rPr>
        <w:t>Performance Bond</w:t>
      </w:r>
      <w:bookmarkEnd w:id="104"/>
      <w:bookmarkEnd w:id="105"/>
    </w:p>
    <w:p w14:paraId="52819528" w14:textId="77777777" w:rsidR="00717FC6" w:rsidRPr="00D05F20" w:rsidRDefault="00717FC6" w:rsidP="00B36404">
      <w:pPr>
        <w:pStyle w:val="AOAppTitle"/>
        <w:spacing w:before="120" w:after="120" w:line="264" w:lineRule="auto"/>
        <w:rPr>
          <w:sz w:val="26"/>
          <w:szCs w:val="26"/>
          <w:lang w:val="en-US" w:eastAsia="ja-JP"/>
        </w:rPr>
      </w:pPr>
      <w:r w:rsidRPr="00D05F20">
        <w:rPr>
          <w:sz w:val="26"/>
          <w:szCs w:val="26"/>
          <w:lang w:val="en-US" w:eastAsia="ja-JP"/>
        </w:rPr>
        <w:t>Form of performance bond</w:t>
      </w:r>
    </w:p>
    <w:p w14:paraId="7365098A" w14:textId="77777777" w:rsidR="00717FC6" w:rsidRPr="00D05F20" w:rsidRDefault="00717FC6" w:rsidP="00B36404">
      <w:pPr>
        <w:spacing w:before="120" w:after="120" w:line="264" w:lineRule="auto"/>
        <w:rPr>
          <w:sz w:val="26"/>
          <w:szCs w:val="26"/>
          <w:lang w:eastAsia="ja-JP"/>
        </w:rPr>
      </w:pPr>
    </w:p>
    <w:p w14:paraId="062BE4CE" w14:textId="77777777" w:rsidR="00717FC6" w:rsidRPr="00D05F20" w:rsidRDefault="00717FC6" w:rsidP="00B36404">
      <w:pPr>
        <w:pStyle w:val="Title"/>
        <w:spacing w:before="120" w:after="120" w:line="264" w:lineRule="auto"/>
        <w:outlineLvl w:val="9"/>
        <w:rPr>
          <w:rFonts w:ascii="Times New Roman" w:hAnsi="Times New Roman"/>
          <w:b w:val="0"/>
          <w:sz w:val="26"/>
          <w:szCs w:val="26"/>
        </w:rPr>
      </w:pPr>
      <w:r w:rsidRPr="00D05F20">
        <w:rPr>
          <w:rFonts w:ascii="Times New Roman" w:hAnsi="Times New Roman"/>
          <w:b w:val="0"/>
          <w:sz w:val="26"/>
          <w:szCs w:val="26"/>
        </w:rPr>
        <w:t>PERFORMANCE BOND</w:t>
      </w:r>
    </w:p>
    <w:p w14:paraId="5CF55514" w14:textId="77777777" w:rsidR="00717FC6" w:rsidRPr="00D05F20" w:rsidRDefault="00717FC6" w:rsidP="00B36404">
      <w:pPr>
        <w:pStyle w:val="Style30"/>
        <w:spacing w:before="120" w:after="120" w:line="264" w:lineRule="auto"/>
        <w:rPr>
          <w:color w:val="auto"/>
          <w:sz w:val="26"/>
          <w:szCs w:val="26"/>
        </w:rPr>
      </w:pPr>
      <w:r w:rsidRPr="00D05F20">
        <w:rPr>
          <w:color w:val="auto"/>
          <w:sz w:val="26"/>
          <w:szCs w:val="26"/>
        </w:rPr>
        <w:t>(On Bank’s Letterhead)</w:t>
      </w:r>
    </w:p>
    <w:p w14:paraId="4ACDBA7B" w14:textId="77777777" w:rsidR="00717FC6" w:rsidRPr="00D05F20" w:rsidRDefault="00717FC6" w:rsidP="00B36404">
      <w:pPr>
        <w:pStyle w:val="Style15"/>
        <w:spacing w:before="120" w:after="120" w:line="264" w:lineRule="auto"/>
        <w:rPr>
          <w:color w:val="auto"/>
          <w:sz w:val="26"/>
          <w:szCs w:val="26"/>
        </w:rPr>
      </w:pPr>
      <w:r w:rsidRPr="00D05F20">
        <w:rPr>
          <w:color w:val="auto"/>
          <w:sz w:val="26"/>
          <w:szCs w:val="26"/>
        </w:rPr>
        <w:t>No.: …………………..</w:t>
      </w:r>
    </w:p>
    <w:p w14:paraId="7C46AC86" w14:textId="39CFBEF8" w:rsidR="00717FC6" w:rsidRPr="00D05F20" w:rsidRDefault="00717FC6" w:rsidP="00B36404">
      <w:pPr>
        <w:spacing w:before="120" w:after="120" w:line="264" w:lineRule="auto"/>
        <w:rPr>
          <w:sz w:val="26"/>
          <w:szCs w:val="26"/>
        </w:rPr>
      </w:pPr>
      <w:r w:rsidRPr="00D05F20">
        <w:rPr>
          <w:sz w:val="26"/>
          <w:szCs w:val="26"/>
        </w:rPr>
        <w:t>[</w:t>
      </w:r>
      <w:r w:rsidRPr="00D05F20">
        <w:rPr>
          <w:rFonts w:eastAsia="MS Mincho"/>
          <w:sz w:val="26"/>
          <w:szCs w:val="26"/>
        </w:rPr>
        <w:t>name, address of Purchaser</w:t>
      </w:r>
      <w:r w:rsidRPr="00D05F20">
        <w:rPr>
          <w:sz w:val="26"/>
          <w:szCs w:val="26"/>
        </w:rPr>
        <w:t>]</w:t>
      </w:r>
    </w:p>
    <w:p w14:paraId="722E50A8" w14:textId="71DE0AAE" w:rsidR="00717FC6" w:rsidRPr="00D05F20" w:rsidRDefault="00717FC6" w:rsidP="00B36404">
      <w:pPr>
        <w:spacing w:before="120" w:after="120" w:line="264" w:lineRule="auto"/>
        <w:rPr>
          <w:sz w:val="26"/>
          <w:szCs w:val="26"/>
        </w:rPr>
      </w:pPr>
      <w:r w:rsidRPr="00D05F20">
        <w:rPr>
          <w:sz w:val="26"/>
          <w:szCs w:val="26"/>
        </w:rPr>
        <w:t>Issuing Date</w:t>
      </w:r>
    </w:p>
    <w:p w14:paraId="2AD54F8C" w14:textId="6E4CA633" w:rsidR="00717FC6" w:rsidRPr="00D05F20" w:rsidRDefault="00717FC6" w:rsidP="00756914">
      <w:pPr>
        <w:spacing w:before="120" w:after="120" w:line="264" w:lineRule="auto"/>
        <w:rPr>
          <w:sz w:val="26"/>
          <w:szCs w:val="26"/>
        </w:rPr>
      </w:pPr>
      <w:r w:rsidRPr="00D05F20">
        <w:rPr>
          <w:sz w:val="26"/>
          <w:szCs w:val="26"/>
        </w:rPr>
        <w:t>PERFORMANCE BOND No.</w:t>
      </w:r>
    </w:p>
    <w:p w14:paraId="074ACBA3" w14:textId="0D90EF70" w:rsidR="00717FC6" w:rsidRPr="00D05F20" w:rsidRDefault="00717FC6" w:rsidP="00B36404">
      <w:pPr>
        <w:pStyle w:val="Header"/>
        <w:spacing w:before="120" w:after="120" w:line="264" w:lineRule="auto"/>
        <w:rPr>
          <w:sz w:val="26"/>
          <w:szCs w:val="26"/>
        </w:rPr>
      </w:pPr>
      <w:r w:rsidRPr="00D05F20">
        <w:rPr>
          <w:sz w:val="26"/>
          <w:szCs w:val="26"/>
        </w:rPr>
        <w:t>Dear Sirs,</w:t>
      </w:r>
    </w:p>
    <w:p w14:paraId="62160E4C" w14:textId="02D5FC99"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We refer to the </w:t>
      </w:r>
      <w:r w:rsidRPr="00D05F20">
        <w:rPr>
          <w:rFonts w:eastAsia="MS Mincho"/>
          <w:sz w:val="26"/>
          <w:szCs w:val="26"/>
          <w:lang w:eastAsia="ja-JP"/>
        </w:rPr>
        <w:t xml:space="preserve">Coal Supply </w:t>
      </w:r>
      <w:r w:rsidR="000B6A91" w:rsidRPr="00D05F20">
        <w:rPr>
          <w:rFonts w:eastAsia="MS Mincho"/>
          <w:sz w:val="26"/>
          <w:szCs w:val="26"/>
          <w:lang w:eastAsia="ja-JP"/>
        </w:rPr>
        <w:t>Agreement</w:t>
      </w:r>
      <w:r w:rsidRPr="00D05F20">
        <w:rPr>
          <w:rFonts w:eastAsia="MS Mincho"/>
          <w:sz w:val="26"/>
          <w:szCs w:val="26"/>
          <w:lang w:eastAsia="ja-JP"/>
        </w:rPr>
        <w:t xml:space="preserve"> No.    /       </w:t>
      </w:r>
      <w:r w:rsidRPr="00D05F20">
        <w:rPr>
          <w:rFonts w:eastAsia="MS Mincho"/>
          <w:sz w:val="26"/>
          <w:szCs w:val="26"/>
        </w:rPr>
        <w:t xml:space="preserve"> entered into on [</w:t>
      </w:r>
      <w:r w:rsidR="00594D1C" w:rsidRPr="00D05F20">
        <w:rPr>
          <w:rFonts w:eastAsia="Wingdings"/>
          <w:sz w:val="26"/>
          <w:szCs w:val="26"/>
        </w:rPr>
        <w:t>…</w:t>
      </w:r>
      <w:r w:rsidRPr="00D05F20">
        <w:rPr>
          <w:rFonts w:eastAsia="MS Mincho"/>
          <w:sz w:val="26"/>
          <w:szCs w:val="26"/>
        </w:rPr>
        <w:t>] between [</w:t>
      </w:r>
      <w:r w:rsidRPr="00D05F20">
        <w:rPr>
          <w:rFonts w:eastAsia="MS Mincho"/>
          <w:i/>
          <w:sz w:val="26"/>
          <w:szCs w:val="26"/>
        </w:rPr>
        <w:t>name of Purchaser</w:t>
      </w:r>
      <w:r w:rsidRPr="00D05F20">
        <w:rPr>
          <w:rFonts w:eastAsia="MS Mincho"/>
          <w:sz w:val="26"/>
          <w:szCs w:val="26"/>
        </w:rPr>
        <w:t xml:space="preserve">] </w:t>
      </w:r>
      <w:r w:rsidRPr="00D05F20">
        <w:rPr>
          <w:sz w:val="26"/>
          <w:szCs w:val="26"/>
        </w:rPr>
        <w:t>(hereinafter called the “Purchaser”)</w:t>
      </w:r>
      <w:r w:rsidR="000A38F0" w:rsidRPr="00D05F20">
        <w:rPr>
          <w:sz w:val="26"/>
          <w:szCs w:val="26"/>
        </w:rPr>
        <w:t xml:space="preserve"> represented by Duyen Hai Thermal Power Company (</w:t>
      </w:r>
      <w:r w:rsidR="005F7AAB" w:rsidRPr="00D05F20">
        <w:rPr>
          <w:sz w:val="26"/>
          <w:szCs w:val="26"/>
        </w:rPr>
        <w:t>DHTPC</w:t>
      </w:r>
      <w:r w:rsidR="000A38F0" w:rsidRPr="00D05F20">
        <w:rPr>
          <w:sz w:val="26"/>
          <w:szCs w:val="26"/>
        </w:rPr>
        <w:t>)</w:t>
      </w:r>
      <w:r w:rsidRPr="00D05F20">
        <w:rPr>
          <w:sz w:val="26"/>
          <w:szCs w:val="26"/>
        </w:rPr>
        <w:t xml:space="preserve"> </w:t>
      </w:r>
      <w:r w:rsidRPr="00D05F20">
        <w:rPr>
          <w:rFonts w:eastAsia="MS Mincho"/>
          <w:sz w:val="26"/>
          <w:szCs w:val="26"/>
        </w:rPr>
        <w:t>and [</w:t>
      </w:r>
      <w:r w:rsidRPr="00D05F20">
        <w:rPr>
          <w:rFonts w:eastAsia="MS Mincho"/>
          <w:i/>
          <w:sz w:val="26"/>
          <w:szCs w:val="26"/>
        </w:rPr>
        <w:t>name of the Seller</w:t>
      </w:r>
      <w:r w:rsidRPr="00D05F20">
        <w:rPr>
          <w:rFonts w:eastAsia="MS Mincho"/>
          <w:sz w:val="26"/>
          <w:szCs w:val="26"/>
        </w:rPr>
        <w:t xml:space="preserve">] </w:t>
      </w:r>
      <w:r w:rsidRPr="00D05F20">
        <w:rPr>
          <w:sz w:val="26"/>
          <w:szCs w:val="26"/>
        </w:rPr>
        <w:t xml:space="preserve">(hereinafter </w:t>
      </w:r>
      <w:r w:rsidRPr="00D05F20">
        <w:rPr>
          <w:rFonts w:eastAsia="MS Mincho"/>
          <w:sz w:val="26"/>
          <w:szCs w:val="26"/>
        </w:rPr>
        <w:t xml:space="preserve">called </w:t>
      </w:r>
      <w:r w:rsidRPr="00D05F20">
        <w:rPr>
          <w:sz w:val="26"/>
          <w:szCs w:val="26"/>
        </w:rPr>
        <w:t>the “</w:t>
      </w:r>
      <w:r w:rsidRPr="00D05F20">
        <w:rPr>
          <w:rFonts w:eastAsia="MS Mincho"/>
          <w:sz w:val="26"/>
          <w:szCs w:val="26"/>
        </w:rPr>
        <w:t>Seller</w:t>
      </w:r>
      <w:r w:rsidRPr="00D05F20">
        <w:rPr>
          <w:sz w:val="26"/>
          <w:szCs w:val="26"/>
        </w:rPr>
        <w:t xml:space="preserve">”) to </w:t>
      </w:r>
      <w:r w:rsidRPr="00D05F20">
        <w:rPr>
          <w:sz w:val="26"/>
          <w:szCs w:val="26"/>
          <w:lang w:eastAsia="ja-JP"/>
        </w:rPr>
        <w:t>supply coal for</w:t>
      </w:r>
      <w:r w:rsidRPr="00D05F20">
        <w:rPr>
          <w:sz w:val="26"/>
          <w:szCs w:val="26"/>
        </w:rPr>
        <w:t xml:space="preserve"> the </w:t>
      </w:r>
      <w:r w:rsidR="00594D1C" w:rsidRPr="00D05F20">
        <w:rPr>
          <w:sz w:val="26"/>
          <w:szCs w:val="26"/>
        </w:rPr>
        <w:t>[</w:t>
      </w:r>
      <w:r w:rsidR="00594D1C" w:rsidRPr="00D05F20">
        <w:rPr>
          <w:i/>
          <w:iCs/>
          <w:sz w:val="26"/>
          <w:szCs w:val="26"/>
        </w:rPr>
        <w:t>insert name of TPP</w:t>
      </w:r>
      <w:r w:rsidR="00594D1C" w:rsidRPr="00D05F20">
        <w:rPr>
          <w:sz w:val="26"/>
          <w:szCs w:val="26"/>
        </w:rPr>
        <w:t>]</w:t>
      </w:r>
      <w:r w:rsidRPr="00D05F20">
        <w:rPr>
          <w:sz w:val="26"/>
          <w:szCs w:val="26"/>
        </w:rPr>
        <w:t>(</w:t>
      </w:r>
      <w:r w:rsidRPr="00D05F20">
        <w:rPr>
          <w:rFonts w:eastAsia="MS Mincho"/>
          <w:sz w:val="26"/>
          <w:szCs w:val="26"/>
        </w:rPr>
        <w:t xml:space="preserve">the </w:t>
      </w:r>
      <w:r w:rsidRPr="00D05F20">
        <w:rPr>
          <w:sz w:val="26"/>
          <w:szCs w:val="26"/>
        </w:rPr>
        <w:t>“</w:t>
      </w:r>
      <w:r w:rsidR="000B6A91" w:rsidRPr="00D05F20">
        <w:rPr>
          <w:rFonts w:eastAsia="MS Mincho"/>
          <w:sz w:val="26"/>
          <w:szCs w:val="26"/>
        </w:rPr>
        <w:t>Agreement</w:t>
      </w:r>
      <w:r w:rsidRPr="00D05F20">
        <w:rPr>
          <w:sz w:val="26"/>
          <w:szCs w:val="26"/>
        </w:rPr>
        <w:t>”).</w:t>
      </w:r>
    </w:p>
    <w:p w14:paraId="4C4795EE" w14:textId="08EE95AA"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Acting upon our client's instructions, we, the undersigned bank (hereinafter referred to, in the third person, as the "Issuing Bank"), establish this irrevocable unconditional on-demand guarantee (the "Bond") in the amount of </w:t>
      </w:r>
      <w:r w:rsidR="003F3F85" w:rsidRPr="00D05F20">
        <w:rPr>
          <w:sz w:val="26"/>
          <w:szCs w:val="26"/>
        </w:rPr>
        <w:t>VND</w:t>
      </w:r>
      <w:r w:rsidR="00594D1C" w:rsidRPr="00D05F20">
        <w:rPr>
          <w:sz w:val="26"/>
          <w:szCs w:val="26"/>
        </w:rPr>
        <w:t>/USD</w:t>
      </w:r>
      <w:r w:rsidRPr="00D05F20">
        <w:rPr>
          <w:sz w:val="26"/>
          <w:szCs w:val="26"/>
        </w:rPr>
        <w:t xml:space="preserve"> </w:t>
      </w:r>
      <w:r w:rsidR="00D04EF8" w:rsidRPr="00D05F20">
        <w:rPr>
          <w:sz w:val="26"/>
          <w:szCs w:val="26"/>
          <w:lang w:val="vi-VN"/>
        </w:rPr>
        <w:t>[</w:t>
      </w:r>
      <w:r w:rsidR="00594D1C" w:rsidRPr="00D05F20">
        <w:rPr>
          <w:i/>
          <w:iCs/>
          <w:sz w:val="26"/>
          <w:szCs w:val="26"/>
        </w:rPr>
        <w:t>In figure and In word</w:t>
      </w:r>
      <w:r w:rsidR="00D04EF8" w:rsidRPr="00D05F20">
        <w:rPr>
          <w:sz w:val="26"/>
          <w:szCs w:val="26"/>
          <w:lang w:val="vi-VN"/>
        </w:rPr>
        <w:t>]</w:t>
      </w:r>
      <w:r w:rsidRPr="00D05F20">
        <w:rPr>
          <w:sz w:val="26"/>
          <w:szCs w:val="26"/>
        </w:rPr>
        <w:t>(the "Bond Amount") in the Purchaser’s favour and for account of the Seller.</w:t>
      </w:r>
    </w:p>
    <w:p w14:paraId="156EBBB4" w14:textId="7C738D69"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The Issuing Bank hereby irrevocably and unconditionally undertake to pay you any sum or sums not exceeding in total an amount of ………….</w:t>
      </w:r>
      <w:r w:rsidR="003F3F85" w:rsidRPr="00D05F20">
        <w:rPr>
          <w:sz w:val="26"/>
          <w:szCs w:val="26"/>
        </w:rPr>
        <w:t>VND</w:t>
      </w:r>
      <w:r w:rsidR="00594D1C" w:rsidRPr="00D05F20">
        <w:rPr>
          <w:sz w:val="26"/>
          <w:szCs w:val="26"/>
        </w:rPr>
        <w:t>/USD</w:t>
      </w:r>
      <w:r w:rsidR="003F3F85" w:rsidRPr="00D05F20">
        <w:rPr>
          <w:sz w:val="26"/>
          <w:szCs w:val="26"/>
        </w:rPr>
        <w:t xml:space="preserve"> </w:t>
      </w:r>
      <w:r w:rsidRPr="00D05F20">
        <w:rPr>
          <w:sz w:val="26"/>
          <w:szCs w:val="26"/>
        </w:rPr>
        <w:t>(say …………..</w:t>
      </w:r>
      <w:r w:rsidR="003F3F85" w:rsidRPr="00D05F20">
        <w:rPr>
          <w:sz w:val="26"/>
          <w:szCs w:val="26"/>
        </w:rPr>
        <w:t>VND</w:t>
      </w:r>
      <w:r w:rsidR="00594D1C" w:rsidRPr="00D05F20">
        <w:rPr>
          <w:sz w:val="26"/>
          <w:szCs w:val="26"/>
        </w:rPr>
        <w:t>/USD</w:t>
      </w:r>
      <w:r w:rsidRPr="00D05F20">
        <w:rPr>
          <w:sz w:val="26"/>
          <w:szCs w:val="26"/>
        </w:rPr>
        <w:t>) upon receipt by us of your first demand (each such written demand for payment</w:t>
      </w:r>
      <w:r w:rsidR="00011DD5" w:rsidRPr="00D05F20">
        <w:rPr>
          <w:sz w:val="26"/>
          <w:szCs w:val="26"/>
        </w:rPr>
        <w:t xml:space="preserve"> by </w:t>
      </w:r>
      <w:r w:rsidR="005F7AAB" w:rsidRPr="00D05F20">
        <w:rPr>
          <w:sz w:val="26"/>
          <w:szCs w:val="26"/>
        </w:rPr>
        <w:t>DHTPC</w:t>
      </w:r>
      <w:r w:rsidRPr="00D05F20">
        <w:rPr>
          <w:sz w:val="26"/>
          <w:szCs w:val="26"/>
        </w:rPr>
        <w:t xml:space="preserve"> being a "Payment Demand") in writing and accompanied by your duly signed statement that:</w:t>
      </w:r>
      <w:r w:rsidRPr="00D05F20">
        <w:rPr>
          <w:sz w:val="26"/>
          <w:szCs w:val="26"/>
        </w:rPr>
        <w:tab/>
      </w:r>
    </w:p>
    <w:p w14:paraId="5423B80A" w14:textId="7FD705D3" w:rsidR="00717FC6" w:rsidRPr="00D05F20" w:rsidRDefault="00717FC6" w:rsidP="00B36404">
      <w:pPr>
        <w:widowControl w:val="0"/>
        <w:numPr>
          <w:ilvl w:val="0"/>
          <w:numId w:val="14"/>
        </w:numPr>
        <w:tabs>
          <w:tab w:val="left" w:pos="220"/>
          <w:tab w:val="left" w:pos="720"/>
        </w:tabs>
        <w:autoSpaceDE w:val="0"/>
        <w:autoSpaceDN w:val="0"/>
        <w:adjustRightInd w:val="0"/>
        <w:spacing w:before="120" w:after="120" w:line="264" w:lineRule="auto"/>
        <w:ind w:left="1080"/>
        <w:rPr>
          <w:sz w:val="26"/>
          <w:szCs w:val="26"/>
        </w:rPr>
      </w:pPr>
      <w:r w:rsidRPr="00D05F20">
        <w:rPr>
          <w:sz w:val="26"/>
          <w:szCs w:val="26"/>
        </w:rPr>
        <w:t xml:space="preserve">that the Seller is in breach of his obligations under the </w:t>
      </w:r>
      <w:r w:rsidR="000B6A91" w:rsidRPr="00D05F20">
        <w:rPr>
          <w:sz w:val="26"/>
          <w:szCs w:val="26"/>
        </w:rPr>
        <w:t>Agreement</w:t>
      </w:r>
      <w:r w:rsidRPr="00D05F20">
        <w:rPr>
          <w:sz w:val="26"/>
          <w:szCs w:val="26"/>
        </w:rPr>
        <w:t>, and</w:t>
      </w:r>
    </w:p>
    <w:p w14:paraId="47EA5B11" w14:textId="2587A45A" w:rsidR="00717FC6" w:rsidRPr="00D05F20" w:rsidRDefault="00717FC6" w:rsidP="00756914">
      <w:pPr>
        <w:widowControl w:val="0"/>
        <w:numPr>
          <w:ilvl w:val="0"/>
          <w:numId w:val="14"/>
        </w:numPr>
        <w:tabs>
          <w:tab w:val="left" w:pos="220"/>
          <w:tab w:val="left" w:pos="720"/>
        </w:tabs>
        <w:autoSpaceDE w:val="0"/>
        <w:autoSpaceDN w:val="0"/>
        <w:adjustRightInd w:val="0"/>
        <w:spacing w:before="120" w:after="120" w:line="264" w:lineRule="auto"/>
        <w:ind w:left="1080"/>
        <w:rPr>
          <w:sz w:val="26"/>
          <w:szCs w:val="26"/>
        </w:rPr>
      </w:pPr>
      <w:r w:rsidRPr="00D05F20">
        <w:rPr>
          <w:sz w:val="26"/>
          <w:szCs w:val="26"/>
        </w:rPr>
        <w:t>the respect in which the Seller is in breach.</w:t>
      </w:r>
    </w:p>
    <w:p w14:paraId="1C1C138E" w14:textId="7707606B"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As between the Issuing Bank and the Purchaser, a notice in writing of default as aforesaid shall be conclusive evidence of the Seller’s default in performance or observance of any of its outstanding obligations under the </w:t>
      </w:r>
      <w:r w:rsidR="000B6A91" w:rsidRPr="00D05F20">
        <w:rPr>
          <w:sz w:val="26"/>
          <w:szCs w:val="26"/>
        </w:rPr>
        <w:t>Agreement</w:t>
      </w:r>
      <w:r w:rsidRPr="00D05F20">
        <w:rPr>
          <w:sz w:val="26"/>
          <w:szCs w:val="26"/>
        </w:rPr>
        <w:t>.</w:t>
      </w:r>
    </w:p>
    <w:p w14:paraId="7E0E2B33" w14:textId="07BF310A"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The Issuing Bank acknowledges that the </w:t>
      </w:r>
      <w:r w:rsidRPr="00D05F20">
        <w:rPr>
          <w:sz w:val="26"/>
          <w:szCs w:val="26"/>
          <w:lang w:eastAsia="ja-JP"/>
        </w:rPr>
        <w:t>Purchaser</w:t>
      </w:r>
      <w:r w:rsidRPr="00D05F20">
        <w:rPr>
          <w:sz w:val="26"/>
          <w:szCs w:val="26"/>
        </w:rPr>
        <w:t xml:space="preserve"> is entitled to submit as many Payment Demands as it deems appropriate, it being understood by all parties that the aggregate of all amounts claimed under any number of Payment Demands shall not exceed the Bond Amount.</w:t>
      </w:r>
    </w:p>
    <w:p w14:paraId="06FEA1C0" w14:textId="6A75379D"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The Issuing Bank shall honour each Payment Demand submitted by the Purchaser under the terms of this Bond and agree to pay the amount demanded immediately upon first demand by the Purchaser. The Issuing Bank shall not be entitled, as against the Purchaser, to any right of set-off or counterclaim whatsoever and howsoever arising.  </w:t>
      </w:r>
    </w:p>
    <w:p w14:paraId="3D5B6FEC" w14:textId="57181D19"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lastRenderedPageBreak/>
        <w:t xml:space="preserve">The Purchaser shall not be required to take any action against the Seller, including obtaining any judgment or order against the Seller or issuing any proceedings or filing any claim in bankruptcy, insolvency or administration (or any equivalent procedure), before submitting any Payment Demand under this Bond.  </w:t>
      </w:r>
    </w:p>
    <w:p w14:paraId="21ADC52A" w14:textId="710AD0F2"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The Issuing Bank hereby agrees that the </w:t>
      </w:r>
      <w:r w:rsidR="000B6A91" w:rsidRPr="00D05F20">
        <w:rPr>
          <w:sz w:val="26"/>
          <w:szCs w:val="26"/>
        </w:rPr>
        <w:t>Agreement</w:t>
      </w:r>
      <w:r w:rsidRPr="00D05F20">
        <w:rPr>
          <w:sz w:val="26"/>
          <w:szCs w:val="26"/>
        </w:rPr>
        <w:t xml:space="preserve"> may be modified, amended or supplemented without the Issuing Bank’s consent in any manner and agrees that no such modifications, amendment or supplements shall release, affect or impair the Issuing Bank’s liability under this Bond.</w:t>
      </w:r>
    </w:p>
    <w:p w14:paraId="7BC058A7" w14:textId="58700971"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The obligations of the Issuing Bank under this Bond are primary and are not by way of surety only. The Issuing Bank is not discharged or released by any alteration of any of the terms, conditions and provisions of the </w:t>
      </w:r>
      <w:r w:rsidR="000B6A91" w:rsidRPr="00D05F20">
        <w:rPr>
          <w:sz w:val="26"/>
          <w:szCs w:val="26"/>
        </w:rPr>
        <w:t>Agreement</w:t>
      </w:r>
      <w:r w:rsidRPr="00D05F20">
        <w:rPr>
          <w:sz w:val="26"/>
          <w:szCs w:val="26"/>
        </w:rPr>
        <w:t xml:space="preserve"> or in the extent or nature of the agreed works, nor by the administration or dissolution of the Seller, nor by any disclaimer of the </w:t>
      </w:r>
      <w:r w:rsidR="000B6A91" w:rsidRPr="00D05F20">
        <w:rPr>
          <w:sz w:val="26"/>
          <w:szCs w:val="26"/>
        </w:rPr>
        <w:t>Agreement</w:t>
      </w:r>
      <w:r w:rsidRPr="00D05F20">
        <w:rPr>
          <w:sz w:val="26"/>
          <w:szCs w:val="26"/>
        </w:rPr>
        <w:t xml:space="preserve"> by a liquidator of the Seller and no allowance of time or other forbearance or indulgence by the Purchaser under or in respect of the </w:t>
      </w:r>
      <w:r w:rsidR="000B6A91" w:rsidRPr="00D05F20">
        <w:rPr>
          <w:sz w:val="26"/>
          <w:szCs w:val="26"/>
        </w:rPr>
        <w:t>Agreement</w:t>
      </w:r>
      <w:r w:rsidRPr="00D05F20">
        <w:rPr>
          <w:sz w:val="26"/>
          <w:szCs w:val="26"/>
        </w:rPr>
        <w:t xml:space="preserve"> shall in any way release, reduce or affect the liability of the Issuing Bank under this Bond.</w:t>
      </w:r>
    </w:p>
    <w:p w14:paraId="6EAED077" w14:textId="1769F92E"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The Issuing Bank obligations hereunder are continuing and absolute irrespective of the validity, regularity, enforceability or value of the Seller and will not be in any way affected by defense of a guarantor or surety, all of which are hereby expressly waived by the Issuing Bank.</w:t>
      </w:r>
      <w:r w:rsidR="00D56099" w:rsidRPr="00D05F20">
        <w:rPr>
          <w:sz w:val="26"/>
          <w:szCs w:val="26"/>
        </w:rPr>
        <w:t xml:space="preserve"> </w:t>
      </w:r>
    </w:p>
    <w:p w14:paraId="2D33A25B" w14:textId="413F0721"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The Issuing Bank’s payment under this Bond shall be made by electronic transfer </w:t>
      </w:r>
      <w:r w:rsidR="00644BED" w:rsidRPr="00D05F20">
        <w:rPr>
          <w:sz w:val="26"/>
          <w:szCs w:val="26"/>
        </w:rPr>
        <w:t>in VND</w:t>
      </w:r>
      <w:r w:rsidR="00644BED" w:rsidRPr="00D05F20">
        <w:rPr>
          <w:sz w:val="26"/>
          <w:szCs w:val="26"/>
          <w:lang w:val="vi-VN"/>
        </w:rPr>
        <w:t>/</w:t>
      </w:r>
      <w:r w:rsidR="00644BED" w:rsidRPr="00D05F20">
        <w:rPr>
          <w:sz w:val="26"/>
          <w:szCs w:val="26"/>
        </w:rPr>
        <w:t xml:space="preserve"> USD </w:t>
      </w:r>
      <w:r w:rsidR="00711214" w:rsidRPr="00D05F20">
        <w:rPr>
          <w:sz w:val="26"/>
          <w:szCs w:val="26"/>
        </w:rPr>
        <w:t>within five (</w:t>
      </w:r>
      <w:r w:rsidR="00A07A97" w:rsidRPr="00D05F20">
        <w:rPr>
          <w:sz w:val="26"/>
          <w:szCs w:val="26"/>
        </w:rPr>
        <w:t>0</w:t>
      </w:r>
      <w:r w:rsidR="00711214" w:rsidRPr="00D05F20">
        <w:rPr>
          <w:sz w:val="26"/>
          <w:szCs w:val="26"/>
        </w:rPr>
        <w:t xml:space="preserve">5) </w:t>
      </w:r>
      <w:r w:rsidR="00700658" w:rsidRPr="00D05F20">
        <w:rPr>
          <w:sz w:val="26"/>
          <w:szCs w:val="26"/>
        </w:rPr>
        <w:t>Business Days</w:t>
      </w:r>
      <w:r w:rsidR="00711214" w:rsidRPr="00D05F20">
        <w:rPr>
          <w:sz w:val="26"/>
          <w:szCs w:val="26"/>
        </w:rPr>
        <w:t xml:space="preserve"> </w:t>
      </w:r>
      <w:bookmarkStart w:id="106" w:name="_Hlk192145815"/>
      <w:r w:rsidR="009735EA" w:rsidRPr="00D05F20">
        <w:rPr>
          <w:sz w:val="26"/>
          <w:szCs w:val="26"/>
        </w:rPr>
        <w:t>from its receipt of the Purchaser’s Payment Demand</w:t>
      </w:r>
      <w:bookmarkEnd w:id="106"/>
      <w:r w:rsidR="009735EA" w:rsidRPr="00D05F20">
        <w:rPr>
          <w:sz w:val="26"/>
          <w:szCs w:val="26"/>
        </w:rPr>
        <w:t xml:space="preserve"> </w:t>
      </w:r>
      <w:r w:rsidRPr="00D05F20">
        <w:rPr>
          <w:sz w:val="26"/>
          <w:szCs w:val="26"/>
        </w:rPr>
        <w:t>to a bank account specified by the Purchaser</w:t>
      </w:r>
      <w:r w:rsidR="000A38F0" w:rsidRPr="00D05F20">
        <w:rPr>
          <w:sz w:val="26"/>
          <w:szCs w:val="26"/>
        </w:rPr>
        <w:t xml:space="preserve"> or the Purchaser’s representative</w:t>
      </w:r>
      <w:r w:rsidRPr="00D05F20">
        <w:rPr>
          <w:sz w:val="26"/>
          <w:szCs w:val="26"/>
        </w:rPr>
        <w:t xml:space="preserve"> in the corresponding Payment Demand, free and clear of and without reduction by reason of any and all present and future taxes, levies, charges or withholdings whatsoever, imposed or collected with respect thereto.</w:t>
      </w:r>
    </w:p>
    <w:p w14:paraId="58BFD0BD" w14:textId="2DE36C5C"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Subject to paragraph 13 below, this Bond shall become effective on______________ (the “Effective Date”) and remain valid and in full force and effect till___________ being </w:t>
      </w:r>
      <w:r w:rsidR="00780CA7" w:rsidRPr="00D05F20">
        <w:rPr>
          <w:sz w:val="26"/>
          <w:szCs w:val="26"/>
        </w:rPr>
        <w:t>[</w:t>
      </w:r>
      <w:r w:rsidR="00780CA7" w:rsidRPr="00D05F20">
        <w:rPr>
          <w:i/>
          <w:iCs/>
          <w:sz w:val="26"/>
          <w:szCs w:val="26"/>
        </w:rPr>
        <w:t xml:space="preserve">insert the </w:t>
      </w:r>
      <w:r w:rsidR="00594D1C" w:rsidRPr="00D05F20">
        <w:rPr>
          <w:i/>
          <w:iCs/>
          <w:sz w:val="26"/>
          <w:szCs w:val="26"/>
        </w:rPr>
        <w:t>time as specified in Clause 34</w:t>
      </w:r>
      <w:r w:rsidR="00780CA7" w:rsidRPr="00D05F20">
        <w:rPr>
          <w:i/>
          <w:iCs/>
          <w:sz w:val="26"/>
          <w:szCs w:val="26"/>
        </w:rPr>
        <w:t xml:space="preserve"> for short-term or </w:t>
      </w:r>
      <w:r w:rsidR="001C3E1D" w:rsidRPr="00D05F20">
        <w:rPr>
          <w:i/>
          <w:iCs/>
          <w:sz w:val="26"/>
          <w:szCs w:val="26"/>
        </w:rPr>
        <w:t>one (1) year</w:t>
      </w:r>
      <w:r w:rsidR="00780CA7" w:rsidRPr="00D05F20">
        <w:rPr>
          <w:i/>
          <w:iCs/>
          <w:sz w:val="26"/>
          <w:szCs w:val="26"/>
        </w:rPr>
        <w:t xml:space="preserve"> for mid-term</w:t>
      </w:r>
      <w:r w:rsidR="00780CA7" w:rsidRPr="00D05F20">
        <w:rPr>
          <w:sz w:val="26"/>
          <w:szCs w:val="26"/>
        </w:rPr>
        <w:t>]</w:t>
      </w:r>
      <w:r w:rsidR="001C3E1D" w:rsidRPr="00D05F20">
        <w:rPr>
          <w:sz w:val="26"/>
          <w:szCs w:val="26"/>
        </w:rPr>
        <w:t xml:space="preserve"> </w:t>
      </w:r>
      <w:r w:rsidRPr="00D05F20">
        <w:rPr>
          <w:sz w:val="26"/>
          <w:szCs w:val="26"/>
        </w:rPr>
        <w:t>after the Effective Date</w:t>
      </w:r>
      <w:r w:rsidRPr="00D05F20">
        <w:rPr>
          <w:rFonts w:eastAsia="MS Mincho"/>
          <w:sz w:val="26"/>
          <w:szCs w:val="26"/>
        </w:rPr>
        <w:t xml:space="preserve"> (the “Expiry Date”).</w:t>
      </w:r>
    </w:p>
    <w:p w14:paraId="137C0D02" w14:textId="06ECB868" w:rsidR="00717FC6" w:rsidRPr="00D05F20" w:rsidRDefault="00F05ED5" w:rsidP="00756914">
      <w:pPr>
        <w:numPr>
          <w:ilvl w:val="0"/>
          <w:numId w:val="13"/>
        </w:numPr>
        <w:suppressAutoHyphens/>
        <w:autoSpaceDN w:val="0"/>
        <w:spacing w:before="120" w:after="120" w:line="264" w:lineRule="auto"/>
        <w:ind w:hanging="720"/>
        <w:jc w:val="both"/>
        <w:textAlignment w:val="baseline"/>
        <w:rPr>
          <w:sz w:val="26"/>
          <w:szCs w:val="26"/>
        </w:rPr>
      </w:pPr>
      <w:r w:rsidRPr="00D05F20">
        <w:rPr>
          <w:rFonts w:eastAsia="MS Mincho"/>
          <w:sz w:val="26"/>
          <w:szCs w:val="26"/>
        </w:rPr>
        <w:t xml:space="preserve">This Bond shall be automatically extended for </w:t>
      </w:r>
      <w:r w:rsidR="00780CA7" w:rsidRPr="00D05F20">
        <w:rPr>
          <w:rFonts w:eastAsia="MS Mincho"/>
          <w:sz w:val="26"/>
          <w:szCs w:val="26"/>
        </w:rPr>
        <w:t>[</w:t>
      </w:r>
      <w:r w:rsidR="00780CA7" w:rsidRPr="00D05F20">
        <w:rPr>
          <w:rFonts w:eastAsia="MS Mincho"/>
          <w:i/>
          <w:iCs/>
          <w:sz w:val="26"/>
          <w:szCs w:val="26"/>
        </w:rPr>
        <w:t xml:space="preserve">insert the remaining time for mid-term </w:t>
      </w:r>
      <w:r w:rsidR="000B6A91" w:rsidRPr="00D05F20">
        <w:rPr>
          <w:rFonts w:eastAsia="MS Mincho"/>
          <w:i/>
          <w:iCs/>
          <w:sz w:val="26"/>
          <w:szCs w:val="26"/>
        </w:rPr>
        <w:t>Agreement</w:t>
      </w:r>
      <w:r w:rsidR="0013028E" w:rsidRPr="00D05F20">
        <w:rPr>
          <w:rFonts w:eastAsia="MS Mincho"/>
          <w:i/>
          <w:iCs/>
          <w:sz w:val="26"/>
          <w:szCs w:val="26"/>
        </w:rPr>
        <w:t xml:space="preserve"> plus one (01) month</w:t>
      </w:r>
      <w:r w:rsidR="00780CA7" w:rsidRPr="00D05F20">
        <w:rPr>
          <w:rFonts w:eastAsia="MS Mincho"/>
          <w:sz w:val="26"/>
          <w:szCs w:val="26"/>
        </w:rPr>
        <w:t>]</w:t>
      </w:r>
      <w:r w:rsidR="009B7187" w:rsidRPr="00D05F20">
        <w:rPr>
          <w:rFonts w:eastAsia="MS Mincho"/>
          <w:sz w:val="26"/>
          <w:szCs w:val="26"/>
        </w:rPr>
        <w:t xml:space="preserve"> </w:t>
      </w:r>
      <w:r w:rsidRPr="00D05F20">
        <w:rPr>
          <w:rFonts w:eastAsia="MS Mincho"/>
          <w:sz w:val="26"/>
          <w:szCs w:val="26"/>
        </w:rPr>
        <w:t>periods from the Expiry Date or from any subsequent expiry date (a "</w:t>
      </w:r>
      <w:r w:rsidRPr="00D05F20">
        <w:rPr>
          <w:rFonts w:eastAsia="MS Mincho"/>
          <w:bCs/>
          <w:sz w:val="26"/>
          <w:szCs w:val="26"/>
        </w:rPr>
        <w:t>New Expiry Date"</w:t>
      </w:r>
      <w:r w:rsidRPr="00D05F20">
        <w:rPr>
          <w:rFonts w:eastAsia="MS Mincho"/>
          <w:sz w:val="26"/>
          <w:szCs w:val="26"/>
        </w:rPr>
        <w:t>) successively, unless, at least thirty (30) days prior to the Expiry Date or any New Expiry Date, the Issuing Bank sends to the Purchaser written notice that the Issuing Bank elects not to extend this Bond for any additional period</w:t>
      </w:r>
      <w:r w:rsidR="00717FC6" w:rsidRPr="00D05F20">
        <w:rPr>
          <w:rFonts w:eastAsia="MS Mincho"/>
          <w:sz w:val="26"/>
          <w:szCs w:val="26"/>
        </w:rPr>
        <w:t xml:space="preserve">. This Bond may be replaced by a new Bond with the same terms and conditions hereof on the Expiry Date, in each case </w:t>
      </w:r>
      <w:r w:rsidR="00717FC6" w:rsidRPr="00D05F20">
        <w:rPr>
          <w:sz w:val="26"/>
          <w:szCs w:val="26"/>
        </w:rPr>
        <w:t xml:space="preserve">in accordance with </w:t>
      </w:r>
      <w:r w:rsidR="00717FC6" w:rsidRPr="00D05F20">
        <w:rPr>
          <w:rFonts w:eastAsia="MS Mincho"/>
          <w:sz w:val="26"/>
          <w:szCs w:val="26"/>
        </w:rPr>
        <w:t xml:space="preserve">the </w:t>
      </w:r>
      <w:r w:rsidR="000B6A91" w:rsidRPr="00D05F20">
        <w:rPr>
          <w:rFonts w:eastAsia="MS Mincho"/>
          <w:sz w:val="26"/>
          <w:szCs w:val="26"/>
        </w:rPr>
        <w:t>Agreement</w:t>
      </w:r>
      <w:r w:rsidR="00717FC6" w:rsidRPr="00D05F20">
        <w:rPr>
          <w:rFonts w:eastAsia="MS Mincho"/>
          <w:sz w:val="26"/>
          <w:szCs w:val="26"/>
        </w:rPr>
        <w:t xml:space="preserve"> </w:t>
      </w:r>
      <w:r w:rsidR="00717FC6" w:rsidRPr="00D05F20">
        <w:rPr>
          <w:sz w:val="26"/>
          <w:szCs w:val="26"/>
        </w:rPr>
        <w:t xml:space="preserve">until the </w:t>
      </w:r>
      <w:r w:rsidR="00717FC6" w:rsidRPr="00D05F20">
        <w:rPr>
          <w:sz w:val="26"/>
          <w:szCs w:val="26"/>
          <w:lang w:eastAsia="ja-JP"/>
        </w:rPr>
        <w:t xml:space="preserve">expiry of term of the </w:t>
      </w:r>
      <w:r w:rsidR="000B6A91" w:rsidRPr="00D05F20">
        <w:rPr>
          <w:sz w:val="26"/>
          <w:szCs w:val="26"/>
          <w:lang w:eastAsia="ja-JP"/>
        </w:rPr>
        <w:t>Agreement</w:t>
      </w:r>
      <w:r w:rsidR="00717FC6" w:rsidRPr="00D05F20">
        <w:rPr>
          <w:sz w:val="26"/>
          <w:szCs w:val="26"/>
          <w:lang w:eastAsia="ja-JP"/>
        </w:rPr>
        <w:t>.</w:t>
      </w:r>
    </w:p>
    <w:p w14:paraId="725F6AF7" w14:textId="71802CAA"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Any claim under this Bond, must be submitted to the Issuing Bank</w:t>
      </w:r>
      <w:r w:rsidR="007926E7" w:rsidRPr="00D05F20">
        <w:rPr>
          <w:sz w:val="26"/>
          <w:szCs w:val="26"/>
        </w:rPr>
        <w:t xml:space="preserve"> </w:t>
      </w:r>
      <w:r w:rsidR="00D04EF8" w:rsidRPr="00D05F20">
        <w:rPr>
          <w:sz w:val="26"/>
          <w:szCs w:val="26"/>
        </w:rPr>
        <w:t>by hand delivery or by courier</w:t>
      </w:r>
      <w:r w:rsidR="00D04EF8" w:rsidRPr="00D05F20" w:rsidDel="00D04EF8">
        <w:rPr>
          <w:sz w:val="26"/>
          <w:szCs w:val="26"/>
        </w:rPr>
        <w:t xml:space="preserve"> </w:t>
      </w:r>
      <w:r w:rsidRPr="00D05F20">
        <w:rPr>
          <w:sz w:val="26"/>
          <w:szCs w:val="26"/>
        </w:rPr>
        <w:t>at ______</w:t>
      </w:r>
      <w:r w:rsidR="000A38F0" w:rsidRPr="00D05F20">
        <w:rPr>
          <w:sz w:val="26"/>
          <w:szCs w:val="26"/>
        </w:rPr>
        <w:t xml:space="preserve"> (contact number: …)</w:t>
      </w:r>
      <w:r w:rsidRPr="00D05F20">
        <w:rPr>
          <w:sz w:val="26"/>
          <w:szCs w:val="26"/>
        </w:rPr>
        <w:t xml:space="preserve"> not later than the Expiry </w:t>
      </w:r>
      <w:r w:rsidRPr="00D05F20">
        <w:rPr>
          <w:sz w:val="26"/>
          <w:szCs w:val="26"/>
        </w:rPr>
        <w:lastRenderedPageBreak/>
        <w:t>Date</w:t>
      </w:r>
      <w:r w:rsidRPr="00D05F20">
        <w:rPr>
          <w:rFonts w:eastAsia="MS Mincho"/>
          <w:sz w:val="26"/>
          <w:szCs w:val="26"/>
        </w:rPr>
        <w:t xml:space="preserve"> or the New Expiry Date</w:t>
      </w:r>
      <w:r w:rsidRPr="00D05F20">
        <w:rPr>
          <w:sz w:val="26"/>
          <w:szCs w:val="26"/>
        </w:rPr>
        <w:t xml:space="preserve">. The original claim shall be sent to Issuing Bank within </w:t>
      </w:r>
      <w:r w:rsidR="00A07A97" w:rsidRPr="00D05F20">
        <w:rPr>
          <w:sz w:val="26"/>
          <w:szCs w:val="26"/>
        </w:rPr>
        <w:t>seven (0</w:t>
      </w:r>
      <w:r w:rsidRPr="00D05F20">
        <w:rPr>
          <w:sz w:val="26"/>
          <w:szCs w:val="26"/>
        </w:rPr>
        <w:t>7</w:t>
      </w:r>
      <w:r w:rsidR="00A07A97" w:rsidRPr="00D05F20">
        <w:rPr>
          <w:sz w:val="26"/>
          <w:szCs w:val="26"/>
        </w:rPr>
        <w:t>)</w:t>
      </w:r>
      <w:r w:rsidRPr="00D05F20">
        <w:rPr>
          <w:sz w:val="26"/>
          <w:szCs w:val="26"/>
        </w:rPr>
        <w:t xml:space="preserve"> </w:t>
      </w:r>
      <w:r w:rsidR="00700658" w:rsidRPr="00D05F20">
        <w:rPr>
          <w:sz w:val="26"/>
          <w:szCs w:val="26"/>
        </w:rPr>
        <w:t>Business Days</w:t>
      </w:r>
      <w:r w:rsidRPr="00D05F20">
        <w:rPr>
          <w:sz w:val="26"/>
          <w:szCs w:val="26"/>
        </w:rPr>
        <w:t>.</w:t>
      </w:r>
    </w:p>
    <w:p w14:paraId="51977320" w14:textId="6C05AAC9" w:rsidR="00717FC6" w:rsidRPr="00D05F20" w:rsidRDefault="00717FC6" w:rsidP="00B36404">
      <w:pPr>
        <w:widowControl w:val="0"/>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 xml:space="preserve">Neither party shall assign or transfer any of its rights and/or obligations hereunder, except that the Purchaser shall be entitled to assign or transfer its rights under this Bond as security to any financial institutions providing finance for the </w:t>
      </w:r>
      <w:r w:rsidR="00D04EF8" w:rsidRPr="00D05F20">
        <w:rPr>
          <w:sz w:val="26"/>
          <w:szCs w:val="26"/>
        </w:rPr>
        <w:t xml:space="preserve">Purchaser </w:t>
      </w:r>
      <w:r w:rsidRPr="00D05F20">
        <w:rPr>
          <w:sz w:val="26"/>
          <w:szCs w:val="26"/>
        </w:rPr>
        <w:t xml:space="preserve">or their nominee, or to any other permitted transferee under the </w:t>
      </w:r>
      <w:r w:rsidR="000B6A91" w:rsidRPr="00D05F20">
        <w:rPr>
          <w:sz w:val="26"/>
          <w:szCs w:val="26"/>
        </w:rPr>
        <w:t>Agreement</w:t>
      </w:r>
      <w:r w:rsidRPr="00D05F20">
        <w:rPr>
          <w:sz w:val="26"/>
          <w:szCs w:val="26"/>
        </w:rPr>
        <w:t>.</w:t>
      </w:r>
    </w:p>
    <w:p w14:paraId="3CF555F8" w14:textId="358216A8" w:rsidR="00717FC6" w:rsidRPr="00D05F20" w:rsidRDefault="00717FC6" w:rsidP="00756914">
      <w:pPr>
        <w:widowControl w:val="0"/>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All charges of the Issuing Bank related to the issuance or performance of this Bond (including, but not limited to, the negotiation, payment, extension or transfer of it) shall be borne by the Seller and under no circumstances shall be charged to the Purchaser.</w:t>
      </w:r>
    </w:p>
    <w:p w14:paraId="5198A633" w14:textId="27F2EFC6" w:rsidR="00717FC6" w:rsidRPr="00D05F20" w:rsidRDefault="00717FC6" w:rsidP="00756914">
      <w:pPr>
        <w:numPr>
          <w:ilvl w:val="0"/>
          <w:numId w:val="13"/>
        </w:numPr>
        <w:suppressAutoHyphens/>
        <w:autoSpaceDN w:val="0"/>
        <w:spacing w:before="120" w:after="120" w:line="264" w:lineRule="auto"/>
        <w:ind w:hanging="720"/>
        <w:jc w:val="both"/>
        <w:textAlignment w:val="baseline"/>
        <w:rPr>
          <w:sz w:val="26"/>
          <w:szCs w:val="26"/>
        </w:rPr>
      </w:pPr>
      <w:r w:rsidRPr="00D05F20">
        <w:rPr>
          <w:sz w:val="26"/>
          <w:szCs w:val="26"/>
        </w:rPr>
        <w:t>Any communication from the Purchaser with respect to this Bond shall be in writing and delivered by hand, with receipt confirmed, to the address at which Payment Demands are to be delivered.</w:t>
      </w:r>
    </w:p>
    <w:p w14:paraId="682CDDBF" w14:textId="77777777" w:rsidR="00717FC6" w:rsidRPr="00D05F20" w:rsidRDefault="00717FC6" w:rsidP="00B36404">
      <w:pPr>
        <w:numPr>
          <w:ilvl w:val="0"/>
          <w:numId w:val="13"/>
        </w:numPr>
        <w:suppressAutoHyphens/>
        <w:autoSpaceDN w:val="0"/>
        <w:spacing w:before="120" w:after="120" w:line="264" w:lineRule="auto"/>
        <w:ind w:hanging="720"/>
        <w:jc w:val="both"/>
        <w:textAlignment w:val="baseline"/>
        <w:rPr>
          <w:rFonts w:eastAsia="MS Mincho"/>
          <w:sz w:val="26"/>
          <w:szCs w:val="26"/>
        </w:rPr>
      </w:pPr>
      <w:r w:rsidRPr="00D05F20">
        <w:rPr>
          <w:sz w:val="26"/>
          <w:szCs w:val="26"/>
        </w:rPr>
        <w:t>Except to the extent it is inconsistent with the express terms of this Bond, this Bond is subject to the ICC Uniform Rules for Demand Guarantees, 2010 revision, ICC Publication No. 758.</w:t>
      </w:r>
    </w:p>
    <w:p w14:paraId="3559587B" w14:textId="2DE534CE" w:rsidR="00717FC6" w:rsidRPr="00D05F20" w:rsidRDefault="00717FC6" w:rsidP="00B36404">
      <w:pPr>
        <w:spacing w:before="120" w:after="120" w:line="264" w:lineRule="auto"/>
        <w:rPr>
          <w:sz w:val="26"/>
          <w:szCs w:val="26"/>
        </w:rPr>
      </w:pPr>
      <w:r w:rsidRPr="00D05F20">
        <w:rPr>
          <w:sz w:val="26"/>
          <w:szCs w:val="26"/>
        </w:rPr>
        <w:t>Yours faithfully,</w:t>
      </w:r>
    </w:p>
    <w:p w14:paraId="3FA4270C" w14:textId="77777777" w:rsidR="00717FC6" w:rsidRPr="00D05F20" w:rsidRDefault="00717FC6" w:rsidP="00B36404">
      <w:pPr>
        <w:spacing w:before="120" w:after="120" w:line="264" w:lineRule="auto"/>
        <w:rPr>
          <w:sz w:val="26"/>
          <w:szCs w:val="26"/>
        </w:rPr>
      </w:pPr>
      <w:r w:rsidRPr="00D05F20">
        <w:rPr>
          <w:sz w:val="26"/>
          <w:szCs w:val="26"/>
        </w:rPr>
        <w:t>(Name of Issuing Bank)</w:t>
      </w:r>
    </w:p>
    <w:p w14:paraId="177AD253" w14:textId="77777777" w:rsidR="00717FC6" w:rsidRPr="00D05F20" w:rsidRDefault="00717FC6" w:rsidP="00B36404">
      <w:pPr>
        <w:spacing w:before="120" w:after="120" w:line="264" w:lineRule="auto"/>
        <w:rPr>
          <w:sz w:val="26"/>
          <w:szCs w:val="26"/>
        </w:rPr>
      </w:pPr>
      <w:r w:rsidRPr="00D05F20">
        <w:rPr>
          <w:sz w:val="26"/>
          <w:szCs w:val="26"/>
        </w:rPr>
        <w:t>By ____________</w:t>
      </w:r>
    </w:p>
    <w:p w14:paraId="1A9ACDEB" w14:textId="77777777" w:rsidR="00C73505" w:rsidRPr="00D05F20" w:rsidRDefault="00717FC6" w:rsidP="00C73505">
      <w:pPr>
        <w:spacing w:before="120" w:after="120" w:line="264" w:lineRule="auto"/>
        <w:rPr>
          <w:sz w:val="26"/>
          <w:szCs w:val="26"/>
        </w:rPr>
      </w:pPr>
      <w:r w:rsidRPr="00D05F20">
        <w:rPr>
          <w:sz w:val="26"/>
          <w:szCs w:val="26"/>
        </w:rPr>
        <w:tab/>
        <w:t>(</w:t>
      </w:r>
      <w:r w:rsidRPr="00D05F20">
        <w:rPr>
          <w:i/>
          <w:sz w:val="26"/>
          <w:szCs w:val="26"/>
        </w:rPr>
        <w:t>Full name, position, signature and seal</w:t>
      </w:r>
      <w:r w:rsidRPr="00D05F20">
        <w:rPr>
          <w:sz w:val="26"/>
          <w:szCs w:val="26"/>
        </w:rPr>
        <w:t>)</w:t>
      </w:r>
      <w:bookmarkStart w:id="107" w:name="_Toc529803358"/>
    </w:p>
    <w:p w14:paraId="37FEAFF6" w14:textId="77777777" w:rsidR="00C73505" w:rsidRPr="00D05F20" w:rsidRDefault="00C73505">
      <w:pPr>
        <w:rPr>
          <w:sz w:val="26"/>
          <w:szCs w:val="26"/>
        </w:rPr>
      </w:pPr>
      <w:r w:rsidRPr="00D05F20">
        <w:rPr>
          <w:sz w:val="26"/>
          <w:szCs w:val="26"/>
        </w:rPr>
        <w:br w:type="page"/>
      </w:r>
    </w:p>
    <w:p w14:paraId="1B252BAF" w14:textId="06EA6116" w:rsidR="003A0E98" w:rsidRPr="00D05F20" w:rsidRDefault="007B3F1F" w:rsidP="008950FC">
      <w:pPr>
        <w:spacing w:before="120" w:after="120" w:line="264" w:lineRule="auto"/>
        <w:ind w:left="284"/>
        <w:rPr>
          <w:b/>
          <w:bCs/>
          <w:sz w:val="26"/>
          <w:szCs w:val="26"/>
        </w:rPr>
      </w:pPr>
      <w:r w:rsidRPr="00D05F20">
        <w:rPr>
          <w:b/>
          <w:bCs/>
          <w:sz w:val="26"/>
          <w:szCs w:val="26"/>
        </w:rPr>
        <w:lastRenderedPageBreak/>
        <w:t xml:space="preserve">Schedule 12. </w:t>
      </w:r>
      <w:r w:rsidR="00FA3979" w:rsidRPr="00D05F20">
        <w:rPr>
          <w:b/>
          <w:bCs/>
          <w:sz w:val="26"/>
          <w:szCs w:val="26"/>
        </w:rPr>
        <w:t xml:space="preserve">Delivery </w:t>
      </w:r>
      <w:r w:rsidRPr="00D05F20">
        <w:rPr>
          <w:b/>
          <w:bCs/>
          <w:sz w:val="26"/>
          <w:szCs w:val="26"/>
        </w:rPr>
        <w:t>Schedule</w:t>
      </w:r>
      <w:bookmarkEnd w:id="107"/>
    </w:p>
    <w:tbl>
      <w:tblPr>
        <w:tblW w:w="5227" w:type="pct"/>
        <w:jc w:val="center"/>
        <w:tblLook w:val="04A0" w:firstRow="1" w:lastRow="0" w:firstColumn="1" w:lastColumn="0" w:noHBand="0" w:noVBand="1"/>
      </w:tblPr>
      <w:tblGrid>
        <w:gridCol w:w="1683"/>
        <w:gridCol w:w="2029"/>
        <w:gridCol w:w="1256"/>
        <w:gridCol w:w="977"/>
        <w:gridCol w:w="2135"/>
        <w:gridCol w:w="1392"/>
      </w:tblGrid>
      <w:tr w:rsidR="00641BE0" w:rsidRPr="00D05F20" w14:paraId="2C911A25" w14:textId="77777777" w:rsidTr="005C1E39">
        <w:trPr>
          <w:trHeight w:val="20"/>
          <w:jc w:val="center"/>
        </w:trPr>
        <w:tc>
          <w:tcPr>
            <w:tcW w:w="888" w:type="pct"/>
            <w:tcBorders>
              <w:top w:val="single" w:sz="4" w:space="0" w:color="auto"/>
              <w:left w:val="single" w:sz="4" w:space="0" w:color="auto"/>
              <w:bottom w:val="single" w:sz="4" w:space="0" w:color="auto"/>
              <w:right w:val="single" w:sz="4" w:space="0" w:color="auto"/>
            </w:tcBorders>
            <w:vAlign w:val="center"/>
            <w:hideMark/>
          </w:tcPr>
          <w:p w14:paraId="2939B415" w14:textId="77777777" w:rsidR="00641BE0" w:rsidRPr="00D05F20" w:rsidRDefault="00641BE0" w:rsidP="005C1E39">
            <w:pPr>
              <w:jc w:val="center"/>
              <w:rPr>
                <w:b/>
                <w:bCs/>
                <w:szCs w:val="24"/>
              </w:rPr>
            </w:pPr>
            <w:r w:rsidRPr="00D05F20">
              <w:rPr>
                <w:b/>
                <w:bCs/>
                <w:szCs w:val="24"/>
              </w:rPr>
              <w:t>Delivery Month</w:t>
            </w:r>
          </w:p>
        </w:tc>
        <w:tc>
          <w:tcPr>
            <w:tcW w:w="1071" w:type="pct"/>
            <w:tcBorders>
              <w:top w:val="single" w:sz="4" w:space="0" w:color="auto"/>
              <w:left w:val="nil"/>
              <w:bottom w:val="single" w:sz="4" w:space="0" w:color="auto"/>
              <w:right w:val="single" w:sz="4" w:space="0" w:color="auto"/>
            </w:tcBorders>
            <w:vAlign w:val="center"/>
            <w:hideMark/>
          </w:tcPr>
          <w:p w14:paraId="25BE51B6" w14:textId="77777777" w:rsidR="00641BE0" w:rsidRPr="00D05F20" w:rsidRDefault="00641BE0" w:rsidP="005C1E39">
            <w:pPr>
              <w:jc w:val="center"/>
              <w:rPr>
                <w:b/>
                <w:bCs/>
                <w:szCs w:val="24"/>
              </w:rPr>
            </w:pPr>
            <w:r w:rsidRPr="00D05F20">
              <w:rPr>
                <w:b/>
                <w:bCs/>
                <w:szCs w:val="24"/>
              </w:rPr>
              <w:t xml:space="preserve">Mother Vessel/ Vessel for Direct Shipment </w:t>
            </w:r>
          </w:p>
        </w:tc>
        <w:tc>
          <w:tcPr>
            <w:tcW w:w="663" w:type="pct"/>
            <w:tcBorders>
              <w:top w:val="single" w:sz="4" w:space="0" w:color="auto"/>
              <w:left w:val="nil"/>
              <w:bottom w:val="single" w:sz="4" w:space="0" w:color="auto"/>
              <w:right w:val="single" w:sz="4" w:space="0" w:color="auto"/>
            </w:tcBorders>
            <w:vAlign w:val="center"/>
            <w:hideMark/>
          </w:tcPr>
          <w:p w14:paraId="115182EB" w14:textId="77777777" w:rsidR="00641BE0" w:rsidRPr="00D05F20" w:rsidRDefault="00641BE0" w:rsidP="005C1E39">
            <w:pPr>
              <w:jc w:val="center"/>
              <w:rPr>
                <w:b/>
                <w:bCs/>
                <w:szCs w:val="24"/>
              </w:rPr>
            </w:pPr>
            <w:r w:rsidRPr="00D05F20">
              <w:rPr>
                <w:b/>
                <w:bCs/>
                <w:szCs w:val="24"/>
              </w:rPr>
              <w:t>Quantity (MT)</w:t>
            </w:r>
          </w:p>
        </w:tc>
        <w:tc>
          <w:tcPr>
            <w:tcW w:w="515" w:type="pct"/>
            <w:tcBorders>
              <w:top w:val="single" w:sz="4" w:space="0" w:color="auto"/>
              <w:left w:val="nil"/>
              <w:bottom w:val="single" w:sz="4" w:space="0" w:color="auto"/>
              <w:right w:val="single" w:sz="4" w:space="0" w:color="auto"/>
            </w:tcBorders>
            <w:vAlign w:val="center"/>
            <w:hideMark/>
          </w:tcPr>
          <w:p w14:paraId="7F183600" w14:textId="77777777" w:rsidR="00641BE0" w:rsidRPr="00D05F20" w:rsidRDefault="00641BE0" w:rsidP="005C1E39">
            <w:pPr>
              <w:jc w:val="center"/>
              <w:rPr>
                <w:b/>
                <w:bCs/>
                <w:szCs w:val="24"/>
              </w:rPr>
            </w:pPr>
            <w:r w:rsidRPr="00D05F20">
              <w:rPr>
                <w:b/>
                <w:bCs/>
                <w:szCs w:val="24"/>
              </w:rPr>
              <w:t xml:space="preserve">Load Port Laycan </w:t>
            </w:r>
          </w:p>
        </w:tc>
        <w:tc>
          <w:tcPr>
            <w:tcW w:w="1127" w:type="pct"/>
            <w:tcBorders>
              <w:top w:val="single" w:sz="4" w:space="0" w:color="auto"/>
              <w:left w:val="nil"/>
              <w:bottom w:val="single" w:sz="4" w:space="0" w:color="auto"/>
              <w:right w:val="single" w:sz="4" w:space="0" w:color="auto"/>
            </w:tcBorders>
            <w:vAlign w:val="center"/>
            <w:hideMark/>
          </w:tcPr>
          <w:p w14:paraId="5EDCACE3" w14:textId="77777777" w:rsidR="00641BE0" w:rsidRPr="00D05F20" w:rsidRDefault="00641BE0" w:rsidP="005C1E39">
            <w:pPr>
              <w:jc w:val="center"/>
              <w:rPr>
                <w:b/>
                <w:bCs/>
                <w:szCs w:val="24"/>
              </w:rPr>
            </w:pPr>
            <w:r w:rsidRPr="00D05F20">
              <w:rPr>
                <w:b/>
                <w:bCs/>
                <w:szCs w:val="24"/>
              </w:rPr>
              <w:t>Transshipment Anchorage</w:t>
            </w:r>
          </w:p>
        </w:tc>
        <w:tc>
          <w:tcPr>
            <w:tcW w:w="735" w:type="pct"/>
            <w:tcBorders>
              <w:top w:val="single" w:sz="4" w:space="0" w:color="auto"/>
              <w:left w:val="nil"/>
              <w:bottom w:val="single" w:sz="4" w:space="0" w:color="auto"/>
              <w:right w:val="single" w:sz="4" w:space="0" w:color="auto"/>
            </w:tcBorders>
            <w:vAlign w:val="center"/>
            <w:hideMark/>
          </w:tcPr>
          <w:p w14:paraId="52E1694A" w14:textId="77777777" w:rsidR="00641BE0" w:rsidRPr="00D05F20" w:rsidRDefault="00641BE0" w:rsidP="005C1E39">
            <w:pPr>
              <w:jc w:val="center"/>
              <w:rPr>
                <w:b/>
                <w:bCs/>
                <w:szCs w:val="24"/>
                <w:lang w:val="vi-VN"/>
              </w:rPr>
            </w:pPr>
            <w:r w:rsidRPr="00D05F20">
              <w:rPr>
                <w:b/>
                <w:bCs/>
                <w:szCs w:val="24"/>
              </w:rPr>
              <w:t>Arrival Window at Discharge Port</w:t>
            </w:r>
            <w:r w:rsidRPr="00D05F20">
              <w:rPr>
                <w:b/>
                <w:bCs/>
                <w:szCs w:val="24"/>
                <w:lang w:val="vi-VN"/>
              </w:rPr>
              <w:t xml:space="preserve"> (*)</w:t>
            </w:r>
          </w:p>
        </w:tc>
      </w:tr>
      <w:tr w:rsidR="00641BE0" w:rsidRPr="00D05F20" w14:paraId="11A7E70C" w14:textId="77777777" w:rsidTr="005C1E39">
        <w:trPr>
          <w:trHeight w:val="20"/>
          <w:jc w:val="center"/>
        </w:trPr>
        <w:tc>
          <w:tcPr>
            <w:tcW w:w="888" w:type="pct"/>
            <w:vMerge w:val="restart"/>
            <w:tcBorders>
              <w:top w:val="nil"/>
              <w:left w:val="single" w:sz="4" w:space="0" w:color="auto"/>
              <w:bottom w:val="single" w:sz="4" w:space="0" w:color="000000"/>
              <w:right w:val="single" w:sz="4" w:space="0" w:color="auto"/>
            </w:tcBorders>
            <w:vAlign w:val="center"/>
            <w:hideMark/>
          </w:tcPr>
          <w:p w14:paraId="55A4C43F" w14:textId="77777777" w:rsidR="00641BE0" w:rsidRPr="00D05F20" w:rsidRDefault="00641BE0" w:rsidP="005C1E39">
            <w:pPr>
              <w:rPr>
                <w:szCs w:val="24"/>
              </w:rPr>
            </w:pPr>
            <w:r w:rsidRPr="00D05F20">
              <w:rPr>
                <w:szCs w:val="24"/>
              </w:rPr>
              <w:t>1st Delivery Month</w:t>
            </w:r>
          </w:p>
        </w:tc>
        <w:tc>
          <w:tcPr>
            <w:tcW w:w="1071" w:type="pct"/>
            <w:tcBorders>
              <w:top w:val="nil"/>
              <w:left w:val="nil"/>
              <w:bottom w:val="single" w:sz="4" w:space="0" w:color="auto"/>
              <w:right w:val="single" w:sz="4" w:space="0" w:color="auto"/>
            </w:tcBorders>
            <w:noWrap/>
            <w:vAlign w:val="center"/>
          </w:tcPr>
          <w:p w14:paraId="2D0997AE" w14:textId="77777777" w:rsidR="00641BE0" w:rsidRPr="00D05F20" w:rsidRDefault="00641BE0" w:rsidP="005C1E39">
            <w:pPr>
              <w:rPr>
                <w:szCs w:val="24"/>
              </w:rPr>
            </w:pPr>
            <w:r w:rsidRPr="00D05F20">
              <w:rPr>
                <w:szCs w:val="24"/>
              </w:rPr>
              <w:t>1</w:t>
            </w:r>
          </w:p>
        </w:tc>
        <w:tc>
          <w:tcPr>
            <w:tcW w:w="663" w:type="pct"/>
            <w:tcBorders>
              <w:top w:val="nil"/>
              <w:left w:val="nil"/>
              <w:bottom w:val="single" w:sz="4" w:space="0" w:color="auto"/>
              <w:right w:val="single" w:sz="4" w:space="0" w:color="auto"/>
            </w:tcBorders>
            <w:vAlign w:val="center"/>
          </w:tcPr>
          <w:p w14:paraId="640CAC2D"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55361C81"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shd w:val="clear" w:color="auto" w:fill="FFFFFF" w:themeFill="background1"/>
            <w:vAlign w:val="center"/>
          </w:tcPr>
          <w:p w14:paraId="17F058C2"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7A89C06C" w14:textId="77777777" w:rsidR="00641BE0" w:rsidRPr="00D05F20" w:rsidRDefault="00641BE0" w:rsidP="005C1E39">
            <w:pPr>
              <w:jc w:val="right"/>
              <w:rPr>
                <w:szCs w:val="24"/>
              </w:rPr>
            </w:pPr>
            <w:r w:rsidRPr="00D05F20">
              <w:rPr>
                <w:szCs w:val="24"/>
              </w:rPr>
              <w:t xml:space="preserve"> </w:t>
            </w:r>
          </w:p>
        </w:tc>
      </w:tr>
      <w:tr w:rsidR="00641BE0" w:rsidRPr="00D05F20" w14:paraId="55A1FD07" w14:textId="77777777" w:rsidTr="005C1E39">
        <w:trPr>
          <w:trHeight w:val="20"/>
          <w:jc w:val="center"/>
        </w:trPr>
        <w:tc>
          <w:tcPr>
            <w:tcW w:w="888" w:type="pct"/>
            <w:vMerge/>
            <w:tcBorders>
              <w:top w:val="nil"/>
              <w:left w:val="single" w:sz="4" w:space="0" w:color="auto"/>
              <w:bottom w:val="single" w:sz="4" w:space="0" w:color="000000"/>
              <w:right w:val="single" w:sz="4" w:space="0" w:color="auto"/>
            </w:tcBorders>
            <w:vAlign w:val="center"/>
            <w:hideMark/>
          </w:tcPr>
          <w:p w14:paraId="71577BEB"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hideMark/>
          </w:tcPr>
          <w:p w14:paraId="4439C7EE" w14:textId="77777777" w:rsidR="00641BE0" w:rsidRPr="00D05F20" w:rsidRDefault="00641BE0" w:rsidP="005C1E39">
            <w:pPr>
              <w:rPr>
                <w:szCs w:val="24"/>
              </w:rPr>
            </w:pPr>
            <w:r w:rsidRPr="00D05F20">
              <w:rPr>
                <w:szCs w:val="24"/>
              </w:rPr>
              <w:t>2</w:t>
            </w:r>
          </w:p>
        </w:tc>
        <w:tc>
          <w:tcPr>
            <w:tcW w:w="663" w:type="pct"/>
            <w:tcBorders>
              <w:top w:val="nil"/>
              <w:left w:val="nil"/>
              <w:bottom w:val="single" w:sz="4" w:space="0" w:color="auto"/>
              <w:right w:val="single" w:sz="4" w:space="0" w:color="auto"/>
            </w:tcBorders>
            <w:vAlign w:val="center"/>
            <w:hideMark/>
          </w:tcPr>
          <w:p w14:paraId="77B7BC1E"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5EB8AFC0"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6E3B4578"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72E4FBEF" w14:textId="77777777" w:rsidR="00641BE0" w:rsidRPr="00D05F20" w:rsidRDefault="00641BE0" w:rsidP="005C1E39">
            <w:pPr>
              <w:jc w:val="right"/>
              <w:rPr>
                <w:szCs w:val="24"/>
              </w:rPr>
            </w:pPr>
            <w:r w:rsidRPr="00D05F20">
              <w:rPr>
                <w:szCs w:val="24"/>
              </w:rPr>
              <w:t xml:space="preserve"> </w:t>
            </w:r>
          </w:p>
        </w:tc>
      </w:tr>
      <w:tr w:rsidR="00641BE0" w:rsidRPr="00D05F20" w14:paraId="415E1236" w14:textId="77777777" w:rsidTr="005C1E39">
        <w:trPr>
          <w:trHeight w:val="215"/>
          <w:jc w:val="center"/>
        </w:trPr>
        <w:tc>
          <w:tcPr>
            <w:tcW w:w="888" w:type="pct"/>
            <w:vMerge/>
            <w:tcBorders>
              <w:top w:val="nil"/>
              <w:left w:val="single" w:sz="4" w:space="0" w:color="auto"/>
              <w:bottom w:val="single" w:sz="4" w:space="0" w:color="000000"/>
              <w:right w:val="single" w:sz="4" w:space="0" w:color="auto"/>
            </w:tcBorders>
            <w:vAlign w:val="center"/>
            <w:hideMark/>
          </w:tcPr>
          <w:p w14:paraId="4274E377"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hideMark/>
          </w:tcPr>
          <w:p w14:paraId="1947119E" w14:textId="77777777" w:rsidR="00641BE0" w:rsidRPr="00D05F20" w:rsidRDefault="00641BE0" w:rsidP="005C1E39">
            <w:pPr>
              <w:rPr>
                <w:szCs w:val="24"/>
              </w:rPr>
            </w:pPr>
            <w:r w:rsidRPr="00D05F20">
              <w:rPr>
                <w:szCs w:val="24"/>
              </w:rPr>
              <w:t>…</w:t>
            </w:r>
          </w:p>
        </w:tc>
        <w:tc>
          <w:tcPr>
            <w:tcW w:w="663" w:type="pct"/>
            <w:tcBorders>
              <w:top w:val="nil"/>
              <w:left w:val="nil"/>
              <w:bottom w:val="single" w:sz="4" w:space="0" w:color="auto"/>
              <w:right w:val="single" w:sz="4" w:space="0" w:color="auto"/>
            </w:tcBorders>
            <w:vAlign w:val="center"/>
            <w:hideMark/>
          </w:tcPr>
          <w:p w14:paraId="567B9584"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5E23CEDB"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1EC38299"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4D75F5A8" w14:textId="77777777" w:rsidR="00641BE0" w:rsidRPr="00D05F20" w:rsidRDefault="00641BE0" w:rsidP="005C1E39">
            <w:pPr>
              <w:jc w:val="right"/>
              <w:rPr>
                <w:szCs w:val="24"/>
              </w:rPr>
            </w:pPr>
            <w:r w:rsidRPr="00D05F20">
              <w:rPr>
                <w:szCs w:val="24"/>
              </w:rPr>
              <w:t xml:space="preserve"> </w:t>
            </w:r>
          </w:p>
        </w:tc>
      </w:tr>
      <w:tr w:rsidR="00641BE0" w:rsidRPr="00D05F20" w14:paraId="5807DB29" w14:textId="77777777" w:rsidTr="005C1E39">
        <w:trPr>
          <w:trHeight w:val="20"/>
          <w:jc w:val="center"/>
        </w:trPr>
        <w:tc>
          <w:tcPr>
            <w:tcW w:w="888" w:type="pct"/>
            <w:vMerge w:val="restart"/>
            <w:tcBorders>
              <w:top w:val="nil"/>
              <w:left w:val="single" w:sz="4" w:space="0" w:color="auto"/>
              <w:right w:val="single" w:sz="4" w:space="0" w:color="auto"/>
            </w:tcBorders>
            <w:vAlign w:val="center"/>
            <w:hideMark/>
          </w:tcPr>
          <w:p w14:paraId="50ED75D6" w14:textId="77777777" w:rsidR="00641BE0" w:rsidRPr="00D05F20" w:rsidRDefault="00641BE0" w:rsidP="005C1E39">
            <w:pPr>
              <w:rPr>
                <w:szCs w:val="24"/>
              </w:rPr>
            </w:pPr>
            <w:r w:rsidRPr="00D05F20">
              <w:rPr>
                <w:szCs w:val="24"/>
              </w:rPr>
              <w:t>2nd Delivery Month</w:t>
            </w:r>
          </w:p>
        </w:tc>
        <w:tc>
          <w:tcPr>
            <w:tcW w:w="1071" w:type="pct"/>
            <w:tcBorders>
              <w:top w:val="nil"/>
              <w:left w:val="nil"/>
              <w:bottom w:val="single" w:sz="4" w:space="0" w:color="auto"/>
              <w:right w:val="single" w:sz="4" w:space="0" w:color="auto"/>
            </w:tcBorders>
            <w:vAlign w:val="center"/>
            <w:hideMark/>
          </w:tcPr>
          <w:p w14:paraId="40CE72E0"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hideMark/>
          </w:tcPr>
          <w:p w14:paraId="4B19D6F0"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39578DAE"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6EE3138A"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18719257" w14:textId="77777777" w:rsidR="00641BE0" w:rsidRPr="00D05F20" w:rsidRDefault="00641BE0" w:rsidP="005C1E39">
            <w:pPr>
              <w:jc w:val="right"/>
              <w:rPr>
                <w:szCs w:val="24"/>
              </w:rPr>
            </w:pPr>
            <w:r w:rsidRPr="00D05F20">
              <w:rPr>
                <w:szCs w:val="24"/>
              </w:rPr>
              <w:t xml:space="preserve"> </w:t>
            </w:r>
          </w:p>
        </w:tc>
      </w:tr>
      <w:tr w:rsidR="00641BE0" w:rsidRPr="00D05F20" w14:paraId="74F1C443" w14:textId="77777777" w:rsidTr="005C1E39">
        <w:trPr>
          <w:trHeight w:val="20"/>
          <w:jc w:val="center"/>
        </w:trPr>
        <w:tc>
          <w:tcPr>
            <w:tcW w:w="888" w:type="pct"/>
            <w:vMerge/>
            <w:tcBorders>
              <w:left w:val="single" w:sz="4" w:space="0" w:color="auto"/>
              <w:right w:val="single" w:sz="4" w:space="0" w:color="auto"/>
            </w:tcBorders>
            <w:vAlign w:val="center"/>
            <w:hideMark/>
          </w:tcPr>
          <w:p w14:paraId="406F9FA4"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hideMark/>
          </w:tcPr>
          <w:p w14:paraId="154C3810"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hideMark/>
          </w:tcPr>
          <w:p w14:paraId="280F7D5A"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7548C0BB"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0316BA60"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19F8B2D8" w14:textId="77777777" w:rsidR="00641BE0" w:rsidRPr="00D05F20" w:rsidRDefault="00641BE0" w:rsidP="005C1E39">
            <w:pPr>
              <w:jc w:val="right"/>
              <w:rPr>
                <w:szCs w:val="24"/>
              </w:rPr>
            </w:pPr>
            <w:r w:rsidRPr="00D05F20">
              <w:rPr>
                <w:szCs w:val="24"/>
              </w:rPr>
              <w:t xml:space="preserve"> </w:t>
            </w:r>
          </w:p>
        </w:tc>
      </w:tr>
      <w:tr w:rsidR="00641BE0" w:rsidRPr="00D05F20" w14:paraId="72138782" w14:textId="77777777" w:rsidTr="005C1E39">
        <w:trPr>
          <w:trHeight w:val="20"/>
          <w:jc w:val="center"/>
        </w:trPr>
        <w:tc>
          <w:tcPr>
            <w:tcW w:w="888" w:type="pct"/>
            <w:vMerge/>
            <w:tcBorders>
              <w:left w:val="single" w:sz="4" w:space="0" w:color="auto"/>
              <w:right w:val="single" w:sz="4" w:space="0" w:color="auto"/>
            </w:tcBorders>
            <w:vAlign w:val="center"/>
            <w:hideMark/>
          </w:tcPr>
          <w:p w14:paraId="7A032D3B"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hideMark/>
          </w:tcPr>
          <w:p w14:paraId="66EB2A0A"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hideMark/>
          </w:tcPr>
          <w:p w14:paraId="66B8BA57"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57D18D58"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1D285ED5"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30CAE081" w14:textId="77777777" w:rsidR="00641BE0" w:rsidRPr="00D05F20" w:rsidRDefault="00641BE0" w:rsidP="005C1E39">
            <w:pPr>
              <w:jc w:val="right"/>
              <w:rPr>
                <w:szCs w:val="24"/>
              </w:rPr>
            </w:pPr>
            <w:r w:rsidRPr="00D05F20">
              <w:rPr>
                <w:szCs w:val="24"/>
              </w:rPr>
              <w:t xml:space="preserve"> </w:t>
            </w:r>
          </w:p>
        </w:tc>
      </w:tr>
      <w:tr w:rsidR="00641BE0" w:rsidRPr="00D05F20" w14:paraId="616D42F0" w14:textId="77777777" w:rsidTr="005C1E39">
        <w:trPr>
          <w:trHeight w:val="20"/>
          <w:jc w:val="center"/>
        </w:trPr>
        <w:tc>
          <w:tcPr>
            <w:tcW w:w="888" w:type="pct"/>
            <w:vMerge/>
            <w:tcBorders>
              <w:left w:val="single" w:sz="4" w:space="0" w:color="auto"/>
              <w:bottom w:val="single" w:sz="4" w:space="0" w:color="000000"/>
              <w:right w:val="single" w:sz="4" w:space="0" w:color="auto"/>
            </w:tcBorders>
            <w:vAlign w:val="center"/>
            <w:hideMark/>
          </w:tcPr>
          <w:p w14:paraId="72426D7A"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hideMark/>
          </w:tcPr>
          <w:p w14:paraId="796EC6D8"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hideMark/>
          </w:tcPr>
          <w:p w14:paraId="29CF5178"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11752BF5"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572414CB" w14:textId="77777777" w:rsidR="00641BE0" w:rsidRPr="00D05F20" w:rsidRDefault="00641BE0" w:rsidP="005C1E39">
            <w:pPr>
              <w:jc w:val="right"/>
              <w:rPr>
                <w:szCs w:val="24"/>
              </w:rPr>
            </w:pPr>
            <w:r w:rsidRPr="00D05F20">
              <w:rPr>
                <w:szCs w:val="24"/>
              </w:rPr>
              <w:t xml:space="preserve"> </w:t>
            </w:r>
          </w:p>
        </w:tc>
        <w:tc>
          <w:tcPr>
            <w:tcW w:w="735" w:type="pct"/>
            <w:tcBorders>
              <w:top w:val="nil"/>
              <w:left w:val="nil"/>
              <w:bottom w:val="single" w:sz="4" w:space="0" w:color="auto"/>
              <w:right w:val="single" w:sz="4" w:space="0" w:color="auto"/>
            </w:tcBorders>
            <w:vAlign w:val="center"/>
          </w:tcPr>
          <w:p w14:paraId="1E3E91D4" w14:textId="77777777" w:rsidR="00641BE0" w:rsidRPr="00D05F20" w:rsidRDefault="00641BE0" w:rsidP="005C1E39">
            <w:pPr>
              <w:jc w:val="right"/>
              <w:rPr>
                <w:szCs w:val="24"/>
              </w:rPr>
            </w:pPr>
            <w:r w:rsidRPr="00D05F20">
              <w:rPr>
                <w:szCs w:val="24"/>
              </w:rPr>
              <w:t xml:space="preserve"> </w:t>
            </w:r>
          </w:p>
        </w:tc>
      </w:tr>
      <w:tr w:rsidR="00641BE0" w:rsidRPr="00D05F20" w14:paraId="2E86A7E9" w14:textId="77777777" w:rsidTr="005C1E39">
        <w:trPr>
          <w:trHeight w:val="20"/>
          <w:jc w:val="center"/>
        </w:trPr>
        <w:tc>
          <w:tcPr>
            <w:tcW w:w="888" w:type="pct"/>
            <w:tcBorders>
              <w:left w:val="single" w:sz="4" w:space="0" w:color="auto"/>
              <w:bottom w:val="single" w:sz="4" w:space="0" w:color="000000"/>
              <w:right w:val="single" w:sz="4" w:space="0" w:color="auto"/>
            </w:tcBorders>
            <w:vAlign w:val="center"/>
          </w:tcPr>
          <w:p w14:paraId="37ADD19F"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tcPr>
          <w:p w14:paraId="224F91D6"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tcPr>
          <w:p w14:paraId="619A86BF"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00303C96"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5590E8E2" w14:textId="77777777" w:rsidR="00641BE0" w:rsidRPr="00D05F20" w:rsidRDefault="00641BE0" w:rsidP="005C1E39">
            <w:pPr>
              <w:jc w:val="right"/>
              <w:rPr>
                <w:szCs w:val="24"/>
              </w:rPr>
            </w:pPr>
          </w:p>
        </w:tc>
        <w:tc>
          <w:tcPr>
            <w:tcW w:w="735" w:type="pct"/>
            <w:tcBorders>
              <w:top w:val="nil"/>
              <w:left w:val="nil"/>
              <w:bottom w:val="single" w:sz="4" w:space="0" w:color="auto"/>
              <w:right w:val="single" w:sz="4" w:space="0" w:color="auto"/>
            </w:tcBorders>
            <w:vAlign w:val="center"/>
          </w:tcPr>
          <w:p w14:paraId="33430E41" w14:textId="77777777" w:rsidR="00641BE0" w:rsidRPr="00D05F20" w:rsidRDefault="00641BE0" w:rsidP="005C1E39">
            <w:pPr>
              <w:jc w:val="right"/>
              <w:rPr>
                <w:szCs w:val="24"/>
              </w:rPr>
            </w:pPr>
          </w:p>
        </w:tc>
      </w:tr>
      <w:tr w:rsidR="00641BE0" w:rsidRPr="00D05F20" w14:paraId="5C9C0EFB" w14:textId="77777777" w:rsidTr="005C1E39">
        <w:trPr>
          <w:trHeight w:val="20"/>
          <w:jc w:val="center"/>
        </w:trPr>
        <w:tc>
          <w:tcPr>
            <w:tcW w:w="888" w:type="pct"/>
            <w:tcBorders>
              <w:left w:val="single" w:sz="4" w:space="0" w:color="auto"/>
              <w:bottom w:val="single" w:sz="4" w:space="0" w:color="000000"/>
              <w:right w:val="single" w:sz="4" w:space="0" w:color="auto"/>
            </w:tcBorders>
            <w:vAlign w:val="center"/>
          </w:tcPr>
          <w:p w14:paraId="7EE45661"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tcPr>
          <w:p w14:paraId="18D2C50C" w14:textId="77777777" w:rsidR="00641BE0" w:rsidRPr="00D05F20" w:rsidRDefault="00641BE0" w:rsidP="005C1E39">
            <w:pPr>
              <w:rPr>
                <w:szCs w:val="24"/>
              </w:rPr>
            </w:pPr>
          </w:p>
        </w:tc>
        <w:tc>
          <w:tcPr>
            <w:tcW w:w="663" w:type="pct"/>
            <w:tcBorders>
              <w:top w:val="nil"/>
              <w:left w:val="nil"/>
              <w:bottom w:val="single" w:sz="4" w:space="0" w:color="auto"/>
              <w:right w:val="single" w:sz="4" w:space="0" w:color="auto"/>
            </w:tcBorders>
            <w:vAlign w:val="center"/>
          </w:tcPr>
          <w:p w14:paraId="68DE0FEF"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2A1634F8"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30FACC36" w14:textId="77777777" w:rsidR="00641BE0" w:rsidRPr="00D05F20" w:rsidRDefault="00641BE0" w:rsidP="005C1E39">
            <w:pPr>
              <w:jc w:val="right"/>
              <w:rPr>
                <w:szCs w:val="24"/>
              </w:rPr>
            </w:pPr>
          </w:p>
        </w:tc>
        <w:tc>
          <w:tcPr>
            <w:tcW w:w="735" w:type="pct"/>
            <w:tcBorders>
              <w:top w:val="nil"/>
              <w:left w:val="nil"/>
              <w:bottom w:val="single" w:sz="4" w:space="0" w:color="auto"/>
              <w:right w:val="single" w:sz="4" w:space="0" w:color="auto"/>
            </w:tcBorders>
            <w:vAlign w:val="center"/>
          </w:tcPr>
          <w:p w14:paraId="2078FD59" w14:textId="77777777" w:rsidR="00641BE0" w:rsidRPr="00D05F20" w:rsidRDefault="00641BE0" w:rsidP="005C1E39">
            <w:pPr>
              <w:jc w:val="right"/>
              <w:rPr>
                <w:szCs w:val="24"/>
              </w:rPr>
            </w:pPr>
          </w:p>
        </w:tc>
      </w:tr>
      <w:tr w:rsidR="00641BE0" w:rsidRPr="00D05F20" w14:paraId="602EF479" w14:textId="77777777" w:rsidTr="005C1E39">
        <w:trPr>
          <w:trHeight w:val="20"/>
          <w:jc w:val="center"/>
        </w:trPr>
        <w:tc>
          <w:tcPr>
            <w:tcW w:w="888" w:type="pct"/>
            <w:tcBorders>
              <w:left w:val="single" w:sz="4" w:space="0" w:color="auto"/>
              <w:bottom w:val="single" w:sz="4" w:space="0" w:color="000000"/>
              <w:right w:val="single" w:sz="4" w:space="0" w:color="auto"/>
            </w:tcBorders>
            <w:vAlign w:val="center"/>
          </w:tcPr>
          <w:p w14:paraId="69F7903E" w14:textId="77777777" w:rsidR="00641BE0" w:rsidRPr="00D05F20" w:rsidRDefault="00641BE0" w:rsidP="005C1E39">
            <w:pPr>
              <w:rPr>
                <w:szCs w:val="24"/>
              </w:rPr>
            </w:pPr>
          </w:p>
        </w:tc>
        <w:tc>
          <w:tcPr>
            <w:tcW w:w="1071" w:type="pct"/>
            <w:tcBorders>
              <w:top w:val="nil"/>
              <w:left w:val="nil"/>
              <w:bottom w:val="single" w:sz="4" w:space="0" w:color="auto"/>
              <w:right w:val="single" w:sz="4" w:space="0" w:color="auto"/>
            </w:tcBorders>
            <w:vAlign w:val="center"/>
          </w:tcPr>
          <w:p w14:paraId="59658B4A" w14:textId="77777777" w:rsidR="00641BE0" w:rsidRPr="00D05F20" w:rsidRDefault="00641BE0" w:rsidP="005C1E39">
            <w:pPr>
              <w:rPr>
                <w:b/>
                <w:bCs/>
                <w:szCs w:val="24"/>
              </w:rPr>
            </w:pPr>
            <w:r w:rsidRPr="00D05F20">
              <w:rPr>
                <w:b/>
                <w:bCs/>
                <w:szCs w:val="24"/>
              </w:rPr>
              <w:t xml:space="preserve">Total </w:t>
            </w:r>
          </w:p>
        </w:tc>
        <w:tc>
          <w:tcPr>
            <w:tcW w:w="663" w:type="pct"/>
            <w:tcBorders>
              <w:top w:val="nil"/>
              <w:left w:val="nil"/>
              <w:bottom w:val="single" w:sz="4" w:space="0" w:color="auto"/>
              <w:right w:val="single" w:sz="4" w:space="0" w:color="auto"/>
            </w:tcBorders>
            <w:vAlign w:val="center"/>
          </w:tcPr>
          <w:p w14:paraId="279D7DE3" w14:textId="77777777" w:rsidR="00641BE0" w:rsidRPr="00D05F20" w:rsidRDefault="00641BE0" w:rsidP="005C1E39">
            <w:pPr>
              <w:rPr>
                <w:szCs w:val="24"/>
              </w:rPr>
            </w:pPr>
          </w:p>
        </w:tc>
        <w:tc>
          <w:tcPr>
            <w:tcW w:w="515" w:type="pct"/>
            <w:tcBorders>
              <w:top w:val="nil"/>
              <w:left w:val="nil"/>
              <w:bottom w:val="single" w:sz="4" w:space="0" w:color="auto"/>
              <w:right w:val="single" w:sz="4" w:space="0" w:color="auto"/>
            </w:tcBorders>
            <w:vAlign w:val="center"/>
          </w:tcPr>
          <w:p w14:paraId="5FF3256F" w14:textId="77777777" w:rsidR="00641BE0" w:rsidRPr="00D05F20" w:rsidRDefault="00641BE0" w:rsidP="005C1E39">
            <w:pPr>
              <w:jc w:val="right"/>
              <w:rPr>
                <w:szCs w:val="24"/>
              </w:rPr>
            </w:pPr>
          </w:p>
        </w:tc>
        <w:tc>
          <w:tcPr>
            <w:tcW w:w="1127" w:type="pct"/>
            <w:tcBorders>
              <w:top w:val="nil"/>
              <w:left w:val="nil"/>
              <w:bottom w:val="single" w:sz="4" w:space="0" w:color="auto"/>
              <w:right w:val="single" w:sz="4" w:space="0" w:color="auto"/>
            </w:tcBorders>
            <w:vAlign w:val="center"/>
          </w:tcPr>
          <w:p w14:paraId="0DF00777" w14:textId="77777777" w:rsidR="00641BE0" w:rsidRPr="00D05F20" w:rsidRDefault="00641BE0" w:rsidP="005C1E39">
            <w:pPr>
              <w:jc w:val="right"/>
              <w:rPr>
                <w:szCs w:val="24"/>
              </w:rPr>
            </w:pPr>
          </w:p>
        </w:tc>
        <w:tc>
          <w:tcPr>
            <w:tcW w:w="735" w:type="pct"/>
            <w:tcBorders>
              <w:top w:val="nil"/>
              <w:left w:val="nil"/>
              <w:bottom w:val="single" w:sz="4" w:space="0" w:color="auto"/>
              <w:right w:val="single" w:sz="4" w:space="0" w:color="auto"/>
            </w:tcBorders>
            <w:vAlign w:val="center"/>
          </w:tcPr>
          <w:p w14:paraId="4C5B2889" w14:textId="77777777" w:rsidR="00641BE0" w:rsidRPr="00D05F20" w:rsidRDefault="00641BE0" w:rsidP="005C1E39">
            <w:pPr>
              <w:jc w:val="right"/>
              <w:rPr>
                <w:szCs w:val="24"/>
              </w:rPr>
            </w:pPr>
          </w:p>
        </w:tc>
      </w:tr>
    </w:tbl>
    <w:p w14:paraId="454C64EC" w14:textId="77777777" w:rsidR="00DC15C8" w:rsidRPr="00D05F20" w:rsidRDefault="00DC15C8" w:rsidP="009875F2">
      <w:pPr>
        <w:spacing w:before="120"/>
        <w:jc w:val="both"/>
        <w:rPr>
          <w:i/>
          <w:iCs/>
        </w:rPr>
      </w:pPr>
    </w:p>
    <w:p w14:paraId="006505BC" w14:textId="590C3B51" w:rsidR="00E013B8" w:rsidRPr="00D05F20" w:rsidRDefault="009875F2" w:rsidP="009875F2">
      <w:pPr>
        <w:spacing w:before="120"/>
        <w:jc w:val="both"/>
        <w:rPr>
          <w:i/>
          <w:iCs/>
        </w:rPr>
      </w:pPr>
      <w:r w:rsidRPr="00D05F20">
        <w:rPr>
          <w:i/>
          <w:iCs/>
        </w:rPr>
        <w:t>Note</w:t>
      </w:r>
      <w:r w:rsidR="00E313D0" w:rsidRPr="00D05F20">
        <w:rPr>
          <w:i/>
          <w:iCs/>
        </w:rPr>
        <w:t>:</w:t>
      </w:r>
      <w:r w:rsidRPr="00D05F20">
        <w:rPr>
          <w:i/>
          <w:iCs/>
        </w:rPr>
        <w:t xml:space="preserve"> </w:t>
      </w:r>
    </w:p>
    <w:p w14:paraId="25CF4A0D" w14:textId="77777777" w:rsidR="00424B93" w:rsidRPr="00D05F20" w:rsidRDefault="00424B93" w:rsidP="00424B93">
      <w:pPr>
        <w:rPr>
          <w:rFonts w:ascii="Times" w:hAnsi="Times"/>
          <w:i/>
          <w:iCs/>
        </w:rPr>
      </w:pPr>
      <w:r w:rsidRPr="00D05F20">
        <w:rPr>
          <w:rFonts w:ascii="Times" w:hAnsi="Times"/>
          <w:i/>
          <w:iCs/>
        </w:rPr>
        <w:t xml:space="preserve">- TBD: To be determined; </w:t>
      </w:r>
    </w:p>
    <w:p w14:paraId="6DBDB49C" w14:textId="28C4BA61" w:rsidR="00E013B8" w:rsidRPr="00D05F20" w:rsidRDefault="00E013B8" w:rsidP="009875F2">
      <w:pPr>
        <w:spacing w:before="120"/>
        <w:jc w:val="both"/>
        <w:rPr>
          <w:i/>
          <w:iCs/>
        </w:rPr>
      </w:pPr>
      <w:r w:rsidRPr="00D05F20">
        <w:rPr>
          <w:i/>
          <w:iCs/>
        </w:rPr>
        <w:t>- The exact coal quantity for each power plant can be adjusted based on actual commercial operation schedule of Duyen Hai 3 and Duyen Hai 3 Extension TPP</w:t>
      </w:r>
    </w:p>
    <w:p w14:paraId="5B5D2252" w14:textId="61A3D54F" w:rsidR="007B7DE5" w:rsidRPr="00D05F20" w:rsidRDefault="00E013B8" w:rsidP="009875F2">
      <w:pPr>
        <w:spacing w:before="120"/>
        <w:jc w:val="both"/>
        <w:rPr>
          <w:i/>
          <w:iCs/>
        </w:rPr>
      </w:pPr>
      <w:r w:rsidRPr="00D05F20">
        <w:rPr>
          <w:i/>
          <w:iCs/>
        </w:rPr>
        <w:t xml:space="preserve">- </w:t>
      </w:r>
      <w:r w:rsidR="002B4CEF" w:rsidRPr="00D05F20">
        <w:rPr>
          <w:i/>
          <w:iCs/>
        </w:rPr>
        <w:t xml:space="preserve">For </w:t>
      </w:r>
      <w:r w:rsidR="001B6819" w:rsidRPr="00D05F20">
        <w:rPr>
          <w:i/>
          <w:iCs/>
        </w:rPr>
        <w:t xml:space="preserve">any Delivery Months </w:t>
      </w:r>
      <w:r w:rsidR="002B4CEF" w:rsidRPr="00D05F20">
        <w:rPr>
          <w:i/>
          <w:iCs/>
        </w:rPr>
        <w:t>that have not been agreed in details</w:t>
      </w:r>
      <w:r w:rsidR="009875F2" w:rsidRPr="00D05F20">
        <w:rPr>
          <w:i/>
          <w:iCs/>
        </w:rPr>
        <w:t xml:space="preserve">, the number of Mother Vessel to be used, </w:t>
      </w:r>
      <w:r w:rsidR="006F5FF2" w:rsidRPr="00D05F20">
        <w:rPr>
          <w:i/>
          <w:iCs/>
        </w:rPr>
        <w:t>quantity</w:t>
      </w:r>
      <w:r w:rsidR="009875F2" w:rsidRPr="00D05F20">
        <w:rPr>
          <w:i/>
          <w:iCs/>
        </w:rPr>
        <w:t xml:space="preserve">, </w:t>
      </w:r>
      <w:r w:rsidR="00063950" w:rsidRPr="00D05F20">
        <w:rPr>
          <w:i/>
          <w:iCs/>
        </w:rPr>
        <w:t>Load Port</w:t>
      </w:r>
      <w:r w:rsidR="009875F2" w:rsidRPr="00D05F20">
        <w:rPr>
          <w:i/>
          <w:iCs/>
        </w:rPr>
        <w:t xml:space="preserve"> Laycan and Arrival Window of each </w:t>
      </w:r>
      <w:r w:rsidR="001B6819" w:rsidRPr="00D05F20">
        <w:rPr>
          <w:i/>
          <w:iCs/>
        </w:rPr>
        <w:t>Cargo</w:t>
      </w:r>
      <w:r w:rsidR="009875F2" w:rsidRPr="00D05F20">
        <w:rPr>
          <w:i/>
          <w:iCs/>
        </w:rPr>
        <w:t xml:space="preserve"> shall be subject to Clause 7.5. Delivery Schedule of Part </w:t>
      </w:r>
      <w:r w:rsidR="00136D83" w:rsidRPr="00D05F20">
        <w:rPr>
          <w:i/>
          <w:iCs/>
        </w:rPr>
        <w:t>I</w:t>
      </w:r>
      <w:r w:rsidR="009875F2" w:rsidRPr="00D05F20">
        <w:rPr>
          <w:i/>
          <w:iCs/>
        </w:rPr>
        <w:t>V. Condition</w:t>
      </w:r>
      <w:r w:rsidR="00DA7F22" w:rsidRPr="00D05F20">
        <w:rPr>
          <w:i/>
          <w:iCs/>
        </w:rPr>
        <w:t>s</w:t>
      </w:r>
      <w:r w:rsidR="009875F2" w:rsidRPr="00D05F20">
        <w:rPr>
          <w:i/>
          <w:iCs/>
        </w:rPr>
        <w:t xml:space="preserve"> of </w:t>
      </w:r>
      <w:r w:rsidR="000B6A91" w:rsidRPr="00D05F20">
        <w:rPr>
          <w:i/>
          <w:iCs/>
        </w:rPr>
        <w:t>Agreement</w:t>
      </w:r>
      <w:r w:rsidR="009875F2" w:rsidRPr="00D05F20">
        <w:rPr>
          <w:i/>
          <w:iCs/>
        </w:rPr>
        <w:t>.</w:t>
      </w:r>
      <w:r w:rsidR="006E52A4" w:rsidRPr="00D05F20">
        <w:rPr>
          <w:i/>
          <w:iCs/>
          <w:lang w:val="vi-VN"/>
        </w:rPr>
        <w:t xml:space="preserve"> </w:t>
      </w:r>
    </w:p>
    <w:p w14:paraId="4765A745" w14:textId="77777777" w:rsidR="00191706" w:rsidRPr="00D05F20" w:rsidRDefault="00191706" w:rsidP="00191706">
      <w:pPr>
        <w:spacing w:before="120"/>
        <w:jc w:val="both"/>
        <w:rPr>
          <w:i/>
          <w:iCs/>
        </w:rPr>
      </w:pPr>
      <w:r w:rsidRPr="00D05F20">
        <w:rPr>
          <w:i/>
          <w:iCs/>
        </w:rPr>
        <w:t xml:space="preserve">- For avoidance of doubt, the estimated Delivery Month Quantity for each and every Delivery Month shall be set out fully in the above table. </w:t>
      </w:r>
    </w:p>
    <w:p w14:paraId="241B0A20" w14:textId="21CEDA2F" w:rsidR="00191706" w:rsidRPr="00D05F20" w:rsidRDefault="00191706" w:rsidP="009875F2">
      <w:pPr>
        <w:spacing w:before="120"/>
        <w:jc w:val="both"/>
        <w:rPr>
          <w:i/>
          <w:iCs/>
        </w:rPr>
      </w:pPr>
    </w:p>
    <w:p w14:paraId="17ABB2B4" w14:textId="0D11EFE0" w:rsidR="00DA7F22" w:rsidRPr="00D05F20" w:rsidRDefault="00DA7F22">
      <w:pPr>
        <w:rPr>
          <w:i/>
          <w:iCs/>
          <w:lang w:val="vi-VN"/>
        </w:rPr>
      </w:pPr>
      <w:r w:rsidRPr="00D05F20">
        <w:rPr>
          <w:lang w:val="vi-VN"/>
        </w:rPr>
        <w:br w:type="page"/>
      </w:r>
    </w:p>
    <w:p w14:paraId="7B6C84DA" w14:textId="1EFA7FBA" w:rsidR="006D59C9" w:rsidRPr="00D05F20" w:rsidRDefault="006D59C9" w:rsidP="00844C57">
      <w:pPr>
        <w:pStyle w:val="Heading1"/>
        <w:numPr>
          <w:ilvl w:val="0"/>
          <w:numId w:val="0"/>
        </w:numPr>
        <w:ind w:left="284"/>
      </w:pPr>
      <w:r w:rsidRPr="00D05F20">
        <w:lastRenderedPageBreak/>
        <w:t>Part II. Minutes of Negotiation Meeting</w:t>
      </w:r>
    </w:p>
    <w:p w14:paraId="2A760695" w14:textId="77777777" w:rsidR="006D59C9" w:rsidRPr="00D05F20" w:rsidRDefault="006D59C9" w:rsidP="00844C57">
      <w:pPr>
        <w:pStyle w:val="Heading1"/>
        <w:numPr>
          <w:ilvl w:val="0"/>
          <w:numId w:val="0"/>
        </w:numPr>
        <w:ind w:left="567" w:hanging="283"/>
      </w:pPr>
      <w:r w:rsidRPr="00D05F20">
        <w:t>Part III. Decision on approval for Bidder selection result</w:t>
      </w:r>
    </w:p>
    <w:p w14:paraId="5C6AB49C" w14:textId="1D536401" w:rsidR="002E1839" w:rsidRPr="00D05F20" w:rsidRDefault="00836FFB" w:rsidP="006A75B6">
      <w:pPr>
        <w:pStyle w:val="Heading1"/>
        <w:numPr>
          <w:ilvl w:val="0"/>
          <w:numId w:val="0"/>
        </w:numPr>
        <w:ind w:left="567" w:hanging="283"/>
        <w:rPr>
          <w:sz w:val="26"/>
        </w:rPr>
      </w:pPr>
      <w:r w:rsidRPr="00D05F20">
        <w:t>Part</w:t>
      </w:r>
      <w:r w:rsidRPr="00D05F20">
        <w:rPr>
          <w:sz w:val="26"/>
        </w:rPr>
        <w:t xml:space="preserve"> IV. Conditions of </w:t>
      </w:r>
      <w:r w:rsidR="00424B2B" w:rsidRPr="00D05F20">
        <w:rPr>
          <w:sz w:val="26"/>
          <w:szCs w:val="26"/>
        </w:rPr>
        <w:t>Contract</w:t>
      </w:r>
    </w:p>
    <w:p w14:paraId="1D0CCF83" w14:textId="39110805"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t>Definitions and Interpretations</w:t>
      </w:r>
      <w:r w:rsidRPr="00D05F20">
        <w:rPr>
          <w:rFonts w:eastAsia="PMingLiU"/>
          <w:b/>
          <w:sz w:val="26"/>
          <w:szCs w:val="26"/>
          <w:lang w:eastAsia="zh-TW"/>
        </w:rPr>
        <w:tab/>
      </w:r>
    </w:p>
    <w:p w14:paraId="0F81848C" w14:textId="4B9814CC" w:rsidR="00921FF4" w:rsidRPr="00D05F20" w:rsidRDefault="00921FF4">
      <w:pPr>
        <w:pStyle w:val="ListParagraph"/>
        <w:keepNext/>
        <w:keepLines/>
        <w:numPr>
          <w:ilvl w:val="1"/>
          <w:numId w:val="40"/>
        </w:numPr>
        <w:spacing w:before="120" w:after="120" w:line="264" w:lineRule="auto"/>
        <w:ind w:left="540" w:hanging="540"/>
        <w:outlineLvl w:val="1"/>
        <w:rPr>
          <w:rFonts w:eastAsia="PMingLiU"/>
          <w:b/>
          <w:sz w:val="26"/>
          <w:szCs w:val="26"/>
          <w:lang w:eastAsia="zh-TW"/>
        </w:rPr>
      </w:pPr>
      <w:bookmarkStart w:id="108" w:name="_Toc529803359"/>
      <w:r w:rsidRPr="00D05F20">
        <w:rPr>
          <w:rFonts w:eastAsia="PMingLiU"/>
          <w:b/>
          <w:sz w:val="26"/>
          <w:szCs w:val="26"/>
          <w:lang w:eastAsia="zh-TW"/>
        </w:rPr>
        <w:t>Definitions</w:t>
      </w:r>
      <w:bookmarkEnd w:id="108"/>
    </w:p>
    <w:p w14:paraId="3EBE7E5C" w14:textId="00682A73" w:rsidR="00921FF4" w:rsidRPr="00D05F20" w:rsidRDefault="000B6A91" w:rsidP="00921FF4">
      <w:pPr>
        <w:suppressAutoHyphens/>
        <w:spacing w:after="120"/>
        <w:ind w:left="533" w:firstLine="7"/>
        <w:jc w:val="both"/>
        <w:rPr>
          <w:sz w:val="26"/>
          <w:szCs w:val="26"/>
        </w:rPr>
      </w:pPr>
      <w:r w:rsidRPr="00D05F20">
        <w:rPr>
          <w:b/>
          <w:i/>
          <w:sz w:val="26"/>
          <w:szCs w:val="26"/>
        </w:rPr>
        <w:t>Agreement</w:t>
      </w:r>
      <w:r w:rsidR="00921FF4" w:rsidRPr="00D05F20">
        <w:rPr>
          <w:b/>
          <w:i/>
          <w:sz w:val="26"/>
          <w:szCs w:val="26"/>
        </w:rPr>
        <w:t xml:space="preserve"> </w:t>
      </w:r>
      <w:r w:rsidR="00921FF4" w:rsidRPr="00D05F20">
        <w:rPr>
          <w:sz w:val="26"/>
          <w:szCs w:val="26"/>
        </w:rPr>
        <w:t xml:space="preserve">means this Coal Supply </w:t>
      </w:r>
      <w:r w:rsidRPr="00D05F20">
        <w:rPr>
          <w:sz w:val="26"/>
          <w:szCs w:val="26"/>
        </w:rPr>
        <w:t>Agreement</w:t>
      </w:r>
      <w:r w:rsidR="00921FF4" w:rsidRPr="00D05F20">
        <w:rPr>
          <w:sz w:val="26"/>
          <w:szCs w:val="26"/>
        </w:rPr>
        <w:t xml:space="preserve"> and other documents of the </w:t>
      </w:r>
      <w:r w:rsidRPr="00D05F20">
        <w:rPr>
          <w:sz w:val="26"/>
          <w:szCs w:val="26"/>
        </w:rPr>
        <w:t>Agreement</w:t>
      </w:r>
      <w:r w:rsidR="00921FF4" w:rsidRPr="00D05F20">
        <w:rPr>
          <w:sz w:val="26"/>
          <w:szCs w:val="26"/>
        </w:rPr>
        <w:t xml:space="preserve"> documents as listed above</w:t>
      </w:r>
      <w:r w:rsidR="00063950" w:rsidRPr="00D05F20">
        <w:rPr>
          <w:sz w:val="26"/>
          <w:szCs w:val="26"/>
        </w:rPr>
        <w:t>.</w:t>
      </w:r>
    </w:p>
    <w:p w14:paraId="5C4EC668" w14:textId="1002391D" w:rsidR="00611005" w:rsidRPr="00D05F20" w:rsidRDefault="00611005" w:rsidP="00921FF4">
      <w:pPr>
        <w:suppressAutoHyphens/>
        <w:spacing w:after="120"/>
        <w:ind w:left="533" w:firstLine="7"/>
        <w:jc w:val="both"/>
        <w:rPr>
          <w:b/>
          <w:i/>
          <w:sz w:val="26"/>
          <w:szCs w:val="26"/>
        </w:rPr>
      </w:pPr>
      <w:r w:rsidRPr="00D05F20">
        <w:rPr>
          <w:b/>
          <w:i/>
          <w:sz w:val="26"/>
          <w:szCs w:val="26"/>
        </w:rPr>
        <w:t>Accepted Coal Properties</w:t>
      </w:r>
      <w:r w:rsidRPr="00D05F20">
        <w:rPr>
          <w:bCs/>
          <w:sz w:val="26"/>
          <w:szCs w:val="26"/>
        </w:rPr>
        <w:t xml:space="preserve"> have the meaning given in Section 3.2 of Schedule 7.</w:t>
      </w:r>
    </w:p>
    <w:p w14:paraId="341545BF" w14:textId="4FE9EDA6" w:rsidR="00900C6D" w:rsidRPr="00D05F20" w:rsidRDefault="00900C6D" w:rsidP="00921FF4">
      <w:pPr>
        <w:suppressAutoHyphens/>
        <w:spacing w:after="120"/>
        <w:ind w:left="533" w:firstLine="7"/>
        <w:jc w:val="both"/>
        <w:rPr>
          <w:sz w:val="26"/>
          <w:szCs w:val="26"/>
        </w:rPr>
      </w:pPr>
      <w:r w:rsidRPr="00D05F20">
        <w:rPr>
          <w:b/>
          <w:i/>
          <w:sz w:val="26"/>
          <w:szCs w:val="26"/>
        </w:rPr>
        <w:t xml:space="preserve">Adverse Claim </w:t>
      </w:r>
      <w:r w:rsidRPr="00D05F20">
        <w:rPr>
          <w:sz w:val="26"/>
          <w:szCs w:val="26"/>
        </w:rPr>
        <w:t>has the meaning as specified in Clause 16.2.</w:t>
      </w:r>
    </w:p>
    <w:p w14:paraId="6E46DCAC" w14:textId="7E07A055" w:rsidR="00900C6D" w:rsidRPr="00D05F20" w:rsidRDefault="00900C6D" w:rsidP="00921FF4">
      <w:pPr>
        <w:suppressAutoHyphens/>
        <w:spacing w:after="120"/>
        <w:ind w:left="533" w:firstLine="7"/>
        <w:jc w:val="both"/>
        <w:rPr>
          <w:sz w:val="26"/>
          <w:szCs w:val="26"/>
        </w:rPr>
      </w:pPr>
      <w:r w:rsidRPr="00D05F20">
        <w:rPr>
          <w:b/>
          <w:i/>
          <w:sz w:val="26"/>
          <w:szCs w:val="26"/>
        </w:rPr>
        <w:t xml:space="preserve">Affected Party </w:t>
      </w:r>
      <w:r w:rsidRPr="00D05F20">
        <w:rPr>
          <w:sz w:val="26"/>
          <w:szCs w:val="26"/>
        </w:rPr>
        <w:t>has the meaning as specified in Clause 18.1.</w:t>
      </w:r>
    </w:p>
    <w:p w14:paraId="2D02728E" w14:textId="37312351" w:rsidR="00921FF4" w:rsidRPr="00D05F20" w:rsidRDefault="00921FF4" w:rsidP="00921FF4">
      <w:pPr>
        <w:suppressAutoHyphens/>
        <w:spacing w:after="120"/>
        <w:ind w:left="533" w:firstLine="7"/>
        <w:jc w:val="both"/>
        <w:rPr>
          <w:sz w:val="26"/>
          <w:szCs w:val="26"/>
        </w:rPr>
      </w:pPr>
      <w:r w:rsidRPr="00D05F20">
        <w:rPr>
          <w:b/>
          <w:i/>
          <w:sz w:val="26"/>
          <w:szCs w:val="26"/>
        </w:rPr>
        <w:t>Allowed Laytime</w:t>
      </w:r>
      <w:r w:rsidRPr="00D05F20">
        <w:rPr>
          <w:sz w:val="26"/>
          <w:szCs w:val="26"/>
        </w:rPr>
        <w:t xml:space="preserve"> </w:t>
      </w:r>
      <w:r w:rsidR="00063950" w:rsidRPr="00D05F20">
        <w:rPr>
          <w:sz w:val="26"/>
          <w:szCs w:val="26"/>
        </w:rPr>
        <w:t>means the allowed time period</w:t>
      </w:r>
      <w:r w:rsidRPr="00D05F20">
        <w:rPr>
          <w:sz w:val="26"/>
          <w:szCs w:val="26"/>
        </w:rPr>
        <w:t xml:space="preserve"> </w:t>
      </w:r>
      <w:r w:rsidR="00063950" w:rsidRPr="00D05F20">
        <w:rPr>
          <w:sz w:val="26"/>
          <w:szCs w:val="26"/>
        </w:rPr>
        <w:t>for discharging of Coal from Vessel</w:t>
      </w:r>
      <w:r w:rsidR="00993902" w:rsidRPr="00D05F20">
        <w:rPr>
          <w:sz w:val="26"/>
          <w:szCs w:val="26"/>
        </w:rPr>
        <w:t xml:space="preserve"> for Direct Shipment or </w:t>
      </w:r>
      <w:r w:rsidR="00AB2456" w:rsidRPr="00D05F20">
        <w:rPr>
          <w:sz w:val="26"/>
          <w:szCs w:val="26"/>
        </w:rPr>
        <w:t>Vessel for Transshipment</w:t>
      </w:r>
      <w:r w:rsidR="00993902" w:rsidRPr="00D05F20">
        <w:rPr>
          <w:sz w:val="26"/>
          <w:szCs w:val="26"/>
        </w:rPr>
        <w:t xml:space="preserve"> (as applicable)</w:t>
      </w:r>
      <w:r w:rsidR="00063950" w:rsidRPr="00D05F20">
        <w:rPr>
          <w:sz w:val="26"/>
          <w:szCs w:val="26"/>
        </w:rPr>
        <w:t xml:space="preserve"> at Discharge Port as </w:t>
      </w:r>
      <w:r w:rsidRPr="00D05F20">
        <w:rPr>
          <w:sz w:val="26"/>
          <w:szCs w:val="26"/>
        </w:rPr>
        <w:t xml:space="preserve">specified in Section </w:t>
      </w:r>
      <w:r w:rsidR="00FC2F35" w:rsidRPr="00D05F20">
        <w:rPr>
          <w:sz w:val="26"/>
          <w:szCs w:val="26"/>
        </w:rPr>
        <w:t>5</w:t>
      </w:r>
      <w:r w:rsidRPr="00D05F20">
        <w:rPr>
          <w:sz w:val="26"/>
          <w:szCs w:val="26"/>
        </w:rPr>
        <w:t>, Schedule 9.</w:t>
      </w:r>
    </w:p>
    <w:p w14:paraId="51F170F9" w14:textId="622754A1" w:rsidR="00921FF4" w:rsidRPr="00D05F20" w:rsidRDefault="00921FF4" w:rsidP="00921FF4">
      <w:pPr>
        <w:suppressAutoHyphens/>
        <w:spacing w:after="120"/>
        <w:ind w:left="533" w:firstLine="7"/>
        <w:jc w:val="both"/>
        <w:rPr>
          <w:sz w:val="26"/>
          <w:szCs w:val="26"/>
        </w:rPr>
      </w:pPr>
      <w:r w:rsidRPr="00D05F20">
        <w:rPr>
          <w:b/>
          <w:i/>
          <w:sz w:val="26"/>
          <w:szCs w:val="26"/>
        </w:rPr>
        <w:t>Applicable Law</w:t>
      </w:r>
      <w:r w:rsidRPr="00D05F20">
        <w:rPr>
          <w:sz w:val="26"/>
          <w:szCs w:val="26"/>
        </w:rPr>
        <w:t xml:space="preserve"> means any and all Laws applicable to the Parties, the transactions contemplated by this </w:t>
      </w:r>
      <w:r w:rsidR="000B6A91" w:rsidRPr="00D05F20">
        <w:rPr>
          <w:sz w:val="26"/>
          <w:szCs w:val="26"/>
        </w:rPr>
        <w:t>Agreement</w:t>
      </w:r>
      <w:r w:rsidRPr="00D05F20">
        <w:rPr>
          <w:sz w:val="26"/>
          <w:szCs w:val="26"/>
        </w:rPr>
        <w:t xml:space="preserve"> or the properties and interests the subject of this </w:t>
      </w:r>
      <w:r w:rsidR="000B6A91" w:rsidRPr="00D05F20">
        <w:rPr>
          <w:sz w:val="26"/>
          <w:szCs w:val="26"/>
        </w:rPr>
        <w:t>Agreement</w:t>
      </w:r>
      <w:r w:rsidRPr="00D05F20">
        <w:rPr>
          <w:sz w:val="26"/>
          <w:szCs w:val="26"/>
        </w:rPr>
        <w:t xml:space="preserve"> or any of them.</w:t>
      </w:r>
    </w:p>
    <w:p w14:paraId="3687F3EC" w14:textId="77777777" w:rsidR="00921FF4" w:rsidRPr="00D05F20" w:rsidRDefault="00921FF4" w:rsidP="00921FF4">
      <w:pPr>
        <w:suppressAutoHyphens/>
        <w:spacing w:after="120"/>
        <w:ind w:left="533" w:firstLine="7"/>
        <w:jc w:val="both"/>
        <w:rPr>
          <w:sz w:val="26"/>
          <w:szCs w:val="26"/>
        </w:rPr>
      </w:pPr>
      <w:r w:rsidRPr="00D05F20">
        <w:rPr>
          <w:b/>
          <w:i/>
          <w:sz w:val="26"/>
          <w:szCs w:val="26"/>
        </w:rPr>
        <w:t>ASTM</w:t>
      </w:r>
      <w:r w:rsidRPr="00D05F20">
        <w:rPr>
          <w:sz w:val="26"/>
          <w:szCs w:val="26"/>
        </w:rPr>
        <w:t xml:space="preserve"> means the American Society for Testing and Materials.</w:t>
      </w:r>
    </w:p>
    <w:p w14:paraId="6EBD2D21" w14:textId="77777777" w:rsidR="005A4530" w:rsidRPr="00D05F20" w:rsidRDefault="005A4530" w:rsidP="005A4530">
      <w:pPr>
        <w:suppressAutoHyphens/>
        <w:spacing w:after="120"/>
        <w:ind w:left="533" w:firstLine="7"/>
        <w:jc w:val="both"/>
        <w:rPr>
          <w:sz w:val="26"/>
          <w:szCs w:val="26"/>
          <w:lang w:val="vi-VN"/>
        </w:rPr>
      </w:pPr>
      <w:r w:rsidRPr="00D05F20">
        <w:rPr>
          <w:b/>
          <w:i/>
          <w:sz w:val="26"/>
          <w:szCs w:val="26"/>
        </w:rPr>
        <w:t xml:space="preserve">Arrival Window </w:t>
      </w:r>
      <w:r w:rsidRPr="00D05F20">
        <w:rPr>
          <w:sz w:val="26"/>
          <w:szCs w:val="26"/>
        </w:rPr>
        <w:t xml:space="preserve">means, in accordance with Clause 7.5 of this Agreement, ten (10) days </w:t>
      </w:r>
      <w:r w:rsidRPr="00D05F20">
        <w:rPr>
          <w:sz w:val="26"/>
          <w:szCs w:val="26"/>
          <w:lang w:val="vi-VN"/>
        </w:rPr>
        <w:t>(counting f</w:t>
      </w:r>
      <w:r w:rsidRPr="00D05F20">
        <w:rPr>
          <w:sz w:val="26"/>
          <w:szCs w:val="26"/>
        </w:rPr>
        <w:t>rom 00:00 a.m</w:t>
      </w:r>
      <w:r w:rsidRPr="00D05F20">
        <w:rPr>
          <w:sz w:val="26"/>
          <w:szCs w:val="26"/>
          <w:lang w:val="vi-VN"/>
        </w:rPr>
        <w:t xml:space="preserve"> of</w:t>
      </w:r>
      <w:r w:rsidRPr="00D05F20">
        <w:rPr>
          <w:sz w:val="26"/>
          <w:szCs w:val="26"/>
        </w:rPr>
        <w:t xml:space="preserve"> the </w:t>
      </w:r>
      <w:r w:rsidRPr="00D05F20">
        <w:rPr>
          <w:sz w:val="26"/>
          <w:szCs w:val="26"/>
          <w:lang w:val="vi-VN"/>
        </w:rPr>
        <w:t>f</w:t>
      </w:r>
      <w:r w:rsidRPr="00D05F20">
        <w:rPr>
          <w:sz w:val="26"/>
          <w:szCs w:val="26"/>
        </w:rPr>
        <w:t xml:space="preserve">irst </w:t>
      </w:r>
      <w:r w:rsidRPr="00D05F20">
        <w:rPr>
          <w:sz w:val="26"/>
          <w:szCs w:val="26"/>
          <w:lang w:val="vi-VN"/>
        </w:rPr>
        <w:t>d</w:t>
      </w:r>
      <w:r w:rsidRPr="00D05F20">
        <w:rPr>
          <w:sz w:val="26"/>
          <w:szCs w:val="26"/>
        </w:rPr>
        <w:t>ay to 11:59 p.m of the tenth day (</w:t>
      </w:r>
      <w:r w:rsidRPr="00D05F20">
        <w:rPr>
          <w:sz w:val="26"/>
          <w:szCs w:val="26"/>
          <w:lang w:val="vi-VN"/>
        </w:rPr>
        <w:t>t</w:t>
      </w:r>
      <w:r w:rsidRPr="00D05F20">
        <w:rPr>
          <w:sz w:val="26"/>
          <w:szCs w:val="26"/>
        </w:rPr>
        <w:t xml:space="preserve">he </w:t>
      </w:r>
      <w:r w:rsidRPr="00D05F20">
        <w:rPr>
          <w:sz w:val="26"/>
          <w:szCs w:val="26"/>
          <w:lang w:val="vi-VN"/>
        </w:rPr>
        <w:t>l</w:t>
      </w:r>
      <w:r w:rsidRPr="00D05F20">
        <w:rPr>
          <w:sz w:val="26"/>
          <w:szCs w:val="26"/>
        </w:rPr>
        <w:t xml:space="preserve">ast </w:t>
      </w:r>
      <w:r w:rsidRPr="00D05F20">
        <w:rPr>
          <w:sz w:val="26"/>
          <w:szCs w:val="26"/>
          <w:lang w:val="vi-VN"/>
        </w:rPr>
        <w:t>d</w:t>
      </w:r>
      <w:r w:rsidRPr="00D05F20">
        <w:rPr>
          <w:sz w:val="26"/>
          <w:szCs w:val="26"/>
        </w:rPr>
        <w:t>ay))</w:t>
      </w:r>
      <w:r w:rsidRPr="00D05F20">
        <w:rPr>
          <w:sz w:val="26"/>
          <w:szCs w:val="26"/>
          <w:lang w:val="vi-VN"/>
        </w:rPr>
        <w:t xml:space="preserve"> </w:t>
      </w:r>
      <w:r w:rsidRPr="00D05F20">
        <w:rPr>
          <w:sz w:val="26"/>
          <w:szCs w:val="26"/>
        </w:rPr>
        <w:t xml:space="preserve">during which a Vessel (Vessel for Direct Shipment in case of Direct Shipment Method, Vessel for Transshipment in case of Transshipment Shipment Method) must be ready for discharge of its Cargo at the Discharge Port. </w:t>
      </w:r>
    </w:p>
    <w:p w14:paraId="6A7941E6" w14:textId="0193BB86" w:rsidR="005A4530" w:rsidRPr="00D05F20" w:rsidRDefault="005A4530" w:rsidP="005A4530">
      <w:pPr>
        <w:suppressAutoHyphens/>
        <w:spacing w:after="120"/>
        <w:ind w:left="533" w:firstLine="7"/>
        <w:jc w:val="both"/>
        <w:rPr>
          <w:i/>
          <w:iCs/>
          <w:sz w:val="26"/>
          <w:szCs w:val="26"/>
          <w:lang w:val="vi-VN"/>
        </w:rPr>
      </w:pPr>
      <w:r w:rsidRPr="00D05F20">
        <w:rPr>
          <w:i/>
          <w:iCs/>
          <w:sz w:val="26"/>
          <w:szCs w:val="26"/>
        </w:rPr>
        <w:t>For example: If an Arrival Window is “</w:t>
      </w:r>
      <w:r w:rsidR="00D76F03" w:rsidRPr="00D05F20">
        <w:rPr>
          <w:i/>
          <w:iCs/>
          <w:sz w:val="26"/>
          <w:szCs w:val="26"/>
        </w:rPr>
        <w:t>15</w:t>
      </w:r>
      <w:r w:rsidRPr="00D05F20">
        <w:rPr>
          <w:i/>
          <w:iCs/>
          <w:sz w:val="26"/>
          <w:szCs w:val="26"/>
        </w:rPr>
        <w:t xml:space="preserve"> January 2025 – </w:t>
      </w:r>
      <w:r w:rsidR="00D76F03" w:rsidRPr="00D05F20">
        <w:rPr>
          <w:i/>
          <w:iCs/>
          <w:sz w:val="26"/>
          <w:szCs w:val="26"/>
        </w:rPr>
        <w:t>24</w:t>
      </w:r>
      <w:r w:rsidRPr="00D05F20">
        <w:rPr>
          <w:i/>
          <w:iCs/>
          <w:sz w:val="26"/>
          <w:szCs w:val="26"/>
        </w:rPr>
        <w:t xml:space="preserve"> January 2025”, this means the Arrival Window shall be</w:t>
      </w:r>
      <w:r w:rsidRPr="00D05F20">
        <w:rPr>
          <w:i/>
          <w:iCs/>
          <w:sz w:val="26"/>
          <w:szCs w:val="26"/>
          <w:lang w:val="vi-VN"/>
        </w:rPr>
        <w:t xml:space="preserve"> deemed to commence </w:t>
      </w:r>
      <w:r w:rsidRPr="00D05F20">
        <w:rPr>
          <w:i/>
          <w:iCs/>
          <w:sz w:val="26"/>
          <w:szCs w:val="26"/>
        </w:rPr>
        <w:t>at 00:00 a.m</w:t>
      </w:r>
      <w:r w:rsidRPr="00D05F20">
        <w:rPr>
          <w:i/>
          <w:iCs/>
          <w:sz w:val="26"/>
          <w:szCs w:val="26"/>
          <w:lang w:val="vi-VN"/>
        </w:rPr>
        <w:t xml:space="preserve"> on</w:t>
      </w:r>
      <w:r w:rsidRPr="00D05F20">
        <w:rPr>
          <w:i/>
          <w:iCs/>
          <w:sz w:val="26"/>
          <w:szCs w:val="26"/>
        </w:rPr>
        <w:t xml:space="preserve"> </w:t>
      </w:r>
      <w:r w:rsidR="00D76F03" w:rsidRPr="00D05F20">
        <w:rPr>
          <w:i/>
          <w:iCs/>
          <w:sz w:val="26"/>
          <w:szCs w:val="26"/>
        </w:rPr>
        <w:t>15</w:t>
      </w:r>
      <w:r w:rsidRPr="00D05F20">
        <w:rPr>
          <w:i/>
          <w:iCs/>
          <w:sz w:val="26"/>
          <w:szCs w:val="26"/>
        </w:rPr>
        <w:t xml:space="preserve"> January 2025 an</w:t>
      </w:r>
      <w:r w:rsidRPr="00D05F20">
        <w:rPr>
          <w:i/>
          <w:iCs/>
          <w:sz w:val="26"/>
          <w:szCs w:val="26"/>
          <w:lang w:val="vi-VN"/>
        </w:rPr>
        <w:t>d end at</w:t>
      </w:r>
      <w:r w:rsidRPr="00D05F20">
        <w:rPr>
          <w:i/>
          <w:iCs/>
          <w:sz w:val="26"/>
          <w:szCs w:val="26"/>
        </w:rPr>
        <w:t xml:space="preserve"> 11:59 p.m on</w:t>
      </w:r>
      <w:r w:rsidRPr="00D05F20">
        <w:rPr>
          <w:i/>
          <w:iCs/>
          <w:sz w:val="26"/>
          <w:szCs w:val="26"/>
          <w:lang w:val="vi-VN"/>
        </w:rPr>
        <w:t xml:space="preserve"> </w:t>
      </w:r>
      <w:r w:rsidR="00D76F03" w:rsidRPr="00D05F20">
        <w:rPr>
          <w:i/>
          <w:iCs/>
          <w:sz w:val="26"/>
          <w:szCs w:val="26"/>
        </w:rPr>
        <w:t>24</w:t>
      </w:r>
      <w:r w:rsidRPr="00D05F20">
        <w:rPr>
          <w:i/>
          <w:iCs/>
          <w:sz w:val="26"/>
          <w:szCs w:val="26"/>
        </w:rPr>
        <w:t xml:space="preserve"> January 2025</w:t>
      </w:r>
      <w:r w:rsidRPr="00D05F20">
        <w:rPr>
          <w:i/>
          <w:iCs/>
          <w:sz w:val="26"/>
          <w:szCs w:val="26"/>
          <w:lang w:val="vi-VN"/>
        </w:rPr>
        <w:t>.</w:t>
      </w:r>
    </w:p>
    <w:p w14:paraId="1F6E8528" w14:textId="77777777" w:rsidR="00921FF4" w:rsidRPr="00D05F20" w:rsidRDefault="00921FF4" w:rsidP="00921FF4">
      <w:pPr>
        <w:suppressAutoHyphens/>
        <w:spacing w:after="120"/>
        <w:ind w:left="533" w:firstLine="7"/>
        <w:jc w:val="both"/>
        <w:rPr>
          <w:sz w:val="26"/>
          <w:szCs w:val="26"/>
        </w:rPr>
      </w:pPr>
      <w:r w:rsidRPr="00D05F20">
        <w:rPr>
          <w:b/>
          <w:i/>
          <w:sz w:val="26"/>
          <w:szCs w:val="26"/>
        </w:rPr>
        <w:t>Authorization</w:t>
      </w:r>
      <w:r w:rsidRPr="00D05F20">
        <w:rPr>
          <w:sz w:val="26"/>
          <w:szCs w:val="26"/>
        </w:rPr>
        <w:t xml:space="preserve"> includes:</w:t>
      </w:r>
    </w:p>
    <w:p w14:paraId="6DF7046E"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any consent, authorization, registration, filing, </w:t>
      </w:r>
      <w:bookmarkStart w:id="109" w:name="_Hlk147931671"/>
      <w:r w:rsidRPr="00D05F20">
        <w:rPr>
          <w:sz w:val="26"/>
          <w:szCs w:val="26"/>
        </w:rPr>
        <w:t>lodgem</w:t>
      </w:r>
      <w:bookmarkEnd w:id="109"/>
      <w:r w:rsidRPr="00D05F20">
        <w:rPr>
          <w:sz w:val="26"/>
          <w:szCs w:val="26"/>
        </w:rPr>
        <w:t xml:space="preserve">ent, agreement, notarization, certificate, permission, license, approval, authority or exemption from, by or with a Governmental Agency; or </w:t>
      </w:r>
    </w:p>
    <w:p w14:paraId="3871D2F1"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  </w:t>
      </w:r>
      <w:r w:rsidRPr="00D05F20">
        <w:rPr>
          <w:sz w:val="26"/>
          <w:szCs w:val="26"/>
        </w:rPr>
        <w:tab/>
        <w:t xml:space="preserve">in relation to anything that is required or which will be fully or partly prohibited or restricted by Applicable Law or if a Governmental Agency intervenes or acts in any way within a specified period after lodgement, filing, registration or notification, the expiry of that period without intervention or action. </w:t>
      </w:r>
    </w:p>
    <w:p w14:paraId="5A1DFA57" w14:textId="5002528E" w:rsidR="009D21B9" w:rsidRPr="00D05F20" w:rsidRDefault="00921FF4" w:rsidP="00C40041">
      <w:pPr>
        <w:suppressAutoHyphens/>
        <w:spacing w:after="120"/>
        <w:ind w:left="533" w:firstLine="7"/>
        <w:jc w:val="both"/>
        <w:rPr>
          <w:sz w:val="26"/>
          <w:szCs w:val="26"/>
        </w:rPr>
      </w:pPr>
      <w:r w:rsidRPr="00D05F20">
        <w:rPr>
          <w:b/>
          <w:i/>
          <w:sz w:val="26"/>
          <w:szCs w:val="26"/>
        </w:rPr>
        <w:t>Contract</w:t>
      </w:r>
      <w:r w:rsidRPr="00D05F20">
        <w:rPr>
          <w:b/>
          <w:i/>
          <w:sz w:val="26"/>
          <w:szCs w:val="26"/>
          <w:lang w:val="vi-VN"/>
        </w:rPr>
        <w:t xml:space="preserve"> </w:t>
      </w:r>
      <w:r w:rsidRPr="00D05F20">
        <w:rPr>
          <w:b/>
          <w:i/>
          <w:sz w:val="26"/>
          <w:szCs w:val="26"/>
        </w:rPr>
        <w:t>Base Quantity</w:t>
      </w:r>
      <w:r w:rsidRPr="00D05F20">
        <w:rPr>
          <w:sz w:val="26"/>
          <w:szCs w:val="26"/>
        </w:rPr>
        <w:t xml:space="preserve"> means the quantity specified in Item 8 of Schedule 1, as adjusted in accordance with Clause 7.4.</w:t>
      </w:r>
    </w:p>
    <w:p w14:paraId="47ACAE5D" w14:textId="333A2EB1" w:rsidR="00921FF4" w:rsidRPr="00D05F20" w:rsidRDefault="00921FF4" w:rsidP="00844C57">
      <w:pPr>
        <w:suppressAutoHyphens/>
        <w:spacing w:after="120"/>
        <w:ind w:left="533"/>
        <w:jc w:val="both"/>
        <w:rPr>
          <w:sz w:val="26"/>
          <w:szCs w:val="26"/>
        </w:rPr>
      </w:pPr>
      <w:r w:rsidRPr="00D05F20">
        <w:rPr>
          <w:b/>
          <w:i/>
          <w:sz w:val="26"/>
          <w:szCs w:val="26"/>
        </w:rPr>
        <w:t>Base Coal Price</w:t>
      </w:r>
      <w:r w:rsidRPr="00D05F20">
        <w:rPr>
          <w:sz w:val="26"/>
          <w:szCs w:val="26"/>
        </w:rPr>
        <w:t xml:space="preserve"> means the FOB price in US$/Tonne specified in Item 2 of Schedule 1 and in Section 1 of Schedule 3.</w:t>
      </w:r>
    </w:p>
    <w:p w14:paraId="017E944A" w14:textId="77777777" w:rsidR="00921FF4" w:rsidRPr="00D05F20" w:rsidRDefault="00921FF4" w:rsidP="00921FF4">
      <w:pPr>
        <w:suppressAutoHyphens/>
        <w:spacing w:after="120"/>
        <w:ind w:left="533" w:firstLine="7"/>
        <w:jc w:val="both"/>
        <w:rPr>
          <w:sz w:val="26"/>
          <w:szCs w:val="26"/>
        </w:rPr>
      </w:pPr>
      <w:r w:rsidRPr="00D05F20">
        <w:rPr>
          <w:b/>
          <w:i/>
          <w:sz w:val="26"/>
          <w:szCs w:val="26"/>
        </w:rPr>
        <w:t>Berth</w:t>
      </w:r>
      <w:r w:rsidRPr="00D05F20">
        <w:rPr>
          <w:sz w:val="26"/>
          <w:szCs w:val="26"/>
        </w:rPr>
        <w:t xml:space="preserve"> means an unloading berth or terminal, floating ship-unloading facility, or other ship-unloading facility, used for the discharging of coal at the Discharge Port.</w:t>
      </w:r>
    </w:p>
    <w:p w14:paraId="226C57DA" w14:textId="04260102" w:rsidR="008E0472" w:rsidRPr="00D05F20" w:rsidRDefault="00921FF4" w:rsidP="00EF5AFD">
      <w:pPr>
        <w:suppressAutoHyphens/>
        <w:spacing w:after="120"/>
        <w:ind w:left="533" w:firstLine="7"/>
        <w:jc w:val="both"/>
        <w:rPr>
          <w:sz w:val="26"/>
          <w:szCs w:val="26"/>
        </w:rPr>
      </w:pPr>
      <w:r w:rsidRPr="00D05F20">
        <w:rPr>
          <w:b/>
          <w:i/>
          <w:sz w:val="26"/>
          <w:szCs w:val="26"/>
        </w:rPr>
        <w:lastRenderedPageBreak/>
        <w:t>Berthing</w:t>
      </w:r>
      <w:r w:rsidRPr="00D05F20">
        <w:rPr>
          <w:sz w:val="26"/>
          <w:szCs w:val="26"/>
        </w:rPr>
        <w:t xml:space="preserve"> means the securing of the Nominated Vessel alongside a Berth, or the securing of a Berth alongside a Nominated Vessel, as the case may be, such that the Nominated Vessel is ready for unloading in accordance with Section </w:t>
      </w:r>
      <w:r w:rsidR="00ED7558" w:rsidRPr="00D05F20">
        <w:rPr>
          <w:sz w:val="26"/>
          <w:szCs w:val="26"/>
        </w:rPr>
        <w:t>3</w:t>
      </w:r>
      <w:r w:rsidRPr="00D05F20">
        <w:rPr>
          <w:sz w:val="26"/>
          <w:szCs w:val="26"/>
        </w:rPr>
        <w:t xml:space="preserve"> of Schedule 9.</w:t>
      </w:r>
    </w:p>
    <w:p w14:paraId="4719A8D8" w14:textId="25B34FCA" w:rsidR="00921FF4" w:rsidRPr="00D05F20" w:rsidRDefault="00921FF4" w:rsidP="00921FF4">
      <w:pPr>
        <w:suppressAutoHyphens/>
        <w:spacing w:after="120"/>
        <w:ind w:left="533" w:firstLine="7"/>
        <w:jc w:val="both"/>
        <w:rPr>
          <w:sz w:val="26"/>
          <w:szCs w:val="26"/>
        </w:rPr>
      </w:pPr>
      <w:r w:rsidRPr="00D05F20">
        <w:rPr>
          <w:b/>
          <w:i/>
          <w:sz w:val="26"/>
          <w:szCs w:val="26"/>
        </w:rPr>
        <w:t>Bill of Lading</w:t>
      </w:r>
      <w:r w:rsidRPr="00D05F20">
        <w:rPr>
          <w:sz w:val="26"/>
          <w:szCs w:val="26"/>
        </w:rPr>
        <w:t xml:space="preserve"> means a document signed by the master of a Vessel or his agent, which acknowledges that a Cargo has been received, describes the Cargo, specifies its destination and sets out the terms under which the Cargo is to be carried.</w:t>
      </w:r>
    </w:p>
    <w:p w14:paraId="3E6F46E7" w14:textId="77777777" w:rsidR="00921FF4" w:rsidRPr="00D05F20" w:rsidRDefault="00921FF4" w:rsidP="00921FF4">
      <w:pPr>
        <w:suppressAutoHyphens/>
        <w:spacing w:after="120"/>
        <w:ind w:left="533" w:firstLine="7"/>
        <w:jc w:val="both"/>
        <w:rPr>
          <w:sz w:val="26"/>
          <w:szCs w:val="26"/>
        </w:rPr>
      </w:pPr>
      <w:r w:rsidRPr="00D05F20">
        <w:rPr>
          <w:b/>
          <w:i/>
          <w:sz w:val="26"/>
          <w:szCs w:val="26"/>
        </w:rPr>
        <w:t>Business Day</w:t>
      </w:r>
      <w:r w:rsidRPr="00D05F20">
        <w:rPr>
          <w:sz w:val="26"/>
          <w:szCs w:val="26"/>
        </w:rPr>
        <w:t xml:space="preserve"> means a day which is not a Saturday, Sunday or a public holiday in Vietnam.</w:t>
      </w:r>
    </w:p>
    <w:p w14:paraId="5BA7D1F9" w14:textId="1B057745" w:rsidR="000E1440" w:rsidRPr="00D05F20" w:rsidRDefault="00921FF4" w:rsidP="00921FF4">
      <w:pPr>
        <w:suppressAutoHyphens/>
        <w:spacing w:after="120"/>
        <w:ind w:left="533" w:firstLine="7"/>
        <w:jc w:val="both"/>
        <w:rPr>
          <w:sz w:val="26"/>
          <w:szCs w:val="26"/>
        </w:rPr>
      </w:pPr>
      <w:r w:rsidRPr="00D05F20">
        <w:rPr>
          <w:b/>
          <w:i/>
          <w:sz w:val="26"/>
          <w:szCs w:val="26"/>
        </w:rPr>
        <w:t>Cargo</w:t>
      </w:r>
      <w:r w:rsidRPr="00D05F20">
        <w:rPr>
          <w:sz w:val="26"/>
          <w:szCs w:val="26"/>
        </w:rPr>
        <w:t xml:space="preserve"> means the quantity of Coal supplied by the Seller to the Purchaser from Load Port to Discharge Port on a single voyage (including transshipment if any). </w:t>
      </w:r>
    </w:p>
    <w:p w14:paraId="3BBD5EB8" w14:textId="47ADADB4" w:rsidR="005076B7" w:rsidRPr="00D05F20" w:rsidRDefault="005076B7" w:rsidP="00921FF4">
      <w:pPr>
        <w:suppressAutoHyphens/>
        <w:spacing w:after="120"/>
        <w:ind w:left="533" w:firstLine="7"/>
        <w:jc w:val="both"/>
        <w:rPr>
          <w:sz w:val="26"/>
          <w:szCs w:val="26"/>
        </w:rPr>
      </w:pPr>
      <w:r w:rsidRPr="00D05F20">
        <w:rPr>
          <w:b/>
          <w:i/>
          <w:iCs/>
          <w:sz w:val="26"/>
          <w:szCs w:val="26"/>
        </w:rPr>
        <w:t>CSA</w:t>
      </w:r>
      <w:r w:rsidRPr="00D05F20">
        <w:rPr>
          <w:b/>
          <w:i/>
          <w:iCs/>
          <w:sz w:val="26"/>
          <w:szCs w:val="26"/>
          <w:lang w:val="vi-VN"/>
        </w:rPr>
        <w:t xml:space="preserve"> Final </w:t>
      </w:r>
      <w:r w:rsidRPr="00D05F20">
        <w:rPr>
          <w:b/>
          <w:i/>
          <w:iCs/>
          <w:sz w:val="26"/>
          <w:szCs w:val="26"/>
        </w:rPr>
        <w:t>Settlement</w:t>
      </w:r>
      <w:r w:rsidRPr="00D05F20">
        <w:rPr>
          <w:b/>
          <w:bCs/>
          <w:i/>
          <w:iCs/>
          <w:sz w:val="26"/>
          <w:szCs w:val="26"/>
        </w:rPr>
        <w:t xml:space="preserve"> </w:t>
      </w:r>
      <w:r w:rsidR="00500A6E" w:rsidRPr="00D05F20">
        <w:rPr>
          <w:b/>
          <w:i/>
          <w:iCs/>
          <w:sz w:val="26"/>
          <w:szCs w:val="26"/>
          <w:lang w:val="vi-VN"/>
        </w:rPr>
        <w:t>Agreement</w:t>
      </w:r>
      <w:r w:rsidR="00500A6E" w:rsidRPr="00D05F20">
        <w:rPr>
          <w:bCs/>
          <w:sz w:val="26"/>
          <w:szCs w:val="26"/>
        </w:rPr>
        <w:t xml:space="preserve"> </w:t>
      </w:r>
      <w:r w:rsidRPr="00D05F20">
        <w:rPr>
          <w:bCs/>
          <w:sz w:val="26"/>
          <w:szCs w:val="26"/>
        </w:rPr>
        <w:t xml:space="preserve">has the meaning given in Section </w:t>
      </w:r>
      <w:r w:rsidR="000F4E1E" w:rsidRPr="00D05F20">
        <w:rPr>
          <w:bCs/>
          <w:sz w:val="26"/>
          <w:szCs w:val="26"/>
        </w:rPr>
        <w:t>B</w:t>
      </w:r>
      <w:r w:rsidRPr="00D05F20">
        <w:rPr>
          <w:bCs/>
          <w:sz w:val="26"/>
          <w:szCs w:val="26"/>
        </w:rPr>
        <w:t xml:space="preserve"> of Schedule 4.</w:t>
      </w:r>
    </w:p>
    <w:p w14:paraId="4DFFDCFD" w14:textId="558147AE" w:rsidR="00921FF4" w:rsidRPr="00D05F20" w:rsidRDefault="00921FF4" w:rsidP="00921FF4">
      <w:pPr>
        <w:suppressAutoHyphens/>
        <w:spacing w:after="120"/>
        <w:ind w:left="533" w:firstLine="7"/>
        <w:jc w:val="both"/>
        <w:rPr>
          <w:sz w:val="26"/>
          <w:szCs w:val="26"/>
        </w:rPr>
      </w:pPr>
      <w:r w:rsidRPr="00D05F20">
        <w:rPr>
          <w:b/>
          <w:i/>
          <w:sz w:val="26"/>
          <w:szCs w:val="26"/>
        </w:rPr>
        <w:t>Certificate of Analysis</w:t>
      </w:r>
      <w:r w:rsidRPr="00D05F20">
        <w:rPr>
          <w:sz w:val="26"/>
          <w:szCs w:val="26"/>
        </w:rPr>
        <w:t xml:space="preserve"> means a certificate of analysis of the type normally issued by a Certified Testing Laboratory to describe and certify the complete results of a Laboratory Analysis of any Sample of a Cargo and which shall specify the extent to which the characteristics of the Coal with respect to a Cargo are within or outside (as the case may be) the Required</w:t>
      </w:r>
      <w:r w:rsidRPr="00D05F20">
        <w:rPr>
          <w:sz w:val="26"/>
          <w:szCs w:val="26"/>
          <w:lang w:val="vi-VN"/>
        </w:rPr>
        <w:t xml:space="preserve"> </w:t>
      </w:r>
      <w:r w:rsidRPr="00D05F20">
        <w:rPr>
          <w:sz w:val="26"/>
          <w:szCs w:val="26"/>
        </w:rPr>
        <w:t>Specifications.</w:t>
      </w:r>
    </w:p>
    <w:p w14:paraId="6BCDC447" w14:textId="77777777" w:rsidR="00921FF4" w:rsidRPr="00D05F20" w:rsidRDefault="00921FF4" w:rsidP="00921FF4">
      <w:pPr>
        <w:suppressAutoHyphens/>
        <w:spacing w:after="120"/>
        <w:ind w:left="533" w:firstLine="7"/>
        <w:jc w:val="both"/>
        <w:rPr>
          <w:sz w:val="26"/>
          <w:szCs w:val="26"/>
        </w:rPr>
      </w:pPr>
      <w:r w:rsidRPr="00D05F20">
        <w:rPr>
          <w:b/>
          <w:i/>
          <w:sz w:val="26"/>
          <w:szCs w:val="26"/>
        </w:rPr>
        <w:t>Certificate of Origin</w:t>
      </w:r>
      <w:r w:rsidRPr="00D05F20">
        <w:rPr>
          <w:sz w:val="26"/>
          <w:szCs w:val="26"/>
        </w:rPr>
        <w:t xml:space="preserve"> means a document certifying (in form and substance satisfactory to the Purchaser) the country from which the Coal in respect of a particular Cargo originates.</w:t>
      </w:r>
    </w:p>
    <w:p w14:paraId="4FEFC6FC" w14:textId="77777777" w:rsidR="00921FF4" w:rsidRPr="00D05F20" w:rsidRDefault="00921FF4" w:rsidP="00921FF4">
      <w:pPr>
        <w:suppressAutoHyphens/>
        <w:spacing w:after="120"/>
        <w:ind w:left="533" w:firstLine="7"/>
        <w:jc w:val="both"/>
        <w:rPr>
          <w:sz w:val="26"/>
          <w:szCs w:val="26"/>
        </w:rPr>
      </w:pPr>
      <w:r w:rsidRPr="00D05F20">
        <w:rPr>
          <w:b/>
          <w:i/>
          <w:sz w:val="26"/>
          <w:szCs w:val="26"/>
        </w:rPr>
        <w:t>Certificate of Weight</w:t>
      </w:r>
      <w:r w:rsidRPr="00D05F20">
        <w:rPr>
          <w:sz w:val="26"/>
          <w:szCs w:val="26"/>
        </w:rPr>
        <w:t xml:space="preserve"> means a certificate of weight of the type normally issued by a Licensed Marine Surveyor to certify the results of a Draught Survey.</w:t>
      </w:r>
    </w:p>
    <w:p w14:paraId="3CB1A0AB" w14:textId="77777777" w:rsidR="00921FF4" w:rsidRPr="00D05F20" w:rsidRDefault="00921FF4" w:rsidP="00921FF4">
      <w:pPr>
        <w:suppressAutoHyphens/>
        <w:spacing w:after="120"/>
        <w:ind w:left="533" w:firstLine="7"/>
        <w:jc w:val="both"/>
        <w:rPr>
          <w:sz w:val="26"/>
          <w:szCs w:val="26"/>
        </w:rPr>
      </w:pPr>
      <w:r w:rsidRPr="00D05F20">
        <w:rPr>
          <w:b/>
          <w:i/>
          <w:sz w:val="26"/>
          <w:szCs w:val="26"/>
        </w:rPr>
        <w:t>Certified Testing Laboratory</w:t>
      </w:r>
      <w:r w:rsidRPr="00D05F20">
        <w:rPr>
          <w:sz w:val="26"/>
          <w:szCs w:val="26"/>
        </w:rPr>
        <w:t xml:space="preserve"> means an independent laboratory certified to undertake materials testing and analysis in accordance with international standards.</w:t>
      </w:r>
    </w:p>
    <w:p w14:paraId="056D81E9" w14:textId="41016106" w:rsidR="00921FF4" w:rsidRPr="00D05F20" w:rsidRDefault="00921FF4" w:rsidP="00921FF4">
      <w:pPr>
        <w:suppressAutoHyphens/>
        <w:spacing w:after="120"/>
        <w:ind w:left="533" w:firstLine="7"/>
        <w:jc w:val="both"/>
        <w:rPr>
          <w:sz w:val="26"/>
          <w:szCs w:val="26"/>
        </w:rPr>
      </w:pPr>
      <w:r w:rsidRPr="00D05F20">
        <w:rPr>
          <w:b/>
          <w:i/>
          <w:sz w:val="26"/>
          <w:szCs w:val="26"/>
        </w:rPr>
        <w:t>Coal</w:t>
      </w:r>
      <w:r w:rsidRPr="00D05F20">
        <w:rPr>
          <w:sz w:val="26"/>
          <w:szCs w:val="26"/>
        </w:rPr>
        <w:t xml:space="preserve"> means subject to </w:t>
      </w:r>
      <w:r w:rsidR="00CC57CF" w:rsidRPr="00D05F20">
        <w:rPr>
          <w:sz w:val="26"/>
          <w:szCs w:val="26"/>
        </w:rPr>
        <w:t>Section</w:t>
      </w:r>
      <w:r w:rsidRPr="00D05F20">
        <w:rPr>
          <w:sz w:val="26"/>
          <w:szCs w:val="26"/>
        </w:rPr>
        <w:t xml:space="preserve"> 1.4(a)(ii) of Schedule 7 [sub-]bituminous coal sourced exclusively from the Coal Mine(s) which satisfies the Required</w:t>
      </w:r>
      <w:r w:rsidRPr="00D05F20">
        <w:rPr>
          <w:sz w:val="26"/>
          <w:szCs w:val="26"/>
          <w:lang w:val="vi-VN"/>
        </w:rPr>
        <w:t xml:space="preserve"> </w:t>
      </w:r>
      <w:r w:rsidRPr="00D05F20">
        <w:rPr>
          <w:sz w:val="26"/>
          <w:szCs w:val="26"/>
        </w:rPr>
        <w:t>Specifications.</w:t>
      </w:r>
    </w:p>
    <w:p w14:paraId="15BFDE6E" w14:textId="3B0CBE87" w:rsidR="007A635C" w:rsidRPr="00D05F20" w:rsidRDefault="007A635C" w:rsidP="00921FF4">
      <w:pPr>
        <w:suppressAutoHyphens/>
        <w:spacing w:after="120"/>
        <w:ind w:left="533" w:firstLine="7"/>
        <w:jc w:val="both"/>
        <w:rPr>
          <w:sz w:val="26"/>
          <w:szCs w:val="26"/>
        </w:rPr>
      </w:pPr>
      <w:r w:rsidRPr="00D05F20">
        <w:rPr>
          <w:b/>
          <w:i/>
          <w:sz w:val="26"/>
          <w:szCs w:val="26"/>
        </w:rPr>
        <w:t xml:space="preserve">Coal Reserves </w:t>
      </w:r>
      <w:r w:rsidRPr="00D05F20">
        <w:rPr>
          <w:sz w:val="26"/>
          <w:szCs w:val="26"/>
        </w:rPr>
        <w:t xml:space="preserve">means, in relation to each Coal Mine, the coal reserve of the Coal Mine as </w:t>
      </w:r>
      <w:r w:rsidR="003253FB" w:rsidRPr="00D05F20">
        <w:rPr>
          <w:sz w:val="26"/>
          <w:szCs w:val="26"/>
        </w:rPr>
        <w:t>stated in the “report on the assessment of coal reserves and coal quality by reputable international organizations such as JORC code, SAMREC or other independent organizations to prove the reserves of proposed coal mines to meet coal supply requirements” provided by the Seller as part of the Pre-Qualification Documents.</w:t>
      </w:r>
    </w:p>
    <w:p w14:paraId="551D8D8D" w14:textId="03C47239" w:rsidR="00921FF4" w:rsidRPr="00D05F20" w:rsidRDefault="00921FF4" w:rsidP="00921FF4">
      <w:pPr>
        <w:suppressAutoHyphens/>
        <w:spacing w:after="120"/>
        <w:ind w:left="533" w:firstLine="7"/>
        <w:jc w:val="both"/>
        <w:rPr>
          <w:sz w:val="26"/>
          <w:szCs w:val="26"/>
        </w:rPr>
      </w:pPr>
      <w:r w:rsidRPr="00D05F20">
        <w:rPr>
          <w:b/>
          <w:i/>
          <w:sz w:val="26"/>
          <w:szCs w:val="26"/>
        </w:rPr>
        <w:t>Coal Quality Failur</w:t>
      </w:r>
      <w:r w:rsidRPr="00D05F20">
        <w:rPr>
          <w:b/>
          <w:bCs/>
          <w:i/>
          <w:iCs/>
          <w:sz w:val="26"/>
          <w:szCs w:val="26"/>
        </w:rPr>
        <w:t>e</w:t>
      </w:r>
      <w:r w:rsidRPr="00D05F20">
        <w:rPr>
          <w:sz w:val="26"/>
          <w:szCs w:val="26"/>
        </w:rPr>
        <w:t xml:space="preserve"> means Coal of any </w:t>
      </w:r>
      <w:r w:rsidRPr="00D05F20">
        <w:rPr>
          <w:i/>
          <w:iCs/>
          <w:sz w:val="26"/>
          <w:szCs w:val="26"/>
        </w:rPr>
        <w:t>two (02) Cargoes (for Contract</w:t>
      </w:r>
      <w:r w:rsidRPr="00D05F20">
        <w:rPr>
          <w:i/>
          <w:iCs/>
          <w:sz w:val="26"/>
          <w:szCs w:val="26"/>
          <w:lang w:val="vi-VN"/>
        </w:rPr>
        <w:t xml:space="preserve"> </w:t>
      </w:r>
      <w:r w:rsidRPr="00D05F20">
        <w:rPr>
          <w:i/>
          <w:iCs/>
          <w:sz w:val="26"/>
          <w:szCs w:val="26"/>
        </w:rPr>
        <w:t xml:space="preserve">Base Quantity from </w:t>
      </w:r>
      <w:r w:rsidR="00D954E7" w:rsidRPr="00D05F20">
        <w:rPr>
          <w:i/>
          <w:iCs/>
          <w:sz w:val="26"/>
          <w:szCs w:val="26"/>
        </w:rPr>
        <w:t>0.</w:t>
      </w:r>
      <w:r w:rsidR="00956993" w:rsidRPr="00D05F20">
        <w:rPr>
          <w:i/>
          <w:iCs/>
          <w:sz w:val="26"/>
          <w:szCs w:val="26"/>
        </w:rPr>
        <w:t>4</w:t>
      </w:r>
      <w:r w:rsidRPr="00D05F20">
        <w:rPr>
          <w:i/>
          <w:iCs/>
          <w:sz w:val="26"/>
          <w:szCs w:val="26"/>
        </w:rPr>
        <w:t xml:space="preserve"> </w:t>
      </w:r>
      <w:r w:rsidR="00D954E7" w:rsidRPr="00D05F20">
        <w:rPr>
          <w:i/>
          <w:iCs/>
          <w:sz w:val="26"/>
          <w:szCs w:val="26"/>
        </w:rPr>
        <w:t xml:space="preserve">milT </w:t>
      </w:r>
      <w:r w:rsidRPr="00D05F20">
        <w:rPr>
          <w:i/>
          <w:iCs/>
          <w:sz w:val="26"/>
          <w:szCs w:val="26"/>
        </w:rPr>
        <w:t xml:space="preserve">to below 1 milT); </w:t>
      </w:r>
      <w:r w:rsidRPr="00D05F20">
        <w:rPr>
          <w:b/>
          <w:bCs/>
          <w:i/>
          <w:iCs/>
          <w:sz w:val="26"/>
          <w:szCs w:val="26"/>
        </w:rPr>
        <w:t>or</w:t>
      </w:r>
      <w:r w:rsidRPr="00D05F20">
        <w:rPr>
          <w:i/>
          <w:iCs/>
          <w:sz w:val="26"/>
          <w:szCs w:val="26"/>
        </w:rPr>
        <w:t xml:space="preserve"> three (03) Cargoes (for Contract</w:t>
      </w:r>
      <w:r w:rsidRPr="00D05F20">
        <w:rPr>
          <w:i/>
          <w:iCs/>
          <w:sz w:val="26"/>
          <w:szCs w:val="26"/>
          <w:lang w:val="vi-VN"/>
        </w:rPr>
        <w:t xml:space="preserve"> </w:t>
      </w:r>
      <w:r w:rsidRPr="00D05F20">
        <w:rPr>
          <w:i/>
          <w:iCs/>
          <w:sz w:val="26"/>
          <w:szCs w:val="26"/>
        </w:rPr>
        <w:t>Base Quantity from 1 mil</w:t>
      </w:r>
      <w:r w:rsidR="00D954E7" w:rsidRPr="00D05F20">
        <w:rPr>
          <w:i/>
          <w:iCs/>
          <w:sz w:val="26"/>
          <w:szCs w:val="26"/>
        </w:rPr>
        <w:t>T</w:t>
      </w:r>
      <w:r w:rsidRPr="00D05F20">
        <w:rPr>
          <w:i/>
          <w:iCs/>
          <w:sz w:val="26"/>
          <w:szCs w:val="26"/>
        </w:rPr>
        <w:t xml:space="preserve"> to 1.5 milT); </w:t>
      </w:r>
      <w:r w:rsidRPr="00D05F20">
        <w:rPr>
          <w:b/>
          <w:bCs/>
          <w:i/>
          <w:iCs/>
          <w:sz w:val="26"/>
          <w:szCs w:val="26"/>
        </w:rPr>
        <w:t>or</w:t>
      </w:r>
      <w:r w:rsidRPr="00D05F20">
        <w:rPr>
          <w:i/>
          <w:iCs/>
          <w:sz w:val="26"/>
          <w:szCs w:val="26"/>
        </w:rPr>
        <w:t xml:space="preserve"> four (04) Cargoes (for Contract</w:t>
      </w:r>
      <w:r w:rsidRPr="00D05F20">
        <w:rPr>
          <w:i/>
          <w:iCs/>
          <w:sz w:val="26"/>
          <w:szCs w:val="26"/>
          <w:lang w:val="vi-VN"/>
        </w:rPr>
        <w:t xml:space="preserve"> </w:t>
      </w:r>
      <w:r w:rsidRPr="00D05F20">
        <w:rPr>
          <w:i/>
          <w:iCs/>
          <w:sz w:val="26"/>
          <w:szCs w:val="26"/>
        </w:rPr>
        <w:t>Base Quantity above 1.5 milT)</w:t>
      </w:r>
      <w:r w:rsidRPr="00D05F20">
        <w:rPr>
          <w:sz w:val="26"/>
          <w:szCs w:val="26"/>
        </w:rPr>
        <w:t xml:space="preserve"> delivered to the Purchaser is Non-Conforming Coal. </w:t>
      </w:r>
    </w:p>
    <w:p w14:paraId="69CC461E" w14:textId="77777777" w:rsidR="00921FF4" w:rsidRPr="00D05F20" w:rsidRDefault="00921FF4" w:rsidP="00921FF4">
      <w:pPr>
        <w:suppressAutoHyphens/>
        <w:spacing w:after="120"/>
        <w:ind w:left="533" w:firstLine="7"/>
        <w:jc w:val="both"/>
        <w:rPr>
          <w:sz w:val="26"/>
          <w:szCs w:val="26"/>
        </w:rPr>
      </w:pPr>
      <w:r w:rsidRPr="00D05F20">
        <w:rPr>
          <w:b/>
          <w:i/>
          <w:sz w:val="26"/>
          <w:szCs w:val="26"/>
        </w:rPr>
        <w:t>Coal Quality Warranty</w:t>
      </w:r>
      <w:r w:rsidRPr="00D05F20">
        <w:rPr>
          <w:sz w:val="26"/>
          <w:szCs w:val="26"/>
        </w:rPr>
        <w:t xml:space="preserve"> has the meaning as set forth in Clause 16.3.</w:t>
      </w:r>
    </w:p>
    <w:p w14:paraId="5CAADC51" w14:textId="6CF3FEF7" w:rsidR="00921FF4" w:rsidRPr="00D05F20" w:rsidRDefault="00921FF4" w:rsidP="00921FF4">
      <w:pPr>
        <w:suppressAutoHyphens/>
        <w:spacing w:after="120"/>
        <w:ind w:left="533" w:firstLine="7"/>
        <w:jc w:val="both"/>
        <w:rPr>
          <w:sz w:val="26"/>
          <w:szCs w:val="26"/>
        </w:rPr>
      </w:pPr>
      <w:r w:rsidRPr="00D05F20">
        <w:rPr>
          <w:b/>
          <w:i/>
          <w:sz w:val="26"/>
          <w:szCs w:val="26"/>
        </w:rPr>
        <w:t xml:space="preserve">Coal Mine </w:t>
      </w:r>
      <w:r w:rsidRPr="00D05F20">
        <w:rPr>
          <w:sz w:val="26"/>
          <w:szCs w:val="26"/>
        </w:rPr>
        <w:t xml:space="preserve">means the mine(s) specified in </w:t>
      </w:r>
      <w:r w:rsidR="00CC57CF" w:rsidRPr="00D05F20">
        <w:rPr>
          <w:sz w:val="26"/>
          <w:szCs w:val="26"/>
        </w:rPr>
        <w:t>Section</w:t>
      </w:r>
      <w:r w:rsidRPr="00D05F20">
        <w:rPr>
          <w:sz w:val="26"/>
          <w:szCs w:val="26"/>
        </w:rPr>
        <w:t xml:space="preserve"> 4 of Schedule 1. </w:t>
      </w:r>
    </w:p>
    <w:p w14:paraId="21D2ED17" w14:textId="77777777" w:rsidR="00921FF4" w:rsidRPr="00D05F20" w:rsidRDefault="00921FF4" w:rsidP="00921FF4">
      <w:pPr>
        <w:suppressAutoHyphens/>
        <w:spacing w:after="120"/>
        <w:ind w:left="533" w:firstLine="7"/>
        <w:jc w:val="both"/>
        <w:rPr>
          <w:sz w:val="26"/>
          <w:szCs w:val="26"/>
        </w:rPr>
      </w:pPr>
      <w:r w:rsidRPr="00D05F20">
        <w:rPr>
          <w:b/>
          <w:i/>
          <w:sz w:val="26"/>
          <w:szCs w:val="26"/>
        </w:rPr>
        <w:t>Coal Quality Remedial Plan</w:t>
      </w:r>
      <w:r w:rsidRPr="00D05F20">
        <w:rPr>
          <w:sz w:val="26"/>
          <w:szCs w:val="26"/>
        </w:rPr>
        <w:t xml:space="preserve"> has the meaning specified in Clause 13.3(a). </w:t>
      </w:r>
    </w:p>
    <w:p w14:paraId="33DE40C8" w14:textId="77777777" w:rsidR="00921FF4" w:rsidRPr="00D05F20" w:rsidRDefault="00921FF4" w:rsidP="00921FF4">
      <w:pPr>
        <w:suppressAutoHyphens/>
        <w:spacing w:after="120"/>
        <w:ind w:left="533" w:firstLine="7"/>
        <w:jc w:val="both"/>
        <w:rPr>
          <w:sz w:val="26"/>
          <w:szCs w:val="26"/>
        </w:rPr>
      </w:pPr>
      <w:r w:rsidRPr="00D05F20">
        <w:rPr>
          <w:b/>
          <w:i/>
          <w:sz w:val="26"/>
          <w:szCs w:val="26"/>
        </w:rPr>
        <w:lastRenderedPageBreak/>
        <w:t>Control</w:t>
      </w:r>
      <w:r w:rsidRPr="00D05F20">
        <w:rPr>
          <w:sz w:val="26"/>
          <w:szCs w:val="26"/>
        </w:rPr>
        <w:t>, of an entity, means the capacity to determine the outcome of decisions about the entity's financial and operating policies.</w:t>
      </w:r>
    </w:p>
    <w:p w14:paraId="7067FFB0" w14:textId="395CEAA6" w:rsidR="00921FF4" w:rsidRPr="00D05F20" w:rsidRDefault="00921FF4" w:rsidP="00921FF4">
      <w:pPr>
        <w:suppressAutoHyphens/>
        <w:spacing w:after="120"/>
        <w:ind w:left="533" w:firstLine="7"/>
        <w:jc w:val="both"/>
        <w:rPr>
          <w:sz w:val="26"/>
          <w:szCs w:val="26"/>
        </w:rPr>
      </w:pPr>
      <w:r w:rsidRPr="00D05F20">
        <w:rPr>
          <w:b/>
          <w:i/>
          <w:sz w:val="26"/>
          <w:szCs w:val="26"/>
        </w:rPr>
        <w:t>Contract Price</w:t>
      </w:r>
      <w:r w:rsidRPr="00D05F20">
        <w:rPr>
          <w:sz w:val="26"/>
          <w:szCs w:val="26"/>
        </w:rPr>
        <w:t xml:space="preserve"> means the contract price before taxes specified in Item 1 of Schedule 3.</w:t>
      </w:r>
    </w:p>
    <w:p w14:paraId="1FA7D830" w14:textId="446E5594" w:rsidR="00900C6D" w:rsidRPr="00D05F20" w:rsidRDefault="00900C6D" w:rsidP="00921FF4">
      <w:pPr>
        <w:suppressAutoHyphens/>
        <w:spacing w:after="120"/>
        <w:ind w:left="533" w:firstLine="7"/>
        <w:jc w:val="both"/>
        <w:rPr>
          <w:sz w:val="26"/>
          <w:szCs w:val="26"/>
        </w:rPr>
      </w:pPr>
      <w:r w:rsidRPr="00D05F20">
        <w:rPr>
          <w:b/>
          <w:i/>
          <w:sz w:val="26"/>
          <w:szCs w:val="26"/>
        </w:rPr>
        <w:t xml:space="preserve">Conduct </w:t>
      </w:r>
      <w:r w:rsidRPr="00D05F20">
        <w:rPr>
          <w:sz w:val="26"/>
          <w:szCs w:val="26"/>
        </w:rPr>
        <w:t>has the meaning given in Clause 27.</w:t>
      </w:r>
    </w:p>
    <w:p w14:paraId="4516B6D6" w14:textId="52D58ADD" w:rsidR="00F73D5A" w:rsidRPr="00D05F20" w:rsidRDefault="00F73D5A" w:rsidP="00921FF4">
      <w:pPr>
        <w:suppressAutoHyphens/>
        <w:spacing w:after="120"/>
        <w:ind w:left="533" w:firstLine="7"/>
        <w:jc w:val="both"/>
        <w:rPr>
          <w:i/>
          <w:sz w:val="26"/>
          <w:szCs w:val="26"/>
        </w:rPr>
      </w:pPr>
      <w:r w:rsidRPr="00D05F20">
        <w:rPr>
          <w:b/>
          <w:i/>
          <w:sz w:val="26"/>
          <w:szCs w:val="26"/>
        </w:rPr>
        <w:t xml:space="preserve">Cost Compensation </w:t>
      </w:r>
      <w:r w:rsidRPr="00D05F20">
        <w:rPr>
          <w:sz w:val="26"/>
          <w:szCs w:val="26"/>
        </w:rPr>
        <w:t>has the meaning given in Clause 13.5</w:t>
      </w:r>
      <w:r w:rsidR="00900C6D" w:rsidRPr="00D05F20">
        <w:rPr>
          <w:sz w:val="26"/>
          <w:szCs w:val="26"/>
        </w:rPr>
        <w:t>.</w:t>
      </w:r>
      <w:r w:rsidRPr="00D05F20">
        <w:rPr>
          <w:b/>
          <w:i/>
          <w:sz w:val="26"/>
          <w:szCs w:val="26"/>
        </w:rPr>
        <w:t xml:space="preserve"> </w:t>
      </w:r>
    </w:p>
    <w:p w14:paraId="60C8E445" w14:textId="67893720" w:rsidR="00921FF4" w:rsidRPr="00D05F20" w:rsidRDefault="00921FF4" w:rsidP="00921FF4">
      <w:pPr>
        <w:suppressAutoHyphens/>
        <w:spacing w:after="120"/>
        <w:ind w:left="533" w:firstLine="7"/>
        <w:jc w:val="both"/>
        <w:rPr>
          <w:sz w:val="26"/>
          <w:szCs w:val="26"/>
        </w:rPr>
      </w:pPr>
      <w:r w:rsidRPr="00D05F20">
        <w:rPr>
          <w:b/>
          <w:i/>
          <w:sz w:val="26"/>
          <w:szCs w:val="26"/>
        </w:rPr>
        <w:t>CIF</w:t>
      </w:r>
      <w:r w:rsidRPr="00D05F20">
        <w:rPr>
          <w:sz w:val="26"/>
          <w:szCs w:val="26"/>
        </w:rPr>
        <w:t xml:space="preserve"> has the meaning given in Incoterms 2010, except to the extent inconsistent with the express provisions of this </w:t>
      </w:r>
      <w:r w:rsidR="000B6A91" w:rsidRPr="00D05F20">
        <w:rPr>
          <w:sz w:val="26"/>
          <w:szCs w:val="26"/>
        </w:rPr>
        <w:t>Agreement</w:t>
      </w:r>
      <w:r w:rsidRPr="00D05F20">
        <w:rPr>
          <w:sz w:val="26"/>
          <w:szCs w:val="26"/>
        </w:rPr>
        <w:t xml:space="preserve">. </w:t>
      </w:r>
    </w:p>
    <w:p w14:paraId="15EA031C" w14:textId="48D81006" w:rsidR="00921FF4" w:rsidRPr="00D05F20" w:rsidRDefault="00921FF4" w:rsidP="00921FF4">
      <w:pPr>
        <w:suppressAutoHyphens/>
        <w:spacing w:after="120"/>
        <w:ind w:left="533" w:firstLine="7"/>
        <w:jc w:val="both"/>
        <w:rPr>
          <w:sz w:val="26"/>
          <w:szCs w:val="26"/>
        </w:rPr>
      </w:pPr>
      <w:r w:rsidRPr="00D05F20">
        <w:rPr>
          <w:b/>
          <w:i/>
          <w:sz w:val="26"/>
          <w:szCs w:val="26"/>
        </w:rPr>
        <w:t>Deliver, Delivered or Delivery</w:t>
      </w:r>
      <w:r w:rsidRPr="00D05F20">
        <w:rPr>
          <w:sz w:val="26"/>
          <w:szCs w:val="26"/>
        </w:rPr>
        <w:t xml:space="preserve"> means </w:t>
      </w:r>
      <w:r w:rsidR="00897879" w:rsidRPr="00D05F20">
        <w:rPr>
          <w:sz w:val="26"/>
          <w:szCs w:val="26"/>
        </w:rPr>
        <w:t>a delivery</w:t>
      </w:r>
      <w:r w:rsidRPr="00D05F20">
        <w:rPr>
          <w:sz w:val="26"/>
          <w:szCs w:val="26"/>
        </w:rPr>
        <w:t xml:space="preserve"> in accordance with Clause 4.1, as the context may require.</w:t>
      </w:r>
    </w:p>
    <w:p w14:paraId="4D860D0E" w14:textId="77777777" w:rsidR="00921FF4" w:rsidRPr="00D05F20" w:rsidRDefault="00921FF4" w:rsidP="00921FF4">
      <w:pPr>
        <w:suppressAutoHyphens/>
        <w:spacing w:after="120"/>
        <w:ind w:left="533" w:firstLine="7"/>
        <w:jc w:val="both"/>
        <w:rPr>
          <w:sz w:val="26"/>
          <w:szCs w:val="26"/>
        </w:rPr>
      </w:pPr>
      <w:r w:rsidRPr="00D05F20">
        <w:rPr>
          <w:b/>
          <w:i/>
          <w:sz w:val="26"/>
          <w:szCs w:val="26"/>
        </w:rPr>
        <w:t>Delivery Failure</w:t>
      </w:r>
      <w:r w:rsidRPr="00D05F20">
        <w:rPr>
          <w:sz w:val="26"/>
          <w:szCs w:val="26"/>
        </w:rPr>
        <w:t xml:space="preserve"> means a failure by the Seller to deliver any Cargo in accordance with the terms of Clause 13.2;</w:t>
      </w:r>
    </w:p>
    <w:p w14:paraId="33A50F44" w14:textId="317C39F9" w:rsidR="00921FF4" w:rsidRPr="00D05F20" w:rsidRDefault="00921FF4" w:rsidP="00921FF4">
      <w:pPr>
        <w:suppressAutoHyphens/>
        <w:spacing w:after="120"/>
        <w:ind w:left="533" w:firstLine="7"/>
        <w:jc w:val="both"/>
        <w:rPr>
          <w:sz w:val="26"/>
          <w:szCs w:val="26"/>
          <w:lang w:val="vi-VN"/>
        </w:rPr>
      </w:pPr>
      <w:r w:rsidRPr="00D05F20">
        <w:rPr>
          <w:b/>
          <w:i/>
          <w:sz w:val="26"/>
          <w:szCs w:val="26"/>
        </w:rPr>
        <w:t>Delivery Month</w:t>
      </w:r>
      <w:r w:rsidRPr="00D05F20">
        <w:rPr>
          <w:sz w:val="26"/>
          <w:szCs w:val="26"/>
        </w:rPr>
        <w:t xml:space="preserve"> means a period counted from the first day of Arrival Window of the first shipment to the last day of Arrival Window of the last shipment of </w:t>
      </w:r>
      <w:r w:rsidR="00920DE1" w:rsidRPr="00D05F20">
        <w:rPr>
          <w:sz w:val="26"/>
          <w:szCs w:val="26"/>
        </w:rPr>
        <w:t>the applicable</w:t>
      </w:r>
      <w:r w:rsidR="00636DEE" w:rsidRPr="00D05F20">
        <w:rPr>
          <w:sz w:val="26"/>
          <w:szCs w:val="26"/>
        </w:rPr>
        <w:t xml:space="preserve"> </w:t>
      </w:r>
      <w:r w:rsidR="00920DE1" w:rsidRPr="00D05F20">
        <w:rPr>
          <w:sz w:val="26"/>
          <w:szCs w:val="26"/>
        </w:rPr>
        <w:t>Delivery Schedule for such Delivery Month, whether the Delivery Schedule</w:t>
      </w:r>
      <w:r w:rsidR="00CD3AAC" w:rsidRPr="00D05F20">
        <w:rPr>
          <w:sz w:val="26"/>
          <w:szCs w:val="26"/>
        </w:rPr>
        <w:t xml:space="preserve"> </w:t>
      </w:r>
      <w:r w:rsidRPr="00D05F20">
        <w:rPr>
          <w:sz w:val="26"/>
          <w:szCs w:val="26"/>
        </w:rPr>
        <w:t>as specified in Schedule 12</w:t>
      </w:r>
      <w:r w:rsidR="00636DEE" w:rsidRPr="00D05F20">
        <w:rPr>
          <w:sz w:val="26"/>
          <w:szCs w:val="26"/>
        </w:rPr>
        <w:t xml:space="preserve"> (if applicable</w:t>
      </w:r>
      <w:r w:rsidR="00920DE1" w:rsidRPr="00D05F20">
        <w:rPr>
          <w:sz w:val="26"/>
          <w:szCs w:val="26"/>
        </w:rPr>
        <w:t xml:space="preserve"> and binding</w:t>
      </w:r>
      <w:r w:rsidR="00636DEE" w:rsidRPr="00D05F20">
        <w:rPr>
          <w:sz w:val="26"/>
          <w:szCs w:val="26"/>
        </w:rPr>
        <w:t xml:space="preserve">), the Proposed Delivery Schedule (if </w:t>
      </w:r>
      <w:r w:rsidR="00D67CC0" w:rsidRPr="00D05F20">
        <w:rPr>
          <w:sz w:val="26"/>
          <w:szCs w:val="26"/>
        </w:rPr>
        <w:t>applicable</w:t>
      </w:r>
      <w:r w:rsidR="00920DE1" w:rsidRPr="00D05F20">
        <w:rPr>
          <w:sz w:val="26"/>
          <w:szCs w:val="26"/>
        </w:rPr>
        <w:t xml:space="preserve"> and binding</w:t>
      </w:r>
      <w:r w:rsidR="00636DEE" w:rsidRPr="00D05F20">
        <w:rPr>
          <w:sz w:val="26"/>
          <w:szCs w:val="26"/>
        </w:rPr>
        <w:t>),</w:t>
      </w:r>
      <w:r w:rsidR="00CB597A" w:rsidRPr="00D05F20">
        <w:rPr>
          <w:sz w:val="26"/>
          <w:szCs w:val="26"/>
        </w:rPr>
        <w:t xml:space="preserve"> </w:t>
      </w:r>
      <w:r w:rsidRPr="00D05F20">
        <w:rPr>
          <w:sz w:val="26"/>
          <w:szCs w:val="26"/>
        </w:rPr>
        <w:t xml:space="preserve">or in the </w:t>
      </w:r>
      <w:r w:rsidR="00E534AE" w:rsidRPr="00D05F20">
        <w:rPr>
          <w:sz w:val="26"/>
          <w:szCs w:val="26"/>
        </w:rPr>
        <w:t>Revised</w:t>
      </w:r>
      <w:r w:rsidRPr="00D05F20">
        <w:rPr>
          <w:sz w:val="26"/>
          <w:szCs w:val="26"/>
        </w:rPr>
        <w:t xml:space="preserve"> </w:t>
      </w:r>
      <w:r w:rsidR="008E3DCE" w:rsidRPr="00D05F20">
        <w:rPr>
          <w:sz w:val="26"/>
          <w:szCs w:val="26"/>
        </w:rPr>
        <w:t>D</w:t>
      </w:r>
      <w:r w:rsidRPr="00D05F20">
        <w:rPr>
          <w:sz w:val="26"/>
          <w:szCs w:val="26"/>
        </w:rPr>
        <w:t xml:space="preserve">elivery </w:t>
      </w:r>
      <w:r w:rsidR="008E3DCE" w:rsidRPr="00D05F20">
        <w:rPr>
          <w:sz w:val="26"/>
          <w:szCs w:val="26"/>
        </w:rPr>
        <w:t>S</w:t>
      </w:r>
      <w:r w:rsidRPr="00D05F20">
        <w:rPr>
          <w:sz w:val="26"/>
          <w:szCs w:val="26"/>
        </w:rPr>
        <w:t>chedule agreed by both parties.</w:t>
      </w:r>
      <w:r w:rsidR="008E3DCE" w:rsidRPr="00D05F20">
        <w:rPr>
          <w:sz w:val="26"/>
          <w:szCs w:val="26"/>
          <w:lang w:val="vi-VN"/>
        </w:rPr>
        <w:t xml:space="preserve"> </w:t>
      </w:r>
    </w:p>
    <w:p w14:paraId="24A7AFF2" w14:textId="05C8C261" w:rsidR="0067239E" w:rsidRPr="00D05F20" w:rsidRDefault="0067239E" w:rsidP="00921FF4">
      <w:pPr>
        <w:suppressAutoHyphens/>
        <w:spacing w:after="120"/>
        <w:ind w:left="533" w:firstLine="7"/>
        <w:jc w:val="both"/>
        <w:rPr>
          <w:iCs/>
          <w:sz w:val="26"/>
          <w:szCs w:val="26"/>
        </w:rPr>
      </w:pPr>
      <w:r w:rsidRPr="00D05F20">
        <w:rPr>
          <w:b/>
          <w:i/>
          <w:sz w:val="26"/>
          <w:szCs w:val="26"/>
        </w:rPr>
        <w:t xml:space="preserve">Additional </w:t>
      </w:r>
      <w:r w:rsidR="007939F9" w:rsidRPr="00D05F20">
        <w:rPr>
          <w:b/>
          <w:i/>
          <w:sz w:val="26"/>
          <w:szCs w:val="26"/>
        </w:rPr>
        <w:t xml:space="preserve">Base </w:t>
      </w:r>
      <w:r w:rsidRPr="00D05F20">
        <w:rPr>
          <w:b/>
          <w:i/>
          <w:sz w:val="26"/>
          <w:szCs w:val="26"/>
        </w:rPr>
        <w:t xml:space="preserve">Quantity </w:t>
      </w:r>
      <w:r w:rsidRPr="00D05F20">
        <w:rPr>
          <w:iCs/>
          <w:sz w:val="26"/>
          <w:szCs w:val="26"/>
        </w:rPr>
        <w:t xml:space="preserve">has the meaning as specified in Clause 7.4 (a). </w:t>
      </w:r>
    </w:p>
    <w:p w14:paraId="7AC84204" w14:textId="1F2EFD66" w:rsidR="00625E9E" w:rsidRPr="00D05F20" w:rsidRDefault="00EE38B3" w:rsidP="00625E9E">
      <w:pPr>
        <w:suppressAutoHyphens/>
        <w:spacing w:after="120"/>
        <w:ind w:left="533" w:firstLine="7"/>
        <w:jc w:val="both"/>
        <w:rPr>
          <w:i/>
          <w:iCs/>
          <w:sz w:val="26"/>
          <w:szCs w:val="26"/>
        </w:rPr>
      </w:pPr>
      <w:r w:rsidRPr="00D05F20">
        <w:rPr>
          <w:b/>
          <w:i/>
          <w:iCs/>
          <w:sz w:val="26"/>
          <w:szCs w:val="26"/>
        </w:rPr>
        <w:t xml:space="preserve">Reduced </w:t>
      </w:r>
      <w:r w:rsidR="007939F9" w:rsidRPr="00D05F20">
        <w:rPr>
          <w:b/>
          <w:i/>
          <w:iCs/>
          <w:sz w:val="26"/>
          <w:szCs w:val="26"/>
        </w:rPr>
        <w:t xml:space="preserve">Base </w:t>
      </w:r>
      <w:r w:rsidRPr="00D05F20">
        <w:rPr>
          <w:b/>
          <w:i/>
          <w:iCs/>
          <w:sz w:val="26"/>
          <w:szCs w:val="26"/>
        </w:rPr>
        <w:t>Quantity</w:t>
      </w:r>
      <w:r w:rsidR="00625E9E" w:rsidRPr="00D05F20">
        <w:rPr>
          <w:b/>
          <w:i/>
          <w:iCs/>
          <w:sz w:val="26"/>
          <w:szCs w:val="26"/>
        </w:rPr>
        <w:t xml:space="preserve"> </w:t>
      </w:r>
      <w:r w:rsidR="00625E9E" w:rsidRPr="00D05F20">
        <w:rPr>
          <w:iCs/>
          <w:sz w:val="26"/>
          <w:szCs w:val="26"/>
        </w:rPr>
        <w:t>has the meaning as specified in Clause 7.4 (b).</w:t>
      </w:r>
    </w:p>
    <w:p w14:paraId="48479C70" w14:textId="49583CF6" w:rsidR="000B1870" w:rsidRPr="00D05F20" w:rsidRDefault="000B1870" w:rsidP="00921FF4">
      <w:pPr>
        <w:suppressAutoHyphens/>
        <w:spacing w:after="120"/>
        <w:ind w:left="533" w:firstLine="7"/>
        <w:jc w:val="both"/>
        <w:rPr>
          <w:i/>
          <w:sz w:val="26"/>
          <w:szCs w:val="26"/>
        </w:rPr>
      </w:pPr>
      <w:r w:rsidRPr="00D05F20">
        <w:rPr>
          <w:b/>
          <w:i/>
          <w:sz w:val="26"/>
          <w:szCs w:val="26"/>
        </w:rPr>
        <w:t xml:space="preserve">Delivery Schedule </w:t>
      </w:r>
      <w:r w:rsidRPr="00D05F20">
        <w:rPr>
          <w:bCs/>
          <w:iCs/>
          <w:sz w:val="26"/>
          <w:szCs w:val="26"/>
        </w:rPr>
        <w:t>including</w:t>
      </w:r>
      <w:r w:rsidRPr="00D05F20">
        <w:rPr>
          <w:bCs/>
          <w:iCs/>
          <w:sz w:val="26"/>
          <w:szCs w:val="26"/>
          <w:lang w:val="vi-VN"/>
        </w:rPr>
        <w:t xml:space="preserve"> </w:t>
      </w:r>
      <w:r w:rsidRPr="00D05F20">
        <w:rPr>
          <w:bCs/>
          <w:iCs/>
          <w:sz w:val="26"/>
          <w:szCs w:val="26"/>
        </w:rPr>
        <w:t xml:space="preserve">information </w:t>
      </w:r>
      <w:r w:rsidRPr="00D05F20">
        <w:rPr>
          <w:sz w:val="26"/>
          <w:szCs w:val="26"/>
        </w:rPr>
        <w:t xml:space="preserve">as </w:t>
      </w:r>
      <w:r w:rsidR="000043FB" w:rsidRPr="00D05F20">
        <w:rPr>
          <w:sz w:val="26"/>
          <w:szCs w:val="26"/>
        </w:rPr>
        <w:t xml:space="preserve">mentioned in Clause 7.5(b) and </w:t>
      </w:r>
      <w:r w:rsidRPr="00D05F20">
        <w:rPr>
          <w:sz w:val="26"/>
          <w:szCs w:val="26"/>
        </w:rPr>
        <w:t>specified in the table in Schedule 12</w:t>
      </w:r>
      <w:r w:rsidR="00091E59" w:rsidRPr="00D05F20">
        <w:rPr>
          <w:sz w:val="26"/>
          <w:szCs w:val="26"/>
        </w:rPr>
        <w:t xml:space="preserve"> or</w:t>
      </w:r>
      <w:r w:rsidRPr="00D05F20">
        <w:rPr>
          <w:sz w:val="26"/>
          <w:szCs w:val="26"/>
        </w:rPr>
        <w:t xml:space="preserve"> the Proposed Delivery Schedule as proposed by the Purchaser and confirmed by the Seller in accordance with Clause 7.5, or the Revised Delivery Schedule as revised by the Parties from time to time in accordance with Clause 7.5 and Schedule 12.</w:t>
      </w:r>
    </w:p>
    <w:p w14:paraId="2062652A" w14:textId="1F04F191" w:rsidR="00D60626" w:rsidRPr="00D05F20" w:rsidRDefault="00D60626" w:rsidP="00921FF4">
      <w:pPr>
        <w:suppressAutoHyphens/>
        <w:spacing w:after="120"/>
        <w:ind w:left="533" w:firstLine="7"/>
        <w:jc w:val="both"/>
        <w:rPr>
          <w:sz w:val="26"/>
          <w:szCs w:val="26"/>
          <w:lang w:val="vi-VN"/>
        </w:rPr>
      </w:pPr>
      <w:r w:rsidRPr="00D05F20">
        <w:rPr>
          <w:b/>
          <w:i/>
          <w:sz w:val="26"/>
          <w:szCs w:val="26"/>
        </w:rPr>
        <w:t>Delivery Month Quantity</w:t>
      </w:r>
      <w:r w:rsidRPr="00D05F20">
        <w:rPr>
          <w:sz w:val="26"/>
          <w:szCs w:val="26"/>
        </w:rPr>
        <w:t xml:space="preserve"> has the meaning specified in Clause 7.5 (a).</w:t>
      </w:r>
    </w:p>
    <w:p w14:paraId="65D01087" w14:textId="1BC84160" w:rsidR="0072089E" w:rsidRPr="00D05F20" w:rsidRDefault="0072089E" w:rsidP="00921FF4">
      <w:pPr>
        <w:suppressAutoHyphens/>
        <w:spacing w:after="120"/>
        <w:ind w:left="533" w:firstLine="7"/>
        <w:jc w:val="both"/>
        <w:rPr>
          <w:b/>
          <w:i/>
          <w:sz w:val="26"/>
          <w:szCs w:val="26"/>
        </w:rPr>
      </w:pPr>
      <w:r w:rsidRPr="00D05F20">
        <w:rPr>
          <w:b/>
          <w:bCs/>
          <w:i/>
          <w:iCs/>
          <w:sz w:val="26"/>
          <w:szCs w:val="26"/>
        </w:rPr>
        <w:t>Disputed Amounts</w:t>
      </w:r>
      <w:r w:rsidRPr="00D05F20">
        <w:rPr>
          <w:b/>
          <w:bCs/>
          <w:sz w:val="26"/>
          <w:szCs w:val="26"/>
        </w:rPr>
        <w:t xml:space="preserve"> </w:t>
      </w:r>
      <w:r w:rsidRPr="00D05F20">
        <w:rPr>
          <w:bCs/>
          <w:sz w:val="26"/>
          <w:szCs w:val="26"/>
        </w:rPr>
        <w:t xml:space="preserve">has the meaning given in </w:t>
      </w:r>
      <w:r w:rsidR="00C1476C" w:rsidRPr="00D05F20">
        <w:rPr>
          <w:bCs/>
          <w:sz w:val="26"/>
          <w:szCs w:val="26"/>
        </w:rPr>
        <w:t xml:space="preserve">Section </w:t>
      </w:r>
      <w:r w:rsidRPr="00D05F20">
        <w:rPr>
          <w:bCs/>
          <w:sz w:val="26"/>
          <w:szCs w:val="26"/>
        </w:rPr>
        <w:t>8(a) of schedule 4.</w:t>
      </w:r>
    </w:p>
    <w:p w14:paraId="3089927B" w14:textId="4E1EF355" w:rsidR="008E57D6" w:rsidRPr="00D05F20" w:rsidRDefault="008E57D6" w:rsidP="008E57D6">
      <w:pPr>
        <w:suppressAutoHyphens/>
        <w:spacing w:after="120"/>
        <w:ind w:left="533" w:firstLine="7"/>
        <w:jc w:val="both"/>
        <w:rPr>
          <w:b/>
          <w:i/>
          <w:sz w:val="26"/>
          <w:szCs w:val="26"/>
        </w:rPr>
      </w:pPr>
      <w:r w:rsidRPr="00D05F20">
        <w:rPr>
          <w:b/>
          <w:i/>
          <w:iCs/>
          <w:sz w:val="26"/>
          <w:szCs w:val="26"/>
        </w:rPr>
        <w:t>Delivered FOB Price</w:t>
      </w:r>
      <w:r w:rsidRPr="00D05F20">
        <w:rPr>
          <w:sz w:val="26"/>
          <w:szCs w:val="26"/>
        </w:rPr>
        <w:t xml:space="preserve"> has the meaning given in Section 2 of Schedule 3.</w:t>
      </w:r>
    </w:p>
    <w:p w14:paraId="76B69A07" w14:textId="5893935F" w:rsidR="00921FF4" w:rsidRPr="00D05F20" w:rsidRDefault="00921FF4" w:rsidP="00921FF4">
      <w:pPr>
        <w:suppressAutoHyphens/>
        <w:spacing w:after="120"/>
        <w:ind w:left="533" w:firstLine="7"/>
        <w:jc w:val="both"/>
        <w:rPr>
          <w:sz w:val="26"/>
          <w:szCs w:val="26"/>
        </w:rPr>
      </w:pPr>
      <w:r w:rsidRPr="00D05F20">
        <w:rPr>
          <w:b/>
          <w:i/>
          <w:sz w:val="26"/>
          <w:szCs w:val="26"/>
        </w:rPr>
        <w:t>Discounted Invoice Amount</w:t>
      </w:r>
      <w:r w:rsidRPr="00D05F20">
        <w:rPr>
          <w:sz w:val="26"/>
          <w:szCs w:val="26"/>
        </w:rPr>
        <w:t xml:space="preserve"> has the meaning given in Section 3.2 of Schedule 3. </w:t>
      </w:r>
    </w:p>
    <w:p w14:paraId="563FFF32" w14:textId="77777777" w:rsidR="00921FF4" w:rsidRPr="00D05F20" w:rsidRDefault="00921FF4" w:rsidP="00921FF4">
      <w:pPr>
        <w:suppressAutoHyphens/>
        <w:spacing w:after="120"/>
        <w:ind w:left="533" w:firstLine="7"/>
        <w:jc w:val="both"/>
        <w:rPr>
          <w:sz w:val="26"/>
          <w:szCs w:val="26"/>
        </w:rPr>
      </w:pPr>
      <w:r w:rsidRPr="00D05F20">
        <w:rPr>
          <w:b/>
          <w:i/>
          <w:sz w:val="26"/>
          <w:szCs w:val="26"/>
        </w:rPr>
        <w:t>Discounted Invoice Pric</w:t>
      </w:r>
      <w:r w:rsidRPr="00D05F20">
        <w:rPr>
          <w:sz w:val="26"/>
          <w:szCs w:val="26"/>
        </w:rPr>
        <w:t>e has the meaning given in Section 3.2 of Schedule 3.</w:t>
      </w:r>
    </w:p>
    <w:p w14:paraId="702DF65B" w14:textId="77777777" w:rsidR="00921FF4" w:rsidRPr="00D05F20" w:rsidRDefault="00921FF4" w:rsidP="00921FF4">
      <w:pPr>
        <w:suppressAutoHyphens/>
        <w:spacing w:after="120"/>
        <w:ind w:left="533" w:firstLine="7"/>
        <w:jc w:val="both"/>
        <w:rPr>
          <w:sz w:val="26"/>
          <w:szCs w:val="26"/>
        </w:rPr>
      </w:pPr>
      <w:r w:rsidRPr="00D05F20">
        <w:rPr>
          <w:b/>
          <w:i/>
          <w:sz w:val="26"/>
          <w:szCs w:val="26"/>
        </w:rPr>
        <w:t>Discounted Invoice Weight</w:t>
      </w:r>
      <w:r w:rsidRPr="00D05F20">
        <w:rPr>
          <w:sz w:val="26"/>
          <w:szCs w:val="26"/>
        </w:rPr>
        <w:t xml:space="preserve"> has the meaning given in Section 3.2 of Schedule 3.</w:t>
      </w:r>
    </w:p>
    <w:p w14:paraId="2E50EF0E" w14:textId="77777777" w:rsidR="00921FF4" w:rsidRPr="00D05F20" w:rsidRDefault="00921FF4" w:rsidP="00921FF4">
      <w:pPr>
        <w:suppressAutoHyphens/>
        <w:spacing w:after="120"/>
        <w:ind w:left="533" w:firstLine="7"/>
        <w:jc w:val="both"/>
        <w:rPr>
          <w:sz w:val="26"/>
          <w:szCs w:val="26"/>
        </w:rPr>
      </w:pPr>
      <w:r w:rsidRPr="00D05F20">
        <w:rPr>
          <w:b/>
          <w:i/>
          <w:sz w:val="26"/>
          <w:szCs w:val="26"/>
        </w:rPr>
        <w:t>Discharge Rate</w:t>
      </w:r>
      <w:r w:rsidRPr="00D05F20">
        <w:rPr>
          <w:sz w:val="26"/>
          <w:szCs w:val="26"/>
        </w:rPr>
        <w:t xml:space="preserve"> has the meaning specified in Item 6 of Schedule 1.</w:t>
      </w:r>
    </w:p>
    <w:p w14:paraId="71EFB86F" w14:textId="6D0221F4" w:rsidR="00921FF4" w:rsidRPr="00D05F20" w:rsidRDefault="00921FF4" w:rsidP="00921FF4">
      <w:pPr>
        <w:suppressAutoHyphens/>
        <w:spacing w:after="120"/>
        <w:ind w:left="533" w:firstLine="7"/>
        <w:jc w:val="both"/>
        <w:rPr>
          <w:spacing w:val="-4"/>
          <w:sz w:val="26"/>
          <w:szCs w:val="26"/>
          <w:lang w:val="fr-FR"/>
        </w:rPr>
      </w:pPr>
      <w:r w:rsidRPr="00D05F20">
        <w:rPr>
          <w:b/>
          <w:i/>
          <w:spacing w:val="-4"/>
          <w:sz w:val="26"/>
          <w:szCs w:val="26"/>
          <w:lang w:val="fr-FR"/>
        </w:rPr>
        <w:t>Discharge Port</w:t>
      </w:r>
      <w:r w:rsidRPr="00D05F20">
        <w:rPr>
          <w:spacing w:val="-4"/>
          <w:sz w:val="26"/>
          <w:szCs w:val="26"/>
          <w:lang w:val="fr-FR"/>
        </w:rPr>
        <w:t xml:space="preserve"> means Duyen Hai Port, </w:t>
      </w:r>
      <w:r w:rsidR="00232C47" w:rsidRPr="00D05F20">
        <w:rPr>
          <w:spacing w:val="-4"/>
          <w:sz w:val="26"/>
          <w:szCs w:val="26"/>
          <w:lang w:val="fr-FR"/>
        </w:rPr>
        <w:t>Vinh Long</w:t>
      </w:r>
      <w:r w:rsidRPr="00D05F20">
        <w:rPr>
          <w:spacing w:val="-4"/>
          <w:sz w:val="26"/>
          <w:szCs w:val="26"/>
          <w:lang w:val="fr-FR"/>
        </w:rPr>
        <w:t xml:space="preserve"> province, Vietnam.</w:t>
      </w:r>
    </w:p>
    <w:p w14:paraId="14837E0D" w14:textId="77777777" w:rsidR="00921FF4" w:rsidRPr="00D05F20" w:rsidRDefault="00921FF4" w:rsidP="00921FF4">
      <w:pPr>
        <w:suppressAutoHyphens/>
        <w:spacing w:after="120"/>
        <w:ind w:left="533" w:firstLine="7"/>
        <w:jc w:val="both"/>
        <w:rPr>
          <w:sz w:val="26"/>
          <w:szCs w:val="26"/>
        </w:rPr>
      </w:pPr>
      <w:r w:rsidRPr="00D05F20">
        <w:rPr>
          <w:b/>
          <w:i/>
          <w:sz w:val="26"/>
          <w:szCs w:val="26"/>
        </w:rPr>
        <w:t>Discharge Port Certificate of Analysis</w:t>
      </w:r>
      <w:r w:rsidRPr="00D05F20">
        <w:rPr>
          <w:sz w:val="26"/>
          <w:szCs w:val="26"/>
        </w:rPr>
        <w:t xml:space="preserve"> has the meaning specified in Section 2.2(a) of Schedule 7. </w:t>
      </w:r>
    </w:p>
    <w:p w14:paraId="138778CA" w14:textId="77777777" w:rsidR="00921FF4" w:rsidRPr="00D05F20" w:rsidRDefault="00921FF4" w:rsidP="00921FF4">
      <w:pPr>
        <w:suppressAutoHyphens/>
        <w:spacing w:after="120"/>
        <w:ind w:left="533" w:firstLine="7"/>
        <w:jc w:val="both"/>
        <w:rPr>
          <w:spacing w:val="-4"/>
          <w:sz w:val="26"/>
          <w:szCs w:val="26"/>
        </w:rPr>
      </w:pPr>
      <w:r w:rsidRPr="00D05F20">
        <w:rPr>
          <w:b/>
          <w:i/>
          <w:spacing w:val="-4"/>
          <w:sz w:val="26"/>
          <w:szCs w:val="26"/>
        </w:rPr>
        <w:t>Discharge Port Certificate of Weight</w:t>
      </w:r>
      <w:r w:rsidRPr="00D05F20">
        <w:rPr>
          <w:spacing w:val="-4"/>
          <w:sz w:val="26"/>
          <w:szCs w:val="26"/>
        </w:rPr>
        <w:t xml:space="preserve"> has the meaning specified in Section 2(b) of Schedule 8.</w:t>
      </w:r>
    </w:p>
    <w:p w14:paraId="4F319C79" w14:textId="4D1E617C" w:rsidR="00921FF4" w:rsidRPr="00D05F20" w:rsidRDefault="00921FF4" w:rsidP="00921FF4">
      <w:pPr>
        <w:suppressAutoHyphens/>
        <w:spacing w:after="120"/>
        <w:ind w:left="533" w:firstLine="7"/>
        <w:jc w:val="both"/>
        <w:rPr>
          <w:sz w:val="26"/>
          <w:szCs w:val="26"/>
        </w:rPr>
      </w:pPr>
      <w:r w:rsidRPr="00D05F20">
        <w:rPr>
          <w:b/>
          <w:i/>
          <w:sz w:val="26"/>
          <w:szCs w:val="26"/>
        </w:rPr>
        <w:t>Discharge Port Testing Laboratory</w:t>
      </w:r>
      <w:r w:rsidRPr="00D05F20">
        <w:rPr>
          <w:sz w:val="26"/>
          <w:szCs w:val="26"/>
        </w:rPr>
        <w:t xml:space="preserve"> means </w:t>
      </w:r>
      <w:r w:rsidR="00411A44" w:rsidRPr="00D05F20">
        <w:rPr>
          <w:sz w:val="26"/>
          <w:szCs w:val="26"/>
        </w:rPr>
        <w:t xml:space="preserve">the </w:t>
      </w:r>
      <w:r w:rsidRPr="00D05F20">
        <w:rPr>
          <w:sz w:val="26"/>
          <w:szCs w:val="26"/>
        </w:rPr>
        <w:t>independent Certified Testing Laboratory selected by the Purchaser from the list set out in Schedule 5 (as may be amended by the Parties from time to time) or as otherwise agreed by the Parties.</w:t>
      </w:r>
    </w:p>
    <w:p w14:paraId="11C0D508" w14:textId="118A8806" w:rsidR="00F52864" w:rsidRPr="00D05F20" w:rsidRDefault="00F52864" w:rsidP="00921FF4">
      <w:pPr>
        <w:suppressAutoHyphens/>
        <w:spacing w:after="120"/>
        <w:ind w:left="533" w:firstLine="7"/>
        <w:jc w:val="both"/>
        <w:rPr>
          <w:sz w:val="26"/>
          <w:szCs w:val="26"/>
        </w:rPr>
      </w:pPr>
      <w:r w:rsidRPr="00D05F20">
        <w:rPr>
          <w:b/>
          <w:i/>
          <w:sz w:val="26"/>
          <w:szCs w:val="26"/>
        </w:rPr>
        <w:lastRenderedPageBreak/>
        <w:t xml:space="preserve">Direct Shipment Method </w:t>
      </w:r>
      <w:r w:rsidRPr="00D05F20">
        <w:rPr>
          <w:sz w:val="26"/>
          <w:szCs w:val="26"/>
        </w:rPr>
        <w:t>means the method of shipment whereby Coal is delivered directly from Load</w:t>
      </w:r>
      <w:r w:rsidR="00A64803" w:rsidRPr="00D05F20">
        <w:rPr>
          <w:sz w:val="26"/>
          <w:szCs w:val="26"/>
        </w:rPr>
        <w:t xml:space="preserve"> P</w:t>
      </w:r>
      <w:r w:rsidRPr="00D05F20">
        <w:rPr>
          <w:sz w:val="26"/>
          <w:szCs w:val="26"/>
        </w:rPr>
        <w:t xml:space="preserve">ort to Discharge Port on a single voyage using a Vessel for Direct Shipment without any transshipment. </w:t>
      </w:r>
    </w:p>
    <w:p w14:paraId="3D4CA58C" w14:textId="77777777" w:rsidR="00921FF4" w:rsidRPr="00D05F20" w:rsidRDefault="00921FF4" w:rsidP="00921FF4">
      <w:pPr>
        <w:suppressAutoHyphens/>
        <w:spacing w:after="120"/>
        <w:ind w:left="533" w:firstLine="7"/>
        <w:jc w:val="both"/>
        <w:rPr>
          <w:sz w:val="26"/>
          <w:szCs w:val="26"/>
        </w:rPr>
      </w:pPr>
      <w:r w:rsidRPr="00D05F20">
        <w:rPr>
          <w:b/>
          <w:i/>
          <w:sz w:val="26"/>
          <w:szCs w:val="26"/>
        </w:rPr>
        <w:t>Draught Survey</w:t>
      </w:r>
      <w:r w:rsidRPr="00D05F20">
        <w:rPr>
          <w:sz w:val="26"/>
          <w:szCs w:val="26"/>
        </w:rPr>
        <w:t xml:space="preserve"> means a marine draught survey carried out to determine the quantity of Coal in Tonnes on a Nominated Vessel to be conducted in accordance with the UNECE Code of Uniform Standards and Procedures for the Performance of Draught Surveys of Cargoes or such other standard for draught surveys as may be agreed between the Parties.</w:t>
      </w:r>
    </w:p>
    <w:p w14:paraId="4077D2A9" w14:textId="77777777" w:rsidR="00921FF4" w:rsidRPr="00D05F20" w:rsidRDefault="00921FF4" w:rsidP="00921FF4">
      <w:pPr>
        <w:suppressAutoHyphens/>
        <w:spacing w:before="120" w:after="120"/>
        <w:ind w:left="533" w:firstLine="7"/>
        <w:jc w:val="both"/>
        <w:rPr>
          <w:sz w:val="26"/>
          <w:szCs w:val="26"/>
        </w:rPr>
      </w:pPr>
      <w:r w:rsidRPr="00D05F20">
        <w:rPr>
          <w:b/>
          <w:i/>
          <w:sz w:val="26"/>
          <w:szCs w:val="26"/>
        </w:rPr>
        <w:t>Effective Date</w:t>
      </w:r>
      <w:r w:rsidRPr="00D05F20">
        <w:rPr>
          <w:sz w:val="26"/>
          <w:szCs w:val="26"/>
        </w:rPr>
        <w:t xml:space="preserve"> means: </w:t>
      </w:r>
    </w:p>
    <w:p w14:paraId="4FD97F53" w14:textId="6C80B4C6" w:rsidR="00921FF4" w:rsidRPr="00D05F20" w:rsidRDefault="00921FF4" w:rsidP="00921FF4">
      <w:pPr>
        <w:suppressAutoHyphens/>
        <w:spacing w:before="120" w:after="120"/>
        <w:ind w:left="533" w:firstLine="7"/>
        <w:jc w:val="both"/>
        <w:rPr>
          <w:sz w:val="26"/>
          <w:szCs w:val="26"/>
        </w:rPr>
      </w:pPr>
      <w:r w:rsidRPr="00D05F20">
        <w:rPr>
          <w:sz w:val="26"/>
          <w:szCs w:val="26"/>
        </w:rPr>
        <w:t xml:space="preserve">The </w:t>
      </w:r>
      <w:r w:rsidR="000B6A91" w:rsidRPr="00D05F20">
        <w:rPr>
          <w:sz w:val="26"/>
          <w:szCs w:val="26"/>
        </w:rPr>
        <w:t>Agreement</w:t>
      </w:r>
      <w:r w:rsidRPr="00D05F20">
        <w:rPr>
          <w:sz w:val="26"/>
          <w:szCs w:val="26"/>
        </w:rPr>
        <w:t xml:space="preserve"> shall come into full force and effect on the date when all of the following conditions have been fulfilled (“</w:t>
      </w:r>
      <w:r w:rsidRPr="00D05F20">
        <w:rPr>
          <w:b/>
          <w:sz w:val="26"/>
          <w:szCs w:val="26"/>
        </w:rPr>
        <w:t>Effective Date</w:t>
      </w:r>
      <w:r w:rsidRPr="00D05F20">
        <w:rPr>
          <w:sz w:val="26"/>
          <w:szCs w:val="26"/>
        </w:rPr>
        <w:t>”):</w:t>
      </w:r>
    </w:p>
    <w:p w14:paraId="65F67C80" w14:textId="20A3F2EA" w:rsidR="00921FF4" w:rsidRPr="00D05F20" w:rsidRDefault="00921FF4">
      <w:pPr>
        <w:widowControl w:val="0"/>
        <w:numPr>
          <w:ilvl w:val="0"/>
          <w:numId w:val="35"/>
        </w:numPr>
        <w:tabs>
          <w:tab w:val="left" w:pos="1134"/>
        </w:tabs>
        <w:autoSpaceDE w:val="0"/>
        <w:autoSpaceDN w:val="0"/>
        <w:adjustRightInd w:val="0"/>
        <w:spacing w:after="120"/>
        <w:jc w:val="both"/>
        <w:rPr>
          <w:sz w:val="26"/>
          <w:szCs w:val="26"/>
        </w:rPr>
      </w:pPr>
      <w:r w:rsidRPr="00D05F20">
        <w:rPr>
          <w:sz w:val="26"/>
          <w:szCs w:val="26"/>
        </w:rPr>
        <w:t xml:space="preserve">This </w:t>
      </w:r>
      <w:r w:rsidR="000B6A91" w:rsidRPr="00D05F20">
        <w:rPr>
          <w:sz w:val="26"/>
          <w:szCs w:val="26"/>
        </w:rPr>
        <w:t>Agreement</w:t>
      </w:r>
      <w:r w:rsidRPr="00D05F20">
        <w:rPr>
          <w:sz w:val="26"/>
          <w:szCs w:val="26"/>
        </w:rPr>
        <w:t xml:space="preserve"> has been officially and duly signed by both Parties;</w:t>
      </w:r>
    </w:p>
    <w:p w14:paraId="3C13232D" w14:textId="4CAAAC89" w:rsidR="00921FF4" w:rsidRPr="00D05F20" w:rsidRDefault="00921FF4">
      <w:pPr>
        <w:widowControl w:val="0"/>
        <w:numPr>
          <w:ilvl w:val="0"/>
          <w:numId w:val="35"/>
        </w:numPr>
        <w:tabs>
          <w:tab w:val="left" w:pos="1134"/>
        </w:tabs>
        <w:autoSpaceDE w:val="0"/>
        <w:autoSpaceDN w:val="0"/>
        <w:adjustRightInd w:val="0"/>
        <w:spacing w:after="120"/>
        <w:jc w:val="both"/>
        <w:rPr>
          <w:sz w:val="26"/>
          <w:szCs w:val="26"/>
        </w:rPr>
      </w:pPr>
      <w:r w:rsidRPr="00D05F20">
        <w:rPr>
          <w:sz w:val="26"/>
          <w:szCs w:val="26"/>
        </w:rPr>
        <w:t xml:space="preserve">The Seller has submitted </w:t>
      </w:r>
      <w:r w:rsidR="004B55DA" w:rsidRPr="00D05F20">
        <w:rPr>
          <w:sz w:val="26"/>
          <w:szCs w:val="26"/>
        </w:rPr>
        <w:t xml:space="preserve">a valid Performance Bond </w:t>
      </w:r>
      <w:r w:rsidRPr="00D05F20">
        <w:rPr>
          <w:sz w:val="26"/>
          <w:szCs w:val="26"/>
        </w:rPr>
        <w:t xml:space="preserve">in accordance with the </w:t>
      </w:r>
      <w:r w:rsidR="000B6A91" w:rsidRPr="00D05F20">
        <w:rPr>
          <w:sz w:val="26"/>
          <w:szCs w:val="26"/>
        </w:rPr>
        <w:t>Agreement</w:t>
      </w:r>
      <w:r w:rsidRPr="00D05F20">
        <w:rPr>
          <w:sz w:val="26"/>
          <w:szCs w:val="26"/>
        </w:rPr>
        <w:t>.</w:t>
      </w:r>
    </w:p>
    <w:p w14:paraId="4F2BA172" w14:textId="2DED93CF" w:rsidR="00921FF4" w:rsidRPr="00D05F20" w:rsidRDefault="00921FF4" w:rsidP="00921FF4">
      <w:pPr>
        <w:suppressAutoHyphens/>
        <w:spacing w:after="120"/>
        <w:ind w:left="533" w:firstLine="7"/>
        <w:jc w:val="both"/>
        <w:rPr>
          <w:sz w:val="26"/>
          <w:szCs w:val="26"/>
        </w:rPr>
      </w:pPr>
      <w:r w:rsidRPr="00D05F20">
        <w:rPr>
          <w:b/>
          <w:i/>
          <w:sz w:val="26"/>
          <w:szCs w:val="26"/>
        </w:rPr>
        <w:t>EVN</w:t>
      </w:r>
      <w:r w:rsidRPr="00D05F20">
        <w:rPr>
          <w:sz w:val="26"/>
          <w:szCs w:val="26"/>
        </w:rPr>
        <w:t xml:space="preserve"> means Vietnam Electricity, a state</w:t>
      </w:r>
      <w:r w:rsidR="008E2BF0" w:rsidRPr="00D05F20">
        <w:rPr>
          <w:sz w:val="26"/>
          <w:szCs w:val="26"/>
          <w:lang w:val="vi-VN"/>
        </w:rPr>
        <w:t>-</w:t>
      </w:r>
      <w:r w:rsidRPr="00D05F20">
        <w:rPr>
          <w:sz w:val="26"/>
          <w:szCs w:val="26"/>
        </w:rPr>
        <w:t>owned public utility enterprise engaged in the generation, transmission, distribution and sale of electric capacity and energy in Vietnam and organized and incorporated under the laws of Vietnam.</w:t>
      </w:r>
    </w:p>
    <w:p w14:paraId="57DD7DC9" w14:textId="6CD5C89A" w:rsidR="00921FF4" w:rsidRPr="00D05F20" w:rsidRDefault="00921FF4" w:rsidP="00921FF4">
      <w:pPr>
        <w:suppressAutoHyphens/>
        <w:spacing w:after="120"/>
        <w:ind w:left="533" w:firstLine="7"/>
        <w:jc w:val="both"/>
        <w:rPr>
          <w:sz w:val="26"/>
          <w:szCs w:val="26"/>
        </w:rPr>
      </w:pPr>
      <w:r w:rsidRPr="00D05F20">
        <w:rPr>
          <w:b/>
          <w:i/>
          <w:sz w:val="26"/>
          <w:szCs w:val="26"/>
        </w:rPr>
        <w:t>EVNGENCO1</w:t>
      </w:r>
      <w:r w:rsidRPr="00D05F20">
        <w:rPr>
          <w:sz w:val="26"/>
          <w:szCs w:val="26"/>
        </w:rPr>
        <w:t xml:space="preserve"> means Power Generation Corporation 1, a state-owned corporation belongs to EVN engaged in the generation of electricity in Vietnam and organized and incorporated under the laws of Vietnam.</w:t>
      </w:r>
    </w:p>
    <w:p w14:paraId="672F6D05" w14:textId="05DD8F6C" w:rsidR="00921FF4" w:rsidRPr="00D05F20" w:rsidRDefault="00921FF4" w:rsidP="00921FF4">
      <w:pPr>
        <w:suppressAutoHyphens/>
        <w:spacing w:before="120" w:after="120"/>
        <w:ind w:left="533" w:firstLine="7"/>
        <w:jc w:val="both"/>
        <w:rPr>
          <w:sz w:val="26"/>
          <w:szCs w:val="26"/>
          <w:lang w:val="vi-VN"/>
        </w:rPr>
      </w:pPr>
      <w:r w:rsidRPr="00D05F20">
        <w:rPr>
          <w:b/>
          <w:i/>
          <w:sz w:val="26"/>
          <w:szCs w:val="26"/>
        </w:rPr>
        <w:t xml:space="preserve">Facility </w:t>
      </w:r>
      <w:r w:rsidRPr="00D05F20">
        <w:rPr>
          <w:sz w:val="26"/>
          <w:szCs w:val="26"/>
        </w:rPr>
        <w:t xml:space="preserve">has the meaning given as follows: the </w:t>
      </w:r>
      <w:r w:rsidRPr="00D05F20">
        <w:rPr>
          <w:bCs/>
          <w:spacing w:val="-2"/>
          <w:sz w:val="26"/>
          <w:szCs w:val="26"/>
        </w:rPr>
        <w:t xml:space="preserve">Duyen Hai 3 (2x622 MW) and </w:t>
      </w:r>
      <w:r w:rsidRPr="00D05F20">
        <w:rPr>
          <w:sz w:val="26"/>
          <w:szCs w:val="26"/>
        </w:rPr>
        <w:t xml:space="preserve">Duyen Hai 3 TPP </w:t>
      </w:r>
      <w:r w:rsidR="00CD3AAC" w:rsidRPr="00D05F20">
        <w:rPr>
          <w:sz w:val="26"/>
          <w:szCs w:val="26"/>
        </w:rPr>
        <w:t xml:space="preserve">Extension </w:t>
      </w:r>
      <w:r w:rsidRPr="00D05F20">
        <w:rPr>
          <w:sz w:val="26"/>
          <w:szCs w:val="26"/>
        </w:rPr>
        <w:t xml:space="preserve">(1x688 MW) Coal-fired Thermal Power Plant, </w:t>
      </w:r>
      <w:r w:rsidRPr="00D05F20">
        <w:rPr>
          <w:spacing w:val="-4"/>
          <w:sz w:val="26"/>
          <w:szCs w:val="26"/>
        </w:rPr>
        <w:t xml:space="preserve">located </w:t>
      </w:r>
      <w:r w:rsidRPr="00D05F20">
        <w:rPr>
          <w:spacing w:val="2"/>
          <w:sz w:val="26"/>
          <w:szCs w:val="26"/>
          <w:lang w:val="en-GB"/>
        </w:rPr>
        <w:t xml:space="preserve">at Mu U Hamlet,  </w:t>
      </w:r>
      <w:r w:rsidRPr="00D05F20">
        <w:rPr>
          <w:spacing w:val="1"/>
          <w:sz w:val="26"/>
          <w:szCs w:val="26"/>
          <w:lang w:val="en-GB"/>
        </w:rPr>
        <w:t xml:space="preserve">Duyen Hai </w:t>
      </w:r>
      <w:r w:rsidR="00232C47" w:rsidRPr="00D05F20">
        <w:rPr>
          <w:spacing w:val="1"/>
          <w:sz w:val="26"/>
          <w:szCs w:val="26"/>
          <w:lang w:val="en-GB"/>
        </w:rPr>
        <w:t>ward</w:t>
      </w:r>
      <w:r w:rsidRPr="00D05F20">
        <w:rPr>
          <w:spacing w:val="1"/>
          <w:sz w:val="26"/>
          <w:szCs w:val="26"/>
          <w:lang w:val="en-GB"/>
        </w:rPr>
        <w:t xml:space="preserve">, </w:t>
      </w:r>
      <w:r w:rsidR="00C826AD" w:rsidRPr="00D05F20">
        <w:rPr>
          <w:spacing w:val="1"/>
          <w:sz w:val="26"/>
          <w:szCs w:val="26"/>
          <w:lang w:val="en-GB"/>
        </w:rPr>
        <w:t>Vinh Long</w:t>
      </w:r>
      <w:r w:rsidRPr="00D05F20">
        <w:rPr>
          <w:spacing w:val="1"/>
          <w:sz w:val="26"/>
          <w:szCs w:val="26"/>
          <w:lang w:val="en-GB"/>
        </w:rPr>
        <w:t xml:space="preserve"> Province, Vietnam. </w:t>
      </w:r>
      <w:r w:rsidRPr="00D05F20">
        <w:rPr>
          <w:sz w:val="26"/>
          <w:szCs w:val="26"/>
        </w:rPr>
        <w:t>(the Facility).</w:t>
      </w:r>
    </w:p>
    <w:p w14:paraId="659CCE64" w14:textId="6436E4B8" w:rsidR="003430D0" w:rsidRPr="00D05F20" w:rsidRDefault="003430D0" w:rsidP="003430D0">
      <w:pPr>
        <w:suppressAutoHyphens/>
        <w:spacing w:before="120" w:after="120"/>
        <w:ind w:left="533" w:firstLine="7"/>
        <w:jc w:val="both"/>
        <w:rPr>
          <w:sz w:val="26"/>
          <w:szCs w:val="26"/>
          <w:lang w:val="vi-VN"/>
        </w:rPr>
      </w:pPr>
      <w:r w:rsidRPr="00D05F20">
        <w:rPr>
          <w:b/>
          <w:bCs/>
          <w:i/>
          <w:iCs/>
          <w:sz w:val="26"/>
          <w:szCs w:val="26"/>
        </w:rPr>
        <w:t>Foreign Contractor Tax (FCT)</w:t>
      </w:r>
      <w:r w:rsidRPr="00D05F20">
        <w:rPr>
          <w:sz w:val="26"/>
          <w:szCs w:val="26"/>
        </w:rPr>
        <w:t xml:space="preserve"> include Value-Added Tax (VAT) and Corporate Income Tax (CIT), according to Circular 103/2014/TT-BTC dated 06/8/2014 issued by the Ministry of Finance of Vietnam, guidelines for the fulfillment of tax liability of foreign entities doing business in Vietnam or earning income in Vietnam and/or amendments and supplements according to current Vietnamese laws (if any)</w:t>
      </w:r>
      <w:r w:rsidRPr="00D05F20">
        <w:rPr>
          <w:sz w:val="26"/>
          <w:szCs w:val="26"/>
          <w:lang w:val="vi-VN"/>
        </w:rPr>
        <w:t>.</w:t>
      </w:r>
    </w:p>
    <w:p w14:paraId="3432A8EA" w14:textId="1B41FB9F" w:rsidR="0072089E" w:rsidRPr="00D05F20" w:rsidRDefault="0072089E" w:rsidP="0095433C">
      <w:pPr>
        <w:ind w:left="540" w:hanging="7"/>
        <w:jc w:val="both"/>
        <w:rPr>
          <w:bCs/>
          <w:sz w:val="26"/>
          <w:szCs w:val="26"/>
        </w:rPr>
      </w:pPr>
      <w:r w:rsidRPr="00D05F20">
        <w:rPr>
          <w:b/>
          <w:i/>
          <w:iCs/>
          <w:sz w:val="26"/>
          <w:szCs w:val="26"/>
          <w:lang w:val="en-GB"/>
        </w:rPr>
        <w:t>Final Purchase Price</w:t>
      </w:r>
      <w:r w:rsidR="00C1476C" w:rsidRPr="00D05F20">
        <w:rPr>
          <w:b/>
          <w:i/>
          <w:iCs/>
          <w:sz w:val="26"/>
          <w:szCs w:val="26"/>
          <w:lang w:val="en-GB"/>
        </w:rPr>
        <w:t xml:space="preserve">/ </w:t>
      </w:r>
      <w:r w:rsidR="00C1476C" w:rsidRPr="00D05F20">
        <w:rPr>
          <w:rStyle w:val="fontstyle01"/>
          <w:rFonts w:ascii="Times New Roman" w:eastAsia="Arial Unicode MS" w:hAnsi="Times New Roman"/>
          <w:b/>
          <w:bCs/>
          <w:i/>
          <w:iCs/>
          <w:color w:val="auto"/>
          <w:sz w:val="26"/>
          <w:szCs w:val="26"/>
        </w:rPr>
        <w:t xml:space="preserve">Final </w:t>
      </w:r>
      <w:r w:rsidR="00C1476C" w:rsidRPr="00D05F20">
        <w:rPr>
          <w:b/>
          <w:bCs/>
          <w:i/>
          <w:iCs/>
          <w:sz w:val="26"/>
          <w:szCs w:val="26"/>
        </w:rPr>
        <w:t>Invoice</w:t>
      </w:r>
      <w:r w:rsidR="00C1476C" w:rsidRPr="00D05F20">
        <w:rPr>
          <w:rStyle w:val="fontstyle01"/>
          <w:rFonts w:ascii="Times New Roman" w:eastAsia="Arial Unicode MS" w:hAnsi="Times New Roman"/>
          <w:b/>
          <w:bCs/>
          <w:i/>
          <w:iCs/>
          <w:color w:val="auto"/>
          <w:sz w:val="26"/>
          <w:szCs w:val="26"/>
        </w:rPr>
        <w:t xml:space="preserve"> Amount</w:t>
      </w:r>
      <w:r w:rsidR="005B21CE" w:rsidRPr="00D05F20">
        <w:rPr>
          <w:rStyle w:val="fontstyle01"/>
          <w:rFonts w:ascii="Times New Roman" w:eastAsia="Arial Unicode MS" w:hAnsi="Times New Roman"/>
          <w:b/>
          <w:bCs/>
          <w:i/>
          <w:iCs/>
          <w:color w:val="auto"/>
          <w:sz w:val="26"/>
          <w:szCs w:val="26"/>
        </w:rPr>
        <w:t xml:space="preserve"> </w:t>
      </w:r>
      <w:r w:rsidR="00E12F99" w:rsidRPr="00D05F20">
        <w:rPr>
          <w:bCs/>
          <w:sz w:val="26"/>
          <w:szCs w:val="26"/>
          <w:lang w:val="vi-VN"/>
        </w:rPr>
        <w:t xml:space="preserve">has the meaning as set out in </w:t>
      </w:r>
      <w:r w:rsidR="00C1476C" w:rsidRPr="00D05F20">
        <w:rPr>
          <w:bCs/>
          <w:sz w:val="26"/>
          <w:szCs w:val="26"/>
        </w:rPr>
        <w:t xml:space="preserve">Section </w:t>
      </w:r>
      <w:r w:rsidR="00D463D9" w:rsidRPr="00D05F20">
        <w:rPr>
          <w:bCs/>
          <w:sz w:val="26"/>
          <w:szCs w:val="26"/>
        </w:rPr>
        <w:t>3.b (iii)</w:t>
      </w:r>
      <w:r w:rsidR="00E12F99" w:rsidRPr="00D05F20">
        <w:rPr>
          <w:bCs/>
          <w:sz w:val="26"/>
          <w:szCs w:val="26"/>
          <w:lang w:val="vi-VN"/>
        </w:rPr>
        <w:t xml:space="preserve"> of Schedule </w:t>
      </w:r>
      <w:r w:rsidR="00D463D9" w:rsidRPr="00D05F20">
        <w:rPr>
          <w:bCs/>
          <w:sz w:val="26"/>
          <w:szCs w:val="26"/>
        </w:rPr>
        <w:t>4</w:t>
      </w:r>
      <w:r w:rsidR="00E12F99" w:rsidRPr="00D05F20">
        <w:rPr>
          <w:bCs/>
          <w:sz w:val="26"/>
          <w:szCs w:val="26"/>
          <w:lang w:val="vi-VN"/>
        </w:rPr>
        <w:t>.</w:t>
      </w:r>
    </w:p>
    <w:p w14:paraId="21765354" w14:textId="4B631BE9" w:rsidR="00921FF4" w:rsidRPr="00D05F20" w:rsidRDefault="00921FF4" w:rsidP="00921FF4">
      <w:pPr>
        <w:suppressAutoHyphens/>
        <w:spacing w:before="120" w:after="120"/>
        <w:ind w:left="533" w:firstLine="7"/>
        <w:jc w:val="both"/>
        <w:rPr>
          <w:sz w:val="26"/>
          <w:szCs w:val="26"/>
        </w:rPr>
      </w:pPr>
      <w:r w:rsidRPr="00D05F20">
        <w:rPr>
          <w:b/>
          <w:i/>
          <w:sz w:val="26"/>
          <w:szCs w:val="26"/>
        </w:rPr>
        <w:t>Final Invoice</w:t>
      </w:r>
      <w:r w:rsidRPr="00D05F20">
        <w:rPr>
          <w:sz w:val="26"/>
          <w:szCs w:val="26"/>
        </w:rPr>
        <w:t>/</w:t>
      </w:r>
      <w:r w:rsidRPr="00D05F20">
        <w:rPr>
          <w:b/>
          <w:i/>
          <w:sz w:val="26"/>
          <w:szCs w:val="26"/>
        </w:rPr>
        <w:t>Adjusted Invoice/Adjusted VAT invoice without tax</w:t>
      </w:r>
      <w:r w:rsidRPr="00D05F20">
        <w:rPr>
          <w:sz w:val="26"/>
          <w:szCs w:val="26"/>
        </w:rPr>
        <w:t xml:space="preserve"> has the meaning the invoices issued in accordance with Section 3 Schedule 4.</w:t>
      </w:r>
    </w:p>
    <w:p w14:paraId="6AB43872" w14:textId="77777777" w:rsidR="00991FFF" w:rsidRPr="00D05F20" w:rsidRDefault="00991FFF" w:rsidP="00991FFF">
      <w:pPr>
        <w:suppressAutoHyphens/>
        <w:spacing w:before="120" w:after="120"/>
        <w:ind w:left="533" w:firstLine="7"/>
        <w:jc w:val="both"/>
        <w:rPr>
          <w:bCs/>
          <w:sz w:val="26"/>
          <w:szCs w:val="26"/>
        </w:rPr>
      </w:pPr>
      <w:r w:rsidRPr="00D05F20">
        <w:rPr>
          <w:b/>
          <w:i/>
          <w:iCs/>
          <w:sz w:val="26"/>
          <w:szCs w:val="26"/>
        </w:rPr>
        <w:t>First Load Port Sample</w:t>
      </w:r>
      <w:r w:rsidRPr="00D05F20">
        <w:rPr>
          <w:bCs/>
          <w:sz w:val="26"/>
          <w:szCs w:val="26"/>
        </w:rPr>
        <w:t xml:space="preserve"> has the meaning given in Schedule 7.</w:t>
      </w:r>
    </w:p>
    <w:p w14:paraId="1EE66A79" w14:textId="77777777" w:rsidR="00991FFF" w:rsidRPr="00D05F20" w:rsidRDefault="00991FFF" w:rsidP="00991FFF">
      <w:pPr>
        <w:suppressAutoHyphens/>
        <w:spacing w:after="120"/>
        <w:ind w:left="533" w:firstLine="7"/>
        <w:jc w:val="both"/>
        <w:rPr>
          <w:sz w:val="26"/>
          <w:szCs w:val="26"/>
        </w:rPr>
      </w:pPr>
      <w:r w:rsidRPr="00D05F20">
        <w:rPr>
          <w:b/>
          <w:i/>
          <w:sz w:val="26"/>
          <w:szCs w:val="26"/>
        </w:rPr>
        <w:t xml:space="preserve">First Discharge Port Sample </w:t>
      </w:r>
      <w:r w:rsidRPr="00D05F20">
        <w:rPr>
          <w:sz w:val="26"/>
          <w:szCs w:val="26"/>
        </w:rPr>
        <w:t>has the meaning specified in Schedule 7.</w:t>
      </w:r>
    </w:p>
    <w:p w14:paraId="424CB31C" w14:textId="77777777" w:rsidR="00921FF4" w:rsidRPr="00D05F20" w:rsidRDefault="00921FF4" w:rsidP="00921FF4">
      <w:pPr>
        <w:suppressAutoHyphens/>
        <w:spacing w:after="120"/>
        <w:ind w:left="533" w:firstLine="7"/>
        <w:jc w:val="both"/>
        <w:rPr>
          <w:sz w:val="26"/>
          <w:szCs w:val="26"/>
        </w:rPr>
      </w:pPr>
      <w:r w:rsidRPr="00D05F20">
        <w:rPr>
          <w:b/>
          <w:i/>
          <w:sz w:val="26"/>
          <w:szCs w:val="26"/>
        </w:rPr>
        <w:t>Force Majeure</w:t>
      </w:r>
      <w:r w:rsidRPr="00D05F20">
        <w:rPr>
          <w:sz w:val="26"/>
          <w:szCs w:val="26"/>
        </w:rPr>
        <w:t>:</w:t>
      </w:r>
    </w:p>
    <w:p w14:paraId="1380114A" w14:textId="2CDC9DE0"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means, subject to paragraph (c), an event, condition or circumstance or combination of events, conditions or circumstances listed in paragraph (b) that wholly or substantially prevents, hinders or delays a Party in the exercise of its rights or performance of its obligations under this </w:t>
      </w:r>
      <w:r w:rsidR="000B6A91" w:rsidRPr="00D05F20">
        <w:rPr>
          <w:sz w:val="26"/>
          <w:szCs w:val="26"/>
        </w:rPr>
        <w:t>Agreement</w:t>
      </w:r>
      <w:r w:rsidRPr="00D05F20">
        <w:rPr>
          <w:sz w:val="26"/>
          <w:szCs w:val="26"/>
        </w:rPr>
        <w:t xml:space="preserve"> but only if and to the extent that such events and/or circumstances:</w:t>
      </w:r>
    </w:p>
    <w:p w14:paraId="33240EBD"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  </w:t>
      </w:r>
      <w:r w:rsidRPr="00D05F20">
        <w:rPr>
          <w:sz w:val="26"/>
          <w:szCs w:val="26"/>
        </w:rPr>
        <w:tab/>
        <w:t xml:space="preserve">are not within the reasonable control of the affected Party; and </w:t>
      </w:r>
    </w:p>
    <w:p w14:paraId="09562DBF"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lastRenderedPageBreak/>
        <w:t>(ii)</w:t>
      </w:r>
      <w:r w:rsidRPr="00D05F20">
        <w:rPr>
          <w:sz w:val="26"/>
          <w:szCs w:val="26"/>
        </w:rPr>
        <w:tab/>
        <w:t xml:space="preserve">could not have been avoided by the affected Party using reasonable care to prevent or mitigate its effects; </w:t>
      </w:r>
    </w:p>
    <w:p w14:paraId="4A25BDF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the events, conditions or circumstances referred to in paragraph (a) shall be limited to:</w:t>
      </w:r>
    </w:p>
    <w:p w14:paraId="24F6AFAA"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epidemic, plague or quarantine;</w:t>
      </w:r>
    </w:p>
    <w:p w14:paraId="26BDBFF0"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act of war (whether declared or undeclared and including civil war), invasion, armed conflict or act of foreign enemy, blockade, embargo (including any consequential unavailability or shortage of fuel or materials);</w:t>
      </w:r>
    </w:p>
    <w:p w14:paraId="58790FFC"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 revolution, riot, insurrection, rebellion, military or usurped power, civil commotion, or act of terrorism and/or piracy, or politically motivated sabotage or kidnapping, any political or governmental decision(s) in critical situation(s);</w:t>
      </w:r>
    </w:p>
    <w:p w14:paraId="3767206C" w14:textId="2525F8EF"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(iv)</w:t>
      </w:r>
      <w:r w:rsidRPr="00D05F20">
        <w:rPr>
          <w:sz w:val="26"/>
          <w:szCs w:val="26"/>
        </w:rPr>
        <w:tab/>
      </w:r>
      <w:r w:rsidR="00B67777" w:rsidRPr="00D05F20">
        <w:rPr>
          <w:sz w:val="26"/>
          <w:szCs w:val="26"/>
        </w:rPr>
        <w:t>Nuclear, chemical or biological contamination or sonic boom</w:t>
      </w:r>
      <w:r w:rsidRPr="00D05F20">
        <w:rPr>
          <w:sz w:val="26"/>
          <w:szCs w:val="26"/>
        </w:rPr>
        <w:t xml:space="preserve">; </w:t>
      </w:r>
    </w:p>
    <w:p w14:paraId="0A539BF7"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(v)</w:t>
      </w:r>
      <w:r w:rsidRPr="00D05F20">
        <w:rPr>
          <w:sz w:val="26"/>
          <w:szCs w:val="26"/>
        </w:rPr>
        <w:tab/>
        <w:t>earthquake, tsunami, lightning, typhoons, floods or excessive rain occasioning flood or other natural disaster;</w:t>
      </w:r>
    </w:p>
    <w:p w14:paraId="44930635" w14:textId="3CCBBAF2"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(vi)</w:t>
      </w:r>
      <w:r w:rsidRPr="00D05F20">
        <w:rPr>
          <w:sz w:val="26"/>
          <w:szCs w:val="26"/>
        </w:rPr>
        <w:tab/>
        <w:t xml:space="preserve">accidents of navigation, air crash, shipwreck, train wreck or other failures or delays of transportation resulting from </w:t>
      </w:r>
      <w:r w:rsidR="00B67777" w:rsidRPr="00D05F20">
        <w:rPr>
          <w:sz w:val="26"/>
          <w:szCs w:val="26"/>
        </w:rPr>
        <w:t xml:space="preserve">a collision </w:t>
      </w:r>
      <w:r w:rsidRPr="00D05F20">
        <w:rPr>
          <w:sz w:val="26"/>
          <w:szCs w:val="26"/>
        </w:rPr>
        <w:t xml:space="preserve">accident; </w:t>
      </w:r>
    </w:p>
    <w:p w14:paraId="5761F0ED" w14:textId="31094B9D"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(vii) </w:t>
      </w:r>
      <w:r w:rsidR="00B67777" w:rsidRPr="00D05F20">
        <w:rPr>
          <w:sz w:val="26"/>
          <w:szCs w:val="26"/>
        </w:rPr>
        <w:t>Any labour or trade dispute, strikes, industrial action or lockouts (other than in each case by the Party seeking to rely on this clause, or companies in the same group as that Party)</w:t>
      </w:r>
      <w:r w:rsidRPr="00D05F20">
        <w:rPr>
          <w:sz w:val="26"/>
          <w:szCs w:val="26"/>
        </w:rPr>
        <w:t xml:space="preserve">; or </w:t>
      </w:r>
    </w:p>
    <w:p w14:paraId="63648D7C" w14:textId="19EEFC00"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(viii) </w:t>
      </w:r>
      <w:r w:rsidR="00B67777" w:rsidRPr="00D05F20">
        <w:rPr>
          <w:sz w:val="26"/>
          <w:szCs w:val="26"/>
        </w:rPr>
        <w:t>Collapse of buildings, fire, explosion</w:t>
      </w:r>
      <w:r w:rsidR="007073DD" w:rsidRPr="00D05F20">
        <w:rPr>
          <w:sz w:val="26"/>
          <w:szCs w:val="26"/>
        </w:rPr>
        <w:t>, prolonged unplanned outage of the facility, material equipment failure, transmission line failure</w:t>
      </w:r>
      <w:r w:rsidR="00B67777" w:rsidRPr="00D05F20">
        <w:rPr>
          <w:sz w:val="26"/>
          <w:szCs w:val="26"/>
        </w:rPr>
        <w:t xml:space="preserve"> or accident</w:t>
      </w:r>
      <w:r w:rsidR="007073DD" w:rsidRPr="00D05F20">
        <w:rPr>
          <w:sz w:val="26"/>
          <w:szCs w:val="26"/>
        </w:rPr>
        <w:t>, prolonged forced unplanned shutdown or capability reduction, prolonged inability to restart</w:t>
      </w:r>
      <w:r w:rsidR="00B67777" w:rsidRPr="00D05F20">
        <w:rPr>
          <w:sz w:val="26"/>
          <w:szCs w:val="26"/>
        </w:rPr>
        <w:t xml:space="preserve"> that affects</w:t>
      </w:r>
      <w:r w:rsidR="007073DD" w:rsidRPr="00D05F20">
        <w:rPr>
          <w:sz w:val="26"/>
          <w:szCs w:val="26"/>
        </w:rPr>
        <w:t xml:space="preserve"> any parts or all of each and any of</w:t>
      </w:r>
      <w:r w:rsidR="00B67777" w:rsidRPr="00D05F20">
        <w:rPr>
          <w:sz w:val="26"/>
          <w:szCs w:val="26"/>
        </w:rPr>
        <w:t xml:space="preserve"> the Facility, the Discharge Port, the Coal Mine, the Load Port Area, the Transshipment Anchorage</w:t>
      </w:r>
      <w:r w:rsidRPr="00D05F20">
        <w:rPr>
          <w:sz w:val="26"/>
          <w:szCs w:val="26"/>
        </w:rPr>
        <w:t xml:space="preserve">; </w:t>
      </w:r>
    </w:p>
    <w:p w14:paraId="2394C2A3" w14:textId="20ACB703"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(c) </w:t>
      </w:r>
      <w:r w:rsidRPr="00D05F20">
        <w:rPr>
          <w:sz w:val="26"/>
          <w:szCs w:val="26"/>
        </w:rPr>
        <w:tab/>
      </w:r>
      <w:r w:rsidR="006740BB" w:rsidRPr="00D05F20">
        <w:rPr>
          <w:sz w:val="26"/>
          <w:szCs w:val="26"/>
        </w:rPr>
        <w:t xml:space="preserve">For avoidance of doubt, </w:t>
      </w:r>
      <w:r w:rsidRPr="00D05F20">
        <w:rPr>
          <w:sz w:val="26"/>
          <w:szCs w:val="26"/>
        </w:rPr>
        <w:t xml:space="preserve">the events, conditions or circumstances referred to in paragraph (a) </w:t>
      </w:r>
      <w:r w:rsidR="006740BB" w:rsidRPr="00D05F20">
        <w:rPr>
          <w:sz w:val="26"/>
          <w:szCs w:val="26"/>
        </w:rPr>
        <w:t xml:space="preserve">shall </w:t>
      </w:r>
      <w:r w:rsidRPr="00D05F20">
        <w:rPr>
          <w:sz w:val="26"/>
          <w:szCs w:val="26"/>
        </w:rPr>
        <w:t>not be</w:t>
      </w:r>
      <w:r w:rsidRPr="00D05F20">
        <w:rPr>
          <w:sz w:val="26"/>
          <w:szCs w:val="26"/>
          <w:lang w:val="vi-VN"/>
        </w:rPr>
        <w:t xml:space="preserve"> considered and class</w:t>
      </w:r>
      <w:r w:rsidR="006740BB" w:rsidRPr="00D05F20">
        <w:rPr>
          <w:sz w:val="26"/>
          <w:szCs w:val="26"/>
        </w:rPr>
        <w:t>ifi</w:t>
      </w:r>
      <w:r w:rsidRPr="00D05F20">
        <w:rPr>
          <w:sz w:val="26"/>
          <w:szCs w:val="26"/>
          <w:lang w:val="vi-VN"/>
        </w:rPr>
        <w:t xml:space="preserve">ed as </w:t>
      </w:r>
      <w:r w:rsidR="006740BB" w:rsidRPr="00D05F20">
        <w:rPr>
          <w:sz w:val="26"/>
          <w:szCs w:val="26"/>
        </w:rPr>
        <w:t xml:space="preserve">a </w:t>
      </w:r>
      <w:r w:rsidRPr="00D05F20">
        <w:rPr>
          <w:sz w:val="26"/>
          <w:szCs w:val="26"/>
          <w:lang w:val="vi-VN"/>
        </w:rPr>
        <w:t>Force Majuere</w:t>
      </w:r>
      <w:r w:rsidRPr="00D05F20">
        <w:rPr>
          <w:sz w:val="26"/>
          <w:szCs w:val="26"/>
        </w:rPr>
        <w:t xml:space="preserve"> in</w:t>
      </w:r>
      <w:r w:rsidRPr="00D05F20">
        <w:rPr>
          <w:sz w:val="26"/>
          <w:szCs w:val="26"/>
          <w:lang w:val="vi-VN"/>
        </w:rPr>
        <w:t xml:space="preserve"> case of</w:t>
      </w:r>
      <w:r w:rsidRPr="00D05F20">
        <w:rPr>
          <w:sz w:val="26"/>
          <w:szCs w:val="26"/>
        </w:rPr>
        <w:t>:</w:t>
      </w:r>
    </w:p>
    <w:p w14:paraId="1CFBB2F8"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 xml:space="preserve">lack of Coal or Coal Reserves at the Coal Mine; </w:t>
      </w:r>
    </w:p>
    <w:p w14:paraId="7F0DA011" w14:textId="18B98D0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the application or variation of any minimum price benchmarks for Coal under </w:t>
      </w:r>
      <w:r w:rsidR="0053787D" w:rsidRPr="00D05F20">
        <w:rPr>
          <w:sz w:val="26"/>
          <w:szCs w:val="26"/>
        </w:rPr>
        <w:t>any Applicable Laws</w:t>
      </w:r>
      <w:r w:rsidRPr="00D05F20">
        <w:rPr>
          <w:sz w:val="26"/>
          <w:szCs w:val="26"/>
        </w:rPr>
        <w:t xml:space="preserve">; </w:t>
      </w:r>
    </w:p>
    <w:p w14:paraId="48C2B36C"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the application or variation of any requirement under Applicable Law for the Seller to supply coal to the domestic market; or </w:t>
      </w:r>
    </w:p>
    <w:p w14:paraId="706A0AD3" w14:textId="20A23856"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(iv)</w:t>
      </w:r>
      <w:r w:rsidRPr="00D05F20">
        <w:rPr>
          <w:sz w:val="26"/>
          <w:szCs w:val="26"/>
        </w:rPr>
        <w:tab/>
        <w:t>events, conditions or circumstances caused by the gross negligence or willful misconduct of, or a failure to comply with Law or Good Mining Practice by, the affected Party or its Related Entities, employees, contractors or agents.</w:t>
      </w:r>
    </w:p>
    <w:p w14:paraId="2F2E43A1" w14:textId="77777777" w:rsidR="00921FF4" w:rsidRPr="00D05F20" w:rsidRDefault="00921FF4" w:rsidP="00921FF4">
      <w:pPr>
        <w:widowControl w:val="0"/>
        <w:tabs>
          <w:tab w:val="left" w:pos="1560"/>
        </w:tabs>
        <w:autoSpaceDE w:val="0"/>
        <w:autoSpaceDN w:val="0"/>
        <w:adjustRightInd w:val="0"/>
        <w:spacing w:after="120"/>
        <w:ind w:left="1560" w:hanging="414"/>
        <w:jc w:val="both"/>
        <w:rPr>
          <w:rFonts w:eastAsia="Calibri"/>
          <w:sz w:val="26"/>
          <w:szCs w:val="26"/>
        </w:rPr>
      </w:pPr>
      <w:r w:rsidRPr="00D05F20">
        <w:rPr>
          <w:rFonts w:eastAsia="Calibri"/>
          <w:sz w:val="26"/>
          <w:szCs w:val="26"/>
        </w:rPr>
        <w:t xml:space="preserve">(v) </w:t>
      </w:r>
      <w:r w:rsidRPr="00D05F20">
        <w:rPr>
          <w:rFonts w:eastAsia="Calibri"/>
          <w:sz w:val="26"/>
          <w:szCs w:val="26"/>
        </w:rPr>
        <w:tab/>
        <w:t>adverse weather conditions</w:t>
      </w:r>
      <w:r w:rsidRPr="00D05F20">
        <w:rPr>
          <w:rFonts w:eastAsia="Calibri"/>
          <w:sz w:val="26"/>
          <w:szCs w:val="26"/>
          <w:lang w:val="vi-VN"/>
        </w:rPr>
        <w:t>;</w:t>
      </w:r>
      <w:r w:rsidRPr="00D05F20">
        <w:rPr>
          <w:rFonts w:eastAsia="Calibri"/>
          <w:sz w:val="26"/>
          <w:szCs w:val="26"/>
        </w:rPr>
        <w:t xml:space="preserve"> or</w:t>
      </w:r>
    </w:p>
    <w:p w14:paraId="1CE53E73" w14:textId="26A1623C" w:rsidR="00921FF4" w:rsidRPr="00D05F20" w:rsidRDefault="00921FF4" w:rsidP="00921FF4">
      <w:pPr>
        <w:widowControl w:val="0"/>
        <w:tabs>
          <w:tab w:val="left" w:pos="1560"/>
        </w:tabs>
        <w:autoSpaceDE w:val="0"/>
        <w:autoSpaceDN w:val="0"/>
        <w:adjustRightInd w:val="0"/>
        <w:spacing w:after="120"/>
        <w:ind w:left="1560" w:hanging="414"/>
        <w:jc w:val="both"/>
        <w:rPr>
          <w:rFonts w:eastAsia="Calibri"/>
          <w:sz w:val="26"/>
          <w:szCs w:val="26"/>
        </w:rPr>
      </w:pPr>
      <w:r w:rsidRPr="00D05F20">
        <w:rPr>
          <w:rFonts w:eastAsia="Calibri"/>
          <w:sz w:val="26"/>
          <w:szCs w:val="26"/>
        </w:rPr>
        <w:t>(vi)</w:t>
      </w:r>
      <w:r w:rsidRPr="00D05F20">
        <w:rPr>
          <w:rFonts w:eastAsia="Calibri"/>
          <w:sz w:val="26"/>
          <w:szCs w:val="26"/>
          <w:lang w:val="vi-VN"/>
        </w:rPr>
        <w:t xml:space="preserve"> </w:t>
      </w:r>
      <w:r w:rsidRPr="00D05F20">
        <w:rPr>
          <w:rFonts w:eastAsia="Calibri"/>
          <w:sz w:val="26"/>
          <w:szCs w:val="26"/>
        </w:rPr>
        <w:t>trade-war between any countries beside</w:t>
      </w:r>
      <w:r w:rsidR="00CD3AAC" w:rsidRPr="00D05F20">
        <w:rPr>
          <w:rFonts w:eastAsia="Calibri"/>
          <w:sz w:val="26"/>
          <w:szCs w:val="26"/>
        </w:rPr>
        <w:t>s</w:t>
      </w:r>
      <w:r w:rsidRPr="00D05F20">
        <w:rPr>
          <w:rFonts w:eastAsia="Calibri"/>
          <w:sz w:val="26"/>
          <w:szCs w:val="26"/>
        </w:rPr>
        <w:t xml:space="preserve"> between Vietnam and the country of the exported coal source specified in this </w:t>
      </w:r>
      <w:r w:rsidR="000B6A91" w:rsidRPr="00D05F20">
        <w:rPr>
          <w:rFonts w:eastAsia="Calibri"/>
          <w:sz w:val="26"/>
          <w:szCs w:val="26"/>
        </w:rPr>
        <w:t>Agreement</w:t>
      </w:r>
      <w:r w:rsidRPr="00D05F20">
        <w:rPr>
          <w:rFonts w:eastAsia="Calibri"/>
          <w:sz w:val="26"/>
          <w:szCs w:val="26"/>
          <w:lang w:val="vi-VN"/>
        </w:rPr>
        <w:t>;</w:t>
      </w:r>
      <w:r w:rsidRPr="00D05F20">
        <w:rPr>
          <w:rFonts w:eastAsia="Calibri"/>
          <w:sz w:val="26"/>
          <w:szCs w:val="26"/>
        </w:rPr>
        <w:t xml:space="preserve"> or </w:t>
      </w:r>
    </w:p>
    <w:p w14:paraId="219975C8" w14:textId="436B214C"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rFonts w:eastAsia="Calibri"/>
          <w:sz w:val="26"/>
          <w:szCs w:val="26"/>
        </w:rPr>
        <w:lastRenderedPageBreak/>
        <w:t>(vii) embargo imposed to any countries beside</w:t>
      </w:r>
      <w:r w:rsidR="00E32B51" w:rsidRPr="00D05F20">
        <w:rPr>
          <w:rFonts w:eastAsia="Calibri"/>
          <w:sz w:val="26"/>
          <w:szCs w:val="26"/>
        </w:rPr>
        <w:t>s</w:t>
      </w:r>
      <w:r w:rsidRPr="00D05F20">
        <w:rPr>
          <w:rFonts w:eastAsia="Calibri"/>
          <w:sz w:val="26"/>
          <w:szCs w:val="26"/>
        </w:rPr>
        <w:t xml:space="preserve"> imposed </w:t>
      </w:r>
      <w:r w:rsidR="00C349FB" w:rsidRPr="00D05F20">
        <w:rPr>
          <w:rFonts w:eastAsia="Calibri"/>
          <w:sz w:val="26"/>
          <w:szCs w:val="26"/>
        </w:rPr>
        <w:t xml:space="preserve">on </w:t>
      </w:r>
      <w:r w:rsidRPr="00D05F20">
        <w:rPr>
          <w:rFonts w:eastAsia="Calibri"/>
          <w:sz w:val="26"/>
          <w:szCs w:val="26"/>
        </w:rPr>
        <w:t>Vietnam or imposed</w:t>
      </w:r>
      <w:r w:rsidRPr="00D05F20">
        <w:rPr>
          <w:rFonts w:eastAsia="Calibri"/>
          <w:sz w:val="26"/>
          <w:szCs w:val="26"/>
          <w:lang w:val="vi-VN"/>
        </w:rPr>
        <w:t xml:space="preserve"> to </w:t>
      </w:r>
      <w:r w:rsidRPr="00D05F20">
        <w:rPr>
          <w:rFonts w:eastAsia="Calibri"/>
          <w:sz w:val="26"/>
          <w:szCs w:val="26"/>
        </w:rPr>
        <w:t xml:space="preserve">the country of the exported coal source specified in this </w:t>
      </w:r>
      <w:r w:rsidR="000B6A91" w:rsidRPr="00D05F20">
        <w:rPr>
          <w:rFonts w:eastAsia="Calibri"/>
          <w:sz w:val="26"/>
          <w:szCs w:val="26"/>
        </w:rPr>
        <w:t>Agreement</w:t>
      </w:r>
      <w:r w:rsidRPr="00D05F20">
        <w:rPr>
          <w:rFonts w:eastAsia="Calibri"/>
          <w:sz w:val="26"/>
          <w:szCs w:val="26"/>
          <w:lang w:val="vi-VN"/>
        </w:rPr>
        <w:t>.</w:t>
      </w:r>
      <w:r w:rsidRPr="00D05F20">
        <w:rPr>
          <w:sz w:val="26"/>
          <w:szCs w:val="26"/>
        </w:rPr>
        <w:t xml:space="preserve"> </w:t>
      </w:r>
    </w:p>
    <w:p w14:paraId="5352FEE4" w14:textId="77777777" w:rsidR="00991FFF" w:rsidRPr="00D05F20" w:rsidRDefault="00991FFF" w:rsidP="00991FFF">
      <w:pPr>
        <w:suppressAutoHyphens/>
        <w:spacing w:after="120"/>
        <w:ind w:left="533" w:firstLine="7"/>
        <w:jc w:val="both"/>
        <w:rPr>
          <w:b/>
          <w:i/>
          <w:sz w:val="26"/>
          <w:szCs w:val="26"/>
          <w:lang w:val="vi-VN"/>
        </w:rPr>
      </w:pPr>
      <w:r w:rsidRPr="00D05F20">
        <w:rPr>
          <w:b/>
          <w:i/>
          <w:sz w:val="26"/>
          <w:szCs w:val="26"/>
        </w:rPr>
        <w:t>Fourth</w:t>
      </w:r>
      <w:r w:rsidRPr="00D05F20">
        <w:rPr>
          <w:b/>
          <w:i/>
          <w:sz w:val="26"/>
          <w:szCs w:val="26"/>
          <w:lang w:val="vi-VN"/>
        </w:rPr>
        <w:t xml:space="preserve"> </w:t>
      </w:r>
      <w:r w:rsidRPr="00D05F20">
        <w:rPr>
          <w:b/>
          <w:i/>
          <w:sz w:val="26"/>
          <w:szCs w:val="26"/>
        </w:rPr>
        <w:t>Discharge Port Sample</w:t>
      </w:r>
      <w:r w:rsidRPr="00D05F20">
        <w:rPr>
          <w:b/>
          <w:sz w:val="26"/>
          <w:szCs w:val="26"/>
          <w:lang w:val="vi-VN"/>
        </w:rPr>
        <w:t xml:space="preserve"> </w:t>
      </w:r>
      <w:r w:rsidRPr="00D05F20">
        <w:rPr>
          <w:bCs/>
          <w:sz w:val="26"/>
          <w:szCs w:val="26"/>
        </w:rPr>
        <w:t>has the meaning given in Schedule 7</w:t>
      </w:r>
      <w:r w:rsidRPr="00D05F20">
        <w:rPr>
          <w:bCs/>
          <w:sz w:val="26"/>
          <w:szCs w:val="26"/>
          <w:lang w:val="vi-VN"/>
        </w:rPr>
        <w:t>.</w:t>
      </w:r>
    </w:p>
    <w:p w14:paraId="17482F62" w14:textId="1A183F35" w:rsidR="00921FF4" w:rsidRPr="00D05F20" w:rsidRDefault="00921FF4" w:rsidP="00921FF4">
      <w:pPr>
        <w:suppressAutoHyphens/>
        <w:spacing w:after="120"/>
        <w:ind w:left="533" w:firstLine="7"/>
        <w:jc w:val="both"/>
        <w:rPr>
          <w:sz w:val="26"/>
          <w:szCs w:val="26"/>
        </w:rPr>
      </w:pPr>
      <w:r w:rsidRPr="00D05F20">
        <w:rPr>
          <w:b/>
          <w:i/>
          <w:sz w:val="26"/>
          <w:szCs w:val="26"/>
        </w:rPr>
        <w:t xml:space="preserve">Good Mining Practice </w:t>
      </w:r>
      <w:r w:rsidRPr="00D05F20">
        <w:rPr>
          <w:sz w:val="26"/>
          <w:szCs w:val="26"/>
        </w:rPr>
        <w:t>means, at a particular time, all such practices, methods and acts as are in accordance with the standards of prudence applicable to the coal mining industry in the Coal Mine’s country that would have been reasonably expected to accomplish the desired results at the lowest reasonable cost consistent with reliability, safety and expedition.</w:t>
      </w:r>
    </w:p>
    <w:p w14:paraId="2F3D955E" w14:textId="7FE94802" w:rsidR="00C6271D" w:rsidRPr="00D05F20" w:rsidRDefault="00C6271D" w:rsidP="00921FF4">
      <w:pPr>
        <w:suppressAutoHyphens/>
        <w:spacing w:after="120"/>
        <w:ind w:left="533" w:firstLine="7"/>
        <w:jc w:val="both"/>
        <w:rPr>
          <w:sz w:val="26"/>
          <w:szCs w:val="26"/>
          <w:lang w:val="vi-VN"/>
        </w:rPr>
      </w:pPr>
      <w:r w:rsidRPr="00D05F20">
        <w:rPr>
          <w:b/>
          <w:i/>
          <w:sz w:val="26"/>
          <w:szCs w:val="26"/>
        </w:rPr>
        <w:t>Goods</w:t>
      </w:r>
      <w:r w:rsidRPr="00D05F20">
        <w:rPr>
          <w:b/>
          <w:i/>
          <w:sz w:val="26"/>
          <w:szCs w:val="26"/>
          <w:lang w:val="vi-VN"/>
        </w:rPr>
        <w:t xml:space="preserve"> </w:t>
      </w:r>
      <w:r w:rsidRPr="00D05F20">
        <w:rPr>
          <w:sz w:val="26"/>
          <w:szCs w:val="26"/>
          <w:lang w:val="vi-VN"/>
        </w:rPr>
        <w:t xml:space="preserve">means the </w:t>
      </w:r>
      <w:r w:rsidR="00BB336E" w:rsidRPr="00D05F20">
        <w:rPr>
          <w:sz w:val="26"/>
          <w:szCs w:val="26"/>
          <w:lang w:val="vi-VN"/>
        </w:rPr>
        <w:t xml:space="preserve">Coal to be provided in accordance with the terms of this </w:t>
      </w:r>
      <w:r w:rsidR="000B6A91" w:rsidRPr="00D05F20">
        <w:rPr>
          <w:sz w:val="26"/>
          <w:szCs w:val="26"/>
          <w:lang w:val="vi-VN"/>
        </w:rPr>
        <w:t>Agreement</w:t>
      </w:r>
      <w:r w:rsidR="00BB336E" w:rsidRPr="00D05F20">
        <w:rPr>
          <w:sz w:val="26"/>
          <w:szCs w:val="26"/>
          <w:lang w:val="vi-VN"/>
        </w:rPr>
        <w:t>.</w:t>
      </w:r>
    </w:p>
    <w:p w14:paraId="474E7F25" w14:textId="77777777" w:rsidR="00921FF4" w:rsidRPr="00D05F20" w:rsidRDefault="00921FF4" w:rsidP="00921FF4">
      <w:pPr>
        <w:suppressAutoHyphens/>
        <w:spacing w:after="120"/>
        <w:ind w:left="533" w:firstLine="7"/>
        <w:jc w:val="both"/>
        <w:rPr>
          <w:sz w:val="26"/>
          <w:szCs w:val="26"/>
        </w:rPr>
      </w:pPr>
      <w:r w:rsidRPr="00D05F20">
        <w:rPr>
          <w:b/>
          <w:i/>
          <w:sz w:val="26"/>
          <w:szCs w:val="26"/>
        </w:rPr>
        <w:t xml:space="preserve">Governmental Agency </w:t>
      </w:r>
      <w:r w:rsidRPr="00D05F20">
        <w:rPr>
          <w:sz w:val="26"/>
          <w:szCs w:val="26"/>
        </w:rPr>
        <w:t>means a government or a governmental, semi-governmental or judicial entity or authority in the Coal Mine’s country and Vietnam (as applicable to the Seller or the Purchaser). It also includes a self-regulatory organization established under statute or a stock exchange.</w:t>
      </w:r>
    </w:p>
    <w:p w14:paraId="29707F4A" w14:textId="77777777" w:rsidR="00921FF4" w:rsidRPr="00D05F20" w:rsidRDefault="00921FF4" w:rsidP="00921FF4">
      <w:pPr>
        <w:suppressAutoHyphens/>
        <w:spacing w:after="120"/>
        <w:ind w:left="533" w:firstLine="7"/>
        <w:jc w:val="both"/>
        <w:rPr>
          <w:sz w:val="26"/>
          <w:szCs w:val="26"/>
        </w:rPr>
      </w:pPr>
      <w:r w:rsidRPr="00D05F20">
        <w:rPr>
          <w:b/>
          <w:i/>
          <w:sz w:val="26"/>
          <w:szCs w:val="26"/>
        </w:rPr>
        <w:t xml:space="preserve">Holding Company </w:t>
      </w:r>
      <w:r w:rsidRPr="00D05F20">
        <w:rPr>
          <w:sz w:val="26"/>
          <w:szCs w:val="26"/>
        </w:rPr>
        <w:t>means, in relation to an entity (the first entity), an entity of which the first entity is a Subsidiary.</w:t>
      </w:r>
    </w:p>
    <w:p w14:paraId="4B319876" w14:textId="7125CC6A" w:rsidR="0072089E" w:rsidRPr="00D05F20" w:rsidRDefault="0072089E" w:rsidP="00921FF4">
      <w:pPr>
        <w:suppressAutoHyphens/>
        <w:spacing w:after="120"/>
        <w:ind w:left="533" w:firstLine="7"/>
        <w:jc w:val="both"/>
        <w:rPr>
          <w:b/>
          <w:i/>
          <w:sz w:val="26"/>
          <w:szCs w:val="26"/>
        </w:rPr>
      </w:pPr>
      <w:r w:rsidRPr="00D05F20">
        <w:rPr>
          <w:b/>
          <w:i/>
          <w:iCs/>
          <w:sz w:val="26"/>
          <w:szCs w:val="26"/>
        </w:rPr>
        <w:t>Import Tax Withheld</w:t>
      </w:r>
      <w:r w:rsidRPr="00D05F20">
        <w:rPr>
          <w:b/>
          <w:bCs/>
          <w:sz w:val="26"/>
          <w:szCs w:val="26"/>
        </w:rPr>
        <w:t xml:space="preserve"> </w:t>
      </w:r>
      <w:r w:rsidRPr="00D05F20">
        <w:rPr>
          <w:bCs/>
          <w:sz w:val="26"/>
          <w:szCs w:val="26"/>
        </w:rPr>
        <w:t xml:space="preserve">has the meaning given in </w:t>
      </w:r>
      <w:r w:rsidR="00E12F99" w:rsidRPr="00D05F20">
        <w:rPr>
          <w:bCs/>
          <w:sz w:val="26"/>
          <w:szCs w:val="26"/>
          <w:lang w:val="vi-VN"/>
        </w:rPr>
        <w:t xml:space="preserve">Section </w:t>
      </w:r>
      <w:r w:rsidRPr="00D05F20">
        <w:rPr>
          <w:bCs/>
          <w:sz w:val="26"/>
          <w:szCs w:val="26"/>
        </w:rPr>
        <w:t xml:space="preserve">3(f) of </w:t>
      </w:r>
      <w:r w:rsidR="00E12F99" w:rsidRPr="00D05F20">
        <w:rPr>
          <w:bCs/>
          <w:sz w:val="26"/>
          <w:szCs w:val="26"/>
          <w:lang w:val="vi-VN"/>
        </w:rPr>
        <w:t>S</w:t>
      </w:r>
      <w:r w:rsidRPr="00D05F20">
        <w:rPr>
          <w:bCs/>
          <w:sz w:val="26"/>
          <w:szCs w:val="26"/>
        </w:rPr>
        <w:t>chedule 4.</w:t>
      </w:r>
    </w:p>
    <w:p w14:paraId="5BD01359" w14:textId="78B4CD36" w:rsidR="00921FF4" w:rsidRPr="00D05F20" w:rsidRDefault="00921FF4" w:rsidP="00921FF4">
      <w:pPr>
        <w:suppressAutoHyphens/>
        <w:spacing w:after="120"/>
        <w:ind w:left="533" w:firstLine="7"/>
        <w:jc w:val="both"/>
        <w:rPr>
          <w:sz w:val="26"/>
          <w:szCs w:val="26"/>
        </w:rPr>
      </w:pPr>
      <w:r w:rsidRPr="00D05F20">
        <w:rPr>
          <w:b/>
          <w:i/>
          <w:sz w:val="26"/>
          <w:szCs w:val="26"/>
        </w:rPr>
        <w:t>ICC</w:t>
      </w:r>
      <w:r w:rsidRPr="00D05F20">
        <w:rPr>
          <w:sz w:val="26"/>
          <w:szCs w:val="26"/>
        </w:rPr>
        <w:t xml:space="preserve"> means the International Chamber of Commerce.</w:t>
      </w:r>
    </w:p>
    <w:p w14:paraId="58831286" w14:textId="77777777" w:rsidR="00921FF4" w:rsidRPr="00D05F20" w:rsidRDefault="00921FF4" w:rsidP="00921FF4">
      <w:pPr>
        <w:suppressAutoHyphens/>
        <w:spacing w:after="120"/>
        <w:ind w:left="533" w:firstLine="7"/>
        <w:jc w:val="both"/>
        <w:rPr>
          <w:sz w:val="26"/>
          <w:szCs w:val="26"/>
        </w:rPr>
      </w:pPr>
      <w:r w:rsidRPr="00D05F20">
        <w:rPr>
          <w:b/>
          <w:i/>
          <w:sz w:val="26"/>
          <w:szCs w:val="26"/>
        </w:rPr>
        <w:t>Incoterms</w:t>
      </w:r>
      <w:r w:rsidRPr="00D05F20">
        <w:rPr>
          <w:sz w:val="26"/>
          <w:szCs w:val="26"/>
        </w:rPr>
        <w:t xml:space="preserve"> means the publication titled 'ICC Official Rules for the Interpretation of Trade Terms – Incoterms 2010' published by the International Chamber of Commerce (2010 edition).</w:t>
      </w:r>
    </w:p>
    <w:p w14:paraId="376A8CAD" w14:textId="513E6C4F" w:rsidR="00921FF4" w:rsidRPr="00D05F20" w:rsidRDefault="00921FF4" w:rsidP="00921FF4">
      <w:pPr>
        <w:suppressAutoHyphens/>
        <w:spacing w:after="120"/>
        <w:ind w:left="533" w:firstLine="7"/>
        <w:jc w:val="both"/>
        <w:rPr>
          <w:spacing w:val="-6"/>
          <w:sz w:val="26"/>
          <w:szCs w:val="26"/>
        </w:rPr>
      </w:pPr>
      <w:r w:rsidRPr="00D05F20">
        <w:rPr>
          <w:b/>
          <w:i/>
          <w:spacing w:val="-6"/>
          <w:sz w:val="26"/>
          <w:szCs w:val="26"/>
        </w:rPr>
        <w:t>Increase Adjustment</w:t>
      </w:r>
      <w:r w:rsidRPr="00D05F20">
        <w:rPr>
          <w:spacing w:val="-6"/>
          <w:sz w:val="26"/>
          <w:szCs w:val="26"/>
        </w:rPr>
        <w:t xml:space="preserve"> means the number of Cargoes specified in Item 10 of Schedule 1. </w:t>
      </w:r>
    </w:p>
    <w:p w14:paraId="0DA39534" w14:textId="77777777" w:rsidR="00921FF4" w:rsidRPr="00D05F20" w:rsidRDefault="00921FF4" w:rsidP="00921FF4">
      <w:pPr>
        <w:suppressAutoHyphens/>
        <w:spacing w:after="120"/>
        <w:ind w:left="533" w:firstLine="7"/>
        <w:jc w:val="both"/>
        <w:rPr>
          <w:sz w:val="26"/>
          <w:szCs w:val="26"/>
        </w:rPr>
      </w:pPr>
      <w:r w:rsidRPr="00D05F20">
        <w:rPr>
          <w:b/>
          <w:i/>
          <w:sz w:val="26"/>
          <w:szCs w:val="26"/>
        </w:rPr>
        <w:t>Insolvency Event</w:t>
      </w:r>
      <w:r w:rsidRPr="00D05F20">
        <w:rPr>
          <w:sz w:val="26"/>
          <w:szCs w:val="26"/>
        </w:rPr>
        <w:t xml:space="preserve"> occurs if a Party:</w:t>
      </w:r>
    </w:p>
    <w:p w14:paraId="579FA2E3"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stops or suspends, or threatens to stop or suspend, payment of all or a material part of its debts (other than a debt or claim the subject of a good faith dispute); </w:t>
      </w:r>
    </w:p>
    <w:p w14:paraId="2238C4BE"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  </w:t>
      </w:r>
      <w:r w:rsidRPr="00D05F20">
        <w:rPr>
          <w:sz w:val="26"/>
          <w:szCs w:val="26"/>
        </w:rPr>
        <w:tab/>
        <w:t xml:space="preserve">by reason of any actual or anticipated financial difficulties, proposes in writing or makes any agreement for the deferral, rescheduling or other readjustment of all of (or all of a particular type of) its debts; </w:t>
      </w:r>
    </w:p>
    <w:p w14:paraId="76E08489"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  </w:t>
      </w:r>
      <w:r w:rsidRPr="00D05F20">
        <w:rPr>
          <w:sz w:val="26"/>
          <w:szCs w:val="26"/>
        </w:rPr>
        <w:tab/>
        <w:t xml:space="preserve">admits in writing its inability to pay its debts as and when they fall due or proposes in writing or makes a general assignment or an arrangement or composition with or for the benefit of relevant creditors in respect of any of such debts; </w:t>
      </w:r>
    </w:p>
    <w:p w14:paraId="1E4981F8"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  </w:t>
      </w:r>
      <w:r w:rsidRPr="00D05F20">
        <w:rPr>
          <w:sz w:val="26"/>
          <w:szCs w:val="26"/>
        </w:rPr>
        <w:tab/>
        <w:t xml:space="preserve">is insolvent or bankrupt within the meaning of the Applicable Law of the jurisdiction in which it is incorporated; </w:t>
      </w:r>
    </w:p>
    <w:p w14:paraId="050BC6DD"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  </w:t>
      </w:r>
      <w:r w:rsidRPr="00D05F20">
        <w:rPr>
          <w:sz w:val="26"/>
          <w:szCs w:val="26"/>
        </w:rPr>
        <w:tab/>
        <w:t xml:space="preserve">has an administrator, judicial manager, curator or similar officer appointed over all or any of its assets or undertaking, or any step preliminary to the appointment of such an officer is taken; </w:t>
      </w:r>
    </w:p>
    <w:p w14:paraId="2FD8AF81"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  </w:t>
      </w:r>
      <w:r w:rsidRPr="00D05F20">
        <w:rPr>
          <w:sz w:val="26"/>
          <w:szCs w:val="26"/>
        </w:rPr>
        <w:tab/>
        <w:t xml:space="preserve">has a receiver, receiver and manager, mortgagee in possession or similar officer appointed to all or any of its assets or undertaking; </w:t>
      </w:r>
    </w:p>
    <w:p w14:paraId="26D1A994"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  </w:t>
      </w:r>
      <w:r w:rsidRPr="00D05F20">
        <w:rPr>
          <w:sz w:val="26"/>
          <w:szCs w:val="26"/>
        </w:rPr>
        <w:tab/>
        <w:t xml:space="preserve">goes into liquidation, bankruptcy or receivership; </w:t>
      </w:r>
    </w:p>
    <w:p w14:paraId="546351B4"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lastRenderedPageBreak/>
        <w:t>(h)  </w:t>
      </w:r>
      <w:r w:rsidRPr="00D05F20">
        <w:rPr>
          <w:sz w:val="26"/>
          <w:szCs w:val="26"/>
        </w:rPr>
        <w:tab/>
        <w:t xml:space="preserve">shall have been impleaded in any proceeding under insolvency, suspension of payments, corporate rehabilitation, or other similar Applicable Law, or any judgment or order is entered by a court of competent jurisdiction for the appointment of a receiver, trustee or the like to take charge of all or substantially all of the assets of the Party and such proceedings have not been discharged or stayed within a period of sixty (60) days; or </w:t>
      </w:r>
    </w:p>
    <w:p w14:paraId="0142566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(i)  </w:t>
      </w:r>
      <w:r w:rsidRPr="00D05F20">
        <w:rPr>
          <w:sz w:val="26"/>
          <w:szCs w:val="26"/>
        </w:rPr>
        <w:tab/>
        <w:t xml:space="preserve">has an application or order made, proceedings commenced, a resolution passed or proposed in a notice of meeting, an application or petition to a court made or other steps taken against or in respect of it (other than frivolous or vexatious applications, proceedings, notices or steps) for its winding up or dissolution or for it to enter into an arrangement, compromise or composition with or assignment for the benefit of its creditors, or class of them or any of them, for protection under insolvency, suspension of payments, corporate rehabilitation or other Applicable Law for the relief of debtors. </w:t>
      </w:r>
    </w:p>
    <w:p w14:paraId="68F9C2D3" w14:textId="77777777" w:rsidR="00921FF4" w:rsidRPr="00D05F20" w:rsidRDefault="00921FF4" w:rsidP="00921FF4">
      <w:pPr>
        <w:suppressAutoHyphens/>
        <w:spacing w:after="120"/>
        <w:ind w:left="533" w:firstLine="7"/>
        <w:jc w:val="both"/>
        <w:rPr>
          <w:sz w:val="26"/>
          <w:szCs w:val="26"/>
        </w:rPr>
      </w:pPr>
      <w:r w:rsidRPr="00D05F20">
        <w:rPr>
          <w:b/>
          <w:i/>
          <w:sz w:val="26"/>
          <w:szCs w:val="26"/>
        </w:rPr>
        <w:t xml:space="preserve">Invoice Amount </w:t>
      </w:r>
      <w:r w:rsidRPr="00D05F20">
        <w:rPr>
          <w:sz w:val="26"/>
          <w:szCs w:val="26"/>
        </w:rPr>
        <w:t>means the amount payable for each Cargo, calculated in accordance with Schedule 3.</w:t>
      </w:r>
    </w:p>
    <w:p w14:paraId="50B3F9D6" w14:textId="697939DB" w:rsidR="00921FF4" w:rsidRPr="00D05F20" w:rsidRDefault="00921FF4" w:rsidP="00921FF4">
      <w:pPr>
        <w:suppressAutoHyphens/>
        <w:spacing w:after="120"/>
        <w:ind w:left="533" w:firstLine="7"/>
        <w:jc w:val="both"/>
        <w:rPr>
          <w:sz w:val="26"/>
          <w:szCs w:val="26"/>
        </w:rPr>
      </w:pPr>
      <w:r w:rsidRPr="00D05F20">
        <w:rPr>
          <w:b/>
          <w:i/>
          <w:sz w:val="26"/>
          <w:szCs w:val="26"/>
        </w:rPr>
        <w:t xml:space="preserve">Invoice Price </w:t>
      </w:r>
      <w:r w:rsidRPr="00D05F20">
        <w:rPr>
          <w:sz w:val="26"/>
          <w:szCs w:val="26"/>
        </w:rPr>
        <w:t>means the Base Coal Price, as adjusted in accordance with Section 2 and Section 3 of Schedule 3.</w:t>
      </w:r>
    </w:p>
    <w:p w14:paraId="23845C3D" w14:textId="1E68C5CB" w:rsidR="00921FF4" w:rsidRPr="00D05F20" w:rsidRDefault="00921FF4" w:rsidP="00921FF4">
      <w:pPr>
        <w:suppressAutoHyphens/>
        <w:spacing w:after="120"/>
        <w:ind w:left="533" w:firstLine="7"/>
        <w:jc w:val="both"/>
        <w:rPr>
          <w:spacing w:val="-4"/>
          <w:sz w:val="26"/>
          <w:szCs w:val="26"/>
        </w:rPr>
      </w:pPr>
      <w:r w:rsidRPr="00D05F20">
        <w:rPr>
          <w:b/>
          <w:i/>
          <w:spacing w:val="-4"/>
          <w:sz w:val="26"/>
          <w:szCs w:val="26"/>
        </w:rPr>
        <w:t xml:space="preserve">Invoice Weight </w:t>
      </w:r>
      <w:r w:rsidRPr="00D05F20">
        <w:rPr>
          <w:spacing w:val="-4"/>
          <w:sz w:val="26"/>
          <w:szCs w:val="26"/>
        </w:rPr>
        <w:t>means the weight specified in a Load Port Certificate of Weight or Discharge Port Certificate of Weight, as may be adjusted in accordance with Section 2, 3 of Schedule 8.</w:t>
      </w:r>
    </w:p>
    <w:p w14:paraId="3478BB76" w14:textId="20141884" w:rsidR="00E21F89" w:rsidRPr="00D05F20" w:rsidRDefault="00E21F89" w:rsidP="00921FF4">
      <w:pPr>
        <w:suppressAutoHyphens/>
        <w:spacing w:after="120"/>
        <w:ind w:left="533" w:firstLine="7"/>
        <w:jc w:val="both"/>
        <w:rPr>
          <w:spacing w:val="-4"/>
          <w:sz w:val="26"/>
          <w:szCs w:val="26"/>
          <w:lang w:val="vi-VN"/>
        </w:rPr>
      </w:pPr>
      <w:r w:rsidRPr="00D05F20">
        <w:rPr>
          <w:b/>
          <w:i/>
          <w:sz w:val="26"/>
          <w:szCs w:val="26"/>
        </w:rPr>
        <w:t>Insurance Certificate</w:t>
      </w:r>
      <w:r w:rsidRPr="00D05F20">
        <w:rPr>
          <w:b/>
          <w:sz w:val="26"/>
          <w:szCs w:val="26"/>
          <w:lang w:val="vi-VN"/>
        </w:rPr>
        <w:t xml:space="preserve"> </w:t>
      </w:r>
      <w:r w:rsidRPr="00D05F20">
        <w:rPr>
          <w:sz w:val="26"/>
          <w:szCs w:val="26"/>
          <w:lang w:val="vi-VN"/>
        </w:rPr>
        <w:t xml:space="preserve">means a certificate of the insurance </w:t>
      </w:r>
      <w:r w:rsidR="00BA0C68" w:rsidRPr="00D05F20">
        <w:rPr>
          <w:sz w:val="26"/>
          <w:szCs w:val="26"/>
          <w:lang w:val="vi-VN"/>
        </w:rPr>
        <w:t>specified</w:t>
      </w:r>
      <w:r w:rsidRPr="00D05F20">
        <w:rPr>
          <w:sz w:val="26"/>
          <w:szCs w:val="26"/>
          <w:lang w:val="vi-VN"/>
        </w:rPr>
        <w:t xml:space="preserve"> in Schedule 10 of this </w:t>
      </w:r>
      <w:r w:rsidR="000B6A91" w:rsidRPr="00D05F20">
        <w:rPr>
          <w:sz w:val="26"/>
          <w:szCs w:val="26"/>
          <w:lang w:val="vi-VN"/>
        </w:rPr>
        <w:t>Agreement</w:t>
      </w:r>
      <w:r w:rsidRPr="00D05F20">
        <w:rPr>
          <w:sz w:val="26"/>
          <w:szCs w:val="26"/>
          <w:lang w:val="vi-VN"/>
        </w:rPr>
        <w:t>.</w:t>
      </w:r>
    </w:p>
    <w:p w14:paraId="27D34D4E" w14:textId="77777777" w:rsidR="00921FF4" w:rsidRPr="00D05F20" w:rsidRDefault="00921FF4" w:rsidP="00921FF4">
      <w:pPr>
        <w:suppressAutoHyphens/>
        <w:spacing w:after="120"/>
        <w:ind w:left="533" w:firstLine="7"/>
        <w:jc w:val="both"/>
        <w:rPr>
          <w:sz w:val="26"/>
          <w:szCs w:val="26"/>
        </w:rPr>
      </w:pPr>
      <w:r w:rsidRPr="00D05F20">
        <w:rPr>
          <w:b/>
          <w:i/>
          <w:sz w:val="26"/>
          <w:szCs w:val="26"/>
        </w:rPr>
        <w:t>ISO</w:t>
      </w:r>
      <w:r w:rsidRPr="00D05F20">
        <w:rPr>
          <w:sz w:val="26"/>
          <w:szCs w:val="26"/>
        </w:rPr>
        <w:t xml:space="preserve"> means International Organization for Standardization.</w:t>
      </w:r>
    </w:p>
    <w:p w14:paraId="70496533" w14:textId="77777777" w:rsidR="00921FF4" w:rsidRPr="00D05F20" w:rsidRDefault="00921FF4" w:rsidP="00921FF4">
      <w:pPr>
        <w:suppressAutoHyphens/>
        <w:spacing w:after="120"/>
        <w:ind w:left="533" w:firstLine="7"/>
        <w:jc w:val="both"/>
        <w:rPr>
          <w:sz w:val="26"/>
          <w:szCs w:val="26"/>
        </w:rPr>
      </w:pPr>
      <w:r w:rsidRPr="00D05F20">
        <w:rPr>
          <w:b/>
          <w:i/>
          <w:sz w:val="26"/>
          <w:szCs w:val="26"/>
        </w:rPr>
        <w:t>ISPS</w:t>
      </w:r>
      <w:r w:rsidRPr="00D05F20">
        <w:rPr>
          <w:sz w:val="26"/>
          <w:szCs w:val="26"/>
        </w:rPr>
        <w:t xml:space="preserve"> means collectively:</w:t>
      </w:r>
    </w:p>
    <w:p w14:paraId="4ABC5AC0"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the International Ship and Port Facility Security (ISPS) Code (as amended from time to time) and the relevant amendments to Chapter XI of the International Convention for the Safety of Life at Sea 1974; and </w:t>
      </w:r>
    </w:p>
    <w:p w14:paraId="36F25017"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  </w:t>
      </w:r>
      <w:r w:rsidRPr="00D05F20">
        <w:rPr>
          <w:sz w:val="26"/>
          <w:szCs w:val="26"/>
        </w:rPr>
        <w:tab/>
        <w:t xml:space="preserve">any local law, legislation or regulation of the flag state of a Nominated Vessel or places called at by the Nominated Vessel providing for the implementation of the instruments referred to in paragraph (a) or covering topics with respect to maritime security which are equivalent to the topics covered by the instruments referred to in paragraph (a). </w:t>
      </w:r>
    </w:p>
    <w:p w14:paraId="4D98735D" w14:textId="372083D2" w:rsidR="002D679F" w:rsidRPr="00D05F20" w:rsidRDefault="002D679F" w:rsidP="00921FF4">
      <w:pPr>
        <w:suppressAutoHyphens/>
        <w:spacing w:after="120"/>
        <w:ind w:left="533" w:firstLine="7"/>
        <w:jc w:val="both"/>
        <w:rPr>
          <w:b/>
          <w:i/>
          <w:sz w:val="26"/>
          <w:szCs w:val="26"/>
        </w:rPr>
      </w:pPr>
      <w:r w:rsidRPr="00D05F20">
        <w:rPr>
          <w:b/>
          <w:bCs/>
          <w:i/>
          <w:iCs/>
          <w:sz w:val="26"/>
          <w:szCs w:val="26"/>
        </w:rPr>
        <w:t>L/C Shipping Documentations and L/C Shipping Documentation</w:t>
      </w:r>
      <w:r w:rsidRPr="00D05F20">
        <w:rPr>
          <w:bCs/>
          <w:sz w:val="26"/>
          <w:szCs w:val="26"/>
        </w:rPr>
        <w:t xml:space="preserve"> have the meaning given in Section A.2.2 of Schedule 4.</w:t>
      </w:r>
    </w:p>
    <w:p w14:paraId="08F7621E" w14:textId="79264E58" w:rsidR="00921FF4" w:rsidRPr="00D05F20" w:rsidRDefault="00921FF4" w:rsidP="00921FF4">
      <w:pPr>
        <w:suppressAutoHyphens/>
        <w:spacing w:after="120"/>
        <w:ind w:left="533" w:firstLine="7"/>
        <w:jc w:val="both"/>
        <w:rPr>
          <w:sz w:val="26"/>
          <w:szCs w:val="26"/>
        </w:rPr>
      </w:pPr>
      <w:r w:rsidRPr="00D05F20">
        <w:rPr>
          <w:b/>
          <w:i/>
          <w:sz w:val="26"/>
          <w:szCs w:val="26"/>
        </w:rPr>
        <w:t xml:space="preserve">Laboratory Analysis </w:t>
      </w:r>
      <w:r w:rsidRPr="00D05F20">
        <w:rPr>
          <w:sz w:val="26"/>
          <w:szCs w:val="26"/>
        </w:rPr>
        <w:t>means a laboratory analysis of the type normally conducted by a Certified Testing Laboratory to determine the quality characteristics of coal, including each of those included in the Required</w:t>
      </w:r>
      <w:r w:rsidRPr="00D05F20">
        <w:rPr>
          <w:sz w:val="26"/>
          <w:szCs w:val="26"/>
          <w:lang w:val="vi-VN"/>
        </w:rPr>
        <w:t xml:space="preserve"> </w:t>
      </w:r>
      <w:r w:rsidRPr="00D05F20">
        <w:rPr>
          <w:sz w:val="26"/>
          <w:szCs w:val="26"/>
        </w:rPr>
        <w:t>Specifications.</w:t>
      </w:r>
    </w:p>
    <w:p w14:paraId="157BD19F" w14:textId="77777777" w:rsidR="00921FF4" w:rsidRPr="00D05F20" w:rsidRDefault="00921FF4" w:rsidP="00921FF4">
      <w:pPr>
        <w:suppressAutoHyphens/>
        <w:spacing w:after="120"/>
        <w:ind w:left="533" w:firstLine="7"/>
        <w:jc w:val="both"/>
        <w:rPr>
          <w:sz w:val="26"/>
          <w:szCs w:val="26"/>
        </w:rPr>
      </w:pPr>
      <w:r w:rsidRPr="00D05F20">
        <w:rPr>
          <w:b/>
          <w:i/>
          <w:sz w:val="26"/>
          <w:szCs w:val="26"/>
        </w:rPr>
        <w:t>Law</w:t>
      </w:r>
      <w:r w:rsidRPr="00D05F20">
        <w:rPr>
          <w:sz w:val="26"/>
          <w:szCs w:val="26"/>
        </w:rPr>
        <w:t xml:space="preserve"> means any statute, regulation, order, rule or subordinate legislation enforceable under any statute, regulation, rule or subordinate legislation.</w:t>
      </w:r>
    </w:p>
    <w:p w14:paraId="4A25877E" w14:textId="77777777" w:rsidR="00921FF4" w:rsidRPr="00D05F20" w:rsidRDefault="00921FF4" w:rsidP="00921FF4">
      <w:pPr>
        <w:suppressAutoHyphens/>
        <w:spacing w:after="120"/>
        <w:ind w:left="533" w:firstLine="7"/>
        <w:jc w:val="both"/>
        <w:rPr>
          <w:sz w:val="26"/>
          <w:szCs w:val="26"/>
        </w:rPr>
      </w:pPr>
      <w:r w:rsidRPr="00D05F20">
        <w:rPr>
          <w:b/>
          <w:i/>
          <w:sz w:val="26"/>
          <w:szCs w:val="26"/>
        </w:rPr>
        <w:t>Letter of Credit</w:t>
      </w:r>
      <w:r w:rsidRPr="00D05F20">
        <w:rPr>
          <w:sz w:val="26"/>
          <w:szCs w:val="26"/>
        </w:rPr>
        <w:t xml:space="preserve"> has the meaning specified in Schedule 4.</w:t>
      </w:r>
    </w:p>
    <w:p w14:paraId="1CCBD899" w14:textId="77777777" w:rsidR="00921FF4" w:rsidRPr="00D05F20" w:rsidRDefault="00921FF4" w:rsidP="00921FF4">
      <w:pPr>
        <w:suppressAutoHyphens/>
        <w:spacing w:after="120"/>
        <w:ind w:left="533" w:firstLine="7"/>
        <w:jc w:val="both"/>
        <w:rPr>
          <w:sz w:val="26"/>
          <w:szCs w:val="26"/>
        </w:rPr>
      </w:pPr>
      <w:r w:rsidRPr="00D05F20">
        <w:rPr>
          <w:b/>
          <w:i/>
          <w:sz w:val="26"/>
          <w:szCs w:val="26"/>
        </w:rPr>
        <w:lastRenderedPageBreak/>
        <w:t>Licensed Marine Surveyor</w:t>
      </w:r>
      <w:r w:rsidRPr="00D05F20">
        <w:rPr>
          <w:sz w:val="26"/>
          <w:szCs w:val="26"/>
        </w:rPr>
        <w:t xml:space="preserve"> means a person licensed by the applicable Governmental Agency to conduct Draught Surveys in Indonesia or Vietnam.</w:t>
      </w:r>
    </w:p>
    <w:p w14:paraId="534127AB" w14:textId="3DFF3C98" w:rsidR="00921FF4" w:rsidRPr="00D05F20" w:rsidRDefault="00921FF4" w:rsidP="00921FF4">
      <w:pPr>
        <w:suppressAutoHyphens/>
        <w:spacing w:after="120"/>
        <w:ind w:left="533" w:firstLine="7"/>
        <w:jc w:val="both"/>
        <w:rPr>
          <w:sz w:val="26"/>
          <w:szCs w:val="26"/>
        </w:rPr>
      </w:pPr>
      <w:r w:rsidRPr="00D05F20">
        <w:rPr>
          <w:b/>
          <w:i/>
          <w:sz w:val="26"/>
          <w:szCs w:val="26"/>
        </w:rPr>
        <w:t xml:space="preserve">Load Port </w:t>
      </w:r>
      <w:r w:rsidRPr="00D05F20">
        <w:rPr>
          <w:sz w:val="26"/>
          <w:szCs w:val="26"/>
        </w:rPr>
        <w:t xml:space="preserve">means the </w:t>
      </w:r>
      <w:r w:rsidR="00F52864" w:rsidRPr="00D05F20">
        <w:rPr>
          <w:sz w:val="26"/>
          <w:szCs w:val="26"/>
        </w:rPr>
        <w:t>load port</w:t>
      </w:r>
      <w:r w:rsidRPr="00D05F20">
        <w:rPr>
          <w:sz w:val="26"/>
          <w:szCs w:val="26"/>
        </w:rPr>
        <w:t xml:space="preserve"> as specified in Schedule 1.</w:t>
      </w:r>
    </w:p>
    <w:p w14:paraId="059BACE8" w14:textId="77777777" w:rsidR="00921FF4" w:rsidRPr="00D05F20" w:rsidRDefault="00921FF4" w:rsidP="00921FF4">
      <w:pPr>
        <w:suppressAutoHyphens/>
        <w:spacing w:after="120"/>
        <w:ind w:left="533" w:firstLine="7"/>
        <w:jc w:val="both"/>
        <w:rPr>
          <w:sz w:val="26"/>
          <w:szCs w:val="26"/>
        </w:rPr>
      </w:pPr>
      <w:r w:rsidRPr="00D05F20">
        <w:rPr>
          <w:b/>
          <w:i/>
          <w:sz w:val="26"/>
          <w:szCs w:val="26"/>
        </w:rPr>
        <w:t>Load Port Area</w:t>
      </w:r>
      <w:r w:rsidRPr="00D05F20">
        <w:rPr>
          <w:sz w:val="26"/>
          <w:szCs w:val="26"/>
        </w:rPr>
        <w:t xml:space="preserve"> means a Load Port and includes any land in the vicinity of the Load Port on which: </w:t>
      </w:r>
    </w:p>
    <w:p w14:paraId="4044F55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(a) </w:t>
      </w:r>
      <w:r w:rsidRPr="00D05F20">
        <w:rPr>
          <w:sz w:val="26"/>
          <w:szCs w:val="26"/>
        </w:rPr>
        <w:tab/>
        <w:t>Coal is stored prior to Delivery; or</w:t>
      </w:r>
    </w:p>
    <w:p w14:paraId="3084886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(b) </w:t>
      </w:r>
      <w:r w:rsidRPr="00D05F20">
        <w:rPr>
          <w:sz w:val="26"/>
          <w:szCs w:val="26"/>
        </w:rPr>
        <w:tab/>
        <w:t>loading equipment used at the Load Port is situated.</w:t>
      </w:r>
    </w:p>
    <w:p w14:paraId="6772D9E5" w14:textId="77777777" w:rsidR="00921FF4" w:rsidRPr="00D05F20" w:rsidRDefault="00921FF4" w:rsidP="00921FF4">
      <w:pPr>
        <w:suppressAutoHyphens/>
        <w:spacing w:after="120"/>
        <w:ind w:left="533" w:firstLine="7"/>
        <w:jc w:val="both"/>
        <w:rPr>
          <w:spacing w:val="-4"/>
          <w:sz w:val="26"/>
          <w:szCs w:val="26"/>
        </w:rPr>
      </w:pPr>
      <w:r w:rsidRPr="00D05F20">
        <w:rPr>
          <w:b/>
          <w:i/>
          <w:spacing w:val="-4"/>
          <w:sz w:val="26"/>
          <w:szCs w:val="26"/>
        </w:rPr>
        <w:t>Load Port Certificate of Analysis</w:t>
      </w:r>
      <w:r w:rsidRPr="00D05F20">
        <w:rPr>
          <w:spacing w:val="-4"/>
          <w:sz w:val="26"/>
          <w:szCs w:val="26"/>
        </w:rPr>
        <w:t xml:space="preserve"> has the meaning specified in Section 1.2(a) of Schedule 7. </w:t>
      </w:r>
    </w:p>
    <w:p w14:paraId="3C1E22A6" w14:textId="77777777" w:rsidR="00921FF4" w:rsidRPr="00D05F20" w:rsidRDefault="00921FF4" w:rsidP="00921FF4">
      <w:pPr>
        <w:suppressAutoHyphens/>
        <w:spacing w:after="120"/>
        <w:ind w:left="533" w:firstLine="7"/>
        <w:jc w:val="both"/>
        <w:rPr>
          <w:sz w:val="26"/>
          <w:szCs w:val="26"/>
        </w:rPr>
      </w:pPr>
      <w:r w:rsidRPr="00D05F20">
        <w:rPr>
          <w:b/>
          <w:i/>
          <w:sz w:val="26"/>
          <w:szCs w:val="26"/>
        </w:rPr>
        <w:t>Load Port Certificate of Weight</w:t>
      </w:r>
      <w:r w:rsidRPr="00D05F20">
        <w:rPr>
          <w:sz w:val="26"/>
          <w:szCs w:val="26"/>
        </w:rPr>
        <w:t xml:space="preserve"> has the meaning specified in Section 1(b) of Schedule 8.</w:t>
      </w:r>
    </w:p>
    <w:p w14:paraId="6B2408D4" w14:textId="1E4010AA" w:rsidR="00921FF4" w:rsidRPr="00D05F20" w:rsidRDefault="00921FF4" w:rsidP="00921FF4">
      <w:pPr>
        <w:suppressAutoHyphens/>
        <w:spacing w:after="120"/>
        <w:ind w:left="533" w:firstLine="7"/>
        <w:jc w:val="both"/>
        <w:rPr>
          <w:sz w:val="26"/>
          <w:szCs w:val="26"/>
        </w:rPr>
      </w:pPr>
      <w:r w:rsidRPr="00D05F20">
        <w:rPr>
          <w:b/>
          <w:i/>
          <w:sz w:val="26"/>
          <w:szCs w:val="26"/>
        </w:rPr>
        <w:t xml:space="preserve">Load Port Laycan </w:t>
      </w:r>
      <w:r w:rsidRPr="00D05F20">
        <w:rPr>
          <w:sz w:val="26"/>
          <w:szCs w:val="26"/>
        </w:rPr>
        <w:t>means</w:t>
      </w:r>
      <w:r w:rsidR="002F1ECF" w:rsidRPr="00D05F20">
        <w:rPr>
          <w:sz w:val="26"/>
          <w:szCs w:val="26"/>
        </w:rPr>
        <w:t xml:space="preserve"> a ten (10) day</w:t>
      </w:r>
      <w:r w:rsidRPr="00D05F20">
        <w:rPr>
          <w:sz w:val="26"/>
          <w:szCs w:val="26"/>
        </w:rPr>
        <w:t xml:space="preserve"> period during which the Shipowner must tender notice of readiness to the Charterer that the </w:t>
      </w:r>
      <w:r w:rsidR="0041464E" w:rsidRPr="00D05F20">
        <w:rPr>
          <w:sz w:val="26"/>
          <w:szCs w:val="26"/>
        </w:rPr>
        <w:t xml:space="preserve">Mother Vessel (in case of Transshipment Shipment Method) or the Vessel for Direct Shipment (in case of Direct Shipment Method) </w:t>
      </w:r>
      <w:r w:rsidRPr="00D05F20">
        <w:rPr>
          <w:sz w:val="26"/>
          <w:szCs w:val="26"/>
        </w:rPr>
        <w:t xml:space="preserve">has arrived at the </w:t>
      </w:r>
      <w:r w:rsidR="00063950" w:rsidRPr="00D05F20">
        <w:rPr>
          <w:sz w:val="26"/>
          <w:szCs w:val="26"/>
        </w:rPr>
        <w:t>Load Port</w:t>
      </w:r>
      <w:r w:rsidRPr="00D05F20">
        <w:rPr>
          <w:sz w:val="26"/>
          <w:szCs w:val="26"/>
        </w:rPr>
        <w:t xml:space="preserve"> and is ready to load.</w:t>
      </w:r>
    </w:p>
    <w:p w14:paraId="607394A4" w14:textId="59A7149B" w:rsidR="00921FF4" w:rsidRPr="00D05F20" w:rsidRDefault="00921FF4" w:rsidP="00921FF4">
      <w:pPr>
        <w:suppressAutoHyphens/>
        <w:spacing w:after="120"/>
        <w:ind w:left="533" w:firstLine="7"/>
        <w:jc w:val="both"/>
        <w:rPr>
          <w:sz w:val="26"/>
          <w:szCs w:val="26"/>
        </w:rPr>
      </w:pPr>
      <w:r w:rsidRPr="00D05F20">
        <w:rPr>
          <w:b/>
          <w:i/>
          <w:sz w:val="26"/>
          <w:szCs w:val="26"/>
        </w:rPr>
        <w:t>Load Port Testing Laboratory</w:t>
      </w:r>
      <w:r w:rsidRPr="00D05F20">
        <w:rPr>
          <w:sz w:val="26"/>
          <w:szCs w:val="26"/>
        </w:rPr>
        <w:t xml:space="preserve"> means such independent Certified Testing Laboratory selected by the Seller from the list set out in Schedule 5 (as may be amended by the Parties from time to time) or as otherwise agreed by the Parties, or, in the absence of agreement, selected in accordance with Section 1.</w:t>
      </w:r>
      <w:r w:rsidR="00B4377D" w:rsidRPr="00D05F20">
        <w:rPr>
          <w:sz w:val="26"/>
          <w:szCs w:val="26"/>
        </w:rPr>
        <w:t>5</w:t>
      </w:r>
      <w:r w:rsidRPr="00D05F20">
        <w:rPr>
          <w:sz w:val="26"/>
          <w:szCs w:val="26"/>
        </w:rPr>
        <w:t xml:space="preserve"> of Schedule 7.</w:t>
      </w:r>
    </w:p>
    <w:p w14:paraId="4D1A3982" w14:textId="77777777" w:rsidR="00921FF4" w:rsidRPr="00D05F20" w:rsidRDefault="00921FF4" w:rsidP="00921FF4">
      <w:pPr>
        <w:suppressAutoHyphens/>
        <w:spacing w:after="120"/>
        <w:ind w:left="533" w:firstLine="7"/>
        <w:jc w:val="both"/>
        <w:rPr>
          <w:sz w:val="26"/>
          <w:szCs w:val="26"/>
        </w:rPr>
      </w:pPr>
      <w:r w:rsidRPr="00D05F20">
        <w:rPr>
          <w:b/>
          <w:i/>
          <w:sz w:val="26"/>
          <w:szCs w:val="26"/>
        </w:rPr>
        <w:t>Market Price Adjustment</w:t>
      </w:r>
      <w:r w:rsidRPr="00D05F20">
        <w:rPr>
          <w:sz w:val="26"/>
          <w:szCs w:val="26"/>
        </w:rPr>
        <w:t xml:space="preserve"> means the market price adjustment mechanism set out in Section 2 of Schedule 3.</w:t>
      </w:r>
    </w:p>
    <w:p w14:paraId="021D1994" w14:textId="77777777" w:rsidR="00921FF4" w:rsidRPr="00D05F20" w:rsidRDefault="00921FF4" w:rsidP="00921FF4">
      <w:pPr>
        <w:suppressAutoHyphens/>
        <w:spacing w:after="120"/>
        <w:ind w:left="533" w:firstLine="7"/>
        <w:jc w:val="both"/>
        <w:rPr>
          <w:sz w:val="26"/>
          <w:szCs w:val="26"/>
        </w:rPr>
      </w:pPr>
      <w:r w:rsidRPr="00D05F20">
        <w:rPr>
          <w:b/>
          <w:i/>
          <w:sz w:val="26"/>
          <w:szCs w:val="26"/>
        </w:rPr>
        <w:t>Required</w:t>
      </w:r>
      <w:r w:rsidRPr="00D05F20">
        <w:rPr>
          <w:b/>
          <w:i/>
          <w:sz w:val="26"/>
          <w:szCs w:val="26"/>
          <w:lang w:val="vi-VN"/>
        </w:rPr>
        <w:t xml:space="preserve"> </w:t>
      </w:r>
      <w:r w:rsidRPr="00D05F20">
        <w:rPr>
          <w:b/>
          <w:i/>
          <w:sz w:val="26"/>
          <w:szCs w:val="26"/>
        </w:rPr>
        <w:t>Specifications</w:t>
      </w:r>
      <w:r w:rsidRPr="00D05F20">
        <w:rPr>
          <w:sz w:val="26"/>
          <w:szCs w:val="26"/>
        </w:rPr>
        <w:t xml:space="preserve"> means the specifications of the maximum (“</w:t>
      </w:r>
      <w:r w:rsidRPr="00D05F20">
        <w:rPr>
          <w:b/>
          <w:sz w:val="26"/>
          <w:szCs w:val="26"/>
        </w:rPr>
        <w:t>Max</w:t>
      </w:r>
      <w:r w:rsidRPr="00D05F20">
        <w:rPr>
          <w:sz w:val="26"/>
          <w:szCs w:val="26"/>
        </w:rPr>
        <w:t>”) and minimum (“</w:t>
      </w:r>
      <w:r w:rsidRPr="00D05F20">
        <w:rPr>
          <w:b/>
          <w:sz w:val="26"/>
          <w:szCs w:val="26"/>
        </w:rPr>
        <w:t>Min</w:t>
      </w:r>
      <w:r w:rsidRPr="00D05F20">
        <w:rPr>
          <w:sz w:val="26"/>
          <w:szCs w:val="26"/>
        </w:rPr>
        <w:t>”) limits for Coal set out in Schedule 2.</w:t>
      </w:r>
    </w:p>
    <w:p w14:paraId="316B0514" w14:textId="1FD3C66D" w:rsidR="00921FF4" w:rsidRPr="00D05F20" w:rsidRDefault="00921FF4" w:rsidP="00921FF4">
      <w:pPr>
        <w:suppressAutoHyphens/>
        <w:spacing w:after="120"/>
        <w:ind w:left="533" w:firstLine="7"/>
        <w:jc w:val="both"/>
        <w:rPr>
          <w:sz w:val="26"/>
          <w:szCs w:val="26"/>
        </w:rPr>
      </w:pPr>
      <w:r w:rsidRPr="00D05F20">
        <w:rPr>
          <w:b/>
          <w:i/>
          <w:sz w:val="26"/>
          <w:szCs w:val="26"/>
        </w:rPr>
        <w:t xml:space="preserve">Minimum Take Requirement </w:t>
      </w:r>
      <w:r w:rsidR="00381B9E" w:rsidRPr="00D05F20">
        <w:rPr>
          <w:sz w:val="26"/>
          <w:szCs w:val="26"/>
        </w:rPr>
        <w:t xml:space="preserve">means </w:t>
      </w:r>
      <w:r w:rsidR="007F03EE" w:rsidRPr="00D05F20">
        <w:rPr>
          <w:sz w:val="26"/>
          <w:szCs w:val="26"/>
        </w:rPr>
        <w:t>9</w:t>
      </w:r>
      <w:r w:rsidR="00381B9E" w:rsidRPr="00D05F20">
        <w:rPr>
          <w:sz w:val="26"/>
          <w:szCs w:val="26"/>
        </w:rPr>
        <w:t xml:space="preserve">0% of the </w:t>
      </w:r>
      <w:r w:rsidR="001D2C57" w:rsidRPr="00D05F20">
        <w:rPr>
          <w:sz w:val="26"/>
          <w:szCs w:val="26"/>
        </w:rPr>
        <w:t>Contract</w:t>
      </w:r>
      <w:r w:rsidR="00381B9E" w:rsidRPr="00D05F20">
        <w:rPr>
          <w:sz w:val="26"/>
          <w:szCs w:val="26"/>
        </w:rPr>
        <w:t xml:space="preserve"> Base Quantity.</w:t>
      </w:r>
    </w:p>
    <w:p w14:paraId="62DAC212" w14:textId="7CB41D29" w:rsidR="00381B9E" w:rsidRPr="00D05F20" w:rsidRDefault="00381B9E" w:rsidP="00381B9E">
      <w:pPr>
        <w:suppressAutoHyphens/>
        <w:spacing w:after="120"/>
        <w:ind w:left="533" w:firstLine="7"/>
        <w:jc w:val="both"/>
        <w:rPr>
          <w:sz w:val="26"/>
          <w:szCs w:val="26"/>
        </w:rPr>
      </w:pPr>
      <w:r w:rsidRPr="00D05F20">
        <w:rPr>
          <w:b/>
          <w:i/>
          <w:sz w:val="26"/>
          <w:szCs w:val="26"/>
        </w:rPr>
        <w:t xml:space="preserve">Maximum Reduced </w:t>
      </w:r>
      <w:r w:rsidR="008D71FB" w:rsidRPr="00D05F20">
        <w:rPr>
          <w:b/>
          <w:i/>
          <w:sz w:val="26"/>
          <w:szCs w:val="26"/>
        </w:rPr>
        <w:t xml:space="preserve">Base </w:t>
      </w:r>
      <w:r w:rsidRPr="00D05F20">
        <w:rPr>
          <w:b/>
          <w:i/>
          <w:sz w:val="26"/>
          <w:szCs w:val="26"/>
        </w:rPr>
        <w:t xml:space="preserve">Quantity </w:t>
      </w:r>
      <w:r w:rsidRPr="00D05F20">
        <w:rPr>
          <w:sz w:val="26"/>
          <w:szCs w:val="26"/>
        </w:rPr>
        <w:t>has the meaning specified in Clause 7.4 (b).</w:t>
      </w:r>
    </w:p>
    <w:p w14:paraId="1AFA1493" w14:textId="52BC59AA" w:rsidR="0067239E" w:rsidRPr="00D05F20" w:rsidRDefault="0067239E" w:rsidP="00921FF4">
      <w:pPr>
        <w:suppressAutoHyphens/>
        <w:spacing w:after="120"/>
        <w:ind w:left="533" w:firstLine="7"/>
        <w:jc w:val="both"/>
        <w:rPr>
          <w:sz w:val="26"/>
          <w:szCs w:val="26"/>
        </w:rPr>
      </w:pPr>
      <w:r w:rsidRPr="00D05F20">
        <w:rPr>
          <w:b/>
          <w:i/>
          <w:sz w:val="26"/>
          <w:szCs w:val="26"/>
        </w:rPr>
        <w:t>Maximum Additional</w:t>
      </w:r>
      <w:r w:rsidR="007F03EE" w:rsidRPr="00D05F20">
        <w:rPr>
          <w:b/>
          <w:i/>
          <w:sz w:val="26"/>
          <w:szCs w:val="26"/>
        </w:rPr>
        <w:t xml:space="preserve"> Base</w:t>
      </w:r>
      <w:r w:rsidRPr="00D05F20">
        <w:rPr>
          <w:b/>
          <w:i/>
          <w:sz w:val="26"/>
          <w:szCs w:val="26"/>
        </w:rPr>
        <w:t xml:space="preserve"> Quantity </w:t>
      </w:r>
      <w:r w:rsidRPr="00D05F20">
        <w:rPr>
          <w:sz w:val="26"/>
          <w:szCs w:val="26"/>
        </w:rPr>
        <w:t>has the meaning specified in Clause 7.4 (a).</w:t>
      </w:r>
    </w:p>
    <w:p w14:paraId="416E14B6" w14:textId="080D781B" w:rsidR="005E4FB3" w:rsidRPr="00D05F20" w:rsidRDefault="005E4FB3" w:rsidP="00921FF4">
      <w:pPr>
        <w:suppressAutoHyphens/>
        <w:spacing w:after="120"/>
        <w:ind w:left="533" w:firstLine="7"/>
        <w:jc w:val="both"/>
        <w:rPr>
          <w:sz w:val="26"/>
          <w:szCs w:val="26"/>
        </w:rPr>
      </w:pPr>
      <w:r w:rsidRPr="00D05F20">
        <w:rPr>
          <w:b/>
          <w:i/>
          <w:sz w:val="26"/>
          <w:szCs w:val="26"/>
        </w:rPr>
        <w:t xml:space="preserve">Maximum Penalty </w:t>
      </w:r>
      <w:r w:rsidRPr="00D05F20">
        <w:rPr>
          <w:sz w:val="26"/>
          <w:szCs w:val="26"/>
        </w:rPr>
        <w:t>has the meaning specified in Clause 12 (b)</w:t>
      </w:r>
      <w:r w:rsidR="008D5C7E" w:rsidRPr="00D05F20">
        <w:rPr>
          <w:sz w:val="26"/>
          <w:szCs w:val="26"/>
        </w:rPr>
        <w:t>.</w:t>
      </w:r>
    </w:p>
    <w:p w14:paraId="71AEA097" w14:textId="596BB801" w:rsidR="00921FF4" w:rsidRPr="00D05F20" w:rsidRDefault="00921FF4" w:rsidP="00921FF4">
      <w:pPr>
        <w:suppressAutoHyphens/>
        <w:spacing w:after="120"/>
        <w:ind w:left="533" w:firstLine="7"/>
        <w:jc w:val="both"/>
        <w:rPr>
          <w:sz w:val="26"/>
          <w:szCs w:val="26"/>
        </w:rPr>
      </w:pPr>
      <w:r w:rsidRPr="00D05F20">
        <w:rPr>
          <w:b/>
          <w:i/>
          <w:sz w:val="26"/>
          <w:szCs w:val="26"/>
        </w:rPr>
        <w:t>Month</w:t>
      </w:r>
      <w:r w:rsidRPr="00D05F20">
        <w:rPr>
          <w:sz w:val="26"/>
          <w:szCs w:val="26"/>
        </w:rPr>
        <w:t xml:space="preserve"> means a Gregorian calendar month.</w:t>
      </w:r>
    </w:p>
    <w:p w14:paraId="1D46E71E" w14:textId="72FE3BE2" w:rsidR="009B4A3B" w:rsidRPr="00D05F20" w:rsidRDefault="009B4A3B" w:rsidP="00921FF4">
      <w:pPr>
        <w:suppressAutoHyphens/>
        <w:spacing w:after="120"/>
        <w:ind w:left="533" w:firstLine="7"/>
        <w:jc w:val="both"/>
        <w:rPr>
          <w:sz w:val="26"/>
          <w:szCs w:val="26"/>
        </w:rPr>
      </w:pPr>
      <w:r w:rsidRPr="00D05F20">
        <w:rPr>
          <w:b/>
          <w:i/>
          <w:sz w:val="26"/>
          <w:szCs w:val="26"/>
        </w:rPr>
        <w:t xml:space="preserve">Mother Vessel </w:t>
      </w:r>
      <w:r w:rsidRPr="00D05F20">
        <w:rPr>
          <w:sz w:val="26"/>
          <w:szCs w:val="26"/>
        </w:rPr>
        <w:t xml:space="preserve">means, in relation to Transshipment Shipment Method, a </w:t>
      </w:r>
      <w:r w:rsidR="003743E5" w:rsidRPr="00D05F20">
        <w:rPr>
          <w:sz w:val="26"/>
          <w:szCs w:val="26"/>
        </w:rPr>
        <w:t xml:space="preserve">vessel </w:t>
      </w:r>
      <w:r w:rsidRPr="00D05F20">
        <w:rPr>
          <w:sz w:val="26"/>
          <w:szCs w:val="26"/>
        </w:rPr>
        <w:t xml:space="preserve">chartered by the Seller for the transportation of Coal sold under this </w:t>
      </w:r>
      <w:r w:rsidR="000B6A91" w:rsidRPr="00D05F20">
        <w:rPr>
          <w:sz w:val="26"/>
          <w:szCs w:val="26"/>
        </w:rPr>
        <w:t>Agreement</w:t>
      </w:r>
      <w:r w:rsidRPr="00D05F20">
        <w:rPr>
          <w:sz w:val="26"/>
          <w:szCs w:val="26"/>
        </w:rPr>
        <w:t xml:space="preserve"> from Load Port to the Transshipment Anchorage. </w:t>
      </w:r>
    </w:p>
    <w:p w14:paraId="3683EA62" w14:textId="05E6C267" w:rsidR="00474240" w:rsidRPr="00D05F20" w:rsidRDefault="0077101F" w:rsidP="00921FF4">
      <w:pPr>
        <w:suppressAutoHyphens/>
        <w:spacing w:after="120"/>
        <w:ind w:left="533" w:firstLine="7"/>
        <w:jc w:val="both"/>
        <w:rPr>
          <w:sz w:val="26"/>
          <w:szCs w:val="26"/>
        </w:rPr>
      </w:pPr>
      <w:r w:rsidRPr="00D05F20">
        <w:rPr>
          <w:b/>
          <w:bCs/>
          <w:i/>
          <w:iCs/>
          <w:sz w:val="26"/>
          <w:szCs w:val="26"/>
        </w:rPr>
        <w:t>NSMO</w:t>
      </w:r>
      <w:r w:rsidRPr="00D05F20">
        <w:rPr>
          <w:sz w:val="26"/>
          <w:szCs w:val="26"/>
        </w:rPr>
        <w:t xml:space="preserve"> means National Power System and Market Operator Company Limited under the Ministry of Industry and Trade</w:t>
      </w:r>
      <w:r w:rsidR="00474240" w:rsidRPr="00D05F20">
        <w:rPr>
          <w:sz w:val="26"/>
          <w:szCs w:val="26"/>
        </w:rPr>
        <w:t xml:space="preserve">. </w:t>
      </w:r>
    </w:p>
    <w:p w14:paraId="0B539DBD" w14:textId="6FEB1EE8" w:rsidR="005076B7" w:rsidRPr="00D05F20" w:rsidRDefault="005076B7" w:rsidP="00921FF4">
      <w:pPr>
        <w:suppressAutoHyphens/>
        <w:spacing w:after="120"/>
        <w:ind w:left="533" w:firstLine="7"/>
        <w:jc w:val="both"/>
        <w:rPr>
          <w:b/>
          <w:i/>
          <w:sz w:val="26"/>
          <w:szCs w:val="26"/>
        </w:rPr>
      </w:pPr>
      <w:r w:rsidRPr="00D05F20">
        <w:rPr>
          <w:b/>
          <w:bCs/>
          <w:i/>
          <w:iCs/>
          <w:sz w:val="26"/>
          <w:szCs w:val="26"/>
        </w:rPr>
        <w:t>Notice</w:t>
      </w:r>
      <w:r w:rsidRPr="00D05F20">
        <w:rPr>
          <w:b/>
          <w:bCs/>
          <w:sz w:val="26"/>
          <w:szCs w:val="26"/>
        </w:rPr>
        <w:t xml:space="preserve"> </w:t>
      </w:r>
      <w:r w:rsidRPr="00D05F20">
        <w:rPr>
          <w:bCs/>
          <w:sz w:val="26"/>
          <w:szCs w:val="26"/>
        </w:rPr>
        <w:t>has the meaning given in Clause 30.</w:t>
      </w:r>
    </w:p>
    <w:p w14:paraId="5353A6E8" w14:textId="0550185F" w:rsidR="00921FF4" w:rsidRPr="00D05F20" w:rsidRDefault="00921FF4" w:rsidP="00921FF4">
      <w:pPr>
        <w:suppressAutoHyphens/>
        <w:spacing w:after="120"/>
        <w:ind w:left="533" w:firstLine="7"/>
        <w:jc w:val="both"/>
        <w:rPr>
          <w:sz w:val="26"/>
          <w:szCs w:val="26"/>
        </w:rPr>
      </w:pPr>
      <w:r w:rsidRPr="00D05F20">
        <w:rPr>
          <w:b/>
          <w:i/>
          <w:sz w:val="26"/>
          <w:szCs w:val="26"/>
        </w:rPr>
        <w:t xml:space="preserve">Nominated </w:t>
      </w:r>
      <w:r w:rsidR="003253FB" w:rsidRPr="00D05F20">
        <w:rPr>
          <w:b/>
          <w:i/>
          <w:sz w:val="26"/>
          <w:szCs w:val="26"/>
        </w:rPr>
        <w:t xml:space="preserve">Mother </w:t>
      </w:r>
      <w:r w:rsidRPr="00D05F20">
        <w:rPr>
          <w:b/>
          <w:i/>
          <w:sz w:val="26"/>
          <w:szCs w:val="26"/>
        </w:rPr>
        <w:t>Vessel</w:t>
      </w:r>
      <w:r w:rsidRPr="00D05F20">
        <w:rPr>
          <w:sz w:val="26"/>
          <w:szCs w:val="26"/>
        </w:rPr>
        <w:t xml:space="preserve"> means a </w:t>
      </w:r>
      <w:r w:rsidR="003253FB" w:rsidRPr="00D05F20">
        <w:rPr>
          <w:sz w:val="26"/>
          <w:szCs w:val="26"/>
        </w:rPr>
        <w:t xml:space="preserve">Mother Vessel </w:t>
      </w:r>
      <w:r w:rsidRPr="00D05F20">
        <w:rPr>
          <w:sz w:val="26"/>
          <w:szCs w:val="26"/>
        </w:rPr>
        <w:t xml:space="preserve">nominated by the Seller for the transportation of Coal </w:t>
      </w:r>
      <w:r w:rsidR="003253FB" w:rsidRPr="00D05F20">
        <w:rPr>
          <w:sz w:val="26"/>
          <w:szCs w:val="26"/>
        </w:rPr>
        <w:t xml:space="preserve">sold under this </w:t>
      </w:r>
      <w:r w:rsidR="000B6A91" w:rsidRPr="00D05F20">
        <w:rPr>
          <w:sz w:val="26"/>
          <w:szCs w:val="26"/>
        </w:rPr>
        <w:t>Agreement</w:t>
      </w:r>
      <w:r w:rsidR="003253FB" w:rsidRPr="00D05F20">
        <w:rPr>
          <w:sz w:val="26"/>
          <w:szCs w:val="26"/>
        </w:rPr>
        <w:t xml:space="preserve"> from Load Port to Transshipment Anchorage </w:t>
      </w:r>
      <w:r w:rsidR="00516B96" w:rsidRPr="00D05F20">
        <w:rPr>
          <w:sz w:val="26"/>
          <w:szCs w:val="26"/>
        </w:rPr>
        <w:t>Agreement</w:t>
      </w:r>
      <w:r w:rsidRPr="00D05F20">
        <w:rPr>
          <w:sz w:val="26"/>
          <w:szCs w:val="26"/>
        </w:rPr>
        <w:t>.</w:t>
      </w:r>
    </w:p>
    <w:p w14:paraId="28EEDEE0" w14:textId="09B50EF5" w:rsidR="003253FB" w:rsidRPr="00D05F20" w:rsidRDefault="003253FB" w:rsidP="00921FF4">
      <w:pPr>
        <w:suppressAutoHyphens/>
        <w:spacing w:after="120"/>
        <w:ind w:left="533" w:firstLine="7"/>
        <w:jc w:val="both"/>
        <w:rPr>
          <w:sz w:val="26"/>
          <w:szCs w:val="26"/>
        </w:rPr>
      </w:pPr>
      <w:r w:rsidRPr="00D05F20">
        <w:rPr>
          <w:b/>
          <w:i/>
          <w:sz w:val="26"/>
          <w:szCs w:val="26"/>
        </w:rPr>
        <w:lastRenderedPageBreak/>
        <w:t xml:space="preserve">Nominated </w:t>
      </w:r>
      <w:r w:rsidR="00AB2456" w:rsidRPr="00D05F20">
        <w:rPr>
          <w:b/>
          <w:i/>
          <w:sz w:val="26"/>
          <w:szCs w:val="26"/>
        </w:rPr>
        <w:t>Vessel for Transshipment</w:t>
      </w:r>
      <w:r w:rsidRPr="00D05F20">
        <w:rPr>
          <w:sz w:val="26"/>
          <w:szCs w:val="26"/>
        </w:rPr>
        <w:t xml:space="preserve"> means a </w:t>
      </w:r>
      <w:r w:rsidR="00AB2456" w:rsidRPr="00D05F20">
        <w:rPr>
          <w:sz w:val="26"/>
          <w:szCs w:val="26"/>
        </w:rPr>
        <w:t>Vessel for Transshipment</w:t>
      </w:r>
      <w:r w:rsidRPr="00D05F20">
        <w:rPr>
          <w:sz w:val="26"/>
          <w:szCs w:val="26"/>
        </w:rPr>
        <w:t xml:space="preserve"> nominated by the Seller for the transportation of Coal sold under this </w:t>
      </w:r>
      <w:r w:rsidR="000B6A91" w:rsidRPr="00D05F20">
        <w:rPr>
          <w:sz w:val="26"/>
          <w:szCs w:val="26"/>
        </w:rPr>
        <w:t>Agreement</w:t>
      </w:r>
      <w:r w:rsidRPr="00D05F20">
        <w:rPr>
          <w:sz w:val="26"/>
          <w:szCs w:val="26"/>
        </w:rPr>
        <w:t xml:space="preserve"> from Transshipment Anchorage</w:t>
      </w:r>
      <w:r w:rsidR="009B4A3B" w:rsidRPr="00D05F20">
        <w:rPr>
          <w:sz w:val="26"/>
          <w:szCs w:val="26"/>
        </w:rPr>
        <w:t xml:space="preserve"> to Discharge Port</w:t>
      </w:r>
      <w:r w:rsidRPr="00D05F20">
        <w:rPr>
          <w:sz w:val="26"/>
          <w:szCs w:val="26"/>
        </w:rPr>
        <w:t xml:space="preserve"> and approved by the Purchaser.</w:t>
      </w:r>
    </w:p>
    <w:p w14:paraId="5D02BDF7" w14:textId="020B8AE6" w:rsidR="009B4A3B" w:rsidRPr="00D05F20" w:rsidRDefault="009B4A3B" w:rsidP="00921FF4">
      <w:pPr>
        <w:suppressAutoHyphens/>
        <w:spacing w:after="120"/>
        <w:ind w:left="533" w:firstLine="7"/>
        <w:jc w:val="both"/>
        <w:rPr>
          <w:sz w:val="26"/>
          <w:szCs w:val="26"/>
        </w:rPr>
      </w:pPr>
      <w:r w:rsidRPr="00D05F20">
        <w:rPr>
          <w:b/>
          <w:i/>
          <w:sz w:val="26"/>
          <w:szCs w:val="26"/>
        </w:rPr>
        <w:t xml:space="preserve">Nominated Vessel for Direct Shipment </w:t>
      </w:r>
      <w:r w:rsidRPr="00D05F20">
        <w:rPr>
          <w:sz w:val="26"/>
          <w:szCs w:val="26"/>
        </w:rPr>
        <w:t xml:space="preserve">means a Vessel for Direct Shipment nominated by the Seller for the transportation of Coal sold under this </w:t>
      </w:r>
      <w:r w:rsidR="000B6A91" w:rsidRPr="00D05F20">
        <w:rPr>
          <w:sz w:val="26"/>
          <w:szCs w:val="26"/>
        </w:rPr>
        <w:t>Agreement</w:t>
      </w:r>
      <w:r w:rsidRPr="00D05F20">
        <w:rPr>
          <w:sz w:val="26"/>
          <w:szCs w:val="26"/>
        </w:rPr>
        <w:t xml:space="preserve"> from Load Port to Discharge Port in a single voyage and approved by the Purchaser.</w:t>
      </w:r>
    </w:p>
    <w:p w14:paraId="4B36FB68" w14:textId="15838899" w:rsidR="00921FF4" w:rsidRPr="00D05F20" w:rsidRDefault="00921FF4" w:rsidP="00921FF4">
      <w:pPr>
        <w:suppressAutoHyphens/>
        <w:spacing w:after="120"/>
        <w:ind w:left="533" w:firstLine="7"/>
        <w:jc w:val="both"/>
        <w:rPr>
          <w:sz w:val="26"/>
          <w:szCs w:val="26"/>
        </w:rPr>
      </w:pPr>
      <w:r w:rsidRPr="00D05F20">
        <w:rPr>
          <w:b/>
          <w:i/>
          <w:sz w:val="26"/>
          <w:szCs w:val="26"/>
        </w:rPr>
        <w:t>Non-Conforming Coal</w:t>
      </w:r>
      <w:r w:rsidRPr="00D05F20">
        <w:rPr>
          <w:sz w:val="26"/>
          <w:szCs w:val="26"/>
        </w:rPr>
        <w:t xml:space="preserve"> means any coal delivered by the Seller to the Purchaser that has any one or more </w:t>
      </w:r>
      <w:r w:rsidR="00275C18" w:rsidRPr="00D05F20">
        <w:rPr>
          <w:sz w:val="26"/>
          <w:szCs w:val="26"/>
        </w:rPr>
        <w:t xml:space="preserve">specifications </w:t>
      </w:r>
      <w:r w:rsidRPr="00D05F20">
        <w:rPr>
          <w:sz w:val="26"/>
          <w:szCs w:val="26"/>
        </w:rPr>
        <w:t>on Load Port Certificate of Analysis and/or Discharge Port Certificate of Analysis, which do not satisfy the Required</w:t>
      </w:r>
      <w:r w:rsidRPr="00D05F20">
        <w:rPr>
          <w:sz w:val="26"/>
          <w:szCs w:val="26"/>
          <w:lang w:val="vi-VN"/>
        </w:rPr>
        <w:t xml:space="preserve"> </w:t>
      </w:r>
      <w:r w:rsidRPr="00D05F20">
        <w:rPr>
          <w:sz w:val="26"/>
          <w:szCs w:val="26"/>
        </w:rPr>
        <w:t>Specifications.</w:t>
      </w:r>
    </w:p>
    <w:p w14:paraId="1E2B125F" w14:textId="11B7BB41" w:rsidR="008E57D6" w:rsidRPr="00D05F20" w:rsidRDefault="008E57D6" w:rsidP="00921FF4">
      <w:pPr>
        <w:suppressAutoHyphens/>
        <w:spacing w:after="120"/>
        <w:ind w:left="533" w:firstLine="7"/>
        <w:jc w:val="both"/>
        <w:rPr>
          <w:sz w:val="26"/>
          <w:szCs w:val="26"/>
          <w:lang w:val="vi-VN"/>
        </w:rPr>
      </w:pPr>
      <w:r w:rsidRPr="00D05F20">
        <w:rPr>
          <w:b/>
          <w:i/>
          <w:iCs/>
          <w:sz w:val="26"/>
          <w:szCs w:val="26"/>
          <w:lang w:val="vi-VN"/>
        </w:rPr>
        <w:t>Party or Parties</w:t>
      </w:r>
      <w:r w:rsidRPr="00D05F20">
        <w:rPr>
          <w:b/>
          <w:sz w:val="26"/>
          <w:szCs w:val="26"/>
          <w:lang w:val="vi-VN"/>
        </w:rPr>
        <w:t xml:space="preserve"> </w:t>
      </w:r>
      <w:r w:rsidRPr="00D05F20">
        <w:rPr>
          <w:sz w:val="26"/>
          <w:szCs w:val="26"/>
          <w:lang w:val="vi-VN"/>
        </w:rPr>
        <w:t>has the meaning set out in Part I – Coal Supply Agreement.</w:t>
      </w:r>
    </w:p>
    <w:p w14:paraId="1757988E" w14:textId="54ECDEC5" w:rsidR="00921FF4" w:rsidRPr="00D05F20" w:rsidRDefault="00921FF4" w:rsidP="00921FF4">
      <w:pPr>
        <w:suppressAutoHyphens/>
        <w:spacing w:after="120"/>
        <w:ind w:left="533" w:firstLine="7"/>
        <w:jc w:val="both"/>
        <w:rPr>
          <w:sz w:val="26"/>
          <w:szCs w:val="26"/>
        </w:rPr>
      </w:pPr>
      <w:r w:rsidRPr="00D05F20">
        <w:rPr>
          <w:b/>
          <w:i/>
          <w:sz w:val="26"/>
          <w:szCs w:val="26"/>
        </w:rPr>
        <w:t>Penalties</w:t>
      </w:r>
      <w:r w:rsidRPr="00D05F20">
        <w:rPr>
          <w:sz w:val="26"/>
          <w:szCs w:val="26"/>
        </w:rPr>
        <w:t xml:space="preserve"> has the meaning specified in Clause 12 (b).</w:t>
      </w:r>
    </w:p>
    <w:p w14:paraId="42E9916A" w14:textId="090BD2F7" w:rsidR="00E15030" w:rsidRPr="00D05F20" w:rsidRDefault="00E15030" w:rsidP="00921FF4">
      <w:pPr>
        <w:suppressAutoHyphens/>
        <w:spacing w:after="120"/>
        <w:ind w:left="533" w:firstLine="7"/>
        <w:jc w:val="both"/>
        <w:rPr>
          <w:sz w:val="26"/>
          <w:szCs w:val="26"/>
        </w:rPr>
      </w:pPr>
      <w:r w:rsidRPr="00D05F20">
        <w:rPr>
          <w:b/>
          <w:i/>
          <w:sz w:val="26"/>
          <w:szCs w:val="26"/>
        </w:rPr>
        <w:t xml:space="preserve">Penalty for Non-Delivery </w:t>
      </w:r>
      <w:r w:rsidRPr="00D05F20">
        <w:rPr>
          <w:sz w:val="26"/>
          <w:szCs w:val="26"/>
        </w:rPr>
        <w:t>has the meaning specified in Clause 12 (c).</w:t>
      </w:r>
    </w:p>
    <w:p w14:paraId="168435E9" w14:textId="50977930" w:rsidR="00921FF4" w:rsidRPr="00D05F20" w:rsidRDefault="00921FF4" w:rsidP="00921FF4">
      <w:pPr>
        <w:suppressAutoHyphens/>
        <w:spacing w:after="120"/>
        <w:ind w:left="533"/>
        <w:jc w:val="both"/>
        <w:rPr>
          <w:b/>
          <w:i/>
          <w:sz w:val="26"/>
          <w:szCs w:val="26"/>
        </w:rPr>
      </w:pPr>
      <w:r w:rsidRPr="00D05F20">
        <w:rPr>
          <w:b/>
          <w:i/>
          <w:sz w:val="26"/>
          <w:szCs w:val="26"/>
        </w:rPr>
        <w:t>Performance Bond</w:t>
      </w:r>
      <w:r w:rsidRPr="00D05F20">
        <w:rPr>
          <w:sz w:val="26"/>
          <w:szCs w:val="26"/>
        </w:rPr>
        <w:t xml:space="preserve"> has the meaning specified in Clause 34 of this </w:t>
      </w:r>
      <w:r w:rsidR="000B6A91" w:rsidRPr="00D05F20">
        <w:rPr>
          <w:sz w:val="26"/>
          <w:szCs w:val="26"/>
        </w:rPr>
        <w:t>Agreement</w:t>
      </w:r>
      <w:r w:rsidRPr="00D05F20">
        <w:rPr>
          <w:sz w:val="26"/>
          <w:szCs w:val="26"/>
        </w:rPr>
        <w:t>.</w:t>
      </w:r>
    </w:p>
    <w:p w14:paraId="2F379E3F" w14:textId="50ED8B4E" w:rsidR="002D679F" w:rsidRPr="00D05F20" w:rsidRDefault="002D679F" w:rsidP="00921FF4">
      <w:pPr>
        <w:suppressAutoHyphens/>
        <w:spacing w:after="120"/>
        <w:ind w:left="533"/>
        <w:jc w:val="both"/>
        <w:rPr>
          <w:b/>
          <w:i/>
          <w:sz w:val="26"/>
          <w:szCs w:val="26"/>
        </w:rPr>
      </w:pPr>
      <w:r w:rsidRPr="00D05F20">
        <w:rPr>
          <w:b/>
          <w:bCs/>
          <w:i/>
          <w:iCs/>
          <w:sz w:val="26"/>
          <w:szCs w:val="26"/>
        </w:rPr>
        <w:t>Proforma Invoice</w:t>
      </w:r>
      <w:r w:rsidRPr="00D05F20">
        <w:rPr>
          <w:bCs/>
          <w:sz w:val="26"/>
          <w:szCs w:val="26"/>
        </w:rPr>
        <w:t xml:space="preserve"> has the meaning given in Section A.2(a) of Schedule 4.</w:t>
      </w:r>
    </w:p>
    <w:p w14:paraId="6914F991" w14:textId="2C17FC52" w:rsidR="00921FF4" w:rsidRPr="00D05F20" w:rsidRDefault="00921FF4" w:rsidP="00921FF4">
      <w:pPr>
        <w:suppressAutoHyphens/>
        <w:spacing w:after="120"/>
        <w:ind w:left="533"/>
        <w:jc w:val="both"/>
        <w:rPr>
          <w:sz w:val="26"/>
          <w:szCs w:val="26"/>
        </w:rPr>
      </w:pPr>
      <w:r w:rsidRPr="00D05F20">
        <w:rPr>
          <w:b/>
          <w:i/>
          <w:sz w:val="26"/>
          <w:szCs w:val="26"/>
        </w:rPr>
        <w:t>Price Adjustment Value</w:t>
      </w:r>
      <w:r w:rsidRPr="00D05F20">
        <w:rPr>
          <w:sz w:val="26"/>
          <w:szCs w:val="26"/>
        </w:rPr>
        <w:t xml:space="preserve"> means each of the following values for the applicable Cargo: ash content, sulphur content, volatile matter content, Hardgrove Grindability Index, ash fusion temperature</w:t>
      </w:r>
      <w:r w:rsidRPr="00D05F20">
        <w:rPr>
          <w:sz w:val="26"/>
          <w:szCs w:val="26"/>
          <w:lang w:val="vi-VN"/>
        </w:rPr>
        <w:t>,</w:t>
      </w:r>
      <w:r w:rsidRPr="00D05F20">
        <w:rPr>
          <w:sz w:val="26"/>
          <w:szCs w:val="26"/>
        </w:rPr>
        <w:t xml:space="preserve"> net calorific value</w:t>
      </w:r>
      <w:r w:rsidRPr="00D05F20">
        <w:rPr>
          <w:sz w:val="26"/>
          <w:szCs w:val="26"/>
          <w:lang w:val="vi-VN"/>
        </w:rPr>
        <w:t xml:space="preserve"> and sub-lot diferrences</w:t>
      </w:r>
      <w:r w:rsidRPr="00D05F20">
        <w:rPr>
          <w:sz w:val="26"/>
          <w:szCs w:val="26"/>
        </w:rPr>
        <w:t xml:space="preserve"> (in each case, measured by the units of measurement specified in the second column of the specifications contained in Schedule 2 where a unit of measurement is specified) as specified in the Load Port Certificate or Discharge Port Certificate or the Umpire Certificate, as the case may be.</w:t>
      </w:r>
    </w:p>
    <w:p w14:paraId="64B72C48" w14:textId="77777777" w:rsidR="00921FF4" w:rsidRPr="00D05F20" w:rsidRDefault="00921FF4" w:rsidP="00921FF4">
      <w:pPr>
        <w:suppressAutoHyphens/>
        <w:spacing w:after="120"/>
        <w:ind w:left="533" w:firstLine="7"/>
        <w:jc w:val="both"/>
        <w:rPr>
          <w:i/>
          <w:sz w:val="26"/>
          <w:szCs w:val="26"/>
        </w:rPr>
      </w:pPr>
      <w:r w:rsidRPr="00D05F20">
        <w:rPr>
          <w:b/>
          <w:i/>
          <w:sz w:val="26"/>
          <w:szCs w:val="26"/>
        </w:rPr>
        <w:t>Provisional Invoice/VAT Invoice without tax</w:t>
      </w:r>
      <w:r w:rsidRPr="00D05F20">
        <w:rPr>
          <w:sz w:val="26"/>
          <w:szCs w:val="26"/>
        </w:rPr>
        <w:t xml:space="preserve"> has the meaning the invoices issued in accordance with Section 2.3 Schedule 4.</w:t>
      </w:r>
    </w:p>
    <w:p w14:paraId="622AA29E" w14:textId="6D9A8884" w:rsidR="00921FF4" w:rsidRPr="00D05F20" w:rsidRDefault="00921FF4" w:rsidP="00921FF4">
      <w:pPr>
        <w:suppressAutoHyphens/>
        <w:spacing w:before="120" w:after="120"/>
        <w:ind w:left="533" w:firstLine="7"/>
        <w:jc w:val="both"/>
        <w:rPr>
          <w:b/>
          <w:i/>
          <w:sz w:val="26"/>
          <w:szCs w:val="26"/>
        </w:rPr>
      </w:pPr>
      <w:r w:rsidRPr="00D05F20">
        <w:rPr>
          <w:b/>
          <w:i/>
          <w:sz w:val="26"/>
          <w:szCs w:val="26"/>
        </w:rPr>
        <w:t xml:space="preserve">Purchaser </w:t>
      </w:r>
      <w:r w:rsidRPr="00D05F20">
        <w:rPr>
          <w:sz w:val="26"/>
          <w:szCs w:val="26"/>
        </w:rPr>
        <w:t xml:space="preserve">means the Purchaser of the </w:t>
      </w:r>
      <w:r w:rsidR="000B6A91" w:rsidRPr="00D05F20">
        <w:rPr>
          <w:sz w:val="26"/>
          <w:szCs w:val="26"/>
        </w:rPr>
        <w:t>Agreement</w:t>
      </w:r>
      <w:r w:rsidRPr="00D05F20">
        <w:rPr>
          <w:sz w:val="26"/>
          <w:szCs w:val="26"/>
        </w:rPr>
        <w:t xml:space="preserve"> that is Duyen Hai Thermal Power Company for the procurement and delivery of Coal.</w:t>
      </w:r>
    </w:p>
    <w:p w14:paraId="18AD66C9" w14:textId="77777777" w:rsidR="00921FF4" w:rsidRPr="00D05F20" w:rsidRDefault="00921FF4" w:rsidP="00921FF4">
      <w:pPr>
        <w:suppressAutoHyphens/>
        <w:spacing w:after="120"/>
        <w:ind w:left="533" w:firstLine="7"/>
        <w:jc w:val="both"/>
        <w:rPr>
          <w:sz w:val="26"/>
          <w:szCs w:val="26"/>
        </w:rPr>
      </w:pPr>
      <w:r w:rsidRPr="00D05F20">
        <w:rPr>
          <w:b/>
          <w:i/>
          <w:sz w:val="26"/>
          <w:szCs w:val="26"/>
        </w:rPr>
        <w:t>Purchaser's Bank Account</w:t>
      </w:r>
      <w:r w:rsidRPr="00D05F20">
        <w:rPr>
          <w:sz w:val="26"/>
          <w:szCs w:val="26"/>
        </w:rPr>
        <w:t xml:space="preserve"> means the account notified by the Purchaser to the Seller (as may be varied by the Purchaser from time to time by notice to the Seller).</w:t>
      </w:r>
    </w:p>
    <w:p w14:paraId="4F4CE943" w14:textId="77777777" w:rsidR="00921FF4" w:rsidRPr="00D05F20" w:rsidRDefault="00921FF4" w:rsidP="00921FF4">
      <w:pPr>
        <w:suppressAutoHyphens/>
        <w:spacing w:after="120"/>
        <w:ind w:left="533" w:firstLine="7"/>
        <w:jc w:val="both"/>
        <w:rPr>
          <w:sz w:val="26"/>
          <w:szCs w:val="26"/>
        </w:rPr>
      </w:pPr>
      <w:r w:rsidRPr="00D05F20">
        <w:rPr>
          <w:b/>
          <w:i/>
          <w:sz w:val="26"/>
          <w:szCs w:val="26"/>
        </w:rPr>
        <w:t>Purchaser Event of Default</w:t>
      </w:r>
      <w:r w:rsidRPr="00D05F20">
        <w:rPr>
          <w:sz w:val="26"/>
          <w:szCs w:val="26"/>
        </w:rPr>
        <w:t xml:space="preserve"> has the meaning specified in Clause 14.3.</w:t>
      </w:r>
    </w:p>
    <w:p w14:paraId="549D8AAD" w14:textId="77777777" w:rsidR="00921FF4" w:rsidRPr="00D05F20" w:rsidRDefault="00921FF4" w:rsidP="00921FF4">
      <w:pPr>
        <w:suppressAutoHyphens/>
        <w:spacing w:after="120"/>
        <w:ind w:left="533" w:firstLine="7"/>
        <w:jc w:val="both"/>
        <w:rPr>
          <w:sz w:val="26"/>
          <w:szCs w:val="26"/>
        </w:rPr>
      </w:pPr>
      <w:r w:rsidRPr="00D05F20">
        <w:rPr>
          <w:b/>
          <w:i/>
          <w:sz w:val="26"/>
          <w:szCs w:val="26"/>
        </w:rPr>
        <w:t>PWWD SHINC</w:t>
      </w:r>
      <w:r w:rsidRPr="00D05F20">
        <w:rPr>
          <w:sz w:val="26"/>
          <w:szCs w:val="26"/>
        </w:rPr>
        <w:t xml:space="preserve"> means per weather working day, Sunday and holidays included.</w:t>
      </w:r>
    </w:p>
    <w:p w14:paraId="3ADDF8CC" w14:textId="01A01622" w:rsidR="00921FF4" w:rsidRPr="00D05F20" w:rsidRDefault="00C94B2A" w:rsidP="00921FF4">
      <w:pPr>
        <w:suppressAutoHyphens/>
        <w:spacing w:after="120"/>
        <w:ind w:left="533" w:firstLine="7"/>
        <w:jc w:val="both"/>
        <w:rPr>
          <w:sz w:val="26"/>
          <w:szCs w:val="26"/>
        </w:rPr>
      </w:pPr>
      <w:r w:rsidRPr="00D05F20">
        <w:rPr>
          <w:b/>
          <w:i/>
          <w:sz w:val="26"/>
          <w:szCs w:val="26"/>
        </w:rPr>
        <w:t>Alternate Coal</w:t>
      </w:r>
      <w:r w:rsidR="00921FF4" w:rsidRPr="00D05F20">
        <w:rPr>
          <w:sz w:val="26"/>
          <w:szCs w:val="26"/>
        </w:rPr>
        <w:t xml:space="preserve"> means coal </w:t>
      </w:r>
      <w:r w:rsidR="00BB43C3" w:rsidRPr="00D05F20">
        <w:rPr>
          <w:sz w:val="26"/>
          <w:szCs w:val="26"/>
        </w:rPr>
        <w:t xml:space="preserve">purchased pursuant to Clause 13.4, Clause 13.5 and Clause 13.6 </w:t>
      </w:r>
      <w:r w:rsidR="00921FF4" w:rsidRPr="00D05F20">
        <w:rPr>
          <w:sz w:val="26"/>
          <w:szCs w:val="26"/>
        </w:rPr>
        <w:t>.</w:t>
      </w:r>
    </w:p>
    <w:p w14:paraId="709E7DCD" w14:textId="77777777" w:rsidR="00921FF4" w:rsidRPr="00D05F20" w:rsidRDefault="00921FF4" w:rsidP="00921FF4">
      <w:pPr>
        <w:suppressAutoHyphens/>
        <w:spacing w:after="120"/>
        <w:ind w:left="533" w:firstLine="7"/>
        <w:jc w:val="both"/>
        <w:rPr>
          <w:sz w:val="26"/>
          <w:szCs w:val="26"/>
        </w:rPr>
      </w:pPr>
      <w:r w:rsidRPr="00D05F20">
        <w:rPr>
          <w:b/>
          <w:i/>
          <w:sz w:val="26"/>
          <w:szCs w:val="26"/>
        </w:rPr>
        <w:t>Reduction Adjustment</w:t>
      </w:r>
      <w:r w:rsidRPr="00D05F20">
        <w:rPr>
          <w:sz w:val="26"/>
          <w:szCs w:val="26"/>
        </w:rPr>
        <w:t xml:space="preserve"> means the number of Cargoes specified in Item 11 of Schedule 1.</w:t>
      </w:r>
    </w:p>
    <w:p w14:paraId="0B4D1D8F" w14:textId="77777777" w:rsidR="00921FF4" w:rsidRPr="00D05F20" w:rsidRDefault="00921FF4" w:rsidP="00921FF4">
      <w:pPr>
        <w:suppressAutoHyphens/>
        <w:spacing w:after="120"/>
        <w:ind w:left="533" w:firstLine="7"/>
        <w:jc w:val="both"/>
        <w:rPr>
          <w:sz w:val="26"/>
          <w:szCs w:val="26"/>
        </w:rPr>
      </w:pPr>
      <w:r w:rsidRPr="00D05F20">
        <w:rPr>
          <w:b/>
          <w:i/>
          <w:sz w:val="26"/>
          <w:szCs w:val="26"/>
        </w:rPr>
        <w:t>Related Entity</w:t>
      </w:r>
      <w:r w:rsidRPr="00D05F20">
        <w:rPr>
          <w:sz w:val="26"/>
          <w:szCs w:val="26"/>
        </w:rPr>
        <w:t xml:space="preserve"> means, in relation to an entity (first entity):</w:t>
      </w:r>
    </w:p>
    <w:p w14:paraId="2873A2A2"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a Holding Company of the first entity; or </w:t>
      </w:r>
    </w:p>
    <w:p w14:paraId="7732F6B7"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  </w:t>
      </w:r>
      <w:r w:rsidRPr="00D05F20">
        <w:rPr>
          <w:sz w:val="26"/>
          <w:szCs w:val="26"/>
        </w:rPr>
        <w:tab/>
        <w:t xml:space="preserve">a Subsidiary of the first entity; or </w:t>
      </w:r>
    </w:p>
    <w:p w14:paraId="792FD0D3"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  </w:t>
      </w:r>
      <w:r w:rsidRPr="00D05F20">
        <w:rPr>
          <w:sz w:val="26"/>
          <w:szCs w:val="26"/>
        </w:rPr>
        <w:tab/>
        <w:t xml:space="preserve">a Subsidiary of a Holding Company of the first entity. </w:t>
      </w:r>
    </w:p>
    <w:p w14:paraId="3A6B22B8" w14:textId="77777777" w:rsidR="00921FF4" w:rsidRPr="00D05F20" w:rsidRDefault="00921FF4" w:rsidP="00921FF4">
      <w:pPr>
        <w:suppressAutoHyphens/>
        <w:spacing w:after="120"/>
        <w:ind w:left="533" w:firstLine="7"/>
        <w:jc w:val="both"/>
        <w:rPr>
          <w:sz w:val="26"/>
          <w:szCs w:val="26"/>
        </w:rPr>
      </w:pPr>
      <w:r w:rsidRPr="00D05F20">
        <w:rPr>
          <w:b/>
          <w:i/>
          <w:sz w:val="26"/>
          <w:szCs w:val="26"/>
        </w:rPr>
        <w:lastRenderedPageBreak/>
        <w:t>Relevant Country</w:t>
      </w:r>
      <w:r w:rsidRPr="00D05F20">
        <w:rPr>
          <w:sz w:val="26"/>
          <w:szCs w:val="26"/>
        </w:rPr>
        <w:t xml:space="preserve"> means, as applicable, the country in which the Coal Mine is located, the country in which the Load Port is located, and the country of incorporation of the Seller.</w:t>
      </w:r>
    </w:p>
    <w:p w14:paraId="4CE707A4" w14:textId="366CD717" w:rsidR="009C631A" w:rsidRPr="00D05F20" w:rsidRDefault="009C631A" w:rsidP="009C631A">
      <w:pPr>
        <w:suppressAutoHyphens/>
        <w:spacing w:after="120"/>
        <w:ind w:left="533" w:firstLine="7"/>
        <w:jc w:val="both"/>
        <w:rPr>
          <w:sz w:val="26"/>
          <w:szCs w:val="26"/>
          <w:lang w:val="vi-VN"/>
        </w:rPr>
      </w:pPr>
      <w:r w:rsidRPr="00D05F20">
        <w:rPr>
          <w:b/>
          <w:bCs/>
          <w:i/>
          <w:sz w:val="26"/>
          <w:szCs w:val="26"/>
        </w:rPr>
        <w:t>Remaining Amount</w:t>
      </w:r>
      <w:r w:rsidRPr="00D05F20">
        <w:rPr>
          <w:b/>
          <w:bCs/>
          <w:i/>
          <w:sz w:val="26"/>
          <w:szCs w:val="26"/>
          <w:lang w:val="vi-VN"/>
        </w:rPr>
        <w:t xml:space="preserve"> </w:t>
      </w:r>
      <w:r w:rsidRPr="00D05F20">
        <w:rPr>
          <w:bCs/>
          <w:sz w:val="26"/>
          <w:szCs w:val="26"/>
          <w:lang w:val="vi-VN"/>
        </w:rPr>
        <w:t xml:space="preserve">has the meaning given in </w:t>
      </w:r>
      <w:r w:rsidR="00E12F99" w:rsidRPr="00D05F20">
        <w:rPr>
          <w:bCs/>
          <w:sz w:val="26"/>
          <w:szCs w:val="26"/>
          <w:lang w:val="vi-VN"/>
        </w:rPr>
        <w:t xml:space="preserve">Section 3 of </w:t>
      </w:r>
      <w:r w:rsidRPr="00D05F20">
        <w:rPr>
          <w:bCs/>
          <w:sz w:val="26"/>
          <w:szCs w:val="26"/>
          <w:lang w:val="vi-VN"/>
        </w:rPr>
        <w:t xml:space="preserve">Schedule 4. </w:t>
      </w:r>
    </w:p>
    <w:p w14:paraId="3B1FAE42" w14:textId="393BF9B3" w:rsidR="00921FF4" w:rsidRPr="00D05F20" w:rsidRDefault="00921FF4" w:rsidP="00921FF4">
      <w:pPr>
        <w:suppressAutoHyphens/>
        <w:spacing w:after="120"/>
        <w:ind w:left="533" w:firstLine="7"/>
        <w:jc w:val="both"/>
        <w:rPr>
          <w:sz w:val="26"/>
          <w:szCs w:val="26"/>
        </w:rPr>
      </w:pPr>
      <w:r w:rsidRPr="00D05F20">
        <w:rPr>
          <w:b/>
          <w:i/>
          <w:sz w:val="26"/>
          <w:szCs w:val="26"/>
        </w:rPr>
        <w:t>Remedial Plan</w:t>
      </w:r>
      <w:r w:rsidRPr="00D05F20">
        <w:rPr>
          <w:sz w:val="26"/>
          <w:szCs w:val="26"/>
        </w:rPr>
        <w:t xml:space="preserve"> means a Coal Quality Remedial Plan.</w:t>
      </w:r>
    </w:p>
    <w:p w14:paraId="496CE368" w14:textId="2E68703E" w:rsidR="00921FF4" w:rsidRPr="00D05F20" w:rsidRDefault="00921FF4" w:rsidP="00921FF4">
      <w:pPr>
        <w:suppressAutoHyphens/>
        <w:spacing w:after="120"/>
        <w:ind w:left="533" w:firstLine="7"/>
        <w:jc w:val="both"/>
        <w:rPr>
          <w:sz w:val="26"/>
          <w:szCs w:val="26"/>
        </w:rPr>
      </w:pPr>
      <w:r w:rsidRPr="00D05F20">
        <w:rPr>
          <w:b/>
          <w:i/>
          <w:sz w:val="26"/>
          <w:szCs w:val="26"/>
        </w:rPr>
        <w:t>Representatives</w:t>
      </w:r>
      <w:r w:rsidRPr="00D05F20">
        <w:rPr>
          <w:sz w:val="26"/>
          <w:szCs w:val="26"/>
        </w:rPr>
        <w:t xml:space="preserve"> means the authorized officers, employees, contractors and advisors of an entity.</w:t>
      </w:r>
    </w:p>
    <w:p w14:paraId="715CE6EB" w14:textId="77777777" w:rsidR="00921FF4" w:rsidRPr="00D05F20" w:rsidRDefault="00921FF4" w:rsidP="00921FF4">
      <w:pPr>
        <w:suppressAutoHyphens/>
        <w:spacing w:after="120"/>
        <w:ind w:left="533" w:firstLine="7"/>
        <w:jc w:val="both"/>
        <w:rPr>
          <w:sz w:val="26"/>
          <w:szCs w:val="26"/>
        </w:rPr>
      </w:pPr>
      <w:r w:rsidRPr="00D05F20">
        <w:rPr>
          <w:b/>
          <w:i/>
          <w:sz w:val="26"/>
          <w:szCs w:val="26"/>
        </w:rPr>
        <w:t>Replacement Cargo</w:t>
      </w:r>
      <w:r w:rsidRPr="00D05F20">
        <w:rPr>
          <w:sz w:val="26"/>
          <w:szCs w:val="26"/>
        </w:rPr>
        <w:t xml:space="preserve"> has the meaning specified in Section 1.4(d) of Schedule 7.</w:t>
      </w:r>
    </w:p>
    <w:p w14:paraId="1413B2EB" w14:textId="77777777" w:rsidR="00921FF4" w:rsidRPr="00D05F20" w:rsidRDefault="00921FF4" w:rsidP="00921FF4">
      <w:pPr>
        <w:suppressAutoHyphens/>
        <w:spacing w:after="120"/>
        <w:ind w:left="533" w:firstLine="7"/>
        <w:jc w:val="both"/>
        <w:rPr>
          <w:sz w:val="26"/>
          <w:szCs w:val="26"/>
        </w:rPr>
      </w:pPr>
      <w:r w:rsidRPr="00D05F20">
        <w:rPr>
          <w:b/>
          <w:i/>
          <w:sz w:val="26"/>
          <w:szCs w:val="26"/>
        </w:rPr>
        <w:t>Reproducibility Limits</w:t>
      </w:r>
      <w:r w:rsidRPr="00D05F20">
        <w:rPr>
          <w:sz w:val="26"/>
          <w:szCs w:val="26"/>
        </w:rPr>
        <w:t xml:space="preserve"> means (as applicable) the tolerances defined in the ASTM or ISO standard method (as set out in Schedule 6) for comparison of portions of the same Sample tested at different Certified Testing Laboratories.</w:t>
      </w:r>
    </w:p>
    <w:p w14:paraId="23BC62F5" w14:textId="4030DC2B" w:rsidR="009655EE" w:rsidRPr="00D05F20" w:rsidRDefault="009655EE" w:rsidP="009655EE">
      <w:pPr>
        <w:suppressAutoHyphens/>
        <w:spacing w:after="120"/>
        <w:ind w:left="533" w:firstLine="7"/>
        <w:jc w:val="both"/>
        <w:rPr>
          <w:bCs/>
          <w:iCs/>
          <w:sz w:val="26"/>
          <w:szCs w:val="26"/>
          <w:lang w:val="vi-VN"/>
        </w:rPr>
      </w:pPr>
      <w:r w:rsidRPr="00D05F20">
        <w:rPr>
          <w:b/>
          <w:bCs/>
          <w:i/>
          <w:iCs/>
          <w:sz w:val="26"/>
          <w:szCs w:val="26"/>
          <w:lang w:eastAsia="zh-TW"/>
        </w:rPr>
        <w:t>Revised</w:t>
      </w:r>
      <w:r w:rsidRPr="00D05F20">
        <w:rPr>
          <w:b/>
          <w:bCs/>
          <w:i/>
          <w:iCs/>
          <w:sz w:val="26"/>
          <w:szCs w:val="26"/>
          <w:lang w:val="vi-VN" w:eastAsia="zh-TW"/>
        </w:rPr>
        <w:t xml:space="preserve"> Delivery Schedule</w:t>
      </w:r>
      <w:r w:rsidRPr="00D05F20">
        <w:rPr>
          <w:bCs/>
          <w:iCs/>
          <w:sz w:val="26"/>
          <w:szCs w:val="26"/>
          <w:lang w:val="vi-VN"/>
        </w:rPr>
        <w:t xml:space="preserve"> has the meaning specified in Clause 7.5</w:t>
      </w:r>
    </w:p>
    <w:p w14:paraId="2775A54D" w14:textId="62F615DA" w:rsidR="007354CA" w:rsidRPr="00D05F20" w:rsidRDefault="007354CA" w:rsidP="009655EE">
      <w:pPr>
        <w:suppressAutoHyphens/>
        <w:spacing w:after="120"/>
        <w:ind w:left="533" w:firstLine="7"/>
        <w:jc w:val="both"/>
        <w:rPr>
          <w:sz w:val="26"/>
          <w:szCs w:val="26"/>
          <w:lang w:eastAsia="zh-TW"/>
        </w:rPr>
      </w:pPr>
      <w:r w:rsidRPr="00D05F20">
        <w:rPr>
          <w:b/>
          <w:i/>
          <w:sz w:val="26"/>
          <w:szCs w:val="26"/>
          <w:lang w:eastAsia="zh-TW"/>
        </w:rPr>
        <w:t>Revised Delivery Month Quantity Arrival Window</w:t>
      </w:r>
      <w:r w:rsidRPr="00D05F20">
        <w:rPr>
          <w:sz w:val="26"/>
          <w:szCs w:val="26"/>
          <w:lang w:eastAsia="zh-TW"/>
        </w:rPr>
        <w:t xml:space="preserve"> has the meaning specified in Clause 7.5.</w:t>
      </w:r>
    </w:p>
    <w:p w14:paraId="15B12C08" w14:textId="72D18331" w:rsidR="007354CA" w:rsidRPr="00D05F20" w:rsidRDefault="007354CA" w:rsidP="009655EE">
      <w:pPr>
        <w:suppressAutoHyphens/>
        <w:spacing w:after="120"/>
        <w:ind w:left="533" w:firstLine="7"/>
        <w:jc w:val="both"/>
        <w:rPr>
          <w:bCs/>
          <w:iCs/>
          <w:sz w:val="26"/>
          <w:szCs w:val="26"/>
          <w:lang w:val="vi-VN"/>
        </w:rPr>
      </w:pPr>
      <w:r w:rsidRPr="00D05F20">
        <w:rPr>
          <w:b/>
          <w:i/>
          <w:sz w:val="26"/>
          <w:szCs w:val="26"/>
          <w:lang w:eastAsia="zh-TW"/>
        </w:rPr>
        <w:t xml:space="preserve">Revised Delivery Month Quantity </w:t>
      </w:r>
      <w:r w:rsidRPr="00D05F20">
        <w:rPr>
          <w:sz w:val="26"/>
          <w:szCs w:val="26"/>
          <w:lang w:eastAsia="zh-TW"/>
        </w:rPr>
        <w:t>has the meaning specified in Clause 7.5.</w:t>
      </w:r>
    </w:p>
    <w:p w14:paraId="48D32496" w14:textId="77777777" w:rsidR="0004688A" w:rsidRPr="00D05F20" w:rsidRDefault="0004688A" w:rsidP="0004688A">
      <w:pPr>
        <w:suppressAutoHyphens/>
        <w:spacing w:after="120"/>
        <w:ind w:left="533" w:firstLine="7"/>
        <w:jc w:val="both"/>
        <w:rPr>
          <w:sz w:val="26"/>
          <w:szCs w:val="26"/>
        </w:rPr>
      </w:pPr>
      <w:r w:rsidRPr="00D05F20">
        <w:rPr>
          <w:b/>
          <w:i/>
          <w:sz w:val="26"/>
          <w:szCs w:val="26"/>
        </w:rPr>
        <w:t>Sample</w:t>
      </w:r>
      <w:r w:rsidRPr="00D05F20">
        <w:rPr>
          <w:sz w:val="26"/>
          <w:szCs w:val="26"/>
        </w:rPr>
        <w:t xml:space="preserve"> has the meaning specified in Schedule 7.</w:t>
      </w:r>
    </w:p>
    <w:p w14:paraId="5EE3ADF7" w14:textId="08845BF5" w:rsidR="002D679F" w:rsidRPr="00D05F20" w:rsidRDefault="002D679F" w:rsidP="00F17221">
      <w:pPr>
        <w:ind w:left="533"/>
        <w:jc w:val="both"/>
        <w:rPr>
          <w:sz w:val="26"/>
          <w:szCs w:val="26"/>
          <w:lang w:val="vi-VN"/>
        </w:rPr>
      </w:pPr>
      <w:r w:rsidRPr="00D05F20">
        <w:rPr>
          <w:b/>
          <w:i/>
          <w:iCs/>
          <w:sz w:val="26"/>
          <w:szCs w:val="26"/>
        </w:rPr>
        <w:t>Schedule</w:t>
      </w:r>
      <w:r w:rsidRPr="00D05F20">
        <w:rPr>
          <w:sz w:val="26"/>
          <w:szCs w:val="26"/>
        </w:rPr>
        <w:t xml:space="preserve"> means </w:t>
      </w:r>
      <w:r w:rsidR="00B86F73" w:rsidRPr="00D05F20">
        <w:rPr>
          <w:sz w:val="26"/>
          <w:szCs w:val="26"/>
          <w:lang w:val="vi-VN"/>
        </w:rPr>
        <w:t xml:space="preserve">each of Schedule 1 to Schedule 12 as set </w:t>
      </w:r>
      <w:r w:rsidR="00B86F73" w:rsidRPr="00D05F20">
        <w:rPr>
          <w:sz w:val="26"/>
          <w:szCs w:val="26"/>
        </w:rPr>
        <w:t xml:space="preserve">out in </w:t>
      </w:r>
      <w:r w:rsidR="00B86F73" w:rsidRPr="00D05F20">
        <w:rPr>
          <w:sz w:val="26"/>
          <w:szCs w:val="26"/>
          <w:lang w:val="vi-VN"/>
        </w:rPr>
        <w:t xml:space="preserve">Article </w:t>
      </w:r>
      <w:r w:rsidR="00BD6E5F" w:rsidRPr="00D05F20">
        <w:rPr>
          <w:sz w:val="26"/>
          <w:szCs w:val="26"/>
        </w:rPr>
        <w:t>2</w:t>
      </w:r>
      <w:r w:rsidR="00B86F73" w:rsidRPr="00D05F20">
        <w:rPr>
          <w:sz w:val="26"/>
          <w:szCs w:val="26"/>
          <w:lang w:val="vi-VN"/>
        </w:rPr>
        <w:t xml:space="preserve"> of </w:t>
      </w:r>
      <w:r w:rsidR="00B86F73" w:rsidRPr="00D05F20">
        <w:rPr>
          <w:sz w:val="26"/>
          <w:szCs w:val="26"/>
        </w:rPr>
        <w:t xml:space="preserve">Part I – </w:t>
      </w:r>
      <w:r w:rsidR="00B86F73" w:rsidRPr="00D05F20">
        <w:rPr>
          <w:sz w:val="26"/>
          <w:szCs w:val="26"/>
          <w:lang w:val="vi-VN"/>
        </w:rPr>
        <w:t>Coal Supply Agreement.</w:t>
      </w:r>
    </w:p>
    <w:p w14:paraId="54CF27F1" w14:textId="77777777" w:rsidR="0004688A" w:rsidRPr="00D05F20" w:rsidRDefault="0004688A" w:rsidP="0004688A">
      <w:pPr>
        <w:suppressAutoHyphens/>
        <w:spacing w:after="120"/>
        <w:ind w:left="533" w:firstLine="7"/>
        <w:jc w:val="both"/>
        <w:rPr>
          <w:bCs/>
          <w:sz w:val="26"/>
          <w:szCs w:val="26"/>
        </w:rPr>
      </w:pPr>
      <w:r w:rsidRPr="00D05F20">
        <w:rPr>
          <w:b/>
          <w:i/>
          <w:iCs/>
          <w:sz w:val="26"/>
          <w:szCs w:val="26"/>
        </w:rPr>
        <w:t>Second Discharge</w:t>
      </w:r>
      <w:r w:rsidRPr="00D05F20">
        <w:rPr>
          <w:b/>
          <w:i/>
          <w:iCs/>
          <w:sz w:val="26"/>
          <w:szCs w:val="26"/>
          <w:lang w:val="vi-VN"/>
        </w:rPr>
        <w:t xml:space="preserve"> Port </w:t>
      </w:r>
      <w:r w:rsidRPr="00D05F20">
        <w:rPr>
          <w:b/>
          <w:i/>
          <w:iCs/>
          <w:sz w:val="26"/>
          <w:szCs w:val="26"/>
        </w:rPr>
        <w:t>Sample</w:t>
      </w:r>
      <w:r w:rsidRPr="00D05F20">
        <w:rPr>
          <w:bCs/>
          <w:sz w:val="26"/>
          <w:szCs w:val="26"/>
        </w:rPr>
        <w:t xml:space="preserve"> has the meaning given in Schedule 7.</w:t>
      </w:r>
    </w:p>
    <w:p w14:paraId="67F35EDD" w14:textId="383D6A05" w:rsidR="0072089E" w:rsidRPr="00D05F20" w:rsidRDefault="0072089E" w:rsidP="00921FF4">
      <w:pPr>
        <w:suppressAutoHyphens/>
        <w:spacing w:after="120"/>
        <w:ind w:left="533" w:firstLine="7"/>
        <w:jc w:val="both"/>
        <w:rPr>
          <w:bCs/>
          <w:sz w:val="26"/>
          <w:szCs w:val="26"/>
        </w:rPr>
      </w:pPr>
      <w:r w:rsidRPr="00D05F20">
        <w:rPr>
          <w:b/>
          <w:i/>
          <w:iCs/>
          <w:sz w:val="26"/>
          <w:szCs w:val="26"/>
        </w:rPr>
        <w:t>Second Load Port Sample</w:t>
      </w:r>
      <w:r w:rsidRPr="00D05F20">
        <w:rPr>
          <w:bCs/>
          <w:sz w:val="26"/>
          <w:szCs w:val="26"/>
        </w:rPr>
        <w:t xml:space="preserve"> have the meaning given in Section 1.1(e)(ii) of Schedule 7.</w:t>
      </w:r>
    </w:p>
    <w:p w14:paraId="5DD41471" w14:textId="65C90253" w:rsidR="002D679F" w:rsidRPr="00D05F20" w:rsidRDefault="002D679F" w:rsidP="00921FF4">
      <w:pPr>
        <w:suppressAutoHyphens/>
        <w:spacing w:after="120"/>
        <w:ind w:left="533" w:firstLine="7"/>
        <w:jc w:val="both"/>
        <w:rPr>
          <w:b/>
          <w:i/>
          <w:sz w:val="26"/>
          <w:szCs w:val="26"/>
        </w:rPr>
      </w:pPr>
      <w:r w:rsidRPr="00D05F20">
        <w:rPr>
          <w:b/>
          <w:bCs/>
          <w:i/>
          <w:iCs/>
          <w:sz w:val="26"/>
          <w:szCs w:val="26"/>
        </w:rPr>
        <w:t>Second Invoice</w:t>
      </w:r>
      <w:r w:rsidRPr="00D05F20">
        <w:rPr>
          <w:bCs/>
          <w:sz w:val="26"/>
          <w:szCs w:val="26"/>
        </w:rPr>
        <w:t xml:space="preserve"> has the meaning given in </w:t>
      </w:r>
      <w:r w:rsidR="004676E1" w:rsidRPr="00D05F20">
        <w:rPr>
          <w:bCs/>
          <w:sz w:val="26"/>
          <w:szCs w:val="26"/>
        </w:rPr>
        <w:t>Section</w:t>
      </w:r>
      <w:r w:rsidR="00300F1B" w:rsidRPr="00D05F20">
        <w:rPr>
          <w:bCs/>
          <w:sz w:val="26"/>
          <w:szCs w:val="26"/>
        </w:rPr>
        <w:t xml:space="preserve"> </w:t>
      </w:r>
      <w:r w:rsidRPr="00D05F20">
        <w:rPr>
          <w:bCs/>
          <w:sz w:val="26"/>
          <w:szCs w:val="26"/>
        </w:rPr>
        <w:t>3(d) of schedule 4.</w:t>
      </w:r>
    </w:p>
    <w:p w14:paraId="50FDE63C" w14:textId="77777777" w:rsidR="00921FF4" w:rsidRPr="00D05F20" w:rsidRDefault="00921FF4" w:rsidP="00921FF4">
      <w:pPr>
        <w:suppressAutoHyphens/>
        <w:spacing w:before="120" w:after="120"/>
        <w:ind w:left="533" w:firstLine="7"/>
        <w:jc w:val="both"/>
        <w:rPr>
          <w:sz w:val="26"/>
          <w:szCs w:val="26"/>
        </w:rPr>
      </w:pPr>
      <w:r w:rsidRPr="00D05F20">
        <w:rPr>
          <w:b/>
          <w:i/>
          <w:sz w:val="26"/>
          <w:szCs w:val="26"/>
        </w:rPr>
        <w:t>Seller Event of Default</w:t>
      </w:r>
      <w:r w:rsidRPr="00D05F20">
        <w:rPr>
          <w:sz w:val="26"/>
          <w:szCs w:val="26"/>
        </w:rPr>
        <w:t xml:space="preserve"> has the meaning specified in Clause 14.1.</w:t>
      </w:r>
    </w:p>
    <w:p w14:paraId="37766D21" w14:textId="77777777" w:rsidR="00921FF4" w:rsidRPr="00D05F20" w:rsidRDefault="00921FF4" w:rsidP="00921FF4">
      <w:pPr>
        <w:suppressAutoHyphens/>
        <w:spacing w:after="120"/>
        <w:ind w:left="533" w:firstLine="7"/>
        <w:jc w:val="both"/>
        <w:rPr>
          <w:sz w:val="26"/>
          <w:szCs w:val="26"/>
        </w:rPr>
      </w:pPr>
      <w:r w:rsidRPr="00D05F20">
        <w:rPr>
          <w:b/>
          <w:i/>
          <w:sz w:val="26"/>
          <w:szCs w:val="26"/>
        </w:rPr>
        <w:t>Seller's Bank Account</w:t>
      </w:r>
      <w:r w:rsidRPr="00D05F20">
        <w:rPr>
          <w:sz w:val="26"/>
          <w:szCs w:val="26"/>
        </w:rPr>
        <w:t xml:space="preserve"> means the account notified by the Seller to the Purchaser (as may be varied by the Seller from time to time by notice to the Purchaser).</w:t>
      </w:r>
    </w:p>
    <w:p w14:paraId="554562F4" w14:textId="77777777" w:rsidR="00921FF4" w:rsidRPr="00D05F20" w:rsidRDefault="00921FF4" w:rsidP="00921FF4">
      <w:pPr>
        <w:suppressAutoHyphens/>
        <w:spacing w:after="120"/>
        <w:ind w:left="533" w:firstLine="7"/>
        <w:jc w:val="both"/>
        <w:rPr>
          <w:sz w:val="26"/>
          <w:szCs w:val="26"/>
        </w:rPr>
      </w:pPr>
      <w:r w:rsidRPr="00D05F20">
        <w:rPr>
          <w:b/>
          <w:i/>
          <w:sz w:val="26"/>
          <w:szCs w:val="26"/>
        </w:rPr>
        <w:t>Shipping Documentation</w:t>
      </w:r>
      <w:r w:rsidRPr="00D05F20">
        <w:rPr>
          <w:sz w:val="26"/>
          <w:szCs w:val="26"/>
        </w:rPr>
        <w:t xml:space="preserve"> means the documentation described in Section 2.2 and 2.3 of Schedule 4.</w:t>
      </w:r>
    </w:p>
    <w:p w14:paraId="61F20DEB" w14:textId="28553559" w:rsidR="00921FF4" w:rsidRPr="00D05F20" w:rsidRDefault="00921FF4" w:rsidP="00921FF4">
      <w:pPr>
        <w:suppressAutoHyphens/>
        <w:spacing w:after="120"/>
        <w:ind w:left="533" w:firstLine="7"/>
        <w:jc w:val="both"/>
        <w:rPr>
          <w:sz w:val="26"/>
          <w:szCs w:val="26"/>
        </w:rPr>
      </w:pPr>
      <w:r w:rsidRPr="00D05F20">
        <w:rPr>
          <w:b/>
          <w:i/>
          <w:sz w:val="26"/>
          <w:szCs w:val="26"/>
        </w:rPr>
        <w:t>Specified Clause</w:t>
      </w:r>
      <w:r w:rsidRPr="00D05F20">
        <w:rPr>
          <w:sz w:val="26"/>
          <w:szCs w:val="26"/>
        </w:rPr>
        <w:t xml:space="preserve"> means each of the following Clauses of this </w:t>
      </w:r>
      <w:r w:rsidR="000B6A91" w:rsidRPr="00D05F20">
        <w:rPr>
          <w:sz w:val="26"/>
          <w:szCs w:val="26"/>
        </w:rPr>
        <w:t>Agreement</w:t>
      </w:r>
      <w:r w:rsidRPr="00D05F20">
        <w:rPr>
          <w:sz w:val="26"/>
          <w:szCs w:val="26"/>
        </w:rPr>
        <w:t>: 1, 2, 14, 15, and 17 through to 35.</w:t>
      </w:r>
    </w:p>
    <w:p w14:paraId="52EB3E9E" w14:textId="1336C4AC" w:rsidR="007839ED" w:rsidRPr="00D05F20" w:rsidRDefault="007839ED" w:rsidP="00921FF4">
      <w:pPr>
        <w:suppressAutoHyphens/>
        <w:spacing w:after="120"/>
        <w:ind w:left="533" w:firstLine="7"/>
        <w:jc w:val="both"/>
        <w:rPr>
          <w:sz w:val="26"/>
          <w:szCs w:val="26"/>
        </w:rPr>
      </w:pPr>
      <w:r w:rsidRPr="00D05F20">
        <w:rPr>
          <w:b/>
          <w:i/>
          <w:sz w:val="26"/>
          <w:szCs w:val="26"/>
        </w:rPr>
        <w:t xml:space="preserve">Sprayed Water Volume </w:t>
      </w:r>
      <w:r w:rsidRPr="00D05F20">
        <w:rPr>
          <w:sz w:val="26"/>
          <w:szCs w:val="26"/>
        </w:rPr>
        <w:t xml:space="preserve">means the amount of water sprayed on the Coal carried by a Vessel for Transshipment or Vessel for Direct Shipment when discharging at Discharge Port by </w:t>
      </w:r>
      <w:r w:rsidRPr="00D05F20">
        <w:rPr>
          <w:spacing w:val="-4"/>
          <w:sz w:val="26"/>
          <w:szCs w:val="26"/>
        </w:rPr>
        <w:t>Discharge Port personnel</w:t>
      </w:r>
      <w:r w:rsidRPr="00D05F20">
        <w:rPr>
          <w:sz w:val="26"/>
          <w:szCs w:val="26"/>
        </w:rPr>
        <w:t xml:space="preserve">.  </w:t>
      </w:r>
    </w:p>
    <w:p w14:paraId="179276F2" w14:textId="16BFF8F1" w:rsidR="00A54B06" w:rsidRPr="00D05F20" w:rsidRDefault="00A54B06" w:rsidP="00921FF4">
      <w:pPr>
        <w:suppressAutoHyphens/>
        <w:spacing w:after="120"/>
        <w:ind w:left="533" w:firstLine="7"/>
        <w:jc w:val="both"/>
        <w:rPr>
          <w:i/>
          <w:sz w:val="26"/>
          <w:szCs w:val="26"/>
        </w:rPr>
      </w:pPr>
      <w:r w:rsidRPr="00D05F20">
        <w:rPr>
          <w:b/>
          <w:i/>
          <w:iCs/>
          <w:sz w:val="26"/>
          <w:szCs w:val="26"/>
          <w:lang w:eastAsia="zh-TW"/>
        </w:rPr>
        <w:t>Statement of Binding Delivery Schedule</w:t>
      </w:r>
      <w:r w:rsidRPr="00D05F20">
        <w:rPr>
          <w:b/>
          <w:sz w:val="26"/>
          <w:szCs w:val="26"/>
          <w:lang w:eastAsia="zh-TW"/>
        </w:rPr>
        <w:t xml:space="preserve"> </w:t>
      </w:r>
      <w:r w:rsidRPr="00D05F20">
        <w:rPr>
          <w:sz w:val="26"/>
          <w:szCs w:val="26"/>
          <w:lang w:eastAsia="zh-TW"/>
        </w:rPr>
        <w:t>has meaning as set out in Clause 7.5 (c) of this Agreement.</w:t>
      </w:r>
    </w:p>
    <w:p w14:paraId="1E0CE410" w14:textId="293CABAB" w:rsidR="00921FF4" w:rsidRPr="00D05F20" w:rsidRDefault="00921FF4" w:rsidP="00921FF4">
      <w:pPr>
        <w:suppressAutoHyphens/>
        <w:spacing w:after="120"/>
        <w:ind w:left="533" w:firstLine="7"/>
        <w:jc w:val="both"/>
        <w:rPr>
          <w:sz w:val="26"/>
          <w:szCs w:val="26"/>
        </w:rPr>
      </w:pPr>
      <w:r w:rsidRPr="00D05F20">
        <w:rPr>
          <w:b/>
          <w:i/>
          <w:sz w:val="26"/>
          <w:szCs w:val="26"/>
        </w:rPr>
        <w:t>Subsidiary</w:t>
      </w:r>
      <w:r w:rsidRPr="00D05F20">
        <w:rPr>
          <w:sz w:val="26"/>
          <w:szCs w:val="26"/>
        </w:rPr>
        <w:t xml:space="preserve"> has the following meaning. An entity (in this definition called the first entity) is a Subsidiary of an entity (in this definition called the second entity) if:</w:t>
      </w:r>
    </w:p>
    <w:p w14:paraId="6F95FEAB"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the second entity: </w:t>
      </w:r>
    </w:p>
    <w:p w14:paraId="6857E38D"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 xml:space="preserve">controls the composition of the first entity's board of directors; or </w:t>
      </w:r>
    </w:p>
    <w:p w14:paraId="0EC174C3"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is in a position to cast, or control the casting of, more than one-half of </w:t>
      </w:r>
      <w:r w:rsidRPr="00D05F20">
        <w:rPr>
          <w:sz w:val="26"/>
          <w:szCs w:val="26"/>
        </w:rPr>
        <w:lastRenderedPageBreak/>
        <w:t xml:space="preserve">the maximum number of votes that might be cast at a general meeting of the first entity; or </w:t>
      </w:r>
    </w:p>
    <w:p w14:paraId="2EA91CD4"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holds more than one-half of the issued share capital of the first entity (excluding any part of that issued share capital that carries no right to participate beyond a specified amount in a distribution of either profits or capital); or </w:t>
      </w:r>
    </w:p>
    <w:p w14:paraId="28C3CF80"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(iv)</w:t>
      </w:r>
      <w:r w:rsidRPr="00D05F20">
        <w:rPr>
          <w:sz w:val="26"/>
          <w:szCs w:val="26"/>
        </w:rPr>
        <w:tab/>
        <w:t xml:space="preserve">the second entity Controls the first entity; or </w:t>
      </w:r>
    </w:p>
    <w:p w14:paraId="7AFC3D3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  </w:t>
      </w:r>
      <w:r w:rsidRPr="00D05F20">
        <w:rPr>
          <w:sz w:val="26"/>
          <w:szCs w:val="26"/>
        </w:rPr>
        <w:tab/>
        <w:t xml:space="preserve">the first entity is a Subsidiary of a Subsidiary of the second entity by virtue of paragraph (a) of this definition (or repeated applications of paragraph (a) of this definition). </w:t>
      </w:r>
    </w:p>
    <w:p w14:paraId="7E53DC3C" w14:textId="710CC134" w:rsidR="0072089E" w:rsidRPr="00D05F20" w:rsidRDefault="0072089E" w:rsidP="00E16B95">
      <w:pPr>
        <w:ind w:left="533"/>
        <w:jc w:val="both"/>
        <w:rPr>
          <w:bCs/>
          <w:sz w:val="26"/>
          <w:szCs w:val="26"/>
        </w:rPr>
      </w:pPr>
      <w:r w:rsidRPr="00D05F20">
        <w:rPr>
          <w:b/>
          <w:bCs/>
          <w:i/>
          <w:iCs/>
          <w:sz w:val="26"/>
          <w:szCs w:val="26"/>
        </w:rPr>
        <w:t>T/T Shipping Documentations and T/T Shipping Documentation</w:t>
      </w:r>
      <w:r w:rsidRPr="00D05F20">
        <w:rPr>
          <w:bCs/>
          <w:sz w:val="26"/>
          <w:szCs w:val="26"/>
        </w:rPr>
        <w:t xml:space="preserve"> have the meaning given in Section B.2.2 of Schedule 4.</w:t>
      </w:r>
    </w:p>
    <w:p w14:paraId="39C5270B" w14:textId="1E934D6C" w:rsidR="00921FF4" w:rsidRPr="00D05F20" w:rsidRDefault="00921FF4" w:rsidP="00921FF4">
      <w:pPr>
        <w:tabs>
          <w:tab w:val="left" w:pos="2377"/>
        </w:tabs>
        <w:suppressAutoHyphens/>
        <w:spacing w:after="120"/>
        <w:ind w:left="533" w:firstLine="7"/>
        <w:jc w:val="both"/>
        <w:rPr>
          <w:sz w:val="26"/>
          <w:szCs w:val="26"/>
        </w:rPr>
      </w:pPr>
      <w:r w:rsidRPr="00D05F20">
        <w:rPr>
          <w:b/>
          <w:i/>
          <w:sz w:val="26"/>
          <w:szCs w:val="26"/>
        </w:rPr>
        <w:t>Taxes</w:t>
      </w:r>
      <w:r w:rsidRPr="00D05F20">
        <w:rPr>
          <w:sz w:val="26"/>
          <w:szCs w:val="26"/>
        </w:rPr>
        <w:t xml:space="preserve"> mean: </w:t>
      </w:r>
      <w:r w:rsidRPr="00D05F20">
        <w:rPr>
          <w:sz w:val="26"/>
          <w:szCs w:val="26"/>
        </w:rPr>
        <w:tab/>
      </w:r>
    </w:p>
    <w:p w14:paraId="5B77B686" w14:textId="77777777" w:rsidR="00921FF4" w:rsidRPr="00D05F20" w:rsidRDefault="00921FF4">
      <w:pPr>
        <w:widowControl w:val="0"/>
        <w:numPr>
          <w:ilvl w:val="0"/>
          <w:numId w:val="38"/>
        </w:numPr>
        <w:tabs>
          <w:tab w:val="left" w:pos="1134"/>
        </w:tabs>
        <w:autoSpaceDE w:val="0"/>
        <w:autoSpaceDN w:val="0"/>
        <w:adjustRightInd w:val="0"/>
        <w:spacing w:after="120"/>
        <w:contextualSpacing/>
        <w:jc w:val="both"/>
        <w:rPr>
          <w:sz w:val="26"/>
          <w:szCs w:val="26"/>
        </w:rPr>
      </w:pPr>
      <w:bookmarkStart w:id="110" w:name="_Hlk63355340"/>
      <w:r w:rsidRPr="00D05F20">
        <w:rPr>
          <w:sz w:val="26"/>
          <w:szCs w:val="26"/>
        </w:rPr>
        <w:t>Taxes for Coal importation (value added tax, importation tax, environment tax) in accordance with the law of Vietnam are to be borne by the Purchaser.</w:t>
      </w:r>
    </w:p>
    <w:p w14:paraId="1AA2113E" w14:textId="42D90E85" w:rsidR="00921FF4" w:rsidRPr="00D05F20" w:rsidRDefault="00921FF4">
      <w:pPr>
        <w:widowControl w:val="0"/>
        <w:numPr>
          <w:ilvl w:val="0"/>
          <w:numId w:val="38"/>
        </w:numPr>
        <w:tabs>
          <w:tab w:val="left" w:pos="1134"/>
        </w:tabs>
        <w:autoSpaceDE w:val="0"/>
        <w:autoSpaceDN w:val="0"/>
        <w:adjustRightInd w:val="0"/>
        <w:spacing w:after="120"/>
        <w:contextualSpacing/>
        <w:jc w:val="both"/>
        <w:rPr>
          <w:sz w:val="26"/>
          <w:szCs w:val="26"/>
        </w:rPr>
      </w:pPr>
      <w:r w:rsidRPr="00D05F20">
        <w:rPr>
          <w:sz w:val="26"/>
          <w:szCs w:val="26"/>
        </w:rPr>
        <w:t xml:space="preserve">All other taxes and other charges howsoever measured with respect to coal supplied under this </w:t>
      </w:r>
      <w:r w:rsidR="000B6A91" w:rsidRPr="00D05F20">
        <w:rPr>
          <w:sz w:val="26"/>
          <w:szCs w:val="26"/>
        </w:rPr>
        <w:t>Agreement</w:t>
      </w:r>
      <w:r w:rsidRPr="00D05F20">
        <w:rPr>
          <w:sz w:val="26"/>
          <w:szCs w:val="26"/>
        </w:rPr>
        <w:t xml:space="preserve"> which are levied under any Law of, or demanded by any Governmental Agency </w:t>
      </w:r>
      <w:r w:rsidRPr="00D05F20">
        <w:rPr>
          <w:bCs/>
          <w:sz w:val="26"/>
          <w:szCs w:val="26"/>
        </w:rPr>
        <w:t xml:space="preserve">(including but not limited to Company Income Tax (CIT), </w:t>
      </w:r>
      <w:r w:rsidR="00AF729F" w:rsidRPr="00D05F20">
        <w:rPr>
          <w:bCs/>
          <w:sz w:val="26"/>
          <w:szCs w:val="26"/>
          <w:lang w:val="vi-VN"/>
        </w:rPr>
        <w:t>f</w:t>
      </w:r>
      <w:r w:rsidRPr="00D05F20">
        <w:rPr>
          <w:bCs/>
          <w:sz w:val="26"/>
          <w:szCs w:val="26"/>
        </w:rPr>
        <w:t xml:space="preserve">oreign </w:t>
      </w:r>
      <w:r w:rsidR="00AF729F" w:rsidRPr="00D05F20">
        <w:rPr>
          <w:bCs/>
          <w:sz w:val="26"/>
          <w:szCs w:val="26"/>
          <w:lang w:val="vi-VN"/>
        </w:rPr>
        <w:t>c</w:t>
      </w:r>
      <w:r w:rsidRPr="00D05F20">
        <w:rPr>
          <w:bCs/>
          <w:sz w:val="26"/>
          <w:szCs w:val="26"/>
        </w:rPr>
        <w:t xml:space="preserve">ontractor </w:t>
      </w:r>
      <w:r w:rsidR="00AF729F" w:rsidRPr="00D05F20">
        <w:rPr>
          <w:bCs/>
          <w:sz w:val="26"/>
          <w:szCs w:val="26"/>
          <w:lang w:val="vi-VN"/>
        </w:rPr>
        <w:t>t</w:t>
      </w:r>
      <w:r w:rsidRPr="00D05F20">
        <w:rPr>
          <w:bCs/>
          <w:sz w:val="26"/>
          <w:szCs w:val="26"/>
        </w:rPr>
        <w:t>ax (FCT), etc., (if any))</w:t>
      </w:r>
      <w:r w:rsidRPr="00D05F20">
        <w:rPr>
          <w:sz w:val="26"/>
          <w:szCs w:val="26"/>
        </w:rPr>
        <w:t xml:space="preserve">, are to be borne by the Seller. </w:t>
      </w:r>
      <w:bookmarkEnd w:id="110"/>
    </w:p>
    <w:p w14:paraId="567C33D7" w14:textId="77777777" w:rsidR="00921FF4" w:rsidRPr="00D05F20" w:rsidRDefault="00921FF4" w:rsidP="00921FF4">
      <w:pPr>
        <w:suppressAutoHyphens/>
        <w:spacing w:after="120"/>
        <w:ind w:left="533" w:firstLine="7"/>
        <w:jc w:val="both"/>
        <w:rPr>
          <w:sz w:val="26"/>
          <w:szCs w:val="26"/>
        </w:rPr>
      </w:pPr>
      <w:r w:rsidRPr="00D05F20">
        <w:rPr>
          <w:b/>
          <w:i/>
          <w:sz w:val="26"/>
          <w:szCs w:val="26"/>
        </w:rPr>
        <w:t>Term</w:t>
      </w:r>
      <w:r w:rsidRPr="00D05F20">
        <w:rPr>
          <w:sz w:val="26"/>
          <w:szCs w:val="26"/>
        </w:rPr>
        <w:t xml:space="preserve"> means the period specified in Item 1 of Schedule 1.</w:t>
      </w:r>
    </w:p>
    <w:p w14:paraId="78ED1C43" w14:textId="77777777" w:rsidR="00181459" w:rsidRPr="00D05F20" w:rsidRDefault="00181459" w:rsidP="00181459">
      <w:pPr>
        <w:suppressAutoHyphens/>
        <w:spacing w:after="120"/>
        <w:ind w:left="533" w:firstLine="7"/>
        <w:jc w:val="both"/>
        <w:rPr>
          <w:sz w:val="26"/>
          <w:szCs w:val="26"/>
          <w:lang w:val="vi-VN"/>
        </w:rPr>
      </w:pPr>
      <w:r w:rsidRPr="00D05F20">
        <w:rPr>
          <w:b/>
          <w:i/>
          <w:sz w:val="26"/>
          <w:szCs w:val="26"/>
        </w:rPr>
        <w:t xml:space="preserve">Third </w:t>
      </w:r>
      <w:r w:rsidRPr="00D05F20">
        <w:rPr>
          <w:b/>
          <w:i/>
          <w:iCs/>
          <w:sz w:val="26"/>
          <w:szCs w:val="26"/>
        </w:rPr>
        <w:t>Discharge</w:t>
      </w:r>
      <w:r w:rsidRPr="00D05F20">
        <w:rPr>
          <w:b/>
          <w:i/>
          <w:iCs/>
          <w:sz w:val="26"/>
          <w:szCs w:val="26"/>
          <w:lang w:val="vi-VN"/>
        </w:rPr>
        <w:t xml:space="preserve"> Port </w:t>
      </w:r>
      <w:r w:rsidRPr="00D05F20">
        <w:rPr>
          <w:b/>
          <w:i/>
          <w:sz w:val="26"/>
          <w:szCs w:val="26"/>
        </w:rPr>
        <w:t>Sample</w:t>
      </w:r>
      <w:r w:rsidRPr="00D05F20">
        <w:rPr>
          <w:b/>
          <w:sz w:val="26"/>
          <w:szCs w:val="26"/>
          <w:lang w:val="vi-VN"/>
        </w:rPr>
        <w:t xml:space="preserve"> </w:t>
      </w:r>
      <w:r w:rsidRPr="00D05F20">
        <w:rPr>
          <w:bCs/>
          <w:sz w:val="26"/>
          <w:szCs w:val="26"/>
        </w:rPr>
        <w:t>has the meaning given in Schedule 7</w:t>
      </w:r>
      <w:r w:rsidRPr="00D05F20">
        <w:rPr>
          <w:bCs/>
          <w:sz w:val="26"/>
          <w:szCs w:val="26"/>
          <w:lang w:val="vi-VN"/>
        </w:rPr>
        <w:t>.</w:t>
      </w:r>
    </w:p>
    <w:p w14:paraId="75DDA169" w14:textId="0773C65E" w:rsidR="00921FF4" w:rsidRPr="00D05F20" w:rsidRDefault="00921FF4" w:rsidP="00921FF4">
      <w:pPr>
        <w:suppressAutoHyphens/>
        <w:spacing w:after="120"/>
        <w:ind w:left="533" w:firstLine="7"/>
        <w:jc w:val="both"/>
        <w:rPr>
          <w:sz w:val="26"/>
          <w:szCs w:val="26"/>
        </w:rPr>
      </w:pPr>
      <w:r w:rsidRPr="00D05F20">
        <w:rPr>
          <w:b/>
          <w:i/>
          <w:sz w:val="26"/>
          <w:szCs w:val="26"/>
        </w:rPr>
        <w:t xml:space="preserve">Time Used </w:t>
      </w:r>
      <w:r w:rsidRPr="00D05F20">
        <w:rPr>
          <w:sz w:val="26"/>
          <w:szCs w:val="26"/>
        </w:rPr>
        <w:t xml:space="preserve">means, in relation to any shipment of Coal </w:t>
      </w:r>
      <w:r w:rsidR="00737611" w:rsidRPr="00D05F20">
        <w:rPr>
          <w:sz w:val="26"/>
          <w:szCs w:val="26"/>
        </w:rPr>
        <w:t>unloading at</w:t>
      </w:r>
      <w:r w:rsidRPr="00D05F20">
        <w:rPr>
          <w:sz w:val="26"/>
          <w:szCs w:val="26"/>
        </w:rPr>
        <w:t xml:space="preserve"> the Discharge Port, the duration of the time from (i) the commencement of the counting of time to (ii) completion of the discharge of all Coal from the Nominated Vessel, as determined in accordance with Section </w:t>
      </w:r>
      <w:r w:rsidR="00FC2F35" w:rsidRPr="00D05F20">
        <w:rPr>
          <w:sz w:val="26"/>
          <w:szCs w:val="26"/>
        </w:rPr>
        <w:t xml:space="preserve">6 </w:t>
      </w:r>
      <w:r w:rsidRPr="00D05F20">
        <w:rPr>
          <w:sz w:val="26"/>
          <w:szCs w:val="26"/>
        </w:rPr>
        <w:t xml:space="preserve">of Schedule 9. </w:t>
      </w:r>
    </w:p>
    <w:p w14:paraId="1DDC05BD" w14:textId="77777777" w:rsidR="00E43190" w:rsidRPr="00D05F20" w:rsidRDefault="00737611" w:rsidP="00921FF4">
      <w:pPr>
        <w:suppressAutoHyphens/>
        <w:spacing w:after="120"/>
        <w:ind w:left="533" w:firstLine="7"/>
        <w:jc w:val="both"/>
        <w:rPr>
          <w:sz w:val="26"/>
          <w:szCs w:val="26"/>
        </w:rPr>
      </w:pPr>
      <w:r w:rsidRPr="00D05F20">
        <w:rPr>
          <w:b/>
          <w:i/>
          <w:sz w:val="26"/>
          <w:szCs w:val="26"/>
        </w:rPr>
        <w:t xml:space="preserve">Time Lost </w:t>
      </w:r>
      <w:r w:rsidRPr="00D05F20">
        <w:rPr>
          <w:sz w:val="26"/>
          <w:szCs w:val="26"/>
        </w:rPr>
        <w:t xml:space="preserve">means, in relation to any shipment of Coal unloading at the Discharge Port, the time duration of events occurring which shall not be counted as part of Time Used as set out in Section </w:t>
      </w:r>
      <w:r w:rsidR="00FC2F35" w:rsidRPr="00D05F20">
        <w:rPr>
          <w:sz w:val="26"/>
          <w:szCs w:val="26"/>
        </w:rPr>
        <w:t xml:space="preserve">6 </w:t>
      </w:r>
      <w:r w:rsidRPr="00D05F20">
        <w:rPr>
          <w:sz w:val="26"/>
          <w:szCs w:val="26"/>
        </w:rPr>
        <w:t>of Schedule 9.</w:t>
      </w:r>
    </w:p>
    <w:p w14:paraId="0039359F" w14:textId="5C742344" w:rsidR="00737611" w:rsidRPr="00D05F20" w:rsidRDefault="005F7AAB" w:rsidP="00921FF4">
      <w:pPr>
        <w:suppressAutoHyphens/>
        <w:spacing w:after="120"/>
        <w:ind w:left="533" w:firstLine="7"/>
        <w:jc w:val="both"/>
        <w:rPr>
          <w:sz w:val="26"/>
          <w:szCs w:val="26"/>
        </w:rPr>
      </w:pPr>
      <w:r w:rsidRPr="00D05F20">
        <w:rPr>
          <w:b/>
          <w:i/>
          <w:sz w:val="26"/>
          <w:szCs w:val="26"/>
        </w:rPr>
        <w:t>DHTPC</w:t>
      </w:r>
      <w:r w:rsidR="00E43190" w:rsidRPr="00D05F20">
        <w:rPr>
          <w:b/>
          <w:bCs/>
          <w:szCs w:val="24"/>
        </w:rPr>
        <w:t xml:space="preserve"> </w:t>
      </w:r>
      <w:r w:rsidR="00E43190" w:rsidRPr="00D05F20">
        <w:rPr>
          <w:sz w:val="26"/>
          <w:szCs w:val="26"/>
        </w:rPr>
        <w:t xml:space="preserve">means Duyen Hai Thermal Power Company, is the branch of Power Generation Corporation 1 under its Branch Operation Registration Certificate and the Law on Enterprise of Vietnam. </w:t>
      </w:r>
      <w:r w:rsidR="007107CE" w:rsidRPr="00D05F20">
        <w:rPr>
          <w:sz w:val="26"/>
          <w:szCs w:val="26"/>
        </w:rPr>
        <w:t>The</w:t>
      </w:r>
      <w:r w:rsidR="00E43190" w:rsidRPr="00D05F20">
        <w:rPr>
          <w:sz w:val="26"/>
          <w:szCs w:val="26"/>
        </w:rPr>
        <w:t xml:space="preserve"> full name of Duyen Hai Thermal Power Company me</w:t>
      </w:r>
      <w:r w:rsidR="005A4543" w:rsidRPr="00D05F20">
        <w:rPr>
          <w:sz w:val="26"/>
          <w:szCs w:val="26"/>
        </w:rPr>
        <w:t xml:space="preserve">ntioned at its Branch Operation </w:t>
      </w:r>
      <w:r w:rsidR="00E43190" w:rsidRPr="00D05F20">
        <w:rPr>
          <w:sz w:val="26"/>
          <w:szCs w:val="26"/>
        </w:rPr>
        <w:t>Registration Certificate is “</w:t>
      </w:r>
      <w:r w:rsidR="00E43190" w:rsidRPr="00D05F20">
        <w:rPr>
          <w:i/>
          <w:iCs/>
          <w:sz w:val="26"/>
          <w:szCs w:val="26"/>
        </w:rPr>
        <w:t>Duyen Hai Thermal Power Company – Branch of Power Generation Corporation 1</w:t>
      </w:r>
      <w:r w:rsidR="00E43190" w:rsidRPr="00D05F20">
        <w:rPr>
          <w:sz w:val="26"/>
          <w:szCs w:val="26"/>
        </w:rPr>
        <w:t>”.</w:t>
      </w:r>
    </w:p>
    <w:p w14:paraId="1CEE78F8" w14:textId="1A46FF73" w:rsidR="00F52864" w:rsidRPr="00D05F20" w:rsidRDefault="00F52864" w:rsidP="00921FF4">
      <w:pPr>
        <w:suppressAutoHyphens/>
        <w:spacing w:after="120"/>
        <w:ind w:left="533" w:firstLine="7"/>
        <w:jc w:val="both"/>
        <w:rPr>
          <w:sz w:val="26"/>
          <w:szCs w:val="26"/>
        </w:rPr>
      </w:pPr>
      <w:r w:rsidRPr="00D05F20">
        <w:rPr>
          <w:b/>
          <w:i/>
          <w:sz w:val="26"/>
          <w:szCs w:val="26"/>
        </w:rPr>
        <w:t xml:space="preserve">Transshipment Shipment Method </w:t>
      </w:r>
      <w:r w:rsidRPr="00D05F20">
        <w:rPr>
          <w:sz w:val="26"/>
          <w:szCs w:val="26"/>
        </w:rPr>
        <w:t xml:space="preserve">means the method of shipment whereby a Mother Vessel firstly carries Coal from Load Port to Transshipment Anchorage, then unloads such Coal to </w:t>
      </w:r>
      <w:r w:rsidR="00AB2456" w:rsidRPr="00D05F20">
        <w:rPr>
          <w:sz w:val="26"/>
          <w:szCs w:val="26"/>
        </w:rPr>
        <w:t>Vessel for Transshipment</w:t>
      </w:r>
      <w:r w:rsidRPr="00D05F20">
        <w:rPr>
          <w:sz w:val="26"/>
          <w:szCs w:val="26"/>
        </w:rPr>
        <w:t xml:space="preserve">; such </w:t>
      </w:r>
      <w:r w:rsidR="00AB2456" w:rsidRPr="00D05F20">
        <w:rPr>
          <w:sz w:val="26"/>
          <w:szCs w:val="26"/>
        </w:rPr>
        <w:t>Vessel for Transshipment</w:t>
      </w:r>
      <w:r w:rsidRPr="00D05F20">
        <w:rPr>
          <w:sz w:val="26"/>
          <w:szCs w:val="26"/>
        </w:rPr>
        <w:t xml:space="preserve"> then proceeding to deliver Coal from the Transshipment Anchorage to the Discharge Port.</w:t>
      </w:r>
    </w:p>
    <w:p w14:paraId="69AF34D8" w14:textId="368AF598" w:rsidR="003253FB" w:rsidRPr="00D05F20" w:rsidRDefault="003253FB" w:rsidP="00921FF4">
      <w:pPr>
        <w:suppressAutoHyphens/>
        <w:spacing w:after="120"/>
        <w:ind w:left="533" w:firstLine="7"/>
        <w:jc w:val="both"/>
        <w:rPr>
          <w:sz w:val="26"/>
          <w:szCs w:val="26"/>
        </w:rPr>
      </w:pPr>
      <w:r w:rsidRPr="00D05F20">
        <w:rPr>
          <w:b/>
          <w:i/>
          <w:sz w:val="26"/>
          <w:szCs w:val="26"/>
        </w:rPr>
        <w:t xml:space="preserve">Transshipment Anchorage </w:t>
      </w:r>
      <w:r w:rsidRPr="00D05F20">
        <w:rPr>
          <w:sz w:val="26"/>
          <w:szCs w:val="26"/>
        </w:rPr>
        <w:t xml:space="preserve">means the place(s) of transit where Mother Vessel anchors and unload Coal to </w:t>
      </w:r>
      <w:r w:rsidR="00AB2456" w:rsidRPr="00D05F20">
        <w:rPr>
          <w:sz w:val="26"/>
          <w:szCs w:val="26"/>
        </w:rPr>
        <w:t>Vessel for Transshipment</w:t>
      </w:r>
      <w:r w:rsidR="00BB3D4F" w:rsidRPr="00D05F20">
        <w:rPr>
          <w:sz w:val="26"/>
          <w:szCs w:val="26"/>
        </w:rPr>
        <w:t>(</w:t>
      </w:r>
      <w:r w:rsidRPr="00D05F20">
        <w:rPr>
          <w:sz w:val="26"/>
          <w:szCs w:val="26"/>
        </w:rPr>
        <w:t>s</w:t>
      </w:r>
      <w:r w:rsidR="00BB3D4F" w:rsidRPr="00D05F20">
        <w:rPr>
          <w:sz w:val="26"/>
          <w:szCs w:val="26"/>
        </w:rPr>
        <w:t>)</w:t>
      </w:r>
      <w:r w:rsidRPr="00D05F20">
        <w:rPr>
          <w:sz w:val="26"/>
          <w:szCs w:val="26"/>
        </w:rPr>
        <w:t xml:space="preserve">, as specified in Schedule 1. </w:t>
      </w:r>
    </w:p>
    <w:p w14:paraId="52861EF9" w14:textId="6C4BAB08" w:rsidR="00921FF4" w:rsidRPr="00D05F20" w:rsidRDefault="00921FF4" w:rsidP="00921FF4">
      <w:pPr>
        <w:suppressAutoHyphens/>
        <w:spacing w:after="120"/>
        <w:ind w:left="533" w:firstLine="7"/>
        <w:jc w:val="both"/>
        <w:rPr>
          <w:sz w:val="26"/>
          <w:szCs w:val="26"/>
        </w:rPr>
      </w:pPr>
      <w:r w:rsidRPr="00D05F20">
        <w:rPr>
          <w:b/>
          <w:i/>
          <w:sz w:val="26"/>
          <w:szCs w:val="26"/>
        </w:rPr>
        <w:t>Tonne</w:t>
      </w:r>
      <w:r w:rsidRPr="00D05F20">
        <w:rPr>
          <w:sz w:val="26"/>
          <w:szCs w:val="26"/>
        </w:rPr>
        <w:t xml:space="preserve"> means 1,000 kilograms.</w:t>
      </w:r>
    </w:p>
    <w:p w14:paraId="24EED014" w14:textId="0BFC88BC" w:rsidR="008C4202" w:rsidRPr="00D05F20" w:rsidRDefault="007839ED" w:rsidP="00921FF4">
      <w:pPr>
        <w:suppressAutoHyphens/>
        <w:spacing w:after="120"/>
        <w:ind w:left="533" w:firstLine="7"/>
        <w:jc w:val="both"/>
        <w:rPr>
          <w:spacing w:val="-4"/>
          <w:sz w:val="26"/>
          <w:szCs w:val="26"/>
        </w:rPr>
      </w:pPr>
      <w:r w:rsidRPr="00D05F20">
        <w:rPr>
          <w:b/>
          <w:i/>
          <w:spacing w:val="-4"/>
          <w:sz w:val="26"/>
          <w:szCs w:val="26"/>
        </w:rPr>
        <w:lastRenderedPageBreak/>
        <w:t xml:space="preserve">Total Sprayed Water Volume </w:t>
      </w:r>
      <w:r w:rsidRPr="00D05F20">
        <w:rPr>
          <w:spacing w:val="-4"/>
          <w:sz w:val="26"/>
          <w:szCs w:val="26"/>
        </w:rPr>
        <w:t xml:space="preserve">means the total amount of water sprayed on or around a Cargo of Coal carried by a Mother Vessel or Vessel for </w:t>
      </w:r>
      <w:r w:rsidR="00F77FB8" w:rsidRPr="00D05F20">
        <w:rPr>
          <w:spacing w:val="-4"/>
          <w:sz w:val="26"/>
          <w:szCs w:val="26"/>
        </w:rPr>
        <w:t xml:space="preserve">Direct Shipment </w:t>
      </w:r>
      <w:r w:rsidRPr="00D05F20">
        <w:rPr>
          <w:spacing w:val="-4"/>
          <w:sz w:val="26"/>
          <w:szCs w:val="26"/>
        </w:rPr>
        <w:t xml:space="preserve">when discharging at Discharge Port by Discharge Port personnel. </w:t>
      </w:r>
    </w:p>
    <w:p w14:paraId="1F268F1D" w14:textId="5E0E0E9B" w:rsidR="00921FF4" w:rsidRPr="00D05F20" w:rsidRDefault="00921FF4" w:rsidP="00921FF4">
      <w:pPr>
        <w:suppressAutoHyphens/>
        <w:spacing w:after="120"/>
        <w:ind w:left="533" w:firstLine="7"/>
        <w:jc w:val="both"/>
        <w:rPr>
          <w:sz w:val="26"/>
          <w:szCs w:val="26"/>
        </w:rPr>
      </w:pPr>
      <w:r w:rsidRPr="00D05F20">
        <w:rPr>
          <w:b/>
          <w:i/>
          <w:spacing w:val="-4"/>
          <w:sz w:val="26"/>
          <w:szCs w:val="26"/>
        </w:rPr>
        <w:t>Typical Specifications</w:t>
      </w:r>
      <w:r w:rsidRPr="00D05F20">
        <w:rPr>
          <w:spacing w:val="-4"/>
          <w:sz w:val="26"/>
          <w:szCs w:val="26"/>
        </w:rPr>
        <w:t xml:space="preserve"> means the typical specifications for Coal set out in Schedule 2. </w:t>
      </w:r>
      <w:r w:rsidRPr="00D05F20">
        <w:rPr>
          <w:b/>
          <w:i/>
          <w:sz w:val="26"/>
          <w:szCs w:val="26"/>
        </w:rPr>
        <w:t xml:space="preserve">Valid Notice of Readiness </w:t>
      </w:r>
      <w:r w:rsidRPr="00D05F20">
        <w:rPr>
          <w:sz w:val="26"/>
          <w:szCs w:val="26"/>
        </w:rPr>
        <w:t xml:space="preserve">has the meaning as specified in </w:t>
      </w:r>
      <w:r w:rsidR="00FC2F35" w:rsidRPr="00D05F20">
        <w:rPr>
          <w:sz w:val="26"/>
          <w:szCs w:val="26"/>
        </w:rPr>
        <w:t>Section 4</w:t>
      </w:r>
      <w:r w:rsidRPr="00D05F20">
        <w:rPr>
          <w:sz w:val="26"/>
          <w:szCs w:val="26"/>
        </w:rPr>
        <w:t xml:space="preserve"> of Schedule 9.</w:t>
      </w:r>
    </w:p>
    <w:p w14:paraId="4D4841B7" w14:textId="77777777" w:rsidR="0004688A" w:rsidRPr="00D05F20" w:rsidRDefault="0004688A" w:rsidP="0004688A">
      <w:pPr>
        <w:suppressAutoHyphens/>
        <w:spacing w:after="120"/>
        <w:ind w:left="533" w:firstLine="7"/>
        <w:jc w:val="both"/>
        <w:rPr>
          <w:sz w:val="26"/>
          <w:szCs w:val="26"/>
          <w:lang w:val="vi-VN"/>
        </w:rPr>
      </w:pPr>
      <w:r w:rsidRPr="00D05F20">
        <w:rPr>
          <w:b/>
          <w:i/>
          <w:sz w:val="26"/>
          <w:szCs w:val="26"/>
        </w:rPr>
        <w:t>Umpire</w:t>
      </w:r>
      <w:r w:rsidRPr="00D05F20">
        <w:rPr>
          <w:b/>
          <w:i/>
          <w:sz w:val="26"/>
          <w:szCs w:val="26"/>
          <w:lang w:val="vi-VN"/>
        </w:rPr>
        <w:t xml:space="preserve"> </w:t>
      </w:r>
      <w:r w:rsidRPr="00D05F20">
        <w:rPr>
          <w:b/>
          <w:i/>
          <w:sz w:val="26"/>
          <w:szCs w:val="26"/>
        </w:rPr>
        <w:t>Sample</w:t>
      </w:r>
      <w:r w:rsidRPr="00D05F20">
        <w:rPr>
          <w:b/>
          <w:sz w:val="26"/>
          <w:szCs w:val="26"/>
          <w:lang w:val="vi-VN"/>
        </w:rPr>
        <w:t xml:space="preserve"> </w:t>
      </w:r>
      <w:r w:rsidRPr="00D05F20">
        <w:rPr>
          <w:bCs/>
          <w:sz w:val="26"/>
          <w:szCs w:val="26"/>
        </w:rPr>
        <w:t>has the meaning given in Schedule 7</w:t>
      </w:r>
      <w:r w:rsidRPr="00D05F20">
        <w:rPr>
          <w:bCs/>
          <w:sz w:val="26"/>
          <w:szCs w:val="26"/>
          <w:lang w:val="vi-VN"/>
        </w:rPr>
        <w:t>.</w:t>
      </w:r>
    </w:p>
    <w:p w14:paraId="254D0502" w14:textId="77777777" w:rsidR="00921FF4" w:rsidRPr="00D05F20" w:rsidRDefault="00921FF4" w:rsidP="00921FF4">
      <w:pPr>
        <w:suppressAutoHyphens/>
        <w:spacing w:after="120"/>
        <w:ind w:left="533" w:firstLine="7"/>
        <w:jc w:val="both"/>
        <w:rPr>
          <w:sz w:val="26"/>
          <w:szCs w:val="26"/>
        </w:rPr>
      </w:pPr>
      <w:r w:rsidRPr="00D05F20">
        <w:rPr>
          <w:b/>
          <w:i/>
          <w:sz w:val="26"/>
          <w:szCs w:val="26"/>
        </w:rPr>
        <w:t xml:space="preserve">VAT </w:t>
      </w:r>
      <w:r w:rsidRPr="00D05F20">
        <w:rPr>
          <w:sz w:val="26"/>
          <w:szCs w:val="26"/>
        </w:rPr>
        <w:t>means value added tax.</w:t>
      </w:r>
    </w:p>
    <w:p w14:paraId="16C5DD6B" w14:textId="49B51468" w:rsidR="00921FF4" w:rsidRPr="00D05F20" w:rsidRDefault="00921FF4" w:rsidP="00921FF4">
      <w:pPr>
        <w:suppressAutoHyphens/>
        <w:spacing w:after="120"/>
        <w:ind w:left="533" w:firstLine="7"/>
        <w:jc w:val="both"/>
        <w:rPr>
          <w:sz w:val="26"/>
          <w:szCs w:val="26"/>
        </w:rPr>
      </w:pPr>
      <w:r w:rsidRPr="00D05F20">
        <w:rPr>
          <w:b/>
          <w:i/>
          <w:sz w:val="26"/>
          <w:szCs w:val="26"/>
        </w:rPr>
        <w:t>Vessel</w:t>
      </w:r>
      <w:r w:rsidRPr="00D05F20">
        <w:rPr>
          <w:sz w:val="26"/>
          <w:szCs w:val="26"/>
        </w:rPr>
        <w:t xml:space="preserve"> means in respect of a Cargo, a </w:t>
      </w:r>
      <w:r w:rsidR="009D21B9" w:rsidRPr="00D05F20">
        <w:rPr>
          <w:sz w:val="26"/>
          <w:szCs w:val="26"/>
        </w:rPr>
        <w:t xml:space="preserve">Vessel </w:t>
      </w:r>
      <w:r w:rsidRPr="00D05F20">
        <w:rPr>
          <w:sz w:val="26"/>
          <w:szCs w:val="26"/>
        </w:rPr>
        <w:t xml:space="preserve">for </w:t>
      </w:r>
      <w:r w:rsidR="009D21B9" w:rsidRPr="00D05F20">
        <w:rPr>
          <w:sz w:val="26"/>
          <w:szCs w:val="26"/>
        </w:rPr>
        <w:t xml:space="preserve">Direct Shipment </w:t>
      </w:r>
      <w:r w:rsidRPr="00D05F20">
        <w:rPr>
          <w:sz w:val="26"/>
          <w:szCs w:val="26"/>
        </w:rPr>
        <w:t xml:space="preserve">or Mother Vessel </w:t>
      </w:r>
      <w:r w:rsidR="009D21B9" w:rsidRPr="00D05F20">
        <w:rPr>
          <w:sz w:val="26"/>
          <w:szCs w:val="26"/>
        </w:rPr>
        <w:t xml:space="preserve">or </w:t>
      </w:r>
      <w:r w:rsidR="00AB2456" w:rsidRPr="00D05F20">
        <w:rPr>
          <w:sz w:val="26"/>
          <w:szCs w:val="26"/>
        </w:rPr>
        <w:t>Vessel for Transshipment</w:t>
      </w:r>
      <w:r w:rsidRPr="00D05F20">
        <w:rPr>
          <w:sz w:val="26"/>
          <w:szCs w:val="26"/>
        </w:rPr>
        <w:t xml:space="preserve"> chartered by the Seller for the transportation of Coal sold under this </w:t>
      </w:r>
      <w:r w:rsidR="000B6A91" w:rsidRPr="00D05F20">
        <w:rPr>
          <w:sz w:val="26"/>
          <w:szCs w:val="26"/>
        </w:rPr>
        <w:t>Agreement</w:t>
      </w:r>
      <w:r w:rsidRPr="00D05F20">
        <w:rPr>
          <w:sz w:val="26"/>
          <w:szCs w:val="26"/>
        </w:rPr>
        <w:t xml:space="preserve">. </w:t>
      </w:r>
    </w:p>
    <w:p w14:paraId="3E57C2D7" w14:textId="42DCA7C8" w:rsidR="009B4A3B" w:rsidRPr="00D05F20" w:rsidRDefault="009B4A3B" w:rsidP="00921FF4">
      <w:pPr>
        <w:suppressAutoHyphens/>
        <w:spacing w:after="120"/>
        <w:ind w:left="533" w:firstLine="7"/>
        <w:jc w:val="both"/>
        <w:rPr>
          <w:sz w:val="26"/>
          <w:szCs w:val="26"/>
        </w:rPr>
      </w:pPr>
      <w:r w:rsidRPr="00D05F20">
        <w:rPr>
          <w:b/>
          <w:i/>
          <w:sz w:val="26"/>
          <w:szCs w:val="26"/>
        </w:rPr>
        <w:t xml:space="preserve">Vessel for Direct Shipment </w:t>
      </w:r>
      <w:r w:rsidRPr="00D05F20">
        <w:rPr>
          <w:sz w:val="26"/>
          <w:szCs w:val="26"/>
        </w:rPr>
        <w:t xml:space="preserve">means, in relation to the Direct Shipment Method, a </w:t>
      </w:r>
      <w:r w:rsidR="003743E5" w:rsidRPr="00D05F20">
        <w:rPr>
          <w:sz w:val="26"/>
          <w:szCs w:val="26"/>
        </w:rPr>
        <w:t xml:space="preserve">vessel </w:t>
      </w:r>
      <w:r w:rsidRPr="00D05F20">
        <w:rPr>
          <w:sz w:val="26"/>
          <w:szCs w:val="26"/>
        </w:rPr>
        <w:t>chartered by the Seller for the transportation of Coal in a single voyage from Load Port to Discharge Port.</w:t>
      </w:r>
    </w:p>
    <w:p w14:paraId="3EAAF38D" w14:textId="07C475AC" w:rsidR="008E0472" w:rsidRPr="00D05F20" w:rsidRDefault="008E0472" w:rsidP="00921FF4">
      <w:pPr>
        <w:suppressAutoHyphens/>
        <w:spacing w:after="120"/>
        <w:ind w:left="533" w:firstLine="7"/>
        <w:jc w:val="both"/>
        <w:rPr>
          <w:sz w:val="26"/>
          <w:szCs w:val="26"/>
        </w:rPr>
      </w:pPr>
      <w:r w:rsidRPr="00D05F20">
        <w:rPr>
          <w:b/>
          <w:i/>
          <w:sz w:val="26"/>
        </w:rPr>
        <w:t xml:space="preserve">Vessel for Transshipment </w:t>
      </w:r>
      <w:r w:rsidRPr="00D05F20">
        <w:rPr>
          <w:sz w:val="26"/>
        </w:rPr>
        <w:t xml:space="preserve">means </w:t>
      </w:r>
      <w:r w:rsidR="00A23E28" w:rsidRPr="00D05F20">
        <w:rPr>
          <w:sz w:val="26"/>
          <w:lang w:val="vi-VN"/>
        </w:rPr>
        <w:t xml:space="preserve">(i) </w:t>
      </w:r>
      <w:r w:rsidRPr="00D05F20">
        <w:rPr>
          <w:sz w:val="26"/>
        </w:rPr>
        <w:t xml:space="preserve">any </w:t>
      </w:r>
      <w:r w:rsidR="003743E5" w:rsidRPr="00D05F20">
        <w:rPr>
          <w:sz w:val="26"/>
        </w:rPr>
        <w:t>v</w:t>
      </w:r>
      <w:r w:rsidRPr="00D05F20">
        <w:rPr>
          <w:sz w:val="26"/>
        </w:rPr>
        <w:t xml:space="preserve">essel </w:t>
      </w:r>
      <w:r w:rsidR="003743E5" w:rsidRPr="00D05F20">
        <w:rPr>
          <w:sz w:val="26"/>
        </w:rPr>
        <w:t xml:space="preserve">or barge </w:t>
      </w:r>
      <w:r w:rsidRPr="00D05F20">
        <w:rPr>
          <w:sz w:val="26"/>
        </w:rPr>
        <w:t>loading Coal from a Mother Vessel at Transshipment Anchorage and transporting such Coal from the Transshipment Anchorage to the Discharge Port as part of the Transshipment Shipment Method</w:t>
      </w:r>
      <w:r w:rsidR="00A23E28" w:rsidRPr="00D05F20">
        <w:rPr>
          <w:sz w:val="26"/>
          <w:lang w:val="vi-VN"/>
        </w:rPr>
        <w:t xml:space="preserve">, and (ii) any Mother Vessel which has partly discharged Coal to </w:t>
      </w:r>
      <w:r w:rsidR="00AF35AF" w:rsidRPr="00D05F20">
        <w:rPr>
          <w:sz w:val="26"/>
        </w:rPr>
        <w:t>one or more</w:t>
      </w:r>
      <w:r w:rsidR="00A23E28" w:rsidRPr="00D05F20">
        <w:rPr>
          <w:sz w:val="26"/>
          <w:lang w:val="vi-VN"/>
        </w:rPr>
        <w:t xml:space="preserve"> Vessel for Transshipment</w:t>
      </w:r>
      <w:r w:rsidR="00AF35AF" w:rsidRPr="00D05F20">
        <w:rPr>
          <w:sz w:val="26"/>
        </w:rPr>
        <w:t>(s)</w:t>
      </w:r>
      <w:r w:rsidR="00A23E28" w:rsidRPr="00D05F20">
        <w:rPr>
          <w:sz w:val="26"/>
          <w:lang w:val="vi-VN"/>
        </w:rPr>
        <w:t xml:space="preserve"> at Transshipment Ancho</w:t>
      </w:r>
      <w:r w:rsidR="000159D5" w:rsidRPr="00D05F20">
        <w:rPr>
          <w:sz w:val="26"/>
        </w:rPr>
        <w:t>r</w:t>
      </w:r>
      <w:r w:rsidR="00A23E28" w:rsidRPr="00D05F20">
        <w:rPr>
          <w:sz w:val="26"/>
          <w:lang w:val="vi-VN"/>
        </w:rPr>
        <w:t xml:space="preserve">age and </w:t>
      </w:r>
      <w:r w:rsidR="007E7B31" w:rsidRPr="00D05F20">
        <w:rPr>
          <w:sz w:val="26"/>
          <w:lang w:val="vi-VN"/>
        </w:rPr>
        <w:t>then continues to transport its remaining Coal from the Transshipment Anchorage to the Discharge Port</w:t>
      </w:r>
      <w:r w:rsidR="00AF35AF" w:rsidRPr="00D05F20">
        <w:rPr>
          <w:sz w:val="26"/>
        </w:rPr>
        <w:t>, in which case it</w:t>
      </w:r>
      <w:r w:rsidR="00116C1D" w:rsidRPr="00D05F20">
        <w:rPr>
          <w:sz w:val="26"/>
        </w:rPr>
        <w:t xml:space="preserve"> shall be treated as a Vessel for Transshipment for the purpose of this Agreement from the moment such Mother Vessel begins departing for the Discharge Port</w:t>
      </w:r>
      <w:r w:rsidR="00AF35AF" w:rsidRPr="00D05F20">
        <w:rPr>
          <w:sz w:val="26"/>
        </w:rPr>
        <w:t xml:space="preserve"> from the Transshipment Anchorage</w:t>
      </w:r>
      <w:r w:rsidRPr="00D05F20">
        <w:rPr>
          <w:sz w:val="26"/>
        </w:rPr>
        <w:t>.</w:t>
      </w:r>
    </w:p>
    <w:p w14:paraId="3FCC147C" w14:textId="589C5513" w:rsidR="00921FF4" w:rsidRPr="00D05F20" w:rsidRDefault="00921FF4" w:rsidP="00921FF4">
      <w:pPr>
        <w:suppressAutoHyphens/>
        <w:spacing w:after="120"/>
        <w:ind w:left="533" w:firstLine="7"/>
        <w:jc w:val="both"/>
        <w:rPr>
          <w:sz w:val="26"/>
          <w:szCs w:val="26"/>
        </w:rPr>
      </w:pPr>
      <w:r w:rsidRPr="00D05F20">
        <w:rPr>
          <w:b/>
          <w:i/>
          <w:sz w:val="26"/>
          <w:szCs w:val="26"/>
        </w:rPr>
        <w:t xml:space="preserve">Vietnam </w:t>
      </w:r>
      <w:r w:rsidRPr="00D05F20">
        <w:rPr>
          <w:sz w:val="26"/>
          <w:szCs w:val="26"/>
        </w:rPr>
        <w:t>means the Socialist Republic of Viet</w:t>
      </w:r>
      <w:r w:rsidR="007F03EE" w:rsidRPr="00D05F20">
        <w:rPr>
          <w:sz w:val="26"/>
          <w:szCs w:val="26"/>
        </w:rPr>
        <w:t xml:space="preserve"> N</w:t>
      </w:r>
      <w:r w:rsidRPr="00D05F20">
        <w:rPr>
          <w:sz w:val="26"/>
          <w:szCs w:val="26"/>
        </w:rPr>
        <w:t>am.</w:t>
      </w:r>
    </w:p>
    <w:p w14:paraId="6AA21042" w14:textId="76A5DA78" w:rsidR="005076B7" w:rsidRPr="00D05F20" w:rsidRDefault="005076B7" w:rsidP="00921FF4">
      <w:pPr>
        <w:suppressAutoHyphens/>
        <w:spacing w:after="120"/>
        <w:ind w:left="533" w:firstLine="7"/>
        <w:jc w:val="both"/>
        <w:rPr>
          <w:bCs/>
          <w:sz w:val="26"/>
          <w:szCs w:val="26"/>
        </w:rPr>
      </w:pPr>
      <w:r w:rsidRPr="00D05F20">
        <w:rPr>
          <w:b/>
          <w:i/>
          <w:iCs/>
          <w:sz w:val="26"/>
          <w:szCs w:val="26"/>
        </w:rPr>
        <w:t>VIAC</w:t>
      </w:r>
      <w:r w:rsidRPr="00D05F20">
        <w:rPr>
          <w:b/>
          <w:bCs/>
          <w:sz w:val="26"/>
          <w:szCs w:val="26"/>
        </w:rPr>
        <w:t xml:space="preserve"> </w:t>
      </w:r>
      <w:r w:rsidRPr="00D05F20">
        <w:rPr>
          <w:bCs/>
          <w:sz w:val="26"/>
          <w:szCs w:val="26"/>
        </w:rPr>
        <w:t>has the meaning given in Clause 19 (a).</w:t>
      </w:r>
    </w:p>
    <w:p w14:paraId="6E79D77B" w14:textId="10E37BCC" w:rsidR="005076B7" w:rsidRPr="00D05F20" w:rsidRDefault="005076B7" w:rsidP="00921FF4">
      <w:pPr>
        <w:suppressAutoHyphens/>
        <w:spacing w:after="120"/>
        <w:ind w:left="533" w:firstLine="7"/>
        <w:jc w:val="both"/>
        <w:rPr>
          <w:b/>
          <w:i/>
          <w:sz w:val="26"/>
          <w:szCs w:val="26"/>
          <w:lang w:val="en-GB"/>
        </w:rPr>
      </w:pPr>
      <w:r w:rsidRPr="00D05F20">
        <w:rPr>
          <w:b/>
          <w:bCs/>
          <w:i/>
          <w:iCs/>
          <w:sz w:val="26"/>
          <w:szCs w:val="26"/>
        </w:rPr>
        <w:t>VIAC Rules</w:t>
      </w:r>
      <w:r w:rsidRPr="00D05F20">
        <w:rPr>
          <w:b/>
          <w:bCs/>
          <w:sz w:val="26"/>
          <w:szCs w:val="26"/>
        </w:rPr>
        <w:t xml:space="preserve"> </w:t>
      </w:r>
      <w:r w:rsidRPr="00D05F20">
        <w:rPr>
          <w:bCs/>
          <w:sz w:val="26"/>
          <w:szCs w:val="26"/>
        </w:rPr>
        <w:t>has the meaning given in Clause 19 (a).</w:t>
      </w:r>
    </w:p>
    <w:p w14:paraId="4D208EC2" w14:textId="0078AECB" w:rsidR="00900C6D" w:rsidRPr="00D05F20" w:rsidRDefault="00900C6D" w:rsidP="00921FF4">
      <w:pPr>
        <w:suppressAutoHyphens/>
        <w:spacing w:after="120"/>
        <w:ind w:left="533" w:firstLine="7"/>
        <w:jc w:val="both"/>
        <w:rPr>
          <w:sz w:val="26"/>
          <w:szCs w:val="26"/>
        </w:rPr>
      </w:pPr>
      <w:r w:rsidRPr="00D05F20">
        <w:rPr>
          <w:b/>
          <w:i/>
          <w:sz w:val="26"/>
          <w:szCs w:val="26"/>
          <w:lang w:val="en-GB"/>
        </w:rPr>
        <w:t xml:space="preserve">Vietnam Customs Authority </w:t>
      </w:r>
      <w:r w:rsidRPr="00D05F20">
        <w:rPr>
          <w:sz w:val="26"/>
          <w:szCs w:val="26"/>
          <w:lang w:val="en-GB"/>
        </w:rPr>
        <w:t xml:space="preserve">means the competent customs authority of the </w:t>
      </w:r>
      <w:r w:rsidRPr="00D05F20">
        <w:rPr>
          <w:sz w:val="26"/>
          <w:szCs w:val="26"/>
        </w:rPr>
        <w:t>Socialist Republic of Viet</w:t>
      </w:r>
      <w:r w:rsidR="004568FF" w:rsidRPr="00D05F20">
        <w:rPr>
          <w:sz w:val="26"/>
          <w:szCs w:val="26"/>
        </w:rPr>
        <w:t xml:space="preserve"> N</w:t>
      </w:r>
      <w:r w:rsidRPr="00D05F20">
        <w:rPr>
          <w:sz w:val="26"/>
          <w:szCs w:val="26"/>
        </w:rPr>
        <w:t>am as applicable from time to time.</w:t>
      </w:r>
    </w:p>
    <w:p w14:paraId="133A9EE2" w14:textId="30D66303" w:rsidR="00921FF4" w:rsidRPr="00D05F20" w:rsidRDefault="00921FF4" w:rsidP="00921FF4">
      <w:pPr>
        <w:suppressAutoHyphens/>
        <w:spacing w:after="120"/>
        <w:ind w:left="533" w:firstLine="7"/>
        <w:jc w:val="both"/>
        <w:rPr>
          <w:sz w:val="26"/>
          <w:szCs w:val="26"/>
        </w:rPr>
      </w:pPr>
      <w:r w:rsidRPr="00D05F20">
        <w:rPr>
          <w:b/>
          <w:i/>
          <w:sz w:val="26"/>
          <w:szCs w:val="26"/>
        </w:rPr>
        <w:t xml:space="preserve">VND means </w:t>
      </w:r>
      <w:r w:rsidRPr="00D05F20">
        <w:rPr>
          <w:sz w:val="26"/>
          <w:szCs w:val="26"/>
        </w:rPr>
        <w:t>the lawful currency of the Socialist Republic of Viet</w:t>
      </w:r>
      <w:r w:rsidR="0001294C" w:rsidRPr="00D05F20">
        <w:rPr>
          <w:sz w:val="26"/>
          <w:szCs w:val="26"/>
        </w:rPr>
        <w:t xml:space="preserve"> N</w:t>
      </w:r>
      <w:r w:rsidRPr="00D05F20">
        <w:rPr>
          <w:sz w:val="26"/>
          <w:szCs w:val="26"/>
        </w:rPr>
        <w:t>am.</w:t>
      </w:r>
    </w:p>
    <w:p w14:paraId="4AEE02AB" w14:textId="77777777" w:rsidR="00921FF4" w:rsidRPr="00D05F20" w:rsidRDefault="00921FF4" w:rsidP="00921FF4">
      <w:pPr>
        <w:suppressAutoHyphens/>
        <w:spacing w:after="120"/>
        <w:ind w:left="533" w:firstLine="7"/>
        <w:jc w:val="both"/>
        <w:rPr>
          <w:sz w:val="26"/>
          <w:szCs w:val="26"/>
        </w:rPr>
      </w:pPr>
      <w:r w:rsidRPr="00D05F20">
        <w:rPr>
          <w:b/>
          <w:i/>
          <w:sz w:val="26"/>
          <w:szCs w:val="26"/>
        </w:rPr>
        <w:t>Umpire Certificate of Analysis</w:t>
      </w:r>
      <w:r w:rsidRPr="00D05F20">
        <w:rPr>
          <w:sz w:val="26"/>
          <w:szCs w:val="26"/>
        </w:rPr>
        <w:t xml:space="preserve"> has the meaning specified in Section 1.2(d) (ii) and/or 2.2 (c) (ii) of Schedule 7.</w:t>
      </w:r>
    </w:p>
    <w:p w14:paraId="27E9274D" w14:textId="6E79D685" w:rsidR="00921FF4" w:rsidRPr="00D05F20" w:rsidRDefault="00921FF4" w:rsidP="00921FF4">
      <w:pPr>
        <w:suppressAutoHyphens/>
        <w:spacing w:after="120"/>
        <w:ind w:left="533" w:firstLine="7"/>
        <w:jc w:val="both"/>
        <w:rPr>
          <w:sz w:val="26"/>
          <w:szCs w:val="26"/>
        </w:rPr>
      </w:pPr>
      <w:r w:rsidRPr="00D05F20">
        <w:rPr>
          <w:b/>
          <w:i/>
          <w:sz w:val="26"/>
          <w:szCs w:val="26"/>
        </w:rPr>
        <w:t>Umpire Laboratory</w:t>
      </w:r>
      <w:r w:rsidRPr="00D05F20">
        <w:rPr>
          <w:sz w:val="26"/>
          <w:szCs w:val="26"/>
        </w:rPr>
        <w:t xml:space="preserve"> means an independent Certified Testing Laboratory that is not the Load Port Testing Laboratory and Discharge Port Testing Laboratory selected by the Parties by mutual agreement from the list set out in Schedule 5 (as may be amended by the Parties from time to time), or in the absence of agreement, selected in accordance with Section </w:t>
      </w:r>
      <w:r w:rsidR="003C7883" w:rsidRPr="00D05F20">
        <w:rPr>
          <w:sz w:val="26"/>
          <w:szCs w:val="26"/>
        </w:rPr>
        <w:t>2</w:t>
      </w:r>
      <w:r w:rsidRPr="00D05F20">
        <w:rPr>
          <w:sz w:val="26"/>
          <w:szCs w:val="26"/>
        </w:rPr>
        <w:t>.</w:t>
      </w:r>
      <w:r w:rsidR="005B0BBD" w:rsidRPr="00D05F20">
        <w:rPr>
          <w:sz w:val="26"/>
          <w:szCs w:val="26"/>
        </w:rPr>
        <w:t>5</w:t>
      </w:r>
      <w:r w:rsidRPr="00D05F20">
        <w:rPr>
          <w:sz w:val="26"/>
          <w:szCs w:val="26"/>
        </w:rPr>
        <w:t xml:space="preserve"> of Schedule 7.</w:t>
      </w:r>
    </w:p>
    <w:p w14:paraId="36956BE5" w14:textId="77777777" w:rsidR="00921FF4" w:rsidRPr="00D05F20" w:rsidRDefault="00921FF4" w:rsidP="00921FF4">
      <w:pPr>
        <w:suppressAutoHyphens/>
        <w:spacing w:after="120"/>
        <w:ind w:left="533" w:firstLine="7"/>
        <w:jc w:val="both"/>
        <w:rPr>
          <w:sz w:val="26"/>
          <w:szCs w:val="26"/>
        </w:rPr>
      </w:pPr>
      <w:r w:rsidRPr="00D05F20">
        <w:rPr>
          <w:b/>
          <w:i/>
          <w:sz w:val="26"/>
          <w:szCs w:val="26"/>
        </w:rPr>
        <w:t>UNECE Code of Uniform Standards and Procedures for the Performance of Draught Surveys of Coal Cargoes</w:t>
      </w:r>
      <w:r w:rsidRPr="00D05F20">
        <w:rPr>
          <w:sz w:val="26"/>
          <w:szCs w:val="26"/>
        </w:rPr>
        <w:t xml:space="preserve"> means the most recent version of the UNECE Code of Uniform Standards and Procedures for the Performance of Draught Surveys of Coal Cargoes published by the United Nations Economic Commission for Europe.</w:t>
      </w:r>
    </w:p>
    <w:p w14:paraId="1D590F81" w14:textId="77777777" w:rsidR="00921FF4" w:rsidRPr="00D05F20" w:rsidRDefault="00921FF4" w:rsidP="00921FF4">
      <w:pPr>
        <w:suppressAutoHyphens/>
        <w:spacing w:after="120"/>
        <w:ind w:left="533" w:firstLine="7"/>
        <w:jc w:val="both"/>
        <w:rPr>
          <w:sz w:val="26"/>
          <w:szCs w:val="26"/>
        </w:rPr>
      </w:pPr>
      <w:r w:rsidRPr="00D05F20">
        <w:rPr>
          <w:b/>
          <w:i/>
          <w:sz w:val="26"/>
          <w:szCs w:val="26"/>
        </w:rPr>
        <w:lastRenderedPageBreak/>
        <w:t>Unit</w:t>
      </w:r>
      <w:r w:rsidRPr="00D05F20">
        <w:rPr>
          <w:sz w:val="26"/>
          <w:szCs w:val="26"/>
        </w:rPr>
        <w:t xml:space="preserve"> means a 622 MW (gross) for Duyen Hai 3 or a 688 MW (gross) for Duyen Hai 3 extension single unit coal fired generating facility with associated infrastructure forming part of the Facility.</w:t>
      </w:r>
    </w:p>
    <w:p w14:paraId="7CB47D22" w14:textId="178383A0" w:rsidR="00921FF4" w:rsidRPr="00D05F20" w:rsidRDefault="00921FF4" w:rsidP="00921FF4">
      <w:pPr>
        <w:suppressAutoHyphens/>
        <w:spacing w:after="120"/>
        <w:ind w:left="533" w:firstLine="7"/>
        <w:jc w:val="both"/>
        <w:rPr>
          <w:sz w:val="26"/>
          <w:szCs w:val="26"/>
        </w:rPr>
      </w:pPr>
      <w:r w:rsidRPr="00D05F20">
        <w:rPr>
          <w:b/>
          <w:i/>
          <w:sz w:val="26"/>
          <w:szCs w:val="26"/>
        </w:rPr>
        <w:t>United States Dollars or U.S.$ or USD</w:t>
      </w:r>
      <w:r w:rsidRPr="00D05F20">
        <w:rPr>
          <w:sz w:val="26"/>
          <w:szCs w:val="26"/>
        </w:rPr>
        <w:t xml:space="preserve"> means the lawful currency of the United States of America.  A fraction of a cent in any calculation shall be rounded up to the nearest cent if such fraction is one half of a cent or more and shall be rounded down otherwise.</w:t>
      </w:r>
    </w:p>
    <w:p w14:paraId="2B5D60C6" w14:textId="0F03062A" w:rsidR="00CB597A" w:rsidRPr="00D05F20" w:rsidRDefault="00CB597A" w:rsidP="00CB597A">
      <w:pPr>
        <w:suppressAutoHyphens/>
        <w:spacing w:after="120"/>
        <w:ind w:left="533" w:firstLine="7"/>
        <w:jc w:val="both"/>
        <w:rPr>
          <w:sz w:val="26"/>
          <w:szCs w:val="26"/>
        </w:rPr>
      </w:pPr>
      <w:r w:rsidRPr="00D05F20">
        <w:rPr>
          <w:b/>
          <w:i/>
          <w:sz w:val="26"/>
          <w:szCs w:val="26"/>
        </w:rPr>
        <w:t xml:space="preserve">Proposed Delivery Schedule </w:t>
      </w:r>
      <w:r w:rsidRPr="00D05F20">
        <w:rPr>
          <w:sz w:val="26"/>
          <w:szCs w:val="26"/>
        </w:rPr>
        <w:t xml:space="preserve">has the meaning as prescribed by Clause 7.5. </w:t>
      </w:r>
    </w:p>
    <w:p w14:paraId="3331872D" w14:textId="1A32DAA2" w:rsidR="00921FF4" w:rsidRPr="00D05F20" w:rsidRDefault="00921FF4">
      <w:pPr>
        <w:pStyle w:val="ListParagraph"/>
        <w:keepNext/>
        <w:keepLines/>
        <w:numPr>
          <w:ilvl w:val="1"/>
          <w:numId w:val="40"/>
        </w:numPr>
        <w:spacing w:before="120" w:after="120" w:line="264" w:lineRule="auto"/>
        <w:ind w:left="540" w:hanging="540"/>
        <w:outlineLvl w:val="1"/>
        <w:rPr>
          <w:rFonts w:eastAsia="PMingLiU"/>
          <w:b/>
          <w:sz w:val="26"/>
          <w:szCs w:val="26"/>
          <w:lang w:eastAsia="zh-TW"/>
        </w:rPr>
      </w:pPr>
      <w:bookmarkStart w:id="111" w:name="_Toc529803360"/>
      <w:r w:rsidRPr="00D05F20">
        <w:rPr>
          <w:rFonts w:eastAsia="PMingLiU"/>
          <w:b/>
          <w:sz w:val="26"/>
          <w:szCs w:val="26"/>
          <w:lang w:eastAsia="zh-TW"/>
        </w:rPr>
        <w:t>Interpretations</w:t>
      </w:r>
      <w:bookmarkEnd w:id="111"/>
    </w:p>
    <w:p w14:paraId="0E1B8CB6" w14:textId="29C38671" w:rsidR="00921FF4" w:rsidRPr="00D05F20" w:rsidRDefault="00921FF4" w:rsidP="00921FF4">
      <w:pPr>
        <w:suppressAutoHyphens/>
        <w:spacing w:after="120"/>
        <w:ind w:left="533" w:firstLine="7"/>
        <w:jc w:val="both"/>
        <w:rPr>
          <w:sz w:val="26"/>
          <w:szCs w:val="26"/>
        </w:rPr>
      </w:pPr>
      <w:r w:rsidRPr="00D05F20">
        <w:rPr>
          <w:sz w:val="26"/>
          <w:szCs w:val="26"/>
        </w:rPr>
        <w:t>Headings are for convenience only and do not affect interpretation. The following rules apply unless the context requires otherwise.</w:t>
      </w:r>
    </w:p>
    <w:p w14:paraId="51F1E0E8"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  </w:t>
      </w:r>
      <w:r w:rsidRPr="00D05F20">
        <w:rPr>
          <w:sz w:val="26"/>
          <w:szCs w:val="26"/>
        </w:rPr>
        <w:tab/>
        <w:t xml:space="preserve">The singular includes the plural, and the converse also applies. </w:t>
      </w:r>
    </w:p>
    <w:p w14:paraId="474E065D"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(b) </w:t>
      </w:r>
      <w:r w:rsidRPr="00D05F20">
        <w:rPr>
          <w:sz w:val="26"/>
          <w:szCs w:val="26"/>
        </w:rPr>
        <w:tab/>
        <w:t xml:space="preserve">A gender includes all genders. </w:t>
      </w:r>
    </w:p>
    <w:p w14:paraId="1756EEB6"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  </w:t>
      </w:r>
      <w:r w:rsidRPr="00D05F20">
        <w:rPr>
          <w:sz w:val="26"/>
          <w:szCs w:val="26"/>
        </w:rPr>
        <w:tab/>
        <w:t xml:space="preserve">If a word or phrase is defined, its other grammatical forms have a corresponding meaning. </w:t>
      </w:r>
    </w:p>
    <w:p w14:paraId="7D10762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  </w:t>
      </w:r>
      <w:r w:rsidRPr="00D05F20">
        <w:rPr>
          <w:sz w:val="26"/>
          <w:szCs w:val="26"/>
        </w:rPr>
        <w:tab/>
        <w:t xml:space="preserve">A reference to a person includes a corporation, trust, partnership, unincorporated body or other entity, whether or not it comprises a separate legal entity. </w:t>
      </w:r>
    </w:p>
    <w:p w14:paraId="7B92E082" w14:textId="16E30035"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  </w:t>
      </w:r>
      <w:r w:rsidRPr="00D05F20">
        <w:rPr>
          <w:sz w:val="26"/>
          <w:szCs w:val="26"/>
        </w:rPr>
        <w:tab/>
        <w:t xml:space="preserve">A reference to a Clause or Schedule is a reference to a Clause of or a Schedule of this </w:t>
      </w:r>
      <w:r w:rsidR="000B6A91" w:rsidRPr="00D05F20">
        <w:rPr>
          <w:sz w:val="26"/>
          <w:szCs w:val="26"/>
        </w:rPr>
        <w:t>Agreement</w:t>
      </w:r>
      <w:r w:rsidRPr="00D05F20">
        <w:rPr>
          <w:sz w:val="26"/>
          <w:szCs w:val="26"/>
        </w:rPr>
        <w:t xml:space="preserve">. </w:t>
      </w:r>
    </w:p>
    <w:p w14:paraId="4CBBC9BF" w14:textId="141E2A5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  </w:t>
      </w:r>
      <w:r w:rsidRPr="00D05F20">
        <w:rPr>
          <w:sz w:val="26"/>
          <w:szCs w:val="26"/>
        </w:rPr>
        <w:tab/>
        <w:t xml:space="preserve">A reference to an agreement or document (including a reference to this </w:t>
      </w:r>
      <w:r w:rsidR="000B6A91" w:rsidRPr="00D05F20">
        <w:rPr>
          <w:sz w:val="26"/>
          <w:szCs w:val="26"/>
        </w:rPr>
        <w:t>Agreement</w:t>
      </w:r>
      <w:r w:rsidRPr="00D05F20">
        <w:rPr>
          <w:sz w:val="26"/>
          <w:szCs w:val="26"/>
        </w:rPr>
        <w:t xml:space="preserve">) is to the agreement or document as amended, supplemented, notated or replaced except to the extent prohibited by this </w:t>
      </w:r>
      <w:r w:rsidR="000B6A91" w:rsidRPr="00D05F20">
        <w:rPr>
          <w:sz w:val="26"/>
          <w:szCs w:val="26"/>
        </w:rPr>
        <w:t>Agreement</w:t>
      </w:r>
      <w:r w:rsidRPr="00D05F20">
        <w:rPr>
          <w:sz w:val="26"/>
          <w:szCs w:val="26"/>
        </w:rPr>
        <w:t xml:space="preserve"> or that other agreement or document. </w:t>
      </w:r>
    </w:p>
    <w:p w14:paraId="5B377B3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  </w:t>
      </w:r>
      <w:r w:rsidRPr="00D05F20">
        <w:rPr>
          <w:sz w:val="26"/>
          <w:szCs w:val="26"/>
        </w:rPr>
        <w:tab/>
        <w:t xml:space="preserve">A reference to writing includes any method of representing or reproducing words, figures, drawings, or symbols in a visible or tangible form. </w:t>
      </w:r>
    </w:p>
    <w:p w14:paraId="7A7F4DE9" w14:textId="644C4099"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(h)  </w:t>
      </w:r>
      <w:r w:rsidRPr="00D05F20">
        <w:rPr>
          <w:sz w:val="26"/>
          <w:szCs w:val="26"/>
        </w:rPr>
        <w:tab/>
        <w:t xml:space="preserve">A reference to a Party to this </w:t>
      </w:r>
      <w:r w:rsidR="000B6A91" w:rsidRPr="00D05F20">
        <w:rPr>
          <w:sz w:val="26"/>
          <w:szCs w:val="26"/>
        </w:rPr>
        <w:t>Agreement</w:t>
      </w:r>
      <w:r w:rsidRPr="00D05F20">
        <w:rPr>
          <w:sz w:val="26"/>
          <w:szCs w:val="26"/>
        </w:rPr>
        <w:t xml:space="preserve"> or a party to another agreement or document includes that Party’s or party's successors, permitted substitutes and permitted assigns (and, where applicable, that Party’s or party's legal personal </w:t>
      </w:r>
      <w:r w:rsidR="001C778A" w:rsidRPr="00D05F20">
        <w:rPr>
          <w:sz w:val="26"/>
          <w:szCs w:val="26"/>
        </w:rPr>
        <w:t>Representative</w:t>
      </w:r>
      <w:r w:rsidRPr="00D05F20">
        <w:rPr>
          <w:sz w:val="26"/>
          <w:szCs w:val="26"/>
        </w:rPr>
        <w:t xml:space="preserve">s). </w:t>
      </w:r>
    </w:p>
    <w:p w14:paraId="00DCEEC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(i)  </w:t>
      </w:r>
      <w:r w:rsidRPr="00D05F20">
        <w:rPr>
          <w:sz w:val="26"/>
          <w:szCs w:val="26"/>
        </w:rPr>
        <w:tab/>
        <w:t xml:space="preserve">A reference to legislation or to a provision of legislation includes a modification or re-enactment of it, a legislative provision substituted for it and a regulation or statutory instrument issued under it. </w:t>
      </w:r>
    </w:p>
    <w:p w14:paraId="36C17AB3"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 (j)  </w:t>
      </w:r>
      <w:r w:rsidRPr="00D05F20">
        <w:rPr>
          <w:sz w:val="26"/>
          <w:szCs w:val="26"/>
        </w:rPr>
        <w:tab/>
        <w:t xml:space="preserve">A reference to dollars or US$ is to the lawful currency of the United States of America. </w:t>
      </w:r>
    </w:p>
    <w:p w14:paraId="378CEB2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(k)  </w:t>
      </w:r>
      <w:r w:rsidRPr="00D05F20">
        <w:rPr>
          <w:sz w:val="26"/>
          <w:szCs w:val="26"/>
        </w:rPr>
        <w:tab/>
        <w:t xml:space="preserve">A reference to a right or obligation of any two or more persons confers that right, or imposes that obligation, as the case may be, jointly and severally. </w:t>
      </w:r>
    </w:p>
    <w:p w14:paraId="342669CC"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(l)  </w:t>
      </w:r>
      <w:r w:rsidRPr="00D05F20">
        <w:rPr>
          <w:sz w:val="26"/>
          <w:szCs w:val="26"/>
        </w:rPr>
        <w:tab/>
        <w:t xml:space="preserve">A reference to a Party using or an obligation on a Party to use its best endeavours or reasonable endeavours does not oblige that Party to: </w:t>
      </w:r>
    </w:p>
    <w:p w14:paraId="40B59226" w14:textId="77777777" w:rsidR="00921FF4" w:rsidRPr="00D05F20" w:rsidRDefault="00921FF4" w:rsidP="00921FF4">
      <w:pPr>
        <w:widowControl w:val="0"/>
        <w:tabs>
          <w:tab w:val="left" w:pos="1701"/>
        </w:tabs>
        <w:autoSpaceDE w:val="0"/>
        <w:autoSpaceDN w:val="0"/>
        <w:adjustRightInd w:val="0"/>
        <w:spacing w:after="120"/>
        <w:ind w:left="1701" w:hanging="555"/>
        <w:jc w:val="both"/>
        <w:rPr>
          <w:sz w:val="26"/>
          <w:szCs w:val="26"/>
        </w:rPr>
      </w:pPr>
      <w:r w:rsidRPr="00D05F20">
        <w:rPr>
          <w:sz w:val="26"/>
          <w:szCs w:val="26"/>
        </w:rPr>
        <w:t>(i)  </w:t>
      </w:r>
      <w:r w:rsidRPr="00D05F20">
        <w:rPr>
          <w:sz w:val="26"/>
          <w:szCs w:val="26"/>
        </w:rPr>
        <w:tab/>
        <w:t xml:space="preserve">pay money </w:t>
      </w:r>
    </w:p>
    <w:p w14:paraId="10B489E2" w14:textId="77777777"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 xml:space="preserve">(A) </w:t>
      </w:r>
      <w:r w:rsidRPr="00D05F20">
        <w:rPr>
          <w:sz w:val="26"/>
          <w:szCs w:val="26"/>
        </w:rPr>
        <w:tab/>
        <w:t xml:space="preserve">in the form of an inducement or consideration to a third party to </w:t>
      </w:r>
      <w:r w:rsidRPr="00D05F20">
        <w:rPr>
          <w:sz w:val="26"/>
          <w:szCs w:val="26"/>
        </w:rPr>
        <w:lastRenderedPageBreak/>
        <w:t xml:space="preserve">procure something (other than the payment of immaterial expenses or costs, including costs of advisers, to procure the relevant thing); or </w:t>
      </w:r>
    </w:p>
    <w:p w14:paraId="791A60EA" w14:textId="5C570F5D"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(B)</w:t>
      </w:r>
      <w:r w:rsidRPr="00D05F20">
        <w:rPr>
          <w:sz w:val="26"/>
          <w:szCs w:val="26"/>
        </w:rPr>
        <w:tab/>
        <w:t xml:space="preserve">in circumstances that are commercially onerous or unreasonable in the context of this </w:t>
      </w:r>
      <w:r w:rsidR="000B6A91" w:rsidRPr="00D05F20">
        <w:rPr>
          <w:sz w:val="26"/>
          <w:szCs w:val="26"/>
        </w:rPr>
        <w:t>Agreement</w:t>
      </w:r>
      <w:r w:rsidRPr="00D05F20">
        <w:rPr>
          <w:sz w:val="26"/>
          <w:szCs w:val="26"/>
        </w:rPr>
        <w:t xml:space="preserve">; </w:t>
      </w:r>
    </w:p>
    <w:p w14:paraId="0404EB98" w14:textId="77777777" w:rsidR="00921FF4" w:rsidRPr="00D05F20" w:rsidRDefault="00921FF4" w:rsidP="00921FF4">
      <w:pPr>
        <w:widowControl w:val="0"/>
        <w:tabs>
          <w:tab w:val="left" w:pos="1701"/>
        </w:tabs>
        <w:autoSpaceDE w:val="0"/>
        <w:autoSpaceDN w:val="0"/>
        <w:adjustRightInd w:val="0"/>
        <w:spacing w:after="120"/>
        <w:ind w:left="1701" w:hanging="555"/>
        <w:jc w:val="both"/>
        <w:rPr>
          <w:sz w:val="26"/>
          <w:szCs w:val="26"/>
        </w:rPr>
      </w:pPr>
      <w:r w:rsidRPr="00D05F20">
        <w:rPr>
          <w:sz w:val="26"/>
          <w:szCs w:val="26"/>
        </w:rPr>
        <w:t>(ii)  </w:t>
      </w:r>
      <w:r w:rsidRPr="00D05F20">
        <w:rPr>
          <w:sz w:val="26"/>
          <w:szCs w:val="26"/>
        </w:rPr>
        <w:tab/>
        <w:t xml:space="preserve">provide other valuable consideration to or for the benefit of any person; or </w:t>
      </w:r>
    </w:p>
    <w:p w14:paraId="4BCEDFFD" w14:textId="77777777" w:rsidR="00921FF4" w:rsidRPr="00D05F20" w:rsidRDefault="00921FF4" w:rsidP="00921FF4">
      <w:pPr>
        <w:widowControl w:val="0"/>
        <w:tabs>
          <w:tab w:val="left" w:pos="1701"/>
        </w:tabs>
        <w:autoSpaceDE w:val="0"/>
        <w:autoSpaceDN w:val="0"/>
        <w:adjustRightInd w:val="0"/>
        <w:spacing w:after="120"/>
        <w:ind w:left="1701" w:hanging="555"/>
        <w:jc w:val="both"/>
        <w:rPr>
          <w:sz w:val="26"/>
          <w:szCs w:val="26"/>
        </w:rPr>
      </w:pPr>
      <w:r w:rsidRPr="00D05F20">
        <w:rPr>
          <w:sz w:val="26"/>
          <w:szCs w:val="26"/>
        </w:rPr>
        <w:t>(iii)</w:t>
      </w:r>
      <w:r w:rsidRPr="00D05F20">
        <w:rPr>
          <w:sz w:val="26"/>
          <w:szCs w:val="26"/>
        </w:rPr>
        <w:tab/>
        <w:t xml:space="preserve">agree to commercially onerous or unreasonable conditions. </w:t>
      </w:r>
    </w:p>
    <w:p w14:paraId="5A73C879"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(m)</w:t>
      </w:r>
      <w:r w:rsidRPr="00D05F20">
        <w:rPr>
          <w:sz w:val="26"/>
          <w:szCs w:val="26"/>
        </w:rPr>
        <w:tab/>
        <w:t xml:space="preserve">Mentioning anything after includes, including, for example, or similar expressions, does not limit what else might be included. </w:t>
      </w:r>
    </w:p>
    <w:p w14:paraId="0EC4E14F" w14:textId="655FF514" w:rsidR="00C349FB"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(n)</w:t>
      </w:r>
      <w:r w:rsidRPr="00D05F20">
        <w:rPr>
          <w:sz w:val="26"/>
          <w:szCs w:val="26"/>
        </w:rPr>
        <w:tab/>
      </w:r>
      <w:hyperlink r:id="rId23" w:history="1">
        <w:r w:rsidR="00C349FB" w:rsidRPr="00D05F20">
          <w:rPr>
            <w:rStyle w:val="Hyperlink"/>
            <w:bCs/>
            <w:color w:val="auto"/>
            <w:sz w:val="26"/>
            <w:szCs w:val="26"/>
          </w:rPr>
          <w:t>Each and</w:t>
        </w:r>
      </w:hyperlink>
      <w:r w:rsidR="00C349FB" w:rsidRPr="00D05F20">
        <w:rPr>
          <w:sz w:val="26"/>
          <w:szCs w:val="26"/>
        </w:rPr>
        <w:t xml:space="preserve"> every provision of this </w:t>
      </w:r>
      <w:r w:rsidR="000B6A91" w:rsidRPr="00D05F20">
        <w:rPr>
          <w:sz w:val="26"/>
          <w:szCs w:val="26"/>
        </w:rPr>
        <w:t>Agreement</w:t>
      </w:r>
      <w:r w:rsidR="00C349FB" w:rsidRPr="00D05F20">
        <w:rPr>
          <w:sz w:val="26"/>
          <w:szCs w:val="26"/>
        </w:rPr>
        <w:t xml:space="preserve"> shall be construed as though both parties participated equally in the drafting of same, and any rule of construction that a document shall be construed against the drafting party, including without limitation, the doctrine commonly known as contra proferentem, shall not be applicable to this </w:t>
      </w:r>
      <w:r w:rsidR="000B6A91" w:rsidRPr="00D05F20">
        <w:rPr>
          <w:sz w:val="26"/>
          <w:szCs w:val="26"/>
        </w:rPr>
        <w:t>Agreement</w:t>
      </w:r>
      <w:r w:rsidR="00C349FB" w:rsidRPr="00D05F20">
        <w:rPr>
          <w:sz w:val="26"/>
          <w:szCs w:val="26"/>
        </w:rPr>
        <w:t>.</w:t>
      </w:r>
      <w:r w:rsidR="00871DE0" w:rsidRPr="00D05F20">
        <w:rPr>
          <w:sz w:val="26"/>
          <w:szCs w:val="26"/>
        </w:rPr>
        <w:t xml:space="preserve"> </w:t>
      </w:r>
    </w:p>
    <w:p w14:paraId="33E12CEB" w14:textId="633B8766" w:rsidR="0036610E" w:rsidRPr="00D05F20" w:rsidRDefault="00C349FB"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(p)</w:t>
      </w:r>
      <w:r w:rsidRPr="00D05F20">
        <w:rPr>
          <w:sz w:val="26"/>
          <w:szCs w:val="26"/>
        </w:rPr>
        <w:tab/>
      </w:r>
      <w:r w:rsidR="0036610E" w:rsidRPr="00D05F20">
        <w:rPr>
          <w:rFonts w:eastAsia="PMingLiU"/>
          <w:bCs/>
          <w:sz w:val="26"/>
          <w:szCs w:val="26"/>
          <w:lang w:val="vi-VN" w:eastAsia="zh-TW"/>
        </w:rPr>
        <w:t xml:space="preserve">The </w:t>
      </w:r>
      <w:r w:rsidR="0036610E" w:rsidRPr="00D05F20">
        <w:rPr>
          <w:rFonts w:eastAsia="PMingLiU"/>
          <w:bCs/>
          <w:sz w:val="26"/>
          <w:szCs w:val="26"/>
          <w:lang w:eastAsia="zh-TW"/>
        </w:rPr>
        <w:t xml:space="preserve">Parties acknowledges that the purpose of this Agreement is to supply Coal for the Facility to generate electricity in accordance with electricity </w:t>
      </w:r>
      <w:r w:rsidR="0036610E" w:rsidRPr="00D05F20">
        <w:rPr>
          <w:rFonts w:eastAsia="PMingLiU"/>
          <w:bCs/>
          <w:sz w:val="26"/>
          <w:szCs w:val="26"/>
          <w:lang w:val="vi-VN" w:eastAsia="zh-TW"/>
        </w:rPr>
        <w:t xml:space="preserve">demand </w:t>
      </w:r>
      <w:r w:rsidR="0036610E" w:rsidRPr="00D05F20">
        <w:rPr>
          <w:rFonts w:eastAsia="PMingLiU"/>
          <w:bCs/>
          <w:sz w:val="26"/>
          <w:szCs w:val="26"/>
          <w:lang w:eastAsia="zh-TW"/>
        </w:rPr>
        <w:t>requirements of</w:t>
      </w:r>
      <w:r w:rsidR="0036610E" w:rsidRPr="00D05F20">
        <w:rPr>
          <w:rFonts w:eastAsia="PMingLiU"/>
          <w:bCs/>
          <w:sz w:val="26"/>
          <w:szCs w:val="26"/>
          <w:lang w:val="vi-VN" w:eastAsia="zh-TW"/>
        </w:rPr>
        <w:t xml:space="preserve"> </w:t>
      </w:r>
      <w:r w:rsidR="00AF6BEC" w:rsidRPr="00D05F20">
        <w:rPr>
          <w:rFonts w:eastAsia="PMingLiU"/>
          <w:bCs/>
          <w:sz w:val="26"/>
          <w:szCs w:val="26"/>
          <w:lang w:eastAsia="zh-TW"/>
        </w:rPr>
        <w:t>NSMO</w:t>
      </w:r>
      <w:r w:rsidR="0036610E" w:rsidRPr="00D05F20">
        <w:rPr>
          <w:rFonts w:eastAsia="PMingLiU"/>
          <w:bCs/>
          <w:sz w:val="26"/>
          <w:szCs w:val="26"/>
          <w:lang w:eastAsia="zh-TW"/>
        </w:rPr>
        <w:t xml:space="preserve">, and that demand requirements of </w:t>
      </w:r>
      <w:r w:rsidR="00AF6BEC" w:rsidRPr="00D05F20">
        <w:rPr>
          <w:rFonts w:eastAsia="PMingLiU"/>
          <w:bCs/>
          <w:sz w:val="26"/>
          <w:szCs w:val="26"/>
          <w:lang w:eastAsia="zh-TW"/>
        </w:rPr>
        <w:t>NSMO</w:t>
      </w:r>
      <w:r w:rsidR="00E12F99" w:rsidRPr="00D05F20">
        <w:rPr>
          <w:rFonts w:eastAsia="PMingLiU"/>
          <w:bCs/>
          <w:sz w:val="26"/>
          <w:szCs w:val="26"/>
          <w:lang w:eastAsia="zh-TW"/>
        </w:rPr>
        <w:t xml:space="preserve"> </w:t>
      </w:r>
      <w:r w:rsidR="0036610E" w:rsidRPr="00D05F20">
        <w:rPr>
          <w:rFonts w:eastAsia="PMingLiU"/>
          <w:bCs/>
          <w:sz w:val="26"/>
          <w:szCs w:val="26"/>
          <w:lang w:eastAsia="zh-TW"/>
        </w:rPr>
        <w:t>shall be subject to change, and</w:t>
      </w:r>
      <w:r w:rsidR="0036610E" w:rsidRPr="00D05F20">
        <w:rPr>
          <w:rFonts w:eastAsia="PMingLiU"/>
          <w:bCs/>
          <w:sz w:val="26"/>
          <w:szCs w:val="26"/>
          <w:lang w:val="vi-VN" w:eastAsia="zh-TW"/>
        </w:rPr>
        <w:t xml:space="preserve"> is beyond the control of the Purchaser</w:t>
      </w:r>
      <w:r w:rsidR="0036610E" w:rsidRPr="00D05F20">
        <w:rPr>
          <w:rFonts w:eastAsia="PMingLiU"/>
          <w:bCs/>
          <w:sz w:val="26"/>
          <w:szCs w:val="26"/>
          <w:lang w:eastAsia="zh-TW"/>
        </w:rPr>
        <w:t>.</w:t>
      </w:r>
    </w:p>
    <w:p w14:paraId="26DEA273" w14:textId="38ABBECE" w:rsidR="00921FF4" w:rsidRPr="00D05F20" w:rsidRDefault="0036610E"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(q)</w:t>
      </w:r>
      <w:r w:rsidRPr="00D05F20">
        <w:rPr>
          <w:sz w:val="26"/>
          <w:szCs w:val="26"/>
        </w:rPr>
        <w:tab/>
      </w:r>
      <w:r w:rsidR="00921FF4" w:rsidRPr="00D05F20">
        <w:rPr>
          <w:sz w:val="26"/>
          <w:szCs w:val="26"/>
        </w:rPr>
        <w:t xml:space="preserve">Unless otherwise stated, a reference to time is to Vietnam time. Where reference is made in this </w:t>
      </w:r>
      <w:r w:rsidR="000B6A91" w:rsidRPr="00D05F20">
        <w:rPr>
          <w:sz w:val="26"/>
          <w:szCs w:val="26"/>
        </w:rPr>
        <w:t>Agreement</w:t>
      </w:r>
      <w:r w:rsidR="00921FF4" w:rsidRPr="00D05F20">
        <w:rPr>
          <w:sz w:val="26"/>
          <w:szCs w:val="26"/>
        </w:rPr>
        <w:t xml:space="preserve"> to a period or periods of time in days, the period(s) in question shall be deemed to end at midnight on the last day of such period(s) unless otherwise stated. Where such period is expressed as being a period commencing on or "from" a day then such period shall be deemed to exclude that day. </w:t>
      </w:r>
    </w:p>
    <w:p w14:paraId="460ADD1C" w14:textId="77777777" w:rsidR="00921FF4" w:rsidRPr="00D05F20" w:rsidRDefault="00921FF4">
      <w:pPr>
        <w:keepNext/>
        <w:keepLines/>
        <w:numPr>
          <w:ilvl w:val="1"/>
          <w:numId w:val="40"/>
        </w:numPr>
        <w:tabs>
          <w:tab w:val="left" w:pos="540"/>
        </w:tabs>
        <w:spacing w:before="120" w:after="120" w:line="264" w:lineRule="auto"/>
        <w:outlineLvl w:val="1"/>
        <w:rPr>
          <w:rFonts w:eastAsia="PMingLiU"/>
          <w:b/>
          <w:sz w:val="26"/>
          <w:szCs w:val="26"/>
          <w:lang w:eastAsia="zh-TW"/>
        </w:rPr>
      </w:pPr>
      <w:bookmarkStart w:id="112" w:name="_Toc529803361"/>
      <w:r w:rsidRPr="00D05F20">
        <w:rPr>
          <w:rFonts w:eastAsia="PMingLiU"/>
          <w:b/>
          <w:sz w:val="26"/>
          <w:szCs w:val="26"/>
          <w:lang w:eastAsia="zh-TW"/>
        </w:rPr>
        <w:t>Consents or approvals</w:t>
      </w:r>
      <w:bookmarkEnd w:id="112"/>
    </w:p>
    <w:p w14:paraId="29D15204" w14:textId="2FC3B4C9" w:rsidR="00921FF4" w:rsidRPr="00D05F20" w:rsidRDefault="00921FF4" w:rsidP="00921FF4">
      <w:pPr>
        <w:suppressAutoHyphens/>
        <w:spacing w:after="120"/>
        <w:ind w:left="533" w:firstLine="7"/>
        <w:jc w:val="both"/>
        <w:rPr>
          <w:sz w:val="26"/>
          <w:szCs w:val="26"/>
        </w:rPr>
      </w:pPr>
      <w:r w:rsidRPr="00D05F20">
        <w:rPr>
          <w:sz w:val="26"/>
          <w:szCs w:val="26"/>
        </w:rPr>
        <w:t xml:space="preserve">If the doing of any act, matter or thing under this </w:t>
      </w:r>
      <w:r w:rsidR="000B6A91" w:rsidRPr="00D05F20">
        <w:rPr>
          <w:sz w:val="26"/>
          <w:szCs w:val="26"/>
        </w:rPr>
        <w:t>Agreement</w:t>
      </w:r>
      <w:r w:rsidRPr="00D05F20">
        <w:rPr>
          <w:sz w:val="26"/>
          <w:szCs w:val="26"/>
        </w:rPr>
        <w:t xml:space="preserve"> is dependent on the consent or approval of a party or is within the discretion of a party, the consent or approval may be given or the discretion may be exercised conditionally or unconditionally or withheld by the party in its absolute discretion.</w:t>
      </w:r>
    </w:p>
    <w:p w14:paraId="5E442AEF" w14:textId="01FB5598" w:rsidR="00921FF4" w:rsidRPr="00D05F20" w:rsidRDefault="00BC1E45">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t xml:space="preserve">Effective period of the </w:t>
      </w:r>
      <w:r w:rsidR="000B6A91" w:rsidRPr="00D05F20">
        <w:rPr>
          <w:rFonts w:eastAsia="PMingLiU"/>
          <w:b/>
          <w:sz w:val="26"/>
          <w:szCs w:val="26"/>
          <w:lang w:eastAsia="zh-TW"/>
        </w:rPr>
        <w:t>Agreement</w:t>
      </w:r>
    </w:p>
    <w:p w14:paraId="782FF79A" w14:textId="2C796EEC" w:rsidR="00921FF4" w:rsidRPr="00D05F20" w:rsidRDefault="00921FF4" w:rsidP="00921FF4">
      <w:pPr>
        <w:suppressAutoHyphens/>
        <w:spacing w:after="120"/>
        <w:ind w:left="533" w:firstLine="7"/>
        <w:jc w:val="both"/>
        <w:rPr>
          <w:sz w:val="26"/>
          <w:szCs w:val="26"/>
        </w:rPr>
      </w:pPr>
      <w:r w:rsidRPr="00D05F20">
        <w:rPr>
          <w:sz w:val="26"/>
          <w:szCs w:val="26"/>
        </w:rPr>
        <w:t xml:space="preserve">Except in relation to each of the Specified Clauses (which commence on the date of this </w:t>
      </w:r>
      <w:r w:rsidR="000B6A91" w:rsidRPr="00D05F20">
        <w:rPr>
          <w:sz w:val="26"/>
          <w:szCs w:val="26"/>
        </w:rPr>
        <w:t>Agreement</w:t>
      </w:r>
      <w:r w:rsidRPr="00D05F20">
        <w:rPr>
          <w:sz w:val="26"/>
          <w:szCs w:val="26"/>
        </w:rPr>
        <w:t xml:space="preserve">), this </w:t>
      </w:r>
      <w:r w:rsidR="000B6A91" w:rsidRPr="00D05F20">
        <w:rPr>
          <w:sz w:val="26"/>
          <w:szCs w:val="26"/>
        </w:rPr>
        <w:t>Agreement</w:t>
      </w:r>
      <w:r w:rsidRPr="00D05F20">
        <w:rPr>
          <w:sz w:val="26"/>
          <w:szCs w:val="26"/>
        </w:rPr>
        <w:t xml:space="preserve"> </w:t>
      </w:r>
      <w:r w:rsidR="00157F01" w:rsidRPr="00D05F20">
        <w:rPr>
          <w:sz w:val="26"/>
          <w:szCs w:val="26"/>
        </w:rPr>
        <w:t xml:space="preserve">shall </w:t>
      </w:r>
      <w:r w:rsidRPr="00D05F20">
        <w:rPr>
          <w:sz w:val="26"/>
          <w:szCs w:val="26"/>
        </w:rPr>
        <w:t xml:space="preserve">commence on the Effective Date and </w:t>
      </w:r>
      <w:r w:rsidR="00BC1E45" w:rsidRPr="00D05F20">
        <w:rPr>
          <w:sz w:val="26"/>
          <w:szCs w:val="26"/>
        </w:rPr>
        <w:t xml:space="preserve">expires only after it has been </w:t>
      </w:r>
      <w:r w:rsidR="00F04B9D" w:rsidRPr="00D05F20">
        <w:rPr>
          <w:sz w:val="26"/>
          <w:szCs w:val="26"/>
        </w:rPr>
        <w:t xml:space="preserve">finished/settled and finalized </w:t>
      </w:r>
      <w:r w:rsidR="00BC1E45" w:rsidRPr="00D05F20">
        <w:rPr>
          <w:sz w:val="26"/>
          <w:szCs w:val="26"/>
        </w:rPr>
        <w:t xml:space="preserve">by the signing of a </w:t>
      </w:r>
      <w:r w:rsidR="00F04B9D" w:rsidRPr="00D05F20">
        <w:rPr>
          <w:sz w:val="26"/>
          <w:szCs w:val="26"/>
        </w:rPr>
        <w:t xml:space="preserve">full and final </w:t>
      </w:r>
      <w:r w:rsidR="002329FF" w:rsidRPr="00D05F20">
        <w:rPr>
          <w:sz w:val="26"/>
          <w:szCs w:val="26"/>
        </w:rPr>
        <w:t>CSA</w:t>
      </w:r>
      <w:r w:rsidR="002329FF" w:rsidRPr="00D05F20">
        <w:rPr>
          <w:sz w:val="26"/>
          <w:szCs w:val="26"/>
          <w:lang w:val="vi-VN"/>
        </w:rPr>
        <w:t xml:space="preserve"> Final </w:t>
      </w:r>
      <w:r w:rsidR="00F04B9D" w:rsidRPr="00D05F20">
        <w:rPr>
          <w:sz w:val="26"/>
          <w:szCs w:val="26"/>
        </w:rPr>
        <w:t xml:space="preserve">Settlement </w:t>
      </w:r>
      <w:r w:rsidR="002329FF" w:rsidRPr="00D05F20">
        <w:rPr>
          <w:sz w:val="26"/>
          <w:szCs w:val="26"/>
        </w:rPr>
        <w:t>Agreement</w:t>
      </w:r>
      <w:r w:rsidR="00F04B9D" w:rsidRPr="00D05F20">
        <w:rPr>
          <w:sz w:val="26"/>
          <w:szCs w:val="26"/>
        </w:rPr>
        <w:t xml:space="preserve"> </w:t>
      </w:r>
      <w:r w:rsidR="008414A2" w:rsidRPr="00D05F20">
        <w:rPr>
          <w:sz w:val="26"/>
          <w:szCs w:val="26"/>
          <w:lang w:val="vi-VN"/>
        </w:rPr>
        <w:t xml:space="preserve">(specified in Section </w:t>
      </w:r>
      <w:r w:rsidR="000F4E1E" w:rsidRPr="00D05F20">
        <w:rPr>
          <w:sz w:val="26"/>
          <w:szCs w:val="26"/>
        </w:rPr>
        <w:t>B</w:t>
      </w:r>
      <w:r w:rsidR="008414A2" w:rsidRPr="00D05F20">
        <w:rPr>
          <w:sz w:val="26"/>
          <w:szCs w:val="26"/>
          <w:lang w:val="vi-VN"/>
        </w:rPr>
        <w:t xml:space="preserve">, Schedule 4) </w:t>
      </w:r>
      <w:r w:rsidR="00BC1E45" w:rsidRPr="00D05F20">
        <w:rPr>
          <w:sz w:val="26"/>
          <w:szCs w:val="26"/>
        </w:rPr>
        <w:t xml:space="preserve">by both Parties. </w:t>
      </w:r>
      <w:bookmarkStart w:id="113" w:name="_Toc529803363"/>
      <w:r w:rsidR="00BC1E45" w:rsidRPr="00D05F20">
        <w:rPr>
          <w:sz w:val="26"/>
          <w:szCs w:val="26"/>
        </w:rPr>
        <w:t xml:space="preserve"> </w:t>
      </w:r>
    </w:p>
    <w:p w14:paraId="633AB48C" w14:textId="5D2DCDD4"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t>Sale and Purchase</w:t>
      </w:r>
      <w:bookmarkEnd w:id="113"/>
    </w:p>
    <w:p w14:paraId="5E2D4463" w14:textId="4E75B3CC" w:rsidR="00921FF4" w:rsidRPr="00D05F20" w:rsidRDefault="00921FF4" w:rsidP="00921FF4">
      <w:pPr>
        <w:suppressAutoHyphens/>
        <w:spacing w:after="120"/>
        <w:ind w:left="533" w:firstLine="7"/>
        <w:jc w:val="both"/>
        <w:rPr>
          <w:sz w:val="26"/>
          <w:szCs w:val="26"/>
        </w:rPr>
      </w:pPr>
      <w:r w:rsidRPr="00D05F20">
        <w:rPr>
          <w:sz w:val="26"/>
          <w:szCs w:val="26"/>
        </w:rPr>
        <w:t xml:space="preserve">During the Term, the Seller must sell and deliver to the Purchaser such quantities of Coal as specified in this </w:t>
      </w:r>
      <w:r w:rsidR="000B6A91" w:rsidRPr="00D05F20">
        <w:rPr>
          <w:sz w:val="26"/>
          <w:szCs w:val="26"/>
        </w:rPr>
        <w:t>Agreement</w:t>
      </w:r>
      <w:r w:rsidRPr="00D05F20">
        <w:rPr>
          <w:sz w:val="26"/>
          <w:szCs w:val="26"/>
        </w:rPr>
        <w:t xml:space="preserve">, on the terms and conditions set out in this </w:t>
      </w:r>
      <w:r w:rsidR="000B6A91" w:rsidRPr="00D05F20">
        <w:rPr>
          <w:sz w:val="26"/>
          <w:szCs w:val="26"/>
        </w:rPr>
        <w:t>Agreement</w:t>
      </w:r>
      <w:r w:rsidRPr="00D05F20">
        <w:rPr>
          <w:sz w:val="26"/>
          <w:szCs w:val="26"/>
        </w:rPr>
        <w:t>.</w:t>
      </w:r>
    </w:p>
    <w:p w14:paraId="09A56887"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14" w:name="_Toc529803364"/>
      <w:r w:rsidRPr="00D05F20">
        <w:rPr>
          <w:rFonts w:eastAsia="PMingLiU"/>
          <w:b/>
          <w:sz w:val="26"/>
          <w:szCs w:val="26"/>
          <w:lang w:eastAsia="zh-TW"/>
        </w:rPr>
        <w:lastRenderedPageBreak/>
        <w:t>Delivery, Risk and Title</w:t>
      </w:r>
      <w:bookmarkEnd w:id="114"/>
    </w:p>
    <w:p w14:paraId="29A7BF5D"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15" w:name="_Toc529803365"/>
      <w:r w:rsidRPr="00D05F20">
        <w:rPr>
          <w:rFonts w:eastAsia="PMingLiU"/>
          <w:b/>
          <w:sz w:val="26"/>
          <w:szCs w:val="26"/>
          <w:lang w:eastAsia="zh-TW"/>
        </w:rPr>
        <w:t>Delivery</w:t>
      </w:r>
      <w:bookmarkEnd w:id="115"/>
    </w:p>
    <w:p w14:paraId="23650EBB" w14:textId="147F6BC2" w:rsidR="00921FF4" w:rsidRPr="00D05F20" w:rsidRDefault="00921FF4" w:rsidP="00921FF4">
      <w:pPr>
        <w:suppressAutoHyphens/>
        <w:spacing w:after="120"/>
        <w:ind w:left="533" w:firstLine="7"/>
        <w:jc w:val="both"/>
        <w:rPr>
          <w:sz w:val="26"/>
          <w:szCs w:val="26"/>
        </w:rPr>
      </w:pPr>
      <w:r w:rsidRPr="00D05F20">
        <w:rPr>
          <w:sz w:val="26"/>
          <w:szCs w:val="26"/>
        </w:rPr>
        <w:t xml:space="preserve">Coal </w:t>
      </w:r>
      <w:r w:rsidR="008001E3" w:rsidRPr="00D05F20">
        <w:rPr>
          <w:sz w:val="26"/>
          <w:szCs w:val="26"/>
        </w:rPr>
        <w:t xml:space="preserve">shall </w:t>
      </w:r>
      <w:r w:rsidRPr="00D05F20">
        <w:rPr>
          <w:sz w:val="26"/>
          <w:szCs w:val="26"/>
        </w:rPr>
        <w:t xml:space="preserve">be delivered by the Seller to the Purchaser in Cargoes CIF at Discharge Port in accordance with Incoterms 2010 unless otherwise specified in this </w:t>
      </w:r>
      <w:r w:rsidR="000B6A91" w:rsidRPr="00D05F20">
        <w:rPr>
          <w:sz w:val="26"/>
          <w:szCs w:val="26"/>
        </w:rPr>
        <w:t>Agreement</w:t>
      </w:r>
      <w:r w:rsidRPr="00D05F20">
        <w:rPr>
          <w:sz w:val="26"/>
          <w:szCs w:val="26"/>
        </w:rPr>
        <w:t>.</w:t>
      </w:r>
      <w:r w:rsidR="002749F6" w:rsidRPr="00D05F20">
        <w:rPr>
          <w:sz w:val="26"/>
          <w:szCs w:val="26"/>
        </w:rPr>
        <w:t xml:space="preserve"> For avoidance of doubt, the </w:t>
      </w:r>
      <w:r w:rsidR="005D3BFF" w:rsidRPr="00D05F20">
        <w:rPr>
          <w:sz w:val="26"/>
          <w:szCs w:val="26"/>
        </w:rPr>
        <w:t xml:space="preserve">Seller shall be deemed only to have completed delivery of any Cargo once that Cargo has completed discharging at Discharge Port. </w:t>
      </w:r>
    </w:p>
    <w:p w14:paraId="76F2DB65" w14:textId="3FE9E7F0"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16" w:name="_Toc529803366"/>
      <w:r w:rsidRPr="00D05F20">
        <w:rPr>
          <w:rFonts w:eastAsia="PMingLiU"/>
          <w:b/>
          <w:sz w:val="26"/>
          <w:szCs w:val="26"/>
          <w:lang w:eastAsia="zh-TW"/>
        </w:rPr>
        <w:t xml:space="preserve">Risk and </w:t>
      </w:r>
      <w:bookmarkEnd w:id="116"/>
      <w:r w:rsidR="00DD1182" w:rsidRPr="00D05F20">
        <w:rPr>
          <w:rFonts w:eastAsia="PMingLiU"/>
          <w:b/>
          <w:sz w:val="26"/>
          <w:szCs w:val="26"/>
          <w:lang w:eastAsia="zh-TW"/>
        </w:rPr>
        <w:t>title</w:t>
      </w:r>
    </w:p>
    <w:p w14:paraId="48ED71ED" w14:textId="434EE948" w:rsidR="00AA76C3" w:rsidRPr="00D05F20" w:rsidRDefault="00AA76C3" w:rsidP="00844C57">
      <w:pPr>
        <w:pStyle w:val="ListParagraph"/>
        <w:suppressAutoHyphens/>
        <w:spacing w:after="120"/>
        <w:ind w:left="567"/>
        <w:jc w:val="both"/>
        <w:rPr>
          <w:sz w:val="26"/>
          <w:szCs w:val="26"/>
        </w:rPr>
      </w:pPr>
      <w:r w:rsidRPr="00D05F20">
        <w:rPr>
          <w:sz w:val="26"/>
          <w:szCs w:val="26"/>
        </w:rPr>
        <w:t>All risk of loss of, or damage to</w:t>
      </w:r>
      <w:r w:rsidR="00021C35" w:rsidRPr="00D05F20">
        <w:rPr>
          <w:sz w:val="26"/>
          <w:lang w:val="vi-VN"/>
        </w:rPr>
        <w:t xml:space="preserve">, </w:t>
      </w:r>
      <w:r w:rsidRPr="00D05F20">
        <w:rPr>
          <w:sz w:val="26"/>
          <w:szCs w:val="26"/>
        </w:rPr>
        <w:t>Coal sold under this Agreement</w:t>
      </w:r>
      <w:r w:rsidR="00021C35" w:rsidRPr="00D05F20">
        <w:rPr>
          <w:sz w:val="26"/>
          <w:szCs w:val="26"/>
          <w:lang w:val="vi-VN"/>
        </w:rPr>
        <w:t>,</w:t>
      </w:r>
      <w:r w:rsidRPr="00D05F20">
        <w:rPr>
          <w:sz w:val="26"/>
          <w:szCs w:val="26"/>
        </w:rPr>
        <w:t xml:space="preserve"> </w:t>
      </w:r>
      <w:r w:rsidR="00021C35" w:rsidRPr="00D05F20">
        <w:rPr>
          <w:sz w:val="26"/>
          <w:szCs w:val="26"/>
        </w:rPr>
        <w:t>wi</w:t>
      </w:r>
      <w:r w:rsidRPr="00D05F20">
        <w:rPr>
          <w:sz w:val="26"/>
          <w:szCs w:val="26"/>
        </w:rPr>
        <w:t xml:space="preserve">ll </w:t>
      </w:r>
      <w:r w:rsidR="00021C35" w:rsidRPr="00D05F20">
        <w:rPr>
          <w:sz w:val="26"/>
          <w:szCs w:val="26"/>
        </w:rPr>
        <w:t xml:space="preserve">pass </w:t>
      </w:r>
      <w:r w:rsidRPr="00D05F20">
        <w:rPr>
          <w:sz w:val="26"/>
          <w:szCs w:val="26"/>
        </w:rPr>
        <w:t xml:space="preserve">from the Seller to the Purchaser when </w:t>
      </w:r>
      <w:r w:rsidR="00021C35" w:rsidRPr="00D05F20">
        <w:rPr>
          <w:sz w:val="26"/>
          <w:szCs w:val="26"/>
        </w:rPr>
        <w:t>the</w:t>
      </w:r>
      <w:r w:rsidRPr="00D05F20">
        <w:rPr>
          <w:sz w:val="26"/>
          <w:szCs w:val="26"/>
        </w:rPr>
        <w:t xml:space="preserve"> Coal </w:t>
      </w:r>
      <w:r w:rsidR="00021C35" w:rsidRPr="00D05F20">
        <w:rPr>
          <w:sz w:val="26"/>
          <w:szCs w:val="26"/>
        </w:rPr>
        <w:t>is placed</w:t>
      </w:r>
      <w:r w:rsidR="00B3263D" w:rsidRPr="00D05F20">
        <w:rPr>
          <w:sz w:val="26"/>
          <w:szCs w:val="26"/>
        </w:rPr>
        <w:t xml:space="preserve"> </w:t>
      </w:r>
      <w:r w:rsidRPr="00D05F20">
        <w:rPr>
          <w:sz w:val="26"/>
          <w:szCs w:val="26"/>
        </w:rPr>
        <w:t xml:space="preserve">on board the </w:t>
      </w:r>
      <w:r w:rsidR="00B3263D" w:rsidRPr="00D05F20">
        <w:rPr>
          <w:sz w:val="26"/>
          <w:szCs w:val="26"/>
        </w:rPr>
        <w:t>Nominated</w:t>
      </w:r>
      <w:r w:rsidRPr="00D05F20">
        <w:rPr>
          <w:sz w:val="26"/>
          <w:szCs w:val="26"/>
        </w:rPr>
        <w:t xml:space="preserve"> </w:t>
      </w:r>
      <w:r w:rsidR="0053301C" w:rsidRPr="00D05F20">
        <w:rPr>
          <w:sz w:val="26"/>
          <w:szCs w:val="26"/>
        </w:rPr>
        <w:t>Mother</w:t>
      </w:r>
      <w:r w:rsidR="0053301C" w:rsidRPr="00D05F20">
        <w:rPr>
          <w:sz w:val="26"/>
          <w:szCs w:val="26"/>
          <w:lang w:val="vi-VN"/>
        </w:rPr>
        <w:t xml:space="preserve"> </w:t>
      </w:r>
      <w:r w:rsidRPr="00D05F20">
        <w:rPr>
          <w:sz w:val="26"/>
          <w:szCs w:val="26"/>
        </w:rPr>
        <w:t>Vessel</w:t>
      </w:r>
      <w:r w:rsidRPr="00D05F20">
        <w:rPr>
          <w:sz w:val="26"/>
          <w:szCs w:val="26"/>
          <w:lang w:val="vi-VN"/>
        </w:rPr>
        <w:t>s</w:t>
      </w:r>
      <w:r w:rsidRPr="00D05F20">
        <w:rPr>
          <w:sz w:val="26"/>
          <w:szCs w:val="26"/>
        </w:rPr>
        <w:t xml:space="preserve"> </w:t>
      </w:r>
      <w:r w:rsidR="0053301C" w:rsidRPr="00D05F20">
        <w:rPr>
          <w:sz w:val="26"/>
          <w:szCs w:val="26"/>
        </w:rPr>
        <w:t>or</w:t>
      </w:r>
      <w:r w:rsidR="0053301C" w:rsidRPr="00D05F20">
        <w:rPr>
          <w:sz w:val="26"/>
          <w:szCs w:val="26"/>
          <w:lang w:val="vi-VN"/>
        </w:rPr>
        <w:t xml:space="preserve"> </w:t>
      </w:r>
      <w:r w:rsidR="00B3263D" w:rsidRPr="00D05F20">
        <w:rPr>
          <w:sz w:val="26"/>
          <w:szCs w:val="26"/>
        </w:rPr>
        <w:t xml:space="preserve">Nominated Vessel for Direct Shipment </w:t>
      </w:r>
      <w:r w:rsidRPr="00D05F20">
        <w:rPr>
          <w:sz w:val="26"/>
          <w:szCs w:val="26"/>
        </w:rPr>
        <w:t>at the Load Port.</w:t>
      </w:r>
    </w:p>
    <w:p w14:paraId="42A71845" w14:textId="382AA4AC" w:rsidR="00C25F18" w:rsidRPr="00D05F20" w:rsidRDefault="00AA76C3" w:rsidP="00EB1CAD">
      <w:pPr>
        <w:suppressAutoHyphens/>
        <w:spacing w:after="120"/>
        <w:ind w:left="567" w:firstLine="7"/>
        <w:jc w:val="both"/>
        <w:rPr>
          <w:sz w:val="26"/>
          <w:szCs w:val="26"/>
        </w:rPr>
      </w:pPr>
      <w:r w:rsidRPr="00D05F20">
        <w:rPr>
          <w:sz w:val="26"/>
          <w:szCs w:val="26"/>
        </w:rPr>
        <w:t>Title of Coal</w:t>
      </w:r>
      <w:r w:rsidR="00835EC8" w:rsidRPr="00D05F20">
        <w:rPr>
          <w:sz w:val="26"/>
          <w:szCs w:val="26"/>
        </w:rPr>
        <w:t xml:space="preserve"> carried by each Nominated Vessel for Transshipment/Nominated Vessel for Direct Shipment at the Discharge Port</w:t>
      </w:r>
      <w:r w:rsidRPr="00D05F20">
        <w:rPr>
          <w:sz w:val="26"/>
          <w:szCs w:val="26"/>
        </w:rPr>
        <w:t xml:space="preserve"> shall be transferred from the Seller to the Purchaser </w:t>
      </w:r>
      <w:r w:rsidR="00AF6AC3" w:rsidRPr="00D05F20">
        <w:rPr>
          <w:sz w:val="26"/>
          <w:szCs w:val="26"/>
        </w:rPr>
        <w:t xml:space="preserve">at the commencement of Coal discharge from </w:t>
      </w:r>
      <w:r w:rsidR="00835EC8" w:rsidRPr="00D05F20">
        <w:rPr>
          <w:sz w:val="26"/>
          <w:szCs w:val="26"/>
        </w:rPr>
        <w:t>such Vessel</w:t>
      </w:r>
      <w:r w:rsidR="00AF6AC3" w:rsidRPr="00D05F20">
        <w:rPr>
          <w:sz w:val="26"/>
          <w:szCs w:val="26"/>
        </w:rPr>
        <w:t xml:space="preserve"> at the Discharge Port</w:t>
      </w:r>
      <w:bookmarkStart w:id="117" w:name="_Toc529803367"/>
      <w:r w:rsidR="001A05B0" w:rsidRPr="00D05F20">
        <w:rPr>
          <w:sz w:val="26"/>
          <w:szCs w:val="26"/>
        </w:rPr>
        <w:t>.</w:t>
      </w:r>
    </w:p>
    <w:p w14:paraId="4A3830D6" w14:textId="54D6E149"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t>Specifications</w:t>
      </w:r>
      <w:bookmarkEnd w:id="117"/>
    </w:p>
    <w:p w14:paraId="68B6513D" w14:textId="2DE819C3" w:rsidR="00921FF4" w:rsidRPr="00D05F20" w:rsidRDefault="00921FF4" w:rsidP="00921FF4">
      <w:pPr>
        <w:suppressAutoHyphens/>
        <w:spacing w:after="120"/>
        <w:ind w:left="533" w:firstLine="7"/>
        <w:jc w:val="both"/>
        <w:rPr>
          <w:sz w:val="26"/>
          <w:szCs w:val="26"/>
        </w:rPr>
      </w:pPr>
      <w:r w:rsidRPr="00D05F20">
        <w:rPr>
          <w:sz w:val="26"/>
          <w:szCs w:val="26"/>
        </w:rPr>
        <w:t xml:space="preserve">Subject to Section 1.4(a)(ii) of Schedule 7, the Seller </w:t>
      </w:r>
      <w:r w:rsidR="00322602" w:rsidRPr="00D05F20">
        <w:rPr>
          <w:sz w:val="26"/>
          <w:szCs w:val="26"/>
        </w:rPr>
        <w:t>shall ensure that</w:t>
      </w:r>
      <w:r w:rsidRPr="00D05F20">
        <w:rPr>
          <w:sz w:val="26"/>
          <w:szCs w:val="26"/>
        </w:rPr>
        <w:t xml:space="preserve">: </w:t>
      </w:r>
    </w:p>
    <w:p w14:paraId="355786A6" w14:textId="1869C616"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all coal supplied under this </w:t>
      </w:r>
      <w:r w:rsidR="000B6A91" w:rsidRPr="00D05F20">
        <w:rPr>
          <w:sz w:val="26"/>
          <w:szCs w:val="26"/>
        </w:rPr>
        <w:t>Agreement</w:t>
      </w:r>
      <w:r w:rsidRPr="00D05F20">
        <w:rPr>
          <w:sz w:val="26"/>
          <w:szCs w:val="26"/>
        </w:rPr>
        <w:t xml:space="preserve"> must satisfy the Required</w:t>
      </w:r>
      <w:r w:rsidRPr="00D05F20">
        <w:rPr>
          <w:sz w:val="26"/>
          <w:szCs w:val="26"/>
          <w:lang w:val="vi-VN"/>
        </w:rPr>
        <w:t xml:space="preserve"> </w:t>
      </w:r>
      <w:r w:rsidRPr="00D05F20">
        <w:rPr>
          <w:sz w:val="26"/>
          <w:szCs w:val="26"/>
        </w:rPr>
        <w:t>Specifications; and</w:t>
      </w:r>
    </w:p>
    <w:p w14:paraId="79D560F3" w14:textId="4444F5F6"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it </w:t>
      </w:r>
      <w:r w:rsidR="00322602" w:rsidRPr="00D05F20">
        <w:rPr>
          <w:sz w:val="26"/>
          <w:szCs w:val="26"/>
        </w:rPr>
        <w:t xml:space="preserve">shall </w:t>
      </w:r>
      <w:r w:rsidRPr="00D05F20">
        <w:rPr>
          <w:sz w:val="26"/>
          <w:szCs w:val="26"/>
        </w:rPr>
        <w:t>use its</w:t>
      </w:r>
      <w:r w:rsidR="00360B3A" w:rsidRPr="00D05F20">
        <w:rPr>
          <w:sz w:val="26"/>
          <w:szCs w:val="26"/>
        </w:rPr>
        <w:t xml:space="preserve">  </w:t>
      </w:r>
      <w:r w:rsidRPr="00D05F20">
        <w:rPr>
          <w:sz w:val="26"/>
          <w:szCs w:val="26"/>
        </w:rPr>
        <w:t xml:space="preserve"> best endeavors to supply Coal that satisfies the Typical Specifications,</w:t>
      </w:r>
    </w:p>
    <w:p w14:paraId="09F53188" w14:textId="77777777" w:rsidR="00921FF4" w:rsidRPr="00D05F20" w:rsidRDefault="00921FF4" w:rsidP="00921FF4">
      <w:pPr>
        <w:suppressAutoHyphens/>
        <w:spacing w:after="120"/>
        <w:ind w:left="533" w:firstLine="7"/>
        <w:jc w:val="both"/>
        <w:rPr>
          <w:sz w:val="26"/>
          <w:szCs w:val="26"/>
        </w:rPr>
      </w:pPr>
      <w:r w:rsidRPr="00D05F20">
        <w:rPr>
          <w:sz w:val="26"/>
          <w:szCs w:val="26"/>
        </w:rPr>
        <w:t>unless otherwise agreed by the Purchaser and the Seller in writing.</w:t>
      </w:r>
    </w:p>
    <w:p w14:paraId="1E79ED9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18" w:name="_Toc529803368"/>
      <w:r w:rsidRPr="00D05F20">
        <w:rPr>
          <w:rFonts w:eastAsia="PMingLiU"/>
          <w:b/>
          <w:sz w:val="26"/>
          <w:szCs w:val="26"/>
          <w:lang w:eastAsia="zh-TW"/>
        </w:rPr>
        <w:t>Non-exclusive Supply</w:t>
      </w:r>
      <w:bookmarkEnd w:id="118"/>
    </w:p>
    <w:p w14:paraId="469BD899" w14:textId="4ED745AD" w:rsidR="00921FF4" w:rsidRPr="00D05F20" w:rsidRDefault="00921FF4" w:rsidP="00921FF4">
      <w:pPr>
        <w:suppressAutoHyphens/>
        <w:spacing w:after="120"/>
        <w:ind w:left="533" w:firstLine="7"/>
        <w:jc w:val="both"/>
        <w:rPr>
          <w:sz w:val="26"/>
          <w:szCs w:val="26"/>
        </w:rPr>
      </w:pPr>
      <w:r w:rsidRPr="00D05F20">
        <w:rPr>
          <w:sz w:val="26"/>
          <w:szCs w:val="26"/>
        </w:rPr>
        <w:t xml:space="preserve">The Parties acknowledge that this </w:t>
      </w:r>
      <w:r w:rsidR="000B6A91" w:rsidRPr="00D05F20">
        <w:rPr>
          <w:sz w:val="26"/>
          <w:szCs w:val="26"/>
        </w:rPr>
        <w:t>Agreement</w:t>
      </w:r>
      <w:r w:rsidRPr="00D05F20">
        <w:rPr>
          <w:sz w:val="26"/>
          <w:szCs w:val="26"/>
        </w:rPr>
        <w:t xml:space="preserve"> is intended to be non-exclusive and nothing in this </w:t>
      </w:r>
      <w:r w:rsidR="000B6A91" w:rsidRPr="00D05F20">
        <w:rPr>
          <w:sz w:val="26"/>
          <w:szCs w:val="26"/>
        </w:rPr>
        <w:t>Agreement</w:t>
      </w:r>
      <w:r w:rsidRPr="00D05F20">
        <w:rPr>
          <w:sz w:val="26"/>
          <w:szCs w:val="26"/>
        </w:rPr>
        <w:t xml:space="preserve"> </w:t>
      </w:r>
      <w:r w:rsidR="00322602" w:rsidRPr="00D05F20">
        <w:rPr>
          <w:sz w:val="26"/>
          <w:szCs w:val="26"/>
        </w:rPr>
        <w:t xml:space="preserve">may </w:t>
      </w:r>
      <w:r w:rsidRPr="00D05F20">
        <w:rPr>
          <w:sz w:val="26"/>
          <w:szCs w:val="26"/>
        </w:rPr>
        <w:t>prohibit the Purchaser from acquiring Coal from any third party.</w:t>
      </w:r>
    </w:p>
    <w:p w14:paraId="63D1484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19" w:name="_Toc529803369"/>
      <w:r w:rsidRPr="00D05F20">
        <w:rPr>
          <w:rFonts w:eastAsia="PMingLiU"/>
          <w:b/>
          <w:sz w:val="26"/>
          <w:szCs w:val="26"/>
          <w:lang w:eastAsia="zh-TW"/>
        </w:rPr>
        <w:t>Quantity</w:t>
      </w:r>
      <w:bookmarkEnd w:id="119"/>
    </w:p>
    <w:p w14:paraId="6ECE14A5" w14:textId="1CFFABF3"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20" w:name="_Toc529803370"/>
      <w:r w:rsidRPr="00D05F20">
        <w:rPr>
          <w:rFonts w:eastAsia="PMingLiU"/>
          <w:b/>
          <w:sz w:val="26"/>
          <w:szCs w:val="26"/>
          <w:lang w:eastAsia="zh-TW"/>
        </w:rPr>
        <w:t xml:space="preserve">Commercial </w:t>
      </w:r>
      <w:r w:rsidR="0056122E" w:rsidRPr="00D05F20">
        <w:rPr>
          <w:rFonts w:eastAsia="PMingLiU"/>
          <w:b/>
          <w:sz w:val="26"/>
          <w:szCs w:val="26"/>
          <w:lang w:eastAsia="zh-TW"/>
        </w:rPr>
        <w:t>operation schedule</w:t>
      </w:r>
      <w:bookmarkEnd w:id="120"/>
    </w:p>
    <w:p w14:paraId="72FAE3C4" w14:textId="3398D48A" w:rsidR="00921FF4" w:rsidRPr="00D05F20" w:rsidRDefault="00921FF4" w:rsidP="00921FF4">
      <w:pPr>
        <w:suppressAutoHyphens/>
        <w:ind w:left="567"/>
        <w:jc w:val="both"/>
        <w:rPr>
          <w:spacing w:val="-4"/>
          <w:sz w:val="26"/>
          <w:szCs w:val="26"/>
        </w:rPr>
      </w:pPr>
      <w:r w:rsidRPr="00D05F20">
        <w:rPr>
          <w:spacing w:val="-4"/>
          <w:sz w:val="26"/>
          <w:szCs w:val="26"/>
        </w:rPr>
        <w:t xml:space="preserve">The </w:t>
      </w:r>
      <w:r w:rsidR="00DA7C95" w:rsidRPr="00D05F20">
        <w:rPr>
          <w:spacing w:val="-4"/>
          <w:sz w:val="26"/>
          <w:szCs w:val="26"/>
        </w:rPr>
        <w:t>Parties acknowledge</w:t>
      </w:r>
      <w:r w:rsidR="0056122E" w:rsidRPr="00D05F20">
        <w:rPr>
          <w:spacing w:val="-4"/>
          <w:sz w:val="26"/>
          <w:szCs w:val="26"/>
        </w:rPr>
        <w:t xml:space="preserve"> and agree</w:t>
      </w:r>
      <w:r w:rsidR="00DA7C95" w:rsidRPr="00D05F20">
        <w:rPr>
          <w:spacing w:val="-4"/>
          <w:sz w:val="26"/>
          <w:szCs w:val="26"/>
        </w:rPr>
        <w:t xml:space="preserve"> that </w:t>
      </w:r>
      <w:r w:rsidR="0056122E" w:rsidRPr="00D05F20">
        <w:rPr>
          <w:spacing w:val="-4"/>
          <w:sz w:val="26"/>
          <w:szCs w:val="26"/>
        </w:rPr>
        <w:t>details of any final</w:t>
      </w:r>
      <w:r w:rsidR="00D84542" w:rsidRPr="00D05F20">
        <w:rPr>
          <w:spacing w:val="-4"/>
          <w:sz w:val="26"/>
          <w:szCs w:val="26"/>
        </w:rPr>
        <w:t xml:space="preserve"> </w:t>
      </w:r>
      <w:r w:rsidR="0056122E" w:rsidRPr="00D05F20">
        <w:rPr>
          <w:spacing w:val="-4"/>
          <w:sz w:val="26"/>
          <w:szCs w:val="26"/>
        </w:rPr>
        <w:t xml:space="preserve">Delivery Schedule </w:t>
      </w:r>
      <w:r w:rsidRPr="00D05F20">
        <w:rPr>
          <w:spacing w:val="-4"/>
          <w:sz w:val="26"/>
          <w:szCs w:val="26"/>
        </w:rPr>
        <w:t xml:space="preserve">shall be in accordance with </w:t>
      </w:r>
      <w:r w:rsidR="0056122E" w:rsidRPr="00D05F20">
        <w:rPr>
          <w:spacing w:val="-4"/>
          <w:sz w:val="26"/>
          <w:szCs w:val="26"/>
        </w:rPr>
        <w:t xml:space="preserve">and may be revised to ensure compliance with </w:t>
      </w:r>
      <w:r w:rsidRPr="00D05F20">
        <w:rPr>
          <w:spacing w:val="-4"/>
          <w:sz w:val="26"/>
          <w:szCs w:val="26"/>
        </w:rPr>
        <w:t xml:space="preserve">commercial operation </w:t>
      </w:r>
      <w:r w:rsidR="0056122E" w:rsidRPr="00D05F20">
        <w:rPr>
          <w:spacing w:val="-4"/>
          <w:sz w:val="26"/>
          <w:szCs w:val="26"/>
        </w:rPr>
        <w:t xml:space="preserve">plans </w:t>
      </w:r>
      <w:r w:rsidRPr="00D05F20">
        <w:rPr>
          <w:spacing w:val="-4"/>
          <w:sz w:val="26"/>
          <w:szCs w:val="26"/>
        </w:rPr>
        <w:t>of Duyen Hai 3 and Duyen Hai 3 Extension Thermal Power Plants</w:t>
      </w:r>
      <w:r w:rsidR="0056122E" w:rsidRPr="00D05F20">
        <w:rPr>
          <w:spacing w:val="-4"/>
          <w:sz w:val="26"/>
          <w:szCs w:val="26"/>
        </w:rPr>
        <w:t xml:space="preserve">, notwithstanding any other provisions of this </w:t>
      </w:r>
      <w:r w:rsidR="000B6A91" w:rsidRPr="00D05F20">
        <w:rPr>
          <w:spacing w:val="-4"/>
          <w:sz w:val="26"/>
          <w:szCs w:val="26"/>
        </w:rPr>
        <w:t>Agreement</w:t>
      </w:r>
      <w:r w:rsidRPr="00D05F20">
        <w:rPr>
          <w:spacing w:val="-4"/>
          <w:sz w:val="26"/>
          <w:szCs w:val="26"/>
        </w:rPr>
        <w:t xml:space="preserve">. </w:t>
      </w:r>
    </w:p>
    <w:p w14:paraId="1E00D0B7"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21" w:name="_Toc529803371"/>
      <w:r w:rsidRPr="00D05F20">
        <w:rPr>
          <w:rFonts w:eastAsia="PMingLiU"/>
          <w:b/>
          <w:sz w:val="26"/>
          <w:szCs w:val="26"/>
          <w:lang w:eastAsia="zh-TW"/>
        </w:rPr>
        <w:t>Supply of Coal</w:t>
      </w:r>
      <w:bookmarkEnd w:id="121"/>
    </w:p>
    <w:p w14:paraId="2053AF5C" w14:textId="6CC12E7E" w:rsidR="00921FF4" w:rsidRPr="00D05F20" w:rsidRDefault="00921FF4" w:rsidP="00921FF4">
      <w:pPr>
        <w:suppressAutoHyphens/>
        <w:spacing w:after="120"/>
        <w:ind w:left="533" w:firstLine="7"/>
        <w:jc w:val="both"/>
        <w:rPr>
          <w:sz w:val="26"/>
          <w:szCs w:val="26"/>
        </w:rPr>
      </w:pPr>
      <w:r w:rsidRPr="00D05F20">
        <w:rPr>
          <w:sz w:val="26"/>
          <w:szCs w:val="26"/>
        </w:rPr>
        <w:t xml:space="preserve">The Seller </w:t>
      </w:r>
      <w:r w:rsidR="0056122E" w:rsidRPr="00D05F20">
        <w:rPr>
          <w:sz w:val="26"/>
          <w:szCs w:val="26"/>
        </w:rPr>
        <w:t xml:space="preserve">shall </w:t>
      </w:r>
      <w:r w:rsidRPr="00D05F20">
        <w:rPr>
          <w:sz w:val="26"/>
          <w:szCs w:val="26"/>
        </w:rPr>
        <w:t xml:space="preserve">supply to the Purchaser, and the Purchaser </w:t>
      </w:r>
      <w:r w:rsidR="0056122E" w:rsidRPr="00D05F20">
        <w:rPr>
          <w:sz w:val="26"/>
          <w:szCs w:val="26"/>
        </w:rPr>
        <w:t xml:space="preserve">shall </w:t>
      </w:r>
      <w:r w:rsidRPr="00D05F20">
        <w:rPr>
          <w:sz w:val="26"/>
          <w:szCs w:val="26"/>
        </w:rPr>
        <w:t>purchase from the Seller no less than the Minimum Take Requirement of Coal and no more than the Contract</w:t>
      </w:r>
      <w:r w:rsidRPr="00D05F20">
        <w:rPr>
          <w:sz w:val="26"/>
          <w:szCs w:val="26"/>
          <w:lang w:val="vi-VN"/>
        </w:rPr>
        <w:t xml:space="preserve"> </w:t>
      </w:r>
      <w:r w:rsidRPr="00D05F20">
        <w:rPr>
          <w:sz w:val="26"/>
          <w:szCs w:val="26"/>
        </w:rPr>
        <w:t>Base Quantity as may be adjusted in accordance with Clause 7.4.</w:t>
      </w:r>
    </w:p>
    <w:p w14:paraId="457B1CB6" w14:textId="091E920B" w:rsidR="00921FF4" w:rsidRPr="00D05F20" w:rsidRDefault="00921FF4" w:rsidP="00921FF4">
      <w:pPr>
        <w:suppressAutoHyphens/>
        <w:spacing w:after="120"/>
        <w:ind w:left="533" w:firstLine="7"/>
        <w:jc w:val="both"/>
        <w:rPr>
          <w:sz w:val="26"/>
          <w:szCs w:val="26"/>
        </w:rPr>
      </w:pPr>
      <w:r w:rsidRPr="00D05F20">
        <w:rPr>
          <w:sz w:val="26"/>
          <w:szCs w:val="26"/>
        </w:rPr>
        <w:t xml:space="preserve">The Purchaser may elect to redirect any Cargo for use at another power facility within Vietnam or to an EVN storage facility within Vietnam </w:t>
      </w:r>
      <w:r w:rsidR="0056122E" w:rsidRPr="00D05F20">
        <w:rPr>
          <w:sz w:val="26"/>
          <w:szCs w:val="26"/>
        </w:rPr>
        <w:t xml:space="preserve">subject to </w:t>
      </w:r>
      <w:r w:rsidRPr="00D05F20">
        <w:rPr>
          <w:sz w:val="26"/>
          <w:szCs w:val="26"/>
        </w:rPr>
        <w:t>the Seller’s confirmation</w:t>
      </w:r>
      <w:r w:rsidR="0056122E" w:rsidRPr="00D05F20">
        <w:rPr>
          <w:sz w:val="26"/>
          <w:szCs w:val="26"/>
        </w:rPr>
        <w:t>, the granting of which shall not be unreasonably withheld</w:t>
      </w:r>
      <w:r w:rsidRPr="00D05F20">
        <w:rPr>
          <w:sz w:val="26"/>
          <w:szCs w:val="26"/>
        </w:rPr>
        <w:t xml:space="preserve">. </w:t>
      </w:r>
    </w:p>
    <w:p w14:paraId="1F09461D" w14:textId="74D576A7" w:rsidR="00921FF4" w:rsidRPr="00D05F20" w:rsidRDefault="00921FF4" w:rsidP="00921FF4">
      <w:pPr>
        <w:suppressAutoHyphens/>
        <w:spacing w:after="120"/>
        <w:ind w:left="533" w:firstLine="7"/>
        <w:jc w:val="both"/>
        <w:rPr>
          <w:sz w:val="26"/>
          <w:szCs w:val="26"/>
        </w:rPr>
      </w:pPr>
      <w:r w:rsidRPr="00D05F20">
        <w:rPr>
          <w:sz w:val="26"/>
          <w:szCs w:val="26"/>
        </w:rPr>
        <w:lastRenderedPageBreak/>
        <w:t xml:space="preserve">Such request for redirecting Cargo must be informed to the Seller no later than fourteen (14) days before </w:t>
      </w:r>
      <w:r w:rsidR="0056122E" w:rsidRPr="00D05F20">
        <w:rPr>
          <w:sz w:val="26"/>
          <w:szCs w:val="26"/>
        </w:rPr>
        <w:t xml:space="preserve">scheduled </w:t>
      </w:r>
      <w:r w:rsidRPr="00D05F20">
        <w:rPr>
          <w:sz w:val="26"/>
          <w:szCs w:val="26"/>
        </w:rPr>
        <w:t>arrival</w:t>
      </w:r>
      <w:r w:rsidR="0056122E" w:rsidRPr="00D05F20">
        <w:rPr>
          <w:sz w:val="26"/>
          <w:szCs w:val="26"/>
        </w:rPr>
        <w:t xml:space="preserve"> of such Cargo</w:t>
      </w:r>
      <w:r w:rsidRPr="00D05F20">
        <w:rPr>
          <w:sz w:val="26"/>
          <w:szCs w:val="26"/>
        </w:rPr>
        <w:t xml:space="preserve"> to Discharge Port. The Seller will reply within seven (07) days together with a reasonable quotation on additional cost (if any) to redirect the Cargo for Purchaser’s confirmation. The Seller </w:t>
      </w:r>
      <w:r w:rsidR="0056122E" w:rsidRPr="00D05F20">
        <w:rPr>
          <w:sz w:val="26"/>
          <w:szCs w:val="26"/>
        </w:rPr>
        <w:t xml:space="preserve">shall </w:t>
      </w:r>
      <w:r w:rsidRPr="00D05F20">
        <w:rPr>
          <w:sz w:val="26"/>
          <w:szCs w:val="26"/>
        </w:rPr>
        <w:t xml:space="preserve">not </w:t>
      </w:r>
      <w:r w:rsidR="0056122E" w:rsidRPr="00D05F20">
        <w:rPr>
          <w:sz w:val="26"/>
          <w:szCs w:val="26"/>
        </w:rPr>
        <w:t>incur</w:t>
      </w:r>
      <w:r w:rsidRPr="00D05F20">
        <w:rPr>
          <w:sz w:val="26"/>
          <w:szCs w:val="26"/>
        </w:rPr>
        <w:t xml:space="preserve"> additional cost for redirecting Cargo</w:t>
      </w:r>
      <w:r w:rsidR="0056122E" w:rsidRPr="00D05F20">
        <w:rPr>
          <w:sz w:val="26"/>
          <w:szCs w:val="26"/>
        </w:rPr>
        <w:t xml:space="preserve"> other than those prices and costs as agreed under this </w:t>
      </w:r>
      <w:r w:rsidR="000B6A91" w:rsidRPr="00D05F20">
        <w:rPr>
          <w:sz w:val="26"/>
          <w:szCs w:val="26"/>
        </w:rPr>
        <w:t>Agreement</w:t>
      </w:r>
      <w:r w:rsidRPr="00D05F20">
        <w:rPr>
          <w:sz w:val="26"/>
          <w:szCs w:val="26"/>
        </w:rPr>
        <w:t>.</w:t>
      </w:r>
    </w:p>
    <w:p w14:paraId="41D391C3"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22" w:name="_Toc529803372"/>
      <w:r w:rsidRPr="00D05F20">
        <w:rPr>
          <w:rFonts w:eastAsia="PMingLiU"/>
          <w:b/>
          <w:sz w:val="26"/>
          <w:szCs w:val="26"/>
          <w:lang w:eastAsia="zh-TW"/>
        </w:rPr>
        <w:t>Base Quantity</w:t>
      </w:r>
      <w:bookmarkEnd w:id="122"/>
    </w:p>
    <w:p w14:paraId="6C8BCDC3" w14:textId="31A0144B" w:rsidR="00921FF4" w:rsidRPr="00D05F20" w:rsidRDefault="007939F9" w:rsidP="00921FF4">
      <w:pPr>
        <w:spacing w:before="240" w:line="260" w:lineRule="atLeast"/>
        <w:ind w:left="533"/>
        <w:jc w:val="both"/>
        <w:rPr>
          <w:sz w:val="26"/>
          <w:szCs w:val="26"/>
          <w:lang w:val="vi-VN"/>
        </w:rPr>
      </w:pPr>
      <w:r w:rsidRPr="00D05F20">
        <w:rPr>
          <w:sz w:val="26"/>
          <w:szCs w:val="26"/>
          <w:lang w:val="en-GB"/>
        </w:rPr>
        <w:t xml:space="preserve">Subject </w:t>
      </w:r>
      <w:r w:rsidRPr="00D05F20">
        <w:rPr>
          <w:sz w:val="26"/>
          <w:szCs w:val="26"/>
          <w:lang w:val="vi-VN"/>
        </w:rPr>
        <w:t>Clause 7.4 of this Part IV. Conditions of Contract,</w:t>
      </w:r>
      <w:r w:rsidRPr="00D05F20">
        <w:rPr>
          <w:sz w:val="26"/>
          <w:szCs w:val="26"/>
        </w:rPr>
        <w:t xml:space="preserve"> during the Term, </w:t>
      </w:r>
      <w:r w:rsidRPr="00D05F20">
        <w:rPr>
          <w:sz w:val="26"/>
          <w:szCs w:val="26"/>
          <w:lang w:val="en-GB"/>
        </w:rPr>
        <w:t>t</w:t>
      </w:r>
      <w:r w:rsidR="00921FF4" w:rsidRPr="00D05F20">
        <w:rPr>
          <w:sz w:val="26"/>
          <w:szCs w:val="26"/>
          <w:lang w:val="en-GB"/>
        </w:rPr>
        <w:t xml:space="preserve">he Seller shall supply and sell and the Purchaser shall purchase and receive from the Seller </w:t>
      </w:r>
      <w:r w:rsidRPr="00D05F20">
        <w:rPr>
          <w:sz w:val="26"/>
          <w:szCs w:val="26"/>
          <w:lang w:val="en-GB"/>
        </w:rPr>
        <w:t>the</w:t>
      </w:r>
      <w:r w:rsidRPr="00D05F20">
        <w:rPr>
          <w:sz w:val="26"/>
          <w:szCs w:val="26"/>
        </w:rPr>
        <w:t xml:space="preserve"> </w:t>
      </w:r>
      <w:r w:rsidR="00921FF4" w:rsidRPr="00D05F20">
        <w:rPr>
          <w:bCs/>
          <w:sz w:val="26"/>
          <w:szCs w:val="26"/>
          <w:lang w:val="en-GB"/>
        </w:rPr>
        <w:t>Contract</w:t>
      </w:r>
      <w:r w:rsidR="00921FF4" w:rsidRPr="00D05F20">
        <w:rPr>
          <w:bCs/>
          <w:sz w:val="26"/>
          <w:szCs w:val="26"/>
          <w:lang w:val="vi-VN"/>
        </w:rPr>
        <w:t xml:space="preserve"> </w:t>
      </w:r>
      <w:r w:rsidR="00921FF4" w:rsidRPr="00D05F20">
        <w:rPr>
          <w:sz w:val="26"/>
          <w:szCs w:val="26"/>
          <w:lang w:val="en-GB"/>
        </w:rPr>
        <w:t>Base Quantity</w:t>
      </w:r>
      <w:r w:rsidR="00921FF4" w:rsidRPr="00D05F20">
        <w:rPr>
          <w:sz w:val="26"/>
          <w:szCs w:val="26"/>
          <w:lang w:val="vi-VN"/>
        </w:rPr>
        <w:t xml:space="preserve"> </w:t>
      </w:r>
      <w:r w:rsidR="00921FF4" w:rsidRPr="00D05F20">
        <w:rPr>
          <w:sz w:val="26"/>
          <w:szCs w:val="26"/>
          <w:lang w:val="en-GB"/>
        </w:rPr>
        <w:t>in compliance with the Coal Quality Specifications stated in Schedule 2.</w:t>
      </w:r>
      <w:r w:rsidR="00921FF4" w:rsidRPr="00D05F20">
        <w:rPr>
          <w:sz w:val="26"/>
          <w:szCs w:val="26"/>
          <w:lang w:val="vi-VN"/>
        </w:rPr>
        <w:t xml:space="preserve"> </w:t>
      </w:r>
    </w:p>
    <w:p w14:paraId="4A61AF92" w14:textId="0F0A444D"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23" w:name="_Toc529803373"/>
      <w:r w:rsidRPr="00D05F20">
        <w:rPr>
          <w:rFonts w:eastAsia="PMingLiU"/>
          <w:b/>
          <w:sz w:val="26"/>
          <w:szCs w:val="26"/>
          <w:lang w:eastAsia="zh-TW"/>
        </w:rPr>
        <w:t>Adjustments to Contract</w:t>
      </w:r>
      <w:r w:rsidRPr="00D05F20">
        <w:rPr>
          <w:rFonts w:eastAsia="PMingLiU"/>
          <w:b/>
          <w:sz w:val="26"/>
          <w:szCs w:val="26"/>
          <w:lang w:val="vi-VN" w:eastAsia="zh-TW"/>
        </w:rPr>
        <w:t xml:space="preserve"> </w:t>
      </w:r>
      <w:r w:rsidRPr="00D05F20">
        <w:rPr>
          <w:rFonts w:eastAsia="PMingLiU"/>
          <w:b/>
          <w:sz w:val="26"/>
          <w:szCs w:val="26"/>
          <w:lang w:eastAsia="zh-TW"/>
        </w:rPr>
        <w:t>Base Quantity</w:t>
      </w:r>
      <w:bookmarkEnd w:id="123"/>
    </w:p>
    <w:p w14:paraId="0FDFB9BB" w14:textId="336EBD9E" w:rsidR="000E6249" w:rsidRPr="00D05F20" w:rsidRDefault="00E1270C" w:rsidP="000E6249">
      <w:pPr>
        <w:widowControl w:val="0"/>
        <w:tabs>
          <w:tab w:val="left" w:pos="567"/>
        </w:tabs>
        <w:autoSpaceDE w:val="0"/>
        <w:autoSpaceDN w:val="0"/>
        <w:adjustRightInd w:val="0"/>
        <w:spacing w:after="120"/>
        <w:ind w:left="567"/>
        <w:jc w:val="both"/>
        <w:rPr>
          <w:sz w:val="26"/>
          <w:szCs w:val="26"/>
        </w:rPr>
      </w:pPr>
      <w:r w:rsidRPr="00D05F20">
        <w:rPr>
          <w:sz w:val="26"/>
          <w:szCs w:val="26"/>
        </w:rPr>
        <w:t xml:space="preserve">Without prejudice to any other rights stipulated herein in this </w:t>
      </w:r>
      <w:r w:rsidR="000B6A91" w:rsidRPr="00D05F20">
        <w:rPr>
          <w:sz w:val="26"/>
          <w:szCs w:val="26"/>
        </w:rPr>
        <w:t>Agreement</w:t>
      </w:r>
      <w:r w:rsidR="008F50BE" w:rsidRPr="00D05F20">
        <w:rPr>
          <w:sz w:val="26"/>
          <w:szCs w:val="26"/>
        </w:rPr>
        <w:t>,</w:t>
      </w:r>
      <w:r w:rsidR="00750AD9" w:rsidRPr="00D05F20">
        <w:rPr>
          <w:sz w:val="26"/>
          <w:szCs w:val="26"/>
        </w:rPr>
        <w:t xml:space="preserve"> </w:t>
      </w:r>
      <w:r w:rsidR="007939F9" w:rsidRPr="00D05F20">
        <w:rPr>
          <w:sz w:val="26"/>
          <w:szCs w:val="26"/>
        </w:rPr>
        <w:t>at any time during the Term</w:t>
      </w:r>
      <w:r w:rsidR="00750AD9" w:rsidRPr="00D05F20">
        <w:rPr>
          <w:sz w:val="26"/>
          <w:szCs w:val="26"/>
        </w:rPr>
        <w:t>,</w:t>
      </w:r>
      <w:r w:rsidR="008F50BE" w:rsidRPr="00D05F20">
        <w:rPr>
          <w:sz w:val="26"/>
          <w:szCs w:val="26"/>
        </w:rPr>
        <w:t xml:space="preserve"> </w:t>
      </w:r>
      <w:r w:rsidR="00452CA1" w:rsidRPr="00D05F20">
        <w:rPr>
          <w:sz w:val="26"/>
          <w:szCs w:val="26"/>
        </w:rPr>
        <w:t>t</w:t>
      </w:r>
      <w:r w:rsidR="000E6249" w:rsidRPr="00D05F20">
        <w:rPr>
          <w:sz w:val="26"/>
          <w:szCs w:val="26"/>
        </w:rPr>
        <w:t>he Purchaser may make adjustment</w:t>
      </w:r>
      <w:r w:rsidR="00DB7FCD" w:rsidRPr="00D05F20">
        <w:rPr>
          <w:sz w:val="26"/>
          <w:szCs w:val="26"/>
        </w:rPr>
        <w:t>s</w:t>
      </w:r>
      <w:r w:rsidR="000E6249" w:rsidRPr="00D05F20">
        <w:rPr>
          <w:sz w:val="26"/>
          <w:szCs w:val="26"/>
        </w:rPr>
        <w:t xml:space="preserve"> to the </w:t>
      </w:r>
      <w:r w:rsidR="000E6249" w:rsidRPr="00D05F20">
        <w:rPr>
          <w:sz w:val="26"/>
          <w:szCs w:val="26"/>
          <w:lang w:val="vi-VN"/>
        </w:rPr>
        <w:t xml:space="preserve">Contract </w:t>
      </w:r>
      <w:r w:rsidR="000E6249" w:rsidRPr="00D05F20">
        <w:rPr>
          <w:sz w:val="26"/>
          <w:szCs w:val="26"/>
        </w:rPr>
        <w:t xml:space="preserve">Base Quantity so as to: </w:t>
      </w:r>
    </w:p>
    <w:p w14:paraId="4981B3DF" w14:textId="2BA12596" w:rsidR="00E056FD" w:rsidRPr="00D05F20" w:rsidRDefault="009C249A" w:rsidP="00416EC2">
      <w:pPr>
        <w:widowControl w:val="0"/>
        <w:tabs>
          <w:tab w:val="left" w:pos="567"/>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r>
      <w:r w:rsidR="00E056FD" w:rsidRPr="00D05F20">
        <w:rPr>
          <w:sz w:val="26"/>
          <w:szCs w:val="26"/>
        </w:rPr>
        <w:t>Increase the Contract Base Quantity to be delivered under this Agreement by no more than 10% of the Contract Base Quantity (“</w:t>
      </w:r>
      <w:r w:rsidR="00E056FD" w:rsidRPr="00D05F20">
        <w:rPr>
          <w:b/>
          <w:bCs/>
          <w:sz w:val="26"/>
          <w:szCs w:val="26"/>
        </w:rPr>
        <w:t>Additional Base Quantity</w:t>
      </w:r>
      <w:r w:rsidR="00E056FD" w:rsidRPr="00D05F20">
        <w:rPr>
          <w:sz w:val="26"/>
          <w:szCs w:val="26"/>
        </w:rPr>
        <w:t>”), and the Seller must supply and sell to the Purchaser that Additional Base Quantity upon at least sixty (60) days advance by written notice, at the same terms and conditions in accordance with this Agreement. For avoidance of doubt, the total coal quantity to be delivered under this Agreement shall not be increased to no more than 110% of the Contract Base Quantity set out in Schedule 1.2 of this Agreement (“</w:t>
      </w:r>
      <w:r w:rsidR="00E056FD" w:rsidRPr="00D05F20">
        <w:rPr>
          <w:b/>
          <w:bCs/>
          <w:sz w:val="26"/>
          <w:szCs w:val="26"/>
        </w:rPr>
        <w:t>Maximum Additional Base Quantity</w:t>
      </w:r>
      <w:r w:rsidR="00E056FD" w:rsidRPr="00D05F20">
        <w:rPr>
          <w:sz w:val="26"/>
          <w:szCs w:val="26"/>
        </w:rPr>
        <w:t>”).</w:t>
      </w:r>
    </w:p>
    <w:p w14:paraId="1BC4000E" w14:textId="372F6C16" w:rsidR="009C249A" w:rsidRPr="00D05F20" w:rsidRDefault="00E056FD" w:rsidP="00040DD0">
      <w:pPr>
        <w:widowControl w:val="0"/>
        <w:tabs>
          <w:tab w:val="left" w:pos="567"/>
        </w:tabs>
        <w:autoSpaceDE w:val="0"/>
        <w:autoSpaceDN w:val="0"/>
        <w:adjustRightInd w:val="0"/>
        <w:spacing w:after="120"/>
        <w:ind w:left="1134" w:hanging="567"/>
        <w:jc w:val="both"/>
        <w:rPr>
          <w:sz w:val="26"/>
          <w:szCs w:val="26"/>
        </w:rPr>
      </w:pPr>
      <w:r w:rsidRPr="00D05F20">
        <w:rPr>
          <w:sz w:val="26"/>
          <w:szCs w:val="26"/>
        </w:rPr>
        <w:tab/>
      </w:r>
      <w:r w:rsidR="00EF33AA" w:rsidRPr="00D05F20">
        <w:rPr>
          <w:sz w:val="26"/>
          <w:szCs w:val="26"/>
        </w:rPr>
        <w:t xml:space="preserve">(b) </w:t>
      </w:r>
      <w:r w:rsidR="00040DD0" w:rsidRPr="00D05F20">
        <w:rPr>
          <w:sz w:val="26"/>
          <w:szCs w:val="26"/>
        </w:rPr>
        <w:tab/>
      </w:r>
      <w:r w:rsidR="009C249A" w:rsidRPr="00D05F20">
        <w:rPr>
          <w:sz w:val="26"/>
          <w:szCs w:val="26"/>
        </w:rPr>
        <w:t>Reduce the Contract Base Quantity to be delivered under this Agreement at no cost and liability to the Purchaser by no more than 10% of the Contract Base Quantity (“</w:t>
      </w:r>
      <w:r w:rsidR="009C249A" w:rsidRPr="00D05F20">
        <w:rPr>
          <w:b/>
          <w:sz w:val="26"/>
          <w:szCs w:val="26"/>
        </w:rPr>
        <w:t>Reduced Base Quantity</w:t>
      </w:r>
      <w:r w:rsidR="009C249A" w:rsidRPr="00D05F20">
        <w:rPr>
          <w:sz w:val="26"/>
          <w:szCs w:val="26"/>
        </w:rPr>
        <w:t>”)</w:t>
      </w:r>
      <w:r w:rsidR="009C249A" w:rsidRPr="00D05F20">
        <w:rPr>
          <w:sz w:val="26"/>
          <w:szCs w:val="26"/>
          <w:lang w:val="vi-VN"/>
        </w:rPr>
        <w:t xml:space="preserve"> </w:t>
      </w:r>
      <w:r w:rsidR="009C249A" w:rsidRPr="00D05F20">
        <w:rPr>
          <w:sz w:val="26"/>
          <w:szCs w:val="26"/>
        </w:rPr>
        <w:t>upon at least sixty (60) days advance by written notice. For avoidance of doubt, the total coal quantity to be delivered under this Agreement may be reduced to no less than 90% of the Contract Based Quantity as set out in Schedule 1.2 of this Agreement (“</w:t>
      </w:r>
      <w:r w:rsidR="009C249A" w:rsidRPr="00D05F20">
        <w:rPr>
          <w:b/>
          <w:sz w:val="26"/>
          <w:szCs w:val="26"/>
        </w:rPr>
        <w:t>Maximum Reduced Base Quantity</w:t>
      </w:r>
      <w:r w:rsidR="009C249A" w:rsidRPr="00D05F20">
        <w:rPr>
          <w:sz w:val="26"/>
          <w:szCs w:val="26"/>
        </w:rPr>
        <w:t>”).</w:t>
      </w:r>
    </w:p>
    <w:p w14:paraId="34C624B6" w14:textId="59553697" w:rsidR="00010BA9" w:rsidRPr="00D05F20" w:rsidRDefault="009B6B82" w:rsidP="00481C6C">
      <w:pPr>
        <w:widowControl w:val="0"/>
        <w:tabs>
          <w:tab w:val="left" w:pos="567"/>
        </w:tabs>
        <w:autoSpaceDE w:val="0"/>
        <w:autoSpaceDN w:val="0"/>
        <w:adjustRightInd w:val="0"/>
        <w:spacing w:after="120"/>
        <w:ind w:left="1134" w:hanging="567"/>
        <w:jc w:val="both"/>
        <w:rPr>
          <w:sz w:val="26"/>
          <w:szCs w:val="26"/>
        </w:rPr>
      </w:pPr>
      <w:r w:rsidRPr="00D05F20">
        <w:rPr>
          <w:sz w:val="26"/>
          <w:szCs w:val="26"/>
        </w:rPr>
        <w:t>(c)</w:t>
      </w:r>
      <w:r w:rsidR="00481C6C" w:rsidRPr="00D05F20">
        <w:rPr>
          <w:sz w:val="26"/>
          <w:szCs w:val="26"/>
        </w:rPr>
        <w:tab/>
      </w:r>
      <w:r w:rsidR="00010BA9" w:rsidRPr="00D05F20">
        <w:rPr>
          <w:sz w:val="26"/>
          <w:szCs w:val="26"/>
        </w:rPr>
        <w:t xml:space="preserve">Reduce the Contract Base Quantity in accordance with the </w:t>
      </w:r>
      <w:r w:rsidR="00702D1E" w:rsidRPr="00D05F20">
        <w:rPr>
          <w:sz w:val="26"/>
          <w:szCs w:val="26"/>
        </w:rPr>
        <w:t>Clause 13.6(a) and Clause 13.6(b).</w:t>
      </w:r>
    </w:p>
    <w:p w14:paraId="2375F3E9" w14:textId="5D0C8E0D"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24" w:name="_Toc529803374"/>
      <w:bookmarkStart w:id="125" w:name="_Ref105080171"/>
      <w:r w:rsidRPr="00D05F20">
        <w:rPr>
          <w:rFonts w:eastAsia="PMingLiU"/>
          <w:b/>
          <w:sz w:val="26"/>
          <w:szCs w:val="26"/>
          <w:lang w:eastAsia="zh-TW"/>
        </w:rPr>
        <w:t>Delivery Schedule</w:t>
      </w:r>
      <w:bookmarkEnd w:id="124"/>
      <w:bookmarkEnd w:id="125"/>
    </w:p>
    <w:p w14:paraId="6767E34B" w14:textId="4DD15390" w:rsidR="00E153C9" w:rsidRPr="00D05F20" w:rsidRDefault="00921FF4" w:rsidP="00921FF4">
      <w:pPr>
        <w:keepNext/>
        <w:spacing w:after="120"/>
        <w:ind w:left="1134" w:hanging="567"/>
        <w:jc w:val="both"/>
        <w:rPr>
          <w:sz w:val="26"/>
          <w:szCs w:val="26"/>
          <w:lang w:eastAsia="zh-TW"/>
        </w:rPr>
      </w:pPr>
      <w:r w:rsidRPr="00D05F20">
        <w:rPr>
          <w:sz w:val="26"/>
          <w:szCs w:val="26"/>
          <w:lang w:eastAsia="zh-TW"/>
        </w:rPr>
        <w:t>(a)</w:t>
      </w:r>
      <w:r w:rsidRPr="00D05F20">
        <w:rPr>
          <w:sz w:val="26"/>
          <w:szCs w:val="26"/>
          <w:lang w:eastAsia="zh-TW"/>
        </w:rPr>
        <w:tab/>
        <w:t xml:space="preserve">For each </w:t>
      </w:r>
      <w:r w:rsidR="00031600" w:rsidRPr="00D05F20">
        <w:rPr>
          <w:sz w:val="26"/>
          <w:szCs w:val="26"/>
          <w:lang w:eastAsia="zh-TW"/>
        </w:rPr>
        <w:t>D</w:t>
      </w:r>
      <w:r w:rsidRPr="00D05F20">
        <w:rPr>
          <w:sz w:val="26"/>
          <w:szCs w:val="26"/>
          <w:lang w:eastAsia="zh-TW"/>
        </w:rPr>
        <w:t xml:space="preserve">elivery </w:t>
      </w:r>
      <w:r w:rsidR="00031600" w:rsidRPr="00D05F20">
        <w:rPr>
          <w:sz w:val="26"/>
          <w:szCs w:val="26"/>
          <w:lang w:eastAsia="zh-TW"/>
        </w:rPr>
        <w:t>M</w:t>
      </w:r>
      <w:r w:rsidRPr="00D05F20">
        <w:rPr>
          <w:sz w:val="26"/>
          <w:szCs w:val="26"/>
          <w:lang w:eastAsia="zh-TW"/>
        </w:rPr>
        <w:t xml:space="preserve">onth, at least </w:t>
      </w:r>
      <w:r w:rsidR="001F42E4" w:rsidRPr="00D05F20">
        <w:rPr>
          <w:sz w:val="26"/>
        </w:rPr>
        <w:t>thirty</w:t>
      </w:r>
      <w:r w:rsidRPr="00D05F20">
        <w:rPr>
          <w:sz w:val="26"/>
        </w:rPr>
        <w:t xml:space="preserve"> (</w:t>
      </w:r>
      <w:r w:rsidR="001F42E4" w:rsidRPr="00D05F20">
        <w:rPr>
          <w:sz w:val="26"/>
        </w:rPr>
        <w:t>30</w:t>
      </w:r>
      <w:r w:rsidRPr="00D05F20">
        <w:rPr>
          <w:sz w:val="26"/>
        </w:rPr>
        <w:t>) days</w:t>
      </w:r>
      <w:r w:rsidRPr="00D05F20">
        <w:rPr>
          <w:sz w:val="26"/>
          <w:szCs w:val="26"/>
          <w:lang w:eastAsia="zh-TW"/>
        </w:rPr>
        <w:t xml:space="preserve"> prior to the first day of </w:t>
      </w:r>
      <w:r w:rsidR="00C3646A" w:rsidRPr="00D05F20">
        <w:rPr>
          <w:sz w:val="26"/>
          <w:szCs w:val="26"/>
          <w:lang w:eastAsia="zh-TW"/>
        </w:rPr>
        <w:t>A</w:t>
      </w:r>
      <w:r w:rsidRPr="00D05F20">
        <w:rPr>
          <w:sz w:val="26"/>
          <w:szCs w:val="26"/>
          <w:lang w:eastAsia="zh-TW"/>
        </w:rPr>
        <w:t xml:space="preserve">rrival </w:t>
      </w:r>
      <w:r w:rsidR="00C3646A" w:rsidRPr="00D05F20">
        <w:rPr>
          <w:sz w:val="26"/>
          <w:szCs w:val="26"/>
          <w:lang w:eastAsia="zh-TW"/>
        </w:rPr>
        <w:t>W</w:t>
      </w:r>
      <w:r w:rsidRPr="00D05F20">
        <w:rPr>
          <w:sz w:val="26"/>
          <w:szCs w:val="26"/>
          <w:lang w:eastAsia="zh-TW"/>
        </w:rPr>
        <w:t>indow</w:t>
      </w:r>
      <w:r w:rsidR="00414954" w:rsidRPr="00D05F20">
        <w:rPr>
          <w:sz w:val="26"/>
          <w:szCs w:val="26"/>
          <w:lang w:eastAsia="zh-TW"/>
        </w:rPr>
        <w:t xml:space="preserve"> (or Arrival Window proposed by the </w:t>
      </w:r>
      <w:r w:rsidR="00055452" w:rsidRPr="00D05F20">
        <w:rPr>
          <w:sz w:val="26"/>
          <w:szCs w:val="26"/>
          <w:lang w:eastAsia="zh-TW"/>
        </w:rPr>
        <w:t xml:space="preserve">Purchaser </w:t>
      </w:r>
      <w:r w:rsidR="00414954" w:rsidRPr="00D05F20">
        <w:rPr>
          <w:sz w:val="26"/>
          <w:szCs w:val="26"/>
          <w:lang w:eastAsia="zh-TW"/>
        </w:rPr>
        <w:t>in case of Clause 7.5 (a)(ii)</w:t>
      </w:r>
      <w:r w:rsidRPr="00D05F20">
        <w:rPr>
          <w:sz w:val="26"/>
          <w:szCs w:val="26"/>
          <w:lang w:eastAsia="zh-TW"/>
        </w:rPr>
        <w:t xml:space="preserve"> of the first shipment</w:t>
      </w:r>
      <w:r w:rsidR="004631B9" w:rsidRPr="00D05F20">
        <w:rPr>
          <w:sz w:val="26"/>
          <w:szCs w:val="26"/>
          <w:lang w:eastAsia="zh-TW"/>
        </w:rPr>
        <w:t xml:space="preserve"> of such Delivery Month</w:t>
      </w:r>
      <w:r w:rsidR="00905BCE" w:rsidRPr="00D05F20">
        <w:rPr>
          <w:sz w:val="26"/>
          <w:szCs w:val="26"/>
          <w:lang w:eastAsia="zh-TW"/>
        </w:rPr>
        <w:t>)</w:t>
      </w:r>
      <w:r w:rsidRPr="00D05F20">
        <w:rPr>
          <w:sz w:val="26"/>
          <w:szCs w:val="26"/>
          <w:lang w:eastAsia="zh-TW"/>
        </w:rPr>
        <w:t>, the Purchaser shall transmit to the Seller its written order for</w:t>
      </w:r>
      <w:r w:rsidR="00CC715E" w:rsidRPr="00D05F20">
        <w:rPr>
          <w:sz w:val="26"/>
          <w:szCs w:val="26"/>
          <w:lang w:eastAsia="zh-TW"/>
        </w:rPr>
        <w:t xml:space="preserve"> the proposed actual quantity of</w:t>
      </w:r>
      <w:r w:rsidRPr="00D05F20">
        <w:rPr>
          <w:sz w:val="26"/>
          <w:szCs w:val="26"/>
          <w:lang w:eastAsia="zh-TW"/>
        </w:rPr>
        <w:t xml:space="preserve"> Coal to be delivered to the Purchaser during such </w:t>
      </w:r>
      <w:r w:rsidR="00BA6187" w:rsidRPr="00D05F20">
        <w:rPr>
          <w:sz w:val="26"/>
          <w:szCs w:val="26"/>
          <w:lang w:eastAsia="zh-TW"/>
        </w:rPr>
        <w:t xml:space="preserve">Delivery Month </w:t>
      </w:r>
      <w:r w:rsidRPr="00D05F20">
        <w:rPr>
          <w:sz w:val="26"/>
          <w:szCs w:val="26"/>
          <w:lang w:eastAsia="zh-TW"/>
        </w:rPr>
        <w:t>(the “</w:t>
      </w:r>
      <w:r w:rsidRPr="00D05F20">
        <w:rPr>
          <w:b/>
          <w:bCs/>
          <w:sz w:val="26"/>
          <w:szCs w:val="26"/>
          <w:lang w:eastAsia="zh-TW"/>
        </w:rPr>
        <w:t>Delivery Month Quantity</w:t>
      </w:r>
      <w:r w:rsidRPr="00D05F20">
        <w:rPr>
          <w:sz w:val="26"/>
          <w:szCs w:val="26"/>
          <w:lang w:eastAsia="zh-TW"/>
        </w:rPr>
        <w:t>”), together with</w:t>
      </w:r>
      <w:r w:rsidR="00E153C9" w:rsidRPr="00D05F20">
        <w:rPr>
          <w:sz w:val="26"/>
          <w:szCs w:val="26"/>
          <w:lang w:eastAsia="zh-TW"/>
        </w:rPr>
        <w:t>:</w:t>
      </w:r>
    </w:p>
    <w:p w14:paraId="1B60B609" w14:textId="23F97D00" w:rsidR="005F2285" w:rsidRPr="00D05F20" w:rsidRDefault="00E153C9" w:rsidP="005620D2">
      <w:pPr>
        <w:keepNext/>
        <w:spacing w:after="120"/>
        <w:ind w:left="1511" w:hanging="377"/>
        <w:jc w:val="both"/>
        <w:rPr>
          <w:sz w:val="26"/>
          <w:szCs w:val="26"/>
          <w:lang w:eastAsia="zh-TW"/>
        </w:rPr>
      </w:pPr>
      <w:r w:rsidRPr="00D05F20">
        <w:rPr>
          <w:sz w:val="26"/>
          <w:szCs w:val="26"/>
          <w:lang w:eastAsia="zh-TW"/>
        </w:rPr>
        <w:t>(i)</w:t>
      </w:r>
      <w:r w:rsidRPr="00D05F20">
        <w:rPr>
          <w:sz w:val="26"/>
          <w:szCs w:val="26"/>
          <w:lang w:eastAsia="zh-TW"/>
        </w:rPr>
        <w:tab/>
      </w:r>
      <w:r w:rsidR="00921FF4" w:rsidRPr="00D05F20">
        <w:rPr>
          <w:sz w:val="26"/>
          <w:szCs w:val="26"/>
          <w:lang w:eastAsia="zh-TW"/>
        </w:rPr>
        <w:t xml:space="preserve">any adjustments in </w:t>
      </w:r>
      <w:r w:rsidR="0091368D" w:rsidRPr="00D05F20">
        <w:rPr>
          <w:sz w:val="26"/>
          <w:szCs w:val="26"/>
          <w:lang w:eastAsia="zh-TW"/>
        </w:rPr>
        <w:t>Delivery Schedule</w:t>
      </w:r>
      <w:r w:rsidR="00921FF4" w:rsidRPr="00D05F20">
        <w:rPr>
          <w:sz w:val="26"/>
          <w:szCs w:val="26"/>
          <w:lang w:eastAsia="zh-TW"/>
        </w:rPr>
        <w:t xml:space="preserve"> </w:t>
      </w:r>
      <w:r w:rsidR="00E81B78" w:rsidRPr="00D05F20">
        <w:rPr>
          <w:sz w:val="26"/>
          <w:szCs w:val="26"/>
          <w:lang w:eastAsia="zh-TW"/>
        </w:rPr>
        <w:t xml:space="preserve">information </w:t>
      </w:r>
      <w:r w:rsidR="00704624" w:rsidRPr="00D05F20">
        <w:rPr>
          <w:sz w:val="26"/>
          <w:szCs w:val="26"/>
          <w:lang w:eastAsia="zh-TW"/>
        </w:rPr>
        <w:t>for a</w:t>
      </w:r>
      <w:r w:rsidR="00921FF4" w:rsidRPr="00D05F20">
        <w:rPr>
          <w:sz w:val="26"/>
          <w:szCs w:val="26"/>
          <w:lang w:eastAsia="zh-TW"/>
        </w:rPr>
        <w:t xml:space="preserve"> Delivery Month</w:t>
      </w:r>
      <w:r w:rsidRPr="00D05F20">
        <w:rPr>
          <w:sz w:val="26"/>
          <w:szCs w:val="26"/>
          <w:lang w:eastAsia="zh-TW"/>
        </w:rPr>
        <w:t xml:space="preserve"> </w:t>
      </w:r>
      <w:r w:rsidR="00862D47" w:rsidRPr="00D05F20">
        <w:rPr>
          <w:sz w:val="26"/>
          <w:szCs w:val="26"/>
          <w:lang w:eastAsia="zh-TW"/>
        </w:rPr>
        <w:t>(for the avoidance of doubt, including any adjustments to the Delivery Month Quantity if any)</w:t>
      </w:r>
      <w:r w:rsidR="00862D47" w:rsidRPr="00D05F20">
        <w:rPr>
          <w:sz w:val="26"/>
          <w:szCs w:val="26"/>
          <w:lang w:val="vi-VN" w:eastAsia="zh-TW"/>
        </w:rPr>
        <w:t xml:space="preserve"> </w:t>
      </w:r>
      <w:r w:rsidRPr="00D05F20">
        <w:rPr>
          <w:sz w:val="26"/>
          <w:szCs w:val="26"/>
          <w:lang w:eastAsia="zh-TW"/>
        </w:rPr>
        <w:t xml:space="preserve">if </w:t>
      </w:r>
      <w:r w:rsidR="00E81B78" w:rsidRPr="00D05F20">
        <w:rPr>
          <w:sz w:val="26"/>
          <w:szCs w:val="26"/>
          <w:lang w:eastAsia="zh-TW"/>
        </w:rPr>
        <w:t>such</w:t>
      </w:r>
      <w:r w:rsidR="00D721F2" w:rsidRPr="00D05F20">
        <w:rPr>
          <w:sz w:val="26"/>
          <w:szCs w:val="26"/>
          <w:lang w:eastAsia="zh-TW"/>
        </w:rPr>
        <w:t xml:space="preserve"> </w:t>
      </w:r>
      <w:r w:rsidR="007A4C8F" w:rsidRPr="00D05F20">
        <w:rPr>
          <w:sz w:val="26"/>
          <w:szCs w:val="26"/>
          <w:lang w:eastAsia="zh-TW"/>
        </w:rPr>
        <w:t xml:space="preserve">information </w:t>
      </w:r>
      <w:r w:rsidRPr="00D05F20">
        <w:rPr>
          <w:sz w:val="26"/>
          <w:szCs w:val="26"/>
          <w:lang w:eastAsia="zh-TW"/>
        </w:rPr>
        <w:t xml:space="preserve">has already been set out in </w:t>
      </w:r>
      <w:r w:rsidRPr="00D05F20">
        <w:rPr>
          <w:sz w:val="26"/>
          <w:szCs w:val="26"/>
          <w:lang w:eastAsia="zh-TW"/>
        </w:rPr>
        <w:lastRenderedPageBreak/>
        <w:t>Schedule 12</w:t>
      </w:r>
      <w:r w:rsidR="00467F82" w:rsidRPr="00D05F20">
        <w:rPr>
          <w:sz w:val="26"/>
          <w:szCs w:val="26"/>
          <w:lang w:eastAsia="zh-TW"/>
        </w:rPr>
        <w:t xml:space="preserve">. </w:t>
      </w:r>
      <w:r w:rsidR="00EE38B3" w:rsidRPr="00D05F20">
        <w:rPr>
          <w:sz w:val="26"/>
          <w:szCs w:val="26"/>
          <w:lang w:eastAsia="zh-TW"/>
        </w:rPr>
        <w:t>W</w:t>
      </w:r>
      <w:r w:rsidR="00921FF4" w:rsidRPr="00D05F20">
        <w:rPr>
          <w:sz w:val="26"/>
          <w:szCs w:val="26"/>
          <w:lang w:eastAsia="zh-TW"/>
        </w:rPr>
        <w:t xml:space="preserve">ithin three (03) </w:t>
      </w:r>
      <w:r w:rsidR="00B042AA" w:rsidRPr="00D05F20">
        <w:rPr>
          <w:sz w:val="26"/>
          <w:szCs w:val="26"/>
          <w:lang w:eastAsia="zh-TW"/>
        </w:rPr>
        <w:t>calendar days</w:t>
      </w:r>
      <w:r w:rsidR="00921FF4" w:rsidRPr="00D05F20">
        <w:rPr>
          <w:sz w:val="26"/>
          <w:szCs w:val="26"/>
          <w:lang w:eastAsia="zh-TW"/>
        </w:rPr>
        <w:t xml:space="preserve"> after receipt of </w:t>
      </w:r>
      <w:r w:rsidR="00310660" w:rsidRPr="00D05F20">
        <w:rPr>
          <w:sz w:val="26"/>
          <w:szCs w:val="26"/>
          <w:lang w:eastAsia="zh-TW"/>
        </w:rPr>
        <w:t xml:space="preserve">the </w:t>
      </w:r>
      <w:r w:rsidR="00704624" w:rsidRPr="00D05F20">
        <w:rPr>
          <w:sz w:val="26"/>
          <w:szCs w:val="26"/>
          <w:lang w:eastAsia="zh-TW"/>
        </w:rPr>
        <w:t xml:space="preserve">proposed adjusted </w:t>
      </w:r>
      <w:r w:rsidR="00B30819" w:rsidRPr="00D05F20">
        <w:rPr>
          <w:sz w:val="26"/>
          <w:szCs w:val="26"/>
          <w:lang w:eastAsia="zh-TW"/>
        </w:rPr>
        <w:t>Delivery Schedule</w:t>
      </w:r>
      <w:r w:rsidR="00921FF4" w:rsidRPr="00D05F20">
        <w:rPr>
          <w:sz w:val="26"/>
          <w:szCs w:val="26"/>
          <w:lang w:eastAsia="zh-TW"/>
        </w:rPr>
        <w:t xml:space="preserve">, the Seller may request the Purchaser to modify the </w:t>
      </w:r>
      <w:r w:rsidR="0091368D" w:rsidRPr="00D05F20">
        <w:rPr>
          <w:sz w:val="26"/>
          <w:szCs w:val="26"/>
          <w:lang w:eastAsia="zh-TW"/>
        </w:rPr>
        <w:t>Delivery Schedule</w:t>
      </w:r>
      <w:r w:rsidR="00704624" w:rsidRPr="00D05F20">
        <w:rPr>
          <w:sz w:val="26"/>
          <w:szCs w:val="26"/>
          <w:lang w:eastAsia="zh-TW"/>
        </w:rPr>
        <w:t xml:space="preserve"> including any Delivery Schedule information</w:t>
      </w:r>
      <w:r w:rsidR="00921FF4" w:rsidRPr="00D05F20">
        <w:rPr>
          <w:sz w:val="26"/>
          <w:szCs w:val="26"/>
          <w:lang w:eastAsia="zh-TW"/>
        </w:rPr>
        <w:t xml:space="preserve">, in which case the Seller and the Purchaser will discuss alternatives in good faith with a view to agreeing on </w:t>
      </w:r>
      <w:r w:rsidR="00704624" w:rsidRPr="00D05F20">
        <w:rPr>
          <w:sz w:val="26"/>
          <w:szCs w:val="26"/>
          <w:lang w:eastAsia="zh-TW"/>
        </w:rPr>
        <w:t>a final</w:t>
      </w:r>
      <w:r w:rsidR="004C60E6" w:rsidRPr="00D05F20">
        <w:rPr>
          <w:sz w:val="26"/>
          <w:szCs w:val="26"/>
          <w:lang w:eastAsia="zh-TW"/>
        </w:rPr>
        <w:t xml:space="preserve"> Delivery </w:t>
      </w:r>
      <w:r w:rsidR="00091E59" w:rsidRPr="00D05F20">
        <w:rPr>
          <w:sz w:val="26"/>
          <w:szCs w:val="26"/>
          <w:lang w:eastAsia="zh-TW"/>
        </w:rPr>
        <w:t>Schedule</w:t>
      </w:r>
      <w:r w:rsidR="00704624" w:rsidRPr="00D05F20">
        <w:rPr>
          <w:sz w:val="26"/>
          <w:szCs w:val="26"/>
          <w:lang w:eastAsia="zh-TW"/>
        </w:rPr>
        <w:t xml:space="preserve"> applicable for that Delivery Month</w:t>
      </w:r>
      <w:r w:rsidR="00323AD9" w:rsidRPr="00D05F20">
        <w:rPr>
          <w:sz w:val="26"/>
          <w:szCs w:val="26"/>
          <w:lang w:eastAsia="zh-TW"/>
        </w:rPr>
        <w:t xml:space="preserve"> including the Delivery Month Quantity</w:t>
      </w:r>
      <w:r w:rsidR="00091E59" w:rsidRPr="00D05F20">
        <w:rPr>
          <w:sz w:val="26"/>
          <w:szCs w:val="26"/>
          <w:lang w:eastAsia="zh-TW"/>
        </w:rPr>
        <w:t xml:space="preserve"> </w:t>
      </w:r>
      <w:r w:rsidR="00150FB6" w:rsidRPr="00D05F20">
        <w:rPr>
          <w:sz w:val="26"/>
          <w:szCs w:val="26"/>
          <w:lang w:eastAsia="zh-TW"/>
        </w:rPr>
        <w:t xml:space="preserve">(except where the Purchaser has notified an increased or reduced mobilization in accordance with Clause 38) </w:t>
      </w:r>
      <w:r w:rsidR="00D56FA0" w:rsidRPr="00D05F20">
        <w:rPr>
          <w:sz w:val="26"/>
          <w:szCs w:val="26"/>
          <w:lang w:val="vi-VN" w:eastAsia="zh-TW"/>
        </w:rPr>
        <w:t>(</w:t>
      </w:r>
      <w:r w:rsidR="00B10555" w:rsidRPr="00D05F20">
        <w:rPr>
          <w:sz w:val="26"/>
          <w:szCs w:val="26"/>
          <w:lang w:eastAsia="zh-TW"/>
        </w:rPr>
        <w:t>a</w:t>
      </w:r>
      <w:r w:rsidR="00B10555" w:rsidRPr="00D05F20">
        <w:rPr>
          <w:sz w:val="26"/>
          <w:szCs w:val="26"/>
          <w:lang w:val="vi-VN" w:eastAsia="zh-TW"/>
        </w:rPr>
        <w:t xml:space="preserve"> </w:t>
      </w:r>
      <w:r w:rsidR="00D56FA0" w:rsidRPr="00D05F20">
        <w:rPr>
          <w:sz w:val="26"/>
          <w:szCs w:val="26"/>
          <w:lang w:val="vi-VN" w:eastAsia="zh-TW"/>
        </w:rPr>
        <w:t>“</w:t>
      </w:r>
      <w:r w:rsidR="009655EE" w:rsidRPr="00D05F20">
        <w:rPr>
          <w:b/>
          <w:bCs/>
          <w:sz w:val="26"/>
          <w:szCs w:val="26"/>
          <w:lang w:eastAsia="zh-TW"/>
        </w:rPr>
        <w:t>Revised</w:t>
      </w:r>
      <w:r w:rsidR="00D56FA0" w:rsidRPr="00D05F20">
        <w:rPr>
          <w:b/>
          <w:bCs/>
          <w:sz w:val="26"/>
          <w:szCs w:val="26"/>
          <w:lang w:val="vi-VN" w:eastAsia="zh-TW"/>
        </w:rPr>
        <w:t xml:space="preserve"> Delivery Schedule</w:t>
      </w:r>
      <w:r w:rsidR="00D56FA0" w:rsidRPr="00D05F20">
        <w:rPr>
          <w:sz w:val="26"/>
          <w:szCs w:val="26"/>
          <w:lang w:val="vi-VN" w:eastAsia="zh-TW"/>
        </w:rPr>
        <w:t>”)</w:t>
      </w:r>
      <w:r w:rsidR="00921FF4" w:rsidRPr="00D05F20">
        <w:rPr>
          <w:sz w:val="26"/>
          <w:szCs w:val="26"/>
          <w:lang w:eastAsia="zh-TW"/>
        </w:rPr>
        <w:t xml:space="preserve">. </w:t>
      </w:r>
      <w:r w:rsidR="00E56D0F" w:rsidRPr="00D05F20">
        <w:rPr>
          <w:sz w:val="26"/>
          <w:szCs w:val="26"/>
          <w:lang w:eastAsia="zh-TW"/>
        </w:rPr>
        <w:t xml:space="preserve">For avoidance of doubt, if the Seller does not notify the Purchaser of </w:t>
      </w:r>
      <w:r w:rsidR="009C5232" w:rsidRPr="00D05F20">
        <w:rPr>
          <w:sz w:val="26"/>
          <w:szCs w:val="26"/>
          <w:lang w:eastAsia="zh-TW"/>
        </w:rPr>
        <w:t>its</w:t>
      </w:r>
      <w:r w:rsidR="00E56D0F" w:rsidRPr="00D05F20">
        <w:rPr>
          <w:sz w:val="26"/>
          <w:szCs w:val="26"/>
          <w:lang w:eastAsia="zh-TW"/>
        </w:rPr>
        <w:t xml:space="preserve"> proposal to modify </w:t>
      </w:r>
      <w:r w:rsidR="00B30819" w:rsidRPr="00D05F20">
        <w:rPr>
          <w:sz w:val="26"/>
          <w:szCs w:val="26"/>
          <w:lang w:eastAsia="zh-TW"/>
        </w:rPr>
        <w:t>any information of the Delivery Schedule</w:t>
      </w:r>
      <w:r w:rsidR="00E56D0F" w:rsidRPr="00D05F20">
        <w:rPr>
          <w:sz w:val="26"/>
          <w:szCs w:val="26"/>
          <w:lang w:eastAsia="zh-TW"/>
        </w:rPr>
        <w:t xml:space="preserve"> </w:t>
      </w:r>
      <w:r w:rsidR="00323AD9" w:rsidRPr="00D05F20">
        <w:rPr>
          <w:sz w:val="26"/>
          <w:szCs w:val="26"/>
          <w:lang w:eastAsia="zh-TW"/>
        </w:rPr>
        <w:t xml:space="preserve">including the Delivery Month Quantity </w:t>
      </w:r>
      <w:r w:rsidR="00E56D0F" w:rsidRPr="00D05F20">
        <w:rPr>
          <w:sz w:val="26"/>
          <w:szCs w:val="26"/>
          <w:lang w:eastAsia="zh-TW"/>
        </w:rPr>
        <w:t xml:space="preserve">within </w:t>
      </w:r>
      <w:r w:rsidR="00420706" w:rsidRPr="00D05F20">
        <w:rPr>
          <w:sz w:val="26"/>
          <w:szCs w:val="26"/>
          <w:lang w:eastAsia="zh-TW"/>
        </w:rPr>
        <w:t>t</w:t>
      </w:r>
      <w:r w:rsidR="00C20841" w:rsidRPr="00D05F20">
        <w:rPr>
          <w:sz w:val="26"/>
          <w:szCs w:val="26"/>
          <w:lang w:eastAsia="zh-TW"/>
        </w:rPr>
        <w:t>hree</w:t>
      </w:r>
      <w:r w:rsidR="00420706" w:rsidRPr="00D05F20">
        <w:rPr>
          <w:sz w:val="26"/>
          <w:szCs w:val="26"/>
          <w:lang w:eastAsia="zh-TW"/>
        </w:rPr>
        <w:t xml:space="preserve"> (</w:t>
      </w:r>
      <w:r w:rsidR="00C20841" w:rsidRPr="00D05F20">
        <w:rPr>
          <w:sz w:val="26"/>
          <w:szCs w:val="26"/>
          <w:lang w:eastAsia="zh-TW"/>
        </w:rPr>
        <w:t>3</w:t>
      </w:r>
      <w:r w:rsidR="00420706" w:rsidRPr="00D05F20">
        <w:rPr>
          <w:sz w:val="26"/>
          <w:szCs w:val="26"/>
          <w:lang w:eastAsia="zh-TW"/>
        </w:rPr>
        <w:t>)</w:t>
      </w:r>
      <w:r w:rsidR="00E56D0F" w:rsidRPr="00D05F20">
        <w:rPr>
          <w:sz w:val="26"/>
          <w:szCs w:val="26"/>
          <w:lang w:eastAsia="zh-TW"/>
        </w:rPr>
        <w:t xml:space="preserve"> </w:t>
      </w:r>
      <w:r w:rsidR="00B042AA" w:rsidRPr="00D05F20">
        <w:rPr>
          <w:sz w:val="26"/>
          <w:szCs w:val="26"/>
          <w:lang w:eastAsia="zh-TW"/>
        </w:rPr>
        <w:t xml:space="preserve">calendar </w:t>
      </w:r>
      <w:r w:rsidR="00DF7ED5" w:rsidRPr="00D05F20">
        <w:rPr>
          <w:sz w:val="26"/>
          <w:szCs w:val="26"/>
          <w:lang w:eastAsia="zh-TW"/>
        </w:rPr>
        <w:t xml:space="preserve">days </w:t>
      </w:r>
      <w:r w:rsidR="00E56D0F" w:rsidRPr="00D05F20">
        <w:rPr>
          <w:sz w:val="26"/>
          <w:szCs w:val="26"/>
          <w:lang w:eastAsia="zh-TW"/>
        </w:rPr>
        <w:t xml:space="preserve">period mentioned in this paragraph, the Purchaser’s proposal shall be deemed binding. </w:t>
      </w:r>
    </w:p>
    <w:p w14:paraId="78620169" w14:textId="5E8855B7" w:rsidR="005F2285" w:rsidRPr="00D05F20" w:rsidRDefault="00921FF4" w:rsidP="005620D2">
      <w:pPr>
        <w:keepNext/>
        <w:spacing w:after="120"/>
        <w:ind w:left="1511"/>
        <w:jc w:val="both"/>
        <w:rPr>
          <w:sz w:val="26"/>
          <w:szCs w:val="26"/>
          <w:lang w:eastAsia="zh-TW"/>
        </w:rPr>
      </w:pPr>
      <w:r w:rsidRPr="00D05F20">
        <w:rPr>
          <w:sz w:val="26"/>
          <w:szCs w:val="26"/>
          <w:lang w:eastAsia="zh-TW"/>
        </w:rPr>
        <w:t xml:space="preserve">If the Purchaser and </w:t>
      </w:r>
      <w:r w:rsidR="007D5E34" w:rsidRPr="00D05F20">
        <w:rPr>
          <w:sz w:val="26"/>
          <w:szCs w:val="26"/>
          <w:lang w:eastAsia="zh-TW"/>
        </w:rPr>
        <w:t>the</w:t>
      </w:r>
      <w:r w:rsidR="007D5E34" w:rsidRPr="00D05F20">
        <w:rPr>
          <w:sz w:val="26"/>
          <w:szCs w:val="26"/>
          <w:lang w:val="vi-VN" w:eastAsia="zh-TW"/>
        </w:rPr>
        <w:t xml:space="preserve"> </w:t>
      </w:r>
      <w:r w:rsidRPr="00D05F20">
        <w:rPr>
          <w:sz w:val="26"/>
          <w:szCs w:val="26"/>
          <w:lang w:eastAsia="zh-TW"/>
        </w:rPr>
        <w:t xml:space="preserve">Seller cannot reach a consensus </w:t>
      </w:r>
      <w:r w:rsidR="004B544A" w:rsidRPr="00D05F20">
        <w:rPr>
          <w:sz w:val="26"/>
          <w:szCs w:val="26"/>
          <w:lang w:eastAsia="zh-TW"/>
        </w:rPr>
        <w:t xml:space="preserve">on </w:t>
      </w:r>
      <w:r w:rsidR="00E153C9" w:rsidRPr="00D05F20">
        <w:rPr>
          <w:sz w:val="26"/>
          <w:szCs w:val="26"/>
          <w:lang w:eastAsia="zh-TW"/>
        </w:rPr>
        <w:t>a</w:t>
      </w:r>
      <w:r w:rsidR="004B544A" w:rsidRPr="00D05F20">
        <w:rPr>
          <w:sz w:val="26"/>
          <w:szCs w:val="26"/>
          <w:lang w:eastAsia="zh-TW"/>
        </w:rPr>
        <w:t xml:space="preserve"> </w:t>
      </w:r>
      <w:r w:rsidR="009655EE" w:rsidRPr="00D05F20">
        <w:rPr>
          <w:sz w:val="26"/>
          <w:szCs w:val="26"/>
          <w:lang w:eastAsia="zh-TW"/>
        </w:rPr>
        <w:t xml:space="preserve">Revised </w:t>
      </w:r>
      <w:r w:rsidRPr="00D05F20">
        <w:rPr>
          <w:sz w:val="26"/>
          <w:szCs w:val="26"/>
          <w:lang w:eastAsia="zh-TW"/>
        </w:rPr>
        <w:t>Delivery Schedule</w:t>
      </w:r>
      <w:r w:rsidR="00E153C9" w:rsidRPr="00D05F20">
        <w:rPr>
          <w:sz w:val="26"/>
          <w:szCs w:val="26"/>
          <w:lang w:eastAsia="zh-TW"/>
        </w:rPr>
        <w:t xml:space="preserve"> for any Delivery Month within </w:t>
      </w:r>
      <w:r w:rsidR="0067225E" w:rsidRPr="00D05F20">
        <w:rPr>
          <w:sz w:val="26"/>
          <w:szCs w:val="26"/>
          <w:lang w:eastAsia="zh-TW"/>
        </w:rPr>
        <w:t>five</w:t>
      </w:r>
      <w:r w:rsidR="00C64325" w:rsidRPr="00D05F20">
        <w:rPr>
          <w:sz w:val="26"/>
          <w:szCs w:val="26"/>
          <w:lang w:eastAsia="zh-TW"/>
        </w:rPr>
        <w:t xml:space="preserve"> (</w:t>
      </w:r>
      <w:r w:rsidR="0067225E" w:rsidRPr="00D05F20">
        <w:rPr>
          <w:sz w:val="26"/>
          <w:szCs w:val="26"/>
          <w:lang w:eastAsia="zh-TW"/>
        </w:rPr>
        <w:t>5</w:t>
      </w:r>
      <w:r w:rsidR="00C64325" w:rsidRPr="00D05F20">
        <w:rPr>
          <w:sz w:val="26"/>
          <w:szCs w:val="26"/>
          <w:lang w:eastAsia="zh-TW"/>
        </w:rPr>
        <w:t>)</w:t>
      </w:r>
      <w:r w:rsidR="00E153C9" w:rsidRPr="00D05F20">
        <w:rPr>
          <w:sz w:val="26"/>
          <w:szCs w:val="26"/>
          <w:lang w:eastAsia="zh-TW"/>
        </w:rPr>
        <w:t xml:space="preserve"> </w:t>
      </w:r>
      <w:r w:rsidR="00174CBD" w:rsidRPr="00D05F20">
        <w:rPr>
          <w:sz w:val="26"/>
        </w:rPr>
        <w:t>calendar</w:t>
      </w:r>
      <w:r w:rsidR="0091368D" w:rsidRPr="00D05F20">
        <w:rPr>
          <w:sz w:val="26"/>
        </w:rPr>
        <w:t xml:space="preserve"> </w:t>
      </w:r>
      <w:r w:rsidR="00174CBD" w:rsidRPr="00D05F20">
        <w:rPr>
          <w:sz w:val="26"/>
        </w:rPr>
        <w:t>d</w:t>
      </w:r>
      <w:r w:rsidR="00A25915" w:rsidRPr="00D05F20">
        <w:rPr>
          <w:sz w:val="26"/>
        </w:rPr>
        <w:t>ays</w:t>
      </w:r>
      <w:r w:rsidR="00E153C9" w:rsidRPr="00D05F20">
        <w:rPr>
          <w:sz w:val="26"/>
          <w:szCs w:val="26"/>
          <w:lang w:eastAsia="zh-TW"/>
        </w:rPr>
        <w:t xml:space="preserve"> of the </w:t>
      </w:r>
      <w:r w:rsidR="00875B0F" w:rsidRPr="00D05F20">
        <w:rPr>
          <w:sz w:val="26"/>
          <w:szCs w:val="26"/>
          <w:lang w:eastAsia="zh-TW"/>
        </w:rPr>
        <w:t>Purchase</w:t>
      </w:r>
      <w:r w:rsidR="00B44D1A" w:rsidRPr="00D05F20">
        <w:rPr>
          <w:sz w:val="26"/>
          <w:szCs w:val="26"/>
          <w:lang w:eastAsia="zh-TW"/>
        </w:rPr>
        <w:t>r</w:t>
      </w:r>
      <w:r w:rsidR="00E153C9" w:rsidRPr="00D05F20">
        <w:rPr>
          <w:sz w:val="26"/>
          <w:szCs w:val="26"/>
          <w:lang w:eastAsia="zh-TW"/>
        </w:rPr>
        <w:t xml:space="preserve"> receiving the </w:t>
      </w:r>
      <w:r w:rsidR="00875B0F" w:rsidRPr="00D05F20">
        <w:rPr>
          <w:sz w:val="26"/>
          <w:szCs w:val="26"/>
          <w:lang w:eastAsia="zh-TW"/>
        </w:rPr>
        <w:t>Seller</w:t>
      </w:r>
      <w:r w:rsidR="00E153C9" w:rsidRPr="00D05F20">
        <w:rPr>
          <w:sz w:val="26"/>
          <w:szCs w:val="26"/>
          <w:lang w:eastAsia="zh-TW"/>
        </w:rPr>
        <w:t>’s</w:t>
      </w:r>
      <w:r w:rsidR="00875B0F" w:rsidRPr="00D05F20">
        <w:rPr>
          <w:sz w:val="26"/>
          <w:szCs w:val="26"/>
          <w:lang w:eastAsia="zh-TW"/>
        </w:rPr>
        <w:t xml:space="preserve"> proposed</w:t>
      </w:r>
      <w:r w:rsidR="00787A1A" w:rsidRPr="00D05F20">
        <w:rPr>
          <w:sz w:val="26"/>
          <w:szCs w:val="26"/>
          <w:lang w:eastAsia="zh-TW"/>
        </w:rPr>
        <w:t xml:space="preserve"> </w:t>
      </w:r>
      <w:r w:rsidR="002C5F0D" w:rsidRPr="00D05F20">
        <w:rPr>
          <w:sz w:val="26"/>
          <w:szCs w:val="26"/>
          <w:lang w:eastAsia="zh-TW"/>
        </w:rPr>
        <w:t xml:space="preserve">first </w:t>
      </w:r>
      <w:r w:rsidR="00787A1A" w:rsidRPr="00D05F20">
        <w:rPr>
          <w:sz w:val="26"/>
          <w:szCs w:val="26"/>
          <w:lang w:eastAsia="zh-TW"/>
        </w:rPr>
        <w:t>revision to</w:t>
      </w:r>
      <w:r w:rsidR="00E153C9" w:rsidRPr="00D05F20">
        <w:rPr>
          <w:sz w:val="26"/>
          <w:szCs w:val="26"/>
          <w:lang w:eastAsia="zh-TW"/>
        </w:rPr>
        <w:t xml:space="preserve"> </w:t>
      </w:r>
      <w:r w:rsidR="00334FE5" w:rsidRPr="00D05F20">
        <w:rPr>
          <w:sz w:val="26"/>
          <w:szCs w:val="26"/>
          <w:lang w:eastAsia="zh-TW"/>
        </w:rPr>
        <w:t xml:space="preserve">Delivery </w:t>
      </w:r>
      <w:r w:rsidR="00516B96" w:rsidRPr="00D05F20">
        <w:rPr>
          <w:sz w:val="26"/>
          <w:szCs w:val="26"/>
          <w:lang w:eastAsia="zh-TW"/>
        </w:rPr>
        <w:t>Schedule</w:t>
      </w:r>
      <w:r w:rsidRPr="00D05F20">
        <w:rPr>
          <w:sz w:val="26"/>
          <w:szCs w:val="26"/>
          <w:lang w:eastAsia="zh-TW"/>
        </w:rPr>
        <w:t>, the Delivery Schedule in Schedule 12</w:t>
      </w:r>
      <w:r w:rsidR="00E153C9" w:rsidRPr="00D05F20">
        <w:rPr>
          <w:sz w:val="26"/>
          <w:szCs w:val="26"/>
          <w:lang w:eastAsia="zh-TW"/>
        </w:rPr>
        <w:t xml:space="preserve"> for that Delivery Month</w:t>
      </w:r>
      <w:r w:rsidRPr="00D05F20">
        <w:rPr>
          <w:sz w:val="26"/>
          <w:szCs w:val="26"/>
          <w:lang w:eastAsia="zh-TW"/>
        </w:rPr>
        <w:t xml:space="preserve"> </w:t>
      </w:r>
      <w:r w:rsidR="00E153C9" w:rsidRPr="00D05F20">
        <w:rPr>
          <w:sz w:val="26"/>
          <w:szCs w:val="26"/>
          <w:lang w:eastAsia="zh-TW"/>
        </w:rPr>
        <w:t xml:space="preserve">shall </w:t>
      </w:r>
      <w:r w:rsidRPr="00D05F20">
        <w:rPr>
          <w:sz w:val="26"/>
          <w:szCs w:val="26"/>
          <w:lang w:eastAsia="zh-TW"/>
        </w:rPr>
        <w:t>be</w:t>
      </w:r>
      <w:r w:rsidR="00E153C9" w:rsidRPr="00D05F20">
        <w:rPr>
          <w:sz w:val="26"/>
          <w:szCs w:val="26"/>
          <w:lang w:eastAsia="zh-TW"/>
        </w:rPr>
        <w:t xml:space="preserve"> deemed</w:t>
      </w:r>
      <w:r w:rsidRPr="00D05F20">
        <w:rPr>
          <w:sz w:val="26"/>
          <w:szCs w:val="26"/>
          <w:lang w:eastAsia="zh-TW"/>
        </w:rPr>
        <w:t xml:space="preserve"> </w:t>
      </w:r>
      <w:r w:rsidR="00E153C9" w:rsidRPr="00D05F20">
        <w:rPr>
          <w:sz w:val="26"/>
          <w:szCs w:val="26"/>
          <w:lang w:eastAsia="zh-TW"/>
        </w:rPr>
        <w:t xml:space="preserve">the </w:t>
      </w:r>
      <w:r w:rsidRPr="00D05F20">
        <w:rPr>
          <w:sz w:val="26"/>
          <w:szCs w:val="26"/>
          <w:lang w:eastAsia="zh-TW"/>
        </w:rPr>
        <w:t xml:space="preserve">conclusive </w:t>
      </w:r>
      <w:r w:rsidR="00E153C9" w:rsidRPr="00D05F20">
        <w:rPr>
          <w:sz w:val="26"/>
          <w:szCs w:val="26"/>
          <w:lang w:eastAsia="zh-TW"/>
        </w:rPr>
        <w:t xml:space="preserve">Delivery Schedule </w:t>
      </w:r>
      <w:r w:rsidRPr="00D05F20">
        <w:rPr>
          <w:sz w:val="26"/>
          <w:szCs w:val="26"/>
          <w:lang w:eastAsia="zh-TW"/>
        </w:rPr>
        <w:t>and binding on the Parties.</w:t>
      </w:r>
      <w:r w:rsidR="003F7369" w:rsidRPr="00D05F20">
        <w:rPr>
          <w:sz w:val="26"/>
          <w:szCs w:val="26"/>
          <w:lang w:eastAsia="zh-TW"/>
        </w:rPr>
        <w:t xml:space="preserve"> </w:t>
      </w:r>
      <w:r w:rsidR="00746B43" w:rsidRPr="00D05F20">
        <w:rPr>
          <w:sz w:val="26"/>
          <w:szCs w:val="26"/>
          <w:lang w:eastAsia="zh-TW"/>
        </w:rPr>
        <w:t xml:space="preserve">Notwithstanding the above, in case the </w:t>
      </w:r>
      <w:r w:rsidR="003F7369" w:rsidRPr="00D05F20">
        <w:rPr>
          <w:sz w:val="26"/>
          <w:szCs w:val="26"/>
          <w:lang w:eastAsia="zh-TW"/>
        </w:rPr>
        <w:t>Purchase</w:t>
      </w:r>
      <w:r w:rsidR="00504442" w:rsidRPr="00D05F20">
        <w:rPr>
          <w:sz w:val="26"/>
          <w:szCs w:val="26"/>
          <w:lang w:eastAsia="zh-TW"/>
        </w:rPr>
        <w:t>r</w:t>
      </w:r>
      <w:r w:rsidR="00746B43" w:rsidRPr="00D05F20">
        <w:rPr>
          <w:sz w:val="26"/>
          <w:szCs w:val="26"/>
          <w:lang w:eastAsia="zh-TW"/>
        </w:rPr>
        <w:t xml:space="preserve"> already notified the Seller in accordance with Clause 38, the Delivery Month Quantity proposed by the </w:t>
      </w:r>
      <w:r w:rsidR="003F7369" w:rsidRPr="00D05F20">
        <w:rPr>
          <w:sz w:val="26"/>
          <w:szCs w:val="26"/>
          <w:lang w:eastAsia="zh-TW"/>
        </w:rPr>
        <w:t>Purchase</w:t>
      </w:r>
      <w:r w:rsidR="00504442" w:rsidRPr="00D05F20">
        <w:rPr>
          <w:sz w:val="26"/>
          <w:szCs w:val="26"/>
          <w:lang w:eastAsia="zh-TW"/>
        </w:rPr>
        <w:t>r</w:t>
      </w:r>
      <w:r w:rsidR="00746B43" w:rsidRPr="00D05F20">
        <w:rPr>
          <w:sz w:val="26"/>
          <w:szCs w:val="26"/>
          <w:lang w:eastAsia="zh-TW"/>
        </w:rPr>
        <w:t xml:space="preserve"> shall apply.</w:t>
      </w:r>
    </w:p>
    <w:p w14:paraId="5621A481" w14:textId="1CEE2A78" w:rsidR="002335BD" w:rsidRPr="00D05F20" w:rsidRDefault="00AA22EC" w:rsidP="00905BCE">
      <w:pPr>
        <w:keepNext/>
        <w:spacing w:after="120"/>
        <w:ind w:left="1440" w:hanging="720"/>
        <w:jc w:val="both"/>
        <w:rPr>
          <w:sz w:val="26"/>
          <w:szCs w:val="26"/>
          <w:lang w:eastAsia="zh-TW"/>
        </w:rPr>
      </w:pPr>
      <w:r w:rsidRPr="00D05F20" w:rsidDel="00AA22EC">
        <w:rPr>
          <w:sz w:val="26"/>
          <w:szCs w:val="26"/>
          <w:lang w:eastAsia="zh-TW"/>
        </w:rPr>
        <w:t xml:space="preserve"> </w:t>
      </w:r>
      <w:r w:rsidR="00467F82" w:rsidRPr="00D05F20">
        <w:rPr>
          <w:sz w:val="26"/>
          <w:szCs w:val="26"/>
          <w:lang w:eastAsia="zh-TW"/>
        </w:rPr>
        <w:t>(ii)</w:t>
      </w:r>
      <w:r w:rsidR="00467F82" w:rsidRPr="00D05F20">
        <w:rPr>
          <w:sz w:val="26"/>
          <w:szCs w:val="26"/>
          <w:lang w:eastAsia="zh-TW"/>
        </w:rPr>
        <w:tab/>
        <w:t xml:space="preserve">The proposal of </w:t>
      </w:r>
      <w:r w:rsidR="00B9360A" w:rsidRPr="00D05F20">
        <w:rPr>
          <w:sz w:val="26"/>
          <w:szCs w:val="26"/>
          <w:lang w:eastAsia="zh-TW"/>
        </w:rPr>
        <w:t xml:space="preserve">any </w:t>
      </w:r>
      <w:r w:rsidRPr="00D05F20">
        <w:rPr>
          <w:sz w:val="26"/>
          <w:szCs w:val="26"/>
          <w:lang w:eastAsia="zh-TW"/>
        </w:rPr>
        <w:t>Delivery Schedule</w:t>
      </w:r>
      <w:r w:rsidR="00B9360A" w:rsidRPr="00D05F20">
        <w:rPr>
          <w:sz w:val="26"/>
          <w:szCs w:val="26"/>
          <w:lang w:eastAsia="zh-TW"/>
        </w:rPr>
        <w:t xml:space="preserve"> information</w:t>
      </w:r>
      <w:r w:rsidR="00467F82" w:rsidRPr="00D05F20">
        <w:rPr>
          <w:sz w:val="26"/>
          <w:szCs w:val="26"/>
          <w:lang w:eastAsia="zh-TW"/>
        </w:rPr>
        <w:t xml:space="preserve"> for a Delivery Month, i</w:t>
      </w:r>
      <w:r w:rsidR="00467F82" w:rsidRPr="00D05F20">
        <w:rPr>
          <w:sz w:val="26"/>
        </w:rPr>
        <w:t xml:space="preserve">f </w:t>
      </w:r>
      <w:r w:rsidR="00B9360A" w:rsidRPr="00D05F20">
        <w:rPr>
          <w:sz w:val="26"/>
          <w:szCs w:val="26"/>
          <w:lang w:eastAsia="zh-TW"/>
        </w:rPr>
        <w:t>such</w:t>
      </w:r>
      <w:r w:rsidRPr="00D05F20">
        <w:rPr>
          <w:sz w:val="26"/>
          <w:szCs w:val="26"/>
          <w:lang w:eastAsia="zh-TW"/>
        </w:rPr>
        <w:t xml:space="preserve"> Delivery Schedule</w:t>
      </w:r>
      <w:r w:rsidR="00B9360A" w:rsidRPr="00D05F20">
        <w:rPr>
          <w:sz w:val="26"/>
          <w:szCs w:val="26"/>
          <w:lang w:eastAsia="zh-TW"/>
        </w:rPr>
        <w:t xml:space="preserve"> information</w:t>
      </w:r>
      <w:r w:rsidR="00BC0017" w:rsidRPr="00D05F20">
        <w:rPr>
          <w:sz w:val="26"/>
          <w:szCs w:val="26"/>
          <w:lang w:eastAsia="zh-TW"/>
        </w:rPr>
        <w:t xml:space="preserve"> </w:t>
      </w:r>
      <w:r w:rsidR="00467F82" w:rsidRPr="00D05F20">
        <w:rPr>
          <w:sz w:val="26"/>
          <w:szCs w:val="26"/>
          <w:lang w:eastAsia="zh-TW"/>
        </w:rPr>
        <w:t>has not already been set out in Schedule 12</w:t>
      </w:r>
      <w:r w:rsidR="00CB597A" w:rsidRPr="00D05F20">
        <w:rPr>
          <w:sz w:val="26"/>
          <w:szCs w:val="26"/>
          <w:lang w:eastAsia="zh-TW"/>
        </w:rPr>
        <w:t xml:space="preserve"> </w:t>
      </w:r>
      <w:r w:rsidR="00EE38B3" w:rsidRPr="00D05F20">
        <w:rPr>
          <w:sz w:val="26"/>
          <w:szCs w:val="26"/>
          <w:lang w:eastAsia="zh-TW"/>
        </w:rPr>
        <w:t>(</w:t>
      </w:r>
      <w:r w:rsidR="00A541CC" w:rsidRPr="00D05F20">
        <w:rPr>
          <w:sz w:val="26"/>
          <w:szCs w:val="26"/>
          <w:lang w:eastAsia="zh-TW"/>
        </w:rPr>
        <w:t xml:space="preserve">except for </w:t>
      </w:r>
      <w:r w:rsidR="00EE38B3" w:rsidRPr="00D05F20">
        <w:rPr>
          <w:sz w:val="26"/>
          <w:szCs w:val="26"/>
          <w:lang w:eastAsia="zh-TW"/>
        </w:rPr>
        <w:t xml:space="preserve">Delivery Month Quantity </w:t>
      </w:r>
      <w:r w:rsidR="00A541CC" w:rsidRPr="00D05F20">
        <w:rPr>
          <w:sz w:val="26"/>
          <w:szCs w:val="26"/>
          <w:lang w:eastAsia="zh-TW"/>
        </w:rPr>
        <w:t>which may or may not be available</w:t>
      </w:r>
      <w:r w:rsidR="00F80B72" w:rsidRPr="00D05F20">
        <w:rPr>
          <w:sz w:val="26"/>
          <w:szCs w:val="26"/>
          <w:lang w:val="vi-VN" w:eastAsia="zh-TW"/>
        </w:rPr>
        <w:t>)</w:t>
      </w:r>
      <w:r w:rsidR="00A541CC" w:rsidRPr="00D05F20">
        <w:rPr>
          <w:sz w:val="26"/>
          <w:szCs w:val="26"/>
          <w:lang w:eastAsia="zh-TW"/>
        </w:rPr>
        <w:t xml:space="preserve">. In </w:t>
      </w:r>
      <w:r w:rsidR="00F80B72" w:rsidRPr="00D05F20">
        <w:rPr>
          <w:sz w:val="26"/>
          <w:szCs w:val="26"/>
          <w:lang w:eastAsia="zh-TW"/>
        </w:rPr>
        <w:t xml:space="preserve">this </w:t>
      </w:r>
      <w:r w:rsidR="00A541CC" w:rsidRPr="00D05F20">
        <w:rPr>
          <w:sz w:val="26"/>
          <w:szCs w:val="26"/>
          <w:lang w:eastAsia="zh-TW"/>
        </w:rPr>
        <w:t>case</w:t>
      </w:r>
      <w:r w:rsidR="00323AD9" w:rsidRPr="00D05F20">
        <w:rPr>
          <w:sz w:val="26"/>
          <w:szCs w:val="26"/>
          <w:lang w:eastAsia="zh-TW"/>
        </w:rPr>
        <w:t xml:space="preserve">, the Purchaser shall make a proposal of Delivery </w:t>
      </w:r>
      <w:r w:rsidR="001011F2" w:rsidRPr="00D05F20">
        <w:rPr>
          <w:sz w:val="26"/>
          <w:szCs w:val="26"/>
          <w:lang w:eastAsia="zh-TW"/>
        </w:rPr>
        <w:t xml:space="preserve">Schedule, which may also include proposed adjustments to any </w:t>
      </w:r>
      <w:r w:rsidR="00F80B72" w:rsidRPr="00D05F20">
        <w:rPr>
          <w:sz w:val="26"/>
          <w:szCs w:val="26"/>
          <w:lang w:eastAsia="zh-TW"/>
        </w:rPr>
        <w:t>Delivery Month Quantity</w:t>
      </w:r>
      <w:r w:rsidR="001011F2" w:rsidRPr="00D05F20">
        <w:rPr>
          <w:sz w:val="26"/>
          <w:szCs w:val="26"/>
          <w:lang w:eastAsia="zh-TW"/>
        </w:rPr>
        <w:t xml:space="preserve"> available in Schedule 12 for such Delivery Month</w:t>
      </w:r>
      <w:r w:rsidR="00EE38B3" w:rsidRPr="00D05F20">
        <w:rPr>
          <w:sz w:val="26"/>
          <w:szCs w:val="26"/>
          <w:lang w:eastAsia="zh-TW"/>
        </w:rPr>
        <w:t xml:space="preserve"> </w:t>
      </w:r>
      <w:r w:rsidR="00CB597A" w:rsidRPr="00D05F20">
        <w:rPr>
          <w:sz w:val="26"/>
          <w:szCs w:val="26"/>
          <w:lang w:eastAsia="zh-TW"/>
        </w:rPr>
        <w:t>(</w:t>
      </w:r>
      <w:r w:rsidR="00B229C8" w:rsidRPr="00D05F20">
        <w:rPr>
          <w:sz w:val="26"/>
          <w:szCs w:val="26"/>
          <w:lang w:eastAsia="zh-TW"/>
        </w:rPr>
        <w:t xml:space="preserve">a </w:t>
      </w:r>
      <w:r w:rsidR="00CB597A" w:rsidRPr="00D05F20">
        <w:rPr>
          <w:sz w:val="26"/>
          <w:szCs w:val="26"/>
          <w:lang w:eastAsia="zh-TW"/>
        </w:rPr>
        <w:t>“</w:t>
      </w:r>
      <w:r w:rsidR="00CB597A" w:rsidRPr="00D05F20">
        <w:rPr>
          <w:b/>
          <w:sz w:val="26"/>
          <w:szCs w:val="26"/>
          <w:lang w:eastAsia="zh-TW"/>
        </w:rPr>
        <w:t>Proposed Delivery Schedule</w:t>
      </w:r>
      <w:r w:rsidR="00CB597A" w:rsidRPr="00D05F20">
        <w:rPr>
          <w:sz w:val="26"/>
          <w:szCs w:val="26"/>
          <w:lang w:eastAsia="zh-TW"/>
        </w:rPr>
        <w:t>”)</w:t>
      </w:r>
      <w:r w:rsidR="00467F82" w:rsidRPr="00D05F20">
        <w:rPr>
          <w:sz w:val="26"/>
          <w:szCs w:val="26"/>
          <w:lang w:eastAsia="zh-TW"/>
        </w:rPr>
        <w:t xml:space="preserve">. </w:t>
      </w:r>
      <w:r w:rsidR="00EE38B3" w:rsidRPr="00D05F20">
        <w:rPr>
          <w:sz w:val="26"/>
          <w:szCs w:val="26"/>
          <w:lang w:eastAsia="zh-TW"/>
        </w:rPr>
        <w:t>W</w:t>
      </w:r>
      <w:r w:rsidR="002335BD" w:rsidRPr="00D05F20">
        <w:rPr>
          <w:sz w:val="26"/>
          <w:szCs w:val="26"/>
          <w:lang w:eastAsia="zh-TW"/>
        </w:rPr>
        <w:t xml:space="preserve">ithin three (03) </w:t>
      </w:r>
      <w:r w:rsidR="00B042AA" w:rsidRPr="00D05F20">
        <w:rPr>
          <w:sz w:val="26"/>
          <w:szCs w:val="26"/>
          <w:lang w:eastAsia="zh-TW"/>
        </w:rPr>
        <w:t>calendar d</w:t>
      </w:r>
      <w:r w:rsidR="002335BD" w:rsidRPr="00D05F20">
        <w:rPr>
          <w:sz w:val="26"/>
          <w:szCs w:val="26"/>
          <w:lang w:eastAsia="zh-TW"/>
        </w:rPr>
        <w:t xml:space="preserve">ays after receipt of </w:t>
      </w:r>
      <w:r w:rsidR="001A68E6" w:rsidRPr="00D05F20">
        <w:rPr>
          <w:sz w:val="26"/>
          <w:szCs w:val="26"/>
          <w:lang w:eastAsia="zh-TW"/>
        </w:rPr>
        <w:t xml:space="preserve">the </w:t>
      </w:r>
      <w:r w:rsidR="00310660" w:rsidRPr="00D05F20">
        <w:rPr>
          <w:sz w:val="26"/>
          <w:szCs w:val="26"/>
          <w:lang w:eastAsia="zh-TW"/>
        </w:rPr>
        <w:t>Proposed Delivery Schedule</w:t>
      </w:r>
      <w:r w:rsidR="002335BD" w:rsidRPr="00D05F20">
        <w:rPr>
          <w:sz w:val="26"/>
          <w:szCs w:val="26"/>
          <w:lang w:eastAsia="zh-TW"/>
        </w:rPr>
        <w:t xml:space="preserve">, the Seller may request the Purchaser to modify the </w:t>
      </w:r>
      <w:r w:rsidR="00310660" w:rsidRPr="00D05F20">
        <w:rPr>
          <w:sz w:val="26"/>
          <w:szCs w:val="26"/>
          <w:lang w:eastAsia="zh-TW"/>
        </w:rPr>
        <w:t>Proposed Delivery Schedule</w:t>
      </w:r>
      <w:r w:rsidR="00323AD9" w:rsidRPr="00D05F20">
        <w:rPr>
          <w:sz w:val="26"/>
          <w:szCs w:val="26"/>
          <w:lang w:eastAsia="zh-TW"/>
        </w:rPr>
        <w:t xml:space="preserve"> including adjustments to the Delivery Month Quantity</w:t>
      </w:r>
      <w:r w:rsidR="001011F2" w:rsidRPr="00D05F20">
        <w:rPr>
          <w:sz w:val="26"/>
          <w:szCs w:val="26"/>
          <w:lang w:eastAsia="zh-TW"/>
        </w:rPr>
        <w:t xml:space="preserve"> if necessary</w:t>
      </w:r>
      <w:r w:rsidR="002335BD" w:rsidRPr="00D05F20">
        <w:rPr>
          <w:sz w:val="26"/>
          <w:szCs w:val="26"/>
          <w:lang w:eastAsia="zh-TW"/>
        </w:rPr>
        <w:t xml:space="preserve">, in which case the Seller and the Purchaser will discuss alternatives in good faith with a view to agreeing on revising </w:t>
      </w:r>
      <w:r w:rsidR="001011F2" w:rsidRPr="00D05F20">
        <w:rPr>
          <w:sz w:val="26"/>
          <w:szCs w:val="26"/>
          <w:lang w:eastAsia="zh-TW"/>
        </w:rPr>
        <w:t>the Proposed Delivery Schedule including Delivery Month Quantity if necessary</w:t>
      </w:r>
      <w:r w:rsidR="002335BD" w:rsidRPr="00D05F20">
        <w:rPr>
          <w:sz w:val="26"/>
          <w:szCs w:val="26"/>
          <w:lang w:eastAsia="zh-TW"/>
        </w:rPr>
        <w:t xml:space="preserve">  </w:t>
      </w:r>
      <w:r w:rsidR="002335BD" w:rsidRPr="00D05F20">
        <w:rPr>
          <w:sz w:val="26"/>
          <w:szCs w:val="26"/>
          <w:lang w:val="vi-VN" w:eastAsia="zh-TW"/>
        </w:rPr>
        <w:t>(</w:t>
      </w:r>
      <w:r w:rsidR="00B10555" w:rsidRPr="00D05F20">
        <w:rPr>
          <w:sz w:val="26"/>
          <w:szCs w:val="26"/>
          <w:lang w:eastAsia="zh-TW"/>
        </w:rPr>
        <w:t>a</w:t>
      </w:r>
      <w:r w:rsidR="002335BD" w:rsidRPr="00D05F20">
        <w:rPr>
          <w:sz w:val="26"/>
          <w:szCs w:val="26"/>
          <w:lang w:val="vi-VN" w:eastAsia="zh-TW"/>
        </w:rPr>
        <w:t xml:space="preserve"> “</w:t>
      </w:r>
      <w:r w:rsidR="00B10555" w:rsidRPr="00D05F20">
        <w:rPr>
          <w:b/>
          <w:bCs/>
          <w:sz w:val="26"/>
          <w:szCs w:val="26"/>
          <w:lang w:eastAsia="zh-TW"/>
        </w:rPr>
        <w:t>Revised</w:t>
      </w:r>
      <w:r w:rsidR="001A4B74" w:rsidRPr="00D05F20">
        <w:rPr>
          <w:sz w:val="26"/>
          <w:szCs w:val="26"/>
          <w:lang w:eastAsia="zh-TW"/>
        </w:rPr>
        <w:t xml:space="preserve"> </w:t>
      </w:r>
      <w:r w:rsidR="002335BD" w:rsidRPr="00D05F20">
        <w:rPr>
          <w:b/>
          <w:bCs/>
          <w:sz w:val="26"/>
          <w:szCs w:val="26"/>
          <w:lang w:val="vi-VN" w:eastAsia="zh-TW"/>
        </w:rPr>
        <w:t>Delivery Schedule</w:t>
      </w:r>
      <w:r w:rsidR="002335BD" w:rsidRPr="00D05F20">
        <w:rPr>
          <w:sz w:val="26"/>
          <w:szCs w:val="26"/>
          <w:lang w:val="vi-VN" w:eastAsia="zh-TW"/>
        </w:rPr>
        <w:t>”)</w:t>
      </w:r>
      <w:r w:rsidR="002335BD" w:rsidRPr="00D05F20">
        <w:rPr>
          <w:sz w:val="26"/>
          <w:szCs w:val="26"/>
          <w:lang w:eastAsia="zh-TW"/>
        </w:rPr>
        <w:t xml:space="preserve">. For avoidance of doubt, if the Seller does not notify the Purchaser of its proposal to modify any information of the </w:t>
      </w:r>
      <w:r w:rsidR="00D2517E" w:rsidRPr="00D05F20">
        <w:rPr>
          <w:sz w:val="26"/>
          <w:szCs w:val="26"/>
          <w:lang w:eastAsia="zh-TW"/>
        </w:rPr>
        <w:t xml:space="preserve">Proposed Delivery Schedule </w:t>
      </w:r>
      <w:r w:rsidR="00323AD9" w:rsidRPr="00D05F20">
        <w:rPr>
          <w:sz w:val="26"/>
          <w:szCs w:val="26"/>
          <w:lang w:eastAsia="zh-TW"/>
        </w:rPr>
        <w:t xml:space="preserve">including the Delivery Month Quantity </w:t>
      </w:r>
      <w:r w:rsidR="002335BD" w:rsidRPr="00D05F20">
        <w:rPr>
          <w:sz w:val="26"/>
          <w:szCs w:val="26"/>
          <w:lang w:eastAsia="zh-TW"/>
        </w:rPr>
        <w:t>within t</w:t>
      </w:r>
      <w:r w:rsidR="00AC5BF8" w:rsidRPr="00D05F20">
        <w:rPr>
          <w:sz w:val="26"/>
          <w:szCs w:val="26"/>
          <w:lang w:eastAsia="zh-TW"/>
        </w:rPr>
        <w:t>hree</w:t>
      </w:r>
      <w:r w:rsidR="002335BD" w:rsidRPr="00D05F20">
        <w:rPr>
          <w:sz w:val="26"/>
          <w:szCs w:val="26"/>
          <w:lang w:eastAsia="zh-TW"/>
        </w:rPr>
        <w:t xml:space="preserve"> (</w:t>
      </w:r>
      <w:r w:rsidR="00AC5BF8" w:rsidRPr="00D05F20">
        <w:rPr>
          <w:sz w:val="26"/>
          <w:szCs w:val="26"/>
          <w:lang w:eastAsia="zh-TW"/>
        </w:rPr>
        <w:t>3</w:t>
      </w:r>
      <w:r w:rsidR="002335BD" w:rsidRPr="00D05F20">
        <w:rPr>
          <w:sz w:val="26"/>
          <w:szCs w:val="26"/>
          <w:lang w:eastAsia="zh-TW"/>
        </w:rPr>
        <w:t xml:space="preserve">) </w:t>
      </w:r>
      <w:r w:rsidR="00B042AA" w:rsidRPr="00D05F20">
        <w:rPr>
          <w:sz w:val="26"/>
          <w:szCs w:val="26"/>
          <w:lang w:eastAsia="zh-TW"/>
        </w:rPr>
        <w:t>calendar</w:t>
      </w:r>
      <w:r w:rsidR="002335BD" w:rsidRPr="00D05F20">
        <w:rPr>
          <w:sz w:val="26"/>
          <w:szCs w:val="26"/>
          <w:lang w:eastAsia="zh-TW"/>
        </w:rPr>
        <w:t xml:space="preserve"> </w:t>
      </w:r>
      <w:r w:rsidR="004553A9" w:rsidRPr="00D05F20">
        <w:rPr>
          <w:sz w:val="26"/>
          <w:szCs w:val="26"/>
          <w:lang w:eastAsia="zh-TW"/>
        </w:rPr>
        <w:t>days’</w:t>
      </w:r>
      <w:r w:rsidR="002335BD" w:rsidRPr="00D05F20">
        <w:rPr>
          <w:sz w:val="26"/>
          <w:szCs w:val="26"/>
          <w:lang w:eastAsia="zh-TW"/>
        </w:rPr>
        <w:t xml:space="preserve"> period mentioned in this paragraph, the </w:t>
      </w:r>
      <w:r w:rsidR="00D2517E" w:rsidRPr="00D05F20">
        <w:rPr>
          <w:sz w:val="26"/>
          <w:szCs w:val="26"/>
          <w:lang w:eastAsia="zh-TW"/>
        </w:rPr>
        <w:t>Proposed Delivery Schedule</w:t>
      </w:r>
      <w:r w:rsidR="002335BD" w:rsidRPr="00D05F20">
        <w:rPr>
          <w:sz w:val="26"/>
          <w:szCs w:val="26"/>
          <w:lang w:eastAsia="zh-TW"/>
        </w:rPr>
        <w:t xml:space="preserve"> shall be deemed binding. </w:t>
      </w:r>
    </w:p>
    <w:p w14:paraId="62726B0F" w14:textId="4BB3C881" w:rsidR="001011F2" w:rsidRPr="00D05F20" w:rsidRDefault="002335BD" w:rsidP="00905BCE">
      <w:pPr>
        <w:keepNext/>
        <w:spacing w:after="120"/>
        <w:ind w:left="1440"/>
        <w:jc w:val="both"/>
        <w:rPr>
          <w:sz w:val="26"/>
          <w:szCs w:val="26"/>
          <w:lang w:eastAsia="zh-TW"/>
        </w:rPr>
      </w:pPr>
      <w:r w:rsidRPr="00D05F20">
        <w:rPr>
          <w:sz w:val="26"/>
          <w:szCs w:val="26"/>
          <w:lang w:eastAsia="zh-TW"/>
        </w:rPr>
        <w:t>If the Purchaser and the</w:t>
      </w:r>
      <w:r w:rsidRPr="00D05F20">
        <w:rPr>
          <w:sz w:val="26"/>
          <w:szCs w:val="26"/>
          <w:lang w:val="vi-VN" w:eastAsia="zh-TW"/>
        </w:rPr>
        <w:t xml:space="preserve"> </w:t>
      </w:r>
      <w:r w:rsidRPr="00D05F20">
        <w:rPr>
          <w:sz w:val="26"/>
          <w:szCs w:val="26"/>
          <w:lang w:eastAsia="zh-TW"/>
        </w:rPr>
        <w:t xml:space="preserve">Seller cannot reach a consensus on </w:t>
      </w:r>
      <w:r w:rsidR="001011F2" w:rsidRPr="00D05F20">
        <w:rPr>
          <w:sz w:val="26"/>
          <w:szCs w:val="26"/>
          <w:lang w:eastAsia="zh-TW"/>
        </w:rPr>
        <w:t>any Delivery Schedule information for the</w:t>
      </w:r>
      <w:r w:rsidRPr="00D05F20">
        <w:rPr>
          <w:sz w:val="26"/>
          <w:szCs w:val="26"/>
          <w:lang w:eastAsia="zh-TW"/>
        </w:rPr>
        <w:t xml:space="preserve"> </w:t>
      </w:r>
      <w:r w:rsidR="00CC715E" w:rsidRPr="00D05F20">
        <w:rPr>
          <w:sz w:val="26"/>
          <w:szCs w:val="26"/>
          <w:lang w:eastAsia="zh-TW"/>
        </w:rPr>
        <w:t>Revised</w:t>
      </w:r>
      <w:r w:rsidR="008C7BEB" w:rsidRPr="00D05F20">
        <w:rPr>
          <w:sz w:val="26"/>
          <w:szCs w:val="26"/>
          <w:lang w:eastAsia="zh-TW"/>
        </w:rPr>
        <w:t xml:space="preserve"> Delivery Schedule</w:t>
      </w:r>
      <w:r w:rsidRPr="00D05F20">
        <w:rPr>
          <w:sz w:val="26"/>
          <w:szCs w:val="26"/>
          <w:lang w:eastAsia="zh-TW"/>
        </w:rPr>
        <w:t xml:space="preserve"> for any Delivery Month within </w:t>
      </w:r>
      <w:r w:rsidR="006611A0" w:rsidRPr="00D05F20">
        <w:rPr>
          <w:sz w:val="26"/>
          <w:szCs w:val="26"/>
          <w:lang w:eastAsia="zh-TW"/>
        </w:rPr>
        <w:t>five</w:t>
      </w:r>
      <w:r w:rsidRPr="00D05F20">
        <w:rPr>
          <w:sz w:val="26"/>
          <w:szCs w:val="26"/>
          <w:lang w:eastAsia="zh-TW"/>
        </w:rPr>
        <w:t xml:space="preserve"> (</w:t>
      </w:r>
      <w:r w:rsidR="006611A0" w:rsidRPr="00D05F20">
        <w:rPr>
          <w:sz w:val="26"/>
          <w:szCs w:val="26"/>
          <w:lang w:eastAsia="zh-TW"/>
        </w:rPr>
        <w:t>5</w:t>
      </w:r>
      <w:r w:rsidRPr="00D05F20">
        <w:rPr>
          <w:sz w:val="26"/>
          <w:szCs w:val="26"/>
          <w:lang w:eastAsia="zh-TW"/>
        </w:rPr>
        <w:t xml:space="preserve">) </w:t>
      </w:r>
      <w:r w:rsidR="00B042AA" w:rsidRPr="00D05F20">
        <w:rPr>
          <w:sz w:val="26"/>
          <w:szCs w:val="26"/>
          <w:lang w:eastAsia="zh-TW"/>
        </w:rPr>
        <w:t>calendar</w:t>
      </w:r>
      <w:r w:rsidRPr="00D05F20">
        <w:rPr>
          <w:sz w:val="26"/>
          <w:szCs w:val="26"/>
          <w:lang w:eastAsia="zh-TW"/>
        </w:rPr>
        <w:t xml:space="preserve"> </w:t>
      </w:r>
      <w:r w:rsidR="00B042AA" w:rsidRPr="00D05F20">
        <w:rPr>
          <w:sz w:val="26"/>
          <w:szCs w:val="26"/>
          <w:lang w:eastAsia="zh-TW"/>
        </w:rPr>
        <w:t>d</w:t>
      </w:r>
      <w:r w:rsidRPr="00D05F20">
        <w:rPr>
          <w:sz w:val="26"/>
          <w:szCs w:val="26"/>
          <w:lang w:eastAsia="zh-TW"/>
        </w:rPr>
        <w:t xml:space="preserve">ays of the </w:t>
      </w:r>
      <w:r w:rsidR="002C5F0D" w:rsidRPr="00D05F20">
        <w:rPr>
          <w:sz w:val="26"/>
          <w:szCs w:val="26"/>
          <w:lang w:eastAsia="zh-TW"/>
        </w:rPr>
        <w:t>Purchase</w:t>
      </w:r>
      <w:r w:rsidR="00DC0821" w:rsidRPr="00D05F20">
        <w:rPr>
          <w:sz w:val="26"/>
          <w:szCs w:val="26"/>
          <w:lang w:eastAsia="zh-TW"/>
        </w:rPr>
        <w:t>r</w:t>
      </w:r>
      <w:r w:rsidRPr="00D05F20">
        <w:rPr>
          <w:sz w:val="26"/>
          <w:szCs w:val="26"/>
          <w:lang w:eastAsia="zh-TW"/>
        </w:rPr>
        <w:t xml:space="preserve"> receiving the Seller’s proposed </w:t>
      </w:r>
      <w:r w:rsidR="002C5F0D" w:rsidRPr="00D05F20">
        <w:rPr>
          <w:sz w:val="26"/>
          <w:szCs w:val="26"/>
          <w:lang w:eastAsia="zh-TW"/>
        </w:rPr>
        <w:t xml:space="preserve">first </w:t>
      </w:r>
      <w:r w:rsidRPr="00D05F20">
        <w:rPr>
          <w:sz w:val="26"/>
          <w:szCs w:val="26"/>
          <w:lang w:eastAsia="zh-TW"/>
        </w:rPr>
        <w:t xml:space="preserve">revision to </w:t>
      </w:r>
      <w:r w:rsidR="002C5F0D" w:rsidRPr="00D05F20">
        <w:rPr>
          <w:sz w:val="26"/>
          <w:szCs w:val="26"/>
          <w:lang w:eastAsia="zh-TW"/>
        </w:rPr>
        <w:t>Proposed Delivery Schedule</w:t>
      </w:r>
      <w:r w:rsidR="001011F2" w:rsidRPr="00D05F20">
        <w:rPr>
          <w:sz w:val="26"/>
          <w:szCs w:val="26"/>
          <w:lang w:eastAsia="zh-TW"/>
        </w:rPr>
        <w:t>:</w:t>
      </w:r>
    </w:p>
    <w:p w14:paraId="5B2AF49D" w14:textId="4B1FE769" w:rsidR="00CC715E" w:rsidRPr="00D05F20" w:rsidRDefault="00E65607" w:rsidP="00905BCE">
      <w:pPr>
        <w:keepNext/>
        <w:spacing w:after="120"/>
        <w:ind w:left="1440"/>
        <w:jc w:val="both"/>
        <w:rPr>
          <w:rStyle w:val="CommentReference"/>
          <w:sz w:val="26"/>
          <w:szCs w:val="26"/>
          <w:lang w:eastAsia="zh-TW"/>
        </w:rPr>
      </w:pPr>
      <w:r w:rsidRPr="00D05F20">
        <w:rPr>
          <w:b/>
          <w:sz w:val="26"/>
          <w:szCs w:val="26"/>
          <w:lang w:eastAsia="zh-TW"/>
        </w:rPr>
        <w:t>A.</w:t>
      </w:r>
      <w:r w:rsidR="001011F2" w:rsidRPr="00D05F20">
        <w:rPr>
          <w:sz w:val="26"/>
          <w:szCs w:val="26"/>
          <w:lang w:eastAsia="zh-TW"/>
        </w:rPr>
        <w:t xml:space="preserve"> </w:t>
      </w:r>
      <w:r w:rsidR="005B2219" w:rsidRPr="00D05F20">
        <w:rPr>
          <w:sz w:val="26"/>
          <w:szCs w:val="26"/>
          <w:lang w:eastAsia="zh-TW"/>
        </w:rPr>
        <w:t>In</w:t>
      </w:r>
      <w:r w:rsidR="005B2219" w:rsidRPr="00D05F20">
        <w:rPr>
          <w:sz w:val="26"/>
          <w:szCs w:val="26"/>
          <w:lang w:val="vi-VN" w:eastAsia="zh-TW"/>
        </w:rPr>
        <w:t xml:space="preserve"> case </w:t>
      </w:r>
      <w:r w:rsidR="005B2219" w:rsidRPr="00D05F20">
        <w:rPr>
          <w:sz w:val="26"/>
          <w:szCs w:val="26"/>
          <w:lang w:eastAsia="zh-TW"/>
        </w:rPr>
        <w:t xml:space="preserve">the Parties agree </w:t>
      </w:r>
      <w:r w:rsidR="00EA037B" w:rsidRPr="00D05F20">
        <w:rPr>
          <w:sz w:val="26"/>
          <w:szCs w:val="26"/>
          <w:lang w:eastAsia="zh-TW"/>
        </w:rPr>
        <w:t>on the</w:t>
      </w:r>
      <w:r w:rsidR="005B2219" w:rsidRPr="00D05F20">
        <w:rPr>
          <w:sz w:val="26"/>
          <w:szCs w:val="26"/>
          <w:lang w:eastAsia="zh-TW"/>
        </w:rPr>
        <w:t xml:space="preserve"> </w:t>
      </w:r>
      <w:r w:rsidR="005B2219" w:rsidRPr="00D05F20">
        <w:rPr>
          <w:bCs/>
          <w:sz w:val="26"/>
          <w:szCs w:val="26"/>
          <w:lang w:eastAsia="zh-TW"/>
        </w:rPr>
        <w:t>Delivery Month Quantity,</w:t>
      </w:r>
      <w:r w:rsidR="00EA037B" w:rsidRPr="00D05F20">
        <w:rPr>
          <w:bCs/>
          <w:sz w:val="26"/>
          <w:szCs w:val="26"/>
          <w:lang w:eastAsia="zh-TW"/>
        </w:rPr>
        <w:t xml:space="preserve"> but disagree on other</w:t>
      </w:r>
      <w:r w:rsidR="001011F2" w:rsidRPr="00D05F20">
        <w:rPr>
          <w:bCs/>
          <w:sz w:val="26"/>
          <w:szCs w:val="26"/>
          <w:lang w:eastAsia="zh-TW"/>
        </w:rPr>
        <w:t xml:space="preserve"> Delivery Schedule information</w:t>
      </w:r>
      <w:r w:rsidR="00EA037B" w:rsidRPr="00D05F20">
        <w:rPr>
          <w:bCs/>
          <w:sz w:val="26"/>
          <w:szCs w:val="26"/>
          <w:lang w:eastAsia="zh-TW"/>
        </w:rPr>
        <w:t>, and such information</w:t>
      </w:r>
      <w:r w:rsidR="001011F2" w:rsidRPr="00D05F20">
        <w:rPr>
          <w:bCs/>
          <w:sz w:val="26"/>
          <w:szCs w:val="26"/>
          <w:lang w:eastAsia="zh-TW"/>
        </w:rPr>
        <w:t xml:space="preserve"> </w:t>
      </w:r>
      <w:r w:rsidR="006F12F5" w:rsidRPr="00D05F20">
        <w:rPr>
          <w:bCs/>
          <w:sz w:val="26"/>
          <w:szCs w:val="26"/>
          <w:lang w:eastAsia="zh-TW"/>
        </w:rPr>
        <w:t xml:space="preserve">do not have </w:t>
      </w:r>
      <w:r w:rsidR="001011F2" w:rsidRPr="00D05F20">
        <w:rPr>
          <w:bCs/>
          <w:sz w:val="26"/>
          <w:szCs w:val="26"/>
          <w:lang w:eastAsia="zh-TW"/>
        </w:rPr>
        <w:t>default information set out in Schedule 12:</w:t>
      </w:r>
      <w:r w:rsidR="001011F2" w:rsidRPr="00D05F20">
        <w:rPr>
          <w:sz w:val="26"/>
          <w:szCs w:val="26"/>
          <w:lang w:eastAsia="zh-TW"/>
        </w:rPr>
        <w:t xml:space="preserve"> W</w:t>
      </w:r>
      <w:r w:rsidR="00503FF8" w:rsidRPr="00D05F20">
        <w:rPr>
          <w:sz w:val="26"/>
          <w:szCs w:val="26"/>
          <w:lang w:eastAsia="zh-TW"/>
        </w:rPr>
        <w:t xml:space="preserve">ithin </w:t>
      </w:r>
      <w:r w:rsidR="00B042AA" w:rsidRPr="00D05F20">
        <w:rPr>
          <w:sz w:val="26"/>
          <w:szCs w:val="26"/>
          <w:lang w:eastAsia="zh-TW"/>
        </w:rPr>
        <w:t>3</w:t>
      </w:r>
      <w:r w:rsidR="00503FF8" w:rsidRPr="00D05F20">
        <w:rPr>
          <w:sz w:val="26"/>
          <w:szCs w:val="26"/>
          <w:lang w:eastAsia="zh-TW"/>
        </w:rPr>
        <w:t xml:space="preserve"> </w:t>
      </w:r>
      <w:r w:rsidR="00B042AA" w:rsidRPr="00D05F20">
        <w:rPr>
          <w:sz w:val="26"/>
          <w:szCs w:val="26"/>
          <w:lang w:eastAsia="zh-TW"/>
        </w:rPr>
        <w:t>calendar days</w:t>
      </w:r>
      <w:r w:rsidR="00BC0017" w:rsidRPr="00D05F20">
        <w:rPr>
          <w:sz w:val="26"/>
          <w:szCs w:val="26"/>
          <w:lang w:eastAsia="zh-TW"/>
        </w:rPr>
        <w:t xml:space="preserve"> </w:t>
      </w:r>
      <w:r w:rsidR="00503FF8" w:rsidRPr="00D05F20">
        <w:rPr>
          <w:sz w:val="26"/>
          <w:szCs w:val="26"/>
          <w:lang w:eastAsia="zh-TW"/>
        </w:rPr>
        <w:t xml:space="preserve">after the aforementioned </w:t>
      </w:r>
      <w:r w:rsidR="0059200E" w:rsidRPr="00D05F20">
        <w:rPr>
          <w:sz w:val="26"/>
          <w:szCs w:val="26"/>
          <w:lang w:eastAsia="zh-TW"/>
        </w:rPr>
        <w:t>5</w:t>
      </w:r>
      <w:r w:rsidR="00503FF8" w:rsidRPr="00D05F20">
        <w:rPr>
          <w:sz w:val="26"/>
          <w:szCs w:val="26"/>
          <w:lang w:eastAsia="zh-TW"/>
        </w:rPr>
        <w:t>-</w:t>
      </w:r>
      <w:r w:rsidR="00B042AA" w:rsidRPr="00D05F20">
        <w:rPr>
          <w:sz w:val="26"/>
          <w:szCs w:val="26"/>
          <w:lang w:eastAsia="zh-TW"/>
        </w:rPr>
        <w:t>calendar days</w:t>
      </w:r>
      <w:r w:rsidR="00BC0017" w:rsidRPr="00D05F20">
        <w:rPr>
          <w:sz w:val="26"/>
          <w:szCs w:val="26"/>
          <w:lang w:eastAsia="zh-TW"/>
        </w:rPr>
        <w:t xml:space="preserve"> </w:t>
      </w:r>
      <w:r w:rsidR="00503FF8" w:rsidRPr="00D05F20">
        <w:rPr>
          <w:sz w:val="26"/>
          <w:szCs w:val="26"/>
          <w:lang w:eastAsia="zh-TW"/>
        </w:rPr>
        <w:t xml:space="preserve">period, the Purchaser may either </w:t>
      </w:r>
      <w:r w:rsidR="00503FF8" w:rsidRPr="00D05F20">
        <w:rPr>
          <w:sz w:val="26"/>
          <w:szCs w:val="26"/>
          <w:lang w:eastAsia="zh-TW"/>
        </w:rPr>
        <w:lastRenderedPageBreak/>
        <w:t>confirm or reject the latest proposal</w:t>
      </w:r>
      <w:r w:rsidR="001011F2" w:rsidRPr="00D05F20">
        <w:rPr>
          <w:sz w:val="26"/>
          <w:szCs w:val="26"/>
          <w:lang w:eastAsia="zh-TW"/>
        </w:rPr>
        <w:t xml:space="preserve"> of Delivery Schedule information</w:t>
      </w:r>
      <w:r w:rsidR="00503FF8" w:rsidRPr="00D05F20">
        <w:rPr>
          <w:sz w:val="26"/>
          <w:szCs w:val="26"/>
          <w:lang w:eastAsia="zh-TW"/>
        </w:rPr>
        <w:t xml:space="preserve"> by the Seller. In case the Purchaser rejects such proposal, the Purchaser’s latest proposal on Delivery Schedule </w:t>
      </w:r>
      <w:r w:rsidR="0059200E" w:rsidRPr="00D05F20">
        <w:rPr>
          <w:sz w:val="26"/>
          <w:szCs w:val="26"/>
          <w:lang w:eastAsia="zh-TW"/>
        </w:rPr>
        <w:t>of the aforementioned 5-</w:t>
      </w:r>
      <w:r w:rsidR="00B042AA" w:rsidRPr="00D05F20">
        <w:rPr>
          <w:sz w:val="26"/>
          <w:szCs w:val="26"/>
          <w:lang w:eastAsia="zh-TW"/>
        </w:rPr>
        <w:t xml:space="preserve"> calendar </w:t>
      </w:r>
      <w:r w:rsidR="00AE4E52" w:rsidRPr="00D05F20">
        <w:rPr>
          <w:sz w:val="26"/>
          <w:szCs w:val="26"/>
          <w:lang w:eastAsia="zh-TW"/>
        </w:rPr>
        <w:t>days’</w:t>
      </w:r>
      <w:r w:rsidR="0059200E" w:rsidRPr="00D05F20">
        <w:rPr>
          <w:sz w:val="26"/>
          <w:szCs w:val="26"/>
          <w:lang w:eastAsia="zh-TW"/>
        </w:rPr>
        <w:t xml:space="preserve"> period </w:t>
      </w:r>
      <w:r w:rsidR="00503FF8" w:rsidRPr="00D05F20">
        <w:rPr>
          <w:sz w:val="26"/>
          <w:szCs w:val="26"/>
          <w:lang w:eastAsia="zh-TW"/>
        </w:rPr>
        <w:t>shall be binding</w:t>
      </w:r>
      <w:r w:rsidR="0059200E" w:rsidRPr="00D05F20">
        <w:rPr>
          <w:sz w:val="26"/>
          <w:szCs w:val="26"/>
          <w:lang w:eastAsia="zh-TW"/>
        </w:rPr>
        <w:t>.</w:t>
      </w:r>
      <w:r w:rsidR="00503FF8" w:rsidRPr="00D05F20" w:rsidDel="00503FF8">
        <w:rPr>
          <w:rStyle w:val="CommentReference"/>
          <w:sz w:val="26"/>
          <w:szCs w:val="26"/>
          <w:lang w:eastAsia="zh-TW"/>
        </w:rPr>
        <w:t xml:space="preserve"> </w:t>
      </w:r>
    </w:p>
    <w:p w14:paraId="1C37F564" w14:textId="735EEA54" w:rsidR="001B1422" w:rsidRPr="00D05F20" w:rsidRDefault="00E65607" w:rsidP="00B30D5F">
      <w:pPr>
        <w:keepNext/>
        <w:spacing w:after="120"/>
        <w:ind w:left="1440"/>
        <w:jc w:val="both"/>
        <w:rPr>
          <w:sz w:val="26"/>
          <w:szCs w:val="26"/>
          <w:lang w:eastAsia="zh-TW"/>
        </w:rPr>
      </w:pPr>
      <w:r w:rsidRPr="00D05F20">
        <w:rPr>
          <w:b/>
          <w:sz w:val="26"/>
          <w:szCs w:val="26"/>
          <w:lang w:eastAsia="zh-TW"/>
        </w:rPr>
        <w:t>B.</w:t>
      </w:r>
      <w:r w:rsidR="001011F2" w:rsidRPr="00D05F20">
        <w:rPr>
          <w:sz w:val="26"/>
          <w:szCs w:val="26"/>
          <w:lang w:eastAsia="zh-TW"/>
        </w:rPr>
        <w:t xml:space="preserve"> </w:t>
      </w:r>
      <w:r w:rsidR="00B30D5F" w:rsidRPr="00D05F20">
        <w:rPr>
          <w:sz w:val="26"/>
          <w:szCs w:val="26"/>
          <w:lang w:eastAsia="zh-TW"/>
        </w:rPr>
        <w:t>In case</w:t>
      </w:r>
      <w:r w:rsidR="00423AC4" w:rsidRPr="00D05F20">
        <w:rPr>
          <w:rStyle w:val="CommentReference"/>
          <w:sz w:val="26"/>
          <w:szCs w:val="26"/>
          <w:lang w:eastAsia="zh-TW"/>
        </w:rPr>
        <w:t xml:space="preserve"> the Parties fail to reach consensus </w:t>
      </w:r>
      <w:r w:rsidR="00657CA5" w:rsidRPr="00D05F20">
        <w:rPr>
          <w:rStyle w:val="CommentReference"/>
          <w:sz w:val="26"/>
          <w:szCs w:val="26"/>
          <w:lang w:eastAsia="zh-TW"/>
        </w:rPr>
        <w:t xml:space="preserve">on </w:t>
      </w:r>
      <w:r w:rsidR="00F26E83" w:rsidRPr="00D05F20">
        <w:rPr>
          <w:sz w:val="26"/>
          <w:szCs w:val="26"/>
          <w:lang w:eastAsia="zh-TW"/>
        </w:rPr>
        <w:t xml:space="preserve">the Delivery Month Quantity </w:t>
      </w:r>
      <w:r w:rsidR="00423AC4" w:rsidRPr="00D05F20">
        <w:rPr>
          <w:sz w:val="26"/>
          <w:szCs w:val="26"/>
          <w:lang w:eastAsia="zh-TW"/>
        </w:rPr>
        <w:t xml:space="preserve">within five (5) </w:t>
      </w:r>
      <w:r w:rsidR="00B042AA" w:rsidRPr="00D05F20">
        <w:rPr>
          <w:sz w:val="26"/>
          <w:szCs w:val="26"/>
          <w:lang w:eastAsia="zh-TW"/>
        </w:rPr>
        <w:t>calendar days</w:t>
      </w:r>
      <w:r w:rsidR="00423AC4" w:rsidRPr="00D05F20">
        <w:rPr>
          <w:sz w:val="26"/>
          <w:szCs w:val="26"/>
          <w:lang w:eastAsia="zh-TW"/>
        </w:rPr>
        <w:t xml:space="preserve"> of the Purchaser receiving the Seller’s proposed first revision to Proposed Delivery Schedule, the</w:t>
      </w:r>
      <w:r w:rsidR="001011F2" w:rsidRPr="00D05F20">
        <w:rPr>
          <w:sz w:val="26"/>
          <w:szCs w:val="26"/>
          <w:lang w:eastAsia="zh-TW"/>
        </w:rPr>
        <w:t xml:space="preserve"> corresponding </w:t>
      </w:r>
      <w:r w:rsidR="005551CF" w:rsidRPr="00D05F20">
        <w:rPr>
          <w:sz w:val="26"/>
          <w:szCs w:val="26"/>
          <w:lang w:eastAsia="zh-TW"/>
        </w:rPr>
        <w:t>the Delivery Month Quantity</w:t>
      </w:r>
      <w:r w:rsidR="00E81B78" w:rsidRPr="00D05F20">
        <w:rPr>
          <w:sz w:val="26"/>
          <w:szCs w:val="26"/>
          <w:lang w:eastAsia="zh-TW"/>
        </w:rPr>
        <w:t xml:space="preserve"> as</w:t>
      </w:r>
      <w:r w:rsidR="00423AC4" w:rsidRPr="00D05F20">
        <w:rPr>
          <w:sz w:val="26"/>
          <w:szCs w:val="26"/>
          <w:lang w:eastAsia="zh-TW"/>
        </w:rPr>
        <w:t xml:space="preserve"> set out in Schedule 12 shall be applied. </w:t>
      </w:r>
      <w:r w:rsidR="00B30D5F" w:rsidRPr="00D05F20">
        <w:rPr>
          <w:bCs/>
          <w:sz w:val="26"/>
          <w:szCs w:val="26"/>
          <w:lang w:eastAsia="zh-TW"/>
        </w:rPr>
        <w:t>In such case,</w:t>
      </w:r>
      <w:r w:rsidR="00B30D5F" w:rsidRPr="00D05F20">
        <w:rPr>
          <w:b/>
          <w:sz w:val="26"/>
          <w:szCs w:val="26"/>
          <w:lang w:eastAsia="zh-TW"/>
        </w:rPr>
        <w:t xml:space="preserve"> </w:t>
      </w:r>
      <w:r w:rsidR="00B30D5F" w:rsidRPr="00D05F20">
        <w:rPr>
          <w:rStyle w:val="CommentReference"/>
          <w:sz w:val="26"/>
          <w:szCs w:val="26"/>
          <w:lang w:eastAsia="zh-TW"/>
        </w:rPr>
        <w:t>t</w:t>
      </w:r>
      <w:r w:rsidR="00B229C8" w:rsidRPr="00D05F20">
        <w:rPr>
          <w:rStyle w:val="CommentReference"/>
          <w:sz w:val="26"/>
          <w:szCs w:val="26"/>
          <w:lang w:eastAsia="zh-TW"/>
        </w:rPr>
        <w:t xml:space="preserve">he Purchaser shall make a proposal of </w:t>
      </w:r>
      <w:r w:rsidR="00EA037B" w:rsidRPr="00D05F20">
        <w:rPr>
          <w:rStyle w:val="CommentReference"/>
          <w:sz w:val="26"/>
          <w:szCs w:val="26"/>
          <w:lang w:eastAsia="zh-TW"/>
        </w:rPr>
        <w:t>remaining</w:t>
      </w:r>
      <w:r w:rsidR="00B229C8" w:rsidRPr="00D05F20">
        <w:rPr>
          <w:rStyle w:val="CommentReference"/>
          <w:sz w:val="26"/>
          <w:szCs w:val="26"/>
          <w:lang w:eastAsia="zh-TW"/>
        </w:rPr>
        <w:t xml:space="preserve"> Delivery Schedule information to the Seller</w:t>
      </w:r>
      <w:r w:rsidR="00EA037B" w:rsidRPr="00D05F20">
        <w:rPr>
          <w:rStyle w:val="CommentReference"/>
          <w:sz w:val="26"/>
          <w:szCs w:val="26"/>
          <w:lang w:eastAsia="zh-TW"/>
        </w:rPr>
        <w:t xml:space="preserve"> within three (03) </w:t>
      </w:r>
      <w:r w:rsidR="00B042AA" w:rsidRPr="00D05F20">
        <w:rPr>
          <w:sz w:val="26"/>
          <w:szCs w:val="26"/>
          <w:lang w:eastAsia="zh-TW"/>
        </w:rPr>
        <w:t>calendar days</w:t>
      </w:r>
      <w:r w:rsidR="00EA037B" w:rsidRPr="00D05F20">
        <w:rPr>
          <w:rStyle w:val="CommentReference"/>
          <w:sz w:val="26"/>
          <w:szCs w:val="26"/>
          <w:lang w:eastAsia="zh-TW"/>
        </w:rPr>
        <w:t xml:space="preserve"> of the expiry of the above five (5) </w:t>
      </w:r>
      <w:r w:rsidR="00B042AA" w:rsidRPr="00D05F20">
        <w:rPr>
          <w:sz w:val="26"/>
          <w:szCs w:val="26"/>
          <w:lang w:eastAsia="zh-TW"/>
        </w:rPr>
        <w:t>calendar days</w:t>
      </w:r>
      <w:r w:rsidR="00EA037B" w:rsidRPr="00D05F20">
        <w:rPr>
          <w:rStyle w:val="CommentReference"/>
          <w:sz w:val="26"/>
          <w:szCs w:val="26"/>
          <w:lang w:eastAsia="zh-TW"/>
        </w:rPr>
        <w:t xml:space="preserve"> period</w:t>
      </w:r>
      <w:r w:rsidR="00B229C8" w:rsidRPr="00D05F20">
        <w:rPr>
          <w:rStyle w:val="CommentReference"/>
          <w:sz w:val="26"/>
          <w:szCs w:val="26"/>
          <w:lang w:eastAsia="zh-TW"/>
        </w:rPr>
        <w:t xml:space="preserve"> (also a “</w:t>
      </w:r>
      <w:r w:rsidR="00B229C8" w:rsidRPr="00D05F20">
        <w:rPr>
          <w:b/>
          <w:sz w:val="26"/>
          <w:szCs w:val="26"/>
          <w:lang w:eastAsia="zh-TW"/>
        </w:rPr>
        <w:t>Proposed Delivery Schedule</w:t>
      </w:r>
      <w:r w:rsidR="00B229C8" w:rsidRPr="00D05F20">
        <w:rPr>
          <w:sz w:val="26"/>
          <w:szCs w:val="26"/>
          <w:lang w:eastAsia="zh-TW"/>
        </w:rPr>
        <w:t>”</w:t>
      </w:r>
      <w:r w:rsidR="00EA037B" w:rsidRPr="00D05F20">
        <w:rPr>
          <w:sz w:val="26"/>
          <w:szCs w:val="26"/>
          <w:lang w:eastAsia="zh-TW"/>
        </w:rPr>
        <w:t>)</w:t>
      </w:r>
      <w:r w:rsidR="00B229C8" w:rsidRPr="00D05F20">
        <w:rPr>
          <w:sz w:val="26"/>
          <w:szCs w:val="26"/>
          <w:lang w:eastAsia="zh-TW"/>
        </w:rPr>
        <w:t>.</w:t>
      </w:r>
      <w:r w:rsidR="00B229C8" w:rsidRPr="00D05F20">
        <w:rPr>
          <w:rStyle w:val="CommentReference"/>
          <w:sz w:val="26"/>
          <w:szCs w:val="26"/>
          <w:lang w:eastAsia="zh-TW"/>
        </w:rPr>
        <w:t xml:space="preserve"> </w:t>
      </w:r>
      <w:r w:rsidR="00B229C8" w:rsidRPr="00D05F20">
        <w:rPr>
          <w:sz w:val="26"/>
          <w:szCs w:val="26"/>
          <w:lang w:eastAsia="zh-TW"/>
        </w:rPr>
        <w:t xml:space="preserve">Within three (03) </w:t>
      </w:r>
      <w:r w:rsidR="00B042AA" w:rsidRPr="00D05F20">
        <w:rPr>
          <w:sz w:val="26"/>
          <w:szCs w:val="26"/>
          <w:lang w:eastAsia="zh-TW"/>
        </w:rPr>
        <w:t>calendar days</w:t>
      </w:r>
      <w:r w:rsidR="00B229C8" w:rsidRPr="00D05F20">
        <w:rPr>
          <w:sz w:val="26"/>
          <w:szCs w:val="26"/>
          <w:lang w:eastAsia="zh-TW"/>
        </w:rPr>
        <w:t xml:space="preserve"> after receipt of the Proposed Delivery Schedule, the Seller may request the Purchaser to modify the Proposed Delivery Schedule (except adjustments to the Delivery Month Quantity), in which case the Seller and the Purchaser will discuss alternatives in good faith with a view to agreeing on revising the Proposed Delivery Schedule (except for the Delivery Month Quantity) (a</w:t>
      </w:r>
      <w:r w:rsidR="00B229C8" w:rsidRPr="00D05F20">
        <w:rPr>
          <w:sz w:val="26"/>
          <w:szCs w:val="26"/>
          <w:lang w:val="vi-VN" w:eastAsia="zh-TW"/>
        </w:rPr>
        <w:t xml:space="preserve"> “</w:t>
      </w:r>
      <w:r w:rsidR="00B229C8" w:rsidRPr="00D05F20">
        <w:rPr>
          <w:b/>
          <w:bCs/>
          <w:sz w:val="26"/>
          <w:szCs w:val="26"/>
          <w:lang w:eastAsia="zh-TW"/>
        </w:rPr>
        <w:t>Revised</w:t>
      </w:r>
      <w:r w:rsidR="00B229C8" w:rsidRPr="00D05F20">
        <w:rPr>
          <w:sz w:val="26"/>
          <w:szCs w:val="26"/>
          <w:lang w:eastAsia="zh-TW"/>
        </w:rPr>
        <w:t xml:space="preserve"> </w:t>
      </w:r>
      <w:r w:rsidR="00B229C8" w:rsidRPr="00D05F20">
        <w:rPr>
          <w:b/>
          <w:bCs/>
          <w:sz w:val="26"/>
          <w:szCs w:val="26"/>
          <w:lang w:val="vi-VN" w:eastAsia="zh-TW"/>
        </w:rPr>
        <w:t>Delivery Schedule</w:t>
      </w:r>
      <w:r w:rsidR="00B229C8" w:rsidRPr="00D05F20">
        <w:rPr>
          <w:sz w:val="26"/>
          <w:szCs w:val="26"/>
          <w:lang w:val="vi-VN" w:eastAsia="zh-TW"/>
        </w:rPr>
        <w:t>”)</w:t>
      </w:r>
      <w:r w:rsidR="00B229C8" w:rsidRPr="00D05F20">
        <w:rPr>
          <w:sz w:val="26"/>
          <w:szCs w:val="26"/>
          <w:lang w:eastAsia="zh-TW"/>
        </w:rPr>
        <w:t>. For avoidance of doubt, if the Seller does not notify the Purchaser of its proposal to modify any information of the Proposed Delivery Schedule mentioned in this paragraph, the Proposed Delivery Schedule shall be deemed binding.</w:t>
      </w:r>
    </w:p>
    <w:p w14:paraId="79C46D59" w14:textId="222BD444" w:rsidR="00B229C8" w:rsidRPr="00D05F20" w:rsidRDefault="001B1422" w:rsidP="00B229C8">
      <w:pPr>
        <w:keepNext/>
        <w:spacing w:after="120"/>
        <w:ind w:left="1440"/>
        <w:jc w:val="both"/>
        <w:rPr>
          <w:sz w:val="26"/>
          <w:szCs w:val="26"/>
          <w:lang w:eastAsia="zh-TW"/>
        </w:rPr>
      </w:pPr>
      <w:r w:rsidRPr="00D05F20">
        <w:rPr>
          <w:sz w:val="26"/>
          <w:szCs w:val="26"/>
          <w:lang w:eastAsia="zh-TW"/>
        </w:rPr>
        <w:t xml:space="preserve">If, under the process of the immediate above paragraph, </w:t>
      </w:r>
      <w:r w:rsidR="00B229C8" w:rsidRPr="00D05F20">
        <w:rPr>
          <w:sz w:val="26"/>
          <w:szCs w:val="26"/>
          <w:lang w:eastAsia="zh-TW"/>
        </w:rPr>
        <w:t>the Purchaser and the</w:t>
      </w:r>
      <w:r w:rsidR="00B229C8" w:rsidRPr="00D05F20">
        <w:rPr>
          <w:sz w:val="26"/>
          <w:szCs w:val="26"/>
          <w:lang w:val="vi-VN" w:eastAsia="zh-TW"/>
        </w:rPr>
        <w:t xml:space="preserve"> </w:t>
      </w:r>
      <w:r w:rsidR="00B229C8" w:rsidRPr="00D05F20">
        <w:rPr>
          <w:sz w:val="26"/>
          <w:szCs w:val="26"/>
          <w:lang w:eastAsia="zh-TW"/>
        </w:rPr>
        <w:t xml:space="preserve">Seller cannot reach a consensus on any Delivery Schedule information for the Revised Delivery Schedule for any Delivery Month within five (5) </w:t>
      </w:r>
      <w:r w:rsidR="00B042AA" w:rsidRPr="00D05F20">
        <w:rPr>
          <w:sz w:val="26"/>
          <w:szCs w:val="26"/>
          <w:lang w:eastAsia="zh-TW"/>
        </w:rPr>
        <w:t>calendar days</w:t>
      </w:r>
      <w:r w:rsidR="00B229C8" w:rsidRPr="00D05F20">
        <w:rPr>
          <w:sz w:val="26"/>
          <w:szCs w:val="26"/>
          <w:lang w:eastAsia="zh-TW"/>
        </w:rPr>
        <w:t xml:space="preserve"> of the Purchaser receiving the Seller’s proposed revision to Proposed Delivery Schedule</w:t>
      </w:r>
      <w:r w:rsidRPr="00D05F20">
        <w:rPr>
          <w:sz w:val="26"/>
          <w:szCs w:val="26"/>
          <w:lang w:eastAsia="zh-TW"/>
        </w:rPr>
        <w:t xml:space="preserve"> </w:t>
      </w:r>
      <w:r w:rsidR="00B229C8" w:rsidRPr="00D05F20">
        <w:rPr>
          <w:sz w:val="26"/>
          <w:szCs w:val="26"/>
          <w:lang w:eastAsia="zh-TW"/>
        </w:rPr>
        <w:t>for any Delivery Month</w:t>
      </w:r>
      <w:r w:rsidRPr="00D05F20">
        <w:rPr>
          <w:sz w:val="26"/>
          <w:szCs w:val="26"/>
          <w:lang w:eastAsia="zh-TW"/>
        </w:rPr>
        <w:t>,</w:t>
      </w:r>
      <w:r w:rsidR="00B229C8" w:rsidRPr="00D05F20">
        <w:rPr>
          <w:sz w:val="26"/>
          <w:szCs w:val="26"/>
          <w:lang w:eastAsia="zh-TW"/>
        </w:rPr>
        <w:t xml:space="preserve"> within 2 </w:t>
      </w:r>
      <w:r w:rsidR="00B042AA" w:rsidRPr="00D05F20">
        <w:rPr>
          <w:sz w:val="26"/>
          <w:szCs w:val="26"/>
          <w:lang w:eastAsia="zh-TW"/>
        </w:rPr>
        <w:t>calendar days</w:t>
      </w:r>
      <w:r w:rsidR="00B229C8" w:rsidRPr="00D05F20">
        <w:rPr>
          <w:sz w:val="26"/>
          <w:szCs w:val="26"/>
          <w:lang w:eastAsia="zh-TW"/>
        </w:rPr>
        <w:t xml:space="preserve"> after the aforementioned 5-</w:t>
      </w:r>
      <w:r w:rsidR="00B042AA" w:rsidRPr="00D05F20">
        <w:rPr>
          <w:sz w:val="26"/>
          <w:szCs w:val="26"/>
          <w:lang w:eastAsia="zh-TW"/>
        </w:rPr>
        <w:t xml:space="preserve"> calendar </w:t>
      </w:r>
      <w:r w:rsidR="004553A9" w:rsidRPr="00D05F20">
        <w:rPr>
          <w:sz w:val="26"/>
          <w:szCs w:val="26"/>
          <w:lang w:eastAsia="zh-TW"/>
        </w:rPr>
        <w:t>days’</w:t>
      </w:r>
      <w:r w:rsidR="00B229C8" w:rsidRPr="00D05F20">
        <w:rPr>
          <w:sz w:val="26"/>
          <w:szCs w:val="26"/>
          <w:lang w:eastAsia="zh-TW"/>
        </w:rPr>
        <w:t xml:space="preserve"> period, the Purchaser may either confirm or reject the latest proposal by the Seller. In case the Purchaser rejects such proposal, the Purchaser’s latest proposal on Delivery Schedule of the aforementioned 5-</w:t>
      </w:r>
      <w:r w:rsidR="00B042AA" w:rsidRPr="00D05F20">
        <w:rPr>
          <w:sz w:val="26"/>
          <w:szCs w:val="26"/>
          <w:lang w:eastAsia="zh-TW"/>
        </w:rPr>
        <w:t xml:space="preserve">calendar </w:t>
      </w:r>
      <w:r w:rsidR="004553A9" w:rsidRPr="00D05F20">
        <w:rPr>
          <w:sz w:val="26"/>
          <w:szCs w:val="26"/>
          <w:lang w:eastAsia="zh-TW"/>
        </w:rPr>
        <w:t>days’</w:t>
      </w:r>
      <w:r w:rsidR="00B042AA" w:rsidRPr="00D05F20">
        <w:rPr>
          <w:sz w:val="26"/>
          <w:szCs w:val="26"/>
          <w:lang w:eastAsia="zh-TW"/>
        </w:rPr>
        <w:t xml:space="preserve"> </w:t>
      </w:r>
      <w:r w:rsidR="00B229C8" w:rsidRPr="00D05F20">
        <w:rPr>
          <w:sz w:val="26"/>
          <w:szCs w:val="26"/>
          <w:lang w:eastAsia="zh-TW"/>
        </w:rPr>
        <w:t>period shall be binding</w:t>
      </w:r>
      <w:r w:rsidRPr="00D05F20">
        <w:rPr>
          <w:sz w:val="26"/>
          <w:szCs w:val="26"/>
          <w:lang w:eastAsia="zh-TW"/>
        </w:rPr>
        <w:t>.</w:t>
      </w:r>
    </w:p>
    <w:p w14:paraId="09E0478C" w14:textId="1B509EF1" w:rsidR="00921FF4" w:rsidRPr="00D05F20" w:rsidRDefault="00921FF4" w:rsidP="00921FF4">
      <w:pPr>
        <w:spacing w:before="120" w:after="120"/>
        <w:ind w:left="1134" w:hanging="567"/>
        <w:jc w:val="both"/>
        <w:rPr>
          <w:sz w:val="26"/>
          <w:szCs w:val="26"/>
        </w:rPr>
      </w:pPr>
      <w:r w:rsidRPr="00D05F20">
        <w:rPr>
          <w:sz w:val="26"/>
          <w:szCs w:val="26"/>
          <w:lang w:val="vi-VN" w:eastAsia="zh-TW"/>
        </w:rPr>
        <w:t>(b)</w:t>
      </w:r>
      <w:r w:rsidRPr="00D05F20">
        <w:rPr>
          <w:sz w:val="26"/>
          <w:szCs w:val="26"/>
          <w:lang w:val="vi-VN" w:eastAsia="zh-TW"/>
        </w:rPr>
        <w:tab/>
      </w:r>
      <w:r w:rsidR="00952CBF" w:rsidRPr="00D05F20">
        <w:rPr>
          <w:sz w:val="26"/>
          <w:szCs w:val="26"/>
          <w:lang w:eastAsia="zh-TW"/>
        </w:rPr>
        <w:t xml:space="preserve">For each Delivery Month, </w:t>
      </w:r>
      <w:r w:rsidR="00952CBF" w:rsidRPr="00D05F20">
        <w:rPr>
          <w:sz w:val="26"/>
          <w:szCs w:val="26"/>
        </w:rPr>
        <w:t xml:space="preserve">the </w:t>
      </w:r>
      <w:r w:rsidR="003B2D18" w:rsidRPr="00D05F20">
        <w:rPr>
          <w:sz w:val="26"/>
          <w:szCs w:val="26"/>
        </w:rPr>
        <w:t>Delivery Schedule</w:t>
      </w:r>
      <w:r w:rsidR="00952CBF" w:rsidRPr="00D05F20">
        <w:rPr>
          <w:sz w:val="26"/>
          <w:szCs w:val="26"/>
        </w:rPr>
        <w:t xml:space="preserve"> </w:t>
      </w:r>
      <w:r w:rsidRPr="00D05F20">
        <w:rPr>
          <w:sz w:val="26"/>
          <w:szCs w:val="26"/>
        </w:rPr>
        <w:t>shall include</w:t>
      </w:r>
      <w:r w:rsidR="00952CBF" w:rsidRPr="00D05F20">
        <w:rPr>
          <w:sz w:val="26"/>
          <w:szCs w:val="26"/>
        </w:rPr>
        <w:t xml:space="preserve"> the following</w:t>
      </w:r>
      <w:r w:rsidRPr="00D05F20">
        <w:rPr>
          <w:sz w:val="26"/>
          <w:szCs w:val="26"/>
        </w:rPr>
        <w:t xml:space="preserve"> </w:t>
      </w:r>
      <w:r w:rsidRPr="00D05F20">
        <w:rPr>
          <w:sz w:val="26"/>
          <w:szCs w:val="26"/>
          <w:lang w:eastAsia="zh-TW"/>
        </w:rPr>
        <w:t>but not limited to</w:t>
      </w:r>
      <w:r w:rsidRPr="00D05F20">
        <w:rPr>
          <w:sz w:val="26"/>
          <w:szCs w:val="26"/>
        </w:rPr>
        <w:t>:</w:t>
      </w:r>
    </w:p>
    <w:p w14:paraId="253EE49F" w14:textId="45399767" w:rsidR="00CA394E" w:rsidRPr="00D05F20" w:rsidRDefault="00824110">
      <w:pPr>
        <w:widowControl w:val="0"/>
        <w:numPr>
          <w:ilvl w:val="0"/>
          <w:numId w:val="39"/>
        </w:numPr>
        <w:tabs>
          <w:tab w:val="left" w:pos="1560"/>
        </w:tabs>
        <w:autoSpaceDE w:val="0"/>
        <w:autoSpaceDN w:val="0"/>
        <w:adjustRightInd w:val="0"/>
        <w:spacing w:after="120"/>
        <w:ind w:left="1560" w:hanging="426"/>
        <w:contextualSpacing/>
        <w:jc w:val="both"/>
        <w:rPr>
          <w:sz w:val="26"/>
          <w:szCs w:val="26"/>
        </w:rPr>
      </w:pPr>
      <w:r w:rsidRPr="00D05F20">
        <w:rPr>
          <w:bCs/>
          <w:iCs/>
          <w:sz w:val="26"/>
          <w:szCs w:val="26"/>
        </w:rPr>
        <w:t>The Delivery Month;</w:t>
      </w:r>
    </w:p>
    <w:p w14:paraId="0C65E862" w14:textId="7EEE31EE" w:rsidR="00CA394E" w:rsidRPr="00D05F20" w:rsidRDefault="00C92C5F">
      <w:pPr>
        <w:widowControl w:val="0"/>
        <w:numPr>
          <w:ilvl w:val="0"/>
          <w:numId w:val="39"/>
        </w:numPr>
        <w:tabs>
          <w:tab w:val="left" w:pos="1560"/>
        </w:tabs>
        <w:autoSpaceDE w:val="0"/>
        <w:autoSpaceDN w:val="0"/>
        <w:adjustRightInd w:val="0"/>
        <w:spacing w:after="120"/>
        <w:ind w:left="1560" w:hanging="426"/>
        <w:contextualSpacing/>
        <w:jc w:val="both"/>
        <w:rPr>
          <w:sz w:val="26"/>
          <w:szCs w:val="26"/>
        </w:rPr>
      </w:pPr>
      <w:r w:rsidRPr="00D05F20">
        <w:rPr>
          <w:sz w:val="26"/>
          <w:szCs w:val="26"/>
        </w:rPr>
        <w:t>The</w:t>
      </w:r>
      <w:r w:rsidR="00921FF4" w:rsidRPr="00D05F20">
        <w:rPr>
          <w:sz w:val="26"/>
          <w:szCs w:val="26"/>
        </w:rPr>
        <w:t xml:space="preserve"> </w:t>
      </w:r>
      <w:r w:rsidR="00921FF4" w:rsidRPr="00D05F20">
        <w:rPr>
          <w:bCs/>
          <w:sz w:val="26"/>
          <w:szCs w:val="26"/>
        </w:rPr>
        <w:t>Load Port Laycan</w:t>
      </w:r>
      <w:r w:rsidR="00952CBF" w:rsidRPr="00D05F20">
        <w:rPr>
          <w:bCs/>
          <w:sz w:val="26"/>
          <w:szCs w:val="26"/>
        </w:rPr>
        <w:t xml:space="preserve"> for each Mother Vessel or Vessel for Direct Shipment (as applicable)</w:t>
      </w:r>
      <w:r w:rsidR="00921FF4" w:rsidRPr="00D05F20">
        <w:rPr>
          <w:sz w:val="26"/>
          <w:szCs w:val="26"/>
          <w:lang w:val="vi-VN"/>
        </w:rPr>
        <w:t>;</w:t>
      </w:r>
      <w:r w:rsidR="00921FF4" w:rsidRPr="00D05F20">
        <w:rPr>
          <w:sz w:val="26"/>
          <w:szCs w:val="26"/>
        </w:rPr>
        <w:t xml:space="preserve"> </w:t>
      </w:r>
    </w:p>
    <w:p w14:paraId="70E93C5E" w14:textId="5E480E14" w:rsidR="00952CBF" w:rsidRPr="00D05F20" w:rsidRDefault="00952CBF" w:rsidP="005620D2">
      <w:pPr>
        <w:widowControl w:val="0"/>
        <w:tabs>
          <w:tab w:val="left" w:pos="1560"/>
        </w:tabs>
        <w:autoSpaceDE w:val="0"/>
        <w:autoSpaceDN w:val="0"/>
        <w:adjustRightInd w:val="0"/>
        <w:spacing w:after="120"/>
        <w:ind w:left="1560"/>
        <w:contextualSpacing/>
        <w:jc w:val="both"/>
        <w:rPr>
          <w:sz w:val="26"/>
          <w:szCs w:val="26"/>
        </w:rPr>
      </w:pPr>
    </w:p>
    <w:p w14:paraId="43DDB33A" w14:textId="4402CBF4" w:rsidR="00921FF4" w:rsidRPr="00D05F20" w:rsidRDefault="00952CBF">
      <w:pPr>
        <w:widowControl w:val="0"/>
        <w:numPr>
          <w:ilvl w:val="0"/>
          <w:numId w:val="39"/>
        </w:numPr>
        <w:tabs>
          <w:tab w:val="left" w:pos="1560"/>
        </w:tabs>
        <w:autoSpaceDE w:val="0"/>
        <w:autoSpaceDN w:val="0"/>
        <w:adjustRightInd w:val="0"/>
        <w:spacing w:after="120"/>
        <w:ind w:left="1560" w:hanging="426"/>
        <w:contextualSpacing/>
        <w:jc w:val="both"/>
        <w:rPr>
          <w:sz w:val="26"/>
          <w:szCs w:val="26"/>
        </w:rPr>
      </w:pPr>
      <w:r w:rsidRPr="00D05F20">
        <w:rPr>
          <w:sz w:val="26"/>
          <w:szCs w:val="26"/>
        </w:rPr>
        <w:t>T</w:t>
      </w:r>
      <w:r w:rsidR="00921FF4" w:rsidRPr="00D05F20">
        <w:rPr>
          <w:sz w:val="26"/>
          <w:szCs w:val="26"/>
        </w:rPr>
        <w:t xml:space="preserve">he </w:t>
      </w:r>
      <w:r w:rsidR="00921FF4" w:rsidRPr="00D05F20">
        <w:rPr>
          <w:bCs/>
          <w:sz w:val="26"/>
          <w:szCs w:val="26"/>
        </w:rPr>
        <w:t>Arrival Window</w:t>
      </w:r>
      <w:r w:rsidRPr="00D05F20">
        <w:rPr>
          <w:sz w:val="26"/>
          <w:szCs w:val="26"/>
        </w:rPr>
        <w:t xml:space="preserve"> for each Mother Vessel (in case of Transshipment </w:t>
      </w:r>
      <w:r w:rsidR="00C17F58" w:rsidRPr="00D05F20">
        <w:rPr>
          <w:sz w:val="26"/>
          <w:szCs w:val="26"/>
        </w:rPr>
        <w:t>Shipment Method</w:t>
      </w:r>
      <w:r w:rsidRPr="00D05F20">
        <w:rPr>
          <w:sz w:val="26"/>
          <w:szCs w:val="26"/>
        </w:rPr>
        <w:t>) or</w:t>
      </w:r>
      <w:r w:rsidR="00C17F58" w:rsidRPr="00D05F20">
        <w:rPr>
          <w:sz w:val="26"/>
          <w:szCs w:val="26"/>
        </w:rPr>
        <w:t xml:space="preserve"> Vessel for Direct Shipment (in case of Direct Shipment Method)</w:t>
      </w:r>
      <w:r w:rsidR="00921FF4" w:rsidRPr="00D05F20">
        <w:rPr>
          <w:sz w:val="26"/>
          <w:szCs w:val="26"/>
        </w:rPr>
        <w:t>; and</w:t>
      </w:r>
    </w:p>
    <w:p w14:paraId="2D019EB8" w14:textId="77777777" w:rsidR="00952CBF" w:rsidRPr="00D05F20" w:rsidRDefault="00952CBF" w:rsidP="005620D2">
      <w:pPr>
        <w:widowControl w:val="0"/>
        <w:tabs>
          <w:tab w:val="left" w:pos="1560"/>
        </w:tabs>
        <w:autoSpaceDE w:val="0"/>
        <w:autoSpaceDN w:val="0"/>
        <w:adjustRightInd w:val="0"/>
        <w:spacing w:after="120"/>
        <w:ind w:left="1560"/>
        <w:contextualSpacing/>
        <w:jc w:val="both"/>
        <w:rPr>
          <w:sz w:val="26"/>
          <w:szCs w:val="26"/>
        </w:rPr>
      </w:pPr>
    </w:p>
    <w:p w14:paraId="2B31876C" w14:textId="752DED1F" w:rsidR="00921FF4" w:rsidRPr="00D05F20" w:rsidRDefault="00921FF4">
      <w:pPr>
        <w:widowControl w:val="0"/>
        <w:numPr>
          <w:ilvl w:val="0"/>
          <w:numId w:val="39"/>
        </w:numPr>
        <w:tabs>
          <w:tab w:val="left" w:pos="1560"/>
        </w:tabs>
        <w:autoSpaceDE w:val="0"/>
        <w:autoSpaceDN w:val="0"/>
        <w:adjustRightInd w:val="0"/>
        <w:spacing w:after="120"/>
        <w:ind w:left="1560" w:hanging="426"/>
        <w:contextualSpacing/>
        <w:jc w:val="both"/>
        <w:rPr>
          <w:sz w:val="26"/>
          <w:szCs w:val="26"/>
        </w:rPr>
      </w:pPr>
      <w:r w:rsidRPr="00D05F20">
        <w:rPr>
          <w:sz w:val="26"/>
          <w:szCs w:val="26"/>
        </w:rPr>
        <w:t>The number of shipments</w:t>
      </w:r>
      <w:r w:rsidRPr="00D05F20">
        <w:rPr>
          <w:sz w:val="26"/>
          <w:szCs w:val="26"/>
          <w:lang w:val="vi-VN"/>
        </w:rPr>
        <w:t xml:space="preserve"> to be </w:t>
      </w:r>
      <w:r w:rsidR="006C0828" w:rsidRPr="00D05F20">
        <w:rPr>
          <w:sz w:val="26"/>
          <w:szCs w:val="26"/>
        </w:rPr>
        <w:t>delivered</w:t>
      </w:r>
      <w:r w:rsidRPr="00D05F20">
        <w:rPr>
          <w:sz w:val="26"/>
          <w:szCs w:val="26"/>
        </w:rPr>
        <w:t>; and</w:t>
      </w:r>
    </w:p>
    <w:p w14:paraId="5510D250" w14:textId="77777777" w:rsidR="00952CBF" w:rsidRPr="00D05F20" w:rsidRDefault="00952CBF" w:rsidP="005620D2">
      <w:pPr>
        <w:widowControl w:val="0"/>
        <w:tabs>
          <w:tab w:val="left" w:pos="1560"/>
        </w:tabs>
        <w:autoSpaceDE w:val="0"/>
        <w:autoSpaceDN w:val="0"/>
        <w:adjustRightInd w:val="0"/>
        <w:spacing w:after="120"/>
        <w:ind w:left="1560"/>
        <w:contextualSpacing/>
        <w:jc w:val="both"/>
        <w:rPr>
          <w:sz w:val="26"/>
          <w:szCs w:val="26"/>
          <w:lang w:eastAsia="zh-TW"/>
        </w:rPr>
      </w:pPr>
    </w:p>
    <w:p w14:paraId="2624FB6D" w14:textId="3A5738B1" w:rsidR="00921FF4" w:rsidRPr="00D05F20" w:rsidRDefault="00921FF4">
      <w:pPr>
        <w:widowControl w:val="0"/>
        <w:numPr>
          <w:ilvl w:val="0"/>
          <w:numId w:val="39"/>
        </w:numPr>
        <w:tabs>
          <w:tab w:val="left" w:pos="1560"/>
        </w:tabs>
        <w:autoSpaceDE w:val="0"/>
        <w:autoSpaceDN w:val="0"/>
        <w:adjustRightInd w:val="0"/>
        <w:spacing w:after="120"/>
        <w:ind w:left="1560" w:hanging="426"/>
        <w:contextualSpacing/>
        <w:jc w:val="both"/>
        <w:rPr>
          <w:sz w:val="26"/>
          <w:szCs w:val="26"/>
          <w:lang w:eastAsia="zh-TW"/>
        </w:rPr>
      </w:pPr>
      <w:r w:rsidRPr="00D05F20">
        <w:rPr>
          <w:sz w:val="26"/>
          <w:szCs w:val="26"/>
        </w:rPr>
        <w:t xml:space="preserve">An estimation of the amount of Coal to be delivered for each </w:t>
      </w:r>
      <w:r w:rsidR="00CC715E" w:rsidRPr="00D05F20">
        <w:rPr>
          <w:sz w:val="26"/>
          <w:szCs w:val="26"/>
        </w:rPr>
        <w:t>Vessel</w:t>
      </w:r>
      <w:r w:rsidRPr="00D05F20">
        <w:rPr>
          <w:sz w:val="26"/>
          <w:szCs w:val="26"/>
        </w:rPr>
        <w:t>.</w:t>
      </w:r>
    </w:p>
    <w:p w14:paraId="4A4EC4EB" w14:textId="77777777" w:rsidR="00742D1E" w:rsidRPr="00D05F20" w:rsidRDefault="00742D1E" w:rsidP="008602D4">
      <w:pPr>
        <w:pStyle w:val="ListParagraph"/>
        <w:rPr>
          <w:sz w:val="26"/>
          <w:szCs w:val="26"/>
          <w:lang w:eastAsia="zh-TW"/>
        </w:rPr>
      </w:pPr>
    </w:p>
    <w:p w14:paraId="2274C653" w14:textId="06F08A54" w:rsidR="00FD4CD7" w:rsidRPr="00D05F20" w:rsidRDefault="00742D1E">
      <w:pPr>
        <w:pStyle w:val="ListParagraph"/>
        <w:numPr>
          <w:ilvl w:val="0"/>
          <w:numId w:val="38"/>
        </w:numPr>
        <w:spacing w:before="120" w:after="120"/>
        <w:jc w:val="both"/>
        <w:rPr>
          <w:sz w:val="26"/>
          <w:szCs w:val="26"/>
          <w:lang w:eastAsia="zh-TW"/>
        </w:rPr>
      </w:pPr>
      <w:r w:rsidRPr="00D05F20">
        <w:rPr>
          <w:sz w:val="26"/>
          <w:szCs w:val="26"/>
          <w:lang w:eastAsia="zh-TW"/>
        </w:rPr>
        <w:lastRenderedPageBreak/>
        <w:t>Within 0</w:t>
      </w:r>
      <w:r w:rsidR="008F032E" w:rsidRPr="00D05F20">
        <w:rPr>
          <w:sz w:val="26"/>
          <w:szCs w:val="26"/>
          <w:lang w:eastAsia="zh-TW"/>
        </w:rPr>
        <w:t>1</w:t>
      </w:r>
      <w:r w:rsidRPr="00D05F20">
        <w:rPr>
          <w:sz w:val="26"/>
          <w:szCs w:val="26"/>
          <w:lang w:eastAsia="zh-TW"/>
        </w:rPr>
        <w:t xml:space="preserve"> calendar days </w:t>
      </w:r>
      <w:r w:rsidR="00AE4E52" w:rsidRPr="00D05F20">
        <w:rPr>
          <w:sz w:val="26"/>
          <w:szCs w:val="26"/>
          <w:lang w:eastAsia="zh-TW"/>
        </w:rPr>
        <w:t>from the date</w:t>
      </w:r>
      <w:r w:rsidRPr="00D05F20">
        <w:rPr>
          <w:sz w:val="26"/>
          <w:szCs w:val="26"/>
          <w:lang w:eastAsia="zh-TW"/>
        </w:rPr>
        <w:t xml:space="preserve"> a Delivery Schedule or Revised Delivery Schedule or Proposed Delivery Schedule becoming the binding Delivery Schedule under the procedure of Clause </w:t>
      </w:r>
      <w:r w:rsidRPr="00D05F20">
        <w:rPr>
          <w:sz w:val="26"/>
          <w:szCs w:val="26"/>
          <w:lang w:eastAsia="zh-TW"/>
        </w:rPr>
        <w:fldChar w:fldCharType="begin"/>
      </w:r>
      <w:r w:rsidRPr="00D05F20">
        <w:rPr>
          <w:sz w:val="26"/>
          <w:szCs w:val="26"/>
          <w:lang w:eastAsia="zh-TW"/>
        </w:rPr>
        <w:instrText xml:space="preserve"> REF _Ref105080171 \r \h </w:instrText>
      </w:r>
      <w:r w:rsidR="000E5DB0" w:rsidRPr="00D05F20">
        <w:rPr>
          <w:lang w:eastAsia="zh-TW"/>
        </w:rPr>
        <w:instrText xml:space="preserve"> \* MERGEFORMAT </w:instrText>
      </w:r>
      <w:r w:rsidRPr="00D05F20">
        <w:rPr>
          <w:sz w:val="26"/>
          <w:szCs w:val="26"/>
          <w:lang w:eastAsia="zh-TW"/>
        </w:rPr>
      </w:r>
      <w:r w:rsidRPr="00D05F20">
        <w:rPr>
          <w:sz w:val="26"/>
          <w:szCs w:val="26"/>
          <w:lang w:eastAsia="zh-TW"/>
        </w:rPr>
        <w:fldChar w:fldCharType="separate"/>
      </w:r>
      <w:r w:rsidR="00552ECF">
        <w:rPr>
          <w:sz w:val="26"/>
          <w:szCs w:val="26"/>
          <w:lang w:eastAsia="zh-TW"/>
        </w:rPr>
        <w:t>7.5</w:t>
      </w:r>
      <w:r w:rsidRPr="00D05F20">
        <w:rPr>
          <w:sz w:val="26"/>
          <w:szCs w:val="26"/>
          <w:lang w:eastAsia="zh-TW"/>
        </w:rPr>
        <w:fldChar w:fldCharType="end"/>
      </w:r>
      <w:r w:rsidRPr="00D05F20">
        <w:rPr>
          <w:sz w:val="26"/>
          <w:szCs w:val="26"/>
          <w:lang w:eastAsia="zh-TW"/>
        </w:rPr>
        <w:t xml:space="preserve"> (a), the </w:t>
      </w:r>
      <w:r w:rsidR="00F35D10" w:rsidRPr="00D05F20">
        <w:rPr>
          <w:sz w:val="26"/>
          <w:szCs w:val="26"/>
          <w:lang w:eastAsia="zh-TW"/>
        </w:rPr>
        <w:t>Purchaser</w:t>
      </w:r>
      <w:r w:rsidRPr="00D05F20">
        <w:rPr>
          <w:sz w:val="26"/>
          <w:szCs w:val="26"/>
          <w:lang w:eastAsia="zh-TW"/>
        </w:rPr>
        <w:t xml:space="preserve"> shall</w:t>
      </w:r>
      <w:r w:rsidR="00F35D10" w:rsidRPr="00D05F20">
        <w:rPr>
          <w:sz w:val="26"/>
          <w:szCs w:val="26"/>
          <w:lang w:eastAsia="zh-TW"/>
        </w:rPr>
        <w:t xml:space="preserve"> set out this binding Delivery Schedule</w:t>
      </w:r>
      <w:r w:rsidR="000E5DB0" w:rsidRPr="00D05F20">
        <w:rPr>
          <w:sz w:val="26"/>
          <w:szCs w:val="26"/>
          <w:lang w:eastAsia="zh-TW"/>
        </w:rPr>
        <w:t xml:space="preserve"> (for avoidance of doubt, including at least the following information: the final applicable Delivery Month Quantity, the </w:t>
      </w:r>
      <w:r w:rsidR="00BB3E75" w:rsidRPr="00D05F20">
        <w:rPr>
          <w:sz w:val="26"/>
          <w:szCs w:val="26"/>
          <w:lang w:eastAsia="zh-TW"/>
        </w:rPr>
        <w:t>Load Port</w:t>
      </w:r>
      <w:r w:rsidR="000E5DB0" w:rsidRPr="00D05F20">
        <w:rPr>
          <w:sz w:val="26"/>
          <w:szCs w:val="26"/>
          <w:lang w:eastAsia="zh-TW"/>
        </w:rPr>
        <w:t xml:space="preserve"> Laycan, the Arrival Window for each Cargo in that Delivery Month)</w:t>
      </w:r>
      <w:r w:rsidR="00F35D10" w:rsidRPr="00D05F20">
        <w:rPr>
          <w:sz w:val="26"/>
          <w:szCs w:val="26"/>
          <w:lang w:eastAsia="zh-TW"/>
        </w:rPr>
        <w:t xml:space="preserve"> in a written statement (“</w:t>
      </w:r>
      <w:r w:rsidR="00F35D10" w:rsidRPr="00D05F20">
        <w:rPr>
          <w:b/>
          <w:sz w:val="26"/>
          <w:szCs w:val="26"/>
          <w:lang w:eastAsia="zh-TW"/>
        </w:rPr>
        <w:t>Statement of Binding Delivery Schedule</w:t>
      </w:r>
      <w:r w:rsidR="00F35D10" w:rsidRPr="00D05F20">
        <w:rPr>
          <w:sz w:val="26"/>
          <w:szCs w:val="26"/>
          <w:lang w:eastAsia="zh-TW"/>
        </w:rPr>
        <w:t>”) and send</w:t>
      </w:r>
      <w:r w:rsidR="00AE4E52" w:rsidRPr="00D05F20">
        <w:rPr>
          <w:sz w:val="26"/>
          <w:szCs w:val="26"/>
          <w:lang w:eastAsia="zh-TW"/>
        </w:rPr>
        <w:t xml:space="preserve"> via email</w:t>
      </w:r>
      <w:r w:rsidR="00F35D10" w:rsidRPr="00D05F20">
        <w:rPr>
          <w:sz w:val="26"/>
          <w:szCs w:val="26"/>
          <w:lang w:eastAsia="zh-TW"/>
        </w:rPr>
        <w:t xml:space="preserve"> this Statement of Binding Delivery Schedule to the Seller. The Seller shall, within 0</w:t>
      </w:r>
      <w:r w:rsidR="008F032E" w:rsidRPr="00D05F20">
        <w:rPr>
          <w:sz w:val="26"/>
          <w:szCs w:val="26"/>
          <w:lang w:eastAsia="zh-TW"/>
        </w:rPr>
        <w:t>1</w:t>
      </w:r>
      <w:r w:rsidR="00F35D10" w:rsidRPr="00D05F20">
        <w:rPr>
          <w:sz w:val="26"/>
          <w:szCs w:val="26"/>
          <w:lang w:eastAsia="zh-TW"/>
        </w:rPr>
        <w:t xml:space="preserve"> calendar days of receiving this Statement of Binding Delivery Schedule, execute the Statement of Binding Delivery Schedule in two copies, and send back a</w:t>
      </w:r>
      <w:r w:rsidR="00373248" w:rsidRPr="00D05F20">
        <w:rPr>
          <w:sz w:val="26"/>
          <w:szCs w:val="26"/>
          <w:lang w:eastAsia="zh-TW"/>
        </w:rPr>
        <w:t>n executed</w:t>
      </w:r>
      <w:r w:rsidR="00F35D10" w:rsidRPr="00D05F20">
        <w:rPr>
          <w:sz w:val="26"/>
          <w:szCs w:val="26"/>
          <w:lang w:eastAsia="zh-TW"/>
        </w:rPr>
        <w:t xml:space="preserve"> copy to the Purchaser.</w:t>
      </w:r>
      <w:r w:rsidR="00373248" w:rsidRPr="00D05F20">
        <w:rPr>
          <w:sz w:val="26"/>
          <w:szCs w:val="26"/>
          <w:lang w:eastAsia="zh-TW"/>
        </w:rPr>
        <w:t xml:space="preserve"> </w:t>
      </w:r>
    </w:p>
    <w:p w14:paraId="4DAE16B3" w14:textId="77777777" w:rsidR="00FD4CD7" w:rsidRPr="00D05F20" w:rsidRDefault="00FD4CD7" w:rsidP="008602D4">
      <w:pPr>
        <w:pStyle w:val="ListParagraph"/>
        <w:spacing w:before="120" w:after="120"/>
        <w:ind w:left="1137"/>
        <w:jc w:val="both"/>
        <w:rPr>
          <w:sz w:val="26"/>
          <w:szCs w:val="26"/>
          <w:lang w:eastAsia="zh-TW"/>
        </w:rPr>
      </w:pPr>
    </w:p>
    <w:p w14:paraId="3009CE04" w14:textId="587966DF" w:rsidR="00373248" w:rsidRPr="00D05F20" w:rsidRDefault="00FD4CD7" w:rsidP="008602D4">
      <w:pPr>
        <w:pStyle w:val="ListParagraph"/>
        <w:spacing w:before="120" w:after="120"/>
        <w:ind w:left="1137"/>
        <w:jc w:val="both"/>
        <w:rPr>
          <w:sz w:val="26"/>
          <w:szCs w:val="26"/>
          <w:lang w:eastAsia="zh-TW"/>
        </w:rPr>
      </w:pPr>
      <w:r w:rsidRPr="00D05F20">
        <w:rPr>
          <w:sz w:val="26"/>
          <w:szCs w:val="26"/>
          <w:lang w:eastAsia="zh-TW"/>
        </w:rPr>
        <w:t>Notwithstanding the above, i</w:t>
      </w:r>
      <w:r w:rsidR="00373248" w:rsidRPr="00D05F20">
        <w:rPr>
          <w:sz w:val="26"/>
          <w:szCs w:val="26"/>
          <w:lang w:eastAsia="zh-TW"/>
        </w:rPr>
        <w:t>n the event the Seller discovers any material error with the Statement of Binding Delivery Schedule</w:t>
      </w:r>
      <w:r w:rsidRPr="00D05F20">
        <w:rPr>
          <w:sz w:val="26"/>
          <w:szCs w:val="26"/>
          <w:lang w:eastAsia="zh-TW"/>
        </w:rPr>
        <w:t xml:space="preserve"> within 0</w:t>
      </w:r>
      <w:r w:rsidR="008F032E" w:rsidRPr="00D05F20">
        <w:rPr>
          <w:sz w:val="26"/>
          <w:szCs w:val="26"/>
          <w:lang w:eastAsia="zh-TW"/>
        </w:rPr>
        <w:t>1</w:t>
      </w:r>
      <w:r w:rsidRPr="00D05F20">
        <w:rPr>
          <w:sz w:val="26"/>
          <w:szCs w:val="26"/>
          <w:lang w:eastAsia="zh-TW"/>
        </w:rPr>
        <w:t xml:space="preserve"> calendar days </w:t>
      </w:r>
      <w:r w:rsidR="00AE4E52" w:rsidRPr="00D05F20">
        <w:rPr>
          <w:sz w:val="26"/>
          <w:szCs w:val="26"/>
          <w:lang w:eastAsia="zh-TW"/>
        </w:rPr>
        <w:t xml:space="preserve">from the date </w:t>
      </w:r>
      <w:r w:rsidRPr="00D05F20">
        <w:rPr>
          <w:sz w:val="26"/>
          <w:szCs w:val="26"/>
          <w:lang w:eastAsia="zh-TW"/>
        </w:rPr>
        <w:t>of the receiving the Statement of Binding Delivery Schedule</w:t>
      </w:r>
      <w:r w:rsidR="00373248" w:rsidRPr="00D05F20">
        <w:rPr>
          <w:sz w:val="26"/>
          <w:szCs w:val="26"/>
          <w:lang w:eastAsia="zh-TW"/>
        </w:rPr>
        <w:t>, it shall immediately inform the Purchaser and the Purchaser shall correct accordingly within 0</w:t>
      </w:r>
      <w:r w:rsidR="008F032E" w:rsidRPr="00D05F20">
        <w:rPr>
          <w:sz w:val="26"/>
          <w:szCs w:val="26"/>
          <w:lang w:eastAsia="zh-TW"/>
        </w:rPr>
        <w:t>1</w:t>
      </w:r>
      <w:r w:rsidR="00373248" w:rsidRPr="00D05F20">
        <w:rPr>
          <w:sz w:val="26"/>
          <w:szCs w:val="26"/>
          <w:lang w:eastAsia="zh-TW"/>
        </w:rPr>
        <w:t xml:space="preserve"> calendar days of receiving the Seller’s notice of error. The Purchaser shall then send back the amended Statement of Binding Delivery Schedule to the Seller for its execution</w:t>
      </w:r>
      <w:r w:rsidRPr="00D05F20">
        <w:rPr>
          <w:sz w:val="26"/>
          <w:szCs w:val="26"/>
          <w:lang w:eastAsia="zh-TW"/>
        </w:rPr>
        <w:t xml:space="preserve"> within 0</w:t>
      </w:r>
      <w:r w:rsidR="008F032E" w:rsidRPr="00D05F20">
        <w:rPr>
          <w:sz w:val="26"/>
          <w:szCs w:val="26"/>
          <w:lang w:eastAsia="zh-TW"/>
        </w:rPr>
        <w:t>1</w:t>
      </w:r>
      <w:r w:rsidRPr="00D05F20">
        <w:rPr>
          <w:sz w:val="26"/>
          <w:szCs w:val="26"/>
          <w:lang w:eastAsia="zh-TW"/>
        </w:rPr>
        <w:t xml:space="preserve"> days </w:t>
      </w:r>
      <w:r w:rsidR="00AE4E52" w:rsidRPr="00D05F20">
        <w:rPr>
          <w:sz w:val="26"/>
          <w:szCs w:val="26"/>
          <w:lang w:eastAsia="zh-TW"/>
        </w:rPr>
        <w:t xml:space="preserve">from the date </w:t>
      </w:r>
      <w:r w:rsidRPr="00D05F20">
        <w:rPr>
          <w:sz w:val="26"/>
          <w:szCs w:val="26"/>
          <w:lang w:eastAsia="zh-TW"/>
        </w:rPr>
        <w:t>of receiving the amended version</w:t>
      </w:r>
      <w:r w:rsidR="00373248" w:rsidRPr="00D05F20">
        <w:rPr>
          <w:sz w:val="26"/>
          <w:szCs w:val="26"/>
          <w:lang w:eastAsia="zh-TW"/>
        </w:rPr>
        <w:t>, and the Seller shall accordingly send back an executed copy to the Purchaser.</w:t>
      </w:r>
      <w:r w:rsidRPr="00D05F20">
        <w:rPr>
          <w:sz w:val="26"/>
          <w:szCs w:val="26"/>
          <w:lang w:eastAsia="zh-TW"/>
        </w:rPr>
        <w:t xml:space="preserve"> </w:t>
      </w:r>
    </w:p>
    <w:p w14:paraId="27B62463" w14:textId="77777777" w:rsidR="00373248" w:rsidRPr="00D05F20" w:rsidRDefault="00373248" w:rsidP="008602D4">
      <w:pPr>
        <w:pStyle w:val="ListParagraph"/>
        <w:spacing w:before="120" w:after="120"/>
        <w:ind w:left="1137"/>
        <w:jc w:val="both"/>
        <w:rPr>
          <w:sz w:val="26"/>
          <w:szCs w:val="26"/>
          <w:lang w:eastAsia="zh-TW"/>
        </w:rPr>
      </w:pPr>
    </w:p>
    <w:p w14:paraId="7B881ECF" w14:textId="34892ED7" w:rsidR="00373248" w:rsidRPr="00D05F20" w:rsidRDefault="00373248" w:rsidP="008602D4">
      <w:pPr>
        <w:pStyle w:val="ListParagraph"/>
        <w:spacing w:before="120" w:after="120"/>
        <w:ind w:left="1137"/>
        <w:jc w:val="both"/>
        <w:rPr>
          <w:sz w:val="26"/>
          <w:szCs w:val="26"/>
          <w:lang w:eastAsia="zh-TW"/>
        </w:rPr>
      </w:pPr>
      <w:r w:rsidRPr="00D05F20">
        <w:rPr>
          <w:sz w:val="26"/>
          <w:szCs w:val="26"/>
          <w:lang w:eastAsia="zh-TW"/>
        </w:rPr>
        <w:t xml:space="preserve">The process set out in this Clause </w:t>
      </w:r>
      <w:r w:rsidRPr="00D05F20">
        <w:rPr>
          <w:sz w:val="26"/>
          <w:szCs w:val="26"/>
          <w:lang w:eastAsia="zh-TW"/>
        </w:rPr>
        <w:fldChar w:fldCharType="begin"/>
      </w:r>
      <w:r w:rsidRPr="00D05F20">
        <w:rPr>
          <w:sz w:val="26"/>
          <w:szCs w:val="26"/>
          <w:lang w:eastAsia="zh-TW"/>
        </w:rPr>
        <w:instrText xml:space="preserve"> REF _Ref105080171 \r \h </w:instrText>
      </w:r>
      <w:r w:rsidR="000E5DB0" w:rsidRPr="00D05F20">
        <w:rPr>
          <w:lang w:eastAsia="zh-TW"/>
        </w:rPr>
        <w:instrText xml:space="preserve"> \* MERGEFORMAT </w:instrText>
      </w:r>
      <w:r w:rsidRPr="00D05F20">
        <w:rPr>
          <w:sz w:val="26"/>
          <w:szCs w:val="26"/>
          <w:lang w:eastAsia="zh-TW"/>
        </w:rPr>
      </w:r>
      <w:r w:rsidRPr="00D05F20">
        <w:rPr>
          <w:sz w:val="26"/>
          <w:szCs w:val="26"/>
          <w:lang w:eastAsia="zh-TW"/>
        </w:rPr>
        <w:fldChar w:fldCharType="separate"/>
      </w:r>
      <w:r w:rsidR="00552ECF">
        <w:rPr>
          <w:sz w:val="26"/>
          <w:szCs w:val="26"/>
          <w:lang w:eastAsia="zh-TW"/>
        </w:rPr>
        <w:t>7.5</w:t>
      </w:r>
      <w:r w:rsidRPr="00D05F20">
        <w:rPr>
          <w:sz w:val="26"/>
          <w:szCs w:val="26"/>
          <w:lang w:eastAsia="zh-TW"/>
        </w:rPr>
        <w:fldChar w:fldCharType="end"/>
      </w:r>
      <w:r w:rsidRPr="00D05F20">
        <w:rPr>
          <w:sz w:val="26"/>
          <w:szCs w:val="26"/>
          <w:lang w:eastAsia="zh-TW"/>
        </w:rPr>
        <w:t xml:space="preserve"> (c) shall be carried out concurrently with the delivery process and shall in no way prejudice or delay the Seller’s delivery and sale obligation and the Purchaser’s receiving and purchase obligation under this CSA. </w:t>
      </w:r>
    </w:p>
    <w:p w14:paraId="73CE391F"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26" w:name="_Toc529803375"/>
      <w:r w:rsidRPr="00D05F20">
        <w:rPr>
          <w:rFonts w:eastAsia="PMingLiU"/>
          <w:b/>
          <w:sz w:val="26"/>
          <w:szCs w:val="26"/>
          <w:lang w:eastAsia="zh-TW"/>
        </w:rPr>
        <w:t>Price</w:t>
      </w:r>
      <w:bookmarkEnd w:id="126"/>
    </w:p>
    <w:p w14:paraId="497240C3" w14:textId="77777777" w:rsidR="00921FF4" w:rsidRPr="00D05F20" w:rsidRDefault="00921FF4" w:rsidP="00921FF4">
      <w:pPr>
        <w:suppressAutoHyphens/>
        <w:spacing w:after="120"/>
        <w:ind w:left="533" w:firstLine="7"/>
        <w:jc w:val="both"/>
        <w:rPr>
          <w:sz w:val="26"/>
          <w:szCs w:val="26"/>
        </w:rPr>
      </w:pPr>
      <w:r w:rsidRPr="00D05F20">
        <w:rPr>
          <w:sz w:val="26"/>
          <w:szCs w:val="26"/>
        </w:rPr>
        <w:t>Please refer to Schedule 3. Pricing and Adjustments.</w:t>
      </w:r>
    </w:p>
    <w:p w14:paraId="3F2B654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27" w:name="_Toc529803376"/>
      <w:r w:rsidRPr="00D05F20">
        <w:rPr>
          <w:rFonts w:eastAsia="PMingLiU"/>
          <w:b/>
          <w:sz w:val="26"/>
          <w:szCs w:val="26"/>
          <w:lang w:eastAsia="zh-TW"/>
        </w:rPr>
        <w:t>Payment</w:t>
      </w:r>
      <w:bookmarkEnd w:id="127"/>
    </w:p>
    <w:p w14:paraId="7ED88ECE" w14:textId="77777777" w:rsidR="00921FF4" w:rsidRPr="00D05F20" w:rsidRDefault="00921FF4" w:rsidP="00921FF4">
      <w:pPr>
        <w:suppressAutoHyphens/>
        <w:spacing w:after="120"/>
        <w:ind w:left="533" w:firstLine="7"/>
        <w:jc w:val="both"/>
        <w:rPr>
          <w:sz w:val="26"/>
          <w:szCs w:val="26"/>
        </w:rPr>
      </w:pPr>
      <w:r w:rsidRPr="00D05F20">
        <w:rPr>
          <w:sz w:val="26"/>
          <w:szCs w:val="26"/>
        </w:rPr>
        <w:t>Please refer to Schedule 4. Terms of payment.</w:t>
      </w:r>
    </w:p>
    <w:p w14:paraId="54EB8260"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28" w:name="_Toc529803377"/>
      <w:r w:rsidRPr="00D05F20">
        <w:rPr>
          <w:rFonts w:eastAsia="PMingLiU"/>
          <w:b/>
          <w:sz w:val="26"/>
          <w:szCs w:val="26"/>
          <w:lang w:eastAsia="zh-TW"/>
        </w:rPr>
        <w:t>Sampling, Analysis and Inspection</w:t>
      </w:r>
      <w:bookmarkEnd w:id="128"/>
    </w:p>
    <w:p w14:paraId="69F57B5B" w14:textId="77777777" w:rsidR="00921FF4" w:rsidRPr="00D05F20" w:rsidRDefault="00921FF4" w:rsidP="00921FF4">
      <w:pPr>
        <w:suppressAutoHyphens/>
        <w:spacing w:after="120"/>
        <w:ind w:left="533" w:firstLine="7"/>
        <w:jc w:val="both"/>
        <w:rPr>
          <w:sz w:val="26"/>
          <w:szCs w:val="26"/>
        </w:rPr>
      </w:pPr>
      <w:r w:rsidRPr="00D05F20">
        <w:rPr>
          <w:sz w:val="26"/>
          <w:szCs w:val="26"/>
        </w:rPr>
        <w:t>Please refer to Schedule 7. Sampling, Analysis and Inspection</w:t>
      </w:r>
    </w:p>
    <w:p w14:paraId="098A542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29" w:name="_Toc529803378"/>
      <w:r w:rsidRPr="00D05F20">
        <w:rPr>
          <w:rFonts w:eastAsia="PMingLiU"/>
          <w:b/>
          <w:sz w:val="26"/>
          <w:szCs w:val="26"/>
          <w:lang w:eastAsia="zh-TW"/>
        </w:rPr>
        <w:t>Determination of Weight</w:t>
      </w:r>
      <w:bookmarkEnd w:id="129"/>
    </w:p>
    <w:p w14:paraId="1ACA82C8" w14:textId="77777777" w:rsidR="00921FF4" w:rsidRPr="00D05F20" w:rsidRDefault="00921FF4" w:rsidP="00921FF4">
      <w:pPr>
        <w:suppressAutoHyphens/>
        <w:spacing w:after="120"/>
        <w:ind w:left="533" w:firstLine="7"/>
        <w:jc w:val="both"/>
        <w:rPr>
          <w:sz w:val="26"/>
          <w:szCs w:val="26"/>
        </w:rPr>
      </w:pPr>
      <w:r w:rsidRPr="00D05F20">
        <w:rPr>
          <w:sz w:val="26"/>
          <w:szCs w:val="26"/>
        </w:rPr>
        <w:t>Please refer to Schedule 8. Determination of Weight</w:t>
      </w:r>
    </w:p>
    <w:p w14:paraId="6607F1BE" w14:textId="2CDF59AE"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30" w:name="_Toc529803379"/>
      <w:r w:rsidRPr="00D05F20">
        <w:rPr>
          <w:rFonts w:eastAsia="PMingLiU"/>
          <w:b/>
          <w:sz w:val="26"/>
          <w:szCs w:val="26"/>
          <w:lang w:eastAsia="zh-TW"/>
        </w:rPr>
        <w:t>Scheduling and Shipping</w:t>
      </w:r>
      <w:bookmarkEnd w:id="130"/>
      <w:r w:rsidR="005E044D" w:rsidRPr="00D05F20">
        <w:rPr>
          <w:rFonts w:eastAsia="PMingLiU"/>
          <w:b/>
          <w:sz w:val="26"/>
          <w:szCs w:val="26"/>
          <w:lang w:eastAsia="zh-TW"/>
        </w:rPr>
        <w:t xml:space="preserve"> and Penalties for late delivery</w:t>
      </w:r>
    </w:p>
    <w:p w14:paraId="59D203FA" w14:textId="3C6CAC3D"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The Parties </w:t>
      </w:r>
      <w:r w:rsidR="007535FB" w:rsidRPr="00D05F20">
        <w:rPr>
          <w:sz w:val="26"/>
          <w:szCs w:val="26"/>
        </w:rPr>
        <w:t xml:space="preserve">shall </w:t>
      </w:r>
      <w:r w:rsidRPr="00D05F20">
        <w:rPr>
          <w:sz w:val="26"/>
          <w:szCs w:val="26"/>
        </w:rPr>
        <w:t xml:space="preserve">comply with the scheduling and </w:t>
      </w:r>
      <w:r w:rsidR="00F31DA1" w:rsidRPr="00D05F20">
        <w:rPr>
          <w:sz w:val="26"/>
          <w:szCs w:val="26"/>
        </w:rPr>
        <w:t xml:space="preserve">discharging </w:t>
      </w:r>
      <w:r w:rsidRPr="00D05F20">
        <w:rPr>
          <w:sz w:val="26"/>
          <w:szCs w:val="26"/>
        </w:rPr>
        <w:t xml:space="preserve">procedures </w:t>
      </w:r>
      <w:r w:rsidR="00F31DA1" w:rsidRPr="00D05F20">
        <w:rPr>
          <w:sz w:val="26"/>
          <w:szCs w:val="26"/>
        </w:rPr>
        <w:t>of the Discharge Port (if any)</w:t>
      </w:r>
      <w:r w:rsidR="0018019D" w:rsidRPr="00D05F20">
        <w:rPr>
          <w:sz w:val="26"/>
          <w:szCs w:val="26"/>
        </w:rPr>
        <w:t>, the relevant applicable Delivery Schedule, Proposed Delivery Schedule, Revised Delivery Schedule</w:t>
      </w:r>
      <w:r w:rsidR="00F31DA1" w:rsidRPr="00D05F20">
        <w:rPr>
          <w:sz w:val="26"/>
          <w:szCs w:val="26"/>
        </w:rPr>
        <w:t xml:space="preserve"> </w:t>
      </w:r>
      <w:r w:rsidRPr="00D05F20">
        <w:rPr>
          <w:sz w:val="26"/>
          <w:szCs w:val="26"/>
        </w:rPr>
        <w:t xml:space="preserve">and be bound by the terms as set out in Schedule 9 and Schedule 12. </w:t>
      </w:r>
    </w:p>
    <w:p w14:paraId="2424FA39" w14:textId="4DD3387F" w:rsidR="007170C1" w:rsidRPr="00D05F20" w:rsidRDefault="00921FF4"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(b)</w:t>
      </w:r>
      <w:r w:rsidRPr="00D05F20">
        <w:rPr>
          <w:sz w:val="26"/>
          <w:szCs w:val="26"/>
        </w:rPr>
        <w:tab/>
        <w:t xml:space="preserve">Other than </w:t>
      </w:r>
      <w:r w:rsidR="00B75521" w:rsidRPr="00D05F20">
        <w:rPr>
          <w:sz w:val="26"/>
          <w:szCs w:val="26"/>
        </w:rPr>
        <w:t xml:space="preserve">directly due to effect of </w:t>
      </w:r>
      <w:r w:rsidRPr="00D05F20">
        <w:rPr>
          <w:sz w:val="26"/>
          <w:szCs w:val="26"/>
        </w:rPr>
        <w:t xml:space="preserve">an event of Force Majeure, </w:t>
      </w:r>
      <w:r w:rsidR="007170C1" w:rsidRPr="00D05F20">
        <w:rPr>
          <w:sz w:val="26"/>
          <w:szCs w:val="26"/>
        </w:rPr>
        <w:t>with respect to any Cargo</w:t>
      </w:r>
      <w:r w:rsidR="00745C34" w:rsidRPr="00D05F20">
        <w:rPr>
          <w:sz w:val="26"/>
          <w:szCs w:val="26"/>
        </w:rPr>
        <w:t xml:space="preserve"> carried by a Vessel for Direct Shipment in case of Direct Shipment Method or Vessel for Transshipment in case of Transshipment </w:t>
      </w:r>
      <w:r w:rsidR="00745C34" w:rsidRPr="00D05F20">
        <w:rPr>
          <w:sz w:val="26"/>
          <w:szCs w:val="26"/>
        </w:rPr>
        <w:lastRenderedPageBreak/>
        <w:t>Shipment Method</w:t>
      </w:r>
      <w:r w:rsidR="007170C1" w:rsidRPr="00D05F20">
        <w:rPr>
          <w:sz w:val="26"/>
          <w:szCs w:val="26"/>
        </w:rPr>
        <w:t xml:space="preserve">, </w:t>
      </w:r>
      <w:r w:rsidRPr="00D05F20">
        <w:rPr>
          <w:sz w:val="26"/>
          <w:szCs w:val="26"/>
        </w:rPr>
        <w:t xml:space="preserve">if the Seller fails to tender Notice of Readiness for </w:t>
      </w:r>
      <w:r w:rsidR="007170C1" w:rsidRPr="00D05F20">
        <w:rPr>
          <w:sz w:val="26"/>
          <w:szCs w:val="26"/>
        </w:rPr>
        <w:t>the Vessel for Direct Shipment</w:t>
      </w:r>
      <w:r w:rsidR="006A0AFD" w:rsidRPr="00D05F20">
        <w:rPr>
          <w:sz w:val="26"/>
          <w:szCs w:val="26"/>
        </w:rPr>
        <w:t xml:space="preserve"> (in case of Direct Shipment Method)</w:t>
      </w:r>
      <w:r w:rsidR="007170C1" w:rsidRPr="00D05F20">
        <w:rPr>
          <w:sz w:val="26"/>
          <w:szCs w:val="26"/>
        </w:rPr>
        <w:t xml:space="preserve"> or </w:t>
      </w:r>
      <w:r w:rsidR="00AB2456" w:rsidRPr="00D05F20">
        <w:rPr>
          <w:sz w:val="26"/>
          <w:szCs w:val="26"/>
        </w:rPr>
        <w:t>Vessel for Transshipment</w:t>
      </w:r>
      <w:r w:rsidR="002749F6" w:rsidRPr="00D05F20">
        <w:rPr>
          <w:sz w:val="26"/>
          <w:szCs w:val="26"/>
        </w:rPr>
        <w:t xml:space="preserve"> (</w:t>
      </w:r>
      <w:r w:rsidR="006A0AFD" w:rsidRPr="00D05F20">
        <w:rPr>
          <w:sz w:val="26"/>
          <w:szCs w:val="26"/>
        </w:rPr>
        <w:t>in case of Transshipment Shipment Method</w:t>
      </w:r>
      <w:r w:rsidR="002749F6" w:rsidRPr="00D05F20">
        <w:rPr>
          <w:sz w:val="26"/>
          <w:szCs w:val="26"/>
        </w:rPr>
        <w:t>)</w:t>
      </w:r>
      <w:r w:rsidR="007170C1" w:rsidRPr="00D05F20">
        <w:rPr>
          <w:sz w:val="26"/>
          <w:szCs w:val="26"/>
        </w:rPr>
        <w:t xml:space="preserve"> carrying such</w:t>
      </w:r>
      <w:r w:rsidRPr="00D05F20">
        <w:rPr>
          <w:sz w:val="26"/>
          <w:szCs w:val="26"/>
        </w:rPr>
        <w:t xml:space="preserve"> Cargo by the last </w:t>
      </w:r>
      <w:r w:rsidR="0027518A" w:rsidRPr="00D05F20">
        <w:rPr>
          <w:sz w:val="26"/>
          <w:szCs w:val="26"/>
        </w:rPr>
        <w:t>day</w:t>
      </w:r>
      <w:r w:rsidR="0027518A" w:rsidRPr="00D05F20">
        <w:rPr>
          <w:sz w:val="26"/>
          <w:szCs w:val="26"/>
          <w:lang w:val="vi-VN"/>
        </w:rPr>
        <w:t xml:space="preserve"> </w:t>
      </w:r>
      <w:r w:rsidRPr="00D05F20">
        <w:rPr>
          <w:sz w:val="26"/>
          <w:szCs w:val="26"/>
        </w:rPr>
        <w:t xml:space="preserve">of the respective Arrival Window at Discharge Port as specified in the </w:t>
      </w:r>
      <w:r w:rsidR="007170C1" w:rsidRPr="00D05F20">
        <w:rPr>
          <w:sz w:val="26"/>
          <w:szCs w:val="26"/>
        </w:rPr>
        <w:t xml:space="preserve">Delivery </w:t>
      </w:r>
      <w:r w:rsidRPr="00D05F20">
        <w:rPr>
          <w:sz w:val="26"/>
          <w:szCs w:val="26"/>
        </w:rPr>
        <w:t xml:space="preserve">Schedule or </w:t>
      </w:r>
      <w:r w:rsidR="00B41705" w:rsidRPr="00D05F20">
        <w:rPr>
          <w:sz w:val="26"/>
          <w:szCs w:val="26"/>
        </w:rPr>
        <w:t>R</w:t>
      </w:r>
      <w:r w:rsidRPr="00D05F20">
        <w:rPr>
          <w:sz w:val="26"/>
          <w:szCs w:val="26"/>
        </w:rPr>
        <w:t xml:space="preserve">evised </w:t>
      </w:r>
      <w:r w:rsidR="00E534AE" w:rsidRPr="00D05F20">
        <w:rPr>
          <w:sz w:val="26"/>
          <w:szCs w:val="26"/>
        </w:rPr>
        <w:t>Delivery</w:t>
      </w:r>
      <w:r w:rsidRPr="00D05F20">
        <w:rPr>
          <w:sz w:val="26"/>
          <w:szCs w:val="26"/>
        </w:rPr>
        <w:t xml:space="preserve"> Schedule as applicable, the Seller shall pay the Purchaser penalties </w:t>
      </w:r>
      <w:r w:rsidR="007170C1" w:rsidRPr="00D05F20">
        <w:rPr>
          <w:sz w:val="26"/>
          <w:szCs w:val="26"/>
        </w:rPr>
        <w:t>in accordance with the following formula (the “</w:t>
      </w:r>
      <w:r w:rsidR="007170C1" w:rsidRPr="00D05F20">
        <w:rPr>
          <w:b/>
          <w:bCs/>
          <w:sz w:val="26"/>
          <w:szCs w:val="26"/>
        </w:rPr>
        <w:t>Penalties</w:t>
      </w:r>
      <w:r w:rsidR="007170C1" w:rsidRPr="00D05F20">
        <w:rPr>
          <w:sz w:val="26"/>
          <w:szCs w:val="26"/>
        </w:rPr>
        <w:t>”):</w:t>
      </w:r>
    </w:p>
    <w:p w14:paraId="26CD5999" w14:textId="495EB015" w:rsidR="007170C1" w:rsidRPr="00D05F20" w:rsidRDefault="007170C1"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ab/>
        <w:t>Penalty = 0.5% x number of day</w:t>
      </w:r>
      <w:r w:rsidR="004463C0" w:rsidRPr="00D05F20">
        <w:rPr>
          <w:sz w:val="26"/>
          <w:szCs w:val="26"/>
        </w:rPr>
        <w:t>(</w:t>
      </w:r>
      <w:r w:rsidR="0052358E" w:rsidRPr="00D05F20">
        <w:rPr>
          <w:sz w:val="26"/>
          <w:szCs w:val="26"/>
        </w:rPr>
        <w:t>s</w:t>
      </w:r>
      <w:r w:rsidR="004463C0" w:rsidRPr="00D05F20">
        <w:rPr>
          <w:sz w:val="26"/>
          <w:szCs w:val="26"/>
        </w:rPr>
        <w:t>)</w:t>
      </w:r>
      <w:r w:rsidRPr="00D05F20">
        <w:rPr>
          <w:sz w:val="26"/>
          <w:szCs w:val="26"/>
        </w:rPr>
        <w:t xml:space="preserve"> of </w:t>
      </w:r>
      <w:r w:rsidR="006A0AFD" w:rsidRPr="00D05F20">
        <w:rPr>
          <w:sz w:val="26"/>
          <w:szCs w:val="26"/>
        </w:rPr>
        <w:t>late tender</w:t>
      </w:r>
      <w:r w:rsidR="0052358E" w:rsidRPr="00D05F20">
        <w:rPr>
          <w:sz w:val="26"/>
          <w:szCs w:val="26"/>
        </w:rPr>
        <w:t xml:space="preserve"> of Notice of Readiness</w:t>
      </w:r>
      <w:r w:rsidRPr="00D05F20">
        <w:rPr>
          <w:sz w:val="26"/>
          <w:szCs w:val="26"/>
        </w:rPr>
        <w:t xml:space="preserve"> x </w:t>
      </w:r>
      <w:r w:rsidR="000B202F" w:rsidRPr="00D05F20">
        <w:rPr>
          <w:sz w:val="26"/>
          <w:szCs w:val="26"/>
        </w:rPr>
        <w:t>Invoice Price as denoted on the Final Invoice</w:t>
      </w:r>
      <w:r w:rsidRPr="00D05F20">
        <w:rPr>
          <w:sz w:val="26"/>
          <w:szCs w:val="26"/>
        </w:rPr>
        <w:t xml:space="preserve"> x Cargo weight</w:t>
      </w:r>
      <w:r w:rsidR="00745C34" w:rsidRPr="00D05F20">
        <w:rPr>
          <w:sz w:val="26"/>
          <w:szCs w:val="26"/>
        </w:rPr>
        <w:t xml:space="preserve"> carried by respective Vessel for Direct Shipment or Vessel for Transshipment (as applicable)</w:t>
      </w:r>
      <w:r w:rsidRPr="00D05F20">
        <w:rPr>
          <w:sz w:val="26"/>
          <w:szCs w:val="26"/>
        </w:rPr>
        <w:t xml:space="preserve">.  </w:t>
      </w:r>
    </w:p>
    <w:p w14:paraId="63A5A154" w14:textId="7A163406" w:rsidR="002749F6" w:rsidRPr="00D05F20" w:rsidRDefault="007170C1"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ab/>
        <w:t xml:space="preserve">The </w:t>
      </w:r>
      <w:r w:rsidR="002749F6" w:rsidRPr="00D05F20">
        <w:rPr>
          <w:sz w:val="26"/>
          <w:szCs w:val="26"/>
        </w:rPr>
        <w:t xml:space="preserve">maximum amount of </w:t>
      </w:r>
      <w:r w:rsidR="00921FF4" w:rsidRPr="00D05F20">
        <w:rPr>
          <w:sz w:val="26"/>
          <w:szCs w:val="26"/>
        </w:rPr>
        <w:t>Penalt</w:t>
      </w:r>
      <w:r w:rsidR="002749F6" w:rsidRPr="00D05F20">
        <w:rPr>
          <w:sz w:val="26"/>
          <w:szCs w:val="26"/>
        </w:rPr>
        <w:t xml:space="preserve">y applicable to any Vessel for Direct Shipment or </w:t>
      </w:r>
      <w:r w:rsidR="00AB2456" w:rsidRPr="00D05F20">
        <w:rPr>
          <w:sz w:val="26"/>
          <w:szCs w:val="26"/>
        </w:rPr>
        <w:t>Vessel for Transshipment</w:t>
      </w:r>
      <w:r w:rsidR="002749F6" w:rsidRPr="00D05F20">
        <w:rPr>
          <w:sz w:val="26"/>
          <w:szCs w:val="26"/>
        </w:rPr>
        <w:t xml:space="preserve"> (as applicable)</w:t>
      </w:r>
      <w:r w:rsidR="00921FF4" w:rsidRPr="00D05F20">
        <w:rPr>
          <w:sz w:val="26"/>
          <w:szCs w:val="26"/>
        </w:rPr>
        <w:t xml:space="preserve"> </w:t>
      </w:r>
      <w:r w:rsidR="002749F6" w:rsidRPr="00D05F20">
        <w:rPr>
          <w:sz w:val="26"/>
          <w:szCs w:val="26"/>
        </w:rPr>
        <w:t>shall be</w:t>
      </w:r>
      <w:r w:rsidR="00CD3A83" w:rsidRPr="00D05F20">
        <w:rPr>
          <w:sz w:val="26"/>
          <w:szCs w:val="26"/>
        </w:rPr>
        <w:t xml:space="preserve"> (the “</w:t>
      </w:r>
      <w:r w:rsidR="00CD3A83" w:rsidRPr="00D05F20">
        <w:rPr>
          <w:b/>
          <w:sz w:val="26"/>
          <w:szCs w:val="26"/>
        </w:rPr>
        <w:t>Maximum Penalty</w:t>
      </w:r>
      <w:r w:rsidR="00CD3A83" w:rsidRPr="00D05F20">
        <w:rPr>
          <w:sz w:val="26"/>
          <w:szCs w:val="26"/>
        </w:rPr>
        <w:t>”)</w:t>
      </w:r>
      <w:r w:rsidR="002749F6" w:rsidRPr="00D05F20">
        <w:rPr>
          <w:sz w:val="26"/>
          <w:szCs w:val="26"/>
        </w:rPr>
        <w:t>:</w:t>
      </w:r>
    </w:p>
    <w:p w14:paraId="1F088A9B" w14:textId="25EE251C" w:rsidR="00A247BF" w:rsidRPr="00D05F20" w:rsidRDefault="002749F6"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ab/>
        <w:t xml:space="preserve">Maximum Penalty= </w:t>
      </w:r>
      <w:r w:rsidR="00921FF4" w:rsidRPr="00D05F20">
        <w:rPr>
          <w:sz w:val="26"/>
          <w:szCs w:val="26"/>
        </w:rPr>
        <w:t xml:space="preserve">8% </w:t>
      </w:r>
      <w:r w:rsidRPr="00D05F20">
        <w:rPr>
          <w:sz w:val="26"/>
          <w:szCs w:val="26"/>
        </w:rPr>
        <w:t xml:space="preserve">x </w:t>
      </w:r>
      <w:r w:rsidR="006A0AFD" w:rsidRPr="00D05F20">
        <w:rPr>
          <w:sz w:val="26"/>
          <w:szCs w:val="26"/>
        </w:rPr>
        <w:t>Invoice Price as denoted on the Final Invoice</w:t>
      </w:r>
      <w:r w:rsidRPr="00D05F20">
        <w:rPr>
          <w:sz w:val="26"/>
          <w:szCs w:val="26"/>
        </w:rPr>
        <w:t xml:space="preserve"> x Cargo weight</w:t>
      </w:r>
      <w:r w:rsidR="00767CE8" w:rsidRPr="00D05F20">
        <w:rPr>
          <w:sz w:val="26"/>
          <w:szCs w:val="26"/>
        </w:rPr>
        <w:t xml:space="preserve"> carried by respective Vessel for Direct Shipment or Vessel for Transshipment (as applicable).</w:t>
      </w:r>
    </w:p>
    <w:p w14:paraId="27149446" w14:textId="77777777" w:rsidR="002749F6" w:rsidRPr="00D05F20" w:rsidRDefault="002749F6"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ab/>
      </w:r>
      <w:r w:rsidR="00921FF4" w:rsidRPr="00D05F20">
        <w:rPr>
          <w:sz w:val="26"/>
          <w:szCs w:val="26"/>
        </w:rPr>
        <w:t xml:space="preserve">For avoidance of doubt, in case </w:t>
      </w:r>
      <w:r w:rsidR="00921FF4" w:rsidRPr="00D05F20">
        <w:rPr>
          <w:sz w:val="26"/>
          <w:szCs w:val="26"/>
          <w:lang w:eastAsia="zh-TW"/>
        </w:rPr>
        <w:t xml:space="preserve">the </w:t>
      </w:r>
      <w:r w:rsidRPr="00D05F20">
        <w:rPr>
          <w:sz w:val="26"/>
          <w:szCs w:val="26"/>
          <w:lang w:eastAsia="zh-TW"/>
        </w:rPr>
        <w:t xml:space="preserve">Arrival Window and Delivery Schedule </w:t>
      </w:r>
      <w:r w:rsidR="00921FF4" w:rsidRPr="00D05F20">
        <w:rPr>
          <w:sz w:val="26"/>
          <w:szCs w:val="26"/>
          <w:lang w:eastAsia="zh-TW"/>
        </w:rPr>
        <w:t>in Schedule 12</w:t>
      </w:r>
      <w:r w:rsidRPr="00D05F20">
        <w:rPr>
          <w:sz w:val="26"/>
          <w:szCs w:val="26"/>
          <w:lang w:eastAsia="zh-TW"/>
        </w:rPr>
        <w:t xml:space="preserve"> for any Delivery Month</w:t>
      </w:r>
      <w:r w:rsidR="00921FF4" w:rsidRPr="00D05F20">
        <w:rPr>
          <w:sz w:val="26"/>
          <w:szCs w:val="26"/>
          <w:lang w:eastAsia="zh-TW"/>
        </w:rPr>
        <w:t xml:space="preserve"> is applied as a result of </w:t>
      </w:r>
      <w:r w:rsidRPr="00D05F20">
        <w:rPr>
          <w:sz w:val="26"/>
          <w:szCs w:val="26"/>
          <w:lang w:eastAsia="zh-TW"/>
        </w:rPr>
        <w:t>the Parties failing to</w:t>
      </w:r>
      <w:r w:rsidR="00921FF4" w:rsidRPr="00D05F20">
        <w:rPr>
          <w:sz w:val="26"/>
          <w:szCs w:val="26"/>
          <w:lang w:eastAsia="zh-TW"/>
        </w:rPr>
        <w:t xml:space="preserve"> reach a consensus </w:t>
      </w:r>
      <w:r w:rsidRPr="00D05F20">
        <w:rPr>
          <w:sz w:val="26"/>
          <w:szCs w:val="26"/>
          <w:lang w:eastAsia="zh-TW"/>
        </w:rPr>
        <w:t xml:space="preserve">on a </w:t>
      </w:r>
      <w:r w:rsidR="00E534AE" w:rsidRPr="00D05F20">
        <w:rPr>
          <w:sz w:val="26"/>
          <w:szCs w:val="26"/>
          <w:lang w:eastAsia="zh-TW"/>
        </w:rPr>
        <w:t>R</w:t>
      </w:r>
      <w:r w:rsidR="00921FF4" w:rsidRPr="00D05F20">
        <w:rPr>
          <w:sz w:val="26"/>
          <w:szCs w:val="26"/>
          <w:lang w:eastAsia="zh-TW"/>
        </w:rPr>
        <w:t xml:space="preserve">evised Delivery Schedule by both Parties, and the Seller fails to deliver any Cargo </w:t>
      </w:r>
      <w:r w:rsidRPr="00D05F20">
        <w:rPr>
          <w:sz w:val="26"/>
          <w:szCs w:val="26"/>
          <w:lang w:eastAsia="zh-TW"/>
        </w:rPr>
        <w:t xml:space="preserve">for that Delivery Month in </w:t>
      </w:r>
      <w:r w:rsidR="00921FF4" w:rsidRPr="00D05F20">
        <w:rPr>
          <w:sz w:val="26"/>
          <w:szCs w:val="26"/>
          <w:lang w:eastAsia="zh-TW"/>
        </w:rPr>
        <w:t>accord</w:t>
      </w:r>
      <w:r w:rsidRPr="00D05F20">
        <w:rPr>
          <w:sz w:val="26"/>
          <w:szCs w:val="26"/>
          <w:lang w:eastAsia="zh-TW"/>
        </w:rPr>
        <w:t xml:space="preserve">ance </w:t>
      </w:r>
      <w:r w:rsidR="00921FF4" w:rsidRPr="00D05F20">
        <w:rPr>
          <w:sz w:val="26"/>
          <w:szCs w:val="26"/>
          <w:lang w:eastAsia="zh-TW"/>
        </w:rPr>
        <w:t xml:space="preserve">to this Schedule 12, </w:t>
      </w:r>
      <w:r w:rsidR="00921FF4" w:rsidRPr="00D05F20">
        <w:rPr>
          <w:sz w:val="26"/>
          <w:szCs w:val="26"/>
        </w:rPr>
        <w:t xml:space="preserve">the </w:t>
      </w:r>
      <w:r w:rsidRPr="00D05F20">
        <w:rPr>
          <w:sz w:val="26"/>
          <w:szCs w:val="26"/>
        </w:rPr>
        <w:t xml:space="preserve">Penalty applicable with respect to such Cargo shall follow the following formula: </w:t>
      </w:r>
    </w:p>
    <w:p w14:paraId="5B89162C" w14:textId="251DF92C" w:rsidR="002749F6" w:rsidRPr="00D05F20" w:rsidRDefault="002749F6" w:rsidP="00921FF4">
      <w:pPr>
        <w:widowControl w:val="0"/>
        <w:tabs>
          <w:tab w:val="left" w:pos="1134"/>
        </w:tabs>
        <w:autoSpaceDE w:val="0"/>
        <w:autoSpaceDN w:val="0"/>
        <w:adjustRightInd w:val="0"/>
        <w:spacing w:after="120"/>
        <w:ind w:left="1130" w:hanging="563"/>
        <w:jc w:val="both"/>
        <w:rPr>
          <w:sz w:val="26"/>
          <w:szCs w:val="26"/>
        </w:rPr>
      </w:pPr>
      <w:r w:rsidRPr="00D05F20">
        <w:rPr>
          <w:sz w:val="26"/>
          <w:szCs w:val="26"/>
        </w:rPr>
        <w:tab/>
      </w:r>
      <w:r w:rsidR="0018019D" w:rsidRPr="00D05F20">
        <w:rPr>
          <w:sz w:val="26"/>
          <w:szCs w:val="26"/>
        </w:rPr>
        <w:t xml:space="preserve">Penalty = 8% x Base </w:t>
      </w:r>
      <w:r w:rsidR="002F6463" w:rsidRPr="00D05F20">
        <w:rPr>
          <w:sz w:val="26"/>
          <w:szCs w:val="26"/>
        </w:rPr>
        <w:t xml:space="preserve">Coal </w:t>
      </w:r>
      <w:r w:rsidR="0018019D" w:rsidRPr="00D05F20">
        <w:rPr>
          <w:sz w:val="26"/>
          <w:szCs w:val="26"/>
        </w:rPr>
        <w:t>Price x Cargo weight not delivered</w:t>
      </w:r>
      <w:r w:rsidRPr="00D05F20">
        <w:rPr>
          <w:sz w:val="26"/>
          <w:szCs w:val="26"/>
        </w:rPr>
        <w:t>.</w:t>
      </w:r>
    </w:p>
    <w:p w14:paraId="4559D9B1" w14:textId="793C92AC" w:rsidR="00921FF4" w:rsidRPr="00D05F20" w:rsidRDefault="006E45DC" w:rsidP="00921FF4">
      <w:pPr>
        <w:widowControl w:val="0"/>
        <w:autoSpaceDE w:val="0"/>
        <w:autoSpaceDN w:val="0"/>
        <w:adjustRightInd w:val="0"/>
        <w:spacing w:after="120"/>
        <w:ind w:left="1134"/>
        <w:jc w:val="both"/>
        <w:rPr>
          <w:sz w:val="26"/>
          <w:szCs w:val="26"/>
        </w:rPr>
      </w:pPr>
      <w:r w:rsidRPr="00D05F20">
        <w:rPr>
          <w:sz w:val="26"/>
          <w:szCs w:val="26"/>
        </w:rPr>
        <w:t>With respect to any Delivery Month, in the event the Seller satisfies the Delivery Month Quantity within such Delivery Month (i.e., completes the tender Notice of Readiness at Discharge Port of the Delivery Month Quantity no later than the last day of the last Arrival Window of Delivery Month), the Penalties for delayed Vessel(s) for that Delivery Month (if any) shall be waived</w:t>
      </w:r>
      <w:r w:rsidR="002E63BF" w:rsidRPr="00D05F20">
        <w:rPr>
          <w:sz w:val="26"/>
          <w:szCs w:val="26"/>
        </w:rPr>
        <w:t>.</w:t>
      </w:r>
    </w:p>
    <w:p w14:paraId="3119AA29" w14:textId="77777777" w:rsidR="002B59B1" w:rsidRPr="00D05F20" w:rsidRDefault="00B14464" w:rsidP="002B59B1">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r>
      <w:r w:rsidR="00933463" w:rsidRPr="00D05F20">
        <w:rPr>
          <w:sz w:val="26"/>
          <w:szCs w:val="26"/>
        </w:rPr>
        <w:t xml:space="preserve">Notwithstanding any other provisions in this </w:t>
      </w:r>
      <w:r w:rsidR="000B6A91" w:rsidRPr="00D05F20">
        <w:rPr>
          <w:sz w:val="26"/>
          <w:szCs w:val="26"/>
        </w:rPr>
        <w:t>Agreement</w:t>
      </w:r>
      <w:r w:rsidR="00933463" w:rsidRPr="00D05F20">
        <w:rPr>
          <w:sz w:val="26"/>
          <w:szCs w:val="26"/>
        </w:rPr>
        <w:t>,</w:t>
      </w:r>
      <w:r w:rsidR="00CD3A83" w:rsidRPr="00D05F20">
        <w:rPr>
          <w:sz w:val="26"/>
          <w:szCs w:val="26"/>
        </w:rPr>
        <w:t xml:space="preserve"> and without prejudice to any rights of the Purchaser under this </w:t>
      </w:r>
      <w:r w:rsidR="000B6A91" w:rsidRPr="00D05F20">
        <w:rPr>
          <w:sz w:val="26"/>
          <w:szCs w:val="26"/>
        </w:rPr>
        <w:t>Agreement</w:t>
      </w:r>
      <w:r w:rsidR="00CD3A83" w:rsidRPr="00D05F20">
        <w:rPr>
          <w:sz w:val="26"/>
          <w:szCs w:val="26"/>
        </w:rPr>
        <w:t>,</w:t>
      </w:r>
      <w:r w:rsidR="00933463" w:rsidRPr="00D05F20">
        <w:rPr>
          <w:sz w:val="26"/>
          <w:szCs w:val="26"/>
        </w:rPr>
        <w:t xml:space="preserve"> </w:t>
      </w:r>
      <w:r w:rsidR="00CD3A83" w:rsidRPr="00D05F20">
        <w:rPr>
          <w:sz w:val="26"/>
          <w:szCs w:val="26"/>
        </w:rPr>
        <w:t>if any of the</w:t>
      </w:r>
      <w:r w:rsidR="00933463" w:rsidRPr="00D05F20">
        <w:rPr>
          <w:sz w:val="26"/>
          <w:szCs w:val="26"/>
        </w:rPr>
        <w:t xml:space="preserve"> event</w:t>
      </w:r>
      <w:r w:rsidR="001B730C" w:rsidRPr="00D05F20">
        <w:rPr>
          <w:sz w:val="26"/>
          <w:szCs w:val="26"/>
        </w:rPr>
        <w:t>s set out in Clause 13.4 (a), (b),</w:t>
      </w:r>
      <w:r w:rsidR="001126F1" w:rsidRPr="00D05F20">
        <w:rPr>
          <w:sz w:val="26"/>
          <w:szCs w:val="26"/>
        </w:rPr>
        <w:t xml:space="preserve"> </w:t>
      </w:r>
      <w:r w:rsidR="001B730C" w:rsidRPr="00D05F20">
        <w:rPr>
          <w:sz w:val="26"/>
          <w:szCs w:val="26"/>
        </w:rPr>
        <w:t>(c), (e)</w:t>
      </w:r>
      <w:r w:rsidR="00933463" w:rsidRPr="00D05F20">
        <w:rPr>
          <w:sz w:val="26"/>
          <w:szCs w:val="26"/>
        </w:rPr>
        <w:t xml:space="preserve"> </w:t>
      </w:r>
      <w:r w:rsidR="001B730C" w:rsidRPr="00D05F20">
        <w:rPr>
          <w:sz w:val="26"/>
          <w:szCs w:val="26"/>
        </w:rPr>
        <w:t>occurs with respect to any Cargo</w:t>
      </w:r>
      <w:r w:rsidR="00933463" w:rsidRPr="00D05F20">
        <w:rPr>
          <w:sz w:val="26"/>
          <w:szCs w:val="26"/>
        </w:rPr>
        <w:t xml:space="preserve">, the </w:t>
      </w:r>
      <w:r w:rsidR="00CD3A83" w:rsidRPr="00D05F20">
        <w:rPr>
          <w:sz w:val="26"/>
          <w:szCs w:val="26"/>
        </w:rPr>
        <w:t>Seller shall pay the Purchaser penalties in accordance with the following formula</w:t>
      </w:r>
      <w:r w:rsidR="001B730C" w:rsidRPr="00D05F20">
        <w:rPr>
          <w:sz w:val="26"/>
          <w:szCs w:val="26"/>
        </w:rPr>
        <w:t xml:space="preserve"> (</w:t>
      </w:r>
      <w:r w:rsidR="001B730C" w:rsidRPr="00D05F20">
        <w:rPr>
          <w:b/>
          <w:sz w:val="26"/>
          <w:szCs w:val="26"/>
        </w:rPr>
        <w:t>“Penalty for Non-Delivery”</w:t>
      </w:r>
      <w:r w:rsidR="001B730C" w:rsidRPr="00D05F20">
        <w:rPr>
          <w:sz w:val="26"/>
          <w:szCs w:val="26"/>
        </w:rPr>
        <w:t>)</w:t>
      </w:r>
      <w:r w:rsidR="00CD3A83" w:rsidRPr="00D05F20">
        <w:rPr>
          <w:sz w:val="26"/>
          <w:szCs w:val="26"/>
        </w:rPr>
        <w:t>:</w:t>
      </w:r>
    </w:p>
    <w:p w14:paraId="4817A845" w14:textId="09ECE029" w:rsidR="00CD3A83" w:rsidRPr="00D05F20" w:rsidRDefault="002B59B1" w:rsidP="002B59B1">
      <w:pPr>
        <w:widowControl w:val="0"/>
        <w:tabs>
          <w:tab w:val="left" w:pos="1134"/>
        </w:tabs>
        <w:autoSpaceDE w:val="0"/>
        <w:autoSpaceDN w:val="0"/>
        <w:adjustRightInd w:val="0"/>
        <w:spacing w:after="120"/>
        <w:ind w:left="1134" w:hanging="567"/>
        <w:jc w:val="both"/>
        <w:rPr>
          <w:sz w:val="26"/>
          <w:szCs w:val="26"/>
        </w:rPr>
      </w:pPr>
      <w:r w:rsidRPr="00D05F20">
        <w:rPr>
          <w:sz w:val="26"/>
          <w:szCs w:val="26"/>
        </w:rPr>
        <w:tab/>
      </w:r>
      <w:r w:rsidR="00CD3A83" w:rsidRPr="00D05F20">
        <w:rPr>
          <w:sz w:val="26"/>
          <w:szCs w:val="26"/>
        </w:rPr>
        <w:t xml:space="preserve">Penalty = 8% x Base </w:t>
      </w:r>
      <w:r w:rsidR="002F6463" w:rsidRPr="00D05F20">
        <w:rPr>
          <w:sz w:val="26"/>
          <w:szCs w:val="26"/>
        </w:rPr>
        <w:t xml:space="preserve">Coal </w:t>
      </w:r>
      <w:r w:rsidR="00CD3A83" w:rsidRPr="00D05F20">
        <w:rPr>
          <w:sz w:val="26"/>
          <w:szCs w:val="26"/>
        </w:rPr>
        <w:t>Price x Cargo weight not delivered.</w:t>
      </w:r>
    </w:p>
    <w:p w14:paraId="230144A7" w14:textId="2C58A5F8" w:rsidR="00921FF4" w:rsidRPr="00D05F20" w:rsidRDefault="00933463"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r>
      <w:r w:rsidR="00921FF4" w:rsidRPr="00D05F20">
        <w:rPr>
          <w:sz w:val="26"/>
          <w:szCs w:val="26"/>
        </w:rPr>
        <w:t xml:space="preserve">For the avoidance of doubt, in the event of a Delivery Failure, whether or not the Purchaser cancels its obligation to take Delivery of a Cargo being determined as a Delivery Failure, such Delivery Failure will still count for the purposes of Clause 13. </w:t>
      </w:r>
    </w:p>
    <w:p w14:paraId="02B37CFC" w14:textId="54EC8394"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933463" w:rsidRPr="00D05F20">
        <w:rPr>
          <w:sz w:val="26"/>
          <w:szCs w:val="26"/>
        </w:rPr>
        <w:t>e</w:t>
      </w:r>
      <w:r w:rsidRPr="00D05F20">
        <w:rPr>
          <w:sz w:val="26"/>
          <w:szCs w:val="26"/>
        </w:rPr>
        <w:t xml:space="preserve">) </w:t>
      </w:r>
      <w:r w:rsidRPr="00D05F20">
        <w:rPr>
          <w:sz w:val="26"/>
          <w:szCs w:val="26"/>
        </w:rPr>
        <w:tab/>
      </w:r>
      <w:r w:rsidR="001C70DC" w:rsidRPr="00D05F20">
        <w:rPr>
          <w:sz w:val="26"/>
          <w:szCs w:val="26"/>
        </w:rPr>
        <w:t>P</w:t>
      </w:r>
      <w:r w:rsidRPr="00D05F20">
        <w:rPr>
          <w:sz w:val="26"/>
          <w:szCs w:val="26"/>
        </w:rPr>
        <w:t>ayment of Penalties payable to the Purchaser under this Clause shall be made in accordance with Schedule 4, item 4. Payment of penalties and demurrage/despatch.</w:t>
      </w:r>
    </w:p>
    <w:p w14:paraId="6007B688" w14:textId="429CFF1B" w:rsidR="001C70DC" w:rsidRPr="00D05F20" w:rsidRDefault="001C70DC"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933463" w:rsidRPr="00D05F20">
        <w:rPr>
          <w:sz w:val="26"/>
          <w:szCs w:val="26"/>
        </w:rPr>
        <w:t>f</w:t>
      </w:r>
      <w:r w:rsidRPr="00D05F20">
        <w:rPr>
          <w:sz w:val="26"/>
          <w:szCs w:val="26"/>
        </w:rPr>
        <w:t>)</w:t>
      </w:r>
      <w:r w:rsidRPr="00D05F20">
        <w:rPr>
          <w:sz w:val="26"/>
          <w:szCs w:val="26"/>
        </w:rPr>
        <w:tab/>
        <w:t xml:space="preserve">For avoidance of doubt, payment of Penalties to the Purchaser under this </w:t>
      </w:r>
      <w:r w:rsidRPr="00D05F20">
        <w:rPr>
          <w:sz w:val="26"/>
          <w:szCs w:val="26"/>
        </w:rPr>
        <w:lastRenderedPageBreak/>
        <w:t xml:space="preserve">Clause shall be without prejudice to its </w:t>
      </w:r>
      <w:r w:rsidR="0041464E" w:rsidRPr="00D05F20">
        <w:rPr>
          <w:sz w:val="26"/>
          <w:szCs w:val="26"/>
        </w:rPr>
        <w:t xml:space="preserve">other claims whether under Applicable Laws and under this </w:t>
      </w:r>
      <w:r w:rsidR="000B6A91" w:rsidRPr="00D05F20">
        <w:rPr>
          <w:sz w:val="26"/>
          <w:szCs w:val="26"/>
        </w:rPr>
        <w:t>Agreement</w:t>
      </w:r>
      <w:r w:rsidR="0041464E" w:rsidRPr="00D05F20">
        <w:rPr>
          <w:sz w:val="26"/>
          <w:szCs w:val="26"/>
        </w:rPr>
        <w:t xml:space="preserve"> (including any claim for indemnities and d</w:t>
      </w:r>
      <w:r w:rsidR="000B202F" w:rsidRPr="00D05F20">
        <w:rPr>
          <w:sz w:val="26"/>
          <w:szCs w:val="26"/>
        </w:rPr>
        <w:t>e</w:t>
      </w:r>
      <w:r w:rsidR="0041464E" w:rsidRPr="00D05F20">
        <w:rPr>
          <w:sz w:val="26"/>
          <w:szCs w:val="26"/>
        </w:rPr>
        <w:t>spatch if available).</w:t>
      </w:r>
      <w:r w:rsidR="009E0477" w:rsidRPr="00D05F20">
        <w:rPr>
          <w:sz w:val="26"/>
          <w:szCs w:val="26"/>
        </w:rPr>
        <w:t xml:space="preserve"> </w:t>
      </w:r>
    </w:p>
    <w:p w14:paraId="75DA8DB2" w14:textId="6724AD1D" w:rsidR="00AC36EB" w:rsidRPr="00D05F20" w:rsidRDefault="00AC36EB"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w:t>
      </w:r>
      <w:r w:rsidRPr="00D05F20">
        <w:rPr>
          <w:sz w:val="26"/>
          <w:szCs w:val="26"/>
        </w:rPr>
        <w:tab/>
        <w:t xml:space="preserve">If a new </w:t>
      </w:r>
      <w:r w:rsidR="000A74C0" w:rsidRPr="00D05F20">
        <w:rPr>
          <w:sz w:val="26"/>
          <w:szCs w:val="26"/>
        </w:rPr>
        <w:t>Delivery Schedule</w:t>
      </w:r>
      <w:r w:rsidRPr="00D05F20">
        <w:rPr>
          <w:sz w:val="26"/>
          <w:szCs w:val="26"/>
        </w:rPr>
        <w:t xml:space="preserve"> was approved by the Purchaser for any shipment as a result of an event of Force Majeure affecting the Seller obligations pursuant to this </w:t>
      </w:r>
      <w:r w:rsidR="000B6A91" w:rsidRPr="00D05F20">
        <w:rPr>
          <w:sz w:val="26"/>
          <w:szCs w:val="26"/>
        </w:rPr>
        <w:t>Agreement</w:t>
      </w:r>
      <w:r w:rsidRPr="00D05F20">
        <w:rPr>
          <w:sz w:val="26"/>
          <w:szCs w:val="26"/>
        </w:rPr>
        <w:t xml:space="preserve">, the exception for Force Majeure in Clause (b) shall not apply and the Seller shall remain fully liable to </w:t>
      </w:r>
      <w:r w:rsidR="00200758" w:rsidRPr="00D05F20">
        <w:rPr>
          <w:sz w:val="26"/>
          <w:szCs w:val="26"/>
        </w:rPr>
        <w:t>comply with such amended Arrival Window with full consequences for non-compliance to apply</w:t>
      </w:r>
      <w:r w:rsidRPr="00D05F20">
        <w:rPr>
          <w:sz w:val="26"/>
          <w:szCs w:val="26"/>
        </w:rPr>
        <w:t xml:space="preserve">. </w:t>
      </w:r>
    </w:p>
    <w:p w14:paraId="457458F9" w14:textId="53279EF5" w:rsidR="00F74445" w:rsidRPr="00D05F20" w:rsidRDefault="009E0477" w:rsidP="005620D2">
      <w:pPr>
        <w:pStyle w:val="Style1ITBa"/>
        <w:tabs>
          <w:tab w:val="left" w:pos="567"/>
        </w:tabs>
        <w:spacing w:before="120" w:after="120" w:line="264" w:lineRule="auto"/>
        <w:ind w:left="1080" w:hanging="1080"/>
        <w:rPr>
          <w:sz w:val="26"/>
          <w:szCs w:val="26"/>
        </w:rPr>
      </w:pPr>
      <w:r w:rsidRPr="00D05F20">
        <w:rPr>
          <w:sz w:val="26"/>
          <w:szCs w:val="26"/>
        </w:rPr>
        <w:tab/>
      </w:r>
      <w:r w:rsidR="00F74445" w:rsidRPr="00D05F20">
        <w:rPr>
          <w:sz w:val="26"/>
          <w:szCs w:val="26"/>
        </w:rPr>
        <w:t xml:space="preserve">(h) </w:t>
      </w:r>
      <w:r w:rsidR="00F74445" w:rsidRPr="00D05F20">
        <w:rPr>
          <w:sz w:val="26"/>
          <w:szCs w:val="26"/>
        </w:rPr>
        <w:tab/>
      </w:r>
      <w:r w:rsidR="00F74445" w:rsidRPr="00D05F20">
        <w:rPr>
          <w:b/>
          <w:sz w:val="26"/>
          <w:szCs w:val="26"/>
          <w:u w:val="single"/>
        </w:rPr>
        <w:t>Calculation of Penalties:</w:t>
      </w:r>
      <w:r w:rsidR="00F74445" w:rsidRPr="00D05F20">
        <w:rPr>
          <w:sz w:val="26"/>
          <w:szCs w:val="26"/>
        </w:rPr>
        <w:t xml:space="preserve"> Within [</w:t>
      </w:r>
      <w:r w:rsidR="00180F5A" w:rsidRPr="00D05F20">
        <w:rPr>
          <w:sz w:val="26"/>
          <w:szCs w:val="26"/>
        </w:rPr>
        <w:t>10</w:t>
      </w:r>
      <w:r w:rsidR="00F74445" w:rsidRPr="00D05F20">
        <w:rPr>
          <w:sz w:val="26"/>
          <w:szCs w:val="26"/>
        </w:rPr>
        <w:t xml:space="preserve">] days from completion of discharging at Discharge Port of the last Vessel for Direct Shipment/ </w:t>
      </w:r>
      <w:r w:rsidR="00AB2456" w:rsidRPr="00D05F20">
        <w:rPr>
          <w:sz w:val="26"/>
          <w:szCs w:val="26"/>
        </w:rPr>
        <w:t>Vessel for Transshipment</w:t>
      </w:r>
      <w:r w:rsidR="00F74445" w:rsidRPr="00D05F20">
        <w:rPr>
          <w:sz w:val="26"/>
          <w:szCs w:val="26"/>
        </w:rPr>
        <w:t xml:space="preserve"> of each Delivery Month, the Purchaser shall calculate and send to the Seller the value of Penalties (including any Penalty for Non-Delivery) for such Delivery Month. The Seller shall consider such Penalties calculation within </w:t>
      </w:r>
      <w:r w:rsidR="00F74445" w:rsidRPr="00D05F20">
        <w:rPr>
          <w:sz w:val="26"/>
        </w:rPr>
        <w:t>[</w:t>
      </w:r>
      <w:r w:rsidR="00D7314B" w:rsidRPr="00D05F20">
        <w:rPr>
          <w:sz w:val="26"/>
        </w:rPr>
        <w:t>8</w:t>
      </w:r>
      <w:r w:rsidR="00F74445" w:rsidRPr="00D05F20">
        <w:rPr>
          <w:sz w:val="26"/>
        </w:rPr>
        <w:t>]</w:t>
      </w:r>
      <w:r w:rsidR="00F74445" w:rsidRPr="00D05F20">
        <w:rPr>
          <w:sz w:val="26"/>
          <w:szCs w:val="26"/>
        </w:rPr>
        <w:t xml:space="preserve"> days, and issue a statement to the </w:t>
      </w:r>
      <w:r w:rsidR="00565E92" w:rsidRPr="00D05F20">
        <w:rPr>
          <w:sz w:val="26"/>
          <w:szCs w:val="26"/>
        </w:rPr>
        <w:t>Purchaser</w:t>
      </w:r>
      <w:r w:rsidR="00F74445" w:rsidRPr="00D05F20">
        <w:rPr>
          <w:sz w:val="26"/>
          <w:szCs w:val="26"/>
        </w:rPr>
        <w:t xml:space="preserve"> either (i) approving the obligation to pay and/or the calculation of Penalties, in which case the Parties shall sign a certificate of confirmation on the amount of Penalties for shipments in such Delivery Month; (ii) disapproving the obligation to pay and the calculation of Penalties, in which case the </w:t>
      </w:r>
      <w:r w:rsidR="00565E92" w:rsidRPr="00D05F20">
        <w:rPr>
          <w:sz w:val="26"/>
          <w:szCs w:val="26"/>
        </w:rPr>
        <w:t>Seller</w:t>
      </w:r>
      <w:r w:rsidR="00F74445" w:rsidRPr="00D05F20">
        <w:rPr>
          <w:sz w:val="26"/>
          <w:szCs w:val="26"/>
        </w:rPr>
        <w:t xml:space="preserve"> shall sets out full reasoning as why, in which case this shall constitute a dispute between the Parties. If the Seller only agrees or disagrees in part or in full its obligation to pay and/or the calculation of Penalties, the undisputed part shall constitute a binding obligation to pay in which case the Parties shall sign a certificate of partial confirmation on the amount of Penalties for shipments in such Delivery Month; and the disputed part shall constitute a </w:t>
      </w:r>
      <w:r w:rsidR="00D7314B" w:rsidRPr="00D05F20">
        <w:rPr>
          <w:sz w:val="26"/>
          <w:szCs w:val="26"/>
        </w:rPr>
        <w:t xml:space="preserve">Disputed Amount </w:t>
      </w:r>
      <w:r w:rsidR="00F74445" w:rsidRPr="00D05F20">
        <w:rPr>
          <w:sz w:val="26"/>
          <w:szCs w:val="26"/>
        </w:rPr>
        <w:t>between the Parties</w:t>
      </w:r>
      <w:r w:rsidR="00D16E75" w:rsidRPr="00D05F20">
        <w:rPr>
          <w:sz w:val="26"/>
          <w:szCs w:val="26"/>
        </w:rPr>
        <w:t xml:space="preserve"> and shall be resolved in accordance with  Section A.8 or B.8 of Schedule 4 (depending on the applicable Payment Method)</w:t>
      </w:r>
      <w:r w:rsidR="00D7314B" w:rsidRPr="00D05F20">
        <w:rPr>
          <w:sz w:val="26"/>
          <w:szCs w:val="26"/>
        </w:rPr>
        <w:t xml:space="preserve">.   </w:t>
      </w:r>
    </w:p>
    <w:p w14:paraId="3ACE7982"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31" w:name="_Toc529803380"/>
      <w:r w:rsidRPr="00D05F20">
        <w:rPr>
          <w:rFonts w:eastAsia="PMingLiU"/>
          <w:b/>
          <w:sz w:val="26"/>
          <w:szCs w:val="26"/>
          <w:lang w:eastAsia="zh-TW"/>
        </w:rPr>
        <w:t>Delivery Failure</w:t>
      </w:r>
      <w:bookmarkEnd w:id="131"/>
    </w:p>
    <w:p w14:paraId="1E183F48"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2" w:name="_Toc529803381"/>
      <w:r w:rsidRPr="00D05F20">
        <w:rPr>
          <w:rFonts w:eastAsia="PMingLiU"/>
          <w:b/>
          <w:sz w:val="26"/>
          <w:szCs w:val="26"/>
          <w:lang w:eastAsia="zh-TW"/>
        </w:rPr>
        <w:t>Potential Delivery Failure</w:t>
      </w:r>
      <w:bookmarkEnd w:id="132"/>
      <w:r w:rsidRPr="00D05F20">
        <w:rPr>
          <w:rFonts w:eastAsia="PMingLiU"/>
          <w:b/>
          <w:sz w:val="26"/>
          <w:szCs w:val="26"/>
          <w:lang w:eastAsia="zh-TW"/>
        </w:rPr>
        <w:t xml:space="preserve">: </w:t>
      </w:r>
      <w:r w:rsidRPr="00D05F20">
        <w:rPr>
          <w:rFonts w:eastAsia="PMingLiU"/>
          <w:b/>
          <w:bCs/>
          <w:sz w:val="26"/>
          <w:szCs w:val="26"/>
          <w:lang w:eastAsia="zh-TW"/>
        </w:rPr>
        <w:t>Not applicable.</w:t>
      </w:r>
    </w:p>
    <w:p w14:paraId="2340697A" w14:textId="3C94A394"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3" w:name="_Toc529803382"/>
      <w:r w:rsidRPr="00D05F20">
        <w:rPr>
          <w:rFonts w:eastAsia="PMingLiU"/>
          <w:b/>
          <w:sz w:val="26"/>
          <w:szCs w:val="26"/>
          <w:lang w:eastAsia="zh-TW"/>
        </w:rPr>
        <w:t>Delivery Failure</w:t>
      </w:r>
      <w:bookmarkEnd w:id="133"/>
      <w:r w:rsidR="00AB730E" w:rsidRPr="00D05F20">
        <w:rPr>
          <w:rFonts w:eastAsia="PMingLiU"/>
          <w:b/>
          <w:sz w:val="26"/>
          <w:szCs w:val="26"/>
          <w:lang w:eastAsia="zh-TW"/>
        </w:rPr>
        <w:t>:</w:t>
      </w:r>
    </w:p>
    <w:p w14:paraId="791B2943" w14:textId="25254A8C" w:rsidR="00921FF4" w:rsidRPr="00D05F20" w:rsidRDefault="00921FF4" w:rsidP="00921FF4">
      <w:pPr>
        <w:suppressAutoHyphens/>
        <w:spacing w:after="120"/>
        <w:ind w:left="533" w:firstLine="7"/>
        <w:jc w:val="both"/>
        <w:rPr>
          <w:sz w:val="26"/>
          <w:szCs w:val="26"/>
        </w:rPr>
      </w:pPr>
      <w:r w:rsidRPr="00D05F20">
        <w:rPr>
          <w:sz w:val="26"/>
          <w:szCs w:val="26"/>
        </w:rPr>
        <w:t>Other than in respect of an event of Force Majeure in accordance with Clause 18.1(b),</w:t>
      </w:r>
      <w:r w:rsidR="0041464E" w:rsidRPr="00D05F20">
        <w:rPr>
          <w:sz w:val="26"/>
          <w:szCs w:val="26"/>
        </w:rPr>
        <w:t xml:space="preserve"> with respect to any Cargo,</w:t>
      </w:r>
      <w:r w:rsidRPr="00D05F20">
        <w:rPr>
          <w:sz w:val="26"/>
          <w:szCs w:val="26"/>
        </w:rPr>
        <w:t xml:space="preserve"> a delivery failure shall have occurred (the “</w:t>
      </w:r>
      <w:r w:rsidRPr="00D05F20">
        <w:rPr>
          <w:b/>
          <w:bCs/>
          <w:sz w:val="26"/>
          <w:szCs w:val="26"/>
        </w:rPr>
        <w:t>Delivery Failure</w:t>
      </w:r>
      <w:r w:rsidRPr="00D05F20">
        <w:rPr>
          <w:sz w:val="26"/>
          <w:szCs w:val="26"/>
        </w:rPr>
        <w:t>”) when:</w:t>
      </w:r>
    </w:p>
    <w:p w14:paraId="220AD52B" w14:textId="7DE1D1DD" w:rsidR="00921FF4" w:rsidRPr="00D05F20" w:rsidRDefault="00921FF4">
      <w:pPr>
        <w:numPr>
          <w:ilvl w:val="0"/>
          <w:numId w:val="36"/>
        </w:numPr>
        <w:suppressAutoHyphens/>
        <w:spacing w:after="120"/>
        <w:ind w:left="1134" w:hanging="594"/>
        <w:contextualSpacing/>
        <w:jc w:val="both"/>
        <w:rPr>
          <w:sz w:val="26"/>
          <w:szCs w:val="26"/>
        </w:rPr>
      </w:pPr>
      <w:r w:rsidRPr="00D05F20">
        <w:rPr>
          <w:sz w:val="26"/>
          <w:szCs w:val="26"/>
        </w:rPr>
        <w:t>Penalty</w:t>
      </w:r>
      <w:r w:rsidRPr="00D05F20">
        <w:rPr>
          <w:sz w:val="26"/>
          <w:szCs w:val="26"/>
          <w:lang w:val="vi-VN"/>
        </w:rPr>
        <w:t xml:space="preserve"> on late delivery</w:t>
      </w:r>
      <w:r w:rsidRPr="00D05F20">
        <w:rPr>
          <w:sz w:val="26"/>
          <w:szCs w:val="26"/>
        </w:rPr>
        <w:t xml:space="preserve"> reaches the </w:t>
      </w:r>
      <w:r w:rsidR="00CD3A83" w:rsidRPr="00D05F20">
        <w:rPr>
          <w:sz w:val="26"/>
          <w:szCs w:val="26"/>
        </w:rPr>
        <w:t xml:space="preserve">Maximum Penalty of </w:t>
      </w:r>
      <w:r w:rsidRPr="00D05F20">
        <w:rPr>
          <w:sz w:val="26"/>
          <w:szCs w:val="26"/>
        </w:rPr>
        <w:t xml:space="preserve">such </w:t>
      </w:r>
      <w:r w:rsidR="0041464E" w:rsidRPr="00D05F20">
        <w:rPr>
          <w:sz w:val="26"/>
          <w:szCs w:val="26"/>
        </w:rPr>
        <w:t>Cargo</w:t>
      </w:r>
      <w:r w:rsidRPr="00D05F20">
        <w:rPr>
          <w:sz w:val="26"/>
          <w:szCs w:val="26"/>
        </w:rPr>
        <w:t xml:space="preserve">; or </w:t>
      </w:r>
    </w:p>
    <w:p w14:paraId="14A0A6C5" w14:textId="17C96730" w:rsidR="00921FF4" w:rsidRPr="00D05F20" w:rsidRDefault="0041464E">
      <w:pPr>
        <w:numPr>
          <w:ilvl w:val="0"/>
          <w:numId w:val="36"/>
        </w:numPr>
        <w:suppressAutoHyphens/>
        <w:spacing w:after="120"/>
        <w:ind w:left="1134" w:hanging="594"/>
        <w:contextualSpacing/>
        <w:jc w:val="both"/>
        <w:rPr>
          <w:sz w:val="26"/>
          <w:szCs w:val="26"/>
        </w:rPr>
      </w:pPr>
      <w:r w:rsidRPr="00D05F20">
        <w:rPr>
          <w:sz w:val="26"/>
          <w:szCs w:val="26"/>
        </w:rPr>
        <w:t>T</w:t>
      </w:r>
      <w:r w:rsidR="00921FF4" w:rsidRPr="00D05F20">
        <w:rPr>
          <w:sz w:val="26"/>
          <w:szCs w:val="26"/>
        </w:rPr>
        <w:t>he Seller:</w:t>
      </w:r>
    </w:p>
    <w:p w14:paraId="722A865D" w14:textId="7558F588" w:rsidR="00921FF4" w:rsidRPr="00D05F20" w:rsidRDefault="00921FF4">
      <w:pPr>
        <w:numPr>
          <w:ilvl w:val="0"/>
          <w:numId w:val="37"/>
        </w:numPr>
        <w:suppressAutoHyphens/>
        <w:spacing w:after="120"/>
        <w:contextualSpacing/>
        <w:jc w:val="both"/>
        <w:rPr>
          <w:sz w:val="26"/>
          <w:szCs w:val="26"/>
        </w:rPr>
      </w:pPr>
      <w:r w:rsidRPr="00D05F20">
        <w:rPr>
          <w:sz w:val="26"/>
          <w:szCs w:val="26"/>
        </w:rPr>
        <w:t>commence late</w:t>
      </w:r>
      <w:r w:rsidRPr="00D05F20">
        <w:rPr>
          <w:sz w:val="26"/>
          <w:szCs w:val="26"/>
          <w:lang w:val="vi-VN"/>
        </w:rPr>
        <w:t xml:space="preserve"> </w:t>
      </w:r>
      <w:r w:rsidRPr="00D05F20">
        <w:rPr>
          <w:sz w:val="26"/>
          <w:szCs w:val="26"/>
        </w:rPr>
        <w:t>loading of a</w:t>
      </w:r>
      <w:r w:rsidR="0041464E" w:rsidRPr="00D05F20">
        <w:rPr>
          <w:sz w:val="26"/>
          <w:szCs w:val="26"/>
        </w:rPr>
        <w:t>ny</w:t>
      </w:r>
      <w:r w:rsidRPr="00D05F20">
        <w:rPr>
          <w:sz w:val="26"/>
          <w:szCs w:val="26"/>
        </w:rPr>
        <w:t xml:space="preserve"> Cargo </w:t>
      </w:r>
      <w:r w:rsidR="0041464E" w:rsidRPr="00D05F20">
        <w:rPr>
          <w:sz w:val="26"/>
          <w:szCs w:val="26"/>
        </w:rPr>
        <w:t xml:space="preserve">for </w:t>
      </w:r>
      <w:r w:rsidRPr="00D05F20">
        <w:rPr>
          <w:sz w:val="26"/>
          <w:szCs w:val="26"/>
          <w:lang w:val="vi-VN"/>
        </w:rPr>
        <w:t xml:space="preserve">more than 7 days </w:t>
      </w:r>
      <w:r w:rsidRPr="00D05F20">
        <w:rPr>
          <w:sz w:val="26"/>
          <w:szCs w:val="26"/>
        </w:rPr>
        <w:t>from the last day of Load Port Laycan; or</w:t>
      </w:r>
    </w:p>
    <w:p w14:paraId="70D052DF" w14:textId="77777777" w:rsidR="0041464E" w:rsidRPr="00D05F20" w:rsidRDefault="0041464E" w:rsidP="005620D2">
      <w:pPr>
        <w:suppressAutoHyphens/>
        <w:spacing w:after="120"/>
        <w:ind w:left="1854"/>
        <w:contextualSpacing/>
        <w:jc w:val="both"/>
        <w:rPr>
          <w:sz w:val="26"/>
          <w:szCs w:val="26"/>
        </w:rPr>
      </w:pPr>
    </w:p>
    <w:p w14:paraId="6471A3D4" w14:textId="6C56D8BD" w:rsidR="00921FF4" w:rsidRPr="00D05F20" w:rsidRDefault="00921FF4">
      <w:pPr>
        <w:numPr>
          <w:ilvl w:val="0"/>
          <w:numId w:val="37"/>
        </w:numPr>
        <w:suppressAutoHyphens/>
        <w:spacing w:after="120"/>
        <w:contextualSpacing/>
        <w:jc w:val="both"/>
        <w:rPr>
          <w:sz w:val="26"/>
          <w:szCs w:val="26"/>
        </w:rPr>
      </w:pPr>
      <w:r w:rsidRPr="00D05F20">
        <w:rPr>
          <w:sz w:val="26"/>
          <w:szCs w:val="26"/>
        </w:rPr>
        <w:t>provide late</w:t>
      </w:r>
      <w:r w:rsidRPr="00D05F20">
        <w:rPr>
          <w:sz w:val="26"/>
          <w:szCs w:val="26"/>
          <w:lang w:val="vi-VN"/>
        </w:rPr>
        <w:t xml:space="preserve"> </w:t>
      </w:r>
      <w:r w:rsidR="00C56201" w:rsidRPr="00D05F20">
        <w:rPr>
          <w:sz w:val="26"/>
          <w:szCs w:val="26"/>
        </w:rPr>
        <w:t>and/</w:t>
      </w:r>
      <w:r w:rsidR="0054494D" w:rsidRPr="00D05F20">
        <w:rPr>
          <w:sz w:val="26"/>
          <w:szCs w:val="26"/>
        </w:rPr>
        <w:t>or</w:t>
      </w:r>
      <w:r w:rsidR="0054494D" w:rsidRPr="00D05F20">
        <w:rPr>
          <w:sz w:val="26"/>
          <w:szCs w:val="26"/>
          <w:lang w:val="vi-VN"/>
        </w:rPr>
        <w:t xml:space="preserve"> </w:t>
      </w:r>
      <w:r w:rsidRPr="00D05F20">
        <w:rPr>
          <w:sz w:val="26"/>
          <w:szCs w:val="26"/>
          <w:lang w:val="vi-VN"/>
        </w:rPr>
        <w:t xml:space="preserve">insuficient </w:t>
      </w:r>
      <w:r w:rsidRPr="00D05F20">
        <w:rPr>
          <w:sz w:val="26"/>
          <w:szCs w:val="26"/>
        </w:rPr>
        <w:t xml:space="preserve">information relating to </w:t>
      </w:r>
      <w:r w:rsidR="00C56201" w:rsidRPr="00D05F20">
        <w:rPr>
          <w:sz w:val="26"/>
          <w:szCs w:val="26"/>
        </w:rPr>
        <w:t xml:space="preserve">the </w:t>
      </w:r>
      <w:r w:rsidRPr="00D05F20">
        <w:rPr>
          <w:sz w:val="26"/>
          <w:szCs w:val="26"/>
        </w:rPr>
        <w:t xml:space="preserve">loading process at Load Port of relevant </w:t>
      </w:r>
      <w:r w:rsidR="0041464E" w:rsidRPr="00D05F20">
        <w:rPr>
          <w:sz w:val="26"/>
          <w:szCs w:val="26"/>
        </w:rPr>
        <w:t>Vessel</w:t>
      </w:r>
      <w:r w:rsidR="00C56201" w:rsidRPr="00D05F20">
        <w:rPr>
          <w:sz w:val="26"/>
          <w:szCs w:val="26"/>
        </w:rPr>
        <w:t xml:space="preserve"> as</w:t>
      </w:r>
      <w:r w:rsidR="0041464E" w:rsidRPr="00D05F20">
        <w:rPr>
          <w:sz w:val="26"/>
          <w:szCs w:val="26"/>
        </w:rPr>
        <w:t xml:space="preserve"> </w:t>
      </w:r>
      <w:r w:rsidRPr="00D05F20">
        <w:rPr>
          <w:sz w:val="26"/>
          <w:szCs w:val="26"/>
        </w:rPr>
        <w:t>specified in Schedule 9.</w:t>
      </w:r>
    </w:p>
    <w:p w14:paraId="09A85129" w14:textId="77777777" w:rsidR="0041464E" w:rsidRPr="00D05F20" w:rsidRDefault="0041464E" w:rsidP="005620D2">
      <w:pPr>
        <w:suppressAutoHyphens/>
        <w:spacing w:after="120"/>
        <w:ind w:left="1854"/>
        <w:contextualSpacing/>
        <w:jc w:val="both"/>
        <w:rPr>
          <w:sz w:val="26"/>
          <w:szCs w:val="26"/>
        </w:rPr>
      </w:pPr>
    </w:p>
    <w:p w14:paraId="7EE784DB" w14:textId="77777777" w:rsidR="00921FF4" w:rsidRPr="00D05F20" w:rsidRDefault="00921FF4" w:rsidP="00921FF4">
      <w:pPr>
        <w:tabs>
          <w:tab w:val="left" w:pos="567"/>
        </w:tabs>
        <w:ind w:left="567"/>
        <w:jc w:val="both"/>
        <w:rPr>
          <w:sz w:val="26"/>
          <w:szCs w:val="26"/>
          <w:lang w:eastAsia="zh-TW"/>
        </w:rPr>
      </w:pPr>
    </w:p>
    <w:p w14:paraId="12E0D340"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4" w:name="_Toc529803383"/>
      <w:r w:rsidRPr="00D05F20">
        <w:rPr>
          <w:rFonts w:eastAsia="PMingLiU"/>
          <w:b/>
          <w:sz w:val="26"/>
          <w:szCs w:val="26"/>
          <w:lang w:eastAsia="zh-TW"/>
        </w:rPr>
        <w:lastRenderedPageBreak/>
        <w:t>Coal Quality Failure</w:t>
      </w:r>
      <w:bookmarkEnd w:id="134"/>
      <w:r w:rsidRPr="00D05F20">
        <w:rPr>
          <w:rFonts w:eastAsia="PMingLiU"/>
          <w:b/>
          <w:sz w:val="26"/>
          <w:szCs w:val="26"/>
          <w:lang w:eastAsia="zh-TW"/>
        </w:rPr>
        <w:t>:</w:t>
      </w:r>
    </w:p>
    <w:p w14:paraId="5615044F" w14:textId="10E5259D" w:rsidR="00921FF4" w:rsidRPr="00D05F20" w:rsidRDefault="00921FF4" w:rsidP="00921FF4">
      <w:pPr>
        <w:suppressAutoHyphens/>
        <w:spacing w:after="120"/>
        <w:ind w:left="533" w:firstLine="7"/>
        <w:jc w:val="both"/>
        <w:rPr>
          <w:sz w:val="26"/>
          <w:szCs w:val="26"/>
        </w:rPr>
      </w:pPr>
      <w:r w:rsidRPr="00D05F20">
        <w:rPr>
          <w:sz w:val="26"/>
          <w:szCs w:val="26"/>
        </w:rPr>
        <w:t xml:space="preserve">Without limiting any other rights or obligations of the Parties under this </w:t>
      </w:r>
      <w:r w:rsidR="000B6A91" w:rsidRPr="00D05F20">
        <w:rPr>
          <w:sz w:val="26"/>
          <w:szCs w:val="26"/>
        </w:rPr>
        <w:t>Agreement</w:t>
      </w:r>
      <w:r w:rsidRPr="00D05F20">
        <w:rPr>
          <w:sz w:val="26"/>
          <w:szCs w:val="26"/>
        </w:rPr>
        <w:t xml:space="preserve">, if a Coal Quality Failure occurs, and notwithstanding that the Purchaser may reject any Cargo of Non - Conforming Coal pursuant to Section 1.4 and Section 2.4 of Schedule 7, the provisions of this Clause 13.3 will apply. </w:t>
      </w:r>
    </w:p>
    <w:p w14:paraId="7F531E2A" w14:textId="322704BA"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The Purchaser may, by notice to the Seller, require the Seller to prepare and submit to the Purchaser within five (05) days after the date of such notice, a plan for remedying the cause of the Coal Quality Failure within thirty (30) days from the date of </w:t>
      </w:r>
      <w:r w:rsidR="00E30F7F" w:rsidRPr="00D05F20">
        <w:rPr>
          <w:sz w:val="26"/>
          <w:szCs w:val="26"/>
        </w:rPr>
        <w:t xml:space="preserve">submission of such plan </w:t>
      </w:r>
      <w:r w:rsidRPr="00D05F20">
        <w:rPr>
          <w:sz w:val="26"/>
          <w:szCs w:val="26"/>
        </w:rPr>
        <w:t>(the “</w:t>
      </w:r>
      <w:r w:rsidRPr="00D05F20">
        <w:rPr>
          <w:b/>
          <w:sz w:val="26"/>
          <w:szCs w:val="26"/>
        </w:rPr>
        <w:t>Coal Quality Remedial Plan”</w:t>
      </w:r>
      <w:r w:rsidRPr="00D05F20">
        <w:rPr>
          <w:sz w:val="26"/>
          <w:szCs w:val="26"/>
        </w:rPr>
        <w:t xml:space="preserve">). </w:t>
      </w:r>
    </w:p>
    <w:p w14:paraId="32B93ECC" w14:textId="1DED1B0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Any Coal Quality Remedial Plan </w:t>
      </w:r>
      <w:r w:rsidR="00C56201" w:rsidRPr="00D05F20">
        <w:rPr>
          <w:sz w:val="26"/>
          <w:szCs w:val="26"/>
        </w:rPr>
        <w:t xml:space="preserve">shall </w:t>
      </w:r>
      <w:r w:rsidRPr="00D05F20">
        <w:rPr>
          <w:sz w:val="26"/>
          <w:szCs w:val="26"/>
        </w:rPr>
        <w:t xml:space="preserve">be subject to the approval of the Purchaser, which will not be unreasonably withheld or delayed. If: </w:t>
      </w:r>
    </w:p>
    <w:p w14:paraId="07AAF699"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 xml:space="preserve">the Purchaser (acting reasonably) disapproves of any material aspect of a Coal Quality Remedial Plan provided the Purchaser shall notify the Seller in writing of its reasons for such disapproval; or </w:t>
      </w:r>
    </w:p>
    <w:p w14:paraId="44C300EE"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the Purchaser (acting reasonably) determines that any proposed Coal Quality Remedial Plan is incapable of implementation within thirty (30) days from submission thereof, and provided the Purchaser shall notify the Seller in writing of the reasons for such disapproval within thirty (30) days of such submission; or </w:t>
      </w:r>
    </w:p>
    <w:p w14:paraId="080790E4" w14:textId="6AD45A29"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the Seller fails to implement any approved Coal Quality Remedial Plan diligently and in any event within thirty (30) days</w:t>
      </w:r>
      <w:r w:rsidR="00E30F7F" w:rsidRPr="00D05F20">
        <w:rPr>
          <w:sz w:val="26"/>
          <w:szCs w:val="26"/>
        </w:rPr>
        <w:t xml:space="preserve"> of submitting such Coal Quality Remedial Plan to the Purchaser</w:t>
      </w:r>
      <w:r w:rsidRPr="00D05F20">
        <w:rPr>
          <w:sz w:val="26"/>
          <w:szCs w:val="26"/>
        </w:rPr>
        <w:t xml:space="preserve">, </w:t>
      </w:r>
    </w:p>
    <w:p w14:paraId="254E39EB" w14:textId="55064FA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b/>
        <w:t xml:space="preserve">then, the Purchaser may notify the Seller that it has committed a </w:t>
      </w:r>
      <w:r w:rsidR="0069095B" w:rsidRPr="00D05F20">
        <w:rPr>
          <w:sz w:val="26"/>
          <w:szCs w:val="26"/>
        </w:rPr>
        <w:t xml:space="preserve">Heavy </w:t>
      </w:r>
      <w:r w:rsidRPr="00D05F20">
        <w:rPr>
          <w:sz w:val="26"/>
          <w:szCs w:val="26"/>
        </w:rPr>
        <w:t>Seller Event of Default as set out in Clause 14.1</w:t>
      </w:r>
      <w:r w:rsidR="0069095B" w:rsidRPr="00D05F20">
        <w:rPr>
          <w:sz w:val="26"/>
          <w:szCs w:val="26"/>
        </w:rPr>
        <w:t xml:space="preserve">.2 </w:t>
      </w:r>
      <w:r w:rsidRPr="00D05F20">
        <w:rPr>
          <w:sz w:val="26"/>
          <w:szCs w:val="26"/>
        </w:rPr>
        <w:t>(</w:t>
      </w:r>
      <w:r w:rsidR="0069095B" w:rsidRPr="00D05F20">
        <w:rPr>
          <w:sz w:val="26"/>
          <w:szCs w:val="26"/>
        </w:rPr>
        <w:t>a</w:t>
      </w:r>
      <w:r w:rsidRPr="00D05F20">
        <w:rPr>
          <w:sz w:val="26"/>
          <w:szCs w:val="26"/>
        </w:rPr>
        <w:t xml:space="preserve">). </w:t>
      </w:r>
    </w:p>
    <w:p w14:paraId="4510C3F6" w14:textId="2C33A681"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5" w:name="_Toc529803384"/>
      <w:r w:rsidRPr="00D05F20">
        <w:rPr>
          <w:rFonts w:eastAsia="PMingLiU"/>
          <w:b/>
          <w:sz w:val="26"/>
          <w:szCs w:val="26"/>
          <w:lang w:eastAsia="zh-TW"/>
        </w:rPr>
        <w:t xml:space="preserve">Procurement of </w:t>
      </w:r>
      <w:bookmarkEnd w:id="135"/>
      <w:r w:rsidR="00C94B2A" w:rsidRPr="00D05F20">
        <w:rPr>
          <w:rFonts w:eastAsia="PMingLiU"/>
          <w:b/>
          <w:sz w:val="26"/>
          <w:szCs w:val="26"/>
          <w:lang w:eastAsia="zh-TW"/>
        </w:rPr>
        <w:t>Alternate Coal</w:t>
      </w:r>
    </w:p>
    <w:p w14:paraId="2F3A9B2C" w14:textId="63E12998" w:rsidR="00921FF4" w:rsidRPr="00D05F20" w:rsidRDefault="00921FF4" w:rsidP="00921FF4">
      <w:pPr>
        <w:suppressAutoHyphens/>
        <w:spacing w:after="120"/>
        <w:ind w:left="533" w:firstLine="7"/>
        <w:jc w:val="both"/>
        <w:rPr>
          <w:sz w:val="26"/>
          <w:szCs w:val="26"/>
        </w:rPr>
      </w:pPr>
      <w:r w:rsidRPr="00D05F20">
        <w:rPr>
          <w:sz w:val="26"/>
          <w:szCs w:val="26"/>
        </w:rPr>
        <w:t>Without limiting the Purchaser</w:t>
      </w:r>
      <w:r w:rsidRPr="00D05F20">
        <w:rPr>
          <w:sz w:val="26"/>
          <w:szCs w:val="26"/>
          <w:lang w:val="vi-VN"/>
        </w:rPr>
        <w:t>’s</w:t>
      </w:r>
      <w:r w:rsidRPr="00D05F20">
        <w:rPr>
          <w:sz w:val="26"/>
          <w:szCs w:val="26"/>
        </w:rPr>
        <w:t xml:space="preserve"> rights under this </w:t>
      </w:r>
      <w:r w:rsidR="000B6A91" w:rsidRPr="00D05F20">
        <w:rPr>
          <w:sz w:val="26"/>
          <w:szCs w:val="26"/>
        </w:rPr>
        <w:t>Agreement</w:t>
      </w:r>
      <w:r w:rsidRPr="00D05F20">
        <w:rPr>
          <w:sz w:val="26"/>
          <w:szCs w:val="26"/>
        </w:rPr>
        <w:t xml:space="preserve">, </w:t>
      </w:r>
      <w:r w:rsidR="00426DC3" w:rsidRPr="00D05F20">
        <w:rPr>
          <w:sz w:val="26"/>
          <w:szCs w:val="26"/>
        </w:rPr>
        <w:t>if any of the following</w:t>
      </w:r>
      <w:r w:rsidRPr="00D05F20">
        <w:rPr>
          <w:sz w:val="26"/>
          <w:szCs w:val="26"/>
          <w:lang w:val="vi-VN"/>
        </w:rPr>
        <w:t xml:space="preserve"> event </w:t>
      </w:r>
      <w:r w:rsidR="00426DC3" w:rsidRPr="00D05F20">
        <w:rPr>
          <w:sz w:val="26"/>
          <w:szCs w:val="26"/>
        </w:rPr>
        <w:t>occurs</w:t>
      </w:r>
      <w:r w:rsidRPr="00D05F20">
        <w:rPr>
          <w:sz w:val="26"/>
          <w:szCs w:val="26"/>
        </w:rPr>
        <w:t>:</w:t>
      </w:r>
    </w:p>
    <w:p w14:paraId="765FA28D" w14:textId="0E1DFEF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rPr>
        <w:t>(a)</w:t>
      </w:r>
      <w:r w:rsidRPr="00D05F20">
        <w:rPr>
          <w:sz w:val="26"/>
          <w:szCs w:val="26"/>
        </w:rPr>
        <w:tab/>
      </w:r>
      <w:r w:rsidR="00426DC3" w:rsidRPr="00D05F20">
        <w:rPr>
          <w:sz w:val="26"/>
          <w:szCs w:val="26"/>
        </w:rPr>
        <w:t xml:space="preserve">a </w:t>
      </w:r>
      <w:r w:rsidRPr="00D05F20">
        <w:rPr>
          <w:sz w:val="26"/>
          <w:szCs w:val="26"/>
        </w:rPr>
        <w:t>failure</w:t>
      </w:r>
      <w:r w:rsidRPr="00D05F20">
        <w:rPr>
          <w:sz w:val="26"/>
          <w:szCs w:val="26"/>
          <w:lang w:val="vi-VN"/>
        </w:rPr>
        <w:t xml:space="preserve"> by the Seller to nominate the Mother Vessel (</w:t>
      </w:r>
      <w:r w:rsidR="00426DC3" w:rsidRPr="00D05F20">
        <w:rPr>
          <w:sz w:val="26"/>
          <w:szCs w:val="26"/>
        </w:rPr>
        <w:t>in case of Transshipment Shipment Method</w:t>
      </w:r>
      <w:r w:rsidRPr="00D05F20">
        <w:rPr>
          <w:sz w:val="26"/>
          <w:szCs w:val="26"/>
          <w:lang w:val="vi-VN"/>
        </w:rPr>
        <w:t xml:space="preserve">) </w:t>
      </w:r>
      <w:r w:rsidR="00426DC3" w:rsidRPr="00D05F20">
        <w:rPr>
          <w:sz w:val="26"/>
          <w:szCs w:val="26"/>
        </w:rPr>
        <w:t xml:space="preserve">or Vessel for Direct Shipment (in case of Direct Shipment Method) </w:t>
      </w:r>
      <w:r w:rsidRPr="00D05F20">
        <w:rPr>
          <w:sz w:val="26"/>
          <w:szCs w:val="26"/>
          <w:lang w:val="vi-VN"/>
        </w:rPr>
        <w:t xml:space="preserve">at the date of </w:t>
      </w:r>
      <w:r w:rsidRPr="00D05F20">
        <w:rPr>
          <w:sz w:val="26"/>
          <w:szCs w:val="26"/>
        </w:rPr>
        <w:t>the first</w:t>
      </w:r>
      <w:r w:rsidRPr="00D05F20">
        <w:rPr>
          <w:sz w:val="26"/>
          <w:szCs w:val="26"/>
          <w:lang w:val="vi-VN"/>
        </w:rPr>
        <w:t xml:space="preserve"> </w:t>
      </w:r>
      <w:r w:rsidRPr="00D05F20">
        <w:rPr>
          <w:sz w:val="26"/>
          <w:szCs w:val="26"/>
        </w:rPr>
        <w:t>date of Load Port Laycan</w:t>
      </w:r>
      <w:r w:rsidRPr="00D05F20">
        <w:rPr>
          <w:sz w:val="26"/>
          <w:szCs w:val="26"/>
          <w:lang w:val="vi-VN"/>
        </w:rPr>
        <w:t>; or</w:t>
      </w:r>
    </w:p>
    <w:p w14:paraId="4DEBE492" w14:textId="60156D2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lang w:val="vi-VN"/>
        </w:rPr>
        <w:t>(b)</w:t>
      </w:r>
      <w:r w:rsidRPr="00D05F20">
        <w:rPr>
          <w:sz w:val="26"/>
          <w:szCs w:val="26"/>
          <w:lang w:val="vi-VN"/>
        </w:rPr>
        <w:tab/>
      </w:r>
      <w:r w:rsidRPr="00D05F20">
        <w:rPr>
          <w:sz w:val="26"/>
          <w:szCs w:val="26"/>
        </w:rPr>
        <w:t>failure</w:t>
      </w:r>
      <w:r w:rsidRPr="00D05F20">
        <w:rPr>
          <w:sz w:val="26"/>
          <w:szCs w:val="26"/>
          <w:lang w:val="vi-VN"/>
        </w:rPr>
        <w:t xml:space="preserve"> by the Seller</w:t>
      </w:r>
      <w:r w:rsidRPr="00D05F20">
        <w:rPr>
          <w:sz w:val="26"/>
          <w:szCs w:val="26"/>
        </w:rPr>
        <w:t xml:space="preserve"> to</w:t>
      </w:r>
      <w:r w:rsidRPr="00D05F20">
        <w:rPr>
          <w:sz w:val="26"/>
          <w:szCs w:val="26"/>
          <w:lang w:val="vi-VN"/>
        </w:rPr>
        <w:t xml:space="preserve"> commence </w:t>
      </w:r>
      <w:r w:rsidRPr="00D05F20">
        <w:rPr>
          <w:sz w:val="26"/>
          <w:szCs w:val="26"/>
        </w:rPr>
        <w:t>Cargo</w:t>
      </w:r>
      <w:r w:rsidRPr="00D05F20">
        <w:rPr>
          <w:sz w:val="26"/>
          <w:szCs w:val="26"/>
          <w:lang w:val="vi-VN"/>
        </w:rPr>
        <w:t>’s loading</w:t>
      </w:r>
      <w:r w:rsidR="00426DC3" w:rsidRPr="00D05F20">
        <w:rPr>
          <w:sz w:val="26"/>
          <w:szCs w:val="26"/>
        </w:rPr>
        <w:t xml:space="preserve"> to </w:t>
      </w:r>
      <w:r w:rsidR="00426DC3" w:rsidRPr="00D05F20">
        <w:rPr>
          <w:sz w:val="26"/>
          <w:szCs w:val="26"/>
          <w:lang w:val="vi-VN"/>
        </w:rPr>
        <w:t>the Mother Vessel (</w:t>
      </w:r>
      <w:r w:rsidR="00426DC3" w:rsidRPr="00D05F20">
        <w:rPr>
          <w:sz w:val="26"/>
          <w:szCs w:val="26"/>
        </w:rPr>
        <w:t>in case of Transshipment Shipment Method</w:t>
      </w:r>
      <w:r w:rsidR="00426DC3" w:rsidRPr="00D05F20">
        <w:rPr>
          <w:sz w:val="26"/>
          <w:szCs w:val="26"/>
          <w:lang w:val="vi-VN"/>
        </w:rPr>
        <w:t xml:space="preserve">) </w:t>
      </w:r>
      <w:r w:rsidR="00426DC3" w:rsidRPr="00D05F20">
        <w:rPr>
          <w:sz w:val="26"/>
          <w:szCs w:val="26"/>
        </w:rPr>
        <w:t>or Vessel for Direct Shipment (in case of Direct Shipment Method)</w:t>
      </w:r>
      <w:r w:rsidRPr="00D05F20">
        <w:rPr>
          <w:sz w:val="26"/>
          <w:szCs w:val="26"/>
        </w:rPr>
        <w:t xml:space="preserve"> within</w:t>
      </w:r>
      <w:r w:rsidRPr="00D05F20">
        <w:rPr>
          <w:sz w:val="26"/>
          <w:szCs w:val="26"/>
          <w:lang w:val="vi-VN"/>
        </w:rPr>
        <w:t xml:space="preserve"> 7 days </w:t>
      </w:r>
      <w:r w:rsidRPr="00D05F20">
        <w:rPr>
          <w:sz w:val="26"/>
          <w:szCs w:val="26"/>
        </w:rPr>
        <w:t>from the first</w:t>
      </w:r>
      <w:r w:rsidRPr="00D05F20">
        <w:rPr>
          <w:sz w:val="26"/>
          <w:szCs w:val="26"/>
          <w:lang w:val="vi-VN"/>
        </w:rPr>
        <w:t xml:space="preserve"> </w:t>
      </w:r>
      <w:r w:rsidRPr="00D05F20">
        <w:rPr>
          <w:sz w:val="26"/>
          <w:szCs w:val="26"/>
        </w:rPr>
        <w:t>date of Load Port Laycan;</w:t>
      </w:r>
      <w:r w:rsidRPr="00D05F20">
        <w:rPr>
          <w:sz w:val="26"/>
          <w:szCs w:val="26"/>
          <w:lang w:val="vi-VN"/>
        </w:rPr>
        <w:t xml:space="preserve"> or</w:t>
      </w:r>
      <w:r w:rsidR="00426DC3" w:rsidRPr="00D05F20">
        <w:rPr>
          <w:sz w:val="26"/>
          <w:szCs w:val="26"/>
        </w:rPr>
        <w:t xml:space="preserve"> </w:t>
      </w:r>
    </w:p>
    <w:p w14:paraId="6DAC9DDC" w14:textId="7815E3A8"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lang w:val="vi-VN"/>
        </w:rPr>
        <w:t>(c)</w:t>
      </w:r>
      <w:r w:rsidRPr="00D05F20">
        <w:rPr>
          <w:sz w:val="26"/>
          <w:szCs w:val="26"/>
          <w:lang w:val="vi-VN"/>
        </w:rPr>
        <w:tab/>
      </w:r>
      <w:r w:rsidRPr="00D05F20">
        <w:rPr>
          <w:sz w:val="26"/>
          <w:szCs w:val="26"/>
        </w:rPr>
        <w:t>failure</w:t>
      </w:r>
      <w:r w:rsidRPr="00D05F20">
        <w:rPr>
          <w:sz w:val="26"/>
          <w:szCs w:val="26"/>
          <w:lang w:val="vi-VN"/>
        </w:rPr>
        <w:t xml:space="preserve"> by the Seller</w:t>
      </w:r>
      <w:r w:rsidRPr="00D05F20">
        <w:rPr>
          <w:sz w:val="26"/>
          <w:szCs w:val="26"/>
        </w:rPr>
        <w:t xml:space="preserve"> to</w:t>
      </w:r>
      <w:r w:rsidRPr="00D05F20">
        <w:rPr>
          <w:sz w:val="26"/>
          <w:szCs w:val="26"/>
          <w:lang w:val="vi-VN"/>
        </w:rPr>
        <w:t xml:space="preserve"> complete Cargo’s loading</w:t>
      </w:r>
      <w:r w:rsidR="00426DC3" w:rsidRPr="00D05F20">
        <w:rPr>
          <w:sz w:val="26"/>
          <w:szCs w:val="26"/>
        </w:rPr>
        <w:t xml:space="preserve"> onto </w:t>
      </w:r>
      <w:r w:rsidR="00426DC3" w:rsidRPr="00D05F20">
        <w:rPr>
          <w:sz w:val="26"/>
          <w:szCs w:val="26"/>
          <w:lang w:val="vi-VN"/>
        </w:rPr>
        <w:t>the Mother Vessel (</w:t>
      </w:r>
      <w:r w:rsidR="00426DC3" w:rsidRPr="00D05F20">
        <w:rPr>
          <w:sz w:val="26"/>
          <w:szCs w:val="26"/>
        </w:rPr>
        <w:t>in case of Transshipment Shipment Method</w:t>
      </w:r>
      <w:r w:rsidR="00426DC3" w:rsidRPr="00D05F20">
        <w:rPr>
          <w:sz w:val="26"/>
          <w:szCs w:val="26"/>
          <w:lang w:val="vi-VN"/>
        </w:rPr>
        <w:t xml:space="preserve">) </w:t>
      </w:r>
      <w:r w:rsidR="00426DC3" w:rsidRPr="00D05F20">
        <w:rPr>
          <w:sz w:val="26"/>
          <w:szCs w:val="26"/>
        </w:rPr>
        <w:t>or Vessel for Direct Shipment (in case of Direct Shipment Method)</w:t>
      </w:r>
      <w:r w:rsidRPr="00D05F20">
        <w:rPr>
          <w:sz w:val="26"/>
          <w:szCs w:val="26"/>
          <w:lang w:val="vi-VN"/>
        </w:rPr>
        <w:t xml:space="preserve"> within 7 days from the last </w:t>
      </w:r>
      <w:r w:rsidR="0027518A" w:rsidRPr="00D05F20">
        <w:rPr>
          <w:sz w:val="26"/>
          <w:szCs w:val="26"/>
          <w:lang w:val="vi-VN"/>
        </w:rPr>
        <w:t xml:space="preserve">day </w:t>
      </w:r>
      <w:r w:rsidRPr="00D05F20">
        <w:rPr>
          <w:sz w:val="26"/>
          <w:szCs w:val="26"/>
          <w:lang w:val="vi-VN"/>
        </w:rPr>
        <w:t>of Load Po</w:t>
      </w:r>
      <w:r w:rsidRPr="00D05F20">
        <w:rPr>
          <w:sz w:val="26"/>
          <w:szCs w:val="26"/>
        </w:rPr>
        <w:t>rt Laycan</w:t>
      </w:r>
      <w:r w:rsidRPr="00D05F20">
        <w:rPr>
          <w:sz w:val="26"/>
          <w:szCs w:val="26"/>
          <w:lang w:val="vi-VN"/>
        </w:rPr>
        <w:t>; or</w:t>
      </w:r>
    </w:p>
    <w:p w14:paraId="1231058C" w14:textId="5005A46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  </w:t>
      </w:r>
      <w:r w:rsidRPr="00D05F20">
        <w:rPr>
          <w:sz w:val="26"/>
          <w:szCs w:val="26"/>
        </w:rPr>
        <w:tab/>
        <w:t>a</w:t>
      </w:r>
      <w:r w:rsidRPr="00D05F20">
        <w:rPr>
          <w:sz w:val="26"/>
          <w:szCs w:val="26"/>
          <w:lang w:val="vi-VN"/>
        </w:rPr>
        <w:t xml:space="preserve"> </w:t>
      </w:r>
      <w:r w:rsidRPr="00D05F20">
        <w:rPr>
          <w:sz w:val="26"/>
          <w:szCs w:val="26"/>
        </w:rPr>
        <w:t xml:space="preserve">Force Majeure </w:t>
      </w:r>
      <w:r w:rsidR="00426DC3" w:rsidRPr="00D05F20">
        <w:rPr>
          <w:sz w:val="26"/>
          <w:szCs w:val="26"/>
        </w:rPr>
        <w:t>occurred</w:t>
      </w:r>
      <w:r w:rsidRPr="00D05F20">
        <w:rPr>
          <w:sz w:val="26"/>
          <w:szCs w:val="26"/>
        </w:rPr>
        <w:t xml:space="preserve"> which prevents the Delivery of any Cargo</w:t>
      </w:r>
      <w:r w:rsidR="009B76B8" w:rsidRPr="00D05F20">
        <w:rPr>
          <w:sz w:val="26"/>
          <w:szCs w:val="26"/>
        </w:rPr>
        <w:t xml:space="preserve"> by the Seller</w:t>
      </w:r>
      <w:r w:rsidRPr="00D05F20">
        <w:rPr>
          <w:sz w:val="26"/>
          <w:szCs w:val="26"/>
        </w:rPr>
        <w:t xml:space="preserve"> in accordance with this </w:t>
      </w:r>
      <w:r w:rsidR="000B6A91" w:rsidRPr="00D05F20">
        <w:rPr>
          <w:sz w:val="26"/>
          <w:szCs w:val="26"/>
        </w:rPr>
        <w:t>Agreement</w:t>
      </w:r>
      <w:r w:rsidRPr="00D05F20">
        <w:rPr>
          <w:sz w:val="26"/>
          <w:szCs w:val="26"/>
        </w:rPr>
        <w:t xml:space="preserve">; or </w:t>
      </w:r>
    </w:p>
    <w:p w14:paraId="7DAE92D0" w14:textId="0380EAC0"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t>circumstances</w:t>
      </w:r>
      <w:r w:rsidRPr="00D05F20">
        <w:rPr>
          <w:sz w:val="26"/>
          <w:szCs w:val="26"/>
          <w:lang w:val="vi-VN"/>
        </w:rPr>
        <w:t xml:space="preserve"> </w:t>
      </w:r>
      <w:r w:rsidR="009B76B8" w:rsidRPr="00D05F20">
        <w:rPr>
          <w:sz w:val="26"/>
          <w:szCs w:val="26"/>
        </w:rPr>
        <w:t>arose where</w:t>
      </w:r>
      <w:r w:rsidR="009B76B8" w:rsidRPr="00D05F20">
        <w:rPr>
          <w:sz w:val="26"/>
          <w:szCs w:val="26"/>
          <w:lang w:val="vi-VN"/>
        </w:rPr>
        <w:t xml:space="preserve"> </w:t>
      </w:r>
      <w:r w:rsidRPr="00D05F20">
        <w:rPr>
          <w:sz w:val="26"/>
          <w:szCs w:val="26"/>
        </w:rPr>
        <w:t xml:space="preserve">the Purchaser elects to reject Non-Conforming </w:t>
      </w:r>
      <w:r w:rsidRPr="00D05F20">
        <w:rPr>
          <w:sz w:val="26"/>
          <w:szCs w:val="26"/>
        </w:rPr>
        <w:lastRenderedPageBreak/>
        <w:t>Coal in accordance with Section 1.4(a)(i) of Schedule 7 and no Replacement Cargo has</w:t>
      </w:r>
      <w:r w:rsidRPr="00D05F20">
        <w:rPr>
          <w:sz w:val="26"/>
          <w:szCs w:val="26"/>
          <w:lang w:val="vi-VN"/>
        </w:rPr>
        <w:t xml:space="preserve"> been norminated and</w:t>
      </w:r>
      <w:r w:rsidRPr="00D05F20">
        <w:rPr>
          <w:sz w:val="26"/>
          <w:szCs w:val="26"/>
        </w:rPr>
        <w:t xml:space="preserve"> delivered</w:t>
      </w:r>
      <w:r w:rsidRPr="00D05F20">
        <w:rPr>
          <w:sz w:val="26"/>
          <w:szCs w:val="26"/>
          <w:lang w:val="vi-VN"/>
        </w:rPr>
        <w:t xml:space="preserve"> by the Seller</w:t>
      </w:r>
      <w:r w:rsidRPr="00D05F20">
        <w:rPr>
          <w:sz w:val="26"/>
          <w:szCs w:val="26"/>
        </w:rPr>
        <w:t xml:space="preserve"> in accordance with Section 1.4(d) of Schedule 7</w:t>
      </w:r>
    </w:p>
    <w:p w14:paraId="2D43364A" w14:textId="02137665" w:rsidR="00921FF4" w:rsidRPr="00D05F20" w:rsidRDefault="00921FF4" w:rsidP="00921FF4">
      <w:pPr>
        <w:suppressAutoHyphens/>
        <w:spacing w:after="120"/>
        <w:ind w:left="533" w:firstLine="7"/>
        <w:jc w:val="both"/>
        <w:rPr>
          <w:sz w:val="26"/>
          <w:szCs w:val="26"/>
        </w:rPr>
      </w:pPr>
      <w:r w:rsidRPr="00D05F20">
        <w:rPr>
          <w:sz w:val="26"/>
          <w:szCs w:val="26"/>
        </w:rPr>
        <w:t xml:space="preserve">the Purchaser </w:t>
      </w:r>
      <w:r w:rsidR="00E1270C" w:rsidRPr="00D05F20">
        <w:rPr>
          <w:sz w:val="26"/>
          <w:szCs w:val="26"/>
        </w:rPr>
        <w:t>may</w:t>
      </w:r>
      <w:r w:rsidRPr="00D05F20">
        <w:rPr>
          <w:sz w:val="26"/>
          <w:szCs w:val="26"/>
        </w:rPr>
        <w:t xml:space="preserve">, in its sole discretion and by notice in writing, inform the Seller that the Purchaser will purchase </w:t>
      </w:r>
      <w:r w:rsidR="00C94B2A" w:rsidRPr="00D05F20">
        <w:rPr>
          <w:sz w:val="26"/>
          <w:szCs w:val="26"/>
        </w:rPr>
        <w:t>Alternate Coal</w:t>
      </w:r>
      <w:r w:rsidRPr="00D05F20">
        <w:rPr>
          <w:sz w:val="26"/>
          <w:szCs w:val="26"/>
        </w:rPr>
        <w:t xml:space="preserve"> under this Clause 13.4 and Clause 13.5.</w:t>
      </w:r>
    </w:p>
    <w:p w14:paraId="06869120" w14:textId="3FB1A961" w:rsidR="00921FF4" w:rsidRPr="00D05F20" w:rsidRDefault="00C94B2A">
      <w:pPr>
        <w:keepNext/>
        <w:keepLines/>
        <w:numPr>
          <w:ilvl w:val="1"/>
          <w:numId w:val="40"/>
        </w:numPr>
        <w:spacing w:before="120" w:after="120" w:line="264" w:lineRule="auto"/>
        <w:ind w:left="540" w:hanging="540"/>
        <w:outlineLvl w:val="1"/>
        <w:rPr>
          <w:rFonts w:eastAsia="PMingLiU"/>
          <w:b/>
          <w:sz w:val="26"/>
          <w:szCs w:val="26"/>
          <w:lang w:eastAsia="zh-TW"/>
        </w:rPr>
      </w:pPr>
      <w:r w:rsidRPr="00D05F20">
        <w:rPr>
          <w:rFonts w:eastAsia="PMingLiU"/>
          <w:b/>
          <w:sz w:val="26"/>
          <w:szCs w:val="26"/>
          <w:lang w:eastAsia="zh-TW"/>
        </w:rPr>
        <w:t>Alternate Coal</w:t>
      </w:r>
    </w:p>
    <w:p w14:paraId="737A1CBD" w14:textId="4AEFD372"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If the Purchaser elects to purchase </w:t>
      </w:r>
      <w:r w:rsidR="00C94B2A" w:rsidRPr="00D05F20">
        <w:rPr>
          <w:sz w:val="26"/>
          <w:szCs w:val="26"/>
        </w:rPr>
        <w:t>Alternate Coal</w:t>
      </w:r>
      <w:r w:rsidRPr="00D05F20">
        <w:rPr>
          <w:sz w:val="26"/>
          <w:szCs w:val="26"/>
        </w:rPr>
        <w:t xml:space="preserve"> </w:t>
      </w:r>
      <w:r w:rsidR="009B76B8" w:rsidRPr="00D05F20">
        <w:rPr>
          <w:sz w:val="26"/>
          <w:szCs w:val="26"/>
        </w:rPr>
        <w:t>as a result of</w:t>
      </w:r>
      <w:r w:rsidRPr="00D05F20">
        <w:rPr>
          <w:sz w:val="26"/>
          <w:szCs w:val="26"/>
        </w:rPr>
        <w:t xml:space="preserve"> Clause 13.4 (a)</w:t>
      </w:r>
      <w:r w:rsidRPr="00D05F20">
        <w:rPr>
          <w:sz w:val="26"/>
          <w:szCs w:val="26"/>
          <w:lang w:val="vi-VN"/>
        </w:rPr>
        <w:t xml:space="preserve">, (b), </w:t>
      </w:r>
      <w:r w:rsidRPr="00D05F20">
        <w:rPr>
          <w:sz w:val="26"/>
          <w:szCs w:val="26"/>
        </w:rPr>
        <w:t>(c)</w:t>
      </w:r>
      <w:r w:rsidR="00920DE1" w:rsidRPr="00D05F20">
        <w:rPr>
          <w:sz w:val="26"/>
          <w:szCs w:val="26"/>
        </w:rPr>
        <w:t>,</w:t>
      </w:r>
      <w:r w:rsidR="00920DE1" w:rsidRPr="00D05F20">
        <w:rPr>
          <w:sz w:val="26"/>
          <w:szCs w:val="26"/>
          <w:lang w:val="vi-VN"/>
        </w:rPr>
        <w:t xml:space="preserve"> </w:t>
      </w:r>
      <w:r w:rsidRPr="00D05F20">
        <w:rPr>
          <w:sz w:val="26"/>
          <w:szCs w:val="26"/>
          <w:lang w:val="vi-VN"/>
        </w:rPr>
        <w:t>(e)</w:t>
      </w:r>
      <w:r w:rsidRPr="00D05F20">
        <w:rPr>
          <w:sz w:val="26"/>
          <w:szCs w:val="26"/>
        </w:rPr>
        <w:t xml:space="preserve">, the Purchaser </w:t>
      </w:r>
      <w:r w:rsidR="009B76B8" w:rsidRPr="00D05F20">
        <w:rPr>
          <w:sz w:val="26"/>
          <w:szCs w:val="26"/>
        </w:rPr>
        <w:t>shall be entitled to, at its sole discretion,</w:t>
      </w:r>
      <w:r w:rsidRPr="00D05F20">
        <w:rPr>
          <w:sz w:val="26"/>
          <w:szCs w:val="26"/>
        </w:rPr>
        <w:t xml:space="preserve"> procure such coal from the open market under</w:t>
      </w:r>
      <w:r w:rsidRPr="00D05F20">
        <w:rPr>
          <w:sz w:val="26"/>
          <w:szCs w:val="26"/>
          <w:lang w:val="vi-VN"/>
        </w:rPr>
        <w:t xml:space="preserve"> following procedures:</w:t>
      </w:r>
      <w:r w:rsidR="009B76B8" w:rsidRPr="00D05F20">
        <w:rPr>
          <w:sz w:val="26"/>
          <w:szCs w:val="26"/>
        </w:rPr>
        <w:t xml:space="preserve"> </w:t>
      </w:r>
    </w:p>
    <w:p w14:paraId="2EAD6DA1" w14:textId="2A658800"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lang w:val="vi-VN"/>
        </w:rPr>
        <w:t xml:space="preserve">(i) </w:t>
      </w:r>
      <w:r w:rsidRPr="00D05F20">
        <w:rPr>
          <w:sz w:val="26"/>
          <w:szCs w:val="26"/>
          <w:lang w:val="vi-VN"/>
        </w:rPr>
        <w:tab/>
        <w:t>T</w:t>
      </w:r>
      <w:r w:rsidRPr="00D05F20">
        <w:rPr>
          <w:sz w:val="26"/>
          <w:szCs w:val="26"/>
        </w:rPr>
        <w:t>he Purchaser shall</w:t>
      </w:r>
      <w:r w:rsidRPr="00D05F20">
        <w:rPr>
          <w:sz w:val="26"/>
          <w:szCs w:val="26"/>
          <w:lang w:val="vi-VN"/>
        </w:rPr>
        <w:t xml:space="preserve">, </w:t>
      </w:r>
      <w:r w:rsidRPr="00D05F20">
        <w:rPr>
          <w:sz w:val="26"/>
          <w:szCs w:val="26"/>
        </w:rPr>
        <w:t xml:space="preserve">by notice in writing, inform the Seller that the Purchaser </w:t>
      </w:r>
      <w:r w:rsidR="00FD2B98" w:rsidRPr="00D05F20">
        <w:rPr>
          <w:sz w:val="26"/>
          <w:szCs w:val="26"/>
        </w:rPr>
        <w:t xml:space="preserve">intends to </w:t>
      </w:r>
      <w:r w:rsidRPr="00D05F20">
        <w:rPr>
          <w:sz w:val="26"/>
          <w:szCs w:val="26"/>
        </w:rPr>
        <w:t xml:space="preserve">purchase </w:t>
      </w:r>
      <w:r w:rsidR="00C94B2A" w:rsidRPr="00D05F20">
        <w:rPr>
          <w:sz w:val="26"/>
          <w:szCs w:val="26"/>
        </w:rPr>
        <w:t>Alternate Coal</w:t>
      </w:r>
      <w:r w:rsidRPr="00D05F20">
        <w:rPr>
          <w:sz w:val="26"/>
          <w:szCs w:val="26"/>
        </w:rPr>
        <w:t>.</w:t>
      </w:r>
    </w:p>
    <w:p w14:paraId="4E5393C7" w14:textId="77E5EDFF"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lang w:val="vi-VN"/>
        </w:rPr>
        <w:t>(ii)</w:t>
      </w:r>
      <w:r w:rsidRPr="00D05F20">
        <w:rPr>
          <w:sz w:val="26"/>
          <w:szCs w:val="26"/>
        </w:rPr>
        <w:t xml:space="preserve"> </w:t>
      </w:r>
      <w:r w:rsidRPr="00D05F20">
        <w:rPr>
          <w:sz w:val="26"/>
          <w:szCs w:val="26"/>
        </w:rPr>
        <w:tab/>
        <w:t>Right</w:t>
      </w:r>
      <w:r w:rsidRPr="00D05F20">
        <w:rPr>
          <w:sz w:val="26"/>
          <w:szCs w:val="26"/>
          <w:lang w:val="vi-VN"/>
        </w:rPr>
        <w:t xml:space="preserve"> after the Purchaser </w:t>
      </w:r>
      <w:r w:rsidRPr="00D05F20">
        <w:rPr>
          <w:sz w:val="26"/>
          <w:szCs w:val="26"/>
        </w:rPr>
        <w:t xml:space="preserve">informing the Seller, the Purchaser shall issue a request for quotation for </w:t>
      </w:r>
      <w:r w:rsidR="00C94B2A" w:rsidRPr="00D05F20">
        <w:rPr>
          <w:sz w:val="26"/>
          <w:szCs w:val="26"/>
        </w:rPr>
        <w:t>Alternate Coal</w:t>
      </w:r>
      <w:r w:rsidRPr="00D05F20">
        <w:rPr>
          <w:sz w:val="26"/>
          <w:szCs w:val="26"/>
        </w:rPr>
        <w:t xml:space="preserve"> to other known coal supplier. This request for quotation shall be issued to at least three coal suppliers in the market whether these coal suppliers have been awarded any </w:t>
      </w:r>
      <w:r w:rsidR="00F73D5A" w:rsidRPr="00D05F20">
        <w:rPr>
          <w:sz w:val="26"/>
          <w:szCs w:val="26"/>
        </w:rPr>
        <w:t xml:space="preserve">coal supply </w:t>
      </w:r>
      <w:r w:rsidR="000B6A91" w:rsidRPr="00D05F20">
        <w:rPr>
          <w:sz w:val="26"/>
          <w:szCs w:val="26"/>
        </w:rPr>
        <w:t>Agreement</w:t>
      </w:r>
      <w:r w:rsidR="00F73D5A" w:rsidRPr="00D05F20">
        <w:rPr>
          <w:sz w:val="26"/>
          <w:szCs w:val="26"/>
        </w:rPr>
        <w:t xml:space="preserve"> </w:t>
      </w:r>
      <w:r w:rsidRPr="00D05F20">
        <w:rPr>
          <w:sz w:val="26"/>
          <w:szCs w:val="26"/>
        </w:rPr>
        <w:t>by the Purchaser or not.</w:t>
      </w:r>
      <w:r w:rsidRPr="00D05F20">
        <w:rPr>
          <w:sz w:val="26"/>
          <w:szCs w:val="26"/>
          <w:lang w:val="vi-VN"/>
        </w:rPr>
        <w:t xml:space="preserve"> </w:t>
      </w:r>
      <w:r w:rsidR="00F73D5A" w:rsidRPr="00D05F20">
        <w:rPr>
          <w:sz w:val="26"/>
          <w:szCs w:val="26"/>
        </w:rPr>
        <w:t xml:space="preserve"> </w:t>
      </w:r>
    </w:p>
    <w:p w14:paraId="77590E69" w14:textId="4AE84E44"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 xml:space="preserve">(iii) </w:t>
      </w:r>
      <w:r w:rsidRPr="00D05F20">
        <w:rPr>
          <w:sz w:val="26"/>
          <w:szCs w:val="26"/>
        </w:rPr>
        <w:tab/>
        <w:t xml:space="preserve">After receiving the quotation, </w:t>
      </w:r>
      <w:r w:rsidRPr="00D05F20">
        <w:rPr>
          <w:sz w:val="26"/>
          <w:szCs w:val="26"/>
          <w:lang w:val="vi-VN"/>
        </w:rPr>
        <w:t>the P</w:t>
      </w:r>
      <w:r w:rsidRPr="00D05F20">
        <w:rPr>
          <w:sz w:val="26"/>
          <w:szCs w:val="26"/>
        </w:rPr>
        <w:t>ur</w:t>
      </w:r>
      <w:r w:rsidRPr="00D05F20">
        <w:rPr>
          <w:sz w:val="26"/>
          <w:szCs w:val="26"/>
          <w:lang w:val="vi-VN"/>
        </w:rPr>
        <w:t>ch</w:t>
      </w:r>
      <w:r w:rsidRPr="00D05F20">
        <w:rPr>
          <w:sz w:val="26"/>
          <w:szCs w:val="26"/>
        </w:rPr>
        <w:t>aser shall review and select the list of coal</w:t>
      </w:r>
      <w:r w:rsidRPr="00D05F20">
        <w:rPr>
          <w:sz w:val="26"/>
          <w:szCs w:val="26"/>
          <w:lang w:val="vi-VN"/>
        </w:rPr>
        <w:t xml:space="preserve"> </w:t>
      </w:r>
      <w:r w:rsidRPr="00D05F20">
        <w:rPr>
          <w:sz w:val="26"/>
          <w:szCs w:val="26"/>
        </w:rPr>
        <w:t xml:space="preserve">suppliers that meet the required </w:t>
      </w:r>
      <w:r w:rsidR="004E40F2" w:rsidRPr="00D05F20">
        <w:rPr>
          <w:sz w:val="26"/>
          <w:szCs w:val="26"/>
        </w:rPr>
        <w:t xml:space="preserve">Delivery </w:t>
      </w:r>
      <w:r w:rsidR="006A0CCE" w:rsidRPr="00D05F20">
        <w:rPr>
          <w:sz w:val="26"/>
          <w:szCs w:val="26"/>
        </w:rPr>
        <w:t>Schedule</w:t>
      </w:r>
      <w:r w:rsidRPr="00D05F20">
        <w:rPr>
          <w:sz w:val="26"/>
          <w:szCs w:val="26"/>
        </w:rPr>
        <w:t xml:space="preserve">. Among the coal suppliers met the required </w:t>
      </w:r>
      <w:r w:rsidR="006A0CCE" w:rsidRPr="00D05F20">
        <w:rPr>
          <w:sz w:val="26"/>
          <w:szCs w:val="26"/>
        </w:rPr>
        <w:t>Delivery Schedule</w:t>
      </w:r>
      <w:r w:rsidRPr="00D05F20">
        <w:rPr>
          <w:sz w:val="26"/>
          <w:szCs w:val="26"/>
        </w:rPr>
        <w:t xml:space="preserve">, the one having lowest price shall be awarded </w:t>
      </w:r>
      <w:r w:rsidR="000B6A91" w:rsidRPr="00D05F20">
        <w:rPr>
          <w:sz w:val="26"/>
          <w:szCs w:val="26"/>
        </w:rPr>
        <w:t>Agreement</w:t>
      </w:r>
      <w:r w:rsidRPr="00D05F20">
        <w:rPr>
          <w:sz w:val="26"/>
          <w:szCs w:val="26"/>
        </w:rPr>
        <w:t xml:space="preserve"> for </w:t>
      </w:r>
      <w:r w:rsidR="00C94B2A" w:rsidRPr="00D05F20">
        <w:rPr>
          <w:sz w:val="26"/>
          <w:szCs w:val="26"/>
        </w:rPr>
        <w:t>Alternate Coal</w:t>
      </w:r>
      <w:r w:rsidRPr="00D05F20">
        <w:rPr>
          <w:sz w:val="26"/>
          <w:szCs w:val="26"/>
        </w:rPr>
        <w:t xml:space="preserve"> and his/her prices shall be informed to the Seller. </w:t>
      </w:r>
      <w:r w:rsidR="00F73D5A" w:rsidRPr="00D05F20">
        <w:rPr>
          <w:sz w:val="26"/>
          <w:szCs w:val="26"/>
        </w:rPr>
        <w:t xml:space="preserve"> </w:t>
      </w:r>
    </w:p>
    <w:p w14:paraId="2E8AB92C" w14:textId="35340644"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 xml:space="preserve">(iv) </w:t>
      </w:r>
      <w:r w:rsidRPr="00D05F20">
        <w:rPr>
          <w:sz w:val="26"/>
          <w:szCs w:val="26"/>
        </w:rPr>
        <w:tab/>
        <w:t xml:space="preserve">In case the price of </w:t>
      </w:r>
      <w:r w:rsidR="00C94B2A" w:rsidRPr="00D05F20">
        <w:rPr>
          <w:sz w:val="26"/>
          <w:szCs w:val="26"/>
        </w:rPr>
        <w:t>Alternate Coal</w:t>
      </w:r>
      <w:r w:rsidRPr="00D05F20">
        <w:rPr>
          <w:sz w:val="26"/>
          <w:szCs w:val="26"/>
        </w:rPr>
        <w:t xml:space="preserve"> is</w:t>
      </w:r>
      <w:r w:rsidRPr="00D05F20">
        <w:rPr>
          <w:sz w:val="26"/>
          <w:szCs w:val="26"/>
          <w:lang w:val="vi-VN"/>
        </w:rPr>
        <w:t xml:space="preserve"> higher than</w:t>
      </w:r>
      <w:r w:rsidRPr="00D05F20">
        <w:rPr>
          <w:sz w:val="26"/>
          <w:szCs w:val="26"/>
        </w:rPr>
        <w:t xml:space="preserve"> the Purchase Price of</w:t>
      </w:r>
      <w:r w:rsidRPr="00D05F20">
        <w:rPr>
          <w:sz w:val="26"/>
          <w:szCs w:val="26"/>
          <w:lang w:val="vi-VN"/>
        </w:rPr>
        <w:t xml:space="preserve"> </w:t>
      </w:r>
      <w:r w:rsidRPr="00D05F20">
        <w:rPr>
          <w:sz w:val="26"/>
          <w:szCs w:val="26"/>
        </w:rPr>
        <w:t>the respective</w:t>
      </w:r>
      <w:r w:rsidRPr="00D05F20">
        <w:rPr>
          <w:sz w:val="26"/>
          <w:szCs w:val="26"/>
          <w:lang w:val="vi-VN"/>
        </w:rPr>
        <w:t xml:space="preserve"> failure Cargo</w:t>
      </w:r>
      <w:r w:rsidRPr="00D05F20">
        <w:rPr>
          <w:sz w:val="26"/>
          <w:szCs w:val="26"/>
        </w:rPr>
        <w:t>, the Seller shall be responsible to pay for such extra cost due to this excessive price (</w:t>
      </w:r>
      <w:r w:rsidR="00E1270C" w:rsidRPr="00D05F20">
        <w:rPr>
          <w:sz w:val="26"/>
          <w:szCs w:val="26"/>
        </w:rPr>
        <w:t>the “</w:t>
      </w:r>
      <w:r w:rsidRPr="00D05F20">
        <w:rPr>
          <w:b/>
          <w:sz w:val="26"/>
          <w:szCs w:val="26"/>
        </w:rPr>
        <w:t>Cost</w:t>
      </w:r>
      <w:r w:rsidRPr="00D05F20">
        <w:rPr>
          <w:sz w:val="26"/>
          <w:szCs w:val="26"/>
        </w:rPr>
        <w:t xml:space="preserve"> </w:t>
      </w:r>
      <w:r w:rsidRPr="00D05F20">
        <w:rPr>
          <w:b/>
          <w:sz w:val="26"/>
          <w:szCs w:val="26"/>
        </w:rPr>
        <w:t>Compensation</w:t>
      </w:r>
      <w:r w:rsidR="00E1270C" w:rsidRPr="00D05F20">
        <w:rPr>
          <w:sz w:val="26"/>
          <w:szCs w:val="26"/>
        </w:rPr>
        <w:t>”</w:t>
      </w:r>
      <w:r w:rsidRPr="00D05F20">
        <w:rPr>
          <w:sz w:val="26"/>
          <w:szCs w:val="26"/>
        </w:rPr>
        <w:t xml:space="preserve">); In case the price of </w:t>
      </w:r>
      <w:r w:rsidR="00C94B2A" w:rsidRPr="00D05F20">
        <w:rPr>
          <w:sz w:val="26"/>
          <w:szCs w:val="26"/>
        </w:rPr>
        <w:t>Alternate Coal</w:t>
      </w:r>
      <w:r w:rsidRPr="00D05F20">
        <w:rPr>
          <w:sz w:val="26"/>
          <w:szCs w:val="26"/>
        </w:rPr>
        <w:t xml:space="preserve"> is lower than the Purchaser Price of</w:t>
      </w:r>
      <w:r w:rsidRPr="00D05F20">
        <w:rPr>
          <w:sz w:val="26"/>
          <w:szCs w:val="26"/>
          <w:lang w:val="vi-VN"/>
        </w:rPr>
        <w:t xml:space="preserve"> </w:t>
      </w:r>
      <w:r w:rsidRPr="00D05F20">
        <w:rPr>
          <w:sz w:val="26"/>
          <w:szCs w:val="26"/>
        </w:rPr>
        <w:t>the respective</w:t>
      </w:r>
      <w:r w:rsidRPr="00D05F20">
        <w:rPr>
          <w:sz w:val="26"/>
          <w:szCs w:val="26"/>
          <w:lang w:val="vi-VN"/>
        </w:rPr>
        <w:t xml:space="preserve"> failure Cargo</w:t>
      </w:r>
      <w:r w:rsidRPr="00D05F20">
        <w:rPr>
          <w:sz w:val="26"/>
          <w:szCs w:val="26"/>
        </w:rPr>
        <w:t>, no claim on Cost Compensation will be made to</w:t>
      </w:r>
      <w:r w:rsidRPr="00D05F20">
        <w:rPr>
          <w:sz w:val="26"/>
          <w:szCs w:val="26"/>
          <w:lang w:val="vi-VN"/>
        </w:rPr>
        <w:t xml:space="preserve"> </w:t>
      </w:r>
      <w:r w:rsidRPr="00D05F20">
        <w:rPr>
          <w:sz w:val="26"/>
          <w:szCs w:val="26"/>
        </w:rPr>
        <w:t>the Seller.</w:t>
      </w:r>
      <w:r w:rsidR="00F73D5A" w:rsidRPr="00D05F20">
        <w:rPr>
          <w:sz w:val="26"/>
          <w:szCs w:val="26"/>
        </w:rPr>
        <w:t xml:space="preserve">  </w:t>
      </w:r>
    </w:p>
    <w:p w14:paraId="1AEE9D89" w14:textId="0CF1E738"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Price of </w:t>
      </w:r>
      <w:r w:rsidR="00C94B2A" w:rsidRPr="00D05F20">
        <w:rPr>
          <w:sz w:val="26"/>
          <w:szCs w:val="26"/>
        </w:rPr>
        <w:t>Alternate Coal</w:t>
      </w:r>
      <w:r w:rsidRPr="00D05F20">
        <w:rPr>
          <w:sz w:val="26"/>
          <w:szCs w:val="26"/>
        </w:rPr>
        <w:t xml:space="preserve"> = Delivery FOB Price of Alternate Coal + Cargo insurance of </w:t>
      </w:r>
      <w:r w:rsidR="00C94B2A" w:rsidRPr="00D05F20">
        <w:rPr>
          <w:sz w:val="26"/>
          <w:szCs w:val="26"/>
        </w:rPr>
        <w:t>Alternate Coal</w:t>
      </w:r>
      <w:r w:rsidRPr="00D05F20">
        <w:rPr>
          <w:sz w:val="26"/>
          <w:szCs w:val="26"/>
        </w:rPr>
        <w:t xml:space="preserve"> + Freight of </w:t>
      </w:r>
      <w:r w:rsidR="00C94B2A" w:rsidRPr="00D05F20">
        <w:rPr>
          <w:sz w:val="26"/>
          <w:szCs w:val="26"/>
        </w:rPr>
        <w:t>Alternate Coal</w:t>
      </w:r>
      <w:r w:rsidRPr="00D05F20">
        <w:rPr>
          <w:sz w:val="26"/>
          <w:szCs w:val="26"/>
        </w:rPr>
        <w:t xml:space="preserve">. </w:t>
      </w:r>
    </w:p>
    <w:p w14:paraId="4F1E4E5C"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Where: </w:t>
      </w:r>
    </w:p>
    <w:p w14:paraId="58B10519" w14:textId="4E56DD72"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Delivery FOB Price of </w:t>
      </w:r>
      <w:r w:rsidR="00C94B2A" w:rsidRPr="00D05F20">
        <w:rPr>
          <w:sz w:val="26"/>
          <w:szCs w:val="26"/>
        </w:rPr>
        <w:t>Alternate Coal</w:t>
      </w:r>
      <w:r w:rsidRPr="00D05F20">
        <w:rPr>
          <w:sz w:val="26"/>
          <w:szCs w:val="26"/>
        </w:rPr>
        <w:t xml:space="preserve">, Cargo insurance of </w:t>
      </w:r>
      <w:r w:rsidR="00C94B2A" w:rsidRPr="00D05F20">
        <w:rPr>
          <w:sz w:val="26"/>
          <w:szCs w:val="26"/>
        </w:rPr>
        <w:t>Alternate Coal</w:t>
      </w:r>
      <w:r w:rsidRPr="00D05F20">
        <w:rPr>
          <w:sz w:val="26"/>
          <w:szCs w:val="26"/>
        </w:rPr>
        <w:t xml:space="preserve"> and Freight of </w:t>
      </w:r>
      <w:r w:rsidR="00C94B2A" w:rsidRPr="00D05F20">
        <w:rPr>
          <w:sz w:val="26"/>
          <w:szCs w:val="26"/>
        </w:rPr>
        <w:t>Alternate Coal</w:t>
      </w:r>
      <w:r w:rsidRPr="00D05F20">
        <w:rPr>
          <w:sz w:val="26"/>
          <w:szCs w:val="26"/>
        </w:rPr>
        <w:t xml:space="preserve"> are the ones offered in awarded quotation for </w:t>
      </w:r>
      <w:r w:rsidR="00C94B2A" w:rsidRPr="00D05F20">
        <w:rPr>
          <w:sz w:val="26"/>
          <w:szCs w:val="26"/>
        </w:rPr>
        <w:t>Alternate Coal</w:t>
      </w:r>
      <w:r w:rsidRPr="00D05F20">
        <w:rPr>
          <w:sz w:val="26"/>
          <w:szCs w:val="26"/>
        </w:rPr>
        <w:t>.</w:t>
      </w:r>
    </w:p>
    <w:p w14:paraId="1A1D7C95" w14:textId="26E2BFAC"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Purchase Price = Base Coal Price * (</w:t>
      </w:r>
      <w:r w:rsidR="000D48BA" w:rsidRPr="00D05F20">
        <w:rPr>
          <w:sz w:val="26"/>
          <w:szCs w:val="26"/>
        </w:rPr>
        <w:t>ICID</w:t>
      </w:r>
      <w:r w:rsidRPr="00D05F20">
        <w:rPr>
          <w:sz w:val="26"/>
          <w:szCs w:val="26"/>
        </w:rPr>
        <w:t xml:space="preserve"> of failure Cargo/</w:t>
      </w:r>
      <w:r w:rsidR="000D48BA" w:rsidRPr="00D05F20">
        <w:rPr>
          <w:sz w:val="26"/>
          <w:szCs w:val="26"/>
        </w:rPr>
        <w:t>ICI</w:t>
      </w:r>
      <w:r w:rsidRPr="00D05F20">
        <w:rPr>
          <w:sz w:val="26"/>
          <w:szCs w:val="26"/>
        </w:rPr>
        <w:t xml:space="preserve">B) + Cargo insurance of the failure Cargo + Freight of the failure Cargo. </w:t>
      </w:r>
    </w:p>
    <w:p w14:paraId="78411433"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Where:  </w:t>
      </w:r>
    </w:p>
    <w:p w14:paraId="73B0F1F1" w14:textId="54E409AA"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r>
      <w:r w:rsidR="000D48BA" w:rsidRPr="00D05F20">
        <w:rPr>
          <w:sz w:val="26"/>
          <w:szCs w:val="26"/>
        </w:rPr>
        <w:t xml:space="preserve">ICID </w:t>
      </w:r>
      <w:r w:rsidRPr="00D05F20">
        <w:rPr>
          <w:sz w:val="26"/>
          <w:szCs w:val="26"/>
        </w:rPr>
        <w:t xml:space="preserve">of failure Cargo equals to the simple average value </w:t>
      </w:r>
      <w:r w:rsidR="000D48BA" w:rsidRPr="00D05F20">
        <w:rPr>
          <w:sz w:val="26"/>
          <w:szCs w:val="26"/>
        </w:rPr>
        <w:t>of the ICI 3 (GAR 5000 NAR 4600) Coal Price of Argus/Coalindo as published weekly over a month</w:t>
      </w:r>
      <w:r w:rsidRPr="00D05F20">
        <w:rPr>
          <w:sz w:val="26"/>
          <w:szCs w:val="26"/>
        </w:rPr>
        <w:t xml:space="preserve"> period immediately prior to the beginning of the </w:t>
      </w:r>
      <w:r w:rsidR="008E57D6" w:rsidRPr="00D05F20">
        <w:rPr>
          <w:sz w:val="26"/>
          <w:szCs w:val="26"/>
        </w:rPr>
        <w:t xml:space="preserve">calendar month </w:t>
      </w:r>
      <w:r w:rsidRPr="00D05F20">
        <w:rPr>
          <w:sz w:val="26"/>
          <w:szCs w:val="26"/>
        </w:rPr>
        <w:t xml:space="preserve">of the </w:t>
      </w:r>
      <w:r w:rsidR="007A2E69" w:rsidRPr="00D05F20">
        <w:rPr>
          <w:sz w:val="26"/>
        </w:rPr>
        <w:t>first</w:t>
      </w:r>
      <w:r w:rsidR="007A2E69" w:rsidRPr="00D05F20">
        <w:rPr>
          <w:sz w:val="26"/>
          <w:lang w:val="vi-VN"/>
        </w:rPr>
        <w:t xml:space="preserve"> </w:t>
      </w:r>
      <w:r w:rsidRPr="00D05F20">
        <w:rPr>
          <w:sz w:val="26"/>
          <w:lang w:val="vi-VN"/>
        </w:rPr>
        <w:t xml:space="preserve">date of </w:t>
      </w:r>
      <w:r w:rsidR="00C00317" w:rsidRPr="00D05F20">
        <w:rPr>
          <w:sz w:val="26"/>
          <w:szCs w:val="26"/>
        </w:rPr>
        <w:t xml:space="preserve">Arrival Window </w:t>
      </w:r>
      <w:r w:rsidR="00C00317" w:rsidRPr="00D05F20">
        <w:rPr>
          <w:sz w:val="26"/>
        </w:rPr>
        <w:t xml:space="preserve">of </w:t>
      </w:r>
      <w:r w:rsidR="00C00317" w:rsidRPr="00D05F20">
        <w:rPr>
          <w:sz w:val="26"/>
          <w:szCs w:val="26"/>
        </w:rPr>
        <w:t>such shipment under the applicable</w:t>
      </w:r>
      <w:r w:rsidRPr="00D05F20">
        <w:rPr>
          <w:sz w:val="26"/>
          <w:szCs w:val="26"/>
          <w:lang w:val="vi-VN"/>
        </w:rPr>
        <w:t xml:space="preserve"> D</w:t>
      </w:r>
      <w:r w:rsidRPr="00D05F20">
        <w:rPr>
          <w:sz w:val="26"/>
          <w:szCs w:val="26"/>
        </w:rPr>
        <w:t>eli</w:t>
      </w:r>
      <w:r w:rsidRPr="00D05F20">
        <w:rPr>
          <w:sz w:val="26"/>
          <w:szCs w:val="26"/>
          <w:lang w:val="vi-VN"/>
        </w:rPr>
        <w:t>very Schedule</w:t>
      </w:r>
      <w:r w:rsidR="006A0CCE" w:rsidRPr="00D05F20">
        <w:rPr>
          <w:sz w:val="26"/>
          <w:szCs w:val="26"/>
        </w:rPr>
        <w:t>, Proposed Delivery Schedule (if binding)</w:t>
      </w:r>
      <w:r w:rsidRPr="00D05F20">
        <w:rPr>
          <w:sz w:val="26"/>
          <w:szCs w:val="26"/>
          <w:lang w:val="vi-VN"/>
        </w:rPr>
        <w:t xml:space="preserve"> or </w:t>
      </w:r>
      <w:r w:rsidR="006A0CCE" w:rsidRPr="00D05F20">
        <w:rPr>
          <w:sz w:val="26"/>
          <w:szCs w:val="26"/>
        </w:rPr>
        <w:t>R</w:t>
      </w:r>
      <w:r w:rsidR="006A0CCE" w:rsidRPr="00D05F20">
        <w:rPr>
          <w:sz w:val="26"/>
          <w:szCs w:val="26"/>
          <w:lang w:val="vi-VN"/>
        </w:rPr>
        <w:t xml:space="preserve">evised </w:t>
      </w:r>
      <w:r w:rsidRPr="00D05F20">
        <w:rPr>
          <w:sz w:val="26"/>
          <w:szCs w:val="26"/>
          <w:lang w:val="vi-VN"/>
        </w:rPr>
        <w:t xml:space="preserve">Delivery Schedule specified </w:t>
      </w:r>
      <w:r w:rsidRPr="00D05F20">
        <w:rPr>
          <w:sz w:val="26"/>
          <w:szCs w:val="26"/>
        </w:rPr>
        <w:t xml:space="preserve">in Clause 7.5 of </w:t>
      </w:r>
      <w:r w:rsidRPr="00D05F20">
        <w:rPr>
          <w:sz w:val="26"/>
          <w:szCs w:val="26"/>
        </w:rPr>
        <w:lastRenderedPageBreak/>
        <w:t xml:space="preserve">Part IV-Condition of </w:t>
      </w:r>
      <w:r w:rsidR="000B6A91" w:rsidRPr="00D05F20">
        <w:rPr>
          <w:sz w:val="26"/>
          <w:szCs w:val="26"/>
        </w:rPr>
        <w:t>Contract</w:t>
      </w:r>
      <w:r w:rsidRPr="00D05F20">
        <w:rPr>
          <w:sz w:val="26"/>
          <w:szCs w:val="26"/>
        </w:rPr>
        <w:t xml:space="preserve"> of this </w:t>
      </w:r>
      <w:r w:rsidR="000B6A91" w:rsidRPr="00D05F20">
        <w:rPr>
          <w:sz w:val="26"/>
          <w:szCs w:val="26"/>
        </w:rPr>
        <w:t>Agreement</w:t>
      </w:r>
      <w:r w:rsidRPr="00D05F20" w:rsidDel="005031CC">
        <w:rPr>
          <w:sz w:val="26"/>
          <w:szCs w:val="26"/>
        </w:rPr>
        <w:t xml:space="preserve"> </w:t>
      </w:r>
      <w:r w:rsidRPr="00D05F20">
        <w:rPr>
          <w:sz w:val="26"/>
          <w:szCs w:val="26"/>
        </w:rPr>
        <w:t xml:space="preserve">of the failure Cargo that leads to the procurement of </w:t>
      </w:r>
      <w:r w:rsidR="00C94B2A" w:rsidRPr="00D05F20">
        <w:rPr>
          <w:sz w:val="26"/>
          <w:szCs w:val="26"/>
        </w:rPr>
        <w:t>Alternate Coal</w:t>
      </w:r>
      <w:r w:rsidRPr="00D05F20">
        <w:rPr>
          <w:sz w:val="26"/>
          <w:szCs w:val="26"/>
        </w:rPr>
        <w:t>.</w:t>
      </w:r>
    </w:p>
    <w:p w14:paraId="663EAFD9" w14:textId="4B539261"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r>
      <w:r w:rsidR="000D48BA" w:rsidRPr="00D05F20">
        <w:rPr>
          <w:sz w:val="26"/>
          <w:szCs w:val="26"/>
        </w:rPr>
        <w:t>ICIB</w:t>
      </w:r>
      <w:r w:rsidRPr="00D05F20">
        <w:rPr>
          <w:sz w:val="26"/>
          <w:szCs w:val="26"/>
        </w:rPr>
        <w:t xml:space="preserve"> is defined in Section 2, Schedule 3.</w:t>
      </w:r>
    </w:p>
    <w:p w14:paraId="0DECF712"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Base Coal Price is defined in Schedule 1.</w:t>
      </w:r>
    </w:p>
    <w:p w14:paraId="56CF1BD8"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Cargo insurance of the failure Cargo is the Cargo insurance specified in Section 1, Schedule 3. </w:t>
      </w:r>
    </w:p>
    <w:p w14:paraId="626C110C"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Freight of the failure Cargo is the Base Freight</w:t>
      </w:r>
      <w:r w:rsidRPr="00D05F20">
        <w:rPr>
          <w:sz w:val="26"/>
          <w:szCs w:val="26"/>
          <w:lang w:val="vi-VN"/>
        </w:rPr>
        <w:t xml:space="preserve"> </w:t>
      </w:r>
      <w:r w:rsidRPr="00D05F20">
        <w:rPr>
          <w:sz w:val="26"/>
          <w:szCs w:val="26"/>
        </w:rPr>
        <w:t xml:space="preserve">specified in Section 1, Schedule 3. </w:t>
      </w:r>
    </w:p>
    <w:p w14:paraId="66D6E28F" w14:textId="104A57E2"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The Cost Compensation = (Price of </w:t>
      </w:r>
      <w:r w:rsidR="00C94B2A" w:rsidRPr="00D05F20">
        <w:rPr>
          <w:sz w:val="26"/>
          <w:szCs w:val="26"/>
        </w:rPr>
        <w:t>Alternate Coal</w:t>
      </w:r>
      <w:r w:rsidRPr="00D05F20">
        <w:rPr>
          <w:sz w:val="26"/>
          <w:szCs w:val="26"/>
        </w:rPr>
        <w:t xml:space="preserve"> - Purchaser Price) * weight of </w:t>
      </w:r>
      <w:r w:rsidR="00C94B2A" w:rsidRPr="00D05F20">
        <w:rPr>
          <w:sz w:val="26"/>
          <w:szCs w:val="26"/>
        </w:rPr>
        <w:t>Alternate Coal</w:t>
      </w:r>
    </w:p>
    <w:p w14:paraId="5CBE62B0" w14:textId="77777777"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Where:</w:t>
      </w:r>
    </w:p>
    <w:p w14:paraId="0EDCD282" w14:textId="789D6D69"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ab/>
        <w:t xml:space="preserve">Weight of </w:t>
      </w:r>
      <w:r w:rsidR="00C94B2A" w:rsidRPr="00D05F20">
        <w:rPr>
          <w:sz w:val="26"/>
          <w:szCs w:val="26"/>
        </w:rPr>
        <w:t>Alternate Coal</w:t>
      </w:r>
      <w:r w:rsidRPr="00D05F20">
        <w:rPr>
          <w:sz w:val="26"/>
          <w:szCs w:val="26"/>
        </w:rPr>
        <w:t xml:space="preserve"> = total weight specified in Discharge Port Certificate of Weight of the </w:t>
      </w:r>
      <w:r w:rsidR="00C94B2A" w:rsidRPr="00D05F20">
        <w:rPr>
          <w:sz w:val="26"/>
          <w:szCs w:val="26"/>
        </w:rPr>
        <w:t>Alternate Coal</w:t>
      </w:r>
      <w:r w:rsidRPr="00D05F20">
        <w:rPr>
          <w:sz w:val="26"/>
          <w:szCs w:val="26"/>
        </w:rPr>
        <w:t>.</w:t>
      </w:r>
    </w:p>
    <w:p w14:paraId="48846D2A" w14:textId="490FF4C0" w:rsidR="00921FF4" w:rsidRPr="00D05F20" w:rsidRDefault="00921FF4" w:rsidP="00921FF4">
      <w:pPr>
        <w:widowControl w:val="0"/>
        <w:tabs>
          <w:tab w:val="left" w:pos="1701"/>
        </w:tabs>
        <w:autoSpaceDE w:val="0"/>
        <w:autoSpaceDN w:val="0"/>
        <w:adjustRightInd w:val="0"/>
        <w:spacing w:after="120"/>
        <w:ind w:left="1701" w:hanging="567"/>
        <w:jc w:val="both"/>
        <w:rPr>
          <w:sz w:val="26"/>
          <w:szCs w:val="26"/>
        </w:rPr>
      </w:pPr>
      <w:r w:rsidRPr="00D05F20">
        <w:rPr>
          <w:sz w:val="26"/>
          <w:szCs w:val="26"/>
        </w:rPr>
        <w:t>(v)</w:t>
      </w:r>
      <w:r w:rsidRPr="00D05F20">
        <w:rPr>
          <w:sz w:val="26"/>
          <w:szCs w:val="26"/>
        </w:rPr>
        <w:tab/>
        <w:t>No later than fifteen (15) Business Days from the date on which the Seller receives notice from the Purchaser setting out details of the Purchaser's costs and expenses as described in Clause 13.5(a)</w:t>
      </w:r>
      <w:r w:rsidRPr="00D05F20">
        <w:rPr>
          <w:sz w:val="26"/>
          <w:szCs w:val="26"/>
          <w:lang w:val="vi-VN"/>
        </w:rPr>
        <w:t xml:space="preserve">, </w:t>
      </w:r>
      <w:r w:rsidRPr="00D05F20">
        <w:rPr>
          <w:sz w:val="26"/>
          <w:szCs w:val="26"/>
        </w:rPr>
        <w:t>the Seller shall</w:t>
      </w:r>
      <w:r w:rsidRPr="00D05F20">
        <w:rPr>
          <w:sz w:val="26"/>
          <w:szCs w:val="26"/>
          <w:lang w:val="vi-VN"/>
        </w:rPr>
        <w:t xml:space="preserve"> make </w:t>
      </w:r>
      <w:r w:rsidRPr="00D05F20">
        <w:rPr>
          <w:sz w:val="26"/>
          <w:szCs w:val="26"/>
        </w:rPr>
        <w:t>payment</w:t>
      </w:r>
      <w:r w:rsidRPr="00D05F20">
        <w:rPr>
          <w:sz w:val="26"/>
          <w:szCs w:val="26"/>
          <w:lang w:val="vi-VN"/>
        </w:rPr>
        <w:t xml:space="preserve"> </w:t>
      </w:r>
      <w:r w:rsidRPr="00D05F20">
        <w:rPr>
          <w:sz w:val="26"/>
          <w:szCs w:val="26"/>
        </w:rPr>
        <w:t>to the Purchaser</w:t>
      </w:r>
      <w:r w:rsidRPr="00D05F20">
        <w:rPr>
          <w:sz w:val="26"/>
          <w:szCs w:val="26"/>
          <w:lang w:val="vi-VN"/>
        </w:rPr>
        <w:t>’s account</w:t>
      </w:r>
      <w:r w:rsidRPr="00D05F20">
        <w:rPr>
          <w:sz w:val="26"/>
          <w:szCs w:val="26"/>
        </w:rPr>
        <w:t xml:space="preserve"> by</w:t>
      </w:r>
      <w:r w:rsidRPr="00D05F20">
        <w:rPr>
          <w:sz w:val="26"/>
          <w:szCs w:val="26"/>
          <w:lang w:val="vi-VN"/>
        </w:rPr>
        <w:t xml:space="preserve"> T/T</w:t>
      </w:r>
      <w:r w:rsidRPr="00D05F20">
        <w:rPr>
          <w:sz w:val="26"/>
          <w:szCs w:val="26"/>
        </w:rPr>
        <w:t xml:space="preserve">. In case the Seller fails to pay this Cost Compensation for </w:t>
      </w:r>
      <w:r w:rsidR="00C94B2A" w:rsidRPr="00D05F20">
        <w:rPr>
          <w:sz w:val="26"/>
          <w:szCs w:val="26"/>
        </w:rPr>
        <w:t>Alternate Coal</w:t>
      </w:r>
      <w:r w:rsidRPr="00D05F20">
        <w:rPr>
          <w:sz w:val="26"/>
          <w:szCs w:val="26"/>
        </w:rPr>
        <w:t xml:space="preserve"> in due course, the Purchaser </w:t>
      </w:r>
      <w:r w:rsidR="00C01928" w:rsidRPr="00D05F20">
        <w:rPr>
          <w:sz w:val="26"/>
          <w:szCs w:val="26"/>
        </w:rPr>
        <w:t xml:space="preserve">shall be entitled to make </w:t>
      </w:r>
      <w:r w:rsidRPr="00D05F20">
        <w:rPr>
          <w:sz w:val="26"/>
          <w:szCs w:val="26"/>
        </w:rPr>
        <w:t>deduct</w:t>
      </w:r>
      <w:r w:rsidR="00C01928" w:rsidRPr="00D05F20">
        <w:rPr>
          <w:sz w:val="26"/>
          <w:szCs w:val="26"/>
        </w:rPr>
        <w:t>ion and set-off</w:t>
      </w:r>
      <w:r w:rsidRPr="00D05F20">
        <w:rPr>
          <w:sz w:val="26"/>
          <w:szCs w:val="26"/>
        </w:rPr>
        <w:t xml:space="preserve"> from </w:t>
      </w:r>
      <w:r w:rsidR="00C01928" w:rsidRPr="00D05F20">
        <w:rPr>
          <w:sz w:val="26"/>
          <w:szCs w:val="26"/>
        </w:rPr>
        <w:t xml:space="preserve">amounts due to </w:t>
      </w:r>
      <w:r w:rsidRPr="00D05F20">
        <w:rPr>
          <w:sz w:val="26"/>
          <w:szCs w:val="26"/>
        </w:rPr>
        <w:t>Seller</w:t>
      </w:r>
      <w:r w:rsidR="00C01928" w:rsidRPr="00D05F20">
        <w:rPr>
          <w:sz w:val="26"/>
          <w:szCs w:val="26"/>
        </w:rPr>
        <w:t xml:space="preserve"> under this </w:t>
      </w:r>
      <w:r w:rsidR="000B6A91" w:rsidRPr="00D05F20">
        <w:rPr>
          <w:sz w:val="26"/>
          <w:szCs w:val="26"/>
        </w:rPr>
        <w:t>Agreement</w:t>
      </w:r>
      <w:r w:rsidR="00C01928" w:rsidRPr="00D05F20">
        <w:rPr>
          <w:sz w:val="26"/>
          <w:szCs w:val="26"/>
        </w:rPr>
        <w:t>, or make demand on the Performance Bond</w:t>
      </w:r>
      <w:r w:rsidRPr="00D05F20">
        <w:rPr>
          <w:sz w:val="26"/>
          <w:szCs w:val="26"/>
        </w:rPr>
        <w:t>.</w:t>
      </w:r>
      <w:r w:rsidRPr="00D05F20">
        <w:rPr>
          <w:sz w:val="26"/>
          <w:szCs w:val="26"/>
          <w:lang w:val="vi-VN"/>
        </w:rPr>
        <w:t xml:space="preserve"> </w:t>
      </w:r>
    </w:p>
    <w:p w14:paraId="1B5CB6FB" w14:textId="34D7AD6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(b) </w:t>
      </w:r>
      <w:r w:rsidRPr="00D05F20">
        <w:rPr>
          <w:sz w:val="26"/>
          <w:szCs w:val="26"/>
        </w:rPr>
        <w:tab/>
        <w:t xml:space="preserve">To avoid any doubt, such </w:t>
      </w:r>
      <w:r w:rsidR="00C94B2A" w:rsidRPr="00D05F20">
        <w:rPr>
          <w:sz w:val="26"/>
          <w:szCs w:val="26"/>
        </w:rPr>
        <w:t>Alternate Coal</w:t>
      </w:r>
      <w:r w:rsidRPr="00D05F20">
        <w:rPr>
          <w:sz w:val="26"/>
          <w:szCs w:val="26"/>
        </w:rPr>
        <w:t xml:space="preserve"> procurement may be conducted in </w:t>
      </w:r>
      <w:r w:rsidR="00C01928" w:rsidRPr="00D05F20">
        <w:rPr>
          <w:sz w:val="26"/>
          <w:szCs w:val="26"/>
        </w:rPr>
        <w:t xml:space="preserve">an appointment or otherwise another </w:t>
      </w:r>
      <w:r w:rsidRPr="00D05F20">
        <w:rPr>
          <w:sz w:val="26"/>
          <w:szCs w:val="26"/>
        </w:rPr>
        <w:t>competitive basis without thereby any liability to the Seller. In such event, the Seller shall remain liable for Cost Compensation as referred to 13.5(a)(iv).</w:t>
      </w:r>
    </w:p>
    <w:p w14:paraId="4EE4830A" w14:textId="7F557E44"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 </w:t>
      </w:r>
    </w:p>
    <w:p w14:paraId="2F83F7E4" w14:textId="73FEEAF1"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6" w:name="_Toc529803386"/>
      <w:r w:rsidRPr="00D05F20">
        <w:rPr>
          <w:rFonts w:eastAsia="PMingLiU"/>
          <w:b/>
          <w:sz w:val="26"/>
          <w:szCs w:val="26"/>
          <w:lang w:eastAsia="zh-TW"/>
        </w:rPr>
        <w:t>Other rights of the Purchaser</w:t>
      </w:r>
      <w:bookmarkEnd w:id="136"/>
    </w:p>
    <w:p w14:paraId="74C9B6D3" w14:textId="3B881449"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r>
      <w:r w:rsidR="006742F9" w:rsidRPr="00D05F20">
        <w:rPr>
          <w:sz w:val="26"/>
          <w:szCs w:val="26"/>
        </w:rPr>
        <w:t>Notwithstanding any other provisions to the contrary, i</w:t>
      </w:r>
      <w:r w:rsidRPr="00D05F20">
        <w:rPr>
          <w:sz w:val="26"/>
          <w:szCs w:val="26"/>
        </w:rPr>
        <w:t xml:space="preserve">n case the Purchaser procures </w:t>
      </w:r>
      <w:r w:rsidR="00C94B2A" w:rsidRPr="00D05F20">
        <w:rPr>
          <w:sz w:val="26"/>
          <w:szCs w:val="26"/>
        </w:rPr>
        <w:t>Alternate Coal</w:t>
      </w:r>
      <w:r w:rsidRPr="00D05F20">
        <w:rPr>
          <w:sz w:val="26"/>
          <w:szCs w:val="26"/>
        </w:rPr>
        <w:t xml:space="preserve"> under the provisions of this Clause 13, the </w:t>
      </w:r>
      <w:r w:rsidR="006742F9" w:rsidRPr="00D05F20">
        <w:rPr>
          <w:sz w:val="26"/>
          <w:szCs w:val="26"/>
        </w:rPr>
        <w:t xml:space="preserve">Purchaser shall have the right to reduce </w:t>
      </w:r>
      <w:r w:rsidRPr="00D05F20">
        <w:rPr>
          <w:sz w:val="26"/>
          <w:szCs w:val="26"/>
        </w:rPr>
        <w:t xml:space="preserve">“Contract Base Quantity” </w:t>
      </w:r>
      <w:r w:rsidR="006742F9" w:rsidRPr="00D05F20">
        <w:rPr>
          <w:sz w:val="26"/>
          <w:szCs w:val="26"/>
        </w:rPr>
        <w:t>accordingly at any time during the Term</w:t>
      </w:r>
      <w:r w:rsidRPr="00D05F20">
        <w:rPr>
          <w:sz w:val="26"/>
          <w:szCs w:val="26"/>
        </w:rPr>
        <w:t xml:space="preserve"> without thereby any liability to the </w:t>
      </w:r>
      <w:r w:rsidR="00FB6223" w:rsidRPr="00D05F20">
        <w:rPr>
          <w:sz w:val="26"/>
          <w:szCs w:val="26"/>
        </w:rPr>
        <w:t xml:space="preserve">Purchaser and </w:t>
      </w:r>
      <w:r w:rsidRPr="00D05F20">
        <w:rPr>
          <w:sz w:val="26"/>
          <w:szCs w:val="26"/>
        </w:rPr>
        <w:t xml:space="preserve">Seller. </w:t>
      </w:r>
      <w:r w:rsidR="006742F9" w:rsidRPr="00D05F20">
        <w:rPr>
          <w:sz w:val="26"/>
          <w:szCs w:val="26"/>
        </w:rPr>
        <w:t>For avoidance of doubt, t</w:t>
      </w:r>
      <w:r w:rsidRPr="00D05F20">
        <w:rPr>
          <w:sz w:val="26"/>
          <w:szCs w:val="26"/>
        </w:rPr>
        <w:t>he reduction of the “Contract Base Quantity”</w:t>
      </w:r>
      <w:r w:rsidR="006742F9" w:rsidRPr="00D05F20">
        <w:rPr>
          <w:sz w:val="26"/>
          <w:szCs w:val="26"/>
        </w:rPr>
        <w:t xml:space="preserve"> in this manner</w:t>
      </w:r>
      <w:r w:rsidRPr="00D05F20">
        <w:rPr>
          <w:sz w:val="26"/>
          <w:szCs w:val="26"/>
        </w:rPr>
        <w:t xml:space="preserve"> shall be equal to the quantity of </w:t>
      </w:r>
      <w:r w:rsidR="00C94B2A" w:rsidRPr="00D05F20">
        <w:rPr>
          <w:sz w:val="26"/>
          <w:szCs w:val="26"/>
        </w:rPr>
        <w:t>Alternate Coal</w:t>
      </w:r>
      <w:r w:rsidRPr="00D05F20">
        <w:rPr>
          <w:sz w:val="26"/>
          <w:szCs w:val="26"/>
        </w:rPr>
        <w:t xml:space="preserve"> that has been acquired.</w:t>
      </w:r>
    </w:p>
    <w:p w14:paraId="7977A40D" w14:textId="042D46D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Except</w:t>
      </w:r>
      <w:r w:rsidRPr="00D05F20">
        <w:rPr>
          <w:sz w:val="26"/>
          <w:szCs w:val="26"/>
          <w:lang w:val="vi-VN"/>
        </w:rPr>
        <w:t xml:space="preserve"> </w:t>
      </w:r>
      <w:r w:rsidR="00C01928" w:rsidRPr="00D05F20">
        <w:rPr>
          <w:sz w:val="26"/>
          <w:szCs w:val="26"/>
        </w:rPr>
        <w:t>directly arising out of</w:t>
      </w:r>
      <w:r w:rsidRPr="00D05F20">
        <w:rPr>
          <w:sz w:val="26"/>
          <w:szCs w:val="26"/>
          <w:lang w:val="vi-VN"/>
        </w:rPr>
        <w:t xml:space="preserve"> the Purchaser’s request</w:t>
      </w:r>
      <w:r w:rsidRPr="00D05F20">
        <w:rPr>
          <w:sz w:val="26"/>
          <w:szCs w:val="26"/>
        </w:rPr>
        <w:t xml:space="preserve">, in case no shipment </w:t>
      </w:r>
      <w:r w:rsidR="004E5190" w:rsidRPr="00D05F20">
        <w:rPr>
          <w:sz w:val="26"/>
          <w:szCs w:val="26"/>
        </w:rPr>
        <w:t xml:space="preserve">is </w:t>
      </w:r>
      <w:r w:rsidRPr="00D05F20">
        <w:rPr>
          <w:sz w:val="26"/>
          <w:szCs w:val="26"/>
        </w:rPr>
        <w:t xml:space="preserve">delivered by the Seller for a whole </w:t>
      </w:r>
      <w:r w:rsidR="004E5190" w:rsidRPr="00D05F20">
        <w:rPr>
          <w:sz w:val="26"/>
          <w:szCs w:val="26"/>
        </w:rPr>
        <w:t>Delivery Month</w:t>
      </w:r>
      <w:r w:rsidRPr="00D05F20">
        <w:rPr>
          <w:sz w:val="26"/>
          <w:szCs w:val="26"/>
        </w:rPr>
        <w:t xml:space="preserve">, </w:t>
      </w:r>
      <w:r w:rsidR="00FB6223" w:rsidRPr="00D05F20">
        <w:rPr>
          <w:sz w:val="26"/>
          <w:szCs w:val="26"/>
        </w:rPr>
        <w:t xml:space="preserve">Purchaser shall have the right to reduce </w:t>
      </w:r>
      <w:r w:rsidRPr="00D05F20">
        <w:rPr>
          <w:sz w:val="26"/>
          <w:szCs w:val="26"/>
        </w:rPr>
        <w:t xml:space="preserve">the “Contract Base Quantity” </w:t>
      </w:r>
      <w:r w:rsidR="00FB6223" w:rsidRPr="00D05F20">
        <w:rPr>
          <w:sz w:val="26"/>
          <w:szCs w:val="26"/>
        </w:rPr>
        <w:t>at any time during the Term</w:t>
      </w:r>
      <w:r w:rsidRPr="00D05F20">
        <w:rPr>
          <w:sz w:val="26"/>
          <w:szCs w:val="26"/>
        </w:rPr>
        <w:t xml:space="preserve"> without </w:t>
      </w:r>
      <w:r w:rsidR="00641101" w:rsidRPr="00D05F20">
        <w:rPr>
          <w:sz w:val="26"/>
          <w:szCs w:val="26"/>
        </w:rPr>
        <w:t xml:space="preserve">incurring </w:t>
      </w:r>
      <w:r w:rsidRPr="00D05F20">
        <w:rPr>
          <w:sz w:val="26"/>
          <w:szCs w:val="26"/>
        </w:rPr>
        <w:t>any liability</w:t>
      </w:r>
      <w:r w:rsidR="00641101" w:rsidRPr="00D05F20">
        <w:rPr>
          <w:sz w:val="26"/>
          <w:szCs w:val="26"/>
        </w:rPr>
        <w:t xml:space="preserve"> by an amount</w:t>
      </w:r>
      <w:r w:rsidRPr="00D05F20">
        <w:rPr>
          <w:sz w:val="26"/>
          <w:szCs w:val="26"/>
        </w:rPr>
        <w:t xml:space="preserve"> equal to the </w:t>
      </w:r>
      <w:r w:rsidR="00641101" w:rsidRPr="00D05F20">
        <w:rPr>
          <w:sz w:val="26"/>
          <w:szCs w:val="26"/>
        </w:rPr>
        <w:t xml:space="preserve">actual quantity which the Seller failed to deliver for </w:t>
      </w:r>
      <w:r w:rsidR="00E1270C" w:rsidRPr="00D05F20">
        <w:rPr>
          <w:sz w:val="26"/>
          <w:szCs w:val="26"/>
        </w:rPr>
        <w:t>such</w:t>
      </w:r>
      <w:r w:rsidRPr="00D05F20">
        <w:rPr>
          <w:sz w:val="26"/>
          <w:szCs w:val="26"/>
        </w:rPr>
        <w:t xml:space="preserve"> </w:t>
      </w:r>
      <w:r w:rsidR="004E5190" w:rsidRPr="00D05F20">
        <w:rPr>
          <w:sz w:val="26"/>
          <w:szCs w:val="26"/>
        </w:rPr>
        <w:t>Delivery Month</w:t>
      </w:r>
      <w:r w:rsidRPr="00D05F20">
        <w:rPr>
          <w:sz w:val="26"/>
          <w:szCs w:val="26"/>
        </w:rPr>
        <w:t xml:space="preserve">.  </w:t>
      </w:r>
    </w:p>
    <w:p w14:paraId="7DDD7A09" w14:textId="580263F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In case the Seller notifies the Purchaser that it is able to immediately recommence its Delivery obligations under this Agreement </w:t>
      </w:r>
      <w:r w:rsidR="00E1270C" w:rsidRPr="00D05F20">
        <w:rPr>
          <w:sz w:val="26"/>
          <w:szCs w:val="26"/>
        </w:rPr>
        <w:t xml:space="preserve">such that it </w:t>
      </w:r>
      <w:r w:rsidRPr="00D05F20">
        <w:rPr>
          <w:sz w:val="26"/>
          <w:szCs w:val="26"/>
        </w:rPr>
        <w:t xml:space="preserve">shall not cause any liability to the Purchaser and/or any cancelation of any Cargo </w:t>
      </w:r>
      <w:r w:rsidRPr="00D05F20">
        <w:rPr>
          <w:sz w:val="26"/>
          <w:szCs w:val="26"/>
        </w:rPr>
        <w:lastRenderedPageBreak/>
        <w:t xml:space="preserve">of </w:t>
      </w:r>
      <w:r w:rsidR="00C94B2A" w:rsidRPr="00D05F20">
        <w:rPr>
          <w:sz w:val="26"/>
          <w:szCs w:val="26"/>
        </w:rPr>
        <w:t>Alternate Coal</w:t>
      </w:r>
      <w:r w:rsidRPr="00D05F20">
        <w:rPr>
          <w:sz w:val="26"/>
          <w:szCs w:val="26"/>
        </w:rPr>
        <w:t xml:space="preserve"> that is in the process of being procured. In such case, the Seller shall remain liable to the Purchaser </w:t>
      </w:r>
      <w:r w:rsidR="00E1270C" w:rsidRPr="00D05F20">
        <w:rPr>
          <w:sz w:val="26"/>
          <w:szCs w:val="26"/>
        </w:rPr>
        <w:t xml:space="preserve">for the </w:t>
      </w:r>
      <w:r w:rsidRPr="00D05F20">
        <w:rPr>
          <w:sz w:val="26"/>
          <w:szCs w:val="26"/>
        </w:rPr>
        <w:t>Cost Compensation specified in Clause 13.5.</w:t>
      </w:r>
    </w:p>
    <w:p w14:paraId="349F9A17" w14:textId="1F23FE45"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 xml:space="preserve">Regardless </w:t>
      </w:r>
      <w:r w:rsidR="00FB6223" w:rsidRPr="00D05F20">
        <w:rPr>
          <w:sz w:val="26"/>
          <w:szCs w:val="26"/>
        </w:rPr>
        <w:t xml:space="preserve">of </w:t>
      </w:r>
      <w:r w:rsidRPr="00D05F20">
        <w:rPr>
          <w:sz w:val="26"/>
          <w:szCs w:val="26"/>
        </w:rPr>
        <w:t xml:space="preserve">any circumstances and reasons, the </w:t>
      </w:r>
      <w:r w:rsidR="00C94B2A" w:rsidRPr="00D05F20">
        <w:rPr>
          <w:sz w:val="26"/>
          <w:szCs w:val="26"/>
        </w:rPr>
        <w:t>Alternate Coal</w:t>
      </w:r>
      <w:r w:rsidRPr="00D05F20">
        <w:rPr>
          <w:sz w:val="26"/>
          <w:szCs w:val="26"/>
        </w:rPr>
        <w:t xml:space="preserve"> procurement of the Purchaser</w:t>
      </w:r>
      <w:r w:rsidR="00E1270C" w:rsidRPr="00D05F20">
        <w:rPr>
          <w:sz w:val="26"/>
          <w:szCs w:val="26"/>
        </w:rPr>
        <w:t xml:space="preserve"> shall </w:t>
      </w:r>
      <w:r w:rsidR="00D16E75" w:rsidRPr="00D05F20">
        <w:rPr>
          <w:sz w:val="26"/>
          <w:szCs w:val="26"/>
        </w:rPr>
        <w:t xml:space="preserve">in no </w:t>
      </w:r>
      <w:r w:rsidR="00E1270C" w:rsidRPr="00D05F20">
        <w:rPr>
          <w:sz w:val="26"/>
          <w:szCs w:val="26"/>
        </w:rPr>
        <w:t>way</w:t>
      </w:r>
      <w:r w:rsidRPr="00D05F20">
        <w:rPr>
          <w:sz w:val="26"/>
          <w:szCs w:val="26"/>
        </w:rPr>
        <w:t xml:space="preserve"> limit any other rights which the Purchaser may have under this Agreement (including but not limit to the rejection of Cargoes and/or the termination of this Agreement).</w:t>
      </w:r>
    </w:p>
    <w:p w14:paraId="69E730B5"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37" w:name="_Toc529803387"/>
      <w:r w:rsidRPr="00D05F20">
        <w:rPr>
          <w:rFonts w:eastAsia="PMingLiU"/>
          <w:b/>
          <w:sz w:val="26"/>
          <w:szCs w:val="26"/>
          <w:lang w:eastAsia="zh-TW"/>
        </w:rPr>
        <w:t>Default and Termination</w:t>
      </w:r>
      <w:bookmarkEnd w:id="137"/>
    </w:p>
    <w:p w14:paraId="65446D1D"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8" w:name="_Toc529803388"/>
      <w:r w:rsidRPr="00D05F20">
        <w:rPr>
          <w:rFonts w:eastAsia="PMingLiU"/>
          <w:b/>
          <w:sz w:val="26"/>
          <w:szCs w:val="26"/>
          <w:lang w:eastAsia="zh-TW"/>
        </w:rPr>
        <w:t>Seller Events of Default</w:t>
      </w:r>
      <w:bookmarkEnd w:id="138"/>
    </w:p>
    <w:p w14:paraId="0D1AD7D1" w14:textId="77777777" w:rsidR="00921FF4" w:rsidRPr="00D05F20" w:rsidRDefault="00921FF4" w:rsidP="00921FF4">
      <w:pPr>
        <w:suppressAutoHyphens/>
        <w:spacing w:after="120"/>
        <w:ind w:left="1134" w:hanging="594"/>
        <w:jc w:val="both"/>
        <w:rPr>
          <w:sz w:val="26"/>
          <w:szCs w:val="26"/>
        </w:rPr>
      </w:pPr>
      <w:r w:rsidRPr="00D05F20">
        <w:rPr>
          <w:sz w:val="26"/>
          <w:szCs w:val="26"/>
        </w:rPr>
        <w:t xml:space="preserve">14.1.1. Subject to Clause 18, each of the following events, acts, occurrences, or conditions will constitute a Seller Event of Default: </w:t>
      </w:r>
    </w:p>
    <w:p w14:paraId="59D61E14" w14:textId="69B888A5"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Subject to </w:t>
      </w:r>
      <w:r w:rsidR="000644D4" w:rsidRPr="00D05F20">
        <w:rPr>
          <w:sz w:val="26"/>
          <w:szCs w:val="26"/>
        </w:rPr>
        <w:t>Section</w:t>
      </w:r>
      <w:r w:rsidRPr="00D05F20">
        <w:rPr>
          <w:sz w:val="26"/>
          <w:szCs w:val="26"/>
        </w:rPr>
        <w:t xml:space="preserve"> </w:t>
      </w:r>
      <w:r w:rsidRPr="00D05F20">
        <w:rPr>
          <w:sz w:val="26"/>
          <w:szCs w:val="26"/>
          <w:lang w:val="vi-VN"/>
        </w:rPr>
        <w:t>8</w:t>
      </w:r>
      <w:r w:rsidRPr="00D05F20">
        <w:rPr>
          <w:sz w:val="26"/>
          <w:szCs w:val="26"/>
        </w:rPr>
        <w:t xml:space="preserve"> of Schedule 4 the Seller fails to pay any amount required to be paid to the Purchaser under this Agreement when due and such failure to pay is not remedied within thirty (30) days. </w:t>
      </w:r>
    </w:p>
    <w:p w14:paraId="064CC51A" w14:textId="42F0ADB0"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Any representation or warranty made by the Seller in this Agreement is</w:t>
      </w:r>
      <w:r w:rsidR="00CB7C91" w:rsidRPr="00D05F20">
        <w:rPr>
          <w:sz w:val="26"/>
          <w:szCs w:val="26"/>
        </w:rPr>
        <w:t xml:space="preserve"> or becomes</w:t>
      </w:r>
      <w:r w:rsidRPr="00D05F20">
        <w:rPr>
          <w:sz w:val="26"/>
          <w:szCs w:val="26"/>
        </w:rPr>
        <w:t xml:space="preserve"> incorrect or misleading in any material respect</w:t>
      </w:r>
      <w:r w:rsidR="00CB7C91" w:rsidRPr="00D05F20">
        <w:rPr>
          <w:sz w:val="26"/>
          <w:szCs w:val="26"/>
        </w:rPr>
        <w:t xml:space="preserve"> during the Term</w:t>
      </w:r>
      <w:r w:rsidRPr="00D05F20">
        <w:rPr>
          <w:sz w:val="26"/>
          <w:szCs w:val="26"/>
        </w:rPr>
        <w:t xml:space="preserve">. </w:t>
      </w:r>
    </w:p>
    <w:p w14:paraId="4A323622" w14:textId="26441F1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The Seller breaches or fails to perform any of its obligations under this </w:t>
      </w:r>
      <w:r w:rsidR="000B6A91" w:rsidRPr="00D05F20">
        <w:rPr>
          <w:sz w:val="26"/>
          <w:szCs w:val="26"/>
        </w:rPr>
        <w:t>Agreement</w:t>
      </w:r>
      <w:r w:rsidRPr="00D05F20">
        <w:rPr>
          <w:sz w:val="26"/>
          <w:szCs w:val="26"/>
        </w:rPr>
        <w:t xml:space="preserve"> (other than a breach otherwise described in this Clause 14.1), and such breach or failure is not remedied within sixty (60) days after </w:t>
      </w:r>
      <w:r w:rsidR="00CB7C91" w:rsidRPr="00D05F20">
        <w:rPr>
          <w:sz w:val="26"/>
          <w:szCs w:val="26"/>
        </w:rPr>
        <w:t xml:space="preserve">a </w:t>
      </w:r>
      <w:r w:rsidRPr="00D05F20">
        <w:rPr>
          <w:sz w:val="26"/>
          <w:szCs w:val="26"/>
        </w:rPr>
        <w:t xml:space="preserve">notice from the Purchaser to the Seller. </w:t>
      </w:r>
    </w:p>
    <w:p w14:paraId="03539F55" w14:textId="69F2A14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The Seller conducts</w:t>
      </w:r>
      <w:r w:rsidRPr="00D05F20">
        <w:rPr>
          <w:sz w:val="26"/>
          <w:szCs w:val="26"/>
          <w:lang w:val="vi-VN"/>
        </w:rPr>
        <w:t xml:space="preserve"> </w:t>
      </w:r>
      <w:r w:rsidR="00C903B4" w:rsidRPr="00D05F20">
        <w:rPr>
          <w:color w:val="FF0000"/>
          <w:sz w:val="26"/>
          <w:szCs w:val="26"/>
        </w:rPr>
        <w:t xml:space="preserve">two </w:t>
      </w:r>
      <w:r w:rsidR="00675B6B" w:rsidRPr="00D05F20">
        <w:rPr>
          <w:color w:val="FF0000"/>
          <w:sz w:val="26"/>
          <w:szCs w:val="26"/>
        </w:rPr>
        <w:t>(</w:t>
      </w:r>
      <w:r w:rsidR="00C903B4" w:rsidRPr="00D05F20">
        <w:rPr>
          <w:color w:val="FF0000"/>
          <w:sz w:val="26"/>
          <w:szCs w:val="26"/>
        </w:rPr>
        <w:t>02</w:t>
      </w:r>
      <w:r w:rsidR="00675B6B" w:rsidRPr="00D05F20">
        <w:rPr>
          <w:color w:val="FF0000"/>
          <w:sz w:val="26"/>
          <w:szCs w:val="26"/>
        </w:rPr>
        <w:t xml:space="preserve">) </w:t>
      </w:r>
      <w:r w:rsidRPr="00D05F20">
        <w:rPr>
          <w:color w:val="FF0000"/>
          <w:sz w:val="26"/>
          <w:szCs w:val="26"/>
        </w:rPr>
        <w:t>Delivery Failures</w:t>
      </w:r>
      <w:r w:rsidR="00CB7C91" w:rsidRPr="00D05F20">
        <w:rPr>
          <w:color w:val="FF0000"/>
          <w:sz w:val="26"/>
          <w:szCs w:val="26"/>
        </w:rPr>
        <w:t xml:space="preserve"> </w:t>
      </w:r>
      <w:r w:rsidR="00CB7C91" w:rsidRPr="00D05F20">
        <w:rPr>
          <w:sz w:val="26"/>
          <w:szCs w:val="26"/>
        </w:rPr>
        <w:t>at any time during the Term</w:t>
      </w:r>
      <w:r w:rsidRPr="00D05F20">
        <w:rPr>
          <w:sz w:val="26"/>
          <w:szCs w:val="26"/>
        </w:rPr>
        <w:t xml:space="preserve"> as</w:t>
      </w:r>
      <w:r w:rsidRPr="00D05F20">
        <w:rPr>
          <w:sz w:val="26"/>
          <w:szCs w:val="26"/>
          <w:lang w:val="vi-VN"/>
        </w:rPr>
        <w:t xml:space="preserve"> </w:t>
      </w:r>
      <w:r w:rsidRPr="00D05F20">
        <w:rPr>
          <w:sz w:val="26"/>
          <w:szCs w:val="26"/>
        </w:rPr>
        <w:t>described in Clause 13.2(a).</w:t>
      </w:r>
    </w:p>
    <w:p w14:paraId="3A141F59" w14:textId="6022B8C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r>
      <w:r w:rsidR="00C903B4" w:rsidRPr="00D05F20">
        <w:rPr>
          <w:color w:val="FF0000"/>
          <w:sz w:val="26"/>
          <w:szCs w:val="26"/>
        </w:rPr>
        <w:t xml:space="preserve">Three </w:t>
      </w:r>
      <w:r w:rsidR="00675B6B" w:rsidRPr="00D05F20">
        <w:rPr>
          <w:color w:val="FF0000"/>
          <w:sz w:val="26"/>
          <w:szCs w:val="26"/>
        </w:rPr>
        <w:t>(</w:t>
      </w:r>
      <w:r w:rsidR="00C903B4" w:rsidRPr="00D05F20">
        <w:rPr>
          <w:color w:val="FF0000"/>
          <w:sz w:val="26"/>
          <w:szCs w:val="26"/>
        </w:rPr>
        <w:t>03</w:t>
      </w:r>
      <w:r w:rsidR="00675B6B" w:rsidRPr="00D05F20">
        <w:rPr>
          <w:color w:val="FF0000"/>
          <w:sz w:val="26"/>
          <w:szCs w:val="26"/>
        </w:rPr>
        <w:t xml:space="preserve">) </w:t>
      </w:r>
      <w:r w:rsidR="00853208" w:rsidRPr="00D05F20">
        <w:rPr>
          <w:color w:val="FF0000"/>
          <w:sz w:val="26"/>
          <w:szCs w:val="26"/>
        </w:rPr>
        <w:t xml:space="preserve">Cargoes </w:t>
      </w:r>
      <w:r w:rsidRPr="00D05F20">
        <w:rPr>
          <w:sz w:val="26"/>
          <w:szCs w:val="26"/>
        </w:rPr>
        <w:t>during the Term are evaluated as Non-Conforming Coal (do not comply with Required</w:t>
      </w:r>
      <w:r w:rsidRPr="00D05F20">
        <w:rPr>
          <w:sz w:val="26"/>
          <w:szCs w:val="26"/>
          <w:lang w:val="vi-VN"/>
        </w:rPr>
        <w:t xml:space="preserve"> </w:t>
      </w:r>
      <w:r w:rsidRPr="00D05F20">
        <w:rPr>
          <w:sz w:val="26"/>
          <w:szCs w:val="26"/>
        </w:rPr>
        <w:t>Specifications)</w:t>
      </w:r>
      <w:r w:rsidRPr="00D05F20">
        <w:rPr>
          <w:sz w:val="26"/>
          <w:szCs w:val="26"/>
          <w:lang w:val="vi-VN"/>
        </w:rPr>
        <w:t xml:space="preserve"> with the payment reduction due to quality failures less than 8% of the payment calculated on basis of </w:t>
      </w:r>
      <w:r w:rsidRPr="00D05F20">
        <w:rPr>
          <w:bCs/>
          <w:sz w:val="26"/>
          <w:szCs w:val="26"/>
        </w:rPr>
        <w:t>Discharge Port Certificate of Weight</w:t>
      </w:r>
      <w:r w:rsidRPr="00D05F20">
        <w:rPr>
          <w:bCs/>
          <w:sz w:val="26"/>
          <w:szCs w:val="26"/>
          <w:lang w:val="vi-VN"/>
        </w:rPr>
        <w:t xml:space="preserve"> and </w:t>
      </w:r>
      <w:r w:rsidR="00D4669F" w:rsidRPr="00D05F20">
        <w:rPr>
          <w:bCs/>
          <w:sz w:val="26"/>
          <w:szCs w:val="26"/>
        </w:rPr>
        <w:t>Discharge</w:t>
      </w:r>
      <w:r w:rsidR="00D4669F" w:rsidRPr="00D05F20">
        <w:rPr>
          <w:bCs/>
          <w:sz w:val="26"/>
          <w:szCs w:val="26"/>
          <w:lang w:val="vi-VN"/>
        </w:rPr>
        <w:t xml:space="preserve"> </w:t>
      </w:r>
      <w:r w:rsidRPr="00D05F20">
        <w:rPr>
          <w:bCs/>
          <w:sz w:val="26"/>
          <w:szCs w:val="26"/>
        </w:rPr>
        <w:t>Port Certificate of Analysis</w:t>
      </w:r>
      <w:r w:rsidR="00D4669F" w:rsidRPr="00D05F20">
        <w:rPr>
          <w:bCs/>
          <w:sz w:val="26"/>
          <w:szCs w:val="26"/>
        </w:rPr>
        <w:t xml:space="preserve"> or Umpire Certificate of Analysis (if applicable)</w:t>
      </w:r>
      <w:r w:rsidRPr="00D05F20">
        <w:rPr>
          <w:sz w:val="26"/>
          <w:szCs w:val="26"/>
        </w:rPr>
        <w:t>, regardless</w:t>
      </w:r>
      <w:r w:rsidRPr="00D05F20">
        <w:rPr>
          <w:sz w:val="26"/>
          <w:szCs w:val="26"/>
          <w:lang w:val="vi-VN"/>
        </w:rPr>
        <w:t xml:space="preserve"> of </w:t>
      </w:r>
      <w:r w:rsidRPr="00D05F20">
        <w:rPr>
          <w:sz w:val="26"/>
          <w:szCs w:val="26"/>
        </w:rPr>
        <w:t>the Purchaser</w:t>
      </w:r>
      <w:r w:rsidRPr="00D05F20">
        <w:rPr>
          <w:sz w:val="26"/>
          <w:szCs w:val="26"/>
          <w:lang w:val="vi-VN"/>
        </w:rPr>
        <w:t>’s</w:t>
      </w:r>
      <w:r w:rsidRPr="00D05F20">
        <w:rPr>
          <w:sz w:val="26"/>
          <w:szCs w:val="26"/>
        </w:rPr>
        <w:t xml:space="preserve"> acceptance of the shipments.</w:t>
      </w:r>
    </w:p>
    <w:p w14:paraId="31037E44" w14:textId="1E6898C2"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w:t>
      </w:r>
      <w:r w:rsidRPr="00D05F20">
        <w:rPr>
          <w:sz w:val="26"/>
          <w:szCs w:val="26"/>
        </w:rPr>
        <w:tab/>
        <w:t>The Seller ceases to hold all necessary Authorizations to perform its obligations under this Agreement.</w:t>
      </w:r>
      <w:r w:rsidRPr="00D05F20" w:rsidDel="00311675">
        <w:rPr>
          <w:sz w:val="26"/>
          <w:szCs w:val="26"/>
        </w:rPr>
        <w:t xml:space="preserve"> </w:t>
      </w:r>
    </w:p>
    <w:p w14:paraId="3925BAF5" w14:textId="0D5E7672" w:rsidR="00431C7A" w:rsidRPr="00D05F20" w:rsidRDefault="00431C7A"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w:t>
      </w:r>
      <w:r w:rsidRPr="00D05F20">
        <w:rPr>
          <w:sz w:val="26"/>
          <w:szCs w:val="26"/>
        </w:rPr>
        <w:tab/>
      </w:r>
      <w:r w:rsidRPr="00D05F20">
        <w:rPr>
          <w:sz w:val="26"/>
          <w:szCs w:val="26"/>
          <w:lang w:val="vi-VN"/>
        </w:rPr>
        <w:t xml:space="preserve">The Seller fails to </w:t>
      </w:r>
      <w:r w:rsidRPr="00D05F20">
        <w:rPr>
          <w:sz w:val="26"/>
          <w:szCs w:val="26"/>
        </w:rPr>
        <w:t xml:space="preserve">comply with the Coal Quality Warranty, provided that such failure satisfies the following conditions (i) no part of the Facility having to suspend operation, or (ii) costs incurred to the </w:t>
      </w:r>
      <w:r w:rsidR="00CD3AAC" w:rsidRPr="00D05F20">
        <w:rPr>
          <w:sz w:val="26"/>
          <w:szCs w:val="26"/>
        </w:rPr>
        <w:t xml:space="preserve">Purchaser </w:t>
      </w:r>
      <w:r w:rsidRPr="00D05F20">
        <w:rPr>
          <w:sz w:val="26"/>
          <w:szCs w:val="26"/>
        </w:rPr>
        <w:t xml:space="preserve">being less than 2 billion VND, or (iii) the coal loaders and </w:t>
      </w:r>
      <w:r w:rsidR="00BB3E75" w:rsidRPr="00D05F20">
        <w:rPr>
          <w:sz w:val="26"/>
          <w:szCs w:val="26"/>
        </w:rPr>
        <w:t>conveyance</w:t>
      </w:r>
      <w:r w:rsidRPr="00D05F20">
        <w:rPr>
          <w:sz w:val="26"/>
          <w:szCs w:val="26"/>
        </w:rPr>
        <w:t xml:space="preserve"> system having to suspend operation for less than 48 hours. </w:t>
      </w:r>
    </w:p>
    <w:p w14:paraId="6E0FB484" w14:textId="77777777" w:rsidR="00921FF4" w:rsidRPr="00D05F20" w:rsidRDefault="00921FF4" w:rsidP="00921FF4">
      <w:pPr>
        <w:widowControl w:val="0"/>
        <w:autoSpaceDE w:val="0"/>
        <w:autoSpaceDN w:val="0"/>
        <w:adjustRightInd w:val="0"/>
        <w:spacing w:after="120"/>
        <w:ind w:left="567"/>
        <w:jc w:val="both"/>
        <w:rPr>
          <w:sz w:val="26"/>
          <w:szCs w:val="26"/>
        </w:rPr>
      </w:pPr>
      <w:r w:rsidRPr="00D05F20">
        <w:rPr>
          <w:sz w:val="26"/>
          <w:szCs w:val="26"/>
        </w:rPr>
        <w:t>If the Seller conducts</w:t>
      </w:r>
      <w:r w:rsidRPr="00D05F20">
        <w:rPr>
          <w:sz w:val="26"/>
          <w:szCs w:val="26"/>
          <w:lang w:val="vi-VN"/>
        </w:rPr>
        <w:t xml:space="preserve"> a</w:t>
      </w:r>
      <w:r w:rsidRPr="00D05F20">
        <w:rPr>
          <w:sz w:val="26"/>
          <w:szCs w:val="26"/>
        </w:rPr>
        <w:t xml:space="preserve"> Seller Event of Default, the Purchaser may by notice require the Seller to make good the failure and to remedy it within a specified time.</w:t>
      </w:r>
    </w:p>
    <w:p w14:paraId="6B8D2689" w14:textId="77777777" w:rsidR="00921FF4" w:rsidRPr="00D05F20" w:rsidRDefault="00921FF4" w:rsidP="00921FF4">
      <w:pPr>
        <w:widowControl w:val="0"/>
        <w:autoSpaceDE w:val="0"/>
        <w:autoSpaceDN w:val="0"/>
        <w:adjustRightInd w:val="0"/>
        <w:spacing w:after="120"/>
        <w:ind w:left="1134" w:hanging="567"/>
        <w:jc w:val="both"/>
        <w:rPr>
          <w:sz w:val="26"/>
          <w:szCs w:val="26"/>
        </w:rPr>
      </w:pPr>
      <w:r w:rsidRPr="00D05F20">
        <w:rPr>
          <w:sz w:val="26"/>
          <w:szCs w:val="26"/>
        </w:rPr>
        <w:t>14.1.2. Subject to Clause 14.1.1, each of the following events, acts, occurrences, or conditions will constitute a Heavy Seller Event of Default:</w:t>
      </w:r>
    </w:p>
    <w:p w14:paraId="210C35E8"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The Seller fails to propose a Remedial Plan in specified time and</w:t>
      </w:r>
      <w:r w:rsidRPr="00D05F20">
        <w:rPr>
          <w:sz w:val="26"/>
          <w:szCs w:val="26"/>
          <w:lang w:val="vi-VN"/>
        </w:rPr>
        <w:t xml:space="preserve"> with </w:t>
      </w:r>
      <w:r w:rsidRPr="00D05F20">
        <w:rPr>
          <w:sz w:val="26"/>
          <w:szCs w:val="26"/>
        </w:rPr>
        <w:t>reasonable manner or fails to implement the agreed Remedial Plan as described in Clause 13.3(b).</w:t>
      </w:r>
    </w:p>
    <w:p w14:paraId="6C7CBA8E" w14:textId="4C767E92"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rPr>
        <w:lastRenderedPageBreak/>
        <w:t xml:space="preserve">(b) </w:t>
      </w:r>
      <w:r w:rsidRPr="00D05F20">
        <w:rPr>
          <w:sz w:val="26"/>
          <w:szCs w:val="26"/>
        </w:rPr>
        <w:tab/>
        <w:t>The Seller fails or refuses to make good the failure within thirty (30) days from the date of Purchaser</w:t>
      </w:r>
      <w:r w:rsidR="00CB7C91" w:rsidRPr="00D05F20">
        <w:rPr>
          <w:sz w:val="26"/>
          <w:szCs w:val="26"/>
        </w:rPr>
        <w:t xml:space="preserve"> noticing</w:t>
      </w:r>
      <w:r w:rsidRPr="00D05F20">
        <w:rPr>
          <w:sz w:val="26"/>
          <w:szCs w:val="26"/>
        </w:rPr>
        <w:t xml:space="preserve"> </w:t>
      </w:r>
      <w:r w:rsidR="00CB7C91" w:rsidRPr="00D05F20">
        <w:rPr>
          <w:sz w:val="26"/>
          <w:szCs w:val="26"/>
        </w:rPr>
        <w:t>the</w:t>
      </w:r>
      <w:r w:rsidRPr="00D05F20">
        <w:rPr>
          <w:sz w:val="26"/>
          <w:szCs w:val="26"/>
        </w:rPr>
        <w:t xml:space="preserve"> Seller Event of Default referred to in Clause</w:t>
      </w:r>
      <w:r w:rsidRPr="00D05F20">
        <w:rPr>
          <w:sz w:val="26"/>
          <w:szCs w:val="26"/>
          <w:lang w:val="vi-VN"/>
        </w:rPr>
        <w:t xml:space="preserve"> </w:t>
      </w:r>
      <w:r w:rsidRPr="00D05F20">
        <w:rPr>
          <w:sz w:val="26"/>
          <w:szCs w:val="26"/>
        </w:rPr>
        <w:t>14.1.1(b), 14.1</w:t>
      </w:r>
      <w:r w:rsidRPr="00D05F20">
        <w:rPr>
          <w:sz w:val="26"/>
          <w:szCs w:val="26"/>
          <w:lang w:val="vi-VN"/>
        </w:rPr>
        <w:t>.1</w:t>
      </w:r>
      <w:r w:rsidRPr="00D05F20">
        <w:rPr>
          <w:sz w:val="26"/>
          <w:szCs w:val="26"/>
        </w:rPr>
        <w:t>(c), 14.1</w:t>
      </w:r>
      <w:r w:rsidRPr="00D05F20">
        <w:rPr>
          <w:sz w:val="26"/>
          <w:szCs w:val="26"/>
          <w:lang w:val="vi-VN"/>
        </w:rPr>
        <w:t>.1</w:t>
      </w:r>
      <w:r w:rsidRPr="00D05F20">
        <w:rPr>
          <w:sz w:val="26"/>
          <w:szCs w:val="26"/>
        </w:rPr>
        <w:t>(f)</w:t>
      </w:r>
      <w:r w:rsidRPr="00D05F20">
        <w:rPr>
          <w:sz w:val="26"/>
          <w:szCs w:val="26"/>
          <w:lang w:val="vi-VN"/>
        </w:rPr>
        <w:t>.</w:t>
      </w:r>
    </w:p>
    <w:p w14:paraId="080DB90C" w14:textId="13234518"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The Seller conducts </w:t>
      </w:r>
      <w:r w:rsidRPr="00D05F20">
        <w:rPr>
          <w:color w:val="FF0000"/>
          <w:sz w:val="26"/>
          <w:szCs w:val="26"/>
        </w:rPr>
        <w:t xml:space="preserve">two (02) Seller Event of Default </w:t>
      </w:r>
      <w:r w:rsidRPr="00D05F20">
        <w:rPr>
          <w:sz w:val="26"/>
          <w:szCs w:val="26"/>
        </w:rPr>
        <w:t>referred to in Clause 14.1</w:t>
      </w:r>
      <w:r w:rsidRPr="00D05F20">
        <w:rPr>
          <w:sz w:val="26"/>
          <w:szCs w:val="26"/>
          <w:lang w:val="vi-VN"/>
        </w:rPr>
        <w:t>.1</w:t>
      </w:r>
      <w:r w:rsidRPr="00D05F20">
        <w:rPr>
          <w:sz w:val="26"/>
          <w:szCs w:val="26"/>
        </w:rPr>
        <w:t>(d), 14.1</w:t>
      </w:r>
      <w:r w:rsidRPr="00D05F20">
        <w:rPr>
          <w:sz w:val="26"/>
          <w:szCs w:val="26"/>
          <w:lang w:val="vi-VN"/>
        </w:rPr>
        <w:t>.1</w:t>
      </w:r>
      <w:r w:rsidRPr="00D05F20">
        <w:rPr>
          <w:sz w:val="26"/>
          <w:szCs w:val="26"/>
        </w:rPr>
        <w:t>(e).</w:t>
      </w:r>
      <w:r w:rsidR="006307AC" w:rsidRPr="00D05F20">
        <w:rPr>
          <w:sz w:val="26"/>
          <w:szCs w:val="26"/>
        </w:rPr>
        <w:t xml:space="preserve"> </w:t>
      </w:r>
    </w:p>
    <w:p w14:paraId="1180C4B9" w14:textId="5E029C8B"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lang w:val="vi-VN"/>
        </w:rPr>
        <w:t xml:space="preserve">(d) </w:t>
      </w:r>
      <w:r w:rsidRPr="00D05F20">
        <w:rPr>
          <w:sz w:val="26"/>
          <w:szCs w:val="26"/>
          <w:lang w:val="vi-VN"/>
        </w:rPr>
        <w:tab/>
      </w:r>
      <w:r w:rsidR="00CC06FA" w:rsidRPr="00D05F20">
        <w:rPr>
          <w:color w:val="FF0000"/>
          <w:sz w:val="26"/>
          <w:szCs w:val="26"/>
        </w:rPr>
        <w:t xml:space="preserve">Three </w:t>
      </w:r>
      <w:r w:rsidR="00675B6B" w:rsidRPr="00D05F20">
        <w:rPr>
          <w:color w:val="FF0000"/>
          <w:sz w:val="26"/>
          <w:szCs w:val="26"/>
        </w:rPr>
        <w:t>(</w:t>
      </w:r>
      <w:r w:rsidR="00CC06FA" w:rsidRPr="00D05F20">
        <w:rPr>
          <w:color w:val="FF0000"/>
          <w:sz w:val="26"/>
          <w:szCs w:val="26"/>
        </w:rPr>
        <w:t>03</w:t>
      </w:r>
      <w:r w:rsidR="00675B6B" w:rsidRPr="00D05F20">
        <w:rPr>
          <w:color w:val="FF0000"/>
          <w:sz w:val="26"/>
          <w:szCs w:val="26"/>
        </w:rPr>
        <w:t xml:space="preserve">) </w:t>
      </w:r>
      <w:r w:rsidR="0027575D" w:rsidRPr="00D05F20">
        <w:rPr>
          <w:color w:val="FF0000"/>
          <w:sz w:val="26"/>
          <w:szCs w:val="26"/>
        </w:rPr>
        <w:t xml:space="preserve">Cargoes </w:t>
      </w:r>
      <w:r w:rsidRPr="00D05F20">
        <w:rPr>
          <w:sz w:val="26"/>
          <w:szCs w:val="26"/>
        </w:rPr>
        <w:t>during the Term are evaluated as Non-Conforming Coal (do not comply with Required</w:t>
      </w:r>
      <w:r w:rsidRPr="00D05F20">
        <w:rPr>
          <w:sz w:val="26"/>
          <w:szCs w:val="26"/>
          <w:lang w:val="vi-VN"/>
        </w:rPr>
        <w:t xml:space="preserve"> </w:t>
      </w:r>
      <w:r w:rsidRPr="00D05F20">
        <w:rPr>
          <w:sz w:val="26"/>
          <w:szCs w:val="26"/>
        </w:rPr>
        <w:t>Specifications)</w:t>
      </w:r>
      <w:r w:rsidRPr="00D05F20">
        <w:rPr>
          <w:sz w:val="26"/>
          <w:szCs w:val="26"/>
          <w:lang w:val="vi-VN"/>
        </w:rPr>
        <w:t xml:space="preserve"> with the payment reduction due to quality failures reaches or exce</w:t>
      </w:r>
      <w:r w:rsidRPr="00D05F20">
        <w:rPr>
          <w:sz w:val="26"/>
          <w:szCs w:val="26"/>
        </w:rPr>
        <w:t>eds</w:t>
      </w:r>
      <w:r w:rsidRPr="00D05F20">
        <w:rPr>
          <w:sz w:val="26"/>
          <w:szCs w:val="26"/>
          <w:lang w:val="vi-VN"/>
        </w:rPr>
        <w:t xml:space="preserve"> 8% of the payment calculated on basis of </w:t>
      </w:r>
      <w:r w:rsidRPr="00D05F20">
        <w:rPr>
          <w:bCs/>
          <w:sz w:val="26"/>
          <w:szCs w:val="26"/>
        </w:rPr>
        <w:t>Discharge Port Certificate of Weight</w:t>
      </w:r>
      <w:r w:rsidRPr="00D05F20">
        <w:rPr>
          <w:bCs/>
          <w:sz w:val="26"/>
          <w:szCs w:val="26"/>
          <w:lang w:val="vi-VN"/>
        </w:rPr>
        <w:t xml:space="preserve"> and </w:t>
      </w:r>
      <w:r w:rsidR="004D657B" w:rsidRPr="00D05F20">
        <w:rPr>
          <w:bCs/>
          <w:sz w:val="26"/>
          <w:szCs w:val="26"/>
        </w:rPr>
        <w:t>Discharge</w:t>
      </w:r>
      <w:r w:rsidR="004D657B" w:rsidRPr="00D05F20">
        <w:rPr>
          <w:bCs/>
          <w:sz w:val="26"/>
          <w:szCs w:val="26"/>
          <w:lang w:val="vi-VN"/>
        </w:rPr>
        <w:t xml:space="preserve"> </w:t>
      </w:r>
      <w:r w:rsidR="004D657B" w:rsidRPr="00D05F20">
        <w:rPr>
          <w:bCs/>
          <w:sz w:val="26"/>
          <w:szCs w:val="26"/>
        </w:rPr>
        <w:t>Port Certificate of Analysis or Umpire Certificate of Analysis (if applicable)</w:t>
      </w:r>
      <w:r w:rsidRPr="00D05F20">
        <w:rPr>
          <w:sz w:val="26"/>
          <w:szCs w:val="26"/>
        </w:rPr>
        <w:t>, whether or not the Purchaser has accepted any of the shipments.</w:t>
      </w:r>
    </w:p>
    <w:p w14:paraId="1407AC00" w14:textId="794784A6"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lang w:val="vi-VN"/>
        </w:rPr>
        <w:t>(e)</w:t>
      </w:r>
      <w:r w:rsidRPr="00D05F20">
        <w:rPr>
          <w:sz w:val="26"/>
          <w:szCs w:val="26"/>
          <w:lang w:val="vi-VN"/>
        </w:rPr>
        <w:tab/>
        <w:t xml:space="preserve">The Seller fails to </w:t>
      </w:r>
      <w:r w:rsidRPr="00D05F20">
        <w:rPr>
          <w:sz w:val="26"/>
          <w:szCs w:val="26"/>
        </w:rPr>
        <w:t>comply with the Coal Quality Warranty</w:t>
      </w:r>
      <w:r w:rsidR="00B07841" w:rsidRPr="00D05F20">
        <w:rPr>
          <w:sz w:val="26"/>
          <w:szCs w:val="26"/>
        </w:rPr>
        <w:t>, provided that such failure results either in (i) any part of the Facility having to suspend operation, or (ii) costs in excess of 2 billion VND, or (iii) the coal loaders</w:t>
      </w:r>
      <w:r w:rsidR="00431C7A" w:rsidRPr="00D05F20">
        <w:rPr>
          <w:sz w:val="26"/>
          <w:szCs w:val="26"/>
        </w:rPr>
        <w:t xml:space="preserve"> and </w:t>
      </w:r>
      <w:r w:rsidR="00BB3E75" w:rsidRPr="00D05F20">
        <w:rPr>
          <w:sz w:val="26"/>
          <w:szCs w:val="26"/>
        </w:rPr>
        <w:t>conveyance</w:t>
      </w:r>
      <w:r w:rsidR="00431C7A" w:rsidRPr="00D05F20">
        <w:rPr>
          <w:sz w:val="26"/>
          <w:szCs w:val="26"/>
        </w:rPr>
        <w:t xml:space="preserve"> system having to suspend operation for 48 hours or longer</w:t>
      </w:r>
      <w:r w:rsidRPr="00D05F20">
        <w:rPr>
          <w:sz w:val="26"/>
          <w:szCs w:val="26"/>
          <w:lang w:val="vi-VN"/>
        </w:rPr>
        <w:t>.</w:t>
      </w:r>
    </w:p>
    <w:p w14:paraId="055E37B9" w14:textId="2F1572B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w:t>
      </w:r>
      <w:r w:rsidRPr="00D05F20">
        <w:rPr>
          <w:sz w:val="26"/>
          <w:szCs w:val="26"/>
        </w:rPr>
        <w:tab/>
        <w:t xml:space="preserve">The Seller fails to comply with any decision or award of an arbitrator rendered in accordance with this Agreement within thirty (30) days of such decision or award becoming binding and due. </w:t>
      </w:r>
    </w:p>
    <w:p w14:paraId="0A8C5EC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rPr>
        <w:t>(g)</w:t>
      </w:r>
      <w:r w:rsidRPr="00D05F20">
        <w:rPr>
          <w:sz w:val="26"/>
          <w:szCs w:val="26"/>
        </w:rPr>
        <w:tab/>
        <w:t>The Seller is subject to an Insolvency Event.</w:t>
      </w:r>
    </w:p>
    <w:p w14:paraId="461C65A3"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39" w:name="_Toc529803389"/>
      <w:r w:rsidRPr="00D05F20">
        <w:rPr>
          <w:rFonts w:eastAsia="PMingLiU"/>
          <w:b/>
          <w:sz w:val="26"/>
          <w:szCs w:val="26"/>
          <w:lang w:eastAsia="zh-TW"/>
        </w:rPr>
        <w:t>Remedies</w:t>
      </w:r>
      <w:r w:rsidRPr="00D05F20">
        <w:rPr>
          <w:rFonts w:eastAsia="PMingLiU"/>
          <w:b/>
          <w:sz w:val="26"/>
          <w:szCs w:val="26"/>
          <w:lang w:val="vi-VN" w:eastAsia="zh-TW"/>
        </w:rPr>
        <w:t xml:space="preserve"> </w:t>
      </w:r>
      <w:r w:rsidRPr="00D05F20">
        <w:rPr>
          <w:rFonts w:eastAsia="PMingLiU"/>
          <w:b/>
          <w:sz w:val="26"/>
          <w:szCs w:val="26"/>
          <w:lang w:eastAsia="zh-TW"/>
        </w:rPr>
        <w:t>following a (Heavy) Seller Event of Default</w:t>
      </w:r>
      <w:bookmarkEnd w:id="139"/>
    </w:p>
    <w:p w14:paraId="4A73EF49" w14:textId="77777777" w:rsidR="00921FF4" w:rsidRPr="00D05F20" w:rsidRDefault="00921FF4" w:rsidP="00921FF4">
      <w:pPr>
        <w:widowControl w:val="0"/>
        <w:autoSpaceDE w:val="0"/>
        <w:autoSpaceDN w:val="0"/>
        <w:adjustRightInd w:val="0"/>
        <w:spacing w:after="120"/>
        <w:ind w:left="567"/>
        <w:jc w:val="both"/>
        <w:rPr>
          <w:sz w:val="26"/>
          <w:szCs w:val="26"/>
        </w:rPr>
      </w:pPr>
      <w:r w:rsidRPr="00D05F20">
        <w:rPr>
          <w:sz w:val="26"/>
          <w:szCs w:val="26"/>
        </w:rPr>
        <w:t xml:space="preserve">If there is a (Heavy) Seller Event of Default, the Purchaser shall be entitled to exercise any one or more of the following remedies: </w:t>
      </w:r>
    </w:p>
    <w:p w14:paraId="5CAFB1E3"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immediately make a deduction in Performance Bond in respect to a Seller Event of Default referred to in Clauses 14.1.1(a).</w:t>
      </w:r>
    </w:p>
    <w:p w14:paraId="5B4840A8" w14:textId="64DFACAD"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(b) </w:t>
      </w:r>
      <w:r w:rsidRPr="00D05F20">
        <w:rPr>
          <w:sz w:val="26"/>
          <w:szCs w:val="26"/>
        </w:rPr>
        <w:tab/>
        <w:t>immediately terminate this Agreement by notice in writing to the Seller in respect of a Heavy Seller Event of Default referred to in Clauses 14.1.2 and seize</w:t>
      </w:r>
      <w:r w:rsidRPr="00D05F20">
        <w:rPr>
          <w:sz w:val="26"/>
          <w:szCs w:val="26"/>
          <w:lang w:val="vi-VN"/>
        </w:rPr>
        <w:t xml:space="preserve"> the</w:t>
      </w:r>
      <w:r w:rsidRPr="00D05F20">
        <w:rPr>
          <w:sz w:val="26"/>
          <w:szCs w:val="26"/>
        </w:rPr>
        <w:t xml:space="preserve"> Performance Bond</w:t>
      </w:r>
      <w:r w:rsidRPr="00D05F20">
        <w:rPr>
          <w:sz w:val="26"/>
          <w:szCs w:val="26"/>
          <w:lang w:val="vi-VN"/>
        </w:rPr>
        <w:t xml:space="preserve"> (the Performance Bond shall not be returned to the Seller)</w:t>
      </w:r>
      <w:r w:rsidRPr="00D05F20">
        <w:rPr>
          <w:sz w:val="26"/>
          <w:szCs w:val="26"/>
        </w:rPr>
        <w:t>.</w:t>
      </w:r>
    </w:p>
    <w:p w14:paraId="7DE55C25" w14:textId="73F057E3"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procure </w:t>
      </w:r>
      <w:r w:rsidR="00C94B2A" w:rsidRPr="00D05F20">
        <w:rPr>
          <w:sz w:val="26"/>
          <w:szCs w:val="26"/>
        </w:rPr>
        <w:t>Alternate Coal</w:t>
      </w:r>
      <w:r w:rsidRPr="00D05F20">
        <w:rPr>
          <w:sz w:val="26"/>
          <w:szCs w:val="26"/>
        </w:rPr>
        <w:t xml:space="preserve"> in accordance with Clause 13.4, Clause 13.5 and Clause 13.6 until the termination of this </w:t>
      </w:r>
      <w:r w:rsidR="000B6A91" w:rsidRPr="00D05F20">
        <w:rPr>
          <w:sz w:val="26"/>
          <w:szCs w:val="26"/>
        </w:rPr>
        <w:t>Agreement</w:t>
      </w:r>
      <w:r w:rsidRPr="00D05F20">
        <w:rPr>
          <w:sz w:val="26"/>
          <w:szCs w:val="26"/>
        </w:rPr>
        <w:t>.</w:t>
      </w:r>
    </w:p>
    <w:p w14:paraId="630D05F4"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lang w:val="vi-VN"/>
        </w:rPr>
      </w:pPr>
      <w:r w:rsidRPr="00D05F20">
        <w:rPr>
          <w:sz w:val="26"/>
          <w:szCs w:val="26"/>
          <w:lang w:val="vi-VN"/>
        </w:rPr>
        <w:t>(d)</w:t>
      </w:r>
      <w:r w:rsidRPr="00D05F20">
        <w:rPr>
          <w:sz w:val="26"/>
          <w:szCs w:val="26"/>
          <w:lang w:val="vi-VN"/>
        </w:rPr>
        <w:tab/>
      </w:r>
      <w:r w:rsidRPr="00D05F20">
        <w:rPr>
          <w:sz w:val="26"/>
          <w:szCs w:val="26"/>
        </w:rPr>
        <w:t>disqualify the Seller from the Purchaser's coal purchasing tender(s) for a period of one year</w:t>
      </w:r>
      <w:r w:rsidRPr="00D05F20">
        <w:rPr>
          <w:sz w:val="26"/>
          <w:szCs w:val="26"/>
          <w:lang w:val="vi-VN"/>
        </w:rPr>
        <w:t xml:space="preserve"> </w:t>
      </w:r>
      <w:r w:rsidRPr="00D05F20">
        <w:rPr>
          <w:sz w:val="26"/>
          <w:szCs w:val="26"/>
        </w:rPr>
        <w:t>in respect of a Heavy Seller Event of Default referred to in Clauses 14.1.2</w:t>
      </w:r>
      <w:r w:rsidRPr="00D05F20">
        <w:rPr>
          <w:sz w:val="26"/>
          <w:szCs w:val="26"/>
          <w:lang w:val="vi-VN"/>
        </w:rPr>
        <w:t xml:space="preserve">(a), </w:t>
      </w:r>
      <w:r w:rsidRPr="00D05F20">
        <w:rPr>
          <w:sz w:val="26"/>
          <w:szCs w:val="26"/>
        </w:rPr>
        <w:t>14.1.2</w:t>
      </w:r>
      <w:r w:rsidRPr="00D05F20">
        <w:rPr>
          <w:sz w:val="26"/>
          <w:szCs w:val="26"/>
          <w:lang w:val="vi-VN"/>
        </w:rPr>
        <w:t xml:space="preserve">(c), </w:t>
      </w:r>
      <w:r w:rsidRPr="00D05F20">
        <w:rPr>
          <w:sz w:val="26"/>
          <w:szCs w:val="26"/>
        </w:rPr>
        <w:t>14.1.2</w:t>
      </w:r>
      <w:r w:rsidRPr="00D05F20">
        <w:rPr>
          <w:sz w:val="26"/>
          <w:szCs w:val="26"/>
          <w:lang w:val="vi-VN"/>
        </w:rPr>
        <w:t>(d).</w:t>
      </w:r>
    </w:p>
    <w:p w14:paraId="05AA4E11" w14:textId="2A67924B" w:rsidR="00921FF4" w:rsidRPr="00D05F20" w:rsidRDefault="00921FF4" w:rsidP="00921FF4">
      <w:pPr>
        <w:widowControl w:val="0"/>
        <w:tabs>
          <w:tab w:val="left" w:pos="1134"/>
        </w:tabs>
        <w:autoSpaceDE w:val="0"/>
        <w:autoSpaceDN w:val="0"/>
        <w:adjustRightInd w:val="0"/>
        <w:spacing w:after="120"/>
        <w:ind w:left="567"/>
        <w:jc w:val="both"/>
        <w:rPr>
          <w:sz w:val="26"/>
          <w:szCs w:val="26"/>
        </w:rPr>
      </w:pPr>
      <w:r w:rsidRPr="00D05F20">
        <w:rPr>
          <w:sz w:val="26"/>
          <w:szCs w:val="26"/>
        </w:rPr>
        <w:t xml:space="preserve">When this </w:t>
      </w:r>
      <w:r w:rsidR="000B6A91" w:rsidRPr="00D05F20">
        <w:rPr>
          <w:sz w:val="26"/>
          <w:szCs w:val="26"/>
        </w:rPr>
        <w:t>Agreement</w:t>
      </w:r>
      <w:r w:rsidRPr="00D05F20">
        <w:rPr>
          <w:sz w:val="26"/>
          <w:szCs w:val="26"/>
        </w:rPr>
        <w:t xml:space="preserve"> is terminated, the Purchaser </w:t>
      </w:r>
      <w:r w:rsidR="008D0D97" w:rsidRPr="00D05F20">
        <w:rPr>
          <w:sz w:val="26"/>
          <w:szCs w:val="26"/>
        </w:rPr>
        <w:t xml:space="preserve">shall be entitled to </w:t>
      </w:r>
      <w:r w:rsidRPr="00D05F20">
        <w:rPr>
          <w:sz w:val="26"/>
          <w:szCs w:val="26"/>
        </w:rPr>
        <w:t xml:space="preserve">cancel all the payments after the termination. </w:t>
      </w:r>
      <w:r w:rsidR="008D0D97" w:rsidRPr="00D05F20">
        <w:rPr>
          <w:sz w:val="26"/>
          <w:szCs w:val="26"/>
        </w:rPr>
        <w:t xml:space="preserve">Notwithstanding any other provisions under this </w:t>
      </w:r>
      <w:r w:rsidR="000B6A91" w:rsidRPr="00D05F20">
        <w:rPr>
          <w:sz w:val="26"/>
          <w:szCs w:val="26"/>
        </w:rPr>
        <w:t>Agreement</w:t>
      </w:r>
      <w:r w:rsidR="008D0D97" w:rsidRPr="00D05F20">
        <w:rPr>
          <w:sz w:val="26"/>
          <w:szCs w:val="26"/>
        </w:rPr>
        <w:t xml:space="preserve"> to the contrary, i</w:t>
      </w:r>
      <w:r w:rsidRPr="00D05F20">
        <w:rPr>
          <w:sz w:val="26"/>
          <w:szCs w:val="26"/>
        </w:rPr>
        <w:t xml:space="preserve">n addition, the Seller shall also indemnify the Purchaser for any costs, expenses and losses incurred. The Purchaser's termination rights set out in Clause 14.2(b) and Clause 14.5 </w:t>
      </w:r>
      <w:r w:rsidR="008D0D97" w:rsidRPr="00D05F20">
        <w:rPr>
          <w:sz w:val="26"/>
          <w:szCs w:val="26"/>
        </w:rPr>
        <w:t xml:space="preserve">shall be </w:t>
      </w:r>
      <w:r w:rsidRPr="00D05F20">
        <w:rPr>
          <w:sz w:val="26"/>
          <w:szCs w:val="26"/>
        </w:rPr>
        <w:t xml:space="preserve">the only rights of the Purchaser to terminate this </w:t>
      </w:r>
      <w:r w:rsidR="000B6A91" w:rsidRPr="00D05F20">
        <w:rPr>
          <w:sz w:val="26"/>
          <w:szCs w:val="26"/>
        </w:rPr>
        <w:t>Agreement</w:t>
      </w:r>
      <w:r w:rsidRPr="00D05F20">
        <w:rPr>
          <w:sz w:val="26"/>
          <w:szCs w:val="26"/>
        </w:rPr>
        <w:t xml:space="preserve">. </w:t>
      </w:r>
    </w:p>
    <w:p w14:paraId="71818F48"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0" w:name="_Toc529803390"/>
      <w:r w:rsidRPr="00D05F20">
        <w:rPr>
          <w:rFonts w:eastAsia="PMingLiU"/>
          <w:b/>
          <w:sz w:val="26"/>
          <w:szCs w:val="26"/>
          <w:lang w:eastAsia="zh-TW"/>
        </w:rPr>
        <w:t>Purchaser Event of Default</w:t>
      </w:r>
      <w:bookmarkEnd w:id="140"/>
    </w:p>
    <w:p w14:paraId="1262A456" w14:textId="77777777" w:rsidR="00921FF4" w:rsidRPr="00D05F20" w:rsidRDefault="00921FF4" w:rsidP="00921FF4">
      <w:pPr>
        <w:suppressAutoHyphens/>
        <w:spacing w:after="120"/>
        <w:ind w:left="533" w:firstLine="7"/>
        <w:jc w:val="both"/>
        <w:rPr>
          <w:sz w:val="26"/>
          <w:szCs w:val="26"/>
        </w:rPr>
      </w:pPr>
      <w:r w:rsidRPr="00D05F20">
        <w:rPr>
          <w:sz w:val="26"/>
          <w:szCs w:val="26"/>
        </w:rPr>
        <w:t xml:space="preserve">Subject to Clause 18, each of the following events, acts, occurrences, or conditions will constitute a Purchaser Event of Default: </w:t>
      </w:r>
    </w:p>
    <w:p w14:paraId="6D472F5C" w14:textId="62640FB3"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lastRenderedPageBreak/>
        <w:t>(a)</w:t>
      </w:r>
      <w:r w:rsidRPr="00D05F20">
        <w:rPr>
          <w:sz w:val="26"/>
          <w:szCs w:val="26"/>
        </w:rPr>
        <w:tab/>
        <w:t xml:space="preserve">Subject to Section </w:t>
      </w:r>
      <w:r w:rsidRPr="00D05F20">
        <w:rPr>
          <w:sz w:val="26"/>
          <w:szCs w:val="26"/>
          <w:lang w:val="vi-VN"/>
        </w:rPr>
        <w:t>8</w:t>
      </w:r>
      <w:r w:rsidRPr="00D05F20">
        <w:rPr>
          <w:sz w:val="26"/>
          <w:szCs w:val="26"/>
        </w:rPr>
        <w:t xml:space="preserve"> of Schedule 4, the Purchaser fails to pay any amount required to be paid to the Seller under this </w:t>
      </w:r>
      <w:r w:rsidR="000B6A91" w:rsidRPr="00D05F20">
        <w:rPr>
          <w:sz w:val="26"/>
          <w:szCs w:val="26"/>
        </w:rPr>
        <w:t>Agreement</w:t>
      </w:r>
      <w:r w:rsidRPr="00D05F20">
        <w:rPr>
          <w:sz w:val="26"/>
          <w:szCs w:val="26"/>
        </w:rPr>
        <w:t xml:space="preserve"> when due and such failure to pay is not remedied within thirty (30) days. </w:t>
      </w:r>
    </w:p>
    <w:p w14:paraId="5EF0DE7F" w14:textId="33BB38AB"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Any representation or warranty made by the Purchaser in this </w:t>
      </w:r>
      <w:r w:rsidR="000B6A91" w:rsidRPr="00D05F20">
        <w:rPr>
          <w:sz w:val="26"/>
          <w:szCs w:val="26"/>
        </w:rPr>
        <w:t>Agreement</w:t>
      </w:r>
      <w:r w:rsidRPr="00D05F20">
        <w:rPr>
          <w:sz w:val="26"/>
          <w:szCs w:val="26"/>
        </w:rPr>
        <w:t xml:space="preserve"> is incorrect or misleading in any material respect. </w:t>
      </w:r>
    </w:p>
    <w:p w14:paraId="59949490" w14:textId="3079CE84"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The Purchaser breaches or fails to perform any of its obligations under this </w:t>
      </w:r>
      <w:r w:rsidR="000B6A91" w:rsidRPr="00D05F20">
        <w:rPr>
          <w:sz w:val="26"/>
          <w:szCs w:val="26"/>
        </w:rPr>
        <w:t>Agreement</w:t>
      </w:r>
      <w:r w:rsidRPr="00D05F20">
        <w:rPr>
          <w:sz w:val="26"/>
          <w:szCs w:val="26"/>
        </w:rPr>
        <w:t xml:space="preserve"> (other than a breach otherwise described in this Clause 14.3), and such breach or failure is not remedied within sixty (60) days after notice from the Seller to the Purchaser. </w:t>
      </w:r>
    </w:p>
    <w:p w14:paraId="34143DC4" w14:textId="4BF461FD"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 xml:space="preserve">The Purchaser fails to comply with any decision or award of an arbitrator rendered in accordance with this </w:t>
      </w:r>
      <w:r w:rsidR="000B6A91" w:rsidRPr="00D05F20">
        <w:rPr>
          <w:sz w:val="26"/>
          <w:szCs w:val="26"/>
        </w:rPr>
        <w:t>Agreement</w:t>
      </w:r>
      <w:r w:rsidRPr="00D05F20">
        <w:rPr>
          <w:sz w:val="26"/>
          <w:szCs w:val="26"/>
        </w:rPr>
        <w:t xml:space="preserve"> within thirty (30) days of such decision or award becoming binding and due. </w:t>
      </w:r>
    </w:p>
    <w:p w14:paraId="07925FCC"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t xml:space="preserve">The Purchaser is subject to an Insolvency Event. </w:t>
      </w:r>
    </w:p>
    <w:p w14:paraId="1571D58D" w14:textId="795FFE0C"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w:t>
      </w:r>
      <w:r w:rsidRPr="00D05F20">
        <w:rPr>
          <w:sz w:val="26"/>
          <w:szCs w:val="26"/>
        </w:rPr>
        <w:tab/>
        <w:t xml:space="preserve">The Purchaser ceases to hold all necessary Authorizations to perform its obligations under this </w:t>
      </w:r>
      <w:r w:rsidR="000B6A91" w:rsidRPr="00D05F20">
        <w:rPr>
          <w:sz w:val="26"/>
          <w:szCs w:val="26"/>
        </w:rPr>
        <w:t>Agreement</w:t>
      </w:r>
      <w:r w:rsidRPr="00D05F20">
        <w:rPr>
          <w:sz w:val="26"/>
          <w:szCs w:val="26"/>
        </w:rPr>
        <w:t>.</w:t>
      </w:r>
    </w:p>
    <w:p w14:paraId="4B1A3DC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w:t>
      </w:r>
      <w:r w:rsidRPr="00D05F20">
        <w:rPr>
          <w:sz w:val="26"/>
          <w:szCs w:val="26"/>
        </w:rPr>
        <w:tab/>
        <w:t>The Purchaser declines or fails to take delivery of the confirmed cargo as stipulated in Schedule 9.</w:t>
      </w:r>
    </w:p>
    <w:p w14:paraId="48C157BB"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1" w:name="_Toc529803391"/>
      <w:r w:rsidRPr="00D05F20">
        <w:rPr>
          <w:rFonts w:eastAsia="PMingLiU"/>
          <w:b/>
          <w:sz w:val="26"/>
          <w:szCs w:val="26"/>
          <w:lang w:eastAsia="zh-TW"/>
        </w:rPr>
        <w:t>Remedies following a Purchaser Event of Default</w:t>
      </w:r>
      <w:bookmarkEnd w:id="141"/>
    </w:p>
    <w:p w14:paraId="3C4F899C" w14:textId="77777777" w:rsidR="00921FF4" w:rsidRPr="00D05F20" w:rsidRDefault="00921FF4" w:rsidP="00921FF4">
      <w:pPr>
        <w:suppressAutoHyphens/>
        <w:spacing w:after="120"/>
        <w:ind w:left="533" w:firstLine="7"/>
        <w:jc w:val="both"/>
        <w:rPr>
          <w:sz w:val="26"/>
          <w:szCs w:val="26"/>
        </w:rPr>
      </w:pPr>
      <w:r w:rsidRPr="00D05F20">
        <w:rPr>
          <w:sz w:val="26"/>
          <w:szCs w:val="26"/>
        </w:rPr>
        <w:t xml:space="preserve">If there is a Purchaser Event of Default, the Seller may exercise any one or more of the following remedies, so long as the Purchaser Event of Default is continuing: </w:t>
      </w:r>
    </w:p>
    <w:p w14:paraId="525EF5FF" w14:textId="72A21C13"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immediately terminate this </w:t>
      </w:r>
      <w:r w:rsidR="000B6A91" w:rsidRPr="00D05F20">
        <w:rPr>
          <w:sz w:val="26"/>
          <w:szCs w:val="26"/>
        </w:rPr>
        <w:t>Agreement</w:t>
      </w:r>
      <w:r w:rsidRPr="00D05F20">
        <w:rPr>
          <w:sz w:val="26"/>
          <w:szCs w:val="26"/>
        </w:rPr>
        <w:t xml:space="preserve"> by notice in writing to the Purchaser, but only in respect of a Purchaser Event of Default referred to in Clauses 14.3(a), 14.3(c), 14.3(d) and 14.3(e); or </w:t>
      </w:r>
    </w:p>
    <w:p w14:paraId="201006B0" w14:textId="501BFFB6"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terminate this </w:t>
      </w:r>
      <w:r w:rsidR="000B6A91" w:rsidRPr="00D05F20">
        <w:rPr>
          <w:sz w:val="26"/>
          <w:szCs w:val="26"/>
        </w:rPr>
        <w:t>Agreement</w:t>
      </w:r>
      <w:r w:rsidRPr="00D05F20">
        <w:rPr>
          <w:sz w:val="26"/>
          <w:szCs w:val="26"/>
        </w:rPr>
        <w:t xml:space="preserve"> by giving the Purchaser thirty (30) days' notice in respect of a Purchaser Event of Default other than those referred to in Clause 14.4(a), provided that the Purchaser does not remedy or cure the Purchaser Event of Default which is the subject of the notice to the reasonable satisfaction of the Seller prior to the expiration of the notice period. </w:t>
      </w:r>
    </w:p>
    <w:p w14:paraId="21DD599E" w14:textId="5D2DB7DE" w:rsidR="00921FF4" w:rsidRPr="00D05F20" w:rsidRDefault="00921FF4" w:rsidP="00921FF4">
      <w:pPr>
        <w:suppressAutoHyphens/>
        <w:spacing w:after="120"/>
        <w:ind w:left="533" w:firstLine="7"/>
        <w:jc w:val="both"/>
        <w:rPr>
          <w:sz w:val="26"/>
          <w:szCs w:val="26"/>
        </w:rPr>
      </w:pPr>
      <w:r w:rsidRPr="00D05F20">
        <w:rPr>
          <w:sz w:val="26"/>
          <w:szCs w:val="26"/>
        </w:rPr>
        <w:t xml:space="preserve">The Seller's termination rights set out in Clause 14.4(a) and Clause 14.4(b) are the only rights of the Seller to terminate this </w:t>
      </w:r>
      <w:r w:rsidR="000B6A91" w:rsidRPr="00D05F20">
        <w:rPr>
          <w:sz w:val="26"/>
          <w:szCs w:val="26"/>
        </w:rPr>
        <w:t>Agreement</w:t>
      </w:r>
      <w:r w:rsidRPr="00D05F20">
        <w:rPr>
          <w:sz w:val="26"/>
          <w:szCs w:val="26"/>
        </w:rPr>
        <w:t>.</w:t>
      </w:r>
    </w:p>
    <w:p w14:paraId="43C3C768"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2" w:name="_Toc529803392"/>
      <w:r w:rsidRPr="00D05F20">
        <w:rPr>
          <w:rFonts w:eastAsia="PMingLiU"/>
          <w:b/>
          <w:sz w:val="26"/>
          <w:szCs w:val="26"/>
          <w:lang w:eastAsia="zh-TW"/>
        </w:rPr>
        <w:t>Effect of termination</w:t>
      </w:r>
      <w:bookmarkEnd w:id="142"/>
    </w:p>
    <w:p w14:paraId="48C5C5C9" w14:textId="44C7486B"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Upon termination of this </w:t>
      </w:r>
      <w:r w:rsidR="000B6A91" w:rsidRPr="00D05F20">
        <w:rPr>
          <w:sz w:val="26"/>
          <w:szCs w:val="26"/>
        </w:rPr>
        <w:t>Agreement</w:t>
      </w:r>
      <w:r w:rsidRPr="00D05F20">
        <w:rPr>
          <w:sz w:val="26"/>
          <w:szCs w:val="26"/>
        </w:rPr>
        <w:t xml:space="preserve"> and subject to Clause 14.5(b), no Party is under any obligation to perform any further obligations under this </w:t>
      </w:r>
      <w:r w:rsidR="000B6A91" w:rsidRPr="00D05F20">
        <w:rPr>
          <w:sz w:val="26"/>
          <w:szCs w:val="26"/>
        </w:rPr>
        <w:t>Agreement</w:t>
      </w:r>
      <w:r w:rsidRPr="00D05F20">
        <w:rPr>
          <w:sz w:val="26"/>
          <w:szCs w:val="26"/>
        </w:rPr>
        <w:t xml:space="preserve">. </w:t>
      </w:r>
    </w:p>
    <w:p w14:paraId="66418429" w14:textId="2C32146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Termination of this </w:t>
      </w:r>
      <w:r w:rsidR="000B6A91" w:rsidRPr="00D05F20">
        <w:rPr>
          <w:sz w:val="26"/>
          <w:szCs w:val="26"/>
        </w:rPr>
        <w:t>Agreement</w:t>
      </w:r>
      <w:r w:rsidRPr="00D05F20">
        <w:rPr>
          <w:sz w:val="26"/>
          <w:szCs w:val="26"/>
        </w:rPr>
        <w:t xml:space="preserve"> does not affect any accrued rights or remedies of either Party or</w:t>
      </w:r>
      <w:r w:rsidRPr="00D05F20">
        <w:rPr>
          <w:sz w:val="26"/>
          <w:szCs w:val="26"/>
          <w:lang w:val="vi-VN"/>
        </w:rPr>
        <w:t xml:space="preserve"> </w:t>
      </w:r>
      <w:r w:rsidRPr="00D05F20">
        <w:rPr>
          <w:sz w:val="26"/>
          <w:szCs w:val="26"/>
        </w:rPr>
        <w:t>any rights and obligations which are still survived after</w:t>
      </w:r>
      <w:r w:rsidRPr="00D05F20">
        <w:rPr>
          <w:sz w:val="26"/>
          <w:szCs w:val="26"/>
          <w:lang w:val="vi-VN"/>
        </w:rPr>
        <w:t xml:space="preserve"> the </w:t>
      </w:r>
      <w:r w:rsidRPr="00D05F20">
        <w:rPr>
          <w:sz w:val="26"/>
          <w:szCs w:val="26"/>
        </w:rPr>
        <w:t>termination</w:t>
      </w:r>
      <w:r w:rsidRPr="00D05F20">
        <w:rPr>
          <w:sz w:val="26"/>
          <w:szCs w:val="26"/>
          <w:lang w:val="vi-VN"/>
        </w:rPr>
        <w:t xml:space="preserve"> as the case shall be</w:t>
      </w:r>
      <w:r w:rsidRPr="00D05F20">
        <w:rPr>
          <w:sz w:val="26"/>
          <w:szCs w:val="26"/>
        </w:rPr>
        <w:t xml:space="preserve">. </w:t>
      </w:r>
    </w:p>
    <w:p w14:paraId="7A78186B"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43" w:name="_Toc529803393"/>
      <w:r w:rsidRPr="00D05F20">
        <w:rPr>
          <w:rFonts w:eastAsia="PMingLiU"/>
          <w:b/>
          <w:sz w:val="26"/>
          <w:szCs w:val="26"/>
          <w:lang w:eastAsia="zh-TW"/>
        </w:rPr>
        <w:t>Representations and Warranties</w:t>
      </w:r>
      <w:bookmarkEnd w:id="143"/>
    </w:p>
    <w:p w14:paraId="6C4DC6EA"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4" w:name="_Toc529803394"/>
      <w:r w:rsidRPr="00D05F20">
        <w:rPr>
          <w:rFonts w:eastAsia="PMingLiU"/>
          <w:b/>
          <w:sz w:val="26"/>
          <w:szCs w:val="26"/>
          <w:lang w:eastAsia="zh-TW"/>
        </w:rPr>
        <w:t>Mutual representations and warranties</w:t>
      </w:r>
      <w:bookmarkEnd w:id="144"/>
    </w:p>
    <w:p w14:paraId="7ED4FD8F" w14:textId="1844891C" w:rsidR="00921FF4" w:rsidRPr="00D05F20" w:rsidRDefault="00921FF4" w:rsidP="00921FF4">
      <w:pPr>
        <w:suppressAutoHyphens/>
        <w:spacing w:after="120"/>
        <w:ind w:left="533" w:firstLine="7"/>
        <w:jc w:val="both"/>
        <w:rPr>
          <w:sz w:val="26"/>
          <w:szCs w:val="26"/>
        </w:rPr>
      </w:pPr>
      <w:r w:rsidRPr="00D05F20">
        <w:rPr>
          <w:sz w:val="26"/>
          <w:szCs w:val="26"/>
        </w:rPr>
        <w:t xml:space="preserve">Each Party represents and warrants to the other Party as of the date of this </w:t>
      </w:r>
      <w:r w:rsidR="000B6A91" w:rsidRPr="00D05F20">
        <w:rPr>
          <w:sz w:val="26"/>
          <w:szCs w:val="26"/>
        </w:rPr>
        <w:t>Agreement</w:t>
      </w:r>
      <w:r w:rsidRPr="00D05F20">
        <w:rPr>
          <w:sz w:val="26"/>
          <w:szCs w:val="26"/>
        </w:rPr>
        <w:t xml:space="preserve"> and on the as follows:</w:t>
      </w:r>
    </w:p>
    <w:p w14:paraId="4C104F3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lastRenderedPageBreak/>
        <w:t>(a)</w:t>
      </w:r>
      <w:r w:rsidRPr="00D05F20">
        <w:rPr>
          <w:sz w:val="26"/>
          <w:szCs w:val="26"/>
        </w:rPr>
        <w:tab/>
        <w:t xml:space="preserve">it is duly incorporated and validly exists under the Law of its place of incorporation; </w:t>
      </w:r>
    </w:p>
    <w:p w14:paraId="28BB92A0"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it is not insolvent and no receiver has been appointed over any part of its assets and no such appointment has been threatened; </w:t>
      </w:r>
    </w:p>
    <w:p w14:paraId="3EF4CCF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it is not in liquidation and no proceedings have been brought or threatened for the purpose of it being wound up; </w:t>
      </w:r>
    </w:p>
    <w:p w14:paraId="50679BC2"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 xml:space="preserve">to the best of its knowledge and belief, there are no facts, matters or circumstances which give any person the right to apply for it to be liquidated or wound up; </w:t>
      </w:r>
    </w:p>
    <w:p w14:paraId="31CF49A1"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t xml:space="preserve">no administrator, judicial manager, curator or similar officer has been appointed over all or any of its assets or undertaking, nor has any step preliminary to the appointment of such an officer been taken; </w:t>
      </w:r>
    </w:p>
    <w:p w14:paraId="78486B6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(f)</w:t>
      </w:r>
      <w:r w:rsidRPr="00D05F20">
        <w:rPr>
          <w:sz w:val="26"/>
          <w:szCs w:val="26"/>
        </w:rPr>
        <w:tab/>
        <w:t xml:space="preserve">it has not entered into an arrangement, compromise or composition with or assignment for the benefit of its creditors or a class of them; </w:t>
      </w:r>
    </w:p>
    <w:p w14:paraId="0D4CED97"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(g)</w:t>
      </w:r>
      <w:r w:rsidRPr="00D05F20">
        <w:rPr>
          <w:sz w:val="26"/>
          <w:szCs w:val="26"/>
        </w:rPr>
        <w:tab/>
        <w:t xml:space="preserve">it is not (nor is taken to be under Applicable Law) unable to pay its debts, other than a debt or claim the subject of a good faith dispute, and has not stopped or suspended, or threatened to stop or suspend, the payment of all or a class of its debts; </w:t>
      </w:r>
    </w:p>
    <w:p w14:paraId="5B4382E9" w14:textId="184CAFAC"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(h)</w:t>
      </w:r>
      <w:r w:rsidRPr="00D05F20">
        <w:rPr>
          <w:sz w:val="26"/>
          <w:szCs w:val="26"/>
        </w:rPr>
        <w:tab/>
        <w:t xml:space="preserve">the execution and delivery of this </w:t>
      </w:r>
      <w:r w:rsidR="000B6A91" w:rsidRPr="00D05F20">
        <w:rPr>
          <w:sz w:val="26"/>
          <w:szCs w:val="26"/>
        </w:rPr>
        <w:t>Agreement</w:t>
      </w:r>
      <w:r w:rsidRPr="00D05F20">
        <w:rPr>
          <w:sz w:val="26"/>
          <w:szCs w:val="26"/>
        </w:rPr>
        <w:t xml:space="preserve"> has been properly authorized by it and it has obtained all necessary corporate action; </w:t>
      </w:r>
    </w:p>
    <w:p w14:paraId="4802024E" w14:textId="00C93E6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(i)</w:t>
      </w:r>
      <w:r w:rsidRPr="00D05F20">
        <w:rPr>
          <w:sz w:val="26"/>
          <w:szCs w:val="26"/>
        </w:rPr>
        <w:tab/>
        <w:t xml:space="preserve">it has full corporate power and lawful authority to execute and deliver this </w:t>
      </w:r>
      <w:r w:rsidR="000B6A91" w:rsidRPr="00D05F20">
        <w:rPr>
          <w:sz w:val="26"/>
          <w:szCs w:val="26"/>
        </w:rPr>
        <w:t>Agreement</w:t>
      </w:r>
      <w:r w:rsidRPr="00D05F20">
        <w:rPr>
          <w:sz w:val="26"/>
          <w:szCs w:val="26"/>
        </w:rPr>
        <w:t xml:space="preserve"> and to consummate and perform or cause to be performed its obligations under this </w:t>
      </w:r>
      <w:r w:rsidR="000B6A91" w:rsidRPr="00D05F20">
        <w:rPr>
          <w:sz w:val="26"/>
          <w:szCs w:val="26"/>
        </w:rPr>
        <w:t>Agreement</w:t>
      </w:r>
      <w:r w:rsidRPr="00D05F20">
        <w:rPr>
          <w:sz w:val="26"/>
          <w:szCs w:val="26"/>
        </w:rPr>
        <w:t xml:space="preserve"> and each transaction contemplated by this </w:t>
      </w:r>
      <w:r w:rsidR="000B6A91" w:rsidRPr="00D05F20">
        <w:rPr>
          <w:sz w:val="26"/>
          <w:szCs w:val="26"/>
        </w:rPr>
        <w:t>Agreement</w:t>
      </w:r>
      <w:r w:rsidRPr="00D05F20">
        <w:rPr>
          <w:sz w:val="26"/>
          <w:szCs w:val="26"/>
        </w:rPr>
        <w:t xml:space="preserve"> to be performed by it; </w:t>
      </w:r>
    </w:p>
    <w:p w14:paraId="101F4620" w14:textId="436CC805"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(j)</w:t>
      </w:r>
      <w:r w:rsidRPr="00D05F20">
        <w:rPr>
          <w:sz w:val="26"/>
          <w:szCs w:val="26"/>
        </w:rPr>
        <w:tab/>
        <w:t xml:space="preserve">this </w:t>
      </w:r>
      <w:r w:rsidR="000B6A91" w:rsidRPr="00D05F20">
        <w:rPr>
          <w:sz w:val="26"/>
          <w:szCs w:val="26"/>
        </w:rPr>
        <w:t>Agreement</w:t>
      </w:r>
      <w:r w:rsidRPr="00D05F20">
        <w:rPr>
          <w:sz w:val="26"/>
          <w:szCs w:val="26"/>
        </w:rPr>
        <w:t xml:space="preserve"> constitutes a legal, valid and binding obligation on it, enforceable in accordance with its terms by appropriate legal remedy; </w:t>
      </w:r>
    </w:p>
    <w:p w14:paraId="1AD200A9" w14:textId="3F423B4A"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(k)</w:t>
      </w:r>
      <w:r w:rsidRPr="00D05F20">
        <w:rPr>
          <w:sz w:val="26"/>
          <w:szCs w:val="26"/>
        </w:rPr>
        <w:tab/>
        <w:t xml:space="preserve">all Authorizations and all other legislative, administrative and other action of any Governmental Agency required to authorize the execution, delivery and performance by it of this </w:t>
      </w:r>
      <w:r w:rsidR="000B6A91" w:rsidRPr="00D05F20">
        <w:rPr>
          <w:sz w:val="26"/>
          <w:szCs w:val="26"/>
        </w:rPr>
        <w:t>Agreement</w:t>
      </w:r>
      <w:r w:rsidRPr="00D05F20">
        <w:rPr>
          <w:sz w:val="26"/>
          <w:szCs w:val="26"/>
        </w:rPr>
        <w:t xml:space="preserve"> have been taken or obtained and are in full force and effect except to the extent of such actions which by the terms hereof are to be taken at a later time; </w:t>
      </w:r>
    </w:p>
    <w:p w14:paraId="05700E5E" w14:textId="22FA6BF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(l)</w:t>
      </w:r>
      <w:r w:rsidRPr="00D05F20">
        <w:rPr>
          <w:sz w:val="26"/>
          <w:szCs w:val="26"/>
        </w:rPr>
        <w:tab/>
        <w:t xml:space="preserve">the execution, delivery and performance of this </w:t>
      </w:r>
      <w:r w:rsidR="000B6A91" w:rsidRPr="00D05F20">
        <w:rPr>
          <w:sz w:val="26"/>
          <w:szCs w:val="26"/>
        </w:rPr>
        <w:t>Agreement</w:t>
      </w:r>
      <w:r w:rsidRPr="00D05F20">
        <w:rPr>
          <w:sz w:val="26"/>
          <w:szCs w:val="26"/>
        </w:rPr>
        <w:t xml:space="preserve"> and each transaction contemplated by this </w:t>
      </w:r>
      <w:r w:rsidR="000B6A91" w:rsidRPr="00D05F20">
        <w:rPr>
          <w:sz w:val="26"/>
          <w:szCs w:val="26"/>
        </w:rPr>
        <w:t>Agreement</w:t>
      </w:r>
      <w:r w:rsidRPr="00D05F20">
        <w:rPr>
          <w:sz w:val="26"/>
          <w:szCs w:val="26"/>
        </w:rPr>
        <w:t xml:space="preserve"> does not or will not (with or without the lapse of time, the giving of notice or both) contravene, conflict with or result in a breach of or default under: </w:t>
      </w:r>
    </w:p>
    <w:p w14:paraId="36E3DDC0"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 xml:space="preserve">any provision of its articles of association or other constituent document; </w:t>
      </w:r>
    </w:p>
    <w:p w14:paraId="5EBEF207"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any material term or provision of any security arrangement, undertaking, agreement or deed to which it is bound; or </w:t>
      </w:r>
    </w:p>
    <w:p w14:paraId="5E57EA3B"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any writ, order or injunction, judgement, or Applicable Law to which it is a party or is subject or by which it is bound. </w:t>
      </w:r>
    </w:p>
    <w:p w14:paraId="6DC1C4A7"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5" w:name="_Toc529803395"/>
      <w:r w:rsidRPr="00D05F20">
        <w:rPr>
          <w:rFonts w:eastAsia="PMingLiU"/>
          <w:b/>
          <w:sz w:val="26"/>
          <w:szCs w:val="26"/>
          <w:lang w:eastAsia="zh-TW"/>
        </w:rPr>
        <w:t>Seller’s representations and warranties</w:t>
      </w:r>
      <w:bookmarkEnd w:id="145"/>
    </w:p>
    <w:p w14:paraId="3DA23819" w14:textId="7C0DCD61" w:rsidR="00921FF4" w:rsidRPr="00D05F20" w:rsidRDefault="00921FF4" w:rsidP="00921FF4">
      <w:pPr>
        <w:widowControl w:val="0"/>
        <w:suppressAutoHyphens/>
        <w:spacing w:after="120"/>
        <w:ind w:left="533" w:firstLine="6"/>
        <w:jc w:val="both"/>
        <w:rPr>
          <w:sz w:val="26"/>
          <w:szCs w:val="26"/>
        </w:rPr>
      </w:pPr>
      <w:r w:rsidRPr="00D05F20">
        <w:rPr>
          <w:sz w:val="26"/>
          <w:szCs w:val="26"/>
        </w:rPr>
        <w:t xml:space="preserve">In addition to the representations and warranties set out in Clause 15.1, the Seller </w:t>
      </w:r>
      <w:r w:rsidRPr="00D05F20">
        <w:rPr>
          <w:sz w:val="26"/>
          <w:szCs w:val="26"/>
        </w:rPr>
        <w:lastRenderedPageBreak/>
        <w:t xml:space="preserve">represents and warrants to the Purchaser as of the date of this </w:t>
      </w:r>
      <w:r w:rsidR="000B6A91" w:rsidRPr="00D05F20">
        <w:rPr>
          <w:sz w:val="26"/>
          <w:szCs w:val="26"/>
        </w:rPr>
        <w:t>Agreement</w:t>
      </w:r>
      <w:r w:rsidRPr="00D05F20">
        <w:rPr>
          <w:sz w:val="26"/>
          <w:szCs w:val="26"/>
        </w:rPr>
        <w:t xml:space="preserve">   as follows:</w:t>
      </w:r>
    </w:p>
    <w:p w14:paraId="134EF39F" w14:textId="388D07D6"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it has the exclusive and legal right, and has and will maintain all necessary Authorizations required, to mine/procure, sell, and Deliver Coal from the Coal Mine to the Purchaser in accordance with this </w:t>
      </w:r>
      <w:r w:rsidR="000B6A91" w:rsidRPr="00D05F20">
        <w:rPr>
          <w:sz w:val="26"/>
          <w:szCs w:val="26"/>
        </w:rPr>
        <w:t>Agreement</w:t>
      </w:r>
      <w:r w:rsidRPr="00D05F20">
        <w:rPr>
          <w:sz w:val="26"/>
          <w:szCs w:val="26"/>
        </w:rPr>
        <w:t xml:space="preserve"> for the Term; and </w:t>
      </w:r>
    </w:p>
    <w:p w14:paraId="56E4DAC0" w14:textId="1572717D"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it has, or will have at the time of Delivery, full legal and beneficial title to all Coal supplied to the Purchaser under this </w:t>
      </w:r>
      <w:r w:rsidR="000B6A91" w:rsidRPr="00D05F20">
        <w:rPr>
          <w:sz w:val="26"/>
          <w:szCs w:val="26"/>
        </w:rPr>
        <w:t>Agreement</w:t>
      </w:r>
      <w:r w:rsidRPr="00D05F20">
        <w:rPr>
          <w:sz w:val="26"/>
          <w:szCs w:val="26"/>
        </w:rPr>
        <w:t>, free from any encumbrance; and</w:t>
      </w:r>
    </w:p>
    <w:p w14:paraId="24A8D63D" w14:textId="62788C98"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the Coal will be available from the Coal Mine specified in Schedule 1 at the times required during the Term to permit the Seller to Deliver the Coal to the Purchaser in the quantities specified in this </w:t>
      </w:r>
      <w:r w:rsidR="000B6A91" w:rsidRPr="00D05F20">
        <w:rPr>
          <w:sz w:val="26"/>
          <w:szCs w:val="26"/>
        </w:rPr>
        <w:t>Agreement</w:t>
      </w:r>
      <w:r w:rsidRPr="00D05F20">
        <w:rPr>
          <w:sz w:val="26"/>
          <w:szCs w:val="26"/>
        </w:rPr>
        <w:t>; and</w:t>
      </w:r>
    </w:p>
    <w:p w14:paraId="7C2F9781" w14:textId="02E3DC4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 xml:space="preserve">it is experienced in the business of mining/procuring and transporting coal, and the Seller possesses or will install or make available all infrastructure, equipment and personnel and has all legal and other rights required to mine and </w:t>
      </w:r>
      <w:r w:rsidR="0007173F" w:rsidRPr="00D05F20">
        <w:rPr>
          <w:sz w:val="26"/>
          <w:szCs w:val="26"/>
        </w:rPr>
        <w:t>d</w:t>
      </w:r>
      <w:r w:rsidRPr="00D05F20">
        <w:rPr>
          <w:sz w:val="26"/>
          <w:szCs w:val="26"/>
        </w:rPr>
        <w:t xml:space="preserve">eliver the quantity of Coal required to be supplied to the Purchaser under this </w:t>
      </w:r>
      <w:r w:rsidR="000B6A91" w:rsidRPr="00D05F20">
        <w:rPr>
          <w:sz w:val="26"/>
          <w:szCs w:val="26"/>
        </w:rPr>
        <w:t>Agreement</w:t>
      </w:r>
      <w:r w:rsidRPr="00D05F20">
        <w:rPr>
          <w:sz w:val="26"/>
          <w:szCs w:val="26"/>
        </w:rPr>
        <w:t xml:space="preserve"> and otherwise perform its obligations under this </w:t>
      </w:r>
      <w:r w:rsidR="000B6A91" w:rsidRPr="00D05F20">
        <w:rPr>
          <w:sz w:val="26"/>
          <w:szCs w:val="26"/>
        </w:rPr>
        <w:t>Agreement</w:t>
      </w:r>
      <w:r w:rsidRPr="00D05F20">
        <w:rPr>
          <w:sz w:val="26"/>
          <w:szCs w:val="26"/>
        </w:rPr>
        <w:t xml:space="preserve">; and </w:t>
      </w:r>
    </w:p>
    <w:p w14:paraId="48D43CA7" w14:textId="7A85634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t xml:space="preserve">it has no agreements or arrangements for the supply of, or other dealings with, Coal that could reasonably be expected to adversely affect its ability to perform its obligations under this </w:t>
      </w:r>
      <w:r w:rsidR="000B6A91" w:rsidRPr="00D05F20">
        <w:rPr>
          <w:sz w:val="26"/>
          <w:szCs w:val="26"/>
        </w:rPr>
        <w:t>Agreement</w:t>
      </w:r>
      <w:r w:rsidRPr="00D05F20">
        <w:rPr>
          <w:sz w:val="26"/>
          <w:szCs w:val="26"/>
        </w:rPr>
        <w:t xml:space="preserve">. </w:t>
      </w:r>
    </w:p>
    <w:p w14:paraId="1127B833" w14:textId="2875A887" w:rsidR="00921FF4" w:rsidRPr="00D05F20" w:rsidRDefault="00921FF4" w:rsidP="00921FF4">
      <w:pPr>
        <w:tabs>
          <w:tab w:val="left" w:pos="1134"/>
        </w:tabs>
        <w:autoSpaceDE w:val="0"/>
        <w:autoSpaceDN w:val="0"/>
        <w:adjustRightInd w:val="0"/>
        <w:spacing w:before="120" w:after="120"/>
        <w:ind w:left="1134" w:hanging="567"/>
        <w:jc w:val="both"/>
        <w:rPr>
          <w:sz w:val="26"/>
          <w:szCs w:val="26"/>
          <w:lang w:eastAsia="vi-VN"/>
        </w:rPr>
      </w:pPr>
      <w:r w:rsidRPr="00D05F20">
        <w:rPr>
          <w:rFonts w:eastAsia="Calibri"/>
          <w:sz w:val="26"/>
          <w:szCs w:val="26"/>
          <w:lang w:val="nl-NL" w:eastAsia="vi-VN"/>
        </w:rPr>
        <w:t>(f)</w:t>
      </w:r>
      <w:r w:rsidRPr="00D05F20">
        <w:rPr>
          <w:rFonts w:eastAsia="Calibri"/>
          <w:sz w:val="26"/>
          <w:szCs w:val="26"/>
          <w:lang w:val="nl-NL" w:eastAsia="vi-VN"/>
        </w:rPr>
        <w:tab/>
        <w:t xml:space="preserve">If </w:t>
      </w:r>
      <w:r w:rsidRPr="00D05F20">
        <w:rPr>
          <w:rFonts w:eastAsia="Calibri"/>
          <w:sz w:val="26"/>
          <w:szCs w:val="26"/>
          <w:lang w:val="nl-NL"/>
        </w:rPr>
        <w:t>the Seller</w:t>
      </w:r>
      <w:r w:rsidRPr="00D05F20">
        <w:rPr>
          <w:rFonts w:eastAsia="Calibri"/>
          <w:sz w:val="26"/>
          <w:szCs w:val="26"/>
          <w:lang w:val="nl-NL" w:eastAsia="vi-VN"/>
        </w:rPr>
        <w:t xml:space="preserve"> </w:t>
      </w:r>
      <w:r w:rsidRPr="00D05F20">
        <w:rPr>
          <w:rFonts w:eastAsia="Calibri"/>
          <w:sz w:val="26"/>
          <w:szCs w:val="26"/>
          <w:u w:color="FF0000"/>
          <w:lang w:val="nl-NL" w:eastAsia="vi-VN"/>
        </w:rPr>
        <w:t>is</w:t>
      </w:r>
      <w:r w:rsidRPr="00D05F20">
        <w:rPr>
          <w:rFonts w:eastAsia="Calibri"/>
          <w:sz w:val="26"/>
          <w:szCs w:val="26"/>
          <w:lang w:val="nl-NL" w:eastAsia="vi-VN"/>
        </w:rPr>
        <w:t xml:space="preserve"> a </w:t>
      </w:r>
      <w:r w:rsidRPr="00D05F20">
        <w:rPr>
          <w:rFonts w:eastAsia="Calibri"/>
          <w:sz w:val="26"/>
          <w:szCs w:val="26"/>
          <w:u w:color="FF0000"/>
          <w:lang w:val="nl-NL" w:eastAsia="vi-VN"/>
        </w:rPr>
        <w:t>Consortium</w:t>
      </w:r>
      <w:r w:rsidRPr="00D05F20">
        <w:rPr>
          <w:sz w:val="26"/>
          <w:szCs w:val="26"/>
          <w:lang w:val="nl-NL"/>
        </w:rPr>
        <w:t xml:space="preserve">, </w:t>
      </w:r>
      <w:r w:rsidRPr="00D05F20">
        <w:rPr>
          <w:sz w:val="26"/>
          <w:szCs w:val="26"/>
        </w:rPr>
        <w:t xml:space="preserve">all members in such Consortium shall be jointly and severally liable to the Purchaser for the fulfillment of the provisions of the </w:t>
      </w:r>
      <w:r w:rsidR="000B6A91" w:rsidRPr="00D05F20">
        <w:rPr>
          <w:sz w:val="26"/>
          <w:szCs w:val="26"/>
        </w:rPr>
        <w:t>Agreement</w:t>
      </w:r>
      <w:r w:rsidRPr="00D05F20">
        <w:rPr>
          <w:sz w:val="26"/>
          <w:szCs w:val="26"/>
        </w:rPr>
        <w:t>.</w:t>
      </w:r>
      <w:r w:rsidRPr="00D05F20">
        <w:rPr>
          <w:sz w:val="26"/>
          <w:szCs w:val="26"/>
          <w:lang w:eastAsia="vi-VN"/>
        </w:rPr>
        <w:t xml:space="preserve"> In the process of </w:t>
      </w:r>
      <w:r w:rsidR="000B6A91" w:rsidRPr="00D05F20">
        <w:rPr>
          <w:sz w:val="26"/>
          <w:szCs w:val="26"/>
          <w:lang w:eastAsia="vi-VN"/>
        </w:rPr>
        <w:t>Agreement</w:t>
      </w:r>
      <w:r w:rsidRPr="00D05F20">
        <w:rPr>
          <w:sz w:val="26"/>
          <w:szCs w:val="26"/>
          <w:lang w:eastAsia="vi-VN"/>
        </w:rPr>
        <w:t xml:space="preserve"> performance, when one or more members of Consortium fail to perform the </w:t>
      </w:r>
      <w:r w:rsidR="000B6A91" w:rsidRPr="00D05F20">
        <w:rPr>
          <w:sz w:val="26"/>
          <w:szCs w:val="26"/>
          <w:lang w:eastAsia="vi-VN"/>
        </w:rPr>
        <w:t>Agreement</w:t>
      </w:r>
      <w:r w:rsidRPr="00D05F20">
        <w:rPr>
          <w:sz w:val="26"/>
          <w:szCs w:val="26"/>
          <w:lang w:eastAsia="vi-VN"/>
        </w:rPr>
        <w:t xml:space="preserve"> as assigned in the Consortium </w:t>
      </w:r>
      <w:r w:rsidR="00223A09" w:rsidRPr="00D05F20">
        <w:rPr>
          <w:sz w:val="26"/>
          <w:szCs w:val="26"/>
          <w:lang w:eastAsia="vi-VN"/>
        </w:rPr>
        <w:t>Agreement</w:t>
      </w:r>
      <w:r w:rsidRPr="00D05F20">
        <w:rPr>
          <w:sz w:val="26"/>
          <w:szCs w:val="26"/>
          <w:lang w:eastAsia="vi-VN"/>
        </w:rPr>
        <w:t xml:space="preserve">, the remaining members shall have to reassign the remain tasks to ensure the successful completion of the signed </w:t>
      </w:r>
      <w:r w:rsidR="000B6A91" w:rsidRPr="00D05F20">
        <w:rPr>
          <w:sz w:val="26"/>
          <w:szCs w:val="26"/>
          <w:lang w:eastAsia="vi-VN"/>
        </w:rPr>
        <w:t>Agreement</w:t>
      </w:r>
      <w:r w:rsidRPr="00D05F20">
        <w:rPr>
          <w:sz w:val="26"/>
          <w:szCs w:val="26"/>
          <w:lang w:eastAsia="vi-VN"/>
        </w:rPr>
        <w:t xml:space="preserve"> between the Purchaser and the Seller. In such case that one or more members of Consortium are incapable of performing the </w:t>
      </w:r>
      <w:r w:rsidR="000B6A91" w:rsidRPr="00D05F20">
        <w:rPr>
          <w:sz w:val="26"/>
          <w:szCs w:val="26"/>
          <w:lang w:eastAsia="vi-VN"/>
        </w:rPr>
        <w:t>Agreement</w:t>
      </w:r>
      <w:r w:rsidRPr="00D05F20">
        <w:rPr>
          <w:sz w:val="26"/>
          <w:szCs w:val="26"/>
          <w:lang w:eastAsia="vi-VN"/>
        </w:rPr>
        <w:t xml:space="preserve">, the liability of the Consortium and its members </w:t>
      </w:r>
      <w:r w:rsidR="00632B10" w:rsidRPr="00D05F20">
        <w:rPr>
          <w:sz w:val="26"/>
          <w:szCs w:val="26"/>
          <w:lang w:eastAsia="vi-VN"/>
        </w:rPr>
        <w:t xml:space="preserve">shall be </w:t>
      </w:r>
      <w:r w:rsidRPr="00D05F20">
        <w:rPr>
          <w:sz w:val="26"/>
          <w:szCs w:val="26"/>
          <w:lang w:eastAsia="vi-VN"/>
        </w:rPr>
        <w:t xml:space="preserve">unchanged for the performance of this </w:t>
      </w:r>
      <w:r w:rsidR="000B6A91" w:rsidRPr="00D05F20">
        <w:rPr>
          <w:sz w:val="26"/>
          <w:szCs w:val="26"/>
          <w:lang w:eastAsia="vi-VN"/>
        </w:rPr>
        <w:t>Agreement</w:t>
      </w:r>
      <w:r w:rsidRPr="00D05F20">
        <w:rPr>
          <w:sz w:val="26"/>
          <w:szCs w:val="26"/>
          <w:lang w:eastAsia="vi-VN"/>
        </w:rPr>
        <w:t>.</w:t>
      </w:r>
      <w:r w:rsidR="00632B10" w:rsidRPr="00D05F20">
        <w:rPr>
          <w:sz w:val="26"/>
          <w:szCs w:val="26"/>
          <w:lang w:eastAsia="vi-VN"/>
        </w:rPr>
        <w:t xml:space="preserve"> The Seller shall immediately provide the Purchaser with any agreements, documents </w:t>
      </w:r>
      <w:r w:rsidR="00DC03E2" w:rsidRPr="00D05F20">
        <w:rPr>
          <w:sz w:val="26"/>
          <w:szCs w:val="26"/>
          <w:lang w:eastAsia="vi-VN"/>
        </w:rPr>
        <w:t>having the effect of</w:t>
      </w:r>
      <w:r w:rsidR="00632B10" w:rsidRPr="00D05F20">
        <w:rPr>
          <w:sz w:val="26"/>
          <w:szCs w:val="26"/>
          <w:lang w:eastAsia="vi-VN"/>
        </w:rPr>
        <w:t xml:space="preserve"> amend</w:t>
      </w:r>
      <w:r w:rsidR="00DC03E2" w:rsidRPr="00D05F20">
        <w:rPr>
          <w:sz w:val="26"/>
          <w:szCs w:val="26"/>
          <w:lang w:eastAsia="vi-VN"/>
        </w:rPr>
        <w:t>ing, changing</w:t>
      </w:r>
      <w:r w:rsidR="00632B10" w:rsidRPr="00D05F20">
        <w:rPr>
          <w:sz w:val="26"/>
          <w:szCs w:val="26"/>
          <w:lang w:eastAsia="vi-VN"/>
        </w:rPr>
        <w:t xml:space="preserve"> or </w:t>
      </w:r>
      <w:r w:rsidR="00DC03E2" w:rsidRPr="00D05F20">
        <w:rPr>
          <w:sz w:val="26"/>
          <w:szCs w:val="26"/>
          <w:lang w:eastAsia="vi-VN"/>
        </w:rPr>
        <w:t>varying</w:t>
      </w:r>
      <w:r w:rsidR="00632B10" w:rsidRPr="00D05F20">
        <w:rPr>
          <w:sz w:val="26"/>
          <w:szCs w:val="26"/>
          <w:lang w:eastAsia="vi-VN"/>
        </w:rPr>
        <w:t xml:space="preserve"> the rights of the members in the Consortium upon such documents becoming available</w:t>
      </w:r>
      <w:r w:rsidR="00DC03E2" w:rsidRPr="00D05F20">
        <w:rPr>
          <w:sz w:val="26"/>
          <w:szCs w:val="26"/>
          <w:lang w:eastAsia="vi-VN"/>
        </w:rPr>
        <w:t>.</w:t>
      </w:r>
    </w:p>
    <w:p w14:paraId="778629EA" w14:textId="586B9D95" w:rsidR="00DC03E2" w:rsidRPr="00D05F20" w:rsidRDefault="00DC03E2" w:rsidP="00DC03E2">
      <w:pPr>
        <w:tabs>
          <w:tab w:val="left" w:pos="1134"/>
        </w:tabs>
        <w:autoSpaceDE w:val="0"/>
        <w:autoSpaceDN w:val="0"/>
        <w:adjustRightInd w:val="0"/>
        <w:spacing w:before="120" w:after="120"/>
        <w:ind w:left="1134" w:hanging="567"/>
        <w:jc w:val="both"/>
        <w:rPr>
          <w:sz w:val="26"/>
          <w:szCs w:val="26"/>
          <w:lang w:eastAsia="vi-VN"/>
        </w:rPr>
      </w:pPr>
      <w:r w:rsidRPr="00D05F20">
        <w:rPr>
          <w:sz w:val="26"/>
          <w:szCs w:val="26"/>
          <w:lang w:eastAsia="vi-VN"/>
        </w:rPr>
        <w:t>(g)</w:t>
      </w:r>
      <w:r w:rsidRPr="00D05F20">
        <w:rPr>
          <w:sz w:val="26"/>
          <w:szCs w:val="26"/>
          <w:lang w:eastAsia="vi-VN"/>
        </w:rPr>
        <w:tab/>
        <w:t xml:space="preserve">Any factual information contained in or provided by the Seller for the purpose of supporting its bid to enter into the transaction contemplated by this </w:t>
      </w:r>
      <w:r w:rsidR="000B6A91" w:rsidRPr="00D05F20">
        <w:rPr>
          <w:sz w:val="26"/>
          <w:szCs w:val="26"/>
          <w:lang w:eastAsia="vi-VN"/>
        </w:rPr>
        <w:t>Agreement</w:t>
      </w:r>
      <w:r w:rsidRPr="00D05F20">
        <w:rPr>
          <w:sz w:val="26"/>
          <w:szCs w:val="26"/>
          <w:lang w:eastAsia="vi-VN"/>
        </w:rPr>
        <w:t xml:space="preserve"> shall be true and accurate </w:t>
      </w:r>
      <w:r w:rsidRPr="00D05F20">
        <w:rPr>
          <w:sz w:val="26"/>
          <w:szCs w:val="26"/>
          <w:lang w:val="en-GB" w:eastAsia="vi-VN"/>
        </w:rPr>
        <w:t>in all material respects as at the date it was provided or as at the date at which it is stated</w:t>
      </w:r>
      <w:r w:rsidRPr="00D05F20">
        <w:rPr>
          <w:sz w:val="26"/>
          <w:szCs w:val="26"/>
          <w:lang w:eastAsia="vi-VN"/>
        </w:rPr>
        <w:t xml:space="preserve">. </w:t>
      </w:r>
      <w:r w:rsidRPr="00D05F20">
        <w:rPr>
          <w:sz w:val="26"/>
          <w:szCs w:val="26"/>
          <w:lang w:val="en-GB" w:eastAsia="vi-VN"/>
        </w:rPr>
        <w:t xml:space="preserve">Nothing has occurred or been omitted from and no information has been given or withheld </w:t>
      </w:r>
      <w:r w:rsidR="00516B96" w:rsidRPr="00D05F20">
        <w:rPr>
          <w:sz w:val="26"/>
          <w:szCs w:val="26"/>
          <w:lang w:val="en-GB" w:eastAsia="vi-VN"/>
        </w:rPr>
        <w:t>that results</w:t>
      </w:r>
      <w:r w:rsidRPr="00D05F20">
        <w:rPr>
          <w:sz w:val="26"/>
          <w:szCs w:val="26"/>
          <w:lang w:val="en-GB" w:eastAsia="vi-VN"/>
        </w:rPr>
        <w:t xml:space="preserve"> in the information provided by the Seller to the Purchaser becoming untrue or misleading in any respect.</w:t>
      </w:r>
      <w:r w:rsidRPr="00D05F20">
        <w:rPr>
          <w:sz w:val="26"/>
          <w:szCs w:val="26"/>
          <w:lang w:eastAsia="vi-VN"/>
        </w:rPr>
        <w:t xml:space="preserve"> </w:t>
      </w:r>
    </w:p>
    <w:p w14:paraId="74B849D2" w14:textId="338949DA" w:rsidR="00DC03E2" w:rsidRPr="00D05F20" w:rsidRDefault="00DC03E2" w:rsidP="00DC03E2">
      <w:pPr>
        <w:tabs>
          <w:tab w:val="left" w:pos="1134"/>
        </w:tabs>
        <w:autoSpaceDE w:val="0"/>
        <w:autoSpaceDN w:val="0"/>
        <w:adjustRightInd w:val="0"/>
        <w:spacing w:before="120" w:after="120"/>
        <w:ind w:left="1134" w:hanging="567"/>
        <w:jc w:val="both"/>
        <w:rPr>
          <w:sz w:val="26"/>
          <w:szCs w:val="26"/>
          <w:lang w:eastAsia="vi-VN"/>
        </w:rPr>
      </w:pPr>
      <w:r w:rsidRPr="00D05F20">
        <w:rPr>
          <w:sz w:val="26"/>
          <w:szCs w:val="26"/>
          <w:lang w:eastAsia="vi-VN"/>
        </w:rPr>
        <w:t>(h)</w:t>
      </w:r>
      <w:r w:rsidRPr="00D05F20">
        <w:rPr>
          <w:sz w:val="26"/>
          <w:szCs w:val="26"/>
          <w:lang w:eastAsia="vi-VN"/>
        </w:rPr>
        <w:tab/>
      </w:r>
      <w:r w:rsidRPr="00D05F20">
        <w:rPr>
          <w:sz w:val="26"/>
          <w:szCs w:val="26"/>
        </w:rPr>
        <w:t xml:space="preserve">There are no legal actions, suits or proceedings, either pending or to Seller's best knowledge, threatened, against or affecting Seller before any court or administrative body or arbitral tribunal that could reasonably be expected to </w:t>
      </w:r>
      <w:r w:rsidRPr="00D05F20">
        <w:rPr>
          <w:sz w:val="26"/>
          <w:szCs w:val="26"/>
        </w:rPr>
        <w:lastRenderedPageBreak/>
        <w:t xml:space="preserve">adversely affect the ability of Seller to meet and carry out its obligations under this </w:t>
      </w:r>
      <w:r w:rsidR="000B6A91" w:rsidRPr="00D05F20">
        <w:rPr>
          <w:sz w:val="26"/>
          <w:szCs w:val="26"/>
        </w:rPr>
        <w:t>Agreement</w:t>
      </w:r>
    </w:p>
    <w:p w14:paraId="3BD234B9" w14:textId="34E2F92D" w:rsidR="00921FF4" w:rsidRPr="00D05F20" w:rsidRDefault="00921FF4" w:rsidP="00921FF4">
      <w:pPr>
        <w:suppressAutoHyphens/>
        <w:spacing w:after="120"/>
        <w:ind w:left="533" w:firstLine="7"/>
        <w:jc w:val="both"/>
        <w:rPr>
          <w:sz w:val="26"/>
          <w:szCs w:val="26"/>
        </w:rPr>
      </w:pPr>
      <w:r w:rsidRPr="00D05F20">
        <w:rPr>
          <w:sz w:val="26"/>
          <w:szCs w:val="26"/>
        </w:rPr>
        <w:t>The representations and warranties set out in Clauses 15.2(a), 15.2(b), 15.2(d), 15.2(e)</w:t>
      </w:r>
      <w:r w:rsidR="00DC03E2" w:rsidRPr="00D05F20">
        <w:rPr>
          <w:sz w:val="26"/>
          <w:szCs w:val="26"/>
        </w:rPr>
        <w:t>, 15.2(f)</w:t>
      </w:r>
      <w:r w:rsidRPr="00D05F20">
        <w:rPr>
          <w:sz w:val="26"/>
          <w:szCs w:val="26"/>
        </w:rPr>
        <w:t xml:space="preserve"> and 15.2(</w:t>
      </w:r>
      <w:r w:rsidR="00DC03E2" w:rsidRPr="00D05F20">
        <w:rPr>
          <w:sz w:val="26"/>
          <w:szCs w:val="26"/>
        </w:rPr>
        <w:t>g</w:t>
      </w:r>
      <w:r w:rsidRPr="00D05F20">
        <w:rPr>
          <w:sz w:val="26"/>
          <w:szCs w:val="26"/>
        </w:rPr>
        <w:t xml:space="preserve">) shall be repeated by the Seller to the Purchaser upon Delivery of each Cargo under this </w:t>
      </w:r>
      <w:r w:rsidR="000B6A91" w:rsidRPr="00D05F20">
        <w:rPr>
          <w:sz w:val="26"/>
          <w:szCs w:val="26"/>
        </w:rPr>
        <w:t>Agreement</w:t>
      </w:r>
      <w:r w:rsidRPr="00D05F20">
        <w:rPr>
          <w:sz w:val="26"/>
          <w:szCs w:val="26"/>
        </w:rPr>
        <w:t>.</w:t>
      </w:r>
    </w:p>
    <w:p w14:paraId="0A3D7FE4"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6" w:name="_Toc529803396"/>
      <w:r w:rsidRPr="00D05F20">
        <w:rPr>
          <w:rFonts w:eastAsia="PMingLiU"/>
          <w:b/>
          <w:sz w:val="26"/>
          <w:szCs w:val="26"/>
          <w:lang w:eastAsia="zh-TW"/>
        </w:rPr>
        <w:t>Purchaser’s representations and warranties</w:t>
      </w:r>
      <w:bookmarkEnd w:id="146"/>
    </w:p>
    <w:p w14:paraId="746009C5" w14:textId="17981E2B" w:rsidR="00921FF4" w:rsidRPr="00D05F20" w:rsidRDefault="00727F0E" w:rsidP="00727F0E">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(a) </w:t>
      </w:r>
      <w:r w:rsidRPr="00D05F20">
        <w:rPr>
          <w:sz w:val="26"/>
          <w:szCs w:val="26"/>
        </w:rPr>
        <w:tab/>
      </w:r>
      <w:r w:rsidR="00921FF4" w:rsidRPr="00D05F20">
        <w:rPr>
          <w:sz w:val="26"/>
          <w:szCs w:val="26"/>
        </w:rPr>
        <w:t xml:space="preserve">It is a company duly </w:t>
      </w:r>
      <w:r w:rsidR="00BB3E75" w:rsidRPr="00D05F20">
        <w:rPr>
          <w:sz w:val="26"/>
          <w:szCs w:val="26"/>
        </w:rPr>
        <w:t>organized</w:t>
      </w:r>
      <w:r w:rsidR="00921FF4" w:rsidRPr="00D05F20">
        <w:rPr>
          <w:sz w:val="26"/>
          <w:szCs w:val="26"/>
        </w:rPr>
        <w:t xml:space="preserve"> and validly existing under the laws of Vietnam, and has the legal capacity to execute, deliver and perform this </w:t>
      </w:r>
      <w:r w:rsidR="000B6A91" w:rsidRPr="00D05F20">
        <w:rPr>
          <w:sz w:val="26"/>
          <w:szCs w:val="26"/>
        </w:rPr>
        <w:t>Agreement</w:t>
      </w:r>
      <w:r w:rsidR="00921FF4" w:rsidRPr="00D05F20">
        <w:rPr>
          <w:sz w:val="26"/>
          <w:szCs w:val="26"/>
        </w:rPr>
        <w:t xml:space="preserve"> and the transactions contemplated by it.</w:t>
      </w:r>
    </w:p>
    <w:p w14:paraId="2363B065" w14:textId="3854018B" w:rsidR="00921FF4" w:rsidRPr="00D05F20" w:rsidRDefault="00727F0E" w:rsidP="00727F0E">
      <w:pPr>
        <w:widowControl w:val="0"/>
        <w:tabs>
          <w:tab w:val="left" w:pos="1134"/>
        </w:tabs>
        <w:autoSpaceDE w:val="0"/>
        <w:autoSpaceDN w:val="0"/>
        <w:adjustRightInd w:val="0"/>
        <w:spacing w:after="120"/>
        <w:ind w:left="1134" w:hanging="567"/>
        <w:jc w:val="both"/>
        <w:rPr>
          <w:sz w:val="26"/>
          <w:szCs w:val="26"/>
        </w:rPr>
      </w:pPr>
      <w:r w:rsidRPr="00D05F20">
        <w:rPr>
          <w:sz w:val="26"/>
          <w:szCs w:val="26"/>
        </w:rPr>
        <w:t xml:space="preserve">(b) </w:t>
      </w:r>
      <w:r w:rsidRPr="00D05F20">
        <w:rPr>
          <w:sz w:val="26"/>
          <w:szCs w:val="26"/>
        </w:rPr>
        <w:tab/>
      </w:r>
      <w:r w:rsidR="00921FF4" w:rsidRPr="00D05F20">
        <w:rPr>
          <w:sz w:val="26"/>
          <w:szCs w:val="26"/>
        </w:rPr>
        <w:t xml:space="preserve">this </w:t>
      </w:r>
      <w:r w:rsidR="000B6A91" w:rsidRPr="00D05F20">
        <w:rPr>
          <w:sz w:val="26"/>
          <w:szCs w:val="26"/>
        </w:rPr>
        <w:t>Agreement</w:t>
      </w:r>
      <w:r w:rsidR="00921FF4" w:rsidRPr="00D05F20">
        <w:rPr>
          <w:sz w:val="26"/>
          <w:szCs w:val="26"/>
        </w:rPr>
        <w:t xml:space="preserve"> constitutes the legal, valid, binding and enforceable obligation of the Purchaser.</w:t>
      </w:r>
    </w:p>
    <w:p w14:paraId="4272E6D6" w14:textId="09CBF829" w:rsidR="00921FF4" w:rsidRPr="00D05F20" w:rsidRDefault="00727F0E" w:rsidP="00727F0E">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r>
      <w:r w:rsidR="00921FF4" w:rsidRPr="00D05F20">
        <w:rPr>
          <w:sz w:val="26"/>
          <w:szCs w:val="26"/>
        </w:rPr>
        <w:t xml:space="preserve">It has obtained, and shall maintain without default throughout the Term, all consents including any and all legislative, administrative and other governmental actions, as may be required to authorize its execution, delivery or performance of this </w:t>
      </w:r>
      <w:r w:rsidR="000B6A91" w:rsidRPr="00D05F20">
        <w:rPr>
          <w:sz w:val="26"/>
          <w:szCs w:val="26"/>
        </w:rPr>
        <w:t>Agreement</w:t>
      </w:r>
      <w:r w:rsidR="00921FF4" w:rsidRPr="00D05F20">
        <w:rPr>
          <w:sz w:val="26"/>
          <w:szCs w:val="26"/>
        </w:rPr>
        <w:t xml:space="preserve"> and the transactions contemplated by it.</w:t>
      </w:r>
    </w:p>
    <w:p w14:paraId="4D0E78E8" w14:textId="70FBEC06" w:rsidR="00921FF4" w:rsidRPr="00D05F20" w:rsidRDefault="00727F0E" w:rsidP="00727F0E">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r>
      <w:r w:rsidR="00921FF4" w:rsidRPr="00D05F20">
        <w:rPr>
          <w:sz w:val="26"/>
          <w:szCs w:val="26"/>
        </w:rPr>
        <w:t xml:space="preserve">There are no legal actions, suits or proceedings, either pending or to Purchaser's best knowledge, threatened, against or affecting Purchaser before any court or administrative body or arbitral tribunal that could reasonably be expected to adversely affect the ability of Purchaser to meet and carry out its obligations under this </w:t>
      </w:r>
      <w:r w:rsidR="000B6A91" w:rsidRPr="00D05F20">
        <w:rPr>
          <w:sz w:val="26"/>
          <w:szCs w:val="26"/>
        </w:rPr>
        <w:t>Agreement</w:t>
      </w:r>
      <w:r w:rsidR="00921FF4" w:rsidRPr="00D05F20">
        <w:rPr>
          <w:sz w:val="26"/>
          <w:szCs w:val="26"/>
        </w:rPr>
        <w:t>.</w:t>
      </w:r>
    </w:p>
    <w:p w14:paraId="3F413BF7"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47" w:name="_Toc529803397"/>
      <w:r w:rsidRPr="00D05F20">
        <w:rPr>
          <w:rFonts w:eastAsia="PMingLiU"/>
          <w:b/>
          <w:sz w:val="26"/>
          <w:szCs w:val="26"/>
          <w:lang w:eastAsia="zh-TW"/>
        </w:rPr>
        <w:t>Seller and/or Purchaser Covenants</w:t>
      </w:r>
      <w:bookmarkEnd w:id="147"/>
    </w:p>
    <w:p w14:paraId="44A64AD9" w14:textId="77777777" w:rsidR="00921FF4" w:rsidRPr="00D05F20" w:rsidRDefault="00921FF4" w:rsidP="00921FF4">
      <w:pPr>
        <w:suppressAutoHyphens/>
        <w:spacing w:after="120"/>
        <w:ind w:left="533" w:firstLine="7"/>
        <w:jc w:val="both"/>
        <w:rPr>
          <w:sz w:val="26"/>
          <w:szCs w:val="26"/>
        </w:rPr>
      </w:pPr>
      <w:r w:rsidRPr="00D05F20">
        <w:rPr>
          <w:sz w:val="26"/>
          <w:szCs w:val="26"/>
        </w:rPr>
        <w:t>Seller and/or Purchaser hereby covenants and undertakes as to the matters set out in this Clause 16.</w:t>
      </w:r>
    </w:p>
    <w:p w14:paraId="3A9231B0"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8" w:name="_Toc529803398"/>
      <w:r w:rsidRPr="00D05F20">
        <w:rPr>
          <w:rFonts w:eastAsia="PMingLiU"/>
          <w:b/>
          <w:sz w:val="26"/>
          <w:szCs w:val="26"/>
          <w:lang w:eastAsia="zh-TW"/>
        </w:rPr>
        <w:t>Transportation</w:t>
      </w:r>
      <w:bookmarkEnd w:id="148"/>
    </w:p>
    <w:p w14:paraId="1588F206" w14:textId="77777777" w:rsidR="00921FF4" w:rsidRPr="00D05F20" w:rsidRDefault="00921FF4" w:rsidP="00921FF4">
      <w:pPr>
        <w:suppressAutoHyphens/>
        <w:spacing w:after="120"/>
        <w:ind w:left="533" w:firstLine="7"/>
        <w:jc w:val="both"/>
        <w:rPr>
          <w:sz w:val="26"/>
          <w:szCs w:val="26"/>
        </w:rPr>
      </w:pPr>
      <w:r w:rsidRPr="00D05F20">
        <w:rPr>
          <w:sz w:val="26"/>
          <w:szCs w:val="26"/>
        </w:rPr>
        <w:t>The Seller shall make all necessary arrangements for the transport of Coal from the approved Coal Mine(s) to the Discharge Port.</w:t>
      </w:r>
    </w:p>
    <w:p w14:paraId="41B995CA"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49" w:name="_Toc529803399"/>
      <w:r w:rsidRPr="00D05F20">
        <w:rPr>
          <w:rFonts w:eastAsia="PMingLiU"/>
          <w:b/>
          <w:sz w:val="26"/>
          <w:szCs w:val="26"/>
          <w:lang w:eastAsia="zh-TW"/>
        </w:rPr>
        <w:t>Title</w:t>
      </w:r>
      <w:bookmarkEnd w:id="149"/>
    </w:p>
    <w:p w14:paraId="07B43669" w14:textId="3D58580A" w:rsidR="00921FF4" w:rsidRPr="00D05F20" w:rsidRDefault="00921FF4" w:rsidP="00921FF4">
      <w:pPr>
        <w:suppressAutoHyphens/>
        <w:spacing w:after="120"/>
        <w:ind w:left="533" w:firstLine="7"/>
        <w:jc w:val="both"/>
        <w:rPr>
          <w:sz w:val="26"/>
          <w:szCs w:val="26"/>
        </w:rPr>
      </w:pPr>
      <w:r w:rsidRPr="00D05F20">
        <w:rPr>
          <w:sz w:val="26"/>
          <w:szCs w:val="26"/>
        </w:rPr>
        <w:t>Seller shall ensure and maintain that it has good, valid and marketable title to all Coal delivered to Purchaser hereunder and all such Coal shall be free and clear of all liens, charges, mortgages, pledges, security interests, claims for taxes or royalties and other encumbrances or adverse claims (each an “</w:t>
      </w:r>
      <w:r w:rsidRPr="00D05F20">
        <w:rPr>
          <w:b/>
          <w:sz w:val="26"/>
          <w:szCs w:val="26"/>
        </w:rPr>
        <w:t>Adverse Claim</w:t>
      </w:r>
      <w:r w:rsidRPr="00D05F20">
        <w:rPr>
          <w:sz w:val="26"/>
          <w:szCs w:val="26"/>
        </w:rPr>
        <w:t xml:space="preserve">”).  If any Adverse Claim attaches with respect to any such Coal and/or monies due therefore, (a) Seller shall immediately remove such Adverse Claim or post a bond or other security therefore in accordance with </w:t>
      </w:r>
      <w:r w:rsidR="00621105" w:rsidRPr="00D05F20">
        <w:rPr>
          <w:sz w:val="26"/>
          <w:szCs w:val="26"/>
        </w:rPr>
        <w:t>Applicable Laws</w:t>
      </w:r>
      <w:r w:rsidRPr="00D05F20">
        <w:rPr>
          <w:sz w:val="26"/>
          <w:szCs w:val="26"/>
        </w:rPr>
        <w:t xml:space="preserve"> and otherwise in a manner satisfactory to Purchaser and the </w:t>
      </w:r>
      <w:r w:rsidR="00E12F99" w:rsidRPr="00D05F20">
        <w:rPr>
          <w:sz w:val="26"/>
          <w:szCs w:val="26"/>
        </w:rPr>
        <w:t>collateral agent</w:t>
      </w:r>
      <w:r w:rsidRPr="00D05F20">
        <w:rPr>
          <w:sz w:val="26"/>
          <w:szCs w:val="26"/>
        </w:rPr>
        <w:t xml:space="preserve">, and (b) Purchaser may, until such Adverse Claim is removed or a bond or other security therefore has been so posted in a manner satisfactory to Purchaser and the </w:t>
      </w:r>
      <w:r w:rsidR="00E12F99" w:rsidRPr="00D05F20">
        <w:rPr>
          <w:sz w:val="26"/>
          <w:szCs w:val="26"/>
        </w:rPr>
        <w:t>collateral agent</w:t>
      </w:r>
      <w:r w:rsidRPr="00D05F20">
        <w:rPr>
          <w:sz w:val="26"/>
          <w:szCs w:val="26"/>
        </w:rPr>
        <w:t>, retain in escrow, as security for the performance of Seller’s obligations with respect to any such Adverse Claim, all sums of money then due and owing by Purchaser to Seller and which may thereafter accrue to Seller, up to the amount of the obligations secured by such Adverse Claims.</w:t>
      </w:r>
    </w:p>
    <w:p w14:paraId="27980D53"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0" w:name="_Toc529803400"/>
      <w:r w:rsidRPr="00D05F20">
        <w:rPr>
          <w:rFonts w:eastAsia="PMingLiU"/>
          <w:b/>
          <w:sz w:val="26"/>
          <w:szCs w:val="26"/>
          <w:lang w:eastAsia="zh-TW"/>
        </w:rPr>
        <w:lastRenderedPageBreak/>
        <w:t>Coal Quality Warranty</w:t>
      </w:r>
      <w:bookmarkEnd w:id="150"/>
    </w:p>
    <w:p w14:paraId="0F43DEF4" w14:textId="77777777" w:rsidR="00921FF4" w:rsidRPr="00D05F20" w:rsidRDefault="00921FF4" w:rsidP="00921FF4">
      <w:pPr>
        <w:suppressAutoHyphens/>
        <w:spacing w:after="120"/>
        <w:ind w:left="533" w:firstLine="7"/>
        <w:jc w:val="both"/>
        <w:rPr>
          <w:sz w:val="26"/>
          <w:szCs w:val="26"/>
        </w:rPr>
      </w:pPr>
      <w:r w:rsidRPr="00D05F20">
        <w:rPr>
          <w:sz w:val="26"/>
          <w:szCs w:val="26"/>
        </w:rPr>
        <w:t xml:space="preserve">Seller warrants to Purchaser, and shall ensure, that all Coal delivered by Seller shall be substantially free of contaminants such as wood, iron, nonferrous materials, blast materials, salt, petroleum coke, pitch, pitch coke, tar sludge or other organic materials (the </w:t>
      </w:r>
      <w:r w:rsidRPr="00D05F20">
        <w:rPr>
          <w:b/>
          <w:sz w:val="26"/>
          <w:szCs w:val="26"/>
        </w:rPr>
        <w:t>“Coal Quality Warranty”</w:t>
      </w:r>
      <w:r w:rsidRPr="00D05F20">
        <w:rPr>
          <w:sz w:val="26"/>
          <w:szCs w:val="26"/>
        </w:rPr>
        <w:t>).</w:t>
      </w:r>
    </w:p>
    <w:p w14:paraId="39CCFA27" w14:textId="40E028C2" w:rsidR="00921FF4" w:rsidRPr="00D05F20" w:rsidRDefault="00921FF4" w:rsidP="00921FF4">
      <w:pPr>
        <w:suppressAutoHyphens/>
        <w:spacing w:after="120"/>
        <w:ind w:left="533" w:firstLine="7"/>
        <w:jc w:val="both"/>
        <w:rPr>
          <w:sz w:val="26"/>
          <w:szCs w:val="26"/>
        </w:rPr>
      </w:pPr>
      <w:r w:rsidRPr="00D05F20">
        <w:rPr>
          <w:sz w:val="26"/>
          <w:szCs w:val="26"/>
        </w:rPr>
        <w:t>If a Cargo complies with the Required</w:t>
      </w:r>
      <w:r w:rsidRPr="00D05F20">
        <w:rPr>
          <w:sz w:val="26"/>
          <w:szCs w:val="26"/>
          <w:lang w:val="vi-VN"/>
        </w:rPr>
        <w:t xml:space="preserve"> </w:t>
      </w:r>
      <w:r w:rsidRPr="00D05F20">
        <w:rPr>
          <w:sz w:val="26"/>
          <w:szCs w:val="26"/>
        </w:rPr>
        <w:t>Specification but does not comply with the Coal Quality Warranty, Seller shall reimburse to Purchaser all actually incurred expenses arising from the removal of extraneous material and contaminants from the Cargo in order to render it contaminant-free.  Such expenses shall include</w:t>
      </w:r>
      <w:r w:rsidR="00947756" w:rsidRPr="00D05F20">
        <w:rPr>
          <w:sz w:val="26"/>
          <w:szCs w:val="26"/>
        </w:rPr>
        <w:t>, but not be limited to</w:t>
      </w:r>
      <w:r w:rsidRPr="00D05F20">
        <w:rPr>
          <w:sz w:val="26"/>
          <w:szCs w:val="26"/>
        </w:rPr>
        <w:t xml:space="preserve"> the cost to repair any damage caused to the Facility, any coal unloaders and conveyance systems or the Vessel at the Discharging Port</w:t>
      </w:r>
      <w:r w:rsidR="00947756" w:rsidRPr="00D05F20">
        <w:rPr>
          <w:sz w:val="26"/>
          <w:szCs w:val="26"/>
        </w:rPr>
        <w:t>, any demurrage payable by Purchaser to other coal suppliers for delays to unloading of their respective cargoes</w:t>
      </w:r>
      <w:r w:rsidRPr="00D05F20">
        <w:rPr>
          <w:sz w:val="26"/>
          <w:szCs w:val="26"/>
        </w:rPr>
        <w:t>.</w:t>
      </w:r>
      <w:r w:rsidR="00947756" w:rsidRPr="00D05F20">
        <w:rPr>
          <w:sz w:val="26"/>
          <w:szCs w:val="26"/>
        </w:rPr>
        <w:t xml:space="preserve"> The </w:t>
      </w:r>
      <w:r w:rsidR="005B5728" w:rsidRPr="00D05F20">
        <w:rPr>
          <w:sz w:val="26"/>
          <w:szCs w:val="26"/>
        </w:rPr>
        <w:t>Purchaser</w:t>
      </w:r>
      <w:r w:rsidR="00947756" w:rsidRPr="00D05F20">
        <w:rPr>
          <w:sz w:val="26"/>
          <w:szCs w:val="26"/>
        </w:rPr>
        <w:t xml:space="preserve"> shall provide the </w:t>
      </w:r>
      <w:r w:rsidR="005B5728" w:rsidRPr="00D05F20">
        <w:rPr>
          <w:sz w:val="26"/>
          <w:szCs w:val="26"/>
        </w:rPr>
        <w:t>Seller</w:t>
      </w:r>
      <w:r w:rsidR="00947756" w:rsidRPr="00D05F20">
        <w:rPr>
          <w:sz w:val="26"/>
          <w:szCs w:val="26"/>
        </w:rPr>
        <w:t xml:space="preserve"> with reasonable evidence of such costs incurred.</w:t>
      </w:r>
    </w:p>
    <w:p w14:paraId="07A576E6" w14:textId="35DCC446"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1" w:name="_Toc529803401"/>
      <w:r w:rsidRPr="00D05F20">
        <w:rPr>
          <w:rFonts w:eastAsia="PMingLiU"/>
          <w:b/>
          <w:sz w:val="26"/>
          <w:szCs w:val="26"/>
          <w:lang w:eastAsia="zh-TW"/>
        </w:rPr>
        <w:t xml:space="preserve">Compliance with </w:t>
      </w:r>
      <w:bookmarkEnd w:id="151"/>
      <w:r w:rsidR="00621105" w:rsidRPr="00D05F20">
        <w:rPr>
          <w:rFonts w:eastAsia="PMingLiU"/>
          <w:b/>
          <w:sz w:val="26"/>
          <w:szCs w:val="26"/>
          <w:lang w:eastAsia="zh-TW"/>
        </w:rPr>
        <w:t>Applicable Laws</w:t>
      </w:r>
    </w:p>
    <w:p w14:paraId="71CF0907" w14:textId="42076CCE" w:rsidR="00921FF4" w:rsidRPr="00D05F20" w:rsidRDefault="00921FF4" w:rsidP="00921FF4">
      <w:pPr>
        <w:suppressAutoHyphens/>
        <w:spacing w:after="120"/>
        <w:ind w:left="533" w:firstLine="7"/>
        <w:jc w:val="both"/>
        <w:rPr>
          <w:sz w:val="26"/>
          <w:szCs w:val="26"/>
        </w:rPr>
      </w:pPr>
      <w:r w:rsidRPr="00D05F20">
        <w:rPr>
          <w:sz w:val="26"/>
          <w:szCs w:val="26"/>
        </w:rPr>
        <w:t xml:space="preserve">The Seller and Purchaser, shall </w:t>
      </w:r>
      <w:r w:rsidR="00621105" w:rsidRPr="00D05F20">
        <w:rPr>
          <w:sz w:val="26"/>
          <w:szCs w:val="26"/>
        </w:rPr>
        <w:t xml:space="preserve">both  </w:t>
      </w:r>
      <w:r w:rsidRPr="00D05F20">
        <w:rPr>
          <w:sz w:val="26"/>
          <w:szCs w:val="26"/>
        </w:rPr>
        <w:t xml:space="preserve">comply fully with all provisions of this </w:t>
      </w:r>
      <w:r w:rsidR="000B6A91" w:rsidRPr="00D05F20">
        <w:rPr>
          <w:sz w:val="26"/>
          <w:szCs w:val="26"/>
        </w:rPr>
        <w:t>Agreement</w:t>
      </w:r>
      <w:r w:rsidRPr="00D05F20">
        <w:rPr>
          <w:sz w:val="26"/>
          <w:szCs w:val="26"/>
        </w:rPr>
        <w:t xml:space="preserve"> and </w:t>
      </w:r>
      <w:r w:rsidR="00621105" w:rsidRPr="00D05F20">
        <w:rPr>
          <w:sz w:val="26"/>
          <w:szCs w:val="26"/>
        </w:rPr>
        <w:t>Applicable Laws</w:t>
      </w:r>
      <w:r w:rsidRPr="00D05F20">
        <w:rPr>
          <w:sz w:val="26"/>
          <w:szCs w:val="26"/>
        </w:rPr>
        <w:t xml:space="preserve"> applicable to its performance of this </w:t>
      </w:r>
      <w:r w:rsidR="000B6A91" w:rsidRPr="00D05F20">
        <w:rPr>
          <w:sz w:val="26"/>
          <w:szCs w:val="26"/>
        </w:rPr>
        <w:t>Agreement</w:t>
      </w:r>
      <w:r w:rsidRPr="00D05F20">
        <w:rPr>
          <w:sz w:val="26"/>
          <w:szCs w:val="26"/>
        </w:rPr>
        <w:t xml:space="preserve"> as may be applicable to them, including, without limitation, consents and </w:t>
      </w:r>
      <w:r w:rsidR="00621105" w:rsidRPr="00D05F20">
        <w:rPr>
          <w:sz w:val="26"/>
          <w:szCs w:val="26"/>
        </w:rPr>
        <w:t>Applicable Laws</w:t>
      </w:r>
      <w:r w:rsidRPr="00D05F20">
        <w:rPr>
          <w:sz w:val="26"/>
          <w:szCs w:val="26"/>
        </w:rPr>
        <w:t xml:space="preserve"> relating to pollution or protection of human health or the environment including, without limitation, </w:t>
      </w:r>
      <w:r w:rsidR="00621105" w:rsidRPr="00D05F20">
        <w:rPr>
          <w:sz w:val="26"/>
          <w:szCs w:val="26"/>
        </w:rPr>
        <w:t>Applicable Laws</w:t>
      </w:r>
      <w:r w:rsidRPr="00D05F20">
        <w:rPr>
          <w:sz w:val="26"/>
          <w:szCs w:val="26"/>
        </w:rPr>
        <w:t xml:space="preserve"> relating to emissions, discharges, releases or threatened releases of coal, chemicals, pollutants, contaminants, wastes, toxic substances, petroleum and petroleum products. Seller and Purchaser, both shall procure and maintain all consents that Seller and Purchaser are required by any </w:t>
      </w:r>
      <w:r w:rsidR="00621105" w:rsidRPr="00D05F20">
        <w:rPr>
          <w:sz w:val="26"/>
          <w:szCs w:val="26"/>
        </w:rPr>
        <w:t>Applicable Laws</w:t>
      </w:r>
      <w:r w:rsidRPr="00D05F20">
        <w:rPr>
          <w:sz w:val="26"/>
          <w:szCs w:val="26"/>
        </w:rPr>
        <w:t xml:space="preserve"> to have for the conduct of its business and the performance of its obligations hereunder.</w:t>
      </w:r>
    </w:p>
    <w:p w14:paraId="2E9A4994"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2" w:name="_Toc529803402"/>
      <w:r w:rsidRPr="00D05F20">
        <w:rPr>
          <w:rFonts w:eastAsia="PMingLiU"/>
          <w:b/>
          <w:sz w:val="26"/>
          <w:szCs w:val="26"/>
          <w:lang w:eastAsia="zh-TW"/>
        </w:rPr>
        <w:t>Prompt Notice</w:t>
      </w:r>
      <w:bookmarkEnd w:id="152"/>
    </w:p>
    <w:p w14:paraId="70058C4D" w14:textId="31E5F9B2" w:rsidR="00921FF4" w:rsidRPr="00D05F20" w:rsidRDefault="00921FF4" w:rsidP="00921FF4">
      <w:pPr>
        <w:suppressAutoHyphens/>
        <w:spacing w:after="120"/>
        <w:ind w:left="567"/>
        <w:jc w:val="both"/>
        <w:rPr>
          <w:sz w:val="26"/>
          <w:szCs w:val="26"/>
        </w:rPr>
      </w:pPr>
      <w:r w:rsidRPr="00D05F20">
        <w:rPr>
          <w:sz w:val="26"/>
          <w:szCs w:val="26"/>
        </w:rPr>
        <w:t xml:space="preserve">Both parties shall promptly notify each other of any failure to comply in any material respects with this </w:t>
      </w:r>
      <w:r w:rsidR="000B6A91" w:rsidRPr="00D05F20">
        <w:rPr>
          <w:sz w:val="26"/>
          <w:szCs w:val="26"/>
        </w:rPr>
        <w:t>Agreement</w:t>
      </w:r>
      <w:r w:rsidRPr="00D05F20">
        <w:rPr>
          <w:sz w:val="26"/>
          <w:szCs w:val="26"/>
        </w:rPr>
        <w:t>.</w:t>
      </w:r>
    </w:p>
    <w:p w14:paraId="1FE46880"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53" w:name="_Toc529803403"/>
      <w:r w:rsidRPr="00D05F20">
        <w:rPr>
          <w:rFonts w:eastAsia="PMingLiU"/>
          <w:b/>
          <w:sz w:val="26"/>
          <w:szCs w:val="26"/>
          <w:lang w:eastAsia="zh-TW"/>
        </w:rPr>
        <w:t>Indemnities</w:t>
      </w:r>
      <w:bookmarkEnd w:id="153"/>
    </w:p>
    <w:p w14:paraId="1889BA2A"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4" w:name="_Toc529803404"/>
      <w:r w:rsidRPr="00D05F20">
        <w:rPr>
          <w:rFonts w:eastAsia="PMingLiU"/>
          <w:b/>
          <w:sz w:val="26"/>
          <w:szCs w:val="26"/>
          <w:lang w:eastAsia="zh-TW"/>
        </w:rPr>
        <w:t>Indemnification by the Seller</w:t>
      </w:r>
      <w:bookmarkEnd w:id="154"/>
    </w:p>
    <w:p w14:paraId="76B7918E" w14:textId="663C5E2C" w:rsidR="00921FF4" w:rsidRPr="00D05F20" w:rsidRDefault="00921FF4" w:rsidP="0014271B">
      <w:pPr>
        <w:suppressAutoHyphens/>
        <w:spacing w:after="120"/>
        <w:ind w:left="533" w:firstLine="7"/>
        <w:jc w:val="both"/>
        <w:rPr>
          <w:sz w:val="26"/>
          <w:szCs w:val="26"/>
        </w:rPr>
      </w:pPr>
      <w:r w:rsidRPr="00D05F20">
        <w:rPr>
          <w:sz w:val="26"/>
          <w:szCs w:val="26"/>
        </w:rPr>
        <w:t xml:space="preserve">Subject to Clause 17.3, the Seller </w:t>
      </w:r>
      <w:r w:rsidR="00621105" w:rsidRPr="00D05F20">
        <w:rPr>
          <w:sz w:val="26"/>
          <w:szCs w:val="26"/>
        </w:rPr>
        <w:t xml:space="preserve">shall </w:t>
      </w:r>
      <w:r w:rsidR="0041009D" w:rsidRPr="00D05F20">
        <w:rPr>
          <w:sz w:val="26"/>
          <w:szCs w:val="26"/>
        </w:rPr>
        <w:t>indemnify</w:t>
      </w:r>
      <w:r w:rsidRPr="00D05F20">
        <w:rPr>
          <w:sz w:val="26"/>
          <w:szCs w:val="26"/>
        </w:rPr>
        <w:t xml:space="preserve"> the Purchaser against any claim, loss, damage, liability, cost and expense that are actually incurred or sustained by the Purchaser directly arising out of any act, matter or thing done, permitted or omitted to be done by the Seller or any of its Representatives in breach of the Seller's obligations under this </w:t>
      </w:r>
      <w:r w:rsidR="000B6A91" w:rsidRPr="00D05F20">
        <w:rPr>
          <w:sz w:val="26"/>
          <w:szCs w:val="26"/>
        </w:rPr>
        <w:t>Agreement</w:t>
      </w:r>
      <w:r w:rsidRPr="00D05F20">
        <w:rPr>
          <w:sz w:val="26"/>
          <w:szCs w:val="26"/>
        </w:rPr>
        <w:t xml:space="preserve"> provided that it does not arise by any act or omission of the Purchaser</w:t>
      </w:r>
      <w:r w:rsidRPr="00D05F20">
        <w:rPr>
          <w:sz w:val="26"/>
          <w:szCs w:val="26"/>
          <w:lang w:val="vi-VN"/>
        </w:rPr>
        <w:t xml:space="preserve"> </w:t>
      </w:r>
      <w:r w:rsidRPr="00D05F20">
        <w:rPr>
          <w:sz w:val="26"/>
          <w:szCs w:val="26"/>
        </w:rPr>
        <w:t>or its Representatives.</w:t>
      </w:r>
      <w:r w:rsidR="004402C4" w:rsidRPr="00D05F20">
        <w:rPr>
          <w:sz w:val="26"/>
          <w:szCs w:val="26"/>
        </w:rPr>
        <w:t xml:space="preserve"> </w:t>
      </w:r>
    </w:p>
    <w:p w14:paraId="7B57EC8B"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5" w:name="_Toc529803405"/>
      <w:r w:rsidRPr="00D05F20">
        <w:rPr>
          <w:rFonts w:eastAsia="PMingLiU"/>
          <w:b/>
          <w:sz w:val="26"/>
          <w:szCs w:val="26"/>
          <w:lang w:eastAsia="zh-TW"/>
        </w:rPr>
        <w:t>Indemnification by the Purchaser</w:t>
      </w:r>
      <w:bookmarkEnd w:id="155"/>
    </w:p>
    <w:p w14:paraId="771A895A" w14:textId="517FD544" w:rsidR="00921FF4" w:rsidRPr="00D05F20" w:rsidRDefault="00921FF4" w:rsidP="00921FF4">
      <w:pPr>
        <w:suppressAutoHyphens/>
        <w:spacing w:after="120"/>
        <w:ind w:left="533" w:firstLine="7"/>
        <w:jc w:val="both"/>
        <w:rPr>
          <w:sz w:val="26"/>
          <w:szCs w:val="26"/>
        </w:rPr>
      </w:pPr>
      <w:r w:rsidRPr="00D05F20">
        <w:rPr>
          <w:sz w:val="26"/>
          <w:szCs w:val="26"/>
        </w:rPr>
        <w:t>Subject to Clause 17.3, the Purchaser</w:t>
      </w:r>
      <w:r w:rsidR="00621105" w:rsidRPr="00D05F20">
        <w:rPr>
          <w:sz w:val="26"/>
          <w:szCs w:val="26"/>
        </w:rPr>
        <w:t xml:space="preserve"> shall</w:t>
      </w:r>
      <w:r w:rsidRPr="00D05F20">
        <w:rPr>
          <w:sz w:val="26"/>
          <w:szCs w:val="26"/>
        </w:rPr>
        <w:t xml:space="preserve"> </w:t>
      </w:r>
      <w:r w:rsidR="0041009D" w:rsidRPr="00D05F20">
        <w:rPr>
          <w:sz w:val="26"/>
          <w:szCs w:val="26"/>
        </w:rPr>
        <w:t>indemnify</w:t>
      </w:r>
      <w:r w:rsidRPr="00D05F20">
        <w:rPr>
          <w:sz w:val="26"/>
          <w:szCs w:val="26"/>
        </w:rPr>
        <w:t xml:space="preserve"> the Seller against any claim, loss, damage, liability, cost and expense that are actually incurred or sustained by the Seller directly arising out of any act, matter or thing done, permitted or omitted to be done by the Purchaser or any of its Representatives in breach of the Purchaser's obligations under this </w:t>
      </w:r>
      <w:r w:rsidR="000B6A91" w:rsidRPr="00D05F20">
        <w:rPr>
          <w:sz w:val="26"/>
          <w:szCs w:val="26"/>
        </w:rPr>
        <w:t>Agreement</w:t>
      </w:r>
      <w:r w:rsidRPr="00D05F20">
        <w:rPr>
          <w:sz w:val="26"/>
          <w:szCs w:val="26"/>
        </w:rPr>
        <w:t xml:space="preserve"> provided that it does not arise by any act or omission of the Seller</w:t>
      </w:r>
      <w:r w:rsidRPr="00D05F20">
        <w:rPr>
          <w:sz w:val="26"/>
          <w:szCs w:val="26"/>
          <w:lang w:val="vi-VN"/>
        </w:rPr>
        <w:t xml:space="preserve"> </w:t>
      </w:r>
      <w:r w:rsidRPr="00D05F20">
        <w:rPr>
          <w:sz w:val="26"/>
          <w:szCs w:val="26"/>
        </w:rPr>
        <w:t>or its Representatives.</w:t>
      </w:r>
    </w:p>
    <w:p w14:paraId="50144173" w14:textId="1A622891" w:rsidR="00921FF4" w:rsidRPr="00D05F20" w:rsidRDefault="005E044D">
      <w:pPr>
        <w:keepNext/>
        <w:keepLines/>
        <w:numPr>
          <w:ilvl w:val="1"/>
          <w:numId w:val="40"/>
        </w:numPr>
        <w:spacing w:before="120" w:after="120" w:line="264" w:lineRule="auto"/>
        <w:ind w:left="540" w:hanging="540"/>
        <w:outlineLvl w:val="1"/>
        <w:rPr>
          <w:rFonts w:eastAsia="PMingLiU"/>
          <w:b/>
          <w:sz w:val="26"/>
          <w:szCs w:val="26"/>
          <w:lang w:eastAsia="zh-TW"/>
        </w:rPr>
      </w:pPr>
      <w:bookmarkStart w:id="156" w:name="_Toc529803406"/>
      <w:r w:rsidRPr="00D05F20">
        <w:rPr>
          <w:rFonts w:eastAsia="PMingLiU"/>
          <w:b/>
          <w:sz w:val="26"/>
          <w:szCs w:val="26"/>
          <w:lang w:eastAsia="zh-TW"/>
        </w:rPr>
        <w:lastRenderedPageBreak/>
        <w:t>No c</w:t>
      </w:r>
      <w:r w:rsidR="00921FF4" w:rsidRPr="00D05F20">
        <w:rPr>
          <w:rFonts w:eastAsia="PMingLiU"/>
          <w:b/>
          <w:sz w:val="26"/>
          <w:szCs w:val="26"/>
          <w:lang w:eastAsia="zh-TW"/>
        </w:rPr>
        <w:t>onsequential loss</w:t>
      </w:r>
      <w:bookmarkEnd w:id="156"/>
    </w:p>
    <w:p w14:paraId="341FA714" w14:textId="230769AF" w:rsidR="00921FF4" w:rsidRPr="00D05F20" w:rsidRDefault="00921FF4" w:rsidP="00921FF4">
      <w:pPr>
        <w:widowControl w:val="0"/>
        <w:suppressAutoHyphens/>
        <w:spacing w:after="120"/>
        <w:ind w:left="533" w:firstLine="6"/>
        <w:jc w:val="both"/>
        <w:rPr>
          <w:sz w:val="26"/>
          <w:szCs w:val="26"/>
        </w:rPr>
      </w:pPr>
      <w:r w:rsidRPr="00D05F20">
        <w:rPr>
          <w:sz w:val="26"/>
          <w:szCs w:val="26"/>
        </w:rPr>
        <w:t xml:space="preserve">Neither the Seller nor the Purchaser will be liable to the other Party for any indirect, incidental, consequential, or punitive damages, including </w:t>
      </w:r>
      <w:r w:rsidR="00BD4D9D" w:rsidRPr="00D05F20">
        <w:rPr>
          <w:sz w:val="26"/>
          <w:szCs w:val="26"/>
        </w:rPr>
        <w:t xml:space="preserve">but not limited to </w:t>
      </w:r>
      <w:r w:rsidRPr="00D05F20">
        <w:rPr>
          <w:sz w:val="26"/>
          <w:szCs w:val="26"/>
        </w:rPr>
        <w:t>loss of profit, loss</w:t>
      </w:r>
      <w:r w:rsidRPr="00D05F20">
        <w:rPr>
          <w:sz w:val="26"/>
          <w:szCs w:val="26"/>
          <w:lang w:val="vi-VN"/>
        </w:rPr>
        <w:t xml:space="preserve"> of revenue, </w:t>
      </w:r>
      <w:r w:rsidR="00BD4D9D" w:rsidRPr="00D05F20">
        <w:rPr>
          <w:sz w:val="26"/>
          <w:szCs w:val="26"/>
        </w:rPr>
        <w:t xml:space="preserve">third party claims, </w:t>
      </w:r>
      <w:r w:rsidR="00265742" w:rsidRPr="00D05F20">
        <w:rPr>
          <w:sz w:val="26"/>
          <w:szCs w:val="26"/>
        </w:rPr>
        <w:t>loss by inflation, loss by any</w:t>
      </w:r>
      <w:r w:rsidR="00265742" w:rsidRPr="00D05F20">
        <w:rPr>
          <w:sz w:val="26"/>
          <w:szCs w:val="26"/>
          <w:lang w:val="vi-VN"/>
        </w:rPr>
        <w:t xml:space="preserve"> cost escalation, </w:t>
      </w:r>
      <w:r w:rsidR="00265742" w:rsidRPr="00D05F20">
        <w:rPr>
          <w:sz w:val="26"/>
          <w:szCs w:val="26"/>
        </w:rPr>
        <w:t xml:space="preserve">idle labor, interest, damage to property </w:t>
      </w:r>
      <w:r w:rsidR="00BD4D9D" w:rsidRPr="00D05F20">
        <w:rPr>
          <w:sz w:val="26"/>
          <w:szCs w:val="26"/>
        </w:rPr>
        <w:t xml:space="preserve">arising out of or in relation to </w:t>
      </w:r>
      <w:r w:rsidR="00516B96" w:rsidRPr="00D05F20">
        <w:rPr>
          <w:sz w:val="26"/>
          <w:szCs w:val="26"/>
        </w:rPr>
        <w:t>arrangement</w:t>
      </w:r>
      <w:r w:rsidR="00BD4D9D" w:rsidRPr="00D05F20">
        <w:rPr>
          <w:sz w:val="26"/>
          <w:szCs w:val="26"/>
        </w:rPr>
        <w:t xml:space="preserve"> between </w:t>
      </w:r>
      <w:r w:rsidR="00BF1055" w:rsidRPr="00D05F20">
        <w:rPr>
          <w:sz w:val="26"/>
          <w:szCs w:val="26"/>
        </w:rPr>
        <w:t>one</w:t>
      </w:r>
      <w:r w:rsidR="00BD4D9D" w:rsidRPr="00D05F20">
        <w:rPr>
          <w:sz w:val="26"/>
          <w:szCs w:val="26"/>
        </w:rPr>
        <w:t xml:space="preserve"> Party and</w:t>
      </w:r>
      <w:r w:rsidR="00265742" w:rsidRPr="00D05F20">
        <w:rPr>
          <w:sz w:val="26"/>
          <w:szCs w:val="26"/>
        </w:rPr>
        <w:t xml:space="preserve"> the other Party and/or </w:t>
      </w:r>
      <w:r w:rsidR="00BF1055" w:rsidRPr="00D05F20">
        <w:rPr>
          <w:sz w:val="26"/>
          <w:szCs w:val="26"/>
        </w:rPr>
        <w:t>any</w:t>
      </w:r>
      <w:r w:rsidR="00265742" w:rsidRPr="00D05F20">
        <w:rPr>
          <w:sz w:val="26"/>
          <w:szCs w:val="26"/>
        </w:rPr>
        <w:t xml:space="preserve"> Party and</w:t>
      </w:r>
      <w:r w:rsidR="00BD4D9D" w:rsidRPr="00D05F20">
        <w:rPr>
          <w:sz w:val="26"/>
          <w:szCs w:val="26"/>
        </w:rPr>
        <w:t xml:space="preserve"> other third parties, </w:t>
      </w:r>
      <w:r w:rsidR="00265742" w:rsidRPr="00D05F20">
        <w:rPr>
          <w:sz w:val="26"/>
          <w:szCs w:val="26"/>
        </w:rPr>
        <w:t>arising out of</w:t>
      </w:r>
      <w:r w:rsidRPr="00D05F20">
        <w:rPr>
          <w:sz w:val="26"/>
          <w:szCs w:val="26"/>
        </w:rPr>
        <w:t xml:space="preserve"> or in relation to this </w:t>
      </w:r>
      <w:r w:rsidR="000B6A91" w:rsidRPr="00D05F20">
        <w:rPr>
          <w:sz w:val="26"/>
          <w:szCs w:val="26"/>
        </w:rPr>
        <w:t>Agreement</w:t>
      </w:r>
      <w:r w:rsidRPr="00D05F20">
        <w:rPr>
          <w:sz w:val="26"/>
          <w:szCs w:val="26"/>
        </w:rPr>
        <w:t xml:space="preserve">. </w:t>
      </w:r>
      <w:r w:rsidR="00265742" w:rsidRPr="00D05F20">
        <w:rPr>
          <w:sz w:val="26"/>
          <w:szCs w:val="26"/>
        </w:rPr>
        <w:t>However, nothing in this Clause will limit or restrict either party’s obligations or liabilities for Penalties, demurrage, despatch and other expressly provided remedies under this Agreement;</w:t>
      </w:r>
      <w:r w:rsidR="00BD0AB9" w:rsidRPr="00D05F20">
        <w:rPr>
          <w:sz w:val="26"/>
          <w:szCs w:val="26"/>
        </w:rPr>
        <w:t xml:space="preserve"> </w:t>
      </w:r>
      <w:r w:rsidR="00621105" w:rsidRPr="00D05F20">
        <w:rPr>
          <w:sz w:val="26"/>
          <w:szCs w:val="26"/>
        </w:rPr>
        <w:t>nor shall it</w:t>
      </w:r>
      <w:r w:rsidR="000F3881" w:rsidRPr="00D05F20">
        <w:rPr>
          <w:sz w:val="26"/>
          <w:szCs w:val="26"/>
        </w:rPr>
        <w:t xml:space="preserve"> </w:t>
      </w:r>
      <w:r w:rsidR="00E417B9" w:rsidRPr="00D05F20">
        <w:rPr>
          <w:sz w:val="26"/>
          <w:szCs w:val="26"/>
        </w:rPr>
        <w:t xml:space="preserve">limit liability </w:t>
      </w:r>
      <w:r w:rsidRPr="00D05F20">
        <w:rPr>
          <w:sz w:val="26"/>
          <w:szCs w:val="26"/>
        </w:rPr>
        <w:t>in any case of fraud, by the defaulting Party.</w:t>
      </w:r>
      <w:r w:rsidR="00947756" w:rsidRPr="00D05F20">
        <w:rPr>
          <w:sz w:val="26"/>
          <w:szCs w:val="26"/>
        </w:rPr>
        <w:t xml:space="preserve"> </w:t>
      </w:r>
      <w:r w:rsidR="00E417B9" w:rsidRPr="00D05F20">
        <w:rPr>
          <w:sz w:val="26"/>
          <w:szCs w:val="26"/>
        </w:rPr>
        <w:t xml:space="preserve"> </w:t>
      </w:r>
    </w:p>
    <w:p w14:paraId="3D597CFD"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7" w:name="_Toc529803407"/>
      <w:r w:rsidRPr="00D05F20">
        <w:rPr>
          <w:rFonts w:eastAsia="PMingLiU"/>
          <w:b/>
          <w:sz w:val="26"/>
          <w:szCs w:val="26"/>
          <w:lang w:eastAsia="zh-TW"/>
        </w:rPr>
        <w:t>Survival</w:t>
      </w:r>
      <w:bookmarkEnd w:id="157"/>
    </w:p>
    <w:p w14:paraId="2D1CBDC5" w14:textId="5ABD029B" w:rsidR="00921FF4" w:rsidRPr="00D05F20" w:rsidRDefault="00921FF4" w:rsidP="00921FF4">
      <w:pPr>
        <w:suppressAutoHyphens/>
        <w:spacing w:after="120"/>
        <w:ind w:left="533" w:firstLine="7"/>
        <w:jc w:val="both"/>
        <w:rPr>
          <w:sz w:val="26"/>
          <w:szCs w:val="26"/>
        </w:rPr>
      </w:pPr>
      <w:r w:rsidRPr="00D05F20">
        <w:rPr>
          <w:sz w:val="26"/>
          <w:szCs w:val="26"/>
        </w:rPr>
        <w:t xml:space="preserve">This Clause 17 will survive the termination of this </w:t>
      </w:r>
      <w:r w:rsidR="000B6A91" w:rsidRPr="00D05F20">
        <w:rPr>
          <w:sz w:val="26"/>
          <w:szCs w:val="26"/>
        </w:rPr>
        <w:t>Agreement</w:t>
      </w:r>
      <w:r w:rsidRPr="00D05F20">
        <w:rPr>
          <w:sz w:val="26"/>
          <w:szCs w:val="26"/>
        </w:rPr>
        <w:t>.</w:t>
      </w:r>
    </w:p>
    <w:p w14:paraId="42A8E976"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58" w:name="_Toc529803408"/>
      <w:r w:rsidRPr="00D05F20">
        <w:rPr>
          <w:rFonts w:eastAsia="PMingLiU"/>
          <w:b/>
          <w:sz w:val="26"/>
          <w:szCs w:val="26"/>
          <w:lang w:eastAsia="zh-TW"/>
        </w:rPr>
        <w:t>Force Majeure</w:t>
      </w:r>
      <w:bookmarkEnd w:id="158"/>
    </w:p>
    <w:p w14:paraId="651124DD"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59" w:name="_Toc529803409"/>
      <w:r w:rsidRPr="00D05F20">
        <w:rPr>
          <w:rFonts w:eastAsia="PMingLiU"/>
          <w:b/>
          <w:sz w:val="26"/>
          <w:szCs w:val="26"/>
          <w:lang w:eastAsia="zh-TW"/>
        </w:rPr>
        <w:t>Event of Force Majeure</w:t>
      </w:r>
      <w:bookmarkEnd w:id="159"/>
    </w:p>
    <w:p w14:paraId="5DC019AF" w14:textId="13736D59"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Other than an obligation to pay money</w:t>
      </w:r>
      <w:r w:rsidRPr="00D05F20">
        <w:rPr>
          <w:sz w:val="26"/>
          <w:szCs w:val="26"/>
          <w:lang w:val="vi-VN"/>
        </w:rPr>
        <w:t>,</w:t>
      </w:r>
      <w:r w:rsidRPr="00D05F20">
        <w:rPr>
          <w:sz w:val="26"/>
          <w:szCs w:val="26"/>
        </w:rPr>
        <w:t xml:space="preserve"> if a Party</w:t>
      </w:r>
      <w:r w:rsidRPr="00D05F20">
        <w:rPr>
          <w:sz w:val="26"/>
          <w:szCs w:val="26"/>
          <w:lang w:val="vi-VN"/>
        </w:rPr>
        <w:t xml:space="preserve"> hereto</w:t>
      </w:r>
      <w:r w:rsidRPr="00D05F20">
        <w:rPr>
          <w:sz w:val="26"/>
          <w:szCs w:val="26"/>
        </w:rPr>
        <w:t xml:space="preserve"> is prevented</w:t>
      </w:r>
      <w:r w:rsidRPr="00D05F20">
        <w:rPr>
          <w:sz w:val="26"/>
          <w:szCs w:val="26"/>
          <w:lang w:val="vi-VN"/>
        </w:rPr>
        <w:t xml:space="preserve"> in </w:t>
      </w:r>
      <w:r w:rsidRPr="00D05F20">
        <w:rPr>
          <w:sz w:val="26"/>
          <w:szCs w:val="26"/>
        </w:rPr>
        <w:t>or hindered</w:t>
      </w:r>
      <w:r w:rsidRPr="00D05F20">
        <w:rPr>
          <w:sz w:val="26"/>
          <w:szCs w:val="26"/>
          <w:lang w:val="vi-VN"/>
        </w:rPr>
        <w:t xml:space="preserve"> in</w:t>
      </w:r>
      <w:r w:rsidRPr="00D05F20">
        <w:rPr>
          <w:sz w:val="26"/>
          <w:szCs w:val="26"/>
        </w:rPr>
        <w:t xml:space="preserve"> or delayed in whole or in part</w:t>
      </w:r>
      <w:r w:rsidRPr="00D05F20">
        <w:rPr>
          <w:sz w:val="26"/>
          <w:szCs w:val="26"/>
          <w:lang w:val="vi-VN"/>
        </w:rPr>
        <w:t>,</w:t>
      </w:r>
      <w:r w:rsidRPr="00D05F20">
        <w:rPr>
          <w:sz w:val="26"/>
          <w:szCs w:val="26"/>
        </w:rPr>
        <w:t xml:space="preserve"> from carrying out its obligations under this </w:t>
      </w:r>
      <w:r w:rsidR="000B6A91" w:rsidRPr="00D05F20">
        <w:rPr>
          <w:sz w:val="26"/>
          <w:szCs w:val="26"/>
        </w:rPr>
        <w:t>Agreement</w:t>
      </w:r>
      <w:r w:rsidRPr="00D05F20">
        <w:rPr>
          <w:sz w:val="26"/>
          <w:szCs w:val="26"/>
        </w:rPr>
        <w:t xml:space="preserve"> as a result of Force Majeure</w:t>
      </w:r>
      <w:r w:rsidRPr="00D05F20">
        <w:rPr>
          <w:sz w:val="26"/>
          <w:szCs w:val="26"/>
          <w:lang w:val="vi-VN"/>
        </w:rPr>
        <w:t xml:space="preserve"> (</w:t>
      </w:r>
      <w:r w:rsidR="00621105" w:rsidRPr="00D05F20">
        <w:rPr>
          <w:sz w:val="26"/>
          <w:szCs w:val="26"/>
        </w:rPr>
        <w:t>“</w:t>
      </w:r>
      <w:r w:rsidRPr="00D05F20">
        <w:rPr>
          <w:b/>
          <w:sz w:val="26"/>
          <w:szCs w:val="26"/>
          <w:lang w:val="vi-VN"/>
        </w:rPr>
        <w:t>Affected Party</w:t>
      </w:r>
      <w:r w:rsidR="00621105" w:rsidRPr="00D05F20">
        <w:rPr>
          <w:sz w:val="26"/>
          <w:szCs w:val="26"/>
        </w:rPr>
        <w:t>”</w:t>
      </w:r>
      <w:r w:rsidRPr="00D05F20">
        <w:rPr>
          <w:sz w:val="26"/>
          <w:szCs w:val="26"/>
          <w:lang w:val="vi-VN"/>
        </w:rPr>
        <w:t>)</w:t>
      </w:r>
      <w:r w:rsidRPr="00D05F20">
        <w:rPr>
          <w:sz w:val="26"/>
          <w:szCs w:val="26"/>
        </w:rPr>
        <w:t xml:space="preserve">, </w:t>
      </w:r>
      <w:r w:rsidR="00621105" w:rsidRPr="00D05F20">
        <w:rPr>
          <w:sz w:val="26"/>
          <w:szCs w:val="26"/>
        </w:rPr>
        <w:t xml:space="preserve">that </w:t>
      </w:r>
      <w:r w:rsidRPr="00D05F20">
        <w:rPr>
          <w:sz w:val="26"/>
          <w:szCs w:val="26"/>
          <w:lang w:val="vi-VN"/>
        </w:rPr>
        <w:t>Affected Party</w:t>
      </w:r>
      <w:r w:rsidRPr="00D05F20">
        <w:rPr>
          <w:sz w:val="26"/>
          <w:szCs w:val="26"/>
        </w:rPr>
        <w:t xml:space="preserve"> must promptly give a notice to the other Party in</w:t>
      </w:r>
      <w:r w:rsidRPr="00D05F20">
        <w:rPr>
          <w:sz w:val="26"/>
          <w:szCs w:val="26"/>
          <w:lang w:val="vi-VN"/>
        </w:rPr>
        <w:t xml:space="preserve"> compliance with </w:t>
      </w:r>
      <w:r w:rsidRPr="00D05F20">
        <w:rPr>
          <w:sz w:val="26"/>
          <w:szCs w:val="26"/>
        </w:rPr>
        <w:t>Clause 18.2.</w:t>
      </w:r>
      <w:r w:rsidRPr="00D05F20">
        <w:rPr>
          <w:sz w:val="26"/>
          <w:szCs w:val="26"/>
          <w:lang w:val="vi-VN"/>
        </w:rPr>
        <w:t xml:space="preserve"> The notice shall be given not later than</w:t>
      </w:r>
      <w:r w:rsidRPr="00D05F20">
        <w:rPr>
          <w:sz w:val="26"/>
          <w:szCs w:val="26"/>
        </w:rPr>
        <w:t xml:space="preserve"> five (5) Business Days after </w:t>
      </w:r>
      <w:r w:rsidRPr="00D05F20">
        <w:rPr>
          <w:sz w:val="26"/>
          <w:szCs w:val="26"/>
          <w:lang w:val="vi-VN"/>
        </w:rPr>
        <w:t>Affected Party</w:t>
      </w:r>
      <w:r w:rsidRPr="00D05F20">
        <w:rPr>
          <w:sz w:val="26"/>
          <w:szCs w:val="26"/>
        </w:rPr>
        <w:t xml:space="preserve"> becomes aware</w:t>
      </w:r>
      <w:r w:rsidRPr="00D05F20">
        <w:rPr>
          <w:sz w:val="26"/>
          <w:szCs w:val="26"/>
          <w:lang w:val="vi-VN"/>
        </w:rPr>
        <w:t>, or should become aware,</w:t>
      </w:r>
      <w:r w:rsidRPr="00D05F20">
        <w:rPr>
          <w:sz w:val="26"/>
          <w:szCs w:val="26"/>
        </w:rPr>
        <w:t xml:space="preserve"> of the event</w:t>
      </w:r>
      <w:r w:rsidRPr="00D05F20">
        <w:rPr>
          <w:sz w:val="26"/>
          <w:szCs w:val="26"/>
          <w:lang w:val="vi-VN"/>
        </w:rPr>
        <w:t xml:space="preserve">. If the Affected Party fails to give notice a claim within such period of 5 days, the request for delay </w:t>
      </w:r>
      <w:r w:rsidRPr="00D05F20">
        <w:rPr>
          <w:sz w:val="26"/>
          <w:szCs w:val="26"/>
        </w:rPr>
        <w:t xml:space="preserve">in </w:t>
      </w:r>
      <w:r w:rsidRPr="00D05F20">
        <w:rPr>
          <w:sz w:val="26"/>
          <w:szCs w:val="26"/>
          <w:lang w:val="vi-VN"/>
        </w:rPr>
        <w:t xml:space="preserve">or suspension of Affected Party’s obligation under this </w:t>
      </w:r>
      <w:r w:rsidR="000B6A91" w:rsidRPr="00D05F20">
        <w:rPr>
          <w:sz w:val="26"/>
          <w:szCs w:val="26"/>
          <w:lang w:val="vi-VN"/>
        </w:rPr>
        <w:t>Agreement</w:t>
      </w:r>
      <w:r w:rsidRPr="00D05F20">
        <w:rPr>
          <w:sz w:val="26"/>
          <w:szCs w:val="26"/>
          <w:lang w:val="vi-VN"/>
        </w:rPr>
        <w:t xml:space="preserve"> shall not be entitled to consider, and then the Affected Party shall remain </w:t>
      </w:r>
      <w:r w:rsidR="00B75521" w:rsidRPr="00D05F20">
        <w:rPr>
          <w:sz w:val="26"/>
          <w:szCs w:val="26"/>
        </w:rPr>
        <w:t>liable</w:t>
      </w:r>
      <w:r w:rsidR="00B75521" w:rsidRPr="00D05F20">
        <w:rPr>
          <w:sz w:val="26"/>
          <w:szCs w:val="26"/>
          <w:lang w:val="vi-VN"/>
        </w:rPr>
        <w:t xml:space="preserve"> </w:t>
      </w:r>
      <w:r w:rsidRPr="00D05F20">
        <w:rPr>
          <w:sz w:val="26"/>
          <w:szCs w:val="26"/>
          <w:lang w:val="vi-VN"/>
        </w:rPr>
        <w:t xml:space="preserve">to fullfil its obligation under this </w:t>
      </w:r>
      <w:r w:rsidR="000B6A91" w:rsidRPr="00D05F20">
        <w:rPr>
          <w:sz w:val="26"/>
          <w:szCs w:val="26"/>
          <w:lang w:val="vi-VN"/>
        </w:rPr>
        <w:t>Agreement</w:t>
      </w:r>
      <w:r w:rsidRPr="00D05F20">
        <w:rPr>
          <w:sz w:val="26"/>
          <w:szCs w:val="26"/>
          <w:lang w:val="vi-VN"/>
        </w:rPr>
        <w:t>.</w:t>
      </w:r>
      <w:r w:rsidR="00621105" w:rsidRPr="00D05F20">
        <w:rPr>
          <w:sz w:val="26"/>
          <w:szCs w:val="26"/>
        </w:rPr>
        <w:t xml:space="preserve"> For avoidance of doubt, a notice shall not be deemed to have been given pursuant to this Clause 18.1 unless it fully complies with the provision of Clause 18.2. </w:t>
      </w:r>
    </w:p>
    <w:p w14:paraId="2DA641E4" w14:textId="4E36A162"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Following the notice referred to in Clause 18.1(a), and while the Force Majeure continues, the obligations which cannot be performed, or which are hindered or delayed (other than an obligation to pay money) because of the Force Majeure will be suspended to the extent of the Force Majeure if the Party giving notice has taken all proper precautions, due care and reasonable alternatives with the intention of mitigating the delay or failure and of carrying out its obligations under this </w:t>
      </w:r>
      <w:r w:rsidR="000B6A91" w:rsidRPr="00D05F20">
        <w:rPr>
          <w:sz w:val="26"/>
          <w:szCs w:val="26"/>
        </w:rPr>
        <w:t>Agreement</w:t>
      </w:r>
      <w:r w:rsidRPr="00D05F20">
        <w:rPr>
          <w:sz w:val="26"/>
          <w:szCs w:val="26"/>
        </w:rPr>
        <w:t>.</w:t>
      </w:r>
    </w:p>
    <w:p w14:paraId="5E3A9035"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0" w:name="_Toc529803410"/>
      <w:r w:rsidRPr="00D05F20">
        <w:rPr>
          <w:rFonts w:eastAsia="PMingLiU"/>
          <w:b/>
          <w:sz w:val="26"/>
          <w:szCs w:val="26"/>
          <w:lang w:eastAsia="zh-TW"/>
        </w:rPr>
        <w:t>Force Majeure notices</w:t>
      </w:r>
      <w:bookmarkEnd w:id="160"/>
    </w:p>
    <w:p w14:paraId="07BB2CEE"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A notice given under Clause 18.1(a) must: </w:t>
      </w:r>
    </w:p>
    <w:p w14:paraId="32B75A9D"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fully describe the event of Force Majeure with certified evidence proving the occurrence of the event and the estimation</w:t>
      </w:r>
      <w:r w:rsidRPr="00D05F20">
        <w:rPr>
          <w:sz w:val="26"/>
          <w:szCs w:val="26"/>
          <w:lang w:val="vi-VN"/>
        </w:rPr>
        <w:t xml:space="preserve"> of </w:t>
      </w:r>
      <w:r w:rsidRPr="00D05F20">
        <w:rPr>
          <w:sz w:val="26"/>
          <w:szCs w:val="26"/>
        </w:rPr>
        <w:t>period of duration thereof; and</w:t>
      </w:r>
    </w:p>
    <w:p w14:paraId="3F1BFCB2"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lang w:val="vi-VN"/>
        </w:rPr>
      </w:pPr>
      <w:r w:rsidRPr="00D05F20">
        <w:rPr>
          <w:sz w:val="26"/>
          <w:szCs w:val="26"/>
          <w:lang w:val="vi-VN"/>
        </w:rPr>
        <w:t>(ii) e</w:t>
      </w:r>
      <w:r w:rsidRPr="00D05F20">
        <w:rPr>
          <w:sz w:val="26"/>
          <w:szCs w:val="26"/>
        </w:rPr>
        <w:t>s</w:t>
      </w:r>
      <w:r w:rsidRPr="00D05F20">
        <w:rPr>
          <w:sz w:val="26"/>
          <w:szCs w:val="26"/>
          <w:lang w:val="vi-VN"/>
        </w:rPr>
        <w:t xml:space="preserve">timate in good </w:t>
      </w:r>
      <w:r w:rsidRPr="00D05F20">
        <w:rPr>
          <w:sz w:val="26"/>
          <w:szCs w:val="26"/>
        </w:rPr>
        <w:t>faith of the degree to which and the period for which its performance will be affected thereby; and</w:t>
      </w:r>
    </w:p>
    <w:p w14:paraId="2FBA1354"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specify the countermeasures to remedy or abate the Force Majeure. </w:t>
      </w:r>
    </w:p>
    <w:p w14:paraId="10844F1E"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The Party affected by the Force Majeure shall upon request, provide such </w:t>
      </w:r>
      <w:r w:rsidRPr="00D05F20">
        <w:rPr>
          <w:sz w:val="26"/>
          <w:szCs w:val="26"/>
        </w:rPr>
        <w:lastRenderedPageBreak/>
        <w:t xml:space="preserve">other information as the Party not affected by the Force Majeure may reasonably require. </w:t>
      </w:r>
    </w:p>
    <w:p w14:paraId="3EDBDDF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A Party affected by Force Majeure must promptly notify the other Party when the Force Majeure has ceased. </w:t>
      </w:r>
    </w:p>
    <w:p w14:paraId="13DED25A"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1" w:name="_Toc529803411"/>
      <w:r w:rsidRPr="00D05F20">
        <w:rPr>
          <w:rFonts w:eastAsia="PMingLiU"/>
          <w:b/>
          <w:sz w:val="26"/>
          <w:szCs w:val="26"/>
          <w:lang w:eastAsia="zh-TW"/>
        </w:rPr>
        <w:t>Remedy of Force Majeure</w:t>
      </w:r>
      <w:bookmarkEnd w:id="161"/>
    </w:p>
    <w:p w14:paraId="66389212" w14:textId="20DA1355" w:rsidR="00921FF4" w:rsidRPr="00D05F20" w:rsidRDefault="00921FF4" w:rsidP="00921FF4">
      <w:pPr>
        <w:suppressAutoHyphens/>
        <w:spacing w:after="120"/>
        <w:ind w:left="533" w:firstLine="7"/>
        <w:jc w:val="both"/>
        <w:rPr>
          <w:sz w:val="26"/>
          <w:szCs w:val="26"/>
        </w:rPr>
      </w:pPr>
      <w:r w:rsidRPr="00D05F20">
        <w:rPr>
          <w:sz w:val="26"/>
          <w:szCs w:val="26"/>
        </w:rPr>
        <w:t xml:space="preserve">The Party that is prevented, hindered or delayed from carrying out its obligations under this </w:t>
      </w:r>
      <w:r w:rsidR="000B6A91" w:rsidRPr="00D05F20">
        <w:rPr>
          <w:sz w:val="26"/>
          <w:szCs w:val="26"/>
        </w:rPr>
        <w:t>Agreement</w:t>
      </w:r>
      <w:r w:rsidRPr="00D05F20">
        <w:rPr>
          <w:sz w:val="26"/>
          <w:szCs w:val="26"/>
        </w:rPr>
        <w:t xml:space="preserve"> as a result of Force Majeure must remedy the effects of the Force Majeure to the extent reasonably practicable and resume performance of its obligations as soon as reasonably possible. </w:t>
      </w:r>
    </w:p>
    <w:p w14:paraId="2348B267"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2" w:name="_Toc529803412"/>
      <w:r w:rsidRPr="00D05F20">
        <w:rPr>
          <w:rFonts w:eastAsia="PMingLiU"/>
          <w:b/>
          <w:sz w:val="26"/>
          <w:szCs w:val="26"/>
          <w:lang w:eastAsia="zh-TW"/>
        </w:rPr>
        <w:t>Mitigation</w:t>
      </w:r>
      <w:bookmarkEnd w:id="162"/>
    </w:p>
    <w:p w14:paraId="36F0E88B" w14:textId="32632DCB" w:rsidR="00921FF4" w:rsidRPr="00D05F20" w:rsidRDefault="00921FF4" w:rsidP="00921FF4">
      <w:pPr>
        <w:widowControl w:val="0"/>
        <w:suppressAutoHyphens/>
        <w:spacing w:after="120"/>
        <w:ind w:left="533" w:firstLine="6"/>
        <w:jc w:val="both"/>
        <w:rPr>
          <w:sz w:val="26"/>
          <w:szCs w:val="26"/>
        </w:rPr>
      </w:pPr>
      <w:r w:rsidRPr="00D05F20">
        <w:rPr>
          <w:sz w:val="26"/>
          <w:szCs w:val="26"/>
        </w:rPr>
        <w:t xml:space="preserve">The Party that is or may be prevented, hindered or delayed from carrying out its obligations under this </w:t>
      </w:r>
      <w:r w:rsidR="000B6A91" w:rsidRPr="00D05F20">
        <w:rPr>
          <w:sz w:val="26"/>
          <w:szCs w:val="26"/>
        </w:rPr>
        <w:t>Agreement</w:t>
      </w:r>
      <w:r w:rsidRPr="00D05F20">
        <w:rPr>
          <w:sz w:val="26"/>
          <w:szCs w:val="26"/>
        </w:rPr>
        <w:t xml:space="preserve"> as a result of Force Majeure must, at its own cost, take all action reasonably practicable to mitigate any loss suffered by the other Party as a result of its failure to carry out its obligations under this </w:t>
      </w:r>
      <w:r w:rsidR="000B6A91" w:rsidRPr="00D05F20">
        <w:rPr>
          <w:sz w:val="26"/>
          <w:szCs w:val="26"/>
        </w:rPr>
        <w:t>Agreement</w:t>
      </w:r>
      <w:r w:rsidRPr="00D05F20">
        <w:rPr>
          <w:sz w:val="26"/>
          <w:szCs w:val="26"/>
        </w:rPr>
        <w:t xml:space="preserve">. </w:t>
      </w:r>
    </w:p>
    <w:p w14:paraId="5315EF24"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3" w:name="_Toc529803413"/>
      <w:r w:rsidRPr="00D05F20">
        <w:rPr>
          <w:rFonts w:eastAsia="PMingLiU"/>
          <w:b/>
          <w:sz w:val="26"/>
          <w:szCs w:val="26"/>
          <w:lang w:eastAsia="zh-TW"/>
        </w:rPr>
        <w:t>No requirement to settle labor dispute</w:t>
      </w:r>
      <w:bookmarkEnd w:id="163"/>
    </w:p>
    <w:p w14:paraId="0B841F55" w14:textId="77777777" w:rsidR="00921FF4" w:rsidRPr="00D05F20" w:rsidRDefault="00921FF4" w:rsidP="00921FF4">
      <w:pPr>
        <w:suppressAutoHyphens/>
        <w:spacing w:after="120"/>
        <w:ind w:left="533" w:firstLine="7"/>
        <w:jc w:val="both"/>
        <w:rPr>
          <w:sz w:val="26"/>
          <w:szCs w:val="26"/>
        </w:rPr>
      </w:pPr>
      <w:r w:rsidRPr="00D05F20">
        <w:rPr>
          <w:sz w:val="26"/>
          <w:szCs w:val="26"/>
        </w:rPr>
        <w:t xml:space="preserve">A party is not required, under this Clause 18 to settle any labor dispute against its will. </w:t>
      </w:r>
    </w:p>
    <w:p w14:paraId="66B2BEE4"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4" w:name="_Toc529803414"/>
      <w:r w:rsidRPr="00D05F20">
        <w:rPr>
          <w:rFonts w:eastAsia="PMingLiU"/>
          <w:b/>
          <w:sz w:val="26"/>
          <w:szCs w:val="26"/>
          <w:lang w:eastAsia="zh-TW"/>
        </w:rPr>
        <w:t>Termination for extended Force Majeure</w:t>
      </w:r>
      <w:bookmarkEnd w:id="164"/>
    </w:p>
    <w:p w14:paraId="725227D0" w14:textId="3D9BBB6B" w:rsidR="00921FF4" w:rsidRPr="00D05F20" w:rsidRDefault="00921FF4" w:rsidP="00921FF4">
      <w:pPr>
        <w:suppressAutoHyphens/>
        <w:spacing w:after="120"/>
        <w:ind w:left="533" w:firstLine="7"/>
        <w:jc w:val="both"/>
        <w:rPr>
          <w:sz w:val="26"/>
          <w:szCs w:val="26"/>
        </w:rPr>
      </w:pPr>
      <w:r w:rsidRPr="00D05F20">
        <w:rPr>
          <w:sz w:val="26"/>
          <w:szCs w:val="26"/>
        </w:rPr>
        <w:t xml:space="preserve">If a Party is prevented from carrying out its obligations under this </w:t>
      </w:r>
      <w:r w:rsidR="000B6A91" w:rsidRPr="00D05F20">
        <w:rPr>
          <w:sz w:val="26"/>
          <w:szCs w:val="26"/>
        </w:rPr>
        <w:t>Agreement</w:t>
      </w:r>
      <w:r w:rsidRPr="00D05F20">
        <w:rPr>
          <w:sz w:val="26"/>
          <w:szCs w:val="26"/>
        </w:rPr>
        <w:t xml:space="preserve"> as a result of Force Majeure for a consecutive period of sixty (60) days the other Party may terminate this </w:t>
      </w:r>
      <w:r w:rsidR="000B6A91" w:rsidRPr="00D05F20">
        <w:rPr>
          <w:sz w:val="26"/>
          <w:szCs w:val="26"/>
        </w:rPr>
        <w:t>Agreement</w:t>
      </w:r>
      <w:r w:rsidRPr="00D05F20">
        <w:rPr>
          <w:sz w:val="26"/>
          <w:szCs w:val="26"/>
        </w:rPr>
        <w:t xml:space="preserve"> by giving thirty (30) days’ notice to the Party claiming Force Majeure, without prejudice to any of the rights of either Party accrued prior to the date of termination. </w:t>
      </w:r>
    </w:p>
    <w:p w14:paraId="54CE417C"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5" w:name="_Toc529803415"/>
      <w:r w:rsidRPr="00D05F20">
        <w:rPr>
          <w:rFonts w:eastAsia="PMingLiU"/>
          <w:b/>
          <w:sz w:val="26"/>
          <w:szCs w:val="26"/>
          <w:lang w:eastAsia="zh-TW"/>
        </w:rPr>
        <w:t>Apportionment</w:t>
      </w:r>
      <w:bookmarkEnd w:id="165"/>
    </w:p>
    <w:p w14:paraId="07B313AF" w14:textId="1CFF93DA" w:rsidR="00921FF4" w:rsidRPr="00D05F20" w:rsidRDefault="00921FF4" w:rsidP="00921FF4">
      <w:pPr>
        <w:suppressAutoHyphens/>
        <w:spacing w:after="120"/>
        <w:ind w:left="533" w:firstLine="7"/>
        <w:jc w:val="both"/>
        <w:rPr>
          <w:sz w:val="26"/>
          <w:szCs w:val="26"/>
        </w:rPr>
      </w:pPr>
      <w:r w:rsidRPr="00D05F20">
        <w:rPr>
          <w:sz w:val="26"/>
          <w:szCs w:val="26"/>
        </w:rPr>
        <w:t xml:space="preserve">Where, during any period, the Seller is prevented as a result of Force Majeure from supplying Coal such that it cannot meet the total coal requirements of all of its customers during that period, it must use all reasonable endeavors to apportion the quantities of Coal it can deliver between its long term customers of similar volume (and in higher priority to short term customers or long term customers with lesser contractual volumes), including the Purchaser in approximate proportion to the respective quantities of coal to be taken by such long term customers under the Seller’s </w:t>
      </w:r>
      <w:r w:rsidR="000B6A91" w:rsidRPr="00D05F20">
        <w:rPr>
          <w:sz w:val="26"/>
          <w:szCs w:val="26"/>
        </w:rPr>
        <w:t>Agreement</w:t>
      </w:r>
      <w:r w:rsidRPr="00D05F20">
        <w:rPr>
          <w:sz w:val="26"/>
          <w:szCs w:val="26"/>
        </w:rPr>
        <w:t xml:space="preserve">s with them (including this </w:t>
      </w:r>
      <w:r w:rsidR="000B6A91" w:rsidRPr="00D05F20">
        <w:rPr>
          <w:sz w:val="26"/>
          <w:szCs w:val="26"/>
        </w:rPr>
        <w:t>Agreement</w:t>
      </w:r>
      <w:r w:rsidRPr="00D05F20">
        <w:rPr>
          <w:sz w:val="26"/>
          <w:szCs w:val="26"/>
        </w:rPr>
        <w:t>) during that period.</w:t>
      </w:r>
    </w:p>
    <w:p w14:paraId="7C06C7AF"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6" w:name="_Toc529803416"/>
      <w:r w:rsidRPr="00D05F20">
        <w:rPr>
          <w:rFonts w:eastAsia="PMingLiU"/>
          <w:b/>
          <w:sz w:val="26"/>
          <w:szCs w:val="26"/>
          <w:lang w:eastAsia="zh-TW"/>
        </w:rPr>
        <w:t>No extension of Term</w:t>
      </w:r>
      <w:bookmarkEnd w:id="166"/>
    </w:p>
    <w:p w14:paraId="2B277DBC" w14:textId="77777777" w:rsidR="00921FF4" w:rsidRPr="00D05F20" w:rsidRDefault="00921FF4" w:rsidP="00921FF4">
      <w:pPr>
        <w:suppressAutoHyphens/>
        <w:spacing w:after="120"/>
        <w:ind w:left="533" w:firstLine="7"/>
        <w:jc w:val="both"/>
        <w:rPr>
          <w:sz w:val="26"/>
          <w:szCs w:val="26"/>
        </w:rPr>
      </w:pPr>
      <w:r w:rsidRPr="00D05F20">
        <w:rPr>
          <w:sz w:val="26"/>
          <w:szCs w:val="26"/>
        </w:rPr>
        <w:t xml:space="preserve">The Term will not be extended by the period of Force Majeure, unless otherwise agreed in writing between the Purchaser and the Seller. </w:t>
      </w:r>
    </w:p>
    <w:p w14:paraId="250F6433"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67" w:name="_Toc529803417"/>
      <w:r w:rsidRPr="00D05F20">
        <w:rPr>
          <w:rFonts w:eastAsia="PMingLiU"/>
          <w:b/>
          <w:sz w:val="26"/>
          <w:szCs w:val="26"/>
          <w:lang w:eastAsia="zh-TW"/>
        </w:rPr>
        <w:t>Dispute</w:t>
      </w:r>
      <w:bookmarkEnd w:id="167"/>
    </w:p>
    <w:p w14:paraId="5A83B644" w14:textId="77777777" w:rsidR="00921FF4" w:rsidRPr="00D05F20" w:rsidRDefault="00921FF4" w:rsidP="00921FF4">
      <w:pPr>
        <w:widowControl w:val="0"/>
        <w:suppressAutoHyphens/>
        <w:spacing w:after="120"/>
        <w:ind w:left="533" w:firstLine="6"/>
        <w:jc w:val="both"/>
        <w:rPr>
          <w:sz w:val="26"/>
          <w:szCs w:val="26"/>
        </w:rPr>
      </w:pPr>
      <w:r w:rsidRPr="00D05F20">
        <w:rPr>
          <w:sz w:val="26"/>
          <w:szCs w:val="26"/>
        </w:rPr>
        <w:t xml:space="preserve">If there is a dispute between the Parties as to whether Force Majeure has occurred or is continuing, the Party affected by the Force Majeure bears the burden of proving that Force Majeure has occurred or is continuing. </w:t>
      </w:r>
    </w:p>
    <w:p w14:paraId="09F44252"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68" w:name="_Toc529803418"/>
      <w:r w:rsidRPr="00D05F20">
        <w:rPr>
          <w:rFonts w:eastAsia="PMingLiU"/>
          <w:b/>
          <w:sz w:val="26"/>
          <w:szCs w:val="26"/>
          <w:lang w:eastAsia="zh-TW"/>
        </w:rPr>
        <w:lastRenderedPageBreak/>
        <w:t>Dispute Resolution</w:t>
      </w:r>
      <w:bookmarkEnd w:id="168"/>
      <w:r w:rsidRPr="00D05F20">
        <w:rPr>
          <w:rFonts w:eastAsia="PMingLiU"/>
          <w:b/>
          <w:sz w:val="26"/>
          <w:szCs w:val="26"/>
          <w:lang w:eastAsia="zh-TW"/>
        </w:rPr>
        <w:t xml:space="preserve"> and Arbitration</w:t>
      </w:r>
    </w:p>
    <w:p w14:paraId="0DCA4B67" w14:textId="13D7C274" w:rsidR="00921FF4" w:rsidRPr="00D05F20" w:rsidRDefault="00815FFB" w:rsidP="005620D2">
      <w:pPr>
        <w:keepNext/>
        <w:keepLines/>
        <w:spacing w:before="120" w:after="120" w:line="264" w:lineRule="auto"/>
        <w:ind w:left="1124" w:hanging="562"/>
        <w:jc w:val="both"/>
        <w:outlineLvl w:val="1"/>
        <w:rPr>
          <w:rFonts w:eastAsia="PMingLiU"/>
          <w:bCs/>
          <w:sz w:val="26"/>
          <w:szCs w:val="26"/>
          <w:lang w:eastAsia="zh-TW"/>
        </w:rPr>
      </w:pPr>
      <w:r w:rsidRPr="00D05F20">
        <w:rPr>
          <w:rFonts w:eastAsia="PMingLiU"/>
          <w:bCs/>
          <w:sz w:val="26"/>
          <w:szCs w:val="26"/>
          <w:lang w:eastAsia="zh-TW"/>
        </w:rPr>
        <w:t>(a)</w:t>
      </w:r>
      <w:r w:rsidRPr="00D05F20">
        <w:rPr>
          <w:rFonts w:eastAsia="PMingLiU"/>
          <w:bCs/>
          <w:sz w:val="26"/>
          <w:szCs w:val="26"/>
          <w:lang w:eastAsia="zh-TW"/>
        </w:rPr>
        <w:tab/>
      </w:r>
      <w:r w:rsidR="00921FF4" w:rsidRPr="00D05F20">
        <w:rPr>
          <w:rFonts w:eastAsia="PMingLiU"/>
          <w:bCs/>
          <w:sz w:val="26"/>
          <w:szCs w:val="26"/>
          <w:lang w:eastAsia="zh-TW"/>
        </w:rPr>
        <w:t xml:space="preserve">All disputes, controversies, or differences which may arise between the parties, out of, or in relation to or in connection with this </w:t>
      </w:r>
      <w:r w:rsidR="000B6A91" w:rsidRPr="00D05F20">
        <w:rPr>
          <w:rFonts w:eastAsia="PMingLiU"/>
          <w:bCs/>
          <w:sz w:val="26"/>
          <w:szCs w:val="26"/>
          <w:lang w:eastAsia="zh-TW"/>
        </w:rPr>
        <w:t>Agreement</w:t>
      </w:r>
      <w:r w:rsidR="00921FF4" w:rsidRPr="00D05F20">
        <w:rPr>
          <w:rFonts w:eastAsia="PMingLiU"/>
          <w:bCs/>
          <w:sz w:val="26"/>
          <w:szCs w:val="26"/>
          <w:lang w:eastAsia="zh-TW"/>
        </w:rPr>
        <w:t>, or for the breach thereof shall be finally settled by arbitration at the Vietnam International Arbitration Centre at the Vietnam Chamber of Commerce and Industry (“</w:t>
      </w:r>
      <w:r w:rsidR="00921FF4" w:rsidRPr="00D05F20">
        <w:rPr>
          <w:rFonts w:eastAsia="PMingLiU"/>
          <w:b/>
          <w:bCs/>
          <w:sz w:val="26"/>
          <w:szCs w:val="26"/>
          <w:lang w:eastAsia="zh-TW"/>
        </w:rPr>
        <w:t>VIAC</w:t>
      </w:r>
      <w:r w:rsidR="00921FF4" w:rsidRPr="00D05F20">
        <w:rPr>
          <w:rFonts w:eastAsia="PMingLiU"/>
          <w:bCs/>
          <w:sz w:val="26"/>
          <w:szCs w:val="26"/>
          <w:lang w:eastAsia="zh-TW"/>
        </w:rPr>
        <w:t>”) in accordance with its rules of arbitration (“</w:t>
      </w:r>
      <w:r w:rsidR="00921FF4" w:rsidRPr="00D05F20">
        <w:rPr>
          <w:rFonts w:eastAsia="PMingLiU"/>
          <w:b/>
          <w:bCs/>
          <w:sz w:val="26"/>
          <w:szCs w:val="26"/>
          <w:lang w:eastAsia="zh-TW"/>
        </w:rPr>
        <w:t>VIAC Rules</w:t>
      </w:r>
      <w:r w:rsidR="00921FF4" w:rsidRPr="00D05F20">
        <w:rPr>
          <w:rFonts w:eastAsia="PMingLiU"/>
          <w:bCs/>
          <w:sz w:val="26"/>
          <w:szCs w:val="26"/>
          <w:lang w:eastAsia="zh-TW"/>
        </w:rPr>
        <w:t>”) and under the laws of Vietnam. The award rendered by the arbitrator(s) shall be final and binding upon both parties concerned.</w:t>
      </w:r>
      <w:r w:rsidRPr="00D05F20">
        <w:rPr>
          <w:rFonts w:eastAsia="PMingLiU"/>
          <w:bCs/>
          <w:sz w:val="26"/>
          <w:szCs w:val="26"/>
          <w:lang w:eastAsia="zh-TW"/>
        </w:rPr>
        <w:t xml:space="preserve"> The </w:t>
      </w:r>
      <w:r w:rsidRPr="00D05F20">
        <w:rPr>
          <w:sz w:val="26"/>
          <w:szCs w:val="26"/>
        </w:rPr>
        <w:t xml:space="preserve">arbitration must be conducted by three arbitrators. </w:t>
      </w:r>
    </w:p>
    <w:p w14:paraId="256158F2" w14:textId="5E7C952F"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b</w:t>
      </w:r>
      <w:r w:rsidRPr="00D05F20">
        <w:rPr>
          <w:sz w:val="26"/>
          <w:szCs w:val="26"/>
        </w:rPr>
        <w:t>)</w:t>
      </w:r>
      <w:r w:rsidRPr="00D05F20">
        <w:rPr>
          <w:sz w:val="26"/>
          <w:szCs w:val="26"/>
        </w:rPr>
        <w:tab/>
        <w:t xml:space="preserve">The language of arbitration will be [English/Vietnamese]. </w:t>
      </w:r>
      <w:r w:rsidR="00815FFB" w:rsidRPr="00D05F20">
        <w:rPr>
          <w:sz w:val="26"/>
          <w:szCs w:val="26"/>
        </w:rPr>
        <w:t xml:space="preserve">The place of arbitration will be Hanoi, Vietnam. </w:t>
      </w:r>
    </w:p>
    <w:p w14:paraId="229E002D" w14:textId="574B8EB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c</w:t>
      </w:r>
      <w:r w:rsidRPr="00D05F20">
        <w:rPr>
          <w:sz w:val="26"/>
          <w:szCs w:val="26"/>
        </w:rPr>
        <w:t>)</w:t>
      </w:r>
      <w:r w:rsidRPr="00D05F20">
        <w:rPr>
          <w:sz w:val="26"/>
          <w:szCs w:val="26"/>
        </w:rPr>
        <w:tab/>
        <w:t xml:space="preserve">Any arbitration meetings and proceedings under this Clause 19 must be held in Vietnam. </w:t>
      </w:r>
      <w:r w:rsidR="00815FFB" w:rsidRPr="00D05F20">
        <w:rPr>
          <w:sz w:val="26"/>
          <w:szCs w:val="26"/>
        </w:rPr>
        <w:t>The arbitration tribunal may, at its sole discretion, elect to use video conferencing for carrying out any arbitration meetings and proceedings.</w:t>
      </w:r>
    </w:p>
    <w:p w14:paraId="22798408" w14:textId="3280B741"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d</w:t>
      </w:r>
      <w:r w:rsidRPr="00D05F20">
        <w:rPr>
          <w:sz w:val="26"/>
          <w:szCs w:val="26"/>
        </w:rPr>
        <w:t>)</w:t>
      </w:r>
      <w:r w:rsidRPr="00D05F20">
        <w:rPr>
          <w:sz w:val="26"/>
          <w:szCs w:val="26"/>
        </w:rPr>
        <w:tab/>
      </w:r>
      <w:r w:rsidR="00EA1A4F" w:rsidRPr="00D05F20">
        <w:rPr>
          <w:sz w:val="26"/>
          <w:szCs w:val="26"/>
        </w:rPr>
        <w:t>A</w:t>
      </w:r>
      <w:r w:rsidRPr="00D05F20">
        <w:rPr>
          <w:sz w:val="26"/>
          <w:szCs w:val="26"/>
        </w:rPr>
        <w:t xml:space="preserve">rbitration will be the exclusive method for resolution of a Dispute. The arbitration award will be final and binding upon the Parties and can be used as a basis for enforcement thereof in any competent court having jurisdiction over any Party and/or any of the Parties’ assets or properties. </w:t>
      </w:r>
    </w:p>
    <w:p w14:paraId="2ACAFDE6" w14:textId="0F030844"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e</w:t>
      </w:r>
      <w:r w:rsidRPr="00D05F20">
        <w:rPr>
          <w:sz w:val="26"/>
          <w:szCs w:val="26"/>
        </w:rPr>
        <w:t>)</w:t>
      </w:r>
      <w:r w:rsidRPr="00D05F20">
        <w:rPr>
          <w:sz w:val="26"/>
          <w:szCs w:val="26"/>
        </w:rPr>
        <w:tab/>
        <w:t xml:space="preserve">During the period of submission to arbitration and thereafter until the granting of the arbitral award, the Parties must, except in the event of termination, continue to perform all their respective obligations under this </w:t>
      </w:r>
      <w:r w:rsidR="000B6A91" w:rsidRPr="00D05F20">
        <w:rPr>
          <w:sz w:val="26"/>
          <w:szCs w:val="26"/>
        </w:rPr>
        <w:t>Agreement</w:t>
      </w:r>
      <w:r w:rsidRPr="00D05F20">
        <w:rPr>
          <w:sz w:val="26"/>
          <w:szCs w:val="26"/>
        </w:rPr>
        <w:t xml:space="preserve"> without prejudice to a final adjustment in accordance with the said award. </w:t>
      </w:r>
    </w:p>
    <w:p w14:paraId="487B35F9" w14:textId="0260CF68"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f</w:t>
      </w:r>
      <w:r w:rsidRPr="00D05F20">
        <w:rPr>
          <w:sz w:val="26"/>
          <w:szCs w:val="26"/>
        </w:rPr>
        <w:t>)</w:t>
      </w:r>
      <w:r w:rsidRPr="00D05F20">
        <w:rPr>
          <w:sz w:val="26"/>
          <w:szCs w:val="26"/>
        </w:rPr>
        <w:tab/>
        <w:t xml:space="preserve">The provisions contained in this Clause 19 will survive the termination or expiration of this </w:t>
      </w:r>
      <w:r w:rsidR="000B6A91" w:rsidRPr="00D05F20">
        <w:rPr>
          <w:sz w:val="26"/>
          <w:szCs w:val="26"/>
        </w:rPr>
        <w:t>Agreement</w:t>
      </w:r>
      <w:r w:rsidRPr="00D05F20">
        <w:rPr>
          <w:sz w:val="26"/>
          <w:szCs w:val="26"/>
        </w:rPr>
        <w:t xml:space="preserve">. </w:t>
      </w:r>
    </w:p>
    <w:p w14:paraId="39D26DFF" w14:textId="788D61C0"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g</w:t>
      </w:r>
      <w:r w:rsidRPr="00D05F20">
        <w:rPr>
          <w:sz w:val="26"/>
          <w:szCs w:val="26"/>
        </w:rPr>
        <w:t>)</w:t>
      </w:r>
      <w:r w:rsidRPr="00D05F20">
        <w:rPr>
          <w:sz w:val="26"/>
          <w:szCs w:val="26"/>
        </w:rPr>
        <w:tab/>
        <w:t xml:space="preserve">Each of the Parties will be responsible for their own respective costs incurred in relation to the arbitration proceedings, unless the arbitral award provides otherwise. </w:t>
      </w:r>
    </w:p>
    <w:p w14:paraId="58D28FA0" w14:textId="62EC03B3"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w:t>
      </w:r>
      <w:r w:rsidR="00815FFB" w:rsidRPr="00D05F20">
        <w:rPr>
          <w:sz w:val="26"/>
          <w:szCs w:val="26"/>
        </w:rPr>
        <w:t>h</w:t>
      </w:r>
      <w:r w:rsidRPr="00D05F20">
        <w:rPr>
          <w:sz w:val="26"/>
          <w:szCs w:val="26"/>
        </w:rPr>
        <w:t>)</w:t>
      </w:r>
      <w:r w:rsidRPr="00D05F20">
        <w:rPr>
          <w:sz w:val="26"/>
          <w:szCs w:val="26"/>
        </w:rPr>
        <w:tab/>
        <w:t>Notwithstanding anything herein to the contrary, the Parties agree that the provisions set out in Section 2 of Schedule 3 regarding the determination of changes in price indices and external price references are exclusive as regards the determination of such matters</w:t>
      </w:r>
      <w:r w:rsidR="00815FFB" w:rsidRPr="00D05F20">
        <w:rPr>
          <w:sz w:val="26"/>
          <w:szCs w:val="26"/>
        </w:rPr>
        <w:t xml:space="preserve">, and </w:t>
      </w:r>
      <w:r w:rsidR="00F0154A" w:rsidRPr="00D05F20">
        <w:rPr>
          <w:sz w:val="26"/>
          <w:szCs w:val="26"/>
        </w:rPr>
        <w:t>shall not be reopened in arbitration process</w:t>
      </w:r>
      <w:r w:rsidRPr="00D05F20">
        <w:rPr>
          <w:sz w:val="26"/>
          <w:szCs w:val="26"/>
        </w:rPr>
        <w:t xml:space="preserve">. </w:t>
      </w:r>
    </w:p>
    <w:p w14:paraId="20DCCB9D"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69" w:name="_Toc529803421"/>
      <w:r w:rsidRPr="00D05F20">
        <w:rPr>
          <w:rFonts w:eastAsia="PMingLiU"/>
          <w:b/>
          <w:sz w:val="26"/>
          <w:szCs w:val="26"/>
          <w:lang w:eastAsia="zh-TW"/>
        </w:rPr>
        <w:t>Confidentiality</w:t>
      </w:r>
      <w:bookmarkEnd w:id="169"/>
    </w:p>
    <w:p w14:paraId="517BFB62"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70" w:name="_Toc529803422"/>
      <w:r w:rsidRPr="00D05F20">
        <w:rPr>
          <w:rFonts w:eastAsia="PMingLiU"/>
          <w:b/>
          <w:sz w:val="26"/>
          <w:szCs w:val="26"/>
          <w:lang w:eastAsia="zh-TW"/>
        </w:rPr>
        <w:t>Confidentiality</w:t>
      </w:r>
      <w:bookmarkEnd w:id="170"/>
    </w:p>
    <w:p w14:paraId="1C67C508" w14:textId="0150B83A" w:rsidR="00921FF4" w:rsidRPr="00D05F20" w:rsidRDefault="00921FF4" w:rsidP="00921FF4">
      <w:pPr>
        <w:suppressAutoHyphens/>
        <w:spacing w:after="120"/>
        <w:ind w:left="533" w:firstLine="7"/>
        <w:jc w:val="both"/>
        <w:rPr>
          <w:sz w:val="26"/>
          <w:szCs w:val="26"/>
        </w:rPr>
      </w:pPr>
      <w:r w:rsidRPr="00D05F20">
        <w:rPr>
          <w:sz w:val="26"/>
          <w:szCs w:val="26"/>
        </w:rPr>
        <w:t xml:space="preserve">Subject to Clause 20.2, a Party must not disclose, or use for a purpose other than contemplated by this </w:t>
      </w:r>
      <w:r w:rsidR="000B6A91" w:rsidRPr="00D05F20">
        <w:rPr>
          <w:sz w:val="26"/>
          <w:szCs w:val="26"/>
        </w:rPr>
        <w:t>Agreement</w:t>
      </w:r>
      <w:r w:rsidRPr="00D05F20">
        <w:rPr>
          <w:sz w:val="26"/>
          <w:szCs w:val="26"/>
        </w:rPr>
        <w:t xml:space="preserve">, the existence of and terms of this </w:t>
      </w:r>
      <w:r w:rsidR="000B6A91" w:rsidRPr="00D05F20">
        <w:rPr>
          <w:sz w:val="26"/>
          <w:szCs w:val="26"/>
        </w:rPr>
        <w:t>Agreement</w:t>
      </w:r>
      <w:r w:rsidRPr="00D05F20">
        <w:rPr>
          <w:sz w:val="26"/>
          <w:szCs w:val="26"/>
        </w:rPr>
        <w:t xml:space="preserve"> or any unpublished information or documents supplied by the other Party in connection with this </w:t>
      </w:r>
      <w:r w:rsidR="000B6A91" w:rsidRPr="00D05F20">
        <w:rPr>
          <w:sz w:val="26"/>
          <w:szCs w:val="26"/>
        </w:rPr>
        <w:t>Agreement</w:t>
      </w:r>
      <w:r w:rsidRPr="00D05F20">
        <w:rPr>
          <w:sz w:val="26"/>
          <w:szCs w:val="26"/>
        </w:rPr>
        <w:t xml:space="preserve">. </w:t>
      </w:r>
    </w:p>
    <w:p w14:paraId="53FE82FF"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71" w:name="_Toc529803423"/>
      <w:r w:rsidRPr="00D05F20">
        <w:rPr>
          <w:rFonts w:eastAsia="PMingLiU"/>
          <w:b/>
          <w:sz w:val="26"/>
          <w:szCs w:val="26"/>
          <w:lang w:eastAsia="zh-TW"/>
        </w:rPr>
        <w:t>Permitted disclosure</w:t>
      </w:r>
      <w:bookmarkEnd w:id="171"/>
    </w:p>
    <w:p w14:paraId="65F4483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A Party may disclose any confidential information or documents:</w:t>
      </w:r>
    </w:p>
    <w:p w14:paraId="6783BFDF" w14:textId="10B82792"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lastRenderedPageBreak/>
        <w:t>(i)</w:t>
      </w:r>
      <w:r w:rsidRPr="00D05F20">
        <w:rPr>
          <w:sz w:val="26"/>
          <w:szCs w:val="26"/>
        </w:rPr>
        <w:tab/>
        <w:t xml:space="preserve">to the other Party to this </w:t>
      </w:r>
      <w:r w:rsidR="000B6A91" w:rsidRPr="00D05F20">
        <w:rPr>
          <w:sz w:val="26"/>
          <w:szCs w:val="26"/>
        </w:rPr>
        <w:t>Agreement</w:t>
      </w:r>
      <w:r w:rsidRPr="00D05F20">
        <w:rPr>
          <w:sz w:val="26"/>
          <w:szCs w:val="26"/>
        </w:rPr>
        <w:t>;</w:t>
      </w:r>
    </w:p>
    <w:p w14:paraId="4464AFF1"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under corresponding obligations of confidence as imposed by this Clause: </w:t>
      </w:r>
    </w:p>
    <w:p w14:paraId="65BE99E6" w14:textId="77777777"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(A)</w:t>
      </w:r>
      <w:r w:rsidRPr="00D05F20">
        <w:rPr>
          <w:sz w:val="26"/>
          <w:szCs w:val="26"/>
        </w:rPr>
        <w:tab/>
        <w:t>to Related Entities of either Party;</w:t>
      </w:r>
    </w:p>
    <w:p w14:paraId="5C22F53A" w14:textId="77777777"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(B)</w:t>
      </w:r>
      <w:r w:rsidRPr="00D05F20">
        <w:rPr>
          <w:sz w:val="26"/>
          <w:szCs w:val="26"/>
        </w:rPr>
        <w:tab/>
        <w:t>to the direct shareholders of either Party and to Related Entities of the shareholders of the Purchaser;</w:t>
      </w:r>
    </w:p>
    <w:p w14:paraId="4426A8C2" w14:textId="77777777"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(C)</w:t>
      </w:r>
      <w:r w:rsidRPr="00D05F20">
        <w:rPr>
          <w:sz w:val="26"/>
          <w:szCs w:val="26"/>
        </w:rPr>
        <w:tab/>
        <w:t>to the employees of either Party, legal advisors or consultants of persons referred to in Clause 20.2(a)(ii)(A) and Clause 20.2(a)(ii)(B); and</w:t>
      </w:r>
    </w:p>
    <w:p w14:paraId="1A24E987" w14:textId="77777777" w:rsidR="00921FF4" w:rsidRPr="00D05F20" w:rsidRDefault="00921FF4" w:rsidP="00921FF4">
      <w:pPr>
        <w:widowControl w:val="0"/>
        <w:tabs>
          <w:tab w:val="left" w:pos="1985"/>
        </w:tabs>
        <w:autoSpaceDE w:val="0"/>
        <w:autoSpaceDN w:val="0"/>
        <w:adjustRightInd w:val="0"/>
        <w:spacing w:after="120"/>
        <w:ind w:left="1985" w:hanging="414"/>
        <w:jc w:val="both"/>
        <w:rPr>
          <w:sz w:val="26"/>
          <w:szCs w:val="26"/>
        </w:rPr>
      </w:pPr>
      <w:r w:rsidRPr="00D05F20">
        <w:rPr>
          <w:sz w:val="26"/>
          <w:szCs w:val="26"/>
        </w:rPr>
        <w:t>(D)</w:t>
      </w:r>
      <w:r w:rsidRPr="00D05F20">
        <w:rPr>
          <w:sz w:val="26"/>
          <w:szCs w:val="26"/>
        </w:rPr>
        <w:tab/>
        <w:t>to its legal advisers, financers, insurers and its consultants.</w:t>
      </w:r>
    </w:p>
    <w:p w14:paraId="151FABB9" w14:textId="08DCE6CD"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to </w:t>
      </w:r>
      <w:r w:rsidR="00134569" w:rsidRPr="00D05F20">
        <w:rPr>
          <w:sz w:val="26"/>
          <w:szCs w:val="26"/>
        </w:rPr>
        <w:t xml:space="preserve">EVNGENCO1 or </w:t>
      </w:r>
      <w:r w:rsidRPr="00D05F20">
        <w:rPr>
          <w:sz w:val="26"/>
          <w:szCs w:val="26"/>
        </w:rPr>
        <w:t xml:space="preserve">EVN or any of their respective advisers; </w:t>
      </w:r>
    </w:p>
    <w:p w14:paraId="7B0B9D36" w14:textId="03D2BCBF"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(iv)</w:t>
      </w:r>
      <w:r w:rsidRPr="00D05F20">
        <w:rPr>
          <w:sz w:val="26"/>
          <w:szCs w:val="26"/>
        </w:rPr>
        <w:tab/>
        <w:t xml:space="preserve">which is at the time lawfully in the possession of the proposed recipient of the information through sources other than the other Party, or a Related Entity of the other Party, to this </w:t>
      </w:r>
      <w:r w:rsidR="000B6A91" w:rsidRPr="00D05F20">
        <w:rPr>
          <w:sz w:val="26"/>
          <w:szCs w:val="26"/>
        </w:rPr>
        <w:t>Agreement</w:t>
      </w:r>
      <w:r w:rsidRPr="00D05F20">
        <w:rPr>
          <w:sz w:val="26"/>
          <w:szCs w:val="26"/>
        </w:rPr>
        <w:t xml:space="preserve">; </w:t>
      </w:r>
    </w:p>
    <w:p w14:paraId="079B2BFD" w14:textId="76B94DB5"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(v)</w:t>
      </w:r>
      <w:r w:rsidRPr="00D05F20">
        <w:rPr>
          <w:sz w:val="26"/>
          <w:szCs w:val="26"/>
        </w:rPr>
        <w:tab/>
        <w:t xml:space="preserve">in enforcing this </w:t>
      </w:r>
      <w:r w:rsidR="000B6A91" w:rsidRPr="00D05F20">
        <w:rPr>
          <w:sz w:val="26"/>
          <w:szCs w:val="26"/>
        </w:rPr>
        <w:t>Agreement</w:t>
      </w:r>
      <w:r w:rsidRPr="00D05F20">
        <w:rPr>
          <w:sz w:val="26"/>
          <w:szCs w:val="26"/>
        </w:rPr>
        <w:t xml:space="preserve"> or in a proceeding arising out of or in connection with this </w:t>
      </w:r>
      <w:r w:rsidR="000B6A91" w:rsidRPr="00D05F20">
        <w:rPr>
          <w:sz w:val="26"/>
          <w:szCs w:val="26"/>
        </w:rPr>
        <w:t>Agreement</w:t>
      </w:r>
      <w:r w:rsidRPr="00D05F20">
        <w:rPr>
          <w:sz w:val="26"/>
          <w:szCs w:val="26"/>
        </w:rPr>
        <w:t xml:space="preserve">; </w:t>
      </w:r>
    </w:p>
    <w:p w14:paraId="66F336B0"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(vi)</w:t>
      </w:r>
      <w:r w:rsidRPr="00D05F20">
        <w:rPr>
          <w:sz w:val="26"/>
          <w:szCs w:val="26"/>
        </w:rPr>
        <w:tab/>
        <w:t xml:space="preserve">if requested by a Governmental Agency or under a procedure for discovery in any proceedings; </w:t>
      </w:r>
    </w:p>
    <w:p w14:paraId="1B85FD78" w14:textId="187B26C8"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(vii)if required under any Applicable Law or any administrative guideline, directive, request or policy whether or not having the force of Law including any stock exchange or regulatory authorities; </w:t>
      </w:r>
    </w:p>
    <w:p w14:paraId="7E599DE9" w14:textId="3DE6FFDB"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(viii) as required or permitted by this </w:t>
      </w:r>
      <w:r w:rsidR="000B6A91" w:rsidRPr="00D05F20">
        <w:rPr>
          <w:sz w:val="26"/>
          <w:szCs w:val="26"/>
        </w:rPr>
        <w:t>Agreement</w:t>
      </w:r>
      <w:r w:rsidRPr="00D05F20">
        <w:rPr>
          <w:sz w:val="26"/>
          <w:szCs w:val="26"/>
        </w:rPr>
        <w:t xml:space="preserve">; or </w:t>
      </w:r>
    </w:p>
    <w:p w14:paraId="4F0BF21F"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(ix)</w:t>
      </w:r>
      <w:r w:rsidRPr="00D05F20">
        <w:rPr>
          <w:sz w:val="26"/>
          <w:szCs w:val="26"/>
        </w:rPr>
        <w:tab/>
        <w:t xml:space="preserve">with the prior written consent of the other Party. </w:t>
      </w:r>
    </w:p>
    <w:p w14:paraId="1854807B" w14:textId="61F24C00"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Subject to any regulatory requirements, neither Party shall make any public announcement regarding the existence or terms of this </w:t>
      </w:r>
      <w:r w:rsidR="000B6A91" w:rsidRPr="00D05F20">
        <w:rPr>
          <w:sz w:val="26"/>
          <w:szCs w:val="26"/>
        </w:rPr>
        <w:t>Agreement</w:t>
      </w:r>
      <w:r w:rsidRPr="00D05F20">
        <w:rPr>
          <w:sz w:val="26"/>
          <w:szCs w:val="26"/>
        </w:rPr>
        <w:t xml:space="preserve"> without the prior written consent of the other Party.</w:t>
      </w:r>
    </w:p>
    <w:p w14:paraId="7CD1B3C4"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72" w:name="_Toc529803424"/>
      <w:r w:rsidRPr="00D05F20">
        <w:rPr>
          <w:rFonts w:eastAsia="PMingLiU"/>
          <w:b/>
          <w:sz w:val="26"/>
          <w:szCs w:val="26"/>
          <w:lang w:eastAsia="zh-TW"/>
        </w:rPr>
        <w:t>Survival of obligation</w:t>
      </w:r>
      <w:bookmarkEnd w:id="172"/>
    </w:p>
    <w:p w14:paraId="13EA522E" w14:textId="275A74DE" w:rsidR="00921FF4" w:rsidRPr="00D05F20" w:rsidRDefault="00921FF4" w:rsidP="00921FF4">
      <w:pPr>
        <w:suppressAutoHyphens/>
        <w:spacing w:after="120"/>
        <w:ind w:left="533" w:firstLine="7"/>
        <w:jc w:val="both"/>
        <w:rPr>
          <w:sz w:val="26"/>
          <w:szCs w:val="26"/>
        </w:rPr>
      </w:pPr>
      <w:r w:rsidRPr="00D05F20">
        <w:rPr>
          <w:sz w:val="26"/>
          <w:szCs w:val="26"/>
        </w:rPr>
        <w:t xml:space="preserve">This Clause 20 survives the termination of this </w:t>
      </w:r>
      <w:r w:rsidR="000B6A91" w:rsidRPr="00D05F20">
        <w:rPr>
          <w:sz w:val="26"/>
          <w:szCs w:val="26"/>
        </w:rPr>
        <w:t>Agreement</w:t>
      </w:r>
      <w:r w:rsidRPr="00D05F20">
        <w:rPr>
          <w:sz w:val="26"/>
          <w:szCs w:val="26"/>
        </w:rPr>
        <w:t>.</w:t>
      </w:r>
    </w:p>
    <w:p w14:paraId="1F5F587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73" w:name="_Toc529803425"/>
      <w:r w:rsidRPr="00D05F20">
        <w:rPr>
          <w:rFonts w:eastAsia="PMingLiU"/>
          <w:b/>
          <w:sz w:val="26"/>
          <w:szCs w:val="26"/>
          <w:lang w:eastAsia="zh-TW"/>
        </w:rPr>
        <w:t>Access to Records</w:t>
      </w:r>
      <w:bookmarkEnd w:id="173"/>
    </w:p>
    <w:p w14:paraId="27D0EDEC" w14:textId="54422C75"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The Purchaser's duly authorized Representatives shall, upon reasonable notice, be given access, at all reasonable times during the Term of this </w:t>
      </w:r>
      <w:r w:rsidR="000B6A91" w:rsidRPr="00D05F20">
        <w:rPr>
          <w:sz w:val="26"/>
          <w:szCs w:val="26"/>
        </w:rPr>
        <w:t>Agreement</w:t>
      </w:r>
      <w:r w:rsidRPr="00D05F20">
        <w:rPr>
          <w:sz w:val="26"/>
          <w:szCs w:val="26"/>
        </w:rPr>
        <w:t xml:space="preserve"> and for 06 months thereafter by the Seller to:</w:t>
      </w:r>
    </w:p>
    <w:p w14:paraId="15444EC7" w14:textId="09B06D1C"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(i) </w:t>
      </w:r>
      <w:r w:rsidRPr="00D05F20">
        <w:rPr>
          <w:sz w:val="26"/>
          <w:szCs w:val="26"/>
        </w:rPr>
        <w:tab/>
        <w:t xml:space="preserve">relevant documents which the said Representatives may require to substantiate the origin, quantity, qualities, and price adjustment of the Coal shipped to the Purchaser under this </w:t>
      </w:r>
      <w:r w:rsidR="000B6A91" w:rsidRPr="00D05F20">
        <w:rPr>
          <w:sz w:val="26"/>
          <w:szCs w:val="26"/>
        </w:rPr>
        <w:t>Agreement</w:t>
      </w:r>
      <w:r w:rsidRPr="00D05F20">
        <w:rPr>
          <w:sz w:val="26"/>
          <w:szCs w:val="26"/>
        </w:rPr>
        <w:t>; and</w:t>
      </w:r>
    </w:p>
    <w:p w14:paraId="788EEC2D"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 xml:space="preserve">(ii) </w:t>
      </w:r>
      <w:r w:rsidRPr="00D05F20">
        <w:rPr>
          <w:sz w:val="26"/>
          <w:szCs w:val="26"/>
        </w:rPr>
        <w:tab/>
        <w:t xml:space="preserve">upon reasonable notice, to such personnel who may reasonably be expected to be familiar with the documents referred to in Clause 21(a)(i). </w:t>
      </w:r>
    </w:p>
    <w:p w14:paraId="1E0769EB" w14:textId="50566E2A"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Without limiting Clause 21(a), the Seller shall provide all reasonable assistance to the Purchaser to obtain access to such records of any nominated Certified Testing Laboratory and any other subcontractor to ensure that the </w:t>
      </w:r>
      <w:r w:rsidRPr="00D05F20">
        <w:rPr>
          <w:sz w:val="26"/>
          <w:szCs w:val="26"/>
        </w:rPr>
        <w:lastRenderedPageBreak/>
        <w:t xml:space="preserve">terms and conditions of this </w:t>
      </w:r>
      <w:r w:rsidR="000B6A91" w:rsidRPr="00D05F20">
        <w:rPr>
          <w:sz w:val="26"/>
          <w:szCs w:val="26"/>
        </w:rPr>
        <w:t>Agreement</w:t>
      </w:r>
      <w:r w:rsidRPr="00D05F20">
        <w:rPr>
          <w:sz w:val="26"/>
          <w:szCs w:val="26"/>
        </w:rPr>
        <w:t xml:space="preserve"> have been complied with. </w:t>
      </w:r>
    </w:p>
    <w:p w14:paraId="1D7721A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 xml:space="preserve">All accounts of the Seller shall be maintained in accordance with generally accepted accounting principles. </w:t>
      </w:r>
    </w:p>
    <w:p w14:paraId="7E53EAB9" w14:textId="1ECD146E"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(d)</w:t>
      </w:r>
      <w:r w:rsidRPr="00D05F20">
        <w:rPr>
          <w:sz w:val="26"/>
          <w:szCs w:val="26"/>
        </w:rPr>
        <w:tab/>
        <w:t xml:space="preserve">All such accounts, records and documents may be reproduced by the said Representatives and shall be kept by the Seller for 06 months after the termination of this </w:t>
      </w:r>
      <w:r w:rsidR="000B6A91" w:rsidRPr="00D05F20">
        <w:rPr>
          <w:sz w:val="26"/>
          <w:szCs w:val="26"/>
        </w:rPr>
        <w:t>Agreement</w:t>
      </w:r>
      <w:r w:rsidRPr="00D05F20">
        <w:rPr>
          <w:sz w:val="26"/>
          <w:szCs w:val="26"/>
        </w:rPr>
        <w:t xml:space="preserve">. </w:t>
      </w:r>
    </w:p>
    <w:p w14:paraId="7460A53A"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(e)</w:t>
      </w:r>
      <w:r w:rsidRPr="00D05F20">
        <w:rPr>
          <w:sz w:val="26"/>
          <w:szCs w:val="26"/>
        </w:rPr>
        <w:tab/>
        <w:t xml:space="preserve">The Purchaser agrees that it shall and shall cause its authorized Representatives to maintain the confidentiality of all confidential information received pursuant to this Clause 21 in accordance with the confidentiality obligations set out in Clause 20. </w:t>
      </w:r>
    </w:p>
    <w:p w14:paraId="3AAFA32C"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74" w:name="_Toc529803426"/>
      <w:r w:rsidRPr="00D05F20">
        <w:rPr>
          <w:rFonts w:eastAsia="PMingLiU"/>
          <w:b/>
          <w:sz w:val="26"/>
          <w:szCs w:val="26"/>
          <w:lang w:eastAsia="zh-TW"/>
        </w:rPr>
        <w:t>Business Ethics</w:t>
      </w:r>
      <w:bookmarkEnd w:id="174"/>
    </w:p>
    <w:p w14:paraId="7F13A79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 xml:space="preserve">The Parties shall exercise reasonable care and diligence to prevent any actions or conditions which could result in conflict with the best interests of the other Party. Each Party’s efforts shall include, but not be limited to, establishing precautions to prevent its respective employees, agents or families from making, receiving, providing or offering gifts, payments, loans, excessive entertainment or other considerations. </w:t>
      </w:r>
    </w:p>
    <w:p w14:paraId="30127A6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 xml:space="preserve">All invoices, financial statements, reports, billing and other documentation rendered by the Seller shall accurately and completely reflect the facts about all activities and transactions handled for the account of the Purchaser. </w:t>
      </w:r>
    </w:p>
    <w:p w14:paraId="4FEE4371" w14:textId="77777777" w:rsidR="00921FF4" w:rsidRPr="00D05F20" w:rsidRDefault="00921FF4" w:rsidP="00921FF4">
      <w:pPr>
        <w:widowControl w:val="0"/>
        <w:autoSpaceDE w:val="0"/>
        <w:autoSpaceDN w:val="0"/>
        <w:adjustRightInd w:val="0"/>
        <w:spacing w:after="120"/>
        <w:ind w:left="567"/>
        <w:jc w:val="both"/>
        <w:rPr>
          <w:sz w:val="26"/>
          <w:szCs w:val="26"/>
        </w:rPr>
      </w:pPr>
      <w:r w:rsidRPr="00D05F20">
        <w:rPr>
          <w:sz w:val="26"/>
          <w:szCs w:val="26"/>
        </w:rPr>
        <w:t>Business Ethics can be adjusted to be in conformity with each international bidder’s standards.</w:t>
      </w:r>
    </w:p>
    <w:p w14:paraId="029E1C39"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75" w:name="_Toc529803427"/>
      <w:r w:rsidRPr="00D05F20">
        <w:rPr>
          <w:rFonts w:eastAsia="PMingLiU"/>
          <w:b/>
          <w:sz w:val="26"/>
          <w:szCs w:val="26"/>
          <w:lang w:eastAsia="zh-TW"/>
        </w:rPr>
        <w:t xml:space="preserve">Continuing Obligations </w:t>
      </w:r>
      <w:bookmarkEnd w:id="175"/>
    </w:p>
    <w:p w14:paraId="06AD65D7" w14:textId="3C958B44" w:rsidR="00921FF4" w:rsidRPr="00D05F20" w:rsidRDefault="00921FF4" w:rsidP="00921FF4">
      <w:pPr>
        <w:suppressAutoHyphens/>
        <w:spacing w:after="120"/>
        <w:ind w:left="533" w:firstLine="7"/>
        <w:jc w:val="both"/>
        <w:rPr>
          <w:sz w:val="26"/>
          <w:szCs w:val="26"/>
        </w:rPr>
      </w:pPr>
      <w:r w:rsidRPr="00D05F20">
        <w:rPr>
          <w:sz w:val="26"/>
          <w:szCs w:val="26"/>
        </w:rPr>
        <w:t xml:space="preserve">The rights and obligations of the Parties will not merge on the completion of any transaction contemplated by this </w:t>
      </w:r>
      <w:r w:rsidR="000B6A91" w:rsidRPr="00D05F20">
        <w:rPr>
          <w:sz w:val="26"/>
          <w:szCs w:val="26"/>
        </w:rPr>
        <w:t>Agreement</w:t>
      </w:r>
      <w:r w:rsidRPr="00D05F20">
        <w:rPr>
          <w:sz w:val="26"/>
          <w:szCs w:val="26"/>
        </w:rPr>
        <w:t xml:space="preserve">. They will survive the execution and delivery of any assignment or other document entered into for the purpose of implementing any such transaction. </w:t>
      </w:r>
    </w:p>
    <w:p w14:paraId="4528A640"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76" w:name="_Toc529803428"/>
      <w:r w:rsidRPr="00D05F20">
        <w:rPr>
          <w:rFonts w:eastAsia="PMingLiU"/>
          <w:b/>
          <w:sz w:val="26"/>
          <w:szCs w:val="26"/>
          <w:lang w:eastAsia="zh-TW"/>
        </w:rPr>
        <w:t>Assignment</w:t>
      </w:r>
      <w:bookmarkEnd w:id="176"/>
    </w:p>
    <w:p w14:paraId="437EB81D"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77" w:name="_Toc529803429"/>
      <w:r w:rsidRPr="00D05F20">
        <w:rPr>
          <w:rFonts w:eastAsia="PMingLiU"/>
          <w:b/>
          <w:sz w:val="26"/>
          <w:szCs w:val="26"/>
          <w:lang w:eastAsia="zh-TW"/>
        </w:rPr>
        <w:t>General prohibition</w:t>
      </w:r>
      <w:bookmarkEnd w:id="177"/>
    </w:p>
    <w:p w14:paraId="6F69F70A" w14:textId="500C783C" w:rsidR="00921FF4" w:rsidRPr="00D05F20" w:rsidRDefault="00921FF4" w:rsidP="00921FF4">
      <w:pPr>
        <w:suppressAutoHyphens/>
        <w:spacing w:after="120"/>
        <w:ind w:left="533" w:firstLine="7"/>
        <w:jc w:val="both"/>
        <w:rPr>
          <w:sz w:val="26"/>
          <w:szCs w:val="26"/>
        </w:rPr>
      </w:pPr>
      <w:r w:rsidRPr="00D05F20">
        <w:rPr>
          <w:sz w:val="26"/>
          <w:szCs w:val="26"/>
        </w:rPr>
        <w:t xml:space="preserve">Subject to the remaining provisions of this Clause 24, no Party can assign, charge, encumber or otherwise deal with any rights and obligations under this </w:t>
      </w:r>
      <w:r w:rsidR="000B6A91" w:rsidRPr="00D05F20">
        <w:rPr>
          <w:sz w:val="26"/>
          <w:szCs w:val="26"/>
        </w:rPr>
        <w:t>Agreement</w:t>
      </w:r>
      <w:r w:rsidRPr="00D05F20">
        <w:rPr>
          <w:sz w:val="26"/>
          <w:szCs w:val="26"/>
        </w:rPr>
        <w:t xml:space="preserve">, or attempt or purport to do so, without the prior written consent of the other Party. </w:t>
      </w:r>
    </w:p>
    <w:p w14:paraId="4F3737EA" w14:textId="77777777" w:rsidR="00921FF4" w:rsidRPr="00D05F20" w:rsidRDefault="00921FF4">
      <w:pPr>
        <w:keepNext/>
        <w:keepLines/>
        <w:numPr>
          <w:ilvl w:val="1"/>
          <w:numId w:val="40"/>
        </w:numPr>
        <w:spacing w:before="120" w:after="120" w:line="264" w:lineRule="auto"/>
        <w:ind w:left="540" w:hanging="540"/>
        <w:outlineLvl w:val="1"/>
        <w:rPr>
          <w:rFonts w:eastAsia="PMingLiU"/>
          <w:b/>
          <w:sz w:val="26"/>
          <w:szCs w:val="26"/>
          <w:lang w:eastAsia="zh-TW"/>
        </w:rPr>
      </w:pPr>
      <w:bookmarkStart w:id="178" w:name="_Toc529803430"/>
      <w:r w:rsidRPr="00D05F20">
        <w:rPr>
          <w:rFonts w:eastAsia="PMingLiU"/>
          <w:b/>
          <w:sz w:val="26"/>
          <w:szCs w:val="26"/>
          <w:lang w:eastAsia="zh-TW"/>
        </w:rPr>
        <w:t>Assignment to EVN</w:t>
      </w:r>
      <w:bookmarkEnd w:id="178"/>
    </w:p>
    <w:p w14:paraId="1468DA76" w14:textId="310E7773" w:rsidR="00921FF4" w:rsidRPr="00D05F20" w:rsidRDefault="00921FF4" w:rsidP="00921FF4">
      <w:pPr>
        <w:suppressAutoHyphens/>
        <w:spacing w:after="120"/>
        <w:ind w:left="533" w:firstLine="7"/>
        <w:jc w:val="both"/>
        <w:rPr>
          <w:sz w:val="26"/>
          <w:szCs w:val="26"/>
        </w:rPr>
      </w:pPr>
      <w:r w:rsidRPr="00D05F20">
        <w:rPr>
          <w:sz w:val="26"/>
          <w:szCs w:val="26"/>
        </w:rPr>
        <w:t xml:space="preserve">The Seller agrees that the Purchaser may assign to EVN its rights and interest, or create security over its rights and interest, under or pursuant to this </w:t>
      </w:r>
      <w:r w:rsidR="000B6A91" w:rsidRPr="00D05F20">
        <w:rPr>
          <w:sz w:val="26"/>
          <w:szCs w:val="26"/>
        </w:rPr>
        <w:t>Agreement</w:t>
      </w:r>
      <w:r w:rsidRPr="00D05F20">
        <w:rPr>
          <w:sz w:val="26"/>
          <w:szCs w:val="26"/>
        </w:rPr>
        <w:t xml:space="preserve"> without affecting its obligation under this </w:t>
      </w:r>
      <w:r w:rsidR="000B6A91" w:rsidRPr="00D05F20">
        <w:rPr>
          <w:sz w:val="26"/>
          <w:szCs w:val="26"/>
        </w:rPr>
        <w:t>Agreement</w:t>
      </w:r>
      <w:r w:rsidRPr="00D05F20">
        <w:rPr>
          <w:sz w:val="26"/>
          <w:szCs w:val="26"/>
        </w:rPr>
        <w:t xml:space="preserve">. The Seller agrees that it will upon request execute a direct agreement and any additional documentation reasonably requested by EVN to give effect to the arrangements contemplated by this Clause 24.2. </w:t>
      </w:r>
      <w:bookmarkStart w:id="179" w:name="_Toc529803431"/>
      <w:r w:rsidR="007B658D" w:rsidRPr="00D05F20">
        <w:rPr>
          <w:sz w:val="26"/>
          <w:szCs w:val="26"/>
        </w:rPr>
        <w:t>For avoidance of doubt, for the purpose of this Agreement and the transaction contemplated herein, the Purchaser and EVN shall be considered independent and separate legal entities.</w:t>
      </w:r>
    </w:p>
    <w:p w14:paraId="15919B2A" w14:textId="78CF9C22"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lastRenderedPageBreak/>
        <w:t>Health, Safety and Environment</w:t>
      </w:r>
      <w:bookmarkEnd w:id="179"/>
    </w:p>
    <w:p w14:paraId="0DFA59E0" w14:textId="3F5E5D78" w:rsidR="00921FF4" w:rsidRPr="00D05F20" w:rsidRDefault="00921FF4" w:rsidP="00921FF4">
      <w:pPr>
        <w:suppressAutoHyphens/>
        <w:spacing w:after="120"/>
        <w:ind w:left="533" w:hanging="533"/>
        <w:jc w:val="both"/>
        <w:rPr>
          <w:sz w:val="26"/>
          <w:szCs w:val="26"/>
        </w:rPr>
      </w:pPr>
      <w:r w:rsidRPr="00D05F20">
        <w:rPr>
          <w:sz w:val="26"/>
          <w:szCs w:val="26"/>
        </w:rPr>
        <w:t>25.1</w:t>
      </w:r>
      <w:r w:rsidRPr="00D05F20">
        <w:rPr>
          <w:sz w:val="26"/>
          <w:szCs w:val="26"/>
        </w:rPr>
        <w:tab/>
        <w:t xml:space="preserve">The Seller shall check with the coal mine(s) to ensure that all operations and other activities at the Coal Mine site comply with all </w:t>
      </w:r>
      <w:r w:rsidR="00F0154A" w:rsidRPr="00D05F20">
        <w:rPr>
          <w:sz w:val="26"/>
          <w:szCs w:val="26"/>
        </w:rPr>
        <w:t>Applicable</w:t>
      </w:r>
      <w:r w:rsidRPr="00D05F20">
        <w:rPr>
          <w:sz w:val="26"/>
          <w:szCs w:val="26"/>
        </w:rPr>
        <w:t xml:space="preserve"> Law. </w:t>
      </w:r>
    </w:p>
    <w:p w14:paraId="5856A204" w14:textId="77777777" w:rsidR="00921FF4" w:rsidRPr="00D05F20" w:rsidRDefault="00921FF4" w:rsidP="00921FF4">
      <w:pPr>
        <w:suppressAutoHyphens/>
        <w:spacing w:after="120"/>
        <w:ind w:left="533" w:hanging="533"/>
        <w:jc w:val="both"/>
        <w:rPr>
          <w:sz w:val="26"/>
          <w:szCs w:val="26"/>
        </w:rPr>
      </w:pPr>
      <w:r w:rsidRPr="00D05F20">
        <w:rPr>
          <w:sz w:val="26"/>
          <w:szCs w:val="26"/>
        </w:rPr>
        <w:t>25.2</w:t>
      </w:r>
      <w:r w:rsidRPr="00D05F20">
        <w:rPr>
          <w:sz w:val="26"/>
          <w:szCs w:val="26"/>
        </w:rPr>
        <w:tab/>
        <w:t xml:space="preserve">The Seller shall check with the coal mine(s) to ensure they have adopted and will continue to adopt a systematic approach to manage the safety, health and environment aspects at the Coal Mine site following the principles laid down in ISO. </w:t>
      </w:r>
    </w:p>
    <w:p w14:paraId="0E9263C6"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0" w:name="_Toc529803432"/>
      <w:r w:rsidRPr="00D05F20">
        <w:rPr>
          <w:rFonts w:eastAsia="PMingLiU"/>
          <w:b/>
          <w:sz w:val="26"/>
          <w:szCs w:val="26"/>
          <w:lang w:eastAsia="zh-TW"/>
        </w:rPr>
        <w:t>Further Assurances</w:t>
      </w:r>
      <w:bookmarkEnd w:id="180"/>
    </w:p>
    <w:p w14:paraId="210A611F" w14:textId="1995247B" w:rsidR="00921FF4" w:rsidRPr="00D05F20" w:rsidRDefault="00921FF4" w:rsidP="00921FF4">
      <w:pPr>
        <w:suppressAutoHyphens/>
        <w:spacing w:after="120"/>
        <w:ind w:left="533" w:firstLine="7"/>
        <w:jc w:val="both"/>
        <w:rPr>
          <w:sz w:val="26"/>
          <w:szCs w:val="26"/>
        </w:rPr>
      </w:pPr>
      <w:r w:rsidRPr="00D05F20">
        <w:rPr>
          <w:sz w:val="26"/>
          <w:szCs w:val="26"/>
        </w:rPr>
        <w:t xml:space="preserve">Each Party must do anything (including executing agreements and documents) necessary to give full effect to this </w:t>
      </w:r>
      <w:r w:rsidR="000B6A91" w:rsidRPr="00D05F20">
        <w:rPr>
          <w:sz w:val="26"/>
          <w:szCs w:val="26"/>
        </w:rPr>
        <w:t>Agreement</w:t>
      </w:r>
      <w:r w:rsidRPr="00D05F20">
        <w:rPr>
          <w:sz w:val="26"/>
          <w:szCs w:val="26"/>
        </w:rPr>
        <w:t xml:space="preserve"> and the transactions contemplated by it. </w:t>
      </w:r>
    </w:p>
    <w:p w14:paraId="263CB2F6" w14:textId="09A52FF2"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1" w:name="_Toc529803433"/>
      <w:r w:rsidRPr="00D05F20">
        <w:rPr>
          <w:rFonts w:eastAsia="PMingLiU"/>
          <w:b/>
          <w:sz w:val="26"/>
          <w:szCs w:val="26"/>
          <w:lang w:eastAsia="zh-TW"/>
        </w:rPr>
        <w:t xml:space="preserve">Entire </w:t>
      </w:r>
      <w:bookmarkEnd w:id="181"/>
      <w:r w:rsidR="000B6A91" w:rsidRPr="00D05F20">
        <w:rPr>
          <w:rFonts w:eastAsia="PMingLiU"/>
          <w:b/>
          <w:sz w:val="26"/>
          <w:szCs w:val="26"/>
          <w:lang w:eastAsia="zh-TW"/>
        </w:rPr>
        <w:t>Agreement</w:t>
      </w:r>
    </w:p>
    <w:p w14:paraId="01AA52E6" w14:textId="564B0324" w:rsidR="00921FF4" w:rsidRPr="00D05F20" w:rsidRDefault="00921FF4" w:rsidP="00921FF4">
      <w:pPr>
        <w:suppressAutoHyphens/>
        <w:spacing w:after="120"/>
        <w:ind w:left="533" w:firstLine="7"/>
        <w:jc w:val="both"/>
        <w:rPr>
          <w:sz w:val="26"/>
          <w:szCs w:val="26"/>
        </w:rPr>
      </w:pPr>
      <w:r w:rsidRPr="00D05F20">
        <w:rPr>
          <w:sz w:val="26"/>
          <w:szCs w:val="26"/>
        </w:rPr>
        <w:t xml:space="preserve">This </w:t>
      </w:r>
      <w:r w:rsidR="000B6A91" w:rsidRPr="00D05F20">
        <w:rPr>
          <w:sz w:val="26"/>
          <w:szCs w:val="26"/>
        </w:rPr>
        <w:t>Agreement</w:t>
      </w:r>
      <w:r w:rsidRPr="00D05F20">
        <w:rPr>
          <w:sz w:val="26"/>
          <w:szCs w:val="26"/>
        </w:rPr>
        <w:t xml:space="preserve"> contains the entire agreement between the Parties with respect to its subject matter. It sets out the only conduct, representations, warranties, covenants, conditions, information, discussions, agreements or understandings (collectively</w:t>
      </w:r>
      <w:r w:rsidR="003D324E" w:rsidRPr="00D05F20">
        <w:rPr>
          <w:sz w:val="26"/>
          <w:szCs w:val="26"/>
        </w:rPr>
        <w:t xml:space="preserve"> referred to as the “</w:t>
      </w:r>
      <w:r w:rsidRPr="00D05F20">
        <w:rPr>
          <w:b/>
          <w:sz w:val="26"/>
          <w:szCs w:val="26"/>
        </w:rPr>
        <w:t>Conduct</w:t>
      </w:r>
      <w:r w:rsidR="003D324E" w:rsidRPr="00D05F20">
        <w:rPr>
          <w:sz w:val="26"/>
          <w:szCs w:val="26"/>
        </w:rPr>
        <w:t>”</w:t>
      </w:r>
      <w:r w:rsidRPr="00D05F20">
        <w:rPr>
          <w:sz w:val="26"/>
          <w:szCs w:val="26"/>
        </w:rPr>
        <w:t xml:space="preserve">) relied on by the Parties and supersedes all earlier Conduct by or between the Parties in connection with its subject matter. None of the Parties has relied or is relying on any other Conduct in entering into this </w:t>
      </w:r>
      <w:r w:rsidR="000B6A91" w:rsidRPr="00D05F20">
        <w:rPr>
          <w:sz w:val="26"/>
          <w:szCs w:val="26"/>
        </w:rPr>
        <w:t>Agreement</w:t>
      </w:r>
      <w:r w:rsidRPr="00D05F20">
        <w:rPr>
          <w:sz w:val="26"/>
          <w:szCs w:val="26"/>
        </w:rPr>
        <w:t xml:space="preserve"> and completing the transactions contemplated by it. </w:t>
      </w:r>
    </w:p>
    <w:p w14:paraId="7E3AF8A0"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2" w:name="_Toc529803434"/>
      <w:r w:rsidRPr="00D05F20">
        <w:rPr>
          <w:rFonts w:eastAsia="PMingLiU"/>
          <w:b/>
          <w:sz w:val="26"/>
          <w:szCs w:val="26"/>
          <w:lang w:eastAsia="zh-TW"/>
        </w:rPr>
        <w:t>No Waiver</w:t>
      </w:r>
      <w:bookmarkEnd w:id="182"/>
    </w:p>
    <w:p w14:paraId="3760FF5F" w14:textId="16C45193" w:rsidR="00921FF4" w:rsidRPr="00D05F20" w:rsidRDefault="00921FF4" w:rsidP="00921FF4">
      <w:pPr>
        <w:suppressAutoHyphens/>
        <w:spacing w:after="120"/>
        <w:ind w:left="533" w:firstLine="7"/>
        <w:jc w:val="both"/>
        <w:rPr>
          <w:sz w:val="26"/>
          <w:szCs w:val="26"/>
        </w:rPr>
      </w:pPr>
      <w:r w:rsidRPr="00D05F20">
        <w:rPr>
          <w:sz w:val="26"/>
          <w:szCs w:val="26"/>
        </w:rPr>
        <w:t xml:space="preserve">No failure to exercise nor any delay in exercising any right, power or remedy under this </w:t>
      </w:r>
      <w:r w:rsidR="000B6A91" w:rsidRPr="00D05F20">
        <w:rPr>
          <w:sz w:val="26"/>
          <w:szCs w:val="26"/>
        </w:rPr>
        <w:t>Agreement</w:t>
      </w:r>
      <w:r w:rsidRPr="00D05F20">
        <w:rPr>
          <w:sz w:val="26"/>
          <w:szCs w:val="26"/>
        </w:rPr>
        <w:t xml:space="preserve"> operates as a waiver. A single or partial exercise or waiver of the exercise of any right, power or remedy does not preclude any other or further exercise of that or any other right, power or remedy. A waiver is not valid or binding on the Party granting that waiver unless made in writing. </w:t>
      </w:r>
    </w:p>
    <w:p w14:paraId="1F31BE73"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3" w:name="_Toc529803435"/>
      <w:r w:rsidRPr="00D05F20">
        <w:rPr>
          <w:rFonts w:eastAsia="PMingLiU"/>
          <w:b/>
          <w:sz w:val="26"/>
          <w:szCs w:val="26"/>
          <w:lang w:eastAsia="zh-TW"/>
        </w:rPr>
        <w:t>Severability of Provisions</w:t>
      </w:r>
      <w:bookmarkEnd w:id="183"/>
    </w:p>
    <w:p w14:paraId="5263FA92" w14:textId="5ECB83BA" w:rsidR="00921FF4" w:rsidRPr="00D05F20" w:rsidRDefault="00921FF4" w:rsidP="00921FF4">
      <w:pPr>
        <w:suppressAutoHyphens/>
        <w:spacing w:after="120"/>
        <w:ind w:left="533" w:firstLine="7"/>
        <w:jc w:val="both"/>
        <w:rPr>
          <w:sz w:val="26"/>
          <w:szCs w:val="26"/>
        </w:rPr>
      </w:pPr>
      <w:r w:rsidRPr="00D05F20">
        <w:rPr>
          <w:sz w:val="26"/>
          <w:szCs w:val="26"/>
        </w:rPr>
        <w:t xml:space="preserve">Any provision of this </w:t>
      </w:r>
      <w:r w:rsidR="000B6A91" w:rsidRPr="00D05F20">
        <w:rPr>
          <w:sz w:val="26"/>
          <w:szCs w:val="26"/>
        </w:rPr>
        <w:t>Agreement</w:t>
      </w:r>
      <w:r w:rsidRPr="00D05F20">
        <w:rPr>
          <w:sz w:val="26"/>
          <w:szCs w:val="26"/>
        </w:rPr>
        <w:t xml:space="preserve"> that is prohibited or unenforceable in any jurisdiction is ineffective as to that jurisdiction to the extent of the prohibition or unenforceability. That does not invalidate the remaining provisions of this </w:t>
      </w:r>
      <w:r w:rsidR="000B6A91" w:rsidRPr="00D05F20">
        <w:rPr>
          <w:sz w:val="26"/>
          <w:szCs w:val="26"/>
        </w:rPr>
        <w:t>Agreement</w:t>
      </w:r>
      <w:r w:rsidRPr="00D05F20">
        <w:rPr>
          <w:sz w:val="26"/>
          <w:szCs w:val="26"/>
        </w:rPr>
        <w:t xml:space="preserve"> nor affect the validity or enforceability of that provision in any other jurisdiction. </w:t>
      </w:r>
    </w:p>
    <w:p w14:paraId="6090A71A"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4" w:name="_Toc529803436"/>
      <w:r w:rsidRPr="00D05F20">
        <w:rPr>
          <w:rFonts w:eastAsia="PMingLiU"/>
          <w:b/>
          <w:sz w:val="26"/>
          <w:szCs w:val="26"/>
          <w:lang w:eastAsia="zh-TW"/>
        </w:rPr>
        <w:t>Notices</w:t>
      </w:r>
      <w:bookmarkEnd w:id="184"/>
    </w:p>
    <w:p w14:paraId="28677826" w14:textId="4089556E" w:rsidR="00921FF4" w:rsidRPr="00D05F20" w:rsidRDefault="00921FF4" w:rsidP="00921FF4">
      <w:pPr>
        <w:suppressAutoHyphens/>
        <w:spacing w:after="120"/>
        <w:ind w:left="533" w:firstLine="7"/>
        <w:jc w:val="both"/>
        <w:rPr>
          <w:sz w:val="26"/>
          <w:szCs w:val="26"/>
        </w:rPr>
      </w:pPr>
      <w:r w:rsidRPr="00D05F20">
        <w:rPr>
          <w:sz w:val="26"/>
          <w:szCs w:val="26"/>
        </w:rPr>
        <w:t>Any notice, demand, consent or other communication (the “</w:t>
      </w:r>
      <w:r w:rsidRPr="00D05F20">
        <w:rPr>
          <w:b/>
          <w:sz w:val="26"/>
          <w:szCs w:val="26"/>
        </w:rPr>
        <w:t>Notice</w:t>
      </w:r>
      <w:r w:rsidRPr="00D05F20">
        <w:rPr>
          <w:sz w:val="26"/>
          <w:szCs w:val="26"/>
        </w:rPr>
        <w:t xml:space="preserve">”) given or made under this </w:t>
      </w:r>
      <w:r w:rsidR="000B6A91" w:rsidRPr="00D05F20">
        <w:rPr>
          <w:sz w:val="26"/>
          <w:szCs w:val="26"/>
        </w:rPr>
        <w:t>Agreement</w:t>
      </w:r>
      <w:r w:rsidRPr="00D05F20">
        <w:rPr>
          <w:sz w:val="26"/>
          <w:szCs w:val="26"/>
        </w:rPr>
        <w:t>:</w:t>
      </w:r>
    </w:p>
    <w:p w14:paraId="24790C45"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(a)</w:t>
      </w:r>
      <w:r w:rsidRPr="00D05F20">
        <w:rPr>
          <w:sz w:val="26"/>
          <w:szCs w:val="26"/>
        </w:rPr>
        <w:tab/>
        <w:t>must be in writing and signed by the sender or a person duly authorized by the sender;</w:t>
      </w:r>
    </w:p>
    <w:p w14:paraId="52D86AF6"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(b)</w:t>
      </w:r>
      <w:r w:rsidRPr="00D05F20">
        <w:rPr>
          <w:sz w:val="26"/>
          <w:szCs w:val="26"/>
        </w:rPr>
        <w:tab/>
        <w:t>must be delivered to the intended recipient by prepaid post (if posted to an address in another country, by registered airmail) or by hand or fax to the address or fax number below or the address or fax number last notified by the intended recipient to the sender:</w:t>
      </w:r>
    </w:p>
    <w:tbl>
      <w:tblPr>
        <w:tblW w:w="0" w:type="auto"/>
        <w:jc w:val="center"/>
        <w:tblLayout w:type="fixed"/>
        <w:tblLook w:val="0000" w:firstRow="0" w:lastRow="0" w:firstColumn="0" w:lastColumn="0" w:noHBand="0" w:noVBand="0"/>
      </w:tblPr>
      <w:tblGrid>
        <w:gridCol w:w="2689"/>
        <w:gridCol w:w="5675"/>
      </w:tblGrid>
      <w:tr w:rsidR="00C266B9" w:rsidRPr="00D05F20" w14:paraId="7A3395F2" w14:textId="77777777" w:rsidTr="00B85D6A">
        <w:trPr>
          <w:jc w:val="center"/>
        </w:trPr>
        <w:tc>
          <w:tcPr>
            <w:tcW w:w="2689" w:type="dxa"/>
          </w:tcPr>
          <w:p w14:paraId="538C4C89" w14:textId="77777777" w:rsidR="00921FF4" w:rsidRPr="00D05F20" w:rsidRDefault="00921FF4" w:rsidP="00921FF4">
            <w:pPr>
              <w:numPr>
                <w:ilvl w:val="3"/>
                <w:numId w:val="3"/>
              </w:numPr>
              <w:tabs>
                <w:tab w:val="clear" w:pos="2126"/>
              </w:tabs>
              <w:spacing w:after="120"/>
              <w:ind w:left="708" w:hanging="462"/>
              <w:outlineLvl w:val="3"/>
              <w:rPr>
                <w:sz w:val="26"/>
                <w:szCs w:val="26"/>
              </w:rPr>
            </w:pPr>
            <w:r w:rsidRPr="00D05F20">
              <w:rPr>
                <w:sz w:val="26"/>
                <w:szCs w:val="26"/>
              </w:rPr>
              <w:t>to the Purchaser:</w:t>
            </w:r>
          </w:p>
        </w:tc>
        <w:tc>
          <w:tcPr>
            <w:tcW w:w="5675" w:type="dxa"/>
          </w:tcPr>
          <w:p w14:paraId="4B69B5CF" w14:textId="77777777" w:rsidR="002C7698" w:rsidRPr="00D05F20" w:rsidRDefault="002C7698" w:rsidP="002C7698">
            <w:pPr>
              <w:pStyle w:val="TOAHeading"/>
              <w:ind w:right="142"/>
              <w:jc w:val="both"/>
              <w:rPr>
                <w:b/>
                <w:bCs/>
                <w:sz w:val="26"/>
                <w:szCs w:val="26"/>
              </w:rPr>
            </w:pPr>
            <w:r w:rsidRPr="00D05F20">
              <w:rPr>
                <w:b/>
                <w:bCs/>
                <w:sz w:val="26"/>
                <w:szCs w:val="26"/>
              </w:rPr>
              <w:t>Duyen Hai Thermal Power Company</w:t>
            </w:r>
          </w:p>
          <w:p w14:paraId="3170B5D8" w14:textId="06C2297C" w:rsidR="002C7698" w:rsidRPr="00D05F20" w:rsidRDefault="002C7698" w:rsidP="002C7698">
            <w:pPr>
              <w:pStyle w:val="TOAHeading"/>
              <w:ind w:right="142"/>
              <w:jc w:val="both"/>
              <w:rPr>
                <w:sz w:val="26"/>
                <w:szCs w:val="26"/>
              </w:rPr>
            </w:pPr>
            <w:r w:rsidRPr="00D05F20">
              <w:rPr>
                <w:sz w:val="26"/>
                <w:szCs w:val="26"/>
              </w:rPr>
              <w:lastRenderedPageBreak/>
              <w:t xml:space="preserve">Address: </w:t>
            </w:r>
            <w:r w:rsidRPr="00D05F20">
              <w:rPr>
                <w:bCs/>
                <w:sz w:val="26"/>
                <w:szCs w:val="26"/>
              </w:rPr>
              <w:t>Mu U Hamlet, Duyen Hai Ward, Vinh Long Province, Vietnam.</w:t>
            </w:r>
          </w:p>
          <w:p w14:paraId="4861168F" w14:textId="4BFCEBAC" w:rsidR="00921FF4" w:rsidRPr="00D05F20" w:rsidRDefault="002C7698" w:rsidP="002C7698">
            <w:pPr>
              <w:spacing w:after="120"/>
              <w:rPr>
                <w:sz w:val="26"/>
                <w:szCs w:val="26"/>
              </w:rPr>
            </w:pPr>
            <w:r w:rsidRPr="00D05F20">
              <w:rPr>
                <w:sz w:val="26"/>
                <w:szCs w:val="26"/>
              </w:rPr>
              <w:t>Phone:</w:t>
            </w:r>
            <w:r w:rsidRPr="00D05F20">
              <w:rPr>
                <w:sz w:val="26"/>
                <w:szCs w:val="26"/>
              </w:rPr>
              <w:tab/>
            </w:r>
            <w:r w:rsidRPr="00D05F20">
              <w:rPr>
                <w:bCs/>
                <w:sz w:val="26"/>
                <w:szCs w:val="26"/>
              </w:rPr>
              <w:t>+84 0294 3923 222</w:t>
            </w:r>
          </w:p>
          <w:p w14:paraId="4FAB5047" w14:textId="77777777" w:rsidR="00921FF4" w:rsidRPr="00D05F20" w:rsidRDefault="00921FF4" w:rsidP="00921FF4">
            <w:pPr>
              <w:spacing w:after="120"/>
              <w:rPr>
                <w:sz w:val="26"/>
                <w:szCs w:val="26"/>
              </w:rPr>
            </w:pPr>
          </w:p>
        </w:tc>
      </w:tr>
      <w:tr w:rsidR="00C266B9" w:rsidRPr="00D05F20" w14:paraId="42753624" w14:textId="77777777" w:rsidTr="00B85D6A">
        <w:trPr>
          <w:jc w:val="center"/>
        </w:trPr>
        <w:tc>
          <w:tcPr>
            <w:tcW w:w="2689" w:type="dxa"/>
          </w:tcPr>
          <w:p w14:paraId="280C632C" w14:textId="77777777" w:rsidR="00921FF4" w:rsidRPr="00D05F20" w:rsidRDefault="00921FF4" w:rsidP="00921FF4">
            <w:pPr>
              <w:numPr>
                <w:ilvl w:val="3"/>
                <w:numId w:val="3"/>
              </w:numPr>
              <w:tabs>
                <w:tab w:val="clear" w:pos="2126"/>
              </w:tabs>
              <w:spacing w:after="120"/>
              <w:ind w:left="708" w:hanging="462"/>
              <w:outlineLvl w:val="3"/>
              <w:rPr>
                <w:sz w:val="26"/>
                <w:szCs w:val="26"/>
              </w:rPr>
            </w:pPr>
            <w:r w:rsidRPr="00D05F20">
              <w:rPr>
                <w:sz w:val="26"/>
                <w:szCs w:val="26"/>
              </w:rPr>
              <w:lastRenderedPageBreak/>
              <w:t xml:space="preserve">to the Seller: </w:t>
            </w:r>
          </w:p>
        </w:tc>
        <w:tc>
          <w:tcPr>
            <w:tcW w:w="5675" w:type="dxa"/>
          </w:tcPr>
          <w:p w14:paraId="7E454501" w14:textId="6D65F4FB" w:rsidR="00921FF4" w:rsidRPr="00D05F20" w:rsidRDefault="00921FF4" w:rsidP="00764E22">
            <w:pPr>
              <w:pBdr>
                <w:top w:val="nil"/>
                <w:left w:val="nil"/>
                <w:bottom w:val="nil"/>
                <w:right w:val="nil"/>
                <w:between w:val="nil"/>
              </w:pBdr>
              <w:spacing w:line="264" w:lineRule="auto"/>
              <w:rPr>
                <w:sz w:val="26"/>
                <w:szCs w:val="26"/>
              </w:rPr>
            </w:pPr>
          </w:p>
        </w:tc>
      </w:tr>
    </w:tbl>
    <w:p w14:paraId="25AAE9CF" w14:textId="77777777" w:rsidR="00921FF4" w:rsidRPr="00D05F20" w:rsidRDefault="00921FF4" w:rsidP="00921FF4">
      <w:pPr>
        <w:widowControl w:val="0"/>
        <w:tabs>
          <w:tab w:val="left" w:pos="1134"/>
        </w:tabs>
        <w:autoSpaceDE w:val="0"/>
        <w:autoSpaceDN w:val="0"/>
        <w:adjustRightInd w:val="0"/>
        <w:spacing w:after="120"/>
        <w:ind w:left="1134" w:hanging="567"/>
        <w:jc w:val="both"/>
        <w:rPr>
          <w:sz w:val="26"/>
          <w:szCs w:val="26"/>
        </w:rPr>
      </w:pPr>
      <w:r w:rsidRPr="00D05F20">
        <w:rPr>
          <w:sz w:val="26"/>
          <w:szCs w:val="26"/>
        </w:rPr>
        <w:t>(c)</w:t>
      </w:r>
      <w:r w:rsidRPr="00D05F20">
        <w:rPr>
          <w:sz w:val="26"/>
          <w:szCs w:val="26"/>
        </w:rPr>
        <w:tab/>
        <w:t>will be conclusively taken to be duly given or made:</w:t>
      </w:r>
    </w:p>
    <w:p w14:paraId="28D85ECD"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w:t>
      </w:r>
      <w:r w:rsidRPr="00D05F20">
        <w:rPr>
          <w:sz w:val="26"/>
          <w:szCs w:val="26"/>
        </w:rPr>
        <w:tab/>
        <w:t>in the case of delivery in person, when delivered;</w:t>
      </w:r>
    </w:p>
    <w:p w14:paraId="0FB9A595"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w:t>
      </w:r>
      <w:r w:rsidRPr="00D05F20">
        <w:rPr>
          <w:sz w:val="26"/>
          <w:szCs w:val="26"/>
        </w:rPr>
        <w:tab/>
        <w:t xml:space="preserve">in the case of delivery by post/courier, two (02) Business Days after the date of posting/courier (if posted to an address in the same country) or seven (07) Business Days after the date of posting/courier (if posted to an address in another country); </w:t>
      </w:r>
    </w:p>
    <w:p w14:paraId="60120710" w14:textId="6F9F3526"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(iii)</w:t>
      </w:r>
      <w:r w:rsidRPr="00D05F20">
        <w:rPr>
          <w:sz w:val="26"/>
          <w:szCs w:val="26"/>
        </w:rPr>
        <w:tab/>
        <w:t xml:space="preserve">in the case of facsimile, on receipt by the sender of a transmission control report from the </w:t>
      </w:r>
      <w:r w:rsidR="00880D7B" w:rsidRPr="00D05F20">
        <w:rPr>
          <w:sz w:val="26"/>
          <w:szCs w:val="26"/>
        </w:rPr>
        <w:t>dispatch</w:t>
      </w:r>
      <w:r w:rsidRPr="00D05F20">
        <w:rPr>
          <w:sz w:val="26"/>
          <w:szCs w:val="26"/>
        </w:rPr>
        <w:t>ing machine showing the relevant number of pages and the correct destination fax number or name of recipient and indicating that the transmission has been made without error; and</w:t>
      </w:r>
    </w:p>
    <w:p w14:paraId="2EA5EB06" w14:textId="77777777" w:rsidR="00921FF4" w:rsidRPr="00D05F20" w:rsidRDefault="00921FF4" w:rsidP="00921FF4">
      <w:pPr>
        <w:widowControl w:val="0"/>
        <w:tabs>
          <w:tab w:val="left" w:pos="1560"/>
        </w:tabs>
        <w:autoSpaceDE w:val="0"/>
        <w:autoSpaceDN w:val="0"/>
        <w:adjustRightInd w:val="0"/>
        <w:spacing w:after="120"/>
        <w:ind w:left="1560" w:hanging="414"/>
        <w:jc w:val="both"/>
        <w:rPr>
          <w:sz w:val="26"/>
          <w:szCs w:val="26"/>
        </w:rPr>
      </w:pPr>
      <w:r w:rsidRPr="00D05F20">
        <w:rPr>
          <w:sz w:val="26"/>
          <w:szCs w:val="26"/>
        </w:rPr>
        <w:t>(iv)</w:t>
      </w:r>
      <w:r w:rsidRPr="00D05F20">
        <w:rPr>
          <w:sz w:val="26"/>
          <w:szCs w:val="26"/>
        </w:rPr>
        <w:tab/>
        <w:t xml:space="preserve">in the case of email on receipt by the sender of an email acknowledgement from the recipient's information system that the Notice has been delivered to the email address stated above, </w:t>
      </w:r>
    </w:p>
    <w:p w14:paraId="2E360279" w14:textId="77777777" w:rsidR="00921FF4" w:rsidRPr="00D05F20" w:rsidRDefault="00921FF4" w:rsidP="00921FF4">
      <w:pPr>
        <w:widowControl w:val="0"/>
        <w:tabs>
          <w:tab w:val="left" w:pos="1134"/>
        </w:tabs>
        <w:autoSpaceDE w:val="0"/>
        <w:autoSpaceDN w:val="0"/>
        <w:adjustRightInd w:val="0"/>
        <w:ind w:left="1134" w:hanging="567"/>
        <w:jc w:val="both"/>
        <w:rPr>
          <w:sz w:val="26"/>
          <w:szCs w:val="26"/>
        </w:rPr>
      </w:pPr>
      <w:r w:rsidRPr="00D05F20">
        <w:rPr>
          <w:sz w:val="26"/>
          <w:szCs w:val="26"/>
        </w:rPr>
        <w:tab/>
        <w:t>but if the result is that the Notice would be taken to be given or made on a day that is not a Business Day in the place to which the Notice is sent or is later than 4pm (local time) it will be conclusively taken to have been duly given or made at the start of business on the next Business Day in that place.</w:t>
      </w:r>
    </w:p>
    <w:p w14:paraId="6909A5C2"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5" w:name="_Toc529803437"/>
      <w:r w:rsidRPr="00D05F20">
        <w:rPr>
          <w:rFonts w:eastAsia="PMingLiU"/>
          <w:b/>
          <w:sz w:val="26"/>
          <w:szCs w:val="26"/>
          <w:lang w:eastAsia="zh-TW"/>
        </w:rPr>
        <w:t>Governing Law</w:t>
      </w:r>
      <w:bookmarkEnd w:id="185"/>
    </w:p>
    <w:p w14:paraId="32290075" w14:textId="33923C97" w:rsidR="00921FF4" w:rsidRPr="00D05F20" w:rsidRDefault="00921FF4" w:rsidP="00921FF4">
      <w:pPr>
        <w:suppressAutoHyphens/>
        <w:ind w:left="533" w:firstLine="7"/>
        <w:jc w:val="both"/>
        <w:rPr>
          <w:sz w:val="26"/>
          <w:szCs w:val="26"/>
          <w:lang w:val="vi-VN"/>
        </w:rPr>
      </w:pPr>
      <w:r w:rsidRPr="00D05F20">
        <w:rPr>
          <w:sz w:val="26"/>
          <w:szCs w:val="26"/>
        </w:rPr>
        <w:t xml:space="preserve">This </w:t>
      </w:r>
      <w:r w:rsidR="000B6A91" w:rsidRPr="00D05F20">
        <w:rPr>
          <w:sz w:val="26"/>
          <w:szCs w:val="26"/>
        </w:rPr>
        <w:t>Agreement</w:t>
      </w:r>
      <w:r w:rsidRPr="00D05F20">
        <w:rPr>
          <w:sz w:val="26"/>
          <w:szCs w:val="26"/>
        </w:rPr>
        <w:t xml:space="preserve">, and any non-contractual obligations arising out of, or in connection with, this </w:t>
      </w:r>
      <w:r w:rsidR="000B6A91" w:rsidRPr="00D05F20">
        <w:rPr>
          <w:sz w:val="26"/>
          <w:szCs w:val="26"/>
        </w:rPr>
        <w:t>Agreement</w:t>
      </w:r>
      <w:r w:rsidRPr="00D05F20">
        <w:rPr>
          <w:sz w:val="26"/>
          <w:szCs w:val="26"/>
        </w:rPr>
        <w:t>, will be governed by, and construed in accordance with, the Law of Vietnam</w:t>
      </w:r>
      <w:r w:rsidR="003D1732" w:rsidRPr="00D05F20">
        <w:rPr>
          <w:sz w:val="26"/>
          <w:szCs w:val="26"/>
          <w:lang w:val="vi-VN"/>
        </w:rPr>
        <w:t>.</w:t>
      </w:r>
      <w:r w:rsidR="004320DD" w:rsidRPr="00D05F20">
        <w:rPr>
          <w:sz w:val="26"/>
          <w:szCs w:val="26"/>
          <w:lang w:val="vi-VN"/>
        </w:rPr>
        <w:t xml:space="preserve"> </w:t>
      </w:r>
    </w:p>
    <w:p w14:paraId="6A036171"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6" w:name="_Toc529803438"/>
      <w:r w:rsidRPr="00D05F20">
        <w:rPr>
          <w:rFonts w:eastAsia="PMingLiU"/>
          <w:b/>
          <w:sz w:val="26"/>
          <w:szCs w:val="26"/>
          <w:lang w:eastAsia="zh-TW"/>
        </w:rPr>
        <w:t>Counterparts</w:t>
      </w:r>
      <w:bookmarkEnd w:id="186"/>
    </w:p>
    <w:p w14:paraId="1EBE1D32" w14:textId="0C2B42A7" w:rsidR="00921FF4" w:rsidRPr="00D05F20" w:rsidRDefault="00921FF4" w:rsidP="00921FF4">
      <w:pPr>
        <w:suppressAutoHyphens/>
        <w:ind w:left="533" w:firstLine="7"/>
        <w:jc w:val="both"/>
        <w:rPr>
          <w:sz w:val="26"/>
          <w:szCs w:val="26"/>
        </w:rPr>
      </w:pPr>
      <w:r w:rsidRPr="00D05F20">
        <w:rPr>
          <w:sz w:val="26"/>
          <w:szCs w:val="26"/>
        </w:rPr>
        <w:t xml:space="preserve">This </w:t>
      </w:r>
      <w:r w:rsidR="000B6A91" w:rsidRPr="00D05F20">
        <w:rPr>
          <w:sz w:val="26"/>
          <w:szCs w:val="26"/>
        </w:rPr>
        <w:t>Agreement</w:t>
      </w:r>
      <w:r w:rsidRPr="00D05F20">
        <w:rPr>
          <w:sz w:val="26"/>
          <w:szCs w:val="26"/>
        </w:rPr>
        <w:t xml:space="preserve"> may be executed in any number of counterparts.  All counterparts will be taken to constitute one instrument.</w:t>
      </w:r>
    </w:p>
    <w:p w14:paraId="7E72C547"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7" w:name="_Toc529803439"/>
      <w:r w:rsidRPr="00D05F20">
        <w:rPr>
          <w:rFonts w:eastAsia="PMingLiU"/>
          <w:b/>
          <w:sz w:val="26"/>
          <w:szCs w:val="26"/>
          <w:lang w:eastAsia="zh-TW"/>
        </w:rPr>
        <w:t>Language</w:t>
      </w:r>
      <w:bookmarkEnd w:id="187"/>
    </w:p>
    <w:p w14:paraId="140724E4" w14:textId="4CF42289" w:rsidR="00921FF4" w:rsidRPr="00D05F20" w:rsidRDefault="00921FF4" w:rsidP="00921FF4">
      <w:pPr>
        <w:suppressAutoHyphens/>
        <w:ind w:left="533"/>
        <w:jc w:val="both"/>
        <w:rPr>
          <w:sz w:val="26"/>
          <w:szCs w:val="26"/>
        </w:rPr>
      </w:pPr>
      <w:r w:rsidRPr="00D05F20">
        <w:rPr>
          <w:sz w:val="26"/>
          <w:szCs w:val="26"/>
        </w:rPr>
        <w:t xml:space="preserve">This </w:t>
      </w:r>
      <w:r w:rsidR="000B6A91" w:rsidRPr="00D05F20">
        <w:rPr>
          <w:sz w:val="26"/>
          <w:szCs w:val="26"/>
        </w:rPr>
        <w:t>Agreement</w:t>
      </w:r>
      <w:r w:rsidRPr="00D05F20">
        <w:rPr>
          <w:sz w:val="26"/>
          <w:szCs w:val="26"/>
        </w:rPr>
        <w:t xml:space="preserve"> has been prepared and negotiated in English, which will be the governing language.  If required by Applicable Law, any party may require that the </w:t>
      </w:r>
      <w:r w:rsidR="000B6A91" w:rsidRPr="00D05F20">
        <w:rPr>
          <w:sz w:val="26"/>
          <w:szCs w:val="26"/>
        </w:rPr>
        <w:t>Agreement</w:t>
      </w:r>
      <w:r w:rsidRPr="00D05F20">
        <w:rPr>
          <w:sz w:val="26"/>
          <w:szCs w:val="26"/>
        </w:rPr>
        <w:t xml:space="preserve"> be translated and (if required) signed in another language. However, in the event of any inconsistency between the versions, the English language version shall prevail to the extent of such inconsistency and the other language version shall be amended accordingly to reflect the meaning of the English version.  </w:t>
      </w:r>
    </w:p>
    <w:p w14:paraId="711EE81C"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8" w:name="_Toc529803440"/>
      <w:r w:rsidRPr="00D05F20">
        <w:rPr>
          <w:rFonts w:eastAsia="PMingLiU"/>
          <w:b/>
          <w:sz w:val="26"/>
          <w:szCs w:val="26"/>
          <w:lang w:eastAsia="zh-TW"/>
        </w:rPr>
        <w:t>Performance Bond</w:t>
      </w:r>
      <w:bookmarkEnd w:id="188"/>
    </w:p>
    <w:p w14:paraId="49BB7D99" w14:textId="2D2179B6" w:rsidR="00921FF4" w:rsidRPr="00D05F20" w:rsidRDefault="00921FF4" w:rsidP="00921FF4">
      <w:pPr>
        <w:suppressAutoHyphens/>
        <w:ind w:left="533" w:firstLine="7"/>
        <w:jc w:val="both"/>
        <w:rPr>
          <w:sz w:val="26"/>
          <w:szCs w:val="26"/>
        </w:rPr>
      </w:pPr>
      <w:r w:rsidRPr="00D05F20">
        <w:rPr>
          <w:sz w:val="26"/>
          <w:szCs w:val="26"/>
        </w:rPr>
        <w:t xml:space="preserve">The Seller shall perform its obligations in accordance with the terms and conditions of this </w:t>
      </w:r>
      <w:r w:rsidR="000B6A91" w:rsidRPr="00D05F20">
        <w:rPr>
          <w:sz w:val="26"/>
          <w:szCs w:val="26"/>
        </w:rPr>
        <w:t>Agreement</w:t>
      </w:r>
      <w:r w:rsidRPr="00D05F20">
        <w:rPr>
          <w:sz w:val="26"/>
          <w:szCs w:val="26"/>
        </w:rPr>
        <w:t xml:space="preserve">, the Seller shall, within ten (10) Business Days from signing this </w:t>
      </w:r>
      <w:r w:rsidR="000B6A91" w:rsidRPr="00D05F20">
        <w:rPr>
          <w:sz w:val="26"/>
          <w:szCs w:val="26"/>
        </w:rPr>
        <w:t>Agreement</w:t>
      </w:r>
      <w:r w:rsidRPr="00D05F20">
        <w:rPr>
          <w:sz w:val="26"/>
          <w:szCs w:val="26"/>
        </w:rPr>
        <w:t xml:space="preserve"> and at its expense, deposit a performance bond (the “</w:t>
      </w:r>
      <w:r w:rsidRPr="00D05F20">
        <w:rPr>
          <w:b/>
          <w:sz w:val="26"/>
          <w:szCs w:val="26"/>
        </w:rPr>
        <w:t>Performance Bond</w:t>
      </w:r>
      <w:r w:rsidRPr="00D05F20">
        <w:rPr>
          <w:sz w:val="26"/>
          <w:szCs w:val="26"/>
        </w:rPr>
        <w:t xml:space="preserve">”) in a form annexed as Schedule 11 issued by a bank acceptable to the </w:t>
      </w:r>
      <w:r w:rsidRPr="00D05F20">
        <w:rPr>
          <w:sz w:val="26"/>
          <w:szCs w:val="26"/>
        </w:rPr>
        <w:lastRenderedPageBreak/>
        <w:t xml:space="preserve">Purchaser in an amount of 5% of the </w:t>
      </w:r>
      <w:r w:rsidR="000B6A91" w:rsidRPr="00D05F20">
        <w:rPr>
          <w:sz w:val="26"/>
          <w:szCs w:val="26"/>
        </w:rPr>
        <w:t>Agreement</w:t>
      </w:r>
      <w:r w:rsidRPr="00D05F20">
        <w:rPr>
          <w:sz w:val="26"/>
          <w:szCs w:val="26"/>
        </w:rPr>
        <w:t xml:space="preserve"> Price of the </w:t>
      </w:r>
      <w:r w:rsidR="000B6A91" w:rsidRPr="00D05F20">
        <w:rPr>
          <w:sz w:val="26"/>
          <w:szCs w:val="26"/>
          <w:lang w:val="vi-VN"/>
        </w:rPr>
        <w:t>Agreement</w:t>
      </w:r>
      <w:r w:rsidRPr="00D05F20">
        <w:rPr>
          <w:sz w:val="26"/>
          <w:szCs w:val="26"/>
          <w:lang w:val="vi-VN"/>
        </w:rPr>
        <w:t xml:space="preserve"> </w:t>
      </w:r>
      <w:r w:rsidRPr="00D05F20">
        <w:rPr>
          <w:sz w:val="26"/>
          <w:szCs w:val="26"/>
        </w:rPr>
        <w:t xml:space="preserve">Base Quantity with the validity of not less than one (01) months after the end of the Term of this </w:t>
      </w:r>
      <w:r w:rsidR="000B6A91" w:rsidRPr="00D05F20">
        <w:rPr>
          <w:sz w:val="26"/>
          <w:szCs w:val="26"/>
        </w:rPr>
        <w:t>Agreement</w:t>
      </w:r>
      <w:r w:rsidRPr="00D05F20">
        <w:rPr>
          <w:sz w:val="26"/>
          <w:szCs w:val="26"/>
        </w:rPr>
        <w:t xml:space="preserve"> or upon the Purchaser’s confirmation on the Seller’s completion of the </w:t>
      </w:r>
      <w:r w:rsidR="00516B96" w:rsidRPr="00D05F20">
        <w:rPr>
          <w:sz w:val="26"/>
          <w:szCs w:val="26"/>
        </w:rPr>
        <w:t>Agreement</w:t>
      </w:r>
      <w:r w:rsidRPr="00D05F20">
        <w:rPr>
          <w:sz w:val="26"/>
          <w:szCs w:val="26"/>
        </w:rPr>
        <w:t xml:space="preserve"> obligations herein, whichever is later.</w:t>
      </w:r>
    </w:p>
    <w:p w14:paraId="38CE2123" w14:textId="13321699" w:rsidR="00921FF4" w:rsidRPr="00D05F20" w:rsidRDefault="00921FF4" w:rsidP="00921FF4">
      <w:pPr>
        <w:suppressAutoHyphens/>
        <w:ind w:left="533" w:firstLine="7"/>
        <w:jc w:val="both"/>
        <w:rPr>
          <w:sz w:val="26"/>
          <w:szCs w:val="26"/>
        </w:rPr>
      </w:pPr>
      <w:r w:rsidRPr="00D05F20">
        <w:rPr>
          <w:sz w:val="26"/>
          <w:szCs w:val="26"/>
        </w:rPr>
        <w:t xml:space="preserve">During the </w:t>
      </w:r>
      <w:r w:rsidR="000B6A91" w:rsidRPr="00D05F20">
        <w:rPr>
          <w:sz w:val="26"/>
          <w:szCs w:val="26"/>
        </w:rPr>
        <w:t>Agreement</w:t>
      </w:r>
      <w:r w:rsidRPr="00D05F20">
        <w:rPr>
          <w:sz w:val="26"/>
          <w:szCs w:val="26"/>
        </w:rPr>
        <w:t xml:space="preserve"> performance, if the Seller is deducted any amount from the Performance Bond due the Seller’s faults, the Seller is responsible for amendment to the performance bond and ensure the value of performance bond as required in this </w:t>
      </w:r>
      <w:r w:rsidR="000B6A91" w:rsidRPr="00D05F20">
        <w:rPr>
          <w:sz w:val="26"/>
          <w:szCs w:val="26"/>
        </w:rPr>
        <w:t>Agreement</w:t>
      </w:r>
      <w:r w:rsidRPr="00D05F20">
        <w:rPr>
          <w:sz w:val="26"/>
          <w:szCs w:val="26"/>
        </w:rPr>
        <w:t xml:space="preserve"> (5%) of </w:t>
      </w:r>
      <w:r w:rsidR="000B6A91" w:rsidRPr="00D05F20">
        <w:rPr>
          <w:sz w:val="26"/>
          <w:szCs w:val="26"/>
        </w:rPr>
        <w:t>Agreement</w:t>
      </w:r>
      <w:r w:rsidRPr="00D05F20">
        <w:rPr>
          <w:sz w:val="26"/>
          <w:szCs w:val="26"/>
        </w:rPr>
        <w:t xml:space="preserve"> Price within 15 days since the date of the request letter from the Purchaser.</w:t>
      </w:r>
      <w:r w:rsidRPr="00D05F20" w:rsidDel="005C1A60">
        <w:rPr>
          <w:sz w:val="26"/>
          <w:szCs w:val="26"/>
        </w:rPr>
        <w:t xml:space="preserve"> </w:t>
      </w:r>
      <w:r w:rsidRPr="00D05F20">
        <w:rPr>
          <w:sz w:val="26"/>
          <w:szCs w:val="26"/>
        </w:rPr>
        <w:t xml:space="preserve">If the Seller fails to cause the Performance Bond required hereunder to be deposited within the required time period specified above, the Purchaser shall have the right to draw the full amount of the Seller’s bid security and may immediately cancel this </w:t>
      </w:r>
      <w:r w:rsidR="000B6A91" w:rsidRPr="00D05F20">
        <w:rPr>
          <w:sz w:val="26"/>
          <w:szCs w:val="26"/>
        </w:rPr>
        <w:t>Agreement</w:t>
      </w:r>
      <w:r w:rsidRPr="00D05F20">
        <w:rPr>
          <w:sz w:val="26"/>
          <w:szCs w:val="26"/>
        </w:rPr>
        <w:t xml:space="preserve"> without any liabilities to Seller, in its sole discretion. </w:t>
      </w:r>
    </w:p>
    <w:p w14:paraId="56DA0B4A"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89" w:name="_Toc529803441"/>
      <w:r w:rsidRPr="00D05F20">
        <w:rPr>
          <w:rFonts w:eastAsia="PMingLiU"/>
          <w:b/>
          <w:sz w:val="26"/>
          <w:szCs w:val="26"/>
          <w:lang w:eastAsia="zh-TW"/>
        </w:rPr>
        <w:t>Insurance</w:t>
      </w:r>
      <w:bookmarkEnd w:id="189"/>
    </w:p>
    <w:p w14:paraId="05EFEBFB" w14:textId="0399B83D" w:rsidR="00921FF4" w:rsidRPr="00D05F20" w:rsidRDefault="00921FF4" w:rsidP="00921FF4">
      <w:pPr>
        <w:suppressAutoHyphens/>
        <w:ind w:left="533"/>
        <w:jc w:val="both"/>
        <w:rPr>
          <w:sz w:val="26"/>
          <w:szCs w:val="26"/>
        </w:rPr>
      </w:pPr>
      <w:r w:rsidRPr="00D05F20">
        <w:rPr>
          <w:sz w:val="26"/>
          <w:szCs w:val="26"/>
        </w:rPr>
        <w:t xml:space="preserve">The Seller shall procure, maintain and pay for marine cargo insurance as set forth in Schedule 10 from financially sound and reputable insurers to the name of the Purchaser as the insured during the Term of the </w:t>
      </w:r>
      <w:r w:rsidR="000B6A91" w:rsidRPr="00D05F20">
        <w:rPr>
          <w:sz w:val="26"/>
          <w:szCs w:val="26"/>
        </w:rPr>
        <w:t>Agreement</w:t>
      </w:r>
      <w:r w:rsidRPr="00D05F20">
        <w:rPr>
          <w:sz w:val="26"/>
          <w:szCs w:val="26"/>
        </w:rPr>
        <w:t>. If requested by the Purchaser, the Seller shall provide copies of its marine cargo insurance policy then in effect covering its liability to the requesting Party.</w:t>
      </w:r>
    </w:p>
    <w:p w14:paraId="603CA458" w14:textId="77777777" w:rsidR="00921FF4" w:rsidRPr="00D05F20" w:rsidRDefault="00921FF4">
      <w:pPr>
        <w:keepNext/>
        <w:keepLines/>
        <w:numPr>
          <w:ilvl w:val="0"/>
          <w:numId w:val="40"/>
        </w:numPr>
        <w:spacing w:before="120" w:after="120" w:line="264" w:lineRule="auto"/>
        <w:ind w:left="540" w:hanging="540"/>
        <w:outlineLvl w:val="0"/>
        <w:rPr>
          <w:rFonts w:eastAsia="PMingLiU"/>
          <w:b/>
          <w:sz w:val="26"/>
          <w:szCs w:val="26"/>
          <w:lang w:eastAsia="zh-TW"/>
        </w:rPr>
      </w:pPr>
      <w:bookmarkStart w:id="190" w:name="_Toc19794476"/>
      <w:bookmarkStart w:id="191" w:name="_Hlk8831216"/>
      <w:r w:rsidRPr="00D05F20">
        <w:rPr>
          <w:rFonts w:eastAsia="PMingLiU"/>
          <w:b/>
          <w:sz w:val="26"/>
          <w:szCs w:val="26"/>
          <w:lang w:eastAsia="zh-TW"/>
        </w:rPr>
        <w:t xml:space="preserve">COO </w:t>
      </w:r>
      <w:r w:rsidRPr="00D05F20">
        <w:rPr>
          <w:rFonts w:eastAsia="PMingLiU"/>
          <w:b/>
          <w:sz w:val="26"/>
          <w:szCs w:val="26"/>
          <w:shd w:val="clear" w:color="auto" w:fill="FFFFFF"/>
          <w:lang w:eastAsia="zh-TW"/>
        </w:rPr>
        <w:t>for Customs Formality</w:t>
      </w:r>
      <w:bookmarkEnd w:id="190"/>
      <w:r w:rsidRPr="00D05F20">
        <w:rPr>
          <w:rFonts w:eastAsia="PMingLiU"/>
          <w:b/>
          <w:sz w:val="26"/>
          <w:szCs w:val="26"/>
          <w:shd w:val="clear" w:color="auto" w:fill="FFFFFF"/>
          <w:lang w:eastAsia="zh-TW"/>
        </w:rPr>
        <w:t xml:space="preserve"> </w:t>
      </w:r>
      <w:r w:rsidRPr="00D05F20">
        <w:rPr>
          <w:rFonts w:eastAsia="PMingLiU"/>
          <w:b/>
          <w:sz w:val="26"/>
          <w:szCs w:val="26"/>
          <w:lang w:eastAsia="zh-TW"/>
        </w:rPr>
        <w:t xml:space="preserve"> </w:t>
      </w:r>
      <w:bookmarkEnd w:id="191"/>
    </w:p>
    <w:p w14:paraId="1179AB99" w14:textId="4D4EE3D7" w:rsidR="00921FF4" w:rsidRPr="00D05F20" w:rsidRDefault="00921FF4">
      <w:pPr>
        <w:pStyle w:val="ListParagraph"/>
        <w:numPr>
          <w:ilvl w:val="0"/>
          <w:numId w:val="41"/>
        </w:numPr>
        <w:spacing w:before="120" w:after="120"/>
        <w:ind w:left="540" w:hanging="540"/>
        <w:jc w:val="both"/>
        <w:rPr>
          <w:sz w:val="26"/>
          <w:szCs w:val="26"/>
          <w:lang w:val="en-GB"/>
        </w:rPr>
      </w:pPr>
      <w:r w:rsidRPr="00D05F20">
        <w:rPr>
          <w:sz w:val="26"/>
          <w:szCs w:val="26"/>
          <w:lang w:val="en-GB"/>
        </w:rPr>
        <w:t>The Seller shall be ultimately responsible to provide eCOO as per Customs' requirement and the Purchaser to be ultimately responsible for clearing the goods through Customs authority of Vietnam.</w:t>
      </w:r>
    </w:p>
    <w:p w14:paraId="03B8C814" w14:textId="77777777" w:rsidR="00921FF4" w:rsidRPr="00D05F20" w:rsidRDefault="00921FF4">
      <w:pPr>
        <w:pStyle w:val="ListParagraph"/>
        <w:numPr>
          <w:ilvl w:val="0"/>
          <w:numId w:val="41"/>
        </w:numPr>
        <w:spacing w:before="120" w:after="120"/>
        <w:ind w:left="540" w:hanging="540"/>
        <w:jc w:val="both"/>
        <w:rPr>
          <w:sz w:val="26"/>
          <w:szCs w:val="26"/>
          <w:lang w:val="en-GB"/>
        </w:rPr>
      </w:pPr>
      <w:r w:rsidRPr="00D05F20">
        <w:rPr>
          <w:sz w:val="26"/>
          <w:szCs w:val="26"/>
          <w:lang w:val="en-GB"/>
        </w:rPr>
        <w:t xml:space="preserve">In case the electronic Certificate of Origin Form D is rejected by the Vietnam Customs Authority, the Purchaser/ Vietnam Customs Authority shall inform in writing, indicating the rejection status with reasons for the rejection in accordance with Circular No. 22/2016/TT-BCT, within a reasonable period not exceeding sixty (60) days from the date of receipt of the Electronic Certificate of Origin by the Vietnam Customs Authority. </w:t>
      </w:r>
    </w:p>
    <w:p w14:paraId="62E06348" w14:textId="662CF0CF" w:rsidR="00921FF4" w:rsidRPr="00D05F20" w:rsidRDefault="00921FF4">
      <w:pPr>
        <w:pStyle w:val="ListParagraph"/>
        <w:numPr>
          <w:ilvl w:val="0"/>
          <w:numId w:val="41"/>
        </w:numPr>
        <w:spacing w:before="120" w:after="120"/>
        <w:ind w:left="540" w:hanging="540"/>
        <w:jc w:val="both"/>
        <w:rPr>
          <w:sz w:val="26"/>
          <w:szCs w:val="26"/>
          <w:lang w:val="en-GB"/>
        </w:rPr>
      </w:pPr>
      <w:r w:rsidRPr="00D05F20">
        <w:rPr>
          <w:sz w:val="26"/>
          <w:szCs w:val="26"/>
          <w:lang w:val="en-GB"/>
        </w:rPr>
        <w:t xml:space="preserve">In exceptional cases, if a paper Certificate of Origin Form D is rejected by the Vietnam Customs Authority, it shall be marked accordingly in Box 4 and returned to the </w:t>
      </w:r>
      <w:r w:rsidR="006C7820" w:rsidRPr="00D05F20">
        <w:rPr>
          <w:sz w:val="26"/>
          <w:szCs w:val="26"/>
          <w:lang w:val="en-GB"/>
        </w:rPr>
        <w:t xml:space="preserve">competent </w:t>
      </w:r>
      <w:r w:rsidRPr="00D05F20">
        <w:rPr>
          <w:sz w:val="26"/>
          <w:szCs w:val="26"/>
          <w:lang w:val="en-GB"/>
        </w:rPr>
        <w:t xml:space="preserve">Indonesian </w:t>
      </w:r>
      <w:r w:rsidR="006C7820" w:rsidRPr="00D05F20">
        <w:rPr>
          <w:sz w:val="26"/>
          <w:szCs w:val="26"/>
          <w:lang w:val="en-GB"/>
        </w:rPr>
        <w:t>Governmental Agency</w:t>
      </w:r>
      <w:r w:rsidRPr="00D05F20">
        <w:rPr>
          <w:sz w:val="26"/>
          <w:szCs w:val="26"/>
          <w:lang w:val="en-GB"/>
        </w:rPr>
        <w:t xml:space="preserve">/the Seller within a reasonable period not exceeding sixty (60) days from the date of the Vietnam Customs Authority notify the Indonesian </w:t>
      </w:r>
      <w:r w:rsidR="006C7820" w:rsidRPr="00D05F20">
        <w:rPr>
          <w:sz w:val="26"/>
          <w:szCs w:val="26"/>
          <w:lang w:val="en-GB"/>
        </w:rPr>
        <w:t>competent Governmental Agency</w:t>
      </w:r>
      <w:r w:rsidR="006C7820" w:rsidRPr="00D05F20" w:rsidDel="006C7820">
        <w:rPr>
          <w:sz w:val="26"/>
          <w:szCs w:val="26"/>
          <w:lang w:val="en-GB"/>
        </w:rPr>
        <w:t xml:space="preserve"> </w:t>
      </w:r>
      <w:r w:rsidRPr="00D05F20">
        <w:rPr>
          <w:sz w:val="26"/>
          <w:szCs w:val="26"/>
          <w:lang w:val="en-GB"/>
        </w:rPr>
        <w:t>/ the Purchaser in writing.</w:t>
      </w:r>
    </w:p>
    <w:p w14:paraId="554DADF3" w14:textId="77777777" w:rsidR="00921FF4" w:rsidRPr="00D05F20" w:rsidRDefault="00921FF4">
      <w:pPr>
        <w:pStyle w:val="ListParagraph"/>
        <w:numPr>
          <w:ilvl w:val="0"/>
          <w:numId w:val="41"/>
        </w:numPr>
        <w:spacing w:before="120" w:after="120"/>
        <w:ind w:left="540" w:hanging="540"/>
        <w:jc w:val="both"/>
        <w:rPr>
          <w:sz w:val="26"/>
          <w:szCs w:val="26"/>
          <w:lang w:val="en-GB"/>
        </w:rPr>
      </w:pPr>
      <w:r w:rsidRPr="00D05F20">
        <w:rPr>
          <w:sz w:val="26"/>
          <w:szCs w:val="26"/>
          <w:lang w:val="en-GB"/>
        </w:rPr>
        <w:t>In case of rejection the electronic/paper Certificate of Origin Form D by the Vietnam Customs Authority, the Seller shall, at their own cost, be accountable to re-issue the valid Certificate of Origin Form D within 30 days from the date the Purchaser notifies to the Seller in writing in accordance with Circular No. 22/2016/TT-BCT. Exceeding the above mentioned 30 days, the amount of import tax of the respective shipments are to be borne by the Seller because the Certificate of Origin is rejected.</w:t>
      </w:r>
    </w:p>
    <w:p w14:paraId="25711CA1" w14:textId="14C769DC" w:rsidR="00EC6EE1" w:rsidRPr="00D05F20" w:rsidRDefault="00921FF4" w:rsidP="00EC6EE1">
      <w:pPr>
        <w:pStyle w:val="ListParagraph"/>
        <w:numPr>
          <w:ilvl w:val="0"/>
          <w:numId w:val="41"/>
        </w:numPr>
        <w:spacing w:before="120" w:after="120"/>
        <w:ind w:left="540" w:hanging="540"/>
        <w:jc w:val="both"/>
        <w:rPr>
          <w:sz w:val="26"/>
          <w:szCs w:val="26"/>
          <w:lang w:val="en-GB"/>
        </w:rPr>
      </w:pPr>
      <w:r w:rsidRPr="00D05F20">
        <w:rPr>
          <w:sz w:val="26"/>
          <w:szCs w:val="26"/>
          <w:lang w:val="en-GB"/>
        </w:rPr>
        <w:t>In case clause 18, Appendix VII attached to Circular No. 22/2016/TT-BCT occurs and the Certificate of Origin Form D is being process of the retroactive checked process by the Vietnam Customs Authority and the</w:t>
      </w:r>
      <w:r w:rsidR="006C7820" w:rsidRPr="00D05F20">
        <w:rPr>
          <w:sz w:val="26"/>
          <w:szCs w:val="26"/>
          <w:lang w:val="en-GB"/>
        </w:rPr>
        <w:t xml:space="preserve"> competent</w:t>
      </w:r>
      <w:r w:rsidRPr="00D05F20">
        <w:rPr>
          <w:sz w:val="26"/>
          <w:szCs w:val="26"/>
          <w:lang w:val="en-GB"/>
        </w:rPr>
        <w:t xml:space="preserve"> Indonesian </w:t>
      </w:r>
      <w:r w:rsidR="006C7820" w:rsidRPr="00D05F20">
        <w:rPr>
          <w:sz w:val="26"/>
          <w:szCs w:val="26"/>
          <w:lang w:val="en-GB"/>
        </w:rPr>
        <w:t>Governmental Agency</w:t>
      </w:r>
      <w:r w:rsidRPr="00D05F20">
        <w:rPr>
          <w:sz w:val="26"/>
          <w:szCs w:val="26"/>
          <w:lang w:val="en-GB"/>
        </w:rPr>
        <w:t xml:space="preserve">, the deadline of rejection the electronic/paper Certificate of </w:t>
      </w:r>
      <w:r w:rsidRPr="00D05F20">
        <w:rPr>
          <w:sz w:val="26"/>
          <w:szCs w:val="26"/>
          <w:lang w:val="en-GB"/>
        </w:rPr>
        <w:lastRenderedPageBreak/>
        <w:t>Origin Form D can be more than sixty (60) days. The Vietnamese Custom</w:t>
      </w:r>
      <w:r w:rsidR="00D15628" w:rsidRPr="00D05F20">
        <w:rPr>
          <w:sz w:val="26"/>
          <w:szCs w:val="26"/>
          <w:lang w:val="en-GB"/>
        </w:rPr>
        <w:t>s</w:t>
      </w:r>
      <w:r w:rsidRPr="00D05F20">
        <w:rPr>
          <w:sz w:val="26"/>
          <w:szCs w:val="26"/>
          <w:lang w:val="en-GB"/>
        </w:rPr>
        <w:t xml:space="preserve"> Authority shall notify in writing about the reason to reject Certificate of Origin Form D.</w:t>
      </w:r>
    </w:p>
    <w:p w14:paraId="7D9EB615" w14:textId="07B14FB5" w:rsidR="003F0023" w:rsidRPr="00D05F20" w:rsidRDefault="00C94B2A">
      <w:pPr>
        <w:keepNext/>
        <w:keepLines/>
        <w:numPr>
          <w:ilvl w:val="0"/>
          <w:numId w:val="40"/>
        </w:numPr>
        <w:spacing w:before="120" w:after="120" w:line="264" w:lineRule="auto"/>
        <w:ind w:left="540" w:hanging="540"/>
        <w:outlineLvl w:val="0"/>
        <w:rPr>
          <w:rFonts w:eastAsia="PMingLiU"/>
          <w:b/>
          <w:sz w:val="26"/>
          <w:szCs w:val="26"/>
          <w:lang w:eastAsia="zh-TW"/>
        </w:rPr>
      </w:pPr>
      <w:r w:rsidRPr="00D05F20">
        <w:rPr>
          <w:rFonts w:eastAsia="PMingLiU"/>
          <w:b/>
          <w:sz w:val="26"/>
          <w:szCs w:val="26"/>
          <w:lang w:eastAsia="zh-TW"/>
        </w:rPr>
        <w:lastRenderedPageBreak/>
        <w:t>Acts or omission</w:t>
      </w:r>
      <w:r w:rsidR="00E853B7" w:rsidRPr="00D05F20">
        <w:rPr>
          <w:rFonts w:eastAsia="PMingLiU"/>
          <w:b/>
          <w:sz w:val="26"/>
          <w:szCs w:val="26"/>
          <w:lang w:val="vi-VN" w:eastAsia="zh-TW"/>
        </w:rPr>
        <w:t xml:space="preserve"> by </w:t>
      </w:r>
      <w:r w:rsidR="006C7820" w:rsidRPr="00D05F20">
        <w:rPr>
          <w:rFonts w:eastAsia="PMingLiU"/>
          <w:b/>
          <w:sz w:val="26"/>
          <w:szCs w:val="26"/>
          <w:lang w:eastAsia="zh-TW"/>
        </w:rPr>
        <w:t>Governmental Agency</w:t>
      </w:r>
    </w:p>
    <w:p w14:paraId="107E165C" w14:textId="3B3DA8AB" w:rsidR="00E853B7" w:rsidRPr="00D05F20" w:rsidRDefault="008A7EA6" w:rsidP="005620D2">
      <w:pPr>
        <w:keepNext/>
        <w:keepLines/>
        <w:spacing w:before="120" w:after="120" w:line="264" w:lineRule="auto"/>
        <w:ind w:left="540" w:hanging="540"/>
        <w:jc w:val="both"/>
        <w:outlineLvl w:val="0"/>
        <w:rPr>
          <w:rFonts w:eastAsia="PMingLiU"/>
          <w:bCs/>
          <w:sz w:val="26"/>
          <w:szCs w:val="26"/>
          <w:lang w:eastAsia="zh-TW"/>
        </w:rPr>
      </w:pPr>
      <w:r w:rsidRPr="00D05F20">
        <w:rPr>
          <w:rFonts w:eastAsia="PMingLiU"/>
          <w:bCs/>
          <w:sz w:val="26"/>
          <w:szCs w:val="26"/>
          <w:lang w:eastAsia="zh-TW"/>
        </w:rPr>
        <w:t xml:space="preserve">(a) </w:t>
      </w:r>
      <w:r w:rsidRPr="00D05F20">
        <w:rPr>
          <w:rFonts w:eastAsia="PMingLiU"/>
          <w:bCs/>
          <w:sz w:val="26"/>
          <w:szCs w:val="26"/>
          <w:lang w:eastAsia="zh-TW"/>
        </w:rPr>
        <w:tab/>
      </w:r>
      <w:r w:rsidR="00E853B7" w:rsidRPr="00D05F20">
        <w:rPr>
          <w:rFonts w:eastAsia="PMingLiU"/>
          <w:bCs/>
          <w:sz w:val="26"/>
          <w:szCs w:val="26"/>
          <w:lang w:val="vi-VN" w:eastAsia="zh-TW"/>
        </w:rPr>
        <w:t xml:space="preserve">When there is an </w:t>
      </w:r>
      <w:r w:rsidR="00C94B2A" w:rsidRPr="00D05F20">
        <w:rPr>
          <w:rFonts w:eastAsia="PMingLiU"/>
          <w:bCs/>
          <w:sz w:val="26"/>
          <w:szCs w:val="26"/>
          <w:lang w:eastAsia="zh-TW"/>
        </w:rPr>
        <w:t>acts or omission</w:t>
      </w:r>
      <w:r w:rsidR="00C94B2A" w:rsidRPr="00D05F20">
        <w:rPr>
          <w:rFonts w:eastAsia="PMingLiU"/>
          <w:bCs/>
          <w:sz w:val="26"/>
          <w:szCs w:val="26"/>
          <w:lang w:val="vi-VN" w:eastAsia="zh-TW"/>
        </w:rPr>
        <w:t xml:space="preserve"> </w:t>
      </w:r>
      <w:r w:rsidR="00E853B7" w:rsidRPr="00D05F20">
        <w:rPr>
          <w:rFonts w:eastAsia="PMingLiU"/>
          <w:bCs/>
          <w:sz w:val="26"/>
          <w:szCs w:val="26"/>
          <w:lang w:val="vi-VN" w:eastAsia="zh-TW"/>
        </w:rPr>
        <w:t xml:space="preserve">by </w:t>
      </w:r>
      <w:r w:rsidR="006C7820" w:rsidRPr="00D05F20">
        <w:rPr>
          <w:rFonts w:eastAsia="PMingLiU"/>
          <w:sz w:val="26"/>
          <w:szCs w:val="26"/>
          <w:lang w:eastAsia="zh-TW"/>
        </w:rPr>
        <w:t>Governmental Agenc</w:t>
      </w:r>
      <w:r w:rsidR="005F3168" w:rsidRPr="00D05F20">
        <w:rPr>
          <w:rFonts w:eastAsia="PMingLiU"/>
          <w:sz w:val="26"/>
          <w:szCs w:val="26"/>
          <w:lang w:eastAsia="zh-TW"/>
        </w:rPr>
        <w:t>ies</w:t>
      </w:r>
      <w:r w:rsidR="00E853B7" w:rsidRPr="00D05F20">
        <w:rPr>
          <w:rFonts w:eastAsia="PMingLiU"/>
          <w:bCs/>
          <w:sz w:val="26"/>
          <w:szCs w:val="26"/>
          <w:lang w:val="vi-VN" w:eastAsia="zh-TW"/>
        </w:rPr>
        <w:t xml:space="preserve">, resulting in the Seller not being able to supply </w:t>
      </w:r>
      <w:r w:rsidRPr="00D05F20">
        <w:rPr>
          <w:rFonts w:eastAsia="PMingLiU"/>
          <w:bCs/>
          <w:sz w:val="26"/>
          <w:szCs w:val="26"/>
          <w:lang w:eastAsia="zh-TW"/>
        </w:rPr>
        <w:t>C</w:t>
      </w:r>
      <w:r w:rsidRPr="00D05F20">
        <w:rPr>
          <w:rFonts w:eastAsia="PMingLiU"/>
          <w:bCs/>
          <w:sz w:val="26"/>
          <w:szCs w:val="26"/>
          <w:lang w:val="vi-VN" w:eastAsia="zh-TW"/>
        </w:rPr>
        <w:t xml:space="preserve">oal </w:t>
      </w:r>
      <w:r w:rsidR="00E853B7" w:rsidRPr="00D05F20">
        <w:rPr>
          <w:rFonts w:eastAsia="PMingLiU"/>
          <w:bCs/>
          <w:sz w:val="26"/>
          <w:szCs w:val="26"/>
          <w:lang w:val="vi-VN" w:eastAsia="zh-TW"/>
        </w:rPr>
        <w:t xml:space="preserve">or the Purchaser not being able to receive </w:t>
      </w:r>
      <w:r w:rsidRPr="00D05F20">
        <w:rPr>
          <w:rFonts w:eastAsia="PMingLiU"/>
          <w:bCs/>
          <w:sz w:val="26"/>
          <w:szCs w:val="26"/>
          <w:lang w:eastAsia="zh-TW"/>
        </w:rPr>
        <w:t>C</w:t>
      </w:r>
      <w:r w:rsidRPr="00D05F20">
        <w:rPr>
          <w:rFonts w:eastAsia="PMingLiU"/>
          <w:bCs/>
          <w:sz w:val="26"/>
          <w:szCs w:val="26"/>
          <w:lang w:val="vi-VN" w:eastAsia="zh-TW"/>
        </w:rPr>
        <w:t>oal</w:t>
      </w:r>
      <w:r w:rsidRPr="00D05F20">
        <w:rPr>
          <w:rFonts w:eastAsia="PMingLiU"/>
          <w:bCs/>
          <w:sz w:val="26"/>
          <w:szCs w:val="26"/>
          <w:lang w:eastAsia="zh-TW"/>
        </w:rPr>
        <w:t xml:space="preserve"> </w:t>
      </w:r>
      <w:r w:rsidR="006C7820" w:rsidRPr="00D05F20">
        <w:rPr>
          <w:rFonts w:eastAsia="PMingLiU"/>
          <w:bCs/>
          <w:sz w:val="26"/>
          <w:szCs w:val="26"/>
          <w:lang w:eastAsia="zh-TW"/>
        </w:rPr>
        <w:t>within the Arrival Windows stipulated in the Delivery Schedule</w:t>
      </w:r>
      <w:r w:rsidR="002F1ECF" w:rsidRPr="00D05F20">
        <w:rPr>
          <w:rFonts w:eastAsia="PMingLiU"/>
          <w:bCs/>
          <w:sz w:val="26"/>
          <w:szCs w:val="26"/>
          <w:lang w:eastAsia="zh-TW"/>
        </w:rPr>
        <w:t xml:space="preserve"> or a Revised Delivery Schedule</w:t>
      </w:r>
      <w:r w:rsidR="00E853B7" w:rsidRPr="00D05F20">
        <w:rPr>
          <w:rFonts w:eastAsia="PMingLiU"/>
          <w:bCs/>
          <w:sz w:val="26"/>
          <w:szCs w:val="26"/>
          <w:lang w:val="vi-VN" w:eastAsia="zh-TW"/>
        </w:rPr>
        <w:t xml:space="preserve">, the </w:t>
      </w:r>
      <w:r w:rsidR="006C7820" w:rsidRPr="00D05F20">
        <w:rPr>
          <w:rFonts w:eastAsia="PMingLiU"/>
          <w:bCs/>
          <w:sz w:val="26"/>
          <w:szCs w:val="26"/>
          <w:lang w:eastAsia="zh-TW"/>
        </w:rPr>
        <w:t>P</w:t>
      </w:r>
      <w:r w:rsidR="006C7820" w:rsidRPr="00D05F20">
        <w:rPr>
          <w:rFonts w:eastAsia="PMingLiU"/>
          <w:bCs/>
          <w:sz w:val="26"/>
          <w:szCs w:val="26"/>
          <w:lang w:val="vi-VN" w:eastAsia="zh-TW"/>
        </w:rPr>
        <w:t xml:space="preserve">arties </w:t>
      </w:r>
      <w:r w:rsidR="006C7820" w:rsidRPr="00D05F20">
        <w:rPr>
          <w:rFonts w:eastAsia="PMingLiU"/>
          <w:bCs/>
          <w:sz w:val="26"/>
          <w:szCs w:val="26"/>
          <w:lang w:eastAsia="zh-TW"/>
        </w:rPr>
        <w:t>shall</w:t>
      </w:r>
      <w:r w:rsidR="006C7820" w:rsidRPr="00D05F20">
        <w:rPr>
          <w:rFonts w:eastAsia="PMingLiU"/>
          <w:bCs/>
          <w:sz w:val="26"/>
          <w:szCs w:val="26"/>
          <w:lang w:val="vi-VN" w:eastAsia="zh-TW"/>
        </w:rPr>
        <w:t xml:space="preserve"> </w:t>
      </w:r>
      <w:r w:rsidR="006C7820" w:rsidRPr="00D05F20">
        <w:rPr>
          <w:rFonts w:eastAsia="PMingLiU"/>
          <w:bCs/>
          <w:sz w:val="26"/>
          <w:szCs w:val="26"/>
          <w:lang w:eastAsia="zh-TW"/>
        </w:rPr>
        <w:t xml:space="preserve">discuss to </w:t>
      </w:r>
      <w:r w:rsidR="00E853B7" w:rsidRPr="00D05F20">
        <w:rPr>
          <w:rFonts w:eastAsia="PMingLiU"/>
          <w:bCs/>
          <w:sz w:val="26"/>
          <w:szCs w:val="26"/>
          <w:lang w:val="vi-VN" w:eastAsia="zh-TW"/>
        </w:rPr>
        <w:t xml:space="preserve">adjust the </w:t>
      </w:r>
      <w:r w:rsidR="006C7820" w:rsidRPr="00D05F20">
        <w:rPr>
          <w:rFonts w:eastAsia="PMingLiU"/>
          <w:bCs/>
          <w:sz w:val="26"/>
          <w:szCs w:val="26"/>
          <w:lang w:eastAsia="zh-TW"/>
        </w:rPr>
        <w:t>D</w:t>
      </w:r>
      <w:r w:rsidR="006C7820" w:rsidRPr="00D05F20">
        <w:rPr>
          <w:rFonts w:eastAsia="PMingLiU"/>
          <w:bCs/>
          <w:sz w:val="26"/>
          <w:szCs w:val="26"/>
          <w:lang w:val="vi-VN" w:eastAsia="zh-TW"/>
        </w:rPr>
        <w:t xml:space="preserve">elivery </w:t>
      </w:r>
      <w:r w:rsidR="006C7820" w:rsidRPr="00D05F20">
        <w:rPr>
          <w:rFonts w:eastAsia="PMingLiU"/>
          <w:bCs/>
          <w:sz w:val="26"/>
          <w:szCs w:val="26"/>
          <w:lang w:eastAsia="zh-TW"/>
        </w:rPr>
        <w:t>S</w:t>
      </w:r>
      <w:r w:rsidR="006C7820" w:rsidRPr="00D05F20">
        <w:rPr>
          <w:rFonts w:eastAsia="PMingLiU"/>
          <w:bCs/>
          <w:sz w:val="26"/>
          <w:szCs w:val="26"/>
          <w:lang w:val="vi-VN" w:eastAsia="zh-TW"/>
        </w:rPr>
        <w:t xml:space="preserve">chedule </w:t>
      </w:r>
      <w:r w:rsidR="006A0CCE" w:rsidRPr="00D05F20">
        <w:rPr>
          <w:rFonts w:eastAsia="PMingLiU"/>
          <w:sz w:val="26"/>
          <w:szCs w:val="26"/>
          <w:lang w:eastAsia="zh-TW"/>
        </w:rPr>
        <w:t>(</w:t>
      </w:r>
      <w:r w:rsidR="002F1ECF" w:rsidRPr="00D05F20">
        <w:rPr>
          <w:rFonts w:eastAsia="PMingLiU"/>
          <w:sz w:val="26"/>
          <w:szCs w:val="26"/>
          <w:lang w:eastAsia="zh-TW"/>
        </w:rPr>
        <w:t xml:space="preserve">amounting to </w:t>
      </w:r>
      <w:r w:rsidR="006A0CCE" w:rsidRPr="00D05F20">
        <w:rPr>
          <w:rFonts w:eastAsia="PMingLiU"/>
          <w:sz w:val="26"/>
          <w:szCs w:val="26"/>
          <w:lang w:eastAsia="zh-TW"/>
        </w:rPr>
        <w:t>a “</w:t>
      </w:r>
      <w:r w:rsidR="006A0CCE" w:rsidRPr="00D05F20">
        <w:rPr>
          <w:rFonts w:eastAsia="PMingLiU"/>
          <w:b/>
          <w:sz w:val="26"/>
          <w:szCs w:val="26"/>
          <w:lang w:eastAsia="zh-TW"/>
        </w:rPr>
        <w:t>Revised Delivery Schedule</w:t>
      </w:r>
      <w:r w:rsidR="006A0CCE" w:rsidRPr="00D05F20">
        <w:rPr>
          <w:rFonts w:eastAsia="PMingLiU"/>
          <w:sz w:val="26"/>
          <w:szCs w:val="26"/>
          <w:lang w:eastAsia="zh-TW"/>
        </w:rPr>
        <w:t xml:space="preserve">”) </w:t>
      </w:r>
      <w:r w:rsidR="00E853B7" w:rsidRPr="00D05F20">
        <w:rPr>
          <w:rFonts w:eastAsia="PMingLiU"/>
          <w:bCs/>
          <w:sz w:val="26"/>
          <w:szCs w:val="26"/>
          <w:lang w:val="vi-VN" w:eastAsia="zh-TW"/>
        </w:rPr>
        <w:t xml:space="preserve">to ensure compliance with the requirements of </w:t>
      </w:r>
      <w:r w:rsidR="006C7820" w:rsidRPr="00D05F20">
        <w:rPr>
          <w:rFonts w:eastAsia="PMingLiU"/>
          <w:sz w:val="26"/>
          <w:szCs w:val="26"/>
          <w:lang w:eastAsia="zh-TW"/>
        </w:rPr>
        <w:t>Gove</w:t>
      </w:r>
      <w:r w:rsidR="005F3168" w:rsidRPr="00D05F20">
        <w:rPr>
          <w:rFonts w:eastAsia="PMingLiU"/>
          <w:sz w:val="26"/>
          <w:szCs w:val="26"/>
          <w:lang w:eastAsia="zh-TW"/>
        </w:rPr>
        <w:t>rnmental Agencies</w:t>
      </w:r>
      <w:r w:rsidR="00E853B7" w:rsidRPr="00D05F20">
        <w:rPr>
          <w:rFonts w:eastAsia="PMingLiU"/>
          <w:bCs/>
          <w:sz w:val="26"/>
          <w:szCs w:val="26"/>
          <w:lang w:val="vi-VN" w:eastAsia="zh-TW"/>
        </w:rPr>
        <w:t xml:space="preserve">. In </w:t>
      </w:r>
      <w:r w:rsidR="005F3168" w:rsidRPr="00D05F20">
        <w:rPr>
          <w:rFonts w:eastAsia="PMingLiU"/>
          <w:bCs/>
          <w:sz w:val="26"/>
          <w:szCs w:val="26"/>
          <w:lang w:eastAsia="zh-TW"/>
        </w:rPr>
        <w:t>such</w:t>
      </w:r>
      <w:r w:rsidR="005F3168" w:rsidRPr="00D05F20">
        <w:rPr>
          <w:rFonts w:eastAsia="PMingLiU"/>
          <w:bCs/>
          <w:sz w:val="26"/>
          <w:szCs w:val="26"/>
          <w:lang w:val="vi-VN" w:eastAsia="zh-TW"/>
        </w:rPr>
        <w:t xml:space="preserve"> </w:t>
      </w:r>
      <w:r w:rsidR="00E853B7" w:rsidRPr="00D05F20">
        <w:rPr>
          <w:rFonts w:eastAsia="PMingLiU"/>
          <w:bCs/>
          <w:sz w:val="26"/>
          <w:szCs w:val="26"/>
          <w:lang w:val="vi-VN" w:eastAsia="zh-TW"/>
        </w:rPr>
        <w:t xml:space="preserve">case, each </w:t>
      </w:r>
      <w:r w:rsidR="005F3168" w:rsidRPr="00D05F20">
        <w:rPr>
          <w:rFonts w:eastAsia="PMingLiU"/>
          <w:bCs/>
          <w:sz w:val="26"/>
          <w:szCs w:val="26"/>
          <w:lang w:eastAsia="zh-TW"/>
        </w:rPr>
        <w:t>P</w:t>
      </w:r>
      <w:r w:rsidR="005F3168" w:rsidRPr="00D05F20">
        <w:rPr>
          <w:rFonts w:eastAsia="PMingLiU"/>
          <w:bCs/>
          <w:sz w:val="26"/>
          <w:szCs w:val="26"/>
          <w:lang w:val="vi-VN" w:eastAsia="zh-TW"/>
        </w:rPr>
        <w:t xml:space="preserve">arty </w:t>
      </w:r>
      <w:r w:rsidR="00E853B7" w:rsidRPr="00D05F20">
        <w:rPr>
          <w:rFonts w:eastAsia="PMingLiU"/>
          <w:bCs/>
          <w:sz w:val="26"/>
          <w:szCs w:val="26"/>
          <w:lang w:val="vi-VN" w:eastAsia="zh-TW"/>
        </w:rPr>
        <w:t xml:space="preserve">shall bear its own relevent losses, costs and damages (if any), and </w:t>
      </w:r>
      <w:r w:rsidR="005F3168" w:rsidRPr="00D05F20">
        <w:rPr>
          <w:rFonts w:eastAsia="PMingLiU"/>
          <w:bCs/>
          <w:sz w:val="26"/>
          <w:szCs w:val="26"/>
          <w:lang w:eastAsia="zh-TW"/>
        </w:rPr>
        <w:t>no Party shall be entitled to</w:t>
      </w:r>
      <w:r w:rsidR="00E853B7" w:rsidRPr="00D05F20">
        <w:rPr>
          <w:rFonts w:eastAsia="PMingLiU"/>
          <w:bCs/>
          <w:sz w:val="26"/>
          <w:szCs w:val="26"/>
          <w:lang w:val="vi-VN" w:eastAsia="zh-TW"/>
        </w:rPr>
        <w:t xml:space="preserve"> claim</w:t>
      </w:r>
      <w:r w:rsidR="005F3168" w:rsidRPr="00D05F20">
        <w:rPr>
          <w:rFonts w:eastAsia="PMingLiU"/>
          <w:bCs/>
          <w:sz w:val="26"/>
          <w:szCs w:val="26"/>
          <w:lang w:eastAsia="zh-TW"/>
        </w:rPr>
        <w:t xml:space="preserve"> against</w:t>
      </w:r>
      <w:r w:rsidR="00E853B7" w:rsidRPr="00D05F20">
        <w:rPr>
          <w:rFonts w:eastAsia="PMingLiU"/>
          <w:bCs/>
          <w:sz w:val="26"/>
          <w:szCs w:val="26"/>
          <w:lang w:val="vi-VN" w:eastAsia="zh-TW"/>
        </w:rPr>
        <w:t xml:space="preserve"> the other Party. </w:t>
      </w:r>
    </w:p>
    <w:p w14:paraId="4F2F0500" w14:textId="477C7DEA" w:rsidR="005F3168" w:rsidRPr="00D05F20" w:rsidRDefault="008A7EA6" w:rsidP="005620D2">
      <w:pPr>
        <w:keepNext/>
        <w:keepLines/>
        <w:spacing w:before="120" w:after="120" w:line="264" w:lineRule="auto"/>
        <w:ind w:left="540" w:hanging="540"/>
        <w:jc w:val="both"/>
        <w:outlineLvl w:val="0"/>
        <w:rPr>
          <w:rFonts w:eastAsia="PMingLiU"/>
          <w:bCs/>
          <w:sz w:val="26"/>
          <w:szCs w:val="26"/>
          <w:lang w:eastAsia="zh-TW"/>
        </w:rPr>
      </w:pPr>
      <w:r w:rsidRPr="00D05F20">
        <w:rPr>
          <w:rFonts w:eastAsia="PMingLiU"/>
          <w:bCs/>
          <w:sz w:val="26"/>
          <w:szCs w:val="26"/>
          <w:lang w:eastAsia="zh-TW"/>
        </w:rPr>
        <w:t>(b)</w:t>
      </w:r>
      <w:r w:rsidRPr="00D05F20">
        <w:rPr>
          <w:rFonts w:eastAsia="PMingLiU"/>
          <w:bCs/>
          <w:sz w:val="26"/>
          <w:szCs w:val="26"/>
          <w:lang w:eastAsia="zh-TW"/>
        </w:rPr>
        <w:tab/>
      </w:r>
      <w:r w:rsidR="005F3168" w:rsidRPr="00D05F20">
        <w:rPr>
          <w:rFonts w:eastAsia="PMingLiU"/>
          <w:bCs/>
          <w:sz w:val="26"/>
          <w:szCs w:val="26"/>
          <w:lang w:eastAsia="zh-TW"/>
        </w:rPr>
        <w:t xml:space="preserve">Without prejudice to the above, and notwithstanding whether any agreement </w:t>
      </w:r>
      <w:r w:rsidR="006A0CCE" w:rsidRPr="00D05F20">
        <w:rPr>
          <w:rFonts w:eastAsia="PMingLiU"/>
          <w:bCs/>
          <w:sz w:val="26"/>
          <w:szCs w:val="26"/>
          <w:lang w:eastAsia="zh-TW"/>
        </w:rPr>
        <w:t>on a Revised</w:t>
      </w:r>
      <w:r w:rsidR="005F3168" w:rsidRPr="00D05F20">
        <w:rPr>
          <w:rFonts w:eastAsia="PMingLiU"/>
          <w:bCs/>
          <w:sz w:val="26"/>
          <w:szCs w:val="26"/>
          <w:lang w:eastAsia="zh-TW"/>
        </w:rPr>
        <w:t xml:space="preserve"> Delivery Schedule is reached between the Parties, t</w:t>
      </w:r>
      <w:r w:rsidR="00E853B7" w:rsidRPr="00D05F20">
        <w:rPr>
          <w:rFonts w:eastAsia="PMingLiU"/>
          <w:bCs/>
          <w:sz w:val="26"/>
          <w:szCs w:val="26"/>
          <w:lang w:val="vi-VN" w:eastAsia="zh-TW"/>
        </w:rPr>
        <w:t xml:space="preserve">he </w:t>
      </w:r>
      <w:r w:rsidR="005F3168" w:rsidRPr="00D05F20">
        <w:rPr>
          <w:rFonts w:eastAsia="PMingLiU"/>
          <w:bCs/>
          <w:sz w:val="26"/>
          <w:szCs w:val="26"/>
          <w:lang w:eastAsia="zh-TW"/>
        </w:rPr>
        <w:t xml:space="preserve">affected Party must take all necessary actions to address concerns of the Governmental Agency to </w:t>
      </w:r>
      <w:r w:rsidRPr="00D05F20">
        <w:rPr>
          <w:rFonts w:eastAsia="PMingLiU"/>
          <w:bCs/>
          <w:sz w:val="26"/>
          <w:szCs w:val="26"/>
          <w:lang w:eastAsia="zh-TW"/>
        </w:rPr>
        <w:t xml:space="preserve">ensure that the supply or receiving of Coal under this </w:t>
      </w:r>
      <w:r w:rsidR="000B6A91" w:rsidRPr="00D05F20">
        <w:rPr>
          <w:rFonts w:eastAsia="PMingLiU"/>
          <w:bCs/>
          <w:sz w:val="26"/>
          <w:szCs w:val="26"/>
          <w:lang w:eastAsia="zh-TW"/>
        </w:rPr>
        <w:t>Agreement</w:t>
      </w:r>
      <w:r w:rsidRPr="00D05F20">
        <w:rPr>
          <w:rFonts w:eastAsia="PMingLiU"/>
          <w:bCs/>
          <w:sz w:val="26"/>
          <w:szCs w:val="26"/>
          <w:lang w:eastAsia="zh-TW"/>
        </w:rPr>
        <w:t xml:space="preserve"> is normalized as soon as possible</w:t>
      </w:r>
      <w:r w:rsidR="005F3168" w:rsidRPr="00D05F20">
        <w:rPr>
          <w:rFonts w:eastAsia="PMingLiU"/>
          <w:bCs/>
          <w:sz w:val="26"/>
          <w:szCs w:val="26"/>
          <w:lang w:eastAsia="zh-TW"/>
        </w:rPr>
        <w:t xml:space="preserve">. </w:t>
      </w:r>
    </w:p>
    <w:p w14:paraId="42B00F6C" w14:textId="4990C61E" w:rsidR="00E853B7" w:rsidRPr="00D05F20" w:rsidRDefault="00407B17" w:rsidP="005620D2">
      <w:pPr>
        <w:keepNext/>
        <w:keepLines/>
        <w:spacing w:before="120" w:after="120" w:line="264" w:lineRule="auto"/>
        <w:ind w:left="540" w:hanging="540"/>
        <w:jc w:val="both"/>
        <w:outlineLvl w:val="0"/>
        <w:rPr>
          <w:rFonts w:eastAsia="PMingLiU"/>
          <w:bCs/>
          <w:sz w:val="26"/>
          <w:szCs w:val="26"/>
          <w:lang w:val="vi-VN" w:eastAsia="zh-TW"/>
        </w:rPr>
      </w:pPr>
      <w:r w:rsidRPr="00D05F20">
        <w:rPr>
          <w:rFonts w:eastAsia="PMingLiU"/>
          <w:bCs/>
          <w:sz w:val="26"/>
          <w:szCs w:val="26"/>
          <w:lang w:eastAsia="zh-TW"/>
        </w:rPr>
        <w:t>(c)</w:t>
      </w:r>
      <w:r w:rsidRPr="00D05F20">
        <w:rPr>
          <w:rFonts w:eastAsia="PMingLiU"/>
          <w:bCs/>
          <w:sz w:val="26"/>
          <w:szCs w:val="26"/>
          <w:lang w:eastAsia="zh-TW"/>
        </w:rPr>
        <w:tab/>
      </w:r>
      <w:r w:rsidR="005F3168" w:rsidRPr="00D05F20">
        <w:rPr>
          <w:rFonts w:eastAsia="PMingLiU"/>
          <w:bCs/>
          <w:sz w:val="26"/>
          <w:szCs w:val="26"/>
          <w:lang w:eastAsia="zh-TW"/>
        </w:rPr>
        <w:t>For the avoida</w:t>
      </w:r>
      <w:r w:rsidR="008A7EA6" w:rsidRPr="00D05F20">
        <w:rPr>
          <w:rFonts w:eastAsia="PMingLiU"/>
          <w:bCs/>
          <w:sz w:val="26"/>
          <w:szCs w:val="26"/>
          <w:lang w:eastAsia="zh-TW"/>
        </w:rPr>
        <w:t>nce of doubt, the event under this Clause 37 shall not be treated as a Force Majeure. The affected Party</w:t>
      </w:r>
      <w:r w:rsidR="005F3168" w:rsidRPr="00D05F20">
        <w:rPr>
          <w:rFonts w:eastAsia="PMingLiU"/>
          <w:bCs/>
          <w:sz w:val="26"/>
          <w:szCs w:val="26"/>
          <w:lang w:val="vi-VN" w:eastAsia="zh-TW"/>
        </w:rPr>
        <w:t xml:space="preserve"> </w:t>
      </w:r>
      <w:r w:rsidR="00E853B7" w:rsidRPr="00D05F20">
        <w:rPr>
          <w:rFonts w:eastAsia="PMingLiU"/>
          <w:bCs/>
          <w:sz w:val="26"/>
          <w:szCs w:val="26"/>
          <w:lang w:val="vi-VN" w:eastAsia="zh-TW"/>
        </w:rPr>
        <w:t xml:space="preserve">must provide </w:t>
      </w:r>
      <w:r w:rsidR="008A7EA6" w:rsidRPr="00D05F20">
        <w:rPr>
          <w:rFonts w:eastAsia="PMingLiU"/>
          <w:bCs/>
          <w:sz w:val="26"/>
          <w:szCs w:val="26"/>
          <w:lang w:eastAsia="zh-TW"/>
        </w:rPr>
        <w:t xml:space="preserve">official </w:t>
      </w:r>
      <w:r w:rsidR="00E853B7" w:rsidRPr="00D05F20">
        <w:rPr>
          <w:rFonts w:eastAsia="PMingLiU"/>
          <w:bCs/>
          <w:sz w:val="26"/>
          <w:szCs w:val="26"/>
          <w:lang w:val="vi-VN" w:eastAsia="zh-TW"/>
        </w:rPr>
        <w:t>documents</w:t>
      </w:r>
      <w:r w:rsidR="008A7EA6" w:rsidRPr="00D05F20">
        <w:rPr>
          <w:rFonts w:eastAsia="PMingLiU"/>
          <w:bCs/>
          <w:sz w:val="26"/>
          <w:szCs w:val="26"/>
          <w:lang w:eastAsia="zh-TW"/>
        </w:rPr>
        <w:t xml:space="preserve"> (in copies or original version)</w:t>
      </w:r>
      <w:r w:rsidR="00E853B7" w:rsidRPr="00D05F20">
        <w:rPr>
          <w:rFonts w:eastAsia="PMingLiU"/>
          <w:bCs/>
          <w:sz w:val="26"/>
          <w:szCs w:val="26"/>
          <w:lang w:val="vi-VN" w:eastAsia="zh-TW"/>
        </w:rPr>
        <w:t xml:space="preserve"> of </w:t>
      </w:r>
      <w:r w:rsidR="001A4539" w:rsidRPr="00D05F20">
        <w:rPr>
          <w:rFonts w:eastAsia="PMingLiU"/>
          <w:bCs/>
          <w:sz w:val="26"/>
          <w:szCs w:val="26"/>
          <w:lang w:eastAsia="zh-TW"/>
        </w:rPr>
        <w:t>the Governmental Agency</w:t>
      </w:r>
      <w:r w:rsidR="00E853B7" w:rsidRPr="00D05F20">
        <w:rPr>
          <w:rFonts w:eastAsia="PMingLiU"/>
          <w:bCs/>
          <w:sz w:val="26"/>
          <w:szCs w:val="26"/>
          <w:lang w:val="vi-VN" w:eastAsia="zh-TW"/>
        </w:rPr>
        <w:t xml:space="preserve"> </w:t>
      </w:r>
      <w:r w:rsidR="008A7EA6" w:rsidRPr="00D05F20">
        <w:rPr>
          <w:rFonts w:eastAsia="PMingLiU"/>
          <w:bCs/>
          <w:sz w:val="26"/>
          <w:szCs w:val="26"/>
          <w:lang w:eastAsia="zh-TW"/>
        </w:rPr>
        <w:t xml:space="preserve">to the other Party </w:t>
      </w:r>
      <w:r w:rsidR="00E853B7" w:rsidRPr="00D05F20">
        <w:rPr>
          <w:rFonts w:eastAsia="PMingLiU"/>
          <w:bCs/>
          <w:sz w:val="26"/>
          <w:szCs w:val="26"/>
          <w:lang w:val="vi-VN" w:eastAsia="zh-TW"/>
        </w:rPr>
        <w:t xml:space="preserve">as evidence </w:t>
      </w:r>
      <w:r w:rsidR="008A7EA6" w:rsidRPr="00D05F20">
        <w:rPr>
          <w:rFonts w:eastAsia="PMingLiU"/>
          <w:bCs/>
          <w:sz w:val="26"/>
          <w:szCs w:val="26"/>
          <w:lang w:eastAsia="zh-TW"/>
        </w:rPr>
        <w:t>of</w:t>
      </w:r>
      <w:r w:rsidR="008A7EA6" w:rsidRPr="00D05F20">
        <w:rPr>
          <w:rFonts w:eastAsia="PMingLiU"/>
          <w:bCs/>
          <w:sz w:val="26"/>
          <w:szCs w:val="26"/>
          <w:lang w:val="vi-VN" w:eastAsia="zh-TW"/>
        </w:rPr>
        <w:t xml:space="preserve"> </w:t>
      </w:r>
      <w:r w:rsidR="00E853B7" w:rsidRPr="00D05F20">
        <w:rPr>
          <w:rFonts w:eastAsia="PMingLiU"/>
          <w:bCs/>
          <w:sz w:val="26"/>
          <w:szCs w:val="26"/>
          <w:lang w:val="vi-VN" w:eastAsia="zh-TW"/>
        </w:rPr>
        <w:t xml:space="preserve">the </w:t>
      </w:r>
      <w:r w:rsidR="00C94B2A" w:rsidRPr="00D05F20">
        <w:rPr>
          <w:rFonts w:eastAsia="PMingLiU"/>
          <w:bCs/>
          <w:sz w:val="26"/>
          <w:szCs w:val="26"/>
          <w:lang w:eastAsia="zh-TW"/>
        </w:rPr>
        <w:t>acts or omission</w:t>
      </w:r>
      <w:r w:rsidR="00C94B2A" w:rsidRPr="00D05F20">
        <w:rPr>
          <w:rFonts w:eastAsia="PMingLiU"/>
          <w:bCs/>
          <w:sz w:val="26"/>
          <w:szCs w:val="26"/>
          <w:lang w:val="vi-VN" w:eastAsia="zh-TW"/>
        </w:rPr>
        <w:t xml:space="preserve"> </w:t>
      </w:r>
      <w:r w:rsidR="00E853B7" w:rsidRPr="00D05F20">
        <w:rPr>
          <w:rFonts w:eastAsia="PMingLiU"/>
          <w:bCs/>
          <w:sz w:val="26"/>
          <w:szCs w:val="26"/>
          <w:lang w:val="vi-VN" w:eastAsia="zh-TW"/>
        </w:rPr>
        <w:t xml:space="preserve">by </w:t>
      </w:r>
      <w:r w:rsidR="001A4539" w:rsidRPr="00D05F20">
        <w:rPr>
          <w:rFonts w:eastAsia="PMingLiU"/>
          <w:bCs/>
          <w:sz w:val="26"/>
          <w:szCs w:val="26"/>
          <w:lang w:eastAsia="zh-TW"/>
        </w:rPr>
        <w:t>the Governmental Agency</w:t>
      </w:r>
      <w:r w:rsidR="008A7EA6" w:rsidRPr="00D05F20">
        <w:rPr>
          <w:rFonts w:eastAsia="PMingLiU"/>
          <w:bCs/>
          <w:sz w:val="26"/>
          <w:szCs w:val="26"/>
          <w:lang w:eastAsia="zh-TW"/>
        </w:rPr>
        <w:t>, the lack of which shall</w:t>
      </w:r>
      <w:r w:rsidR="001A4539" w:rsidRPr="00D05F20">
        <w:rPr>
          <w:rFonts w:eastAsia="PMingLiU"/>
          <w:bCs/>
          <w:sz w:val="26"/>
          <w:szCs w:val="26"/>
          <w:lang w:eastAsia="zh-TW"/>
        </w:rPr>
        <w:t xml:space="preserve"> </w:t>
      </w:r>
      <w:r w:rsidR="001D23E0" w:rsidRPr="00D05F20">
        <w:rPr>
          <w:rFonts w:eastAsia="PMingLiU"/>
          <w:bCs/>
          <w:sz w:val="26"/>
          <w:szCs w:val="26"/>
          <w:lang w:eastAsia="zh-TW"/>
        </w:rPr>
        <w:t>entitle the non-affected Party to refuse adjustment to the Delivery Schedule</w:t>
      </w:r>
      <w:r w:rsidR="00D356DB" w:rsidRPr="00D05F20">
        <w:rPr>
          <w:rFonts w:eastAsia="PMingLiU"/>
          <w:bCs/>
          <w:sz w:val="26"/>
          <w:szCs w:val="26"/>
          <w:lang w:val="vi-VN" w:eastAsia="zh-TW"/>
        </w:rPr>
        <w:t>.</w:t>
      </w:r>
    </w:p>
    <w:p w14:paraId="28D8B6E3" w14:textId="3EE3A564" w:rsidR="000977D5" w:rsidRPr="00D05F20" w:rsidRDefault="007E384F">
      <w:pPr>
        <w:keepNext/>
        <w:keepLines/>
        <w:numPr>
          <w:ilvl w:val="0"/>
          <w:numId w:val="40"/>
        </w:numPr>
        <w:spacing w:before="120" w:after="120" w:line="264" w:lineRule="auto"/>
        <w:ind w:left="540" w:hanging="540"/>
        <w:jc w:val="both"/>
        <w:outlineLvl w:val="0"/>
        <w:rPr>
          <w:rFonts w:eastAsia="PMingLiU"/>
          <w:b/>
          <w:sz w:val="26"/>
          <w:szCs w:val="26"/>
          <w:lang w:val="vi-VN" w:eastAsia="zh-TW"/>
        </w:rPr>
      </w:pPr>
      <w:r w:rsidRPr="00D05F20">
        <w:rPr>
          <w:rFonts w:eastAsia="PMingLiU"/>
          <w:b/>
          <w:sz w:val="26"/>
          <w:szCs w:val="26"/>
          <w:lang w:val="vi-VN" w:eastAsia="zh-TW"/>
        </w:rPr>
        <w:t>The i</w:t>
      </w:r>
      <w:r w:rsidR="00D356DB" w:rsidRPr="00D05F20">
        <w:rPr>
          <w:rFonts w:eastAsia="PMingLiU"/>
          <w:b/>
          <w:sz w:val="26"/>
          <w:szCs w:val="26"/>
          <w:lang w:val="vi-VN" w:eastAsia="zh-TW"/>
        </w:rPr>
        <w:t xml:space="preserve">ncrease or decrease in coal quantity to be delivered due to </w:t>
      </w:r>
      <w:r w:rsidRPr="00D05F20">
        <w:rPr>
          <w:rFonts w:eastAsia="PMingLiU"/>
          <w:b/>
          <w:sz w:val="26"/>
          <w:szCs w:val="26"/>
          <w:lang w:val="vi-VN" w:eastAsia="zh-TW"/>
        </w:rPr>
        <w:t>the demand change</w:t>
      </w:r>
      <w:r w:rsidR="00D356DB" w:rsidRPr="00D05F20">
        <w:rPr>
          <w:rFonts w:eastAsia="PMingLiU"/>
          <w:b/>
          <w:sz w:val="26"/>
          <w:szCs w:val="26"/>
          <w:lang w:val="vi-VN" w:eastAsia="zh-TW"/>
        </w:rPr>
        <w:t xml:space="preserve"> of </w:t>
      </w:r>
      <w:r w:rsidR="00AF6BEC" w:rsidRPr="00D05F20">
        <w:rPr>
          <w:rFonts w:eastAsia="PMingLiU"/>
          <w:b/>
          <w:sz w:val="26"/>
          <w:szCs w:val="26"/>
          <w:lang w:val="vi-VN" w:eastAsia="zh-TW"/>
        </w:rPr>
        <w:t>NSMO</w:t>
      </w:r>
    </w:p>
    <w:p w14:paraId="663D6666" w14:textId="253CAF40" w:rsidR="00D356DB" w:rsidRPr="00D05F20" w:rsidRDefault="00777B6D" w:rsidP="005620D2">
      <w:pPr>
        <w:keepNext/>
        <w:keepLines/>
        <w:spacing w:before="120" w:after="120" w:line="264" w:lineRule="auto"/>
        <w:ind w:left="540" w:hanging="540"/>
        <w:jc w:val="both"/>
        <w:outlineLvl w:val="0"/>
        <w:rPr>
          <w:rFonts w:eastAsia="PMingLiU"/>
          <w:bCs/>
          <w:sz w:val="26"/>
          <w:szCs w:val="26"/>
          <w:lang w:eastAsia="zh-TW"/>
        </w:rPr>
      </w:pPr>
      <w:r w:rsidRPr="00D05F20">
        <w:rPr>
          <w:rFonts w:eastAsia="PMingLiU"/>
          <w:bCs/>
          <w:sz w:val="26"/>
          <w:szCs w:val="26"/>
          <w:lang w:val="vi-VN" w:eastAsia="zh-TW"/>
        </w:rPr>
        <w:t xml:space="preserve">a) </w:t>
      </w:r>
      <w:r w:rsidR="000170F7" w:rsidRPr="00D05F20">
        <w:rPr>
          <w:rFonts w:eastAsia="PMingLiU"/>
          <w:bCs/>
          <w:sz w:val="26"/>
          <w:szCs w:val="26"/>
          <w:lang w:val="vi-VN" w:eastAsia="zh-TW"/>
        </w:rPr>
        <w:tab/>
      </w:r>
      <w:r w:rsidR="000170F7" w:rsidRPr="00D05F20">
        <w:rPr>
          <w:rFonts w:eastAsia="PMingLiU"/>
          <w:bCs/>
          <w:sz w:val="26"/>
          <w:szCs w:val="26"/>
          <w:lang w:eastAsia="zh-TW"/>
        </w:rPr>
        <w:t xml:space="preserve">Notwithstanding any other provisions of this </w:t>
      </w:r>
      <w:r w:rsidR="000B6A91" w:rsidRPr="00D05F20">
        <w:rPr>
          <w:rFonts w:eastAsia="PMingLiU"/>
          <w:bCs/>
          <w:sz w:val="26"/>
          <w:szCs w:val="26"/>
          <w:lang w:eastAsia="zh-TW"/>
        </w:rPr>
        <w:t>Agreement</w:t>
      </w:r>
      <w:r w:rsidR="000170F7" w:rsidRPr="00D05F20">
        <w:rPr>
          <w:rFonts w:eastAsia="PMingLiU"/>
          <w:bCs/>
          <w:sz w:val="26"/>
          <w:szCs w:val="26"/>
          <w:lang w:eastAsia="zh-TW"/>
        </w:rPr>
        <w:t>, for any Delivery Month, the Purchaser shall be entitled to</w:t>
      </w:r>
      <w:r w:rsidR="00414954" w:rsidRPr="00D05F20">
        <w:rPr>
          <w:rFonts w:eastAsia="PMingLiU"/>
          <w:bCs/>
          <w:sz w:val="26"/>
          <w:szCs w:val="26"/>
          <w:lang w:eastAsia="zh-TW"/>
        </w:rPr>
        <w:t>, without any liability,</w:t>
      </w:r>
      <w:r w:rsidR="000170F7" w:rsidRPr="00D05F20">
        <w:rPr>
          <w:rFonts w:eastAsia="PMingLiU"/>
          <w:bCs/>
          <w:sz w:val="26"/>
          <w:szCs w:val="26"/>
          <w:lang w:eastAsia="zh-TW"/>
        </w:rPr>
        <w:t xml:space="preserve"> reduce Delivery Month Quantity by any amount if </w:t>
      </w:r>
      <w:r w:rsidR="00414954" w:rsidRPr="00D05F20">
        <w:rPr>
          <w:rFonts w:eastAsia="PMingLiU"/>
          <w:bCs/>
          <w:sz w:val="26"/>
          <w:szCs w:val="26"/>
          <w:lang w:eastAsia="zh-TW"/>
        </w:rPr>
        <w:t xml:space="preserve">either </w:t>
      </w:r>
      <w:r w:rsidR="00414954" w:rsidRPr="00D05F20">
        <w:rPr>
          <w:rFonts w:eastAsia="PMingLiU"/>
          <w:bCs/>
          <w:sz w:val="26"/>
          <w:szCs w:val="26"/>
          <w:lang w:val="vi-VN" w:eastAsia="zh-TW"/>
        </w:rPr>
        <w:t xml:space="preserve">Duyen Hai 3 </w:t>
      </w:r>
      <w:r w:rsidR="00414954" w:rsidRPr="00D05F20">
        <w:rPr>
          <w:rFonts w:eastAsia="PMingLiU"/>
          <w:bCs/>
          <w:sz w:val="26"/>
          <w:szCs w:val="26"/>
          <w:lang w:eastAsia="zh-TW"/>
        </w:rPr>
        <w:t>or</w:t>
      </w:r>
      <w:r w:rsidR="00414954" w:rsidRPr="00D05F20">
        <w:rPr>
          <w:rFonts w:eastAsia="PMingLiU"/>
          <w:bCs/>
          <w:sz w:val="26"/>
          <w:szCs w:val="26"/>
          <w:lang w:val="vi-VN" w:eastAsia="zh-TW"/>
        </w:rPr>
        <w:t xml:space="preserve"> Duyen Hai 3 Extension Power Plant </w:t>
      </w:r>
      <w:r w:rsidR="00414954" w:rsidRPr="00D05F20">
        <w:rPr>
          <w:rFonts w:eastAsia="PMingLiU"/>
          <w:bCs/>
          <w:sz w:val="26"/>
          <w:szCs w:val="26"/>
          <w:lang w:eastAsia="zh-TW"/>
        </w:rPr>
        <w:t xml:space="preserve">mobilization is decreased </w:t>
      </w:r>
      <w:r w:rsidR="00867FC9" w:rsidRPr="00D05F20">
        <w:rPr>
          <w:rFonts w:eastAsia="PMingLiU"/>
          <w:bCs/>
          <w:sz w:val="26"/>
          <w:szCs w:val="26"/>
          <w:lang w:eastAsia="zh-TW"/>
        </w:rPr>
        <w:t>due to planned lower electrical load mobilization</w:t>
      </w:r>
      <w:r w:rsidR="00414954" w:rsidRPr="00D05F20">
        <w:rPr>
          <w:rFonts w:eastAsia="PMingLiU"/>
          <w:bCs/>
          <w:sz w:val="26"/>
          <w:szCs w:val="26"/>
          <w:lang w:eastAsia="zh-TW"/>
        </w:rPr>
        <w:t xml:space="preserve"> </w:t>
      </w:r>
      <w:r w:rsidR="00867FC9" w:rsidRPr="00D05F20">
        <w:rPr>
          <w:rFonts w:eastAsia="PMingLiU"/>
          <w:bCs/>
          <w:sz w:val="26"/>
          <w:szCs w:val="26"/>
          <w:lang w:eastAsia="zh-TW"/>
        </w:rPr>
        <w:t>from the</w:t>
      </w:r>
      <w:r w:rsidR="00414954" w:rsidRPr="00D05F20">
        <w:rPr>
          <w:rFonts w:eastAsia="PMingLiU"/>
          <w:bCs/>
          <w:sz w:val="26"/>
          <w:szCs w:val="26"/>
          <w:lang w:eastAsia="zh-TW"/>
        </w:rPr>
        <w:t xml:space="preserve"> </w:t>
      </w:r>
      <w:r w:rsidR="00AF6BEC" w:rsidRPr="00D05F20">
        <w:rPr>
          <w:rFonts w:eastAsia="PMingLiU"/>
          <w:bCs/>
          <w:sz w:val="26"/>
          <w:szCs w:val="26"/>
          <w:lang w:eastAsia="zh-TW"/>
        </w:rPr>
        <w:t>NSMO</w:t>
      </w:r>
      <w:r w:rsidR="00414954" w:rsidRPr="00D05F20">
        <w:rPr>
          <w:rFonts w:eastAsia="PMingLiU"/>
          <w:bCs/>
          <w:sz w:val="26"/>
          <w:szCs w:val="26"/>
          <w:lang w:eastAsia="zh-TW"/>
        </w:rPr>
        <w:t>. T</w:t>
      </w:r>
      <w:r w:rsidR="00D356DB" w:rsidRPr="00D05F20">
        <w:rPr>
          <w:rFonts w:eastAsia="PMingLiU"/>
          <w:bCs/>
          <w:sz w:val="26"/>
          <w:szCs w:val="26"/>
          <w:lang w:val="vi-VN" w:eastAsia="zh-TW"/>
        </w:rPr>
        <w:t xml:space="preserve">he Purchaser </w:t>
      </w:r>
      <w:r w:rsidR="00414954" w:rsidRPr="00D05F20">
        <w:rPr>
          <w:rFonts w:eastAsia="PMingLiU"/>
          <w:bCs/>
          <w:sz w:val="26"/>
          <w:szCs w:val="26"/>
          <w:lang w:eastAsia="zh-TW"/>
        </w:rPr>
        <w:t xml:space="preserve">shall inform the Seller of </w:t>
      </w:r>
      <w:r w:rsidR="00867FC9" w:rsidRPr="00D05F20">
        <w:rPr>
          <w:rFonts w:eastAsia="PMingLiU"/>
          <w:bCs/>
          <w:sz w:val="26"/>
          <w:szCs w:val="26"/>
          <w:lang w:eastAsia="zh-TW"/>
        </w:rPr>
        <w:t>such</w:t>
      </w:r>
      <w:r w:rsidR="00414954" w:rsidRPr="00D05F20">
        <w:rPr>
          <w:rFonts w:eastAsia="PMingLiU"/>
          <w:bCs/>
          <w:sz w:val="26"/>
          <w:szCs w:val="26"/>
          <w:lang w:eastAsia="zh-TW"/>
        </w:rPr>
        <w:t xml:space="preserve"> reduced </w:t>
      </w:r>
      <w:r w:rsidR="005B31C2" w:rsidRPr="00D05F20">
        <w:rPr>
          <w:rFonts w:eastAsia="PMingLiU"/>
          <w:bCs/>
          <w:sz w:val="26"/>
          <w:szCs w:val="26"/>
          <w:lang w:eastAsia="zh-TW"/>
        </w:rPr>
        <w:t xml:space="preserve">electrical load mobilization </w:t>
      </w:r>
      <w:r w:rsidR="00414954" w:rsidRPr="00D05F20">
        <w:rPr>
          <w:rFonts w:eastAsia="PMingLiU"/>
          <w:bCs/>
          <w:sz w:val="26"/>
          <w:szCs w:val="26"/>
          <w:lang w:eastAsia="zh-TW"/>
        </w:rPr>
        <w:t>within</w:t>
      </w:r>
      <w:r w:rsidR="0057403A" w:rsidRPr="00D05F20">
        <w:rPr>
          <w:rFonts w:eastAsia="PMingLiU"/>
          <w:sz w:val="26"/>
        </w:rPr>
        <w:t xml:space="preserve"> thirty (30)</w:t>
      </w:r>
      <w:r w:rsidR="0057403A" w:rsidRPr="00D05F20">
        <w:rPr>
          <w:rFonts w:eastAsia="PMingLiU"/>
          <w:sz w:val="26"/>
          <w:lang w:val="vi-VN"/>
        </w:rPr>
        <w:t xml:space="preserve"> days</w:t>
      </w:r>
      <w:r w:rsidR="0057403A" w:rsidRPr="00D05F20">
        <w:rPr>
          <w:rFonts w:eastAsia="PMingLiU"/>
          <w:bCs/>
          <w:sz w:val="26"/>
          <w:szCs w:val="26"/>
          <w:lang w:val="vi-VN" w:eastAsia="zh-TW"/>
        </w:rPr>
        <w:t xml:space="preserve"> </w:t>
      </w:r>
      <w:r w:rsidR="0057403A" w:rsidRPr="00D05F20">
        <w:rPr>
          <w:rFonts w:eastAsia="PMingLiU"/>
          <w:bCs/>
          <w:sz w:val="26"/>
          <w:szCs w:val="26"/>
          <w:lang w:eastAsia="zh-TW"/>
        </w:rPr>
        <w:t xml:space="preserve">prior to </w:t>
      </w:r>
      <w:r w:rsidR="0057403A" w:rsidRPr="00D05F20">
        <w:rPr>
          <w:rFonts w:eastAsia="PMingLiU"/>
          <w:bCs/>
          <w:sz w:val="26"/>
          <w:szCs w:val="26"/>
          <w:lang w:val="vi-VN" w:eastAsia="zh-TW"/>
        </w:rPr>
        <w:t>the first date of Deliv</w:t>
      </w:r>
      <w:r w:rsidR="0057403A" w:rsidRPr="00D05F20">
        <w:rPr>
          <w:rFonts w:eastAsia="PMingLiU"/>
          <w:bCs/>
          <w:sz w:val="26"/>
          <w:szCs w:val="26"/>
          <w:lang w:eastAsia="zh-TW"/>
        </w:rPr>
        <w:t>e</w:t>
      </w:r>
      <w:r w:rsidR="0057403A" w:rsidRPr="00D05F20">
        <w:rPr>
          <w:rFonts w:eastAsia="PMingLiU"/>
          <w:bCs/>
          <w:sz w:val="26"/>
          <w:szCs w:val="26"/>
          <w:lang w:val="vi-VN" w:eastAsia="zh-TW"/>
        </w:rPr>
        <w:t xml:space="preserve">ry Month having the </w:t>
      </w:r>
      <w:r w:rsidR="0057403A" w:rsidRPr="00D05F20">
        <w:rPr>
          <w:rFonts w:eastAsia="PMingLiU"/>
          <w:bCs/>
          <w:sz w:val="26"/>
          <w:szCs w:val="26"/>
          <w:lang w:eastAsia="zh-TW"/>
        </w:rPr>
        <w:t>reduced mobilization</w:t>
      </w:r>
      <w:r w:rsidRPr="00D05F20">
        <w:rPr>
          <w:rFonts w:eastAsia="PMingLiU"/>
          <w:bCs/>
          <w:sz w:val="26"/>
          <w:szCs w:val="26"/>
          <w:lang w:val="vi-VN" w:eastAsia="zh-TW"/>
        </w:rPr>
        <w:t>.</w:t>
      </w:r>
      <w:r w:rsidR="00D356DB" w:rsidRPr="00D05F20">
        <w:rPr>
          <w:rFonts w:eastAsia="PMingLiU"/>
          <w:bCs/>
          <w:sz w:val="26"/>
          <w:szCs w:val="26"/>
          <w:lang w:val="vi-VN" w:eastAsia="zh-TW"/>
        </w:rPr>
        <w:t xml:space="preserve"> </w:t>
      </w:r>
      <w:r w:rsidR="00F11668" w:rsidRPr="00D05F20">
        <w:rPr>
          <w:rFonts w:eastAsia="PMingLiU"/>
          <w:bCs/>
          <w:sz w:val="26"/>
          <w:szCs w:val="26"/>
          <w:lang w:val="vi-VN" w:eastAsia="zh-TW"/>
        </w:rPr>
        <w:t>For avoidance of doubt, a</w:t>
      </w:r>
      <w:r w:rsidR="00D356DB" w:rsidRPr="00D05F20">
        <w:rPr>
          <w:rFonts w:eastAsia="PMingLiU"/>
          <w:bCs/>
          <w:sz w:val="26"/>
          <w:szCs w:val="26"/>
          <w:lang w:val="vi-VN" w:eastAsia="zh-TW"/>
        </w:rPr>
        <w:t xml:space="preserve">ny </w:t>
      </w:r>
      <w:r w:rsidR="007939F9" w:rsidRPr="00D05F20">
        <w:rPr>
          <w:rFonts w:eastAsia="PMingLiU"/>
          <w:bCs/>
          <w:sz w:val="26"/>
          <w:szCs w:val="26"/>
          <w:lang w:eastAsia="zh-TW"/>
        </w:rPr>
        <w:t>decrease</w:t>
      </w:r>
      <w:r w:rsidR="00677AF8" w:rsidRPr="00D05F20">
        <w:rPr>
          <w:rFonts w:eastAsia="PMingLiU"/>
          <w:bCs/>
          <w:sz w:val="26"/>
          <w:szCs w:val="26"/>
          <w:lang w:val="vi-VN" w:eastAsia="zh-TW"/>
        </w:rPr>
        <w:t xml:space="preserve"> </w:t>
      </w:r>
      <w:r w:rsidR="00D356DB" w:rsidRPr="00D05F20">
        <w:rPr>
          <w:rFonts w:eastAsia="PMingLiU"/>
          <w:bCs/>
          <w:sz w:val="26"/>
          <w:szCs w:val="26"/>
          <w:lang w:val="vi-VN" w:eastAsia="zh-TW"/>
        </w:rPr>
        <w:t xml:space="preserve">in the </w:t>
      </w:r>
      <w:r w:rsidR="00414954" w:rsidRPr="00D05F20">
        <w:rPr>
          <w:rFonts w:eastAsia="PMingLiU"/>
          <w:bCs/>
          <w:sz w:val="26"/>
          <w:szCs w:val="26"/>
          <w:lang w:eastAsia="zh-TW"/>
        </w:rPr>
        <w:t>Delivery Month Quantity</w:t>
      </w:r>
      <w:r w:rsidR="00414954" w:rsidRPr="00D05F20" w:rsidDel="00414954">
        <w:rPr>
          <w:rFonts w:eastAsia="PMingLiU"/>
          <w:bCs/>
          <w:sz w:val="26"/>
          <w:szCs w:val="26"/>
          <w:lang w:val="vi-VN" w:eastAsia="zh-TW"/>
        </w:rPr>
        <w:t xml:space="preserve"> </w:t>
      </w:r>
      <w:r w:rsidR="00414954" w:rsidRPr="00D05F20">
        <w:rPr>
          <w:rFonts w:eastAsia="PMingLiU"/>
          <w:bCs/>
          <w:sz w:val="26"/>
          <w:szCs w:val="26"/>
          <w:lang w:eastAsia="zh-TW"/>
        </w:rPr>
        <w:t>shall</w:t>
      </w:r>
      <w:r w:rsidR="00414954" w:rsidRPr="00D05F20">
        <w:rPr>
          <w:rFonts w:eastAsia="PMingLiU"/>
          <w:bCs/>
          <w:sz w:val="26"/>
          <w:szCs w:val="26"/>
          <w:lang w:val="vi-VN" w:eastAsia="zh-TW"/>
        </w:rPr>
        <w:t xml:space="preserve"> </w:t>
      </w:r>
      <w:r w:rsidR="00D356DB" w:rsidRPr="00D05F20">
        <w:rPr>
          <w:rFonts w:eastAsia="PMingLiU"/>
          <w:bCs/>
          <w:sz w:val="26"/>
          <w:szCs w:val="26"/>
          <w:lang w:val="vi-VN" w:eastAsia="zh-TW"/>
        </w:rPr>
        <w:t xml:space="preserve">not </w:t>
      </w:r>
      <w:r w:rsidR="00A044AF" w:rsidRPr="00D05F20">
        <w:rPr>
          <w:rFonts w:eastAsia="PMingLiU"/>
          <w:bCs/>
          <w:sz w:val="26"/>
          <w:szCs w:val="26"/>
          <w:lang w:val="vi-VN" w:eastAsia="zh-TW"/>
        </w:rPr>
        <w:t>lead to</w:t>
      </w:r>
      <w:r w:rsidR="00D356DB" w:rsidRPr="00D05F20">
        <w:rPr>
          <w:rFonts w:eastAsia="PMingLiU"/>
          <w:bCs/>
          <w:sz w:val="26"/>
          <w:szCs w:val="26"/>
          <w:lang w:val="vi-VN" w:eastAsia="zh-TW"/>
        </w:rPr>
        <w:t xml:space="preserve"> </w:t>
      </w:r>
      <w:r w:rsidR="00414954" w:rsidRPr="00D05F20">
        <w:rPr>
          <w:rFonts w:eastAsia="PMingLiU"/>
          <w:bCs/>
          <w:sz w:val="26"/>
          <w:szCs w:val="26"/>
          <w:lang w:eastAsia="zh-TW"/>
        </w:rPr>
        <w:t>a</w:t>
      </w:r>
      <w:r w:rsidR="00414954" w:rsidRPr="00D05F20">
        <w:rPr>
          <w:rFonts w:eastAsia="PMingLiU"/>
          <w:bCs/>
          <w:sz w:val="26"/>
          <w:szCs w:val="26"/>
          <w:lang w:val="vi-VN" w:eastAsia="zh-TW"/>
        </w:rPr>
        <w:t xml:space="preserve"> </w:t>
      </w:r>
      <w:r w:rsidR="00D356DB" w:rsidRPr="00D05F20">
        <w:rPr>
          <w:rFonts w:eastAsia="PMingLiU"/>
          <w:bCs/>
          <w:sz w:val="26"/>
          <w:szCs w:val="26"/>
          <w:lang w:val="vi-VN" w:eastAsia="zh-TW"/>
        </w:rPr>
        <w:t xml:space="preserve">decrease in the </w:t>
      </w:r>
      <w:r w:rsidR="007939F9" w:rsidRPr="00D05F20">
        <w:rPr>
          <w:rFonts w:eastAsia="PMingLiU"/>
          <w:bCs/>
          <w:sz w:val="26"/>
          <w:szCs w:val="26"/>
          <w:lang w:eastAsia="zh-TW"/>
        </w:rPr>
        <w:t>Contract</w:t>
      </w:r>
      <w:r w:rsidR="00D356DB" w:rsidRPr="00D05F20">
        <w:rPr>
          <w:rFonts w:eastAsia="PMingLiU"/>
          <w:bCs/>
          <w:sz w:val="26"/>
          <w:szCs w:val="26"/>
          <w:lang w:val="vi-VN" w:eastAsia="zh-TW"/>
        </w:rPr>
        <w:t xml:space="preserve"> </w:t>
      </w:r>
      <w:r w:rsidR="00A044AF" w:rsidRPr="00D05F20">
        <w:rPr>
          <w:rFonts w:eastAsia="PMingLiU"/>
          <w:bCs/>
          <w:sz w:val="26"/>
          <w:szCs w:val="26"/>
          <w:lang w:val="vi-VN" w:eastAsia="zh-TW"/>
        </w:rPr>
        <w:t>B</w:t>
      </w:r>
      <w:r w:rsidR="00D356DB" w:rsidRPr="00D05F20">
        <w:rPr>
          <w:rFonts w:eastAsia="PMingLiU"/>
          <w:bCs/>
          <w:sz w:val="26"/>
          <w:szCs w:val="26"/>
          <w:lang w:val="vi-VN" w:eastAsia="zh-TW"/>
        </w:rPr>
        <w:t xml:space="preserve">ase </w:t>
      </w:r>
      <w:r w:rsidR="00A044AF" w:rsidRPr="00D05F20">
        <w:rPr>
          <w:rFonts w:eastAsia="PMingLiU"/>
          <w:bCs/>
          <w:sz w:val="26"/>
          <w:szCs w:val="26"/>
          <w:lang w:val="vi-VN" w:eastAsia="zh-TW"/>
        </w:rPr>
        <w:t>Quantity</w:t>
      </w:r>
      <w:r w:rsidR="00D356DB" w:rsidRPr="00D05F20">
        <w:rPr>
          <w:rFonts w:eastAsia="PMingLiU"/>
          <w:bCs/>
          <w:sz w:val="26"/>
          <w:szCs w:val="26"/>
          <w:lang w:val="vi-VN" w:eastAsia="zh-TW"/>
        </w:rPr>
        <w:t>.</w:t>
      </w:r>
      <w:r w:rsidR="005B31C2" w:rsidRPr="00D05F20">
        <w:rPr>
          <w:rFonts w:eastAsia="PMingLiU"/>
          <w:bCs/>
          <w:sz w:val="26"/>
          <w:szCs w:val="26"/>
          <w:lang w:eastAsia="zh-TW"/>
        </w:rPr>
        <w:t xml:space="preserve"> </w:t>
      </w:r>
    </w:p>
    <w:p w14:paraId="5407AB2B" w14:textId="46B95C11" w:rsidR="00E63022" w:rsidRPr="00D05F20" w:rsidRDefault="00777B6D" w:rsidP="005620D2">
      <w:pPr>
        <w:keepNext/>
        <w:keepLines/>
        <w:spacing w:before="120" w:after="120" w:line="264" w:lineRule="auto"/>
        <w:ind w:left="540" w:hanging="540"/>
        <w:jc w:val="both"/>
        <w:outlineLvl w:val="0"/>
        <w:rPr>
          <w:rFonts w:eastAsia="PMingLiU"/>
          <w:bCs/>
          <w:sz w:val="26"/>
          <w:szCs w:val="26"/>
          <w:lang w:eastAsia="zh-TW"/>
        </w:rPr>
      </w:pPr>
      <w:r w:rsidRPr="00D05F20">
        <w:rPr>
          <w:rFonts w:eastAsia="PMingLiU"/>
          <w:bCs/>
          <w:sz w:val="26"/>
          <w:szCs w:val="26"/>
          <w:lang w:val="vi-VN" w:eastAsia="zh-TW"/>
        </w:rPr>
        <w:t xml:space="preserve">b) </w:t>
      </w:r>
      <w:r w:rsidR="000170F7" w:rsidRPr="00D05F20">
        <w:rPr>
          <w:rFonts w:eastAsia="PMingLiU"/>
          <w:bCs/>
          <w:sz w:val="26"/>
          <w:szCs w:val="26"/>
          <w:lang w:val="vi-VN" w:eastAsia="zh-TW"/>
        </w:rPr>
        <w:tab/>
      </w:r>
      <w:r w:rsidR="00150FB6" w:rsidRPr="00D05F20">
        <w:rPr>
          <w:rFonts w:eastAsia="PMingLiU"/>
          <w:bCs/>
          <w:sz w:val="26"/>
          <w:szCs w:val="26"/>
          <w:lang w:eastAsia="zh-TW"/>
        </w:rPr>
        <w:t xml:space="preserve">Notwithstanding any other provisions of this </w:t>
      </w:r>
      <w:r w:rsidR="000B6A91" w:rsidRPr="00D05F20">
        <w:rPr>
          <w:rFonts w:eastAsia="PMingLiU"/>
          <w:bCs/>
          <w:sz w:val="26"/>
          <w:szCs w:val="26"/>
          <w:lang w:eastAsia="zh-TW"/>
        </w:rPr>
        <w:t>Agreement</w:t>
      </w:r>
      <w:r w:rsidR="00150FB6" w:rsidRPr="00D05F20">
        <w:rPr>
          <w:rFonts w:eastAsia="PMingLiU"/>
          <w:bCs/>
          <w:sz w:val="26"/>
          <w:szCs w:val="26"/>
          <w:lang w:eastAsia="zh-TW"/>
        </w:rPr>
        <w:t xml:space="preserve">, for any Delivery Month, the Purchaser shall be entitled to, without any liability, increase Delivery Month Quantity by any amount if either </w:t>
      </w:r>
      <w:r w:rsidR="00150FB6" w:rsidRPr="00D05F20">
        <w:rPr>
          <w:rFonts w:eastAsia="PMingLiU"/>
          <w:bCs/>
          <w:sz w:val="26"/>
          <w:szCs w:val="26"/>
          <w:lang w:val="vi-VN" w:eastAsia="zh-TW"/>
        </w:rPr>
        <w:t xml:space="preserve">Duyen Hai 3 </w:t>
      </w:r>
      <w:r w:rsidR="00150FB6" w:rsidRPr="00D05F20">
        <w:rPr>
          <w:rFonts w:eastAsia="PMingLiU"/>
          <w:bCs/>
          <w:sz w:val="26"/>
          <w:szCs w:val="26"/>
          <w:lang w:eastAsia="zh-TW"/>
        </w:rPr>
        <w:t>or</w:t>
      </w:r>
      <w:r w:rsidR="00150FB6" w:rsidRPr="00D05F20">
        <w:rPr>
          <w:rFonts w:eastAsia="PMingLiU"/>
          <w:bCs/>
          <w:sz w:val="26"/>
          <w:szCs w:val="26"/>
          <w:lang w:val="vi-VN" w:eastAsia="zh-TW"/>
        </w:rPr>
        <w:t xml:space="preserve"> Duyen Hai 3 Extension Power Plant </w:t>
      </w:r>
      <w:r w:rsidR="00150FB6" w:rsidRPr="00D05F20">
        <w:rPr>
          <w:rFonts w:eastAsia="PMingLiU"/>
          <w:bCs/>
          <w:sz w:val="26"/>
          <w:szCs w:val="26"/>
          <w:lang w:eastAsia="zh-TW"/>
        </w:rPr>
        <w:t xml:space="preserve">mobilization is increased </w:t>
      </w:r>
      <w:r w:rsidR="004C0915" w:rsidRPr="00D05F20">
        <w:rPr>
          <w:rFonts w:eastAsia="PMingLiU"/>
          <w:bCs/>
          <w:sz w:val="26"/>
          <w:szCs w:val="26"/>
          <w:lang w:eastAsia="zh-TW"/>
        </w:rPr>
        <w:t xml:space="preserve">due to planned increased electrical load mobilization from the </w:t>
      </w:r>
      <w:r w:rsidR="00AF6BEC" w:rsidRPr="00D05F20">
        <w:rPr>
          <w:rFonts w:eastAsia="PMingLiU"/>
          <w:bCs/>
          <w:sz w:val="26"/>
          <w:szCs w:val="26"/>
          <w:lang w:eastAsia="zh-TW"/>
        </w:rPr>
        <w:t>NSMO</w:t>
      </w:r>
      <w:r w:rsidR="00150FB6" w:rsidRPr="00D05F20">
        <w:rPr>
          <w:rFonts w:eastAsia="PMingLiU"/>
          <w:bCs/>
          <w:sz w:val="26"/>
          <w:szCs w:val="26"/>
          <w:lang w:eastAsia="zh-TW"/>
        </w:rPr>
        <w:t>. T</w:t>
      </w:r>
      <w:r w:rsidR="00150FB6" w:rsidRPr="00D05F20">
        <w:rPr>
          <w:rFonts w:eastAsia="PMingLiU"/>
          <w:bCs/>
          <w:sz w:val="26"/>
          <w:szCs w:val="26"/>
          <w:lang w:val="vi-VN" w:eastAsia="zh-TW"/>
        </w:rPr>
        <w:t xml:space="preserve">he Purchaser </w:t>
      </w:r>
      <w:r w:rsidR="00150FB6" w:rsidRPr="00D05F20">
        <w:rPr>
          <w:rFonts w:eastAsia="PMingLiU"/>
          <w:bCs/>
          <w:sz w:val="26"/>
          <w:szCs w:val="26"/>
          <w:lang w:eastAsia="zh-TW"/>
        </w:rPr>
        <w:t xml:space="preserve">shall inform the Seller of any </w:t>
      </w:r>
      <w:r w:rsidR="004C0915" w:rsidRPr="00D05F20">
        <w:rPr>
          <w:rFonts w:eastAsia="PMingLiU"/>
          <w:bCs/>
          <w:sz w:val="26"/>
          <w:szCs w:val="26"/>
          <w:lang w:eastAsia="zh-TW"/>
        </w:rPr>
        <w:t xml:space="preserve">such </w:t>
      </w:r>
      <w:r w:rsidR="00150FB6" w:rsidRPr="00D05F20">
        <w:rPr>
          <w:rFonts w:eastAsia="PMingLiU"/>
          <w:bCs/>
          <w:sz w:val="26"/>
          <w:szCs w:val="26"/>
          <w:lang w:eastAsia="zh-TW"/>
        </w:rPr>
        <w:t xml:space="preserve">increased </w:t>
      </w:r>
      <w:r w:rsidR="004C0915" w:rsidRPr="00D05F20">
        <w:rPr>
          <w:rFonts w:eastAsia="PMingLiU"/>
          <w:bCs/>
          <w:sz w:val="26"/>
          <w:szCs w:val="26"/>
          <w:lang w:eastAsia="zh-TW"/>
        </w:rPr>
        <w:t xml:space="preserve">electrical load mobilization </w:t>
      </w:r>
      <w:r w:rsidR="00150FB6" w:rsidRPr="00D05F20">
        <w:rPr>
          <w:rFonts w:eastAsia="PMingLiU"/>
          <w:bCs/>
          <w:sz w:val="26"/>
          <w:szCs w:val="26"/>
          <w:lang w:eastAsia="zh-TW"/>
        </w:rPr>
        <w:t xml:space="preserve">within </w:t>
      </w:r>
      <w:r w:rsidR="00962ABF" w:rsidRPr="00D05F20">
        <w:rPr>
          <w:rFonts w:eastAsia="PMingLiU"/>
          <w:bCs/>
          <w:sz w:val="26"/>
          <w:szCs w:val="26"/>
          <w:lang w:eastAsia="zh-TW"/>
        </w:rPr>
        <w:t>thirty</w:t>
      </w:r>
      <w:r w:rsidR="00150FB6" w:rsidRPr="00D05F20">
        <w:rPr>
          <w:rFonts w:eastAsia="PMingLiU"/>
          <w:bCs/>
          <w:sz w:val="26"/>
          <w:szCs w:val="26"/>
          <w:lang w:val="vi-VN" w:eastAsia="zh-TW"/>
        </w:rPr>
        <w:t xml:space="preserve"> (</w:t>
      </w:r>
      <w:r w:rsidR="00962ABF" w:rsidRPr="00D05F20">
        <w:rPr>
          <w:rFonts w:eastAsia="PMingLiU"/>
          <w:bCs/>
          <w:sz w:val="26"/>
          <w:szCs w:val="26"/>
          <w:lang w:eastAsia="zh-TW"/>
        </w:rPr>
        <w:t>3</w:t>
      </w:r>
      <w:r w:rsidR="00150FB6" w:rsidRPr="00D05F20">
        <w:rPr>
          <w:rFonts w:eastAsia="PMingLiU"/>
          <w:bCs/>
          <w:sz w:val="26"/>
          <w:szCs w:val="26"/>
          <w:lang w:val="vi-VN" w:eastAsia="zh-TW"/>
        </w:rPr>
        <w:t>0</w:t>
      </w:r>
      <w:r w:rsidR="00150FB6" w:rsidRPr="00D05F20">
        <w:rPr>
          <w:rFonts w:eastAsia="PMingLiU"/>
          <w:sz w:val="26"/>
          <w:lang w:val="vi-VN"/>
        </w:rPr>
        <w:t>) days</w:t>
      </w:r>
      <w:r w:rsidR="00150FB6" w:rsidRPr="00D05F20">
        <w:rPr>
          <w:rFonts w:eastAsia="PMingLiU"/>
          <w:bCs/>
          <w:sz w:val="26"/>
          <w:szCs w:val="26"/>
          <w:lang w:val="vi-VN" w:eastAsia="zh-TW"/>
        </w:rPr>
        <w:t xml:space="preserve"> </w:t>
      </w:r>
      <w:r w:rsidR="00150FB6" w:rsidRPr="00D05F20">
        <w:rPr>
          <w:rFonts w:eastAsia="PMingLiU"/>
          <w:bCs/>
          <w:sz w:val="26"/>
          <w:szCs w:val="26"/>
          <w:lang w:eastAsia="zh-TW"/>
        </w:rPr>
        <w:t xml:space="preserve">prior to </w:t>
      </w:r>
      <w:r w:rsidR="00150FB6" w:rsidRPr="00D05F20">
        <w:rPr>
          <w:rFonts w:eastAsia="PMingLiU"/>
          <w:bCs/>
          <w:sz w:val="26"/>
          <w:szCs w:val="26"/>
          <w:lang w:val="vi-VN" w:eastAsia="zh-TW"/>
        </w:rPr>
        <w:t>the first date of Deliv</w:t>
      </w:r>
      <w:r w:rsidR="00150FB6" w:rsidRPr="00D05F20">
        <w:rPr>
          <w:rFonts w:eastAsia="PMingLiU"/>
          <w:bCs/>
          <w:sz w:val="26"/>
          <w:szCs w:val="26"/>
          <w:lang w:eastAsia="zh-TW"/>
        </w:rPr>
        <w:t>e</w:t>
      </w:r>
      <w:r w:rsidR="00150FB6" w:rsidRPr="00D05F20">
        <w:rPr>
          <w:rFonts w:eastAsia="PMingLiU"/>
          <w:bCs/>
          <w:sz w:val="26"/>
          <w:szCs w:val="26"/>
          <w:lang w:val="vi-VN" w:eastAsia="zh-TW"/>
        </w:rPr>
        <w:t xml:space="preserve">ry Month having the </w:t>
      </w:r>
      <w:r w:rsidR="00150FB6" w:rsidRPr="00D05F20">
        <w:rPr>
          <w:rFonts w:eastAsia="PMingLiU"/>
          <w:bCs/>
          <w:sz w:val="26"/>
          <w:szCs w:val="26"/>
          <w:lang w:eastAsia="zh-TW"/>
        </w:rPr>
        <w:t>increased mobilization</w:t>
      </w:r>
      <w:r w:rsidR="00150FB6" w:rsidRPr="00D05F20">
        <w:rPr>
          <w:rFonts w:eastAsia="PMingLiU"/>
          <w:bCs/>
          <w:sz w:val="26"/>
          <w:szCs w:val="26"/>
          <w:lang w:val="vi-VN" w:eastAsia="zh-TW"/>
        </w:rPr>
        <w:t xml:space="preserve">. For avoidance of doubt, any </w:t>
      </w:r>
      <w:r w:rsidR="007939F9" w:rsidRPr="00D05F20">
        <w:rPr>
          <w:rFonts w:eastAsia="PMingLiU"/>
          <w:bCs/>
          <w:sz w:val="26"/>
          <w:szCs w:val="26"/>
          <w:lang w:eastAsia="zh-TW"/>
        </w:rPr>
        <w:t>increase</w:t>
      </w:r>
      <w:r w:rsidR="007939F9" w:rsidRPr="00D05F20">
        <w:rPr>
          <w:rFonts w:eastAsia="PMingLiU"/>
          <w:bCs/>
          <w:sz w:val="26"/>
          <w:szCs w:val="26"/>
          <w:lang w:val="vi-VN" w:eastAsia="zh-TW"/>
        </w:rPr>
        <w:t xml:space="preserve"> </w:t>
      </w:r>
      <w:r w:rsidR="00150FB6" w:rsidRPr="00D05F20">
        <w:rPr>
          <w:rFonts w:eastAsia="PMingLiU"/>
          <w:bCs/>
          <w:sz w:val="26"/>
          <w:szCs w:val="26"/>
          <w:lang w:val="vi-VN" w:eastAsia="zh-TW"/>
        </w:rPr>
        <w:t xml:space="preserve">in the </w:t>
      </w:r>
      <w:r w:rsidR="00150FB6" w:rsidRPr="00D05F20">
        <w:rPr>
          <w:rFonts w:eastAsia="PMingLiU"/>
          <w:bCs/>
          <w:sz w:val="26"/>
          <w:szCs w:val="26"/>
          <w:lang w:eastAsia="zh-TW"/>
        </w:rPr>
        <w:t>Delivery Month Quantity</w:t>
      </w:r>
      <w:r w:rsidR="00150FB6" w:rsidRPr="00D05F20" w:rsidDel="00414954">
        <w:rPr>
          <w:rFonts w:eastAsia="PMingLiU"/>
          <w:bCs/>
          <w:sz w:val="26"/>
          <w:szCs w:val="26"/>
          <w:lang w:val="vi-VN" w:eastAsia="zh-TW"/>
        </w:rPr>
        <w:t xml:space="preserve"> </w:t>
      </w:r>
      <w:r w:rsidR="00150FB6" w:rsidRPr="00D05F20">
        <w:rPr>
          <w:rFonts w:eastAsia="PMingLiU"/>
          <w:bCs/>
          <w:sz w:val="26"/>
          <w:szCs w:val="26"/>
          <w:lang w:eastAsia="zh-TW"/>
        </w:rPr>
        <w:t>shall</w:t>
      </w:r>
      <w:r w:rsidR="00150FB6" w:rsidRPr="00D05F20">
        <w:rPr>
          <w:rFonts w:eastAsia="PMingLiU"/>
          <w:bCs/>
          <w:sz w:val="26"/>
          <w:szCs w:val="26"/>
          <w:lang w:val="vi-VN" w:eastAsia="zh-TW"/>
        </w:rPr>
        <w:t xml:space="preserve"> not lead to </w:t>
      </w:r>
      <w:r w:rsidR="00516B96" w:rsidRPr="00D05F20">
        <w:rPr>
          <w:rFonts w:eastAsia="PMingLiU"/>
          <w:bCs/>
          <w:sz w:val="26"/>
          <w:szCs w:val="26"/>
          <w:lang w:eastAsia="zh-TW"/>
        </w:rPr>
        <w:t>an</w:t>
      </w:r>
      <w:r w:rsidR="00150FB6" w:rsidRPr="00D05F20">
        <w:rPr>
          <w:rFonts w:eastAsia="PMingLiU"/>
          <w:bCs/>
          <w:sz w:val="26"/>
          <w:szCs w:val="26"/>
          <w:lang w:val="vi-VN" w:eastAsia="zh-TW"/>
        </w:rPr>
        <w:t xml:space="preserve"> </w:t>
      </w:r>
      <w:r w:rsidR="00150FB6" w:rsidRPr="00D05F20">
        <w:rPr>
          <w:rFonts w:eastAsia="PMingLiU"/>
          <w:bCs/>
          <w:sz w:val="26"/>
          <w:szCs w:val="26"/>
          <w:lang w:eastAsia="zh-TW"/>
        </w:rPr>
        <w:t>increase</w:t>
      </w:r>
      <w:r w:rsidR="00150FB6" w:rsidRPr="00D05F20">
        <w:rPr>
          <w:rFonts w:eastAsia="PMingLiU"/>
          <w:bCs/>
          <w:sz w:val="26"/>
          <w:szCs w:val="26"/>
          <w:lang w:val="vi-VN" w:eastAsia="zh-TW"/>
        </w:rPr>
        <w:t xml:space="preserve"> in the </w:t>
      </w:r>
      <w:r w:rsidR="007939F9" w:rsidRPr="00D05F20">
        <w:rPr>
          <w:rFonts w:eastAsia="PMingLiU"/>
          <w:bCs/>
          <w:sz w:val="26"/>
          <w:szCs w:val="26"/>
          <w:lang w:eastAsia="zh-TW"/>
        </w:rPr>
        <w:t>Contract</w:t>
      </w:r>
      <w:r w:rsidR="00150FB6" w:rsidRPr="00D05F20">
        <w:rPr>
          <w:rFonts w:eastAsia="PMingLiU"/>
          <w:bCs/>
          <w:sz w:val="26"/>
          <w:szCs w:val="26"/>
          <w:lang w:val="vi-VN" w:eastAsia="zh-TW"/>
        </w:rPr>
        <w:t xml:space="preserve"> Base Quantity.</w:t>
      </w:r>
      <w:r w:rsidR="004C0915" w:rsidRPr="00D05F20">
        <w:rPr>
          <w:rFonts w:eastAsia="PMingLiU"/>
          <w:bCs/>
          <w:sz w:val="26"/>
          <w:szCs w:val="26"/>
          <w:lang w:eastAsia="zh-TW"/>
        </w:rPr>
        <w:t xml:space="preserve"> </w:t>
      </w:r>
    </w:p>
    <w:p w14:paraId="1A2A15EB" w14:textId="19E53E5C" w:rsidR="00551239" w:rsidRPr="00D05F20" w:rsidRDefault="0049022A">
      <w:pPr>
        <w:pStyle w:val="ListParagraph"/>
        <w:keepNext/>
        <w:keepLines/>
        <w:numPr>
          <w:ilvl w:val="0"/>
          <w:numId w:val="40"/>
        </w:numPr>
        <w:spacing w:before="120" w:after="120" w:line="264" w:lineRule="auto"/>
        <w:jc w:val="both"/>
        <w:outlineLvl w:val="1"/>
        <w:rPr>
          <w:rFonts w:eastAsia="PMingLiU"/>
          <w:b/>
          <w:sz w:val="26"/>
          <w:szCs w:val="26"/>
          <w:lang w:eastAsia="zh-TW"/>
        </w:rPr>
      </w:pPr>
      <w:r w:rsidRPr="00D05F20">
        <w:rPr>
          <w:rFonts w:eastAsia="PMingLiU"/>
          <w:b/>
          <w:sz w:val="26"/>
          <w:szCs w:val="26"/>
          <w:lang w:eastAsia="zh-TW"/>
        </w:rPr>
        <w:t>Replacement of Part VII -</w:t>
      </w:r>
      <w:r w:rsidRPr="00D05F20">
        <w:rPr>
          <w:b/>
          <w:bCs/>
          <w:sz w:val="26"/>
          <w:szCs w:val="26"/>
        </w:rPr>
        <w:t xml:space="preserve"> Procedure for Receiving and Dispatching Coal Vessels/Barges at Duyen Hai Port</w:t>
      </w:r>
    </w:p>
    <w:p w14:paraId="1E25182C" w14:textId="4D7A900D" w:rsidR="00551239" w:rsidRPr="00D05F20" w:rsidRDefault="00C40041" w:rsidP="00C40041">
      <w:pPr>
        <w:keepNext/>
        <w:keepLines/>
        <w:spacing w:before="120" w:after="120" w:line="264" w:lineRule="auto"/>
        <w:ind w:left="540"/>
        <w:jc w:val="both"/>
        <w:outlineLvl w:val="0"/>
        <w:rPr>
          <w:rFonts w:eastAsia="PMingLiU"/>
          <w:bCs/>
          <w:sz w:val="26"/>
          <w:szCs w:val="26"/>
          <w:lang w:eastAsia="zh-TW"/>
        </w:rPr>
      </w:pPr>
      <w:r w:rsidRPr="00D05F20">
        <w:rPr>
          <w:rFonts w:eastAsia="PMingLiU"/>
          <w:bCs/>
          <w:sz w:val="26"/>
          <w:szCs w:val="26"/>
          <w:lang w:eastAsia="zh-TW"/>
        </w:rPr>
        <w:lastRenderedPageBreak/>
        <w:t>Notwithstanding any other provisions of this Agreement, the Seller hereby agrees that the Purchaser shall have full discretion to replace Part VII – Procedure for Receiving and Dispatching Coal Vessels/Barges at Duyen Hai Port with an updated procedure as it deems necessary from time to time. The Parties acknowledges and agrees that the updated/replaced procedure shall become automatically effective at the time it is issued by the Purchaser and automatically replace Part VII - Procedure for Receiving and Dispatching Coal Vessels/Barges at Duyen Hai Port for the purpose of this Agreement and actual implementation</w:t>
      </w:r>
      <w:r w:rsidR="00FF717D" w:rsidRPr="00D05F20">
        <w:rPr>
          <w:rFonts w:eastAsia="PMingLiU"/>
          <w:bCs/>
          <w:sz w:val="26"/>
          <w:szCs w:val="26"/>
          <w:lang w:eastAsia="zh-TW"/>
        </w:rPr>
        <w:t xml:space="preserve">. </w:t>
      </w:r>
    </w:p>
    <w:p w14:paraId="2A4395D6" w14:textId="77777777" w:rsidR="00E61E9D" w:rsidRPr="00D05F20" w:rsidRDefault="00E61E9D" w:rsidP="00C40041">
      <w:pPr>
        <w:keepNext/>
        <w:keepLines/>
        <w:spacing w:before="120" w:after="120" w:line="264" w:lineRule="auto"/>
        <w:ind w:left="540"/>
        <w:jc w:val="both"/>
        <w:outlineLvl w:val="0"/>
        <w:rPr>
          <w:rFonts w:eastAsia="PMingLiU"/>
          <w:bCs/>
          <w:sz w:val="26"/>
          <w:szCs w:val="26"/>
          <w:lang w:val="vi-VN" w:eastAsia="zh-TW"/>
        </w:rPr>
      </w:pPr>
    </w:p>
    <w:p w14:paraId="31BF82FD" w14:textId="77777777" w:rsidR="006E027B" w:rsidRPr="00D05F20" w:rsidRDefault="006E027B" w:rsidP="00844C57">
      <w:pPr>
        <w:rPr>
          <w:rFonts w:eastAsia="PMingLiU"/>
          <w:lang w:val="vi-VN"/>
        </w:rPr>
      </w:pPr>
    </w:p>
    <w:p w14:paraId="56B42428" w14:textId="77777777" w:rsidR="002D4BF7" w:rsidRPr="00D05F20" w:rsidRDefault="002D4BF7">
      <w:pPr>
        <w:rPr>
          <w:rFonts w:eastAsia="PMingLiU"/>
          <w:b/>
          <w:sz w:val="26"/>
          <w:szCs w:val="26"/>
          <w:lang w:eastAsia="zh-TW"/>
        </w:rPr>
      </w:pPr>
      <w:r w:rsidRPr="00D05F20">
        <w:rPr>
          <w:sz w:val="26"/>
          <w:szCs w:val="26"/>
        </w:rPr>
        <w:br w:type="page"/>
      </w:r>
    </w:p>
    <w:p w14:paraId="40318869" w14:textId="0A2B48F0" w:rsidR="002E1839" w:rsidRPr="00D05F20" w:rsidRDefault="002E1839" w:rsidP="00844C57">
      <w:pPr>
        <w:pStyle w:val="Heading1"/>
        <w:numPr>
          <w:ilvl w:val="0"/>
          <w:numId w:val="0"/>
        </w:numPr>
        <w:ind w:left="284"/>
        <w:rPr>
          <w:sz w:val="26"/>
          <w:szCs w:val="26"/>
        </w:rPr>
      </w:pPr>
      <w:r w:rsidRPr="00D05F20">
        <w:rPr>
          <w:sz w:val="26"/>
          <w:szCs w:val="26"/>
        </w:rPr>
        <w:lastRenderedPageBreak/>
        <w:t xml:space="preserve">Part V. </w:t>
      </w:r>
      <w:r w:rsidR="0016385A" w:rsidRPr="00D05F20">
        <w:rPr>
          <w:sz w:val="26"/>
          <w:szCs w:val="26"/>
        </w:rPr>
        <w:t xml:space="preserve">Bidding Documents </w:t>
      </w:r>
      <w:r w:rsidRPr="00D05F20">
        <w:rPr>
          <w:sz w:val="26"/>
          <w:szCs w:val="26"/>
        </w:rPr>
        <w:t>and amending documents thereof</w:t>
      </w:r>
    </w:p>
    <w:p w14:paraId="3B56AAFB" w14:textId="1DF90691" w:rsidR="002E1839" w:rsidRPr="00D05F20" w:rsidRDefault="002E1839" w:rsidP="00F86C16">
      <w:pPr>
        <w:pStyle w:val="Heading1"/>
        <w:numPr>
          <w:ilvl w:val="0"/>
          <w:numId w:val="0"/>
        </w:numPr>
        <w:ind w:left="270" w:firstLine="14"/>
        <w:rPr>
          <w:sz w:val="26"/>
          <w:szCs w:val="26"/>
        </w:rPr>
      </w:pPr>
      <w:r w:rsidRPr="00D05F20">
        <w:rPr>
          <w:sz w:val="26"/>
          <w:szCs w:val="26"/>
        </w:rPr>
        <w:t xml:space="preserve">Part VI. </w:t>
      </w:r>
      <w:r w:rsidR="0016385A" w:rsidRPr="00D05F20">
        <w:rPr>
          <w:sz w:val="26"/>
          <w:szCs w:val="26"/>
        </w:rPr>
        <w:t xml:space="preserve">Bid Proposal </w:t>
      </w:r>
      <w:r w:rsidRPr="00D05F20">
        <w:rPr>
          <w:sz w:val="26"/>
          <w:szCs w:val="26"/>
        </w:rPr>
        <w:t>and clarifying documents thereof provided by the successful Bidder</w:t>
      </w:r>
    </w:p>
    <w:p w14:paraId="3D912CCF" w14:textId="77777777" w:rsidR="001C37A5" w:rsidRPr="00D05F20" w:rsidRDefault="001C37A5" w:rsidP="00E85370">
      <w:pPr>
        <w:rPr>
          <w:i/>
          <w:lang w:eastAsia="zh-TW"/>
        </w:rPr>
      </w:pPr>
    </w:p>
    <w:p w14:paraId="2DBC8B04" w14:textId="77777777" w:rsidR="002D4BF7" w:rsidRPr="00D05F20" w:rsidRDefault="002D4BF7">
      <w:pPr>
        <w:rPr>
          <w:b/>
          <w:bCs/>
          <w:sz w:val="26"/>
          <w:szCs w:val="26"/>
        </w:rPr>
      </w:pPr>
      <w:r w:rsidRPr="00D05F20">
        <w:rPr>
          <w:b/>
          <w:bCs/>
          <w:i/>
          <w:iCs/>
          <w:sz w:val="26"/>
          <w:szCs w:val="26"/>
        </w:rPr>
        <w:br w:type="page"/>
      </w:r>
    </w:p>
    <w:p w14:paraId="25FE605B" w14:textId="57DBFE6D" w:rsidR="002D4BF7" w:rsidRPr="00D05F20" w:rsidRDefault="002E1839" w:rsidP="002D4BF7">
      <w:pPr>
        <w:pStyle w:val="BodyText"/>
        <w:widowControl w:val="0"/>
        <w:spacing w:before="120" w:after="120" w:line="264" w:lineRule="auto"/>
        <w:ind w:left="284" w:right="-563"/>
        <w:rPr>
          <w:b/>
          <w:bCs/>
          <w:i w:val="0"/>
          <w:iCs w:val="0"/>
          <w:sz w:val="26"/>
          <w:szCs w:val="26"/>
        </w:rPr>
      </w:pPr>
      <w:r w:rsidRPr="00D05F20">
        <w:rPr>
          <w:b/>
          <w:bCs/>
          <w:i w:val="0"/>
          <w:iCs w:val="0"/>
          <w:sz w:val="26"/>
          <w:szCs w:val="26"/>
        </w:rPr>
        <w:lastRenderedPageBreak/>
        <w:t xml:space="preserve">Part VII. </w:t>
      </w:r>
      <w:r w:rsidR="00D365D3" w:rsidRPr="00D05F20">
        <w:rPr>
          <w:b/>
          <w:bCs/>
          <w:i w:val="0"/>
          <w:iCs w:val="0"/>
          <w:sz w:val="26"/>
          <w:szCs w:val="26"/>
        </w:rPr>
        <w:t>Procedure for Receiving and Dispatching Coal Vessels/Barges at Duyen Hai Port</w:t>
      </w:r>
      <w:bookmarkEnd w:id="1"/>
      <w:r w:rsidR="002D4BF7" w:rsidRPr="00D05F20">
        <w:rPr>
          <w:b/>
          <w:bCs/>
          <w:i w:val="0"/>
          <w:iCs w:val="0"/>
          <w:sz w:val="26"/>
          <w:szCs w:val="26"/>
        </w:rPr>
        <w:t xml:space="preserve"> </w:t>
      </w:r>
      <w:r w:rsidR="002D4BF7" w:rsidRPr="00D05F20">
        <w:rPr>
          <w:bCs/>
          <w:sz w:val="26"/>
          <w:szCs w:val="26"/>
        </w:rPr>
        <w:t>(2</w:t>
      </w:r>
      <w:r w:rsidR="002D4BF7" w:rsidRPr="00D05F20">
        <w:rPr>
          <w:bCs/>
          <w:sz w:val="26"/>
          <w:szCs w:val="26"/>
          <w:vertAlign w:val="superscript"/>
        </w:rPr>
        <w:t>nd</w:t>
      </w:r>
      <w:r w:rsidR="002D4BF7" w:rsidRPr="00D05F20">
        <w:rPr>
          <w:bCs/>
          <w:sz w:val="26"/>
          <w:szCs w:val="26"/>
        </w:rPr>
        <w:t xml:space="preserve"> amendment)</w:t>
      </w:r>
    </w:p>
    <w:p w14:paraId="2AC34A2B" w14:textId="77777777" w:rsidR="002D4BF7" w:rsidRPr="00D05F20" w:rsidRDefault="002D4BF7" w:rsidP="002D4BF7">
      <w:pPr>
        <w:tabs>
          <w:tab w:val="num" w:pos="2860"/>
        </w:tabs>
        <w:spacing w:before="120" w:after="120"/>
        <w:jc w:val="center"/>
        <w:rPr>
          <w:sz w:val="26"/>
          <w:szCs w:val="26"/>
          <w:lang w:val="vi-VN"/>
        </w:rPr>
      </w:pPr>
      <w:r w:rsidRPr="00D05F20">
        <w:rPr>
          <w:sz w:val="26"/>
          <w:szCs w:val="26"/>
          <w:lang w:val="vi-VN"/>
        </w:rPr>
        <w:t xml:space="preserve"> (Issued with Decision No. </w:t>
      </w:r>
      <w:r w:rsidRPr="00D05F20">
        <w:rPr>
          <w:sz w:val="26"/>
          <w:szCs w:val="26"/>
        </w:rPr>
        <w:t>200</w:t>
      </w:r>
      <w:r w:rsidRPr="00D05F20">
        <w:rPr>
          <w:sz w:val="26"/>
          <w:szCs w:val="26"/>
          <w:lang w:val="vi-VN"/>
        </w:rPr>
        <w:t xml:space="preserve">/QĐ-EVNGENCO1 dated </w:t>
      </w:r>
      <w:r w:rsidRPr="00D05F20">
        <w:rPr>
          <w:sz w:val="26"/>
          <w:szCs w:val="26"/>
        </w:rPr>
        <w:t>10/4/2023</w:t>
      </w:r>
      <w:r w:rsidRPr="00D05F20">
        <w:rPr>
          <w:sz w:val="26"/>
          <w:szCs w:val="26"/>
          <w:lang w:val="vi-VN"/>
        </w:rPr>
        <w:t>)</w:t>
      </w:r>
    </w:p>
    <w:p w14:paraId="2101158F" w14:textId="77777777" w:rsidR="002D4BF7" w:rsidRPr="00D05F20" w:rsidRDefault="002D4BF7" w:rsidP="002D4BF7">
      <w:pPr>
        <w:pStyle w:val="Heading2"/>
        <w:rPr>
          <w:iCs/>
          <w:szCs w:val="26"/>
          <w:lang w:val="vi-VN"/>
        </w:rPr>
      </w:pPr>
      <w:r w:rsidRPr="00D05F20">
        <w:rPr>
          <w:szCs w:val="26"/>
          <w:lang w:val="vi-VN"/>
        </w:rPr>
        <w:t>CHAPTER 1</w:t>
      </w:r>
      <w:r w:rsidRPr="00D05F20">
        <w:rPr>
          <w:szCs w:val="26"/>
        </w:rPr>
        <w:t xml:space="preserve">. </w:t>
      </w:r>
      <w:r w:rsidRPr="00D05F20">
        <w:rPr>
          <w:szCs w:val="26"/>
          <w:lang w:val="vi-VN"/>
        </w:rPr>
        <w:t>GENERAL REGULATION</w:t>
      </w:r>
    </w:p>
    <w:p w14:paraId="41A4E2CB" w14:textId="77777777" w:rsidR="002D4BF7" w:rsidRPr="00D05F20" w:rsidRDefault="002D4BF7" w:rsidP="002D4BF7">
      <w:pPr>
        <w:rPr>
          <w:sz w:val="26"/>
          <w:szCs w:val="26"/>
          <w:lang w:val="sv-SE"/>
        </w:rPr>
      </w:pPr>
    </w:p>
    <w:p w14:paraId="6D9D6966" w14:textId="77777777" w:rsidR="002D4BF7" w:rsidRPr="00D05F20" w:rsidRDefault="002D4BF7" w:rsidP="002D4BF7">
      <w:pPr>
        <w:pStyle w:val="Heading3"/>
        <w:numPr>
          <w:ilvl w:val="0"/>
          <w:numId w:val="0"/>
        </w:numPr>
        <w:spacing w:before="60" w:after="60" w:line="288" w:lineRule="auto"/>
        <w:ind w:left="709"/>
        <w:jc w:val="both"/>
        <w:rPr>
          <w:sz w:val="26"/>
          <w:szCs w:val="26"/>
          <w:lang w:val="sv-SE"/>
        </w:rPr>
      </w:pPr>
      <w:r w:rsidRPr="00D05F20">
        <w:rPr>
          <w:sz w:val="26"/>
          <w:szCs w:val="26"/>
          <w:lang w:val="sv-SE"/>
        </w:rPr>
        <w:t>Article 1. Scope of regulation and subjects of application</w:t>
      </w:r>
    </w:p>
    <w:p w14:paraId="4AE15E39" w14:textId="77777777" w:rsidR="002D4BF7" w:rsidRPr="00D05F20" w:rsidRDefault="002D4BF7" w:rsidP="002D4BF7">
      <w:pPr>
        <w:widowControl w:val="0"/>
        <w:spacing w:before="60" w:after="60" w:line="276" w:lineRule="auto"/>
        <w:ind w:firstLine="720"/>
        <w:jc w:val="both"/>
        <w:outlineLvl w:val="3"/>
        <w:rPr>
          <w:bCs/>
          <w:sz w:val="26"/>
          <w:szCs w:val="26"/>
          <w:lang w:val="sv-SE"/>
        </w:rPr>
      </w:pPr>
      <w:bookmarkStart w:id="192" w:name="_Toc271616908"/>
      <w:bookmarkStart w:id="193" w:name="_Toc383417216"/>
      <w:r w:rsidRPr="00D05F20">
        <w:rPr>
          <w:bCs/>
          <w:sz w:val="26"/>
          <w:szCs w:val="26"/>
          <w:lang w:val="sv-SE"/>
        </w:rPr>
        <w:t xml:space="preserve">1. </w:t>
      </w:r>
      <w:bookmarkEnd w:id="192"/>
      <w:bookmarkEnd w:id="193"/>
      <w:r w:rsidRPr="00D05F20">
        <w:rPr>
          <w:sz w:val="26"/>
          <w:szCs w:val="26"/>
          <w:lang w:val="sv-SE"/>
        </w:rPr>
        <w:t>Scope of regulation</w:t>
      </w:r>
      <w:r w:rsidRPr="00D05F20">
        <w:rPr>
          <w:bCs/>
          <w:sz w:val="26"/>
          <w:szCs w:val="26"/>
          <w:lang w:val="sv-SE"/>
        </w:rPr>
        <w:t>:</w:t>
      </w:r>
    </w:p>
    <w:p w14:paraId="42E88766" w14:textId="77777777" w:rsidR="002D4BF7" w:rsidRPr="00D05F20" w:rsidRDefault="002D4BF7" w:rsidP="002D4BF7">
      <w:pPr>
        <w:widowControl w:val="0"/>
        <w:spacing w:before="60" w:after="60" w:line="276" w:lineRule="auto"/>
        <w:ind w:firstLine="709"/>
        <w:jc w:val="both"/>
        <w:rPr>
          <w:sz w:val="26"/>
          <w:szCs w:val="26"/>
          <w:lang w:val="sv-SE"/>
        </w:rPr>
      </w:pPr>
      <w:bookmarkStart w:id="194" w:name="_Toc271616909"/>
      <w:bookmarkStart w:id="195" w:name="_Toc383417217"/>
      <w:r w:rsidRPr="00D05F20">
        <w:rPr>
          <w:sz w:val="26"/>
          <w:szCs w:val="26"/>
          <w:lang w:val="sv-SE"/>
        </w:rPr>
        <w:t>This procedure is</w:t>
      </w:r>
      <w:r w:rsidRPr="00D05F20">
        <w:rPr>
          <w:sz w:val="26"/>
          <w:szCs w:val="26"/>
          <w:lang w:val="vi-VN"/>
        </w:rPr>
        <w:t xml:space="preserve"> applied for</w:t>
      </w:r>
      <w:r w:rsidRPr="00D05F20">
        <w:rPr>
          <w:sz w:val="26"/>
          <w:szCs w:val="26"/>
          <w:lang w:val="sv-SE"/>
        </w:rPr>
        <w:t xml:space="preserve"> receiving and d</w:t>
      </w:r>
      <w:r w:rsidRPr="00D05F20">
        <w:rPr>
          <w:sz w:val="26"/>
          <w:szCs w:val="26"/>
          <w:lang w:val="vi-VN"/>
        </w:rPr>
        <w:t>i</w:t>
      </w:r>
      <w:r w:rsidRPr="00D05F20">
        <w:rPr>
          <w:sz w:val="26"/>
          <w:szCs w:val="26"/>
          <w:lang w:val="sv-SE"/>
        </w:rPr>
        <w:t>spatching coal vessels</w:t>
      </w:r>
      <w:r w:rsidRPr="00D05F20">
        <w:rPr>
          <w:sz w:val="26"/>
          <w:szCs w:val="26"/>
          <w:lang w:val="vi-VN"/>
        </w:rPr>
        <w:t>/barges</w:t>
      </w:r>
      <w:r w:rsidRPr="00D05F20">
        <w:rPr>
          <w:sz w:val="26"/>
          <w:szCs w:val="26"/>
          <w:lang w:val="sv-SE"/>
        </w:rPr>
        <w:t xml:space="preserve"> at Duyen Hai port (including Jetty No</w:t>
      </w:r>
      <w:r w:rsidRPr="00D05F20">
        <w:rPr>
          <w:sz w:val="26"/>
          <w:szCs w:val="26"/>
          <w:lang w:val="vi-VN"/>
        </w:rPr>
        <w:t>.</w:t>
      </w:r>
      <w:r w:rsidRPr="00D05F20">
        <w:rPr>
          <w:sz w:val="26"/>
          <w:szCs w:val="26"/>
          <w:lang w:val="sv-SE"/>
        </w:rPr>
        <w:t>1, Jetty No</w:t>
      </w:r>
      <w:r w:rsidRPr="00D05F20">
        <w:rPr>
          <w:sz w:val="26"/>
          <w:szCs w:val="26"/>
          <w:lang w:val="vi-VN"/>
        </w:rPr>
        <w:t>.</w:t>
      </w:r>
      <w:r w:rsidRPr="00D05F20">
        <w:rPr>
          <w:sz w:val="26"/>
          <w:szCs w:val="26"/>
          <w:lang w:val="sv-SE"/>
        </w:rPr>
        <w:t>2 and</w:t>
      </w:r>
      <w:r w:rsidRPr="00D05F20">
        <w:rPr>
          <w:sz w:val="26"/>
          <w:szCs w:val="26"/>
          <w:lang w:val="vi-VN"/>
        </w:rPr>
        <w:t xml:space="preserve"> </w:t>
      </w:r>
      <w:r w:rsidRPr="00D05F20">
        <w:rPr>
          <w:sz w:val="26"/>
          <w:szCs w:val="26"/>
          <w:lang w:val="sv-SE"/>
        </w:rPr>
        <w:t>Jetty No</w:t>
      </w:r>
      <w:r w:rsidRPr="00D05F20">
        <w:rPr>
          <w:sz w:val="26"/>
          <w:szCs w:val="26"/>
          <w:lang w:val="vi-VN"/>
        </w:rPr>
        <w:t>.</w:t>
      </w:r>
      <w:r w:rsidRPr="00D05F20">
        <w:rPr>
          <w:sz w:val="26"/>
          <w:szCs w:val="26"/>
          <w:lang w:val="sv-SE"/>
        </w:rPr>
        <w:t>3).</w:t>
      </w:r>
    </w:p>
    <w:p w14:paraId="6D9F33F6" w14:textId="77777777" w:rsidR="002D4BF7" w:rsidRPr="00D05F20" w:rsidRDefault="002D4BF7" w:rsidP="002D4BF7">
      <w:pPr>
        <w:widowControl w:val="0"/>
        <w:spacing w:before="60" w:after="60" w:line="276" w:lineRule="auto"/>
        <w:ind w:left="709"/>
        <w:jc w:val="both"/>
        <w:rPr>
          <w:bCs/>
          <w:sz w:val="26"/>
          <w:szCs w:val="26"/>
          <w:lang w:val="fr-FR"/>
        </w:rPr>
      </w:pPr>
      <w:r w:rsidRPr="00D05F20">
        <w:rPr>
          <w:bCs/>
          <w:sz w:val="26"/>
          <w:szCs w:val="26"/>
          <w:lang w:val="fr-FR"/>
        </w:rPr>
        <w:t xml:space="preserve">2. </w:t>
      </w:r>
      <w:bookmarkStart w:id="196" w:name="dieu_2"/>
      <w:bookmarkEnd w:id="194"/>
      <w:bookmarkEnd w:id="195"/>
      <w:r w:rsidRPr="00D05F20">
        <w:rPr>
          <w:sz w:val="26"/>
          <w:szCs w:val="26"/>
          <w:lang w:val="sv-SE"/>
        </w:rPr>
        <w:t>Regulated entities</w:t>
      </w:r>
      <w:bookmarkEnd w:id="196"/>
      <w:r w:rsidRPr="00D05F20">
        <w:rPr>
          <w:sz w:val="26"/>
          <w:szCs w:val="26"/>
          <w:lang w:val="sv-SE"/>
        </w:rPr>
        <w:t>:</w:t>
      </w:r>
    </w:p>
    <w:p w14:paraId="0F995164" w14:textId="77777777" w:rsidR="002D4BF7" w:rsidRPr="00D05F20" w:rsidRDefault="002D4BF7" w:rsidP="002D4BF7">
      <w:pPr>
        <w:widowControl w:val="0"/>
        <w:spacing w:before="60" w:after="60" w:line="276" w:lineRule="auto"/>
        <w:ind w:firstLine="709"/>
        <w:jc w:val="both"/>
        <w:rPr>
          <w:rFonts w:eastAsia="Calibri"/>
          <w:sz w:val="26"/>
          <w:szCs w:val="26"/>
          <w:lang w:val="fr-FR" w:eastAsia="ja-JP"/>
        </w:rPr>
      </w:pPr>
      <w:r w:rsidRPr="00D05F20">
        <w:rPr>
          <w:sz w:val="26"/>
          <w:szCs w:val="26"/>
          <w:lang w:val="sv-SE"/>
        </w:rPr>
        <w:t>This procedure is</w:t>
      </w:r>
      <w:r w:rsidRPr="00D05F20">
        <w:rPr>
          <w:sz w:val="26"/>
          <w:szCs w:val="26"/>
          <w:lang w:val="vi-VN"/>
        </w:rPr>
        <w:t xml:space="preserve"> applied to</w:t>
      </w:r>
      <w:r w:rsidRPr="00D05F20">
        <w:rPr>
          <w:rFonts w:eastAsia="Calibri"/>
          <w:sz w:val="26"/>
          <w:szCs w:val="26"/>
          <w:lang w:val="fr-FR" w:eastAsia="ja-JP"/>
        </w:rPr>
        <w:t xml:space="preserve">: </w:t>
      </w:r>
    </w:p>
    <w:p w14:paraId="07D427E6" w14:textId="77777777" w:rsidR="002D4BF7" w:rsidRPr="00D05F20" w:rsidRDefault="002D4BF7" w:rsidP="002D4BF7">
      <w:pPr>
        <w:widowControl w:val="0"/>
        <w:spacing w:before="60" w:after="60" w:line="276" w:lineRule="auto"/>
        <w:ind w:firstLine="709"/>
        <w:jc w:val="both"/>
        <w:rPr>
          <w:rFonts w:eastAsia="Calibri"/>
          <w:sz w:val="26"/>
          <w:szCs w:val="26"/>
          <w:lang w:val="fr-FR" w:eastAsia="ja-JP"/>
        </w:rPr>
      </w:pPr>
      <w:r w:rsidRPr="00D05F20">
        <w:rPr>
          <w:rFonts w:eastAsia="Calibri"/>
          <w:sz w:val="26"/>
          <w:szCs w:val="26"/>
          <w:lang w:val="fr-FR" w:eastAsia="ja-JP"/>
        </w:rPr>
        <w:t xml:space="preserve">a) </w:t>
      </w:r>
      <w:r w:rsidRPr="00D05F20">
        <w:rPr>
          <w:rFonts w:eastAsia="Calibri"/>
          <w:sz w:val="26"/>
          <w:szCs w:val="26"/>
          <w:lang w:val="vi-VN" w:eastAsia="ja-JP"/>
        </w:rPr>
        <w:t>Power Generation Corporation 1</w:t>
      </w:r>
      <w:r w:rsidRPr="00D05F20">
        <w:rPr>
          <w:rFonts w:eastAsia="Calibri"/>
          <w:sz w:val="26"/>
          <w:szCs w:val="26"/>
          <w:lang w:val="fr-FR" w:eastAsia="ja-JP"/>
        </w:rPr>
        <w:t>;</w:t>
      </w:r>
    </w:p>
    <w:p w14:paraId="710B495D" w14:textId="77777777" w:rsidR="002D4BF7" w:rsidRPr="00D05F20" w:rsidRDefault="002D4BF7" w:rsidP="002D4BF7">
      <w:pPr>
        <w:widowControl w:val="0"/>
        <w:spacing w:before="60" w:after="60" w:line="276" w:lineRule="auto"/>
        <w:ind w:firstLine="709"/>
        <w:jc w:val="both"/>
        <w:rPr>
          <w:rFonts w:eastAsia="Calibri"/>
          <w:sz w:val="26"/>
          <w:szCs w:val="26"/>
          <w:lang w:val="fr-FR" w:eastAsia="ja-JP"/>
        </w:rPr>
      </w:pPr>
      <w:r w:rsidRPr="00D05F20">
        <w:rPr>
          <w:rFonts w:eastAsia="Calibri"/>
          <w:sz w:val="26"/>
          <w:szCs w:val="26"/>
          <w:lang w:val="fr-FR" w:eastAsia="ja-JP"/>
        </w:rPr>
        <w:t xml:space="preserve">b) </w:t>
      </w:r>
      <w:r w:rsidRPr="00D05F20">
        <w:rPr>
          <w:rFonts w:eastAsia="Calibri"/>
          <w:sz w:val="26"/>
          <w:szCs w:val="26"/>
          <w:lang w:val="vi-VN" w:eastAsia="ja-JP"/>
        </w:rPr>
        <w:t>Duyen Hai Thermal Power Company</w:t>
      </w:r>
      <w:r w:rsidRPr="00D05F20">
        <w:rPr>
          <w:rFonts w:eastAsia="Calibri"/>
          <w:sz w:val="26"/>
          <w:szCs w:val="26"/>
          <w:lang w:val="fr-FR" w:eastAsia="ja-JP"/>
        </w:rPr>
        <w:t>;</w:t>
      </w:r>
    </w:p>
    <w:p w14:paraId="590A786F" w14:textId="77777777" w:rsidR="002D4BF7" w:rsidRPr="00D05F20" w:rsidRDefault="002D4BF7" w:rsidP="002D4BF7">
      <w:pPr>
        <w:widowControl w:val="0"/>
        <w:spacing w:before="60" w:after="60" w:line="276" w:lineRule="auto"/>
        <w:ind w:firstLine="709"/>
        <w:jc w:val="both"/>
        <w:rPr>
          <w:rFonts w:eastAsia="Calibri"/>
          <w:sz w:val="26"/>
          <w:szCs w:val="26"/>
          <w:lang w:val="fr-FR" w:eastAsia="ja-JP"/>
        </w:rPr>
      </w:pPr>
      <w:r w:rsidRPr="00D05F20">
        <w:rPr>
          <w:rFonts w:eastAsia="Calibri"/>
          <w:sz w:val="26"/>
          <w:szCs w:val="26"/>
          <w:lang w:val="fr-FR" w:eastAsia="ja-JP"/>
        </w:rPr>
        <w:t>c) Thermal Power Project Management Board No.3;</w:t>
      </w:r>
    </w:p>
    <w:p w14:paraId="01BB19B6" w14:textId="77777777" w:rsidR="002D4BF7" w:rsidRPr="00D05F20" w:rsidRDefault="002D4BF7" w:rsidP="002D4BF7">
      <w:pPr>
        <w:widowControl w:val="0"/>
        <w:spacing w:before="60" w:after="60" w:line="276" w:lineRule="auto"/>
        <w:ind w:firstLine="709"/>
        <w:jc w:val="both"/>
        <w:rPr>
          <w:sz w:val="26"/>
          <w:szCs w:val="26"/>
          <w:lang w:val="fr-FR"/>
        </w:rPr>
      </w:pPr>
      <w:r w:rsidRPr="00D05F20">
        <w:rPr>
          <w:rFonts w:eastAsia="Calibri"/>
          <w:sz w:val="26"/>
          <w:szCs w:val="26"/>
          <w:lang w:val="fr-FR" w:eastAsia="ja-JP"/>
        </w:rPr>
        <w:t xml:space="preserve">d) </w:t>
      </w:r>
      <w:r w:rsidRPr="00D05F20">
        <w:rPr>
          <w:sz w:val="26"/>
          <w:szCs w:val="26"/>
          <w:lang w:val="vi-VN"/>
        </w:rPr>
        <w:t>Steering Committee of improving coal handling productivity at Duyen Hai Electricity Center</w:t>
      </w:r>
      <w:r w:rsidRPr="00D05F20">
        <w:rPr>
          <w:sz w:val="26"/>
          <w:szCs w:val="26"/>
          <w:lang w:val="fr-FR"/>
        </w:rPr>
        <w:t>;</w:t>
      </w:r>
    </w:p>
    <w:p w14:paraId="01D6175D" w14:textId="77777777" w:rsidR="002D4BF7" w:rsidRPr="00D05F20" w:rsidRDefault="002D4BF7" w:rsidP="002D4BF7">
      <w:pPr>
        <w:widowControl w:val="0"/>
        <w:spacing w:before="60" w:after="60" w:line="276" w:lineRule="auto"/>
        <w:ind w:firstLine="709"/>
        <w:jc w:val="both"/>
        <w:rPr>
          <w:rFonts w:eastAsia="Calibri"/>
          <w:sz w:val="26"/>
          <w:szCs w:val="26"/>
          <w:lang w:val="fr-FR" w:eastAsia="ja-JP"/>
        </w:rPr>
      </w:pPr>
      <w:r w:rsidRPr="00D05F20">
        <w:rPr>
          <w:sz w:val="26"/>
          <w:szCs w:val="26"/>
          <w:lang w:val="fr-FR"/>
        </w:rPr>
        <w:t xml:space="preserve">e) Coal Suppliers. </w:t>
      </w:r>
    </w:p>
    <w:p w14:paraId="0D4AFFC4" w14:textId="77777777" w:rsidR="002D4BF7" w:rsidRPr="00D05F20" w:rsidRDefault="002D4BF7" w:rsidP="002D4BF7">
      <w:pPr>
        <w:pStyle w:val="Heading3"/>
        <w:numPr>
          <w:ilvl w:val="0"/>
          <w:numId w:val="0"/>
        </w:numPr>
        <w:spacing w:before="60" w:after="60" w:line="288" w:lineRule="auto"/>
        <w:ind w:left="1702" w:hanging="1418"/>
        <w:jc w:val="both"/>
        <w:rPr>
          <w:sz w:val="26"/>
          <w:szCs w:val="26"/>
          <w:lang w:val="fr-FR"/>
        </w:rPr>
      </w:pPr>
      <w:r w:rsidRPr="00D05F20">
        <w:rPr>
          <w:sz w:val="26"/>
          <w:szCs w:val="26"/>
          <w:lang w:val="fr-FR"/>
        </w:rPr>
        <w:t>Article 2. Interpretation of terms and abbreviations</w:t>
      </w:r>
    </w:p>
    <w:p w14:paraId="1142B66D" w14:textId="77777777" w:rsidR="002D4BF7" w:rsidRPr="00D05F20" w:rsidRDefault="002D4BF7" w:rsidP="002D4BF7">
      <w:pPr>
        <w:spacing w:before="60" w:after="60" w:line="276" w:lineRule="auto"/>
        <w:ind w:firstLine="709"/>
        <w:jc w:val="both"/>
        <w:rPr>
          <w:sz w:val="26"/>
          <w:szCs w:val="26"/>
          <w:lang w:val="fr-FR"/>
        </w:rPr>
      </w:pPr>
      <w:bookmarkStart w:id="197" w:name="_Toc27407746"/>
      <w:r w:rsidRPr="00D05F20">
        <w:rPr>
          <w:sz w:val="26"/>
          <w:szCs w:val="26"/>
          <w:lang w:val="fr-FR"/>
        </w:rPr>
        <w:t xml:space="preserve">1. </w:t>
      </w:r>
      <w:r w:rsidRPr="00D05F20">
        <w:rPr>
          <w:sz w:val="26"/>
          <w:szCs w:val="26"/>
          <w:lang w:val="vi-VN"/>
        </w:rPr>
        <w:t>“</w:t>
      </w:r>
      <w:r w:rsidRPr="00D05F20">
        <w:rPr>
          <w:sz w:val="26"/>
          <w:szCs w:val="26"/>
          <w:lang w:val="fr-FR"/>
        </w:rPr>
        <w:t>The Steering Committee</w:t>
      </w:r>
      <w:r w:rsidRPr="00D05F20">
        <w:rPr>
          <w:sz w:val="26"/>
          <w:szCs w:val="26"/>
          <w:lang w:val="vi-VN"/>
        </w:rPr>
        <w:t>”</w:t>
      </w:r>
      <w:r w:rsidRPr="00D05F20">
        <w:rPr>
          <w:sz w:val="26"/>
          <w:szCs w:val="26"/>
          <w:lang w:val="fr-FR"/>
        </w:rPr>
        <w:t xml:space="preserve"> is the Steering Committee </w:t>
      </w:r>
      <w:r w:rsidRPr="00D05F20">
        <w:rPr>
          <w:sz w:val="26"/>
          <w:szCs w:val="26"/>
          <w:lang w:val="vi-VN"/>
        </w:rPr>
        <w:t>of improving coal handling productivity at Duyen Hai Electricity Center</w:t>
      </w:r>
      <w:r w:rsidRPr="00D05F20">
        <w:rPr>
          <w:sz w:val="26"/>
          <w:szCs w:val="26"/>
          <w:lang w:val="fr-FR"/>
        </w:rPr>
        <w:t xml:space="preserve"> established by Power Generation Corporation 1.</w:t>
      </w:r>
    </w:p>
    <w:p w14:paraId="475D369A"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2. </w:t>
      </w:r>
      <w:r w:rsidRPr="00D05F20">
        <w:rPr>
          <w:sz w:val="26"/>
          <w:szCs w:val="26"/>
          <w:lang w:val="vi-VN"/>
        </w:rPr>
        <w:t>“Company” is Duyen Hai Thermal Power Company</w:t>
      </w:r>
    </w:p>
    <w:p w14:paraId="5E0492C5" w14:textId="77777777" w:rsidR="002D4BF7" w:rsidRPr="00D05F20" w:rsidRDefault="002D4BF7" w:rsidP="002D4BF7">
      <w:pPr>
        <w:spacing w:before="60" w:after="60" w:line="276" w:lineRule="auto"/>
        <w:ind w:firstLine="709"/>
        <w:jc w:val="both"/>
        <w:rPr>
          <w:sz w:val="26"/>
          <w:szCs w:val="26"/>
        </w:rPr>
      </w:pPr>
      <w:r w:rsidRPr="00D05F20">
        <w:rPr>
          <w:sz w:val="26"/>
          <w:szCs w:val="26"/>
          <w:lang w:val="fr-FR"/>
        </w:rPr>
        <w:t xml:space="preserve">3. </w:t>
      </w:r>
      <w:r w:rsidRPr="00D05F20">
        <w:rPr>
          <w:sz w:val="26"/>
          <w:szCs w:val="26"/>
          <w:lang w:val="vi-VN"/>
        </w:rPr>
        <w:t>“</w:t>
      </w:r>
      <w:r w:rsidRPr="00D05F20">
        <w:rPr>
          <w:sz w:val="26"/>
          <w:szCs w:val="26"/>
          <w:lang w:val="fr-FR"/>
        </w:rPr>
        <w:t>TPPMB3</w:t>
      </w:r>
      <w:r w:rsidRPr="00D05F20">
        <w:rPr>
          <w:sz w:val="26"/>
          <w:szCs w:val="26"/>
          <w:lang w:val="vi-VN"/>
        </w:rPr>
        <w:t>”</w:t>
      </w:r>
      <w:r w:rsidRPr="00D05F20">
        <w:rPr>
          <w:sz w:val="26"/>
          <w:szCs w:val="26"/>
        </w:rPr>
        <w:t xml:space="preserve"> is </w:t>
      </w:r>
      <w:r w:rsidRPr="00D05F20">
        <w:rPr>
          <w:rFonts w:eastAsia="Calibri"/>
          <w:sz w:val="26"/>
          <w:szCs w:val="26"/>
          <w:lang w:val="fr-FR" w:eastAsia="ja-JP"/>
        </w:rPr>
        <w:t>Thermal Power Project Management Board No.3</w:t>
      </w:r>
    </w:p>
    <w:p w14:paraId="707F7B9C"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4. </w:t>
      </w:r>
      <w:r w:rsidRPr="00D05F20">
        <w:rPr>
          <w:sz w:val="26"/>
          <w:szCs w:val="26"/>
          <w:lang w:val="vi-VN"/>
        </w:rPr>
        <w:t>“</w:t>
      </w:r>
      <w:r w:rsidRPr="00D05F20">
        <w:rPr>
          <w:sz w:val="26"/>
          <w:szCs w:val="26"/>
          <w:lang w:val="fr-FR"/>
        </w:rPr>
        <w:t>Duyen Hai Port</w:t>
      </w:r>
      <w:r w:rsidRPr="00D05F20">
        <w:rPr>
          <w:sz w:val="26"/>
          <w:szCs w:val="26"/>
          <w:lang w:val="vi-VN"/>
        </w:rPr>
        <w:t>”</w:t>
      </w:r>
      <w:r w:rsidRPr="00D05F20">
        <w:rPr>
          <w:sz w:val="26"/>
          <w:szCs w:val="26"/>
          <w:lang w:val="fr-FR"/>
        </w:rPr>
        <w:t xml:space="preserve"> is a seaport of Duyen Hai Electricity Center serving the receipt of coal and oil fuels for operation of Thermal Power Plants in Duyen Hai Electricity Center.</w:t>
      </w:r>
    </w:p>
    <w:p w14:paraId="65B60D06" w14:textId="77777777" w:rsidR="002D4BF7" w:rsidRPr="00D05F20" w:rsidRDefault="002D4BF7" w:rsidP="002D4BF7">
      <w:pPr>
        <w:spacing w:before="60" w:after="60" w:line="276" w:lineRule="auto"/>
        <w:ind w:firstLine="709"/>
        <w:jc w:val="both"/>
        <w:rPr>
          <w:sz w:val="26"/>
          <w:szCs w:val="26"/>
          <w:lang w:val="sv-SE"/>
        </w:rPr>
      </w:pPr>
      <w:r w:rsidRPr="00D05F20">
        <w:rPr>
          <w:sz w:val="26"/>
          <w:szCs w:val="26"/>
          <w:lang w:val="fr-FR"/>
        </w:rPr>
        <w:t xml:space="preserve">5. </w:t>
      </w:r>
      <w:r w:rsidRPr="00D05F20">
        <w:rPr>
          <w:sz w:val="26"/>
          <w:szCs w:val="26"/>
          <w:lang w:val="vi-VN"/>
        </w:rPr>
        <w:t>“</w:t>
      </w:r>
      <w:r w:rsidRPr="00D05F20">
        <w:rPr>
          <w:sz w:val="26"/>
          <w:szCs w:val="26"/>
          <w:lang w:val="sv-SE"/>
        </w:rPr>
        <w:t>Dispatching coal vessels/barges</w:t>
      </w:r>
      <w:r w:rsidRPr="00D05F20">
        <w:rPr>
          <w:sz w:val="26"/>
          <w:szCs w:val="26"/>
          <w:lang w:val="vi-VN"/>
        </w:rPr>
        <w:t>”</w:t>
      </w:r>
      <w:r w:rsidRPr="00D05F20">
        <w:rPr>
          <w:sz w:val="26"/>
          <w:szCs w:val="26"/>
          <w:lang w:val="sv-SE"/>
        </w:rPr>
        <w:t xml:space="preserve"> is the dispatch of coal vessels/barges in and out, monitoring and supervising the unloading process at Duyen Hai Port.</w:t>
      </w:r>
    </w:p>
    <w:p w14:paraId="141E9B0A"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6. </w:t>
      </w:r>
      <w:r w:rsidRPr="00D05F20">
        <w:rPr>
          <w:sz w:val="26"/>
          <w:szCs w:val="26"/>
          <w:lang w:val="vi-VN"/>
        </w:rPr>
        <w:t>“</w:t>
      </w:r>
      <w:r w:rsidRPr="00D05F20">
        <w:rPr>
          <w:sz w:val="26"/>
          <w:szCs w:val="26"/>
          <w:lang w:val="sv-SE"/>
        </w:rPr>
        <w:t>Receiving coal vessels/barges</w:t>
      </w:r>
      <w:r w:rsidRPr="00D05F20">
        <w:rPr>
          <w:sz w:val="26"/>
          <w:szCs w:val="26"/>
          <w:lang w:val="vi-VN"/>
        </w:rPr>
        <w:t>”</w:t>
      </w:r>
      <w:r w:rsidRPr="00D05F20">
        <w:rPr>
          <w:sz w:val="26"/>
          <w:szCs w:val="26"/>
          <w:lang w:val="sv-SE"/>
        </w:rPr>
        <w:t xml:space="preserve"> is the inspection and supervision of the process of sampling</w:t>
      </w:r>
      <w:r w:rsidRPr="00D05F20">
        <w:rPr>
          <w:sz w:val="26"/>
          <w:szCs w:val="26"/>
          <w:lang w:val="vi-VN"/>
        </w:rPr>
        <w:t xml:space="preserve"> and </w:t>
      </w:r>
      <w:r w:rsidRPr="00D05F20">
        <w:rPr>
          <w:sz w:val="26"/>
          <w:szCs w:val="26"/>
          <w:lang w:val="sv-SE"/>
        </w:rPr>
        <w:t>analysis, measuring drafts,</w:t>
      </w:r>
      <w:r w:rsidRPr="00D05F20">
        <w:rPr>
          <w:sz w:val="26"/>
          <w:szCs w:val="26"/>
          <w:lang w:val="vi-VN"/>
        </w:rPr>
        <w:t xml:space="preserve"> checking</w:t>
      </w:r>
      <w:r w:rsidRPr="00D05F20">
        <w:rPr>
          <w:sz w:val="26"/>
          <w:szCs w:val="26"/>
          <w:lang w:val="sv-SE"/>
        </w:rPr>
        <w:t xml:space="preserve"> safety conditions and readiness for unloading of coal vessels/barges at Duyen Hai Port</w:t>
      </w:r>
      <w:r w:rsidRPr="00D05F20">
        <w:rPr>
          <w:sz w:val="26"/>
          <w:szCs w:val="26"/>
          <w:lang w:val="vi-VN"/>
        </w:rPr>
        <w:t>.</w:t>
      </w:r>
    </w:p>
    <w:p w14:paraId="752E8BC5"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7. </w:t>
      </w:r>
      <w:r w:rsidRPr="00D05F20">
        <w:rPr>
          <w:sz w:val="26"/>
          <w:szCs w:val="26"/>
          <w:lang w:val="vi-VN"/>
        </w:rPr>
        <w:t>“</w:t>
      </w:r>
      <w:r w:rsidRPr="00D05F20">
        <w:rPr>
          <w:sz w:val="26"/>
          <w:szCs w:val="26"/>
          <w:lang w:val="fr-FR"/>
        </w:rPr>
        <w:t>Coal handling</w:t>
      </w:r>
      <w:r w:rsidRPr="00D05F20">
        <w:rPr>
          <w:sz w:val="26"/>
          <w:szCs w:val="26"/>
          <w:lang w:val="vi-VN"/>
        </w:rPr>
        <w:t>”</w:t>
      </w:r>
      <w:r w:rsidRPr="00D05F20">
        <w:rPr>
          <w:sz w:val="26"/>
          <w:szCs w:val="26"/>
          <w:lang w:val="fr-FR"/>
        </w:rPr>
        <w:t xml:space="preserve"> is the operation of coal unloading equipment at Duyen Hai Port to release coal from vessels/barges and put it into coal storage.</w:t>
      </w:r>
    </w:p>
    <w:p w14:paraId="15B50D2A"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8. </w:t>
      </w:r>
      <w:r w:rsidRPr="00D05F20">
        <w:rPr>
          <w:sz w:val="26"/>
          <w:szCs w:val="26"/>
          <w:lang w:val="vi-VN"/>
        </w:rPr>
        <w:t>“</w:t>
      </w:r>
      <w:r w:rsidRPr="00D05F20">
        <w:rPr>
          <w:sz w:val="26"/>
          <w:szCs w:val="26"/>
          <w:lang w:val="fr-FR"/>
        </w:rPr>
        <w:t xml:space="preserve">Coal </w:t>
      </w:r>
      <w:r w:rsidRPr="00D05F20">
        <w:rPr>
          <w:sz w:val="26"/>
          <w:szCs w:val="26"/>
          <w:lang w:val="vi-VN"/>
        </w:rPr>
        <w:t>S</w:t>
      </w:r>
      <w:r w:rsidRPr="00D05F20">
        <w:rPr>
          <w:sz w:val="26"/>
          <w:szCs w:val="26"/>
          <w:lang w:val="fr-FR"/>
        </w:rPr>
        <w:t>uppliers</w:t>
      </w:r>
      <w:r w:rsidRPr="00D05F20">
        <w:rPr>
          <w:sz w:val="26"/>
          <w:szCs w:val="26"/>
          <w:lang w:val="vi-VN"/>
        </w:rPr>
        <w:t>”</w:t>
      </w:r>
      <w:r w:rsidRPr="00D05F20">
        <w:rPr>
          <w:sz w:val="26"/>
          <w:szCs w:val="26"/>
          <w:lang w:val="fr-FR"/>
        </w:rPr>
        <w:t xml:space="preserve"> are coal</w:t>
      </w:r>
      <w:r w:rsidRPr="00D05F20">
        <w:rPr>
          <w:sz w:val="26"/>
          <w:szCs w:val="26"/>
          <w:lang w:val="vi-VN"/>
        </w:rPr>
        <w:t xml:space="preserve"> sellers</w:t>
      </w:r>
      <w:r w:rsidRPr="00D05F20">
        <w:rPr>
          <w:sz w:val="26"/>
          <w:szCs w:val="26"/>
          <w:lang w:val="fr-FR"/>
        </w:rPr>
        <w:t xml:space="preserve"> that sign contracts to supply and transport coal for Thermal Power Plants in Duyen Hai Electricity Center.</w:t>
      </w:r>
    </w:p>
    <w:p w14:paraId="5DC6BCD4"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9. </w:t>
      </w:r>
      <w:r w:rsidRPr="00D05F20">
        <w:rPr>
          <w:sz w:val="26"/>
          <w:szCs w:val="26"/>
          <w:lang w:val="vi-VN"/>
        </w:rPr>
        <w:t>“</w:t>
      </w:r>
      <w:r w:rsidRPr="00D05F20">
        <w:rPr>
          <w:sz w:val="26"/>
          <w:szCs w:val="26"/>
          <w:lang w:val="fr-FR"/>
        </w:rPr>
        <w:t>Employees</w:t>
      </w:r>
      <w:r w:rsidRPr="00D05F20">
        <w:rPr>
          <w:sz w:val="26"/>
          <w:szCs w:val="26"/>
          <w:lang w:val="vi-VN"/>
        </w:rPr>
        <w:t>” are employees</w:t>
      </w:r>
      <w:r w:rsidRPr="00D05F20">
        <w:rPr>
          <w:sz w:val="26"/>
          <w:szCs w:val="26"/>
          <w:lang w:val="fr-FR"/>
        </w:rPr>
        <w:t xml:space="preserve"> of Duyen Hai Thermal Power Company</w:t>
      </w:r>
    </w:p>
    <w:p w14:paraId="2C46F02D"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lastRenderedPageBreak/>
        <w:t xml:space="preserve">10. </w:t>
      </w:r>
      <w:r w:rsidRPr="00D05F20">
        <w:rPr>
          <w:sz w:val="26"/>
          <w:szCs w:val="26"/>
          <w:lang w:val="vi-VN"/>
        </w:rPr>
        <w:t>“</w:t>
      </w:r>
      <w:r w:rsidRPr="00D05F20">
        <w:rPr>
          <w:sz w:val="26"/>
          <w:szCs w:val="26"/>
          <w:lang w:val="fr-FR"/>
        </w:rPr>
        <w:t xml:space="preserve">Dispatch </w:t>
      </w:r>
      <w:r w:rsidRPr="00D05F20">
        <w:rPr>
          <w:sz w:val="26"/>
          <w:szCs w:val="26"/>
          <w:lang w:val="vi-VN"/>
        </w:rPr>
        <w:t>D</w:t>
      </w:r>
      <w:r w:rsidRPr="00D05F20">
        <w:rPr>
          <w:sz w:val="26"/>
          <w:szCs w:val="26"/>
          <w:lang w:val="fr-FR"/>
        </w:rPr>
        <w:t>epartment</w:t>
      </w:r>
      <w:r w:rsidRPr="00D05F20">
        <w:rPr>
          <w:sz w:val="26"/>
          <w:szCs w:val="26"/>
          <w:lang w:val="vi-VN"/>
        </w:rPr>
        <w:t>”</w:t>
      </w:r>
      <w:r w:rsidRPr="00D05F20">
        <w:rPr>
          <w:sz w:val="26"/>
          <w:szCs w:val="26"/>
          <w:lang w:val="fr-FR"/>
        </w:rPr>
        <w:t>: Team of employees of Duyen Hai Thermal Power Company, performing</w:t>
      </w:r>
      <w:r w:rsidRPr="00D05F20">
        <w:rPr>
          <w:sz w:val="26"/>
          <w:szCs w:val="26"/>
          <w:lang w:val="vi-VN"/>
        </w:rPr>
        <w:t xml:space="preserve"> the task of dispatching</w:t>
      </w:r>
      <w:r w:rsidRPr="00D05F20">
        <w:rPr>
          <w:sz w:val="26"/>
          <w:szCs w:val="26"/>
          <w:lang w:val="fr-FR"/>
        </w:rPr>
        <w:t xml:space="preserve"> coal </w:t>
      </w:r>
      <w:r w:rsidRPr="00D05F20">
        <w:rPr>
          <w:sz w:val="26"/>
          <w:szCs w:val="26"/>
          <w:lang w:val="sv-SE"/>
        </w:rPr>
        <w:t>vessels/barges</w:t>
      </w:r>
      <w:r w:rsidRPr="00D05F20">
        <w:rPr>
          <w:sz w:val="26"/>
          <w:szCs w:val="26"/>
          <w:lang w:val="fr-FR"/>
        </w:rPr>
        <w:t xml:space="preserve"> in and out, monitoring and supervising the unloading process at Duyen Hai Port.</w:t>
      </w:r>
    </w:p>
    <w:p w14:paraId="3878BC0D"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11. </w:t>
      </w:r>
      <w:r w:rsidRPr="00D05F20">
        <w:rPr>
          <w:sz w:val="26"/>
          <w:szCs w:val="26"/>
          <w:lang w:val="vi-VN"/>
        </w:rPr>
        <w:t>“</w:t>
      </w:r>
      <w:r w:rsidRPr="00D05F20">
        <w:rPr>
          <w:sz w:val="26"/>
          <w:szCs w:val="26"/>
          <w:lang w:val="fr-FR"/>
        </w:rPr>
        <w:t xml:space="preserve">Receiving </w:t>
      </w:r>
      <w:r w:rsidRPr="00D05F20">
        <w:rPr>
          <w:sz w:val="26"/>
          <w:szCs w:val="26"/>
          <w:lang w:val="vi-VN"/>
        </w:rPr>
        <w:t>D</w:t>
      </w:r>
      <w:r w:rsidRPr="00D05F20">
        <w:rPr>
          <w:sz w:val="26"/>
          <w:szCs w:val="26"/>
          <w:lang w:val="fr-FR"/>
        </w:rPr>
        <w:t>epartment</w:t>
      </w:r>
      <w:r w:rsidRPr="00D05F20">
        <w:rPr>
          <w:sz w:val="26"/>
          <w:szCs w:val="26"/>
          <w:lang w:val="vi-VN"/>
        </w:rPr>
        <w:t>”</w:t>
      </w:r>
      <w:r w:rsidRPr="00D05F20">
        <w:rPr>
          <w:sz w:val="26"/>
          <w:szCs w:val="26"/>
          <w:lang w:val="fr-FR"/>
        </w:rPr>
        <w:t xml:space="preserve">: Team of employees of </w:t>
      </w:r>
      <w:r w:rsidRPr="00D05F20">
        <w:rPr>
          <w:rFonts w:eastAsia="Calibri"/>
          <w:sz w:val="26"/>
          <w:szCs w:val="26"/>
          <w:lang w:val="fr-FR" w:eastAsia="ja-JP"/>
        </w:rPr>
        <w:t>Thermal Power Project Management Board No.3</w:t>
      </w:r>
      <w:r w:rsidRPr="00D05F20">
        <w:rPr>
          <w:sz w:val="26"/>
          <w:szCs w:val="26"/>
          <w:lang w:val="fr-FR"/>
        </w:rPr>
        <w:t>, performing</w:t>
      </w:r>
      <w:r w:rsidRPr="00D05F20">
        <w:rPr>
          <w:sz w:val="26"/>
          <w:szCs w:val="26"/>
          <w:lang w:val="vi-VN"/>
        </w:rPr>
        <w:t xml:space="preserve"> the task of receiving</w:t>
      </w:r>
      <w:r w:rsidRPr="00D05F20">
        <w:rPr>
          <w:sz w:val="26"/>
          <w:szCs w:val="26"/>
          <w:lang w:val="fr-FR"/>
        </w:rPr>
        <w:t xml:space="preserve"> coal </w:t>
      </w:r>
      <w:r w:rsidRPr="00D05F20">
        <w:rPr>
          <w:sz w:val="26"/>
          <w:szCs w:val="26"/>
          <w:lang w:val="sv-SE"/>
        </w:rPr>
        <w:t>vessels/barges</w:t>
      </w:r>
      <w:r w:rsidRPr="00D05F20">
        <w:rPr>
          <w:sz w:val="26"/>
          <w:szCs w:val="26"/>
          <w:lang w:val="vi-VN"/>
        </w:rPr>
        <w:t>.</w:t>
      </w:r>
    </w:p>
    <w:p w14:paraId="0AD30010"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12. </w:t>
      </w:r>
      <w:r w:rsidRPr="00D05F20">
        <w:rPr>
          <w:sz w:val="26"/>
          <w:szCs w:val="26"/>
          <w:lang w:val="vi-VN"/>
        </w:rPr>
        <w:t>“U</w:t>
      </w:r>
      <w:r w:rsidRPr="00D05F20">
        <w:rPr>
          <w:sz w:val="26"/>
          <w:szCs w:val="26"/>
          <w:lang w:val="fr-FR"/>
        </w:rPr>
        <w:t>nloading department</w:t>
      </w:r>
      <w:r w:rsidRPr="00D05F20">
        <w:rPr>
          <w:sz w:val="26"/>
          <w:szCs w:val="26"/>
          <w:lang w:val="vi-VN"/>
        </w:rPr>
        <w:t>”</w:t>
      </w:r>
      <w:r w:rsidRPr="00D05F20">
        <w:rPr>
          <w:sz w:val="26"/>
          <w:szCs w:val="26"/>
          <w:lang w:val="fr-FR"/>
        </w:rPr>
        <w:t>: Team of employees of Duyen Hai Thermal Power Company, performing</w:t>
      </w:r>
      <w:r w:rsidRPr="00D05F20">
        <w:rPr>
          <w:sz w:val="26"/>
          <w:szCs w:val="26"/>
          <w:lang w:val="vi-VN"/>
        </w:rPr>
        <w:t xml:space="preserve"> the task of unloading</w:t>
      </w:r>
      <w:r w:rsidRPr="00D05F20">
        <w:rPr>
          <w:sz w:val="26"/>
          <w:szCs w:val="26"/>
          <w:lang w:val="fr-FR"/>
        </w:rPr>
        <w:t xml:space="preserve"> coal</w:t>
      </w:r>
      <w:r w:rsidRPr="00D05F20">
        <w:rPr>
          <w:sz w:val="26"/>
          <w:szCs w:val="26"/>
          <w:lang w:val="vi-VN"/>
        </w:rPr>
        <w:t xml:space="preserve"> from</w:t>
      </w:r>
      <w:r w:rsidRPr="00D05F20">
        <w:rPr>
          <w:sz w:val="26"/>
          <w:szCs w:val="26"/>
          <w:lang w:val="fr-FR"/>
        </w:rPr>
        <w:t xml:space="preserve"> </w:t>
      </w:r>
      <w:r w:rsidRPr="00D05F20">
        <w:rPr>
          <w:sz w:val="26"/>
          <w:szCs w:val="26"/>
          <w:lang w:val="sv-SE"/>
        </w:rPr>
        <w:t>vessels/barges</w:t>
      </w:r>
      <w:r w:rsidRPr="00D05F20">
        <w:rPr>
          <w:sz w:val="26"/>
          <w:szCs w:val="26"/>
          <w:lang w:val="fr-FR"/>
        </w:rPr>
        <w:t>.</w:t>
      </w:r>
    </w:p>
    <w:p w14:paraId="5BB62846"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13. </w:t>
      </w:r>
      <w:r w:rsidRPr="00D05F20">
        <w:rPr>
          <w:sz w:val="26"/>
          <w:szCs w:val="26"/>
          <w:lang w:val="vi-VN"/>
        </w:rPr>
        <w:t>“</w:t>
      </w:r>
      <w:r w:rsidRPr="00D05F20">
        <w:rPr>
          <w:sz w:val="26"/>
          <w:szCs w:val="26"/>
          <w:lang w:val="fr-FR"/>
        </w:rPr>
        <w:t>Minimum coal inventory norm</w:t>
      </w:r>
      <w:r w:rsidRPr="00D05F20">
        <w:rPr>
          <w:sz w:val="26"/>
          <w:szCs w:val="26"/>
          <w:lang w:val="vi-VN"/>
        </w:rPr>
        <w:t>” i</w:t>
      </w:r>
      <w:r w:rsidRPr="00D05F20">
        <w:rPr>
          <w:sz w:val="26"/>
          <w:szCs w:val="26"/>
          <w:lang w:val="fr-FR"/>
        </w:rPr>
        <w:t>s the minimum amount of coal that needs to be maintained in the storage to ensure the</w:t>
      </w:r>
      <w:r w:rsidRPr="00D05F20">
        <w:rPr>
          <w:sz w:val="26"/>
          <w:szCs w:val="26"/>
          <w:lang w:val="vi-VN"/>
        </w:rPr>
        <w:t xml:space="preserve"> operation</w:t>
      </w:r>
      <w:r w:rsidRPr="00D05F20">
        <w:rPr>
          <w:sz w:val="26"/>
          <w:szCs w:val="26"/>
          <w:lang w:val="fr-FR"/>
        </w:rPr>
        <w:t xml:space="preserve"> of thermal power plants, issued by Power Generation Corporation 1.</w:t>
      </w:r>
    </w:p>
    <w:p w14:paraId="7633E3B0"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14. NOR is "Notice of readiness" given by the captain of coal vessels</w:t>
      </w:r>
      <w:r w:rsidRPr="00D05F20">
        <w:rPr>
          <w:sz w:val="26"/>
          <w:szCs w:val="26"/>
          <w:lang w:val="vi-VN"/>
        </w:rPr>
        <w:t>/barges</w:t>
      </w:r>
      <w:r w:rsidRPr="00D05F20">
        <w:rPr>
          <w:sz w:val="26"/>
          <w:szCs w:val="26"/>
          <w:lang w:val="fr-FR"/>
        </w:rPr>
        <w:t xml:space="preserve"> to Duyen Hai Thermal Power Company to notify that</w:t>
      </w:r>
      <w:r w:rsidRPr="00D05F20">
        <w:rPr>
          <w:sz w:val="26"/>
          <w:szCs w:val="26"/>
          <w:lang w:val="vi-VN"/>
        </w:rPr>
        <w:t xml:space="preserve"> </w:t>
      </w:r>
      <w:r w:rsidRPr="00D05F20">
        <w:rPr>
          <w:sz w:val="26"/>
          <w:szCs w:val="26"/>
          <w:lang w:val="fr-FR"/>
        </w:rPr>
        <w:t>the coal vessels</w:t>
      </w:r>
      <w:r w:rsidRPr="00D05F20">
        <w:rPr>
          <w:sz w:val="26"/>
          <w:szCs w:val="26"/>
          <w:lang w:val="vi-VN"/>
        </w:rPr>
        <w:t>/barges</w:t>
      </w:r>
      <w:r w:rsidRPr="00D05F20">
        <w:rPr>
          <w:sz w:val="26"/>
          <w:szCs w:val="26"/>
          <w:lang w:val="fr-FR"/>
        </w:rPr>
        <w:t xml:space="preserve"> are ready for unloading at the Port.</w:t>
      </w:r>
    </w:p>
    <w:p w14:paraId="3FB2C41C"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15.</w:t>
      </w:r>
      <w:r w:rsidRPr="00D05F20">
        <w:rPr>
          <w:sz w:val="26"/>
          <w:szCs w:val="26"/>
          <w:lang w:val="vi-VN"/>
        </w:rPr>
        <w:t>“</w:t>
      </w:r>
      <w:r w:rsidRPr="00D05F20">
        <w:rPr>
          <w:sz w:val="26"/>
          <w:szCs w:val="26"/>
          <w:lang w:val="fr-FR"/>
        </w:rPr>
        <w:t>SB Vessel</w:t>
      </w:r>
      <w:r w:rsidRPr="00D05F20">
        <w:rPr>
          <w:sz w:val="26"/>
          <w:szCs w:val="26"/>
          <w:lang w:val="vi-VN"/>
        </w:rPr>
        <w:t>”</w:t>
      </w:r>
      <w:r w:rsidRPr="00D05F20">
        <w:rPr>
          <w:sz w:val="26"/>
          <w:szCs w:val="26"/>
          <w:lang w:val="fr-FR"/>
        </w:rPr>
        <w:t xml:space="preserve"> is vessel with specific requirements such as small freeboard height, shallow draft, stability, low </w:t>
      </w:r>
      <w:r w:rsidRPr="00D05F20">
        <w:rPr>
          <w:sz w:val="26"/>
          <w:szCs w:val="26"/>
          <w:lang w:val="vi-VN"/>
        </w:rPr>
        <w:t>metacenter</w:t>
      </w:r>
      <w:r w:rsidRPr="00D05F20">
        <w:rPr>
          <w:sz w:val="26"/>
          <w:szCs w:val="26"/>
          <w:lang w:val="fr-FR"/>
        </w:rPr>
        <w:t xml:space="preserve"> height. The</w:t>
      </w:r>
      <w:r w:rsidRPr="00D05F20">
        <w:rPr>
          <w:sz w:val="26"/>
          <w:szCs w:val="26"/>
          <w:lang w:val="vi-VN"/>
        </w:rPr>
        <w:t xml:space="preserve"> </w:t>
      </w:r>
      <w:r w:rsidRPr="00D05F20">
        <w:rPr>
          <w:sz w:val="26"/>
          <w:szCs w:val="26"/>
          <w:lang w:val="fr-FR"/>
        </w:rPr>
        <w:t>Vessel only operate</w:t>
      </w:r>
      <w:r w:rsidRPr="00D05F20">
        <w:rPr>
          <w:sz w:val="26"/>
          <w:szCs w:val="26"/>
          <w:lang w:val="vi-VN"/>
        </w:rPr>
        <w:t>s</w:t>
      </w:r>
      <w:r w:rsidRPr="00D05F20">
        <w:rPr>
          <w:sz w:val="26"/>
          <w:szCs w:val="26"/>
          <w:lang w:val="fr-FR"/>
        </w:rPr>
        <w:t xml:space="preserve"> within 12 nautical miles</w:t>
      </w:r>
      <w:r w:rsidRPr="00D05F20">
        <w:rPr>
          <w:sz w:val="26"/>
          <w:szCs w:val="26"/>
          <w:lang w:val="vi-VN"/>
        </w:rPr>
        <w:t>.</w:t>
      </w:r>
    </w:p>
    <w:p w14:paraId="481A32AC"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16. "</w:t>
      </w:r>
      <w:r w:rsidRPr="00D05F20">
        <w:rPr>
          <w:sz w:val="26"/>
          <w:szCs w:val="26"/>
          <w:lang w:val="vi-VN"/>
        </w:rPr>
        <w:t>DH center” is Duyen hai Electricity Center.</w:t>
      </w:r>
    </w:p>
    <w:p w14:paraId="3016DBC8"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17. </w:t>
      </w:r>
      <w:r w:rsidRPr="00D05F20">
        <w:rPr>
          <w:sz w:val="26"/>
          <w:szCs w:val="26"/>
          <w:lang w:val="vi-VN"/>
        </w:rPr>
        <w:t>“DH1” is</w:t>
      </w:r>
      <w:r w:rsidRPr="00D05F20">
        <w:rPr>
          <w:sz w:val="26"/>
          <w:szCs w:val="26"/>
        </w:rPr>
        <w:t xml:space="preserve"> </w:t>
      </w:r>
      <w:r w:rsidRPr="00D05F20">
        <w:rPr>
          <w:sz w:val="26"/>
          <w:szCs w:val="26"/>
          <w:lang w:val="vi-VN"/>
        </w:rPr>
        <w:t>Duyen Hai 1 Thermal Power Plant.</w:t>
      </w:r>
    </w:p>
    <w:p w14:paraId="77FA65B0"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18. </w:t>
      </w:r>
      <w:r w:rsidRPr="00D05F20">
        <w:rPr>
          <w:sz w:val="26"/>
          <w:szCs w:val="26"/>
          <w:lang w:val="vi-VN"/>
        </w:rPr>
        <w:t>“DH3” is</w:t>
      </w:r>
      <w:r w:rsidRPr="00D05F20">
        <w:rPr>
          <w:sz w:val="26"/>
          <w:szCs w:val="26"/>
        </w:rPr>
        <w:t xml:space="preserve"> </w:t>
      </w:r>
      <w:r w:rsidRPr="00D05F20">
        <w:rPr>
          <w:sz w:val="26"/>
          <w:szCs w:val="26"/>
          <w:lang w:val="vi-VN"/>
        </w:rPr>
        <w:t>Duyen Hai 3 Thermal Power Plant.</w:t>
      </w:r>
    </w:p>
    <w:p w14:paraId="5C1C0F91"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19. </w:t>
      </w:r>
      <w:r w:rsidRPr="00D05F20">
        <w:rPr>
          <w:sz w:val="26"/>
          <w:szCs w:val="26"/>
          <w:lang w:val="vi-VN"/>
        </w:rPr>
        <w:t>“DH3 Extension” is</w:t>
      </w:r>
      <w:r w:rsidRPr="00D05F20">
        <w:rPr>
          <w:sz w:val="26"/>
          <w:szCs w:val="26"/>
        </w:rPr>
        <w:t xml:space="preserve"> </w:t>
      </w:r>
      <w:r w:rsidRPr="00D05F20">
        <w:rPr>
          <w:sz w:val="26"/>
          <w:szCs w:val="26"/>
          <w:lang w:val="vi-VN"/>
        </w:rPr>
        <w:t>Duyen Hai 3 Extension Thermal Power Plant.</w:t>
      </w:r>
    </w:p>
    <w:p w14:paraId="3B8E069E"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20. </w:t>
      </w:r>
      <w:r w:rsidRPr="00D05F20">
        <w:rPr>
          <w:sz w:val="26"/>
          <w:szCs w:val="26"/>
          <w:lang w:val="vi-VN"/>
        </w:rPr>
        <w:t>Information about Duyen Hai Jetties is specified in Appendix 02.</w:t>
      </w:r>
    </w:p>
    <w:p w14:paraId="52A0A62D"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21. </w:t>
      </w:r>
      <w:r w:rsidRPr="00D05F20">
        <w:rPr>
          <w:sz w:val="26"/>
          <w:szCs w:val="26"/>
          <w:lang w:val="vi-VN"/>
        </w:rPr>
        <w:t>“</w:t>
      </w:r>
      <w:r w:rsidRPr="00D05F20">
        <w:rPr>
          <w:sz w:val="26"/>
          <w:szCs w:val="26"/>
          <w:lang w:val="fr-FR"/>
        </w:rPr>
        <w:t>Jetty 1</w:t>
      </w:r>
      <w:r w:rsidRPr="00D05F20">
        <w:rPr>
          <w:sz w:val="26"/>
          <w:szCs w:val="26"/>
          <w:lang w:val="vi-VN"/>
        </w:rPr>
        <w:t>”</w:t>
      </w:r>
      <w:r w:rsidRPr="00D05F20">
        <w:rPr>
          <w:sz w:val="26"/>
          <w:szCs w:val="26"/>
          <w:lang w:val="fr-FR"/>
        </w:rPr>
        <w:t xml:space="preserve"> is specified in Appendix 02.</w:t>
      </w:r>
    </w:p>
    <w:p w14:paraId="7813F0D3"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22. </w:t>
      </w:r>
      <w:r w:rsidRPr="00D05F20">
        <w:rPr>
          <w:sz w:val="26"/>
          <w:szCs w:val="26"/>
          <w:lang w:val="vi-VN"/>
        </w:rPr>
        <w:t>“</w:t>
      </w:r>
      <w:r w:rsidRPr="00D05F20">
        <w:rPr>
          <w:sz w:val="26"/>
          <w:szCs w:val="26"/>
          <w:lang w:val="fr-FR"/>
        </w:rPr>
        <w:t xml:space="preserve">Jetty </w:t>
      </w:r>
      <w:r w:rsidRPr="00D05F20">
        <w:rPr>
          <w:sz w:val="26"/>
          <w:szCs w:val="26"/>
          <w:lang w:val="vi-VN"/>
        </w:rPr>
        <w:t>2”</w:t>
      </w:r>
      <w:r w:rsidRPr="00D05F20">
        <w:rPr>
          <w:sz w:val="26"/>
          <w:szCs w:val="26"/>
          <w:lang w:val="fr-FR"/>
        </w:rPr>
        <w:t xml:space="preserve"> is specified in Appendix 02.</w:t>
      </w:r>
    </w:p>
    <w:p w14:paraId="300ABEBF"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23. </w:t>
      </w:r>
      <w:r w:rsidRPr="00D05F20">
        <w:rPr>
          <w:sz w:val="26"/>
          <w:szCs w:val="26"/>
          <w:lang w:val="vi-VN"/>
        </w:rPr>
        <w:t>“</w:t>
      </w:r>
      <w:r w:rsidRPr="00D05F20">
        <w:rPr>
          <w:sz w:val="26"/>
          <w:szCs w:val="26"/>
          <w:lang w:val="fr-FR"/>
        </w:rPr>
        <w:t xml:space="preserve">Jetty </w:t>
      </w:r>
      <w:r w:rsidRPr="00D05F20">
        <w:rPr>
          <w:sz w:val="26"/>
          <w:szCs w:val="26"/>
          <w:lang w:val="vi-VN"/>
        </w:rPr>
        <w:t>3” is located on Jetty 1 specified in Appendix 02.</w:t>
      </w:r>
    </w:p>
    <w:p w14:paraId="2744750A" w14:textId="77777777" w:rsidR="002D4BF7" w:rsidRPr="00D05F20" w:rsidRDefault="002D4BF7" w:rsidP="002D4BF7">
      <w:pPr>
        <w:spacing w:before="60" w:after="60" w:line="288" w:lineRule="auto"/>
        <w:ind w:firstLine="709"/>
        <w:jc w:val="both"/>
        <w:rPr>
          <w:rFonts w:eastAsia="Calibri"/>
          <w:sz w:val="26"/>
          <w:szCs w:val="26"/>
          <w:lang w:val="fr-FR" w:eastAsia="ja-JP"/>
        </w:rPr>
      </w:pPr>
      <w:r w:rsidRPr="00D05F20">
        <w:rPr>
          <w:rFonts w:eastAsia="Calibri"/>
          <w:sz w:val="26"/>
          <w:szCs w:val="26"/>
          <w:lang w:val="fr-FR" w:eastAsia="ja-JP"/>
        </w:rPr>
        <w:t>Other terms and abbreviations are construed and interpreted according to the provisions of the Charter</w:t>
      </w:r>
      <w:r w:rsidRPr="00D05F20">
        <w:rPr>
          <w:rFonts w:eastAsia="Calibri"/>
          <w:sz w:val="26"/>
          <w:szCs w:val="26"/>
          <w:lang w:val="vi-VN" w:eastAsia="ja-JP"/>
        </w:rPr>
        <w:t xml:space="preserve"> and i</w:t>
      </w:r>
      <w:r w:rsidRPr="00D05F20">
        <w:rPr>
          <w:rFonts w:eastAsia="Calibri"/>
          <w:sz w:val="26"/>
          <w:szCs w:val="26"/>
          <w:lang w:val="fr-FR" w:eastAsia="ja-JP"/>
        </w:rPr>
        <w:t>nternal management regulations of Power Generation Corporation 1, Civil Law</w:t>
      </w:r>
      <w:r w:rsidRPr="00D05F20">
        <w:rPr>
          <w:rFonts w:eastAsia="Calibri"/>
          <w:sz w:val="26"/>
          <w:szCs w:val="26"/>
          <w:lang w:val="vi-VN" w:eastAsia="ja-JP"/>
        </w:rPr>
        <w:t>,</w:t>
      </w:r>
      <w:r w:rsidRPr="00D05F20">
        <w:rPr>
          <w:rFonts w:eastAsia="Calibri"/>
          <w:sz w:val="26"/>
          <w:szCs w:val="26"/>
          <w:lang w:val="fr-FR" w:eastAsia="ja-JP"/>
        </w:rPr>
        <w:t xml:space="preserve"> Law on Enterprises</w:t>
      </w:r>
      <w:r w:rsidRPr="00D05F20">
        <w:rPr>
          <w:rFonts w:eastAsia="Calibri"/>
          <w:sz w:val="26"/>
          <w:szCs w:val="26"/>
          <w:lang w:val="vi-VN" w:eastAsia="ja-JP"/>
        </w:rPr>
        <w:t xml:space="preserve"> </w:t>
      </w:r>
      <w:r w:rsidRPr="00D05F20">
        <w:rPr>
          <w:rFonts w:eastAsia="Calibri"/>
          <w:sz w:val="26"/>
          <w:szCs w:val="26"/>
          <w:lang w:val="fr-FR" w:eastAsia="ja-JP"/>
        </w:rPr>
        <w:t>and other</w:t>
      </w:r>
      <w:r w:rsidRPr="00D05F20">
        <w:rPr>
          <w:rFonts w:eastAsia="Calibri"/>
          <w:sz w:val="26"/>
          <w:szCs w:val="26"/>
          <w:lang w:val="vi-VN" w:eastAsia="ja-JP"/>
        </w:rPr>
        <w:t xml:space="preserve"> </w:t>
      </w:r>
      <w:r w:rsidRPr="00D05F20">
        <w:rPr>
          <w:rFonts w:eastAsia="Calibri"/>
          <w:sz w:val="26"/>
          <w:szCs w:val="26"/>
          <w:lang w:val="fr-FR" w:eastAsia="ja-JP"/>
        </w:rPr>
        <w:t>valid legal documents issued by the Gorvernment.</w:t>
      </w:r>
    </w:p>
    <w:p w14:paraId="084AB756" w14:textId="77777777" w:rsidR="002D4BF7" w:rsidRPr="00D05F20" w:rsidRDefault="002D4BF7" w:rsidP="002D4BF7">
      <w:pPr>
        <w:spacing w:before="60" w:after="60" w:line="288" w:lineRule="auto"/>
        <w:ind w:firstLine="709"/>
        <w:jc w:val="both"/>
        <w:rPr>
          <w:rFonts w:eastAsia="Calibri"/>
          <w:b/>
          <w:sz w:val="26"/>
          <w:szCs w:val="26"/>
          <w:lang w:val="fr-FR" w:eastAsia="ja-JP"/>
        </w:rPr>
      </w:pPr>
      <w:r w:rsidRPr="00D05F20">
        <w:rPr>
          <w:rFonts w:eastAsia="Calibri"/>
          <w:b/>
          <w:sz w:val="26"/>
          <w:szCs w:val="26"/>
          <w:lang w:val="fr-FR" w:eastAsia="ja-JP"/>
        </w:rPr>
        <w:t>Article 3. Principles for receiving and dispatching coal vessels</w:t>
      </w:r>
      <w:r w:rsidRPr="00D05F20">
        <w:rPr>
          <w:rFonts w:eastAsia="Calibri"/>
          <w:b/>
          <w:sz w:val="26"/>
          <w:szCs w:val="26"/>
          <w:lang w:val="vi-VN" w:eastAsia="ja-JP"/>
        </w:rPr>
        <w:t>/barges</w:t>
      </w:r>
      <w:r w:rsidRPr="00D05F20">
        <w:rPr>
          <w:rFonts w:eastAsia="Calibri"/>
          <w:b/>
          <w:sz w:val="26"/>
          <w:szCs w:val="26"/>
          <w:lang w:val="fr-FR" w:eastAsia="ja-JP"/>
        </w:rPr>
        <w:t xml:space="preserve"> at Duyen Hai Port</w:t>
      </w:r>
    </w:p>
    <w:p w14:paraId="35680249"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 xml:space="preserve">1. The Steering Committee </w:t>
      </w:r>
      <w:r w:rsidRPr="00D05F20">
        <w:rPr>
          <w:sz w:val="26"/>
          <w:szCs w:val="26"/>
          <w:lang w:val="vi-VN"/>
        </w:rPr>
        <w:t xml:space="preserve">of improving coal handling productivity at Duyen Hai Electricity Center </w:t>
      </w:r>
      <w:r w:rsidRPr="00D05F20">
        <w:rPr>
          <w:sz w:val="26"/>
          <w:szCs w:val="26"/>
          <w:lang w:val="fr-FR"/>
        </w:rPr>
        <w:t>has the right to direct and request the departments</w:t>
      </w:r>
      <w:r w:rsidRPr="00D05F20">
        <w:rPr>
          <w:sz w:val="26"/>
          <w:szCs w:val="26"/>
          <w:lang w:val="vi-VN"/>
        </w:rPr>
        <w:t xml:space="preserve"> of Power Generation Corporation 1, </w:t>
      </w:r>
      <w:r w:rsidRPr="00D05F20">
        <w:rPr>
          <w:sz w:val="26"/>
          <w:szCs w:val="26"/>
          <w:lang w:val="fr-FR"/>
        </w:rPr>
        <w:t>Duyen Hai Thermal Power Company</w:t>
      </w:r>
      <w:r w:rsidRPr="00D05F20">
        <w:rPr>
          <w:sz w:val="26"/>
          <w:szCs w:val="26"/>
          <w:lang w:val="vi-VN"/>
        </w:rPr>
        <w:t xml:space="preserve"> and </w:t>
      </w:r>
      <w:r w:rsidRPr="00D05F20">
        <w:rPr>
          <w:rFonts w:eastAsia="Calibri"/>
          <w:sz w:val="26"/>
          <w:szCs w:val="26"/>
          <w:lang w:val="fr-FR" w:eastAsia="ja-JP"/>
        </w:rPr>
        <w:t>Thermal Power Project Management Board No.3</w:t>
      </w:r>
      <w:r w:rsidRPr="00D05F20">
        <w:rPr>
          <w:sz w:val="26"/>
          <w:szCs w:val="26"/>
          <w:lang w:val="fr-FR"/>
        </w:rPr>
        <w:t xml:space="preserve"> to</w:t>
      </w:r>
      <w:r w:rsidRPr="00D05F20">
        <w:rPr>
          <w:sz w:val="26"/>
          <w:szCs w:val="26"/>
          <w:lang w:val="vi-VN"/>
        </w:rPr>
        <w:t xml:space="preserve"> </w:t>
      </w:r>
      <w:r w:rsidRPr="00D05F20">
        <w:rPr>
          <w:sz w:val="26"/>
          <w:szCs w:val="26"/>
          <w:lang w:val="fr-FR"/>
        </w:rPr>
        <w:t xml:space="preserve">perform related works to complete the tasks assigned by the </w:t>
      </w:r>
      <w:r w:rsidRPr="00D05F20">
        <w:rPr>
          <w:sz w:val="26"/>
          <w:szCs w:val="26"/>
          <w:lang w:val="vi-VN"/>
        </w:rPr>
        <w:t>l</w:t>
      </w:r>
      <w:r w:rsidRPr="00D05F20">
        <w:rPr>
          <w:sz w:val="26"/>
          <w:szCs w:val="26"/>
          <w:lang w:val="fr-FR"/>
        </w:rPr>
        <w:t>eaders</w:t>
      </w:r>
      <w:r w:rsidRPr="00D05F20">
        <w:rPr>
          <w:sz w:val="26"/>
          <w:szCs w:val="26"/>
          <w:lang w:val="vi-VN"/>
        </w:rPr>
        <w:t>.</w:t>
      </w:r>
    </w:p>
    <w:p w14:paraId="722C6C27"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2. Duyen Hai Thermal Power Company </w:t>
      </w:r>
      <w:r w:rsidRPr="00D05F20">
        <w:rPr>
          <w:sz w:val="26"/>
          <w:szCs w:val="26"/>
          <w:lang w:val="vi-VN"/>
        </w:rPr>
        <w:t xml:space="preserve">and </w:t>
      </w:r>
      <w:r w:rsidRPr="00D05F20">
        <w:rPr>
          <w:rFonts w:eastAsia="Calibri"/>
          <w:sz w:val="26"/>
          <w:szCs w:val="26"/>
          <w:lang w:val="fr-FR" w:eastAsia="ja-JP"/>
        </w:rPr>
        <w:t>Thermal Power Project Management Board No.3</w:t>
      </w:r>
      <w:r w:rsidRPr="00D05F20">
        <w:rPr>
          <w:rFonts w:eastAsia="Calibri"/>
          <w:sz w:val="26"/>
          <w:szCs w:val="26"/>
          <w:lang w:val="vi-VN" w:eastAsia="ja-JP"/>
        </w:rPr>
        <w:t xml:space="preserve"> </w:t>
      </w:r>
      <w:r w:rsidRPr="00D05F20">
        <w:rPr>
          <w:sz w:val="26"/>
          <w:szCs w:val="26"/>
          <w:lang w:val="fr-FR"/>
        </w:rPr>
        <w:t>directly performs the</w:t>
      </w:r>
      <w:r w:rsidRPr="00D05F20">
        <w:rPr>
          <w:sz w:val="26"/>
          <w:szCs w:val="26"/>
          <w:lang w:val="vi-VN"/>
        </w:rPr>
        <w:t xml:space="preserve"> task of</w:t>
      </w:r>
      <w:r w:rsidRPr="00D05F20">
        <w:rPr>
          <w:sz w:val="26"/>
          <w:szCs w:val="26"/>
          <w:lang w:val="fr-FR"/>
        </w:rPr>
        <w:t xml:space="preserve"> receiving and dispatching coal vessels</w:t>
      </w:r>
      <w:r w:rsidRPr="00D05F20">
        <w:rPr>
          <w:sz w:val="26"/>
          <w:szCs w:val="26"/>
          <w:lang w:val="vi-VN"/>
        </w:rPr>
        <w:t>/barges</w:t>
      </w:r>
      <w:r w:rsidRPr="00D05F20">
        <w:rPr>
          <w:sz w:val="26"/>
          <w:szCs w:val="26"/>
          <w:lang w:val="fr-FR"/>
        </w:rPr>
        <w:t xml:space="preserve"> at Duyen Hai Port</w:t>
      </w:r>
      <w:r w:rsidRPr="00D05F20">
        <w:rPr>
          <w:sz w:val="26"/>
          <w:szCs w:val="26"/>
          <w:lang w:val="vi-VN"/>
        </w:rPr>
        <w:t>,</w:t>
      </w:r>
      <w:r w:rsidRPr="00D05F20">
        <w:rPr>
          <w:sz w:val="26"/>
          <w:szCs w:val="26"/>
          <w:lang w:val="fr-FR"/>
        </w:rPr>
        <w:t xml:space="preserve"> including</w:t>
      </w:r>
      <w:r w:rsidRPr="00D05F20">
        <w:rPr>
          <w:sz w:val="26"/>
          <w:szCs w:val="26"/>
          <w:lang w:val="vi-VN"/>
        </w:rPr>
        <w:t xml:space="preserve"> but not limitted to the</w:t>
      </w:r>
      <w:r w:rsidRPr="00D05F20">
        <w:rPr>
          <w:sz w:val="26"/>
          <w:szCs w:val="26"/>
          <w:lang w:val="fr-FR"/>
        </w:rPr>
        <w:t xml:space="preserve"> management, mobilization and use of personnel and equipment of Duyen Hai Port and assigning tasks to</w:t>
      </w:r>
      <w:r w:rsidRPr="00D05F20">
        <w:rPr>
          <w:sz w:val="26"/>
          <w:szCs w:val="26"/>
          <w:lang w:val="vi-VN"/>
        </w:rPr>
        <w:t xml:space="preserve"> </w:t>
      </w:r>
      <w:r w:rsidRPr="00D05F20">
        <w:rPr>
          <w:sz w:val="26"/>
          <w:szCs w:val="26"/>
          <w:lang w:val="fr-FR"/>
        </w:rPr>
        <w:t xml:space="preserve">departments, </w:t>
      </w:r>
      <w:r w:rsidRPr="00D05F20">
        <w:rPr>
          <w:sz w:val="26"/>
          <w:szCs w:val="26"/>
          <w:lang w:val="fr-FR"/>
        </w:rPr>
        <w:lastRenderedPageBreak/>
        <w:t>employees of</w:t>
      </w:r>
      <w:r w:rsidRPr="00D05F20">
        <w:rPr>
          <w:sz w:val="26"/>
          <w:szCs w:val="26"/>
          <w:lang w:val="vi-VN"/>
        </w:rPr>
        <w:t xml:space="preserve"> </w:t>
      </w:r>
      <w:r w:rsidRPr="00D05F20">
        <w:rPr>
          <w:sz w:val="26"/>
          <w:szCs w:val="26"/>
          <w:lang w:val="fr-FR"/>
        </w:rPr>
        <w:t>the Company</w:t>
      </w:r>
      <w:r w:rsidRPr="00D05F20">
        <w:rPr>
          <w:sz w:val="26"/>
          <w:szCs w:val="26"/>
          <w:lang w:val="vi-VN"/>
        </w:rPr>
        <w:t xml:space="preserve"> and TPPMB3</w:t>
      </w:r>
      <w:r w:rsidRPr="00D05F20">
        <w:rPr>
          <w:sz w:val="26"/>
          <w:szCs w:val="26"/>
          <w:lang w:val="fr-FR"/>
        </w:rPr>
        <w:t xml:space="preserve"> to</w:t>
      </w:r>
      <w:r w:rsidRPr="00D05F20">
        <w:rPr>
          <w:sz w:val="26"/>
          <w:szCs w:val="26"/>
          <w:lang w:val="vi-VN"/>
        </w:rPr>
        <w:t xml:space="preserve"> perform the tasks of</w:t>
      </w:r>
      <w:r w:rsidRPr="00D05F20">
        <w:rPr>
          <w:sz w:val="26"/>
          <w:szCs w:val="26"/>
          <w:lang w:val="fr-FR"/>
        </w:rPr>
        <w:t xml:space="preserve"> receiving and dispatching coal vessels</w:t>
      </w:r>
      <w:r w:rsidRPr="00D05F20">
        <w:rPr>
          <w:sz w:val="26"/>
          <w:szCs w:val="26"/>
          <w:lang w:val="vi-VN"/>
        </w:rPr>
        <w:t>/barges, coal unloading and</w:t>
      </w:r>
      <w:r w:rsidRPr="00D05F20">
        <w:rPr>
          <w:sz w:val="26"/>
          <w:szCs w:val="26"/>
          <w:lang w:val="fr-FR"/>
        </w:rPr>
        <w:t xml:space="preserve"> completing the targets and</w:t>
      </w:r>
      <w:r w:rsidRPr="00D05F20">
        <w:rPr>
          <w:sz w:val="26"/>
          <w:szCs w:val="26"/>
          <w:lang w:val="vi-VN"/>
        </w:rPr>
        <w:t xml:space="preserve"> other</w:t>
      </w:r>
      <w:r w:rsidRPr="00D05F20">
        <w:rPr>
          <w:sz w:val="26"/>
          <w:szCs w:val="26"/>
          <w:lang w:val="fr-FR"/>
        </w:rPr>
        <w:t xml:space="preserve"> tasks assigned by the leaders</w:t>
      </w:r>
      <w:r w:rsidRPr="00D05F20">
        <w:rPr>
          <w:sz w:val="26"/>
          <w:szCs w:val="26"/>
          <w:lang w:val="vi-VN"/>
        </w:rPr>
        <w:t xml:space="preserve"> of EVNGENCO1</w:t>
      </w:r>
      <w:r w:rsidRPr="00D05F20">
        <w:rPr>
          <w:sz w:val="26"/>
          <w:szCs w:val="26"/>
          <w:lang w:val="fr-FR"/>
        </w:rPr>
        <w:t xml:space="preserve"> and the Steering Committee.</w:t>
      </w:r>
    </w:p>
    <w:p w14:paraId="2D3E18DE"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lang w:val="fr-FR"/>
        </w:rPr>
        <w:t>3. Duyen Hai Thermal Power Company is</w:t>
      </w:r>
      <w:r w:rsidRPr="00D05F20">
        <w:rPr>
          <w:sz w:val="26"/>
          <w:szCs w:val="26"/>
          <w:lang w:val="vi-VN"/>
        </w:rPr>
        <w:t xml:space="preserve"> in charge of reporting C</w:t>
      </w:r>
      <w:r w:rsidRPr="00D05F20">
        <w:rPr>
          <w:sz w:val="26"/>
          <w:szCs w:val="26"/>
          <w:lang w:val="fr-FR"/>
        </w:rPr>
        <w:t>oal handling capacity daily/weekly/monthly/yearly according to the regulations</w:t>
      </w:r>
      <w:r w:rsidRPr="00D05F20">
        <w:rPr>
          <w:sz w:val="26"/>
          <w:szCs w:val="26"/>
          <w:lang w:val="vi-VN"/>
        </w:rPr>
        <w:t xml:space="preserve"> of EVNGENCO1</w:t>
      </w:r>
      <w:r w:rsidRPr="00D05F20">
        <w:rPr>
          <w:sz w:val="26"/>
          <w:szCs w:val="26"/>
          <w:lang w:val="fr-FR"/>
        </w:rPr>
        <w:t>,</w:t>
      </w:r>
      <w:r w:rsidRPr="00D05F20">
        <w:rPr>
          <w:sz w:val="26"/>
          <w:szCs w:val="26"/>
          <w:lang w:val="vi-VN"/>
        </w:rPr>
        <w:t xml:space="preserve"> in which</w:t>
      </w:r>
      <w:r w:rsidRPr="00D05F20">
        <w:rPr>
          <w:sz w:val="26"/>
          <w:szCs w:val="26"/>
          <w:lang w:val="fr-FR"/>
        </w:rPr>
        <w:t xml:space="preserve"> stating difficulties and issues arising during the course of performing</w:t>
      </w:r>
      <w:r w:rsidRPr="00D05F20">
        <w:rPr>
          <w:sz w:val="26"/>
          <w:szCs w:val="26"/>
          <w:lang w:val="vi-VN"/>
        </w:rPr>
        <w:t xml:space="preserve"> the</w:t>
      </w:r>
      <w:r w:rsidRPr="00D05F20">
        <w:rPr>
          <w:sz w:val="26"/>
          <w:szCs w:val="26"/>
          <w:lang w:val="fr-FR"/>
        </w:rPr>
        <w:t xml:space="preserve"> tasks and proposing</w:t>
      </w:r>
      <w:r w:rsidRPr="00D05F20">
        <w:rPr>
          <w:sz w:val="26"/>
          <w:szCs w:val="26"/>
          <w:lang w:val="vi-VN"/>
        </w:rPr>
        <w:t xml:space="preserve"> </w:t>
      </w:r>
      <w:r w:rsidRPr="00D05F20">
        <w:rPr>
          <w:sz w:val="26"/>
          <w:szCs w:val="26"/>
          <w:lang w:val="fr-FR"/>
        </w:rPr>
        <w:t>timely</w:t>
      </w:r>
      <w:r w:rsidRPr="00D05F20">
        <w:rPr>
          <w:sz w:val="26"/>
          <w:szCs w:val="26"/>
          <w:lang w:val="vi-VN"/>
        </w:rPr>
        <w:t xml:space="preserve"> </w:t>
      </w:r>
      <w:r w:rsidRPr="00D05F20">
        <w:rPr>
          <w:sz w:val="26"/>
          <w:szCs w:val="26"/>
          <w:lang w:val="fr-FR"/>
        </w:rPr>
        <w:t>solutions</w:t>
      </w:r>
      <w:r w:rsidRPr="00D05F20">
        <w:rPr>
          <w:sz w:val="26"/>
          <w:szCs w:val="26"/>
          <w:lang w:val="vi-VN"/>
        </w:rPr>
        <w:t>.</w:t>
      </w:r>
    </w:p>
    <w:p w14:paraId="424CCA80" w14:textId="77777777" w:rsidR="002D4BF7" w:rsidRPr="00D05F20" w:rsidRDefault="002D4BF7" w:rsidP="002D4BF7">
      <w:pPr>
        <w:spacing w:before="60" w:after="60" w:line="276" w:lineRule="auto"/>
        <w:ind w:firstLine="709"/>
        <w:jc w:val="both"/>
        <w:rPr>
          <w:sz w:val="26"/>
          <w:szCs w:val="26"/>
          <w:lang w:val="vi-VN"/>
        </w:rPr>
      </w:pPr>
    </w:p>
    <w:bookmarkEnd w:id="197"/>
    <w:p w14:paraId="17015FC7" w14:textId="77777777" w:rsidR="002D4BF7" w:rsidRPr="00D05F20" w:rsidRDefault="002D4BF7" w:rsidP="002D4BF7">
      <w:pPr>
        <w:pStyle w:val="Heading2"/>
        <w:spacing w:line="288" w:lineRule="auto"/>
        <w:rPr>
          <w:iCs/>
          <w:kern w:val="32"/>
          <w:szCs w:val="26"/>
          <w:lang w:val="fr-FR"/>
        </w:rPr>
      </w:pPr>
      <w:r w:rsidRPr="00D05F20">
        <w:rPr>
          <w:szCs w:val="26"/>
          <w:lang w:val="vi-VN"/>
        </w:rPr>
        <w:t xml:space="preserve">CHAPTER </w:t>
      </w:r>
      <w:r w:rsidRPr="00D05F20">
        <w:rPr>
          <w:szCs w:val="26"/>
        </w:rPr>
        <w:t xml:space="preserve">2. </w:t>
      </w:r>
      <w:r w:rsidRPr="00D05F20">
        <w:rPr>
          <w:kern w:val="32"/>
          <w:szCs w:val="26"/>
          <w:lang w:val="fr-FR"/>
        </w:rPr>
        <w:t>PROVISIONS ON RECEIVING AND DISPATCHING COAL VESSELS/BARGES AT DUYEN HAI PORT</w:t>
      </w:r>
    </w:p>
    <w:p w14:paraId="2AC40F84" w14:textId="77777777" w:rsidR="002D4BF7" w:rsidRPr="00D05F20" w:rsidRDefault="002D4BF7" w:rsidP="002D4BF7">
      <w:pPr>
        <w:rPr>
          <w:sz w:val="26"/>
          <w:szCs w:val="26"/>
          <w:lang w:val="vi-VN"/>
        </w:rPr>
      </w:pPr>
    </w:p>
    <w:p w14:paraId="3E93F399" w14:textId="77777777" w:rsidR="002D4BF7" w:rsidRPr="00D05F20" w:rsidRDefault="002D4BF7" w:rsidP="002D4BF7">
      <w:pPr>
        <w:pStyle w:val="Heading2"/>
        <w:spacing w:before="60" w:line="288" w:lineRule="auto"/>
        <w:ind w:firstLine="709"/>
        <w:jc w:val="both"/>
        <w:rPr>
          <w:iCs/>
          <w:szCs w:val="26"/>
          <w:lang w:val="vi-VN"/>
        </w:rPr>
      </w:pPr>
      <w:bookmarkStart w:id="198" w:name="_Toc383417252"/>
      <w:r w:rsidRPr="00D05F20">
        <w:rPr>
          <w:szCs w:val="26"/>
          <w:lang w:val="fr-FR"/>
        </w:rPr>
        <w:t>Article 4. The</w:t>
      </w:r>
      <w:r w:rsidRPr="00D05F20">
        <w:rPr>
          <w:szCs w:val="26"/>
          <w:lang w:val="vi-VN"/>
        </w:rPr>
        <w:t xml:space="preserve"> o</w:t>
      </w:r>
      <w:r w:rsidRPr="00D05F20">
        <w:rPr>
          <w:szCs w:val="26"/>
          <w:lang w:val="fr-FR"/>
        </w:rPr>
        <w:t>rder of receiving and dispatching coal vessels</w:t>
      </w:r>
      <w:r w:rsidRPr="00D05F20">
        <w:rPr>
          <w:szCs w:val="26"/>
          <w:lang w:val="vi-VN"/>
        </w:rPr>
        <w:t>/barges</w:t>
      </w:r>
    </w:p>
    <w:p w14:paraId="4CF51AB5" w14:textId="77777777" w:rsidR="002D4BF7" w:rsidRPr="00D05F20" w:rsidRDefault="002D4BF7" w:rsidP="002D4BF7">
      <w:pPr>
        <w:spacing w:before="60" w:after="60" w:line="276" w:lineRule="auto"/>
        <w:ind w:firstLine="709"/>
        <w:jc w:val="both"/>
        <w:rPr>
          <w:sz w:val="26"/>
          <w:szCs w:val="26"/>
          <w:lang w:val="fr-FR"/>
        </w:rPr>
      </w:pPr>
      <w:r w:rsidRPr="00D05F20">
        <w:rPr>
          <w:sz w:val="26"/>
          <w:szCs w:val="26"/>
          <w:lang w:val="fr-FR"/>
        </w:rPr>
        <w:t xml:space="preserve">1. </w:t>
      </w:r>
      <w:r w:rsidRPr="00D05F20">
        <w:rPr>
          <w:sz w:val="26"/>
          <w:szCs w:val="26"/>
          <w:lang w:val="vi-VN"/>
        </w:rPr>
        <w:t>The receipt and dispatch of coal vessels/barges at Duyen Hai port shall be carried out under the following steps</w:t>
      </w:r>
      <w:r w:rsidRPr="00D05F20">
        <w:rPr>
          <w:sz w:val="26"/>
          <w:szCs w:val="26"/>
          <w:lang w:val="fr-FR"/>
        </w:rPr>
        <w:t>:</w:t>
      </w:r>
    </w:p>
    <w:p w14:paraId="720E81B2"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Coal suppliers send a list of mother/transshipment vessels/barges to Duyen Hai port</w:t>
      </w:r>
      <w:r w:rsidRPr="00D05F20">
        <w:rPr>
          <w:sz w:val="26"/>
          <w:szCs w:val="26"/>
        </w:rPr>
        <w:t>;</w:t>
      </w:r>
    </w:p>
    <w:p w14:paraId="319271BE"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Checking information of vessels/barges</w:t>
      </w:r>
      <w:r w:rsidRPr="00D05F20">
        <w:rPr>
          <w:sz w:val="26"/>
          <w:szCs w:val="26"/>
        </w:rPr>
        <w:t xml:space="preserve">; </w:t>
      </w:r>
    </w:p>
    <w:p w14:paraId="5A224509"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Receiving the schedule of coal vessels/barges arriving at Duyen Hai port</w:t>
      </w:r>
      <w:r w:rsidRPr="00D05F20">
        <w:rPr>
          <w:sz w:val="26"/>
          <w:szCs w:val="26"/>
        </w:rPr>
        <w:t>;</w:t>
      </w:r>
    </w:p>
    <w:p w14:paraId="6FBF6141"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Coal vessels/barges arrive at buoy No. 0 at Duyen Hai port</w:t>
      </w:r>
      <w:r w:rsidRPr="00D05F20">
        <w:rPr>
          <w:sz w:val="26"/>
          <w:szCs w:val="26"/>
        </w:rPr>
        <w:t>;</w:t>
      </w:r>
    </w:p>
    <w:p w14:paraId="1C02E58A"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Check information on AIS (Automatically Identification System)</w:t>
      </w:r>
      <w:r w:rsidRPr="00D05F20">
        <w:rPr>
          <w:sz w:val="26"/>
          <w:szCs w:val="26"/>
        </w:rPr>
        <w:t>;</w:t>
      </w:r>
    </w:p>
    <w:p w14:paraId="362C9A67"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Implementing procedures for receiving vessels/barges (queuing)</w:t>
      </w:r>
      <w:r w:rsidRPr="00D05F20">
        <w:rPr>
          <w:sz w:val="26"/>
          <w:szCs w:val="26"/>
        </w:rPr>
        <w:t>;</w:t>
      </w:r>
    </w:p>
    <w:p w14:paraId="682C2EE4" w14:textId="77777777" w:rsidR="002D4BF7" w:rsidRPr="00D05F20" w:rsidRDefault="002D4BF7" w:rsidP="002D4BF7">
      <w:pPr>
        <w:spacing w:before="60" w:after="60" w:line="276" w:lineRule="auto"/>
        <w:ind w:firstLine="709"/>
        <w:jc w:val="both"/>
        <w:rPr>
          <w:sz w:val="26"/>
          <w:szCs w:val="26"/>
        </w:rPr>
      </w:pPr>
      <w:r w:rsidRPr="00D05F20">
        <w:rPr>
          <w:sz w:val="26"/>
          <w:szCs w:val="26"/>
        </w:rPr>
        <w:t>- M</w:t>
      </w:r>
      <w:r w:rsidRPr="00D05F20">
        <w:rPr>
          <w:sz w:val="26"/>
          <w:szCs w:val="26"/>
          <w:lang w:val="vi-VN"/>
        </w:rPr>
        <w:t>aking the unloading plan</w:t>
      </w:r>
      <w:r w:rsidRPr="00D05F20">
        <w:rPr>
          <w:sz w:val="26"/>
          <w:szCs w:val="26"/>
        </w:rPr>
        <w:t>;</w:t>
      </w:r>
    </w:p>
    <w:p w14:paraId="020FD9FE"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Towing coal vessels/barges into the port</w:t>
      </w:r>
      <w:r w:rsidRPr="00D05F20">
        <w:rPr>
          <w:sz w:val="26"/>
          <w:szCs w:val="26"/>
        </w:rPr>
        <w:t>;</w:t>
      </w:r>
    </w:p>
    <w:p w14:paraId="352A8DBC"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Making draught survey (loaded)</w:t>
      </w:r>
      <w:r w:rsidRPr="00D05F20">
        <w:rPr>
          <w:sz w:val="26"/>
          <w:szCs w:val="26"/>
        </w:rPr>
        <w:t>;</w:t>
      </w:r>
    </w:p>
    <w:p w14:paraId="3C8C4270"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Unloading</w:t>
      </w:r>
      <w:r w:rsidRPr="00D05F20">
        <w:rPr>
          <w:sz w:val="26"/>
          <w:szCs w:val="26"/>
        </w:rPr>
        <w:t>;</w:t>
      </w:r>
    </w:p>
    <w:p w14:paraId="6BDD84B2"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Inspecting quality</w:t>
      </w:r>
      <w:r w:rsidRPr="00D05F20">
        <w:rPr>
          <w:sz w:val="26"/>
          <w:szCs w:val="26"/>
        </w:rPr>
        <w:t>;</w:t>
      </w:r>
    </w:p>
    <w:p w14:paraId="2C38A1D8"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Releasing vessels/barges</w:t>
      </w:r>
      <w:r w:rsidRPr="00D05F20">
        <w:rPr>
          <w:sz w:val="26"/>
          <w:szCs w:val="26"/>
        </w:rPr>
        <w:t>;</w:t>
      </w:r>
    </w:p>
    <w:p w14:paraId="13A594A4"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Inspecting cargo holds</w:t>
      </w:r>
      <w:r w:rsidRPr="00D05F20">
        <w:rPr>
          <w:sz w:val="26"/>
          <w:szCs w:val="26"/>
        </w:rPr>
        <w:t>;</w:t>
      </w:r>
    </w:p>
    <w:p w14:paraId="524421C2"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Making draught survey (empty)</w:t>
      </w:r>
      <w:r w:rsidRPr="00D05F20">
        <w:rPr>
          <w:sz w:val="26"/>
          <w:szCs w:val="26"/>
        </w:rPr>
        <w:t>;</w:t>
      </w:r>
    </w:p>
    <w:p w14:paraId="1ACFE293"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 </w:t>
      </w:r>
      <w:r w:rsidRPr="00D05F20">
        <w:rPr>
          <w:sz w:val="26"/>
          <w:szCs w:val="26"/>
          <w:lang w:val="vi-VN"/>
        </w:rPr>
        <w:t>Allowing vessels/barges to leave the port</w:t>
      </w:r>
      <w:r w:rsidRPr="00D05F20">
        <w:rPr>
          <w:sz w:val="26"/>
          <w:szCs w:val="26"/>
        </w:rPr>
        <w:t>.</w:t>
      </w:r>
    </w:p>
    <w:p w14:paraId="3433E5BD" w14:textId="77777777" w:rsidR="002D4BF7" w:rsidRPr="00D05F20" w:rsidRDefault="002D4BF7" w:rsidP="002D4BF7">
      <w:pPr>
        <w:spacing w:before="60" w:after="60" w:line="276" w:lineRule="auto"/>
        <w:ind w:firstLine="709"/>
        <w:jc w:val="both"/>
        <w:rPr>
          <w:sz w:val="26"/>
          <w:szCs w:val="26"/>
        </w:rPr>
      </w:pPr>
      <w:bookmarkStart w:id="199" w:name="_Toc37413040"/>
      <w:bookmarkStart w:id="200" w:name="_Toc27407759"/>
      <w:r w:rsidRPr="00D05F20">
        <w:rPr>
          <w:sz w:val="26"/>
          <w:szCs w:val="26"/>
        </w:rPr>
        <w:t xml:space="preserve">2. </w:t>
      </w:r>
      <w:r w:rsidRPr="00D05F20">
        <w:rPr>
          <w:sz w:val="26"/>
          <w:szCs w:val="26"/>
          <w:lang w:val="vi-VN"/>
        </w:rPr>
        <w:t>Flowchart for receiving and dispatching coal vessels/barges at Duyen Hai port is as specified in Appendix 01</w:t>
      </w:r>
      <w:r w:rsidRPr="00D05F20">
        <w:rPr>
          <w:sz w:val="26"/>
          <w:szCs w:val="26"/>
        </w:rPr>
        <w:t>.</w:t>
      </w:r>
    </w:p>
    <w:p w14:paraId="46015050" w14:textId="77777777" w:rsidR="002D4BF7" w:rsidRPr="00D05F20" w:rsidRDefault="002D4BF7" w:rsidP="002D4BF7">
      <w:pPr>
        <w:pStyle w:val="Heading2"/>
        <w:spacing w:before="0" w:after="0" w:line="288" w:lineRule="auto"/>
        <w:ind w:firstLine="709"/>
        <w:jc w:val="both"/>
        <w:rPr>
          <w:iCs/>
          <w:szCs w:val="26"/>
        </w:rPr>
      </w:pPr>
      <w:bookmarkStart w:id="201" w:name="_Hlk38523424"/>
      <w:bookmarkEnd w:id="199"/>
      <w:r w:rsidRPr="00D05F20">
        <w:rPr>
          <w:szCs w:val="26"/>
        </w:rPr>
        <w:t>Article 5: Regulations on receipt of registration and acceptance of arrival schedules of</w:t>
      </w:r>
      <w:r w:rsidRPr="00D05F20">
        <w:rPr>
          <w:szCs w:val="26"/>
          <w:lang w:val="vi-VN"/>
        </w:rPr>
        <w:t xml:space="preserve"> </w:t>
      </w:r>
      <w:r w:rsidRPr="00D05F20">
        <w:rPr>
          <w:szCs w:val="26"/>
        </w:rPr>
        <w:t xml:space="preserve">coal </w:t>
      </w:r>
      <w:r w:rsidRPr="00D05F20">
        <w:rPr>
          <w:szCs w:val="26"/>
          <w:lang w:val="vi-VN"/>
        </w:rPr>
        <w:t>vessels/barges</w:t>
      </w:r>
      <w:r w:rsidRPr="00D05F20">
        <w:rPr>
          <w:szCs w:val="26"/>
          <w:lang w:val="vi-VN"/>
        </w:rPr>
        <w:tab/>
      </w:r>
      <w:r w:rsidRPr="00D05F20">
        <w:rPr>
          <w:szCs w:val="26"/>
          <w:lang w:val="vi-VN"/>
        </w:rPr>
        <w:tab/>
      </w:r>
      <w:r w:rsidRPr="00D05F20">
        <w:rPr>
          <w:szCs w:val="26"/>
          <w:lang w:val="vi-VN"/>
        </w:rPr>
        <w:tab/>
      </w:r>
      <w:r w:rsidRPr="00D05F20">
        <w:rPr>
          <w:szCs w:val="26"/>
          <w:lang w:val="vi-VN"/>
        </w:rPr>
        <w:tab/>
      </w:r>
      <w:r w:rsidRPr="00D05F20">
        <w:rPr>
          <w:szCs w:val="26"/>
          <w:lang w:val="vi-VN"/>
        </w:rPr>
        <w:tab/>
      </w:r>
    </w:p>
    <w:bookmarkEnd w:id="201"/>
    <w:p w14:paraId="3B72DFEF" w14:textId="77777777" w:rsidR="002D4BF7" w:rsidRPr="00D05F20" w:rsidRDefault="002D4BF7" w:rsidP="002D4BF7">
      <w:pPr>
        <w:suppressAutoHyphens/>
        <w:spacing w:before="60" w:after="60" w:line="276" w:lineRule="auto"/>
        <w:ind w:firstLine="709"/>
        <w:jc w:val="both"/>
        <w:rPr>
          <w:sz w:val="26"/>
          <w:szCs w:val="26"/>
          <w:lang w:val="vi-VN"/>
        </w:rPr>
      </w:pPr>
      <w:r w:rsidRPr="00D05F20">
        <w:rPr>
          <w:sz w:val="26"/>
          <w:szCs w:val="26"/>
        </w:rPr>
        <w:t>1. When the coal supplier</w:t>
      </w:r>
      <w:r w:rsidRPr="00D05F20">
        <w:rPr>
          <w:sz w:val="26"/>
          <w:szCs w:val="26"/>
          <w:lang w:val="vi-VN"/>
        </w:rPr>
        <w:t>s</w:t>
      </w:r>
      <w:r w:rsidRPr="00D05F20">
        <w:rPr>
          <w:sz w:val="26"/>
          <w:szCs w:val="26"/>
        </w:rPr>
        <w:t xml:space="preserve"> send the list of mother/transshipment </w:t>
      </w:r>
      <w:r w:rsidRPr="00D05F20">
        <w:rPr>
          <w:sz w:val="26"/>
          <w:szCs w:val="26"/>
          <w:lang w:val="vi-VN"/>
        </w:rPr>
        <w:t xml:space="preserve">vessels/barges </w:t>
      </w:r>
      <w:r w:rsidRPr="00D05F20">
        <w:rPr>
          <w:sz w:val="26"/>
          <w:szCs w:val="26"/>
        </w:rPr>
        <w:t>to the Company, the employees in</w:t>
      </w:r>
      <w:r w:rsidRPr="00D05F20">
        <w:rPr>
          <w:sz w:val="26"/>
          <w:szCs w:val="26"/>
          <w:lang w:val="vi-VN"/>
        </w:rPr>
        <w:t xml:space="preserve"> charge of dispatching</w:t>
      </w:r>
      <w:r w:rsidRPr="00D05F20">
        <w:rPr>
          <w:sz w:val="26"/>
          <w:szCs w:val="26"/>
        </w:rPr>
        <w:t xml:space="preserve"> coal</w:t>
      </w:r>
      <w:r w:rsidRPr="00D05F20">
        <w:rPr>
          <w:sz w:val="26"/>
          <w:szCs w:val="26"/>
          <w:lang w:val="vi-VN"/>
        </w:rPr>
        <w:t xml:space="preserve"> vessels/barges </w:t>
      </w:r>
      <w:r w:rsidRPr="00D05F20">
        <w:rPr>
          <w:sz w:val="26"/>
          <w:szCs w:val="26"/>
        </w:rPr>
        <w:t xml:space="preserve">must check information about the characteristics of the coal </w:t>
      </w:r>
      <w:r w:rsidRPr="00D05F20">
        <w:rPr>
          <w:sz w:val="26"/>
          <w:szCs w:val="26"/>
          <w:lang w:val="vi-VN"/>
        </w:rPr>
        <w:t xml:space="preserve">vessels/barges, including but not </w:t>
      </w:r>
      <w:r w:rsidRPr="00D05F20">
        <w:rPr>
          <w:sz w:val="26"/>
          <w:szCs w:val="26"/>
          <w:lang w:val="vi-VN"/>
        </w:rPr>
        <w:lastRenderedPageBreak/>
        <w:t xml:space="preserve">limitted to </w:t>
      </w:r>
      <w:r w:rsidRPr="00D05F20">
        <w:rPr>
          <w:sz w:val="26"/>
          <w:szCs w:val="26"/>
        </w:rPr>
        <w:t>tonnage, image, size</w:t>
      </w:r>
      <w:r w:rsidRPr="00D05F20">
        <w:rPr>
          <w:sz w:val="26"/>
          <w:szCs w:val="26"/>
          <w:lang w:val="vi-VN"/>
        </w:rPr>
        <w:t xml:space="preserve">, </w:t>
      </w:r>
      <w:r w:rsidRPr="00D05F20">
        <w:rPr>
          <w:sz w:val="26"/>
          <w:szCs w:val="26"/>
        </w:rPr>
        <w:t>number of holds</w:t>
      </w:r>
      <w:r w:rsidRPr="00D05F20">
        <w:rPr>
          <w:sz w:val="26"/>
          <w:szCs w:val="26"/>
          <w:lang w:val="vi-VN"/>
        </w:rPr>
        <w:t>,</w:t>
      </w:r>
      <w:r w:rsidRPr="00D05F20">
        <w:rPr>
          <w:sz w:val="26"/>
          <w:szCs w:val="26"/>
        </w:rPr>
        <w:t xml:space="preserve"> </w:t>
      </w:r>
      <w:r w:rsidRPr="00D05F20">
        <w:rPr>
          <w:sz w:val="26"/>
          <w:szCs w:val="26"/>
          <w:lang w:val="vi-VN"/>
        </w:rPr>
        <w:t xml:space="preserve">whether it is </w:t>
      </w:r>
      <w:r w:rsidRPr="00D05F20">
        <w:rPr>
          <w:sz w:val="26"/>
          <w:szCs w:val="26"/>
        </w:rPr>
        <w:t xml:space="preserve">specialized </w:t>
      </w:r>
      <w:r w:rsidRPr="00D05F20">
        <w:rPr>
          <w:sz w:val="26"/>
          <w:szCs w:val="26"/>
          <w:lang w:val="vi-VN"/>
        </w:rPr>
        <w:t>vessels/barges or not</w:t>
      </w:r>
      <w:r w:rsidRPr="00D05F20">
        <w:rPr>
          <w:sz w:val="26"/>
          <w:szCs w:val="26"/>
        </w:rPr>
        <w:t>, whether</w:t>
      </w:r>
      <w:r w:rsidRPr="00D05F20">
        <w:rPr>
          <w:sz w:val="26"/>
          <w:szCs w:val="26"/>
          <w:lang w:val="vi-VN"/>
        </w:rPr>
        <w:t xml:space="preserve"> the vessels/barges have </w:t>
      </w:r>
      <w:r w:rsidRPr="00D05F20">
        <w:rPr>
          <w:sz w:val="26"/>
          <w:szCs w:val="26"/>
        </w:rPr>
        <w:t>derrick or not,</w:t>
      </w:r>
      <w:r w:rsidRPr="00D05F20">
        <w:rPr>
          <w:sz w:val="26"/>
          <w:szCs w:val="26"/>
          <w:lang w:val="vi-VN"/>
        </w:rPr>
        <w:t xml:space="preserve"> etc,</w:t>
      </w:r>
      <w:r w:rsidRPr="00D05F20">
        <w:rPr>
          <w:sz w:val="26"/>
          <w:szCs w:val="26"/>
        </w:rPr>
        <w:t xml:space="preserve"> </w:t>
      </w:r>
      <w:r w:rsidRPr="00D05F20">
        <w:rPr>
          <w:sz w:val="26"/>
          <w:szCs w:val="26"/>
          <w:lang w:val="vi-VN"/>
        </w:rPr>
        <w:t>t</w:t>
      </w:r>
      <w:r w:rsidRPr="00D05F20">
        <w:rPr>
          <w:sz w:val="26"/>
          <w:szCs w:val="26"/>
        </w:rPr>
        <w:t>hen</w:t>
      </w:r>
      <w:r w:rsidRPr="00D05F20">
        <w:rPr>
          <w:sz w:val="26"/>
          <w:szCs w:val="26"/>
          <w:lang w:val="vi-VN"/>
        </w:rPr>
        <w:t xml:space="preserve"> send</w:t>
      </w:r>
      <w:r w:rsidRPr="00D05F20">
        <w:rPr>
          <w:sz w:val="26"/>
          <w:szCs w:val="26"/>
        </w:rPr>
        <w:t xml:space="preserve"> feedback to the coal supplier</w:t>
      </w:r>
      <w:r w:rsidRPr="00D05F20">
        <w:rPr>
          <w:sz w:val="26"/>
          <w:szCs w:val="26"/>
          <w:lang w:val="vi-VN"/>
        </w:rPr>
        <w:t>s to inform them</w:t>
      </w:r>
      <w:r w:rsidRPr="00D05F20">
        <w:rPr>
          <w:sz w:val="26"/>
          <w:szCs w:val="26"/>
        </w:rPr>
        <w:t xml:space="preserve"> whether the</w:t>
      </w:r>
      <w:r w:rsidRPr="00D05F20">
        <w:rPr>
          <w:sz w:val="26"/>
          <w:szCs w:val="26"/>
          <w:lang w:val="vi-VN"/>
        </w:rPr>
        <w:t xml:space="preserve"> vessels/barges are accepted or not</w:t>
      </w:r>
      <w:r w:rsidRPr="00D05F20">
        <w:rPr>
          <w:sz w:val="26"/>
          <w:szCs w:val="26"/>
        </w:rPr>
        <w:t xml:space="preserve">. If the technical characteristics of the </w:t>
      </w:r>
      <w:r w:rsidRPr="00D05F20">
        <w:rPr>
          <w:sz w:val="26"/>
          <w:szCs w:val="26"/>
          <w:lang w:val="vi-VN"/>
        </w:rPr>
        <w:t xml:space="preserve">vessels/barges </w:t>
      </w:r>
      <w:r w:rsidRPr="00D05F20">
        <w:rPr>
          <w:sz w:val="26"/>
          <w:szCs w:val="26"/>
        </w:rPr>
        <w:t>are not suitable for Duyen Hai Port, affecting the coal handling capacity, such</w:t>
      </w:r>
      <w:r w:rsidRPr="00D05F20">
        <w:rPr>
          <w:sz w:val="26"/>
          <w:szCs w:val="26"/>
          <w:lang w:val="vi-VN"/>
        </w:rPr>
        <w:t xml:space="preserve"> vessels/barges shall be rejected</w:t>
      </w:r>
      <w:r w:rsidRPr="00D05F20">
        <w:rPr>
          <w:sz w:val="26"/>
          <w:szCs w:val="26"/>
        </w:rPr>
        <w:t>.</w:t>
      </w:r>
      <w:r w:rsidRPr="00D05F20">
        <w:rPr>
          <w:sz w:val="26"/>
          <w:szCs w:val="26"/>
          <w:lang w:val="vi-VN"/>
        </w:rPr>
        <w:t xml:space="preserve"> </w:t>
      </w:r>
    </w:p>
    <w:p w14:paraId="4105A99E" w14:textId="77777777" w:rsidR="002D4BF7" w:rsidRPr="00D05F20" w:rsidRDefault="002D4BF7" w:rsidP="002D4BF7">
      <w:pPr>
        <w:suppressAutoHyphens/>
        <w:spacing w:before="60" w:after="60" w:line="288" w:lineRule="auto"/>
        <w:ind w:firstLine="709"/>
        <w:jc w:val="both"/>
        <w:rPr>
          <w:sz w:val="26"/>
          <w:szCs w:val="26"/>
          <w:lang w:val="vi-VN"/>
        </w:rPr>
      </w:pPr>
      <w:r w:rsidRPr="00D05F20">
        <w:rPr>
          <w:sz w:val="26"/>
          <w:szCs w:val="26"/>
          <w:lang w:val="vi-VN"/>
        </w:rPr>
        <w:t>The receipt and registration of vessels/barges schedule is executed on all days of the week including public holidays/New Year. Everyday at 8:00 am and 4:00 pm, employees who are in charge of dispatching coal vessels/barges at Duyen Hai Port will make a handling plan according to Form 01.03.QTĐT of Appendix 5 and send email to relevant parties (Can Tho Port Authority, Area 5 Pilots, shipping agents/ companies ...). Any changes must be informed within 03 hours after the handling plan has been sent.</w:t>
      </w:r>
    </w:p>
    <w:p w14:paraId="1148EB6B" w14:textId="77777777" w:rsidR="002D4BF7" w:rsidRPr="00D05F20" w:rsidRDefault="002D4BF7" w:rsidP="002D4BF7">
      <w:pPr>
        <w:suppressAutoHyphens/>
        <w:spacing w:line="276" w:lineRule="auto"/>
        <w:ind w:firstLine="709"/>
        <w:jc w:val="both"/>
        <w:rPr>
          <w:bCs/>
          <w:sz w:val="26"/>
          <w:szCs w:val="26"/>
        </w:rPr>
      </w:pPr>
      <w:r w:rsidRPr="00D05F20">
        <w:rPr>
          <w:sz w:val="26"/>
          <w:szCs w:val="26"/>
        </w:rPr>
        <w:t xml:space="preserve">2. </w:t>
      </w:r>
      <w:r w:rsidRPr="00D05F20">
        <w:rPr>
          <w:bCs/>
          <w:sz w:val="26"/>
          <w:szCs w:val="26"/>
        </w:rPr>
        <w:t>Vessels</w:t>
      </w:r>
      <w:r w:rsidRPr="00D05F20">
        <w:rPr>
          <w:bCs/>
          <w:sz w:val="26"/>
          <w:szCs w:val="26"/>
          <w:lang w:val="vi-VN"/>
        </w:rPr>
        <w:t xml:space="preserve">/barges with </w:t>
      </w:r>
      <w:r w:rsidRPr="00D05F20">
        <w:rPr>
          <w:bCs/>
          <w:sz w:val="26"/>
          <w:szCs w:val="26"/>
        </w:rPr>
        <w:t>one of the following specifications shall</w:t>
      </w:r>
      <w:r w:rsidRPr="00D05F20">
        <w:rPr>
          <w:bCs/>
          <w:sz w:val="26"/>
          <w:szCs w:val="26"/>
          <w:lang w:val="vi-VN"/>
        </w:rPr>
        <w:t xml:space="preserve"> </w:t>
      </w:r>
      <w:r w:rsidRPr="00D05F20">
        <w:rPr>
          <w:bCs/>
          <w:sz w:val="26"/>
          <w:szCs w:val="26"/>
        </w:rPr>
        <w:t>not be</w:t>
      </w:r>
      <w:r w:rsidRPr="00D05F20">
        <w:rPr>
          <w:bCs/>
          <w:sz w:val="26"/>
          <w:szCs w:val="26"/>
          <w:lang w:val="vi-VN"/>
        </w:rPr>
        <w:t xml:space="preserve"> </w:t>
      </w:r>
      <w:r w:rsidRPr="00D05F20">
        <w:rPr>
          <w:bCs/>
          <w:sz w:val="26"/>
          <w:szCs w:val="26"/>
        </w:rPr>
        <w:t>allowed to receive at Duyen Hai port:</w:t>
      </w:r>
    </w:p>
    <w:p w14:paraId="357C1341" w14:textId="77777777" w:rsidR="002D4BF7" w:rsidRPr="00D05F20" w:rsidRDefault="002D4BF7" w:rsidP="002D4BF7">
      <w:pPr>
        <w:pStyle w:val="ListParagraph"/>
        <w:spacing w:before="60" w:after="60" w:line="276" w:lineRule="auto"/>
        <w:ind w:left="0" w:firstLine="709"/>
        <w:jc w:val="both"/>
        <w:rPr>
          <w:sz w:val="26"/>
          <w:szCs w:val="26"/>
        </w:rPr>
      </w:pPr>
      <w:r w:rsidRPr="00D05F20">
        <w:rPr>
          <w:sz w:val="26"/>
          <w:szCs w:val="26"/>
        </w:rPr>
        <w:t xml:space="preserve">a. </w:t>
      </w:r>
      <w:r w:rsidRPr="00D05F20">
        <w:rPr>
          <w:sz w:val="26"/>
          <w:szCs w:val="26"/>
          <w:lang w:val="vi-VN"/>
        </w:rPr>
        <w:t>Tonnage &lt; 4000 tons</w:t>
      </w:r>
      <w:r w:rsidRPr="00D05F20">
        <w:rPr>
          <w:sz w:val="26"/>
          <w:szCs w:val="26"/>
        </w:rPr>
        <w:t>;</w:t>
      </w:r>
    </w:p>
    <w:p w14:paraId="73FB84F8" w14:textId="77777777" w:rsidR="002D4BF7" w:rsidRPr="00D05F20" w:rsidRDefault="002D4BF7" w:rsidP="002D4BF7">
      <w:pPr>
        <w:pStyle w:val="ListParagraph"/>
        <w:spacing w:before="60" w:after="60" w:line="276" w:lineRule="auto"/>
        <w:ind w:left="0" w:firstLine="709"/>
        <w:jc w:val="both"/>
        <w:rPr>
          <w:sz w:val="26"/>
          <w:szCs w:val="26"/>
        </w:rPr>
      </w:pPr>
      <w:r w:rsidRPr="00D05F20">
        <w:rPr>
          <w:sz w:val="26"/>
          <w:szCs w:val="26"/>
        </w:rPr>
        <w:t xml:space="preserve">b. </w:t>
      </w:r>
      <w:r w:rsidRPr="00D05F20">
        <w:rPr>
          <w:sz w:val="26"/>
          <w:szCs w:val="26"/>
          <w:lang w:val="vi-VN"/>
        </w:rPr>
        <w:t>Having derrick</w:t>
      </w:r>
      <w:r w:rsidRPr="00D05F20">
        <w:rPr>
          <w:sz w:val="26"/>
          <w:szCs w:val="26"/>
        </w:rPr>
        <w:t>;</w:t>
      </w:r>
    </w:p>
    <w:p w14:paraId="13290E90" w14:textId="77777777" w:rsidR="002D4BF7" w:rsidRPr="00D05F20" w:rsidRDefault="002D4BF7" w:rsidP="002D4BF7">
      <w:pPr>
        <w:pStyle w:val="ListParagraph"/>
        <w:spacing w:before="60" w:after="60" w:line="276" w:lineRule="auto"/>
        <w:ind w:left="0" w:firstLine="709"/>
        <w:jc w:val="both"/>
        <w:rPr>
          <w:sz w:val="26"/>
          <w:szCs w:val="26"/>
        </w:rPr>
      </w:pPr>
      <w:r w:rsidRPr="00D05F20">
        <w:rPr>
          <w:sz w:val="26"/>
          <w:szCs w:val="26"/>
        </w:rPr>
        <w:t>c. Holds/hatches</w:t>
      </w:r>
      <w:r w:rsidRPr="00D05F20">
        <w:rPr>
          <w:sz w:val="26"/>
          <w:szCs w:val="26"/>
          <w:lang w:val="vi-VN"/>
        </w:rPr>
        <w:t xml:space="preserve"> opening having size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 (with cargo loaded) and are dangerous for unloading (except arriving at jetty</w:t>
      </w:r>
      <w:r w:rsidRPr="00D05F20">
        <w:rPr>
          <w:sz w:val="26"/>
          <w:szCs w:val="26"/>
        </w:rPr>
        <w:t xml:space="preserve"> 3</w:t>
      </w:r>
      <w:r w:rsidRPr="00D05F20">
        <w:rPr>
          <w:sz w:val="26"/>
          <w:szCs w:val="26"/>
          <w:lang w:val="vi-VN"/>
        </w:rPr>
        <w:t>)</w:t>
      </w:r>
      <w:r w:rsidRPr="00D05F20">
        <w:rPr>
          <w:sz w:val="26"/>
          <w:szCs w:val="26"/>
        </w:rPr>
        <w:t>;</w:t>
      </w:r>
    </w:p>
    <w:p w14:paraId="29207684" w14:textId="77777777" w:rsidR="002D4BF7" w:rsidRPr="00D05F20" w:rsidRDefault="002D4BF7" w:rsidP="002D4BF7">
      <w:pPr>
        <w:pStyle w:val="ListParagraph"/>
        <w:spacing w:before="60" w:after="60" w:line="276" w:lineRule="auto"/>
        <w:ind w:left="0" w:firstLine="709"/>
        <w:jc w:val="both"/>
        <w:rPr>
          <w:sz w:val="26"/>
          <w:szCs w:val="26"/>
        </w:rPr>
      </w:pPr>
      <w:r w:rsidRPr="00D05F20">
        <w:rPr>
          <w:sz w:val="26"/>
          <w:szCs w:val="26"/>
        </w:rPr>
        <w:t xml:space="preserve">d. </w:t>
      </w:r>
      <w:r w:rsidRPr="00D05F20">
        <w:rPr>
          <w:sz w:val="26"/>
          <w:szCs w:val="26"/>
          <w:lang w:val="vi-VN"/>
        </w:rPr>
        <w:t>Single-hull vessels having vertical keel extended to the bottom of the cargo hold and horizontal keel exposed on the surface of the cargo hold</w:t>
      </w:r>
      <w:r w:rsidRPr="00D05F20">
        <w:rPr>
          <w:sz w:val="26"/>
          <w:szCs w:val="26"/>
        </w:rPr>
        <w:t>;</w:t>
      </w:r>
    </w:p>
    <w:p w14:paraId="5D6F7560" w14:textId="77777777" w:rsidR="002D4BF7" w:rsidRPr="00D05F20" w:rsidRDefault="002D4BF7" w:rsidP="002D4BF7">
      <w:pPr>
        <w:pStyle w:val="ListParagraph"/>
        <w:spacing w:before="60" w:after="60" w:line="276" w:lineRule="auto"/>
        <w:ind w:left="0" w:firstLine="709"/>
        <w:jc w:val="both"/>
        <w:rPr>
          <w:sz w:val="26"/>
          <w:szCs w:val="26"/>
        </w:rPr>
      </w:pPr>
      <w:r w:rsidRPr="00D05F20">
        <w:rPr>
          <w:sz w:val="26"/>
          <w:szCs w:val="26"/>
        </w:rPr>
        <w:t xml:space="preserve">e. </w:t>
      </w:r>
      <w:bookmarkStart w:id="202" w:name="_Hlk53756395"/>
      <w:r w:rsidRPr="00D05F20">
        <w:rPr>
          <w:sz w:val="26"/>
          <w:szCs w:val="26"/>
        </w:rPr>
        <w:t xml:space="preserve">The registration certificate issued by competent authorities is not valid (up to the time of receiving the </w:t>
      </w:r>
      <w:r w:rsidRPr="00D05F20">
        <w:rPr>
          <w:bCs/>
          <w:sz w:val="26"/>
          <w:szCs w:val="26"/>
          <w:lang w:val="vi-VN"/>
        </w:rPr>
        <w:t>v</w:t>
      </w:r>
      <w:r w:rsidRPr="00D05F20">
        <w:rPr>
          <w:bCs/>
          <w:sz w:val="26"/>
          <w:szCs w:val="26"/>
        </w:rPr>
        <w:t>essels</w:t>
      </w:r>
      <w:r w:rsidRPr="00D05F20">
        <w:rPr>
          <w:bCs/>
          <w:sz w:val="26"/>
          <w:szCs w:val="26"/>
          <w:lang w:val="vi-VN"/>
        </w:rPr>
        <w:t xml:space="preserve">/barges </w:t>
      </w:r>
      <w:r w:rsidRPr="00D05F20">
        <w:rPr>
          <w:sz w:val="26"/>
          <w:szCs w:val="26"/>
        </w:rPr>
        <w:t>to Duyen Hai port.</w:t>
      </w:r>
      <w:bookmarkEnd w:id="202"/>
    </w:p>
    <w:p w14:paraId="17F6D266" w14:textId="77777777" w:rsidR="002D4BF7" w:rsidRPr="00D05F20" w:rsidRDefault="002D4BF7" w:rsidP="002D4BF7">
      <w:pPr>
        <w:pStyle w:val="ListParagraph"/>
        <w:spacing w:before="60" w:after="60" w:line="276" w:lineRule="auto"/>
        <w:ind w:left="0" w:firstLine="709"/>
        <w:jc w:val="both"/>
        <w:rPr>
          <w:sz w:val="26"/>
          <w:szCs w:val="26"/>
          <w:lang w:val="vi-VN"/>
        </w:rPr>
      </w:pPr>
      <w:r w:rsidRPr="00D05F20">
        <w:rPr>
          <w:sz w:val="26"/>
          <w:szCs w:val="26"/>
        </w:rPr>
        <w:t>f. Vessels/barges have</w:t>
      </w:r>
      <w:r w:rsidRPr="00D05F20">
        <w:rPr>
          <w:sz w:val="26"/>
          <w:szCs w:val="26"/>
          <w:lang w:val="vi-VN"/>
        </w:rPr>
        <w:t xml:space="preserve"> </w:t>
      </w:r>
      <w:r w:rsidRPr="00D05F20">
        <w:rPr>
          <w:sz w:val="26"/>
          <w:szCs w:val="26"/>
        </w:rPr>
        <w:t>no periodical inspection and maintenance</w:t>
      </w:r>
      <w:r w:rsidRPr="00D05F20">
        <w:rPr>
          <w:sz w:val="26"/>
          <w:szCs w:val="26"/>
          <w:lang w:val="vi-VN"/>
        </w:rPr>
        <w:t>:</w:t>
      </w:r>
      <w:r w:rsidRPr="00D05F20">
        <w:rPr>
          <w:sz w:val="26"/>
          <w:szCs w:val="26"/>
        </w:rPr>
        <w:t xml:space="preserve"> there</w:t>
      </w:r>
      <w:r w:rsidRPr="00D05F20">
        <w:rPr>
          <w:sz w:val="26"/>
          <w:szCs w:val="26"/>
          <w:lang w:val="vi-VN"/>
        </w:rPr>
        <w:t xml:space="preserve"> is no maintenance/repair </w:t>
      </w:r>
      <w:r w:rsidRPr="00D05F20">
        <w:rPr>
          <w:sz w:val="26"/>
          <w:szCs w:val="26"/>
        </w:rPr>
        <w:t>in the last 36 months up</w:t>
      </w:r>
      <w:r w:rsidRPr="00D05F20">
        <w:rPr>
          <w:sz w:val="26"/>
          <w:szCs w:val="26"/>
          <w:lang w:val="vi-VN"/>
        </w:rPr>
        <w:t xml:space="preserve"> to</w:t>
      </w:r>
      <w:r w:rsidRPr="00D05F20">
        <w:rPr>
          <w:sz w:val="26"/>
          <w:szCs w:val="26"/>
        </w:rPr>
        <w:t xml:space="preserve"> the time of receipt to Duyen Hai port</w:t>
      </w:r>
      <w:r w:rsidRPr="00D05F20">
        <w:rPr>
          <w:sz w:val="26"/>
          <w:szCs w:val="26"/>
          <w:lang w:val="vi-VN"/>
        </w:rPr>
        <w:t xml:space="preserve"> </w:t>
      </w:r>
      <w:r w:rsidRPr="00D05F20">
        <w:rPr>
          <w:sz w:val="26"/>
          <w:szCs w:val="26"/>
        </w:rPr>
        <w:t>(there</w:t>
      </w:r>
      <w:r w:rsidRPr="00D05F20">
        <w:rPr>
          <w:sz w:val="26"/>
          <w:szCs w:val="26"/>
          <w:lang w:val="vi-VN"/>
        </w:rPr>
        <w:t xml:space="preserve"> is no</w:t>
      </w:r>
      <w:r w:rsidRPr="00D05F20">
        <w:rPr>
          <w:sz w:val="26"/>
          <w:szCs w:val="26"/>
        </w:rPr>
        <w:t xml:space="preserve"> </w:t>
      </w:r>
      <w:r w:rsidRPr="00D05F20">
        <w:rPr>
          <w:sz w:val="26"/>
          <w:szCs w:val="26"/>
          <w:lang w:val="vi-VN"/>
        </w:rPr>
        <w:t>m</w:t>
      </w:r>
      <w:r w:rsidRPr="00D05F20">
        <w:rPr>
          <w:sz w:val="26"/>
          <w:szCs w:val="26"/>
        </w:rPr>
        <w:t>inutes or acceptance</w:t>
      </w:r>
      <w:r w:rsidRPr="00D05F20">
        <w:rPr>
          <w:sz w:val="26"/>
          <w:szCs w:val="26"/>
          <w:lang w:val="vi-VN"/>
        </w:rPr>
        <w:t xml:space="preserve"> </w:t>
      </w:r>
      <w:r w:rsidRPr="00D05F20">
        <w:rPr>
          <w:sz w:val="26"/>
          <w:szCs w:val="26"/>
        </w:rPr>
        <w:t>document</w:t>
      </w:r>
      <w:r w:rsidRPr="00D05F20">
        <w:rPr>
          <w:sz w:val="26"/>
          <w:szCs w:val="26"/>
          <w:lang w:val="vi-VN"/>
        </w:rPr>
        <w:t xml:space="preserve"> for completion of maintenance/repair); By the time of receipt, vessels/barges having the next time of maintenance/repair in less than 03 months.</w:t>
      </w:r>
    </w:p>
    <w:p w14:paraId="72F24375" w14:textId="77777777" w:rsidR="002D4BF7" w:rsidRPr="00D05F20" w:rsidRDefault="002D4BF7" w:rsidP="002D4BF7">
      <w:pPr>
        <w:pStyle w:val="ListParagraph"/>
        <w:spacing w:before="60" w:after="60" w:line="288" w:lineRule="auto"/>
        <w:ind w:left="0" w:firstLine="709"/>
        <w:jc w:val="both"/>
        <w:rPr>
          <w:sz w:val="26"/>
          <w:szCs w:val="26"/>
        </w:rPr>
      </w:pPr>
      <w:r w:rsidRPr="00D05F20">
        <w:rPr>
          <w:sz w:val="26"/>
          <w:szCs w:val="26"/>
        </w:rPr>
        <w:t>g. Vessels/barges with</w:t>
      </w:r>
      <w:r w:rsidRPr="00D05F20">
        <w:rPr>
          <w:sz w:val="26"/>
          <w:szCs w:val="26"/>
          <w:lang w:val="vi-VN"/>
        </w:rPr>
        <w:t xml:space="preserve"> </w:t>
      </w:r>
      <w:r w:rsidRPr="00D05F20">
        <w:rPr>
          <w:sz w:val="26"/>
          <w:szCs w:val="26"/>
        </w:rPr>
        <w:t xml:space="preserve">useful life expired in accordance with the laws of Vietnam (if any).  </w:t>
      </w:r>
    </w:p>
    <w:p w14:paraId="5312C661" w14:textId="77777777" w:rsidR="002D4BF7" w:rsidRPr="00D05F20" w:rsidRDefault="002D4BF7" w:rsidP="002D4BF7">
      <w:pPr>
        <w:spacing w:before="60" w:after="60" w:line="276" w:lineRule="auto"/>
        <w:ind w:firstLine="709"/>
        <w:jc w:val="both"/>
        <w:rPr>
          <w:b/>
          <w:bCs/>
          <w:sz w:val="26"/>
          <w:szCs w:val="26"/>
        </w:rPr>
      </w:pPr>
      <w:bookmarkStart w:id="203" w:name="_Toc37413043"/>
      <w:bookmarkStart w:id="204" w:name="_Hlk38523413"/>
      <w:r w:rsidRPr="00D05F20">
        <w:rPr>
          <w:b/>
          <w:bCs/>
          <w:sz w:val="26"/>
          <w:szCs w:val="26"/>
        </w:rPr>
        <w:t xml:space="preserve">Article 6. Regulations on the principle of </w:t>
      </w:r>
      <w:r w:rsidRPr="00D05F20">
        <w:rPr>
          <w:b/>
          <w:bCs/>
          <w:sz w:val="26"/>
          <w:szCs w:val="26"/>
          <w:lang w:val="vi-VN"/>
        </w:rPr>
        <w:t>q</w:t>
      </w:r>
      <w:r w:rsidRPr="00D05F20">
        <w:rPr>
          <w:b/>
          <w:bCs/>
          <w:sz w:val="26"/>
          <w:szCs w:val="26"/>
        </w:rPr>
        <w:t>ueuing</w:t>
      </w:r>
      <w:r w:rsidRPr="00D05F20">
        <w:rPr>
          <w:b/>
          <w:bCs/>
          <w:sz w:val="26"/>
          <w:szCs w:val="26"/>
          <w:lang w:val="vi-VN"/>
        </w:rPr>
        <w:t xml:space="preserve"> </w:t>
      </w:r>
      <w:r w:rsidRPr="00D05F20">
        <w:rPr>
          <w:b/>
          <w:bCs/>
          <w:sz w:val="26"/>
          <w:szCs w:val="26"/>
        </w:rPr>
        <w:t>when receiving coal vessels/barges</w:t>
      </w:r>
    </w:p>
    <w:p w14:paraId="12516037"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1. When the coal </w:t>
      </w:r>
      <w:r w:rsidRPr="00D05F20">
        <w:rPr>
          <w:sz w:val="26"/>
          <w:szCs w:val="26"/>
          <w:lang w:val="vi-VN"/>
        </w:rPr>
        <w:t>v</w:t>
      </w:r>
      <w:r w:rsidRPr="00D05F20">
        <w:rPr>
          <w:sz w:val="26"/>
          <w:szCs w:val="26"/>
        </w:rPr>
        <w:t xml:space="preserve">essel/barge arrives at buoy No.0 at Duyen Hai port, the coal supplier/agent will carry out procedures to deliver NOR. Duyen Hai Port will confirm the information, receive NOR and put the </w:t>
      </w:r>
      <w:r w:rsidRPr="00D05F20">
        <w:rPr>
          <w:sz w:val="26"/>
          <w:szCs w:val="26"/>
          <w:lang w:val="vi-VN"/>
        </w:rPr>
        <w:t>v</w:t>
      </w:r>
      <w:r w:rsidRPr="00D05F20">
        <w:rPr>
          <w:sz w:val="26"/>
          <w:szCs w:val="26"/>
        </w:rPr>
        <w:t>essel/barge into queuing.</w:t>
      </w:r>
    </w:p>
    <w:p w14:paraId="56E4E3D0"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2. The transshipment</w:t>
      </w:r>
      <w:r w:rsidRPr="00D05F20">
        <w:rPr>
          <w:sz w:val="26"/>
          <w:szCs w:val="26"/>
          <w:lang w:val="vi-VN"/>
        </w:rPr>
        <w:t xml:space="preserve"> vessels/barges </w:t>
      </w:r>
      <w:r w:rsidRPr="00D05F20">
        <w:rPr>
          <w:sz w:val="26"/>
          <w:szCs w:val="26"/>
        </w:rPr>
        <w:t>of a mother vessel</w:t>
      </w:r>
      <w:r w:rsidRPr="00D05F20">
        <w:rPr>
          <w:sz w:val="26"/>
          <w:szCs w:val="26"/>
          <w:lang w:val="vi-VN"/>
        </w:rPr>
        <w:t xml:space="preserve"> </w:t>
      </w:r>
      <w:r w:rsidRPr="00D05F20">
        <w:rPr>
          <w:sz w:val="26"/>
          <w:szCs w:val="26"/>
        </w:rPr>
        <w:t>must be unloaded into a</w:t>
      </w:r>
      <w:r w:rsidRPr="00D05F20">
        <w:rPr>
          <w:sz w:val="26"/>
          <w:szCs w:val="26"/>
          <w:lang w:val="vi-VN"/>
        </w:rPr>
        <w:t xml:space="preserve"> </w:t>
      </w:r>
      <w:r w:rsidRPr="00D05F20">
        <w:rPr>
          <w:sz w:val="26"/>
          <w:szCs w:val="26"/>
        </w:rPr>
        <w:t>coal storage</w:t>
      </w:r>
      <w:r w:rsidRPr="00D05F20">
        <w:rPr>
          <w:sz w:val="26"/>
          <w:szCs w:val="26"/>
          <w:lang w:val="vi-VN"/>
        </w:rPr>
        <w:t xml:space="preserve"> </w:t>
      </w:r>
      <w:r w:rsidRPr="00D05F20">
        <w:rPr>
          <w:sz w:val="26"/>
          <w:szCs w:val="26"/>
        </w:rPr>
        <w:t>of a</w:t>
      </w:r>
      <w:r w:rsidRPr="00D05F20">
        <w:rPr>
          <w:sz w:val="26"/>
          <w:szCs w:val="26"/>
          <w:lang w:val="vi-VN"/>
        </w:rPr>
        <w:t xml:space="preserve"> power</w:t>
      </w:r>
      <w:r w:rsidRPr="00D05F20">
        <w:rPr>
          <w:sz w:val="26"/>
          <w:szCs w:val="26"/>
        </w:rPr>
        <w:t xml:space="preserve"> plant. In urgent</w:t>
      </w:r>
      <w:r w:rsidRPr="00D05F20">
        <w:rPr>
          <w:sz w:val="26"/>
          <w:szCs w:val="26"/>
          <w:lang w:val="vi-VN"/>
        </w:rPr>
        <w:t xml:space="preserve"> case when </w:t>
      </w:r>
      <w:r w:rsidRPr="00D05F20">
        <w:rPr>
          <w:sz w:val="26"/>
          <w:szCs w:val="26"/>
        </w:rPr>
        <w:t>a</w:t>
      </w:r>
      <w:r w:rsidRPr="00D05F20">
        <w:rPr>
          <w:sz w:val="26"/>
          <w:szCs w:val="26"/>
          <w:lang w:val="vi-VN"/>
        </w:rPr>
        <w:t xml:space="preserve"> </w:t>
      </w:r>
      <w:r w:rsidRPr="00D05F20">
        <w:rPr>
          <w:sz w:val="26"/>
          <w:szCs w:val="26"/>
        </w:rPr>
        <w:t>cargo should</w:t>
      </w:r>
      <w:r w:rsidRPr="00D05F20">
        <w:rPr>
          <w:sz w:val="26"/>
          <w:szCs w:val="26"/>
          <w:lang w:val="vi-VN"/>
        </w:rPr>
        <w:t xml:space="preserve"> be </w:t>
      </w:r>
      <w:r w:rsidRPr="00D05F20">
        <w:rPr>
          <w:sz w:val="26"/>
          <w:szCs w:val="26"/>
        </w:rPr>
        <w:t>unloaded into different</w:t>
      </w:r>
      <w:r w:rsidRPr="00D05F20">
        <w:rPr>
          <w:sz w:val="26"/>
          <w:szCs w:val="26"/>
          <w:lang w:val="vi-VN"/>
        </w:rPr>
        <w:t xml:space="preserve"> </w:t>
      </w:r>
      <w:r w:rsidRPr="00D05F20">
        <w:rPr>
          <w:sz w:val="26"/>
          <w:szCs w:val="26"/>
        </w:rPr>
        <w:t>coal storages</w:t>
      </w:r>
      <w:r w:rsidRPr="00D05F20">
        <w:rPr>
          <w:sz w:val="26"/>
          <w:szCs w:val="26"/>
          <w:lang w:val="vi-VN"/>
        </w:rPr>
        <w:t xml:space="preserve"> </w:t>
      </w:r>
      <w:r w:rsidRPr="00D05F20">
        <w:rPr>
          <w:sz w:val="26"/>
          <w:szCs w:val="26"/>
        </w:rPr>
        <w:t>of different</w:t>
      </w:r>
      <w:r w:rsidRPr="00D05F20">
        <w:rPr>
          <w:sz w:val="26"/>
          <w:szCs w:val="26"/>
          <w:lang w:val="vi-VN"/>
        </w:rPr>
        <w:t xml:space="preserve"> power</w:t>
      </w:r>
      <w:r w:rsidRPr="00D05F20">
        <w:rPr>
          <w:sz w:val="26"/>
          <w:szCs w:val="26"/>
        </w:rPr>
        <w:t xml:space="preserve"> plants, the Company shall</w:t>
      </w:r>
      <w:r w:rsidRPr="00D05F20">
        <w:rPr>
          <w:sz w:val="26"/>
          <w:szCs w:val="26"/>
          <w:lang w:val="vi-VN"/>
        </w:rPr>
        <w:t xml:space="preserve"> send </w:t>
      </w:r>
      <w:r w:rsidRPr="00D05F20">
        <w:rPr>
          <w:sz w:val="26"/>
          <w:szCs w:val="26"/>
        </w:rPr>
        <w:t>EVNGENCO1</w:t>
      </w:r>
      <w:r w:rsidRPr="00D05F20">
        <w:rPr>
          <w:sz w:val="26"/>
          <w:szCs w:val="26"/>
          <w:lang w:val="vi-VN"/>
        </w:rPr>
        <w:t xml:space="preserve"> </w:t>
      </w:r>
      <w:r w:rsidRPr="00D05F20">
        <w:rPr>
          <w:sz w:val="26"/>
          <w:szCs w:val="26"/>
        </w:rPr>
        <w:t>a written report stating the reason to</w:t>
      </w:r>
      <w:r w:rsidRPr="00D05F20">
        <w:rPr>
          <w:sz w:val="26"/>
          <w:szCs w:val="26"/>
          <w:lang w:val="vi-VN"/>
        </w:rPr>
        <w:t xml:space="preserve"> get </w:t>
      </w:r>
      <w:r w:rsidRPr="00D05F20">
        <w:rPr>
          <w:sz w:val="26"/>
          <w:szCs w:val="26"/>
        </w:rPr>
        <w:t>approval before unloading.</w:t>
      </w:r>
      <w:r w:rsidRPr="00D05F20">
        <w:rPr>
          <w:sz w:val="26"/>
          <w:szCs w:val="26"/>
          <w:lang w:val="vi-VN"/>
        </w:rPr>
        <w:t xml:space="preserve"> </w:t>
      </w:r>
    </w:p>
    <w:p w14:paraId="2604877E" w14:textId="77777777" w:rsidR="002D4BF7" w:rsidRPr="00D05F20" w:rsidRDefault="002D4BF7" w:rsidP="002D4BF7">
      <w:pPr>
        <w:spacing w:before="60" w:after="60" w:line="276" w:lineRule="auto"/>
        <w:jc w:val="both"/>
        <w:rPr>
          <w:sz w:val="26"/>
          <w:szCs w:val="26"/>
        </w:rPr>
      </w:pPr>
      <w:r w:rsidRPr="00D05F20">
        <w:rPr>
          <w:sz w:val="26"/>
          <w:szCs w:val="26"/>
        </w:rPr>
        <w:tab/>
        <w:t xml:space="preserve">3. When the conditions of priority for unloading coal </w:t>
      </w:r>
      <w:r w:rsidRPr="00D05F20">
        <w:rPr>
          <w:sz w:val="26"/>
          <w:szCs w:val="26"/>
          <w:lang w:val="vi-VN"/>
        </w:rPr>
        <w:t xml:space="preserve">vessels/barges </w:t>
      </w:r>
      <w:r w:rsidRPr="00D05F20">
        <w:rPr>
          <w:sz w:val="26"/>
          <w:szCs w:val="26"/>
        </w:rPr>
        <w:t>do not appear as</w:t>
      </w:r>
      <w:r w:rsidRPr="00D05F20">
        <w:rPr>
          <w:sz w:val="26"/>
          <w:szCs w:val="26"/>
          <w:lang w:val="vi-VN"/>
        </w:rPr>
        <w:t xml:space="preserve"> specified </w:t>
      </w:r>
      <w:r w:rsidRPr="00D05F20">
        <w:rPr>
          <w:sz w:val="26"/>
          <w:szCs w:val="26"/>
        </w:rPr>
        <w:t>in Article 8 of this procedure, the order of queuing</w:t>
      </w:r>
      <w:r w:rsidRPr="00D05F20">
        <w:rPr>
          <w:sz w:val="26"/>
          <w:szCs w:val="26"/>
          <w:lang w:val="vi-VN"/>
        </w:rPr>
        <w:t xml:space="preserve"> </w:t>
      </w:r>
      <w:r w:rsidRPr="00D05F20">
        <w:rPr>
          <w:sz w:val="26"/>
          <w:szCs w:val="26"/>
        </w:rPr>
        <w:t>is based on the principle</w:t>
      </w:r>
      <w:r w:rsidRPr="00D05F20">
        <w:rPr>
          <w:sz w:val="26"/>
          <w:szCs w:val="26"/>
          <w:lang w:val="vi-VN"/>
        </w:rPr>
        <w:t xml:space="preserve"> of</w:t>
      </w:r>
      <w:r w:rsidRPr="00D05F20">
        <w:rPr>
          <w:sz w:val="26"/>
          <w:szCs w:val="26"/>
        </w:rPr>
        <w:t xml:space="preserve"> </w:t>
      </w:r>
      <w:r w:rsidRPr="00D05F20">
        <w:rPr>
          <w:sz w:val="26"/>
          <w:szCs w:val="26"/>
          <w:lang w:val="vi-VN"/>
        </w:rPr>
        <w:t>“first come, first served”</w:t>
      </w:r>
      <w:r w:rsidRPr="00D05F20">
        <w:rPr>
          <w:sz w:val="26"/>
          <w:szCs w:val="26"/>
        </w:rPr>
        <w:t>.</w:t>
      </w:r>
    </w:p>
    <w:p w14:paraId="16CEB9F4" w14:textId="77777777" w:rsidR="002D4BF7" w:rsidRPr="00D05F20" w:rsidRDefault="002D4BF7" w:rsidP="002D4BF7">
      <w:pPr>
        <w:spacing w:before="60" w:after="60" w:line="276" w:lineRule="auto"/>
        <w:ind w:firstLine="720"/>
        <w:jc w:val="both"/>
        <w:rPr>
          <w:sz w:val="26"/>
          <w:szCs w:val="26"/>
        </w:rPr>
      </w:pPr>
      <w:r w:rsidRPr="00D05F20">
        <w:rPr>
          <w:sz w:val="26"/>
          <w:szCs w:val="26"/>
        </w:rPr>
        <w:lastRenderedPageBreak/>
        <w:t>4. The time to determine the order</w:t>
      </w:r>
      <w:r w:rsidRPr="00D05F20">
        <w:rPr>
          <w:sz w:val="26"/>
          <w:szCs w:val="26"/>
          <w:lang w:val="vi-VN"/>
        </w:rPr>
        <w:t xml:space="preserve"> of </w:t>
      </w:r>
      <w:r w:rsidRPr="00D05F20">
        <w:rPr>
          <w:sz w:val="26"/>
          <w:szCs w:val="26"/>
        </w:rPr>
        <w:t>queuing when the priority conditions mentioned in Clause 3, Article 6 do not appear</w:t>
      </w:r>
      <w:r w:rsidRPr="00D05F20">
        <w:rPr>
          <w:sz w:val="26"/>
          <w:szCs w:val="26"/>
          <w:lang w:val="vi-VN"/>
        </w:rPr>
        <w:t>,</w:t>
      </w:r>
      <w:r w:rsidRPr="00D05F20">
        <w:rPr>
          <w:sz w:val="26"/>
          <w:szCs w:val="26"/>
        </w:rPr>
        <w:t xml:space="preserve"> or the priority conditions mentioned in Clauses 1, 2, 3, 4 and 5, Article 8 appear is</w:t>
      </w:r>
      <w:r w:rsidRPr="00D05F20">
        <w:rPr>
          <w:sz w:val="26"/>
          <w:szCs w:val="26"/>
          <w:lang w:val="vi-VN"/>
        </w:rPr>
        <w:t xml:space="preserve"> </w:t>
      </w:r>
      <w:r w:rsidRPr="00D05F20">
        <w:rPr>
          <w:sz w:val="26"/>
          <w:szCs w:val="26"/>
        </w:rPr>
        <w:t>as follows:</w:t>
      </w:r>
    </w:p>
    <w:p w14:paraId="13C07C91" w14:textId="77777777" w:rsidR="002D4BF7" w:rsidRPr="00D05F20" w:rsidRDefault="002D4BF7" w:rsidP="002D4BF7">
      <w:pPr>
        <w:spacing w:line="276" w:lineRule="auto"/>
        <w:ind w:firstLine="720"/>
        <w:jc w:val="both"/>
        <w:rPr>
          <w:sz w:val="26"/>
          <w:szCs w:val="26"/>
          <w:lang w:val="vi-VN"/>
        </w:rPr>
      </w:pPr>
      <w:r w:rsidRPr="00D05F20">
        <w:rPr>
          <w:sz w:val="26"/>
          <w:szCs w:val="26"/>
        </w:rPr>
        <w:t xml:space="preserve">a. In case the </w:t>
      </w:r>
      <w:r w:rsidRPr="00D05F20">
        <w:rPr>
          <w:sz w:val="26"/>
          <w:szCs w:val="26"/>
          <w:lang w:val="vi-VN"/>
        </w:rPr>
        <w:t xml:space="preserve">vessel/barge </w:t>
      </w:r>
      <w:r w:rsidRPr="00D05F20">
        <w:rPr>
          <w:sz w:val="26"/>
          <w:szCs w:val="26"/>
        </w:rPr>
        <w:t xml:space="preserve">arrives in the Arrival Window, the time when the </w:t>
      </w:r>
      <w:r w:rsidRPr="00D05F20">
        <w:rPr>
          <w:sz w:val="26"/>
          <w:szCs w:val="26"/>
          <w:lang w:val="vi-VN"/>
        </w:rPr>
        <w:t xml:space="preserve">vessel/barge tenders </w:t>
      </w:r>
      <w:r w:rsidRPr="00D05F20">
        <w:rPr>
          <w:sz w:val="26"/>
          <w:szCs w:val="26"/>
        </w:rPr>
        <w:t>NOR is used as a basis for queuing</w:t>
      </w:r>
      <w:r w:rsidRPr="00D05F20">
        <w:rPr>
          <w:sz w:val="26"/>
          <w:szCs w:val="26"/>
          <w:lang w:val="vi-VN"/>
        </w:rPr>
        <w:t>.</w:t>
      </w:r>
    </w:p>
    <w:p w14:paraId="5A777F9F" w14:textId="77777777" w:rsidR="002D4BF7" w:rsidRPr="00D05F20" w:rsidRDefault="002D4BF7" w:rsidP="002D4BF7">
      <w:pPr>
        <w:spacing w:line="276" w:lineRule="auto"/>
        <w:ind w:firstLine="720"/>
        <w:jc w:val="both"/>
        <w:rPr>
          <w:sz w:val="26"/>
          <w:szCs w:val="26"/>
        </w:rPr>
      </w:pPr>
      <w:r w:rsidRPr="00D05F20">
        <w:rPr>
          <w:sz w:val="26"/>
          <w:szCs w:val="26"/>
        </w:rPr>
        <w:t xml:space="preserve">b. In case the </w:t>
      </w:r>
      <w:r w:rsidRPr="00D05F20">
        <w:rPr>
          <w:sz w:val="26"/>
          <w:szCs w:val="26"/>
          <w:lang w:val="vi-VN"/>
        </w:rPr>
        <w:t>vessel/barge</w:t>
      </w:r>
      <w:r w:rsidRPr="00D05F20">
        <w:rPr>
          <w:sz w:val="26"/>
          <w:szCs w:val="26"/>
        </w:rPr>
        <w:t xml:space="preserve"> arrives earlier than 00</w:t>
      </w:r>
      <w:r w:rsidRPr="00D05F20">
        <w:rPr>
          <w:sz w:val="26"/>
          <w:szCs w:val="26"/>
          <w:lang w:val="vi-VN"/>
        </w:rPr>
        <w:t>:</w:t>
      </w:r>
      <w:r w:rsidRPr="00D05F20">
        <w:rPr>
          <w:sz w:val="26"/>
          <w:szCs w:val="26"/>
        </w:rPr>
        <w:t>00</w:t>
      </w:r>
      <w:r w:rsidRPr="00D05F20">
        <w:rPr>
          <w:sz w:val="26"/>
          <w:szCs w:val="26"/>
          <w:lang w:val="vi-VN"/>
        </w:rPr>
        <w:t xml:space="preserve"> am</w:t>
      </w:r>
      <w:r w:rsidRPr="00D05F20">
        <w:rPr>
          <w:sz w:val="26"/>
          <w:szCs w:val="26"/>
        </w:rPr>
        <w:t xml:space="preserve"> on the first day of the Arrival Window, then:</w:t>
      </w:r>
    </w:p>
    <w:p w14:paraId="3567D266" w14:textId="77777777" w:rsidR="002D4BF7" w:rsidRPr="00D05F20" w:rsidRDefault="002D4BF7" w:rsidP="002D4BF7">
      <w:pPr>
        <w:spacing w:line="276" w:lineRule="auto"/>
        <w:ind w:firstLine="720"/>
        <w:jc w:val="both"/>
        <w:rPr>
          <w:sz w:val="26"/>
          <w:szCs w:val="26"/>
          <w:lang w:val="vi-VN"/>
        </w:rPr>
      </w:pPr>
      <w:r w:rsidRPr="00D05F20">
        <w:rPr>
          <w:sz w:val="26"/>
          <w:szCs w:val="26"/>
        </w:rPr>
        <w:t xml:space="preserve">- </w:t>
      </w:r>
      <w:r w:rsidRPr="00D05F20">
        <w:rPr>
          <w:sz w:val="26"/>
          <w:szCs w:val="26"/>
          <w:lang w:val="vi-VN"/>
        </w:rPr>
        <w:t>For vessel/barge</w:t>
      </w:r>
      <w:r w:rsidRPr="00D05F20">
        <w:rPr>
          <w:sz w:val="26"/>
          <w:szCs w:val="26"/>
        </w:rPr>
        <w:t xml:space="preserve"> </w:t>
      </w:r>
      <w:r w:rsidRPr="00D05F20">
        <w:rPr>
          <w:sz w:val="26"/>
          <w:szCs w:val="26"/>
          <w:lang w:val="vi-VN"/>
        </w:rPr>
        <w:t xml:space="preserve">carrying coal for DH3 and DH3 Extension, the time to use as a basis for queuing is 23:59 on the first day of Arrival Window;  </w:t>
      </w:r>
    </w:p>
    <w:p w14:paraId="6AFF7283" w14:textId="77777777" w:rsidR="002D4BF7" w:rsidRPr="00D05F20" w:rsidRDefault="002D4BF7" w:rsidP="002D4BF7">
      <w:pPr>
        <w:spacing w:line="276" w:lineRule="auto"/>
        <w:ind w:firstLine="720"/>
        <w:jc w:val="both"/>
        <w:rPr>
          <w:sz w:val="26"/>
          <w:szCs w:val="26"/>
        </w:rPr>
      </w:pPr>
      <w:r w:rsidRPr="00D05F20">
        <w:rPr>
          <w:sz w:val="26"/>
          <w:szCs w:val="26"/>
        </w:rPr>
        <w:t xml:space="preserve">- </w:t>
      </w:r>
      <w:r w:rsidRPr="00D05F20">
        <w:rPr>
          <w:sz w:val="26"/>
          <w:szCs w:val="26"/>
          <w:lang w:val="vi-VN"/>
        </w:rPr>
        <w:t>For vessel/barge</w:t>
      </w:r>
      <w:r w:rsidRPr="00D05F20">
        <w:rPr>
          <w:sz w:val="26"/>
          <w:szCs w:val="26"/>
        </w:rPr>
        <w:t xml:space="preserve"> </w:t>
      </w:r>
      <w:r w:rsidRPr="00D05F20">
        <w:rPr>
          <w:sz w:val="26"/>
          <w:szCs w:val="26"/>
          <w:lang w:val="vi-VN"/>
        </w:rPr>
        <w:t>carrying coal for DH1, the time to use as a basis for queuing is 07:00 on the first day of Arrival Window;</w:t>
      </w:r>
    </w:p>
    <w:p w14:paraId="64D8F529" w14:textId="77777777" w:rsidR="002D4BF7" w:rsidRPr="00D05F20" w:rsidRDefault="002D4BF7" w:rsidP="002D4BF7">
      <w:pPr>
        <w:spacing w:line="276" w:lineRule="auto"/>
        <w:ind w:firstLine="720"/>
        <w:jc w:val="both"/>
        <w:rPr>
          <w:sz w:val="26"/>
          <w:szCs w:val="26"/>
          <w:lang w:val="vi-VN"/>
        </w:rPr>
      </w:pPr>
      <w:r w:rsidRPr="00D05F20">
        <w:rPr>
          <w:sz w:val="26"/>
          <w:szCs w:val="26"/>
        </w:rPr>
        <w:t xml:space="preserve">c. </w:t>
      </w:r>
      <w:r w:rsidRPr="00D05F20">
        <w:rPr>
          <w:sz w:val="26"/>
          <w:szCs w:val="26"/>
          <w:lang w:val="vi-VN"/>
        </w:rPr>
        <w:t>In case the vessel/barge</w:t>
      </w:r>
      <w:r w:rsidRPr="00D05F20">
        <w:rPr>
          <w:sz w:val="26"/>
          <w:szCs w:val="26"/>
        </w:rPr>
        <w:t xml:space="preserve"> </w:t>
      </w:r>
      <w:r w:rsidRPr="00D05F20">
        <w:rPr>
          <w:sz w:val="26"/>
          <w:szCs w:val="26"/>
          <w:lang w:val="vi-VN"/>
        </w:rPr>
        <w:t>arrives later than 24:00 on the last day of the Arrival Window, the time of tendering NOR plus 132 hours will be used as a basis for queuing.</w:t>
      </w:r>
    </w:p>
    <w:p w14:paraId="7242238C" w14:textId="77777777" w:rsidR="002D4BF7" w:rsidRPr="00D05F20" w:rsidRDefault="002D4BF7" w:rsidP="002D4BF7">
      <w:pPr>
        <w:spacing w:before="60" w:line="276" w:lineRule="auto"/>
        <w:ind w:firstLine="720"/>
        <w:jc w:val="both"/>
        <w:rPr>
          <w:b/>
          <w:sz w:val="26"/>
          <w:szCs w:val="26"/>
        </w:rPr>
      </w:pPr>
      <w:bookmarkStart w:id="205" w:name="_Toc37413046"/>
      <w:bookmarkEnd w:id="203"/>
      <w:bookmarkEnd w:id="204"/>
      <w:r w:rsidRPr="00D05F20">
        <w:rPr>
          <w:b/>
          <w:sz w:val="26"/>
          <w:szCs w:val="26"/>
        </w:rPr>
        <w:t>Article 7. Regulations on receiving and unloading coal</w:t>
      </w:r>
    </w:p>
    <w:p w14:paraId="6E5AA326" w14:textId="77777777" w:rsidR="002D4BF7" w:rsidRPr="00D05F20" w:rsidRDefault="002D4BF7" w:rsidP="002D4BF7">
      <w:pPr>
        <w:spacing w:before="120" w:after="120" w:line="276" w:lineRule="auto"/>
        <w:ind w:firstLine="720"/>
        <w:jc w:val="both"/>
        <w:rPr>
          <w:bCs/>
          <w:sz w:val="26"/>
          <w:szCs w:val="26"/>
          <w:lang w:val="vi-VN"/>
        </w:rPr>
      </w:pPr>
      <w:r w:rsidRPr="00D05F20">
        <w:rPr>
          <w:bCs/>
          <w:sz w:val="26"/>
          <w:szCs w:val="26"/>
        </w:rPr>
        <w:t xml:space="preserve">1. </w:t>
      </w:r>
      <w:r w:rsidRPr="00D05F20">
        <w:rPr>
          <w:bCs/>
          <w:sz w:val="26"/>
          <w:szCs w:val="26"/>
          <w:lang w:val="vi-VN"/>
        </w:rPr>
        <w:t xml:space="preserve">Receiving coal </w:t>
      </w:r>
      <w:r w:rsidRPr="00D05F20">
        <w:rPr>
          <w:sz w:val="26"/>
          <w:szCs w:val="26"/>
          <w:lang w:val="vi-VN"/>
        </w:rPr>
        <w:t>v</w:t>
      </w:r>
      <w:r w:rsidRPr="00D05F20">
        <w:rPr>
          <w:sz w:val="26"/>
          <w:szCs w:val="26"/>
        </w:rPr>
        <w:t>essels/barges</w:t>
      </w:r>
    </w:p>
    <w:p w14:paraId="2631DB39" w14:textId="77777777" w:rsidR="002D4BF7" w:rsidRPr="00D05F20" w:rsidRDefault="002D4BF7" w:rsidP="002D4BF7">
      <w:pPr>
        <w:spacing w:before="120" w:after="120" w:line="276" w:lineRule="auto"/>
        <w:ind w:firstLine="720"/>
        <w:jc w:val="both"/>
        <w:rPr>
          <w:sz w:val="26"/>
          <w:szCs w:val="26"/>
        </w:rPr>
      </w:pPr>
      <w:r w:rsidRPr="00D05F20">
        <w:rPr>
          <w:sz w:val="26"/>
          <w:szCs w:val="26"/>
        </w:rPr>
        <w:t>a. When the vessel/barge arrives at buoy No.0 at Duyen Hai port and completes the Customs and Port Authority procedures, the coal supplier will send a</w:t>
      </w:r>
      <w:r w:rsidRPr="00D05F20">
        <w:rPr>
          <w:sz w:val="26"/>
          <w:szCs w:val="26"/>
          <w:lang w:val="vi-VN"/>
        </w:rPr>
        <w:t xml:space="preserve"> soft-copy of</w:t>
      </w:r>
      <w:r w:rsidRPr="00D05F20">
        <w:rPr>
          <w:sz w:val="26"/>
          <w:szCs w:val="26"/>
        </w:rPr>
        <w:t xml:space="preserve"> notice of readiness</w:t>
      </w:r>
      <w:r w:rsidRPr="00D05F20">
        <w:rPr>
          <w:sz w:val="26"/>
          <w:szCs w:val="26"/>
          <w:lang w:val="vi-VN"/>
        </w:rPr>
        <w:t xml:space="preserve"> (NOR)</w:t>
      </w:r>
      <w:r w:rsidRPr="00D05F20">
        <w:rPr>
          <w:sz w:val="26"/>
          <w:szCs w:val="26"/>
        </w:rPr>
        <w:t xml:space="preserve"> for cargo handling via email, phone and a hard copy of</w:t>
      </w:r>
      <w:r w:rsidRPr="00D05F20">
        <w:rPr>
          <w:sz w:val="26"/>
          <w:szCs w:val="26"/>
          <w:lang w:val="vi-VN"/>
        </w:rPr>
        <w:t xml:space="preserve"> NOR</w:t>
      </w:r>
      <w:r w:rsidRPr="00D05F20">
        <w:rPr>
          <w:sz w:val="26"/>
          <w:szCs w:val="26"/>
        </w:rPr>
        <w:t xml:space="preserve"> to the </w:t>
      </w:r>
      <w:r w:rsidRPr="00D05F20">
        <w:rPr>
          <w:sz w:val="26"/>
          <w:szCs w:val="26"/>
          <w:lang w:val="vi-VN"/>
        </w:rPr>
        <w:t>D</w:t>
      </w:r>
      <w:r w:rsidRPr="00D05F20">
        <w:rPr>
          <w:sz w:val="26"/>
          <w:szCs w:val="26"/>
        </w:rPr>
        <w:t xml:space="preserve">ispatching </w:t>
      </w:r>
      <w:r w:rsidRPr="00D05F20">
        <w:rPr>
          <w:sz w:val="26"/>
          <w:szCs w:val="26"/>
          <w:lang w:val="vi-VN"/>
        </w:rPr>
        <w:t>D</w:t>
      </w:r>
      <w:r w:rsidRPr="00D05F20">
        <w:rPr>
          <w:sz w:val="26"/>
          <w:szCs w:val="26"/>
        </w:rPr>
        <w:t>epartment to arrange the order of unloading according to regulations (the verification with Can Tho port authority must</w:t>
      </w:r>
      <w:r w:rsidRPr="00D05F20">
        <w:rPr>
          <w:sz w:val="26"/>
          <w:szCs w:val="26"/>
          <w:lang w:val="vi-VN"/>
        </w:rPr>
        <w:t xml:space="preserve"> be done </w:t>
      </w:r>
      <w:r w:rsidRPr="00D05F20">
        <w:rPr>
          <w:sz w:val="26"/>
          <w:szCs w:val="26"/>
        </w:rPr>
        <w:t>to ensure</w:t>
      </w:r>
      <w:r w:rsidRPr="00D05F20">
        <w:rPr>
          <w:sz w:val="26"/>
          <w:szCs w:val="26"/>
          <w:lang w:val="vi-VN"/>
        </w:rPr>
        <w:t xml:space="preserve"> that information is </w:t>
      </w:r>
      <w:r w:rsidRPr="00D05F20">
        <w:rPr>
          <w:sz w:val="26"/>
          <w:szCs w:val="26"/>
        </w:rPr>
        <w:t>matched using AIS positioning system).</w:t>
      </w:r>
    </w:p>
    <w:p w14:paraId="61B3DB44" w14:textId="77777777" w:rsidR="002D4BF7" w:rsidRPr="00D05F20" w:rsidRDefault="002D4BF7" w:rsidP="002D4BF7">
      <w:pPr>
        <w:spacing w:before="120" w:after="120" w:line="276" w:lineRule="auto"/>
        <w:ind w:firstLine="720"/>
        <w:jc w:val="both"/>
        <w:rPr>
          <w:sz w:val="26"/>
          <w:szCs w:val="26"/>
          <w:lang w:val="vi-VN"/>
        </w:rPr>
      </w:pPr>
      <w:r w:rsidRPr="00D05F20">
        <w:rPr>
          <w:sz w:val="26"/>
          <w:szCs w:val="26"/>
        </w:rPr>
        <w:t xml:space="preserve">b. After receiving NOR, the </w:t>
      </w:r>
      <w:r w:rsidRPr="00D05F20">
        <w:rPr>
          <w:sz w:val="26"/>
          <w:szCs w:val="26"/>
          <w:lang w:val="vi-VN"/>
        </w:rPr>
        <w:t>D</w:t>
      </w:r>
      <w:r w:rsidRPr="00D05F20">
        <w:rPr>
          <w:sz w:val="26"/>
          <w:szCs w:val="26"/>
        </w:rPr>
        <w:t xml:space="preserve">ispatching </w:t>
      </w:r>
      <w:r w:rsidRPr="00D05F20">
        <w:rPr>
          <w:sz w:val="26"/>
          <w:szCs w:val="26"/>
          <w:lang w:val="vi-VN"/>
        </w:rPr>
        <w:t>D</w:t>
      </w:r>
      <w:r w:rsidRPr="00D05F20">
        <w:rPr>
          <w:sz w:val="26"/>
          <w:szCs w:val="26"/>
        </w:rPr>
        <w:t>epartment shall</w:t>
      </w:r>
      <w:r w:rsidRPr="00D05F20">
        <w:rPr>
          <w:sz w:val="26"/>
          <w:szCs w:val="26"/>
          <w:lang w:val="vi-VN"/>
        </w:rPr>
        <w:t xml:space="preserve"> </w:t>
      </w:r>
      <w:r w:rsidRPr="00D05F20">
        <w:rPr>
          <w:sz w:val="26"/>
          <w:szCs w:val="26"/>
        </w:rPr>
        <w:t>base on the provisions of this Procedure to put the vessel/barge into unloading</w:t>
      </w:r>
      <w:r w:rsidRPr="00D05F20">
        <w:rPr>
          <w:sz w:val="26"/>
          <w:szCs w:val="26"/>
          <w:lang w:val="vi-VN"/>
        </w:rPr>
        <w:t>.</w:t>
      </w:r>
    </w:p>
    <w:p w14:paraId="4BEFBD6F" w14:textId="77777777" w:rsidR="002D4BF7" w:rsidRPr="00D05F20" w:rsidRDefault="002D4BF7" w:rsidP="002D4BF7">
      <w:pPr>
        <w:spacing w:before="120" w:after="120" w:line="276" w:lineRule="auto"/>
        <w:ind w:firstLine="720"/>
        <w:jc w:val="both"/>
        <w:rPr>
          <w:b/>
          <w:sz w:val="26"/>
          <w:szCs w:val="26"/>
          <w:u w:val="single"/>
        </w:rPr>
      </w:pPr>
      <w:r w:rsidRPr="00D05F20">
        <w:rPr>
          <w:sz w:val="26"/>
          <w:szCs w:val="26"/>
        </w:rPr>
        <w:t xml:space="preserve">c. When the </w:t>
      </w:r>
      <w:r w:rsidRPr="00D05F20">
        <w:rPr>
          <w:sz w:val="26"/>
          <w:szCs w:val="26"/>
          <w:lang w:val="vi-VN"/>
        </w:rPr>
        <w:t>v</w:t>
      </w:r>
      <w:r w:rsidRPr="00D05F20">
        <w:rPr>
          <w:sz w:val="26"/>
          <w:szCs w:val="26"/>
        </w:rPr>
        <w:t xml:space="preserve">essel/barge has been dispatched to the </w:t>
      </w:r>
      <w:r w:rsidRPr="00D05F20">
        <w:rPr>
          <w:sz w:val="26"/>
          <w:szCs w:val="26"/>
          <w:lang w:val="vi-VN"/>
        </w:rPr>
        <w:t>A</w:t>
      </w:r>
      <w:r w:rsidRPr="00D05F20">
        <w:rPr>
          <w:sz w:val="26"/>
          <w:szCs w:val="26"/>
        </w:rPr>
        <w:t>nchorage to</w:t>
      </w:r>
      <w:r w:rsidRPr="00D05F20">
        <w:rPr>
          <w:sz w:val="26"/>
          <w:szCs w:val="26"/>
          <w:lang w:val="vi-VN"/>
        </w:rPr>
        <w:t xml:space="preserve"> </w:t>
      </w:r>
      <w:r w:rsidRPr="00D05F20">
        <w:rPr>
          <w:sz w:val="26"/>
          <w:szCs w:val="26"/>
        </w:rPr>
        <w:t>wait</w:t>
      </w:r>
      <w:r w:rsidRPr="00D05F20">
        <w:rPr>
          <w:sz w:val="26"/>
          <w:szCs w:val="26"/>
          <w:lang w:val="vi-VN"/>
        </w:rPr>
        <w:t xml:space="preserve"> for determination of weight</w:t>
      </w:r>
      <w:r w:rsidRPr="00D05F20">
        <w:rPr>
          <w:sz w:val="26"/>
          <w:szCs w:val="26"/>
        </w:rPr>
        <w:t xml:space="preserve">, the </w:t>
      </w:r>
      <w:r w:rsidRPr="00D05F20">
        <w:rPr>
          <w:sz w:val="26"/>
          <w:szCs w:val="26"/>
          <w:lang w:val="vi-VN"/>
        </w:rPr>
        <w:t>R</w:t>
      </w:r>
      <w:r w:rsidRPr="00D05F20">
        <w:rPr>
          <w:sz w:val="26"/>
          <w:szCs w:val="26"/>
        </w:rPr>
        <w:t xml:space="preserve">eceiving </w:t>
      </w:r>
      <w:r w:rsidRPr="00D05F20">
        <w:rPr>
          <w:sz w:val="26"/>
          <w:szCs w:val="26"/>
          <w:lang w:val="vi-VN"/>
        </w:rPr>
        <w:t>D</w:t>
      </w:r>
      <w:r w:rsidRPr="00D05F20">
        <w:rPr>
          <w:sz w:val="26"/>
          <w:szCs w:val="26"/>
        </w:rPr>
        <w:t xml:space="preserve">epartment will </w:t>
      </w:r>
      <w:r w:rsidRPr="00D05F20">
        <w:rPr>
          <w:sz w:val="26"/>
          <w:szCs w:val="26"/>
          <w:lang w:val="vi-VN"/>
        </w:rPr>
        <w:t>observe and inspect the first weight determination of the independent Licensed Marine Surveyor.</w:t>
      </w:r>
    </w:p>
    <w:p w14:paraId="47431D39" w14:textId="77777777" w:rsidR="002D4BF7" w:rsidRPr="00D05F20" w:rsidRDefault="002D4BF7" w:rsidP="002D4BF7">
      <w:pPr>
        <w:spacing w:before="120" w:after="120" w:line="276" w:lineRule="auto"/>
        <w:ind w:firstLine="720"/>
        <w:jc w:val="both"/>
        <w:rPr>
          <w:b/>
          <w:sz w:val="26"/>
          <w:szCs w:val="26"/>
          <w:u w:val="single"/>
        </w:rPr>
      </w:pPr>
      <w:r w:rsidRPr="00D05F20">
        <w:rPr>
          <w:sz w:val="26"/>
          <w:szCs w:val="26"/>
        </w:rPr>
        <w:t xml:space="preserve">d. </w:t>
      </w:r>
      <w:r w:rsidRPr="00D05F20">
        <w:rPr>
          <w:sz w:val="26"/>
          <w:szCs w:val="26"/>
          <w:lang w:val="vi-VN"/>
        </w:rPr>
        <w:t>The Receiving Department checks the seals at the cargo holds, water tanks, etc. to ensure that the coal is kept intact during transportation.</w:t>
      </w:r>
    </w:p>
    <w:p w14:paraId="74C4DBA3" w14:textId="77777777" w:rsidR="002D4BF7" w:rsidRPr="00D05F20" w:rsidRDefault="002D4BF7" w:rsidP="002D4BF7">
      <w:pPr>
        <w:spacing w:before="120" w:after="120" w:line="276" w:lineRule="auto"/>
        <w:ind w:firstLine="720"/>
        <w:jc w:val="both"/>
        <w:rPr>
          <w:sz w:val="26"/>
          <w:szCs w:val="26"/>
          <w:lang w:val="vi-VN"/>
        </w:rPr>
      </w:pPr>
      <w:r w:rsidRPr="00D05F20">
        <w:rPr>
          <w:sz w:val="26"/>
          <w:szCs w:val="26"/>
        </w:rPr>
        <w:t xml:space="preserve">e. </w:t>
      </w:r>
      <w:r w:rsidRPr="00D05F20">
        <w:rPr>
          <w:sz w:val="26"/>
          <w:szCs w:val="26"/>
          <w:lang w:val="vi-VN"/>
        </w:rPr>
        <w:t>When opening the hatch cover, the employee of Receiving Department shall take pictures to see whether there are any abnormalities (like wet or impurities that are dangerous for coal handling system, etc.).</w:t>
      </w:r>
    </w:p>
    <w:p w14:paraId="3F2AE471" w14:textId="77777777" w:rsidR="002D4BF7" w:rsidRPr="00D05F20" w:rsidRDefault="002D4BF7" w:rsidP="002D4BF7">
      <w:pPr>
        <w:spacing w:before="120" w:after="120" w:line="276" w:lineRule="auto"/>
        <w:ind w:firstLine="720"/>
        <w:jc w:val="both"/>
        <w:rPr>
          <w:b/>
          <w:sz w:val="26"/>
          <w:szCs w:val="26"/>
          <w:u w:val="single"/>
        </w:rPr>
      </w:pPr>
      <w:r w:rsidRPr="00D05F20">
        <w:rPr>
          <w:sz w:val="26"/>
          <w:szCs w:val="26"/>
        </w:rPr>
        <w:t xml:space="preserve">f. </w:t>
      </w:r>
      <w:r w:rsidRPr="00D05F20">
        <w:rPr>
          <w:sz w:val="26"/>
          <w:szCs w:val="26"/>
          <w:lang w:val="vi-VN"/>
        </w:rPr>
        <w:t>When the v</w:t>
      </w:r>
      <w:r w:rsidRPr="00D05F20">
        <w:rPr>
          <w:sz w:val="26"/>
          <w:szCs w:val="26"/>
        </w:rPr>
        <w:t>essel/barge has</w:t>
      </w:r>
      <w:r w:rsidRPr="00D05F20">
        <w:rPr>
          <w:sz w:val="26"/>
          <w:szCs w:val="26"/>
          <w:lang w:val="vi-VN"/>
        </w:rPr>
        <w:t xml:space="preserve"> been completed unloading, the Receiving Department will observe and inspect the second weight determination of the independent Licensed Marine Surveyor.</w:t>
      </w:r>
    </w:p>
    <w:p w14:paraId="6B8A9000" w14:textId="77777777" w:rsidR="002D4BF7" w:rsidRPr="00D05F20" w:rsidRDefault="002D4BF7" w:rsidP="002D4BF7">
      <w:pPr>
        <w:spacing w:before="120" w:after="120" w:line="276" w:lineRule="auto"/>
        <w:ind w:firstLine="720"/>
        <w:jc w:val="both"/>
        <w:rPr>
          <w:sz w:val="26"/>
          <w:szCs w:val="26"/>
          <w:lang w:val="vi-VN"/>
        </w:rPr>
      </w:pPr>
      <w:r w:rsidRPr="00D05F20">
        <w:rPr>
          <w:sz w:val="26"/>
          <w:szCs w:val="26"/>
        </w:rPr>
        <w:t xml:space="preserve">2. </w:t>
      </w:r>
      <w:r w:rsidRPr="00D05F20">
        <w:rPr>
          <w:sz w:val="26"/>
          <w:szCs w:val="26"/>
          <w:lang w:val="vi-VN"/>
        </w:rPr>
        <w:t>Coal unloading</w:t>
      </w:r>
    </w:p>
    <w:p w14:paraId="3DC33EBF" w14:textId="77777777" w:rsidR="002D4BF7" w:rsidRPr="00D05F20" w:rsidRDefault="002D4BF7" w:rsidP="002D4BF7">
      <w:pPr>
        <w:spacing w:before="60" w:line="276" w:lineRule="auto"/>
        <w:ind w:firstLine="720"/>
        <w:jc w:val="both"/>
        <w:rPr>
          <w:b/>
          <w:sz w:val="26"/>
          <w:szCs w:val="26"/>
          <w:u w:val="single"/>
        </w:rPr>
      </w:pPr>
      <w:r w:rsidRPr="00D05F20">
        <w:rPr>
          <w:sz w:val="26"/>
          <w:szCs w:val="26"/>
        </w:rPr>
        <w:t xml:space="preserve">a. </w:t>
      </w:r>
      <w:r w:rsidRPr="00D05F20">
        <w:rPr>
          <w:sz w:val="26"/>
          <w:szCs w:val="26"/>
          <w:lang w:val="vi-VN"/>
        </w:rPr>
        <w:t>When the v</w:t>
      </w:r>
      <w:r w:rsidRPr="00D05F20">
        <w:rPr>
          <w:sz w:val="26"/>
          <w:szCs w:val="26"/>
        </w:rPr>
        <w:t>essel/barge has</w:t>
      </w:r>
      <w:r w:rsidRPr="00D05F20">
        <w:rPr>
          <w:sz w:val="26"/>
          <w:szCs w:val="26"/>
          <w:lang w:val="vi-VN"/>
        </w:rPr>
        <w:t xml:space="preserve"> been dispatched to the port and the employee of the Receiving Department informs that it is ready to unload, the operator of the Unloading </w:t>
      </w:r>
      <w:r w:rsidRPr="00D05F20">
        <w:rPr>
          <w:sz w:val="26"/>
          <w:szCs w:val="26"/>
          <w:lang w:val="vi-VN"/>
        </w:rPr>
        <w:lastRenderedPageBreak/>
        <w:t>Department shall report to the fuel team leader of the Company to request an unloading order.</w:t>
      </w:r>
    </w:p>
    <w:p w14:paraId="064AEAD9" w14:textId="77777777" w:rsidR="002D4BF7" w:rsidRPr="00D05F20" w:rsidRDefault="002D4BF7" w:rsidP="002D4BF7">
      <w:pPr>
        <w:spacing w:before="120" w:after="120" w:line="276" w:lineRule="auto"/>
        <w:ind w:firstLine="720"/>
        <w:jc w:val="both"/>
        <w:rPr>
          <w:sz w:val="26"/>
          <w:szCs w:val="26"/>
          <w:lang w:val="vi-VN"/>
        </w:rPr>
      </w:pPr>
      <w:r w:rsidRPr="00D05F20">
        <w:rPr>
          <w:sz w:val="26"/>
          <w:szCs w:val="26"/>
        </w:rPr>
        <w:t xml:space="preserve">b. </w:t>
      </w:r>
      <w:r w:rsidRPr="00D05F20">
        <w:rPr>
          <w:sz w:val="26"/>
          <w:szCs w:val="26"/>
          <w:lang w:val="vi-VN"/>
        </w:rPr>
        <w:t>During cargo handling, if the operator of the Unloading Department detects any abnormalities (like wet, impurities, etc.) or the captain does not cooperate in the mooring work or moving the v</w:t>
      </w:r>
      <w:r w:rsidRPr="00D05F20">
        <w:rPr>
          <w:sz w:val="26"/>
          <w:szCs w:val="26"/>
        </w:rPr>
        <w:t>essels/barges</w:t>
      </w:r>
      <w:r w:rsidRPr="00D05F20">
        <w:rPr>
          <w:sz w:val="26"/>
          <w:szCs w:val="26"/>
          <w:lang w:val="vi-VN"/>
        </w:rPr>
        <w:t xml:space="preserve">, then the employee of Receiving Department must be present to handle such issues (a field minutes shall be made in accordance with Form </w:t>
      </w:r>
      <w:r w:rsidRPr="00D05F20">
        <w:rPr>
          <w:sz w:val="26"/>
          <w:szCs w:val="26"/>
        </w:rPr>
        <w:t>01.01.QTĐT</w:t>
      </w:r>
      <w:r w:rsidRPr="00D05F20">
        <w:rPr>
          <w:sz w:val="26"/>
          <w:szCs w:val="26"/>
          <w:lang w:val="vi-VN"/>
        </w:rPr>
        <w:t xml:space="preserve"> in Appendix 05).</w:t>
      </w:r>
    </w:p>
    <w:p w14:paraId="032048EC" w14:textId="77777777" w:rsidR="002D4BF7" w:rsidRPr="00D05F20" w:rsidRDefault="002D4BF7" w:rsidP="002D4BF7">
      <w:pPr>
        <w:spacing w:before="60" w:line="276" w:lineRule="auto"/>
        <w:ind w:firstLine="720"/>
        <w:jc w:val="both"/>
        <w:rPr>
          <w:sz w:val="26"/>
          <w:szCs w:val="26"/>
          <w:lang w:val="vi-VN"/>
        </w:rPr>
      </w:pPr>
      <w:r w:rsidRPr="00D05F20">
        <w:rPr>
          <w:sz w:val="26"/>
          <w:szCs w:val="26"/>
        </w:rPr>
        <w:t xml:space="preserve">c. </w:t>
      </w:r>
      <w:r w:rsidRPr="00D05F20">
        <w:rPr>
          <w:sz w:val="26"/>
          <w:szCs w:val="26"/>
          <w:lang w:val="vi-VN"/>
        </w:rPr>
        <w:t>Coal unloading must be implemented in a careful mannor to avoid collision, causing damage to the v</w:t>
      </w:r>
      <w:r w:rsidRPr="00D05F20">
        <w:rPr>
          <w:sz w:val="26"/>
          <w:szCs w:val="26"/>
        </w:rPr>
        <w:t>essels/barges</w:t>
      </w:r>
      <w:r w:rsidRPr="00D05F20">
        <w:rPr>
          <w:sz w:val="26"/>
          <w:szCs w:val="26"/>
          <w:lang w:val="vi-VN"/>
        </w:rPr>
        <w:t xml:space="preserve"> or the coal unloading equipment. All coal must be unloaded from the v</w:t>
      </w:r>
      <w:r w:rsidRPr="00D05F20">
        <w:rPr>
          <w:sz w:val="26"/>
          <w:szCs w:val="26"/>
        </w:rPr>
        <w:t>essels/barges</w:t>
      </w:r>
      <w:r w:rsidRPr="00D05F20">
        <w:rPr>
          <w:sz w:val="26"/>
          <w:szCs w:val="26"/>
          <w:lang w:val="vi-VN"/>
        </w:rPr>
        <w:t>.</w:t>
      </w:r>
    </w:p>
    <w:p w14:paraId="089A4128" w14:textId="77777777" w:rsidR="002D4BF7" w:rsidRPr="00D05F20" w:rsidRDefault="002D4BF7" w:rsidP="002D4BF7">
      <w:pPr>
        <w:spacing w:before="60" w:line="276" w:lineRule="auto"/>
        <w:ind w:firstLine="720"/>
        <w:jc w:val="both"/>
        <w:rPr>
          <w:sz w:val="26"/>
          <w:szCs w:val="26"/>
          <w:lang w:val="vi-VN"/>
        </w:rPr>
      </w:pPr>
      <w:r w:rsidRPr="00D05F20">
        <w:rPr>
          <w:sz w:val="26"/>
          <w:szCs w:val="26"/>
        </w:rPr>
        <w:t xml:space="preserve">d. </w:t>
      </w:r>
      <w:r w:rsidRPr="00D05F20">
        <w:rPr>
          <w:sz w:val="26"/>
          <w:szCs w:val="26"/>
          <w:lang w:val="vi-VN"/>
        </w:rPr>
        <w:t>A picture of the cargo hold must be taken after finishing coal unloading to confirm that all coal has been unloaded from the v</w:t>
      </w:r>
      <w:r w:rsidRPr="00D05F20">
        <w:rPr>
          <w:sz w:val="26"/>
          <w:szCs w:val="26"/>
        </w:rPr>
        <w:t>essel/barge</w:t>
      </w:r>
      <w:r w:rsidRPr="00D05F20">
        <w:rPr>
          <w:sz w:val="26"/>
          <w:szCs w:val="26"/>
          <w:lang w:val="vi-VN"/>
        </w:rPr>
        <w:t xml:space="preserve">. </w:t>
      </w:r>
    </w:p>
    <w:p w14:paraId="20C25096" w14:textId="77777777" w:rsidR="002D4BF7" w:rsidRPr="00D05F20" w:rsidRDefault="002D4BF7" w:rsidP="002D4BF7">
      <w:pPr>
        <w:spacing w:before="120" w:after="120" w:line="276" w:lineRule="auto"/>
        <w:ind w:firstLine="720"/>
        <w:jc w:val="both"/>
        <w:rPr>
          <w:sz w:val="26"/>
          <w:szCs w:val="26"/>
          <w:lang w:val="vi-VN"/>
        </w:rPr>
      </w:pPr>
      <w:r w:rsidRPr="00D05F20">
        <w:rPr>
          <w:sz w:val="26"/>
          <w:szCs w:val="26"/>
        </w:rPr>
        <w:t xml:space="preserve">3. </w:t>
      </w:r>
      <w:r w:rsidRPr="00D05F20">
        <w:rPr>
          <w:sz w:val="26"/>
          <w:szCs w:val="26"/>
          <w:lang w:val="vi-VN"/>
        </w:rPr>
        <w:t>Coal quality monitor when receiving and unloading coal</w:t>
      </w:r>
    </w:p>
    <w:p w14:paraId="599A45AD" w14:textId="77777777" w:rsidR="002D4BF7" w:rsidRPr="00D05F20" w:rsidRDefault="002D4BF7" w:rsidP="002D4BF7">
      <w:pPr>
        <w:spacing w:before="60" w:line="276" w:lineRule="auto"/>
        <w:ind w:firstLine="720"/>
        <w:jc w:val="both"/>
        <w:rPr>
          <w:sz w:val="26"/>
          <w:szCs w:val="26"/>
        </w:rPr>
      </w:pPr>
      <w:r w:rsidRPr="00D05F20">
        <w:rPr>
          <w:sz w:val="26"/>
          <w:szCs w:val="26"/>
        </w:rPr>
        <w:t xml:space="preserve">During the process of receiving and unloading coal, the </w:t>
      </w:r>
      <w:r w:rsidRPr="00D05F20">
        <w:rPr>
          <w:sz w:val="26"/>
          <w:szCs w:val="26"/>
          <w:lang w:val="vi-VN"/>
        </w:rPr>
        <w:t>D</w:t>
      </w:r>
      <w:r w:rsidRPr="00D05F20">
        <w:rPr>
          <w:sz w:val="26"/>
          <w:szCs w:val="26"/>
        </w:rPr>
        <w:t xml:space="preserve">ispatching, </w:t>
      </w:r>
      <w:r w:rsidRPr="00D05F20">
        <w:rPr>
          <w:sz w:val="26"/>
          <w:szCs w:val="26"/>
          <w:lang w:val="vi-VN"/>
        </w:rPr>
        <w:t>R</w:t>
      </w:r>
      <w:r w:rsidRPr="00D05F20">
        <w:rPr>
          <w:sz w:val="26"/>
          <w:szCs w:val="26"/>
        </w:rPr>
        <w:t xml:space="preserve">eceiving and </w:t>
      </w:r>
      <w:r w:rsidRPr="00D05F20">
        <w:rPr>
          <w:sz w:val="26"/>
          <w:szCs w:val="26"/>
          <w:lang w:val="vi-VN"/>
        </w:rPr>
        <w:t>U</w:t>
      </w:r>
      <w:r w:rsidRPr="00D05F20">
        <w:rPr>
          <w:sz w:val="26"/>
          <w:szCs w:val="26"/>
        </w:rPr>
        <w:t xml:space="preserve">nloading </w:t>
      </w:r>
      <w:r w:rsidRPr="00D05F20">
        <w:rPr>
          <w:sz w:val="26"/>
          <w:szCs w:val="26"/>
          <w:lang w:val="vi-VN"/>
        </w:rPr>
        <w:t>D</w:t>
      </w:r>
      <w:r w:rsidRPr="00D05F20">
        <w:rPr>
          <w:sz w:val="26"/>
          <w:szCs w:val="26"/>
        </w:rPr>
        <w:t>epartments will</w:t>
      </w:r>
      <w:r w:rsidRPr="00D05F20">
        <w:rPr>
          <w:sz w:val="26"/>
          <w:szCs w:val="26"/>
          <w:lang w:val="vi-VN"/>
        </w:rPr>
        <w:t xml:space="preserve"> </w:t>
      </w:r>
      <w:r w:rsidRPr="00D05F20">
        <w:rPr>
          <w:sz w:val="26"/>
          <w:szCs w:val="26"/>
        </w:rPr>
        <w:t>coordinate with the Company's Department</w:t>
      </w:r>
      <w:r w:rsidRPr="00D05F20">
        <w:rPr>
          <w:sz w:val="26"/>
          <w:szCs w:val="26"/>
          <w:lang w:val="vi-VN"/>
        </w:rPr>
        <w:t>s</w:t>
      </w:r>
      <w:r w:rsidRPr="00D05F20">
        <w:rPr>
          <w:sz w:val="26"/>
          <w:szCs w:val="26"/>
        </w:rPr>
        <w:t>/Divisions to:</w:t>
      </w:r>
    </w:p>
    <w:p w14:paraId="0E6FDB79" w14:textId="77777777" w:rsidR="002D4BF7" w:rsidRPr="00D05F20" w:rsidRDefault="002D4BF7" w:rsidP="002D4BF7">
      <w:pPr>
        <w:spacing w:before="60" w:line="276" w:lineRule="auto"/>
        <w:ind w:firstLine="720"/>
        <w:jc w:val="both"/>
        <w:rPr>
          <w:sz w:val="26"/>
          <w:szCs w:val="26"/>
          <w:lang w:val="vi-VN"/>
        </w:rPr>
      </w:pPr>
      <w:r w:rsidRPr="00D05F20">
        <w:rPr>
          <w:sz w:val="26"/>
          <w:szCs w:val="26"/>
        </w:rPr>
        <w:t>a. Monitor the coal quality criteria according to the load port certificate</w:t>
      </w:r>
      <w:r w:rsidRPr="00D05F20">
        <w:rPr>
          <w:sz w:val="26"/>
          <w:szCs w:val="26"/>
          <w:lang w:val="vi-VN"/>
        </w:rPr>
        <w:t xml:space="preserve"> of analysis</w:t>
      </w:r>
      <w:r w:rsidRPr="00D05F20">
        <w:rPr>
          <w:sz w:val="26"/>
          <w:szCs w:val="26"/>
        </w:rPr>
        <w:t xml:space="preserve"> (moisture, calorific value</w:t>
      </w:r>
      <w:r w:rsidRPr="00D05F20">
        <w:rPr>
          <w:sz w:val="26"/>
          <w:szCs w:val="26"/>
          <w:lang w:val="vi-VN"/>
        </w:rPr>
        <w:t>, etc.</w:t>
      </w:r>
      <w:r w:rsidRPr="00D05F20">
        <w:rPr>
          <w:sz w:val="26"/>
          <w:szCs w:val="26"/>
        </w:rPr>
        <w:t>) to report to the Board of Directors</w:t>
      </w:r>
      <w:r w:rsidRPr="00D05F20">
        <w:rPr>
          <w:sz w:val="26"/>
          <w:szCs w:val="26"/>
          <w:lang w:val="vi-VN"/>
        </w:rPr>
        <w:t xml:space="preserve"> of EVNGENCO1 and TPPMB3</w:t>
      </w:r>
      <w:r w:rsidRPr="00D05F20">
        <w:rPr>
          <w:sz w:val="26"/>
          <w:szCs w:val="26"/>
        </w:rPr>
        <w:t xml:space="preserve"> to avoid damage</w:t>
      </w:r>
      <w:r w:rsidRPr="00D05F20">
        <w:rPr>
          <w:sz w:val="26"/>
          <w:szCs w:val="26"/>
          <w:lang w:val="vi-VN"/>
        </w:rPr>
        <w:t xml:space="preserve"> to</w:t>
      </w:r>
      <w:r w:rsidRPr="00D05F20">
        <w:rPr>
          <w:sz w:val="26"/>
          <w:szCs w:val="26"/>
        </w:rPr>
        <w:t xml:space="preserve"> the Company's production</w:t>
      </w:r>
      <w:r w:rsidRPr="00D05F20">
        <w:rPr>
          <w:sz w:val="26"/>
          <w:szCs w:val="26"/>
          <w:lang w:val="vi-VN"/>
        </w:rPr>
        <w:t xml:space="preserve"> activities</w:t>
      </w:r>
      <w:r w:rsidRPr="00D05F20">
        <w:rPr>
          <w:sz w:val="26"/>
          <w:szCs w:val="26"/>
        </w:rPr>
        <w:t xml:space="preserve"> (like</w:t>
      </w:r>
      <w:r w:rsidRPr="00D05F20">
        <w:rPr>
          <w:sz w:val="26"/>
          <w:szCs w:val="26"/>
          <w:lang w:val="vi-VN"/>
        </w:rPr>
        <w:t xml:space="preserve"> high </w:t>
      </w:r>
      <w:r w:rsidRPr="00D05F20">
        <w:rPr>
          <w:sz w:val="26"/>
          <w:szCs w:val="26"/>
        </w:rPr>
        <w:t>consumption rate</w:t>
      </w:r>
      <w:r w:rsidRPr="00D05F20">
        <w:rPr>
          <w:sz w:val="26"/>
          <w:szCs w:val="26"/>
          <w:lang w:val="vi-VN"/>
        </w:rPr>
        <w:t>,</w:t>
      </w:r>
      <w:r w:rsidRPr="00D05F20">
        <w:rPr>
          <w:sz w:val="26"/>
          <w:szCs w:val="26"/>
        </w:rPr>
        <w:t xml:space="preserve"> coal clogging</w:t>
      </w:r>
      <w:r w:rsidRPr="00D05F20">
        <w:rPr>
          <w:sz w:val="26"/>
          <w:szCs w:val="26"/>
          <w:lang w:val="vi-VN"/>
        </w:rPr>
        <w:t xml:space="preserve"> that c</w:t>
      </w:r>
      <w:r w:rsidRPr="00D05F20">
        <w:rPr>
          <w:sz w:val="26"/>
          <w:szCs w:val="26"/>
        </w:rPr>
        <w:t>auses</w:t>
      </w:r>
      <w:r w:rsidRPr="00D05F20">
        <w:rPr>
          <w:sz w:val="26"/>
          <w:szCs w:val="26"/>
          <w:lang w:val="vi-VN"/>
        </w:rPr>
        <w:t xml:space="preserve"> low </w:t>
      </w:r>
      <w:r w:rsidRPr="00D05F20">
        <w:rPr>
          <w:sz w:val="26"/>
          <w:szCs w:val="26"/>
        </w:rPr>
        <w:t>unloading capacity, etc.)</w:t>
      </w:r>
      <w:r w:rsidRPr="00D05F20">
        <w:rPr>
          <w:sz w:val="26"/>
          <w:szCs w:val="26"/>
          <w:lang w:val="vi-VN"/>
        </w:rPr>
        <w:t>.</w:t>
      </w:r>
    </w:p>
    <w:p w14:paraId="7443760A" w14:textId="77777777" w:rsidR="002D4BF7" w:rsidRPr="00D05F20" w:rsidRDefault="002D4BF7" w:rsidP="002D4BF7">
      <w:pPr>
        <w:spacing w:before="60" w:line="276" w:lineRule="auto"/>
        <w:ind w:firstLine="709"/>
        <w:jc w:val="both"/>
        <w:rPr>
          <w:sz w:val="26"/>
          <w:szCs w:val="26"/>
          <w:lang w:val="vi-VN"/>
        </w:rPr>
      </w:pPr>
      <w:r w:rsidRPr="00D05F20">
        <w:rPr>
          <w:sz w:val="26"/>
          <w:szCs w:val="26"/>
        </w:rPr>
        <w:t>b. When detecting unsatisfactory coal quality (in</w:t>
      </w:r>
      <w:r w:rsidRPr="00D05F20">
        <w:rPr>
          <w:sz w:val="26"/>
          <w:szCs w:val="26"/>
          <w:lang w:val="vi-VN"/>
        </w:rPr>
        <w:t xml:space="preserve"> terms of </w:t>
      </w:r>
      <w:r w:rsidRPr="00D05F20">
        <w:rPr>
          <w:sz w:val="26"/>
          <w:szCs w:val="26"/>
        </w:rPr>
        <w:t>moisture, calorific value, impurities</w:t>
      </w:r>
      <w:r w:rsidRPr="00D05F20">
        <w:rPr>
          <w:sz w:val="26"/>
          <w:szCs w:val="26"/>
          <w:lang w:val="vi-VN"/>
        </w:rPr>
        <w:t>, etc.</w:t>
      </w:r>
      <w:r w:rsidRPr="00D05F20">
        <w:rPr>
          <w:sz w:val="26"/>
          <w:szCs w:val="26"/>
        </w:rPr>
        <w:t>)</w:t>
      </w:r>
      <w:r w:rsidRPr="00D05F20">
        <w:rPr>
          <w:sz w:val="26"/>
          <w:szCs w:val="26"/>
          <w:lang w:val="vi-VN"/>
        </w:rPr>
        <w:t xml:space="preserve"> of any v</w:t>
      </w:r>
      <w:r w:rsidRPr="00D05F20">
        <w:rPr>
          <w:sz w:val="26"/>
          <w:szCs w:val="26"/>
        </w:rPr>
        <w:t>essel/barge</w:t>
      </w:r>
      <w:r w:rsidRPr="00D05F20">
        <w:rPr>
          <w:sz w:val="26"/>
          <w:szCs w:val="26"/>
          <w:lang w:val="vi-VN"/>
        </w:rPr>
        <w:t xml:space="preserve"> </w:t>
      </w:r>
      <w:r w:rsidRPr="00D05F20">
        <w:rPr>
          <w:sz w:val="26"/>
          <w:szCs w:val="26"/>
        </w:rPr>
        <w:t>affecting the unloading capacity, it must be reported to the Board of Directors</w:t>
      </w:r>
      <w:r w:rsidRPr="00D05F20">
        <w:rPr>
          <w:sz w:val="26"/>
          <w:szCs w:val="26"/>
          <w:lang w:val="vi-VN"/>
        </w:rPr>
        <w:t xml:space="preserve"> of EVNGENCO1 and TPPMB3</w:t>
      </w:r>
      <w:r w:rsidRPr="00D05F20">
        <w:rPr>
          <w:sz w:val="26"/>
          <w:szCs w:val="26"/>
        </w:rPr>
        <w:t xml:space="preserve"> to remove such</w:t>
      </w:r>
      <w:r w:rsidRPr="00D05F20">
        <w:rPr>
          <w:sz w:val="26"/>
          <w:szCs w:val="26"/>
          <w:lang w:val="vi-VN"/>
        </w:rPr>
        <w:t xml:space="preserve"> v</w:t>
      </w:r>
      <w:r w:rsidRPr="00D05F20">
        <w:rPr>
          <w:sz w:val="26"/>
          <w:szCs w:val="26"/>
        </w:rPr>
        <w:t>essel/barge from the cargo handling position to let</w:t>
      </w:r>
      <w:r w:rsidRPr="00D05F20">
        <w:rPr>
          <w:sz w:val="26"/>
          <w:szCs w:val="26"/>
          <w:lang w:val="vi-VN"/>
        </w:rPr>
        <w:t xml:space="preserve"> other v</w:t>
      </w:r>
      <w:r w:rsidRPr="00D05F20">
        <w:rPr>
          <w:sz w:val="26"/>
          <w:szCs w:val="26"/>
        </w:rPr>
        <w:t>essel/barge</w:t>
      </w:r>
      <w:r w:rsidRPr="00D05F20">
        <w:rPr>
          <w:sz w:val="26"/>
          <w:szCs w:val="26"/>
          <w:lang w:val="vi-VN"/>
        </w:rPr>
        <w:t xml:space="preserve"> enter for unloading.</w:t>
      </w:r>
    </w:p>
    <w:p w14:paraId="5B14499A" w14:textId="77777777" w:rsidR="002D4BF7" w:rsidRPr="00D05F20" w:rsidRDefault="002D4BF7" w:rsidP="00D84F13">
      <w:pPr>
        <w:pStyle w:val="Heading1"/>
        <w:numPr>
          <w:ilvl w:val="0"/>
          <w:numId w:val="0"/>
        </w:numPr>
        <w:spacing w:before="60" w:after="60" w:line="276" w:lineRule="auto"/>
        <w:ind w:left="567" w:firstLine="142"/>
        <w:jc w:val="both"/>
        <w:rPr>
          <w:b w:val="0"/>
          <w:bCs/>
          <w:i/>
          <w:sz w:val="26"/>
          <w:szCs w:val="26"/>
          <w:lang w:val="vi-VN"/>
        </w:rPr>
      </w:pPr>
      <w:bookmarkStart w:id="206" w:name="_Toc37413049"/>
      <w:bookmarkEnd w:id="205"/>
      <w:r w:rsidRPr="00D05F20">
        <w:rPr>
          <w:bCs/>
          <w:sz w:val="26"/>
          <w:szCs w:val="26"/>
        </w:rPr>
        <w:t>Article 8. Regulations on priority of unloading vessel</w:t>
      </w:r>
      <w:r w:rsidRPr="00D05F20">
        <w:rPr>
          <w:bCs/>
          <w:sz w:val="26"/>
          <w:szCs w:val="26"/>
          <w:lang w:val="vi-VN"/>
        </w:rPr>
        <w:t>s</w:t>
      </w:r>
      <w:r w:rsidRPr="00D05F20">
        <w:rPr>
          <w:bCs/>
          <w:sz w:val="26"/>
          <w:szCs w:val="26"/>
        </w:rPr>
        <w:t>/barge</w:t>
      </w:r>
      <w:r w:rsidRPr="00D05F20">
        <w:rPr>
          <w:bCs/>
          <w:sz w:val="26"/>
          <w:szCs w:val="26"/>
          <w:lang w:val="vi-VN"/>
        </w:rPr>
        <w:t>s</w:t>
      </w:r>
    </w:p>
    <w:p w14:paraId="34588F68"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 xml:space="preserve">1. </w:t>
      </w:r>
      <w:r w:rsidRPr="00D05F20">
        <w:rPr>
          <w:sz w:val="26"/>
          <w:szCs w:val="26"/>
          <w:lang w:val="vi-VN"/>
        </w:rPr>
        <w:t>Prioritize unloading the last transshipment vessel/barge of the respective mother vessel.</w:t>
      </w:r>
    </w:p>
    <w:p w14:paraId="4482694A"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When the mother </w:t>
      </w:r>
      <w:r w:rsidRPr="00D05F20">
        <w:rPr>
          <w:sz w:val="26"/>
          <w:szCs w:val="26"/>
          <w:lang w:val="vi-VN"/>
        </w:rPr>
        <w:t>vessel</w:t>
      </w:r>
      <w:r w:rsidRPr="00D05F20">
        <w:rPr>
          <w:sz w:val="26"/>
          <w:szCs w:val="26"/>
        </w:rPr>
        <w:t xml:space="preserve"> has met</w:t>
      </w:r>
      <w:r w:rsidRPr="00D05F20">
        <w:rPr>
          <w:sz w:val="26"/>
          <w:szCs w:val="26"/>
          <w:lang w:val="vi-VN"/>
        </w:rPr>
        <w:t xml:space="preserve"> the requirements on</w:t>
      </w:r>
      <w:r w:rsidRPr="00D05F20">
        <w:rPr>
          <w:sz w:val="26"/>
          <w:szCs w:val="26"/>
        </w:rPr>
        <w:t xml:space="preserve"> proportion of using</w:t>
      </w:r>
      <w:r w:rsidRPr="00D05F20">
        <w:rPr>
          <w:sz w:val="26"/>
          <w:szCs w:val="26"/>
          <w:lang w:val="vi-VN"/>
        </w:rPr>
        <w:t xml:space="preserve"> </w:t>
      </w:r>
      <w:r w:rsidRPr="00D05F20">
        <w:rPr>
          <w:sz w:val="26"/>
          <w:szCs w:val="26"/>
        </w:rPr>
        <w:t>large</w:t>
      </w:r>
      <w:r w:rsidRPr="00D05F20">
        <w:rPr>
          <w:sz w:val="26"/>
          <w:szCs w:val="26"/>
          <w:lang w:val="vi-VN"/>
        </w:rPr>
        <w:t xml:space="preserve"> vessels/barges </w:t>
      </w:r>
      <w:r w:rsidRPr="00D05F20">
        <w:rPr>
          <w:sz w:val="26"/>
          <w:szCs w:val="26"/>
        </w:rPr>
        <w:t>for transshipment as specified in Coal Supply Agreement</w:t>
      </w:r>
      <w:r w:rsidRPr="00D05F20">
        <w:rPr>
          <w:sz w:val="26"/>
          <w:szCs w:val="26"/>
          <w:lang w:val="vi-VN"/>
        </w:rPr>
        <w:t xml:space="preserve"> </w:t>
      </w:r>
      <w:r w:rsidRPr="00D05F20">
        <w:rPr>
          <w:sz w:val="26"/>
          <w:szCs w:val="26"/>
        </w:rPr>
        <w:t>and there is only one last transshipment vessel</w:t>
      </w:r>
      <w:r w:rsidRPr="00D05F20">
        <w:rPr>
          <w:sz w:val="26"/>
          <w:szCs w:val="26"/>
          <w:lang w:val="vi-VN"/>
        </w:rPr>
        <w:t>/barge</w:t>
      </w:r>
      <w:r w:rsidRPr="00D05F20">
        <w:rPr>
          <w:sz w:val="26"/>
          <w:szCs w:val="26"/>
        </w:rPr>
        <w:t xml:space="preserve"> left, this</w:t>
      </w:r>
      <w:r w:rsidRPr="00D05F20">
        <w:rPr>
          <w:sz w:val="26"/>
          <w:szCs w:val="26"/>
          <w:lang w:val="vi-VN"/>
        </w:rPr>
        <w:t xml:space="preserve"> last</w:t>
      </w:r>
      <w:r w:rsidRPr="00D05F20">
        <w:rPr>
          <w:sz w:val="26"/>
          <w:szCs w:val="26"/>
        </w:rPr>
        <w:t xml:space="preserve"> transshipment vessel</w:t>
      </w:r>
      <w:r w:rsidRPr="00D05F20">
        <w:rPr>
          <w:sz w:val="26"/>
          <w:szCs w:val="26"/>
          <w:lang w:val="vi-VN"/>
        </w:rPr>
        <w:t>/barge</w:t>
      </w:r>
      <w:r w:rsidRPr="00D05F20">
        <w:rPr>
          <w:sz w:val="26"/>
          <w:szCs w:val="26"/>
        </w:rPr>
        <w:t xml:space="preserve"> will be prioritized for unloading to </w:t>
      </w:r>
      <w:r w:rsidRPr="00D05F20">
        <w:rPr>
          <w:sz w:val="26"/>
          <w:szCs w:val="26"/>
          <w:lang w:val="vi-VN"/>
        </w:rPr>
        <w:t>c</w:t>
      </w:r>
      <w:r w:rsidRPr="00D05F20">
        <w:rPr>
          <w:sz w:val="26"/>
          <w:szCs w:val="26"/>
        </w:rPr>
        <w:t>omplete the payment procedures</w:t>
      </w:r>
      <w:r w:rsidRPr="00D05F20">
        <w:rPr>
          <w:sz w:val="26"/>
          <w:szCs w:val="26"/>
          <w:lang w:val="vi-VN"/>
        </w:rPr>
        <w:t xml:space="preserve"> for the </w:t>
      </w:r>
      <w:r w:rsidRPr="00D05F20">
        <w:rPr>
          <w:sz w:val="26"/>
          <w:szCs w:val="26"/>
        </w:rPr>
        <w:t xml:space="preserve">mother </w:t>
      </w:r>
      <w:r w:rsidRPr="00D05F20">
        <w:rPr>
          <w:sz w:val="26"/>
          <w:szCs w:val="26"/>
          <w:lang w:val="vi-VN"/>
        </w:rPr>
        <w:t>vessel.</w:t>
      </w:r>
    </w:p>
    <w:p w14:paraId="5A0E13EC" w14:textId="77777777" w:rsidR="002D4BF7" w:rsidRPr="00D05F20" w:rsidRDefault="002D4BF7" w:rsidP="002D4BF7">
      <w:pPr>
        <w:ind w:firstLine="709"/>
        <w:rPr>
          <w:sz w:val="26"/>
          <w:szCs w:val="26"/>
          <w:lang w:val="vi-VN"/>
        </w:rPr>
      </w:pPr>
      <w:bookmarkStart w:id="207" w:name="_Toc119054710"/>
      <w:bookmarkStart w:id="208" w:name="_Toc119055102"/>
      <w:bookmarkStart w:id="209" w:name="_Toc119057798"/>
      <w:bookmarkStart w:id="210" w:name="_Toc119057935"/>
      <w:r w:rsidRPr="00D05F20">
        <w:rPr>
          <w:sz w:val="26"/>
          <w:szCs w:val="26"/>
        </w:rPr>
        <w:t xml:space="preserve">2. </w:t>
      </w:r>
      <w:bookmarkEnd w:id="207"/>
      <w:bookmarkEnd w:id="208"/>
      <w:bookmarkEnd w:id="209"/>
      <w:bookmarkEnd w:id="210"/>
      <w:r w:rsidRPr="00D05F20">
        <w:rPr>
          <w:sz w:val="26"/>
          <w:szCs w:val="26"/>
          <w:lang w:val="vi-VN"/>
        </w:rPr>
        <w:t>Prioritize unloading vessels/barges according to coal inventory level</w:t>
      </w:r>
    </w:p>
    <w:p w14:paraId="691F2EFB" w14:textId="77777777" w:rsidR="002D4BF7" w:rsidRPr="00D05F20" w:rsidRDefault="002D4BF7" w:rsidP="002D4BF7">
      <w:pPr>
        <w:spacing w:before="60" w:after="60" w:line="276" w:lineRule="auto"/>
        <w:ind w:firstLine="709"/>
        <w:jc w:val="both"/>
        <w:rPr>
          <w:sz w:val="26"/>
          <w:szCs w:val="26"/>
          <w:lang w:val="vi-VN"/>
        </w:rPr>
      </w:pPr>
      <w:bookmarkStart w:id="211" w:name="_Hlk53145640"/>
      <w:r w:rsidRPr="00D05F20">
        <w:rPr>
          <w:sz w:val="26"/>
          <w:szCs w:val="26"/>
        </w:rPr>
        <w:t xml:space="preserve">a. When coal inventories </w:t>
      </w:r>
      <w:r w:rsidRPr="00D05F20">
        <w:rPr>
          <w:sz w:val="26"/>
          <w:szCs w:val="26"/>
          <w:lang w:val="vi-VN"/>
        </w:rPr>
        <w:t>of</w:t>
      </w:r>
      <w:r w:rsidRPr="00D05F20">
        <w:rPr>
          <w:sz w:val="26"/>
          <w:szCs w:val="26"/>
        </w:rPr>
        <w:t xml:space="preserve"> DH1, DH3 and DH3</w:t>
      </w:r>
      <w:r w:rsidRPr="00D05F20">
        <w:rPr>
          <w:sz w:val="26"/>
          <w:szCs w:val="26"/>
          <w:lang w:val="vi-VN"/>
        </w:rPr>
        <w:t xml:space="preserve"> Extension</w:t>
      </w:r>
      <w:r w:rsidRPr="00D05F20">
        <w:rPr>
          <w:sz w:val="26"/>
          <w:szCs w:val="26"/>
        </w:rPr>
        <w:t xml:space="preserve"> are</w:t>
      </w:r>
      <w:r w:rsidRPr="00D05F20">
        <w:rPr>
          <w:sz w:val="26"/>
          <w:szCs w:val="26"/>
          <w:lang w:val="vi-VN"/>
        </w:rPr>
        <w:t xml:space="preserve"> </w:t>
      </w:r>
      <w:r w:rsidRPr="00D05F20">
        <w:rPr>
          <w:sz w:val="26"/>
          <w:szCs w:val="26"/>
        </w:rPr>
        <w:t xml:space="preserve">lower than the minimum inventory </w:t>
      </w:r>
      <w:r w:rsidRPr="00D05F20">
        <w:rPr>
          <w:sz w:val="26"/>
          <w:szCs w:val="26"/>
          <w:lang w:val="vi-VN"/>
        </w:rPr>
        <w:t>norm</w:t>
      </w:r>
      <w:r w:rsidRPr="00D05F20">
        <w:rPr>
          <w:sz w:val="26"/>
          <w:szCs w:val="26"/>
        </w:rPr>
        <w:t>, the vessel</w:t>
      </w:r>
      <w:r w:rsidRPr="00D05F20">
        <w:rPr>
          <w:sz w:val="26"/>
          <w:szCs w:val="26"/>
          <w:lang w:val="vi-VN"/>
        </w:rPr>
        <w:t>/barge</w:t>
      </w:r>
      <w:r w:rsidRPr="00D05F20">
        <w:rPr>
          <w:sz w:val="26"/>
          <w:szCs w:val="26"/>
        </w:rPr>
        <w:t xml:space="preserve"> with the highest priority (the one with the lowest priority number) is</w:t>
      </w:r>
      <w:r w:rsidRPr="00D05F20">
        <w:rPr>
          <w:sz w:val="26"/>
          <w:szCs w:val="26"/>
          <w:lang w:val="vi-VN"/>
        </w:rPr>
        <w:t xml:space="preserve"> </w:t>
      </w:r>
      <w:r w:rsidRPr="00D05F20">
        <w:rPr>
          <w:sz w:val="26"/>
          <w:szCs w:val="26"/>
        </w:rPr>
        <w:t>as</w:t>
      </w:r>
      <w:r w:rsidRPr="00D05F20">
        <w:rPr>
          <w:sz w:val="26"/>
          <w:szCs w:val="26"/>
          <w:lang w:val="vi-VN"/>
        </w:rPr>
        <w:t xml:space="preserve"> specified in</w:t>
      </w:r>
      <w:r w:rsidRPr="00D05F20">
        <w:rPr>
          <w:sz w:val="26"/>
          <w:szCs w:val="26"/>
        </w:rPr>
        <w:t xml:space="preserve"> Section 1, Section 2</w:t>
      </w:r>
      <w:r w:rsidRPr="00D05F20">
        <w:rPr>
          <w:sz w:val="26"/>
          <w:szCs w:val="26"/>
          <w:lang w:val="vi-VN"/>
        </w:rPr>
        <w:t xml:space="preserve"> of</w:t>
      </w:r>
      <w:r w:rsidRPr="00D05F20">
        <w:rPr>
          <w:sz w:val="26"/>
          <w:szCs w:val="26"/>
        </w:rPr>
        <w:t xml:space="preserve"> Appendix 03</w:t>
      </w:r>
      <w:r w:rsidRPr="00D05F20">
        <w:rPr>
          <w:sz w:val="26"/>
          <w:szCs w:val="26"/>
          <w:lang w:val="vi-VN"/>
        </w:rPr>
        <w:t>.</w:t>
      </w:r>
    </w:p>
    <w:p w14:paraId="6C5A42C0" w14:textId="77777777" w:rsidR="002D4BF7" w:rsidRPr="00D05F20" w:rsidRDefault="002D4BF7" w:rsidP="002D4BF7">
      <w:pPr>
        <w:spacing w:before="60" w:after="60" w:line="276" w:lineRule="auto"/>
        <w:ind w:firstLine="709"/>
        <w:jc w:val="both"/>
        <w:rPr>
          <w:sz w:val="26"/>
          <w:szCs w:val="26"/>
        </w:rPr>
      </w:pPr>
      <w:r w:rsidRPr="00D05F20">
        <w:rPr>
          <w:sz w:val="26"/>
          <w:szCs w:val="26"/>
        </w:rPr>
        <w:t xml:space="preserve">b. When coal inventories </w:t>
      </w:r>
      <w:r w:rsidRPr="00D05F20">
        <w:rPr>
          <w:sz w:val="26"/>
          <w:szCs w:val="26"/>
          <w:lang w:val="vi-VN"/>
        </w:rPr>
        <w:t>of</w:t>
      </w:r>
      <w:r w:rsidRPr="00D05F20">
        <w:rPr>
          <w:sz w:val="26"/>
          <w:szCs w:val="26"/>
        </w:rPr>
        <w:t xml:space="preserve"> DH1, DH3 and DH3</w:t>
      </w:r>
      <w:r w:rsidRPr="00D05F20">
        <w:rPr>
          <w:sz w:val="26"/>
          <w:szCs w:val="26"/>
          <w:lang w:val="vi-VN"/>
        </w:rPr>
        <w:t xml:space="preserve"> Extension</w:t>
      </w:r>
      <w:r w:rsidRPr="00D05F20">
        <w:rPr>
          <w:sz w:val="26"/>
          <w:szCs w:val="26"/>
        </w:rPr>
        <w:t xml:space="preserve"> are</w:t>
      </w:r>
      <w:r w:rsidRPr="00D05F20">
        <w:rPr>
          <w:sz w:val="26"/>
          <w:szCs w:val="26"/>
          <w:lang w:val="vi-VN"/>
        </w:rPr>
        <w:t xml:space="preserve"> </w:t>
      </w:r>
      <w:r w:rsidRPr="00D05F20">
        <w:rPr>
          <w:sz w:val="26"/>
          <w:szCs w:val="26"/>
        </w:rPr>
        <w:t xml:space="preserve">higher than the minimum inventory </w:t>
      </w:r>
      <w:r w:rsidRPr="00D05F20">
        <w:rPr>
          <w:sz w:val="26"/>
          <w:szCs w:val="26"/>
          <w:lang w:val="vi-VN"/>
        </w:rPr>
        <w:t>norm</w:t>
      </w:r>
      <w:r w:rsidRPr="00D05F20">
        <w:rPr>
          <w:sz w:val="26"/>
          <w:szCs w:val="26"/>
        </w:rPr>
        <w:t>, the vessel</w:t>
      </w:r>
      <w:r w:rsidRPr="00D05F20">
        <w:rPr>
          <w:sz w:val="26"/>
          <w:szCs w:val="26"/>
          <w:lang w:val="vi-VN"/>
        </w:rPr>
        <w:t>s/barges</w:t>
      </w:r>
      <w:r w:rsidRPr="00D05F20">
        <w:rPr>
          <w:sz w:val="26"/>
          <w:szCs w:val="26"/>
        </w:rPr>
        <w:t xml:space="preserve"> shall be arranged</w:t>
      </w:r>
      <w:r w:rsidRPr="00D05F20">
        <w:rPr>
          <w:sz w:val="26"/>
          <w:szCs w:val="26"/>
          <w:lang w:val="vi-VN"/>
        </w:rPr>
        <w:t xml:space="preserve"> to queue</w:t>
      </w:r>
      <w:r w:rsidRPr="00D05F20">
        <w:rPr>
          <w:sz w:val="26"/>
          <w:szCs w:val="26"/>
        </w:rPr>
        <w:t xml:space="preserve"> for unloading according to Clauses 1, 3, 4 and 5 of this Article.</w:t>
      </w:r>
    </w:p>
    <w:p w14:paraId="5DBFAB58" w14:textId="77777777" w:rsidR="002D4BF7" w:rsidRPr="00D05F20" w:rsidRDefault="002D4BF7" w:rsidP="002D4BF7">
      <w:pPr>
        <w:spacing w:before="60" w:after="60" w:line="276" w:lineRule="auto"/>
        <w:ind w:firstLine="709"/>
        <w:jc w:val="both"/>
        <w:rPr>
          <w:sz w:val="26"/>
          <w:szCs w:val="26"/>
          <w:lang w:val="vi-VN"/>
        </w:rPr>
      </w:pPr>
      <w:bookmarkStart w:id="212" w:name="_Hlk52220321"/>
      <w:r w:rsidRPr="00D05F20">
        <w:rPr>
          <w:sz w:val="26"/>
          <w:szCs w:val="26"/>
        </w:rPr>
        <w:lastRenderedPageBreak/>
        <w:t xml:space="preserve">c. </w:t>
      </w:r>
      <w:bookmarkEnd w:id="211"/>
      <w:bookmarkEnd w:id="212"/>
      <w:r w:rsidRPr="00D05F20">
        <w:rPr>
          <w:sz w:val="26"/>
          <w:szCs w:val="26"/>
        </w:rPr>
        <w:t>When one of the coal storages</w:t>
      </w:r>
      <w:r w:rsidRPr="00D05F20">
        <w:rPr>
          <w:sz w:val="26"/>
          <w:szCs w:val="26"/>
          <w:lang w:val="vi-VN"/>
        </w:rPr>
        <w:t xml:space="preserve"> of</w:t>
      </w:r>
      <w:r w:rsidRPr="00D05F20">
        <w:rPr>
          <w:sz w:val="26"/>
          <w:szCs w:val="26"/>
        </w:rPr>
        <w:t xml:space="preserve"> DH1, DH3 and DH3</w:t>
      </w:r>
      <w:r w:rsidRPr="00D05F20">
        <w:rPr>
          <w:sz w:val="26"/>
          <w:szCs w:val="26"/>
          <w:lang w:val="vi-VN"/>
        </w:rPr>
        <w:t xml:space="preserve"> Extension</w:t>
      </w:r>
      <w:r w:rsidRPr="00D05F20">
        <w:rPr>
          <w:sz w:val="26"/>
          <w:szCs w:val="26"/>
        </w:rPr>
        <w:t xml:space="preserve"> has</w:t>
      </w:r>
      <w:r w:rsidRPr="00D05F20">
        <w:rPr>
          <w:sz w:val="26"/>
          <w:szCs w:val="26"/>
          <w:lang w:val="vi-VN"/>
        </w:rPr>
        <w:t xml:space="preserve"> inventory </w:t>
      </w:r>
      <w:r w:rsidRPr="00D05F20">
        <w:rPr>
          <w:sz w:val="26"/>
          <w:szCs w:val="26"/>
        </w:rPr>
        <w:t>lower than the minimum inventory norm, both ports can</w:t>
      </w:r>
      <w:r w:rsidRPr="00D05F20">
        <w:rPr>
          <w:sz w:val="26"/>
          <w:szCs w:val="26"/>
          <w:lang w:val="vi-VN"/>
        </w:rPr>
        <w:t xml:space="preserve"> prioritize</w:t>
      </w:r>
      <w:r w:rsidRPr="00D05F20">
        <w:rPr>
          <w:sz w:val="26"/>
          <w:szCs w:val="26"/>
        </w:rPr>
        <w:t xml:space="preserve"> unloading the</w:t>
      </w:r>
      <w:r w:rsidRPr="00D05F20">
        <w:rPr>
          <w:sz w:val="26"/>
          <w:szCs w:val="26"/>
          <w:lang w:val="vi-VN"/>
        </w:rPr>
        <w:t xml:space="preserve"> </w:t>
      </w:r>
      <w:r w:rsidRPr="00D05F20">
        <w:rPr>
          <w:sz w:val="26"/>
          <w:szCs w:val="26"/>
        </w:rPr>
        <w:t>vessel</w:t>
      </w:r>
      <w:r w:rsidRPr="00D05F20">
        <w:rPr>
          <w:sz w:val="26"/>
          <w:szCs w:val="26"/>
          <w:lang w:val="vi-VN"/>
        </w:rPr>
        <w:t>/barge serving</w:t>
      </w:r>
      <w:r w:rsidRPr="00D05F20">
        <w:rPr>
          <w:sz w:val="26"/>
          <w:szCs w:val="26"/>
        </w:rPr>
        <w:t xml:space="preserve"> that</w:t>
      </w:r>
      <w:r w:rsidRPr="00D05F20">
        <w:rPr>
          <w:sz w:val="26"/>
          <w:szCs w:val="26"/>
          <w:lang w:val="vi-VN"/>
        </w:rPr>
        <w:t xml:space="preserve"> </w:t>
      </w:r>
      <w:r w:rsidRPr="00D05F20">
        <w:rPr>
          <w:sz w:val="26"/>
          <w:szCs w:val="26"/>
        </w:rPr>
        <w:t>low coal storage</w:t>
      </w:r>
      <w:r w:rsidRPr="00D05F20">
        <w:rPr>
          <w:sz w:val="26"/>
          <w:szCs w:val="26"/>
          <w:lang w:val="vi-VN"/>
        </w:rPr>
        <w:t xml:space="preserve"> </w:t>
      </w:r>
      <w:r w:rsidRPr="00D05F20">
        <w:rPr>
          <w:sz w:val="26"/>
          <w:szCs w:val="26"/>
        </w:rPr>
        <w:t>to ensure power generation</w:t>
      </w:r>
      <w:r w:rsidRPr="00D05F20">
        <w:rPr>
          <w:sz w:val="26"/>
          <w:szCs w:val="26"/>
          <w:lang w:val="vi-VN"/>
        </w:rPr>
        <w:t xml:space="preserve">. </w:t>
      </w:r>
    </w:p>
    <w:p w14:paraId="1D1D48E1"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Details of the arrangement of</w:t>
      </w:r>
      <w:r w:rsidRPr="00D05F20">
        <w:rPr>
          <w:sz w:val="26"/>
          <w:szCs w:val="26"/>
          <w:lang w:val="vi-VN"/>
        </w:rPr>
        <w:t xml:space="preserve"> Jetties </w:t>
      </w:r>
      <w:r w:rsidRPr="00D05F20">
        <w:rPr>
          <w:sz w:val="26"/>
          <w:szCs w:val="26"/>
        </w:rPr>
        <w:t>for coal unloading</w:t>
      </w:r>
      <w:r w:rsidRPr="00D05F20">
        <w:rPr>
          <w:sz w:val="26"/>
          <w:szCs w:val="26"/>
          <w:lang w:val="vi-VN"/>
        </w:rPr>
        <w:t xml:space="preserve">, and </w:t>
      </w:r>
      <w:r w:rsidRPr="00D05F20">
        <w:rPr>
          <w:sz w:val="26"/>
          <w:szCs w:val="26"/>
        </w:rPr>
        <w:t>inventory norm are specified in Appendix 04</w:t>
      </w:r>
      <w:r w:rsidRPr="00D05F20">
        <w:rPr>
          <w:sz w:val="26"/>
          <w:szCs w:val="26"/>
          <w:lang w:val="vi-VN"/>
        </w:rPr>
        <w:t>.</w:t>
      </w:r>
    </w:p>
    <w:p w14:paraId="0781A786" w14:textId="77777777" w:rsidR="002D4BF7" w:rsidRPr="00D05F20" w:rsidRDefault="002D4BF7" w:rsidP="002D4BF7">
      <w:pPr>
        <w:suppressAutoHyphens/>
        <w:spacing w:before="120" w:after="120" w:line="276" w:lineRule="auto"/>
        <w:ind w:firstLine="709"/>
        <w:jc w:val="both"/>
        <w:rPr>
          <w:sz w:val="26"/>
          <w:szCs w:val="26"/>
          <w:lang w:val="vi-VN"/>
        </w:rPr>
      </w:pPr>
      <w:r w:rsidRPr="00D05F20">
        <w:rPr>
          <w:sz w:val="26"/>
          <w:szCs w:val="26"/>
        </w:rPr>
        <w:t xml:space="preserve">3. </w:t>
      </w:r>
      <w:r w:rsidRPr="00D05F20">
        <w:rPr>
          <w:sz w:val="26"/>
          <w:szCs w:val="26"/>
          <w:lang w:val="vi-VN"/>
        </w:rPr>
        <w:t xml:space="preserve">Prioritize pairing </w:t>
      </w:r>
      <w:r w:rsidRPr="00D05F20">
        <w:rPr>
          <w:sz w:val="26"/>
          <w:szCs w:val="26"/>
        </w:rPr>
        <w:t>vessel</w:t>
      </w:r>
      <w:r w:rsidRPr="00D05F20">
        <w:rPr>
          <w:sz w:val="26"/>
          <w:szCs w:val="26"/>
          <w:lang w:val="vi-VN"/>
        </w:rPr>
        <w:t>s/barges to meet the Jetty’s length.</w:t>
      </w:r>
    </w:p>
    <w:p w14:paraId="1404739C"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Jetty 1 has a length of 190m, Jetty 2 has a length of 227m. If the</w:t>
      </w:r>
      <w:r w:rsidRPr="00D05F20">
        <w:rPr>
          <w:sz w:val="26"/>
          <w:szCs w:val="26"/>
          <w:lang w:val="vi-VN"/>
        </w:rPr>
        <w:t xml:space="preserve"> total length of </w:t>
      </w:r>
      <w:r w:rsidRPr="00D05F20">
        <w:rPr>
          <w:sz w:val="26"/>
          <w:szCs w:val="26"/>
        </w:rPr>
        <w:t>2 barges/vessels paired together on the same side is</w:t>
      </w:r>
      <w:r w:rsidRPr="00D05F20">
        <w:rPr>
          <w:sz w:val="26"/>
          <w:szCs w:val="26"/>
          <w:lang w:val="vi-VN"/>
        </w:rPr>
        <w:t xml:space="preserve"> not</w:t>
      </w:r>
      <w:r w:rsidRPr="00D05F20">
        <w:rPr>
          <w:sz w:val="26"/>
          <w:szCs w:val="26"/>
        </w:rPr>
        <w:t xml:space="preserve"> longer than the length of </w:t>
      </w:r>
      <w:r w:rsidRPr="00D05F20">
        <w:rPr>
          <w:sz w:val="26"/>
          <w:szCs w:val="26"/>
          <w:lang w:val="vi-VN"/>
        </w:rPr>
        <w:t>a</w:t>
      </w:r>
      <w:r w:rsidRPr="00D05F20">
        <w:rPr>
          <w:sz w:val="26"/>
          <w:szCs w:val="26"/>
        </w:rPr>
        <w:t xml:space="preserve"> Jetty, this pair will</w:t>
      </w:r>
      <w:r w:rsidRPr="00D05F20">
        <w:rPr>
          <w:sz w:val="26"/>
          <w:szCs w:val="26"/>
          <w:lang w:val="vi-VN"/>
        </w:rPr>
        <w:t xml:space="preserve"> be prioritized for the purpose of</w:t>
      </w:r>
      <w:r w:rsidRPr="00D05F20">
        <w:rPr>
          <w:sz w:val="26"/>
          <w:szCs w:val="26"/>
        </w:rPr>
        <w:t xml:space="preserve"> increasing the unloading capacity.</w:t>
      </w:r>
      <w:r w:rsidRPr="00D05F20">
        <w:rPr>
          <w:sz w:val="26"/>
          <w:szCs w:val="26"/>
          <w:lang w:val="vi-VN"/>
        </w:rPr>
        <w:t xml:space="preserve"> </w:t>
      </w:r>
    </w:p>
    <w:p w14:paraId="09D3D66E"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 xml:space="preserve">4. </w:t>
      </w:r>
      <w:r w:rsidRPr="00D05F20">
        <w:rPr>
          <w:sz w:val="26"/>
          <w:szCs w:val="26"/>
          <w:lang w:val="vi-VN"/>
        </w:rPr>
        <w:t xml:space="preserve">Prioritize unloading </w:t>
      </w:r>
      <w:r w:rsidRPr="00D05F20">
        <w:rPr>
          <w:sz w:val="26"/>
          <w:szCs w:val="26"/>
        </w:rPr>
        <w:t>vessel</w:t>
      </w:r>
      <w:r w:rsidRPr="00D05F20">
        <w:rPr>
          <w:sz w:val="26"/>
          <w:szCs w:val="26"/>
          <w:lang w:val="vi-VN"/>
        </w:rPr>
        <w:t>s/barges when blending coal</w:t>
      </w:r>
    </w:p>
    <w:p w14:paraId="1ED5FAA0" w14:textId="77777777" w:rsidR="002D4BF7" w:rsidRPr="00D05F20" w:rsidRDefault="002D4BF7" w:rsidP="002D4BF7">
      <w:pPr>
        <w:spacing w:before="60" w:after="60" w:line="276" w:lineRule="auto"/>
        <w:ind w:firstLine="709"/>
        <w:jc w:val="both"/>
        <w:rPr>
          <w:sz w:val="26"/>
          <w:szCs w:val="26"/>
          <w:lang w:val="vi-VN"/>
        </w:rPr>
      </w:pPr>
      <w:r w:rsidRPr="00D05F20">
        <w:rPr>
          <w:sz w:val="26"/>
          <w:szCs w:val="26"/>
        </w:rPr>
        <w:t>When it is necessary to blend coal</w:t>
      </w:r>
      <w:r w:rsidRPr="00D05F20">
        <w:rPr>
          <w:sz w:val="26"/>
          <w:szCs w:val="26"/>
          <w:lang w:val="vi-VN"/>
        </w:rPr>
        <w:t xml:space="preserve"> </w:t>
      </w:r>
      <w:r w:rsidRPr="00D05F20">
        <w:rPr>
          <w:sz w:val="26"/>
          <w:szCs w:val="26"/>
        </w:rPr>
        <w:t>to ensure safe</w:t>
      </w:r>
      <w:r w:rsidRPr="00D05F20">
        <w:rPr>
          <w:sz w:val="26"/>
          <w:szCs w:val="26"/>
          <w:lang w:val="vi-VN"/>
        </w:rPr>
        <w:t xml:space="preserve"> </w:t>
      </w:r>
      <w:r w:rsidRPr="00D05F20">
        <w:rPr>
          <w:sz w:val="26"/>
          <w:szCs w:val="26"/>
        </w:rPr>
        <w:t>power generation, the vessel</w:t>
      </w:r>
      <w:r w:rsidRPr="00D05F20">
        <w:rPr>
          <w:sz w:val="26"/>
          <w:szCs w:val="26"/>
          <w:lang w:val="vi-VN"/>
        </w:rPr>
        <w:t xml:space="preserve">/barge having </w:t>
      </w:r>
      <w:r w:rsidRPr="00D05F20">
        <w:rPr>
          <w:sz w:val="26"/>
          <w:szCs w:val="26"/>
        </w:rPr>
        <w:t>the appropriate type of coal for</w:t>
      </w:r>
      <w:r w:rsidRPr="00D05F20">
        <w:rPr>
          <w:sz w:val="26"/>
          <w:szCs w:val="26"/>
          <w:lang w:val="vi-VN"/>
        </w:rPr>
        <w:t xml:space="preserve"> blending </w:t>
      </w:r>
      <w:r w:rsidRPr="00D05F20">
        <w:rPr>
          <w:sz w:val="26"/>
          <w:szCs w:val="26"/>
        </w:rPr>
        <w:t>will be prioritized</w:t>
      </w:r>
      <w:r w:rsidRPr="00D05F20">
        <w:rPr>
          <w:sz w:val="26"/>
          <w:szCs w:val="26"/>
          <w:lang w:val="vi-VN"/>
        </w:rPr>
        <w:t>.</w:t>
      </w:r>
    </w:p>
    <w:p w14:paraId="11FC9C9A" w14:textId="77777777" w:rsidR="002D4BF7" w:rsidRPr="00D05F20" w:rsidRDefault="002D4BF7" w:rsidP="002D4BF7">
      <w:pPr>
        <w:spacing w:before="60" w:after="60" w:line="276" w:lineRule="auto"/>
        <w:ind w:firstLine="709"/>
        <w:jc w:val="both"/>
        <w:rPr>
          <w:sz w:val="26"/>
          <w:szCs w:val="26"/>
        </w:rPr>
      </w:pPr>
      <w:r w:rsidRPr="00D05F20">
        <w:rPr>
          <w:sz w:val="26"/>
          <w:szCs w:val="26"/>
        </w:rPr>
        <w:t>5. In the event that 02 or more conditions of priority appear at the same time according to Clauses 1, 2, 3, and 4 of this Article, the unloading of coal shall be carried</w:t>
      </w:r>
      <w:r w:rsidRPr="00D05F20">
        <w:rPr>
          <w:sz w:val="26"/>
          <w:szCs w:val="26"/>
          <w:lang w:val="vi-VN"/>
        </w:rPr>
        <w:t xml:space="preserve"> out</w:t>
      </w:r>
      <w:r w:rsidRPr="00D05F20">
        <w:rPr>
          <w:sz w:val="26"/>
          <w:szCs w:val="26"/>
        </w:rPr>
        <w:t xml:space="preserve"> in the following order:</w:t>
      </w:r>
    </w:p>
    <w:p w14:paraId="23107692" w14:textId="77777777" w:rsidR="002D4BF7" w:rsidRPr="00D05F20" w:rsidRDefault="002D4BF7" w:rsidP="002D4BF7">
      <w:pPr>
        <w:spacing w:before="60" w:after="60" w:line="276" w:lineRule="auto"/>
        <w:ind w:left="993"/>
        <w:jc w:val="both"/>
        <w:rPr>
          <w:sz w:val="26"/>
          <w:szCs w:val="26"/>
        </w:rPr>
      </w:pPr>
      <w:r w:rsidRPr="00D05F20">
        <w:rPr>
          <w:sz w:val="26"/>
          <w:szCs w:val="26"/>
        </w:rPr>
        <w:t xml:space="preserve">First: </w:t>
      </w:r>
      <w:r w:rsidRPr="00D05F20">
        <w:rPr>
          <w:sz w:val="26"/>
          <w:szCs w:val="26"/>
          <w:lang w:val="vi-VN"/>
        </w:rPr>
        <w:t>Prioritize unloading the last transshipment vessel/barge of the respective mother vessel</w:t>
      </w:r>
      <w:r w:rsidRPr="00D05F20">
        <w:rPr>
          <w:sz w:val="26"/>
          <w:szCs w:val="26"/>
        </w:rPr>
        <w:t xml:space="preserve"> when it</w:t>
      </w:r>
      <w:r w:rsidRPr="00D05F20">
        <w:rPr>
          <w:sz w:val="26"/>
          <w:szCs w:val="26"/>
          <w:lang w:val="vi-VN"/>
        </w:rPr>
        <w:t xml:space="preserve"> </w:t>
      </w:r>
      <w:r w:rsidRPr="00D05F20">
        <w:rPr>
          <w:sz w:val="26"/>
          <w:szCs w:val="26"/>
        </w:rPr>
        <w:t>satisfies</w:t>
      </w:r>
      <w:r w:rsidRPr="00D05F20">
        <w:rPr>
          <w:sz w:val="26"/>
          <w:szCs w:val="26"/>
          <w:lang w:val="vi-VN"/>
        </w:rPr>
        <w:t xml:space="preserve"> the condditions</w:t>
      </w:r>
      <w:r w:rsidRPr="00D05F20">
        <w:rPr>
          <w:sz w:val="26"/>
          <w:szCs w:val="26"/>
        </w:rPr>
        <w:t xml:space="preserve"> specified</w:t>
      </w:r>
      <w:r w:rsidRPr="00D05F20">
        <w:rPr>
          <w:sz w:val="26"/>
          <w:szCs w:val="26"/>
          <w:lang w:val="vi-VN"/>
        </w:rPr>
        <w:t xml:space="preserve"> in</w:t>
      </w:r>
      <w:r w:rsidRPr="00D05F20">
        <w:rPr>
          <w:sz w:val="26"/>
          <w:szCs w:val="26"/>
        </w:rPr>
        <w:t xml:space="preserve"> Clause 1 of this Article;</w:t>
      </w:r>
    </w:p>
    <w:p w14:paraId="49A18279" w14:textId="77777777" w:rsidR="002D4BF7" w:rsidRPr="00D05F20" w:rsidRDefault="002D4BF7" w:rsidP="002D4BF7">
      <w:pPr>
        <w:spacing w:before="60" w:after="60" w:line="276" w:lineRule="auto"/>
        <w:ind w:left="993"/>
        <w:jc w:val="both"/>
        <w:rPr>
          <w:sz w:val="26"/>
          <w:szCs w:val="26"/>
          <w:lang w:val="vi-VN"/>
        </w:rPr>
      </w:pPr>
      <w:r w:rsidRPr="00D05F20">
        <w:rPr>
          <w:sz w:val="26"/>
          <w:szCs w:val="26"/>
        </w:rPr>
        <w:t xml:space="preserve">Second: </w:t>
      </w:r>
      <w:r w:rsidRPr="00D05F20">
        <w:rPr>
          <w:sz w:val="26"/>
          <w:szCs w:val="26"/>
          <w:lang w:val="vi-VN"/>
        </w:rPr>
        <w:t xml:space="preserve">Prioritize unloading vessels/barges according to coal inventory level. </w:t>
      </w:r>
    </w:p>
    <w:p w14:paraId="54174814" w14:textId="77777777" w:rsidR="002D4BF7" w:rsidRPr="00D05F20" w:rsidRDefault="002D4BF7" w:rsidP="002D4BF7">
      <w:pPr>
        <w:pStyle w:val="ListParagraph"/>
        <w:spacing w:before="60" w:after="60" w:line="276" w:lineRule="auto"/>
        <w:ind w:left="993"/>
        <w:jc w:val="both"/>
        <w:rPr>
          <w:sz w:val="26"/>
          <w:szCs w:val="26"/>
        </w:rPr>
      </w:pPr>
      <w:r w:rsidRPr="00D05F20">
        <w:rPr>
          <w:sz w:val="26"/>
          <w:szCs w:val="26"/>
        </w:rPr>
        <w:t xml:space="preserve">Third: Prioritize </w:t>
      </w:r>
      <w:r w:rsidRPr="00D05F20">
        <w:rPr>
          <w:sz w:val="26"/>
          <w:szCs w:val="26"/>
          <w:lang w:val="vi-VN"/>
        </w:rPr>
        <w:t xml:space="preserve">pairing </w:t>
      </w:r>
      <w:r w:rsidRPr="00D05F20">
        <w:rPr>
          <w:sz w:val="26"/>
          <w:szCs w:val="26"/>
        </w:rPr>
        <w:t>vessel</w:t>
      </w:r>
      <w:r w:rsidRPr="00D05F20">
        <w:rPr>
          <w:sz w:val="26"/>
          <w:szCs w:val="26"/>
          <w:lang w:val="vi-VN"/>
        </w:rPr>
        <w:t>s/barges to meet the Jetty’s length</w:t>
      </w:r>
    </w:p>
    <w:p w14:paraId="1C35053A" w14:textId="77777777" w:rsidR="002D4BF7" w:rsidRPr="00D05F20" w:rsidRDefault="002D4BF7" w:rsidP="002D4BF7">
      <w:pPr>
        <w:spacing w:before="60" w:after="60" w:line="276" w:lineRule="auto"/>
        <w:ind w:left="273" w:firstLine="720"/>
        <w:jc w:val="both"/>
        <w:rPr>
          <w:sz w:val="26"/>
          <w:szCs w:val="26"/>
        </w:rPr>
      </w:pPr>
      <w:r w:rsidRPr="00D05F20">
        <w:rPr>
          <w:sz w:val="26"/>
          <w:szCs w:val="26"/>
          <w:lang w:val="vi-VN"/>
        </w:rPr>
        <w:t xml:space="preserve">Fourth: Prioritize unloading </w:t>
      </w:r>
      <w:r w:rsidRPr="00D05F20">
        <w:rPr>
          <w:sz w:val="26"/>
          <w:szCs w:val="26"/>
        </w:rPr>
        <w:t>vessel</w:t>
      </w:r>
      <w:r w:rsidRPr="00D05F20">
        <w:rPr>
          <w:sz w:val="26"/>
          <w:szCs w:val="26"/>
          <w:lang w:val="vi-VN"/>
        </w:rPr>
        <w:t>s/barges when blending coal</w:t>
      </w:r>
    </w:p>
    <w:p w14:paraId="3916535E" w14:textId="77777777" w:rsidR="002D4BF7" w:rsidRPr="00D05F20" w:rsidRDefault="002D4BF7" w:rsidP="002D4BF7">
      <w:pPr>
        <w:pStyle w:val="ListParagraph"/>
        <w:spacing w:before="60" w:after="60" w:line="276" w:lineRule="auto"/>
        <w:ind w:left="993"/>
        <w:jc w:val="both"/>
        <w:rPr>
          <w:sz w:val="26"/>
          <w:szCs w:val="26"/>
        </w:rPr>
      </w:pPr>
      <w:r w:rsidRPr="00D05F20">
        <w:rPr>
          <w:sz w:val="26"/>
          <w:szCs w:val="26"/>
          <w:lang w:val="vi-VN"/>
        </w:rPr>
        <w:t xml:space="preserve">Fifth: Arrange the vessels/barges to queue in the order as specified in </w:t>
      </w:r>
      <w:r w:rsidRPr="00D05F20">
        <w:rPr>
          <w:sz w:val="26"/>
          <w:szCs w:val="26"/>
        </w:rPr>
        <w:t>Clause</w:t>
      </w:r>
      <w:r w:rsidRPr="00D05F20">
        <w:rPr>
          <w:sz w:val="26"/>
          <w:szCs w:val="26"/>
          <w:lang w:val="vi-VN"/>
        </w:rPr>
        <w:t xml:space="preserve"> 3 Article 6.</w:t>
      </w:r>
    </w:p>
    <w:p w14:paraId="28891A10" w14:textId="77777777" w:rsidR="002D4BF7" w:rsidRPr="00D05F20" w:rsidRDefault="002D4BF7" w:rsidP="002D4BF7">
      <w:pPr>
        <w:spacing w:line="276" w:lineRule="auto"/>
        <w:rPr>
          <w:sz w:val="26"/>
          <w:szCs w:val="26"/>
          <w:lang w:val="vi-VN"/>
        </w:rPr>
      </w:pPr>
      <w:r w:rsidRPr="00D05F20">
        <w:rPr>
          <w:sz w:val="26"/>
          <w:szCs w:val="26"/>
        </w:rPr>
        <w:tab/>
        <w:t xml:space="preserve">6. </w:t>
      </w:r>
      <w:r w:rsidRPr="00D05F20">
        <w:rPr>
          <w:sz w:val="26"/>
          <w:szCs w:val="26"/>
          <w:lang w:val="vi-VN"/>
        </w:rPr>
        <w:t xml:space="preserve">Vessels/barges for </w:t>
      </w:r>
      <w:r w:rsidRPr="00D05F20">
        <w:rPr>
          <w:sz w:val="26"/>
          <w:szCs w:val="26"/>
          <w:lang w:val="fr-FR"/>
        </w:rPr>
        <w:t xml:space="preserve">Jetty </w:t>
      </w:r>
      <w:r w:rsidRPr="00D05F20">
        <w:rPr>
          <w:sz w:val="26"/>
          <w:szCs w:val="26"/>
          <w:lang w:val="vi-VN"/>
        </w:rPr>
        <w:t>3 is described in Section 3, Appendix 03.</w:t>
      </w:r>
    </w:p>
    <w:p w14:paraId="2EB99448" w14:textId="77777777" w:rsidR="002D4BF7" w:rsidRPr="00D05F20" w:rsidRDefault="002D4BF7" w:rsidP="002D4BF7">
      <w:pPr>
        <w:pStyle w:val="Heading2"/>
        <w:spacing w:before="60" w:line="276" w:lineRule="auto"/>
        <w:ind w:firstLine="709"/>
        <w:jc w:val="both"/>
        <w:rPr>
          <w:iCs/>
          <w:szCs w:val="26"/>
          <w:lang w:val="sv-SE"/>
        </w:rPr>
      </w:pPr>
      <w:r w:rsidRPr="00D05F20">
        <w:rPr>
          <w:szCs w:val="26"/>
          <w:lang w:val="sv-SE"/>
        </w:rPr>
        <w:t>Article 9. Queuing</w:t>
      </w:r>
      <w:r w:rsidRPr="00D05F20">
        <w:rPr>
          <w:szCs w:val="26"/>
          <w:lang w:val="vi-VN"/>
        </w:rPr>
        <w:t xml:space="preserve"> plan for vessles/barges</w:t>
      </w:r>
      <w:r w:rsidRPr="00D05F20">
        <w:rPr>
          <w:szCs w:val="26"/>
          <w:lang w:val="sv-SE"/>
        </w:rPr>
        <w:t xml:space="preserve"> to</w:t>
      </w:r>
      <w:r w:rsidRPr="00D05F20">
        <w:rPr>
          <w:szCs w:val="26"/>
          <w:lang w:val="vi-VN"/>
        </w:rPr>
        <w:t xml:space="preserve"> be </w:t>
      </w:r>
      <w:r w:rsidRPr="00D05F20">
        <w:rPr>
          <w:szCs w:val="26"/>
          <w:lang w:val="sv-SE"/>
        </w:rPr>
        <w:t>unloaded</w:t>
      </w:r>
    </w:p>
    <w:p w14:paraId="207A580A" w14:textId="77777777" w:rsidR="002D4BF7" w:rsidRPr="00D05F20" w:rsidRDefault="002D4BF7" w:rsidP="002D4BF7">
      <w:pPr>
        <w:spacing w:line="276" w:lineRule="auto"/>
        <w:ind w:firstLine="709"/>
        <w:jc w:val="both"/>
        <w:rPr>
          <w:sz w:val="26"/>
          <w:szCs w:val="26"/>
        </w:rPr>
      </w:pPr>
      <w:r w:rsidRPr="00D05F20">
        <w:rPr>
          <w:sz w:val="26"/>
          <w:szCs w:val="26"/>
        </w:rPr>
        <w:t>1. The queuing plan</w:t>
      </w:r>
      <w:r w:rsidRPr="00D05F20">
        <w:rPr>
          <w:sz w:val="26"/>
          <w:szCs w:val="26"/>
          <w:lang w:val="vi-VN"/>
        </w:rPr>
        <w:t xml:space="preserve"> </w:t>
      </w:r>
      <w:r w:rsidRPr="00D05F20">
        <w:rPr>
          <w:sz w:val="26"/>
          <w:szCs w:val="26"/>
        </w:rPr>
        <w:t>for vessels/barges to be unloaded at</w:t>
      </w:r>
      <w:r w:rsidRPr="00D05F20">
        <w:rPr>
          <w:sz w:val="26"/>
          <w:szCs w:val="26"/>
          <w:lang w:val="vi-VN"/>
        </w:rPr>
        <w:t xml:space="preserve"> </w:t>
      </w:r>
      <w:r w:rsidRPr="00D05F20">
        <w:rPr>
          <w:sz w:val="26"/>
          <w:szCs w:val="26"/>
        </w:rPr>
        <w:t>ports is implemented</w:t>
      </w:r>
      <w:r w:rsidRPr="00D05F20">
        <w:rPr>
          <w:sz w:val="26"/>
          <w:szCs w:val="26"/>
          <w:lang w:val="vi-VN"/>
        </w:rPr>
        <w:t xml:space="preserve"> </w:t>
      </w:r>
      <w:r w:rsidRPr="00D05F20">
        <w:rPr>
          <w:sz w:val="26"/>
          <w:szCs w:val="26"/>
        </w:rPr>
        <w:t>on weekly or daily basis. The weekly/daily queuing plan</w:t>
      </w:r>
      <w:r w:rsidRPr="00D05F20">
        <w:rPr>
          <w:sz w:val="26"/>
          <w:szCs w:val="26"/>
          <w:lang w:val="vi-VN"/>
        </w:rPr>
        <w:t xml:space="preserve"> </w:t>
      </w:r>
      <w:r w:rsidRPr="00D05F20">
        <w:rPr>
          <w:sz w:val="26"/>
          <w:szCs w:val="26"/>
        </w:rPr>
        <w:t>of</w:t>
      </w:r>
      <w:r w:rsidRPr="00D05F20">
        <w:rPr>
          <w:sz w:val="26"/>
          <w:szCs w:val="26"/>
          <w:lang w:val="vi-VN"/>
        </w:rPr>
        <w:t xml:space="preserve"> </w:t>
      </w:r>
      <w:r w:rsidRPr="00D05F20">
        <w:rPr>
          <w:sz w:val="26"/>
          <w:szCs w:val="26"/>
        </w:rPr>
        <w:t>vessles/barges shall</w:t>
      </w:r>
      <w:r w:rsidRPr="00D05F20">
        <w:rPr>
          <w:sz w:val="26"/>
          <w:szCs w:val="26"/>
          <w:lang w:val="vi-VN"/>
        </w:rPr>
        <w:t xml:space="preserve"> </w:t>
      </w:r>
      <w:r w:rsidRPr="00D05F20">
        <w:rPr>
          <w:sz w:val="26"/>
          <w:szCs w:val="26"/>
        </w:rPr>
        <w:t>match with the unloading capacity of the ports in</w:t>
      </w:r>
      <w:r w:rsidRPr="00D05F20">
        <w:rPr>
          <w:sz w:val="26"/>
          <w:szCs w:val="26"/>
          <w:lang w:val="vi-VN"/>
        </w:rPr>
        <w:t xml:space="preserve"> </w:t>
      </w:r>
      <w:r w:rsidRPr="00D05F20">
        <w:rPr>
          <w:sz w:val="26"/>
          <w:szCs w:val="26"/>
        </w:rPr>
        <w:t>normal operating conditions.</w:t>
      </w:r>
    </w:p>
    <w:p w14:paraId="10902EDC" w14:textId="77777777" w:rsidR="002D4BF7" w:rsidRPr="00D05F20" w:rsidRDefault="002D4BF7" w:rsidP="002D4BF7">
      <w:pPr>
        <w:spacing w:line="276" w:lineRule="auto"/>
        <w:ind w:firstLine="709"/>
        <w:jc w:val="both"/>
        <w:rPr>
          <w:sz w:val="26"/>
          <w:szCs w:val="26"/>
          <w:lang w:val="vi-VN"/>
        </w:rPr>
      </w:pPr>
      <w:r w:rsidRPr="00D05F20">
        <w:rPr>
          <w:sz w:val="26"/>
          <w:szCs w:val="26"/>
        </w:rPr>
        <w:tab/>
        <w:t>2. If at the end of the planned week, the vessels/barges that</w:t>
      </w:r>
      <w:r w:rsidRPr="00D05F20">
        <w:rPr>
          <w:sz w:val="26"/>
          <w:szCs w:val="26"/>
          <w:lang w:val="vi-VN"/>
        </w:rPr>
        <w:t xml:space="preserve"> </w:t>
      </w:r>
      <w:r w:rsidRPr="00D05F20">
        <w:rPr>
          <w:sz w:val="26"/>
          <w:szCs w:val="26"/>
        </w:rPr>
        <w:t>have been put</w:t>
      </w:r>
      <w:r w:rsidRPr="00D05F20">
        <w:rPr>
          <w:sz w:val="26"/>
          <w:szCs w:val="26"/>
          <w:lang w:val="vi-VN"/>
        </w:rPr>
        <w:t xml:space="preserve"> into</w:t>
      </w:r>
      <w:r w:rsidRPr="00D05F20">
        <w:rPr>
          <w:sz w:val="26"/>
          <w:szCs w:val="26"/>
        </w:rPr>
        <w:t xml:space="preserve"> unloading but</w:t>
      </w:r>
      <w:r w:rsidRPr="00D05F20">
        <w:rPr>
          <w:sz w:val="26"/>
          <w:szCs w:val="26"/>
          <w:lang w:val="vi-VN"/>
        </w:rPr>
        <w:t xml:space="preserve"> have</w:t>
      </w:r>
      <w:r w:rsidRPr="00D05F20">
        <w:rPr>
          <w:sz w:val="26"/>
          <w:szCs w:val="26"/>
        </w:rPr>
        <w:t xml:space="preserve"> not</w:t>
      </w:r>
      <w:r w:rsidRPr="00D05F20">
        <w:rPr>
          <w:sz w:val="26"/>
          <w:szCs w:val="26"/>
          <w:lang w:val="vi-VN"/>
        </w:rPr>
        <w:t xml:space="preserve"> yet </w:t>
      </w:r>
      <w:r w:rsidRPr="00D05F20">
        <w:rPr>
          <w:sz w:val="26"/>
          <w:szCs w:val="26"/>
        </w:rPr>
        <w:t xml:space="preserve"> finished</w:t>
      </w:r>
      <w:r w:rsidRPr="00D05F20">
        <w:rPr>
          <w:sz w:val="26"/>
          <w:szCs w:val="26"/>
          <w:lang w:val="vi-VN"/>
        </w:rPr>
        <w:t xml:space="preserve"> </w:t>
      </w:r>
      <w:r w:rsidRPr="00D05F20">
        <w:rPr>
          <w:sz w:val="26"/>
          <w:szCs w:val="26"/>
        </w:rPr>
        <w:t>unloading, the unloading</w:t>
      </w:r>
      <w:r w:rsidRPr="00D05F20">
        <w:rPr>
          <w:sz w:val="26"/>
          <w:szCs w:val="26"/>
          <w:lang w:val="vi-VN"/>
        </w:rPr>
        <w:t xml:space="preserve"> </w:t>
      </w:r>
      <w:r w:rsidRPr="00D05F20">
        <w:rPr>
          <w:sz w:val="26"/>
          <w:szCs w:val="26"/>
        </w:rPr>
        <w:t>plan of</w:t>
      </w:r>
      <w:r w:rsidRPr="00D05F20">
        <w:rPr>
          <w:sz w:val="26"/>
          <w:szCs w:val="26"/>
          <w:lang w:val="vi-VN"/>
        </w:rPr>
        <w:t xml:space="preserve"> the </w:t>
      </w:r>
      <w:r w:rsidRPr="00D05F20">
        <w:rPr>
          <w:sz w:val="26"/>
          <w:szCs w:val="26"/>
        </w:rPr>
        <w:t>previous week will be invalid and the vessels/barges that have not been unloaded according to the unloading</w:t>
      </w:r>
      <w:r w:rsidRPr="00D05F20">
        <w:rPr>
          <w:sz w:val="26"/>
          <w:szCs w:val="26"/>
          <w:lang w:val="vi-VN"/>
        </w:rPr>
        <w:t xml:space="preserve"> </w:t>
      </w:r>
      <w:r w:rsidRPr="00D05F20">
        <w:rPr>
          <w:sz w:val="26"/>
          <w:szCs w:val="26"/>
        </w:rPr>
        <w:t>plan of the previous week will be put</w:t>
      </w:r>
      <w:r w:rsidRPr="00D05F20">
        <w:rPr>
          <w:sz w:val="26"/>
          <w:szCs w:val="26"/>
          <w:lang w:val="vi-VN"/>
        </w:rPr>
        <w:t xml:space="preserve"> into </w:t>
      </w:r>
      <w:r w:rsidRPr="00D05F20">
        <w:rPr>
          <w:sz w:val="26"/>
          <w:szCs w:val="26"/>
        </w:rPr>
        <w:t>the next week's plan</w:t>
      </w:r>
      <w:r w:rsidRPr="00D05F20">
        <w:rPr>
          <w:sz w:val="26"/>
          <w:szCs w:val="26"/>
          <w:lang w:val="vi-VN"/>
        </w:rPr>
        <w:t xml:space="preserve"> </w:t>
      </w:r>
      <w:r w:rsidRPr="00D05F20">
        <w:rPr>
          <w:sz w:val="26"/>
          <w:szCs w:val="26"/>
        </w:rPr>
        <w:t>with the new order in accordance with the provisions of this Procedure</w:t>
      </w:r>
      <w:r w:rsidRPr="00D05F20">
        <w:rPr>
          <w:sz w:val="26"/>
          <w:szCs w:val="26"/>
          <w:lang w:val="vi-VN"/>
        </w:rPr>
        <w:t>.</w:t>
      </w:r>
    </w:p>
    <w:p w14:paraId="06625C62" w14:textId="77777777" w:rsidR="002D4BF7" w:rsidRPr="00D05F20" w:rsidRDefault="002D4BF7" w:rsidP="002D4BF7">
      <w:pPr>
        <w:spacing w:line="276" w:lineRule="auto"/>
        <w:ind w:firstLine="709"/>
        <w:jc w:val="both"/>
        <w:rPr>
          <w:sz w:val="26"/>
          <w:szCs w:val="26"/>
        </w:rPr>
      </w:pPr>
      <w:r w:rsidRPr="00D05F20">
        <w:rPr>
          <w:sz w:val="26"/>
          <w:szCs w:val="26"/>
        </w:rPr>
        <w:t>3. In case the vessels/barges have been put</w:t>
      </w:r>
      <w:r w:rsidRPr="00D05F20">
        <w:rPr>
          <w:sz w:val="26"/>
          <w:szCs w:val="26"/>
          <w:lang w:val="vi-VN"/>
        </w:rPr>
        <w:t xml:space="preserve"> </w:t>
      </w:r>
      <w:r w:rsidRPr="00D05F20">
        <w:rPr>
          <w:sz w:val="26"/>
          <w:szCs w:val="26"/>
        </w:rPr>
        <w:t>into the weekly plan</w:t>
      </w:r>
      <w:r w:rsidRPr="00D05F20">
        <w:rPr>
          <w:sz w:val="26"/>
          <w:szCs w:val="26"/>
          <w:lang w:val="vi-VN"/>
        </w:rPr>
        <w:t xml:space="preserve"> </w:t>
      </w:r>
      <w:r w:rsidRPr="00D05F20">
        <w:rPr>
          <w:sz w:val="26"/>
          <w:szCs w:val="26"/>
        </w:rPr>
        <w:t>for 2 consecutive weeks but have not yet been unloaded, they will be prioritized for unloading in the next week (the order of priority for these vessels/barges will</w:t>
      </w:r>
      <w:r w:rsidRPr="00D05F20">
        <w:rPr>
          <w:sz w:val="26"/>
          <w:szCs w:val="26"/>
          <w:lang w:val="vi-VN"/>
        </w:rPr>
        <w:t xml:space="preserve"> be same as </w:t>
      </w:r>
      <w:r w:rsidRPr="00D05F20">
        <w:rPr>
          <w:sz w:val="26"/>
          <w:szCs w:val="26"/>
        </w:rPr>
        <w:t>in the preceding week).</w:t>
      </w:r>
    </w:p>
    <w:bookmarkEnd w:id="206"/>
    <w:p w14:paraId="067EC065" w14:textId="77777777" w:rsidR="002D4BF7" w:rsidRPr="00D05F20" w:rsidRDefault="002D4BF7" w:rsidP="00DC154F">
      <w:pPr>
        <w:pStyle w:val="Heading1"/>
        <w:numPr>
          <w:ilvl w:val="0"/>
          <w:numId w:val="0"/>
        </w:numPr>
        <w:spacing w:before="60" w:after="60" w:line="276" w:lineRule="auto"/>
        <w:ind w:left="567" w:firstLine="142"/>
        <w:jc w:val="both"/>
        <w:rPr>
          <w:b w:val="0"/>
          <w:bCs/>
          <w:i/>
          <w:sz w:val="26"/>
          <w:szCs w:val="26"/>
          <w:lang w:val="vi-VN"/>
        </w:rPr>
      </w:pPr>
      <w:r w:rsidRPr="00D05F20">
        <w:rPr>
          <w:bCs/>
          <w:sz w:val="26"/>
          <w:szCs w:val="26"/>
        </w:rPr>
        <w:lastRenderedPageBreak/>
        <w:t xml:space="preserve">Article </w:t>
      </w:r>
      <w:r w:rsidRPr="00D05F20">
        <w:rPr>
          <w:bCs/>
          <w:sz w:val="26"/>
          <w:szCs w:val="26"/>
          <w:lang w:val="vi-VN"/>
        </w:rPr>
        <w:t>10</w:t>
      </w:r>
      <w:r w:rsidRPr="00D05F20">
        <w:rPr>
          <w:bCs/>
          <w:sz w:val="26"/>
          <w:szCs w:val="26"/>
        </w:rPr>
        <w:t>. Handling in the event of a draft dispute</w:t>
      </w:r>
    </w:p>
    <w:p w14:paraId="47A79D49" w14:textId="77777777" w:rsidR="002D4BF7" w:rsidRPr="00D05F20" w:rsidRDefault="002D4BF7" w:rsidP="002D4BF7">
      <w:pPr>
        <w:spacing w:before="60" w:after="60" w:line="276" w:lineRule="auto"/>
        <w:ind w:firstLine="709"/>
        <w:jc w:val="both"/>
        <w:rPr>
          <w:sz w:val="26"/>
          <w:szCs w:val="26"/>
        </w:rPr>
      </w:pPr>
      <w:r w:rsidRPr="00D05F20">
        <w:rPr>
          <w:sz w:val="26"/>
          <w:szCs w:val="26"/>
        </w:rPr>
        <w:t>During</w:t>
      </w:r>
      <w:r w:rsidRPr="00D05F20">
        <w:rPr>
          <w:sz w:val="26"/>
          <w:szCs w:val="26"/>
          <w:lang w:val="vi-VN"/>
        </w:rPr>
        <w:t xml:space="preserve"> the course of m</w:t>
      </w:r>
      <w:r w:rsidRPr="00D05F20">
        <w:rPr>
          <w:sz w:val="26"/>
          <w:szCs w:val="26"/>
        </w:rPr>
        <w:t xml:space="preserve">easuring draft </w:t>
      </w:r>
      <w:r w:rsidRPr="00D05F20">
        <w:rPr>
          <w:sz w:val="26"/>
          <w:szCs w:val="26"/>
          <w:lang w:val="vi-VN"/>
        </w:rPr>
        <w:t>(</w:t>
      </w:r>
      <w:r w:rsidRPr="00D05F20">
        <w:rPr>
          <w:sz w:val="26"/>
          <w:szCs w:val="26"/>
        </w:rPr>
        <w:t>before unloading or after</w:t>
      </w:r>
      <w:r w:rsidRPr="00D05F20">
        <w:rPr>
          <w:sz w:val="26"/>
          <w:szCs w:val="26"/>
          <w:lang w:val="vi-VN"/>
        </w:rPr>
        <w:t xml:space="preserve"> finishing unloading)</w:t>
      </w:r>
      <w:r w:rsidRPr="00D05F20">
        <w:rPr>
          <w:sz w:val="26"/>
          <w:szCs w:val="26"/>
        </w:rPr>
        <w:t>, if the purchaser and seller cannot agree on the draft value, a field minutes</w:t>
      </w:r>
      <w:r w:rsidRPr="00D05F20">
        <w:rPr>
          <w:sz w:val="26"/>
          <w:szCs w:val="26"/>
          <w:lang w:val="vi-VN"/>
        </w:rPr>
        <w:t xml:space="preserve"> </w:t>
      </w:r>
      <w:r w:rsidRPr="00D05F20">
        <w:rPr>
          <w:sz w:val="26"/>
          <w:szCs w:val="26"/>
        </w:rPr>
        <w:t xml:space="preserve">shall be made according to form 01.02.QTĐT in Appendix </w:t>
      </w:r>
      <w:r w:rsidRPr="00D05F20">
        <w:rPr>
          <w:sz w:val="26"/>
          <w:szCs w:val="26"/>
          <w:lang w:val="vi-VN"/>
        </w:rPr>
        <w:t>5</w:t>
      </w:r>
      <w:r w:rsidRPr="00D05F20">
        <w:rPr>
          <w:sz w:val="26"/>
          <w:szCs w:val="26"/>
        </w:rPr>
        <w:t xml:space="preserve"> (recording the opinions of the parties with</w:t>
      </w:r>
      <w:r w:rsidRPr="00D05F20">
        <w:rPr>
          <w:sz w:val="26"/>
          <w:szCs w:val="26"/>
          <w:lang w:val="vi-VN"/>
        </w:rPr>
        <w:t xml:space="preserve"> full signatures</w:t>
      </w:r>
      <w:r w:rsidRPr="00D05F20">
        <w:rPr>
          <w:sz w:val="26"/>
          <w:szCs w:val="26"/>
        </w:rPr>
        <w:t>) to</w:t>
      </w:r>
      <w:r w:rsidRPr="00D05F20">
        <w:rPr>
          <w:sz w:val="26"/>
          <w:szCs w:val="26"/>
          <w:lang w:val="vi-VN"/>
        </w:rPr>
        <w:t xml:space="preserve"> submit</w:t>
      </w:r>
      <w:r w:rsidRPr="00D05F20">
        <w:rPr>
          <w:sz w:val="26"/>
          <w:szCs w:val="26"/>
        </w:rPr>
        <w:t xml:space="preserve"> to the superior for a solution. In the meantime, the </w:t>
      </w:r>
      <w:r w:rsidRPr="00D05F20">
        <w:rPr>
          <w:sz w:val="26"/>
          <w:szCs w:val="26"/>
          <w:lang w:val="vi-VN"/>
        </w:rPr>
        <w:t>D</w:t>
      </w:r>
      <w:r w:rsidRPr="00D05F20">
        <w:rPr>
          <w:sz w:val="26"/>
          <w:szCs w:val="26"/>
        </w:rPr>
        <w:t xml:space="preserve">ispatching </w:t>
      </w:r>
      <w:r w:rsidRPr="00D05F20">
        <w:rPr>
          <w:sz w:val="26"/>
          <w:szCs w:val="26"/>
          <w:lang w:val="vi-VN"/>
        </w:rPr>
        <w:t>D</w:t>
      </w:r>
      <w:r w:rsidRPr="00D05F20">
        <w:rPr>
          <w:sz w:val="26"/>
          <w:szCs w:val="26"/>
        </w:rPr>
        <w:t xml:space="preserve">epartment has the right to request the </w:t>
      </w:r>
      <w:r w:rsidRPr="00D05F20">
        <w:rPr>
          <w:sz w:val="26"/>
          <w:szCs w:val="26"/>
          <w:lang w:val="vi-VN"/>
        </w:rPr>
        <w:t xml:space="preserve">vessel/barge </w:t>
      </w:r>
      <w:r w:rsidRPr="00D05F20">
        <w:rPr>
          <w:sz w:val="26"/>
          <w:szCs w:val="26"/>
        </w:rPr>
        <w:t>in dispute to leave the port and dispatch the one</w:t>
      </w:r>
      <w:r w:rsidRPr="00D05F20">
        <w:rPr>
          <w:sz w:val="26"/>
          <w:szCs w:val="26"/>
          <w:lang w:val="vi-VN"/>
        </w:rPr>
        <w:t xml:space="preserve"> </w:t>
      </w:r>
      <w:r w:rsidRPr="00D05F20">
        <w:rPr>
          <w:sz w:val="26"/>
          <w:szCs w:val="26"/>
        </w:rPr>
        <w:t>with the next priority order to come</w:t>
      </w:r>
      <w:r w:rsidRPr="00D05F20">
        <w:rPr>
          <w:sz w:val="26"/>
          <w:szCs w:val="26"/>
          <w:lang w:val="vi-VN"/>
        </w:rPr>
        <w:t xml:space="preserve"> for unloading</w:t>
      </w:r>
      <w:r w:rsidRPr="00D05F20">
        <w:rPr>
          <w:sz w:val="26"/>
          <w:szCs w:val="26"/>
        </w:rPr>
        <w:t>.</w:t>
      </w:r>
    </w:p>
    <w:p w14:paraId="0449D503" w14:textId="77777777" w:rsidR="002D4BF7" w:rsidRPr="00D05F20" w:rsidRDefault="002D4BF7" w:rsidP="002D4BF7">
      <w:pPr>
        <w:spacing w:before="60" w:after="60" w:line="276" w:lineRule="auto"/>
        <w:ind w:firstLine="709"/>
        <w:jc w:val="both"/>
        <w:rPr>
          <w:sz w:val="26"/>
          <w:szCs w:val="26"/>
        </w:rPr>
      </w:pPr>
    </w:p>
    <w:p w14:paraId="1F7D7F40" w14:textId="77777777" w:rsidR="002D4BF7" w:rsidRPr="00D05F20" w:rsidRDefault="002D4BF7" w:rsidP="002D4BF7">
      <w:pPr>
        <w:pStyle w:val="Heading2"/>
        <w:spacing w:line="288" w:lineRule="auto"/>
        <w:rPr>
          <w:iCs/>
          <w:szCs w:val="26"/>
        </w:rPr>
      </w:pPr>
      <w:bookmarkStart w:id="213" w:name="_Toc383417253"/>
      <w:bookmarkEnd w:id="198"/>
      <w:bookmarkEnd w:id="200"/>
      <w:r w:rsidRPr="00D05F20">
        <w:rPr>
          <w:szCs w:val="26"/>
        </w:rPr>
        <w:t>CHAPTER 3</w:t>
      </w:r>
      <w:r w:rsidRPr="00D05F20">
        <w:rPr>
          <w:szCs w:val="26"/>
          <w:lang w:val="vi-VN"/>
        </w:rPr>
        <w:t xml:space="preserve">. </w:t>
      </w:r>
      <w:r w:rsidRPr="00D05F20">
        <w:rPr>
          <w:szCs w:val="26"/>
        </w:rPr>
        <w:t>ENFORCEMENT TERMS</w:t>
      </w:r>
    </w:p>
    <w:p w14:paraId="2C8785B4" w14:textId="77777777" w:rsidR="002D4BF7" w:rsidRPr="00D05F20" w:rsidRDefault="002D4BF7" w:rsidP="002D4BF7">
      <w:pPr>
        <w:rPr>
          <w:sz w:val="26"/>
          <w:szCs w:val="26"/>
        </w:rPr>
      </w:pPr>
    </w:p>
    <w:bookmarkEnd w:id="213"/>
    <w:p w14:paraId="662120DB" w14:textId="77777777" w:rsidR="002D4BF7" w:rsidRPr="00D05F20" w:rsidRDefault="002D4BF7" w:rsidP="00214990">
      <w:pPr>
        <w:pStyle w:val="Heading3"/>
        <w:numPr>
          <w:ilvl w:val="0"/>
          <w:numId w:val="0"/>
        </w:numPr>
        <w:spacing w:before="60" w:after="60" w:line="288" w:lineRule="auto"/>
        <w:ind w:left="1702" w:hanging="1418"/>
        <w:rPr>
          <w:sz w:val="26"/>
          <w:szCs w:val="26"/>
          <w:lang w:val="vi-VN"/>
        </w:rPr>
      </w:pPr>
      <w:r w:rsidRPr="00D05F20">
        <w:rPr>
          <w:sz w:val="26"/>
          <w:szCs w:val="26"/>
          <w:lang w:val="vi-VN"/>
        </w:rPr>
        <w:t>Article 11. Responsibilities for implementation</w:t>
      </w:r>
    </w:p>
    <w:p w14:paraId="1FF662ED"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 xml:space="preserve">1. </w:t>
      </w:r>
      <w:r w:rsidRPr="00D05F20">
        <w:rPr>
          <w:rFonts w:eastAsia="Calibri"/>
          <w:sz w:val="26"/>
          <w:szCs w:val="26"/>
          <w:lang w:val="vi-VN" w:eastAsia="ja-JP"/>
        </w:rPr>
        <w:t>EVNGENCO1</w:t>
      </w:r>
    </w:p>
    <w:p w14:paraId="4A3DF11E" w14:textId="77777777" w:rsidR="002D4BF7" w:rsidRPr="00D05F20" w:rsidRDefault="002D4BF7" w:rsidP="002D4BF7">
      <w:pPr>
        <w:widowControl w:val="0"/>
        <w:tabs>
          <w:tab w:val="left" w:pos="567"/>
        </w:tabs>
        <w:spacing w:before="60" w:after="60" w:line="288" w:lineRule="auto"/>
        <w:ind w:firstLine="720"/>
        <w:jc w:val="both"/>
        <w:rPr>
          <w:rFonts w:eastAsia="Calibri"/>
          <w:sz w:val="26"/>
          <w:szCs w:val="26"/>
          <w:lang w:val="vi-VN" w:eastAsia="ja-JP"/>
        </w:rPr>
      </w:pPr>
      <w:r w:rsidRPr="00D05F20">
        <w:rPr>
          <w:sz w:val="26"/>
          <w:szCs w:val="26"/>
          <w:lang w:val="fr-FR"/>
        </w:rPr>
        <w:t>The</w:t>
      </w:r>
      <w:r w:rsidRPr="00D05F20">
        <w:rPr>
          <w:sz w:val="26"/>
          <w:szCs w:val="26"/>
          <w:lang w:val="vi-VN"/>
        </w:rPr>
        <w:t xml:space="preserve"> </w:t>
      </w:r>
      <w:r w:rsidRPr="00D05F20">
        <w:rPr>
          <w:sz w:val="26"/>
          <w:szCs w:val="26"/>
          <w:lang w:val="fr-FR"/>
        </w:rPr>
        <w:t xml:space="preserve">Steering Committee </w:t>
      </w:r>
      <w:r w:rsidRPr="00D05F20">
        <w:rPr>
          <w:sz w:val="26"/>
          <w:szCs w:val="26"/>
          <w:lang w:val="vi-VN"/>
        </w:rPr>
        <w:t>of improving coal handling productivity at Duyen Hai Electricity Center</w:t>
      </w:r>
      <w:r w:rsidRPr="00D05F20">
        <w:rPr>
          <w:rFonts w:eastAsia="Calibri"/>
          <w:sz w:val="26"/>
          <w:szCs w:val="26"/>
          <w:lang w:val="nl-NL" w:eastAsia="ja-JP"/>
        </w:rPr>
        <w:t>, the President</w:t>
      </w:r>
      <w:r w:rsidRPr="00D05F20">
        <w:rPr>
          <w:rFonts w:eastAsia="Calibri"/>
          <w:sz w:val="26"/>
          <w:szCs w:val="26"/>
          <w:lang w:val="vi-VN" w:eastAsia="ja-JP"/>
        </w:rPr>
        <w:t xml:space="preserve"> &amp; CEO </w:t>
      </w:r>
      <w:r w:rsidRPr="00D05F20">
        <w:rPr>
          <w:rFonts w:eastAsia="Calibri"/>
          <w:sz w:val="26"/>
          <w:szCs w:val="26"/>
          <w:lang w:val="nl-NL" w:eastAsia="ja-JP"/>
        </w:rPr>
        <w:t>and functional departments of Power</w:t>
      </w:r>
      <w:r w:rsidRPr="00D05F20">
        <w:rPr>
          <w:rFonts w:eastAsia="Calibri"/>
          <w:sz w:val="26"/>
          <w:szCs w:val="26"/>
          <w:lang w:val="vi-VN" w:eastAsia="ja-JP"/>
        </w:rPr>
        <w:t xml:space="preserve"> Generation </w:t>
      </w:r>
      <w:r w:rsidRPr="00D05F20">
        <w:rPr>
          <w:rFonts w:eastAsia="Calibri"/>
          <w:sz w:val="26"/>
          <w:szCs w:val="26"/>
          <w:lang w:val="nl-NL" w:eastAsia="ja-JP"/>
        </w:rPr>
        <w:t xml:space="preserve">Corporation </w:t>
      </w:r>
      <w:r w:rsidRPr="00D05F20">
        <w:rPr>
          <w:rFonts w:eastAsia="Calibri"/>
          <w:sz w:val="26"/>
          <w:szCs w:val="26"/>
          <w:lang w:val="vi-VN" w:eastAsia="ja-JP"/>
        </w:rPr>
        <w:t xml:space="preserve">1 </w:t>
      </w:r>
      <w:r w:rsidRPr="00D05F20">
        <w:rPr>
          <w:rFonts w:eastAsia="Calibri"/>
          <w:sz w:val="26"/>
          <w:szCs w:val="26"/>
          <w:lang w:val="nl-NL" w:eastAsia="ja-JP"/>
        </w:rPr>
        <w:t>shall base on this</w:t>
      </w:r>
      <w:r w:rsidRPr="00D05F20">
        <w:rPr>
          <w:rFonts w:eastAsia="Calibri"/>
          <w:sz w:val="26"/>
          <w:szCs w:val="26"/>
          <w:lang w:val="vi-VN" w:eastAsia="ja-JP"/>
        </w:rPr>
        <w:t xml:space="preserve"> procedure</w:t>
      </w:r>
      <w:r w:rsidRPr="00D05F20">
        <w:rPr>
          <w:rFonts w:eastAsia="Calibri"/>
          <w:sz w:val="26"/>
          <w:szCs w:val="26"/>
          <w:lang w:val="nl-NL" w:eastAsia="ja-JP"/>
        </w:rPr>
        <w:t xml:space="preserve"> to operate, inspect and supervise the work</w:t>
      </w:r>
      <w:r w:rsidRPr="00D05F20">
        <w:rPr>
          <w:rFonts w:eastAsia="Calibri"/>
          <w:sz w:val="26"/>
          <w:szCs w:val="26"/>
          <w:lang w:val="vi-VN" w:eastAsia="ja-JP"/>
        </w:rPr>
        <w:t xml:space="preserve"> of</w:t>
      </w:r>
      <w:r w:rsidRPr="00D05F20">
        <w:rPr>
          <w:rFonts w:eastAsia="Calibri"/>
          <w:sz w:val="26"/>
          <w:szCs w:val="26"/>
          <w:lang w:val="nl-NL" w:eastAsia="ja-JP"/>
        </w:rPr>
        <w:t xml:space="preserve"> receiving and dispatching coal vessel</w:t>
      </w:r>
      <w:r w:rsidRPr="00D05F20">
        <w:rPr>
          <w:rFonts w:eastAsia="Calibri"/>
          <w:sz w:val="26"/>
          <w:szCs w:val="26"/>
          <w:lang w:val="vi-VN" w:eastAsia="ja-JP"/>
        </w:rPr>
        <w:t xml:space="preserve">/barges </w:t>
      </w:r>
      <w:r w:rsidRPr="00D05F20">
        <w:rPr>
          <w:rFonts w:eastAsia="Calibri"/>
          <w:sz w:val="26"/>
          <w:szCs w:val="26"/>
          <w:lang w:val="nl-NL" w:eastAsia="ja-JP"/>
        </w:rPr>
        <w:t>at Duyen Hai Port to ensure sufficient coal for power</w:t>
      </w:r>
      <w:r w:rsidRPr="00D05F20">
        <w:rPr>
          <w:rFonts w:eastAsia="Calibri"/>
          <w:sz w:val="26"/>
          <w:szCs w:val="26"/>
          <w:lang w:val="vi-VN" w:eastAsia="ja-JP"/>
        </w:rPr>
        <w:t xml:space="preserve"> plants </w:t>
      </w:r>
      <w:r w:rsidRPr="00D05F20">
        <w:rPr>
          <w:rFonts w:eastAsia="Calibri"/>
          <w:sz w:val="26"/>
          <w:szCs w:val="26"/>
          <w:lang w:val="nl-NL" w:eastAsia="ja-JP"/>
        </w:rPr>
        <w:t>in Duyen Hai Electricity</w:t>
      </w:r>
      <w:r w:rsidRPr="00D05F20">
        <w:rPr>
          <w:rFonts w:eastAsia="Calibri"/>
          <w:sz w:val="26"/>
          <w:szCs w:val="26"/>
          <w:lang w:val="vi-VN" w:eastAsia="ja-JP"/>
        </w:rPr>
        <w:t xml:space="preserve"> </w:t>
      </w:r>
      <w:r w:rsidRPr="00D05F20">
        <w:rPr>
          <w:rFonts w:eastAsia="Calibri"/>
          <w:sz w:val="26"/>
          <w:szCs w:val="26"/>
          <w:lang w:val="nl-NL" w:eastAsia="ja-JP"/>
        </w:rPr>
        <w:t>Center</w:t>
      </w:r>
      <w:r w:rsidRPr="00D05F20">
        <w:rPr>
          <w:rFonts w:eastAsia="Calibri"/>
          <w:sz w:val="26"/>
          <w:szCs w:val="26"/>
          <w:lang w:val="vi-VN" w:eastAsia="ja-JP"/>
        </w:rPr>
        <w:t>.</w:t>
      </w:r>
    </w:p>
    <w:p w14:paraId="4557EFA1"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2. Duyen Hai Thermal Power Company</w:t>
      </w:r>
    </w:p>
    <w:p w14:paraId="5990C442"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a) B</w:t>
      </w:r>
      <w:r w:rsidRPr="00D05F20">
        <w:rPr>
          <w:rFonts w:eastAsia="Calibri"/>
          <w:sz w:val="26"/>
          <w:szCs w:val="26"/>
          <w:lang w:val="vi-VN" w:eastAsia="ja-JP"/>
        </w:rPr>
        <w:t xml:space="preserve">e in </w:t>
      </w:r>
      <w:r w:rsidRPr="00D05F20">
        <w:rPr>
          <w:rFonts w:eastAsia="Calibri"/>
          <w:sz w:val="26"/>
          <w:szCs w:val="26"/>
          <w:lang w:val="nl-NL" w:eastAsia="ja-JP"/>
        </w:rPr>
        <w:t>charge of receiving, dispatching, unloading coal vessel</w:t>
      </w:r>
      <w:r w:rsidRPr="00D05F20">
        <w:rPr>
          <w:rFonts w:eastAsia="Calibri"/>
          <w:sz w:val="26"/>
          <w:szCs w:val="26"/>
          <w:lang w:val="vi-VN" w:eastAsia="ja-JP"/>
        </w:rPr>
        <w:t xml:space="preserve">/barges </w:t>
      </w:r>
      <w:r w:rsidRPr="00D05F20">
        <w:rPr>
          <w:rFonts w:eastAsia="Calibri"/>
          <w:sz w:val="26"/>
          <w:szCs w:val="26"/>
          <w:lang w:val="nl-NL" w:eastAsia="ja-JP"/>
        </w:rPr>
        <w:t>at Duyen Hai port and coordinate with Thermal Power Project Management Board 3 to supervise the inspection of coal volume and quality at Duyen Hai port.</w:t>
      </w:r>
      <w:r w:rsidRPr="00D05F20">
        <w:rPr>
          <w:rFonts w:eastAsia="Calibri"/>
          <w:sz w:val="26"/>
          <w:szCs w:val="26"/>
          <w:lang w:val="vi-VN" w:eastAsia="ja-JP"/>
        </w:rPr>
        <w:t xml:space="preserve"> </w:t>
      </w:r>
    </w:p>
    <w:p w14:paraId="21C610D7"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nl-NL" w:eastAsia="ja-JP"/>
        </w:rPr>
      </w:pPr>
      <w:r w:rsidRPr="00D05F20">
        <w:rPr>
          <w:sz w:val="26"/>
          <w:szCs w:val="26"/>
        </w:rPr>
        <w:t xml:space="preserve">b) </w:t>
      </w:r>
      <w:r w:rsidRPr="00D05F20">
        <w:rPr>
          <w:rFonts w:eastAsia="Calibri"/>
          <w:sz w:val="26"/>
          <w:szCs w:val="26"/>
          <w:lang w:val="nl-NL" w:eastAsia="ja-JP"/>
        </w:rPr>
        <w:t>At the latest 16:00 on every Friday, the Company approves the list of vessel</w:t>
      </w:r>
      <w:r w:rsidRPr="00D05F20">
        <w:rPr>
          <w:rFonts w:eastAsia="Calibri"/>
          <w:sz w:val="26"/>
          <w:szCs w:val="26"/>
          <w:lang w:val="vi-VN" w:eastAsia="ja-JP"/>
        </w:rPr>
        <w:t xml:space="preserve">/barges for </w:t>
      </w:r>
      <w:r w:rsidRPr="00D05F20">
        <w:rPr>
          <w:rFonts w:eastAsia="Calibri"/>
          <w:sz w:val="26"/>
          <w:szCs w:val="26"/>
          <w:lang w:val="nl-NL" w:eastAsia="ja-JP"/>
        </w:rPr>
        <w:t>the following week and reports to EVNGENCO</w:t>
      </w:r>
      <w:r w:rsidRPr="00D05F20">
        <w:rPr>
          <w:rFonts w:eastAsia="Calibri"/>
          <w:sz w:val="26"/>
          <w:szCs w:val="26"/>
          <w:lang w:val="vi-VN" w:eastAsia="ja-JP"/>
        </w:rPr>
        <w:t xml:space="preserve">1 using </w:t>
      </w:r>
      <w:r w:rsidRPr="00D05F20">
        <w:rPr>
          <w:rFonts w:eastAsia="Calibri"/>
          <w:sz w:val="26"/>
          <w:szCs w:val="26"/>
          <w:lang w:val="nl-NL" w:eastAsia="ja-JP"/>
        </w:rPr>
        <w:t>the software</w:t>
      </w:r>
      <w:r w:rsidRPr="00D05F20">
        <w:rPr>
          <w:rFonts w:eastAsia="Calibri"/>
          <w:sz w:val="26"/>
          <w:szCs w:val="26"/>
          <w:lang w:val="vi-VN" w:eastAsia="ja-JP"/>
        </w:rPr>
        <w:t xml:space="preserve"> of </w:t>
      </w:r>
      <w:r w:rsidRPr="00D05F20">
        <w:rPr>
          <w:rFonts w:eastAsia="Calibri"/>
          <w:sz w:val="26"/>
          <w:szCs w:val="26"/>
          <w:lang w:val="nl-NL" w:eastAsia="ja-JP"/>
        </w:rPr>
        <w:t>management of dispatching</w:t>
      </w:r>
      <w:r w:rsidRPr="00D05F20">
        <w:rPr>
          <w:rFonts w:eastAsia="Calibri"/>
          <w:sz w:val="26"/>
          <w:szCs w:val="26"/>
          <w:lang w:val="vi-VN" w:eastAsia="ja-JP"/>
        </w:rPr>
        <w:t xml:space="preserve"> </w:t>
      </w:r>
      <w:r w:rsidRPr="00D05F20">
        <w:rPr>
          <w:rFonts w:eastAsia="Calibri"/>
          <w:sz w:val="26"/>
          <w:szCs w:val="26"/>
          <w:lang w:val="nl-NL" w:eastAsia="ja-JP"/>
        </w:rPr>
        <w:t>coal vessel</w:t>
      </w:r>
      <w:r w:rsidRPr="00D05F20">
        <w:rPr>
          <w:rFonts w:eastAsia="Calibri"/>
          <w:sz w:val="26"/>
          <w:szCs w:val="26"/>
          <w:lang w:val="vi-VN" w:eastAsia="ja-JP"/>
        </w:rPr>
        <w:t xml:space="preserve">/barges </w:t>
      </w:r>
      <w:r w:rsidRPr="00D05F20">
        <w:rPr>
          <w:rFonts w:eastAsia="Calibri"/>
          <w:sz w:val="26"/>
          <w:szCs w:val="26"/>
          <w:lang w:val="nl-NL" w:eastAsia="ja-JP"/>
        </w:rPr>
        <w:t>at Duyen Hai Seaport. For vessel</w:t>
      </w:r>
      <w:r w:rsidRPr="00D05F20">
        <w:rPr>
          <w:rFonts w:eastAsia="Calibri"/>
          <w:sz w:val="26"/>
          <w:szCs w:val="26"/>
          <w:lang w:val="vi-VN" w:eastAsia="ja-JP"/>
        </w:rPr>
        <w:t xml:space="preserve">/barges having </w:t>
      </w:r>
      <w:r w:rsidRPr="00D05F20">
        <w:rPr>
          <w:rFonts w:eastAsia="Calibri"/>
          <w:sz w:val="26"/>
          <w:szCs w:val="26"/>
          <w:lang w:val="nl-NL" w:eastAsia="ja-JP"/>
        </w:rPr>
        <w:t>time of</w:t>
      </w:r>
      <w:r w:rsidRPr="00D05F20">
        <w:rPr>
          <w:rFonts w:eastAsia="Calibri"/>
          <w:sz w:val="26"/>
          <w:szCs w:val="26"/>
          <w:lang w:val="vi-VN" w:eastAsia="ja-JP"/>
        </w:rPr>
        <w:t xml:space="preserve"> tendering </w:t>
      </w:r>
      <w:r w:rsidRPr="00D05F20">
        <w:rPr>
          <w:rFonts w:eastAsia="Calibri"/>
          <w:sz w:val="26"/>
          <w:szCs w:val="26"/>
          <w:lang w:val="nl-NL" w:eastAsia="ja-JP"/>
        </w:rPr>
        <w:t>NOR after the approved time, the Company will</w:t>
      </w:r>
      <w:r w:rsidRPr="00D05F20">
        <w:rPr>
          <w:rFonts w:eastAsia="Calibri"/>
          <w:sz w:val="26"/>
          <w:szCs w:val="26"/>
          <w:lang w:val="vi-VN" w:eastAsia="ja-JP"/>
        </w:rPr>
        <w:t xml:space="preserve"> </w:t>
      </w:r>
      <w:r w:rsidRPr="00D05F20">
        <w:rPr>
          <w:rFonts w:eastAsia="Calibri"/>
          <w:sz w:val="26"/>
          <w:szCs w:val="26"/>
          <w:lang w:val="nl-NL" w:eastAsia="ja-JP"/>
        </w:rPr>
        <w:t>approve additionally</w:t>
      </w:r>
      <w:r w:rsidRPr="00D05F20">
        <w:rPr>
          <w:rFonts w:eastAsia="Calibri"/>
          <w:sz w:val="26"/>
          <w:szCs w:val="26"/>
          <w:lang w:val="vi-VN" w:eastAsia="ja-JP"/>
        </w:rPr>
        <w:t xml:space="preserve">, </w:t>
      </w:r>
      <w:r w:rsidRPr="00D05F20">
        <w:rPr>
          <w:rFonts w:eastAsia="Calibri"/>
          <w:sz w:val="26"/>
          <w:szCs w:val="26"/>
          <w:lang w:val="nl-NL" w:eastAsia="ja-JP"/>
        </w:rPr>
        <w:t>ensuring compliance with the provisions of this Procedure.</w:t>
      </w:r>
    </w:p>
    <w:p w14:paraId="4680BB0E"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nl-NL" w:eastAsia="ja-JP"/>
        </w:rPr>
      </w:pPr>
      <w:r w:rsidRPr="00D05F20">
        <w:rPr>
          <w:rFonts w:eastAsia="Calibri"/>
          <w:sz w:val="26"/>
          <w:szCs w:val="26"/>
          <w:lang w:val="nl-NL" w:eastAsia="ja-JP"/>
        </w:rPr>
        <w:t>c) Disseminating the Procedure to</w:t>
      </w:r>
      <w:r w:rsidRPr="00D05F20">
        <w:rPr>
          <w:rFonts w:eastAsia="Calibri"/>
          <w:sz w:val="26"/>
          <w:szCs w:val="26"/>
          <w:lang w:val="vi-VN" w:eastAsia="ja-JP"/>
        </w:rPr>
        <w:t xml:space="preserve"> all </w:t>
      </w:r>
      <w:r w:rsidRPr="00D05F20">
        <w:rPr>
          <w:rFonts w:eastAsia="Calibri"/>
          <w:sz w:val="26"/>
          <w:szCs w:val="26"/>
          <w:lang w:val="nl-NL" w:eastAsia="ja-JP"/>
        </w:rPr>
        <w:t>employees and assign tasks to relevant Departments/Divisions</w:t>
      </w:r>
      <w:r w:rsidRPr="00D05F20">
        <w:rPr>
          <w:rFonts w:eastAsia="Calibri"/>
          <w:sz w:val="26"/>
          <w:szCs w:val="26"/>
          <w:lang w:val="vi-VN" w:eastAsia="ja-JP"/>
        </w:rPr>
        <w:t xml:space="preserve"> to</w:t>
      </w:r>
      <w:r w:rsidRPr="00D05F20">
        <w:rPr>
          <w:rFonts w:eastAsia="Calibri"/>
          <w:sz w:val="26"/>
          <w:szCs w:val="26"/>
          <w:lang w:val="nl-NL" w:eastAsia="ja-JP"/>
        </w:rPr>
        <w:t>, based on this Procedure</w:t>
      </w:r>
      <w:r w:rsidRPr="00D05F20">
        <w:rPr>
          <w:rFonts w:eastAsia="Calibri"/>
          <w:sz w:val="26"/>
          <w:szCs w:val="26"/>
          <w:lang w:val="vi-VN" w:eastAsia="ja-JP"/>
        </w:rPr>
        <w:t xml:space="preserve"> and Coal Supply </w:t>
      </w:r>
      <w:r w:rsidRPr="00D05F20">
        <w:rPr>
          <w:rFonts w:eastAsia="Calibri"/>
          <w:sz w:val="26"/>
          <w:szCs w:val="26"/>
          <w:lang w:val="nl-NL" w:eastAsia="ja-JP"/>
        </w:rPr>
        <w:t>Agreement with coal suppliers</w:t>
      </w:r>
      <w:r w:rsidRPr="00D05F20">
        <w:rPr>
          <w:rFonts w:eastAsia="Calibri"/>
          <w:sz w:val="26"/>
          <w:szCs w:val="26"/>
          <w:lang w:val="vi-VN" w:eastAsia="ja-JP"/>
        </w:rPr>
        <w:t>,</w:t>
      </w:r>
      <w:r w:rsidRPr="00D05F20">
        <w:rPr>
          <w:rFonts w:eastAsia="Calibri"/>
          <w:sz w:val="26"/>
          <w:szCs w:val="26"/>
          <w:lang w:val="nl-NL" w:eastAsia="ja-JP"/>
        </w:rPr>
        <w:t xml:space="preserve"> organize the receipt and dispatch of coal vessels</w:t>
      </w:r>
      <w:r w:rsidRPr="00D05F20">
        <w:rPr>
          <w:rFonts w:eastAsia="Calibri"/>
          <w:sz w:val="26"/>
          <w:szCs w:val="26"/>
          <w:lang w:val="vi-VN" w:eastAsia="ja-JP"/>
        </w:rPr>
        <w:t xml:space="preserve">/barges </w:t>
      </w:r>
      <w:r w:rsidRPr="00D05F20">
        <w:rPr>
          <w:rFonts w:eastAsia="Calibri"/>
          <w:sz w:val="26"/>
          <w:szCs w:val="26"/>
          <w:lang w:val="nl-NL" w:eastAsia="ja-JP"/>
        </w:rPr>
        <w:t>at Duyen Hai Port.</w:t>
      </w:r>
    </w:p>
    <w:p w14:paraId="5394F5B5"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d) Contacting and notifying Can</w:t>
      </w:r>
      <w:r w:rsidRPr="00D05F20">
        <w:rPr>
          <w:rFonts w:eastAsia="Calibri"/>
          <w:sz w:val="26"/>
          <w:szCs w:val="26"/>
          <w:lang w:val="vi-VN" w:eastAsia="ja-JP"/>
        </w:rPr>
        <w:t xml:space="preserve"> Tho </w:t>
      </w:r>
      <w:r w:rsidRPr="00D05F20">
        <w:rPr>
          <w:rFonts w:eastAsia="Calibri"/>
          <w:sz w:val="26"/>
          <w:szCs w:val="26"/>
          <w:lang w:val="nl-NL" w:eastAsia="ja-JP"/>
        </w:rPr>
        <w:t>Port Authority and relevant</w:t>
      </w:r>
      <w:r w:rsidRPr="00D05F20">
        <w:rPr>
          <w:rFonts w:eastAsia="Calibri"/>
          <w:sz w:val="26"/>
          <w:szCs w:val="26"/>
          <w:lang w:val="vi-VN" w:eastAsia="ja-JP"/>
        </w:rPr>
        <w:t xml:space="preserve"> </w:t>
      </w:r>
      <w:r w:rsidRPr="00D05F20">
        <w:rPr>
          <w:rFonts w:eastAsia="Calibri"/>
          <w:sz w:val="26"/>
          <w:szCs w:val="26"/>
          <w:lang w:val="nl-NL" w:eastAsia="ja-JP"/>
        </w:rPr>
        <w:t>organizations and individuals for coordination in implementation</w:t>
      </w:r>
      <w:r w:rsidRPr="00D05F20">
        <w:rPr>
          <w:rFonts w:eastAsia="Calibri"/>
          <w:sz w:val="26"/>
          <w:szCs w:val="26"/>
          <w:lang w:val="vi-VN" w:eastAsia="ja-JP"/>
        </w:rPr>
        <w:t>.</w:t>
      </w:r>
    </w:p>
    <w:p w14:paraId="14A2F0A1"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 xml:space="preserve">3. </w:t>
      </w:r>
      <w:r w:rsidRPr="00D05F20">
        <w:rPr>
          <w:rFonts w:eastAsia="Calibri"/>
          <w:sz w:val="26"/>
          <w:szCs w:val="26"/>
          <w:lang w:val="vi-VN" w:eastAsia="ja-JP"/>
        </w:rPr>
        <w:t>TPPMB3</w:t>
      </w:r>
    </w:p>
    <w:p w14:paraId="49F61C17"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vi-VN" w:eastAsia="ja-JP"/>
        </w:rPr>
      </w:pPr>
      <w:r w:rsidRPr="00D05F20">
        <w:rPr>
          <w:rFonts w:eastAsia="Calibri"/>
          <w:sz w:val="26"/>
          <w:szCs w:val="26"/>
          <w:lang w:val="nl-NL" w:eastAsia="ja-JP"/>
        </w:rPr>
        <w:t>a) Be</w:t>
      </w:r>
      <w:r w:rsidRPr="00D05F20">
        <w:rPr>
          <w:rFonts w:eastAsia="Calibri"/>
          <w:sz w:val="26"/>
          <w:szCs w:val="26"/>
          <w:lang w:val="vi-VN" w:eastAsia="ja-JP"/>
        </w:rPr>
        <w:t xml:space="preserve"> in </w:t>
      </w:r>
      <w:r w:rsidRPr="00D05F20">
        <w:rPr>
          <w:rFonts w:eastAsia="Calibri"/>
          <w:sz w:val="26"/>
          <w:szCs w:val="26"/>
          <w:lang w:val="nl-NL" w:eastAsia="ja-JP"/>
        </w:rPr>
        <w:t>charge of supervising the inspection of coal volume and quality at Duyen Hai port and coordinate with Duyen Hai Thermal Power Company in receiving, dispatching</w:t>
      </w:r>
      <w:r w:rsidRPr="00D05F20">
        <w:rPr>
          <w:rFonts w:eastAsia="Calibri"/>
          <w:sz w:val="26"/>
          <w:szCs w:val="26"/>
          <w:lang w:val="vi-VN" w:eastAsia="ja-JP"/>
        </w:rPr>
        <w:t xml:space="preserve"> </w:t>
      </w:r>
      <w:r w:rsidRPr="00D05F20">
        <w:rPr>
          <w:rFonts w:eastAsia="Calibri"/>
          <w:sz w:val="26"/>
          <w:szCs w:val="26"/>
          <w:lang w:val="nl-NL" w:eastAsia="ja-JP"/>
        </w:rPr>
        <w:t>and unloading coal vessel</w:t>
      </w:r>
      <w:r w:rsidRPr="00D05F20">
        <w:rPr>
          <w:rFonts w:eastAsia="Calibri"/>
          <w:sz w:val="26"/>
          <w:szCs w:val="26"/>
          <w:lang w:val="vi-VN" w:eastAsia="ja-JP"/>
        </w:rPr>
        <w:t xml:space="preserve">/barges </w:t>
      </w:r>
      <w:r w:rsidRPr="00D05F20">
        <w:rPr>
          <w:rFonts w:eastAsia="Calibri"/>
          <w:sz w:val="26"/>
          <w:szCs w:val="26"/>
          <w:lang w:val="nl-NL" w:eastAsia="ja-JP"/>
        </w:rPr>
        <w:t>at Duyen Hai port</w:t>
      </w:r>
      <w:r w:rsidRPr="00D05F20">
        <w:rPr>
          <w:rFonts w:eastAsia="Calibri"/>
          <w:sz w:val="26"/>
          <w:szCs w:val="26"/>
          <w:lang w:val="vi-VN" w:eastAsia="ja-JP"/>
        </w:rPr>
        <w:t>.</w:t>
      </w:r>
    </w:p>
    <w:p w14:paraId="01A082C3" w14:textId="77777777" w:rsidR="002D4BF7" w:rsidRPr="00D05F20" w:rsidRDefault="002D4BF7" w:rsidP="002D4BF7">
      <w:pPr>
        <w:widowControl w:val="0"/>
        <w:tabs>
          <w:tab w:val="left" w:pos="567"/>
        </w:tabs>
        <w:spacing w:before="60" w:after="60" w:line="276" w:lineRule="auto"/>
        <w:ind w:firstLine="720"/>
        <w:jc w:val="both"/>
        <w:rPr>
          <w:rFonts w:eastAsia="Calibri"/>
          <w:sz w:val="26"/>
          <w:szCs w:val="26"/>
          <w:lang w:val="nl-NL" w:eastAsia="ja-JP"/>
        </w:rPr>
      </w:pPr>
      <w:r w:rsidRPr="00D05F20">
        <w:rPr>
          <w:rFonts w:eastAsia="Calibri"/>
          <w:sz w:val="26"/>
          <w:szCs w:val="26"/>
          <w:lang w:val="nl-NL" w:eastAsia="ja-JP"/>
        </w:rPr>
        <w:t>b) Disseminating the Procedure to</w:t>
      </w:r>
      <w:r w:rsidRPr="00D05F20">
        <w:rPr>
          <w:rFonts w:eastAsia="Calibri"/>
          <w:sz w:val="26"/>
          <w:szCs w:val="26"/>
          <w:lang w:val="vi-VN" w:eastAsia="ja-JP"/>
        </w:rPr>
        <w:t xml:space="preserve"> all </w:t>
      </w:r>
      <w:r w:rsidRPr="00D05F20">
        <w:rPr>
          <w:rFonts w:eastAsia="Calibri"/>
          <w:sz w:val="26"/>
          <w:szCs w:val="26"/>
          <w:lang w:val="nl-NL" w:eastAsia="ja-JP"/>
        </w:rPr>
        <w:t>employees and assign tasks to relevant Departments/Divisions</w:t>
      </w:r>
      <w:r w:rsidRPr="00D05F20">
        <w:rPr>
          <w:rFonts w:eastAsia="Calibri"/>
          <w:sz w:val="26"/>
          <w:szCs w:val="26"/>
          <w:lang w:val="vi-VN" w:eastAsia="ja-JP"/>
        </w:rPr>
        <w:t xml:space="preserve"> to</w:t>
      </w:r>
      <w:r w:rsidRPr="00D05F20">
        <w:rPr>
          <w:rFonts w:eastAsia="Calibri"/>
          <w:sz w:val="26"/>
          <w:szCs w:val="26"/>
          <w:lang w:val="nl-NL" w:eastAsia="ja-JP"/>
        </w:rPr>
        <w:t>, based on this Procedure</w:t>
      </w:r>
      <w:r w:rsidRPr="00D05F20">
        <w:rPr>
          <w:rFonts w:eastAsia="Calibri"/>
          <w:sz w:val="26"/>
          <w:szCs w:val="26"/>
          <w:lang w:val="vi-VN" w:eastAsia="ja-JP"/>
        </w:rPr>
        <w:t xml:space="preserve">, Coal Supply </w:t>
      </w:r>
      <w:r w:rsidRPr="00D05F20">
        <w:rPr>
          <w:rFonts w:eastAsia="Calibri"/>
          <w:sz w:val="26"/>
          <w:szCs w:val="26"/>
          <w:lang w:val="nl-NL" w:eastAsia="ja-JP"/>
        </w:rPr>
        <w:t>Agreement with coal suppliers</w:t>
      </w:r>
      <w:r w:rsidRPr="00D05F20">
        <w:rPr>
          <w:rFonts w:eastAsia="Calibri"/>
          <w:sz w:val="26"/>
          <w:szCs w:val="26"/>
          <w:lang w:val="vi-VN" w:eastAsia="ja-JP"/>
        </w:rPr>
        <w:t xml:space="preserve"> and Coal Inspection Service Contract,</w:t>
      </w:r>
      <w:r w:rsidRPr="00D05F20">
        <w:rPr>
          <w:rFonts w:eastAsia="Calibri"/>
          <w:sz w:val="26"/>
          <w:szCs w:val="26"/>
          <w:lang w:val="nl-NL" w:eastAsia="ja-JP"/>
        </w:rPr>
        <w:t xml:space="preserve"> organize the receipt and dispatch of coal </w:t>
      </w:r>
      <w:r w:rsidRPr="00D05F20">
        <w:rPr>
          <w:rFonts w:eastAsia="Calibri"/>
          <w:sz w:val="26"/>
          <w:szCs w:val="26"/>
          <w:lang w:val="nl-NL" w:eastAsia="ja-JP"/>
        </w:rPr>
        <w:lastRenderedPageBreak/>
        <w:t>vessels</w:t>
      </w:r>
      <w:r w:rsidRPr="00D05F20">
        <w:rPr>
          <w:rFonts w:eastAsia="Calibri"/>
          <w:sz w:val="26"/>
          <w:szCs w:val="26"/>
          <w:lang w:val="vi-VN" w:eastAsia="ja-JP"/>
        </w:rPr>
        <w:t xml:space="preserve">/barges </w:t>
      </w:r>
      <w:r w:rsidRPr="00D05F20">
        <w:rPr>
          <w:rFonts w:eastAsia="Calibri"/>
          <w:sz w:val="26"/>
          <w:szCs w:val="26"/>
          <w:lang w:val="nl-NL" w:eastAsia="ja-JP"/>
        </w:rPr>
        <w:t>at Duyen Hai Port.</w:t>
      </w:r>
    </w:p>
    <w:p w14:paraId="2D5BD7F3" w14:textId="424AB79C" w:rsidR="002D4BF7" w:rsidRPr="00D05F20" w:rsidRDefault="002D4BF7" w:rsidP="00F508A8">
      <w:pPr>
        <w:widowControl w:val="0"/>
        <w:tabs>
          <w:tab w:val="left" w:pos="567"/>
        </w:tabs>
        <w:spacing w:before="60" w:after="240" w:line="276" w:lineRule="auto"/>
        <w:ind w:firstLine="720"/>
        <w:jc w:val="both"/>
        <w:rPr>
          <w:rFonts w:eastAsia="Calibri"/>
          <w:sz w:val="26"/>
          <w:szCs w:val="26"/>
          <w:lang w:eastAsia="ja-JP"/>
        </w:rPr>
      </w:pPr>
      <w:r w:rsidRPr="00D05F20">
        <w:rPr>
          <w:rFonts w:eastAsia="Calibri"/>
          <w:sz w:val="26"/>
          <w:szCs w:val="26"/>
          <w:lang w:val="nl-NL" w:eastAsia="ja-JP"/>
        </w:rPr>
        <w:t>4. In the course of implementation</w:t>
      </w:r>
      <w:r w:rsidRPr="00D05F20">
        <w:rPr>
          <w:rFonts w:eastAsia="Calibri"/>
          <w:sz w:val="26"/>
          <w:szCs w:val="26"/>
          <w:lang w:val="vi-VN" w:eastAsia="ja-JP"/>
        </w:rPr>
        <w:t xml:space="preserve"> of this Procedure</w:t>
      </w:r>
      <w:r w:rsidRPr="00D05F20">
        <w:rPr>
          <w:rFonts w:eastAsia="Calibri"/>
          <w:sz w:val="26"/>
          <w:szCs w:val="26"/>
          <w:lang w:val="nl-NL" w:eastAsia="ja-JP"/>
        </w:rPr>
        <w:t xml:space="preserve">, </w:t>
      </w:r>
      <w:r w:rsidRPr="00D05F20">
        <w:rPr>
          <w:rFonts w:eastAsia="Calibri"/>
          <w:sz w:val="26"/>
          <w:szCs w:val="26"/>
          <w:lang w:val="vi-VN" w:eastAsia="ja-JP"/>
        </w:rPr>
        <w:t>any</w:t>
      </w:r>
      <w:r w:rsidRPr="00D05F20">
        <w:rPr>
          <w:rFonts w:eastAsia="Calibri"/>
          <w:sz w:val="26"/>
          <w:szCs w:val="26"/>
          <w:lang w:val="nl-NL" w:eastAsia="ja-JP"/>
        </w:rPr>
        <w:t xml:space="preserve"> problems and difficulties</w:t>
      </w:r>
      <w:r w:rsidRPr="00D05F20">
        <w:rPr>
          <w:rFonts w:eastAsia="Calibri"/>
          <w:sz w:val="26"/>
          <w:szCs w:val="26"/>
          <w:lang w:val="vi-VN" w:eastAsia="ja-JP"/>
        </w:rPr>
        <w:t xml:space="preserve"> detected shall be </w:t>
      </w:r>
      <w:r w:rsidRPr="00D05F20">
        <w:rPr>
          <w:rFonts w:eastAsia="Calibri"/>
          <w:sz w:val="26"/>
          <w:szCs w:val="26"/>
          <w:lang w:val="nl-NL" w:eastAsia="ja-JP"/>
        </w:rPr>
        <w:t xml:space="preserve">promptly reported to Power Generation Corporation 1 </w:t>
      </w:r>
      <w:r w:rsidRPr="00D05F20">
        <w:rPr>
          <w:rFonts w:eastAsia="Calibri"/>
          <w:sz w:val="26"/>
          <w:szCs w:val="26"/>
          <w:lang w:val="vi-VN" w:eastAsia="ja-JP"/>
        </w:rPr>
        <w:t xml:space="preserve">for </w:t>
      </w:r>
      <w:r w:rsidRPr="00D05F20">
        <w:rPr>
          <w:rFonts w:eastAsia="Calibri"/>
          <w:sz w:val="26"/>
          <w:szCs w:val="26"/>
          <w:lang w:val="nl-NL" w:eastAsia="ja-JP"/>
        </w:rPr>
        <w:t>supplementation and amendment</w:t>
      </w:r>
      <w:r w:rsidRPr="00D05F20">
        <w:rPr>
          <w:rFonts w:eastAsia="Calibri"/>
          <w:sz w:val="26"/>
          <w:szCs w:val="26"/>
          <w:lang w:val="vi-VN" w:eastAsia="ja-JP"/>
        </w:rPr>
        <w:t>.</w:t>
      </w:r>
    </w:p>
    <w:p w14:paraId="37783E60" w14:textId="77777777" w:rsidR="002D4BF7" w:rsidRPr="00D05F20" w:rsidRDefault="002D4BF7" w:rsidP="002D4BF7">
      <w:pPr>
        <w:spacing w:after="200" w:line="276" w:lineRule="auto"/>
        <w:jc w:val="center"/>
        <w:rPr>
          <w:rFonts w:eastAsia="Calibri"/>
          <w:b/>
          <w:sz w:val="26"/>
          <w:szCs w:val="26"/>
        </w:rPr>
      </w:pPr>
      <w:r w:rsidRPr="00D05F20">
        <w:rPr>
          <w:rFonts w:eastAsia="Calibri"/>
          <w:b/>
          <w:sz w:val="26"/>
          <w:szCs w:val="26"/>
        </w:rPr>
        <w:t>Appendix 01: Flowchart of receiving and dispatching coal vessels</w:t>
      </w:r>
      <w:r w:rsidRPr="00D05F20">
        <w:rPr>
          <w:rFonts w:eastAsia="Calibri"/>
          <w:b/>
          <w:sz w:val="26"/>
          <w:szCs w:val="26"/>
          <w:lang w:val="vi-VN"/>
        </w:rPr>
        <w:t xml:space="preserve">/barges </w:t>
      </w:r>
      <w:r w:rsidRPr="00D05F20">
        <w:rPr>
          <w:rFonts w:eastAsia="Calibri"/>
          <w:b/>
          <w:sz w:val="26"/>
          <w:szCs w:val="26"/>
        </w:rPr>
        <w:t>at Duyen Hai port</w:t>
      </w:r>
    </w:p>
    <w:p w14:paraId="1AFDAC17" w14:textId="77777777" w:rsidR="002D4BF7" w:rsidRPr="00D05F20" w:rsidRDefault="002D4BF7" w:rsidP="002D4BF7">
      <w:pPr>
        <w:spacing w:after="200" w:line="276" w:lineRule="auto"/>
        <w:jc w:val="center"/>
        <w:rPr>
          <w:sz w:val="28"/>
          <w:szCs w:val="28"/>
          <w:lang w:val="vi-VN"/>
        </w:rPr>
      </w:pPr>
      <w:r w:rsidRPr="00D05F20">
        <w:rPr>
          <w:noProof/>
          <w:sz w:val="27"/>
          <w:szCs w:val="27"/>
        </w:rPr>
        <mc:AlternateContent>
          <mc:Choice Requires="wpg">
            <w:drawing>
              <wp:anchor distT="0" distB="0" distL="114300" distR="114300" simplePos="0" relativeHeight="251662336" behindDoc="0" locked="0" layoutInCell="1" allowOverlap="1" wp14:anchorId="39E08FD5" wp14:editId="76FAC2DB">
                <wp:simplePos x="0" y="0"/>
                <wp:positionH relativeFrom="column">
                  <wp:posOffset>1291590</wp:posOffset>
                </wp:positionH>
                <wp:positionV relativeFrom="paragraph">
                  <wp:posOffset>54610</wp:posOffset>
                </wp:positionV>
                <wp:extent cx="2944495" cy="2056765"/>
                <wp:effectExtent l="0" t="0" r="8255" b="57785"/>
                <wp:wrapNone/>
                <wp:docPr id="666924713" name="Group 666924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2056765"/>
                          <a:chOff x="4750" y="2374"/>
                          <a:chExt cx="4637" cy="2809"/>
                        </a:xfrm>
                      </wpg:grpSpPr>
                      <wps:wsp>
                        <wps:cNvPr id="1067551250" name="Text Box 6"/>
                        <wps:cNvSpPr txBox="1">
                          <a:spLocks noChangeArrowheads="1"/>
                        </wps:cNvSpPr>
                        <wps:spPr bwMode="auto">
                          <a:xfrm>
                            <a:off x="6720" y="4685"/>
                            <a:ext cx="55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BADF" w14:textId="77777777" w:rsidR="008C3537" w:rsidRDefault="008C3537" w:rsidP="002D4BF7">
                              <w:r>
                                <w:t>pass</w:t>
                              </w:r>
                            </w:p>
                          </w:txbxContent>
                        </wps:txbx>
                        <wps:bodyPr rot="0" vert="horz" wrap="square" lIns="19440" tIns="9720" rIns="19440" bIns="9720" anchor="t" anchorCtr="0" upright="1">
                          <a:noAutofit/>
                        </wps:bodyPr>
                      </wps:wsp>
                      <wps:wsp>
                        <wps:cNvPr id="1271928406" name="Text Box 4"/>
                        <wps:cNvSpPr txBox="1">
                          <a:spLocks noChangeArrowheads="1"/>
                        </wps:cNvSpPr>
                        <wps:spPr bwMode="auto">
                          <a:xfrm>
                            <a:off x="4750" y="2374"/>
                            <a:ext cx="3597" cy="600"/>
                          </a:xfrm>
                          <a:prstGeom prst="rect">
                            <a:avLst/>
                          </a:prstGeom>
                          <a:solidFill>
                            <a:srgbClr val="FFFFFF"/>
                          </a:solidFill>
                          <a:ln w="9525">
                            <a:solidFill>
                              <a:srgbClr val="000000"/>
                            </a:solidFill>
                            <a:miter lim="800000"/>
                            <a:headEnd/>
                            <a:tailEnd/>
                          </a:ln>
                        </wps:spPr>
                        <wps:txbx>
                          <w:txbxContent>
                            <w:p w14:paraId="1884B297" w14:textId="77777777" w:rsidR="008C3537" w:rsidRPr="002054DE" w:rsidRDefault="008C3537" w:rsidP="002D4BF7">
                              <w:pPr>
                                <w:jc w:val="center"/>
                              </w:pPr>
                              <w:r w:rsidRPr="006259A7">
                                <w:t xml:space="preserve">Coal supplier sends list of </w:t>
                              </w:r>
                              <w:r>
                                <w:t>vessles</w:t>
                              </w:r>
                              <w:r>
                                <w:rPr>
                                  <w:lang w:val="vi-VN"/>
                                </w:rPr>
                                <w:t xml:space="preserve">/barges </w:t>
                              </w:r>
                              <w:r w:rsidRPr="006259A7">
                                <w:t>to Duyen Hai port</w:t>
                              </w:r>
                              <w:r w:rsidRPr="002054DE">
                                <w:t xml:space="preserve"> </w:t>
                              </w:r>
                            </w:p>
                          </w:txbxContent>
                        </wps:txbx>
                        <wps:bodyPr rot="0" vert="horz" wrap="square" lIns="19440" tIns="9720" rIns="19440" bIns="9720" anchor="t" anchorCtr="0" upright="1">
                          <a:noAutofit/>
                        </wps:bodyPr>
                      </wps:wsp>
                      <wps:wsp>
                        <wps:cNvPr id="1229336048" name="AutoShape 21"/>
                        <wps:cNvSpPr>
                          <a:spLocks noChangeArrowheads="1"/>
                        </wps:cNvSpPr>
                        <wps:spPr bwMode="auto">
                          <a:xfrm>
                            <a:off x="4844" y="3424"/>
                            <a:ext cx="3330" cy="1222"/>
                          </a:xfrm>
                          <a:prstGeom prst="flowChartDecision">
                            <a:avLst/>
                          </a:prstGeom>
                          <a:solidFill>
                            <a:srgbClr val="FFFFFF"/>
                          </a:solidFill>
                          <a:ln w="9525">
                            <a:solidFill>
                              <a:srgbClr val="000000"/>
                            </a:solidFill>
                            <a:miter lim="800000"/>
                            <a:headEnd/>
                            <a:tailEnd/>
                          </a:ln>
                        </wps:spPr>
                        <wps:txbx>
                          <w:txbxContent>
                            <w:p w14:paraId="35C3F977" w14:textId="77777777" w:rsidR="008C3537" w:rsidRPr="006259A7" w:rsidRDefault="008C3537" w:rsidP="002D4BF7">
                              <w:pPr>
                                <w:jc w:val="center"/>
                                <w:rPr>
                                  <w:sz w:val="20"/>
                                  <w:lang w:val="vi-VN"/>
                                </w:rPr>
                              </w:pPr>
                              <w:r w:rsidRPr="006259A7">
                                <w:rPr>
                                  <w:sz w:val="20"/>
                                </w:rPr>
                                <w:t>Checking</w:t>
                              </w:r>
                              <w:r w:rsidRPr="006259A7">
                                <w:rPr>
                                  <w:sz w:val="20"/>
                                  <w:lang w:val="vi-VN"/>
                                </w:rPr>
                                <w:t xml:space="preserve"> information of vessels/barges</w:t>
                              </w:r>
                            </w:p>
                          </w:txbxContent>
                        </wps:txbx>
                        <wps:bodyPr rot="0" vert="horz" wrap="square" lIns="0" tIns="0" rIns="0" bIns="0" anchor="t" anchorCtr="0" upright="1">
                          <a:noAutofit/>
                        </wps:bodyPr>
                      </wps:wsp>
                      <wps:wsp>
                        <wps:cNvPr id="1703391084" name="AutoShape 27"/>
                        <wps:cNvCnPr>
                          <a:cxnSpLocks noChangeShapeType="1"/>
                        </wps:cNvCnPr>
                        <wps:spPr bwMode="auto">
                          <a:xfrm>
                            <a:off x="6541" y="2975"/>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876023" name="AutoShape 27"/>
                        <wps:cNvCnPr>
                          <a:cxnSpLocks noChangeShapeType="1"/>
                        </wps:cNvCnPr>
                        <wps:spPr bwMode="auto">
                          <a:xfrm>
                            <a:off x="6556" y="4734"/>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76555952" name="Group 8"/>
                        <wpg:cNvGrpSpPr>
                          <a:grpSpLocks/>
                        </wpg:cNvGrpSpPr>
                        <wpg:grpSpPr bwMode="auto">
                          <a:xfrm>
                            <a:off x="8183" y="2675"/>
                            <a:ext cx="1204" cy="1365"/>
                            <a:chOff x="8276" y="2770"/>
                            <a:chExt cx="1204" cy="1385"/>
                          </a:xfrm>
                        </wpg:grpSpPr>
                        <wpg:grpSp>
                          <wpg:cNvPr id="200806712" name="Group 9"/>
                          <wpg:cNvGrpSpPr>
                            <a:grpSpLocks/>
                          </wpg:cNvGrpSpPr>
                          <wpg:grpSpPr bwMode="auto">
                            <a:xfrm>
                              <a:off x="8278" y="2770"/>
                              <a:ext cx="1052" cy="1385"/>
                              <a:chOff x="8278" y="2770"/>
                              <a:chExt cx="1052" cy="1385"/>
                            </a:xfrm>
                          </wpg:grpSpPr>
                          <wps:wsp>
                            <wps:cNvPr id="1941950410" name="AutoShape 34"/>
                            <wps:cNvCnPr>
                              <a:cxnSpLocks noChangeShapeType="1"/>
                            </wps:cNvCnPr>
                            <wps:spPr bwMode="auto">
                              <a:xfrm>
                                <a:off x="8278" y="4155"/>
                                <a:ext cx="10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337206" name="AutoShape 35"/>
                            <wps:cNvCnPr>
                              <a:cxnSpLocks noChangeShapeType="1"/>
                            </wps:cNvCnPr>
                            <wps:spPr bwMode="auto">
                              <a:xfrm flipV="1">
                                <a:off x="9330" y="2771"/>
                                <a:ext cx="0" cy="1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444812" name="AutoShape 36"/>
                            <wps:cNvCnPr>
                              <a:cxnSpLocks noChangeShapeType="1"/>
                            </wps:cNvCnPr>
                            <wps:spPr bwMode="auto">
                              <a:xfrm flipH="1" flipV="1">
                                <a:off x="8438" y="2770"/>
                                <a:ext cx="8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97572088" name="Text Box 6"/>
                          <wps:cNvSpPr txBox="1">
                            <a:spLocks noChangeArrowheads="1"/>
                          </wps:cNvSpPr>
                          <wps:spPr bwMode="auto">
                            <a:xfrm>
                              <a:off x="8276" y="3552"/>
                              <a:ext cx="120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13F6" w14:textId="77777777" w:rsidR="008C3537" w:rsidRDefault="008C3537" w:rsidP="002D4BF7">
                                <w:pPr>
                                  <w:jc w:val="center"/>
                                </w:pPr>
                                <w:r>
                                  <w:t>fail</w:t>
                                </w:r>
                              </w:p>
                            </w:txbxContent>
                          </wps:txbx>
                          <wps:bodyPr rot="0" vert="horz" wrap="square" lIns="19440" tIns="9720" rIns="19440" bIns="9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08FD5" id="Group 666924713" o:spid="_x0000_s1026" style="position:absolute;left:0;text-align:left;margin-left:101.7pt;margin-top:4.3pt;width:231.85pt;height:161.95pt;z-index:251662336" coordorigin="4750,2374" coordsize="463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">
                <v:shapetype id="_x0000_t202" coordsize="21600,21600" o:spt="202" path="m,l,21600r21600,l21600,xe">
                  <v:stroke joinstyle="miter"/>
                  <v:path gradientshapeok="t" o:connecttype="rect"/>
                </v:shapetype>
                <v:shape id="Text Box 6" o:spid="_x0000_s1027" type="#_x0000_t202" style="position:absolute;left:6720;top:4685;width:55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" filled="f" stroked="f">
                  <v:textbox inset=".54mm,.27mm,.54mm,.27mm">
                    <w:txbxContent>
                      <w:p w14:paraId="01E3BADF" w14:textId="77777777" w:rsidR="008C3537" w:rsidRDefault="008C3537" w:rsidP="002D4BF7">
                        <w:r>
                          <w:t>pass</w:t>
                        </w:r>
                      </w:p>
                    </w:txbxContent>
                  </v:textbox>
                </v:shape>
                <v:shape id="Text Box 4" o:spid="_x0000_s1028" type="#_x0000_t202" style="position:absolute;left:4750;top:2374;width:359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">
                  <v:textbox inset=".54mm,.27mm,.54mm,.27mm">
                    <w:txbxContent>
                      <w:p w14:paraId="1884B297" w14:textId="77777777" w:rsidR="008C3537" w:rsidRPr="002054DE" w:rsidRDefault="008C3537" w:rsidP="002D4BF7">
                        <w:pPr>
                          <w:jc w:val="center"/>
                        </w:pPr>
                        <w:r w:rsidRPr="006259A7">
                          <w:t xml:space="preserve">Coal supplier sends list of </w:t>
                        </w:r>
                        <w:r>
                          <w:t>vessles</w:t>
                        </w:r>
                        <w:r>
                          <w:rPr>
                            <w:lang w:val="vi-VN"/>
                          </w:rPr>
                          <w:t xml:space="preserve">/barges </w:t>
                        </w:r>
                        <w:r w:rsidRPr="006259A7">
                          <w:t>to Duyen Hai port</w:t>
                        </w:r>
                        <w:r w:rsidRPr="002054DE">
                          <w:t xml:space="preserve"> </w:t>
                        </w:r>
                      </w:p>
                    </w:txbxContent>
                  </v:textbox>
                </v:shape>
                <v:shapetype id="_x0000_t110" coordsize="21600,21600" o:spt="110" path="m10800,l,10800,10800,21600,21600,10800xe">
                  <v:stroke joinstyle="miter"/>
                  <v:path gradientshapeok="t" o:connecttype="rect" textboxrect="5400,5400,16200,16200"/>
                </v:shapetype>
                <v:shape id="AutoShape 21" o:spid="_x0000_s1029" type="#_x0000_t110" style="position:absolute;left:4844;top:3424;width:3330;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">
                  <v:textbox inset="0,0,0,0">
                    <w:txbxContent>
                      <w:p w14:paraId="35C3F977" w14:textId="77777777" w:rsidR="008C3537" w:rsidRPr="006259A7" w:rsidRDefault="008C3537" w:rsidP="002D4BF7">
                        <w:pPr>
                          <w:jc w:val="center"/>
                          <w:rPr>
                            <w:sz w:val="20"/>
                            <w:lang w:val="vi-VN"/>
                          </w:rPr>
                        </w:pPr>
                        <w:r w:rsidRPr="006259A7">
                          <w:rPr>
                            <w:sz w:val="20"/>
                          </w:rPr>
                          <w:t>Checking</w:t>
                        </w:r>
                        <w:r w:rsidRPr="006259A7">
                          <w:rPr>
                            <w:sz w:val="20"/>
                            <w:lang w:val="vi-VN"/>
                          </w:rPr>
                          <w:t xml:space="preserve"> information of vessels/barges</w:t>
                        </w:r>
                      </w:p>
                    </w:txbxContent>
                  </v:textbox>
                </v:shape>
                <v:shapetype id="_x0000_t32" coordsize="21600,21600" o:spt="32" o:oned="t" path="m,l21600,21600e" filled="f">
                  <v:path arrowok="t" fillok="f" o:connecttype="none"/>
                  <o:lock v:ext="edit" shapetype="t"/>
                </v:shapetype>
                <v:shape id="AutoShape 27" o:spid="_x0000_s1030" type="#_x0000_t32" style="position:absolute;left:6541;top:2975;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">
                  <v:stroke endarrow="block"/>
                </v:shape>
                <v:shape id="AutoShape 27" o:spid="_x0000_s1031" type="#_x0000_t32" style="position:absolute;left:6556;top:4734;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">
                  <v:stroke endarrow="block"/>
                </v:shape>
                <v:group id="Group 8" o:spid="_x0000_s1032" style="position:absolute;left:8183;top:2675;width:1204;height:1365" coordorigin="8276,2770" coordsize="1204,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">
                  <v:group id="Group 9" o:spid="_x0000_s1033" style="position:absolute;left:8278;top:2770;width:1052;height:1385" coordorigin="8278,2770" coordsize="105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">
                    <v:shape id="AutoShape 34" o:spid="_x0000_s1034" type="#_x0000_t32" style="position:absolute;left:8278;top:4155;width:1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"/>
                    <v:shape id="AutoShape 35" o:spid="_x0000_s1035" type="#_x0000_t32" style="position:absolute;left:9330;top:2771;width:0;height:1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"/>
                    <v:shape id="AutoShape 36" o:spid="_x0000_s1036" type="#_x0000_t32" style="position:absolute;left:8438;top:2770;width:874;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">
                      <v:stroke endarrow="block"/>
                    </v:shape>
                  </v:group>
                  <v:shape id="Text Box 6" o:spid="_x0000_s1037" type="#_x0000_t202" style="position:absolute;left:8276;top:3552;width:120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" filled="f" stroked="f">
                    <v:textbox inset=".54mm,.27mm,.54mm,.27mm">
                      <w:txbxContent>
                        <w:p w14:paraId="3A4613F6" w14:textId="77777777" w:rsidR="008C3537" w:rsidRDefault="008C3537" w:rsidP="002D4BF7">
                          <w:pPr>
                            <w:jc w:val="center"/>
                          </w:pPr>
                          <w:r>
                            <w:t>fail</w:t>
                          </w:r>
                        </w:p>
                      </w:txbxContent>
                    </v:textbox>
                  </v:shape>
                </v:group>
              </v:group>
            </w:pict>
          </mc:Fallback>
        </mc:AlternateContent>
      </w:r>
    </w:p>
    <w:p w14:paraId="10BF9F36" w14:textId="77777777" w:rsidR="002D4BF7" w:rsidRPr="00D05F20" w:rsidRDefault="002D4BF7" w:rsidP="002D4BF7">
      <w:pPr>
        <w:jc w:val="both"/>
        <w:rPr>
          <w:lang w:val="vi-VN"/>
        </w:rPr>
      </w:pPr>
    </w:p>
    <w:p w14:paraId="224B9E94" w14:textId="77777777" w:rsidR="002D4BF7" w:rsidRPr="00D05F20" w:rsidRDefault="002D4BF7" w:rsidP="002D4BF7">
      <w:pPr>
        <w:rPr>
          <w:lang w:val="vi-VN"/>
        </w:rPr>
      </w:pPr>
    </w:p>
    <w:p w14:paraId="4A0F63F0" w14:textId="77777777" w:rsidR="002D4BF7" w:rsidRPr="00D05F20" w:rsidRDefault="002D4BF7" w:rsidP="002D4BF7">
      <w:pPr>
        <w:rPr>
          <w:lang w:val="vi-VN"/>
        </w:rPr>
      </w:pPr>
    </w:p>
    <w:p w14:paraId="4B79D5AA" w14:textId="77777777" w:rsidR="002D4BF7" w:rsidRPr="00D05F20" w:rsidRDefault="002D4BF7" w:rsidP="002D4BF7">
      <w:pPr>
        <w:rPr>
          <w:lang w:val="vi-VN"/>
        </w:rPr>
      </w:pPr>
    </w:p>
    <w:p w14:paraId="1C06AEAE" w14:textId="77777777" w:rsidR="002D4BF7" w:rsidRPr="00D05F20" w:rsidRDefault="002D4BF7" w:rsidP="002D4BF7">
      <w:pPr>
        <w:rPr>
          <w:lang w:val="vi-VN"/>
        </w:rPr>
      </w:pPr>
    </w:p>
    <w:p w14:paraId="47680D78" w14:textId="77777777" w:rsidR="002D4BF7" w:rsidRPr="00D05F20" w:rsidRDefault="002D4BF7" w:rsidP="002D4BF7">
      <w:pPr>
        <w:rPr>
          <w:lang w:val="vi-VN"/>
        </w:rPr>
      </w:pPr>
    </w:p>
    <w:p w14:paraId="7DD9A0A3" w14:textId="77777777" w:rsidR="002D4BF7" w:rsidRPr="00D05F20" w:rsidRDefault="002D4BF7" w:rsidP="002D4BF7">
      <w:pPr>
        <w:rPr>
          <w:lang w:val="vi-VN"/>
        </w:rPr>
      </w:pPr>
    </w:p>
    <w:p w14:paraId="20F48A92" w14:textId="77777777" w:rsidR="002D4BF7" w:rsidRPr="00D05F20" w:rsidRDefault="002D4BF7" w:rsidP="002D4BF7">
      <w:pPr>
        <w:rPr>
          <w:lang w:val="vi-VN"/>
        </w:rPr>
      </w:pPr>
    </w:p>
    <w:p w14:paraId="6074D888" w14:textId="77777777" w:rsidR="002D4BF7" w:rsidRPr="00D05F20" w:rsidRDefault="002D4BF7" w:rsidP="002D4BF7">
      <w:pPr>
        <w:rPr>
          <w:lang w:val="vi-VN"/>
        </w:rPr>
      </w:pPr>
    </w:p>
    <w:p w14:paraId="7DA3BCE8" w14:textId="77777777" w:rsidR="002D4BF7" w:rsidRPr="00D05F20" w:rsidRDefault="002D4BF7" w:rsidP="002D4BF7">
      <w:pPr>
        <w:rPr>
          <w:lang w:val="vi-VN"/>
        </w:rPr>
      </w:pPr>
      <w:r w:rsidRPr="00D05F20">
        <w:rPr>
          <w:noProof/>
          <w:sz w:val="27"/>
          <w:szCs w:val="27"/>
        </w:rPr>
        <mc:AlternateContent>
          <mc:Choice Requires="wpg">
            <w:drawing>
              <wp:anchor distT="0" distB="0" distL="114300" distR="114300" simplePos="0" relativeHeight="251663360" behindDoc="0" locked="0" layoutInCell="1" allowOverlap="1" wp14:anchorId="0D123BA8" wp14:editId="0F874552">
                <wp:simplePos x="0" y="0"/>
                <wp:positionH relativeFrom="column">
                  <wp:posOffset>1053465</wp:posOffset>
                </wp:positionH>
                <wp:positionV relativeFrom="paragraph">
                  <wp:posOffset>60960</wp:posOffset>
                </wp:positionV>
                <wp:extent cx="3119120" cy="6515735"/>
                <wp:effectExtent l="0" t="0" r="4318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6515735"/>
                          <a:chOff x="3298" y="3104"/>
                          <a:chExt cx="4912" cy="11087"/>
                        </a:xfrm>
                      </wpg:grpSpPr>
                      <wps:wsp>
                        <wps:cNvPr id="27" name="AutoShape 8"/>
                        <wps:cNvSpPr>
                          <a:spLocks noChangeArrowheads="1"/>
                        </wps:cNvSpPr>
                        <wps:spPr bwMode="auto">
                          <a:xfrm>
                            <a:off x="4167" y="9978"/>
                            <a:ext cx="2650" cy="1303"/>
                          </a:xfrm>
                          <a:prstGeom prst="flowChartDecision">
                            <a:avLst/>
                          </a:prstGeom>
                          <a:solidFill>
                            <a:srgbClr val="FFFFFF"/>
                          </a:solidFill>
                          <a:ln w="9525">
                            <a:solidFill>
                              <a:srgbClr val="000000"/>
                            </a:solidFill>
                            <a:miter lim="800000"/>
                            <a:headEnd/>
                            <a:tailEnd/>
                          </a:ln>
                        </wps:spPr>
                        <wps:txbx>
                          <w:txbxContent>
                            <w:p w14:paraId="2D789404" w14:textId="77777777" w:rsidR="008C3537" w:rsidRPr="004615DD" w:rsidRDefault="008C3537" w:rsidP="002D4BF7">
                              <w:pPr>
                                <w:jc w:val="center"/>
                              </w:pPr>
                              <w:r w:rsidRPr="004615DD">
                                <w:rPr>
                                  <w:lang w:val="vi-VN"/>
                                </w:rPr>
                                <w:t>Inspecting coal quality</w:t>
                              </w:r>
                            </w:p>
                          </w:txbxContent>
                        </wps:txbx>
                        <wps:bodyPr rot="0" vert="horz" wrap="square" lIns="0" tIns="0" rIns="0" bIns="0" anchor="t" anchorCtr="0" upright="1">
                          <a:noAutofit/>
                        </wps:bodyPr>
                      </wps:wsp>
                      <wps:wsp>
                        <wps:cNvPr id="28" name="AutoShape 21"/>
                        <wps:cNvSpPr>
                          <a:spLocks noChangeArrowheads="1"/>
                        </wps:cNvSpPr>
                        <wps:spPr bwMode="auto">
                          <a:xfrm>
                            <a:off x="3895" y="4311"/>
                            <a:ext cx="3259" cy="1241"/>
                          </a:xfrm>
                          <a:prstGeom prst="flowChartDecision">
                            <a:avLst/>
                          </a:prstGeom>
                          <a:solidFill>
                            <a:srgbClr val="FFFFFF"/>
                          </a:solidFill>
                          <a:ln w="9525">
                            <a:solidFill>
                              <a:srgbClr val="000000"/>
                            </a:solidFill>
                            <a:miter lim="800000"/>
                            <a:headEnd/>
                            <a:tailEnd/>
                          </a:ln>
                        </wps:spPr>
                        <wps:txbx>
                          <w:txbxContent>
                            <w:p w14:paraId="05D33A85" w14:textId="77777777" w:rsidR="008C3537" w:rsidRDefault="008C3537" w:rsidP="002D4BF7">
                              <w:pPr>
                                <w:jc w:val="center"/>
                              </w:pPr>
                              <w:r>
                                <w:t>Checking</w:t>
                              </w:r>
                              <w:r>
                                <w:rPr>
                                  <w:lang w:val="vi-VN"/>
                                </w:rPr>
                                <w:t xml:space="preserve"> on </w:t>
                              </w:r>
                              <w:r>
                                <w:t>AIS</w:t>
                              </w:r>
                            </w:p>
                          </w:txbxContent>
                        </wps:txbx>
                        <wps:bodyPr rot="0" vert="horz" wrap="square" lIns="0" tIns="0" rIns="0" bIns="0" anchor="t" anchorCtr="0" upright="1">
                          <a:noAutofit/>
                        </wps:bodyPr>
                      </wps:wsp>
                      <wps:wsp>
                        <wps:cNvPr id="29" name="Text Box 22"/>
                        <wps:cNvSpPr txBox="1">
                          <a:spLocks noChangeArrowheads="1"/>
                        </wps:cNvSpPr>
                        <wps:spPr bwMode="auto">
                          <a:xfrm>
                            <a:off x="5002" y="13833"/>
                            <a:ext cx="49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A45C" w14:textId="77777777" w:rsidR="008C3537" w:rsidRDefault="008C3537" w:rsidP="002D4BF7"/>
                          </w:txbxContent>
                        </wps:txbx>
                        <wps:bodyPr rot="0" vert="horz" wrap="square" lIns="19440" tIns="9720" rIns="19440" bIns="9720" anchor="t" anchorCtr="0" upright="1">
                          <a:noAutofit/>
                        </wps:bodyPr>
                      </wps:wsp>
                      <wps:wsp>
                        <wps:cNvPr id="31" name="Text Box 4"/>
                        <wps:cNvSpPr txBox="1">
                          <a:spLocks noChangeArrowheads="1"/>
                        </wps:cNvSpPr>
                        <wps:spPr bwMode="auto">
                          <a:xfrm>
                            <a:off x="3655" y="3104"/>
                            <a:ext cx="3597" cy="838"/>
                          </a:xfrm>
                          <a:prstGeom prst="rect">
                            <a:avLst/>
                          </a:prstGeom>
                          <a:solidFill>
                            <a:srgbClr val="FFFFFF"/>
                          </a:solidFill>
                          <a:ln w="9525">
                            <a:solidFill>
                              <a:srgbClr val="000000"/>
                            </a:solidFill>
                            <a:miter lim="800000"/>
                            <a:headEnd/>
                            <a:tailEnd/>
                          </a:ln>
                        </wps:spPr>
                        <wps:txbx>
                          <w:txbxContent>
                            <w:p w14:paraId="16461F10" w14:textId="77777777" w:rsidR="008C3537" w:rsidRPr="006259A7" w:rsidRDefault="008C3537" w:rsidP="002D4BF7">
                              <w:pPr>
                                <w:jc w:val="center"/>
                                <w:rPr>
                                  <w:lang w:val="vi-VN"/>
                                </w:rPr>
                              </w:pPr>
                              <w:r>
                                <w:rPr>
                                  <w:lang w:val="vi-VN"/>
                                </w:rPr>
                                <w:t>Coal supplier notifies the arrival of vessels/barges to buoy 0</w:t>
                              </w:r>
                            </w:p>
                          </w:txbxContent>
                        </wps:txbx>
                        <wps:bodyPr rot="0" vert="horz" wrap="square" lIns="19440" tIns="9720" rIns="19440" bIns="9720" anchor="t" anchorCtr="0" upright="1">
                          <a:noAutofit/>
                        </wps:bodyPr>
                      </wps:wsp>
                      <wps:wsp>
                        <wps:cNvPr id="33" name="AutoShape 27"/>
                        <wps:cNvCnPr>
                          <a:cxnSpLocks noChangeShapeType="1"/>
                        </wps:cNvCnPr>
                        <wps:spPr bwMode="auto">
                          <a:xfrm>
                            <a:off x="5524" y="3978"/>
                            <a:ext cx="3" cy="3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6"/>
                        <wps:cNvSpPr txBox="1">
                          <a:spLocks noChangeArrowheads="1"/>
                        </wps:cNvSpPr>
                        <wps:spPr bwMode="auto">
                          <a:xfrm>
                            <a:off x="5703" y="5438"/>
                            <a:ext cx="69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260C9" w14:textId="77777777" w:rsidR="008C3537" w:rsidRDefault="008C3537" w:rsidP="002D4BF7">
                              <w:r>
                                <w:t>Right</w:t>
                              </w:r>
                            </w:p>
                          </w:txbxContent>
                        </wps:txbx>
                        <wps:bodyPr rot="0" vert="horz" wrap="square" lIns="19440" tIns="9720" rIns="19440" bIns="9720" anchor="t" anchorCtr="0" upright="1">
                          <a:noAutofit/>
                        </wps:bodyPr>
                      </wps:wsp>
                      <wps:wsp>
                        <wps:cNvPr id="35" name="Text Box 6"/>
                        <wps:cNvSpPr txBox="1">
                          <a:spLocks noChangeArrowheads="1"/>
                        </wps:cNvSpPr>
                        <wps:spPr bwMode="auto">
                          <a:xfrm>
                            <a:off x="7344" y="5075"/>
                            <a:ext cx="79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CCCC" w14:textId="77777777" w:rsidR="008C3537" w:rsidRDefault="008C3537" w:rsidP="002D4BF7">
                              <w:r>
                                <w:t>Wrong</w:t>
                              </w:r>
                            </w:p>
                          </w:txbxContent>
                        </wps:txbx>
                        <wps:bodyPr rot="0" vert="horz" wrap="square" lIns="19440" tIns="9720" rIns="19440" bIns="9720" anchor="t" anchorCtr="0" upright="1">
                          <a:noAutofit/>
                        </wps:bodyPr>
                      </wps:wsp>
                      <wpg:grpSp>
                        <wpg:cNvPr id="36" name="Group 24"/>
                        <wpg:cNvGrpSpPr>
                          <a:grpSpLocks/>
                        </wpg:cNvGrpSpPr>
                        <wpg:grpSpPr bwMode="auto">
                          <a:xfrm>
                            <a:off x="7158" y="3614"/>
                            <a:ext cx="1052" cy="1321"/>
                            <a:chOff x="8310" y="2259"/>
                            <a:chExt cx="1052" cy="1340"/>
                          </a:xfrm>
                        </wpg:grpSpPr>
                        <wps:wsp>
                          <wps:cNvPr id="37" name="AutoShape 34"/>
                          <wps:cNvCnPr>
                            <a:cxnSpLocks noChangeShapeType="1"/>
                          </wps:cNvCnPr>
                          <wps:spPr bwMode="auto">
                            <a:xfrm>
                              <a:off x="8310" y="3599"/>
                              <a:ext cx="10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5"/>
                          <wps:cNvCnPr>
                            <a:cxnSpLocks noChangeShapeType="1"/>
                          </wps:cNvCnPr>
                          <wps:spPr bwMode="auto">
                            <a:xfrm flipH="1" flipV="1">
                              <a:off x="9357" y="2259"/>
                              <a:ext cx="5"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6"/>
                          <wps:cNvCnPr>
                            <a:cxnSpLocks noChangeShapeType="1"/>
                          </wps:cNvCnPr>
                          <wps:spPr bwMode="auto">
                            <a:xfrm flipH="1" flipV="1">
                              <a:off x="8478" y="2264"/>
                              <a:ext cx="8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 name="AutoShape 27"/>
                        <wps:cNvCnPr>
                          <a:cxnSpLocks noChangeShapeType="1"/>
                        </wps:cNvCnPr>
                        <wps:spPr bwMode="auto">
                          <a:xfrm>
                            <a:off x="5524" y="5540"/>
                            <a:ext cx="8"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4"/>
                        <wps:cNvSpPr txBox="1">
                          <a:spLocks noChangeArrowheads="1"/>
                        </wps:cNvSpPr>
                        <wps:spPr bwMode="auto">
                          <a:xfrm>
                            <a:off x="3747" y="5870"/>
                            <a:ext cx="3597" cy="378"/>
                          </a:xfrm>
                          <a:prstGeom prst="rect">
                            <a:avLst/>
                          </a:prstGeom>
                          <a:solidFill>
                            <a:srgbClr val="FFFFFF"/>
                          </a:solidFill>
                          <a:ln w="9525">
                            <a:solidFill>
                              <a:srgbClr val="000000"/>
                            </a:solidFill>
                            <a:miter lim="800000"/>
                            <a:headEnd/>
                            <a:tailEnd/>
                          </a:ln>
                        </wps:spPr>
                        <wps:txbx>
                          <w:txbxContent>
                            <w:p w14:paraId="27A8766B" w14:textId="77777777" w:rsidR="008C3537" w:rsidRPr="00A04722" w:rsidRDefault="008C3537" w:rsidP="002D4BF7">
                              <w:pPr>
                                <w:jc w:val="center"/>
                                <w:rPr>
                                  <w:lang w:val="vi-VN"/>
                                </w:rPr>
                              </w:pPr>
                              <w:r>
                                <w:t>Receiving</w:t>
                              </w:r>
                              <w:r>
                                <w:rPr>
                                  <w:lang w:val="vi-VN"/>
                                </w:rPr>
                                <w:t xml:space="preserve"> </w:t>
                              </w:r>
                              <w:r>
                                <w:t>NOR</w:t>
                              </w:r>
                              <w:r>
                                <w:rPr>
                                  <w:lang w:val="vi-VN"/>
                                </w:rPr>
                                <w:t xml:space="preserve"> (queuing)</w:t>
                              </w:r>
                            </w:p>
                          </w:txbxContent>
                        </wps:txbx>
                        <wps:bodyPr rot="0" vert="horz" wrap="square" lIns="19440" tIns="9720" rIns="19440" bIns="9720" anchor="t" anchorCtr="0" upright="1">
                          <a:noAutofit/>
                        </wps:bodyPr>
                      </wps:wsp>
                      <wps:wsp>
                        <wps:cNvPr id="42" name="Text Box 4"/>
                        <wps:cNvSpPr txBox="1">
                          <a:spLocks noChangeArrowheads="1"/>
                        </wps:cNvSpPr>
                        <wps:spPr bwMode="auto">
                          <a:xfrm>
                            <a:off x="3729" y="6737"/>
                            <a:ext cx="3597" cy="376"/>
                          </a:xfrm>
                          <a:prstGeom prst="rect">
                            <a:avLst/>
                          </a:prstGeom>
                          <a:solidFill>
                            <a:srgbClr val="FFFFFF"/>
                          </a:solidFill>
                          <a:ln w="9525">
                            <a:solidFill>
                              <a:srgbClr val="000000"/>
                            </a:solidFill>
                            <a:miter lim="800000"/>
                            <a:headEnd/>
                            <a:tailEnd/>
                          </a:ln>
                        </wps:spPr>
                        <wps:txbx>
                          <w:txbxContent>
                            <w:p w14:paraId="04D3A537" w14:textId="77777777" w:rsidR="008C3537" w:rsidRPr="004615DD" w:rsidRDefault="008C3537" w:rsidP="002D4BF7">
                              <w:pPr>
                                <w:jc w:val="center"/>
                              </w:pPr>
                              <w:r w:rsidRPr="004615DD">
                                <w:rPr>
                                  <w:lang w:val="vi-VN"/>
                                </w:rPr>
                                <w:t xml:space="preserve">Putting in the </w:t>
                              </w:r>
                              <w:r>
                                <w:rPr>
                                  <w:lang w:val="vi-VN"/>
                                </w:rPr>
                                <w:t xml:space="preserve">unloading </w:t>
                              </w:r>
                              <w:r w:rsidRPr="004615DD">
                                <w:rPr>
                                  <w:lang w:val="vi-VN"/>
                                </w:rPr>
                                <w:t>plan</w:t>
                              </w:r>
                            </w:p>
                          </w:txbxContent>
                        </wps:txbx>
                        <wps:bodyPr rot="0" vert="horz" wrap="square" lIns="19440" tIns="9720" rIns="19440" bIns="9720" anchor="t" anchorCtr="0" upright="1">
                          <a:noAutofit/>
                        </wps:bodyPr>
                      </wps:wsp>
                      <wps:wsp>
                        <wps:cNvPr id="43" name="Text Box 4"/>
                        <wps:cNvSpPr txBox="1">
                          <a:spLocks noChangeArrowheads="1"/>
                        </wps:cNvSpPr>
                        <wps:spPr bwMode="auto">
                          <a:xfrm>
                            <a:off x="3310" y="7584"/>
                            <a:ext cx="4427" cy="376"/>
                          </a:xfrm>
                          <a:prstGeom prst="rect">
                            <a:avLst/>
                          </a:prstGeom>
                          <a:solidFill>
                            <a:srgbClr val="FFFFFF"/>
                          </a:solidFill>
                          <a:ln w="9525">
                            <a:solidFill>
                              <a:srgbClr val="000000"/>
                            </a:solidFill>
                            <a:miter lim="800000"/>
                            <a:headEnd/>
                            <a:tailEnd/>
                          </a:ln>
                        </wps:spPr>
                        <wps:txbx>
                          <w:txbxContent>
                            <w:p w14:paraId="4675E740" w14:textId="77777777" w:rsidR="008C3537" w:rsidRPr="004615DD" w:rsidRDefault="008C3537" w:rsidP="002D4BF7">
                              <w:pPr>
                                <w:jc w:val="center"/>
                              </w:pPr>
                              <w:r w:rsidRPr="004615DD">
                                <w:rPr>
                                  <w:lang w:val="vi-VN"/>
                                </w:rPr>
                                <w:t>Towing coal vessels/barges into the port</w:t>
                              </w:r>
                            </w:p>
                          </w:txbxContent>
                        </wps:txbx>
                        <wps:bodyPr rot="0" vert="horz" wrap="square" lIns="19440" tIns="9720" rIns="19440" bIns="9720" anchor="t" anchorCtr="0" upright="1">
                          <a:noAutofit/>
                        </wps:bodyPr>
                      </wps:wsp>
                      <wps:wsp>
                        <wps:cNvPr id="44" name="Text Box 4"/>
                        <wps:cNvSpPr txBox="1">
                          <a:spLocks noChangeArrowheads="1"/>
                        </wps:cNvSpPr>
                        <wps:spPr bwMode="auto">
                          <a:xfrm>
                            <a:off x="3690" y="8447"/>
                            <a:ext cx="3597" cy="376"/>
                          </a:xfrm>
                          <a:prstGeom prst="rect">
                            <a:avLst/>
                          </a:prstGeom>
                          <a:solidFill>
                            <a:srgbClr val="FFFFFF"/>
                          </a:solidFill>
                          <a:ln w="9525">
                            <a:solidFill>
                              <a:srgbClr val="000000"/>
                            </a:solidFill>
                            <a:miter lim="800000"/>
                            <a:headEnd/>
                            <a:tailEnd/>
                          </a:ln>
                        </wps:spPr>
                        <wps:txbx>
                          <w:txbxContent>
                            <w:p w14:paraId="34356BE6" w14:textId="77777777" w:rsidR="008C3537" w:rsidRPr="004615DD" w:rsidRDefault="008C3537" w:rsidP="002D4BF7">
                              <w:pPr>
                                <w:jc w:val="center"/>
                              </w:pPr>
                              <w:r w:rsidRPr="004615DD">
                                <w:rPr>
                                  <w:lang w:val="vi-VN"/>
                                </w:rPr>
                                <w:t>Making draught survey (loaded)</w:t>
                              </w:r>
                            </w:p>
                          </w:txbxContent>
                        </wps:txbx>
                        <wps:bodyPr rot="0" vert="horz" wrap="square" lIns="19440" tIns="9720" rIns="19440" bIns="9720" anchor="t" anchorCtr="0" upright="1">
                          <a:noAutofit/>
                        </wps:bodyPr>
                      </wps:wsp>
                      <wps:wsp>
                        <wps:cNvPr id="45" name="Text Box 4"/>
                        <wps:cNvSpPr txBox="1">
                          <a:spLocks noChangeArrowheads="1"/>
                        </wps:cNvSpPr>
                        <wps:spPr bwMode="auto">
                          <a:xfrm>
                            <a:off x="3695" y="9263"/>
                            <a:ext cx="3597" cy="376"/>
                          </a:xfrm>
                          <a:prstGeom prst="rect">
                            <a:avLst/>
                          </a:prstGeom>
                          <a:solidFill>
                            <a:srgbClr val="FFFFFF"/>
                          </a:solidFill>
                          <a:ln w="9525">
                            <a:solidFill>
                              <a:srgbClr val="000000"/>
                            </a:solidFill>
                            <a:miter lim="800000"/>
                            <a:headEnd/>
                            <a:tailEnd/>
                          </a:ln>
                        </wps:spPr>
                        <wps:txbx>
                          <w:txbxContent>
                            <w:p w14:paraId="007934BE" w14:textId="77777777" w:rsidR="008C3537" w:rsidRPr="004615DD" w:rsidRDefault="008C3537" w:rsidP="002D4BF7">
                              <w:pPr>
                                <w:jc w:val="center"/>
                              </w:pPr>
                              <w:r w:rsidRPr="004615DD">
                                <w:rPr>
                                  <w:lang w:val="vi-VN"/>
                                </w:rPr>
                                <w:t>Unloading</w:t>
                              </w:r>
                            </w:p>
                          </w:txbxContent>
                        </wps:txbx>
                        <wps:bodyPr rot="0" vert="horz" wrap="square" lIns="19440" tIns="9720" rIns="19440" bIns="9720" anchor="t" anchorCtr="0" upright="1">
                          <a:noAutofit/>
                        </wps:bodyPr>
                      </wps:wsp>
                      <wps:wsp>
                        <wps:cNvPr id="46" name="Text Box 4"/>
                        <wps:cNvSpPr txBox="1">
                          <a:spLocks noChangeArrowheads="1"/>
                        </wps:cNvSpPr>
                        <wps:spPr bwMode="auto">
                          <a:xfrm>
                            <a:off x="3676" y="11589"/>
                            <a:ext cx="3597" cy="376"/>
                          </a:xfrm>
                          <a:prstGeom prst="rect">
                            <a:avLst/>
                          </a:prstGeom>
                          <a:solidFill>
                            <a:srgbClr val="FFFFFF"/>
                          </a:solidFill>
                          <a:ln w="9525">
                            <a:solidFill>
                              <a:srgbClr val="000000"/>
                            </a:solidFill>
                            <a:miter lim="800000"/>
                            <a:headEnd/>
                            <a:tailEnd/>
                          </a:ln>
                        </wps:spPr>
                        <wps:txbx>
                          <w:txbxContent>
                            <w:p w14:paraId="44E91CDD" w14:textId="77777777" w:rsidR="008C3537" w:rsidRPr="004615DD" w:rsidRDefault="008C3537" w:rsidP="002D4BF7">
                              <w:pPr>
                                <w:jc w:val="center"/>
                                <w:rPr>
                                  <w:lang w:val="vi-VN"/>
                                </w:rPr>
                              </w:pPr>
                              <w:r>
                                <w:t>Completing</w:t>
                              </w:r>
                              <w:r>
                                <w:rPr>
                                  <w:lang w:val="vi-VN"/>
                                </w:rPr>
                                <w:t xml:space="preserve"> unloading</w:t>
                              </w:r>
                            </w:p>
                          </w:txbxContent>
                        </wps:txbx>
                        <wps:bodyPr rot="0" vert="horz" wrap="square" lIns="19440" tIns="9720" rIns="19440" bIns="9720" anchor="t" anchorCtr="0" upright="1">
                          <a:noAutofit/>
                        </wps:bodyPr>
                      </wps:wsp>
                      <wps:wsp>
                        <wps:cNvPr id="47" name="Text Box 4"/>
                        <wps:cNvSpPr txBox="1">
                          <a:spLocks noChangeArrowheads="1"/>
                        </wps:cNvSpPr>
                        <wps:spPr bwMode="auto">
                          <a:xfrm>
                            <a:off x="3690" y="12426"/>
                            <a:ext cx="3597" cy="376"/>
                          </a:xfrm>
                          <a:prstGeom prst="rect">
                            <a:avLst/>
                          </a:prstGeom>
                          <a:solidFill>
                            <a:srgbClr val="FFFFFF"/>
                          </a:solidFill>
                          <a:ln w="9525">
                            <a:solidFill>
                              <a:srgbClr val="000000"/>
                            </a:solidFill>
                            <a:miter lim="800000"/>
                            <a:headEnd/>
                            <a:tailEnd/>
                          </a:ln>
                        </wps:spPr>
                        <wps:txbx>
                          <w:txbxContent>
                            <w:p w14:paraId="3E051AD6" w14:textId="77777777" w:rsidR="008C3537" w:rsidRPr="004615DD" w:rsidRDefault="008C3537" w:rsidP="002D4BF7">
                              <w:pPr>
                                <w:jc w:val="center"/>
                              </w:pPr>
                              <w:r w:rsidRPr="004615DD">
                                <w:rPr>
                                  <w:lang w:val="vi-VN"/>
                                </w:rPr>
                                <w:t>Making draught survey (empty)</w:t>
                              </w:r>
                            </w:p>
                          </w:txbxContent>
                        </wps:txbx>
                        <wps:bodyPr rot="0" vert="horz" wrap="square" lIns="19440" tIns="9720" rIns="19440" bIns="9720" anchor="t" anchorCtr="0" upright="1">
                          <a:noAutofit/>
                        </wps:bodyPr>
                      </wps:wsp>
                      <wps:wsp>
                        <wps:cNvPr id="48" name="Text Box 4"/>
                        <wps:cNvSpPr txBox="1">
                          <a:spLocks noChangeArrowheads="1"/>
                        </wps:cNvSpPr>
                        <wps:spPr bwMode="auto">
                          <a:xfrm>
                            <a:off x="3298" y="13098"/>
                            <a:ext cx="4427" cy="376"/>
                          </a:xfrm>
                          <a:prstGeom prst="rect">
                            <a:avLst/>
                          </a:prstGeom>
                          <a:solidFill>
                            <a:srgbClr val="FFFFFF"/>
                          </a:solidFill>
                          <a:ln w="9525">
                            <a:solidFill>
                              <a:srgbClr val="000000"/>
                            </a:solidFill>
                            <a:miter lim="800000"/>
                            <a:headEnd/>
                            <a:tailEnd/>
                          </a:ln>
                        </wps:spPr>
                        <wps:txbx>
                          <w:txbxContent>
                            <w:p w14:paraId="64E34CCC" w14:textId="77777777" w:rsidR="008C3537" w:rsidRPr="004615DD" w:rsidRDefault="008C3537" w:rsidP="002D4BF7">
                              <w:pPr>
                                <w:jc w:val="center"/>
                              </w:pPr>
                              <w:r w:rsidRPr="004615DD">
                                <w:rPr>
                                  <w:lang w:val="vi-VN"/>
                                </w:rPr>
                                <w:t>Allowing vessels/barges to leave the port</w:t>
                              </w:r>
                            </w:p>
                          </w:txbxContent>
                        </wps:txbx>
                        <wps:bodyPr rot="0" vert="horz" wrap="square" lIns="19440" tIns="9720" rIns="19440" bIns="9720" anchor="t" anchorCtr="0" upright="1">
                          <a:noAutofit/>
                        </wps:bodyPr>
                      </wps:wsp>
                      <wps:wsp>
                        <wps:cNvPr id="49" name="AutoShape 27"/>
                        <wps:cNvCnPr>
                          <a:cxnSpLocks noChangeShapeType="1"/>
                        </wps:cNvCnPr>
                        <wps:spPr bwMode="auto">
                          <a:xfrm rot="5400000">
                            <a:off x="5303" y="6520"/>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7"/>
                        <wps:cNvCnPr>
                          <a:cxnSpLocks noChangeShapeType="1"/>
                        </wps:cNvCnPr>
                        <wps:spPr bwMode="auto">
                          <a:xfrm rot="5400000">
                            <a:off x="5306" y="7338"/>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7"/>
                        <wps:cNvCnPr>
                          <a:cxnSpLocks noChangeShapeType="1"/>
                        </wps:cNvCnPr>
                        <wps:spPr bwMode="auto">
                          <a:xfrm rot="5400000">
                            <a:off x="5270" y="9044"/>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7"/>
                        <wps:cNvCnPr>
                          <a:cxnSpLocks noChangeShapeType="1"/>
                        </wps:cNvCnPr>
                        <wps:spPr bwMode="auto">
                          <a:xfrm rot="5400000">
                            <a:off x="5285" y="8222"/>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7"/>
                        <wps:cNvCnPr>
                          <a:cxnSpLocks noChangeShapeType="1"/>
                        </wps:cNvCnPr>
                        <wps:spPr bwMode="auto">
                          <a:xfrm rot="5400000">
                            <a:off x="5255" y="12184"/>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7"/>
                        <wps:cNvCnPr>
                          <a:cxnSpLocks noChangeShapeType="1"/>
                        </wps:cNvCnPr>
                        <wps:spPr bwMode="auto">
                          <a:xfrm flipH="1">
                            <a:off x="5477" y="11281"/>
                            <a:ext cx="4"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7"/>
                        <wps:cNvCnPr>
                          <a:cxnSpLocks noChangeShapeType="1"/>
                        </wps:cNvCnPr>
                        <wps:spPr bwMode="auto">
                          <a:xfrm>
                            <a:off x="5492" y="9645"/>
                            <a:ext cx="4"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7"/>
                        <wps:cNvCnPr>
                          <a:cxnSpLocks noChangeShapeType="1"/>
                        </wps:cNvCnPr>
                        <wps:spPr bwMode="auto">
                          <a:xfrm>
                            <a:off x="5490" y="12792"/>
                            <a:ext cx="0"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23BA8" id="Group 26" o:spid="_x0000_s1038" style="position:absolute;margin-left:82.95pt;margin-top:4.8pt;width:245.6pt;height:513.05pt;z-index:251663360" coordorigin="3298,3104" coordsize="4912,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">
                <v:shape id="AutoShape 8" o:spid="_x0000_s1039" type="#_x0000_t110" style="position:absolute;left:4167;top:9978;width:2650;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">
                  <v:textbox inset="0,0,0,0">
                    <w:txbxContent>
                      <w:p w14:paraId="2D789404" w14:textId="77777777" w:rsidR="008C3537" w:rsidRPr="004615DD" w:rsidRDefault="008C3537" w:rsidP="002D4BF7">
                        <w:pPr>
                          <w:jc w:val="center"/>
                        </w:pPr>
                        <w:r w:rsidRPr="004615DD">
                          <w:rPr>
                            <w:lang w:val="vi-VN"/>
                          </w:rPr>
                          <w:t>Inspecting coal quality</w:t>
                        </w:r>
                      </w:p>
                    </w:txbxContent>
                  </v:textbox>
                </v:shape>
                <v:shape id="AutoShape 21" o:spid="_x0000_s1040" type="#_x0000_t110" style="position:absolute;left:3895;top:4311;width:325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">
                  <v:textbox inset="0,0,0,0">
                    <w:txbxContent>
                      <w:p w14:paraId="05D33A85" w14:textId="77777777" w:rsidR="008C3537" w:rsidRDefault="008C3537" w:rsidP="002D4BF7">
                        <w:pPr>
                          <w:jc w:val="center"/>
                        </w:pPr>
                        <w:r>
                          <w:t>Checking</w:t>
                        </w:r>
                        <w:r>
                          <w:rPr>
                            <w:lang w:val="vi-VN"/>
                          </w:rPr>
                          <w:t xml:space="preserve"> on </w:t>
                        </w:r>
                        <w:r>
                          <w:t>AIS</w:t>
                        </w:r>
                      </w:p>
                    </w:txbxContent>
                  </v:textbox>
                </v:shape>
                <v:shape id="Text Box 22" o:spid="_x0000_s1041" type="#_x0000_t202" style="position:absolute;left:5002;top:13833;width:499;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" filled="f" stroked="f">
                  <v:textbox inset=".54mm,.27mm,.54mm,.27mm">
                    <w:txbxContent>
                      <w:p w14:paraId="1378A45C" w14:textId="77777777" w:rsidR="008C3537" w:rsidRDefault="008C3537" w:rsidP="002D4BF7"/>
                    </w:txbxContent>
                  </v:textbox>
                </v:shape>
                <v:shape id="Text Box 4" o:spid="_x0000_s1042" type="#_x0000_t202" style="position:absolute;left:3655;top:3104;width:359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">
                  <v:textbox inset=".54mm,.27mm,.54mm,.27mm">
                    <w:txbxContent>
                      <w:p w14:paraId="16461F10" w14:textId="77777777" w:rsidR="008C3537" w:rsidRPr="006259A7" w:rsidRDefault="008C3537" w:rsidP="002D4BF7">
                        <w:pPr>
                          <w:jc w:val="center"/>
                          <w:rPr>
                            <w:lang w:val="vi-VN"/>
                          </w:rPr>
                        </w:pPr>
                        <w:r>
                          <w:rPr>
                            <w:lang w:val="vi-VN"/>
                          </w:rPr>
                          <w:t>Coal supplier notifies the arrival of vessels/barges to buoy 0</w:t>
                        </w:r>
                      </w:p>
                    </w:txbxContent>
                  </v:textbox>
                </v:shape>
                <v:shape id="AutoShape 27" o:spid="_x0000_s1043" type="#_x0000_t32" style="position:absolute;left:5524;top:3978;width:3;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Text Box 6" o:spid="_x0000_s1044" type="#_x0000_t202" style="position:absolute;left:5703;top:5438;width:69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" filled="f" stroked="f">
                  <v:textbox inset=".54mm,.27mm,.54mm,.27mm">
                    <w:txbxContent>
                      <w:p w14:paraId="1B2260C9" w14:textId="77777777" w:rsidR="008C3537" w:rsidRDefault="008C3537" w:rsidP="002D4BF7">
                        <w:r>
                          <w:t>Right</w:t>
                        </w:r>
                      </w:p>
                    </w:txbxContent>
                  </v:textbox>
                </v:shape>
                <v:shape id="Text Box 6" o:spid="_x0000_s1045" type="#_x0000_t202" style="position:absolute;left:7344;top:5075;width:79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" filled="f" stroked="f">
                  <v:textbox inset=".54mm,.27mm,.54mm,.27mm">
                    <w:txbxContent>
                      <w:p w14:paraId="10E7CCCC" w14:textId="77777777" w:rsidR="008C3537" w:rsidRDefault="008C3537" w:rsidP="002D4BF7">
                        <w:r>
                          <w:t>Wrong</w:t>
                        </w:r>
                      </w:p>
                    </w:txbxContent>
                  </v:textbox>
                </v:shape>
                <v:group id="Group 24" o:spid="_x0000_s1046" style="position:absolute;left:7158;top:3614;width:1052;height:1321" coordorigin="8310,2259" coordsize="10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34" o:spid="_x0000_s1047" type="#_x0000_t32" style="position:absolute;left:8310;top:3599;width:1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35" o:spid="_x0000_s1048" type="#_x0000_t32" style="position:absolute;left:9357;top:2259;width:5;height:1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"/>
                  <v:shape id="AutoShape 36" o:spid="_x0000_s1049" type="#_x0000_t32" style="position:absolute;left:8478;top:2264;width:874;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">
                    <v:stroke endarrow="block"/>
                  </v:shape>
                </v:group>
                <v:shape id="AutoShape 27" o:spid="_x0000_s1050" type="#_x0000_t32" style="position:absolute;left:5524;top:5540;width:8;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Text Box 4" o:spid="_x0000_s1051" type="#_x0000_t202" style="position:absolute;left:3747;top:5870;width:359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">
                  <v:textbox inset=".54mm,.27mm,.54mm,.27mm">
                    <w:txbxContent>
                      <w:p w14:paraId="27A8766B" w14:textId="77777777" w:rsidR="008C3537" w:rsidRPr="00A04722" w:rsidRDefault="008C3537" w:rsidP="002D4BF7">
                        <w:pPr>
                          <w:jc w:val="center"/>
                          <w:rPr>
                            <w:lang w:val="vi-VN"/>
                          </w:rPr>
                        </w:pPr>
                        <w:r>
                          <w:t>Receiving</w:t>
                        </w:r>
                        <w:r>
                          <w:rPr>
                            <w:lang w:val="vi-VN"/>
                          </w:rPr>
                          <w:t xml:space="preserve"> </w:t>
                        </w:r>
                        <w:r>
                          <w:t>NOR</w:t>
                        </w:r>
                        <w:r>
                          <w:rPr>
                            <w:lang w:val="vi-VN"/>
                          </w:rPr>
                          <w:t xml:space="preserve"> (queuing)</w:t>
                        </w:r>
                      </w:p>
                    </w:txbxContent>
                  </v:textbox>
                </v:shape>
                <v:shape id="Text Box 4" o:spid="_x0000_s1052" type="#_x0000_t202" style="position:absolute;left:3729;top:6737;width:35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">
                  <v:textbox inset=".54mm,.27mm,.54mm,.27mm">
                    <w:txbxContent>
                      <w:p w14:paraId="04D3A537" w14:textId="77777777" w:rsidR="008C3537" w:rsidRPr="004615DD" w:rsidRDefault="008C3537" w:rsidP="002D4BF7">
                        <w:pPr>
                          <w:jc w:val="center"/>
                        </w:pPr>
                        <w:r w:rsidRPr="004615DD">
                          <w:rPr>
                            <w:lang w:val="vi-VN"/>
                          </w:rPr>
                          <w:t xml:space="preserve">Putting in the </w:t>
                        </w:r>
                        <w:r>
                          <w:rPr>
                            <w:lang w:val="vi-VN"/>
                          </w:rPr>
                          <w:t xml:space="preserve">unloading </w:t>
                        </w:r>
                        <w:r w:rsidRPr="004615DD">
                          <w:rPr>
                            <w:lang w:val="vi-VN"/>
                          </w:rPr>
                          <w:t>plan</w:t>
                        </w:r>
                      </w:p>
                    </w:txbxContent>
                  </v:textbox>
                </v:shape>
                <v:shape id="Text Box 4" o:spid="_x0000_s1053" type="#_x0000_t202" style="position:absolute;left:3310;top:7584;width:44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">
                  <v:textbox inset=".54mm,.27mm,.54mm,.27mm">
                    <w:txbxContent>
                      <w:p w14:paraId="4675E740" w14:textId="77777777" w:rsidR="008C3537" w:rsidRPr="004615DD" w:rsidRDefault="008C3537" w:rsidP="002D4BF7">
                        <w:pPr>
                          <w:jc w:val="center"/>
                        </w:pPr>
                        <w:r w:rsidRPr="004615DD">
                          <w:rPr>
                            <w:lang w:val="vi-VN"/>
                          </w:rPr>
                          <w:t>Towing coal vessels/barges into the port</w:t>
                        </w:r>
                      </w:p>
                    </w:txbxContent>
                  </v:textbox>
                </v:shape>
                <v:shape id="Text Box 4" o:spid="_x0000_s1054" type="#_x0000_t202" style="position:absolute;left:3690;top:8447;width:35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">
                  <v:textbox inset=".54mm,.27mm,.54mm,.27mm">
                    <w:txbxContent>
                      <w:p w14:paraId="34356BE6" w14:textId="77777777" w:rsidR="008C3537" w:rsidRPr="004615DD" w:rsidRDefault="008C3537" w:rsidP="002D4BF7">
                        <w:pPr>
                          <w:jc w:val="center"/>
                        </w:pPr>
                        <w:r w:rsidRPr="004615DD">
                          <w:rPr>
                            <w:lang w:val="vi-VN"/>
                          </w:rPr>
                          <w:t>Making draught survey (loaded)</w:t>
                        </w:r>
                      </w:p>
                    </w:txbxContent>
                  </v:textbox>
                </v:shape>
                <v:shape id="Text Box 4" o:spid="_x0000_s1055" type="#_x0000_t202" style="position:absolute;left:3695;top:9263;width:35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">
                  <v:textbox inset=".54mm,.27mm,.54mm,.27mm">
                    <w:txbxContent>
                      <w:p w14:paraId="007934BE" w14:textId="77777777" w:rsidR="008C3537" w:rsidRPr="004615DD" w:rsidRDefault="008C3537" w:rsidP="002D4BF7">
                        <w:pPr>
                          <w:jc w:val="center"/>
                        </w:pPr>
                        <w:r w:rsidRPr="004615DD">
                          <w:rPr>
                            <w:lang w:val="vi-VN"/>
                          </w:rPr>
                          <w:t>Unloading</w:t>
                        </w:r>
                      </w:p>
                    </w:txbxContent>
                  </v:textbox>
                </v:shape>
                <v:shape id="Text Box 4" o:spid="_x0000_s1056" type="#_x0000_t202" style="position:absolute;left:3676;top:11589;width:35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">
                  <v:textbox inset=".54mm,.27mm,.54mm,.27mm">
                    <w:txbxContent>
                      <w:p w14:paraId="44E91CDD" w14:textId="77777777" w:rsidR="008C3537" w:rsidRPr="004615DD" w:rsidRDefault="008C3537" w:rsidP="002D4BF7">
                        <w:pPr>
                          <w:jc w:val="center"/>
                          <w:rPr>
                            <w:lang w:val="vi-VN"/>
                          </w:rPr>
                        </w:pPr>
                        <w:r>
                          <w:t>Completing</w:t>
                        </w:r>
                        <w:r>
                          <w:rPr>
                            <w:lang w:val="vi-VN"/>
                          </w:rPr>
                          <w:t xml:space="preserve"> unloading</w:t>
                        </w:r>
                      </w:p>
                    </w:txbxContent>
                  </v:textbox>
                </v:shape>
                <v:shape id="Text Box 4" o:spid="_x0000_s1057" type="#_x0000_t202" style="position:absolute;left:3690;top:12426;width:35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">
                  <v:textbox inset=".54mm,.27mm,.54mm,.27mm">
                    <w:txbxContent>
                      <w:p w14:paraId="3E051AD6" w14:textId="77777777" w:rsidR="008C3537" w:rsidRPr="004615DD" w:rsidRDefault="008C3537" w:rsidP="002D4BF7">
                        <w:pPr>
                          <w:jc w:val="center"/>
                        </w:pPr>
                        <w:r w:rsidRPr="004615DD">
                          <w:rPr>
                            <w:lang w:val="vi-VN"/>
                          </w:rPr>
                          <w:t>Making draught survey (empty)</w:t>
                        </w:r>
                      </w:p>
                    </w:txbxContent>
                  </v:textbox>
                </v:shape>
                <v:shape id="Text Box 4" o:spid="_x0000_s1058" type="#_x0000_t202" style="position:absolute;left:3298;top:13098;width:44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">
                  <v:textbox inset=".54mm,.27mm,.54mm,.27mm">
                    <w:txbxContent>
                      <w:p w14:paraId="64E34CCC" w14:textId="77777777" w:rsidR="008C3537" w:rsidRPr="004615DD" w:rsidRDefault="008C3537" w:rsidP="002D4BF7">
                        <w:pPr>
                          <w:jc w:val="center"/>
                        </w:pPr>
                        <w:r w:rsidRPr="004615DD">
                          <w:rPr>
                            <w:lang w:val="vi-VN"/>
                          </w:rPr>
                          <w:t>Allowing vessels/barges to leave the port</w:t>
                        </w:r>
                      </w:p>
                    </w:txbxContent>
                  </v:textbox>
                </v:shape>
                <v:shape id="AutoShape 27" o:spid="_x0000_s1059" type="#_x0000_t32" style="position:absolute;left:5303;top:6520;width: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">
                  <v:stroke endarrow="block"/>
                </v:shape>
                <v:shape id="AutoShape 27" o:spid="_x0000_s1060" type="#_x0000_t32" style="position:absolute;left:5306;top:7338;width: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">
                  <v:stroke endarrow="block"/>
                </v:shape>
                <v:shape id="AutoShape 27" o:spid="_x0000_s1061" type="#_x0000_t32" style="position:absolute;left:5270;top:9044;width: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">
                  <v:stroke endarrow="block"/>
                </v:shape>
                <v:shape id="AutoShape 27" o:spid="_x0000_s1062" type="#_x0000_t32" style="position:absolute;left:5285;top:8222;width: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">
                  <v:stroke endarrow="block"/>
                </v:shape>
                <v:shape id="AutoShape 27" o:spid="_x0000_s1063" type="#_x0000_t32" style="position:absolute;left:5255;top:12184;width: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">
                  <v:stroke endarrow="block"/>
                </v:shape>
                <v:shape id="AutoShape 27" o:spid="_x0000_s1064" type="#_x0000_t32" style="position:absolute;left:5477;top:11281;width:4;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27" o:spid="_x0000_s1065" type="#_x0000_t32" style="position:absolute;left:5492;top:9645;width:4;height: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27" o:spid="_x0000_s1066" type="#_x0000_t32" style="position:absolute;left:5490;top:12792;width:0;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group>
            </w:pict>
          </mc:Fallback>
        </mc:AlternateContent>
      </w:r>
    </w:p>
    <w:p w14:paraId="0D9318E1" w14:textId="77777777" w:rsidR="002D4BF7" w:rsidRPr="00D05F20" w:rsidRDefault="002D4BF7" w:rsidP="002D4BF7">
      <w:pPr>
        <w:rPr>
          <w:lang w:val="vi-VN"/>
        </w:rPr>
      </w:pPr>
    </w:p>
    <w:p w14:paraId="5F2E284F" w14:textId="77777777" w:rsidR="002D4BF7" w:rsidRPr="00D05F20" w:rsidRDefault="002D4BF7" w:rsidP="002D4BF7">
      <w:pPr>
        <w:rPr>
          <w:lang w:val="vi-VN"/>
        </w:rPr>
      </w:pPr>
    </w:p>
    <w:p w14:paraId="08CD3DDD" w14:textId="77777777" w:rsidR="002D4BF7" w:rsidRPr="00D05F20" w:rsidRDefault="002D4BF7" w:rsidP="002D4BF7">
      <w:pPr>
        <w:rPr>
          <w:lang w:val="vi-VN"/>
        </w:rPr>
      </w:pPr>
    </w:p>
    <w:p w14:paraId="44CAEE9F" w14:textId="77777777" w:rsidR="002D4BF7" w:rsidRPr="00D05F20" w:rsidRDefault="002D4BF7" w:rsidP="002D4BF7">
      <w:pPr>
        <w:rPr>
          <w:lang w:val="vi-VN"/>
        </w:rPr>
      </w:pPr>
    </w:p>
    <w:p w14:paraId="38313177" w14:textId="77777777" w:rsidR="002D4BF7" w:rsidRPr="00D05F20" w:rsidRDefault="002D4BF7" w:rsidP="002D4BF7">
      <w:pPr>
        <w:rPr>
          <w:lang w:val="vi-VN"/>
        </w:rPr>
      </w:pPr>
    </w:p>
    <w:p w14:paraId="524364B1" w14:textId="77777777" w:rsidR="002D4BF7" w:rsidRPr="00D05F20" w:rsidRDefault="002D4BF7" w:rsidP="002D4BF7">
      <w:pPr>
        <w:rPr>
          <w:lang w:val="vi-VN"/>
        </w:rPr>
      </w:pPr>
    </w:p>
    <w:p w14:paraId="7E7AB88F" w14:textId="77777777" w:rsidR="002D4BF7" w:rsidRPr="00D05F20" w:rsidRDefault="002D4BF7" w:rsidP="002D4BF7">
      <w:pPr>
        <w:rPr>
          <w:lang w:val="vi-VN"/>
        </w:rPr>
      </w:pPr>
    </w:p>
    <w:p w14:paraId="4507331F" w14:textId="77777777" w:rsidR="002D4BF7" w:rsidRPr="00D05F20" w:rsidRDefault="002D4BF7" w:rsidP="002D4BF7">
      <w:pPr>
        <w:rPr>
          <w:lang w:val="vi-VN"/>
        </w:rPr>
      </w:pPr>
    </w:p>
    <w:p w14:paraId="4040F8C4" w14:textId="77777777" w:rsidR="002D4BF7" w:rsidRPr="00D05F20" w:rsidRDefault="002D4BF7" w:rsidP="002D4BF7">
      <w:pPr>
        <w:rPr>
          <w:lang w:val="vi-VN"/>
        </w:rPr>
      </w:pPr>
    </w:p>
    <w:p w14:paraId="17943C24" w14:textId="77777777" w:rsidR="002D4BF7" w:rsidRPr="00D05F20" w:rsidRDefault="002D4BF7" w:rsidP="002D4BF7">
      <w:pPr>
        <w:rPr>
          <w:lang w:val="vi-VN"/>
        </w:rPr>
      </w:pPr>
    </w:p>
    <w:p w14:paraId="2CD3E8C0" w14:textId="77777777" w:rsidR="002D4BF7" w:rsidRPr="00D05F20" w:rsidRDefault="002D4BF7" w:rsidP="002D4BF7">
      <w:pPr>
        <w:rPr>
          <w:lang w:val="vi-VN"/>
        </w:rPr>
      </w:pPr>
    </w:p>
    <w:p w14:paraId="5894E604" w14:textId="77777777" w:rsidR="002D4BF7" w:rsidRPr="00D05F20" w:rsidRDefault="002D4BF7" w:rsidP="002D4BF7">
      <w:pPr>
        <w:rPr>
          <w:lang w:val="vi-VN"/>
        </w:rPr>
      </w:pPr>
    </w:p>
    <w:p w14:paraId="6349003E" w14:textId="77777777" w:rsidR="002D4BF7" w:rsidRPr="00D05F20" w:rsidRDefault="002D4BF7" w:rsidP="002D4BF7">
      <w:pPr>
        <w:rPr>
          <w:lang w:val="vi-VN"/>
        </w:rPr>
      </w:pPr>
    </w:p>
    <w:p w14:paraId="029B2DBC" w14:textId="77777777" w:rsidR="002D4BF7" w:rsidRPr="00D05F20" w:rsidRDefault="002D4BF7" w:rsidP="002D4BF7">
      <w:pPr>
        <w:rPr>
          <w:lang w:val="vi-VN"/>
        </w:rPr>
      </w:pPr>
    </w:p>
    <w:p w14:paraId="1636254B" w14:textId="77777777" w:rsidR="002D4BF7" w:rsidRPr="00D05F20" w:rsidRDefault="002D4BF7" w:rsidP="002D4BF7">
      <w:pPr>
        <w:rPr>
          <w:lang w:val="vi-VN"/>
        </w:rPr>
      </w:pPr>
    </w:p>
    <w:p w14:paraId="3641773B" w14:textId="77777777" w:rsidR="002D4BF7" w:rsidRPr="00D05F20" w:rsidRDefault="002D4BF7" w:rsidP="002D4BF7">
      <w:pPr>
        <w:rPr>
          <w:lang w:val="vi-VN"/>
        </w:rPr>
      </w:pPr>
    </w:p>
    <w:p w14:paraId="0887D9C5" w14:textId="77777777" w:rsidR="002D4BF7" w:rsidRPr="00D05F20" w:rsidRDefault="002D4BF7" w:rsidP="002D4BF7">
      <w:pPr>
        <w:rPr>
          <w:lang w:val="vi-VN"/>
        </w:rPr>
      </w:pPr>
    </w:p>
    <w:p w14:paraId="5EBA0B0B" w14:textId="77777777" w:rsidR="002D4BF7" w:rsidRPr="00D05F20" w:rsidRDefault="002D4BF7" w:rsidP="002D4BF7">
      <w:pPr>
        <w:rPr>
          <w:lang w:val="vi-VN"/>
        </w:rPr>
      </w:pPr>
    </w:p>
    <w:p w14:paraId="224692D8" w14:textId="77777777" w:rsidR="002D4BF7" w:rsidRPr="00D05F20" w:rsidRDefault="002D4BF7" w:rsidP="002D4BF7">
      <w:pPr>
        <w:rPr>
          <w:lang w:val="vi-VN"/>
        </w:rPr>
      </w:pPr>
    </w:p>
    <w:p w14:paraId="087C26E3" w14:textId="77777777" w:rsidR="002D4BF7" w:rsidRPr="00D05F20" w:rsidRDefault="002D4BF7" w:rsidP="002D4BF7">
      <w:pPr>
        <w:rPr>
          <w:lang w:val="vi-VN"/>
        </w:rPr>
      </w:pPr>
    </w:p>
    <w:p w14:paraId="1DEC91B5" w14:textId="77777777" w:rsidR="002D4BF7" w:rsidRPr="00D05F20" w:rsidRDefault="002D4BF7" w:rsidP="002D4BF7">
      <w:pPr>
        <w:rPr>
          <w:lang w:val="vi-VN"/>
        </w:rPr>
      </w:pPr>
    </w:p>
    <w:p w14:paraId="179E8BEC" w14:textId="77777777" w:rsidR="002D4BF7" w:rsidRPr="00D05F20" w:rsidRDefault="002D4BF7" w:rsidP="002D4BF7">
      <w:pPr>
        <w:rPr>
          <w:lang w:val="vi-VN"/>
        </w:rPr>
      </w:pPr>
    </w:p>
    <w:p w14:paraId="386A94EE" w14:textId="77777777" w:rsidR="002D4BF7" w:rsidRPr="00D05F20" w:rsidRDefault="002D4BF7" w:rsidP="002D4BF7">
      <w:pPr>
        <w:rPr>
          <w:lang w:val="vi-VN"/>
        </w:rPr>
      </w:pPr>
    </w:p>
    <w:p w14:paraId="6BE05124" w14:textId="77777777" w:rsidR="002D4BF7" w:rsidRPr="00D05F20" w:rsidRDefault="002D4BF7" w:rsidP="002D4BF7">
      <w:pPr>
        <w:rPr>
          <w:lang w:val="vi-VN"/>
        </w:rPr>
      </w:pPr>
    </w:p>
    <w:p w14:paraId="1795B463" w14:textId="77777777" w:rsidR="002D4BF7" w:rsidRPr="00D05F20" w:rsidRDefault="002D4BF7" w:rsidP="002D4BF7">
      <w:pPr>
        <w:rPr>
          <w:lang w:val="vi-VN"/>
        </w:rPr>
      </w:pPr>
    </w:p>
    <w:p w14:paraId="6535F96D" w14:textId="77777777" w:rsidR="002D4BF7" w:rsidRPr="00D05F20" w:rsidRDefault="002D4BF7" w:rsidP="002D4BF7">
      <w:pPr>
        <w:rPr>
          <w:lang w:val="vi-VN"/>
        </w:rPr>
      </w:pPr>
    </w:p>
    <w:p w14:paraId="62AEC507" w14:textId="77777777" w:rsidR="002D4BF7" w:rsidRPr="00D05F20" w:rsidRDefault="002D4BF7" w:rsidP="002D4BF7">
      <w:pPr>
        <w:rPr>
          <w:lang w:val="vi-VN"/>
        </w:rPr>
      </w:pPr>
    </w:p>
    <w:p w14:paraId="65C9961A" w14:textId="77777777" w:rsidR="002D4BF7" w:rsidRPr="00D05F20" w:rsidRDefault="002D4BF7" w:rsidP="002D4BF7">
      <w:pPr>
        <w:rPr>
          <w:lang w:val="vi-VN"/>
        </w:rPr>
      </w:pPr>
    </w:p>
    <w:p w14:paraId="01904741" w14:textId="77777777" w:rsidR="002D4BF7" w:rsidRPr="00D05F20" w:rsidRDefault="002D4BF7" w:rsidP="002D4BF7">
      <w:pPr>
        <w:rPr>
          <w:lang w:val="vi-VN"/>
        </w:rPr>
      </w:pPr>
    </w:p>
    <w:p w14:paraId="170A39FE" w14:textId="77777777" w:rsidR="002D4BF7" w:rsidRPr="00D05F20" w:rsidRDefault="002D4BF7" w:rsidP="002D4BF7">
      <w:pPr>
        <w:rPr>
          <w:lang w:val="vi-VN"/>
        </w:rPr>
      </w:pPr>
    </w:p>
    <w:p w14:paraId="77A8DCAE" w14:textId="77777777" w:rsidR="002D4BF7" w:rsidRPr="00D05F20" w:rsidRDefault="002D4BF7" w:rsidP="002D4BF7"/>
    <w:p w14:paraId="08A7D6A3" w14:textId="77777777" w:rsidR="002D4BF7" w:rsidRPr="00D05F20" w:rsidRDefault="002D4BF7" w:rsidP="002D4BF7">
      <w:pPr>
        <w:tabs>
          <w:tab w:val="left" w:pos="3260"/>
        </w:tabs>
        <w:rPr>
          <w:lang w:val="vi-VN"/>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864"/>
        <w:gridCol w:w="5953"/>
      </w:tblGrid>
      <w:tr w:rsidR="00C266B9" w:rsidRPr="00D05F20" w14:paraId="5E5DABA3" w14:textId="77777777" w:rsidTr="005C1E39">
        <w:tc>
          <w:tcPr>
            <w:tcW w:w="817" w:type="dxa"/>
            <w:vAlign w:val="center"/>
          </w:tcPr>
          <w:p w14:paraId="29E1DE2B" w14:textId="77777777" w:rsidR="002D4BF7" w:rsidRPr="00D05F20" w:rsidRDefault="002D4BF7" w:rsidP="005C1E39">
            <w:pPr>
              <w:ind w:left="-142" w:right="-99"/>
              <w:jc w:val="center"/>
              <w:rPr>
                <w:b/>
                <w:bCs/>
                <w:lang w:val="vi-VN"/>
              </w:rPr>
            </w:pPr>
            <w:r w:rsidRPr="00D05F20">
              <w:rPr>
                <w:b/>
                <w:bCs/>
                <w:lang w:val="vi-VN"/>
              </w:rPr>
              <w:t>Step</w:t>
            </w:r>
          </w:p>
        </w:tc>
        <w:tc>
          <w:tcPr>
            <w:tcW w:w="2864" w:type="dxa"/>
            <w:vAlign w:val="center"/>
          </w:tcPr>
          <w:p w14:paraId="5914DEE0" w14:textId="77777777" w:rsidR="002D4BF7" w:rsidRPr="00D05F20" w:rsidRDefault="002D4BF7" w:rsidP="005C1E39">
            <w:pPr>
              <w:ind w:right="-114"/>
              <w:jc w:val="center"/>
              <w:rPr>
                <w:b/>
                <w:bCs/>
                <w:lang w:val="vi-VN"/>
              </w:rPr>
            </w:pPr>
            <w:r w:rsidRPr="00D05F20">
              <w:rPr>
                <w:b/>
                <w:bCs/>
                <w:lang w:val="vi-VN"/>
              </w:rPr>
              <w:t>Content of work</w:t>
            </w:r>
          </w:p>
        </w:tc>
        <w:tc>
          <w:tcPr>
            <w:tcW w:w="5953" w:type="dxa"/>
            <w:vAlign w:val="center"/>
          </w:tcPr>
          <w:p w14:paraId="10B72D9D" w14:textId="77777777" w:rsidR="002D4BF7" w:rsidRPr="00D05F20" w:rsidRDefault="002D4BF7" w:rsidP="005C1E39">
            <w:pPr>
              <w:jc w:val="center"/>
              <w:rPr>
                <w:b/>
                <w:bCs/>
                <w:lang w:val="vi-VN"/>
              </w:rPr>
            </w:pPr>
            <w:r w:rsidRPr="00D05F20">
              <w:rPr>
                <w:b/>
                <w:bCs/>
                <w:sz w:val="25"/>
                <w:szCs w:val="25"/>
                <w:lang w:val="vi-VN"/>
              </w:rPr>
              <w:t>Interpretation</w:t>
            </w:r>
          </w:p>
        </w:tc>
      </w:tr>
      <w:tr w:rsidR="00C266B9" w:rsidRPr="00D05F20" w14:paraId="08FBE129" w14:textId="77777777" w:rsidTr="005C1E39">
        <w:tc>
          <w:tcPr>
            <w:tcW w:w="817" w:type="dxa"/>
            <w:vAlign w:val="center"/>
          </w:tcPr>
          <w:p w14:paraId="4A8E709E" w14:textId="77777777" w:rsidR="002D4BF7" w:rsidRPr="00D05F20" w:rsidRDefault="002D4BF7" w:rsidP="005C1E39">
            <w:pPr>
              <w:jc w:val="center"/>
            </w:pPr>
            <w:r w:rsidRPr="00D05F20">
              <w:t>1</w:t>
            </w:r>
          </w:p>
        </w:tc>
        <w:tc>
          <w:tcPr>
            <w:tcW w:w="2864" w:type="dxa"/>
            <w:vAlign w:val="center"/>
          </w:tcPr>
          <w:p w14:paraId="55834686" w14:textId="77777777" w:rsidR="002D4BF7" w:rsidRPr="00D05F20" w:rsidRDefault="002D4BF7" w:rsidP="005C1E39">
            <w:pPr>
              <w:rPr>
                <w:sz w:val="25"/>
                <w:szCs w:val="25"/>
              </w:rPr>
            </w:pPr>
            <w:r w:rsidRPr="00D05F20">
              <w:rPr>
                <w:sz w:val="25"/>
                <w:szCs w:val="25"/>
              </w:rPr>
              <w:t>Coal supplier sends list of vessels</w:t>
            </w:r>
            <w:r w:rsidRPr="00D05F20">
              <w:rPr>
                <w:sz w:val="25"/>
                <w:szCs w:val="25"/>
                <w:lang w:val="vi-VN"/>
              </w:rPr>
              <w:t xml:space="preserve">/barges </w:t>
            </w:r>
            <w:r w:rsidRPr="00D05F20">
              <w:rPr>
                <w:sz w:val="25"/>
                <w:szCs w:val="25"/>
              </w:rPr>
              <w:t>to Duyen Hai port</w:t>
            </w:r>
          </w:p>
          <w:p w14:paraId="28355674" w14:textId="77777777" w:rsidR="002D4BF7" w:rsidRPr="00D05F20" w:rsidRDefault="002D4BF7" w:rsidP="005C1E39">
            <w:pPr>
              <w:ind w:right="-114"/>
            </w:pPr>
          </w:p>
        </w:tc>
        <w:tc>
          <w:tcPr>
            <w:tcW w:w="5953" w:type="dxa"/>
          </w:tcPr>
          <w:p w14:paraId="21425677" w14:textId="77777777" w:rsidR="002D4BF7" w:rsidRPr="00D05F20" w:rsidRDefault="002D4BF7" w:rsidP="005C1E39">
            <w:pPr>
              <w:jc w:val="both"/>
              <w:rPr>
                <w:lang w:val="vi-VN"/>
              </w:rPr>
            </w:pPr>
            <w:r w:rsidRPr="00D05F20">
              <w:rPr>
                <w:lang w:val="vi-VN"/>
              </w:rPr>
              <w:t xml:space="preserve">Not later than 05 days before the </w:t>
            </w:r>
            <w:r w:rsidRPr="00D05F20">
              <w:rPr>
                <w:sz w:val="25"/>
                <w:szCs w:val="25"/>
              </w:rPr>
              <w:t>vessels</w:t>
            </w:r>
            <w:r w:rsidRPr="00D05F20">
              <w:rPr>
                <w:sz w:val="25"/>
                <w:szCs w:val="25"/>
                <w:lang w:val="vi-VN"/>
              </w:rPr>
              <w:t xml:space="preserve">/barges </w:t>
            </w:r>
            <w:r w:rsidRPr="00D05F20">
              <w:rPr>
                <w:lang w:val="vi-VN"/>
              </w:rPr>
              <w:t>arrive at Duyen Hai port, the Coal Supplier is responsible for sending the list of transshipment vessels</w:t>
            </w:r>
            <w:r w:rsidRPr="00D05F20">
              <w:t>/</w:t>
            </w:r>
            <w:r w:rsidRPr="00D05F20">
              <w:rPr>
                <w:sz w:val="25"/>
                <w:szCs w:val="25"/>
                <w:lang w:val="vi-VN"/>
              </w:rPr>
              <w:t>barges</w:t>
            </w:r>
            <w:r w:rsidRPr="00D05F20">
              <w:rPr>
                <w:lang w:val="vi-VN"/>
              </w:rPr>
              <w:t xml:space="preserve"> as specified in the Coal Supply </w:t>
            </w:r>
            <w:r w:rsidRPr="00D05F20">
              <w:t>Agreement</w:t>
            </w:r>
            <w:r w:rsidRPr="00D05F20">
              <w:rPr>
                <w:lang w:val="vi-VN"/>
              </w:rPr>
              <w:t xml:space="preserve"> via email to the Company, including but not limited to: name</w:t>
            </w:r>
            <w:r w:rsidRPr="00D05F20">
              <w:t xml:space="preserve">s and </w:t>
            </w:r>
            <w:r w:rsidRPr="00D05F20">
              <w:rPr>
                <w:lang w:val="vi-VN"/>
              </w:rPr>
              <w:t>number</w:t>
            </w:r>
            <w:r w:rsidRPr="00D05F20">
              <w:t xml:space="preserve">s of </w:t>
            </w:r>
            <w:r w:rsidRPr="00D05F20">
              <w:rPr>
                <w:lang w:val="vi-VN"/>
              </w:rPr>
              <w:t>vessels</w:t>
            </w:r>
            <w:r w:rsidRPr="00D05F20">
              <w:t>/</w:t>
            </w:r>
            <w:r w:rsidRPr="00D05F20">
              <w:rPr>
                <w:sz w:val="25"/>
                <w:szCs w:val="25"/>
                <w:lang w:val="vi-VN"/>
              </w:rPr>
              <w:t>barges</w:t>
            </w:r>
            <w:r w:rsidRPr="00D05F20">
              <w:rPr>
                <w:lang w:val="vi-VN"/>
              </w:rPr>
              <w:t xml:space="preserve">, </w:t>
            </w:r>
            <w:r w:rsidRPr="00D05F20">
              <w:t>coal quantities</w:t>
            </w:r>
            <w:r w:rsidRPr="00D05F20">
              <w:rPr>
                <w:lang w:val="vi-VN"/>
              </w:rPr>
              <w:t>, basic parameters of vessels</w:t>
            </w:r>
            <w:r w:rsidRPr="00D05F20">
              <w:t>/</w:t>
            </w:r>
            <w:r w:rsidRPr="00D05F20">
              <w:rPr>
                <w:sz w:val="25"/>
                <w:szCs w:val="25"/>
                <w:lang w:val="vi-VN"/>
              </w:rPr>
              <w:t>barges</w:t>
            </w:r>
            <w:r w:rsidRPr="00D05F20">
              <w:rPr>
                <w:lang w:val="vi-VN"/>
              </w:rPr>
              <w:t>, overview image</w:t>
            </w:r>
            <w:r w:rsidRPr="00D05F20">
              <w:t>s</w:t>
            </w:r>
            <w:r w:rsidRPr="00D05F20">
              <w:rPr>
                <w:lang w:val="vi-VN"/>
              </w:rPr>
              <w:t xml:space="preserve"> of vessels</w:t>
            </w:r>
            <w:r w:rsidRPr="00D05F20">
              <w:t>/</w:t>
            </w:r>
            <w:r w:rsidRPr="00D05F20">
              <w:rPr>
                <w:sz w:val="25"/>
                <w:szCs w:val="25"/>
                <w:lang w:val="vi-VN"/>
              </w:rPr>
              <w:t>barges</w:t>
            </w:r>
            <w:r w:rsidRPr="00D05F20">
              <w:rPr>
                <w:lang w:val="vi-VN"/>
              </w:rPr>
              <w:t>, pictures of longitudinal and transverse bulkheads of each cargo hold</w:t>
            </w:r>
            <w:r w:rsidRPr="00D05F20">
              <w:t>,</w:t>
            </w:r>
            <w:r w:rsidRPr="00D05F20">
              <w:rPr>
                <w:sz w:val="25"/>
                <w:szCs w:val="25"/>
                <w:lang w:val="vi-VN"/>
              </w:rPr>
              <w:t xml:space="preserve"> size of hold/hatch opening</w:t>
            </w:r>
            <w:r w:rsidRPr="00D05F20">
              <w:rPr>
                <w:lang w:val="vi-VN"/>
              </w:rPr>
              <w:t xml:space="preserve">, </w:t>
            </w:r>
            <w:r w:rsidRPr="00D05F20">
              <w:t>i</w:t>
            </w:r>
            <w:r w:rsidRPr="00D05F20">
              <w:rPr>
                <w:sz w:val="25"/>
                <w:szCs w:val="25"/>
                <w:lang w:val="vi-VN"/>
              </w:rPr>
              <w:t>nsurance certificate</w:t>
            </w:r>
            <w:r w:rsidRPr="00D05F20">
              <w:rPr>
                <w:sz w:val="25"/>
                <w:szCs w:val="25"/>
              </w:rPr>
              <w:t>s</w:t>
            </w:r>
            <w:r w:rsidRPr="00D05F20">
              <w:rPr>
                <w:lang w:val="vi-VN"/>
              </w:rPr>
              <w:t xml:space="preserve">, </w:t>
            </w:r>
            <w:r w:rsidRPr="00D05F20">
              <w:t>t</w:t>
            </w:r>
            <w:r w:rsidRPr="00D05F20">
              <w:rPr>
                <w:sz w:val="25"/>
                <w:szCs w:val="25"/>
                <w:lang w:val="vi-VN"/>
              </w:rPr>
              <w:t xml:space="preserve">echnical </w:t>
            </w:r>
            <w:r w:rsidRPr="00D05F20">
              <w:rPr>
                <w:sz w:val="25"/>
                <w:szCs w:val="25"/>
              </w:rPr>
              <w:t>s</w:t>
            </w:r>
            <w:r w:rsidRPr="00D05F20">
              <w:rPr>
                <w:sz w:val="25"/>
                <w:szCs w:val="25"/>
                <w:lang w:val="vi-VN"/>
              </w:rPr>
              <w:t xml:space="preserve">afety </w:t>
            </w:r>
            <w:r w:rsidRPr="00D05F20">
              <w:rPr>
                <w:sz w:val="25"/>
                <w:szCs w:val="25"/>
              </w:rPr>
              <w:t>c</w:t>
            </w:r>
            <w:r w:rsidRPr="00D05F20">
              <w:rPr>
                <w:sz w:val="25"/>
                <w:szCs w:val="25"/>
                <w:lang w:val="vi-VN"/>
              </w:rPr>
              <w:t>ertificate</w:t>
            </w:r>
            <w:r w:rsidRPr="00D05F20">
              <w:rPr>
                <w:sz w:val="25"/>
                <w:szCs w:val="25"/>
              </w:rPr>
              <w:t>s</w:t>
            </w:r>
            <w:r w:rsidRPr="00D05F20">
              <w:rPr>
                <w:lang w:val="vi-VN"/>
              </w:rPr>
              <w:t>, certificate</w:t>
            </w:r>
            <w:r w:rsidRPr="00D05F20">
              <w:t>s</w:t>
            </w:r>
            <w:r w:rsidRPr="00D05F20">
              <w:rPr>
                <w:lang w:val="vi-VN"/>
              </w:rPr>
              <w:t xml:space="preserve"> of registration of watercraft, expected date</w:t>
            </w:r>
            <w:r w:rsidRPr="00D05F20">
              <w:t>s</w:t>
            </w:r>
            <w:r w:rsidRPr="00D05F20">
              <w:rPr>
                <w:lang w:val="vi-VN"/>
              </w:rPr>
              <w:t xml:space="preserve"> of arrival of the vessels</w:t>
            </w:r>
            <w:r w:rsidRPr="00D05F20">
              <w:t>/</w:t>
            </w:r>
            <w:r w:rsidRPr="00D05F20">
              <w:rPr>
                <w:sz w:val="25"/>
                <w:szCs w:val="25"/>
                <w:lang w:val="vi-VN"/>
              </w:rPr>
              <w:t>barges</w:t>
            </w:r>
            <w:r w:rsidRPr="00D05F20">
              <w:rPr>
                <w:lang w:val="vi-VN"/>
              </w:rPr>
              <w:t xml:space="preserve"> at the transshipment/discharge port</w:t>
            </w:r>
            <w:r w:rsidRPr="00D05F20">
              <w:t>s</w:t>
            </w:r>
            <w:r w:rsidRPr="00D05F20">
              <w:rPr>
                <w:lang w:val="vi-VN"/>
              </w:rPr>
              <w:t>,</w:t>
            </w:r>
            <w:r w:rsidRPr="00D05F20">
              <w:t xml:space="preserve"> etc.</w:t>
            </w:r>
            <w:r w:rsidRPr="00D05F20">
              <w:rPr>
                <w:lang w:val="vi-VN"/>
              </w:rPr>
              <w:t>”</w:t>
            </w:r>
          </w:p>
        </w:tc>
      </w:tr>
      <w:tr w:rsidR="00C266B9" w:rsidRPr="00D05F20" w14:paraId="0FBD54BA" w14:textId="77777777" w:rsidTr="005C1E39">
        <w:tc>
          <w:tcPr>
            <w:tcW w:w="817" w:type="dxa"/>
            <w:vAlign w:val="center"/>
          </w:tcPr>
          <w:p w14:paraId="41F991C6" w14:textId="77777777" w:rsidR="002D4BF7" w:rsidRPr="00D05F20" w:rsidRDefault="002D4BF7" w:rsidP="005C1E39">
            <w:pPr>
              <w:jc w:val="center"/>
            </w:pPr>
            <w:r w:rsidRPr="00D05F20">
              <w:t>2</w:t>
            </w:r>
          </w:p>
        </w:tc>
        <w:tc>
          <w:tcPr>
            <w:tcW w:w="2864" w:type="dxa"/>
            <w:vAlign w:val="center"/>
          </w:tcPr>
          <w:p w14:paraId="1E5A3565" w14:textId="77777777" w:rsidR="002D4BF7" w:rsidRPr="00D05F20" w:rsidRDefault="002D4BF7" w:rsidP="005C1E39">
            <w:pPr>
              <w:ind w:right="-114"/>
            </w:pPr>
            <w:r w:rsidRPr="00D05F20">
              <w:rPr>
                <w:sz w:val="25"/>
                <w:szCs w:val="25"/>
              </w:rPr>
              <w:t>Checking information of vessels/barges</w:t>
            </w:r>
          </w:p>
        </w:tc>
        <w:tc>
          <w:tcPr>
            <w:tcW w:w="5953" w:type="dxa"/>
          </w:tcPr>
          <w:p w14:paraId="05BF1CB7" w14:textId="77777777" w:rsidR="002D4BF7" w:rsidRPr="00D05F20" w:rsidRDefault="002D4BF7" w:rsidP="005C1E39">
            <w:pPr>
              <w:jc w:val="both"/>
              <w:rPr>
                <w:sz w:val="25"/>
                <w:szCs w:val="25"/>
              </w:rPr>
            </w:pPr>
            <w:r w:rsidRPr="00D05F20">
              <w:rPr>
                <w:sz w:val="25"/>
                <w:szCs w:val="25"/>
                <w:lang w:val="vi-VN"/>
              </w:rPr>
              <w:t>Duyen Hai Port will check and respond to the coal supplier</w:t>
            </w:r>
            <w:r w:rsidRPr="00D05F20">
              <w:rPr>
                <w:sz w:val="25"/>
                <w:szCs w:val="25"/>
              </w:rPr>
              <w:t>s</w:t>
            </w:r>
            <w:r w:rsidRPr="00D05F20">
              <w:rPr>
                <w:sz w:val="25"/>
                <w:szCs w:val="25"/>
                <w:lang w:val="vi-VN"/>
              </w:rPr>
              <w:t xml:space="preserve"> within 2</w:t>
            </w:r>
            <w:r w:rsidRPr="00D05F20">
              <w:rPr>
                <w:sz w:val="25"/>
                <w:szCs w:val="25"/>
              </w:rPr>
              <w:t>4</w:t>
            </w:r>
            <w:r w:rsidRPr="00D05F20">
              <w:rPr>
                <w:sz w:val="25"/>
                <w:szCs w:val="25"/>
                <w:lang w:val="vi-VN"/>
              </w:rPr>
              <w:t xml:space="preserve"> </w:t>
            </w:r>
            <w:r w:rsidRPr="00D05F20">
              <w:rPr>
                <w:sz w:val="25"/>
                <w:szCs w:val="25"/>
              </w:rPr>
              <w:t>hours</w:t>
            </w:r>
            <w:r w:rsidRPr="00D05F20">
              <w:rPr>
                <w:sz w:val="25"/>
                <w:szCs w:val="25"/>
                <w:lang w:val="vi-VN"/>
              </w:rPr>
              <w:t xml:space="preserve"> from the time of receiving the list of vessels/barges from the coal supplier to confirm whether or not to agree with the vessels/barges as prescribed in this Procedure.</w:t>
            </w:r>
            <w:r w:rsidRPr="00D05F20">
              <w:rPr>
                <w:sz w:val="25"/>
                <w:szCs w:val="25"/>
              </w:rPr>
              <w:t xml:space="preserve"> </w:t>
            </w:r>
          </w:p>
        </w:tc>
      </w:tr>
      <w:tr w:rsidR="00C266B9" w:rsidRPr="00D05F20" w14:paraId="1C1712A2" w14:textId="77777777" w:rsidTr="005C1E39">
        <w:tc>
          <w:tcPr>
            <w:tcW w:w="817" w:type="dxa"/>
            <w:vAlign w:val="center"/>
          </w:tcPr>
          <w:p w14:paraId="6D68188B" w14:textId="77777777" w:rsidR="002D4BF7" w:rsidRPr="00D05F20" w:rsidRDefault="002D4BF7" w:rsidP="005C1E39">
            <w:pPr>
              <w:jc w:val="center"/>
            </w:pPr>
            <w:r w:rsidRPr="00D05F20">
              <w:t>3</w:t>
            </w:r>
          </w:p>
        </w:tc>
        <w:tc>
          <w:tcPr>
            <w:tcW w:w="2864" w:type="dxa"/>
            <w:vAlign w:val="center"/>
          </w:tcPr>
          <w:p w14:paraId="4D827672" w14:textId="77777777" w:rsidR="002D4BF7" w:rsidRPr="00D05F20" w:rsidRDefault="002D4BF7" w:rsidP="005C1E39">
            <w:pPr>
              <w:ind w:right="-114"/>
            </w:pPr>
            <w:r w:rsidRPr="00D05F20">
              <w:rPr>
                <w:sz w:val="25"/>
                <w:szCs w:val="25"/>
              </w:rPr>
              <w:t>Coal supplier notifies the arrival of vessels/barges to buoy 0</w:t>
            </w:r>
          </w:p>
        </w:tc>
        <w:tc>
          <w:tcPr>
            <w:tcW w:w="5953" w:type="dxa"/>
          </w:tcPr>
          <w:p w14:paraId="2106C743" w14:textId="77777777" w:rsidR="002D4BF7" w:rsidRPr="00D05F20" w:rsidRDefault="002D4BF7" w:rsidP="005C1E39">
            <w:pPr>
              <w:jc w:val="both"/>
            </w:pPr>
            <w:r w:rsidRPr="00D05F20">
              <w:rPr>
                <w:sz w:val="25"/>
                <w:szCs w:val="25"/>
                <w:lang w:val="vi-VN"/>
              </w:rPr>
              <w:t xml:space="preserve">When the vessels/barges arrive at buoy 0 of Duyen Hai port, the coal supplier/agent sends an email notifying </w:t>
            </w:r>
            <w:r w:rsidRPr="00D05F20">
              <w:rPr>
                <w:sz w:val="25"/>
                <w:szCs w:val="25"/>
              </w:rPr>
              <w:t xml:space="preserve">the arrival of vessels/barges </w:t>
            </w:r>
            <w:r w:rsidRPr="00D05F20">
              <w:rPr>
                <w:sz w:val="25"/>
                <w:szCs w:val="25"/>
                <w:lang w:val="vi-VN"/>
              </w:rPr>
              <w:t>to Duyen Hai port</w:t>
            </w:r>
            <w:r w:rsidRPr="00D05F20">
              <w:rPr>
                <w:sz w:val="25"/>
                <w:szCs w:val="25"/>
              </w:rPr>
              <w:t>.</w:t>
            </w:r>
          </w:p>
        </w:tc>
      </w:tr>
      <w:tr w:rsidR="00C266B9" w:rsidRPr="00D05F20" w14:paraId="529CCDBD" w14:textId="77777777" w:rsidTr="005C1E39">
        <w:tc>
          <w:tcPr>
            <w:tcW w:w="817" w:type="dxa"/>
            <w:vAlign w:val="center"/>
          </w:tcPr>
          <w:p w14:paraId="3C329AA8" w14:textId="77777777" w:rsidR="002D4BF7" w:rsidRPr="00D05F20" w:rsidRDefault="002D4BF7" w:rsidP="005C1E39">
            <w:pPr>
              <w:jc w:val="center"/>
            </w:pPr>
            <w:r w:rsidRPr="00D05F20">
              <w:t>4</w:t>
            </w:r>
          </w:p>
        </w:tc>
        <w:tc>
          <w:tcPr>
            <w:tcW w:w="2864" w:type="dxa"/>
            <w:vAlign w:val="center"/>
          </w:tcPr>
          <w:p w14:paraId="7C63F5A5" w14:textId="77777777" w:rsidR="002D4BF7" w:rsidRPr="00D05F20" w:rsidRDefault="002D4BF7" w:rsidP="005C1E39">
            <w:pPr>
              <w:ind w:right="-114"/>
            </w:pPr>
            <w:r w:rsidRPr="00D05F20">
              <w:rPr>
                <w:sz w:val="25"/>
                <w:szCs w:val="25"/>
              </w:rPr>
              <w:t>Checking on AIS</w:t>
            </w:r>
          </w:p>
        </w:tc>
        <w:tc>
          <w:tcPr>
            <w:tcW w:w="5953" w:type="dxa"/>
          </w:tcPr>
          <w:p w14:paraId="21D3BA3F" w14:textId="77777777" w:rsidR="002D4BF7" w:rsidRPr="00D05F20" w:rsidRDefault="002D4BF7" w:rsidP="005C1E39">
            <w:pPr>
              <w:jc w:val="both"/>
            </w:pPr>
            <w:r w:rsidRPr="00D05F20">
              <w:rPr>
                <w:sz w:val="25"/>
                <w:szCs w:val="25"/>
                <w:lang w:val="vi-VN"/>
              </w:rPr>
              <w:t xml:space="preserve">Duyen Hai Port will check and confirm the information of </w:t>
            </w:r>
            <w:r w:rsidRPr="00D05F20">
              <w:rPr>
                <w:sz w:val="25"/>
                <w:szCs w:val="25"/>
              </w:rPr>
              <w:t>vessels/barges to be arrived</w:t>
            </w:r>
            <w:r w:rsidRPr="00D05F20">
              <w:rPr>
                <w:sz w:val="25"/>
                <w:szCs w:val="25"/>
                <w:lang w:val="vi-VN"/>
              </w:rPr>
              <w:t xml:space="preserve"> through AIS system</w:t>
            </w:r>
            <w:r w:rsidRPr="00D05F20">
              <w:rPr>
                <w:sz w:val="25"/>
                <w:szCs w:val="25"/>
              </w:rPr>
              <w:t>.</w:t>
            </w:r>
          </w:p>
        </w:tc>
      </w:tr>
      <w:tr w:rsidR="00C266B9" w:rsidRPr="00D05F20" w14:paraId="3B349FEA" w14:textId="77777777" w:rsidTr="005C1E39">
        <w:tc>
          <w:tcPr>
            <w:tcW w:w="817" w:type="dxa"/>
            <w:vAlign w:val="center"/>
          </w:tcPr>
          <w:p w14:paraId="648DB71B" w14:textId="77777777" w:rsidR="002D4BF7" w:rsidRPr="00D05F20" w:rsidRDefault="002D4BF7" w:rsidP="005C1E39">
            <w:pPr>
              <w:jc w:val="center"/>
            </w:pPr>
            <w:r w:rsidRPr="00D05F20">
              <w:t>5</w:t>
            </w:r>
          </w:p>
        </w:tc>
        <w:tc>
          <w:tcPr>
            <w:tcW w:w="2864" w:type="dxa"/>
            <w:vAlign w:val="center"/>
          </w:tcPr>
          <w:p w14:paraId="2BB672C8" w14:textId="77777777" w:rsidR="002D4BF7" w:rsidRPr="00D05F20" w:rsidRDefault="002D4BF7" w:rsidP="005C1E39">
            <w:pPr>
              <w:ind w:right="-114"/>
            </w:pPr>
            <w:r w:rsidRPr="00D05F20">
              <w:rPr>
                <w:sz w:val="25"/>
                <w:szCs w:val="25"/>
              </w:rPr>
              <w:t>Receiving NOR</w:t>
            </w:r>
          </w:p>
        </w:tc>
        <w:tc>
          <w:tcPr>
            <w:tcW w:w="5953" w:type="dxa"/>
          </w:tcPr>
          <w:p w14:paraId="115E32AF" w14:textId="77777777" w:rsidR="002D4BF7" w:rsidRPr="00D05F20" w:rsidRDefault="002D4BF7" w:rsidP="005C1E39">
            <w:pPr>
              <w:jc w:val="both"/>
              <w:rPr>
                <w:sz w:val="25"/>
                <w:szCs w:val="25"/>
              </w:rPr>
            </w:pPr>
            <w:r w:rsidRPr="00D05F20">
              <w:rPr>
                <w:sz w:val="25"/>
                <w:szCs w:val="25"/>
                <w:lang w:val="vi-VN"/>
              </w:rPr>
              <w:t>Time and procedures for receiving NOR shall comply with the provisions of the coal supply agreement</w:t>
            </w:r>
            <w:r w:rsidRPr="00D05F20">
              <w:rPr>
                <w:sz w:val="25"/>
                <w:szCs w:val="25"/>
              </w:rPr>
              <w:t>.</w:t>
            </w:r>
          </w:p>
          <w:p w14:paraId="65CB16C0" w14:textId="77777777" w:rsidR="002D4BF7" w:rsidRPr="00D05F20" w:rsidRDefault="002D4BF7" w:rsidP="005C1E39">
            <w:pPr>
              <w:jc w:val="both"/>
            </w:pPr>
            <w:r w:rsidRPr="00D05F20">
              <w:rPr>
                <w:sz w:val="25"/>
                <w:szCs w:val="25"/>
                <w:lang w:val="vi-VN"/>
              </w:rPr>
              <w:t xml:space="preserve">After receiving NOR, the </w:t>
            </w:r>
            <w:r w:rsidRPr="00D05F20">
              <w:rPr>
                <w:sz w:val="25"/>
                <w:szCs w:val="25"/>
              </w:rPr>
              <w:t>vessels/barges will</w:t>
            </w:r>
            <w:r w:rsidRPr="00D05F20">
              <w:rPr>
                <w:sz w:val="25"/>
                <w:szCs w:val="25"/>
                <w:lang w:val="vi-VN"/>
              </w:rPr>
              <w:t xml:space="preserve"> be put </w:t>
            </w:r>
            <w:r w:rsidRPr="00D05F20">
              <w:rPr>
                <w:sz w:val="25"/>
                <w:szCs w:val="25"/>
              </w:rPr>
              <w:t xml:space="preserve">into </w:t>
            </w:r>
            <w:r w:rsidRPr="00D05F20">
              <w:rPr>
                <w:sz w:val="25"/>
                <w:szCs w:val="25"/>
                <w:lang w:val="vi-VN"/>
              </w:rPr>
              <w:t>queuing</w:t>
            </w:r>
            <w:r w:rsidRPr="00D05F20">
              <w:rPr>
                <w:sz w:val="25"/>
                <w:szCs w:val="25"/>
              </w:rPr>
              <w:t>.</w:t>
            </w:r>
          </w:p>
        </w:tc>
      </w:tr>
      <w:tr w:rsidR="00C266B9" w:rsidRPr="00D05F20" w14:paraId="158ACC6B" w14:textId="77777777" w:rsidTr="005C1E39">
        <w:tc>
          <w:tcPr>
            <w:tcW w:w="817" w:type="dxa"/>
            <w:vAlign w:val="center"/>
          </w:tcPr>
          <w:p w14:paraId="6CE79784" w14:textId="77777777" w:rsidR="002D4BF7" w:rsidRPr="00D05F20" w:rsidRDefault="002D4BF7" w:rsidP="005C1E39">
            <w:pPr>
              <w:jc w:val="center"/>
            </w:pPr>
            <w:r w:rsidRPr="00D05F20">
              <w:t>6</w:t>
            </w:r>
          </w:p>
        </w:tc>
        <w:tc>
          <w:tcPr>
            <w:tcW w:w="2864" w:type="dxa"/>
            <w:vAlign w:val="center"/>
          </w:tcPr>
          <w:p w14:paraId="0BAC960C" w14:textId="77777777" w:rsidR="002D4BF7" w:rsidRPr="00D05F20" w:rsidRDefault="002D4BF7" w:rsidP="005C1E39">
            <w:pPr>
              <w:ind w:right="-114"/>
            </w:pPr>
            <w:r w:rsidRPr="00D05F20">
              <w:rPr>
                <w:sz w:val="25"/>
                <w:szCs w:val="25"/>
              </w:rPr>
              <w:t>Putting into the unloading plan</w:t>
            </w:r>
          </w:p>
        </w:tc>
        <w:tc>
          <w:tcPr>
            <w:tcW w:w="5953" w:type="dxa"/>
          </w:tcPr>
          <w:p w14:paraId="7704FDD5" w14:textId="77777777" w:rsidR="002D4BF7" w:rsidRPr="00D05F20" w:rsidRDefault="002D4BF7" w:rsidP="005C1E39">
            <w:pPr>
              <w:jc w:val="both"/>
            </w:pPr>
            <w:r w:rsidRPr="00D05F20">
              <w:rPr>
                <w:sz w:val="25"/>
                <w:szCs w:val="25"/>
                <w:lang w:val="vi-VN"/>
              </w:rPr>
              <w:t xml:space="preserve">Consider the </w:t>
            </w:r>
            <w:r w:rsidRPr="00D05F20">
              <w:rPr>
                <w:sz w:val="25"/>
                <w:szCs w:val="25"/>
              </w:rPr>
              <w:t>vessels/barges</w:t>
            </w:r>
            <w:r w:rsidRPr="00D05F20">
              <w:rPr>
                <w:sz w:val="25"/>
                <w:szCs w:val="25"/>
                <w:lang w:val="vi-VN"/>
              </w:rPr>
              <w:t xml:space="preserve">' priority conditions at that time to put </w:t>
            </w:r>
            <w:r w:rsidRPr="00D05F20">
              <w:rPr>
                <w:sz w:val="25"/>
                <w:szCs w:val="25"/>
              </w:rPr>
              <w:t>them</w:t>
            </w:r>
            <w:r w:rsidRPr="00D05F20">
              <w:rPr>
                <w:sz w:val="25"/>
                <w:szCs w:val="25"/>
                <w:lang w:val="vi-VN"/>
              </w:rPr>
              <w:t xml:space="preserve"> in the </w:t>
            </w:r>
            <w:r w:rsidRPr="00D05F20">
              <w:rPr>
                <w:sz w:val="25"/>
                <w:szCs w:val="25"/>
              </w:rPr>
              <w:t>unloading</w:t>
            </w:r>
            <w:r w:rsidRPr="00D05F20">
              <w:rPr>
                <w:sz w:val="25"/>
                <w:szCs w:val="25"/>
                <w:lang w:val="vi-VN"/>
              </w:rPr>
              <w:t xml:space="preserve"> plan in accordance with this Procedure</w:t>
            </w:r>
            <w:r w:rsidRPr="00D05F20">
              <w:t>.</w:t>
            </w:r>
          </w:p>
        </w:tc>
      </w:tr>
      <w:tr w:rsidR="00C266B9" w:rsidRPr="00D05F20" w14:paraId="1B70BC88" w14:textId="77777777" w:rsidTr="005C1E39">
        <w:tc>
          <w:tcPr>
            <w:tcW w:w="817" w:type="dxa"/>
            <w:vAlign w:val="center"/>
          </w:tcPr>
          <w:p w14:paraId="08D0D80D" w14:textId="77777777" w:rsidR="002D4BF7" w:rsidRPr="00D05F20" w:rsidRDefault="002D4BF7" w:rsidP="005C1E39">
            <w:pPr>
              <w:jc w:val="center"/>
            </w:pPr>
            <w:r w:rsidRPr="00D05F20">
              <w:t>7</w:t>
            </w:r>
          </w:p>
        </w:tc>
        <w:tc>
          <w:tcPr>
            <w:tcW w:w="2864" w:type="dxa"/>
            <w:vAlign w:val="center"/>
          </w:tcPr>
          <w:p w14:paraId="4EFD2085" w14:textId="77777777" w:rsidR="002D4BF7" w:rsidRPr="00D05F20" w:rsidRDefault="002D4BF7" w:rsidP="005C1E39">
            <w:pPr>
              <w:ind w:right="-114"/>
            </w:pPr>
            <w:r w:rsidRPr="00D05F20">
              <w:rPr>
                <w:lang w:val="vi-VN"/>
              </w:rPr>
              <w:t>Towing coal vessels/barges into the port</w:t>
            </w:r>
          </w:p>
        </w:tc>
        <w:tc>
          <w:tcPr>
            <w:tcW w:w="5953" w:type="dxa"/>
          </w:tcPr>
          <w:p w14:paraId="5FD57830" w14:textId="77777777" w:rsidR="002D4BF7" w:rsidRPr="00D05F20" w:rsidRDefault="002D4BF7" w:rsidP="005C1E39">
            <w:pPr>
              <w:jc w:val="both"/>
            </w:pPr>
            <w:r w:rsidRPr="00D05F20">
              <w:rPr>
                <w:sz w:val="25"/>
                <w:szCs w:val="25"/>
                <w:lang w:val="vi-VN"/>
              </w:rPr>
              <w:t xml:space="preserve">The coal supplier/agent completes the procedures with the port authority, then </w:t>
            </w:r>
            <w:r w:rsidRPr="00D05F20">
              <w:t>t</w:t>
            </w:r>
            <w:r w:rsidRPr="00D05F20">
              <w:rPr>
                <w:lang w:val="vi-VN"/>
              </w:rPr>
              <w:t>ow the vessel/barge into the port</w:t>
            </w:r>
            <w:r w:rsidRPr="00D05F20">
              <w:rPr>
                <w:sz w:val="25"/>
                <w:szCs w:val="25"/>
                <w:lang w:val="vi-VN"/>
              </w:rPr>
              <w:t>.</w:t>
            </w:r>
          </w:p>
        </w:tc>
      </w:tr>
      <w:tr w:rsidR="00C266B9" w:rsidRPr="00D05F20" w14:paraId="4716B004" w14:textId="77777777" w:rsidTr="005C1E39">
        <w:tc>
          <w:tcPr>
            <w:tcW w:w="817" w:type="dxa"/>
            <w:vAlign w:val="center"/>
          </w:tcPr>
          <w:p w14:paraId="4EFD60E2" w14:textId="77777777" w:rsidR="002D4BF7" w:rsidRPr="00D05F20" w:rsidRDefault="002D4BF7" w:rsidP="005C1E39">
            <w:pPr>
              <w:jc w:val="center"/>
            </w:pPr>
            <w:r w:rsidRPr="00D05F20">
              <w:t>8</w:t>
            </w:r>
          </w:p>
        </w:tc>
        <w:tc>
          <w:tcPr>
            <w:tcW w:w="2864" w:type="dxa"/>
            <w:vAlign w:val="center"/>
          </w:tcPr>
          <w:p w14:paraId="697A8FC5" w14:textId="77777777" w:rsidR="002D4BF7" w:rsidRPr="00D05F20" w:rsidRDefault="002D4BF7" w:rsidP="005C1E39">
            <w:pPr>
              <w:ind w:right="-114"/>
            </w:pPr>
            <w:r w:rsidRPr="00D05F20">
              <w:rPr>
                <w:lang w:val="vi-VN"/>
              </w:rPr>
              <w:t>Making draught survey (loaded)</w:t>
            </w:r>
          </w:p>
        </w:tc>
        <w:tc>
          <w:tcPr>
            <w:tcW w:w="5953" w:type="dxa"/>
          </w:tcPr>
          <w:p w14:paraId="1DEA7852" w14:textId="77777777" w:rsidR="002D4BF7" w:rsidRPr="00D05F20" w:rsidRDefault="002D4BF7" w:rsidP="005C1E39">
            <w:pPr>
              <w:jc w:val="both"/>
            </w:pPr>
            <w:r w:rsidRPr="00D05F20">
              <w:rPr>
                <w:lang w:val="vi-VN"/>
              </w:rPr>
              <w:t>Draught survey (loaded) can be carried out at buoy 0, anchorage area or at the Jetty</w:t>
            </w:r>
            <w:r w:rsidRPr="00D05F20">
              <w:rPr>
                <w:sz w:val="25"/>
                <w:szCs w:val="25"/>
              </w:rPr>
              <w:t>.</w:t>
            </w:r>
          </w:p>
        </w:tc>
      </w:tr>
      <w:tr w:rsidR="00C266B9" w:rsidRPr="00D05F20" w14:paraId="289EDDF2" w14:textId="77777777" w:rsidTr="005C1E39">
        <w:tc>
          <w:tcPr>
            <w:tcW w:w="817" w:type="dxa"/>
            <w:vAlign w:val="center"/>
          </w:tcPr>
          <w:p w14:paraId="4C6B5535" w14:textId="77777777" w:rsidR="002D4BF7" w:rsidRPr="00D05F20" w:rsidRDefault="002D4BF7" w:rsidP="005C1E39">
            <w:pPr>
              <w:jc w:val="center"/>
            </w:pPr>
            <w:r w:rsidRPr="00D05F20">
              <w:t>9</w:t>
            </w:r>
          </w:p>
        </w:tc>
        <w:tc>
          <w:tcPr>
            <w:tcW w:w="2864" w:type="dxa"/>
            <w:vAlign w:val="center"/>
          </w:tcPr>
          <w:p w14:paraId="4CB09E3B" w14:textId="77777777" w:rsidR="002D4BF7" w:rsidRPr="00D05F20" w:rsidRDefault="002D4BF7" w:rsidP="005C1E39">
            <w:pPr>
              <w:ind w:right="-114"/>
            </w:pPr>
            <w:r w:rsidRPr="00D05F20">
              <w:rPr>
                <w:sz w:val="25"/>
                <w:szCs w:val="25"/>
                <w:lang w:val="vi-VN"/>
              </w:rPr>
              <w:t>Unloading</w:t>
            </w:r>
          </w:p>
        </w:tc>
        <w:tc>
          <w:tcPr>
            <w:tcW w:w="5953" w:type="dxa"/>
          </w:tcPr>
          <w:p w14:paraId="2EB31E51" w14:textId="77777777" w:rsidR="002D4BF7" w:rsidRPr="00D05F20" w:rsidRDefault="002D4BF7" w:rsidP="005C1E39">
            <w:pPr>
              <w:jc w:val="both"/>
            </w:pPr>
            <w:r w:rsidRPr="00D05F20">
              <w:rPr>
                <w:sz w:val="25"/>
                <w:szCs w:val="25"/>
                <w:lang w:val="vi-VN"/>
              </w:rPr>
              <w:t xml:space="preserve">After the </w:t>
            </w:r>
            <w:r w:rsidRPr="00D05F20">
              <w:rPr>
                <w:lang w:val="vi-VN"/>
              </w:rPr>
              <w:t xml:space="preserve">draught survey </w:t>
            </w:r>
            <w:r w:rsidRPr="00D05F20">
              <w:rPr>
                <w:sz w:val="25"/>
                <w:szCs w:val="25"/>
                <w:lang w:val="vi-VN"/>
              </w:rPr>
              <w:t>is completed, coal will be unloaded according to the plan of the power plants.</w:t>
            </w:r>
          </w:p>
        </w:tc>
      </w:tr>
      <w:tr w:rsidR="00C266B9" w:rsidRPr="00D05F20" w14:paraId="4B6639C1" w14:textId="77777777" w:rsidTr="005C1E39">
        <w:tc>
          <w:tcPr>
            <w:tcW w:w="817" w:type="dxa"/>
            <w:vAlign w:val="center"/>
          </w:tcPr>
          <w:p w14:paraId="71B5628E" w14:textId="77777777" w:rsidR="002D4BF7" w:rsidRPr="00D05F20" w:rsidRDefault="002D4BF7" w:rsidP="005C1E39">
            <w:pPr>
              <w:jc w:val="center"/>
            </w:pPr>
            <w:r w:rsidRPr="00D05F20">
              <w:t>10</w:t>
            </w:r>
          </w:p>
        </w:tc>
        <w:tc>
          <w:tcPr>
            <w:tcW w:w="2864" w:type="dxa"/>
            <w:vAlign w:val="center"/>
          </w:tcPr>
          <w:p w14:paraId="5692D307" w14:textId="77777777" w:rsidR="002D4BF7" w:rsidRPr="00D05F20" w:rsidRDefault="002D4BF7" w:rsidP="005C1E39">
            <w:pPr>
              <w:ind w:right="-114"/>
            </w:pPr>
            <w:r w:rsidRPr="00D05F20">
              <w:rPr>
                <w:sz w:val="25"/>
                <w:szCs w:val="25"/>
                <w:lang w:val="vi-VN"/>
              </w:rPr>
              <w:t>Inspecting coal quality</w:t>
            </w:r>
          </w:p>
        </w:tc>
        <w:tc>
          <w:tcPr>
            <w:tcW w:w="5953" w:type="dxa"/>
          </w:tcPr>
          <w:p w14:paraId="59B68DAE" w14:textId="77777777" w:rsidR="002D4BF7" w:rsidRPr="00D05F20" w:rsidRDefault="002D4BF7" w:rsidP="005C1E39">
            <w:pPr>
              <w:jc w:val="both"/>
            </w:pPr>
            <w:r w:rsidRPr="00D05F20">
              <w:rPr>
                <w:sz w:val="25"/>
                <w:szCs w:val="25"/>
                <w:lang w:val="vi-VN"/>
              </w:rPr>
              <w:t>Coal quality inspection is carried out from the beginning til the end of unloading work</w:t>
            </w:r>
            <w:r w:rsidRPr="00D05F20">
              <w:rPr>
                <w:sz w:val="25"/>
                <w:szCs w:val="25"/>
              </w:rPr>
              <w:t>.</w:t>
            </w:r>
            <w:r w:rsidRPr="00D05F20">
              <w:rPr>
                <w:sz w:val="25"/>
                <w:szCs w:val="25"/>
                <w:lang w:val="vi-VN"/>
              </w:rPr>
              <w:t xml:space="preserve"> </w:t>
            </w:r>
            <w:r w:rsidRPr="00D05F20">
              <w:rPr>
                <w:sz w:val="25"/>
                <w:szCs w:val="25"/>
              </w:rPr>
              <w:t>I</w:t>
            </w:r>
            <w:r w:rsidRPr="00D05F20">
              <w:rPr>
                <w:sz w:val="25"/>
                <w:szCs w:val="25"/>
                <w:lang w:val="vi-VN"/>
              </w:rPr>
              <w:t>f any abnormalities about coal quality are detected, a field minutes shall be made</w:t>
            </w:r>
            <w:r w:rsidRPr="00D05F20">
              <w:rPr>
                <w:sz w:val="25"/>
                <w:szCs w:val="25"/>
              </w:rPr>
              <w:t xml:space="preserve"> and the coal suppliers will be notified in writing.</w:t>
            </w:r>
          </w:p>
        </w:tc>
      </w:tr>
      <w:tr w:rsidR="00C266B9" w:rsidRPr="00D05F20" w14:paraId="1765DC5C" w14:textId="77777777" w:rsidTr="005C1E39">
        <w:tc>
          <w:tcPr>
            <w:tcW w:w="817" w:type="dxa"/>
            <w:vAlign w:val="center"/>
          </w:tcPr>
          <w:p w14:paraId="2BC29062" w14:textId="77777777" w:rsidR="002D4BF7" w:rsidRPr="00D05F20" w:rsidRDefault="002D4BF7" w:rsidP="005C1E39">
            <w:pPr>
              <w:ind w:left="-142" w:right="-99"/>
              <w:jc w:val="center"/>
            </w:pPr>
            <w:r w:rsidRPr="00D05F20">
              <w:t>11</w:t>
            </w:r>
          </w:p>
        </w:tc>
        <w:tc>
          <w:tcPr>
            <w:tcW w:w="2864" w:type="dxa"/>
            <w:vAlign w:val="center"/>
          </w:tcPr>
          <w:p w14:paraId="6229CF53" w14:textId="77777777" w:rsidR="002D4BF7" w:rsidRPr="00D05F20" w:rsidRDefault="002D4BF7" w:rsidP="005C1E39">
            <w:pPr>
              <w:ind w:right="-114"/>
            </w:pPr>
            <w:r w:rsidRPr="00D05F20">
              <w:t>Completing</w:t>
            </w:r>
            <w:r w:rsidRPr="00D05F20">
              <w:rPr>
                <w:lang w:val="vi-VN"/>
              </w:rPr>
              <w:t xml:space="preserve"> unloading</w:t>
            </w:r>
          </w:p>
        </w:tc>
        <w:tc>
          <w:tcPr>
            <w:tcW w:w="5953" w:type="dxa"/>
          </w:tcPr>
          <w:p w14:paraId="7903872E" w14:textId="77777777" w:rsidR="002D4BF7" w:rsidRPr="00D05F20" w:rsidRDefault="002D4BF7" w:rsidP="005C1E39">
            <w:pPr>
              <w:jc w:val="both"/>
            </w:pPr>
            <w:r w:rsidRPr="00D05F20">
              <w:rPr>
                <w:sz w:val="25"/>
                <w:szCs w:val="25"/>
                <w:lang w:val="vi-VN"/>
              </w:rPr>
              <w:t>Check and take pictures of cargo holds to prove all the coal has been unloaded</w:t>
            </w:r>
          </w:p>
        </w:tc>
      </w:tr>
      <w:tr w:rsidR="00C266B9" w:rsidRPr="00D05F20" w14:paraId="64F15FD5" w14:textId="77777777" w:rsidTr="005C1E39">
        <w:tc>
          <w:tcPr>
            <w:tcW w:w="817" w:type="dxa"/>
            <w:vAlign w:val="center"/>
          </w:tcPr>
          <w:p w14:paraId="39C37796" w14:textId="77777777" w:rsidR="002D4BF7" w:rsidRPr="00D05F20" w:rsidRDefault="002D4BF7" w:rsidP="005C1E39">
            <w:pPr>
              <w:jc w:val="center"/>
            </w:pPr>
            <w:r w:rsidRPr="00D05F20">
              <w:t>12</w:t>
            </w:r>
          </w:p>
        </w:tc>
        <w:tc>
          <w:tcPr>
            <w:tcW w:w="2864" w:type="dxa"/>
            <w:vAlign w:val="center"/>
          </w:tcPr>
          <w:p w14:paraId="1ACF77E2" w14:textId="77777777" w:rsidR="002D4BF7" w:rsidRPr="00D05F20" w:rsidRDefault="002D4BF7" w:rsidP="005C1E39">
            <w:pPr>
              <w:ind w:right="-114"/>
            </w:pPr>
            <w:r w:rsidRPr="00D05F20">
              <w:t>Making draught survey (empty)</w:t>
            </w:r>
          </w:p>
        </w:tc>
        <w:tc>
          <w:tcPr>
            <w:tcW w:w="5953" w:type="dxa"/>
          </w:tcPr>
          <w:p w14:paraId="2436CA08" w14:textId="77777777" w:rsidR="002D4BF7" w:rsidRPr="00D05F20" w:rsidRDefault="002D4BF7" w:rsidP="005C1E39">
            <w:pPr>
              <w:jc w:val="both"/>
            </w:pPr>
            <w:r w:rsidRPr="00D05F20">
              <w:t>Draught survey (empty)</w:t>
            </w:r>
            <w:r w:rsidRPr="00D05F20">
              <w:rPr>
                <w:lang w:val="vi-VN"/>
              </w:rPr>
              <w:t xml:space="preserve"> </w:t>
            </w:r>
            <w:r w:rsidRPr="00D05F20">
              <w:rPr>
                <w:sz w:val="25"/>
                <w:szCs w:val="25"/>
                <w:lang w:val="vi-VN"/>
              </w:rPr>
              <w:t>can be carried out at the port or in the anchorage area</w:t>
            </w:r>
          </w:p>
        </w:tc>
      </w:tr>
      <w:tr w:rsidR="002D4BF7" w:rsidRPr="00D05F20" w14:paraId="25572747" w14:textId="77777777" w:rsidTr="005C1E39">
        <w:tc>
          <w:tcPr>
            <w:tcW w:w="817" w:type="dxa"/>
            <w:vAlign w:val="center"/>
          </w:tcPr>
          <w:p w14:paraId="1AF660CC" w14:textId="77777777" w:rsidR="002D4BF7" w:rsidRPr="00D05F20" w:rsidRDefault="002D4BF7" w:rsidP="005C1E39">
            <w:pPr>
              <w:jc w:val="center"/>
            </w:pPr>
            <w:r w:rsidRPr="00D05F20">
              <w:t>13</w:t>
            </w:r>
          </w:p>
        </w:tc>
        <w:tc>
          <w:tcPr>
            <w:tcW w:w="2864" w:type="dxa"/>
            <w:vAlign w:val="center"/>
          </w:tcPr>
          <w:p w14:paraId="78EC3398" w14:textId="77777777" w:rsidR="002D4BF7" w:rsidRPr="00D05F20" w:rsidRDefault="002D4BF7" w:rsidP="005C1E39">
            <w:pPr>
              <w:ind w:right="-114"/>
            </w:pPr>
            <w:r w:rsidRPr="00D05F20">
              <w:t>Allowing vessels/barges to leave the port</w:t>
            </w:r>
          </w:p>
        </w:tc>
        <w:tc>
          <w:tcPr>
            <w:tcW w:w="5953" w:type="dxa"/>
          </w:tcPr>
          <w:p w14:paraId="188444FC" w14:textId="77777777" w:rsidR="002D4BF7" w:rsidRPr="00D05F20" w:rsidRDefault="002D4BF7" w:rsidP="005C1E39">
            <w:pPr>
              <w:jc w:val="both"/>
            </w:pPr>
            <w:r w:rsidRPr="00D05F20">
              <w:rPr>
                <w:sz w:val="25"/>
                <w:szCs w:val="25"/>
                <w:lang w:val="vi-VN"/>
              </w:rPr>
              <w:t xml:space="preserve">After completing the determination of weight, the </w:t>
            </w:r>
            <w:r w:rsidRPr="00D05F20">
              <w:t>vessels/barges</w:t>
            </w:r>
            <w:r w:rsidRPr="00D05F20">
              <w:rPr>
                <w:lang w:val="vi-VN"/>
              </w:rPr>
              <w:t xml:space="preserve"> will be allowed </w:t>
            </w:r>
            <w:r w:rsidRPr="00D05F20">
              <w:t xml:space="preserve"> to leave the port</w:t>
            </w:r>
          </w:p>
        </w:tc>
      </w:tr>
    </w:tbl>
    <w:p w14:paraId="0FE7B5EC" w14:textId="77777777" w:rsidR="009C6FBA" w:rsidRPr="00D05F20" w:rsidRDefault="009C6FBA" w:rsidP="002D4BF7">
      <w:pPr>
        <w:pStyle w:val="Heading2"/>
        <w:spacing w:line="288" w:lineRule="auto"/>
      </w:pPr>
    </w:p>
    <w:p w14:paraId="3634D813" w14:textId="77777777" w:rsidR="009C6FBA" w:rsidRPr="00D05F20" w:rsidRDefault="009C6FBA">
      <w:pPr>
        <w:rPr>
          <w:rFonts w:eastAsia="PMingLiU"/>
          <w:b/>
          <w:sz w:val="26"/>
          <w:szCs w:val="24"/>
          <w:lang w:eastAsia="zh-TW"/>
        </w:rPr>
      </w:pPr>
      <w:r w:rsidRPr="00D05F20">
        <w:br w:type="page"/>
      </w:r>
    </w:p>
    <w:p w14:paraId="1B8A9D52" w14:textId="473ACF70" w:rsidR="002D4BF7" w:rsidRPr="00D05F20" w:rsidRDefault="002D4BF7" w:rsidP="002D4BF7">
      <w:pPr>
        <w:pStyle w:val="Heading2"/>
        <w:spacing w:line="288" w:lineRule="auto"/>
        <w:rPr>
          <w:iCs/>
          <w:szCs w:val="26"/>
          <w:lang w:val="vi-VN"/>
        </w:rPr>
      </w:pPr>
      <w:r w:rsidRPr="00D05F20">
        <w:rPr>
          <w:szCs w:val="26"/>
        </w:rPr>
        <w:lastRenderedPageBreak/>
        <w:t>Appendix 02: Information of</w:t>
      </w:r>
      <w:r w:rsidRPr="00D05F20">
        <w:rPr>
          <w:szCs w:val="26"/>
          <w:lang w:val="vi-VN"/>
        </w:rPr>
        <w:t xml:space="preserve"> Coal Jetties at Duyen Hai Port</w:t>
      </w:r>
    </w:p>
    <w:p w14:paraId="2FC2140E" w14:textId="77777777" w:rsidR="002D4BF7" w:rsidRPr="00D05F20" w:rsidRDefault="002D4BF7" w:rsidP="002D4BF7">
      <w:pPr>
        <w:pStyle w:val="Heading2"/>
        <w:spacing w:line="288" w:lineRule="auto"/>
        <w:ind w:firstLine="709"/>
        <w:jc w:val="both"/>
        <w:rPr>
          <w:iCs/>
          <w:szCs w:val="26"/>
          <w:lang w:val="vi-VN"/>
        </w:rPr>
      </w:pPr>
      <w:bookmarkStart w:id="214" w:name="_Toc119054719"/>
      <w:bookmarkStart w:id="215" w:name="_Toc119055110"/>
      <w:bookmarkStart w:id="216" w:name="_Toc119057806"/>
      <w:bookmarkStart w:id="217" w:name="_Toc119057943"/>
      <w:bookmarkStart w:id="218" w:name="_Toc132009749"/>
      <w:r w:rsidRPr="00D05F20">
        <w:rPr>
          <w:szCs w:val="26"/>
        </w:rPr>
        <w:t xml:space="preserve">I. </w:t>
      </w:r>
      <w:bookmarkEnd w:id="214"/>
      <w:bookmarkEnd w:id="215"/>
      <w:bookmarkEnd w:id="216"/>
      <w:bookmarkEnd w:id="217"/>
      <w:bookmarkEnd w:id="218"/>
      <w:r w:rsidRPr="00D05F20">
        <w:rPr>
          <w:szCs w:val="26"/>
        </w:rPr>
        <w:t>Jetty No.1</w:t>
      </w:r>
      <w:r w:rsidRPr="00D05F20">
        <w:rPr>
          <w:szCs w:val="26"/>
          <w:lang w:val="vi-VN"/>
        </w:rPr>
        <w:t>:</w:t>
      </w:r>
    </w:p>
    <w:p w14:paraId="43881894" w14:textId="77777777" w:rsidR="002D4BF7" w:rsidRPr="00D05F20" w:rsidRDefault="002D4BF7" w:rsidP="002D4BF7">
      <w:pPr>
        <w:spacing w:before="120" w:after="120"/>
        <w:ind w:firstLine="709"/>
        <w:jc w:val="both"/>
        <w:rPr>
          <w:sz w:val="26"/>
          <w:szCs w:val="26"/>
        </w:rPr>
      </w:pPr>
      <w:r w:rsidRPr="00D05F20">
        <w:rPr>
          <w:sz w:val="26"/>
          <w:szCs w:val="26"/>
        </w:rPr>
        <w:t xml:space="preserve">1. </w:t>
      </w:r>
      <w:r w:rsidRPr="00D05F20">
        <w:rPr>
          <w:sz w:val="26"/>
          <w:szCs w:val="26"/>
          <w:lang w:val="vi-VN"/>
        </w:rPr>
        <w:t>Parameters</w:t>
      </w:r>
      <w:r w:rsidRPr="00D05F20">
        <w:rPr>
          <w:sz w:val="26"/>
          <w:szCs w:val="26"/>
        </w:rPr>
        <w:t>:</w:t>
      </w:r>
    </w:p>
    <w:p w14:paraId="5723C825" w14:textId="77777777" w:rsidR="002D4BF7" w:rsidRPr="00D05F20" w:rsidRDefault="002D4BF7" w:rsidP="002D4BF7">
      <w:pPr>
        <w:spacing w:before="60"/>
        <w:ind w:left="709"/>
        <w:jc w:val="both"/>
        <w:rPr>
          <w:sz w:val="26"/>
          <w:szCs w:val="26"/>
        </w:rPr>
      </w:pPr>
      <w:r w:rsidRPr="00D05F20">
        <w:rPr>
          <w:sz w:val="26"/>
          <w:szCs w:val="26"/>
        </w:rPr>
        <w:t xml:space="preserve">- </w:t>
      </w:r>
      <w:r w:rsidRPr="00D05F20">
        <w:rPr>
          <w:sz w:val="26"/>
          <w:szCs w:val="26"/>
          <w:lang w:val="vi-VN"/>
        </w:rPr>
        <w:t>Coal jetty with 190m length</w:t>
      </w:r>
    </w:p>
    <w:p w14:paraId="12C2203E" w14:textId="77777777" w:rsidR="002D4BF7" w:rsidRPr="00D05F20" w:rsidRDefault="002D4BF7" w:rsidP="002D4BF7">
      <w:pPr>
        <w:spacing w:before="60"/>
        <w:ind w:left="709"/>
        <w:jc w:val="both"/>
        <w:rPr>
          <w:sz w:val="26"/>
          <w:szCs w:val="26"/>
          <w:lang w:val="vi-VN"/>
        </w:rPr>
      </w:pPr>
      <w:r w:rsidRPr="00D05F20">
        <w:rPr>
          <w:sz w:val="26"/>
          <w:szCs w:val="26"/>
        </w:rPr>
        <w:t xml:space="preserve">- </w:t>
      </w:r>
      <w:r w:rsidRPr="00D05F20">
        <w:rPr>
          <w:sz w:val="26"/>
          <w:szCs w:val="26"/>
          <w:lang w:val="vi-VN"/>
        </w:rPr>
        <w:t>Can receive vessels/barges of 30,000 tons</w:t>
      </w:r>
      <w:r w:rsidRPr="00D05F20">
        <w:rPr>
          <w:sz w:val="26"/>
          <w:szCs w:val="26"/>
        </w:rPr>
        <w:t>.</w:t>
      </w:r>
    </w:p>
    <w:p w14:paraId="3C5B941C" w14:textId="77777777" w:rsidR="002D4BF7" w:rsidRPr="00D05F20" w:rsidRDefault="002D4BF7" w:rsidP="002D4BF7">
      <w:pPr>
        <w:spacing w:before="120" w:after="120"/>
        <w:ind w:firstLine="709"/>
        <w:jc w:val="both"/>
        <w:rPr>
          <w:sz w:val="26"/>
          <w:szCs w:val="26"/>
          <w:lang w:val="vi-VN"/>
        </w:rPr>
      </w:pPr>
      <w:r w:rsidRPr="00D05F20">
        <w:rPr>
          <w:sz w:val="26"/>
          <w:szCs w:val="26"/>
        </w:rPr>
        <w:t>2</w:t>
      </w:r>
      <w:r w:rsidRPr="00D05F20">
        <w:rPr>
          <w:b/>
          <w:bCs/>
          <w:sz w:val="26"/>
          <w:szCs w:val="26"/>
        </w:rPr>
        <w:t xml:space="preserve">. </w:t>
      </w:r>
      <w:r w:rsidRPr="00D05F20">
        <w:rPr>
          <w:sz w:val="26"/>
          <w:szCs w:val="26"/>
          <w:lang w:val="vi-VN"/>
        </w:rPr>
        <w:t>Continuous Ship Unloaders (CSU) at Jetty No.1</w:t>
      </w:r>
    </w:p>
    <w:p w14:paraId="204DC8BF" w14:textId="77777777" w:rsidR="002D4BF7" w:rsidRPr="00D05F20" w:rsidRDefault="002D4BF7" w:rsidP="002D4BF7">
      <w:pPr>
        <w:spacing w:before="60" w:line="288" w:lineRule="auto"/>
        <w:ind w:firstLine="720"/>
        <w:jc w:val="both"/>
        <w:rPr>
          <w:sz w:val="26"/>
          <w:szCs w:val="26"/>
        </w:rPr>
      </w:pPr>
      <w:r w:rsidRPr="00D05F20">
        <w:rPr>
          <w:sz w:val="26"/>
          <w:szCs w:val="26"/>
        </w:rPr>
        <w:t>CSU is a continuous coal handling</w:t>
      </w:r>
      <w:r w:rsidRPr="00D05F20">
        <w:rPr>
          <w:sz w:val="26"/>
          <w:szCs w:val="26"/>
          <w:lang w:val="vi-VN"/>
        </w:rPr>
        <w:t xml:space="preserve"> </w:t>
      </w:r>
      <w:r w:rsidRPr="00D05F20">
        <w:rPr>
          <w:sz w:val="26"/>
          <w:szCs w:val="26"/>
        </w:rPr>
        <w:t xml:space="preserve">device located in </w:t>
      </w:r>
      <w:r w:rsidRPr="00D05F20">
        <w:rPr>
          <w:sz w:val="26"/>
          <w:szCs w:val="26"/>
          <w:lang w:val="vi-VN"/>
        </w:rPr>
        <w:t xml:space="preserve">Jetty No.1 </w:t>
      </w:r>
      <w:r w:rsidRPr="00D05F20">
        <w:rPr>
          <w:sz w:val="26"/>
          <w:szCs w:val="26"/>
        </w:rPr>
        <w:t xml:space="preserve">that is responsible for unloading coal from </w:t>
      </w:r>
      <w:r w:rsidRPr="00D05F20">
        <w:rPr>
          <w:sz w:val="26"/>
          <w:szCs w:val="26"/>
          <w:lang w:val="vi-VN"/>
        </w:rPr>
        <w:t xml:space="preserve">vessels/barges to </w:t>
      </w:r>
      <w:r w:rsidRPr="00D05F20">
        <w:rPr>
          <w:sz w:val="26"/>
          <w:szCs w:val="26"/>
        </w:rPr>
        <w:t>put on conveyors. With a capacity of 1500t/h/1CSU, 02 CSUs are capable of working continuously with high reliability to ensure adequate coal supply for the</w:t>
      </w:r>
      <w:r w:rsidRPr="00D05F20">
        <w:rPr>
          <w:sz w:val="26"/>
          <w:szCs w:val="26"/>
          <w:lang w:val="vi-VN"/>
        </w:rPr>
        <w:t xml:space="preserve"> power</w:t>
      </w:r>
      <w:r w:rsidRPr="00D05F20">
        <w:rPr>
          <w:sz w:val="26"/>
          <w:szCs w:val="26"/>
        </w:rPr>
        <w:t xml:space="preserve"> plants to operate.</w:t>
      </w:r>
    </w:p>
    <w:p w14:paraId="631B014E" w14:textId="77777777" w:rsidR="002D4BF7" w:rsidRPr="00D05F20" w:rsidRDefault="002D4BF7" w:rsidP="002D4BF7">
      <w:pPr>
        <w:spacing w:before="60" w:line="288" w:lineRule="auto"/>
        <w:ind w:firstLine="720"/>
        <w:jc w:val="both"/>
        <w:rPr>
          <w:sz w:val="26"/>
          <w:szCs w:val="26"/>
        </w:rPr>
      </w:pPr>
      <w:r w:rsidRPr="00D05F20">
        <w:rPr>
          <w:sz w:val="26"/>
          <w:szCs w:val="26"/>
        </w:rPr>
        <w:t>3.</w:t>
      </w:r>
      <w:r w:rsidRPr="00D05F20">
        <w:rPr>
          <w:b/>
          <w:bCs/>
          <w:sz w:val="26"/>
          <w:szCs w:val="26"/>
        </w:rPr>
        <w:t xml:space="preserve"> </w:t>
      </w:r>
      <w:r w:rsidRPr="00D05F20">
        <w:rPr>
          <w:sz w:val="26"/>
          <w:szCs w:val="26"/>
          <w:lang w:val="sv-SE"/>
        </w:rPr>
        <w:t>Jetty</w:t>
      </w:r>
      <w:r w:rsidRPr="00D05F20">
        <w:rPr>
          <w:sz w:val="26"/>
          <w:szCs w:val="26"/>
          <w:lang w:val="vi-VN"/>
        </w:rPr>
        <w:t xml:space="preserve"> No.</w:t>
      </w:r>
      <w:r w:rsidRPr="00D05F20">
        <w:rPr>
          <w:sz w:val="26"/>
          <w:szCs w:val="26"/>
        </w:rPr>
        <w:t>3</w:t>
      </w:r>
      <w:r w:rsidRPr="00D05F20">
        <w:rPr>
          <w:sz w:val="26"/>
          <w:szCs w:val="26"/>
          <w:lang w:val="vi-VN"/>
        </w:rPr>
        <w:t xml:space="preserve"> is located at </w:t>
      </w:r>
      <w:r w:rsidRPr="00D05F20">
        <w:rPr>
          <w:sz w:val="26"/>
          <w:szCs w:val="26"/>
          <w:lang w:val="sv-SE"/>
        </w:rPr>
        <w:t>Jetty No.1</w:t>
      </w:r>
      <w:r w:rsidRPr="00D05F20">
        <w:rPr>
          <w:sz w:val="26"/>
          <w:szCs w:val="26"/>
          <w:lang w:val="vi-VN"/>
        </w:rPr>
        <w:t xml:space="preserve"> (</w:t>
      </w:r>
      <w:r w:rsidRPr="00D05F20">
        <w:rPr>
          <w:sz w:val="26"/>
          <w:szCs w:val="26"/>
          <w:lang w:val="sv-SE"/>
        </w:rPr>
        <w:t>80 m from Jetty No.</w:t>
      </w:r>
      <w:r w:rsidRPr="00D05F20">
        <w:rPr>
          <w:sz w:val="26"/>
          <w:szCs w:val="26"/>
          <w:lang w:val="vi-VN"/>
        </w:rPr>
        <w:t>1),</w:t>
      </w:r>
      <w:r w:rsidRPr="00D05F20">
        <w:rPr>
          <w:sz w:val="26"/>
          <w:szCs w:val="26"/>
          <w:lang w:val="sv-SE"/>
        </w:rPr>
        <w:t xml:space="preserve"> using 02 grab</w:t>
      </w:r>
      <w:r w:rsidRPr="00D05F20">
        <w:rPr>
          <w:sz w:val="26"/>
          <w:szCs w:val="26"/>
          <w:lang w:val="vi-VN"/>
        </w:rPr>
        <w:t xml:space="preserve"> ship</w:t>
      </w:r>
      <w:r w:rsidRPr="00D05F20">
        <w:rPr>
          <w:sz w:val="26"/>
          <w:szCs w:val="26"/>
          <w:lang w:val="sv-SE"/>
        </w:rPr>
        <w:t xml:space="preserve"> unloaders</w:t>
      </w:r>
      <w:r w:rsidRPr="00D05F20">
        <w:rPr>
          <w:sz w:val="26"/>
          <w:szCs w:val="26"/>
          <w:lang w:val="vi-VN"/>
        </w:rPr>
        <w:t xml:space="preserve"> and </w:t>
      </w:r>
      <w:r w:rsidRPr="00D05F20">
        <w:rPr>
          <w:sz w:val="26"/>
          <w:szCs w:val="26"/>
          <w:lang w:val="sv-SE"/>
        </w:rPr>
        <w:t>is possible to receive</w:t>
      </w:r>
      <w:r w:rsidRPr="00D05F20">
        <w:rPr>
          <w:sz w:val="26"/>
          <w:szCs w:val="26"/>
          <w:lang w:val="vi-VN"/>
        </w:rPr>
        <w:t xml:space="preserve"> coal vessels/barges of 5000 tons</w:t>
      </w:r>
    </w:p>
    <w:p w14:paraId="1E0DF6D6" w14:textId="77777777" w:rsidR="002D4BF7" w:rsidRPr="00D05F20" w:rsidRDefault="002D4BF7" w:rsidP="002D4BF7">
      <w:pPr>
        <w:pStyle w:val="Heading2"/>
        <w:spacing w:before="60" w:line="288" w:lineRule="auto"/>
        <w:ind w:firstLine="709"/>
        <w:rPr>
          <w:iCs/>
          <w:szCs w:val="26"/>
        </w:rPr>
      </w:pPr>
      <w:bookmarkStart w:id="219" w:name="_Toc119054720"/>
      <w:bookmarkStart w:id="220" w:name="_Toc119055111"/>
      <w:bookmarkStart w:id="221" w:name="_Toc119057807"/>
      <w:bookmarkStart w:id="222" w:name="_Toc119057944"/>
      <w:bookmarkStart w:id="223" w:name="_Toc132009750"/>
      <w:r w:rsidRPr="00D05F20">
        <w:rPr>
          <w:szCs w:val="26"/>
        </w:rPr>
        <w:t xml:space="preserve">II. </w:t>
      </w:r>
      <w:bookmarkEnd w:id="219"/>
      <w:bookmarkEnd w:id="220"/>
      <w:bookmarkEnd w:id="221"/>
      <w:bookmarkEnd w:id="222"/>
      <w:bookmarkEnd w:id="223"/>
      <w:r w:rsidRPr="00D05F20">
        <w:rPr>
          <w:szCs w:val="26"/>
        </w:rPr>
        <w:t>Jetty No.</w:t>
      </w:r>
      <w:r w:rsidRPr="00D05F20">
        <w:rPr>
          <w:szCs w:val="26"/>
          <w:lang w:val="vi-VN"/>
        </w:rPr>
        <w:t>2</w:t>
      </w:r>
    </w:p>
    <w:p w14:paraId="18C33FFE" w14:textId="77777777" w:rsidR="002D4BF7" w:rsidRPr="00D05F20" w:rsidRDefault="002D4BF7" w:rsidP="002D4BF7">
      <w:pPr>
        <w:spacing w:before="120" w:after="120"/>
        <w:ind w:firstLine="709"/>
        <w:jc w:val="both"/>
        <w:rPr>
          <w:sz w:val="26"/>
          <w:szCs w:val="26"/>
        </w:rPr>
      </w:pPr>
      <w:r w:rsidRPr="00D05F20">
        <w:rPr>
          <w:sz w:val="26"/>
          <w:szCs w:val="26"/>
        </w:rPr>
        <w:t xml:space="preserve">1. </w:t>
      </w:r>
      <w:r w:rsidRPr="00D05F20">
        <w:rPr>
          <w:sz w:val="26"/>
          <w:szCs w:val="26"/>
          <w:lang w:val="vi-VN"/>
        </w:rPr>
        <w:t>Parameters</w:t>
      </w:r>
      <w:r w:rsidRPr="00D05F20">
        <w:rPr>
          <w:sz w:val="26"/>
          <w:szCs w:val="26"/>
        </w:rPr>
        <w:t>:</w:t>
      </w:r>
    </w:p>
    <w:p w14:paraId="157ABB5B" w14:textId="77777777" w:rsidR="002D4BF7" w:rsidRPr="00D05F20" w:rsidRDefault="002D4BF7" w:rsidP="002D4BF7">
      <w:pPr>
        <w:spacing w:before="60"/>
        <w:ind w:firstLine="709"/>
        <w:jc w:val="both"/>
        <w:rPr>
          <w:sz w:val="26"/>
          <w:szCs w:val="26"/>
        </w:rPr>
      </w:pPr>
      <w:r w:rsidRPr="00D05F20">
        <w:rPr>
          <w:sz w:val="26"/>
          <w:szCs w:val="26"/>
        </w:rPr>
        <w:t xml:space="preserve">- </w:t>
      </w:r>
      <w:r w:rsidRPr="00D05F20">
        <w:rPr>
          <w:sz w:val="26"/>
          <w:szCs w:val="26"/>
          <w:lang w:val="vi-VN"/>
        </w:rPr>
        <w:t>Coal jetty with 227m length</w:t>
      </w:r>
    </w:p>
    <w:p w14:paraId="207261DC" w14:textId="77777777" w:rsidR="002D4BF7" w:rsidRPr="00D05F20" w:rsidRDefault="002D4BF7" w:rsidP="002D4BF7">
      <w:pPr>
        <w:spacing w:before="60"/>
        <w:ind w:firstLine="709"/>
        <w:jc w:val="both"/>
        <w:rPr>
          <w:sz w:val="26"/>
          <w:szCs w:val="26"/>
        </w:rPr>
      </w:pPr>
      <w:r w:rsidRPr="00D05F20">
        <w:rPr>
          <w:sz w:val="26"/>
          <w:szCs w:val="26"/>
        </w:rPr>
        <w:t xml:space="preserve">- </w:t>
      </w:r>
      <w:r w:rsidRPr="00D05F20">
        <w:rPr>
          <w:sz w:val="26"/>
          <w:szCs w:val="26"/>
          <w:lang w:val="vi-VN"/>
        </w:rPr>
        <w:t>Can receive vessels/barges of 30,000 tons</w:t>
      </w:r>
      <w:r w:rsidRPr="00D05F20">
        <w:rPr>
          <w:sz w:val="26"/>
          <w:szCs w:val="26"/>
        </w:rPr>
        <w:t>.</w:t>
      </w:r>
    </w:p>
    <w:p w14:paraId="5F20F98E" w14:textId="77777777" w:rsidR="002D4BF7" w:rsidRPr="00D05F20" w:rsidRDefault="002D4BF7" w:rsidP="002D4BF7">
      <w:pPr>
        <w:spacing w:before="120" w:after="120"/>
        <w:ind w:firstLine="709"/>
        <w:jc w:val="both"/>
        <w:rPr>
          <w:sz w:val="26"/>
          <w:szCs w:val="26"/>
          <w:lang w:val="vi-VN"/>
        </w:rPr>
      </w:pPr>
      <w:r w:rsidRPr="00D05F20">
        <w:rPr>
          <w:sz w:val="26"/>
          <w:szCs w:val="26"/>
        </w:rPr>
        <w:t xml:space="preserve">2. </w:t>
      </w:r>
      <w:r w:rsidRPr="00D05F20">
        <w:rPr>
          <w:sz w:val="26"/>
          <w:szCs w:val="26"/>
          <w:lang w:val="sv-SE"/>
        </w:rPr>
        <w:t>Grab</w:t>
      </w:r>
      <w:r w:rsidRPr="00D05F20">
        <w:rPr>
          <w:sz w:val="26"/>
          <w:szCs w:val="26"/>
          <w:lang w:val="vi-VN"/>
        </w:rPr>
        <w:t xml:space="preserve"> Ship</w:t>
      </w:r>
      <w:r w:rsidRPr="00D05F20">
        <w:rPr>
          <w:sz w:val="26"/>
          <w:szCs w:val="26"/>
          <w:lang w:val="sv-SE"/>
        </w:rPr>
        <w:t xml:space="preserve"> Unloaders</w:t>
      </w:r>
      <w:r w:rsidRPr="00D05F20">
        <w:rPr>
          <w:sz w:val="26"/>
          <w:szCs w:val="26"/>
          <w:lang w:val="vi-VN"/>
        </w:rPr>
        <w:t xml:space="preserve"> (GSU) at Jetty No.2. </w:t>
      </w:r>
    </w:p>
    <w:p w14:paraId="0F12A51D" w14:textId="77777777" w:rsidR="002D4BF7" w:rsidRPr="00D05F20" w:rsidRDefault="002D4BF7" w:rsidP="002D4BF7">
      <w:pPr>
        <w:spacing w:before="60" w:line="288" w:lineRule="auto"/>
        <w:ind w:firstLine="709"/>
        <w:jc w:val="both"/>
        <w:rPr>
          <w:sz w:val="26"/>
          <w:szCs w:val="26"/>
          <w:lang w:val="vi-VN"/>
        </w:rPr>
      </w:pPr>
      <w:r w:rsidRPr="00D05F20">
        <w:rPr>
          <w:sz w:val="26"/>
          <w:szCs w:val="26"/>
        </w:rPr>
        <w:t>GSU</w:t>
      </w:r>
      <w:r w:rsidRPr="00D05F20">
        <w:rPr>
          <w:sz w:val="26"/>
          <w:szCs w:val="26"/>
          <w:lang w:val="vi-VN"/>
        </w:rPr>
        <w:t xml:space="preserve"> </w:t>
      </w:r>
      <w:r w:rsidRPr="00D05F20">
        <w:rPr>
          <w:sz w:val="26"/>
          <w:szCs w:val="26"/>
        </w:rPr>
        <w:t>is a coal handling</w:t>
      </w:r>
      <w:r w:rsidRPr="00D05F20">
        <w:rPr>
          <w:sz w:val="26"/>
          <w:szCs w:val="26"/>
          <w:lang w:val="vi-VN"/>
        </w:rPr>
        <w:t xml:space="preserve"> </w:t>
      </w:r>
      <w:r w:rsidRPr="00D05F20">
        <w:rPr>
          <w:sz w:val="26"/>
          <w:szCs w:val="26"/>
        </w:rPr>
        <w:t>device using</w:t>
      </w:r>
      <w:r w:rsidRPr="00D05F20">
        <w:rPr>
          <w:sz w:val="26"/>
          <w:szCs w:val="26"/>
          <w:lang w:val="vi-VN"/>
        </w:rPr>
        <w:t xml:space="preserve"> </w:t>
      </w:r>
      <w:r w:rsidRPr="00D05F20">
        <w:rPr>
          <w:sz w:val="26"/>
          <w:szCs w:val="26"/>
        </w:rPr>
        <w:t xml:space="preserve">a grab bucket located in </w:t>
      </w:r>
      <w:r w:rsidRPr="00D05F20">
        <w:rPr>
          <w:sz w:val="26"/>
          <w:szCs w:val="26"/>
          <w:lang w:val="vi-VN"/>
        </w:rPr>
        <w:t xml:space="preserve">Jetty No.2 </w:t>
      </w:r>
      <w:r w:rsidRPr="00D05F20">
        <w:rPr>
          <w:sz w:val="26"/>
          <w:szCs w:val="26"/>
        </w:rPr>
        <w:t xml:space="preserve">that is responsible for unloading coal from </w:t>
      </w:r>
      <w:r w:rsidRPr="00D05F20">
        <w:rPr>
          <w:sz w:val="26"/>
          <w:szCs w:val="26"/>
          <w:lang w:val="vi-VN"/>
        </w:rPr>
        <w:t xml:space="preserve">vessels/barges to </w:t>
      </w:r>
      <w:r w:rsidRPr="00D05F20">
        <w:rPr>
          <w:sz w:val="26"/>
          <w:szCs w:val="26"/>
        </w:rPr>
        <w:t>put on conveyors. With a capacity of 1500t/h/1GSU, 02 GSUs are capable of working continuously with high reliability to ensure adequate coal supply for the</w:t>
      </w:r>
      <w:r w:rsidRPr="00D05F20">
        <w:rPr>
          <w:sz w:val="26"/>
          <w:szCs w:val="26"/>
          <w:lang w:val="vi-VN"/>
        </w:rPr>
        <w:t xml:space="preserve"> power</w:t>
      </w:r>
      <w:r w:rsidRPr="00D05F20">
        <w:rPr>
          <w:sz w:val="26"/>
          <w:szCs w:val="26"/>
        </w:rPr>
        <w:t xml:space="preserve"> plants to operate</w:t>
      </w:r>
      <w:r w:rsidRPr="00D05F20">
        <w:rPr>
          <w:sz w:val="26"/>
          <w:szCs w:val="26"/>
          <w:lang w:val="vi-VN"/>
        </w:rPr>
        <w:t>.</w:t>
      </w:r>
    </w:p>
    <w:p w14:paraId="59550BEC" w14:textId="77777777" w:rsidR="002D4BF7" w:rsidRPr="00D05F20" w:rsidRDefault="002D4BF7" w:rsidP="002D4BF7">
      <w:pPr>
        <w:spacing w:before="60" w:line="288" w:lineRule="auto"/>
        <w:ind w:firstLine="709"/>
        <w:jc w:val="both"/>
        <w:rPr>
          <w:sz w:val="26"/>
          <w:szCs w:val="26"/>
        </w:rPr>
      </w:pPr>
    </w:p>
    <w:p w14:paraId="2EB73407" w14:textId="77777777" w:rsidR="002D4BF7" w:rsidRPr="00D05F20" w:rsidRDefault="002D4BF7" w:rsidP="002D4BF7">
      <w:pPr>
        <w:tabs>
          <w:tab w:val="left" w:pos="1515"/>
        </w:tabs>
        <w:rPr>
          <w:sz w:val="26"/>
          <w:szCs w:val="26"/>
          <w:lang w:val="vi-VN"/>
        </w:rPr>
      </w:pPr>
    </w:p>
    <w:p w14:paraId="4553BB79" w14:textId="77777777" w:rsidR="002D4BF7" w:rsidRPr="00D05F20" w:rsidRDefault="002D4BF7" w:rsidP="002D4BF7">
      <w:pPr>
        <w:tabs>
          <w:tab w:val="left" w:pos="1515"/>
        </w:tabs>
        <w:rPr>
          <w:sz w:val="26"/>
          <w:szCs w:val="26"/>
          <w:lang w:val="vi-VN"/>
        </w:rPr>
        <w:sectPr w:rsidR="002D4BF7" w:rsidRPr="00D05F20" w:rsidSect="00200567">
          <w:headerReference w:type="default" r:id="rId24"/>
          <w:headerReference w:type="first" r:id="rId25"/>
          <w:pgSz w:w="11906" w:h="16838"/>
          <w:pgMar w:top="1134" w:right="1134" w:bottom="1134" w:left="1701" w:header="709" w:footer="709" w:gutter="0"/>
          <w:pgNumType w:start="1"/>
          <w:cols w:space="708"/>
          <w:titlePg/>
          <w:docGrid w:linePitch="360"/>
        </w:sectPr>
      </w:pPr>
    </w:p>
    <w:p w14:paraId="384BDD03" w14:textId="77777777" w:rsidR="002D4BF7" w:rsidRPr="00D05F20" w:rsidRDefault="002D4BF7" w:rsidP="002D4BF7">
      <w:pPr>
        <w:tabs>
          <w:tab w:val="left" w:pos="1515"/>
        </w:tabs>
        <w:rPr>
          <w:sz w:val="26"/>
          <w:szCs w:val="26"/>
          <w:lang w:val="vi-VN"/>
        </w:rPr>
      </w:pPr>
    </w:p>
    <w:p w14:paraId="516A7D94" w14:textId="77777777" w:rsidR="002D4BF7" w:rsidRPr="00D05F20" w:rsidRDefault="002D4BF7" w:rsidP="002D4BF7">
      <w:pPr>
        <w:tabs>
          <w:tab w:val="left" w:pos="1515"/>
        </w:tabs>
        <w:rPr>
          <w:sz w:val="26"/>
          <w:szCs w:val="26"/>
          <w:lang w:val="vi-VN"/>
        </w:rPr>
      </w:pPr>
    </w:p>
    <w:p w14:paraId="7D606729" w14:textId="77777777" w:rsidR="002D4BF7" w:rsidRPr="00D05F20" w:rsidRDefault="002D4BF7" w:rsidP="002D4BF7">
      <w:pPr>
        <w:tabs>
          <w:tab w:val="left" w:pos="1515"/>
        </w:tabs>
        <w:rPr>
          <w:sz w:val="26"/>
          <w:szCs w:val="26"/>
          <w:lang w:val="vi-VN"/>
        </w:rPr>
      </w:pPr>
    </w:p>
    <w:p w14:paraId="76628C46" w14:textId="77777777" w:rsidR="002D4BF7" w:rsidRPr="00D05F20" w:rsidRDefault="002D4BF7" w:rsidP="002D4BF7">
      <w:pPr>
        <w:tabs>
          <w:tab w:val="left" w:pos="1515"/>
        </w:tabs>
        <w:rPr>
          <w:sz w:val="26"/>
          <w:szCs w:val="26"/>
          <w:lang w:val="vi-VN"/>
        </w:rPr>
      </w:pPr>
    </w:p>
    <w:p w14:paraId="3DAC475A" w14:textId="77777777" w:rsidR="002D4BF7" w:rsidRPr="00D05F20" w:rsidRDefault="002D4BF7" w:rsidP="002D4BF7">
      <w:pPr>
        <w:tabs>
          <w:tab w:val="left" w:pos="1515"/>
        </w:tabs>
        <w:rPr>
          <w:sz w:val="26"/>
          <w:szCs w:val="26"/>
          <w:lang w:val="vi-VN"/>
        </w:rPr>
      </w:pPr>
    </w:p>
    <w:p w14:paraId="153A0D28" w14:textId="77777777" w:rsidR="002D4BF7" w:rsidRPr="00D05F20" w:rsidRDefault="002D4BF7" w:rsidP="002D4BF7">
      <w:pPr>
        <w:tabs>
          <w:tab w:val="left" w:pos="1515"/>
        </w:tabs>
        <w:rPr>
          <w:sz w:val="26"/>
          <w:szCs w:val="26"/>
          <w:lang w:val="vi-VN"/>
        </w:rPr>
      </w:pPr>
    </w:p>
    <w:p w14:paraId="6F17799E" w14:textId="77777777" w:rsidR="002D4BF7" w:rsidRPr="00D05F20" w:rsidRDefault="002D4BF7" w:rsidP="002D4BF7">
      <w:pPr>
        <w:tabs>
          <w:tab w:val="left" w:pos="1515"/>
        </w:tabs>
        <w:rPr>
          <w:sz w:val="26"/>
          <w:szCs w:val="26"/>
          <w:lang w:val="vi-VN"/>
        </w:rPr>
      </w:pPr>
    </w:p>
    <w:p w14:paraId="72A1842D" w14:textId="77777777" w:rsidR="002D4BF7" w:rsidRPr="00D05F20" w:rsidRDefault="002D4BF7" w:rsidP="002D4BF7">
      <w:pPr>
        <w:tabs>
          <w:tab w:val="left" w:pos="1515"/>
        </w:tabs>
        <w:rPr>
          <w:sz w:val="26"/>
          <w:szCs w:val="26"/>
          <w:lang w:val="vi-VN"/>
        </w:rPr>
      </w:pPr>
    </w:p>
    <w:p w14:paraId="3958B433" w14:textId="77777777" w:rsidR="002D4BF7" w:rsidRPr="00D05F20" w:rsidRDefault="002D4BF7" w:rsidP="002D4BF7">
      <w:pPr>
        <w:tabs>
          <w:tab w:val="left" w:pos="1515"/>
        </w:tabs>
        <w:rPr>
          <w:sz w:val="26"/>
          <w:szCs w:val="26"/>
          <w:lang w:val="vi-VN"/>
        </w:rPr>
      </w:pPr>
    </w:p>
    <w:p w14:paraId="1B05DA20" w14:textId="77777777" w:rsidR="002D4BF7" w:rsidRPr="00D05F20" w:rsidRDefault="002D4BF7" w:rsidP="002D4BF7">
      <w:pPr>
        <w:tabs>
          <w:tab w:val="left" w:pos="1515"/>
        </w:tabs>
        <w:rPr>
          <w:sz w:val="26"/>
          <w:szCs w:val="26"/>
          <w:lang w:val="vi-VN"/>
        </w:rPr>
      </w:pPr>
    </w:p>
    <w:p w14:paraId="4A8DD00C" w14:textId="77777777" w:rsidR="002D4BF7" w:rsidRPr="00D05F20" w:rsidRDefault="002D4BF7" w:rsidP="002D4BF7">
      <w:pPr>
        <w:tabs>
          <w:tab w:val="left" w:pos="1515"/>
        </w:tabs>
        <w:rPr>
          <w:sz w:val="26"/>
          <w:szCs w:val="26"/>
          <w:lang w:val="vi-VN"/>
        </w:rPr>
      </w:pPr>
    </w:p>
    <w:p w14:paraId="3D732EB5" w14:textId="77777777" w:rsidR="002D4BF7" w:rsidRPr="00D05F20" w:rsidRDefault="002D4BF7" w:rsidP="002D4BF7">
      <w:pPr>
        <w:tabs>
          <w:tab w:val="left" w:pos="1515"/>
        </w:tabs>
        <w:rPr>
          <w:sz w:val="26"/>
          <w:szCs w:val="26"/>
          <w:lang w:val="vi-VN"/>
        </w:rPr>
      </w:pPr>
    </w:p>
    <w:p w14:paraId="06D3A123" w14:textId="77777777" w:rsidR="002D4BF7" w:rsidRPr="00D05F20" w:rsidRDefault="002D4BF7" w:rsidP="002D4BF7">
      <w:pPr>
        <w:tabs>
          <w:tab w:val="left" w:pos="1515"/>
        </w:tabs>
        <w:rPr>
          <w:sz w:val="26"/>
          <w:szCs w:val="26"/>
          <w:lang w:val="vi-VN"/>
        </w:rPr>
      </w:pPr>
    </w:p>
    <w:p w14:paraId="7FD964D9" w14:textId="77777777" w:rsidR="002D4BF7" w:rsidRPr="00D05F20" w:rsidRDefault="002D4BF7" w:rsidP="002D4BF7">
      <w:pPr>
        <w:spacing w:after="200" w:line="276" w:lineRule="auto"/>
        <w:rPr>
          <w:b/>
          <w:bCs/>
          <w:sz w:val="26"/>
          <w:szCs w:val="26"/>
        </w:rPr>
      </w:pPr>
      <w:bookmarkStart w:id="224" w:name="_Toc119054721"/>
      <w:bookmarkStart w:id="225" w:name="_Toc119055112"/>
      <w:bookmarkStart w:id="226" w:name="_Toc119057808"/>
      <w:bookmarkStart w:id="227" w:name="_Toc119057945"/>
      <w:bookmarkStart w:id="228" w:name="_Toc132009751"/>
      <w:r w:rsidRPr="00D05F20">
        <w:rPr>
          <w:b/>
          <w:bCs/>
          <w:sz w:val="26"/>
          <w:szCs w:val="26"/>
        </w:rPr>
        <w:br w:type="page"/>
      </w:r>
    </w:p>
    <w:bookmarkEnd w:id="224"/>
    <w:bookmarkEnd w:id="225"/>
    <w:bookmarkEnd w:id="226"/>
    <w:bookmarkEnd w:id="227"/>
    <w:bookmarkEnd w:id="228"/>
    <w:p w14:paraId="51FECE52" w14:textId="77777777" w:rsidR="002D4BF7" w:rsidRPr="00D05F20" w:rsidRDefault="002D4BF7" w:rsidP="002D4BF7">
      <w:pPr>
        <w:spacing w:before="60" w:after="60" w:line="288" w:lineRule="auto"/>
        <w:ind w:firstLine="709"/>
        <w:jc w:val="center"/>
        <w:rPr>
          <w:b/>
          <w:bCs/>
          <w:sz w:val="26"/>
          <w:szCs w:val="26"/>
          <w:lang w:val="vi-VN"/>
        </w:rPr>
      </w:pPr>
      <w:r w:rsidRPr="00D05F20">
        <w:rPr>
          <w:b/>
          <w:bCs/>
          <w:sz w:val="26"/>
          <w:szCs w:val="26"/>
          <w:lang w:val="vi-VN"/>
        </w:rPr>
        <w:lastRenderedPageBreak/>
        <w:t>Appendix 03. Technical characteristics of vessels/barges to be prioritized</w:t>
      </w:r>
    </w:p>
    <w:p w14:paraId="373DF270" w14:textId="77777777" w:rsidR="002D4BF7" w:rsidRPr="00D05F20" w:rsidRDefault="002D4BF7" w:rsidP="002D4BF7">
      <w:pPr>
        <w:pStyle w:val="Heading2"/>
        <w:spacing w:before="60" w:line="288" w:lineRule="auto"/>
        <w:ind w:firstLine="709"/>
        <w:rPr>
          <w:iCs/>
          <w:szCs w:val="26"/>
        </w:rPr>
      </w:pPr>
      <w:bookmarkStart w:id="229" w:name="_Toc119054722"/>
      <w:bookmarkStart w:id="230" w:name="_Toc119055113"/>
      <w:bookmarkStart w:id="231" w:name="_Toc119057809"/>
      <w:bookmarkStart w:id="232" w:name="_Toc119057946"/>
      <w:bookmarkStart w:id="233" w:name="_Toc132009752"/>
      <w:r w:rsidRPr="00D05F20">
        <w:rPr>
          <w:szCs w:val="26"/>
        </w:rPr>
        <w:t xml:space="preserve">I. </w:t>
      </w:r>
      <w:bookmarkEnd w:id="229"/>
      <w:bookmarkEnd w:id="230"/>
      <w:bookmarkEnd w:id="231"/>
      <w:bookmarkEnd w:id="232"/>
      <w:bookmarkEnd w:id="233"/>
      <w:r w:rsidRPr="00D05F20">
        <w:rPr>
          <w:szCs w:val="26"/>
          <w:lang w:val="vi-VN"/>
        </w:rPr>
        <w:t>For Jetty 1</w:t>
      </w:r>
    </w:p>
    <w:tbl>
      <w:tblPr>
        <w:tblStyle w:val="TableGrid"/>
        <w:tblW w:w="0" w:type="auto"/>
        <w:tblLook w:val="04A0" w:firstRow="1" w:lastRow="0" w:firstColumn="1" w:lastColumn="0" w:noHBand="0" w:noVBand="1"/>
      </w:tblPr>
      <w:tblGrid>
        <w:gridCol w:w="7285"/>
        <w:gridCol w:w="1748"/>
      </w:tblGrid>
      <w:tr w:rsidR="00C266B9" w:rsidRPr="00D05F20" w14:paraId="647DD047" w14:textId="77777777" w:rsidTr="005C1E39">
        <w:trPr>
          <w:trHeight w:val="841"/>
        </w:trPr>
        <w:tc>
          <w:tcPr>
            <w:tcW w:w="7285" w:type="dxa"/>
            <w:vAlign w:val="center"/>
          </w:tcPr>
          <w:p w14:paraId="5E8A7393" w14:textId="77777777" w:rsidR="002D4BF7" w:rsidRPr="00D05F20" w:rsidRDefault="002D4BF7" w:rsidP="005C1E39">
            <w:pPr>
              <w:suppressAutoHyphens/>
              <w:spacing w:line="288" w:lineRule="auto"/>
              <w:jc w:val="center"/>
              <w:rPr>
                <w:sz w:val="26"/>
                <w:szCs w:val="26"/>
              </w:rPr>
            </w:pPr>
            <w:r w:rsidRPr="00D05F20">
              <w:rPr>
                <w:b/>
                <w:bCs/>
                <w:sz w:val="26"/>
                <w:szCs w:val="26"/>
                <w:lang w:val="vi-VN"/>
              </w:rPr>
              <w:t>Technical characteristics of vessels/barges</w:t>
            </w:r>
          </w:p>
        </w:tc>
        <w:tc>
          <w:tcPr>
            <w:tcW w:w="1748" w:type="dxa"/>
            <w:vAlign w:val="center"/>
          </w:tcPr>
          <w:p w14:paraId="0080B3C9" w14:textId="77777777" w:rsidR="002D4BF7" w:rsidRPr="00D05F20" w:rsidRDefault="002D4BF7" w:rsidP="005C1E39">
            <w:pPr>
              <w:spacing w:line="288" w:lineRule="auto"/>
              <w:jc w:val="center"/>
              <w:rPr>
                <w:sz w:val="26"/>
                <w:szCs w:val="26"/>
              </w:rPr>
            </w:pPr>
            <w:r w:rsidRPr="00D05F20">
              <w:rPr>
                <w:b/>
                <w:bCs/>
                <w:sz w:val="26"/>
                <w:szCs w:val="26"/>
              </w:rPr>
              <w:t>Order</w:t>
            </w:r>
            <w:r w:rsidRPr="00D05F20">
              <w:rPr>
                <w:b/>
                <w:bCs/>
                <w:sz w:val="26"/>
                <w:szCs w:val="26"/>
                <w:lang w:val="vi-VN"/>
              </w:rPr>
              <w:t xml:space="preserve"> of priority</w:t>
            </w:r>
          </w:p>
        </w:tc>
      </w:tr>
      <w:tr w:rsidR="00C266B9" w:rsidRPr="00D05F20" w14:paraId="36E0D289" w14:textId="77777777" w:rsidTr="005C1E39">
        <w:trPr>
          <w:trHeight w:val="2729"/>
        </w:trPr>
        <w:tc>
          <w:tcPr>
            <w:tcW w:w="7285" w:type="dxa"/>
          </w:tcPr>
          <w:p w14:paraId="49AC1EB7" w14:textId="77777777" w:rsidR="002D4BF7" w:rsidRPr="00D05F20" w:rsidRDefault="002D4BF7" w:rsidP="005C1E39">
            <w:pPr>
              <w:suppressAutoHyphens/>
              <w:spacing w:line="288" w:lineRule="auto"/>
              <w:jc w:val="both"/>
              <w:rPr>
                <w:sz w:val="26"/>
                <w:szCs w:val="26"/>
                <w:lang w:val="vi-VN"/>
              </w:rPr>
            </w:pPr>
            <w:r w:rsidRPr="00D05F20">
              <w:rPr>
                <w:sz w:val="26"/>
                <w:szCs w:val="26"/>
              </w:rPr>
              <w:t xml:space="preserve">1. </w:t>
            </w:r>
            <w:r w:rsidRPr="00D05F20">
              <w:rPr>
                <w:sz w:val="26"/>
                <w:szCs w:val="26"/>
                <w:lang w:val="vi-VN"/>
              </w:rPr>
              <w:t>Seagoing/SB vessels/barges with the first priority shall satisfy the following technical characteristics</w:t>
            </w:r>
            <w:r w:rsidRPr="00D05F20">
              <w:rPr>
                <w:sz w:val="26"/>
                <w:szCs w:val="26"/>
              </w:rPr>
              <w:t>:</w:t>
            </w:r>
            <w:r w:rsidRPr="00D05F20">
              <w:rPr>
                <w:sz w:val="26"/>
                <w:szCs w:val="26"/>
                <w:lang w:val="vi-VN"/>
              </w:rPr>
              <w:t xml:space="preserve"> </w:t>
            </w:r>
          </w:p>
          <w:p w14:paraId="6B233F80"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a. </w:t>
            </w:r>
            <w:r w:rsidRPr="00D05F20">
              <w:rPr>
                <w:sz w:val="26"/>
                <w:szCs w:val="26"/>
                <w:lang w:val="vi-VN"/>
              </w:rPr>
              <w:t>Tonnage from 18,000 to 30,000 tons</w:t>
            </w:r>
            <w:r w:rsidRPr="00D05F20">
              <w:rPr>
                <w:sz w:val="26"/>
                <w:szCs w:val="26"/>
              </w:rPr>
              <w:t xml:space="preserve">; </w:t>
            </w:r>
          </w:p>
          <w:p w14:paraId="4247F65B"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b. </w:t>
            </w:r>
            <w:r w:rsidRPr="00D05F20">
              <w:rPr>
                <w:sz w:val="26"/>
                <w:szCs w:val="26"/>
                <w:lang w:val="vi-VN"/>
              </w:rPr>
              <w:t>No crane</w:t>
            </w:r>
            <w:r w:rsidRPr="00D05F20">
              <w:rPr>
                <w:sz w:val="26"/>
                <w:szCs w:val="26"/>
              </w:rPr>
              <w:t>;</w:t>
            </w:r>
          </w:p>
          <w:p w14:paraId="5DC2C76A"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c. </w:t>
            </w:r>
            <w:r w:rsidRPr="00D05F20">
              <w:rPr>
                <w:sz w:val="26"/>
                <w:szCs w:val="26"/>
                <w:lang w:val="vi-VN"/>
              </w:rPr>
              <w:t>02-hulls vessels/barges without vertical and/or horizontal keels being exposed in the cargo hold. The bottom of the cargo hold is flat</w:t>
            </w:r>
            <w:r w:rsidRPr="00D05F20">
              <w:rPr>
                <w:sz w:val="26"/>
                <w:szCs w:val="26"/>
              </w:rPr>
              <w:t>;</w:t>
            </w:r>
          </w:p>
          <w:p w14:paraId="14691CDB"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d. </w:t>
            </w:r>
            <w:r w:rsidRPr="00D05F20">
              <w:rPr>
                <w:sz w:val="26"/>
                <w:szCs w:val="26"/>
                <w:lang w:val="vi-VN"/>
              </w:rPr>
              <w:t xml:space="preserve">There are no more than 03 cargo holds; </w:t>
            </w:r>
          </w:p>
          <w:p w14:paraId="1F84ADE4" w14:textId="77777777" w:rsidR="002D4BF7" w:rsidRPr="00D05F20" w:rsidRDefault="002D4BF7" w:rsidP="005C1E39">
            <w:pPr>
              <w:spacing w:line="288" w:lineRule="auto"/>
              <w:ind w:left="306"/>
              <w:rPr>
                <w:b/>
                <w:bCs/>
                <w:sz w:val="26"/>
                <w:szCs w:val="26"/>
              </w:rPr>
            </w:pPr>
            <w:r w:rsidRPr="00D05F20">
              <w:rPr>
                <w:sz w:val="26"/>
                <w:szCs w:val="26"/>
              </w:rPr>
              <w:t>e. Holds/hatches</w:t>
            </w:r>
            <w:r w:rsidRPr="00D05F20">
              <w:rPr>
                <w:sz w:val="26"/>
                <w:szCs w:val="26"/>
                <w:lang w:val="vi-VN"/>
              </w:rPr>
              <w:t xml:space="preserve"> opening having size not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w:t>
            </w:r>
            <w:r w:rsidRPr="00D05F20">
              <w:rPr>
                <w:sz w:val="26"/>
                <w:szCs w:val="26"/>
              </w:rPr>
              <w:t>.</w:t>
            </w:r>
          </w:p>
        </w:tc>
        <w:tc>
          <w:tcPr>
            <w:tcW w:w="1748" w:type="dxa"/>
            <w:vAlign w:val="center"/>
          </w:tcPr>
          <w:p w14:paraId="400FBD60" w14:textId="77777777" w:rsidR="002D4BF7" w:rsidRPr="00D05F20" w:rsidRDefault="002D4BF7" w:rsidP="005C1E39">
            <w:pPr>
              <w:spacing w:line="288" w:lineRule="auto"/>
              <w:jc w:val="center"/>
              <w:rPr>
                <w:sz w:val="26"/>
                <w:szCs w:val="26"/>
              </w:rPr>
            </w:pPr>
            <w:r w:rsidRPr="00D05F20">
              <w:rPr>
                <w:sz w:val="26"/>
                <w:szCs w:val="26"/>
              </w:rPr>
              <w:t>1</w:t>
            </w:r>
          </w:p>
        </w:tc>
      </w:tr>
      <w:tr w:rsidR="00C266B9" w:rsidRPr="00D05F20" w14:paraId="5C06D845" w14:textId="77777777" w:rsidTr="005C1E39">
        <w:tc>
          <w:tcPr>
            <w:tcW w:w="7285" w:type="dxa"/>
          </w:tcPr>
          <w:p w14:paraId="69F99042" w14:textId="77777777" w:rsidR="002D4BF7" w:rsidRPr="00D05F20" w:rsidRDefault="002D4BF7" w:rsidP="005C1E39">
            <w:pPr>
              <w:suppressAutoHyphens/>
              <w:spacing w:line="288" w:lineRule="auto"/>
              <w:jc w:val="both"/>
              <w:rPr>
                <w:sz w:val="26"/>
                <w:szCs w:val="26"/>
              </w:rPr>
            </w:pPr>
            <w:r w:rsidRPr="00D05F20">
              <w:rPr>
                <w:sz w:val="26"/>
                <w:szCs w:val="26"/>
              </w:rPr>
              <w:t xml:space="preserve">2. </w:t>
            </w:r>
            <w:r w:rsidRPr="00D05F20">
              <w:rPr>
                <w:sz w:val="26"/>
                <w:szCs w:val="26"/>
                <w:lang w:val="vi-VN"/>
              </w:rPr>
              <w:t>Seagoing/SB vessels/barges with the second priority shall satisfy the following technical characteristics</w:t>
            </w:r>
            <w:r w:rsidRPr="00D05F20">
              <w:rPr>
                <w:sz w:val="26"/>
                <w:szCs w:val="26"/>
              </w:rPr>
              <w:t>:</w:t>
            </w:r>
          </w:p>
          <w:p w14:paraId="2620208D" w14:textId="77777777" w:rsidR="002D4BF7" w:rsidRPr="00D05F20" w:rsidRDefault="002D4BF7">
            <w:pPr>
              <w:pStyle w:val="ListParagraph"/>
              <w:numPr>
                <w:ilvl w:val="0"/>
                <w:numId w:val="49"/>
              </w:numPr>
              <w:spacing w:line="288" w:lineRule="auto"/>
              <w:jc w:val="both"/>
              <w:rPr>
                <w:sz w:val="26"/>
                <w:szCs w:val="26"/>
              </w:rPr>
            </w:pPr>
            <w:r w:rsidRPr="00D05F20">
              <w:rPr>
                <w:sz w:val="26"/>
                <w:szCs w:val="26"/>
                <w:lang w:val="vi-VN"/>
              </w:rPr>
              <w:t>Tonnage from 10,000 to below 18,000 tons</w:t>
            </w:r>
            <w:r w:rsidRPr="00D05F20">
              <w:rPr>
                <w:sz w:val="26"/>
                <w:szCs w:val="26"/>
              </w:rPr>
              <w:t xml:space="preserve">; </w:t>
            </w:r>
          </w:p>
          <w:p w14:paraId="398D7C44" w14:textId="77777777" w:rsidR="002D4BF7" w:rsidRPr="00D05F20" w:rsidRDefault="002D4BF7">
            <w:pPr>
              <w:pStyle w:val="ListParagraph"/>
              <w:numPr>
                <w:ilvl w:val="0"/>
                <w:numId w:val="49"/>
              </w:numPr>
              <w:spacing w:line="288" w:lineRule="auto"/>
              <w:jc w:val="both"/>
              <w:rPr>
                <w:sz w:val="26"/>
                <w:szCs w:val="26"/>
              </w:rPr>
            </w:pPr>
            <w:r w:rsidRPr="00D05F20">
              <w:rPr>
                <w:sz w:val="26"/>
                <w:szCs w:val="26"/>
                <w:lang w:val="vi-VN"/>
              </w:rPr>
              <w:t>No crane</w:t>
            </w:r>
            <w:r w:rsidRPr="00D05F20">
              <w:rPr>
                <w:sz w:val="26"/>
                <w:szCs w:val="26"/>
              </w:rPr>
              <w:t>;</w:t>
            </w:r>
          </w:p>
          <w:p w14:paraId="03E51BA4"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c. </w:t>
            </w:r>
            <w:r w:rsidRPr="00D05F20">
              <w:rPr>
                <w:sz w:val="26"/>
                <w:szCs w:val="26"/>
                <w:lang w:val="vi-VN"/>
              </w:rPr>
              <w:t>02-hulls vessels/barges without vertical and/or horizontal keels being exposed in the cargo hold. The bottom of the cargo hold is flat</w:t>
            </w:r>
            <w:r w:rsidRPr="00D05F20">
              <w:rPr>
                <w:sz w:val="26"/>
                <w:szCs w:val="26"/>
              </w:rPr>
              <w:t xml:space="preserve">; </w:t>
            </w:r>
          </w:p>
          <w:p w14:paraId="07621B61" w14:textId="77777777" w:rsidR="002D4BF7" w:rsidRPr="00D05F20" w:rsidRDefault="002D4BF7" w:rsidP="005C1E39">
            <w:pPr>
              <w:pStyle w:val="ListParagraph"/>
              <w:spacing w:line="288" w:lineRule="auto"/>
              <w:ind w:left="309"/>
              <w:jc w:val="both"/>
              <w:rPr>
                <w:sz w:val="26"/>
                <w:szCs w:val="26"/>
              </w:rPr>
            </w:pPr>
            <w:r w:rsidRPr="00D05F20">
              <w:rPr>
                <w:sz w:val="26"/>
                <w:szCs w:val="26"/>
              </w:rPr>
              <w:t xml:space="preserve">d. </w:t>
            </w:r>
            <w:r w:rsidRPr="00D05F20">
              <w:rPr>
                <w:sz w:val="26"/>
                <w:szCs w:val="26"/>
                <w:lang w:val="vi-VN"/>
              </w:rPr>
              <w:t>There are no more than 02 cargo holds</w:t>
            </w:r>
            <w:r w:rsidRPr="00D05F20">
              <w:rPr>
                <w:sz w:val="26"/>
                <w:szCs w:val="26"/>
              </w:rPr>
              <w:t xml:space="preserve">; </w:t>
            </w:r>
          </w:p>
          <w:p w14:paraId="59C0FF93" w14:textId="77777777" w:rsidR="002D4BF7" w:rsidRPr="00D05F20" w:rsidRDefault="002D4BF7" w:rsidP="005C1E39">
            <w:pPr>
              <w:pStyle w:val="Header"/>
              <w:spacing w:line="288" w:lineRule="auto"/>
              <w:ind w:left="309"/>
              <w:jc w:val="both"/>
              <w:rPr>
                <w:rFonts w:eastAsiaTheme="minorHAnsi"/>
                <w:sz w:val="26"/>
                <w:szCs w:val="26"/>
              </w:rPr>
            </w:pPr>
            <w:r w:rsidRPr="00D05F20">
              <w:rPr>
                <w:rFonts w:eastAsiaTheme="minorHAnsi"/>
                <w:sz w:val="26"/>
                <w:szCs w:val="26"/>
              </w:rPr>
              <w:t xml:space="preserve">e. </w:t>
            </w:r>
            <w:r w:rsidRPr="00D05F20">
              <w:rPr>
                <w:sz w:val="26"/>
                <w:szCs w:val="26"/>
                <w:lang w:val="vi-VN"/>
              </w:rPr>
              <w:t>Holds/hatches opening having size not less than 13m*13m.</w:t>
            </w:r>
          </w:p>
        </w:tc>
        <w:tc>
          <w:tcPr>
            <w:tcW w:w="1748" w:type="dxa"/>
            <w:vAlign w:val="center"/>
          </w:tcPr>
          <w:p w14:paraId="5C19921A" w14:textId="77777777" w:rsidR="002D4BF7" w:rsidRPr="00D05F20" w:rsidRDefault="002D4BF7" w:rsidP="005C1E39">
            <w:pPr>
              <w:spacing w:line="288" w:lineRule="auto"/>
              <w:jc w:val="center"/>
              <w:rPr>
                <w:sz w:val="26"/>
                <w:szCs w:val="26"/>
              </w:rPr>
            </w:pPr>
            <w:r w:rsidRPr="00D05F20">
              <w:rPr>
                <w:sz w:val="26"/>
                <w:szCs w:val="26"/>
              </w:rPr>
              <w:t>2</w:t>
            </w:r>
          </w:p>
        </w:tc>
      </w:tr>
      <w:tr w:rsidR="00C266B9" w:rsidRPr="00D05F20" w14:paraId="785B5016" w14:textId="77777777" w:rsidTr="005C1E39">
        <w:tc>
          <w:tcPr>
            <w:tcW w:w="7285" w:type="dxa"/>
          </w:tcPr>
          <w:p w14:paraId="0DA3AD54" w14:textId="77777777" w:rsidR="002D4BF7" w:rsidRPr="00D05F20" w:rsidRDefault="002D4BF7" w:rsidP="005C1E39">
            <w:pPr>
              <w:suppressAutoHyphens/>
              <w:spacing w:line="288" w:lineRule="auto"/>
              <w:jc w:val="both"/>
              <w:rPr>
                <w:sz w:val="26"/>
                <w:szCs w:val="26"/>
              </w:rPr>
            </w:pPr>
            <w:r w:rsidRPr="00D05F20">
              <w:rPr>
                <w:sz w:val="26"/>
                <w:szCs w:val="26"/>
              </w:rPr>
              <w:t xml:space="preserve">3. </w:t>
            </w:r>
            <w:r w:rsidRPr="00D05F20">
              <w:rPr>
                <w:sz w:val="26"/>
                <w:szCs w:val="26"/>
                <w:lang w:val="vi-VN"/>
              </w:rPr>
              <w:t>The third priority shall be barges satisfying the following technical characteristics</w:t>
            </w:r>
            <w:r w:rsidRPr="00D05F20">
              <w:rPr>
                <w:sz w:val="26"/>
                <w:szCs w:val="26"/>
              </w:rPr>
              <w:t>:</w:t>
            </w:r>
          </w:p>
          <w:p w14:paraId="5B3D3652" w14:textId="77777777" w:rsidR="002D4BF7" w:rsidRPr="00D05F20" w:rsidRDefault="002D4BF7">
            <w:pPr>
              <w:pStyle w:val="ListParagraph"/>
              <w:numPr>
                <w:ilvl w:val="0"/>
                <w:numId w:val="50"/>
              </w:numPr>
              <w:spacing w:line="288" w:lineRule="auto"/>
              <w:jc w:val="both"/>
              <w:rPr>
                <w:sz w:val="26"/>
                <w:szCs w:val="26"/>
              </w:rPr>
            </w:pPr>
            <w:r w:rsidRPr="00D05F20">
              <w:rPr>
                <w:sz w:val="26"/>
                <w:szCs w:val="26"/>
                <w:lang w:val="vi-VN"/>
              </w:rPr>
              <w:t>There is only 01 cargo hold</w:t>
            </w:r>
            <w:r w:rsidRPr="00D05F20">
              <w:rPr>
                <w:sz w:val="26"/>
                <w:szCs w:val="26"/>
              </w:rPr>
              <w:t>;</w:t>
            </w:r>
          </w:p>
          <w:p w14:paraId="5659DA94" w14:textId="77777777" w:rsidR="002D4BF7" w:rsidRPr="00D05F20" w:rsidRDefault="002D4BF7">
            <w:pPr>
              <w:pStyle w:val="ListParagraph"/>
              <w:numPr>
                <w:ilvl w:val="0"/>
                <w:numId w:val="50"/>
              </w:numPr>
              <w:spacing w:line="288" w:lineRule="auto"/>
              <w:jc w:val="both"/>
              <w:rPr>
                <w:sz w:val="26"/>
                <w:szCs w:val="26"/>
              </w:rPr>
            </w:pPr>
            <w:r w:rsidRPr="00D05F20">
              <w:rPr>
                <w:sz w:val="26"/>
                <w:szCs w:val="26"/>
                <w:lang w:val="vi-VN"/>
              </w:rPr>
              <w:t>Tonnage from 7,000 tons or more</w:t>
            </w:r>
            <w:r w:rsidRPr="00D05F20">
              <w:rPr>
                <w:sz w:val="26"/>
                <w:szCs w:val="26"/>
              </w:rPr>
              <w:t xml:space="preserve">; </w:t>
            </w:r>
          </w:p>
          <w:p w14:paraId="50234418" w14:textId="77777777" w:rsidR="002D4BF7" w:rsidRPr="00D05F20" w:rsidRDefault="002D4BF7">
            <w:pPr>
              <w:pStyle w:val="ListParagraph"/>
              <w:numPr>
                <w:ilvl w:val="0"/>
                <w:numId w:val="50"/>
              </w:numPr>
              <w:spacing w:line="288" w:lineRule="auto"/>
              <w:jc w:val="both"/>
              <w:rPr>
                <w:sz w:val="26"/>
                <w:szCs w:val="26"/>
              </w:rPr>
            </w:pPr>
            <w:r w:rsidRPr="00D05F20">
              <w:rPr>
                <w:sz w:val="26"/>
                <w:szCs w:val="26"/>
                <w:lang w:val="vi-VN"/>
              </w:rPr>
              <w:t xml:space="preserve">Having width of not more than 30 m; </w:t>
            </w:r>
          </w:p>
          <w:p w14:paraId="73F82EDF" w14:textId="77777777" w:rsidR="002D4BF7" w:rsidRPr="00D05F20" w:rsidRDefault="002D4BF7">
            <w:pPr>
              <w:pStyle w:val="ListParagraph"/>
              <w:numPr>
                <w:ilvl w:val="0"/>
                <w:numId w:val="50"/>
              </w:numPr>
              <w:spacing w:line="288" w:lineRule="auto"/>
              <w:jc w:val="both"/>
              <w:rPr>
                <w:sz w:val="26"/>
                <w:szCs w:val="26"/>
              </w:rPr>
            </w:pPr>
            <w:r w:rsidRPr="00D05F20">
              <w:rPr>
                <w:sz w:val="26"/>
                <w:szCs w:val="26"/>
                <w:lang w:val="vi-VN"/>
              </w:rPr>
              <w:t>Being equipped with tarpaulins, lanyards. Having no internal ledges or railings.</w:t>
            </w:r>
          </w:p>
        </w:tc>
        <w:tc>
          <w:tcPr>
            <w:tcW w:w="1748" w:type="dxa"/>
            <w:vAlign w:val="center"/>
          </w:tcPr>
          <w:p w14:paraId="132B1F45" w14:textId="77777777" w:rsidR="002D4BF7" w:rsidRPr="00D05F20" w:rsidRDefault="002D4BF7" w:rsidP="005C1E39">
            <w:pPr>
              <w:spacing w:line="288" w:lineRule="auto"/>
              <w:jc w:val="center"/>
              <w:rPr>
                <w:sz w:val="26"/>
                <w:szCs w:val="26"/>
              </w:rPr>
            </w:pPr>
            <w:r w:rsidRPr="00D05F20">
              <w:rPr>
                <w:sz w:val="26"/>
                <w:szCs w:val="26"/>
              </w:rPr>
              <w:t>3</w:t>
            </w:r>
          </w:p>
        </w:tc>
      </w:tr>
      <w:tr w:rsidR="002D4BF7" w:rsidRPr="00D05F20" w14:paraId="195EB85C" w14:textId="77777777" w:rsidTr="005C1E39">
        <w:tc>
          <w:tcPr>
            <w:tcW w:w="7285" w:type="dxa"/>
          </w:tcPr>
          <w:p w14:paraId="621C5AC5" w14:textId="77777777" w:rsidR="002D4BF7" w:rsidRPr="00D05F20" w:rsidRDefault="002D4BF7" w:rsidP="005C1E39">
            <w:pPr>
              <w:suppressAutoHyphens/>
              <w:spacing w:line="288" w:lineRule="auto"/>
              <w:jc w:val="both"/>
              <w:rPr>
                <w:sz w:val="26"/>
                <w:szCs w:val="26"/>
              </w:rPr>
            </w:pPr>
            <w:r w:rsidRPr="00D05F20">
              <w:rPr>
                <w:sz w:val="26"/>
                <w:szCs w:val="26"/>
              </w:rPr>
              <w:t xml:space="preserve">4. </w:t>
            </w:r>
            <w:r w:rsidRPr="00D05F20">
              <w:rPr>
                <w:sz w:val="26"/>
                <w:szCs w:val="26"/>
                <w:lang w:val="vi-VN"/>
              </w:rPr>
              <w:t>Other seagoing/SB vessels/barges shall satisfy the following technical characteristics</w:t>
            </w:r>
            <w:r w:rsidRPr="00D05F20">
              <w:rPr>
                <w:sz w:val="26"/>
                <w:szCs w:val="26"/>
              </w:rPr>
              <w:t>:</w:t>
            </w:r>
          </w:p>
          <w:p w14:paraId="74D31E4A" w14:textId="77777777" w:rsidR="002D4BF7" w:rsidRPr="00D05F20" w:rsidRDefault="002D4BF7">
            <w:pPr>
              <w:pStyle w:val="ListParagraph"/>
              <w:numPr>
                <w:ilvl w:val="0"/>
                <w:numId w:val="51"/>
              </w:numPr>
              <w:spacing w:line="288" w:lineRule="auto"/>
              <w:jc w:val="both"/>
              <w:rPr>
                <w:sz w:val="26"/>
                <w:szCs w:val="26"/>
              </w:rPr>
            </w:pPr>
            <w:r w:rsidRPr="00D05F20">
              <w:rPr>
                <w:sz w:val="26"/>
                <w:szCs w:val="26"/>
                <w:lang w:val="vi-VN"/>
              </w:rPr>
              <w:t>Tonnage from over 5,000 to less than 10,000 tons</w:t>
            </w:r>
            <w:r w:rsidRPr="00D05F20">
              <w:rPr>
                <w:sz w:val="26"/>
                <w:szCs w:val="26"/>
              </w:rPr>
              <w:t xml:space="preserve">;  </w:t>
            </w:r>
          </w:p>
          <w:p w14:paraId="623DFE35" w14:textId="77777777" w:rsidR="002D4BF7" w:rsidRPr="00D05F20" w:rsidRDefault="002D4BF7">
            <w:pPr>
              <w:pStyle w:val="ListParagraph"/>
              <w:numPr>
                <w:ilvl w:val="0"/>
                <w:numId w:val="51"/>
              </w:numPr>
              <w:spacing w:line="288" w:lineRule="auto"/>
              <w:jc w:val="both"/>
              <w:rPr>
                <w:sz w:val="26"/>
                <w:szCs w:val="26"/>
              </w:rPr>
            </w:pPr>
            <w:r w:rsidRPr="00D05F20">
              <w:rPr>
                <w:sz w:val="26"/>
                <w:szCs w:val="26"/>
                <w:lang w:val="vi-VN"/>
              </w:rPr>
              <w:t>No crane</w:t>
            </w:r>
            <w:r w:rsidRPr="00D05F20">
              <w:rPr>
                <w:sz w:val="26"/>
                <w:szCs w:val="26"/>
              </w:rPr>
              <w:t>;</w:t>
            </w:r>
          </w:p>
          <w:p w14:paraId="7F4E24DF" w14:textId="77777777" w:rsidR="002D4BF7" w:rsidRPr="00D05F20" w:rsidRDefault="002D4BF7">
            <w:pPr>
              <w:pStyle w:val="ListParagraph"/>
              <w:numPr>
                <w:ilvl w:val="0"/>
                <w:numId w:val="51"/>
              </w:numPr>
              <w:spacing w:line="288" w:lineRule="auto"/>
              <w:jc w:val="both"/>
              <w:rPr>
                <w:sz w:val="26"/>
                <w:szCs w:val="26"/>
              </w:rPr>
            </w:pPr>
            <w:r w:rsidRPr="00D05F20">
              <w:rPr>
                <w:sz w:val="26"/>
                <w:szCs w:val="26"/>
                <w:lang w:val="vi-VN"/>
              </w:rPr>
              <w:t>02-hulls vessels/barges without vertical and/or horizontal keels being exposed in the cargo hold. The bottom of the cargo hold is flat</w:t>
            </w:r>
            <w:r w:rsidRPr="00D05F20">
              <w:rPr>
                <w:sz w:val="26"/>
                <w:szCs w:val="26"/>
              </w:rPr>
              <w:t xml:space="preserve">; </w:t>
            </w:r>
          </w:p>
          <w:p w14:paraId="73E9753F" w14:textId="77777777" w:rsidR="002D4BF7" w:rsidRPr="00D05F20" w:rsidRDefault="002D4BF7">
            <w:pPr>
              <w:pStyle w:val="ListParagraph"/>
              <w:numPr>
                <w:ilvl w:val="0"/>
                <w:numId w:val="51"/>
              </w:numPr>
              <w:spacing w:line="288" w:lineRule="auto"/>
              <w:jc w:val="both"/>
              <w:rPr>
                <w:sz w:val="26"/>
                <w:szCs w:val="26"/>
              </w:rPr>
            </w:pPr>
            <w:r w:rsidRPr="00D05F20">
              <w:rPr>
                <w:sz w:val="26"/>
                <w:szCs w:val="26"/>
                <w:lang w:val="vi-VN"/>
              </w:rPr>
              <w:t>Having less than 04 cargo holds</w:t>
            </w:r>
            <w:r w:rsidRPr="00D05F20">
              <w:rPr>
                <w:sz w:val="26"/>
                <w:szCs w:val="26"/>
              </w:rPr>
              <w:t>;</w:t>
            </w:r>
          </w:p>
          <w:p w14:paraId="5E43E400" w14:textId="77777777" w:rsidR="002D4BF7" w:rsidRPr="00D05F20" w:rsidRDefault="002D4BF7">
            <w:pPr>
              <w:pStyle w:val="ListParagraph"/>
              <w:numPr>
                <w:ilvl w:val="0"/>
                <w:numId w:val="51"/>
              </w:numPr>
              <w:spacing w:line="288" w:lineRule="auto"/>
              <w:jc w:val="both"/>
              <w:rPr>
                <w:sz w:val="26"/>
                <w:szCs w:val="26"/>
              </w:rPr>
            </w:pPr>
            <w:r w:rsidRPr="00D05F20">
              <w:rPr>
                <w:sz w:val="26"/>
                <w:szCs w:val="26"/>
              </w:rPr>
              <w:t>Holds/</w:t>
            </w:r>
            <w:r w:rsidRPr="00D05F20">
              <w:rPr>
                <w:sz w:val="26"/>
                <w:szCs w:val="26"/>
                <w:lang w:val="vi-VN"/>
              </w:rPr>
              <w:t>hatches opening having size not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w:t>
            </w:r>
            <w:r w:rsidRPr="00D05F20">
              <w:rPr>
                <w:sz w:val="26"/>
                <w:szCs w:val="26"/>
              </w:rPr>
              <w:t>.</w:t>
            </w:r>
          </w:p>
        </w:tc>
        <w:tc>
          <w:tcPr>
            <w:tcW w:w="1748" w:type="dxa"/>
            <w:vAlign w:val="center"/>
          </w:tcPr>
          <w:p w14:paraId="6D8EC66A" w14:textId="77777777" w:rsidR="002D4BF7" w:rsidRPr="00D05F20" w:rsidRDefault="002D4BF7" w:rsidP="005C1E39">
            <w:pPr>
              <w:spacing w:line="288" w:lineRule="auto"/>
              <w:jc w:val="center"/>
              <w:rPr>
                <w:sz w:val="26"/>
                <w:szCs w:val="26"/>
              </w:rPr>
            </w:pPr>
            <w:r w:rsidRPr="00D05F20">
              <w:rPr>
                <w:sz w:val="26"/>
                <w:szCs w:val="26"/>
              </w:rPr>
              <w:t>4</w:t>
            </w:r>
          </w:p>
        </w:tc>
      </w:tr>
    </w:tbl>
    <w:p w14:paraId="61D371F8" w14:textId="77777777" w:rsidR="002D4BF7" w:rsidRPr="00D05F20" w:rsidRDefault="002D4BF7" w:rsidP="002D4BF7">
      <w:pPr>
        <w:tabs>
          <w:tab w:val="left" w:pos="1515"/>
        </w:tabs>
        <w:spacing w:after="240"/>
        <w:rPr>
          <w:b/>
          <w:bCs/>
          <w:sz w:val="26"/>
          <w:szCs w:val="26"/>
        </w:rPr>
      </w:pPr>
    </w:p>
    <w:p w14:paraId="07C81B0D" w14:textId="77777777" w:rsidR="002D4BF7" w:rsidRPr="00D05F20" w:rsidRDefault="002D4BF7" w:rsidP="002D4BF7">
      <w:pPr>
        <w:pStyle w:val="Heading2"/>
        <w:spacing w:before="60" w:line="288" w:lineRule="auto"/>
        <w:ind w:firstLine="709"/>
        <w:rPr>
          <w:iCs/>
          <w:szCs w:val="26"/>
        </w:rPr>
      </w:pPr>
      <w:r w:rsidRPr="00D05F20">
        <w:rPr>
          <w:szCs w:val="26"/>
        </w:rPr>
        <w:lastRenderedPageBreak/>
        <w:t xml:space="preserve"> </w:t>
      </w:r>
      <w:bookmarkStart w:id="234" w:name="_Toc119054723"/>
      <w:bookmarkStart w:id="235" w:name="_Toc119055114"/>
      <w:bookmarkStart w:id="236" w:name="_Toc119057810"/>
      <w:bookmarkStart w:id="237" w:name="_Toc119057947"/>
      <w:bookmarkStart w:id="238" w:name="_Toc132009753"/>
      <w:r w:rsidRPr="00D05F20">
        <w:rPr>
          <w:szCs w:val="26"/>
        </w:rPr>
        <w:t xml:space="preserve">II. </w:t>
      </w:r>
      <w:bookmarkEnd w:id="234"/>
      <w:bookmarkEnd w:id="235"/>
      <w:bookmarkEnd w:id="236"/>
      <w:bookmarkEnd w:id="237"/>
      <w:bookmarkEnd w:id="238"/>
      <w:r w:rsidRPr="00D05F20">
        <w:rPr>
          <w:szCs w:val="26"/>
          <w:lang w:val="vi-VN"/>
        </w:rPr>
        <w:t>For Jetty 2</w:t>
      </w:r>
    </w:p>
    <w:tbl>
      <w:tblPr>
        <w:tblStyle w:val="TableGrid"/>
        <w:tblW w:w="9040" w:type="dxa"/>
        <w:tblLook w:val="04A0" w:firstRow="1" w:lastRow="0" w:firstColumn="1" w:lastColumn="0" w:noHBand="0" w:noVBand="1"/>
      </w:tblPr>
      <w:tblGrid>
        <w:gridCol w:w="7465"/>
        <w:gridCol w:w="1575"/>
      </w:tblGrid>
      <w:tr w:rsidR="00C266B9" w:rsidRPr="00D05F20" w14:paraId="308B93A5" w14:textId="77777777" w:rsidTr="005C1E39">
        <w:trPr>
          <w:trHeight w:val="841"/>
        </w:trPr>
        <w:tc>
          <w:tcPr>
            <w:tcW w:w="7465" w:type="dxa"/>
            <w:vAlign w:val="center"/>
          </w:tcPr>
          <w:p w14:paraId="22C2810A" w14:textId="77777777" w:rsidR="002D4BF7" w:rsidRPr="00D05F20" w:rsidRDefault="002D4BF7" w:rsidP="005C1E39">
            <w:pPr>
              <w:suppressAutoHyphens/>
              <w:jc w:val="center"/>
              <w:rPr>
                <w:sz w:val="26"/>
                <w:szCs w:val="26"/>
              </w:rPr>
            </w:pPr>
            <w:r w:rsidRPr="00D05F20">
              <w:rPr>
                <w:b/>
                <w:bCs/>
                <w:sz w:val="26"/>
                <w:szCs w:val="26"/>
                <w:lang w:val="vi-VN"/>
              </w:rPr>
              <w:t>Technical characteristics of vessels/barges</w:t>
            </w:r>
          </w:p>
        </w:tc>
        <w:tc>
          <w:tcPr>
            <w:tcW w:w="1575" w:type="dxa"/>
            <w:vAlign w:val="center"/>
          </w:tcPr>
          <w:p w14:paraId="1ADD22C5" w14:textId="77777777" w:rsidR="002D4BF7" w:rsidRPr="00D05F20" w:rsidRDefault="002D4BF7" w:rsidP="005C1E39">
            <w:pPr>
              <w:jc w:val="center"/>
              <w:rPr>
                <w:sz w:val="26"/>
                <w:szCs w:val="26"/>
              </w:rPr>
            </w:pPr>
            <w:r w:rsidRPr="00D05F20">
              <w:rPr>
                <w:b/>
                <w:bCs/>
                <w:sz w:val="26"/>
                <w:szCs w:val="26"/>
              </w:rPr>
              <w:t>Order</w:t>
            </w:r>
            <w:r w:rsidRPr="00D05F20">
              <w:rPr>
                <w:b/>
                <w:bCs/>
                <w:sz w:val="26"/>
                <w:szCs w:val="26"/>
                <w:lang w:val="vi-VN"/>
              </w:rPr>
              <w:t xml:space="preserve"> of priority</w:t>
            </w:r>
          </w:p>
        </w:tc>
      </w:tr>
      <w:tr w:rsidR="00C266B9" w:rsidRPr="00D05F20" w14:paraId="3903F7A2" w14:textId="77777777" w:rsidTr="005C1E39">
        <w:trPr>
          <w:trHeight w:val="2729"/>
        </w:trPr>
        <w:tc>
          <w:tcPr>
            <w:tcW w:w="7465" w:type="dxa"/>
          </w:tcPr>
          <w:p w14:paraId="75ABDDA1" w14:textId="77777777" w:rsidR="002D4BF7" w:rsidRPr="00D05F20" w:rsidRDefault="002D4BF7" w:rsidP="005C1E39">
            <w:pPr>
              <w:suppressAutoHyphens/>
              <w:spacing w:before="120" w:after="120"/>
              <w:jc w:val="both"/>
              <w:rPr>
                <w:sz w:val="26"/>
                <w:szCs w:val="26"/>
              </w:rPr>
            </w:pPr>
            <w:r w:rsidRPr="00D05F20">
              <w:rPr>
                <w:sz w:val="26"/>
                <w:szCs w:val="26"/>
              </w:rPr>
              <w:t xml:space="preserve">1.1. </w:t>
            </w:r>
            <w:r w:rsidRPr="00D05F20">
              <w:rPr>
                <w:sz w:val="26"/>
                <w:szCs w:val="26"/>
                <w:lang w:val="vi-VN"/>
              </w:rPr>
              <w:t>Seagoing/SB vessels/barges with the first priority shall satisfy the following technical characteristics</w:t>
            </w:r>
            <w:r w:rsidRPr="00D05F20">
              <w:rPr>
                <w:sz w:val="26"/>
                <w:szCs w:val="26"/>
              </w:rPr>
              <w:t>:</w:t>
            </w:r>
          </w:p>
          <w:p w14:paraId="5D626EA2" w14:textId="77777777" w:rsidR="002D4BF7" w:rsidRPr="00D05F20" w:rsidRDefault="002D4BF7">
            <w:pPr>
              <w:pStyle w:val="ListParagraph"/>
              <w:numPr>
                <w:ilvl w:val="0"/>
                <w:numId w:val="52"/>
              </w:numPr>
              <w:spacing w:before="120" w:after="120"/>
              <w:jc w:val="both"/>
              <w:rPr>
                <w:sz w:val="26"/>
                <w:szCs w:val="26"/>
              </w:rPr>
            </w:pPr>
            <w:r w:rsidRPr="00D05F20">
              <w:rPr>
                <w:sz w:val="26"/>
                <w:szCs w:val="26"/>
                <w:lang w:val="vi-VN"/>
              </w:rPr>
              <w:t>Tonnage from 18,000 to 30,000 tons</w:t>
            </w:r>
            <w:r w:rsidRPr="00D05F20">
              <w:rPr>
                <w:sz w:val="26"/>
                <w:szCs w:val="26"/>
              </w:rPr>
              <w:t xml:space="preserve">; </w:t>
            </w:r>
          </w:p>
          <w:p w14:paraId="243B3484" w14:textId="77777777" w:rsidR="002D4BF7" w:rsidRPr="00D05F20" w:rsidRDefault="002D4BF7">
            <w:pPr>
              <w:pStyle w:val="ListParagraph"/>
              <w:numPr>
                <w:ilvl w:val="0"/>
                <w:numId w:val="52"/>
              </w:numPr>
              <w:spacing w:before="120" w:after="120"/>
              <w:jc w:val="both"/>
              <w:rPr>
                <w:sz w:val="26"/>
                <w:szCs w:val="26"/>
              </w:rPr>
            </w:pPr>
            <w:r w:rsidRPr="00D05F20">
              <w:rPr>
                <w:sz w:val="26"/>
                <w:szCs w:val="26"/>
                <w:lang w:val="vi-VN"/>
              </w:rPr>
              <w:t>No crane</w:t>
            </w:r>
            <w:r w:rsidRPr="00D05F20">
              <w:rPr>
                <w:sz w:val="26"/>
                <w:szCs w:val="26"/>
              </w:rPr>
              <w:t xml:space="preserve">; </w:t>
            </w:r>
          </w:p>
          <w:p w14:paraId="0E5A6281" w14:textId="77777777" w:rsidR="002D4BF7" w:rsidRPr="00D05F20" w:rsidRDefault="002D4BF7">
            <w:pPr>
              <w:pStyle w:val="ListParagraph"/>
              <w:numPr>
                <w:ilvl w:val="0"/>
                <w:numId w:val="52"/>
              </w:numPr>
              <w:spacing w:before="120" w:after="120"/>
              <w:jc w:val="both"/>
              <w:rPr>
                <w:sz w:val="26"/>
                <w:szCs w:val="26"/>
              </w:rPr>
            </w:pPr>
            <w:r w:rsidRPr="00D05F20">
              <w:rPr>
                <w:sz w:val="26"/>
                <w:szCs w:val="26"/>
                <w:lang w:val="vi-VN"/>
              </w:rPr>
              <w:t>02-hulls vessels/barges without vertical and/or horizontal keels being exposed in the cargo hold. The bottom of the cargo hold is flat</w:t>
            </w:r>
            <w:r w:rsidRPr="00D05F20">
              <w:rPr>
                <w:sz w:val="26"/>
                <w:szCs w:val="26"/>
              </w:rPr>
              <w:t>;</w:t>
            </w:r>
          </w:p>
          <w:p w14:paraId="3C81AB55" w14:textId="77777777" w:rsidR="002D4BF7" w:rsidRPr="00D05F20" w:rsidRDefault="002D4BF7">
            <w:pPr>
              <w:pStyle w:val="ListParagraph"/>
              <w:numPr>
                <w:ilvl w:val="0"/>
                <w:numId w:val="52"/>
              </w:numPr>
              <w:spacing w:before="120" w:after="120"/>
              <w:jc w:val="both"/>
              <w:rPr>
                <w:sz w:val="26"/>
                <w:szCs w:val="26"/>
              </w:rPr>
            </w:pPr>
            <w:r w:rsidRPr="00D05F20">
              <w:rPr>
                <w:sz w:val="26"/>
                <w:szCs w:val="26"/>
                <w:lang w:val="vi-VN"/>
              </w:rPr>
              <w:t>There are no more than 03 cargo holds</w:t>
            </w:r>
            <w:r w:rsidRPr="00D05F20">
              <w:rPr>
                <w:sz w:val="26"/>
                <w:szCs w:val="26"/>
              </w:rPr>
              <w:t xml:space="preserve">; </w:t>
            </w:r>
          </w:p>
          <w:p w14:paraId="5596A5C2" w14:textId="77777777" w:rsidR="002D4BF7" w:rsidRPr="00D05F20" w:rsidRDefault="002D4BF7">
            <w:pPr>
              <w:pStyle w:val="ListParagraph"/>
              <w:numPr>
                <w:ilvl w:val="0"/>
                <w:numId w:val="52"/>
              </w:numPr>
              <w:spacing w:before="120" w:after="120"/>
              <w:jc w:val="both"/>
              <w:rPr>
                <w:b/>
                <w:bCs/>
                <w:sz w:val="26"/>
                <w:szCs w:val="26"/>
              </w:rPr>
            </w:pPr>
            <w:r w:rsidRPr="00D05F20">
              <w:rPr>
                <w:sz w:val="26"/>
                <w:szCs w:val="26"/>
              </w:rPr>
              <w:t>Holds/hatches</w:t>
            </w:r>
            <w:r w:rsidRPr="00D05F20">
              <w:rPr>
                <w:sz w:val="26"/>
                <w:szCs w:val="26"/>
                <w:lang w:val="vi-VN"/>
              </w:rPr>
              <w:t xml:space="preserve"> opening having size not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w:t>
            </w:r>
            <w:r w:rsidRPr="00D05F20">
              <w:rPr>
                <w:sz w:val="26"/>
                <w:szCs w:val="26"/>
              </w:rPr>
              <w:t>.</w:t>
            </w:r>
          </w:p>
        </w:tc>
        <w:tc>
          <w:tcPr>
            <w:tcW w:w="1575" w:type="dxa"/>
            <w:vMerge w:val="restart"/>
            <w:vAlign w:val="center"/>
          </w:tcPr>
          <w:p w14:paraId="0F61E111" w14:textId="77777777" w:rsidR="002D4BF7" w:rsidRPr="00D05F20" w:rsidRDefault="002D4BF7" w:rsidP="005C1E39">
            <w:pPr>
              <w:spacing w:before="120" w:after="120"/>
              <w:jc w:val="center"/>
              <w:rPr>
                <w:sz w:val="26"/>
                <w:szCs w:val="26"/>
              </w:rPr>
            </w:pPr>
            <w:r w:rsidRPr="00D05F20">
              <w:rPr>
                <w:sz w:val="26"/>
                <w:szCs w:val="26"/>
              </w:rPr>
              <w:t>1</w:t>
            </w:r>
          </w:p>
        </w:tc>
      </w:tr>
      <w:tr w:rsidR="00C266B9" w:rsidRPr="00D05F20" w14:paraId="50609946" w14:textId="77777777" w:rsidTr="005C1E39">
        <w:tc>
          <w:tcPr>
            <w:tcW w:w="7465" w:type="dxa"/>
          </w:tcPr>
          <w:p w14:paraId="683FCD01" w14:textId="77777777" w:rsidR="002D4BF7" w:rsidRPr="00D05F20" w:rsidRDefault="002D4BF7" w:rsidP="005C1E39">
            <w:pPr>
              <w:suppressAutoHyphens/>
              <w:spacing w:before="120" w:after="120"/>
              <w:jc w:val="both"/>
              <w:rPr>
                <w:sz w:val="26"/>
                <w:szCs w:val="26"/>
              </w:rPr>
            </w:pPr>
            <w:r w:rsidRPr="00D05F20">
              <w:rPr>
                <w:sz w:val="26"/>
                <w:szCs w:val="26"/>
              </w:rPr>
              <w:t xml:space="preserve">1.2. </w:t>
            </w:r>
            <w:r w:rsidRPr="00D05F20">
              <w:rPr>
                <w:sz w:val="26"/>
                <w:szCs w:val="26"/>
                <w:lang w:val="vi-VN"/>
              </w:rPr>
              <w:t>Seagoing/SB vessels/barges with the first priority shall satisfy the following technical characteristics</w:t>
            </w:r>
            <w:r w:rsidRPr="00D05F20">
              <w:rPr>
                <w:sz w:val="26"/>
                <w:szCs w:val="26"/>
              </w:rPr>
              <w:t>:</w:t>
            </w:r>
          </w:p>
          <w:p w14:paraId="72A88051"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Tonnage from 18,000 to 30,000 tons</w:t>
            </w:r>
            <w:r w:rsidRPr="00D05F20">
              <w:rPr>
                <w:sz w:val="26"/>
                <w:szCs w:val="26"/>
              </w:rPr>
              <w:t xml:space="preserve">; </w:t>
            </w:r>
          </w:p>
          <w:p w14:paraId="454FA547"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No derrick</w:t>
            </w:r>
            <w:r w:rsidRPr="00D05F20">
              <w:rPr>
                <w:sz w:val="26"/>
                <w:szCs w:val="26"/>
              </w:rPr>
              <w:t>;</w:t>
            </w:r>
          </w:p>
          <w:p w14:paraId="1B846664"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Having hydraulic crane or electric crane with height not exceed 21m from the deck surface</w:t>
            </w:r>
            <w:r w:rsidRPr="00D05F20">
              <w:rPr>
                <w:sz w:val="26"/>
                <w:szCs w:val="26"/>
              </w:rPr>
              <w:t xml:space="preserve">; </w:t>
            </w:r>
          </w:p>
          <w:p w14:paraId="4158DCC0"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No vertical and/or horizontal keels being exposed in the cargo hold. The bottom of the cargo hold is flat</w:t>
            </w:r>
            <w:r w:rsidRPr="00D05F20">
              <w:rPr>
                <w:sz w:val="26"/>
                <w:szCs w:val="26"/>
              </w:rPr>
              <w:t>;</w:t>
            </w:r>
          </w:p>
          <w:p w14:paraId="0919841A"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 xml:space="preserve">There are 04 or 05 cargo holds, but </w:t>
            </w:r>
            <w:r w:rsidRPr="00D05F20">
              <w:rPr>
                <w:sz w:val="26"/>
                <w:szCs w:val="26"/>
              </w:rPr>
              <w:t>holds/hatches</w:t>
            </w:r>
            <w:r w:rsidRPr="00D05F20">
              <w:rPr>
                <w:sz w:val="26"/>
                <w:szCs w:val="26"/>
                <w:lang w:val="vi-VN"/>
              </w:rPr>
              <w:t xml:space="preserve"> with opening zize smaller than 13x13m having no cargo loaded</w:t>
            </w:r>
            <w:r w:rsidRPr="00D05F20">
              <w:rPr>
                <w:sz w:val="26"/>
                <w:szCs w:val="26"/>
              </w:rPr>
              <w:t xml:space="preserve">; </w:t>
            </w:r>
          </w:p>
          <w:p w14:paraId="32ED7E76" w14:textId="77777777" w:rsidR="002D4BF7" w:rsidRPr="00D05F20" w:rsidRDefault="002D4BF7">
            <w:pPr>
              <w:pStyle w:val="ListParagraph"/>
              <w:numPr>
                <w:ilvl w:val="0"/>
                <w:numId w:val="53"/>
              </w:numPr>
              <w:spacing w:before="120" w:after="120"/>
              <w:jc w:val="both"/>
              <w:rPr>
                <w:sz w:val="26"/>
                <w:szCs w:val="26"/>
              </w:rPr>
            </w:pPr>
            <w:r w:rsidRPr="00D05F20">
              <w:rPr>
                <w:sz w:val="26"/>
                <w:szCs w:val="26"/>
                <w:lang w:val="vi-VN"/>
              </w:rPr>
              <w:t>Holds</w:t>
            </w:r>
            <w:r w:rsidRPr="00D05F20">
              <w:rPr>
                <w:sz w:val="26"/>
                <w:szCs w:val="26"/>
              </w:rPr>
              <w:t>/hatches</w:t>
            </w:r>
            <w:r w:rsidRPr="00D05F20">
              <w:rPr>
                <w:sz w:val="26"/>
                <w:szCs w:val="26"/>
                <w:lang w:val="vi-VN"/>
              </w:rPr>
              <w:t xml:space="preserve"> opening having size not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w:t>
            </w:r>
            <w:r w:rsidRPr="00D05F20">
              <w:rPr>
                <w:sz w:val="26"/>
                <w:szCs w:val="26"/>
              </w:rPr>
              <w:t>.</w:t>
            </w:r>
          </w:p>
        </w:tc>
        <w:tc>
          <w:tcPr>
            <w:tcW w:w="1575" w:type="dxa"/>
            <w:vMerge/>
            <w:vAlign w:val="center"/>
          </w:tcPr>
          <w:p w14:paraId="5C19445D" w14:textId="77777777" w:rsidR="002D4BF7" w:rsidRPr="00D05F20" w:rsidRDefault="002D4BF7" w:rsidP="005C1E39">
            <w:pPr>
              <w:spacing w:before="120" w:after="120"/>
              <w:jc w:val="center"/>
              <w:rPr>
                <w:b/>
                <w:bCs/>
                <w:sz w:val="26"/>
                <w:szCs w:val="26"/>
              </w:rPr>
            </w:pPr>
          </w:p>
        </w:tc>
      </w:tr>
      <w:tr w:rsidR="00C266B9" w:rsidRPr="00D05F20" w14:paraId="6FA3B850" w14:textId="77777777" w:rsidTr="005C1E39">
        <w:tc>
          <w:tcPr>
            <w:tcW w:w="7465" w:type="dxa"/>
          </w:tcPr>
          <w:p w14:paraId="24E4E514" w14:textId="77777777" w:rsidR="002D4BF7" w:rsidRPr="00D05F20" w:rsidRDefault="002D4BF7" w:rsidP="005C1E39">
            <w:pPr>
              <w:suppressAutoHyphens/>
              <w:spacing w:before="120" w:after="120"/>
              <w:jc w:val="both"/>
              <w:rPr>
                <w:sz w:val="26"/>
                <w:szCs w:val="26"/>
              </w:rPr>
            </w:pPr>
            <w:r w:rsidRPr="00D05F20">
              <w:rPr>
                <w:sz w:val="26"/>
                <w:szCs w:val="26"/>
              </w:rPr>
              <w:t xml:space="preserve">2. </w:t>
            </w:r>
            <w:r w:rsidRPr="00D05F20">
              <w:rPr>
                <w:sz w:val="26"/>
                <w:szCs w:val="26"/>
                <w:lang w:val="vi-VN"/>
              </w:rPr>
              <w:t>Seagoing/SB vessels/barges with the second priority shall satisfy the following technical characteristics</w:t>
            </w:r>
            <w:r w:rsidRPr="00D05F20">
              <w:rPr>
                <w:sz w:val="26"/>
                <w:szCs w:val="26"/>
              </w:rPr>
              <w:t>:</w:t>
            </w:r>
          </w:p>
          <w:p w14:paraId="7C34F126" w14:textId="77777777" w:rsidR="002D4BF7" w:rsidRPr="00D05F20" w:rsidRDefault="002D4BF7">
            <w:pPr>
              <w:pStyle w:val="ListParagraph"/>
              <w:numPr>
                <w:ilvl w:val="0"/>
                <w:numId w:val="54"/>
              </w:numPr>
              <w:spacing w:before="120" w:after="120"/>
              <w:jc w:val="both"/>
              <w:rPr>
                <w:sz w:val="26"/>
                <w:szCs w:val="26"/>
              </w:rPr>
            </w:pPr>
            <w:r w:rsidRPr="00D05F20">
              <w:rPr>
                <w:sz w:val="26"/>
                <w:szCs w:val="26"/>
                <w:lang w:val="vi-VN"/>
              </w:rPr>
              <w:t>Tonnage from 18,000 to 30,000 tons</w:t>
            </w:r>
            <w:r w:rsidRPr="00D05F20">
              <w:rPr>
                <w:sz w:val="26"/>
                <w:szCs w:val="26"/>
              </w:rPr>
              <w:t xml:space="preserve">; </w:t>
            </w:r>
          </w:p>
          <w:p w14:paraId="16144A8D" w14:textId="77777777" w:rsidR="002D4BF7" w:rsidRPr="00D05F20" w:rsidRDefault="002D4BF7">
            <w:pPr>
              <w:pStyle w:val="ListParagraph"/>
              <w:numPr>
                <w:ilvl w:val="0"/>
                <w:numId w:val="54"/>
              </w:numPr>
              <w:spacing w:before="120" w:after="120"/>
              <w:jc w:val="both"/>
              <w:rPr>
                <w:sz w:val="26"/>
                <w:szCs w:val="26"/>
              </w:rPr>
            </w:pPr>
            <w:r w:rsidRPr="00D05F20">
              <w:rPr>
                <w:sz w:val="26"/>
                <w:szCs w:val="26"/>
                <w:lang w:val="vi-VN"/>
              </w:rPr>
              <w:t>No derrick</w:t>
            </w:r>
            <w:r w:rsidRPr="00D05F20">
              <w:rPr>
                <w:sz w:val="26"/>
                <w:szCs w:val="26"/>
              </w:rPr>
              <w:t>;</w:t>
            </w:r>
          </w:p>
          <w:p w14:paraId="237CAD8F" w14:textId="77777777" w:rsidR="002D4BF7" w:rsidRPr="00D05F20" w:rsidRDefault="002D4BF7">
            <w:pPr>
              <w:pStyle w:val="ListParagraph"/>
              <w:numPr>
                <w:ilvl w:val="0"/>
                <w:numId w:val="54"/>
              </w:numPr>
              <w:spacing w:before="120" w:after="120"/>
              <w:jc w:val="both"/>
              <w:rPr>
                <w:sz w:val="26"/>
                <w:szCs w:val="26"/>
              </w:rPr>
            </w:pPr>
            <w:r w:rsidRPr="00D05F20">
              <w:rPr>
                <w:sz w:val="26"/>
                <w:szCs w:val="26"/>
                <w:lang w:val="vi-VN"/>
              </w:rPr>
              <w:t>Having hydraulic crane or electric crane with height not exceed 21m from the deck surface</w:t>
            </w:r>
            <w:r w:rsidRPr="00D05F20">
              <w:rPr>
                <w:sz w:val="26"/>
                <w:szCs w:val="26"/>
              </w:rPr>
              <w:t>;</w:t>
            </w:r>
          </w:p>
          <w:p w14:paraId="011B127B" w14:textId="77777777" w:rsidR="002D4BF7" w:rsidRPr="00D05F20" w:rsidRDefault="002D4BF7">
            <w:pPr>
              <w:pStyle w:val="ListParagraph"/>
              <w:numPr>
                <w:ilvl w:val="0"/>
                <w:numId w:val="54"/>
              </w:numPr>
              <w:spacing w:before="120" w:after="120"/>
              <w:jc w:val="both"/>
              <w:rPr>
                <w:sz w:val="26"/>
                <w:szCs w:val="26"/>
              </w:rPr>
            </w:pPr>
            <w:r w:rsidRPr="00D05F20">
              <w:rPr>
                <w:sz w:val="26"/>
                <w:szCs w:val="26"/>
                <w:lang w:val="vi-VN"/>
              </w:rPr>
              <w:t>Vertical keel being exposed but not extended to the bottom of the cargo hold. No horizontal keel being exposed in the cargo hold. The bottom of the cargo hold is flat</w:t>
            </w:r>
            <w:r w:rsidRPr="00D05F20">
              <w:rPr>
                <w:sz w:val="26"/>
                <w:szCs w:val="26"/>
              </w:rPr>
              <w:t>;</w:t>
            </w:r>
          </w:p>
          <w:p w14:paraId="06A0AFC2" w14:textId="77777777" w:rsidR="002D4BF7" w:rsidRPr="00D05F20" w:rsidRDefault="002D4BF7">
            <w:pPr>
              <w:pStyle w:val="ListParagraph"/>
              <w:numPr>
                <w:ilvl w:val="0"/>
                <w:numId w:val="54"/>
              </w:numPr>
              <w:spacing w:before="120" w:after="120"/>
              <w:jc w:val="both"/>
              <w:rPr>
                <w:sz w:val="26"/>
                <w:szCs w:val="26"/>
              </w:rPr>
            </w:pPr>
            <w:r w:rsidRPr="00D05F20">
              <w:rPr>
                <w:sz w:val="26"/>
                <w:szCs w:val="26"/>
                <w:lang w:val="vi-VN"/>
              </w:rPr>
              <w:t xml:space="preserve">There are 04 or 05 cargo holds, but </w:t>
            </w:r>
            <w:r w:rsidRPr="00D05F20">
              <w:rPr>
                <w:sz w:val="26"/>
                <w:szCs w:val="26"/>
              </w:rPr>
              <w:t>holds/hatches</w:t>
            </w:r>
            <w:r w:rsidRPr="00D05F20">
              <w:rPr>
                <w:sz w:val="26"/>
                <w:szCs w:val="26"/>
                <w:lang w:val="vi-VN"/>
              </w:rPr>
              <w:t xml:space="preserve"> with opening zize smaller than 13x13m having no cargo loaded</w:t>
            </w:r>
            <w:r w:rsidRPr="00D05F20">
              <w:rPr>
                <w:sz w:val="26"/>
                <w:szCs w:val="26"/>
              </w:rPr>
              <w:t xml:space="preserve">; </w:t>
            </w:r>
          </w:p>
          <w:p w14:paraId="5D836C5C" w14:textId="77777777" w:rsidR="002D4BF7" w:rsidRPr="00D05F20" w:rsidRDefault="002D4BF7">
            <w:pPr>
              <w:pStyle w:val="ListParagraph"/>
              <w:numPr>
                <w:ilvl w:val="0"/>
                <w:numId w:val="54"/>
              </w:numPr>
              <w:spacing w:before="120" w:after="120"/>
              <w:jc w:val="both"/>
              <w:rPr>
                <w:b/>
                <w:bCs/>
                <w:sz w:val="26"/>
                <w:szCs w:val="26"/>
              </w:rPr>
            </w:pPr>
            <w:r w:rsidRPr="00D05F20">
              <w:rPr>
                <w:sz w:val="26"/>
                <w:szCs w:val="26"/>
              </w:rPr>
              <w:t>Holds/</w:t>
            </w:r>
            <w:r w:rsidRPr="00D05F20">
              <w:rPr>
                <w:sz w:val="26"/>
                <w:szCs w:val="26"/>
                <w:lang w:val="vi-VN"/>
              </w:rPr>
              <w:t>hatches opening having size not less than 1</w:t>
            </w:r>
            <w:r w:rsidRPr="00D05F20">
              <w:rPr>
                <w:sz w:val="26"/>
                <w:szCs w:val="26"/>
                <w:lang w:val="en-GB"/>
              </w:rPr>
              <w:t>3</w:t>
            </w:r>
            <w:r w:rsidRPr="00D05F20">
              <w:rPr>
                <w:sz w:val="26"/>
                <w:szCs w:val="26"/>
                <w:lang w:val="vi-VN"/>
              </w:rPr>
              <w:t>m*1</w:t>
            </w:r>
            <w:r w:rsidRPr="00D05F20">
              <w:rPr>
                <w:sz w:val="26"/>
                <w:szCs w:val="26"/>
                <w:lang w:val="en-GB"/>
              </w:rPr>
              <w:t>3</w:t>
            </w:r>
            <w:r w:rsidRPr="00D05F20">
              <w:rPr>
                <w:sz w:val="26"/>
                <w:szCs w:val="26"/>
                <w:lang w:val="vi-VN"/>
              </w:rPr>
              <w:t>m</w:t>
            </w:r>
            <w:r w:rsidRPr="00D05F20">
              <w:rPr>
                <w:sz w:val="26"/>
                <w:szCs w:val="26"/>
              </w:rPr>
              <w:t>.</w:t>
            </w:r>
          </w:p>
        </w:tc>
        <w:tc>
          <w:tcPr>
            <w:tcW w:w="1575" w:type="dxa"/>
            <w:vAlign w:val="center"/>
          </w:tcPr>
          <w:p w14:paraId="15E0E451" w14:textId="77777777" w:rsidR="002D4BF7" w:rsidRPr="00D05F20" w:rsidRDefault="002D4BF7" w:rsidP="005C1E39">
            <w:pPr>
              <w:spacing w:before="120" w:after="120"/>
              <w:jc w:val="center"/>
              <w:rPr>
                <w:sz w:val="26"/>
                <w:szCs w:val="26"/>
              </w:rPr>
            </w:pPr>
            <w:r w:rsidRPr="00D05F20">
              <w:rPr>
                <w:sz w:val="26"/>
                <w:szCs w:val="26"/>
              </w:rPr>
              <w:t>2</w:t>
            </w:r>
          </w:p>
        </w:tc>
      </w:tr>
      <w:tr w:rsidR="00C266B9" w:rsidRPr="00D05F20" w14:paraId="44E3CF12" w14:textId="77777777" w:rsidTr="005C1E39">
        <w:tc>
          <w:tcPr>
            <w:tcW w:w="7465" w:type="dxa"/>
          </w:tcPr>
          <w:p w14:paraId="76E2BA70" w14:textId="77777777" w:rsidR="002D4BF7" w:rsidRPr="00D05F20" w:rsidRDefault="002D4BF7" w:rsidP="005C1E39">
            <w:pPr>
              <w:suppressAutoHyphens/>
              <w:spacing w:before="120" w:after="120"/>
              <w:jc w:val="both"/>
              <w:rPr>
                <w:sz w:val="26"/>
                <w:szCs w:val="26"/>
              </w:rPr>
            </w:pPr>
            <w:r w:rsidRPr="00D05F20">
              <w:rPr>
                <w:sz w:val="26"/>
                <w:szCs w:val="26"/>
              </w:rPr>
              <w:t xml:space="preserve">3. </w:t>
            </w:r>
            <w:r w:rsidRPr="00D05F20">
              <w:rPr>
                <w:sz w:val="26"/>
                <w:szCs w:val="26"/>
                <w:lang w:val="vi-VN"/>
              </w:rPr>
              <w:t>The third priority shall be barges satisfying the following technical characteristics</w:t>
            </w:r>
            <w:r w:rsidRPr="00D05F20">
              <w:rPr>
                <w:sz w:val="26"/>
                <w:szCs w:val="26"/>
              </w:rPr>
              <w:t>:</w:t>
            </w:r>
          </w:p>
          <w:p w14:paraId="731751BF" w14:textId="77777777" w:rsidR="002D4BF7" w:rsidRPr="00D05F20" w:rsidRDefault="002D4BF7">
            <w:pPr>
              <w:pStyle w:val="ListParagraph"/>
              <w:numPr>
                <w:ilvl w:val="0"/>
                <w:numId w:val="55"/>
              </w:numPr>
              <w:spacing w:before="120" w:after="120"/>
              <w:jc w:val="both"/>
              <w:rPr>
                <w:sz w:val="26"/>
                <w:szCs w:val="26"/>
              </w:rPr>
            </w:pPr>
            <w:r w:rsidRPr="00D05F20">
              <w:rPr>
                <w:sz w:val="26"/>
                <w:szCs w:val="26"/>
                <w:lang w:val="vi-VN"/>
              </w:rPr>
              <w:t>There is only 01 cargo hold, flat bottom to the edge of the cargo hold</w:t>
            </w:r>
            <w:r w:rsidRPr="00D05F20">
              <w:rPr>
                <w:sz w:val="26"/>
                <w:szCs w:val="26"/>
              </w:rPr>
              <w:t>;</w:t>
            </w:r>
          </w:p>
          <w:p w14:paraId="60A7FE5A" w14:textId="77777777" w:rsidR="002D4BF7" w:rsidRPr="00D05F20" w:rsidRDefault="002D4BF7">
            <w:pPr>
              <w:pStyle w:val="ListParagraph"/>
              <w:numPr>
                <w:ilvl w:val="0"/>
                <w:numId w:val="55"/>
              </w:numPr>
              <w:spacing w:before="120" w:after="120"/>
              <w:jc w:val="both"/>
              <w:rPr>
                <w:sz w:val="26"/>
                <w:szCs w:val="26"/>
              </w:rPr>
            </w:pPr>
            <w:r w:rsidRPr="00D05F20">
              <w:rPr>
                <w:sz w:val="26"/>
                <w:szCs w:val="26"/>
                <w:lang w:val="vi-VN"/>
              </w:rPr>
              <w:t>Tonnage from 7,000 tons or more</w:t>
            </w:r>
            <w:r w:rsidRPr="00D05F20">
              <w:rPr>
                <w:sz w:val="26"/>
                <w:szCs w:val="26"/>
              </w:rPr>
              <w:t xml:space="preserve">; </w:t>
            </w:r>
          </w:p>
          <w:p w14:paraId="27D5A72D" w14:textId="77777777" w:rsidR="002D4BF7" w:rsidRPr="00D05F20" w:rsidRDefault="002D4BF7">
            <w:pPr>
              <w:pStyle w:val="ListParagraph"/>
              <w:numPr>
                <w:ilvl w:val="0"/>
                <w:numId w:val="55"/>
              </w:numPr>
              <w:spacing w:before="120" w:after="120"/>
              <w:jc w:val="both"/>
              <w:rPr>
                <w:sz w:val="26"/>
                <w:szCs w:val="26"/>
                <w:lang w:val="vi-VN"/>
              </w:rPr>
            </w:pPr>
            <w:r w:rsidRPr="00D05F20">
              <w:rPr>
                <w:sz w:val="26"/>
                <w:szCs w:val="26"/>
                <w:lang w:val="vi-VN"/>
              </w:rPr>
              <w:t xml:space="preserve">The width of the cargo hold is not more than 30 m; </w:t>
            </w:r>
          </w:p>
          <w:p w14:paraId="4A7B3314" w14:textId="77777777" w:rsidR="002D4BF7" w:rsidRPr="00D05F20" w:rsidRDefault="002D4BF7">
            <w:pPr>
              <w:pStyle w:val="ListParagraph"/>
              <w:numPr>
                <w:ilvl w:val="0"/>
                <w:numId w:val="55"/>
              </w:numPr>
              <w:spacing w:before="120" w:after="120"/>
              <w:jc w:val="both"/>
              <w:rPr>
                <w:sz w:val="26"/>
                <w:szCs w:val="26"/>
              </w:rPr>
            </w:pPr>
            <w:r w:rsidRPr="00D05F20">
              <w:rPr>
                <w:sz w:val="26"/>
                <w:szCs w:val="26"/>
                <w:lang w:val="vi-VN"/>
              </w:rPr>
              <w:lastRenderedPageBreak/>
              <w:t>Being equipped with tarpaulins, lanyards. Having no internal ledges or railings</w:t>
            </w:r>
            <w:r w:rsidRPr="00D05F20">
              <w:rPr>
                <w:sz w:val="26"/>
                <w:szCs w:val="26"/>
              </w:rPr>
              <w:t>.</w:t>
            </w:r>
          </w:p>
        </w:tc>
        <w:tc>
          <w:tcPr>
            <w:tcW w:w="1575" w:type="dxa"/>
            <w:vAlign w:val="center"/>
          </w:tcPr>
          <w:p w14:paraId="736355E9" w14:textId="77777777" w:rsidR="002D4BF7" w:rsidRPr="00D05F20" w:rsidRDefault="002D4BF7" w:rsidP="005C1E39">
            <w:pPr>
              <w:spacing w:before="120" w:after="120"/>
              <w:jc w:val="center"/>
              <w:rPr>
                <w:sz w:val="26"/>
                <w:szCs w:val="26"/>
              </w:rPr>
            </w:pPr>
            <w:r w:rsidRPr="00D05F20">
              <w:rPr>
                <w:sz w:val="26"/>
                <w:szCs w:val="26"/>
              </w:rPr>
              <w:lastRenderedPageBreak/>
              <w:t>3</w:t>
            </w:r>
          </w:p>
        </w:tc>
      </w:tr>
      <w:tr w:rsidR="002D4BF7" w:rsidRPr="00D05F20" w14:paraId="5FE5603B" w14:textId="77777777" w:rsidTr="005C1E39">
        <w:tc>
          <w:tcPr>
            <w:tcW w:w="7465" w:type="dxa"/>
          </w:tcPr>
          <w:p w14:paraId="728BB017" w14:textId="77777777" w:rsidR="002D4BF7" w:rsidRPr="00D05F20" w:rsidRDefault="002D4BF7" w:rsidP="005C1E39">
            <w:pPr>
              <w:suppressAutoHyphens/>
              <w:spacing w:before="120" w:after="120"/>
              <w:jc w:val="both"/>
              <w:rPr>
                <w:sz w:val="26"/>
                <w:szCs w:val="26"/>
              </w:rPr>
            </w:pPr>
            <w:r w:rsidRPr="00D05F20">
              <w:rPr>
                <w:sz w:val="26"/>
                <w:szCs w:val="26"/>
              </w:rPr>
              <w:t xml:space="preserve">4. </w:t>
            </w:r>
            <w:r w:rsidRPr="00D05F20">
              <w:rPr>
                <w:sz w:val="26"/>
                <w:szCs w:val="26"/>
                <w:lang w:val="vi-VN"/>
              </w:rPr>
              <w:t>Other seagoing/SB vessels/barges shall satisfy the following technical characteristics</w:t>
            </w:r>
            <w:r w:rsidRPr="00D05F20">
              <w:rPr>
                <w:sz w:val="26"/>
                <w:szCs w:val="26"/>
              </w:rPr>
              <w:t>:</w:t>
            </w:r>
          </w:p>
          <w:p w14:paraId="73EF584A" w14:textId="77777777" w:rsidR="002D4BF7" w:rsidRPr="00D05F20" w:rsidRDefault="002D4BF7">
            <w:pPr>
              <w:pStyle w:val="ListParagraph"/>
              <w:numPr>
                <w:ilvl w:val="0"/>
                <w:numId w:val="56"/>
              </w:numPr>
              <w:spacing w:before="120" w:after="120"/>
              <w:jc w:val="both"/>
              <w:rPr>
                <w:sz w:val="26"/>
                <w:szCs w:val="26"/>
              </w:rPr>
            </w:pPr>
            <w:r w:rsidRPr="00D05F20">
              <w:rPr>
                <w:sz w:val="26"/>
                <w:szCs w:val="26"/>
                <w:lang w:val="vi-VN"/>
              </w:rPr>
              <w:t>Tonnage from over 5,000 to less than 10,000 tons</w:t>
            </w:r>
            <w:r w:rsidRPr="00D05F20">
              <w:rPr>
                <w:sz w:val="26"/>
                <w:szCs w:val="26"/>
              </w:rPr>
              <w:t xml:space="preserve">; </w:t>
            </w:r>
          </w:p>
          <w:p w14:paraId="401B0B7D" w14:textId="77777777" w:rsidR="002D4BF7" w:rsidRPr="00D05F20" w:rsidRDefault="002D4BF7">
            <w:pPr>
              <w:pStyle w:val="ListParagraph"/>
              <w:numPr>
                <w:ilvl w:val="0"/>
                <w:numId w:val="56"/>
              </w:numPr>
              <w:spacing w:before="120" w:after="120"/>
              <w:jc w:val="both"/>
              <w:rPr>
                <w:sz w:val="26"/>
                <w:szCs w:val="26"/>
                <w:lang w:val="vi-VN"/>
              </w:rPr>
            </w:pPr>
            <w:r w:rsidRPr="00D05F20">
              <w:rPr>
                <w:sz w:val="26"/>
                <w:szCs w:val="26"/>
                <w:lang w:val="vi-VN"/>
              </w:rPr>
              <w:t xml:space="preserve">No derrick;  </w:t>
            </w:r>
          </w:p>
          <w:p w14:paraId="689496F2" w14:textId="77777777" w:rsidR="002D4BF7" w:rsidRPr="00D05F20" w:rsidRDefault="002D4BF7">
            <w:pPr>
              <w:pStyle w:val="ListParagraph"/>
              <w:numPr>
                <w:ilvl w:val="0"/>
                <w:numId w:val="56"/>
              </w:numPr>
              <w:spacing w:before="120" w:after="120"/>
              <w:jc w:val="both"/>
              <w:rPr>
                <w:sz w:val="26"/>
                <w:szCs w:val="26"/>
                <w:lang w:val="vi-VN"/>
              </w:rPr>
            </w:pPr>
            <w:r w:rsidRPr="00D05F20">
              <w:rPr>
                <w:sz w:val="26"/>
                <w:szCs w:val="26"/>
                <w:lang w:val="vi-VN"/>
              </w:rPr>
              <w:t>02-hulls vessels/barges without vertical and/or horizontal keels being exposed in the cargo hold. The bottom of the cargo hold is flat;</w:t>
            </w:r>
          </w:p>
          <w:p w14:paraId="276FA845" w14:textId="77777777" w:rsidR="002D4BF7" w:rsidRPr="00D05F20" w:rsidRDefault="002D4BF7">
            <w:pPr>
              <w:pStyle w:val="ListParagraph"/>
              <w:numPr>
                <w:ilvl w:val="0"/>
                <w:numId w:val="56"/>
              </w:numPr>
              <w:spacing w:before="120" w:after="120"/>
              <w:jc w:val="both"/>
              <w:rPr>
                <w:sz w:val="26"/>
                <w:szCs w:val="26"/>
                <w:lang w:val="vi-VN"/>
              </w:rPr>
            </w:pPr>
            <w:r w:rsidRPr="00D05F20">
              <w:rPr>
                <w:sz w:val="26"/>
                <w:szCs w:val="26"/>
                <w:lang w:val="vi-VN"/>
              </w:rPr>
              <w:t>Having less than 04 cargo holds;</w:t>
            </w:r>
          </w:p>
          <w:p w14:paraId="01971731" w14:textId="77777777" w:rsidR="002D4BF7" w:rsidRPr="00D05F20" w:rsidRDefault="002D4BF7">
            <w:pPr>
              <w:pStyle w:val="ListParagraph"/>
              <w:numPr>
                <w:ilvl w:val="0"/>
                <w:numId w:val="56"/>
              </w:numPr>
              <w:spacing w:before="120" w:after="120"/>
              <w:jc w:val="both"/>
              <w:rPr>
                <w:sz w:val="26"/>
                <w:szCs w:val="26"/>
              </w:rPr>
            </w:pPr>
            <w:r w:rsidRPr="00D05F20">
              <w:rPr>
                <w:sz w:val="26"/>
                <w:szCs w:val="26"/>
                <w:lang w:val="vi-VN"/>
              </w:rPr>
              <w:t>Holds/hatches opening having size not less than 13m*13m.</w:t>
            </w:r>
          </w:p>
        </w:tc>
        <w:tc>
          <w:tcPr>
            <w:tcW w:w="1575" w:type="dxa"/>
            <w:vAlign w:val="center"/>
          </w:tcPr>
          <w:p w14:paraId="1C616827" w14:textId="77777777" w:rsidR="002D4BF7" w:rsidRPr="00D05F20" w:rsidRDefault="002D4BF7" w:rsidP="005C1E39">
            <w:pPr>
              <w:spacing w:before="120" w:after="120"/>
              <w:jc w:val="center"/>
              <w:rPr>
                <w:sz w:val="26"/>
                <w:szCs w:val="26"/>
              </w:rPr>
            </w:pPr>
            <w:r w:rsidRPr="00D05F20">
              <w:rPr>
                <w:sz w:val="26"/>
                <w:szCs w:val="26"/>
              </w:rPr>
              <w:t>4</w:t>
            </w:r>
          </w:p>
        </w:tc>
      </w:tr>
    </w:tbl>
    <w:p w14:paraId="7DA9A862" w14:textId="77777777" w:rsidR="002D4BF7" w:rsidRPr="00D05F20" w:rsidRDefault="002D4BF7" w:rsidP="002D4BF7">
      <w:pPr>
        <w:tabs>
          <w:tab w:val="left" w:pos="1515"/>
        </w:tabs>
        <w:rPr>
          <w:sz w:val="26"/>
          <w:szCs w:val="26"/>
        </w:rPr>
      </w:pPr>
    </w:p>
    <w:p w14:paraId="70ADC42A" w14:textId="77777777" w:rsidR="002D4BF7" w:rsidRPr="00D05F20" w:rsidRDefault="002D4BF7" w:rsidP="002D4BF7">
      <w:pPr>
        <w:pStyle w:val="Heading2"/>
        <w:spacing w:before="60" w:line="288" w:lineRule="auto"/>
        <w:ind w:firstLine="709"/>
        <w:rPr>
          <w:iCs/>
          <w:szCs w:val="26"/>
        </w:rPr>
      </w:pPr>
      <w:bookmarkStart w:id="239" w:name="_Toc119054724"/>
      <w:bookmarkStart w:id="240" w:name="_Toc119055115"/>
      <w:bookmarkStart w:id="241" w:name="_Toc119057811"/>
      <w:bookmarkStart w:id="242" w:name="_Toc119057948"/>
      <w:bookmarkStart w:id="243" w:name="_Toc132009754"/>
      <w:r w:rsidRPr="00D05F20">
        <w:rPr>
          <w:szCs w:val="26"/>
        </w:rPr>
        <w:t xml:space="preserve">III. </w:t>
      </w:r>
      <w:bookmarkEnd w:id="239"/>
      <w:bookmarkEnd w:id="240"/>
      <w:bookmarkEnd w:id="241"/>
      <w:bookmarkEnd w:id="242"/>
      <w:bookmarkEnd w:id="243"/>
      <w:r w:rsidRPr="00D05F20">
        <w:rPr>
          <w:szCs w:val="26"/>
        </w:rPr>
        <w:t xml:space="preserve">For </w:t>
      </w:r>
      <w:r w:rsidRPr="00D05F20">
        <w:rPr>
          <w:szCs w:val="26"/>
          <w:lang w:val="fr-FR"/>
        </w:rPr>
        <w:t xml:space="preserve">Jetty </w:t>
      </w:r>
      <w:r w:rsidRPr="00D05F20">
        <w:rPr>
          <w:szCs w:val="26"/>
          <w:lang w:val="vi-VN"/>
        </w:rPr>
        <w:t>3</w:t>
      </w:r>
    </w:p>
    <w:p w14:paraId="554B762B" w14:textId="77777777" w:rsidR="002D4BF7" w:rsidRPr="00D05F20" w:rsidRDefault="002D4BF7" w:rsidP="002D4BF7">
      <w:pPr>
        <w:suppressAutoHyphens/>
        <w:spacing w:before="60" w:after="60" w:line="276" w:lineRule="auto"/>
        <w:jc w:val="both"/>
        <w:rPr>
          <w:sz w:val="26"/>
          <w:szCs w:val="26"/>
        </w:rPr>
      </w:pPr>
      <w:r w:rsidRPr="00D05F20">
        <w:rPr>
          <w:sz w:val="26"/>
          <w:szCs w:val="26"/>
          <w:lang w:val="vi-VN"/>
        </w:rPr>
        <w:t xml:space="preserve">Vessels/barges for </w:t>
      </w:r>
      <w:r w:rsidRPr="00D05F20">
        <w:rPr>
          <w:sz w:val="26"/>
          <w:szCs w:val="26"/>
          <w:lang w:val="fr-FR"/>
        </w:rPr>
        <w:t xml:space="preserve">Jetty </w:t>
      </w:r>
      <w:r w:rsidRPr="00D05F20">
        <w:rPr>
          <w:sz w:val="26"/>
          <w:szCs w:val="26"/>
          <w:lang w:val="vi-VN"/>
        </w:rPr>
        <w:t>3</w:t>
      </w:r>
      <w:r w:rsidRPr="00D05F20">
        <w:rPr>
          <w:sz w:val="26"/>
          <w:szCs w:val="26"/>
        </w:rPr>
        <w:t xml:space="preserve"> </w:t>
      </w:r>
      <w:r w:rsidRPr="00D05F20">
        <w:rPr>
          <w:sz w:val="26"/>
          <w:szCs w:val="26"/>
          <w:lang w:val="vi-VN"/>
        </w:rPr>
        <w:t>shall satisfy the following technical characteristics:</w:t>
      </w:r>
    </w:p>
    <w:p w14:paraId="4B0133A6" w14:textId="77777777" w:rsidR="002D4BF7" w:rsidRPr="00D05F20" w:rsidRDefault="002D4BF7">
      <w:pPr>
        <w:pStyle w:val="ListParagraph"/>
        <w:numPr>
          <w:ilvl w:val="0"/>
          <w:numId w:val="57"/>
        </w:numPr>
        <w:spacing w:before="60" w:after="60" w:line="276" w:lineRule="auto"/>
        <w:jc w:val="both"/>
        <w:rPr>
          <w:sz w:val="26"/>
          <w:szCs w:val="26"/>
          <w:lang w:val="vi-VN"/>
        </w:rPr>
      </w:pPr>
      <w:r w:rsidRPr="00D05F20">
        <w:rPr>
          <w:sz w:val="26"/>
          <w:szCs w:val="26"/>
          <w:lang w:val="vi-VN"/>
        </w:rPr>
        <w:t xml:space="preserve">Tonnage from 4000 tons to 5000 tons; </w:t>
      </w:r>
    </w:p>
    <w:p w14:paraId="082753F4" w14:textId="77777777" w:rsidR="002D4BF7" w:rsidRPr="00D05F20" w:rsidRDefault="002D4BF7">
      <w:pPr>
        <w:pStyle w:val="ListParagraph"/>
        <w:numPr>
          <w:ilvl w:val="0"/>
          <w:numId w:val="57"/>
        </w:numPr>
        <w:spacing w:before="60" w:after="60" w:line="276" w:lineRule="auto"/>
        <w:jc w:val="both"/>
        <w:rPr>
          <w:sz w:val="26"/>
          <w:szCs w:val="26"/>
          <w:lang w:val="vi-VN"/>
        </w:rPr>
      </w:pPr>
      <w:r w:rsidRPr="00D05F20">
        <w:rPr>
          <w:sz w:val="26"/>
          <w:szCs w:val="26"/>
          <w:lang w:val="vi-VN"/>
        </w:rPr>
        <w:t>No crane;</w:t>
      </w:r>
    </w:p>
    <w:p w14:paraId="67CC79A6" w14:textId="77777777" w:rsidR="002D4BF7" w:rsidRPr="00D05F20" w:rsidRDefault="002D4BF7">
      <w:pPr>
        <w:pStyle w:val="ListParagraph"/>
        <w:numPr>
          <w:ilvl w:val="0"/>
          <w:numId w:val="57"/>
        </w:numPr>
        <w:spacing w:before="60" w:after="60" w:line="276" w:lineRule="auto"/>
        <w:jc w:val="both"/>
        <w:rPr>
          <w:sz w:val="26"/>
          <w:szCs w:val="26"/>
          <w:lang w:val="vi-VN"/>
        </w:rPr>
      </w:pPr>
      <w:r w:rsidRPr="00D05F20">
        <w:rPr>
          <w:sz w:val="26"/>
          <w:szCs w:val="26"/>
          <w:lang w:val="vi-VN"/>
        </w:rPr>
        <w:t xml:space="preserve">02-hulls vessels/barges without vertical and/or horizontal keels being exposed in the cargo hold. The bottom of the cargo hold is flat; </w:t>
      </w:r>
    </w:p>
    <w:p w14:paraId="2A63D67C" w14:textId="77777777" w:rsidR="002D4BF7" w:rsidRPr="00D05F20" w:rsidRDefault="002D4BF7" w:rsidP="002D4BF7">
      <w:pPr>
        <w:pStyle w:val="ListParagraph"/>
        <w:spacing w:before="60" w:after="60" w:line="276" w:lineRule="auto"/>
        <w:ind w:left="1069"/>
        <w:jc w:val="both"/>
        <w:rPr>
          <w:sz w:val="26"/>
          <w:szCs w:val="26"/>
          <w:lang w:val="vi-VN"/>
        </w:rPr>
      </w:pPr>
    </w:p>
    <w:p w14:paraId="53280C37" w14:textId="77777777" w:rsidR="002D4BF7" w:rsidRPr="00D05F20" w:rsidRDefault="002D4BF7" w:rsidP="002D4BF7">
      <w:pPr>
        <w:pStyle w:val="ListParagraph"/>
        <w:spacing w:before="60" w:after="60" w:line="276" w:lineRule="auto"/>
        <w:ind w:left="1069"/>
        <w:jc w:val="both"/>
        <w:rPr>
          <w:sz w:val="26"/>
          <w:szCs w:val="26"/>
          <w:lang w:val="vi-VN"/>
        </w:rPr>
      </w:pPr>
    </w:p>
    <w:p w14:paraId="42698A86" w14:textId="77777777" w:rsidR="002D4BF7" w:rsidRPr="00D05F20" w:rsidRDefault="002D4BF7" w:rsidP="002D4BF7">
      <w:pPr>
        <w:pStyle w:val="ListParagraph"/>
        <w:spacing w:before="60" w:after="60" w:line="276" w:lineRule="auto"/>
        <w:ind w:left="1069"/>
        <w:jc w:val="both"/>
        <w:rPr>
          <w:sz w:val="26"/>
          <w:szCs w:val="26"/>
          <w:lang w:val="vi-VN"/>
        </w:rPr>
      </w:pPr>
    </w:p>
    <w:p w14:paraId="65F409C6" w14:textId="77777777" w:rsidR="002D4BF7" w:rsidRPr="00D05F20" w:rsidRDefault="002D4BF7" w:rsidP="002D4BF7">
      <w:pPr>
        <w:pStyle w:val="ListParagraph"/>
        <w:spacing w:before="60" w:after="60" w:line="276" w:lineRule="auto"/>
        <w:ind w:left="1069"/>
        <w:jc w:val="both"/>
        <w:rPr>
          <w:sz w:val="26"/>
          <w:szCs w:val="26"/>
          <w:lang w:val="vi-VN"/>
        </w:rPr>
      </w:pPr>
    </w:p>
    <w:p w14:paraId="5E27DBA0" w14:textId="77777777" w:rsidR="002D4BF7" w:rsidRPr="00D05F20" w:rsidRDefault="002D4BF7" w:rsidP="002D4BF7">
      <w:pPr>
        <w:pStyle w:val="ListParagraph"/>
        <w:spacing w:before="60" w:after="60" w:line="276" w:lineRule="auto"/>
        <w:ind w:left="1069"/>
        <w:jc w:val="both"/>
        <w:rPr>
          <w:sz w:val="26"/>
          <w:szCs w:val="26"/>
          <w:lang w:val="vi-VN"/>
        </w:rPr>
      </w:pPr>
    </w:p>
    <w:p w14:paraId="3A217C24" w14:textId="77777777" w:rsidR="002D4BF7" w:rsidRPr="00D05F20" w:rsidRDefault="002D4BF7" w:rsidP="002D4BF7">
      <w:pPr>
        <w:pStyle w:val="ListParagraph"/>
        <w:spacing w:before="60" w:after="60" w:line="276" w:lineRule="auto"/>
        <w:ind w:left="1069"/>
        <w:jc w:val="both"/>
        <w:rPr>
          <w:sz w:val="26"/>
          <w:szCs w:val="26"/>
          <w:lang w:val="vi-VN"/>
        </w:rPr>
      </w:pPr>
    </w:p>
    <w:p w14:paraId="0511DEF4" w14:textId="77777777" w:rsidR="002D4BF7" w:rsidRPr="00D05F20" w:rsidRDefault="002D4BF7" w:rsidP="002D4BF7">
      <w:pPr>
        <w:pStyle w:val="ListParagraph"/>
        <w:spacing w:before="60" w:after="60" w:line="276" w:lineRule="auto"/>
        <w:ind w:left="1069"/>
        <w:jc w:val="both"/>
        <w:rPr>
          <w:sz w:val="26"/>
          <w:szCs w:val="26"/>
          <w:lang w:val="vi-VN"/>
        </w:rPr>
      </w:pPr>
    </w:p>
    <w:p w14:paraId="18C8C069" w14:textId="77777777" w:rsidR="002D4BF7" w:rsidRPr="00D05F20" w:rsidRDefault="002D4BF7" w:rsidP="002D4BF7">
      <w:pPr>
        <w:pStyle w:val="ListParagraph"/>
        <w:spacing w:before="60" w:after="60" w:line="276" w:lineRule="auto"/>
        <w:ind w:left="1069"/>
        <w:jc w:val="both"/>
        <w:rPr>
          <w:sz w:val="26"/>
          <w:szCs w:val="26"/>
          <w:lang w:val="vi-VN"/>
        </w:rPr>
      </w:pPr>
    </w:p>
    <w:p w14:paraId="31A443F3" w14:textId="77777777" w:rsidR="002D4BF7" w:rsidRPr="00D05F20" w:rsidRDefault="002D4BF7" w:rsidP="002D4BF7">
      <w:pPr>
        <w:pStyle w:val="ListParagraph"/>
        <w:spacing w:before="60" w:after="60" w:line="276" w:lineRule="auto"/>
        <w:ind w:left="1069"/>
        <w:jc w:val="both"/>
        <w:rPr>
          <w:sz w:val="26"/>
          <w:szCs w:val="26"/>
          <w:lang w:val="vi-VN"/>
        </w:rPr>
      </w:pPr>
    </w:p>
    <w:p w14:paraId="7E912BC7" w14:textId="77777777" w:rsidR="00E42AD0" w:rsidRPr="00D05F20" w:rsidRDefault="00E42AD0">
      <w:pPr>
        <w:rPr>
          <w:rFonts w:eastAsia="PMingLiU"/>
          <w:b/>
          <w:sz w:val="26"/>
          <w:szCs w:val="24"/>
          <w:lang w:eastAsia="zh-TW"/>
        </w:rPr>
      </w:pPr>
      <w:bookmarkStart w:id="244" w:name="_Toc119054725"/>
      <w:bookmarkStart w:id="245" w:name="_Toc119055116"/>
      <w:bookmarkStart w:id="246" w:name="_Toc119057812"/>
      <w:bookmarkStart w:id="247" w:name="_Toc119057949"/>
      <w:bookmarkStart w:id="248" w:name="_Toc132009755"/>
      <w:r w:rsidRPr="00D05F20">
        <w:br w:type="page"/>
      </w:r>
    </w:p>
    <w:p w14:paraId="05CF9713" w14:textId="4046FE28" w:rsidR="002D4BF7" w:rsidRPr="00D05F20" w:rsidRDefault="002D4BF7" w:rsidP="002D4BF7">
      <w:pPr>
        <w:pStyle w:val="Heading2"/>
        <w:spacing w:before="60" w:line="288" w:lineRule="auto"/>
        <w:ind w:firstLine="709"/>
        <w:rPr>
          <w:iCs/>
        </w:rPr>
      </w:pPr>
      <w:r w:rsidRPr="00D05F20">
        <w:lastRenderedPageBreak/>
        <w:t xml:space="preserve">IV. </w:t>
      </w:r>
      <w:bookmarkEnd w:id="244"/>
      <w:bookmarkEnd w:id="245"/>
      <w:bookmarkEnd w:id="246"/>
      <w:bookmarkEnd w:id="247"/>
      <w:bookmarkEnd w:id="248"/>
      <w:r w:rsidRPr="00D05F20">
        <w:rPr>
          <w:lang w:val="vi-VN"/>
        </w:rPr>
        <w:t>Pictures of some types of vessels/barges:</w:t>
      </w:r>
    </w:p>
    <w:p w14:paraId="07E3668F"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before="60" w:after="60" w:line="276" w:lineRule="auto"/>
        <w:contextualSpacing/>
        <w:jc w:val="both"/>
        <w:rPr>
          <w:b/>
          <w:bCs/>
          <w:sz w:val="28"/>
          <w:szCs w:val="28"/>
        </w:rPr>
      </w:pPr>
      <w:r w:rsidRPr="00D05F20">
        <w:rPr>
          <w:noProof/>
          <w:sz w:val="28"/>
        </w:rPr>
        <w:drawing>
          <wp:inline distT="0" distB="0" distL="0" distR="0" wp14:anchorId="537B117C" wp14:editId="335AB2D1">
            <wp:extent cx="5760085" cy="4320064"/>
            <wp:effectExtent l="0" t="0" r="0" b="4445"/>
            <wp:docPr id="1400064788" name="Picture 1400064788" descr="https://f10.photo.talk.zdn.vn/5527868622883329564/ca4807a255d8ab86f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0.photo.talk.zdn.vn/5527868622883329564/ca4807a255d8ab86f2c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39E22755"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line="276" w:lineRule="auto"/>
        <w:contextualSpacing/>
        <w:jc w:val="center"/>
        <w:rPr>
          <w:b/>
          <w:bCs/>
          <w:sz w:val="28"/>
          <w:szCs w:val="28"/>
        </w:rPr>
      </w:pPr>
      <w:r w:rsidRPr="00D05F20">
        <w:rPr>
          <w:sz w:val="28"/>
          <w:szCs w:val="28"/>
          <w:lang w:val="vi-VN"/>
        </w:rPr>
        <w:t xml:space="preserve">Vessel/barge with hydraulic crane or electric crane. The crane can rotate </w:t>
      </w:r>
      <w:r w:rsidRPr="00D05F20">
        <w:rPr>
          <w:sz w:val="28"/>
        </w:rPr>
        <w:t>360</w:t>
      </w:r>
      <w:r w:rsidRPr="00D05F20">
        <w:rPr>
          <w:sz w:val="28"/>
          <w:vertAlign w:val="superscript"/>
        </w:rPr>
        <w:t>0</w:t>
      </w:r>
      <w:r w:rsidRPr="00D05F20">
        <w:rPr>
          <w:sz w:val="28"/>
        </w:rPr>
        <w:t xml:space="preserve"> and</w:t>
      </w:r>
      <w:r w:rsidRPr="00D05F20">
        <w:rPr>
          <w:sz w:val="28"/>
          <w:lang w:val="vi-VN"/>
        </w:rPr>
        <w:t xml:space="preserve"> </w:t>
      </w:r>
      <w:r w:rsidRPr="00D05F20">
        <w:rPr>
          <w:sz w:val="28"/>
          <w:szCs w:val="28"/>
          <w:lang w:val="vi-VN"/>
        </w:rPr>
        <w:t>can be raised or lowered</w:t>
      </w:r>
    </w:p>
    <w:p w14:paraId="340BC83D" w14:textId="77777777" w:rsidR="002D4BF7" w:rsidRPr="00D05F20" w:rsidRDefault="002D4BF7" w:rsidP="002D4BF7">
      <w:pPr>
        <w:pBdr>
          <w:top w:val="single" w:sz="4" w:space="1" w:color="auto"/>
          <w:left w:val="single" w:sz="4" w:space="4" w:color="auto"/>
          <w:bottom w:val="single" w:sz="4" w:space="0" w:color="auto"/>
          <w:right w:val="single" w:sz="4" w:space="4" w:color="auto"/>
        </w:pBdr>
        <w:spacing w:before="60" w:after="240" w:line="276" w:lineRule="auto"/>
        <w:jc w:val="center"/>
        <w:rPr>
          <w:b/>
          <w:bCs/>
          <w:szCs w:val="28"/>
        </w:rPr>
      </w:pPr>
      <w:r w:rsidRPr="00D05F20">
        <w:rPr>
          <w:noProof/>
        </w:rPr>
        <w:drawing>
          <wp:inline distT="0" distB="0" distL="0" distR="0" wp14:anchorId="398ABD90" wp14:editId="1A971BA6">
            <wp:extent cx="5789930" cy="2952750"/>
            <wp:effectExtent l="0" t="0" r="1270" b="0"/>
            <wp:docPr id="1130144954" name="Picture 1130144954" descr="https://b.f8.photo.talk.zdn.vn/7590678460841499978/908a922dc0573e09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8.photo.talk.zdn.vn/7590678460841499978/908a922dc0573e0967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123" cy="2956418"/>
                    </a:xfrm>
                    <a:prstGeom prst="rect">
                      <a:avLst/>
                    </a:prstGeom>
                    <a:noFill/>
                    <a:ln>
                      <a:noFill/>
                    </a:ln>
                  </pic:spPr>
                </pic:pic>
              </a:graphicData>
            </a:graphic>
          </wp:inline>
        </w:drawing>
      </w:r>
    </w:p>
    <w:p w14:paraId="430D9644" w14:textId="77777777" w:rsidR="002D4BF7" w:rsidRPr="00D05F20" w:rsidRDefault="002D4BF7" w:rsidP="002D4BF7">
      <w:pPr>
        <w:pBdr>
          <w:top w:val="single" w:sz="4" w:space="1" w:color="auto"/>
          <w:left w:val="single" w:sz="4" w:space="4" w:color="auto"/>
          <w:bottom w:val="single" w:sz="4" w:space="0" w:color="auto"/>
          <w:right w:val="single" w:sz="4" w:space="4" w:color="auto"/>
        </w:pBdr>
        <w:spacing w:before="60" w:after="240" w:line="276" w:lineRule="auto"/>
        <w:jc w:val="center"/>
        <w:rPr>
          <w:sz w:val="28"/>
        </w:rPr>
      </w:pPr>
      <w:r w:rsidRPr="00D05F20">
        <w:rPr>
          <w:noProof/>
        </w:rPr>
        <w:lastRenderedPageBreak/>
        <w:drawing>
          <wp:inline distT="0" distB="0" distL="0" distR="0" wp14:anchorId="320C7D15" wp14:editId="242756F0">
            <wp:extent cx="5600699" cy="4200525"/>
            <wp:effectExtent l="0" t="0" r="635" b="0"/>
            <wp:docPr id="1506998676" name="Picture 1506998676" descr="https://f16.photo.talk.zdn.vn/3172318037913538725/a761fee3ac9952c70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16.photo.talk.zdn.vn/3172318037913538725/a761fee3ac9952c70b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228" cy="4225672"/>
                    </a:xfrm>
                    <a:prstGeom prst="rect">
                      <a:avLst/>
                    </a:prstGeom>
                    <a:noFill/>
                    <a:ln>
                      <a:noFill/>
                    </a:ln>
                  </pic:spPr>
                </pic:pic>
              </a:graphicData>
            </a:graphic>
          </wp:inline>
        </w:drawing>
      </w:r>
    </w:p>
    <w:p w14:paraId="7B4A7AD4" w14:textId="77777777" w:rsidR="002D4BF7" w:rsidRPr="00D05F20" w:rsidRDefault="002D4BF7" w:rsidP="002D4BF7">
      <w:pPr>
        <w:pBdr>
          <w:top w:val="single" w:sz="4" w:space="1" w:color="auto"/>
          <w:left w:val="single" w:sz="4" w:space="4" w:color="auto"/>
          <w:bottom w:val="single" w:sz="4" w:space="0" w:color="auto"/>
          <w:right w:val="single" w:sz="4" w:space="4" w:color="auto"/>
        </w:pBdr>
        <w:spacing w:before="60" w:after="240" w:line="276" w:lineRule="auto"/>
        <w:jc w:val="center"/>
        <w:rPr>
          <w:b/>
          <w:bCs/>
          <w:szCs w:val="28"/>
        </w:rPr>
      </w:pPr>
      <w:r w:rsidRPr="00D05F20">
        <w:rPr>
          <w:sz w:val="28"/>
          <w:szCs w:val="28"/>
          <w:lang w:val="vi-VN"/>
        </w:rPr>
        <w:t>Vessel/barge with derrick. Derrick is operated by winch cables, when hanging up, it will interfere with the unloading equipment due to the cable structure</w:t>
      </w:r>
    </w:p>
    <w:p w14:paraId="735705D5" w14:textId="77777777" w:rsidR="002D4BF7" w:rsidRPr="00D05F20" w:rsidRDefault="002D4BF7" w:rsidP="002D4BF7">
      <w:pPr>
        <w:pBdr>
          <w:top w:val="single" w:sz="4" w:space="1" w:color="auto"/>
          <w:left w:val="single" w:sz="4" w:space="4" w:color="auto"/>
          <w:bottom w:val="single" w:sz="4" w:space="21" w:color="auto"/>
          <w:right w:val="single" w:sz="4" w:space="4" w:color="auto"/>
        </w:pBdr>
        <w:spacing w:before="60" w:after="240" w:line="276" w:lineRule="auto"/>
        <w:jc w:val="center"/>
        <w:rPr>
          <w:b/>
          <w:bCs/>
          <w:szCs w:val="28"/>
        </w:rPr>
      </w:pPr>
      <w:r w:rsidRPr="00D05F20">
        <w:rPr>
          <w:noProof/>
        </w:rPr>
        <w:drawing>
          <wp:inline distT="0" distB="0" distL="0" distR="0" wp14:anchorId="143EF388" wp14:editId="4E1160AD">
            <wp:extent cx="5660250" cy="3028950"/>
            <wp:effectExtent l="0" t="0" r="0" b="0"/>
            <wp:docPr id="1738575603" name="Picture 1738575603" descr="https://f5.photo.talk.zdn.vn/8958430912330124269/df4038726a089456c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5.photo.talk.zdn.vn/8958430912330124269/df4038726a089456cd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718" cy="3035087"/>
                    </a:xfrm>
                    <a:prstGeom prst="rect">
                      <a:avLst/>
                    </a:prstGeom>
                    <a:noFill/>
                    <a:ln>
                      <a:noFill/>
                    </a:ln>
                  </pic:spPr>
                </pic:pic>
              </a:graphicData>
            </a:graphic>
          </wp:inline>
        </w:drawing>
      </w:r>
    </w:p>
    <w:p w14:paraId="6C87AF17" w14:textId="77777777" w:rsidR="002D4BF7" w:rsidRPr="00D05F20" w:rsidRDefault="002D4BF7" w:rsidP="002D4BF7">
      <w:pPr>
        <w:pBdr>
          <w:top w:val="single" w:sz="4" w:space="1" w:color="auto"/>
          <w:left w:val="single" w:sz="4" w:space="4" w:color="auto"/>
          <w:bottom w:val="single" w:sz="4" w:space="21" w:color="auto"/>
          <w:right w:val="single" w:sz="4" w:space="4" w:color="auto"/>
        </w:pBdr>
        <w:jc w:val="center"/>
        <w:rPr>
          <w:b/>
          <w:bCs/>
          <w:szCs w:val="28"/>
          <w:lang w:val="vi-VN"/>
        </w:rPr>
      </w:pPr>
      <w:r w:rsidRPr="00D05F20">
        <w:rPr>
          <w:sz w:val="28"/>
          <w:szCs w:val="28"/>
          <w:lang w:val="vi-VN"/>
        </w:rPr>
        <w:t>Vessel/barge with vertical keel being exposed but not extended to the bottom of the cargo hold, horizontal keel being not dragged along the cargo hold. The bottom of the cargo hold is flat</w:t>
      </w:r>
      <w:r w:rsidRPr="00D05F20">
        <w:rPr>
          <w:sz w:val="28"/>
          <w:szCs w:val="28"/>
        </w:rPr>
        <w:t>;</w:t>
      </w:r>
    </w:p>
    <w:p w14:paraId="2C550928" w14:textId="77777777" w:rsidR="002D4BF7" w:rsidRPr="00D05F20" w:rsidRDefault="002D4BF7" w:rsidP="002D4BF7">
      <w:pPr>
        <w:pBdr>
          <w:top w:val="single" w:sz="4" w:space="1" w:color="auto"/>
          <w:left w:val="single" w:sz="4" w:space="4" w:color="auto"/>
          <w:bottom w:val="single" w:sz="4" w:space="11" w:color="auto"/>
          <w:right w:val="single" w:sz="4" w:space="4" w:color="auto"/>
        </w:pBdr>
        <w:jc w:val="center"/>
        <w:rPr>
          <w:sz w:val="28"/>
        </w:rPr>
      </w:pPr>
      <w:r w:rsidRPr="00D05F20">
        <w:rPr>
          <w:noProof/>
        </w:rPr>
        <w:lastRenderedPageBreak/>
        <w:drawing>
          <wp:inline distT="0" distB="0" distL="0" distR="0" wp14:anchorId="0BB6B680" wp14:editId="7B840451">
            <wp:extent cx="5759873" cy="3800475"/>
            <wp:effectExtent l="0" t="0" r="0" b="0"/>
            <wp:docPr id="11" name="Picture 11" descr="https://f31-zpg.zdn.vn/5923589927873831340/3f238ce0db9a25c47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31-zpg.zdn.vn/5923589927873831340/3f238ce0db9a25c47c8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6430" cy="3804802"/>
                    </a:xfrm>
                    <a:prstGeom prst="rect">
                      <a:avLst/>
                    </a:prstGeom>
                    <a:noFill/>
                    <a:ln>
                      <a:noFill/>
                    </a:ln>
                  </pic:spPr>
                </pic:pic>
              </a:graphicData>
            </a:graphic>
          </wp:inline>
        </w:drawing>
      </w:r>
      <w:r w:rsidRPr="00D05F20">
        <w:rPr>
          <w:sz w:val="28"/>
        </w:rPr>
        <w:t xml:space="preserve"> </w:t>
      </w:r>
    </w:p>
    <w:p w14:paraId="554D0A7D" w14:textId="77777777" w:rsidR="002D4BF7" w:rsidRPr="00D05F20" w:rsidRDefault="002D4BF7" w:rsidP="002D4BF7">
      <w:pPr>
        <w:pBdr>
          <w:top w:val="single" w:sz="4" w:space="1" w:color="auto"/>
          <w:left w:val="single" w:sz="4" w:space="4" w:color="auto"/>
          <w:bottom w:val="single" w:sz="4" w:space="11" w:color="auto"/>
          <w:right w:val="single" w:sz="4" w:space="4" w:color="auto"/>
        </w:pBdr>
        <w:jc w:val="center"/>
        <w:rPr>
          <w:sz w:val="28"/>
          <w:lang w:val="vi-VN"/>
        </w:rPr>
      </w:pPr>
      <w:r w:rsidRPr="00D05F20">
        <w:rPr>
          <w:sz w:val="28"/>
          <w:szCs w:val="28"/>
          <w:lang w:val="vi-VN"/>
        </w:rPr>
        <w:t>Vessel/barge with vertical keel being exposed and extended to the bottom of the cargo hold, horizontal keel being exposed and dragged along the cargo hold. The bottom of the cargo hold is flat</w:t>
      </w:r>
    </w:p>
    <w:p w14:paraId="079837C7" w14:textId="77777777" w:rsidR="002D4BF7" w:rsidRPr="00D05F20" w:rsidRDefault="002D4BF7" w:rsidP="002D4BF7">
      <w:pPr>
        <w:pBdr>
          <w:top w:val="single" w:sz="4" w:space="1" w:color="auto"/>
          <w:left w:val="single" w:sz="4" w:space="4" w:color="auto"/>
          <w:bottom w:val="single" w:sz="4" w:space="11" w:color="auto"/>
          <w:right w:val="single" w:sz="4" w:space="4" w:color="auto"/>
        </w:pBdr>
        <w:jc w:val="center"/>
        <w:rPr>
          <w:sz w:val="28"/>
        </w:rPr>
      </w:pPr>
    </w:p>
    <w:p w14:paraId="75A08303"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before="60" w:after="240" w:line="276" w:lineRule="auto"/>
        <w:rPr>
          <w:b/>
          <w:bCs/>
          <w:sz w:val="28"/>
          <w:szCs w:val="28"/>
        </w:rPr>
      </w:pPr>
      <w:r w:rsidRPr="00D05F20">
        <w:rPr>
          <w:b/>
          <w:bCs/>
          <w:noProof/>
          <w:sz w:val="28"/>
          <w:szCs w:val="28"/>
        </w:rPr>
        <w:drawing>
          <wp:inline distT="0" distB="0" distL="0" distR="0" wp14:anchorId="12A6A3FF" wp14:editId="1DEE17D3">
            <wp:extent cx="5800725" cy="3943350"/>
            <wp:effectExtent l="0" t="0" r="0" b="0"/>
            <wp:docPr id="286554431" name="Picture 28655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533" cy="3950018"/>
                    </a:xfrm>
                    <a:prstGeom prst="rect">
                      <a:avLst/>
                    </a:prstGeom>
                    <a:noFill/>
                    <a:ln>
                      <a:noFill/>
                    </a:ln>
                  </pic:spPr>
                </pic:pic>
              </a:graphicData>
            </a:graphic>
          </wp:inline>
        </w:drawing>
      </w:r>
    </w:p>
    <w:p w14:paraId="29CF135C"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before="60" w:after="240" w:line="276" w:lineRule="auto"/>
        <w:jc w:val="center"/>
        <w:rPr>
          <w:b/>
          <w:bCs/>
          <w:sz w:val="28"/>
          <w:szCs w:val="28"/>
        </w:rPr>
      </w:pPr>
      <w:r w:rsidRPr="00D05F20">
        <w:rPr>
          <w:sz w:val="28"/>
          <w:szCs w:val="28"/>
          <w:lang w:val="vi-VN"/>
        </w:rPr>
        <w:lastRenderedPageBreak/>
        <w:t>02-hulls vessels/barges without vertical and/or horizontal keels being exposed in the cargo hold. The bottom of the cargo hold is flat</w:t>
      </w:r>
      <w:r w:rsidRPr="00D05F20">
        <w:rPr>
          <w:sz w:val="28"/>
        </w:rPr>
        <w:t>.</w:t>
      </w:r>
    </w:p>
    <w:p w14:paraId="08268146" w14:textId="77777777" w:rsidR="002D4BF7" w:rsidRPr="00D05F20" w:rsidRDefault="002D4BF7" w:rsidP="002D4BF7">
      <w:pPr>
        <w:spacing w:before="60" w:after="240" w:line="276" w:lineRule="auto"/>
        <w:ind w:firstLine="720"/>
        <w:rPr>
          <w:b/>
          <w:bCs/>
          <w:sz w:val="28"/>
          <w:szCs w:val="28"/>
        </w:rPr>
      </w:pPr>
    </w:p>
    <w:p w14:paraId="483A0D88"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before="60" w:after="240" w:line="276" w:lineRule="auto"/>
        <w:ind w:firstLine="720"/>
        <w:rPr>
          <w:b/>
          <w:bCs/>
          <w:sz w:val="28"/>
          <w:szCs w:val="28"/>
        </w:rPr>
      </w:pPr>
      <w:r w:rsidRPr="00D05F20">
        <w:rPr>
          <w:b/>
          <w:bCs/>
          <w:noProof/>
          <w:sz w:val="28"/>
          <w:szCs w:val="28"/>
        </w:rPr>
        <w:drawing>
          <wp:inline distT="0" distB="0" distL="0" distR="0" wp14:anchorId="5214B73E" wp14:editId="7FC6AB33">
            <wp:extent cx="4752975" cy="537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4377" cy="5386250"/>
                    </a:xfrm>
                    <a:prstGeom prst="rect">
                      <a:avLst/>
                    </a:prstGeom>
                    <a:noFill/>
                    <a:ln>
                      <a:noFill/>
                    </a:ln>
                  </pic:spPr>
                </pic:pic>
              </a:graphicData>
            </a:graphic>
          </wp:inline>
        </w:drawing>
      </w:r>
    </w:p>
    <w:p w14:paraId="7625EF99" w14:textId="77777777" w:rsidR="002D4BF7" w:rsidRPr="00D05F20" w:rsidRDefault="002D4BF7" w:rsidP="002D4BF7">
      <w:pPr>
        <w:pBdr>
          <w:top w:val="single" w:sz="4" w:space="1" w:color="auto"/>
          <w:left w:val="single" w:sz="4" w:space="4" w:color="auto"/>
          <w:bottom w:val="single" w:sz="4" w:space="1" w:color="auto"/>
          <w:right w:val="single" w:sz="4" w:space="4" w:color="auto"/>
        </w:pBdr>
        <w:spacing w:before="60" w:after="240" w:line="276" w:lineRule="auto"/>
        <w:jc w:val="center"/>
        <w:rPr>
          <w:b/>
          <w:bCs/>
          <w:sz w:val="28"/>
          <w:szCs w:val="28"/>
        </w:rPr>
      </w:pPr>
      <w:r w:rsidRPr="00D05F20">
        <w:rPr>
          <w:sz w:val="28"/>
          <w:szCs w:val="28"/>
          <w:lang w:val="vi-VN"/>
        </w:rPr>
        <w:t xml:space="preserve">Vessels/barges </w:t>
      </w:r>
      <w:r w:rsidRPr="00D05F20">
        <w:rPr>
          <w:sz w:val="28"/>
          <w:szCs w:val="28"/>
        </w:rPr>
        <w:t>with dark and hidden</w:t>
      </w:r>
      <w:r w:rsidRPr="00D05F20">
        <w:rPr>
          <w:sz w:val="28"/>
          <w:szCs w:val="28"/>
          <w:lang w:val="vi-VN"/>
        </w:rPr>
        <w:t xml:space="preserve"> </w:t>
      </w:r>
      <w:r w:rsidRPr="00D05F20">
        <w:rPr>
          <w:sz w:val="28"/>
          <w:szCs w:val="28"/>
        </w:rPr>
        <w:t>hatch/hold structure</w:t>
      </w:r>
      <w:r w:rsidRPr="00D05F20">
        <w:rPr>
          <w:sz w:val="28"/>
          <w:szCs w:val="28"/>
          <w:lang w:val="vi-VN"/>
        </w:rPr>
        <w:t xml:space="preserve"> that is</w:t>
      </w:r>
      <w:r w:rsidRPr="00D05F20">
        <w:rPr>
          <w:sz w:val="28"/>
          <w:szCs w:val="28"/>
        </w:rPr>
        <w:t xml:space="preserve"> dangerous for unloading</w:t>
      </w:r>
    </w:p>
    <w:p w14:paraId="2865AE94" w14:textId="77777777" w:rsidR="002D4BF7" w:rsidRPr="00D05F20" w:rsidRDefault="002D4BF7" w:rsidP="002D4BF7">
      <w:pPr>
        <w:spacing w:before="60" w:after="240" w:line="276" w:lineRule="auto"/>
        <w:ind w:firstLine="720"/>
        <w:jc w:val="center"/>
        <w:rPr>
          <w:b/>
          <w:bCs/>
          <w:sz w:val="28"/>
          <w:szCs w:val="28"/>
        </w:rPr>
      </w:pPr>
    </w:p>
    <w:p w14:paraId="5FE7301E" w14:textId="77777777" w:rsidR="002D4BF7" w:rsidRPr="00D05F20" w:rsidRDefault="002D4BF7" w:rsidP="002D4BF7">
      <w:pPr>
        <w:spacing w:before="60" w:after="240" w:line="276" w:lineRule="auto"/>
        <w:ind w:firstLine="720"/>
        <w:jc w:val="center"/>
        <w:rPr>
          <w:b/>
          <w:bCs/>
          <w:sz w:val="28"/>
          <w:szCs w:val="28"/>
        </w:rPr>
      </w:pPr>
    </w:p>
    <w:p w14:paraId="432DCC42" w14:textId="77777777" w:rsidR="002D4BF7" w:rsidRPr="00D05F20" w:rsidRDefault="002D4BF7" w:rsidP="002D4BF7">
      <w:pPr>
        <w:spacing w:before="60" w:after="240" w:line="276" w:lineRule="auto"/>
        <w:ind w:firstLine="720"/>
        <w:jc w:val="center"/>
        <w:rPr>
          <w:b/>
          <w:bCs/>
          <w:sz w:val="28"/>
          <w:szCs w:val="28"/>
        </w:rPr>
      </w:pPr>
    </w:p>
    <w:p w14:paraId="4F01E641" w14:textId="77777777" w:rsidR="002D4BF7" w:rsidRPr="00D05F20" w:rsidRDefault="002D4BF7" w:rsidP="002D4BF7">
      <w:pPr>
        <w:spacing w:before="60" w:after="240" w:line="276" w:lineRule="auto"/>
        <w:ind w:firstLine="720"/>
        <w:jc w:val="center"/>
        <w:rPr>
          <w:b/>
          <w:bCs/>
          <w:sz w:val="28"/>
          <w:szCs w:val="28"/>
        </w:rPr>
      </w:pPr>
    </w:p>
    <w:p w14:paraId="16EB2322" w14:textId="77777777" w:rsidR="002D4BF7" w:rsidRPr="00D05F20" w:rsidRDefault="002D4BF7" w:rsidP="002D4BF7">
      <w:pPr>
        <w:spacing w:before="60" w:after="240" w:line="276" w:lineRule="auto"/>
        <w:ind w:firstLine="720"/>
        <w:jc w:val="center"/>
        <w:rPr>
          <w:b/>
          <w:bCs/>
          <w:sz w:val="28"/>
          <w:szCs w:val="28"/>
        </w:rPr>
      </w:pPr>
    </w:p>
    <w:p w14:paraId="55AF88D2" w14:textId="77777777" w:rsidR="002D4BF7" w:rsidRPr="00D05F20" w:rsidRDefault="002D4BF7" w:rsidP="002D4BF7">
      <w:pPr>
        <w:pStyle w:val="Heading2"/>
        <w:spacing w:before="60" w:line="288" w:lineRule="auto"/>
        <w:ind w:firstLine="709"/>
        <w:rPr>
          <w:iCs/>
        </w:rPr>
      </w:pPr>
      <w:bookmarkStart w:id="249" w:name="_Toc119054726"/>
      <w:bookmarkStart w:id="250" w:name="_Toc119055117"/>
      <w:bookmarkStart w:id="251" w:name="_Toc119057813"/>
      <w:bookmarkStart w:id="252" w:name="_Toc119057950"/>
      <w:bookmarkStart w:id="253" w:name="_Toc132009756"/>
      <w:r w:rsidRPr="00D05F20">
        <w:lastRenderedPageBreak/>
        <w:t xml:space="preserve">V. </w:t>
      </w:r>
      <w:bookmarkEnd w:id="249"/>
      <w:bookmarkEnd w:id="250"/>
      <w:bookmarkEnd w:id="251"/>
      <w:bookmarkEnd w:id="252"/>
      <w:bookmarkEnd w:id="253"/>
      <w:r w:rsidRPr="00D05F20">
        <w:t xml:space="preserve">Some vessels/barges used to transport coal to Duyen Hai port </w:t>
      </w:r>
    </w:p>
    <w:tbl>
      <w:tblPr>
        <w:tblW w:w="9427" w:type="dxa"/>
        <w:jc w:val="center"/>
        <w:tblLook w:val="04A0" w:firstRow="1" w:lastRow="0" w:firstColumn="1" w:lastColumn="0" w:noHBand="0" w:noVBand="1"/>
      </w:tblPr>
      <w:tblGrid>
        <w:gridCol w:w="541"/>
        <w:gridCol w:w="1898"/>
        <w:gridCol w:w="1588"/>
        <w:gridCol w:w="1096"/>
        <w:gridCol w:w="889"/>
        <w:gridCol w:w="816"/>
        <w:gridCol w:w="822"/>
        <w:gridCol w:w="815"/>
        <w:gridCol w:w="962"/>
      </w:tblGrid>
      <w:tr w:rsidR="00C266B9" w:rsidRPr="00D05F20" w14:paraId="672C5BE3" w14:textId="77777777" w:rsidTr="005C1E39">
        <w:trPr>
          <w:trHeight w:val="1290"/>
          <w:jc w:val="center"/>
        </w:trPr>
        <w:tc>
          <w:tcPr>
            <w:tcW w:w="541" w:type="dxa"/>
            <w:tcBorders>
              <w:top w:val="single" w:sz="4" w:space="0" w:color="auto"/>
              <w:left w:val="single" w:sz="4" w:space="0" w:color="auto"/>
              <w:bottom w:val="single" w:sz="4" w:space="0" w:color="auto"/>
              <w:right w:val="single" w:sz="4" w:space="0" w:color="auto"/>
            </w:tcBorders>
            <w:noWrap/>
            <w:vAlign w:val="center"/>
            <w:hideMark/>
          </w:tcPr>
          <w:p w14:paraId="4A20C657" w14:textId="77777777" w:rsidR="002D4BF7" w:rsidRPr="00D05F20" w:rsidRDefault="002D4BF7" w:rsidP="005C1E39">
            <w:pPr>
              <w:jc w:val="center"/>
              <w:rPr>
                <w:b/>
                <w:bCs/>
                <w:sz w:val="22"/>
                <w:szCs w:val="22"/>
              </w:rPr>
            </w:pPr>
            <w:r w:rsidRPr="00D05F20">
              <w:rPr>
                <w:b/>
                <w:bCs/>
                <w:sz w:val="22"/>
                <w:szCs w:val="22"/>
              </w:rPr>
              <w:t>No.</w:t>
            </w:r>
          </w:p>
        </w:tc>
        <w:tc>
          <w:tcPr>
            <w:tcW w:w="1898" w:type="dxa"/>
            <w:tcBorders>
              <w:top w:val="single" w:sz="4" w:space="0" w:color="auto"/>
              <w:left w:val="nil"/>
              <w:bottom w:val="single" w:sz="4" w:space="0" w:color="auto"/>
              <w:right w:val="single" w:sz="4" w:space="0" w:color="auto"/>
            </w:tcBorders>
            <w:vAlign w:val="center"/>
            <w:hideMark/>
          </w:tcPr>
          <w:p w14:paraId="6665E094" w14:textId="77777777" w:rsidR="002D4BF7" w:rsidRPr="00D05F20" w:rsidRDefault="002D4BF7" w:rsidP="005C1E39">
            <w:pPr>
              <w:jc w:val="center"/>
              <w:rPr>
                <w:b/>
                <w:bCs/>
                <w:sz w:val="22"/>
                <w:szCs w:val="22"/>
              </w:rPr>
            </w:pPr>
            <w:r w:rsidRPr="00D05F20">
              <w:rPr>
                <w:b/>
                <w:bCs/>
                <w:sz w:val="22"/>
                <w:szCs w:val="22"/>
              </w:rPr>
              <w:t>Name of vessels/barges</w:t>
            </w:r>
          </w:p>
        </w:tc>
        <w:tc>
          <w:tcPr>
            <w:tcW w:w="1588" w:type="dxa"/>
            <w:tcBorders>
              <w:top w:val="single" w:sz="4" w:space="0" w:color="auto"/>
              <w:left w:val="nil"/>
              <w:bottom w:val="single" w:sz="4" w:space="0" w:color="auto"/>
              <w:right w:val="single" w:sz="4" w:space="0" w:color="auto"/>
            </w:tcBorders>
            <w:vAlign w:val="center"/>
            <w:hideMark/>
          </w:tcPr>
          <w:p w14:paraId="6D6579F6" w14:textId="77777777" w:rsidR="002D4BF7" w:rsidRPr="00D05F20" w:rsidRDefault="002D4BF7" w:rsidP="005C1E39">
            <w:pPr>
              <w:jc w:val="center"/>
              <w:rPr>
                <w:b/>
                <w:bCs/>
                <w:sz w:val="22"/>
                <w:szCs w:val="22"/>
              </w:rPr>
            </w:pPr>
            <w:r w:rsidRPr="00D05F20">
              <w:rPr>
                <w:b/>
                <w:bCs/>
                <w:sz w:val="22"/>
                <w:szCs w:val="22"/>
              </w:rPr>
              <w:t xml:space="preserve">Priority classification </w:t>
            </w:r>
          </w:p>
        </w:tc>
        <w:tc>
          <w:tcPr>
            <w:tcW w:w="1096" w:type="dxa"/>
            <w:tcBorders>
              <w:top w:val="single" w:sz="4" w:space="0" w:color="auto"/>
              <w:left w:val="nil"/>
              <w:bottom w:val="single" w:sz="4" w:space="0" w:color="auto"/>
              <w:right w:val="single" w:sz="4" w:space="0" w:color="auto"/>
            </w:tcBorders>
            <w:vAlign w:val="center"/>
            <w:hideMark/>
          </w:tcPr>
          <w:p w14:paraId="6904B74B" w14:textId="77777777" w:rsidR="002D4BF7" w:rsidRPr="00D05F20" w:rsidRDefault="002D4BF7" w:rsidP="005C1E39">
            <w:pPr>
              <w:jc w:val="center"/>
              <w:rPr>
                <w:b/>
                <w:bCs/>
                <w:sz w:val="22"/>
                <w:szCs w:val="22"/>
              </w:rPr>
            </w:pPr>
            <w:r w:rsidRPr="00D05F20">
              <w:rPr>
                <w:b/>
                <w:bCs/>
                <w:sz w:val="22"/>
                <w:szCs w:val="22"/>
              </w:rPr>
              <w:t xml:space="preserve"> (DWT)</w:t>
            </w:r>
          </w:p>
        </w:tc>
        <w:tc>
          <w:tcPr>
            <w:tcW w:w="889" w:type="dxa"/>
            <w:tcBorders>
              <w:top w:val="single" w:sz="4" w:space="0" w:color="auto"/>
              <w:left w:val="nil"/>
              <w:bottom w:val="single" w:sz="4" w:space="0" w:color="auto"/>
              <w:right w:val="single" w:sz="4" w:space="0" w:color="auto"/>
            </w:tcBorders>
            <w:vAlign w:val="center"/>
            <w:hideMark/>
          </w:tcPr>
          <w:p w14:paraId="74F8ABDC" w14:textId="77777777" w:rsidR="002D4BF7" w:rsidRPr="00D05F20" w:rsidRDefault="002D4BF7" w:rsidP="005C1E39">
            <w:pPr>
              <w:jc w:val="center"/>
              <w:rPr>
                <w:b/>
                <w:bCs/>
                <w:sz w:val="22"/>
                <w:szCs w:val="22"/>
              </w:rPr>
            </w:pPr>
            <w:r w:rsidRPr="00D05F20">
              <w:rPr>
                <w:b/>
                <w:bCs/>
                <w:sz w:val="22"/>
                <w:szCs w:val="22"/>
              </w:rPr>
              <w:t>Length</w:t>
            </w:r>
          </w:p>
        </w:tc>
        <w:tc>
          <w:tcPr>
            <w:tcW w:w="816" w:type="dxa"/>
            <w:tcBorders>
              <w:top w:val="single" w:sz="4" w:space="0" w:color="auto"/>
              <w:left w:val="nil"/>
              <w:bottom w:val="single" w:sz="4" w:space="0" w:color="auto"/>
              <w:right w:val="single" w:sz="4" w:space="0" w:color="auto"/>
            </w:tcBorders>
            <w:vAlign w:val="center"/>
            <w:hideMark/>
          </w:tcPr>
          <w:p w14:paraId="02E5FB2E" w14:textId="77777777" w:rsidR="002D4BF7" w:rsidRPr="00D05F20" w:rsidRDefault="002D4BF7" w:rsidP="005C1E39">
            <w:pPr>
              <w:jc w:val="center"/>
              <w:rPr>
                <w:b/>
                <w:bCs/>
                <w:sz w:val="22"/>
                <w:szCs w:val="22"/>
              </w:rPr>
            </w:pPr>
            <w:r w:rsidRPr="00D05F20">
              <w:rPr>
                <w:b/>
                <w:bCs/>
                <w:sz w:val="22"/>
                <w:szCs w:val="22"/>
              </w:rPr>
              <w:t>Width</w:t>
            </w:r>
          </w:p>
        </w:tc>
        <w:tc>
          <w:tcPr>
            <w:tcW w:w="822" w:type="dxa"/>
            <w:tcBorders>
              <w:top w:val="single" w:sz="4" w:space="0" w:color="auto"/>
              <w:left w:val="nil"/>
              <w:bottom w:val="single" w:sz="4" w:space="0" w:color="auto"/>
              <w:right w:val="single" w:sz="4" w:space="0" w:color="auto"/>
            </w:tcBorders>
            <w:vAlign w:val="center"/>
            <w:hideMark/>
          </w:tcPr>
          <w:p w14:paraId="4BE1C8AF" w14:textId="77777777" w:rsidR="002D4BF7" w:rsidRPr="00D05F20" w:rsidRDefault="002D4BF7" w:rsidP="005C1E39">
            <w:pPr>
              <w:jc w:val="center"/>
              <w:rPr>
                <w:b/>
                <w:bCs/>
                <w:sz w:val="22"/>
                <w:szCs w:val="22"/>
              </w:rPr>
            </w:pPr>
            <w:r w:rsidRPr="00D05F20">
              <w:rPr>
                <w:b/>
                <w:bCs/>
                <w:sz w:val="22"/>
                <w:szCs w:val="22"/>
              </w:rPr>
              <w:t>No. of holds</w:t>
            </w:r>
          </w:p>
        </w:tc>
        <w:tc>
          <w:tcPr>
            <w:tcW w:w="815" w:type="dxa"/>
            <w:tcBorders>
              <w:top w:val="single" w:sz="4" w:space="0" w:color="auto"/>
              <w:left w:val="nil"/>
              <w:bottom w:val="single" w:sz="4" w:space="0" w:color="auto"/>
              <w:right w:val="single" w:sz="4" w:space="0" w:color="auto"/>
            </w:tcBorders>
            <w:vAlign w:val="center"/>
            <w:hideMark/>
          </w:tcPr>
          <w:p w14:paraId="2FDCCB87" w14:textId="77777777" w:rsidR="002D4BF7" w:rsidRPr="00D05F20" w:rsidRDefault="002D4BF7" w:rsidP="005C1E39">
            <w:pPr>
              <w:jc w:val="center"/>
              <w:rPr>
                <w:b/>
                <w:bCs/>
                <w:sz w:val="22"/>
                <w:szCs w:val="22"/>
              </w:rPr>
            </w:pPr>
            <w:r w:rsidRPr="00D05F20">
              <w:rPr>
                <w:b/>
                <w:bCs/>
                <w:sz w:val="22"/>
                <w:szCs w:val="22"/>
              </w:rPr>
              <w:t>Type of crane</w:t>
            </w:r>
          </w:p>
        </w:tc>
        <w:tc>
          <w:tcPr>
            <w:tcW w:w="962" w:type="dxa"/>
            <w:tcBorders>
              <w:top w:val="single" w:sz="4" w:space="0" w:color="auto"/>
              <w:left w:val="nil"/>
              <w:bottom w:val="single" w:sz="4" w:space="0" w:color="auto"/>
              <w:right w:val="single" w:sz="4" w:space="0" w:color="auto"/>
            </w:tcBorders>
            <w:vAlign w:val="center"/>
            <w:hideMark/>
          </w:tcPr>
          <w:p w14:paraId="4478BE61" w14:textId="77777777" w:rsidR="002D4BF7" w:rsidRPr="00D05F20" w:rsidRDefault="002D4BF7" w:rsidP="005C1E39">
            <w:pPr>
              <w:jc w:val="center"/>
              <w:rPr>
                <w:b/>
                <w:bCs/>
                <w:sz w:val="22"/>
                <w:szCs w:val="22"/>
              </w:rPr>
            </w:pPr>
            <w:r w:rsidRPr="00D05F20">
              <w:rPr>
                <w:b/>
                <w:bCs/>
                <w:sz w:val="22"/>
                <w:szCs w:val="22"/>
              </w:rPr>
              <w:t>Keels being exposed</w:t>
            </w:r>
          </w:p>
        </w:tc>
      </w:tr>
      <w:tr w:rsidR="00C266B9" w:rsidRPr="00D05F20" w14:paraId="122B2F1D"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BCE0CB3" w14:textId="77777777" w:rsidR="002D4BF7" w:rsidRPr="00D05F20" w:rsidRDefault="002D4BF7" w:rsidP="005C1E39">
            <w:pPr>
              <w:jc w:val="center"/>
              <w:rPr>
                <w:sz w:val="22"/>
                <w:szCs w:val="22"/>
              </w:rPr>
            </w:pPr>
            <w:r w:rsidRPr="00D05F20">
              <w:rPr>
                <w:sz w:val="22"/>
                <w:szCs w:val="22"/>
              </w:rPr>
              <w:t>1</w:t>
            </w:r>
          </w:p>
        </w:tc>
        <w:tc>
          <w:tcPr>
            <w:tcW w:w="1898" w:type="dxa"/>
            <w:vMerge w:val="restart"/>
            <w:tcBorders>
              <w:top w:val="nil"/>
              <w:left w:val="single" w:sz="4" w:space="0" w:color="auto"/>
              <w:bottom w:val="single" w:sz="4" w:space="0" w:color="auto"/>
              <w:right w:val="single" w:sz="4" w:space="0" w:color="auto"/>
            </w:tcBorders>
            <w:vAlign w:val="center"/>
            <w:hideMark/>
          </w:tcPr>
          <w:p w14:paraId="1ACA04D3" w14:textId="77777777" w:rsidR="002D4BF7" w:rsidRPr="00D05F20" w:rsidRDefault="002D4BF7" w:rsidP="005C1E39">
            <w:pPr>
              <w:rPr>
                <w:sz w:val="22"/>
                <w:szCs w:val="22"/>
              </w:rPr>
            </w:pPr>
            <w:r w:rsidRPr="00D05F20">
              <w:rPr>
                <w:sz w:val="22"/>
                <w:szCs w:val="22"/>
              </w:rPr>
              <w:t>ASIA TK1/SL1</w:t>
            </w:r>
          </w:p>
        </w:tc>
        <w:tc>
          <w:tcPr>
            <w:tcW w:w="1588" w:type="dxa"/>
            <w:tcBorders>
              <w:top w:val="nil"/>
              <w:left w:val="nil"/>
              <w:bottom w:val="single" w:sz="4" w:space="0" w:color="auto"/>
              <w:right w:val="single" w:sz="4" w:space="0" w:color="auto"/>
            </w:tcBorders>
            <w:vAlign w:val="center"/>
            <w:hideMark/>
          </w:tcPr>
          <w:p w14:paraId="5327C54E"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37C91315" w14:textId="77777777" w:rsidR="002D4BF7" w:rsidRPr="00D05F20" w:rsidRDefault="002D4BF7" w:rsidP="005C1E39">
            <w:pPr>
              <w:jc w:val="center"/>
              <w:rPr>
                <w:sz w:val="22"/>
                <w:szCs w:val="22"/>
              </w:rPr>
            </w:pPr>
            <w:r w:rsidRPr="00D05F20">
              <w:rPr>
                <w:sz w:val="22"/>
                <w:szCs w:val="22"/>
              </w:rPr>
              <w:t>7.427,00</w:t>
            </w:r>
          </w:p>
        </w:tc>
        <w:tc>
          <w:tcPr>
            <w:tcW w:w="889" w:type="dxa"/>
            <w:vMerge w:val="restart"/>
            <w:tcBorders>
              <w:top w:val="nil"/>
              <w:left w:val="single" w:sz="4" w:space="0" w:color="auto"/>
              <w:bottom w:val="single" w:sz="4" w:space="0" w:color="auto"/>
              <w:right w:val="single" w:sz="4" w:space="0" w:color="auto"/>
            </w:tcBorders>
            <w:vAlign w:val="center"/>
            <w:hideMark/>
          </w:tcPr>
          <w:p w14:paraId="37EDECFD" w14:textId="77777777" w:rsidR="002D4BF7" w:rsidRPr="00D05F20" w:rsidRDefault="002D4BF7" w:rsidP="005C1E39">
            <w:pPr>
              <w:jc w:val="center"/>
              <w:rPr>
                <w:sz w:val="22"/>
                <w:szCs w:val="22"/>
              </w:rPr>
            </w:pPr>
            <w:r w:rsidRPr="00D05F20">
              <w:rPr>
                <w:sz w:val="22"/>
                <w:szCs w:val="22"/>
              </w:rPr>
              <w:t>91,40</w:t>
            </w:r>
          </w:p>
        </w:tc>
        <w:tc>
          <w:tcPr>
            <w:tcW w:w="816" w:type="dxa"/>
            <w:vMerge w:val="restart"/>
            <w:tcBorders>
              <w:top w:val="nil"/>
              <w:left w:val="single" w:sz="4" w:space="0" w:color="auto"/>
              <w:bottom w:val="single" w:sz="4" w:space="0" w:color="auto"/>
              <w:right w:val="single" w:sz="4" w:space="0" w:color="auto"/>
            </w:tcBorders>
            <w:vAlign w:val="center"/>
            <w:hideMark/>
          </w:tcPr>
          <w:p w14:paraId="3DA97004" w14:textId="77777777" w:rsidR="002D4BF7" w:rsidRPr="00D05F20" w:rsidRDefault="002D4BF7" w:rsidP="005C1E39">
            <w:pPr>
              <w:jc w:val="center"/>
              <w:rPr>
                <w:sz w:val="22"/>
                <w:szCs w:val="22"/>
              </w:rPr>
            </w:pPr>
            <w:r w:rsidRPr="00D05F20">
              <w:rPr>
                <w:sz w:val="22"/>
                <w:szCs w:val="22"/>
              </w:rPr>
              <w:t>24,30</w:t>
            </w:r>
          </w:p>
        </w:tc>
        <w:tc>
          <w:tcPr>
            <w:tcW w:w="822" w:type="dxa"/>
            <w:vMerge w:val="restart"/>
            <w:tcBorders>
              <w:top w:val="nil"/>
              <w:left w:val="single" w:sz="4" w:space="0" w:color="auto"/>
              <w:bottom w:val="single" w:sz="4" w:space="0" w:color="auto"/>
              <w:right w:val="single" w:sz="4" w:space="0" w:color="auto"/>
            </w:tcBorders>
            <w:vAlign w:val="center"/>
            <w:hideMark/>
          </w:tcPr>
          <w:p w14:paraId="283B1595"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7DB7BD95"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CF0EFC6" w14:textId="77777777" w:rsidR="002D4BF7" w:rsidRPr="00D05F20" w:rsidRDefault="002D4BF7" w:rsidP="005C1E39">
            <w:pPr>
              <w:jc w:val="center"/>
              <w:rPr>
                <w:sz w:val="22"/>
                <w:szCs w:val="22"/>
              </w:rPr>
            </w:pPr>
            <w:r w:rsidRPr="00D05F20">
              <w:rPr>
                <w:sz w:val="22"/>
                <w:szCs w:val="22"/>
              </w:rPr>
              <w:t>No</w:t>
            </w:r>
          </w:p>
        </w:tc>
      </w:tr>
      <w:tr w:rsidR="00C266B9" w:rsidRPr="00D05F20" w14:paraId="43EEE5B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DBB1725"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D73B558"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B00AEB6"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743B495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17A7F68"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3766DC1"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15D6F1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87A8CA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072ECB0" w14:textId="77777777" w:rsidR="002D4BF7" w:rsidRPr="00D05F20" w:rsidRDefault="002D4BF7" w:rsidP="005C1E39">
            <w:pPr>
              <w:rPr>
                <w:sz w:val="22"/>
                <w:szCs w:val="22"/>
              </w:rPr>
            </w:pPr>
          </w:p>
        </w:tc>
      </w:tr>
      <w:tr w:rsidR="00C266B9" w:rsidRPr="00D05F20" w14:paraId="4634B16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EF080A4" w14:textId="77777777" w:rsidR="002D4BF7" w:rsidRPr="00D05F20" w:rsidRDefault="002D4BF7" w:rsidP="005C1E39">
            <w:pPr>
              <w:jc w:val="center"/>
              <w:rPr>
                <w:sz w:val="22"/>
                <w:szCs w:val="22"/>
              </w:rPr>
            </w:pPr>
            <w:r w:rsidRPr="00D05F20">
              <w:rPr>
                <w:sz w:val="22"/>
                <w:szCs w:val="22"/>
              </w:rPr>
              <w:t>2</w:t>
            </w:r>
          </w:p>
        </w:tc>
        <w:tc>
          <w:tcPr>
            <w:tcW w:w="1898" w:type="dxa"/>
            <w:vMerge w:val="restart"/>
            <w:tcBorders>
              <w:top w:val="nil"/>
              <w:left w:val="single" w:sz="4" w:space="0" w:color="auto"/>
              <w:bottom w:val="single" w:sz="4" w:space="0" w:color="auto"/>
              <w:right w:val="single" w:sz="4" w:space="0" w:color="auto"/>
            </w:tcBorders>
            <w:vAlign w:val="center"/>
            <w:hideMark/>
          </w:tcPr>
          <w:p w14:paraId="2B83EC85" w14:textId="77777777" w:rsidR="002D4BF7" w:rsidRPr="00D05F20" w:rsidRDefault="002D4BF7" w:rsidP="005C1E39">
            <w:pPr>
              <w:rPr>
                <w:sz w:val="22"/>
                <w:szCs w:val="22"/>
              </w:rPr>
            </w:pPr>
            <w:r w:rsidRPr="00D05F20">
              <w:rPr>
                <w:sz w:val="22"/>
                <w:szCs w:val="22"/>
              </w:rPr>
              <w:t>ASIA TK2/SL2</w:t>
            </w:r>
          </w:p>
        </w:tc>
        <w:tc>
          <w:tcPr>
            <w:tcW w:w="1588" w:type="dxa"/>
            <w:tcBorders>
              <w:top w:val="nil"/>
              <w:left w:val="nil"/>
              <w:bottom w:val="single" w:sz="4" w:space="0" w:color="auto"/>
              <w:right w:val="single" w:sz="4" w:space="0" w:color="auto"/>
            </w:tcBorders>
            <w:vAlign w:val="center"/>
            <w:hideMark/>
          </w:tcPr>
          <w:p w14:paraId="7F157517"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7539FE32" w14:textId="77777777" w:rsidR="002D4BF7" w:rsidRPr="00D05F20" w:rsidRDefault="002D4BF7" w:rsidP="005C1E39">
            <w:pPr>
              <w:jc w:val="center"/>
              <w:rPr>
                <w:sz w:val="22"/>
                <w:szCs w:val="22"/>
              </w:rPr>
            </w:pPr>
            <w:r w:rsidRPr="00D05F20">
              <w:rPr>
                <w:sz w:val="22"/>
                <w:szCs w:val="22"/>
              </w:rPr>
              <w:t>9.052,00</w:t>
            </w:r>
          </w:p>
        </w:tc>
        <w:tc>
          <w:tcPr>
            <w:tcW w:w="889" w:type="dxa"/>
            <w:vMerge w:val="restart"/>
            <w:tcBorders>
              <w:top w:val="nil"/>
              <w:left w:val="single" w:sz="4" w:space="0" w:color="auto"/>
              <w:bottom w:val="single" w:sz="4" w:space="0" w:color="auto"/>
              <w:right w:val="single" w:sz="4" w:space="0" w:color="auto"/>
            </w:tcBorders>
            <w:vAlign w:val="center"/>
            <w:hideMark/>
          </w:tcPr>
          <w:p w14:paraId="4CD9B455" w14:textId="77777777" w:rsidR="002D4BF7" w:rsidRPr="00D05F20" w:rsidRDefault="002D4BF7" w:rsidP="005C1E39">
            <w:pPr>
              <w:jc w:val="center"/>
              <w:rPr>
                <w:sz w:val="22"/>
                <w:szCs w:val="22"/>
              </w:rPr>
            </w:pPr>
            <w:r w:rsidRPr="00D05F20">
              <w:rPr>
                <w:sz w:val="22"/>
                <w:szCs w:val="22"/>
              </w:rPr>
              <w:t>100,00</w:t>
            </w:r>
          </w:p>
        </w:tc>
        <w:tc>
          <w:tcPr>
            <w:tcW w:w="816" w:type="dxa"/>
            <w:vMerge w:val="restart"/>
            <w:tcBorders>
              <w:top w:val="nil"/>
              <w:left w:val="single" w:sz="4" w:space="0" w:color="auto"/>
              <w:bottom w:val="single" w:sz="4" w:space="0" w:color="auto"/>
              <w:right w:val="single" w:sz="4" w:space="0" w:color="auto"/>
            </w:tcBorders>
            <w:vAlign w:val="center"/>
            <w:hideMark/>
          </w:tcPr>
          <w:p w14:paraId="56E7F792" w14:textId="77777777" w:rsidR="002D4BF7" w:rsidRPr="00D05F20" w:rsidRDefault="002D4BF7" w:rsidP="005C1E39">
            <w:pPr>
              <w:jc w:val="center"/>
              <w:rPr>
                <w:sz w:val="22"/>
                <w:szCs w:val="22"/>
              </w:rPr>
            </w:pPr>
            <w:r w:rsidRPr="00D05F20">
              <w:rPr>
                <w:sz w:val="22"/>
                <w:szCs w:val="22"/>
              </w:rPr>
              <w:t>28,00</w:t>
            </w:r>
          </w:p>
        </w:tc>
        <w:tc>
          <w:tcPr>
            <w:tcW w:w="822" w:type="dxa"/>
            <w:vMerge w:val="restart"/>
            <w:tcBorders>
              <w:top w:val="nil"/>
              <w:left w:val="single" w:sz="4" w:space="0" w:color="auto"/>
              <w:bottom w:val="single" w:sz="4" w:space="0" w:color="auto"/>
              <w:right w:val="single" w:sz="4" w:space="0" w:color="auto"/>
            </w:tcBorders>
            <w:vAlign w:val="center"/>
            <w:hideMark/>
          </w:tcPr>
          <w:p w14:paraId="1C117BF3"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65CCDFEF"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FB7B8AD" w14:textId="77777777" w:rsidR="002D4BF7" w:rsidRPr="00D05F20" w:rsidRDefault="002D4BF7" w:rsidP="005C1E39">
            <w:pPr>
              <w:jc w:val="center"/>
              <w:rPr>
                <w:sz w:val="22"/>
                <w:szCs w:val="22"/>
              </w:rPr>
            </w:pPr>
            <w:r w:rsidRPr="00D05F20">
              <w:rPr>
                <w:sz w:val="22"/>
                <w:szCs w:val="22"/>
              </w:rPr>
              <w:t>No</w:t>
            </w:r>
          </w:p>
        </w:tc>
      </w:tr>
      <w:tr w:rsidR="00C266B9" w:rsidRPr="00D05F20" w14:paraId="5EC9431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E87375A"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4635D9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30A91A0"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47814ED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6BA4BE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3FF87F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D0F9912"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A702413"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B24D341" w14:textId="77777777" w:rsidR="002D4BF7" w:rsidRPr="00D05F20" w:rsidRDefault="002D4BF7" w:rsidP="005C1E39">
            <w:pPr>
              <w:rPr>
                <w:sz w:val="22"/>
                <w:szCs w:val="22"/>
              </w:rPr>
            </w:pPr>
          </w:p>
        </w:tc>
      </w:tr>
      <w:tr w:rsidR="00C266B9" w:rsidRPr="00D05F20" w14:paraId="42C592C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A1FF1CB" w14:textId="77777777" w:rsidR="002D4BF7" w:rsidRPr="00D05F20" w:rsidRDefault="002D4BF7" w:rsidP="005C1E39">
            <w:pPr>
              <w:jc w:val="center"/>
              <w:rPr>
                <w:sz w:val="22"/>
                <w:szCs w:val="22"/>
              </w:rPr>
            </w:pPr>
            <w:r w:rsidRPr="00D05F20">
              <w:rPr>
                <w:sz w:val="22"/>
                <w:szCs w:val="22"/>
              </w:rPr>
              <w:t>3</w:t>
            </w:r>
          </w:p>
        </w:tc>
        <w:tc>
          <w:tcPr>
            <w:tcW w:w="1898" w:type="dxa"/>
            <w:vMerge w:val="restart"/>
            <w:tcBorders>
              <w:top w:val="nil"/>
              <w:left w:val="single" w:sz="4" w:space="0" w:color="auto"/>
              <w:bottom w:val="single" w:sz="4" w:space="0" w:color="auto"/>
              <w:right w:val="single" w:sz="4" w:space="0" w:color="auto"/>
            </w:tcBorders>
            <w:vAlign w:val="center"/>
            <w:hideMark/>
          </w:tcPr>
          <w:p w14:paraId="668BDF2C" w14:textId="77777777" w:rsidR="002D4BF7" w:rsidRPr="00D05F20" w:rsidRDefault="002D4BF7" w:rsidP="005C1E39">
            <w:pPr>
              <w:rPr>
                <w:sz w:val="22"/>
                <w:szCs w:val="22"/>
              </w:rPr>
            </w:pPr>
            <w:r w:rsidRPr="00D05F20">
              <w:rPr>
                <w:sz w:val="22"/>
                <w:szCs w:val="22"/>
              </w:rPr>
              <w:t>ATN OCEAN 79</w:t>
            </w:r>
          </w:p>
        </w:tc>
        <w:tc>
          <w:tcPr>
            <w:tcW w:w="1588" w:type="dxa"/>
            <w:tcBorders>
              <w:top w:val="nil"/>
              <w:left w:val="nil"/>
              <w:bottom w:val="single" w:sz="4" w:space="0" w:color="auto"/>
              <w:right w:val="single" w:sz="4" w:space="0" w:color="auto"/>
            </w:tcBorders>
            <w:vAlign w:val="center"/>
            <w:hideMark/>
          </w:tcPr>
          <w:p w14:paraId="1EFD8071"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7E352046" w14:textId="77777777" w:rsidR="002D4BF7" w:rsidRPr="00D05F20" w:rsidRDefault="002D4BF7" w:rsidP="005C1E39">
            <w:pPr>
              <w:jc w:val="center"/>
              <w:rPr>
                <w:sz w:val="22"/>
                <w:szCs w:val="22"/>
              </w:rPr>
            </w:pPr>
            <w:r w:rsidRPr="00D05F20">
              <w:rPr>
                <w:sz w:val="22"/>
                <w:szCs w:val="22"/>
              </w:rPr>
              <w:t>12.348,00</w:t>
            </w:r>
          </w:p>
        </w:tc>
        <w:tc>
          <w:tcPr>
            <w:tcW w:w="889" w:type="dxa"/>
            <w:vMerge w:val="restart"/>
            <w:tcBorders>
              <w:top w:val="nil"/>
              <w:left w:val="single" w:sz="4" w:space="0" w:color="auto"/>
              <w:bottom w:val="single" w:sz="4" w:space="0" w:color="auto"/>
              <w:right w:val="single" w:sz="4" w:space="0" w:color="auto"/>
            </w:tcBorders>
            <w:vAlign w:val="center"/>
            <w:hideMark/>
          </w:tcPr>
          <w:p w14:paraId="57242A98" w14:textId="77777777" w:rsidR="002D4BF7" w:rsidRPr="00D05F20" w:rsidRDefault="002D4BF7" w:rsidP="005C1E39">
            <w:pPr>
              <w:jc w:val="center"/>
              <w:rPr>
                <w:sz w:val="22"/>
                <w:szCs w:val="22"/>
              </w:rPr>
            </w:pPr>
            <w:r w:rsidRPr="00D05F20">
              <w:rPr>
                <w:sz w:val="22"/>
                <w:szCs w:val="22"/>
              </w:rPr>
              <w:t>109,80</w:t>
            </w:r>
          </w:p>
        </w:tc>
        <w:tc>
          <w:tcPr>
            <w:tcW w:w="816" w:type="dxa"/>
            <w:vMerge w:val="restart"/>
            <w:tcBorders>
              <w:top w:val="nil"/>
              <w:left w:val="single" w:sz="4" w:space="0" w:color="auto"/>
              <w:bottom w:val="single" w:sz="4" w:space="0" w:color="auto"/>
              <w:right w:val="single" w:sz="4" w:space="0" w:color="auto"/>
            </w:tcBorders>
            <w:vAlign w:val="center"/>
            <w:hideMark/>
          </w:tcPr>
          <w:p w14:paraId="2182EB27" w14:textId="77777777" w:rsidR="002D4BF7" w:rsidRPr="00D05F20" w:rsidRDefault="002D4BF7" w:rsidP="005C1E39">
            <w:pPr>
              <w:jc w:val="center"/>
              <w:rPr>
                <w:sz w:val="22"/>
                <w:szCs w:val="22"/>
              </w:rPr>
            </w:pPr>
            <w:r w:rsidRPr="00D05F20">
              <w:rPr>
                <w:sz w:val="22"/>
                <w:szCs w:val="22"/>
              </w:rPr>
              <w:t>19,50</w:t>
            </w:r>
          </w:p>
        </w:tc>
        <w:tc>
          <w:tcPr>
            <w:tcW w:w="822" w:type="dxa"/>
            <w:vMerge w:val="restart"/>
            <w:tcBorders>
              <w:top w:val="nil"/>
              <w:left w:val="single" w:sz="4" w:space="0" w:color="auto"/>
              <w:bottom w:val="single" w:sz="4" w:space="0" w:color="auto"/>
              <w:right w:val="single" w:sz="4" w:space="0" w:color="auto"/>
            </w:tcBorders>
            <w:vAlign w:val="center"/>
            <w:hideMark/>
          </w:tcPr>
          <w:p w14:paraId="3683FA28"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02092D9"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CAE38CA" w14:textId="77777777" w:rsidR="002D4BF7" w:rsidRPr="00D05F20" w:rsidRDefault="002D4BF7" w:rsidP="005C1E39">
            <w:pPr>
              <w:jc w:val="center"/>
              <w:rPr>
                <w:sz w:val="22"/>
                <w:szCs w:val="22"/>
              </w:rPr>
            </w:pPr>
            <w:r w:rsidRPr="00D05F20">
              <w:rPr>
                <w:sz w:val="22"/>
                <w:szCs w:val="22"/>
              </w:rPr>
              <w:t>No</w:t>
            </w:r>
          </w:p>
        </w:tc>
      </w:tr>
      <w:tr w:rsidR="00C266B9" w:rsidRPr="00D05F20" w14:paraId="238379C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09D764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3CE3C6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9F1373B"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75E0A22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5B9BC8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183A6AD"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29DDD7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D45F4EC"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FD1ED25" w14:textId="77777777" w:rsidR="002D4BF7" w:rsidRPr="00D05F20" w:rsidRDefault="002D4BF7" w:rsidP="005C1E39">
            <w:pPr>
              <w:rPr>
                <w:sz w:val="22"/>
                <w:szCs w:val="22"/>
              </w:rPr>
            </w:pPr>
          </w:p>
        </w:tc>
      </w:tr>
      <w:tr w:rsidR="00C266B9" w:rsidRPr="00D05F20" w14:paraId="5026755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5E3E997" w14:textId="77777777" w:rsidR="002D4BF7" w:rsidRPr="00D05F20" w:rsidRDefault="002D4BF7" w:rsidP="005C1E39">
            <w:pPr>
              <w:jc w:val="center"/>
              <w:rPr>
                <w:sz w:val="22"/>
                <w:szCs w:val="22"/>
              </w:rPr>
            </w:pPr>
            <w:r w:rsidRPr="00D05F20">
              <w:rPr>
                <w:sz w:val="22"/>
                <w:szCs w:val="22"/>
              </w:rPr>
              <w:t>4</w:t>
            </w:r>
          </w:p>
        </w:tc>
        <w:tc>
          <w:tcPr>
            <w:tcW w:w="1898" w:type="dxa"/>
            <w:vMerge w:val="restart"/>
            <w:tcBorders>
              <w:top w:val="nil"/>
              <w:left w:val="single" w:sz="4" w:space="0" w:color="auto"/>
              <w:bottom w:val="single" w:sz="4" w:space="0" w:color="auto"/>
              <w:right w:val="single" w:sz="4" w:space="0" w:color="auto"/>
            </w:tcBorders>
            <w:vAlign w:val="center"/>
            <w:hideMark/>
          </w:tcPr>
          <w:p w14:paraId="138509F8" w14:textId="77777777" w:rsidR="002D4BF7" w:rsidRPr="00D05F20" w:rsidRDefault="002D4BF7" w:rsidP="005C1E39">
            <w:pPr>
              <w:rPr>
                <w:sz w:val="22"/>
                <w:szCs w:val="22"/>
              </w:rPr>
            </w:pPr>
            <w:r w:rsidRPr="00D05F20">
              <w:rPr>
                <w:sz w:val="22"/>
                <w:szCs w:val="22"/>
              </w:rPr>
              <w:t>ATN OCEAN 88</w:t>
            </w:r>
          </w:p>
        </w:tc>
        <w:tc>
          <w:tcPr>
            <w:tcW w:w="1588" w:type="dxa"/>
            <w:tcBorders>
              <w:top w:val="nil"/>
              <w:left w:val="nil"/>
              <w:bottom w:val="single" w:sz="4" w:space="0" w:color="auto"/>
              <w:right w:val="single" w:sz="4" w:space="0" w:color="auto"/>
            </w:tcBorders>
            <w:vAlign w:val="center"/>
            <w:hideMark/>
          </w:tcPr>
          <w:p w14:paraId="71DC26D6"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25CAE557" w14:textId="77777777" w:rsidR="002D4BF7" w:rsidRPr="00D05F20" w:rsidRDefault="002D4BF7" w:rsidP="005C1E39">
            <w:pPr>
              <w:jc w:val="center"/>
              <w:rPr>
                <w:sz w:val="22"/>
                <w:szCs w:val="22"/>
              </w:rPr>
            </w:pPr>
            <w:r w:rsidRPr="00D05F20">
              <w:rPr>
                <w:sz w:val="22"/>
                <w:szCs w:val="22"/>
              </w:rPr>
              <w:t>10.166,80</w:t>
            </w:r>
          </w:p>
        </w:tc>
        <w:tc>
          <w:tcPr>
            <w:tcW w:w="889" w:type="dxa"/>
            <w:vMerge w:val="restart"/>
            <w:tcBorders>
              <w:top w:val="nil"/>
              <w:left w:val="single" w:sz="4" w:space="0" w:color="auto"/>
              <w:bottom w:val="single" w:sz="4" w:space="0" w:color="auto"/>
              <w:right w:val="single" w:sz="4" w:space="0" w:color="auto"/>
            </w:tcBorders>
            <w:vAlign w:val="center"/>
            <w:hideMark/>
          </w:tcPr>
          <w:p w14:paraId="73CD0F59" w14:textId="77777777" w:rsidR="002D4BF7" w:rsidRPr="00D05F20" w:rsidRDefault="002D4BF7" w:rsidP="005C1E39">
            <w:pPr>
              <w:jc w:val="center"/>
              <w:rPr>
                <w:sz w:val="22"/>
                <w:szCs w:val="22"/>
              </w:rPr>
            </w:pPr>
            <w:r w:rsidRPr="00D05F20">
              <w:rPr>
                <w:sz w:val="22"/>
                <w:szCs w:val="22"/>
              </w:rPr>
              <w:t>98,18</w:t>
            </w:r>
          </w:p>
        </w:tc>
        <w:tc>
          <w:tcPr>
            <w:tcW w:w="816" w:type="dxa"/>
            <w:vMerge w:val="restart"/>
            <w:tcBorders>
              <w:top w:val="nil"/>
              <w:left w:val="single" w:sz="4" w:space="0" w:color="auto"/>
              <w:bottom w:val="single" w:sz="4" w:space="0" w:color="auto"/>
              <w:right w:val="single" w:sz="4" w:space="0" w:color="auto"/>
            </w:tcBorders>
            <w:vAlign w:val="center"/>
            <w:hideMark/>
          </w:tcPr>
          <w:p w14:paraId="1CD2B3E2" w14:textId="77777777" w:rsidR="002D4BF7" w:rsidRPr="00D05F20" w:rsidRDefault="002D4BF7" w:rsidP="005C1E39">
            <w:pPr>
              <w:jc w:val="center"/>
              <w:rPr>
                <w:sz w:val="22"/>
                <w:szCs w:val="22"/>
              </w:rPr>
            </w:pPr>
            <w:r w:rsidRPr="00D05F20">
              <w:rPr>
                <w:sz w:val="22"/>
                <w:szCs w:val="22"/>
              </w:rPr>
              <w:t>16,80</w:t>
            </w:r>
          </w:p>
        </w:tc>
        <w:tc>
          <w:tcPr>
            <w:tcW w:w="822" w:type="dxa"/>
            <w:vMerge w:val="restart"/>
            <w:tcBorders>
              <w:top w:val="nil"/>
              <w:left w:val="single" w:sz="4" w:space="0" w:color="auto"/>
              <w:bottom w:val="single" w:sz="4" w:space="0" w:color="auto"/>
              <w:right w:val="single" w:sz="4" w:space="0" w:color="auto"/>
            </w:tcBorders>
            <w:vAlign w:val="center"/>
            <w:hideMark/>
          </w:tcPr>
          <w:p w14:paraId="5A4BA3F7"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2DE23C8"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3F0F7C75" w14:textId="77777777" w:rsidR="002D4BF7" w:rsidRPr="00D05F20" w:rsidRDefault="002D4BF7" w:rsidP="005C1E39">
            <w:pPr>
              <w:jc w:val="center"/>
              <w:rPr>
                <w:sz w:val="22"/>
                <w:szCs w:val="22"/>
              </w:rPr>
            </w:pPr>
            <w:r w:rsidRPr="00D05F20">
              <w:rPr>
                <w:sz w:val="22"/>
                <w:szCs w:val="22"/>
              </w:rPr>
              <w:t>No</w:t>
            </w:r>
          </w:p>
        </w:tc>
      </w:tr>
      <w:tr w:rsidR="00C266B9" w:rsidRPr="00D05F20" w14:paraId="772AC45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E6F4B9C"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EB49FCD"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2634654"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258DC99A"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B7BDE8E"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A15BD9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F17E33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2746AC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7313E2B" w14:textId="77777777" w:rsidR="002D4BF7" w:rsidRPr="00D05F20" w:rsidRDefault="002D4BF7" w:rsidP="005C1E39">
            <w:pPr>
              <w:rPr>
                <w:sz w:val="22"/>
                <w:szCs w:val="22"/>
              </w:rPr>
            </w:pPr>
          </w:p>
        </w:tc>
      </w:tr>
      <w:tr w:rsidR="00C266B9" w:rsidRPr="00D05F20" w14:paraId="69AB53FA"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EBB642C" w14:textId="77777777" w:rsidR="002D4BF7" w:rsidRPr="00D05F20" w:rsidRDefault="002D4BF7" w:rsidP="005C1E39">
            <w:pPr>
              <w:jc w:val="center"/>
              <w:rPr>
                <w:sz w:val="22"/>
                <w:szCs w:val="22"/>
              </w:rPr>
            </w:pPr>
            <w:r w:rsidRPr="00D05F20">
              <w:rPr>
                <w:sz w:val="22"/>
                <w:szCs w:val="22"/>
              </w:rPr>
              <w:t>5</w:t>
            </w:r>
          </w:p>
        </w:tc>
        <w:tc>
          <w:tcPr>
            <w:tcW w:w="1898" w:type="dxa"/>
            <w:vMerge w:val="restart"/>
            <w:tcBorders>
              <w:top w:val="nil"/>
              <w:left w:val="single" w:sz="4" w:space="0" w:color="auto"/>
              <w:bottom w:val="single" w:sz="4" w:space="0" w:color="auto"/>
              <w:right w:val="single" w:sz="4" w:space="0" w:color="auto"/>
            </w:tcBorders>
            <w:vAlign w:val="center"/>
            <w:hideMark/>
          </w:tcPr>
          <w:p w14:paraId="35FEBDBB" w14:textId="77777777" w:rsidR="002D4BF7" w:rsidRPr="00D05F20" w:rsidRDefault="002D4BF7" w:rsidP="005C1E39">
            <w:pPr>
              <w:rPr>
                <w:sz w:val="22"/>
                <w:szCs w:val="22"/>
              </w:rPr>
            </w:pPr>
            <w:r w:rsidRPr="00D05F20">
              <w:rPr>
                <w:sz w:val="22"/>
                <w:szCs w:val="22"/>
              </w:rPr>
              <w:t>ATN PHAOLO</w:t>
            </w:r>
          </w:p>
        </w:tc>
        <w:tc>
          <w:tcPr>
            <w:tcW w:w="1588" w:type="dxa"/>
            <w:tcBorders>
              <w:top w:val="nil"/>
              <w:left w:val="nil"/>
              <w:bottom w:val="single" w:sz="4" w:space="0" w:color="auto"/>
              <w:right w:val="single" w:sz="4" w:space="0" w:color="auto"/>
            </w:tcBorders>
            <w:vAlign w:val="center"/>
            <w:hideMark/>
          </w:tcPr>
          <w:p w14:paraId="08C18F4C"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04A2FA5B" w14:textId="77777777" w:rsidR="002D4BF7" w:rsidRPr="00D05F20" w:rsidRDefault="002D4BF7" w:rsidP="005C1E39">
            <w:pPr>
              <w:jc w:val="center"/>
              <w:rPr>
                <w:sz w:val="22"/>
                <w:szCs w:val="22"/>
              </w:rPr>
            </w:pPr>
            <w:r w:rsidRPr="00D05F20">
              <w:rPr>
                <w:sz w:val="22"/>
                <w:szCs w:val="22"/>
              </w:rPr>
              <w:t>10.166,80</w:t>
            </w:r>
          </w:p>
        </w:tc>
        <w:tc>
          <w:tcPr>
            <w:tcW w:w="889" w:type="dxa"/>
            <w:vMerge w:val="restart"/>
            <w:tcBorders>
              <w:top w:val="nil"/>
              <w:left w:val="single" w:sz="4" w:space="0" w:color="auto"/>
              <w:bottom w:val="single" w:sz="4" w:space="0" w:color="auto"/>
              <w:right w:val="single" w:sz="4" w:space="0" w:color="auto"/>
            </w:tcBorders>
            <w:vAlign w:val="center"/>
            <w:hideMark/>
          </w:tcPr>
          <w:p w14:paraId="7B6B1AD2" w14:textId="77777777" w:rsidR="002D4BF7" w:rsidRPr="00D05F20" w:rsidRDefault="002D4BF7" w:rsidP="005C1E39">
            <w:pPr>
              <w:jc w:val="center"/>
              <w:rPr>
                <w:sz w:val="22"/>
                <w:szCs w:val="22"/>
              </w:rPr>
            </w:pPr>
            <w:r w:rsidRPr="00D05F20">
              <w:rPr>
                <w:sz w:val="22"/>
                <w:szCs w:val="22"/>
              </w:rPr>
              <w:t>103,80</w:t>
            </w:r>
          </w:p>
        </w:tc>
        <w:tc>
          <w:tcPr>
            <w:tcW w:w="816" w:type="dxa"/>
            <w:vMerge w:val="restart"/>
            <w:tcBorders>
              <w:top w:val="nil"/>
              <w:left w:val="single" w:sz="4" w:space="0" w:color="auto"/>
              <w:bottom w:val="single" w:sz="4" w:space="0" w:color="auto"/>
              <w:right w:val="single" w:sz="4" w:space="0" w:color="auto"/>
            </w:tcBorders>
            <w:vAlign w:val="center"/>
            <w:hideMark/>
          </w:tcPr>
          <w:p w14:paraId="56F0D91B" w14:textId="77777777" w:rsidR="002D4BF7" w:rsidRPr="00D05F20" w:rsidRDefault="002D4BF7" w:rsidP="005C1E39">
            <w:pPr>
              <w:jc w:val="center"/>
              <w:rPr>
                <w:sz w:val="22"/>
                <w:szCs w:val="22"/>
              </w:rPr>
            </w:pPr>
            <w:r w:rsidRPr="00D05F20">
              <w:rPr>
                <w:sz w:val="22"/>
                <w:szCs w:val="22"/>
              </w:rPr>
              <w:t>16,80</w:t>
            </w:r>
          </w:p>
        </w:tc>
        <w:tc>
          <w:tcPr>
            <w:tcW w:w="822" w:type="dxa"/>
            <w:vMerge w:val="restart"/>
            <w:tcBorders>
              <w:top w:val="nil"/>
              <w:left w:val="single" w:sz="4" w:space="0" w:color="auto"/>
              <w:bottom w:val="single" w:sz="4" w:space="0" w:color="auto"/>
              <w:right w:val="single" w:sz="4" w:space="0" w:color="auto"/>
            </w:tcBorders>
            <w:vAlign w:val="center"/>
            <w:hideMark/>
          </w:tcPr>
          <w:p w14:paraId="70C5D385"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050990A"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F0BFB0F" w14:textId="77777777" w:rsidR="002D4BF7" w:rsidRPr="00D05F20" w:rsidRDefault="002D4BF7" w:rsidP="005C1E39">
            <w:pPr>
              <w:jc w:val="center"/>
              <w:rPr>
                <w:sz w:val="22"/>
                <w:szCs w:val="22"/>
              </w:rPr>
            </w:pPr>
            <w:r w:rsidRPr="00D05F20">
              <w:rPr>
                <w:sz w:val="22"/>
                <w:szCs w:val="22"/>
              </w:rPr>
              <w:t>No</w:t>
            </w:r>
          </w:p>
        </w:tc>
      </w:tr>
      <w:tr w:rsidR="00C266B9" w:rsidRPr="00D05F20" w14:paraId="53B940A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CC17C6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5CD77E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67E54C0"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7786368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2E768CE"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2AC9FD9"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37D08CC"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EC7401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CF2A539" w14:textId="77777777" w:rsidR="002D4BF7" w:rsidRPr="00D05F20" w:rsidRDefault="002D4BF7" w:rsidP="005C1E39">
            <w:pPr>
              <w:rPr>
                <w:sz w:val="22"/>
                <w:szCs w:val="22"/>
              </w:rPr>
            </w:pPr>
          </w:p>
        </w:tc>
      </w:tr>
      <w:tr w:rsidR="00C266B9" w:rsidRPr="00D05F20" w14:paraId="4605448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4F1B19E" w14:textId="77777777" w:rsidR="002D4BF7" w:rsidRPr="00D05F20" w:rsidRDefault="002D4BF7" w:rsidP="005C1E39">
            <w:pPr>
              <w:jc w:val="center"/>
              <w:rPr>
                <w:sz w:val="22"/>
                <w:szCs w:val="22"/>
              </w:rPr>
            </w:pPr>
            <w:r w:rsidRPr="00D05F20">
              <w:rPr>
                <w:sz w:val="22"/>
                <w:szCs w:val="22"/>
              </w:rPr>
              <w:t>6</w:t>
            </w:r>
          </w:p>
        </w:tc>
        <w:tc>
          <w:tcPr>
            <w:tcW w:w="1898" w:type="dxa"/>
            <w:vMerge w:val="restart"/>
            <w:tcBorders>
              <w:top w:val="nil"/>
              <w:left w:val="single" w:sz="4" w:space="0" w:color="auto"/>
              <w:bottom w:val="single" w:sz="4" w:space="0" w:color="auto"/>
              <w:right w:val="single" w:sz="4" w:space="0" w:color="auto"/>
            </w:tcBorders>
            <w:vAlign w:val="center"/>
            <w:hideMark/>
          </w:tcPr>
          <w:p w14:paraId="4737AC4D" w14:textId="77777777" w:rsidR="002D4BF7" w:rsidRPr="00D05F20" w:rsidRDefault="002D4BF7" w:rsidP="005C1E39">
            <w:pPr>
              <w:rPr>
                <w:sz w:val="22"/>
                <w:szCs w:val="22"/>
              </w:rPr>
            </w:pPr>
            <w:r w:rsidRPr="00D05F20">
              <w:rPr>
                <w:sz w:val="22"/>
                <w:szCs w:val="22"/>
              </w:rPr>
              <w:t>BAO KHANH 19</w:t>
            </w:r>
          </w:p>
        </w:tc>
        <w:tc>
          <w:tcPr>
            <w:tcW w:w="1588" w:type="dxa"/>
            <w:tcBorders>
              <w:top w:val="nil"/>
              <w:left w:val="nil"/>
              <w:bottom w:val="single" w:sz="4" w:space="0" w:color="auto"/>
              <w:right w:val="single" w:sz="4" w:space="0" w:color="auto"/>
            </w:tcBorders>
            <w:vAlign w:val="center"/>
            <w:hideMark/>
          </w:tcPr>
          <w:p w14:paraId="3DD9DEC3"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6A43C20B" w14:textId="77777777" w:rsidR="002D4BF7" w:rsidRPr="00D05F20" w:rsidRDefault="002D4BF7" w:rsidP="005C1E39">
            <w:pPr>
              <w:jc w:val="center"/>
              <w:rPr>
                <w:sz w:val="22"/>
                <w:szCs w:val="22"/>
              </w:rPr>
            </w:pPr>
            <w:r w:rsidRPr="00D05F20">
              <w:rPr>
                <w:sz w:val="22"/>
                <w:szCs w:val="22"/>
              </w:rPr>
              <w:t>9.160,00</w:t>
            </w:r>
          </w:p>
        </w:tc>
        <w:tc>
          <w:tcPr>
            <w:tcW w:w="889" w:type="dxa"/>
            <w:vMerge w:val="restart"/>
            <w:tcBorders>
              <w:top w:val="nil"/>
              <w:left w:val="single" w:sz="4" w:space="0" w:color="auto"/>
              <w:bottom w:val="single" w:sz="4" w:space="0" w:color="auto"/>
              <w:right w:val="single" w:sz="4" w:space="0" w:color="auto"/>
            </w:tcBorders>
            <w:vAlign w:val="center"/>
            <w:hideMark/>
          </w:tcPr>
          <w:p w14:paraId="44780CB8" w14:textId="77777777" w:rsidR="002D4BF7" w:rsidRPr="00D05F20" w:rsidRDefault="002D4BF7" w:rsidP="005C1E39">
            <w:pPr>
              <w:jc w:val="center"/>
              <w:rPr>
                <w:sz w:val="22"/>
                <w:szCs w:val="22"/>
              </w:rPr>
            </w:pPr>
            <w:r w:rsidRPr="00D05F20">
              <w:rPr>
                <w:sz w:val="22"/>
                <w:szCs w:val="22"/>
              </w:rPr>
              <w:t>98,10</w:t>
            </w:r>
          </w:p>
        </w:tc>
        <w:tc>
          <w:tcPr>
            <w:tcW w:w="816" w:type="dxa"/>
            <w:vMerge w:val="restart"/>
            <w:tcBorders>
              <w:top w:val="nil"/>
              <w:left w:val="single" w:sz="4" w:space="0" w:color="auto"/>
              <w:bottom w:val="single" w:sz="4" w:space="0" w:color="auto"/>
              <w:right w:val="single" w:sz="4" w:space="0" w:color="auto"/>
            </w:tcBorders>
            <w:vAlign w:val="center"/>
            <w:hideMark/>
          </w:tcPr>
          <w:p w14:paraId="4C8CB7D3" w14:textId="77777777" w:rsidR="002D4BF7" w:rsidRPr="00D05F20" w:rsidRDefault="002D4BF7" w:rsidP="005C1E39">
            <w:pPr>
              <w:jc w:val="center"/>
              <w:rPr>
                <w:sz w:val="22"/>
                <w:szCs w:val="22"/>
              </w:rPr>
            </w:pPr>
            <w:r w:rsidRPr="00D05F20">
              <w:rPr>
                <w:sz w:val="22"/>
                <w:szCs w:val="22"/>
              </w:rPr>
              <w:t>18,80</w:t>
            </w:r>
          </w:p>
        </w:tc>
        <w:tc>
          <w:tcPr>
            <w:tcW w:w="822" w:type="dxa"/>
            <w:vMerge w:val="restart"/>
            <w:tcBorders>
              <w:top w:val="nil"/>
              <w:left w:val="single" w:sz="4" w:space="0" w:color="auto"/>
              <w:bottom w:val="single" w:sz="4" w:space="0" w:color="auto"/>
              <w:right w:val="single" w:sz="4" w:space="0" w:color="auto"/>
            </w:tcBorders>
            <w:vAlign w:val="center"/>
            <w:hideMark/>
          </w:tcPr>
          <w:p w14:paraId="4D74F058"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1A353FE1"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7E06166" w14:textId="77777777" w:rsidR="002D4BF7" w:rsidRPr="00D05F20" w:rsidRDefault="002D4BF7" w:rsidP="005C1E39">
            <w:pPr>
              <w:jc w:val="center"/>
              <w:rPr>
                <w:sz w:val="22"/>
                <w:szCs w:val="22"/>
              </w:rPr>
            </w:pPr>
            <w:r w:rsidRPr="00D05F20">
              <w:rPr>
                <w:sz w:val="22"/>
                <w:szCs w:val="22"/>
              </w:rPr>
              <w:t>No</w:t>
            </w:r>
          </w:p>
        </w:tc>
      </w:tr>
      <w:tr w:rsidR="00C266B9" w:rsidRPr="00D05F20" w14:paraId="7E6C9D5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323751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24EEE96"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923A90F"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6819A9F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B9A834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1AC3CF9"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7ABFD0A"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C1747A4"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42444B6" w14:textId="77777777" w:rsidR="002D4BF7" w:rsidRPr="00D05F20" w:rsidRDefault="002D4BF7" w:rsidP="005C1E39">
            <w:pPr>
              <w:rPr>
                <w:sz w:val="22"/>
                <w:szCs w:val="22"/>
              </w:rPr>
            </w:pPr>
          </w:p>
        </w:tc>
      </w:tr>
      <w:tr w:rsidR="00C266B9" w:rsidRPr="00D05F20" w14:paraId="7B6089D8"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7DCADF5" w14:textId="77777777" w:rsidR="002D4BF7" w:rsidRPr="00D05F20" w:rsidRDefault="002D4BF7" w:rsidP="005C1E39">
            <w:pPr>
              <w:jc w:val="center"/>
              <w:rPr>
                <w:sz w:val="22"/>
                <w:szCs w:val="22"/>
              </w:rPr>
            </w:pPr>
            <w:r w:rsidRPr="00D05F20">
              <w:rPr>
                <w:sz w:val="22"/>
                <w:szCs w:val="22"/>
              </w:rPr>
              <w:t>7</w:t>
            </w:r>
          </w:p>
        </w:tc>
        <w:tc>
          <w:tcPr>
            <w:tcW w:w="1898" w:type="dxa"/>
            <w:vMerge w:val="restart"/>
            <w:tcBorders>
              <w:top w:val="nil"/>
              <w:left w:val="single" w:sz="4" w:space="0" w:color="auto"/>
              <w:bottom w:val="single" w:sz="4" w:space="0" w:color="auto"/>
              <w:right w:val="single" w:sz="4" w:space="0" w:color="auto"/>
            </w:tcBorders>
            <w:vAlign w:val="center"/>
            <w:hideMark/>
          </w:tcPr>
          <w:p w14:paraId="580A4F04" w14:textId="77777777" w:rsidR="002D4BF7" w:rsidRPr="00D05F20" w:rsidRDefault="002D4BF7" w:rsidP="005C1E39">
            <w:pPr>
              <w:rPr>
                <w:sz w:val="22"/>
                <w:szCs w:val="22"/>
              </w:rPr>
            </w:pPr>
            <w:r w:rsidRPr="00D05F20">
              <w:rPr>
                <w:sz w:val="22"/>
                <w:szCs w:val="22"/>
              </w:rPr>
              <w:t>DIEN CONG SANG 02</w:t>
            </w:r>
          </w:p>
        </w:tc>
        <w:tc>
          <w:tcPr>
            <w:tcW w:w="1588" w:type="dxa"/>
            <w:tcBorders>
              <w:top w:val="nil"/>
              <w:left w:val="nil"/>
              <w:bottom w:val="single" w:sz="4" w:space="0" w:color="auto"/>
              <w:right w:val="single" w:sz="4" w:space="0" w:color="auto"/>
            </w:tcBorders>
            <w:vAlign w:val="center"/>
            <w:hideMark/>
          </w:tcPr>
          <w:p w14:paraId="1E864371"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1FD60A9D" w14:textId="77777777" w:rsidR="002D4BF7" w:rsidRPr="00D05F20" w:rsidRDefault="002D4BF7" w:rsidP="005C1E39">
            <w:pPr>
              <w:jc w:val="center"/>
              <w:rPr>
                <w:sz w:val="22"/>
                <w:szCs w:val="22"/>
              </w:rPr>
            </w:pPr>
            <w:r w:rsidRPr="00D05F20">
              <w:rPr>
                <w:sz w:val="22"/>
                <w:szCs w:val="22"/>
              </w:rPr>
              <w:t>6.553,00</w:t>
            </w:r>
          </w:p>
        </w:tc>
        <w:tc>
          <w:tcPr>
            <w:tcW w:w="889" w:type="dxa"/>
            <w:vMerge w:val="restart"/>
            <w:tcBorders>
              <w:top w:val="nil"/>
              <w:left w:val="single" w:sz="4" w:space="0" w:color="auto"/>
              <w:bottom w:val="single" w:sz="4" w:space="0" w:color="auto"/>
              <w:right w:val="single" w:sz="4" w:space="0" w:color="auto"/>
            </w:tcBorders>
            <w:vAlign w:val="center"/>
            <w:hideMark/>
          </w:tcPr>
          <w:p w14:paraId="7161E43A" w14:textId="77777777" w:rsidR="002D4BF7" w:rsidRPr="00D05F20" w:rsidRDefault="002D4BF7" w:rsidP="005C1E39">
            <w:pPr>
              <w:jc w:val="center"/>
              <w:rPr>
                <w:sz w:val="22"/>
                <w:szCs w:val="22"/>
              </w:rPr>
            </w:pPr>
            <w:r w:rsidRPr="00D05F20">
              <w:rPr>
                <w:sz w:val="22"/>
                <w:szCs w:val="22"/>
              </w:rPr>
              <w:t>108,00</w:t>
            </w:r>
          </w:p>
        </w:tc>
        <w:tc>
          <w:tcPr>
            <w:tcW w:w="816" w:type="dxa"/>
            <w:vMerge w:val="restart"/>
            <w:tcBorders>
              <w:top w:val="nil"/>
              <w:left w:val="single" w:sz="4" w:space="0" w:color="auto"/>
              <w:bottom w:val="single" w:sz="4" w:space="0" w:color="auto"/>
              <w:right w:val="single" w:sz="4" w:space="0" w:color="auto"/>
            </w:tcBorders>
            <w:vAlign w:val="center"/>
            <w:hideMark/>
          </w:tcPr>
          <w:p w14:paraId="537D71F1" w14:textId="77777777" w:rsidR="002D4BF7" w:rsidRPr="00D05F20" w:rsidRDefault="002D4BF7" w:rsidP="005C1E39">
            <w:pPr>
              <w:jc w:val="center"/>
              <w:rPr>
                <w:sz w:val="22"/>
                <w:szCs w:val="22"/>
              </w:rPr>
            </w:pPr>
            <w:r w:rsidRPr="00D05F20">
              <w:rPr>
                <w:sz w:val="22"/>
                <w:szCs w:val="22"/>
              </w:rPr>
              <w:t>18,90</w:t>
            </w:r>
          </w:p>
        </w:tc>
        <w:tc>
          <w:tcPr>
            <w:tcW w:w="822" w:type="dxa"/>
            <w:vMerge w:val="restart"/>
            <w:tcBorders>
              <w:top w:val="nil"/>
              <w:left w:val="single" w:sz="4" w:space="0" w:color="auto"/>
              <w:bottom w:val="single" w:sz="4" w:space="0" w:color="auto"/>
              <w:right w:val="single" w:sz="4" w:space="0" w:color="auto"/>
            </w:tcBorders>
            <w:vAlign w:val="center"/>
            <w:hideMark/>
          </w:tcPr>
          <w:p w14:paraId="0E89018C"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90D06EA"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3CF1B8B" w14:textId="77777777" w:rsidR="002D4BF7" w:rsidRPr="00D05F20" w:rsidRDefault="002D4BF7" w:rsidP="005C1E39">
            <w:pPr>
              <w:jc w:val="center"/>
              <w:rPr>
                <w:sz w:val="22"/>
                <w:szCs w:val="22"/>
              </w:rPr>
            </w:pPr>
            <w:r w:rsidRPr="00D05F20">
              <w:rPr>
                <w:sz w:val="22"/>
                <w:szCs w:val="22"/>
              </w:rPr>
              <w:t>No</w:t>
            </w:r>
          </w:p>
        </w:tc>
      </w:tr>
      <w:tr w:rsidR="00C266B9" w:rsidRPr="00D05F20" w14:paraId="1E1E2AC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195285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238873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DA81004"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537B246C"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6311B3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4ED56C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028108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C0ECFE7"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F4AA80F" w14:textId="77777777" w:rsidR="002D4BF7" w:rsidRPr="00D05F20" w:rsidRDefault="002D4BF7" w:rsidP="005C1E39">
            <w:pPr>
              <w:rPr>
                <w:sz w:val="22"/>
                <w:szCs w:val="22"/>
              </w:rPr>
            </w:pPr>
          </w:p>
        </w:tc>
      </w:tr>
      <w:tr w:rsidR="00C266B9" w:rsidRPr="00D05F20" w14:paraId="22FF5AD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65CF549" w14:textId="77777777" w:rsidR="002D4BF7" w:rsidRPr="00D05F20" w:rsidRDefault="002D4BF7" w:rsidP="005C1E39">
            <w:pPr>
              <w:jc w:val="center"/>
              <w:rPr>
                <w:sz w:val="22"/>
                <w:szCs w:val="22"/>
              </w:rPr>
            </w:pPr>
            <w:r w:rsidRPr="00D05F20">
              <w:rPr>
                <w:sz w:val="22"/>
                <w:szCs w:val="22"/>
              </w:rPr>
              <w:t>8</w:t>
            </w:r>
          </w:p>
        </w:tc>
        <w:tc>
          <w:tcPr>
            <w:tcW w:w="1898" w:type="dxa"/>
            <w:vMerge w:val="restart"/>
            <w:tcBorders>
              <w:top w:val="nil"/>
              <w:left w:val="single" w:sz="4" w:space="0" w:color="auto"/>
              <w:bottom w:val="single" w:sz="4" w:space="0" w:color="auto"/>
              <w:right w:val="single" w:sz="4" w:space="0" w:color="auto"/>
            </w:tcBorders>
            <w:vAlign w:val="center"/>
            <w:hideMark/>
          </w:tcPr>
          <w:p w14:paraId="373A99D5" w14:textId="77777777" w:rsidR="002D4BF7" w:rsidRPr="00D05F20" w:rsidRDefault="002D4BF7" w:rsidP="005C1E39">
            <w:pPr>
              <w:rPr>
                <w:sz w:val="22"/>
                <w:szCs w:val="22"/>
              </w:rPr>
            </w:pPr>
            <w:r w:rsidRPr="00D05F20">
              <w:rPr>
                <w:sz w:val="22"/>
                <w:szCs w:val="22"/>
              </w:rPr>
              <w:t>DONG BAC 22_01</w:t>
            </w:r>
          </w:p>
        </w:tc>
        <w:tc>
          <w:tcPr>
            <w:tcW w:w="1588" w:type="dxa"/>
            <w:tcBorders>
              <w:top w:val="nil"/>
              <w:left w:val="nil"/>
              <w:bottom w:val="single" w:sz="4" w:space="0" w:color="auto"/>
              <w:right w:val="single" w:sz="4" w:space="0" w:color="auto"/>
            </w:tcBorders>
            <w:vAlign w:val="center"/>
            <w:hideMark/>
          </w:tcPr>
          <w:p w14:paraId="5E2C4F94"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4F5BA61" w14:textId="77777777" w:rsidR="002D4BF7" w:rsidRPr="00D05F20" w:rsidRDefault="002D4BF7" w:rsidP="005C1E39">
            <w:pPr>
              <w:jc w:val="center"/>
              <w:rPr>
                <w:sz w:val="22"/>
                <w:szCs w:val="22"/>
              </w:rPr>
            </w:pPr>
            <w:r w:rsidRPr="00D05F20">
              <w:rPr>
                <w:sz w:val="22"/>
                <w:szCs w:val="22"/>
              </w:rPr>
              <w:t>22.037,00</w:t>
            </w:r>
          </w:p>
        </w:tc>
        <w:tc>
          <w:tcPr>
            <w:tcW w:w="889" w:type="dxa"/>
            <w:vMerge w:val="restart"/>
            <w:tcBorders>
              <w:top w:val="nil"/>
              <w:left w:val="single" w:sz="4" w:space="0" w:color="auto"/>
              <w:bottom w:val="single" w:sz="4" w:space="0" w:color="auto"/>
              <w:right w:val="single" w:sz="4" w:space="0" w:color="auto"/>
            </w:tcBorders>
            <w:vAlign w:val="center"/>
            <w:hideMark/>
          </w:tcPr>
          <w:p w14:paraId="41FBFE5E" w14:textId="77777777" w:rsidR="002D4BF7" w:rsidRPr="00D05F20" w:rsidRDefault="002D4BF7" w:rsidP="005C1E39">
            <w:pPr>
              <w:jc w:val="center"/>
              <w:rPr>
                <w:sz w:val="22"/>
                <w:szCs w:val="22"/>
              </w:rPr>
            </w:pPr>
            <w:r w:rsidRPr="00D05F20">
              <w:rPr>
                <w:sz w:val="22"/>
                <w:szCs w:val="22"/>
              </w:rPr>
              <w:t>146,00</w:t>
            </w:r>
          </w:p>
        </w:tc>
        <w:tc>
          <w:tcPr>
            <w:tcW w:w="816" w:type="dxa"/>
            <w:vMerge w:val="restart"/>
            <w:tcBorders>
              <w:top w:val="nil"/>
              <w:left w:val="single" w:sz="4" w:space="0" w:color="auto"/>
              <w:bottom w:val="single" w:sz="4" w:space="0" w:color="auto"/>
              <w:right w:val="single" w:sz="4" w:space="0" w:color="auto"/>
            </w:tcBorders>
            <w:vAlign w:val="center"/>
            <w:hideMark/>
          </w:tcPr>
          <w:p w14:paraId="7B5A41E6"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509F0805"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0037E3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10DA1A7" w14:textId="77777777" w:rsidR="002D4BF7" w:rsidRPr="00D05F20" w:rsidRDefault="002D4BF7" w:rsidP="005C1E39">
            <w:pPr>
              <w:jc w:val="center"/>
              <w:rPr>
                <w:sz w:val="22"/>
                <w:szCs w:val="22"/>
              </w:rPr>
            </w:pPr>
            <w:r w:rsidRPr="00D05F20">
              <w:rPr>
                <w:sz w:val="22"/>
                <w:szCs w:val="22"/>
              </w:rPr>
              <w:t>No</w:t>
            </w:r>
          </w:p>
        </w:tc>
      </w:tr>
      <w:tr w:rsidR="00C266B9" w:rsidRPr="00D05F20" w14:paraId="3F7B8E56"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94BA86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6876606"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361A8A1"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448F080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E33985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C68D48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CADB6A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F44F15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2EAA9A9" w14:textId="77777777" w:rsidR="002D4BF7" w:rsidRPr="00D05F20" w:rsidRDefault="002D4BF7" w:rsidP="005C1E39">
            <w:pPr>
              <w:rPr>
                <w:sz w:val="22"/>
                <w:szCs w:val="22"/>
              </w:rPr>
            </w:pPr>
          </w:p>
        </w:tc>
      </w:tr>
      <w:tr w:rsidR="00C266B9" w:rsidRPr="00D05F20" w14:paraId="0D35948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2106033" w14:textId="77777777" w:rsidR="002D4BF7" w:rsidRPr="00D05F20" w:rsidRDefault="002D4BF7" w:rsidP="005C1E39">
            <w:pPr>
              <w:jc w:val="center"/>
              <w:rPr>
                <w:sz w:val="22"/>
                <w:szCs w:val="22"/>
              </w:rPr>
            </w:pPr>
            <w:r w:rsidRPr="00D05F20">
              <w:rPr>
                <w:sz w:val="22"/>
                <w:szCs w:val="22"/>
              </w:rPr>
              <w:t>9</w:t>
            </w:r>
          </w:p>
        </w:tc>
        <w:tc>
          <w:tcPr>
            <w:tcW w:w="1898" w:type="dxa"/>
            <w:vMerge w:val="restart"/>
            <w:tcBorders>
              <w:top w:val="nil"/>
              <w:left w:val="single" w:sz="4" w:space="0" w:color="auto"/>
              <w:bottom w:val="single" w:sz="4" w:space="0" w:color="auto"/>
              <w:right w:val="single" w:sz="4" w:space="0" w:color="auto"/>
            </w:tcBorders>
            <w:vAlign w:val="center"/>
            <w:hideMark/>
          </w:tcPr>
          <w:p w14:paraId="494727AB" w14:textId="77777777" w:rsidR="002D4BF7" w:rsidRPr="00D05F20" w:rsidRDefault="002D4BF7" w:rsidP="005C1E39">
            <w:pPr>
              <w:rPr>
                <w:sz w:val="22"/>
                <w:szCs w:val="22"/>
              </w:rPr>
            </w:pPr>
            <w:r w:rsidRPr="00D05F20">
              <w:rPr>
                <w:sz w:val="22"/>
                <w:szCs w:val="22"/>
              </w:rPr>
              <w:t>DONG BAC 22_02</w:t>
            </w:r>
          </w:p>
        </w:tc>
        <w:tc>
          <w:tcPr>
            <w:tcW w:w="1588" w:type="dxa"/>
            <w:tcBorders>
              <w:top w:val="nil"/>
              <w:left w:val="nil"/>
              <w:bottom w:val="single" w:sz="4" w:space="0" w:color="auto"/>
              <w:right w:val="single" w:sz="4" w:space="0" w:color="auto"/>
            </w:tcBorders>
            <w:vAlign w:val="center"/>
            <w:hideMark/>
          </w:tcPr>
          <w:p w14:paraId="49C9AC3B"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58E12D7F" w14:textId="77777777" w:rsidR="002D4BF7" w:rsidRPr="00D05F20" w:rsidRDefault="002D4BF7" w:rsidP="005C1E39">
            <w:pPr>
              <w:jc w:val="center"/>
              <w:rPr>
                <w:sz w:val="22"/>
                <w:szCs w:val="22"/>
              </w:rPr>
            </w:pPr>
            <w:r w:rsidRPr="00D05F20">
              <w:rPr>
                <w:sz w:val="22"/>
                <w:szCs w:val="22"/>
              </w:rPr>
              <w:t>22.037,00</w:t>
            </w:r>
          </w:p>
        </w:tc>
        <w:tc>
          <w:tcPr>
            <w:tcW w:w="889" w:type="dxa"/>
            <w:vMerge w:val="restart"/>
            <w:tcBorders>
              <w:top w:val="nil"/>
              <w:left w:val="single" w:sz="4" w:space="0" w:color="auto"/>
              <w:bottom w:val="single" w:sz="4" w:space="0" w:color="auto"/>
              <w:right w:val="single" w:sz="4" w:space="0" w:color="auto"/>
            </w:tcBorders>
            <w:vAlign w:val="center"/>
            <w:hideMark/>
          </w:tcPr>
          <w:p w14:paraId="519B47B6" w14:textId="77777777" w:rsidR="002D4BF7" w:rsidRPr="00D05F20" w:rsidRDefault="002D4BF7" w:rsidP="005C1E39">
            <w:pPr>
              <w:jc w:val="center"/>
              <w:rPr>
                <w:sz w:val="22"/>
                <w:szCs w:val="22"/>
              </w:rPr>
            </w:pPr>
            <w:r w:rsidRPr="00D05F20">
              <w:rPr>
                <w:sz w:val="22"/>
                <w:szCs w:val="22"/>
              </w:rPr>
              <w:t>146,20</w:t>
            </w:r>
          </w:p>
        </w:tc>
        <w:tc>
          <w:tcPr>
            <w:tcW w:w="816" w:type="dxa"/>
            <w:vMerge w:val="restart"/>
            <w:tcBorders>
              <w:top w:val="nil"/>
              <w:left w:val="single" w:sz="4" w:space="0" w:color="auto"/>
              <w:bottom w:val="single" w:sz="4" w:space="0" w:color="auto"/>
              <w:right w:val="single" w:sz="4" w:space="0" w:color="auto"/>
            </w:tcBorders>
            <w:vAlign w:val="center"/>
            <w:hideMark/>
          </w:tcPr>
          <w:p w14:paraId="4D1B0482"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2088BE94"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903F4F4"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7D90F87" w14:textId="77777777" w:rsidR="002D4BF7" w:rsidRPr="00D05F20" w:rsidRDefault="002D4BF7" w:rsidP="005C1E39">
            <w:pPr>
              <w:jc w:val="center"/>
              <w:rPr>
                <w:sz w:val="22"/>
                <w:szCs w:val="22"/>
              </w:rPr>
            </w:pPr>
            <w:r w:rsidRPr="00D05F20">
              <w:rPr>
                <w:sz w:val="22"/>
                <w:szCs w:val="22"/>
              </w:rPr>
              <w:t>No</w:t>
            </w:r>
          </w:p>
        </w:tc>
      </w:tr>
      <w:tr w:rsidR="00C266B9" w:rsidRPr="00D05F20" w14:paraId="3E96762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B9084EA"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247FED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F086548"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7022599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0D2E46B"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591C77E"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49F18E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68AE72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9D29478" w14:textId="77777777" w:rsidR="002D4BF7" w:rsidRPr="00D05F20" w:rsidRDefault="002D4BF7" w:rsidP="005C1E39">
            <w:pPr>
              <w:rPr>
                <w:sz w:val="22"/>
                <w:szCs w:val="22"/>
              </w:rPr>
            </w:pPr>
          </w:p>
        </w:tc>
      </w:tr>
      <w:tr w:rsidR="00C266B9" w:rsidRPr="00D05F20" w14:paraId="561CABD7"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D3F25E9" w14:textId="77777777" w:rsidR="002D4BF7" w:rsidRPr="00D05F20" w:rsidRDefault="002D4BF7" w:rsidP="005C1E39">
            <w:pPr>
              <w:jc w:val="center"/>
              <w:rPr>
                <w:sz w:val="22"/>
                <w:szCs w:val="22"/>
              </w:rPr>
            </w:pPr>
            <w:r w:rsidRPr="00D05F20">
              <w:rPr>
                <w:sz w:val="22"/>
                <w:szCs w:val="22"/>
              </w:rPr>
              <w:t>10</w:t>
            </w:r>
          </w:p>
        </w:tc>
        <w:tc>
          <w:tcPr>
            <w:tcW w:w="1898" w:type="dxa"/>
            <w:vMerge w:val="restart"/>
            <w:tcBorders>
              <w:top w:val="nil"/>
              <w:left w:val="single" w:sz="4" w:space="0" w:color="auto"/>
              <w:bottom w:val="single" w:sz="4" w:space="0" w:color="auto"/>
              <w:right w:val="single" w:sz="4" w:space="0" w:color="auto"/>
            </w:tcBorders>
            <w:vAlign w:val="center"/>
            <w:hideMark/>
          </w:tcPr>
          <w:p w14:paraId="6A9E2586" w14:textId="77777777" w:rsidR="002D4BF7" w:rsidRPr="00D05F20" w:rsidRDefault="002D4BF7" w:rsidP="005C1E39">
            <w:pPr>
              <w:rPr>
                <w:sz w:val="22"/>
                <w:szCs w:val="22"/>
              </w:rPr>
            </w:pPr>
            <w:r w:rsidRPr="00D05F20">
              <w:rPr>
                <w:sz w:val="22"/>
                <w:szCs w:val="22"/>
              </w:rPr>
              <w:t>DONG BAC 22_03</w:t>
            </w:r>
          </w:p>
        </w:tc>
        <w:tc>
          <w:tcPr>
            <w:tcW w:w="1588" w:type="dxa"/>
            <w:tcBorders>
              <w:top w:val="nil"/>
              <w:left w:val="nil"/>
              <w:bottom w:val="single" w:sz="4" w:space="0" w:color="auto"/>
              <w:right w:val="single" w:sz="4" w:space="0" w:color="auto"/>
            </w:tcBorders>
            <w:vAlign w:val="center"/>
            <w:hideMark/>
          </w:tcPr>
          <w:p w14:paraId="50126344"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C76FC85" w14:textId="77777777" w:rsidR="002D4BF7" w:rsidRPr="00D05F20" w:rsidRDefault="002D4BF7" w:rsidP="005C1E39">
            <w:pPr>
              <w:jc w:val="center"/>
              <w:rPr>
                <w:sz w:val="22"/>
                <w:szCs w:val="22"/>
              </w:rPr>
            </w:pPr>
            <w:r w:rsidRPr="00D05F20">
              <w:rPr>
                <w:sz w:val="22"/>
                <w:szCs w:val="22"/>
              </w:rPr>
              <w:t>21.678,00</w:t>
            </w:r>
          </w:p>
        </w:tc>
        <w:tc>
          <w:tcPr>
            <w:tcW w:w="889" w:type="dxa"/>
            <w:vMerge w:val="restart"/>
            <w:tcBorders>
              <w:top w:val="nil"/>
              <w:left w:val="single" w:sz="4" w:space="0" w:color="auto"/>
              <w:bottom w:val="single" w:sz="4" w:space="0" w:color="auto"/>
              <w:right w:val="single" w:sz="4" w:space="0" w:color="auto"/>
            </w:tcBorders>
            <w:vAlign w:val="center"/>
            <w:hideMark/>
          </w:tcPr>
          <w:p w14:paraId="2BC26BD6" w14:textId="77777777" w:rsidR="002D4BF7" w:rsidRPr="00D05F20" w:rsidRDefault="002D4BF7" w:rsidP="005C1E39">
            <w:pPr>
              <w:jc w:val="center"/>
              <w:rPr>
                <w:sz w:val="22"/>
                <w:szCs w:val="22"/>
              </w:rPr>
            </w:pPr>
            <w:r w:rsidRPr="00D05F20">
              <w:rPr>
                <w:sz w:val="22"/>
                <w:szCs w:val="22"/>
              </w:rPr>
              <w:t>147,10</w:t>
            </w:r>
          </w:p>
        </w:tc>
        <w:tc>
          <w:tcPr>
            <w:tcW w:w="816" w:type="dxa"/>
            <w:vMerge w:val="restart"/>
            <w:tcBorders>
              <w:top w:val="nil"/>
              <w:left w:val="single" w:sz="4" w:space="0" w:color="auto"/>
              <w:bottom w:val="single" w:sz="4" w:space="0" w:color="auto"/>
              <w:right w:val="single" w:sz="4" w:space="0" w:color="auto"/>
            </w:tcBorders>
            <w:vAlign w:val="center"/>
            <w:hideMark/>
          </w:tcPr>
          <w:p w14:paraId="5CAFAB69"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5A4FBD99"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0298A59"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4AD442A" w14:textId="77777777" w:rsidR="002D4BF7" w:rsidRPr="00D05F20" w:rsidRDefault="002D4BF7" w:rsidP="005C1E39">
            <w:pPr>
              <w:jc w:val="center"/>
              <w:rPr>
                <w:sz w:val="22"/>
                <w:szCs w:val="22"/>
              </w:rPr>
            </w:pPr>
            <w:r w:rsidRPr="00D05F20">
              <w:rPr>
                <w:sz w:val="22"/>
                <w:szCs w:val="22"/>
              </w:rPr>
              <w:t>No</w:t>
            </w:r>
          </w:p>
        </w:tc>
      </w:tr>
      <w:tr w:rsidR="00C266B9" w:rsidRPr="00D05F20" w14:paraId="667EC01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4F933DE"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747A08C"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1E6C69E"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D5E783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C3771A8"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6102E8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5D675A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F6C0B0A"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EF05F23" w14:textId="77777777" w:rsidR="002D4BF7" w:rsidRPr="00D05F20" w:rsidRDefault="002D4BF7" w:rsidP="005C1E39">
            <w:pPr>
              <w:rPr>
                <w:sz w:val="22"/>
                <w:szCs w:val="22"/>
              </w:rPr>
            </w:pPr>
          </w:p>
        </w:tc>
      </w:tr>
      <w:tr w:rsidR="00C266B9" w:rsidRPr="00D05F20" w14:paraId="337404B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79D2939" w14:textId="77777777" w:rsidR="002D4BF7" w:rsidRPr="00D05F20" w:rsidRDefault="002D4BF7" w:rsidP="005C1E39">
            <w:pPr>
              <w:jc w:val="center"/>
              <w:rPr>
                <w:sz w:val="22"/>
                <w:szCs w:val="22"/>
              </w:rPr>
            </w:pPr>
            <w:r w:rsidRPr="00D05F20">
              <w:rPr>
                <w:sz w:val="22"/>
                <w:szCs w:val="22"/>
              </w:rPr>
              <w:t>11</w:t>
            </w:r>
          </w:p>
        </w:tc>
        <w:tc>
          <w:tcPr>
            <w:tcW w:w="1898" w:type="dxa"/>
            <w:vMerge w:val="restart"/>
            <w:tcBorders>
              <w:top w:val="nil"/>
              <w:left w:val="single" w:sz="4" w:space="0" w:color="auto"/>
              <w:bottom w:val="single" w:sz="4" w:space="0" w:color="auto"/>
              <w:right w:val="single" w:sz="4" w:space="0" w:color="auto"/>
            </w:tcBorders>
            <w:vAlign w:val="center"/>
            <w:hideMark/>
          </w:tcPr>
          <w:p w14:paraId="53433FE1" w14:textId="77777777" w:rsidR="002D4BF7" w:rsidRPr="00D05F20" w:rsidRDefault="002D4BF7" w:rsidP="005C1E39">
            <w:pPr>
              <w:rPr>
                <w:sz w:val="22"/>
                <w:szCs w:val="22"/>
              </w:rPr>
            </w:pPr>
            <w:r w:rsidRPr="00D05F20">
              <w:rPr>
                <w:sz w:val="22"/>
                <w:szCs w:val="22"/>
              </w:rPr>
              <w:t>DONG BAC 22_04</w:t>
            </w:r>
          </w:p>
        </w:tc>
        <w:tc>
          <w:tcPr>
            <w:tcW w:w="1588" w:type="dxa"/>
            <w:tcBorders>
              <w:top w:val="nil"/>
              <w:left w:val="nil"/>
              <w:bottom w:val="single" w:sz="4" w:space="0" w:color="auto"/>
              <w:right w:val="single" w:sz="4" w:space="0" w:color="auto"/>
            </w:tcBorders>
            <w:vAlign w:val="center"/>
            <w:hideMark/>
          </w:tcPr>
          <w:p w14:paraId="55F68237"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CEE4BE6" w14:textId="77777777" w:rsidR="002D4BF7" w:rsidRPr="00D05F20" w:rsidRDefault="002D4BF7" w:rsidP="005C1E39">
            <w:pPr>
              <w:jc w:val="center"/>
              <w:rPr>
                <w:sz w:val="22"/>
                <w:szCs w:val="22"/>
              </w:rPr>
            </w:pPr>
            <w:r w:rsidRPr="00D05F20">
              <w:rPr>
                <w:sz w:val="22"/>
                <w:szCs w:val="22"/>
              </w:rPr>
              <w:t>21.500,70</w:t>
            </w:r>
          </w:p>
        </w:tc>
        <w:tc>
          <w:tcPr>
            <w:tcW w:w="889" w:type="dxa"/>
            <w:vMerge w:val="restart"/>
            <w:tcBorders>
              <w:top w:val="nil"/>
              <w:left w:val="single" w:sz="4" w:space="0" w:color="auto"/>
              <w:bottom w:val="single" w:sz="4" w:space="0" w:color="auto"/>
              <w:right w:val="single" w:sz="4" w:space="0" w:color="auto"/>
            </w:tcBorders>
            <w:vAlign w:val="center"/>
            <w:hideMark/>
          </w:tcPr>
          <w:p w14:paraId="0CE2A12E" w14:textId="77777777" w:rsidR="002D4BF7" w:rsidRPr="00D05F20" w:rsidRDefault="002D4BF7" w:rsidP="005C1E39">
            <w:pPr>
              <w:jc w:val="center"/>
              <w:rPr>
                <w:sz w:val="22"/>
                <w:szCs w:val="22"/>
              </w:rPr>
            </w:pPr>
            <w:r w:rsidRPr="00D05F20">
              <w:rPr>
                <w:sz w:val="22"/>
                <w:szCs w:val="22"/>
              </w:rPr>
              <w:t>136,00</w:t>
            </w:r>
          </w:p>
        </w:tc>
        <w:tc>
          <w:tcPr>
            <w:tcW w:w="816" w:type="dxa"/>
            <w:vMerge w:val="restart"/>
            <w:tcBorders>
              <w:top w:val="nil"/>
              <w:left w:val="single" w:sz="4" w:space="0" w:color="auto"/>
              <w:bottom w:val="single" w:sz="4" w:space="0" w:color="auto"/>
              <w:right w:val="single" w:sz="4" w:space="0" w:color="auto"/>
            </w:tcBorders>
            <w:vAlign w:val="center"/>
            <w:hideMark/>
          </w:tcPr>
          <w:p w14:paraId="6D4E2777" w14:textId="77777777" w:rsidR="002D4BF7" w:rsidRPr="00D05F20" w:rsidRDefault="002D4BF7" w:rsidP="005C1E39">
            <w:pPr>
              <w:jc w:val="center"/>
              <w:rPr>
                <w:sz w:val="22"/>
                <w:szCs w:val="22"/>
              </w:rPr>
            </w:pPr>
            <w:r w:rsidRPr="00D05F20">
              <w:rPr>
                <w:sz w:val="22"/>
                <w:szCs w:val="22"/>
              </w:rPr>
              <w:t>25,00</w:t>
            </w:r>
          </w:p>
        </w:tc>
        <w:tc>
          <w:tcPr>
            <w:tcW w:w="822" w:type="dxa"/>
            <w:vMerge w:val="restart"/>
            <w:tcBorders>
              <w:top w:val="nil"/>
              <w:left w:val="single" w:sz="4" w:space="0" w:color="auto"/>
              <w:bottom w:val="single" w:sz="4" w:space="0" w:color="auto"/>
              <w:right w:val="single" w:sz="4" w:space="0" w:color="auto"/>
            </w:tcBorders>
            <w:vAlign w:val="center"/>
            <w:hideMark/>
          </w:tcPr>
          <w:p w14:paraId="6A4D048D"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7B48D09"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49356C1" w14:textId="77777777" w:rsidR="002D4BF7" w:rsidRPr="00D05F20" w:rsidRDefault="002D4BF7" w:rsidP="005C1E39">
            <w:pPr>
              <w:jc w:val="center"/>
              <w:rPr>
                <w:sz w:val="22"/>
                <w:szCs w:val="22"/>
              </w:rPr>
            </w:pPr>
            <w:r w:rsidRPr="00D05F20">
              <w:rPr>
                <w:sz w:val="22"/>
                <w:szCs w:val="22"/>
              </w:rPr>
              <w:t>No</w:t>
            </w:r>
          </w:p>
        </w:tc>
      </w:tr>
      <w:tr w:rsidR="00C266B9" w:rsidRPr="00D05F20" w14:paraId="63DAFFF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4E53806"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8A2EE5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D9F1165"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A6B1E97"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A816AF6"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1F12C9E"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C498DA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CCC1ADC"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D2F1F93" w14:textId="77777777" w:rsidR="002D4BF7" w:rsidRPr="00D05F20" w:rsidRDefault="002D4BF7" w:rsidP="005C1E39">
            <w:pPr>
              <w:rPr>
                <w:sz w:val="22"/>
                <w:szCs w:val="22"/>
              </w:rPr>
            </w:pPr>
          </w:p>
        </w:tc>
      </w:tr>
      <w:tr w:rsidR="00C266B9" w:rsidRPr="00D05F20" w14:paraId="121A3398"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39AEECA" w14:textId="77777777" w:rsidR="002D4BF7" w:rsidRPr="00D05F20" w:rsidRDefault="002D4BF7" w:rsidP="005C1E39">
            <w:pPr>
              <w:jc w:val="center"/>
              <w:rPr>
                <w:sz w:val="22"/>
                <w:szCs w:val="22"/>
              </w:rPr>
            </w:pPr>
            <w:r w:rsidRPr="00D05F20">
              <w:rPr>
                <w:sz w:val="22"/>
                <w:szCs w:val="22"/>
              </w:rPr>
              <w:t>12</w:t>
            </w:r>
          </w:p>
        </w:tc>
        <w:tc>
          <w:tcPr>
            <w:tcW w:w="1898" w:type="dxa"/>
            <w:vMerge w:val="restart"/>
            <w:tcBorders>
              <w:top w:val="nil"/>
              <w:left w:val="single" w:sz="4" w:space="0" w:color="auto"/>
              <w:bottom w:val="single" w:sz="4" w:space="0" w:color="auto"/>
              <w:right w:val="single" w:sz="4" w:space="0" w:color="auto"/>
            </w:tcBorders>
            <w:vAlign w:val="center"/>
            <w:hideMark/>
          </w:tcPr>
          <w:p w14:paraId="49C79479" w14:textId="77777777" w:rsidR="002D4BF7" w:rsidRPr="00D05F20" w:rsidRDefault="002D4BF7" w:rsidP="005C1E39">
            <w:pPr>
              <w:rPr>
                <w:sz w:val="22"/>
                <w:szCs w:val="22"/>
              </w:rPr>
            </w:pPr>
            <w:r w:rsidRPr="00D05F20">
              <w:rPr>
                <w:sz w:val="22"/>
                <w:szCs w:val="22"/>
              </w:rPr>
              <w:t>DONG BAC 22_05</w:t>
            </w:r>
          </w:p>
        </w:tc>
        <w:tc>
          <w:tcPr>
            <w:tcW w:w="1588" w:type="dxa"/>
            <w:tcBorders>
              <w:top w:val="nil"/>
              <w:left w:val="nil"/>
              <w:bottom w:val="single" w:sz="4" w:space="0" w:color="auto"/>
              <w:right w:val="single" w:sz="4" w:space="0" w:color="auto"/>
            </w:tcBorders>
            <w:vAlign w:val="center"/>
            <w:hideMark/>
          </w:tcPr>
          <w:p w14:paraId="0897BEAD"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407AA8B9" w14:textId="77777777" w:rsidR="002D4BF7" w:rsidRPr="00D05F20" w:rsidRDefault="002D4BF7" w:rsidP="005C1E39">
            <w:pPr>
              <w:jc w:val="center"/>
              <w:rPr>
                <w:sz w:val="22"/>
                <w:szCs w:val="22"/>
              </w:rPr>
            </w:pPr>
            <w:r w:rsidRPr="00D05F20">
              <w:rPr>
                <w:sz w:val="22"/>
                <w:szCs w:val="22"/>
              </w:rPr>
              <w:t>21.497,00</w:t>
            </w:r>
          </w:p>
        </w:tc>
        <w:tc>
          <w:tcPr>
            <w:tcW w:w="889" w:type="dxa"/>
            <w:vMerge w:val="restart"/>
            <w:tcBorders>
              <w:top w:val="nil"/>
              <w:left w:val="single" w:sz="4" w:space="0" w:color="auto"/>
              <w:bottom w:val="single" w:sz="4" w:space="0" w:color="auto"/>
              <w:right w:val="single" w:sz="4" w:space="0" w:color="auto"/>
            </w:tcBorders>
            <w:vAlign w:val="center"/>
            <w:hideMark/>
          </w:tcPr>
          <w:p w14:paraId="3CA78BB0" w14:textId="77777777" w:rsidR="002D4BF7" w:rsidRPr="00D05F20" w:rsidRDefault="002D4BF7" w:rsidP="005C1E39">
            <w:pPr>
              <w:jc w:val="center"/>
              <w:rPr>
                <w:sz w:val="22"/>
                <w:szCs w:val="22"/>
              </w:rPr>
            </w:pPr>
            <w:r w:rsidRPr="00D05F20">
              <w:rPr>
                <w:sz w:val="22"/>
                <w:szCs w:val="22"/>
              </w:rPr>
              <w:t>139,90</w:t>
            </w:r>
          </w:p>
        </w:tc>
        <w:tc>
          <w:tcPr>
            <w:tcW w:w="816" w:type="dxa"/>
            <w:vMerge w:val="restart"/>
            <w:tcBorders>
              <w:top w:val="nil"/>
              <w:left w:val="single" w:sz="4" w:space="0" w:color="auto"/>
              <w:bottom w:val="single" w:sz="4" w:space="0" w:color="auto"/>
              <w:right w:val="single" w:sz="4" w:space="0" w:color="auto"/>
            </w:tcBorders>
            <w:vAlign w:val="center"/>
            <w:hideMark/>
          </w:tcPr>
          <w:p w14:paraId="02A6A78C" w14:textId="77777777" w:rsidR="002D4BF7" w:rsidRPr="00D05F20" w:rsidRDefault="002D4BF7" w:rsidP="005C1E39">
            <w:pPr>
              <w:jc w:val="center"/>
              <w:rPr>
                <w:sz w:val="22"/>
                <w:szCs w:val="22"/>
              </w:rPr>
            </w:pPr>
            <w:r w:rsidRPr="00D05F20">
              <w:rPr>
                <w:sz w:val="22"/>
                <w:szCs w:val="22"/>
              </w:rPr>
              <w:t>25,00</w:t>
            </w:r>
          </w:p>
        </w:tc>
        <w:tc>
          <w:tcPr>
            <w:tcW w:w="822" w:type="dxa"/>
            <w:vMerge w:val="restart"/>
            <w:tcBorders>
              <w:top w:val="nil"/>
              <w:left w:val="single" w:sz="4" w:space="0" w:color="auto"/>
              <w:bottom w:val="single" w:sz="4" w:space="0" w:color="auto"/>
              <w:right w:val="single" w:sz="4" w:space="0" w:color="auto"/>
            </w:tcBorders>
            <w:vAlign w:val="center"/>
            <w:hideMark/>
          </w:tcPr>
          <w:p w14:paraId="4E7659B6"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D5C6945"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D3F57DA" w14:textId="77777777" w:rsidR="002D4BF7" w:rsidRPr="00D05F20" w:rsidRDefault="002D4BF7" w:rsidP="005C1E39">
            <w:pPr>
              <w:jc w:val="center"/>
              <w:rPr>
                <w:sz w:val="22"/>
                <w:szCs w:val="22"/>
              </w:rPr>
            </w:pPr>
            <w:r w:rsidRPr="00D05F20">
              <w:rPr>
                <w:sz w:val="22"/>
                <w:szCs w:val="22"/>
              </w:rPr>
              <w:t>No</w:t>
            </w:r>
          </w:p>
        </w:tc>
      </w:tr>
      <w:tr w:rsidR="00C266B9" w:rsidRPr="00D05F20" w14:paraId="6FBB2205"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23A093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77F4E6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9EFA8B3"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0A27A85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E726FEB"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73C616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272E21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C57CB64"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F22A905" w14:textId="77777777" w:rsidR="002D4BF7" w:rsidRPr="00D05F20" w:rsidRDefault="002D4BF7" w:rsidP="005C1E39">
            <w:pPr>
              <w:rPr>
                <w:sz w:val="22"/>
                <w:szCs w:val="22"/>
              </w:rPr>
            </w:pPr>
          </w:p>
        </w:tc>
      </w:tr>
      <w:tr w:rsidR="00C266B9" w:rsidRPr="00D05F20" w14:paraId="380A19B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91507BC" w14:textId="77777777" w:rsidR="002D4BF7" w:rsidRPr="00D05F20" w:rsidRDefault="002D4BF7" w:rsidP="005C1E39">
            <w:pPr>
              <w:jc w:val="center"/>
              <w:rPr>
                <w:sz w:val="22"/>
                <w:szCs w:val="22"/>
              </w:rPr>
            </w:pPr>
            <w:r w:rsidRPr="00D05F20">
              <w:rPr>
                <w:sz w:val="22"/>
                <w:szCs w:val="22"/>
              </w:rPr>
              <w:t>13</w:t>
            </w:r>
          </w:p>
        </w:tc>
        <w:tc>
          <w:tcPr>
            <w:tcW w:w="1898" w:type="dxa"/>
            <w:vMerge w:val="restart"/>
            <w:tcBorders>
              <w:top w:val="nil"/>
              <w:left w:val="single" w:sz="4" w:space="0" w:color="auto"/>
              <w:bottom w:val="single" w:sz="4" w:space="0" w:color="auto"/>
              <w:right w:val="single" w:sz="4" w:space="0" w:color="auto"/>
            </w:tcBorders>
            <w:vAlign w:val="center"/>
            <w:hideMark/>
          </w:tcPr>
          <w:p w14:paraId="36D6A31F" w14:textId="77777777" w:rsidR="002D4BF7" w:rsidRPr="00D05F20" w:rsidRDefault="002D4BF7" w:rsidP="005C1E39">
            <w:pPr>
              <w:rPr>
                <w:sz w:val="22"/>
                <w:szCs w:val="22"/>
              </w:rPr>
            </w:pPr>
            <w:r w:rsidRPr="00D05F20">
              <w:rPr>
                <w:sz w:val="22"/>
                <w:szCs w:val="22"/>
              </w:rPr>
              <w:t>DONG BAC 22_06</w:t>
            </w:r>
          </w:p>
        </w:tc>
        <w:tc>
          <w:tcPr>
            <w:tcW w:w="1588" w:type="dxa"/>
            <w:tcBorders>
              <w:top w:val="nil"/>
              <w:left w:val="nil"/>
              <w:bottom w:val="single" w:sz="4" w:space="0" w:color="auto"/>
              <w:right w:val="single" w:sz="4" w:space="0" w:color="auto"/>
            </w:tcBorders>
            <w:vAlign w:val="center"/>
            <w:hideMark/>
          </w:tcPr>
          <w:p w14:paraId="633C9E6C"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27967DFC" w14:textId="77777777" w:rsidR="002D4BF7" w:rsidRPr="00D05F20" w:rsidRDefault="002D4BF7" w:rsidP="005C1E39">
            <w:pPr>
              <w:jc w:val="center"/>
              <w:rPr>
                <w:sz w:val="22"/>
                <w:szCs w:val="22"/>
              </w:rPr>
            </w:pPr>
            <w:r w:rsidRPr="00D05F20">
              <w:rPr>
                <w:sz w:val="22"/>
                <w:szCs w:val="22"/>
              </w:rPr>
              <w:t>20.750,80</w:t>
            </w:r>
          </w:p>
        </w:tc>
        <w:tc>
          <w:tcPr>
            <w:tcW w:w="889" w:type="dxa"/>
            <w:vMerge w:val="restart"/>
            <w:tcBorders>
              <w:top w:val="nil"/>
              <w:left w:val="single" w:sz="4" w:space="0" w:color="auto"/>
              <w:bottom w:val="single" w:sz="4" w:space="0" w:color="auto"/>
              <w:right w:val="single" w:sz="4" w:space="0" w:color="auto"/>
            </w:tcBorders>
            <w:vAlign w:val="center"/>
            <w:hideMark/>
          </w:tcPr>
          <w:p w14:paraId="536C03D6" w14:textId="77777777" w:rsidR="002D4BF7" w:rsidRPr="00D05F20" w:rsidRDefault="002D4BF7" w:rsidP="005C1E39">
            <w:pPr>
              <w:jc w:val="center"/>
              <w:rPr>
                <w:sz w:val="22"/>
                <w:szCs w:val="22"/>
              </w:rPr>
            </w:pPr>
            <w:r w:rsidRPr="00D05F20">
              <w:rPr>
                <w:sz w:val="22"/>
                <w:szCs w:val="22"/>
              </w:rPr>
              <w:t>146,50</w:t>
            </w:r>
          </w:p>
        </w:tc>
        <w:tc>
          <w:tcPr>
            <w:tcW w:w="816" w:type="dxa"/>
            <w:vMerge w:val="restart"/>
            <w:tcBorders>
              <w:top w:val="nil"/>
              <w:left w:val="single" w:sz="4" w:space="0" w:color="auto"/>
              <w:bottom w:val="single" w:sz="4" w:space="0" w:color="auto"/>
              <w:right w:val="single" w:sz="4" w:space="0" w:color="auto"/>
            </w:tcBorders>
            <w:vAlign w:val="center"/>
            <w:hideMark/>
          </w:tcPr>
          <w:p w14:paraId="71DC1A08"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23DF9753"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3BD0CB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69D9FDA" w14:textId="77777777" w:rsidR="002D4BF7" w:rsidRPr="00D05F20" w:rsidRDefault="002D4BF7" w:rsidP="005C1E39">
            <w:pPr>
              <w:jc w:val="center"/>
              <w:rPr>
                <w:sz w:val="22"/>
                <w:szCs w:val="22"/>
              </w:rPr>
            </w:pPr>
            <w:r w:rsidRPr="00D05F20">
              <w:rPr>
                <w:sz w:val="22"/>
                <w:szCs w:val="22"/>
              </w:rPr>
              <w:t>No</w:t>
            </w:r>
          </w:p>
        </w:tc>
      </w:tr>
      <w:tr w:rsidR="00C266B9" w:rsidRPr="00D05F20" w14:paraId="66F49AB2"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689E2D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2D12083"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BD90E8A"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10FB2E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24E270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B3CD1D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74C4208"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38E2E0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087DB4B" w14:textId="77777777" w:rsidR="002D4BF7" w:rsidRPr="00D05F20" w:rsidRDefault="002D4BF7" w:rsidP="005C1E39">
            <w:pPr>
              <w:rPr>
                <w:sz w:val="22"/>
                <w:szCs w:val="22"/>
              </w:rPr>
            </w:pPr>
          </w:p>
        </w:tc>
      </w:tr>
      <w:tr w:rsidR="00C266B9" w:rsidRPr="00D05F20" w14:paraId="299BB5D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0DF7F52" w14:textId="77777777" w:rsidR="002D4BF7" w:rsidRPr="00D05F20" w:rsidRDefault="002D4BF7" w:rsidP="005C1E39">
            <w:pPr>
              <w:jc w:val="center"/>
              <w:rPr>
                <w:sz w:val="22"/>
                <w:szCs w:val="22"/>
              </w:rPr>
            </w:pPr>
            <w:r w:rsidRPr="00D05F20">
              <w:rPr>
                <w:sz w:val="22"/>
                <w:szCs w:val="22"/>
              </w:rPr>
              <w:t>14</w:t>
            </w:r>
          </w:p>
        </w:tc>
        <w:tc>
          <w:tcPr>
            <w:tcW w:w="1898" w:type="dxa"/>
            <w:vMerge w:val="restart"/>
            <w:tcBorders>
              <w:top w:val="nil"/>
              <w:left w:val="single" w:sz="4" w:space="0" w:color="auto"/>
              <w:bottom w:val="single" w:sz="4" w:space="0" w:color="auto"/>
              <w:right w:val="single" w:sz="4" w:space="0" w:color="auto"/>
            </w:tcBorders>
            <w:vAlign w:val="center"/>
            <w:hideMark/>
          </w:tcPr>
          <w:p w14:paraId="292452C5" w14:textId="77777777" w:rsidR="002D4BF7" w:rsidRPr="00D05F20" w:rsidRDefault="002D4BF7" w:rsidP="005C1E39">
            <w:pPr>
              <w:rPr>
                <w:sz w:val="22"/>
                <w:szCs w:val="22"/>
              </w:rPr>
            </w:pPr>
            <w:r w:rsidRPr="00D05F20">
              <w:rPr>
                <w:sz w:val="22"/>
                <w:szCs w:val="22"/>
              </w:rPr>
              <w:t>DONG BAC 22_07</w:t>
            </w:r>
          </w:p>
        </w:tc>
        <w:tc>
          <w:tcPr>
            <w:tcW w:w="1588" w:type="dxa"/>
            <w:tcBorders>
              <w:top w:val="nil"/>
              <w:left w:val="nil"/>
              <w:bottom w:val="single" w:sz="4" w:space="0" w:color="auto"/>
              <w:right w:val="single" w:sz="4" w:space="0" w:color="auto"/>
            </w:tcBorders>
            <w:vAlign w:val="center"/>
            <w:hideMark/>
          </w:tcPr>
          <w:p w14:paraId="71880B35"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0B22E093" w14:textId="77777777" w:rsidR="002D4BF7" w:rsidRPr="00D05F20" w:rsidRDefault="002D4BF7" w:rsidP="005C1E39">
            <w:pPr>
              <w:jc w:val="center"/>
              <w:rPr>
                <w:sz w:val="22"/>
                <w:szCs w:val="22"/>
              </w:rPr>
            </w:pPr>
            <w:r w:rsidRPr="00D05F20">
              <w:rPr>
                <w:sz w:val="22"/>
                <w:szCs w:val="22"/>
              </w:rPr>
              <w:t>20.754,00</w:t>
            </w:r>
          </w:p>
        </w:tc>
        <w:tc>
          <w:tcPr>
            <w:tcW w:w="889" w:type="dxa"/>
            <w:vMerge w:val="restart"/>
            <w:tcBorders>
              <w:top w:val="nil"/>
              <w:left w:val="single" w:sz="4" w:space="0" w:color="auto"/>
              <w:bottom w:val="single" w:sz="4" w:space="0" w:color="auto"/>
              <w:right w:val="single" w:sz="4" w:space="0" w:color="auto"/>
            </w:tcBorders>
            <w:vAlign w:val="center"/>
            <w:hideMark/>
          </w:tcPr>
          <w:p w14:paraId="540E25AB" w14:textId="77777777" w:rsidR="002D4BF7" w:rsidRPr="00D05F20" w:rsidRDefault="002D4BF7" w:rsidP="005C1E39">
            <w:pPr>
              <w:jc w:val="center"/>
              <w:rPr>
                <w:sz w:val="22"/>
                <w:szCs w:val="22"/>
              </w:rPr>
            </w:pPr>
            <w:r w:rsidRPr="00D05F20">
              <w:rPr>
                <w:sz w:val="22"/>
                <w:szCs w:val="22"/>
              </w:rPr>
              <w:t>146,00</w:t>
            </w:r>
          </w:p>
        </w:tc>
        <w:tc>
          <w:tcPr>
            <w:tcW w:w="816" w:type="dxa"/>
            <w:vMerge w:val="restart"/>
            <w:tcBorders>
              <w:top w:val="nil"/>
              <w:left w:val="single" w:sz="4" w:space="0" w:color="auto"/>
              <w:bottom w:val="single" w:sz="4" w:space="0" w:color="auto"/>
              <w:right w:val="single" w:sz="4" w:space="0" w:color="auto"/>
            </w:tcBorders>
            <w:vAlign w:val="center"/>
            <w:hideMark/>
          </w:tcPr>
          <w:p w14:paraId="3DC7E8CA"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393A54CA"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DD3A732"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BC1EC87" w14:textId="77777777" w:rsidR="002D4BF7" w:rsidRPr="00D05F20" w:rsidRDefault="002D4BF7" w:rsidP="005C1E39">
            <w:pPr>
              <w:jc w:val="center"/>
              <w:rPr>
                <w:sz w:val="22"/>
                <w:szCs w:val="22"/>
              </w:rPr>
            </w:pPr>
            <w:r w:rsidRPr="00D05F20">
              <w:rPr>
                <w:sz w:val="22"/>
                <w:szCs w:val="22"/>
              </w:rPr>
              <w:t>No</w:t>
            </w:r>
          </w:p>
        </w:tc>
      </w:tr>
      <w:tr w:rsidR="00C266B9" w:rsidRPr="00D05F20" w14:paraId="32668021"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59B8E76"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BB515CA"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D11C6D0"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2E05110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369F529"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2EED64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FA0087B"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97265F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4BDDA24" w14:textId="77777777" w:rsidR="002D4BF7" w:rsidRPr="00D05F20" w:rsidRDefault="002D4BF7" w:rsidP="005C1E39">
            <w:pPr>
              <w:rPr>
                <w:sz w:val="22"/>
                <w:szCs w:val="22"/>
              </w:rPr>
            </w:pPr>
          </w:p>
        </w:tc>
      </w:tr>
      <w:tr w:rsidR="00C266B9" w:rsidRPr="00D05F20" w14:paraId="1A14435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14E3EF1" w14:textId="77777777" w:rsidR="002D4BF7" w:rsidRPr="00D05F20" w:rsidRDefault="002D4BF7" w:rsidP="005C1E39">
            <w:pPr>
              <w:jc w:val="center"/>
              <w:rPr>
                <w:sz w:val="22"/>
                <w:szCs w:val="22"/>
              </w:rPr>
            </w:pPr>
            <w:r w:rsidRPr="00D05F20">
              <w:rPr>
                <w:sz w:val="22"/>
                <w:szCs w:val="22"/>
              </w:rPr>
              <w:t>15</w:t>
            </w:r>
          </w:p>
        </w:tc>
        <w:tc>
          <w:tcPr>
            <w:tcW w:w="1898" w:type="dxa"/>
            <w:vMerge w:val="restart"/>
            <w:tcBorders>
              <w:top w:val="nil"/>
              <w:left w:val="single" w:sz="4" w:space="0" w:color="auto"/>
              <w:bottom w:val="single" w:sz="4" w:space="0" w:color="auto"/>
              <w:right w:val="single" w:sz="4" w:space="0" w:color="auto"/>
            </w:tcBorders>
            <w:vAlign w:val="center"/>
            <w:hideMark/>
          </w:tcPr>
          <w:p w14:paraId="51D16BEE" w14:textId="77777777" w:rsidR="002D4BF7" w:rsidRPr="00D05F20" w:rsidRDefault="002D4BF7" w:rsidP="005C1E39">
            <w:pPr>
              <w:rPr>
                <w:sz w:val="22"/>
                <w:szCs w:val="22"/>
              </w:rPr>
            </w:pPr>
            <w:r w:rsidRPr="00D05F20">
              <w:rPr>
                <w:sz w:val="22"/>
                <w:szCs w:val="22"/>
              </w:rPr>
              <w:t>DONG BAC 22_08</w:t>
            </w:r>
          </w:p>
        </w:tc>
        <w:tc>
          <w:tcPr>
            <w:tcW w:w="1588" w:type="dxa"/>
            <w:tcBorders>
              <w:top w:val="nil"/>
              <w:left w:val="nil"/>
              <w:bottom w:val="single" w:sz="4" w:space="0" w:color="auto"/>
              <w:right w:val="single" w:sz="4" w:space="0" w:color="auto"/>
            </w:tcBorders>
            <w:vAlign w:val="center"/>
            <w:hideMark/>
          </w:tcPr>
          <w:p w14:paraId="6A267521"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06873DD" w14:textId="77777777" w:rsidR="002D4BF7" w:rsidRPr="00D05F20" w:rsidRDefault="002D4BF7" w:rsidP="005C1E39">
            <w:pPr>
              <w:jc w:val="center"/>
              <w:rPr>
                <w:sz w:val="22"/>
                <w:szCs w:val="22"/>
              </w:rPr>
            </w:pPr>
            <w:r w:rsidRPr="00D05F20">
              <w:rPr>
                <w:sz w:val="22"/>
                <w:szCs w:val="22"/>
              </w:rPr>
              <w:t>22.095,00</w:t>
            </w:r>
          </w:p>
        </w:tc>
        <w:tc>
          <w:tcPr>
            <w:tcW w:w="889" w:type="dxa"/>
            <w:vMerge w:val="restart"/>
            <w:tcBorders>
              <w:top w:val="nil"/>
              <w:left w:val="single" w:sz="4" w:space="0" w:color="auto"/>
              <w:bottom w:val="single" w:sz="4" w:space="0" w:color="auto"/>
              <w:right w:val="single" w:sz="4" w:space="0" w:color="auto"/>
            </w:tcBorders>
            <w:vAlign w:val="center"/>
            <w:hideMark/>
          </w:tcPr>
          <w:p w14:paraId="2231CF50" w14:textId="77777777" w:rsidR="002D4BF7" w:rsidRPr="00D05F20" w:rsidRDefault="002D4BF7" w:rsidP="005C1E39">
            <w:pPr>
              <w:jc w:val="center"/>
              <w:rPr>
                <w:sz w:val="22"/>
                <w:szCs w:val="22"/>
              </w:rPr>
            </w:pPr>
            <w:r w:rsidRPr="00D05F20">
              <w:rPr>
                <w:sz w:val="22"/>
                <w:szCs w:val="22"/>
              </w:rPr>
              <w:t>146,86</w:t>
            </w:r>
          </w:p>
        </w:tc>
        <w:tc>
          <w:tcPr>
            <w:tcW w:w="816" w:type="dxa"/>
            <w:vMerge w:val="restart"/>
            <w:tcBorders>
              <w:top w:val="nil"/>
              <w:left w:val="single" w:sz="4" w:space="0" w:color="auto"/>
              <w:bottom w:val="single" w:sz="4" w:space="0" w:color="auto"/>
              <w:right w:val="single" w:sz="4" w:space="0" w:color="auto"/>
            </w:tcBorders>
            <w:vAlign w:val="center"/>
            <w:hideMark/>
          </w:tcPr>
          <w:p w14:paraId="6BEAE45C"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2D479562"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E3AA319"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A8FCF66" w14:textId="77777777" w:rsidR="002D4BF7" w:rsidRPr="00D05F20" w:rsidRDefault="002D4BF7" w:rsidP="005C1E39">
            <w:pPr>
              <w:jc w:val="center"/>
              <w:rPr>
                <w:sz w:val="22"/>
                <w:szCs w:val="22"/>
              </w:rPr>
            </w:pPr>
            <w:r w:rsidRPr="00D05F20">
              <w:rPr>
                <w:sz w:val="22"/>
                <w:szCs w:val="22"/>
              </w:rPr>
              <w:t>No</w:t>
            </w:r>
          </w:p>
        </w:tc>
      </w:tr>
      <w:tr w:rsidR="00C266B9" w:rsidRPr="00D05F20" w14:paraId="15BCAB6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66723F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DDA79C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17F1ECA"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54CCEE2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4D8D536"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D78554E"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C6D5F4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AEC6394"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9B52797" w14:textId="77777777" w:rsidR="002D4BF7" w:rsidRPr="00D05F20" w:rsidRDefault="002D4BF7" w:rsidP="005C1E39">
            <w:pPr>
              <w:rPr>
                <w:sz w:val="22"/>
                <w:szCs w:val="22"/>
              </w:rPr>
            </w:pPr>
          </w:p>
        </w:tc>
      </w:tr>
      <w:tr w:rsidR="00C266B9" w:rsidRPr="00D05F20" w14:paraId="468D95A2"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207E583" w14:textId="77777777" w:rsidR="002D4BF7" w:rsidRPr="00D05F20" w:rsidRDefault="002D4BF7" w:rsidP="005C1E39">
            <w:pPr>
              <w:jc w:val="center"/>
              <w:rPr>
                <w:sz w:val="22"/>
                <w:szCs w:val="22"/>
              </w:rPr>
            </w:pPr>
            <w:r w:rsidRPr="00D05F20">
              <w:rPr>
                <w:sz w:val="22"/>
                <w:szCs w:val="22"/>
              </w:rPr>
              <w:t>16</w:t>
            </w:r>
          </w:p>
        </w:tc>
        <w:tc>
          <w:tcPr>
            <w:tcW w:w="1898" w:type="dxa"/>
            <w:vMerge w:val="restart"/>
            <w:tcBorders>
              <w:top w:val="nil"/>
              <w:left w:val="single" w:sz="4" w:space="0" w:color="auto"/>
              <w:bottom w:val="single" w:sz="4" w:space="0" w:color="auto"/>
              <w:right w:val="single" w:sz="4" w:space="0" w:color="auto"/>
            </w:tcBorders>
            <w:vAlign w:val="center"/>
            <w:hideMark/>
          </w:tcPr>
          <w:p w14:paraId="03FC7F53" w14:textId="77777777" w:rsidR="002D4BF7" w:rsidRPr="00D05F20" w:rsidRDefault="002D4BF7" w:rsidP="005C1E39">
            <w:pPr>
              <w:rPr>
                <w:sz w:val="22"/>
                <w:szCs w:val="22"/>
              </w:rPr>
            </w:pPr>
            <w:r w:rsidRPr="00D05F20">
              <w:rPr>
                <w:sz w:val="22"/>
                <w:szCs w:val="22"/>
              </w:rPr>
              <w:t>DONG BAC 22_09</w:t>
            </w:r>
          </w:p>
        </w:tc>
        <w:tc>
          <w:tcPr>
            <w:tcW w:w="1588" w:type="dxa"/>
            <w:tcBorders>
              <w:top w:val="nil"/>
              <w:left w:val="nil"/>
              <w:bottom w:val="single" w:sz="4" w:space="0" w:color="auto"/>
              <w:right w:val="single" w:sz="4" w:space="0" w:color="auto"/>
            </w:tcBorders>
            <w:vAlign w:val="center"/>
            <w:hideMark/>
          </w:tcPr>
          <w:p w14:paraId="08AD577E"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7D023A0D" w14:textId="77777777" w:rsidR="002D4BF7" w:rsidRPr="00D05F20" w:rsidRDefault="002D4BF7" w:rsidP="005C1E39">
            <w:pPr>
              <w:jc w:val="center"/>
              <w:rPr>
                <w:sz w:val="22"/>
                <w:szCs w:val="22"/>
              </w:rPr>
            </w:pPr>
            <w:r w:rsidRPr="00D05F20">
              <w:rPr>
                <w:sz w:val="22"/>
                <w:szCs w:val="22"/>
              </w:rPr>
              <w:t>22.100,00</w:t>
            </w:r>
          </w:p>
        </w:tc>
        <w:tc>
          <w:tcPr>
            <w:tcW w:w="889" w:type="dxa"/>
            <w:vMerge w:val="restart"/>
            <w:tcBorders>
              <w:top w:val="nil"/>
              <w:left w:val="single" w:sz="4" w:space="0" w:color="auto"/>
              <w:bottom w:val="single" w:sz="4" w:space="0" w:color="auto"/>
              <w:right w:val="single" w:sz="4" w:space="0" w:color="auto"/>
            </w:tcBorders>
            <w:vAlign w:val="center"/>
            <w:hideMark/>
          </w:tcPr>
          <w:p w14:paraId="597A0BFF" w14:textId="77777777" w:rsidR="002D4BF7" w:rsidRPr="00D05F20" w:rsidRDefault="002D4BF7" w:rsidP="005C1E39">
            <w:pPr>
              <w:jc w:val="center"/>
              <w:rPr>
                <w:sz w:val="22"/>
                <w:szCs w:val="22"/>
              </w:rPr>
            </w:pPr>
            <w:r w:rsidRPr="00D05F20">
              <w:rPr>
                <w:sz w:val="22"/>
                <w:szCs w:val="22"/>
              </w:rPr>
              <w:t>139,80</w:t>
            </w:r>
          </w:p>
        </w:tc>
        <w:tc>
          <w:tcPr>
            <w:tcW w:w="816" w:type="dxa"/>
            <w:vMerge w:val="restart"/>
            <w:tcBorders>
              <w:top w:val="nil"/>
              <w:left w:val="single" w:sz="4" w:space="0" w:color="auto"/>
              <w:bottom w:val="single" w:sz="4" w:space="0" w:color="auto"/>
              <w:right w:val="single" w:sz="4" w:space="0" w:color="auto"/>
            </w:tcBorders>
            <w:vAlign w:val="center"/>
            <w:hideMark/>
          </w:tcPr>
          <w:p w14:paraId="3A2B1193"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214E096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9CA5A9A"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3029EA8" w14:textId="77777777" w:rsidR="002D4BF7" w:rsidRPr="00D05F20" w:rsidRDefault="002D4BF7" w:rsidP="005C1E39">
            <w:pPr>
              <w:jc w:val="center"/>
              <w:rPr>
                <w:sz w:val="22"/>
                <w:szCs w:val="22"/>
              </w:rPr>
            </w:pPr>
            <w:r w:rsidRPr="00D05F20">
              <w:rPr>
                <w:sz w:val="22"/>
                <w:szCs w:val="22"/>
              </w:rPr>
              <w:t>No</w:t>
            </w:r>
          </w:p>
        </w:tc>
      </w:tr>
      <w:tr w:rsidR="00C266B9" w:rsidRPr="00D05F20" w14:paraId="095D8F1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0B23268"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F448F5C"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543C6C26"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2D0DE2B2"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8BE87EE"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07170F5"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B07230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BD7639E"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1154DFB" w14:textId="77777777" w:rsidR="002D4BF7" w:rsidRPr="00D05F20" w:rsidRDefault="002D4BF7" w:rsidP="005C1E39">
            <w:pPr>
              <w:rPr>
                <w:sz w:val="22"/>
                <w:szCs w:val="22"/>
              </w:rPr>
            </w:pPr>
          </w:p>
        </w:tc>
      </w:tr>
      <w:tr w:rsidR="00C266B9" w:rsidRPr="00D05F20" w14:paraId="535B16D3"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548522E" w14:textId="77777777" w:rsidR="002D4BF7" w:rsidRPr="00D05F20" w:rsidRDefault="002D4BF7" w:rsidP="005C1E39">
            <w:pPr>
              <w:jc w:val="center"/>
              <w:rPr>
                <w:sz w:val="22"/>
                <w:szCs w:val="22"/>
              </w:rPr>
            </w:pPr>
            <w:r w:rsidRPr="00D05F20">
              <w:rPr>
                <w:sz w:val="22"/>
                <w:szCs w:val="22"/>
              </w:rPr>
              <w:t>17</w:t>
            </w:r>
          </w:p>
        </w:tc>
        <w:tc>
          <w:tcPr>
            <w:tcW w:w="1898" w:type="dxa"/>
            <w:vMerge w:val="restart"/>
            <w:tcBorders>
              <w:top w:val="nil"/>
              <w:left w:val="single" w:sz="4" w:space="0" w:color="auto"/>
              <w:bottom w:val="single" w:sz="4" w:space="0" w:color="auto"/>
              <w:right w:val="single" w:sz="4" w:space="0" w:color="auto"/>
            </w:tcBorders>
            <w:vAlign w:val="center"/>
            <w:hideMark/>
          </w:tcPr>
          <w:p w14:paraId="22859836" w14:textId="77777777" w:rsidR="002D4BF7" w:rsidRPr="00D05F20" w:rsidRDefault="002D4BF7" w:rsidP="005C1E39">
            <w:pPr>
              <w:rPr>
                <w:sz w:val="22"/>
                <w:szCs w:val="22"/>
              </w:rPr>
            </w:pPr>
            <w:r w:rsidRPr="00D05F20">
              <w:rPr>
                <w:sz w:val="22"/>
                <w:szCs w:val="22"/>
              </w:rPr>
              <w:t>DONG BAC 22_10</w:t>
            </w:r>
          </w:p>
        </w:tc>
        <w:tc>
          <w:tcPr>
            <w:tcW w:w="1588" w:type="dxa"/>
            <w:tcBorders>
              <w:top w:val="nil"/>
              <w:left w:val="nil"/>
              <w:bottom w:val="single" w:sz="4" w:space="0" w:color="auto"/>
              <w:right w:val="single" w:sz="4" w:space="0" w:color="auto"/>
            </w:tcBorders>
            <w:vAlign w:val="center"/>
            <w:hideMark/>
          </w:tcPr>
          <w:p w14:paraId="7A2D1FDD"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302C4FBB" w14:textId="77777777" w:rsidR="002D4BF7" w:rsidRPr="00D05F20" w:rsidRDefault="002D4BF7" w:rsidP="005C1E39">
            <w:pPr>
              <w:jc w:val="center"/>
              <w:rPr>
                <w:sz w:val="22"/>
                <w:szCs w:val="22"/>
              </w:rPr>
            </w:pPr>
            <w:r w:rsidRPr="00D05F20">
              <w:rPr>
                <w:sz w:val="22"/>
                <w:szCs w:val="22"/>
              </w:rPr>
              <w:t>22.122,00</w:t>
            </w:r>
          </w:p>
        </w:tc>
        <w:tc>
          <w:tcPr>
            <w:tcW w:w="889" w:type="dxa"/>
            <w:vMerge w:val="restart"/>
            <w:tcBorders>
              <w:top w:val="nil"/>
              <w:left w:val="single" w:sz="4" w:space="0" w:color="auto"/>
              <w:bottom w:val="single" w:sz="4" w:space="0" w:color="auto"/>
              <w:right w:val="single" w:sz="4" w:space="0" w:color="auto"/>
            </w:tcBorders>
            <w:vAlign w:val="center"/>
            <w:hideMark/>
          </w:tcPr>
          <w:p w14:paraId="2EFB88E2" w14:textId="77777777" w:rsidR="002D4BF7" w:rsidRPr="00D05F20" w:rsidRDefault="002D4BF7" w:rsidP="005C1E39">
            <w:pPr>
              <w:jc w:val="center"/>
              <w:rPr>
                <w:sz w:val="22"/>
                <w:szCs w:val="22"/>
              </w:rPr>
            </w:pPr>
            <w:r w:rsidRPr="00D05F20">
              <w:rPr>
                <w:sz w:val="22"/>
                <w:szCs w:val="22"/>
              </w:rPr>
              <w:t>139,90</w:t>
            </w:r>
          </w:p>
        </w:tc>
        <w:tc>
          <w:tcPr>
            <w:tcW w:w="816" w:type="dxa"/>
            <w:vMerge w:val="restart"/>
            <w:tcBorders>
              <w:top w:val="nil"/>
              <w:left w:val="single" w:sz="4" w:space="0" w:color="auto"/>
              <w:bottom w:val="single" w:sz="4" w:space="0" w:color="auto"/>
              <w:right w:val="single" w:sz="4" w:space="0" w:color="auto"/>
            </w:tcBorders>
            <w:vAlign w:val="center"/>
            <w:hideMark/>
          </w:tcPr>
          <w:p w14:paraId="02BF18AD"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78225EC4"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99A6EB4"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495D6B8" w14:textId="77777777" w:rsidR="002D4BF7" w:rsidRPr="00D05F20" w:rsidRDefault="002D4BF7" w:rsidP="005C1E39">
            <w:pPr>
              <w:jc w:val="center"/>
              <w:rPr>
                <w:sz w:val="22"/>
                <w:szCs w:val="22"/>
              </w:rPr>
            </w:pPr>
            <w:r w:rsidRPr="00D05F20">
              <w:rPr>
                <w:sz w:val="22"/>
                <w:szCs w:val="22"/>
              </w:rPr>
              <w:t>No</w:t>
            </w:r>
          </w:p>
        </w:tc>
      </w:tr>
      <w:tr w:rsidR="00C266B9" w:rsidRPr="00D05F20" w14:paraId="735286BA"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8878F84"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399A640"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88BC349"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14CF9FCA"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C31BACE"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AD87A68"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DDCAE2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611641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4386A4B" w14:textId="77777777" w:rsidR="002D4BF7" w:rsidRPr="00D05F20" w:rsidRDefault="002D4BF7" w:rsidP="005C1E39">
            <w:pPr>
              <w:rPr>
                <w:sz w:val="22"/>
                <w:szCs w:val="22"/>
              </w:rPr>
            </w:pPr>
          </w:p>
        </w:tc>
      </w:tr>
      <w:tr w:rsidR="00C266B9" w:rsidRPr="00D05F20" w14:paraId="441CAE27"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0077259" w14:textId="77777777" w:rsidR="002D4BF7" w:rsidRPr="00D05F20" w:rsidRDefault="002D4BF7" w:rsidP="005C1E39">
            <w:pPr>
              <w:jc w:val="center"/>
              <w:rPr>
                <w:sz w:val="22"/>
                <w:szCs w:val="22"/>
              </w:rPr>
            </w:pPr>
            <w:r w:rsidRPr="00D05F20">
              <w:rPr>
                <w:sz w:val="22"/>
                <w:szCs w:val="22"/>
              </w:rPr>
              <w:t>18</w:t>
            </w:r>
          </w:p>
        </w:tc>
        <w:tc>
          <w:tcPr>
            <w:tcW w:w="1898" w:type="dxa"/>
            <w:vMerge w:val="restart"/>
            <w:tcBorders>
              <w:top w:val="nil"/>
              <w:left w:val="single" w:sz="4" w:space="0" w:color="auto"/>
              <w:bottom w:val="single" w:sz="4" w:space="0" w:color="auto"/>
              <w:right w:val="single" w:sz="4" w:space="0" w:color="auto"/>
            </w:tcBorders>
            <w:vAlign w:val="center"/>
            <w:hideMark/>
          </w:tcPr>
          <w:p w14:paraId="78BAA602" w14:textId="77777777" w:rsidR="002D4BF7" w:rsidRPr="00D05F20" w:rsidRDefault="002D4BF7" w:rsidP="005C1E39">
            <w:pPr>
              <w:rPr>
                <w:sz w:val="22"/>
                <w:szCs w:val="22"/>
              </w:rPr>
            </w:pPr>
            <w:r w:rsidRPr="00D05F20">
              <w:rPr>
                <w:sz w:val="22"/>
                <w:szCs w:val="22"/>
              </w:rPr>
              <w:t>DONG BAC 22_11</w:t>
            </w:r>
          </w:p>
        </w:tc>
        <w:tc>
          <w:tcPr>
            <w:tcW w:w="1588" w:type="dxa"/>
            <w:tcBorders>
              <w:top w:val="nil"/>
              <w:left w:val="nil"/>
              <w:bottom w:val="single" w:sz="4" w:space="0" w:color="auto"/>
              <w:right w:val="single" w:sz="4" w:space="0" w:color="auto"/>
            </w:tcBorders>
            <w:vAlign w:val="center"/>
            <w:hideMark/>
          </w:tcPr>
          <w:p w14:paraId="2B7F8739"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56737025" w14:textId="77777777" w:rsidR="002D4BF7" w:rsidRPr="00D05F20" w:rsidRDefault="002D4BF7" w:rsidP="005C1E39">
            <w:pPr>
              <w:jc w:val="center"/>
              <w:rPr>
                <w:sz w:val="22"/>
                <w:szCs w:val="22"/>
              </w:rPr>
            </w:pPr>
            <w:r w:rsidRPr="00D05F20">
              <w:rPr>
                <w:sz w:val="22"/>
                <w:szCs w:val="22"/>
              </w:rPr>
              <w:t>21.678,00</w:t>
            </w:r>
          </w:p>
        </w:tc>
        <w:tc>
          <w:tcPr>
            <w:tcW w:w="889" w:type="dxa"/>
            <w:vMerge w:val="restart"/>
            <w:tcBorders>
              <w:top w:val="nil"/>
              <w:left w:val="single" w:sz="4" w:space="0" w:color="auto"/>
              <w:bottom w:val="single" w:sz="4" w:space="0" w:color="auto"/>
              <w:right w:val="single" w:sz="4" w:space="0" w:color="auto"/>
            </w:tcBorders>
            <w:vAlign w:val="center"/>
            <w:hideMark/>
          </w:tcPr>
          <w:p w14:paraId="25A21E80" w14:textId="77777777" w:rsidR="002D4BF7" w:rsidRPr="00D05F20" w:rsidRDefault="002D4BF7" w:rsidP="005C1E39">
            <w:pPr>
              <w:jc w:val="center"/>
              <w:rPr>
                <w:sz w:val="22"/>
                <w:szCs w:val="22"/>
              </w:rPr>
            </w:pPr>
            <w:r w:rsidRPr="00D05F20">
              <w:rPr>
                <w:sz w:val="22"/>
                <w:szCs w:val="22"/>
              </w:rPr>
              <w:t>147,10</w:t>
            </w:r>
          </w:p>
        </w:tc>
        <w:tc>
          <w:tcPr>
            <w:tcW w:w="816" w:type="dxa"/>
            <w:vMerge w:val="restart"/>
            <w:tcBorders>
              <w:top w:val="nil"/>
              <w:left w:val="single" w:sz="4" w:space="0" w:color="auto"/>
              <w:bottom w:val="single" w:sz="4" w:space="0" w:color="auto"/>
              <w:right w:val="single" w:sz="4" w:space="0" w:color="auto"/>
            </w:tcBorders>
            <w:vAlign w:val="center"/>
            <w:hideMark/>
          </w:tcPr>
          <w:p w14:paraId="5778CCEB"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505A4AF5"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2FA6EF3"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C7F20DD" w14:textId="77777777" w:rsidR="002D4BF7" w:rsidRPr="00D05F20" w:rsidRDefault="002D4BF7" w:rsidP="005C1E39">
            <w:pPr>
              <w:jc w:val="center"/>
              <w:rPr>
                <w:sz w:val="22"/>
                <w:szCs w:val="22"/>
              </w:rPr>
            </w:pPr>
            <w:r w:rsidRPr="00D05F20">
              <w:rPr>
                <w:sz w:val="22"/>
                <w:szCs w:val="22"/>
              </w:rPr>
              <w:t>No</w:t>
            </w:r>
          </w:p>
        </w:tc>
      </w:tr>
      <w:tr w:rsidR="00C266B9" w:rsidRPr="00D05F20" w14:paraId="05491B8D"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B51EF47"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15539D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D994FD7"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D98B74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6BD212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0AC90C7"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73B1F6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2315943"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A3A2FD0" w14:textId="77777777" w:rsidR="002D4BF7" w:rsidRPr="00D05F20" w:rsidRDefault="002D4BF7" w:rsidP="005C1E39">
            <w:pPr>
              <w:rPr>
                <w:sz w:val="22"/>
                <w:szCs w:val="22"/>
              </w:rPr>
            </w:pPr>
          </w:p>
        </w:tc>
      </w:tr>
      <w:tr w:rsidR="00C266B9" w:rsidRPr="00D05F20" w14:paraId="765CAC5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0B2B3A8" w14:textId="77777777" w:rsidR="002D4BF7" w:rsidRPr="00D05F20" w:rsidRDefault="002D4BF7" w:rsidP="005C1E39">
            <w:pPr>
              <w:jc w:val="center"/>
              <w:rPr>
                <w:sz w:val="22"/>
                <w:szCs w:val="22"/>
              </w:rPr>
            </w:pPr>
            <w:r w:rsidRPr="00D05F20">
              <w:rPr>
                <w:sz w:val="22"/>
                <w:szCs w:val="22"/>
              </w:rPr>
              <w:t>19</w:t>
            </w:r>
          </w:p>
        </w:tc>
        <w:tc>
          <w:tcPr>
            <w:tcW w:w="1898" w:type="dxa"/>
            <w:vMerge w:val="restart"/>
            <w:tcBorders>
              <w:top w:val="nil"/>
              <w:left w:val="single" w:sz="4" w:space="0" w:color="auto"/>
              <w:bottom w:val="single" w:sz="4" w:space="0" w:color="auto"/>
              <w:right w:val="single" w:sz="4" w:space="0" w:color="auto"/>
            </w:tcBorders>
            <w:vAlign w:val="center"/>
            <w:hideMark/>
          </w:tcPr>
          <w:p w14:paraId="42A32027" w14:textId="77777777" w:rsidR="002D4BF7" w:rsidRPr="00D05F20" w:rsidRDefault="002D4BF7" w:rsidP="005C1E39">
            <w:pPr>
              <w:rPr>
                <w:sz w:val="22"/>
                <w:szCs w:val="22"/>
              </w:rPr>
            </w:pPr>
            <w:r w:rsidRPr="00D05F20">
              <w:rPr>
                <w:sz w:val="22"/>
                <w:szCs w:val="22"/>
              </w:rPr>
              <w:t>EPIC 08</w:t>
            </w:r>
          </w:p>
        </w:tc>
        <w:tc>
          <w:tcPr>
            <w:tcW w:w="1588" w:type="dxa"/>
            <w:tcBorders>
              <w:top w:val="nil"/>
              <w:left w:val="nil"/>
              <w:bottom w:val="single" w:sz="4" w:space="0" w:color="auto"/>
              <w:right w:val="single" w:sz="4" w:space="0" w:color="auto"/>
            </w:tcBorders>
            <w:vAlign w:val="center"/>
            <w:hideMark/>
          </w:tcPr>
          <w:p w14:paraId="0715562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58960149" w14:textId="77777777" w:rsidR="002D4BF7" w:rsidRPr="00D05F20" w:rsidRDefault="002D4BF7" w:rsidP="005C1E39">
            <w:pPr>
              <w:jc w:val="center"/>
              <w:rPr>
                <w:sz w:val="22"/>
                <w:szCs w:val="22"/>
              </w:rPr>
            </w:pPr>
            <w:r w:rsidRPr="00D05F20">
              <w:rPr>
                <w:sz w:val="22"/>
                <w:szCs w:val="22"/>
              </w:rPr>
              <w:t>9.850,60</w:t>
            </w:r>
          </w:p>
        </w:tc>
        <w:tc>
          <w:tcPr>
            <w:tcW w:w="889" w:type="dxa"/>
            <w:vMerge w:val="restart"/>
            <w:tcBorders>
              <w:top w:val="nil"/>
              <w:left w:val="single" w:sz="4" w:space="0" w:color="auto"/>
              <w:bottom w:val="single" w:sz="4" w:space="0" w:color="auto"/>
              <w:right w:val="single" w:sz="4" w:space="0" w:color="auto"/>
            </w:tcBorders>
            <w:vAlign w:val="center"/>
            <w:hideMark/>
          </w:tcPr>
          <w:p w14:paraId="0DBC2A6F" w14:textId="77777777" w:rsidR="002D4BF7" w:rsidRPr="00D05F20" w:rsidRDefault="002D4BF7" w:rsidP="005C1E39">
            <w:pPr>
              <w:jc w:val="center"/>
              <w:rPr>
                <w:sz w:val="22"/>
                <w:szCs w:val="22"/>
              </w:rPr>
            </w:pPr>
            <w:r w:rsidRPr="00D05F20">
              <w:rPr>
                <w:sz w:val="22"/>
                <w:szCs w:val="22"/>
              </w:rPr>
              <w:t>103,00</w:t>
            </w:r>
          </w:p>
        </w:tc>
        <w:tc>
          <w:tcPr>
            <w:tcW w:w="816" w:type="dxa"/>
            <w:vMerge w:val="restart"/>
            <w:tcBorders>
              <w:top w:val="nil"/>
              <w:left w:val="single" w:sz="4" w:space="0" w:color="auto"/>
              <w:bottom w:val="single" w:sz="4" w:space="0" w:color="auto"/>
              <w:right w:val="single" w:sz="4" w:space="0" w:color="auto"/>
            </w:tcBorders>
            <w:vAlign w:val="center"/>
            <w:hideMark/>
          </w:tcPr>
          <w:p w14:paraId="06B4A0CC" w14:textId="77777777" w:rsidR="002D4BF7" w:rsidRPr="00D05F20" w:rsidRDefault="002D4BF7" w:rsidP="005C1E39">
            <w:pPr>
              <w:jc w:val="center"/>
              <w:rPr>
                <w:sz w:val="22"/>
                <w:szCs w:val="22"/>
              </w:rPr>
            </w:pPr>
            <w:r w:rsidRPr="00D05F20">
              <w:rPr>
                <w:sz w:val="22"/>
                <w:szCs w:val="22"/>
              </w:rPr>
              <w:t>26,00</w:t>
            </w:r>
          </w:p>
        </w:tc>
        <w:tc>
          <w:tcPr>
            <w:tcW w:w="822" w:type="dxa"/>
            <w:vMerge w:val="restart"/>
            <w:tcBorders>
              <w:top w:val="nil"/>
              <w:left w:val="single" w:sz="4" w:space="0" w:color="auto"/>
              <w:bottom w:val="single" w:sz="4" w:space="0" w:color="auto"/>
              <w:right w:val="single" w:sz="4" w:space="0" w:color="auto"/>
            </w:tcBorders>
            <w:vAlign w:val="center"/>
            <w:hideMark/>
          </w:tcPr>
          <w:p w14:paraId="5A8955A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61A6B8B5" w14:textId="77777777" w:rsidR="002D4BF7" w:rsidRPr="00D05F20" w:rsidRDefault="002D4BF7" w:rsidP="005C1E39">
            <w:pPr>
              <w:jc w:val="center"/>
              <w:rPr>
                <w:sz w:val="22"/>
                <w:szCs w:val="22"/>
              </w:rPr>
            </w:pPr>
            <w:r w:rsidRPr="00D05F20">
              <w:rPr>
                <w:sz w:val="22"/>
                <w:szCs w:val="22"/>
              </w:rPr>
              <w:t>1 Crane</w:t>
            </w:r>
          </w:p>
        </w:tc>
        <w:tc>
          <w:tcPr>
            <w:tcW w:w="962" w:type="dxa"/>
            <w:vMerge w:val="restart"/>
            <w:tcBorders>
              <w:top w:val="nil"/>
              <w:left w:val="single" w:sz="4" w:space="0" w:color="auto"/>
              <w:bottom w:val="single" w:sz="4" w:space="0" w:color="auto"/>
              <w:right w:val="single" w:sz="4" w:space="0" w:color="auto"/>
            </w:tcBorders>
            <w:vAlign w:val="center"/>
            <w:hideMark/>
          </w:tcPr>
          <w:p w14:paraId="5408F2EF" w14:textId="77777777" w:rsidR="002D4BF7" w:rsidRPr="00D05F20" w:rsidRDefault="002D4BF7" w:rsidP="005C1E39">
            <w:pPr>
              <w:jc w:val="center"/>
              <w:rPr>
                <w:sz w:val="22"/>
                <w:szCs w:val="22"/>
              </w:rPr>
            </w:pPr>
            <w:r w:rsidRPr="00D05F20">
              <w:rPr>
                <w:sz w:val="22"/>
                <w:szCs w:val="22"/>
              </w:rPr>
              <w:t>No</w:t>
            </w:r>
          </w:p>
        </w:tc>
      </w:tr>
      <w:tr w:rsidR="00C266B9" w:rsidRPr="00D05F20" w14:paraId="1EF1AC4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C4C669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A077DF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C77B2BD"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6710C00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8A364F9"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F65602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F276F4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6E48A8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8A221A6" w14:textId="77777777" w:rsidR="002D4BF7" w:rsidRPr="00D05F20" w:rsidRDefault="002D4BF7" w:rsidP="005C1E39">
            <w:pPr>
              <w:rPr>
                <w:sz w:val="22"/>
                <w:szCs w:val="22"/>
              </w:rPr>
            </w:pPr>
          </w:p>
        </w:tc>
      </w:tr>
      <w:tr w:rsidR="00C266B9" w:rsidRPr="00D05F20" w14:paraId="7699BE2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86B0ADE" w14:textId="77777777" w:rsidR="002D4BF7" w:rsidRPr="00D05F20" w:rsidRDefault="002D4BF7" w:rsidP="005C1E39">
            <w:pPr>
              <w:jc w:val="center"/>
              <w:rPr>
                <w:sz w:val="22"/>
                <w:szCs w:val="22"/>
              </w:rPr>
            </w:pPr>
            <w:r w:rsidRPr="00D05F20">
              <w:rPr>
                <w:sz w:val="22"/>
                <w:szCs w:val="22"/>
              </w:rPr>
              <w:t>20</w:t>
            </w:r>
          </w:p>
        </w:tc>
        <w:tc>
          <w:tcPr>
            <w:tcW w:w="1898" w:type="dxa"/>
            <w:vMerge w:val="restart"/>
            <w:tcBorders>
              <w:top w:val="nil"/>
              <w:left w:val="single" w:sz="4" w:space="0" w:color="auto"/>
              <w:bottom w:val="single" w:sz="4" w:space="0" w:color="auto"/>
              <w:right w:val="single" w:sz="4" w:space="0" w:color="auto"/>
            </w:tcBorders>
            <w:vAlign w:val="center"/>
            <w:hideMark/>
          </w:tcPr>
          <w:p w14:paraId="7D8CAFC6" w14:textId="77777777" w:rsidR="002D4BF7" w:rsidRPr="00D05F20" w:rsidRDefault="002D4BF7" w:rsidP="005C1E39">
            <w:pPr>
              <w:rPr>
                <w:sz w:val="22"/>
                <w:szCs w:val="22"/>
              </w:rPr>
            </w:pPr>
            <w:r w:rsidRPr="00D05F20">
              <w:rPr>
                <w:sz w:val="22"/>
                <w:szCs w:val="22"/>
              </w:rPr>
              <w:t>EPIC 09</w:t>
            </w:r>
          </w:p>
        </w:tc>
        <w:tc>
          <w:tcPr>
            <w:tcW w:w="1588" w:type="dxa"/>
            <w:tcBorders>
              <w:top w:val="nil"/>
              <w:left w:val="nil"/>
              <w:bottom w:val="single" w:sz="4" w:space="0" w:color="auto"/>
              <w:right w:val="single" w:sz="4" w:space="0" w:color="auto"/>
            </w:tcBorders>
            <w:vAlign w:val="center"/>
            <w:hideMark/>
          </w:tcPr>
          <w:p w14:paraId="194049ED"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5260BA79" w14:textId="77777777" w:rsidR="002D4BF7" w:rsidRPr="00D05F20" w:rsidRDefault="002D4BF7" w:rsidP="005C1E39">
            <w:pPr>
              <w:jc w:val="center"/>
              <w:rPr>
                <w:sz w:val="22"/>
                <w:szCs w:val="22"/>
              </w:rPr>
            </w:pPr>
            <w:r w:rsidRPr="00D05F20">
              <w:rPr>
                <w:sz w:val="22"/>
                <w:szCs w:val="22"/>
              </w:rPr>
              <w:t>9.811,60</w:t>
            </w:r>
          </w:p>
        </w:tc>
        <w:tc>
          <w:tcPr>
            <w:tcW w:w="889" w:type="dxa"/>
            <w:vMerge w:val="restart"/>
            <w:tcBorders>
              <w:top w:val="nil"/>
              <w:left w:val="single" w:sz="4" w:space="0" w:color="auto"/>
              <w:bottom w:val="single" w:sz="4" w:space="0" w:color="auto"/>
              <w:right w:val="single" w:sz="4" w:space="0" w:color="auto"/>
            </w:tcBorders>
            <w:vAlign w:val="center"/>
            <w:hideMark/>
          </w:tcPr>
          <w:p w14:paraId="63DEA8B2" w14:textId="77777777" w:rsidR="002D4BF7" w:rsidRPr="00D05F20" w:rsidRDefault="002D4BF7" w:rsidP="005C1E39">
            <w:pPr>
              <w:jc w:val="center"/>
              <w:rPr>
                <w:sz w:val="22"/>
                <w:szCs w:val="22"/>
              </w:rPr>
            </w:pPr>
            <w:r w:rsidRPr="00D05F20">
              <w:rPr>
                <w:sz w:val="22"/>
                <w:szCs w:val="22"/>
              </w:rPr>
              <w:t>103,00</w:t>
            </w:r>
          </w:p>
        </w:tc>
        <w:tc>
          <w:tcPr>
            <w:tcW w:w="816" w:type="dxa"/>
            <w:vMerge w:val="restart"/>
            <w:tcBorders>
              <w:top w:val="nil"/>
              <w:left w:val="single" w:sz="4" w:space="0" w:color="auto"/>
              <w:bottom w:val="single" w:sz="4" w:space="0" w:color="auto"/>
              <w:right w:val="single" w:sz="4" w:space="0" w:color="auto"/>
            </w:tcBorders>
            <w:vAlign w:val="center"/>
            <w:hideMark/>
          </w:tcPr>
          <w:p w14:paraId="6FFA8E5A" w14:textId="77777777" w:rsidR="002D4BF7" w:rsidRPr="00D05F20" w:rsidRDefault="002D4BF7" w:rsidP="005C1E39">
            <w:pPr>
              <w:jc w:val="center"/>
              <w:rPr>
                <w:sz w:val="22"/>
                <w:szCs w:val="22"/>
              </w:rPr>
            </w:pPr>
            <w:r w:rsidRPr="00D05F20">
              <w:rPr>
                <w:sz w:val="22"/>
                <w:szCs w:val="22"/>
              </w:rPr>
              <w:t>26,00</w:t>
            </w:r>
          </w:p>
        </w:tc>
        <w:tc>
          <w:tcPr>
            <w:tcW w:w="822" w:type="dxa"/>
            <w:vMerge w:val="restart"/>
            <w:tcBorders>
              <w:top w:val="nil"/>
              <w:left w:val="single" w:sz="4" w:space="0" w:color="auto"/>
              <w:bottom w:val="single" w:sz="4" w:space="0" w:color="auto"/>
              <w:right w:val="single" w:sz="4" w:space="0" w:color="auto"/>
            </w:tcBorders>
            <w:vAlign w:val="center"/>
            <w:hideMark/>
          </w:tcPr>
          <w:p w14:paraId="7A33FCCA"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775D961" w14:textId="77777777" w:rsidR="002D4BF7" w:rsidRPr="00D05F20" w:rsidRDefault="002D4BF7" w:rsidP="005C1E39">
            <w:pPr>
              <w:jc w:val="center"/>
              <w:rPr>
                <w:sz w:val="22"/>
                <w:szCs w:val="22"/>
              </w:rPr>
            </w:pPr>
            <w:r w:rsidRPr="00D05F20">
              <w:rPr>
                <w:sz w:val="22"/>
                <w:szCs w:val="22"/>
              </w:rPr>
              <w:t>1 Crane</w:t>
            </w:r>
          </w:p>
        </w:tc>
        <w:tc>
          <w:tcPr>
            <w:tcW w:w="962" w:type="dxa"/>
            <w:vMerge w:val="restart"/>
            <w:tcBorders>
              <w:top w:val="nil"/>
              <w:left w:val="single" w:sz="4" w:space="0" w:color="auto"/>
              <w:bottom w:val="single" w:sz="4" w:space="0" w:color="auto"/>
              <w:right w:val="single" w:sz="4" w:space="0" w:color="auto"/>
            </w:tcBorders>
            <w:vAlign w:val="center"/>
            <w:hideMark/>
          </w:tcPr>
          <w:p w14:paraId="3F212BCA" w14:textId="77777777" w:rsidR="002D4BF7" w:rsidRPr="00D05F20" w:rsidRDefault="002D4BF7" w:rsidP="005C1E39">
            <w:pPr>
              <w:jc w:val="center"/>
              <w:rPr>
                <w:sz w:val="22"/>
                <w:szCs w:val="22"/>
              </w:rPr>
            </w:pPr>
            <w:r w:rsidRPr="00D05F20">
              <w:rPr>
                <w:sz w:val="22"/>
                <w:szCs w:val="22"/>
              </w:rPr>
              <w:t>No</w:t>
            </w:r>
          </w:p>
        </w:tc>
      </w:tr>
      <w:tr w:rsidR="00C266B9" w:rsidRPr="00D05F20" w14:paraId="33C73ECC"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3208283"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13B92D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57C0A62"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72A733C1"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379715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4FEFF89"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59E033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9ED08CE"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5777B6F" w14:textId="77777777" w:rsidR="002D4BF7" w:rsidRPr="00D05F20" w:rsidRDefault="002D4BF7" w:rsidP="005C1E39">
            <w:pPr>
              <w:rPr>
                <w:sz w:val="22"/>
                <w:szCs w:val="22"/>
              </w:rPr>
            </w:pPr>
          </w:p>
        </w:tc>
      </w:tr>
      <w:tr w:rsidR="00C266B9" w:rsidRPr="00D05F20" w14:paraId="26200B7D"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DC0DA0B" w14:textId="77777777" w:rsidR="002D4BF7" w:rsidRPr="00D05F20" w:rsidRDefault="002D4BF7" w:rsidP="005C1E39">
            <w:pPr>
              <w:jc w:val="center"/>
              <w:rPr>
                <w:sz w:val="22"/>
                <w:szCs w:val="22"/>
              </w:rPr>
            </w:pPr>
            <w:r w:rsidRPr="00D05F20">
              <w:rPr>
                <w:sz w:val="22"/>
                <w:szCs w:val="22"/>
              </w:rPr>
              <w:lastRenderedPageBreak/>
              <w:t>21</w:t>
            </w:r>
          </w:p>
        </w:tc>
        <w:tc>
          <w:tcPr>
            <w:tcW w:w="1898" w:type="dxa"/>
            <w:vMerge w:val="restart"/>
            <w:tcBorders>
              <w:top w:val="nil"/>
              <w:left w:val="single" w:sz="4" w:space="0" w:color="auto"/>
              <w:bottom w:val="single" w:sz="4" w:space="0" w:color="auto"/>
              <w:right w:val="single" w:sz="4" w:space="0" w:color="auto"/>
            </w:tcBorders>
            <w:vAlign w:val="center"/>
            <w:hideMark/>
          </w:tcPr>
          <w:p w14:paraId="6A79D234" w14:textId="77777777" w:rsidR="002D4BF7" w:rsidRPr="00D05F20" w:rsidRDefault="002D4BF7" w:rsidP="005C1E39">
            <w:pPr>
              <w:rPr>
                <w:sz w:val="22"/>
                <w:szCs w:val="22"/>
              </w:rPr>
            </w:pPr>
            <w:r w:rsidRPr="00D05F20">
              <w:rPr>
                <w:sz w:val="22"/>
                <w:szCs w:val="22"/>
              </w:rPr>
              <w:t>HAI NAM 88</w:t>
            </w:r>
          </w:p>
        </w:tc>
        <w:tc>
          <w:tcPr>
            <w:tcW w:w="1588" w:type="dxa"/>
            <w:tcBorders>
              <w:top w:val="nil"/>
              <w:left w:val="nil"/>
              <w:bottom w:val="single" w:sz="4" w:space="0" w:color="auto"/>
              <w:right w:val="single" w:sz="4" w:space="0" w:color="auto"/>
            </w:tcBorders>
            <w:vAlign w:val="center"/>
            <w:hideMark/>
          </w:tcPr>
          <w:p w14:paraId="5E81F89E"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3B2BBC89" w14:textId="77777777" w:rsidR="002D4BF7" w:rsidRPr="00D05F20" w:rsidRDefault="002D4BF7" w:rsidP="005C1E39">
            <w:pPr>
              <w:jc w:val="center"/>
              <w:rPr>
                <w:sz w:val="22"/>
                <w:szCs w:val="22"/>
              </w:rPr>
            </w:pPr>
            <w:r w:rsidRPr="00D05F20">
              <w:rPr>
                <w:sz w:val="22"/>
                <w:szCs w:val="22"/>
              </w:rPr>
              <w:t>23.785,00</w:t>
            </w:r>
          </w:p>
        </w:tc>
        <w:tc>
          <w:tcPr>
            <w:tcW w:w="889" w:type="dxa"/>
            <w:vMerge w:val="restart"/>
            <w:tcBorders>
              <w:top w:val="nil"/>
              <w:left w:val="single" w:sz="4" w:space="0" w:color="auto"/>
              <w:bottom w:val="single" w:sz="4" w:space="0" w:color="auto"/>
              <w:right w:val="single" w:sz="4" w:space="0" w:color="auto"/>
            </w:tcBorders>
            <w:vAlign w:val="center"/>
            <w:hideMark/>
          </w:tcPr>
          <w:p w14:paraId="17ECA645" w14:textId="77777777" w:rsidR="002D4BF7" w:rsidRPr="00D05F20" w:rsidRDefault="002D4BF7" w:rsidP="005C1E39">
            <w:pPr>
              <w:jc w:val="center"/>
              <w:rPr>
                <w:sz w:val="22"/>
                <w:szCs w:val="22"/>
              </w:rPr>
            </w:pPr>
            <w:r w:rsidRPr="00D05F20">
              <w:rPr>
                <w:sz w:val="22"/>
                <w:szCs w:val="22"/>
              </w:rPr>
              <w:t>146,80</w:t>
            </w:r>
          </w:p>
        </w:tc>
        <w:tc>
          <w:tcPr>
            <w:tcW w:w="816" w:type="dxa"/>
            <w:vMerge w:val="restart"/>
            <w:tcBorders>
              <w:top w:val="nil"/>
              <w:left w:val="single" w:sz="4" w:space="0" w:color="auto"/>
              <w:bottom w:val="single" w:sz="4" w:space="0" w:color="auto"/>
              <w:right w:val="single" w:sz="4" w:space="0" w:color="auto"/>
            </w:tcBorders>
            <w:vAlign w:val="center"/>
            <w:hideMark/>
          </w:tcPr>
          <w:p w14:paraId="6CB35804" w14:textId="77777777" w:rsidR="002D4BF7" w:rsidRPr="00D05F20" w:rsidRDefault="002D4BF7" w:rsidP="005C1E39">
            <w:pPr>
              <w:jc w:val="center"/>
              <w:rPr>
                <w:sz w:val="22"/>
                <w:szCs w:val="22"/>
              </w:rPr>
            </w:pPr>
            <w:r w:rsidRPr="00D05F20">
              <w:rPr>
                <w:sz w:val="22"/>
                <w:szCs w:val="22"/>
              </w:rPr>
              <w:t>22,80</w:t>
            </w:r>
          </w:p>
        </w:tc>
        <w:tc>
          <w:tcPr>
            <w:tcW w:w="822" w:type="dxa"/>
            <w:vMerge w:val="restart"/>
            <w:tcBorders>
              <w:top w:val="nil"/>
              <w:left w:val="single" w:sz="4" w:space="0" w:color="auto"/>
              <w:bottom w:val="single" w:sz="4" w:space="0" w:color="auto"/>
              <w:right w:val="single" w:sz="4" w:space="0" w:color="auto"/>
            </w:tcBorders>
            <w:vAlign w:val="center"/>
            <w:hideMark/>
          </w:tcPr>
          <w:p w14:paraId="37447F13"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9CBCBD9"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A583CC3" w14:textId="77777777" w:rsidR="002D4BF7" w:rsidRPr="00D05F20" w:rsidRDefault="002D4BF7" w:rsidP="005C1E39">
            <w:pPr>
              <w:jc w:val="center"/>
              <w:rPr>
                <w:sz w:val="22"/>
                <w:szCs w:val="22"/>
              </w:rPr>
            </w:pPr>
            <w:r w:rsidRPr="00D05F20">
              <w:rPr>
                <w:sz w:val="22"/>
                <w:szCs w:val="22"/>
              </w:rPr>
              <w:t>No</w:t>
            </w:r>
          </w:p>
        </w:tc>
      </w:tr>
      <w:tr w:rsidR="00C266B9" w:rsidRPr="00D05F20" w14:paraId="0A474083"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6657D9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E9113FA"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EB84825"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0EB483B1"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E2CE562"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B68B066"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A44240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327EF4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E122CA3" w14:textId="77777777" w:rsidR="002D4BF7" w:rsidRPr="00D05F20" w:rsidRDefault="002D4BF7" w:rsidP="005C1E39">
            <w:pPr>
              <w:rPr>
                <w:sz w:val="22"/>
                <w:szCs w:val="22"/>
              </w:rPr>
            </w:pPr>
          </w:p>
        </w:tc>
      </w:tr>
      <w:tr w:rsidR="00C266B9" w:rsidRPr="00D05F20" w14:paraId="5D3950B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A829D28" w14:textId="77777777" w:rsidR="002D4BF7" w:rsidRPr="00D05F20" w:rsidRDefault="002D4BF7" w:rsidP="005C1E39">
            <w:pPr>
              <w:jc w:val="center"/>
              <w:rPr>
                <w:sz w:val="22"/>
                <w:szCs w:val="22"/>
              </w:rPr>
            </w:pPr>
            <w:r w:rsidRPr="00D05F20">
              <w:rPr>
                <w:sz w:val="22"/>
                <w:szCs w:val="22"/>
              </w:rPr>
              <w:t>22</w:t>
            </w:r>
          </w:p>
        </w:tc>
        <w:tc>
          <w:tcPr>
            <w:tcW w:w="1898" w:type="dxa"/>
            <w:vMerge w:val="restart"/>
            <w:tcBorders>
              <w:top w:val="nil"/>
              <w:left w:val="single" w:sz="4" w:space="0" w:color="auto"/>
              <w:bottom w:val="single" w:sz="4" w:space="0" w:color="auto"/>
              <w:right w:val="single" w:sz="4" w:space="0" w:color="auto"/>
            </w:tcBorders>
            <w:vAlign w:val="center"/>
            <w:hideMark/>
          </w:tcPr>
          <w:p w14:paraId="2FD3F0E2" w14:textId="77777777" w:rsidR="002D4BF7" w:rsidRPr="00D05F20" w:rsidRDefault="002D4BF7" w:rsidP="005C1E39">
            <w:pPr>
              <w:rPr>
                <w:sz w:val="22"/>
                <w:szCs w:val="22"/>
              </w:rPr>
            </w:pPr>
            <w:r w:rsidRPr="00D05F20">
              <w:rPr>
                <w:sz w:val="22"/>
                <w:szCs w:val="22"/>
              </w:rPr>
              <w:t>HOA MAI 88</w:t>
            </w:r>
          </w:p>
        </w:tc>
        <w:tc>
          <w:tcPr>
            <w:tcW w:w="1588" w:type="dxa"/>
            <w:tcBorders>
              <w:top w:val="nil"/>
              <w:left w:val="nil"/>
              <w:bottom w:val="single" w:sz="4" w:space="0" w:color="auto"/>
              <w:right w:val="single" w:sz="4" w:space="0" w:color="auto"/>
            </w:tcBorders>
            <w:vAlign w:val="center"/>
            <w:hideMark/>
          </w:tcPr>
          <w:p w14:paraId="70CCD069"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7C6442D4" w14:textId="77777777" w:rsidR="002D4BF7" w:rsidRPr="00D05F20" w:rsidRDefault="002D4BF7" w:rsidP="005C1E39">
            <w:pPr>
              <w:jc w:val="center"/>
              <w:rPr>
                <w:sz w:val="22"/>
                <w:szCs w:val="22"/>
              </w:rPr>
            </w:pPr>
            <w:r w:rsidRPr="00D05F20">
              <w:rPr>
                <w:sz w:val="22"/>
                <w:szCs w:val="22"/>
              </w:rPr>
              <w:t>12.704,00</w:t>
            </w:r>
          </w:p>
        </w:tc>
        <w:tc>
          <w:tcPr>
            <w:tcW w:w="889" w:type="dxa"/>
            <w:vMerge w:val="restart"/>
            <w:tcBorders>
              <w:top w:val="nil"/>
              <w:left w:val="single" w:sz="4" w:space="0" w:color="auto"/>
              <w:bottom w:val="single" w:sz="4" w:space="0" w:color="auto"/>
              <w:right w:val="single" w:sz="4" w:space="0" w:color="auto"/>
            </w:tcBorders>
            <w:vAlign w:val="center"/>
            <w:hideMark/>
          </w:tcPr>
          <w:p w14:paraId="2D64B46E" w14:textId="77777777" w:rsidR="002D4BF7" w:rsidRPr="00D05F20" w:rsidRDefault="002D4BF7" w:rsidP="005C1E39">
            <w:pPr>
              <w:jc w:val="center"/>
              <w:rPr>
                <w:sz w:val="22"/>
                <w:szCs w:val="22"/>
              </w:rPr>
            </w:pPr>
            <w:r w:rsidRPr="00D05F20">
              <w:rPr>
                <w:sz w:val="22"/>
                <w:szCs w:val="22"/>
              </w:rPr>
              <w:t>113,00</w:t>
            </w:r>
          </w:p>
        </w:tc>
        <w:tc>
          <w:tcPr>
            <w:tcW w:w="816" w:type="dxa"/>
            <w:vMerge w:val="restart"/>
            <w:tcBorders>
              <w:top w:val="nil"/>
              <w:left w:val="single" w:sz="4" w:space="0" w:color="auto"/>
              <w:bottom w:val="single" w:sz="4" w:space="0" w:color="auto"/>
              <w:right w:val="single" w:sz="4" w:space="0" w:color="auto"/>
            </w:tcBorders>
            <w:vAlign w:val="center"/>
            <w:hideMark/>
          </w:tcPr>
          <w:p w14:paraId="0B6AABB8" w14:textId="77777777" w:rsidR="002D4BF7" w:rsidRPr="00D05F20" w:rsidRDefault="002D4BF7" w:rsidP="005C1E39">
            <w:pPr>
              <w:jc w:val="center"/>
              <w:rPr>
                <w:sz w:val="22"/>
                <w:szCs w:val="22"/>
              </w:rPr>
            </w:pPr>
            <w:r w:rsidRPr="00D05F20">
              <w:rPr>
                <w:sz w:val="22"/>
                <w:szCs w:val="22"/>
              </w:rPr>
              <w:t>19,00</w:t>
            </w:r>
          </w:p>
        </w:tc>
        <w:tc>
          <w:tcPr>
            <w:tcW w:w="822" w:type="dxa"/>
            <w:vMerge w:val="restart"/>
            <w:tcBorders>
              <w:top w:val="nil"/>
              <w:left w:val="single" w:sz="4" w:space="0" w:color="auto"/>
              <w:bottom w:val="single" w:sz="4" w:space="0" w:color="auto"/>
              <w:right w:val="single" w:sz="4" w:space="0" w:color="auto"/>
            </w:tcBorders>
            <w:vAlign w:val="center"/>
            <w:hideMark/>
          </w:tcPr>
          <w:p w14:paraId="164A5776"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D0A0463"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4571E7C" w14:textId="77777777" w:rsidR="002D4BF7" w:rsidRPr="00D05F20" w:rsidRDefault="002D4BF7" w:rsidP="005C1E39">
            <w:pPr>
              <w:jc w:val="center"/>
              <w:rPr>
                <w:sz w:val="22"/>
                <w:szCs w:val="22"/>
              </w:rPr>
            </w:pPr>
            <w:r w:rsidRPr="00D05F20">
              <w:rPr>
                <w:sz w:val="22"/>
                <w:szCs w:val="22"/>
              </w:rPr>
              <w:t>No</w:t>
            </w:r>
          </w:p>
        </w:tc>
      </w:tr>
      <w:tr w:rsidR="00C266B9" w:rsidRPr="00D05F20" w14:paraId="0A01A575"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AD9616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079A03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5504B0C1"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2FFDB43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2F811C1"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1CDD62D"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09E7DFA"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B539C9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1AB0C3F" w14:textId="77777777" w:rsidR="002D4BF7" w:rsidRPr="00D05F20" w:rsidRDefault="002D4BF7" w:rsidP="005C1E39">
            <w:pPr>
              <w:rPr>
                <w:sz w:val="22"/>
                <w:szCs w:val="22"/>
              </w:rPr>
            </w:pPr>
          </w:p>
        </w:tc>
      </w:tr>
      <w:tr w:rsidR="00C266B9" w:rsidRPr="00D05F20" w14:paraId="629A5218"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C352170" w14:textId="77777777" w:rsidR="002D4BF7" w:rsidRPr="00D05F20" w:rsidRDefault="002D4BF7" w:rsidP="005C1E39">
            <w:pPr>
              <w:jc w:val="center"/>
              <w:rPr>
                <w:sz w:val="22"/>
                <w:szCs w:val="22"/>
              </w:rPr>
            </w:pPr>
            <w:r w:rsidRPr="00D05F20">
              <w:rPr>
                <w:sz w:val="22"/>
                <w:szCs w:val="22"/>
              </w:rPr>
              <w:t>23</w:t>
            </w:r>
          </w:p>
        </w:tc>
        <w:tc>
          <w:tcPr>
            <w:tcW w:w="1898" w:type="dxa"/>
            <w:vMerge w:val="restart"/>
            <w:tcBorders>
              <w:top w:val="nil"/>
              <w:left w:val="single" w:sz="4" w:space="0" w:color="auto"/>
              <w:bottom w:val="single" w:sz="4" w:space="0" w:color="auto"/>
              <w:right w:val="single" w:sz="4" w:space="0" w:color="auto"/>
            </w:tcBorders>
            <w:vAlign w:val="center"/>
            <w:hideMark/>
          </w:tcPr>
          <w:p w14:paraId="1D50BEC6" w14:textId="77777777" w:rsidR="002D4BF7" w:rsidRPr="00D05F20" w:rsidRDefault="002D4BF7" w:rsidP="005C1E39">
            <w:pPr>
              <w:rPr>
                <w:sz w:val="22"/>
                <w:szCs w:val="22"/>
              </w:rPr>
            </w:pPr>
            <w:r w:rsidRPr="00D05F20">
              <w:rPr>
                <w:sz w:val="22"/>
                <w:szCs w:val="22"/>
              </w:rPr>
              <w:t>HOA MAI 89</w:t>
            </w:r>
          </w:p>
        </w:tc>
        <w:tc>
          <w:tcPr>
            <w:tcW w:w="1588" w:type="dxa"/>
            <w:tcBorders>
              <w:top w:val="nil"/>
              <w:left w:val="nil"/>
              <w:bottom w:val="single" w:sz="4" w:space="0" w:color="auto"/>
              <w:right w:val="single" w:sz="4" w:space="0" w:color="auto"/>
            </w:tcBorders>
            <w:vAlign w:val="center"/>
            <w:hideMark/>
          </w:tcPr>
          <w:p w14:paraId="3DB379C9"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953F547" w14:textId="77777777" w:rsidR="002D4BF7" w:rsidRPr="00D05F20" w:rsidRDefault="002D4BF7" w:rsidP="005C1E39">
            <w:pPr>
              <w:jc w:val="center"/>
              <w:rPr>
                <w:sz w:val="22"/>
                <w:szCs w:val="22"/>
              </w:rPr>
            </w:pPr>
            <w:r w:rsidRPr="00D05F20">
              <w:rPr>
                <w:sz w:val="22"/>
                <w:szCs w:val="22"/>
              </w:rPr>
              <w:t>7.040,00</w:t>
            </w:r>
          </w:p>
        </w:tc>
        <w:tc>
          <w:tcPr>
            <w:tcW w:w="889" w:type="dxa"/>
            <w:vMerge w:val="restart"/>
            <w:tcBorders>
              <w:top w:val="nil"/>
              <w:left w:val="single" w:sz="4" w:space="0" w:color="auto"/>
              <w:bottom w:val="single" w:sz="4" w:space="0" w:color="auto"/>
              <w:right w:val="single" w:sz="4" w:space="0" w:color="auto"/>
            </w:tcBorders>
            <w:vAlign w:val="center"/>
            <w:hideMark/>
          </w:tcPr>
          <w:p w14:paraId="14F575CB" w14:textId="77777777" w:rsidR="002D4BF7" w:rsidRPr="00D05F20" w:rsidRDefault="002D4BF7" w:rsidP="005C1E39">
            <w:pPr>
              <w:jc w:val="center"/>
              <w:rPr>
                <w:sz w:val="22"/>
                <w:szCs w:val="22"/>
              </w:rPr>
            </w:pPr>
            <w:r w:rsidRPr="00D05F20">
              <w:rPr>
                <w:sz w:val="22"/>
                <w:szCs w:val="22"/>
              </w:rPr>
              <w:t>120,00</w:t>
            </w:r>
          </w:p>
        </w:tc>
        <w:tc>
          <w:tcPr>
            <w:tcW w:w="816" w:type="dxa"/>
            <w:vMerge w:val="restart"/>
            <w:tcBorders>
              <w:top w:val="nil"/>
              <w:left w:val="single" w:sz="4" w:space="0" w:color="auto"/>
              <w:bottom w:val="single" w:sz="4" w:space="0" w:color="auto"/>
              <w:right w:val="single" w:sz="4" w:space="0" w:color="auto"/>
            </w:tcBorders>
            <w:vAlign w:val="center"/>
            <w:hideMark/>
          </w:tcPr>
          <w:p w14:paraId="27B4ADC9" w14:textId="77777777" w:rsidR="002D4BF7" w:rsidRPr="00D05F20" w:rsidRDefault="002D4BF7" w:rsidP="005C1E39">
            <w:pPr>
              <w:jc w:val="center"/>
              <w:rPr>
                <w:sz w:val="22"/>
                <w:szCs w:val="22"/>
              </w:rPr>
            </w:pPr>
            <w:r w:rsidRPr="00D05F20">
              <w:rPr>
                <w:sz w:val="22"/>
                <w:szCs w:val="22"/>
              </w:rPr>
              <w:t>19,00</w:t>
            </w:r>
          </w:p>
        </w:tc>
        <w:tc>
          <w:tcPr>
            <w:tcW w:w="822" w:type="dxa"/>
            <w:vMerge w:val="restart"/>
            <w:tcBorders>
              <w:top w:val="nil"/>
              <w:left w:val="single" w:sz="4" w:space="0" w:color="auto"/>
              <w:bottom w:val="single" w:sz="4" w:space="0" w:color="auto"/>
              <w:right w:val="single" w:sz="4" w:space="0" w:color="auto"/>
            </w:tcBorders>
            <w:vAlign w:val="center"/>
            <w:hideMark/>
          </w:tcPr>
          <w:p w14:paraId="597BC4F8"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C404CD6"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9D0996A" w14:textId="77777777" w:rsidR="002D4BF7" w:rsidRPr="00D05F20" w:rsidRDefault="002D4BF7" w:rsidP="005C1E39">
            <w:pPr>
              <w:jc w:val="center"/>
              <w:rPr>
                <w:sz w:val="22"/>
                <w:szCs w:val="22"/>
              </w:rPr>
            </w:pPr>
            <w:r w:rsidRPr="00D05F20">
              <w:rPr>
                <w:sz w:val="22"/>
                <w:szCs w:val="22"/>
              </w:rPr>
              <w:t>No</w:t>
            </w:r>
          </w:p>
        </w:tc>
      </w:tr>
      <w:tr w:rsidR="00C266B9" w:rsidRPr="00D05F20" w14:paraId="332BFD95"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54C53B6"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C3443A8"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C147C5E"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28F3F133"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178FD35"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9969F4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268B25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58EAE1D"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DBA67C6" w14:textId="77777777" w:rsidR="002D4BF7" w:rsidRPr="00D05F20" w:rsidRDefault="002D4BF7" w:rsidP="005C1E39">
            <w:pPr>
              <w:rPr>
                <w:sz w:val="22"/>
                <w:szCs w:val="22"/>
              </w:rPr>
            </w:pPr>
          </w:p>
        </w:tc>
      </w:tr>
      <w:tr w:rsidR="00C266B9" w:rsidRPr="00D05F20" w14:paraId="0D19563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9AC1120" w14:textId="77777777" w:rsidR="002D4BF7" w:rsidRPr="00D05F20" w:rsidRDefault="002D4BF7" w:rsidP="005C1E39">
            <w:pPr>
              <w:jc w:val="center"/>
              <w:rPr>
                <w:sz w:val="22"/>
                <w:szCs w:val="22"/>
              </w:rPr>
            </w:pPr>
            <w:r w:rsidRPr="00D05F20">
              <w:rPr>
                <w:sz w:val="22"/>
                <w:szCs w:val="22"/>
              </w:rPr>
              <w:t>24</w:t>
            </w:r>
          </w:p>
        </w:tc>
        <w:tc>
          <w:tcPr>
            <w:tcW w:w="1898" w:type="dxa"/>
            <w:vMerge w:val="restart"/>
            <w:tcBorders>
              <w:top w:val="nil"/>
              <w:left w:val="single" w:sz="4" w:space="0" w:color="auto"/>
              <w:bottom w:val="single" w:sz="4" w:space="0" w:color="auto"/>
              <w:right w:val="single" w:sz="4" w:space="0" w:color="auto"/>
            </w:tcBorders>
            <w:vAlign w:val="center"/>
            <w:hideMark/>
          </w:tcPr>
          <w:p w14:paraId="1919C3DB" w14:textId="77777777" w:rsidR="002D4BF7" w:rsidRPr="00D05F20" w:rsidRDefault="002D4BF7" w:rsidP="005C1E39">
            <w:pPr>
              <w:rPr>
                <w:sz w:val="22"/>
                <w:szCs w:val="22"/>
              </w:rPr>
            </w:pPr>
            <w:r w:rsidRPr="00D05F20">
              <w:rPr>
                <w:sz w:val="22"/>
                <w:szCs w:val="22"/>
              </w:rPr>
              <w:t>HOANG SA 126</w:t>
            </w:r>
          </w:p>
        </w:tc>
        <w:tc>
          <w:tcPr>
            <w:tcW w:w="1588" w:type="dxa"/>
            <w:tcBorders>
              <w:top w:val="nil"/>
              <w:left w:val="nil"/>
              <w:bottom w:val="single" w:sz="4" w:space="0" w:color="auto"/>
              <w:right w:val="single" w:sz="4" w:space="0" w:color="auto"/>
            </w:tcBorders>
            <w:vAlign w:val="center"/>
            <w:hideMark/>
          </w:tcPr>
          <w:p w14:paraId="0C7B6A20"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75A2FEA0" w14:textId="77777777" w:rsidR="002D4BF7" w:rsidRPr="00D05F20" w:rsidRDefault="002D4BF7" w:rsidP="005C1E39">
            <w:pPr>
              <w:jc w:val="center"/>
              <w:rPr>
                <w:sz w:val="22"/>
                <w:szCs w:val="22"/>
              </w:rPr>
            </w:pPr>
            <w:r w:rsidRPr="00D05F20">
              <w:rPr>
                <w:sz w:val="22"/>
                <w:szCs w:val="22"/>
              </w:rPr>
              <w:t>5.961,00</w:t>
            </w:r>
          </w:p>
        </w:tc>
        <w:tc>
          <w:tcPr>
            <w:tcW w:w="889" w:type="dxa"/>
            <w:vMerge w:val="restart"/>
            <w:tcBorders>
              <w:top w:val="nil"/>
              <w:left w:val="single" w:sz="4" w:space="0" w:color="auto"/>
              <w:bottom w:val="single" w:sz="4" w:space="0" w:color="auto"/>
              <w:right w:val="single" w:sz="4" w:space="0" w:color="auto"/>
            </w:tcBorders>
            <w:vAlign w:val="center"/>
            <w:hideMark/>
          </w:tcPr>
          <w:p w14:paraId="090F3863" w14:textId="77777777" w:rsidR="002D4BF7" w:rsidRPr="00D05F20" w:rsidRDefault="002D4BF7" w:rsidP="005C1E39">
            <w:pPr>
              <w:jc w:val="center"/>
              <w:rPr>
                <w:sz w:val="22"/>
                <w:szCs w:val="22"/>
              </w:rPr>
            </w:pPr>
            <w:r w:rsidRPr="00D05F20">
              <w:rPr>
                <w:sz w:val="22"/>
                <w:szCs w:val="22"/>
              </w:rPr>
              <w:t>90,69</w:t>
            </w:r>
          </w:p>
        </w:tc>
        <w:tc>
          <w:tcPr>
            <w:tcW w:w="816" w:type="dxa"/>
            <w:vMerge w:val="restart"/>
            <w:tcBorders>
              <w:top w:val="nil"/>
              <w:left w:val="single" w:sz="4" w:space="0" w:color="auto"/>
              <w:bottom w:val="single" w:sz="4" w:space="0" w:color="auto"/>
              <w:right w:val="single" w:sz="4" w:space="0" w:color="auto"/>
            </w:tcBorders>
            <w:vAlign w:val="center"/>
            <w:hideMark/>
          </w:tcPr>
          <w:p w14:paraId="27F2F5F9" w14:textId="77777777" w:rsidR="002D4BF7" w:rsidRPr="00D05F20" w:rsidRDefault="002D4BF7" w:rsidP="005C1E39">
            <w:pPr>
              <w:jc w:val="center"/>
              <w:rPr>
                <w:sz w:val="22"/>
                <w:szCs w:val="22"/>
              </w:rPr>
            </w:pPr>
            <w:r w:rsidRPr="00D05F20">
              <w:rPr>
                <w:sz w:val="22"/>
                <w:szCs w:val="22"/>
              </w:rPr>
              <w:t>15,00</w:t>
            </w:r>
          </w:p>
        </w:tc>
        <w:tc>
          <w:tcPr>
            <w:tcW w:w="822" w:type="dxa"/>
            <w:vMerge w:val="restart"/>
            <w:tcBorders>
              <w:top w:val="nil"/>
              <w:left w:val="single" w:sz="4" w:space="0" w:color="auto"/>
              <w:bottom w:val="single" w:sz="4" w:space="0" w:color="auto"/>
              <w:right w:val="single" w:sz="4" w:space="0" w:color="auto"/>
            </w:tcBorders>
            <w:vAlign w:val="center"/>
            <w:hideMark/>
          </w:tcPr>
          <w:p w14:paraId="2ED31A4A"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3A451A3"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1DCC25F" w14:textId="77777777" w:rsidR="002D4BF7" w:rsidRPr="00D05F20" w:rsidRDefault="002D4BF7" w:rsidP="005C1E39">
            <w:pPr>
              <w:jc w:val="center"/>
              <w:rPr>
                <w:sz w:val="22"/>
                <w:szCs w:val="22"/>
              </w:rPr>
            </w:pPr>
            <w:r w:rsidRPr="00D05F20">
              <w:rPr>
                <w:sz w:val="22"/>
                <w:szCs w:val="22"/>
              </w:rPr>
              <w:t>No</w:t>
            </w:r>
          </w:p>
        </w:tc>
      </w:tr>
      <w:tr w:rsidR="00C266B9" w:rsidRPr="00D05F20" w14:paraId="6D2C7F76"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00D02BB"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E2E716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6C05C55"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5CA31303"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71D526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AEFEE7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19D6251"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DD191A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BCD4713" w14:textId="77777777" w:rsidR="002D4BF7" w:rsidRPr="00D05F20" w:rsidRDefault="002D4BF7" w:rsidP="005C1E39">
            <w:pPr>
              <w:rPr>
                <w:sz w:val="22"/>
                <w:szCs w:val="22"/>
              </w:rPr>
            </w:pPr>
          </w:p>
        </w:tc>
      </w:tr>
      <w:tr w:rsidR="00C266B9" w:rsidRPr="00D05F20" w14:paraId="78081CB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F22D0B8" w14:textId="77777777" w:rsidR="002D4BF7" w:rsidRPr="00D05F20" w:rsidRDefault="002D4BF7" w:rsidP="005C1E39">
            <w:pPr>
              <w:jc w:val="center"/>
              <w:rPr>
                <w:sz w:val="22"/>
                <w:szCs w:val="22"/>
              </w:rPr>
            </w:pPr>
            <w:r w:rsidRPr="00D05F20">
              <w:rPr>
                <w:sz w:val="22"/>
                <w:szCs w:val="22"/>
              </w:rPr>
              <w:t>25</w:t>
            </w:r>
          </w:p>
        </w:tc>
        <w:tc>
          <w:tcPr>
            <w:tcW w:w="1898" w:type="dxa"/>
            <w:vMerge w:val="restart"/>
            <w:tcBorders>
              <w:top w:val="nil"/>
              <w:left w:val="single" w:sz="4" w:space="0" w:color="auto"/>
              <w:bottom w:val="single" w:sz="4" w:space="0" w:color="auto"/>
              <w:right w:val="single" w:sz="4" w:space="0" w:color="auto"/>
            </w:tcBorders>
            <w:vAlign w:val="center"/>
            <w:hideMark/>
          </w:tcPr>
          <w:p w14:paraId="55AE109D" w14:textId="77777777" w:rsidR="002D4BF7" w:rsidRPr="00D05F20" w:rsidRDefault="002D4BF7" w:rsidP="005C1E39">
            <w:pPr>
              <w:rPr>
                <w:sz w:val="22"/>
                <w:szCs w:val="22"/>
              </w:rPr>
            </w:pPr>
            <w:r w:rsidRPr="00D05F20">
              <w:rPr>
                <w:sz w:val="22"/>
                <w:szCs w:val="22"/>
              </w:rPr>
              <w:t>HOANG SA 68</w:t>
            </w:r>
          </w:p>
        </w:tc>
        <w:tc>
          <w:tcPr>
            <w:tcW w:w="1588" w:type="dxa"/>
            <w:tcBorders>
              <w:top w:val="nil"/>
              <w:left w:val="nil"/>
              <w:bottom w:val="single" w:sz="4" w:space="0" w:color="auto"/>
              <w:right w:val="single" w:sz="4" w:space="0" w:color="auto"/>
            </w:tcBorders>
            <w:vAlign w:val="center"/>
            <w:hideMark/>
          </w:tcPr>
          <w:p w14:paraId="11C034D9"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15B82C32" w14:textId="77777777" w:rsidR="002D4BF7" w:rsidRPr="00D05F20" w:rsidRDefault="002D4BF7" w:rsidP="005C1E39">
            <w:pPr>
              <w:jc w:val="center"/>
              <w:rPr>
                <w:sz w:val="22"/>
                <w:szCs w:val="22"/>
              </w:rPr>
            </w:pPr>
            <w:r w:rsidRPr="00D05F20">
              <w:rPr>
                <w:sz w:val="22"/>
                <w:szCs w:val="22"/>
              </w:rPr>
              <w:t>7.568,29</w:t>
            </w:r>
          </w:p>
        </w:tc>
        <w:tc>
          <w:tcPr>
            <w:tcW w:w="889" w:type="dxa"/>
            <w:vMerge w:val="restart"/>
            <w:tcBorders>
              <w:top w:val="nil"/>
              <w:left w:val="single" w:sz="4" w:space="0" w:color="auto"/>
              <w:bottom w:val="single" w:sz="4" w:space="0" w:color="auto"/>
              <w:right w:val="single" w:sz="4" w:space="0" w:color="auto"/>
            </w:tcBorders>
            <w:vAlign w:val="center"/>
            <w:hideMark/>
          </w:tcPr>
          <w:p w14:paraId="558438F4" w14:textId="77777777" w:rsidR="002D4BF7" w:rsidRPr="00D05F20" w:rsidRDefault="002D4BF7" w:rsidP="005C1E39">
            <w:pPr>
              <w:jc w:val="center"/>
              <w:rPr>
                <w:sz w:val="22"/>
                <w:szCs w:val="22"/>
              </w:rPr>
            </w:pPr>
            <w:r w:rsidRPr="00D05F20">
              <w:rPr>
                <w:sz w:val="22"/>
                <w:szCs w:val="22"/>
              </w:rPr>
              <w:t>101,92</w:t>
            </w:r>
          </w:p>
        </w:tc>
        <w:tc>
          <w:tcPr>
            <w:tcW w:w="816" w:type="dxa"/>
            <w:vMerge w:val="restart"/>
            <w:tcBorders>
              <w:top w:val="nil"/>
              <w:left w:val="single" w:sz="4" w:space="0" w:color="auto"/>
              <w:bottom w:val="single" w:sz="4" w:space="0" w:color="auto"/>
              <w:right w:val="single" w:sz="4" w:space="0" w:color="auto"/>
            </w:tcBorders>
            <w:vAlign w:val="center"/>
            <w:hideMark/>
          </w:tcPr>
          <w:p w14:paraId="4C89CAB9" w14:textId="77777777" w:rsidR="002D4BF7" w:rsidRPr="00D05F20" w:rsidRDefault="002D4BF7" w:rsidP="005C1E39">
            <w:pPr>
              <w:jc w:val="center"/>
              <w:rPr>
                <w:sz w:val="22"/>
                <w:szCs w:val="22"/>
              </w:rPr>
            </w:pPr>
            <w:r w:rsidRPr="00D05F20">
              <w:rPr>
                <w:sz w:val="22"/>
                <w:szCs w:val="22"/>
              </w:rPr>
              <w:t>7,35</w:t>
            </w:r>
          </w:p>
        </w:tc>
        <w:tc>
          <w:tcPr>
            <w:tcW w:w="822" w:type="dxa"/>
            <w:vMerge w:val="restart"/>
            <w:tcBorders>
              <w:top w:val="nil"/>
              <w:left w:val="single" w:sz="4" w:space="0" w:color="auto"/>
              <w:bottom w:val="single" w:sz="4" w:space="0" w:color="auto"/>
              <w:right w:val="single" w:sz="4" w:space="0" w:color="auto"/>
            </w:tcBorders>
            <w:vAlign w:val="center"/>
            <w:hideMark/>
          </w:tcPr>
          <w:p w14:paraId="5D32EC21"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5998E6D"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EF9964E" w14:textId="77777777" w:rsidR="002D4BF7" w:rsidRPr="00D05F20" w:rsidRDefault="002D4BF7" w:rsidP="005C1E39">
            <w:pPr>
              <w:jc w:val="center"/>
              <w:rPr>
                <w:sz w:val="22"/>
                <w:szCs w:val="22"/>
              </w:rPr>
            </w:pPr>
            <w:r w:rsidRPr="00D05F20">
              <w:rPr>
                <w:sz w:val="22"/>
                <w:szCs w:val="22"/>
              </w:rPr>
              <w:t>No</w:t>
            </w:r>
          </w:p>
        </w:tc>
      </w:tr>
      <w:tr w:rsidR="00C266B9" w:rsidRPr="00D05F20" w14:paraId="6E97523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A4214A8"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41F673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3C6ADCC"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380653A3"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5C35699"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1DE293D"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2E0D41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635426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44177A2" w14:textId="77777777" w:rsidR="002D4BF7" w:rsidRPr="00D05F20" w:rsidRDefault="002D4BF7" w:rsidP="005C1E39">
            <w:pPr>
              <w:rPr>
                <w:sz w:val="22"/>
                <w:szCs w:val="22"/>
              </w:rPr>
            </w:pPr>
          </w:p>
        </w:tc>
      </w:tr>
      <w:tr w:rsidR="00C266B9" w:rsidRPr="00D05F20" w14:paraId="6E1E748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E3B3745" w14:textId="77777777" w:rsidR="002D4BF7" w:rsidRPr="00D05F20" w:rsidRDefault="002D4BF7" w:rsidP="005C1E39">
            <w:pPr>
              <w:jc w:val="center"/>
              <w:rPr>
                <w:sz w:val="22"/>
                <w:szCs w:val="22"/>
              </w:rPr>
            </w:pPr>
            <w:r w:rsidRPr="00D05F20">
              <w:rPr>
                <w:sz w:val="22"/>
                <w:szCs w:val="22"/>
              </w:rPr>
              <w:t>26</w:t>
            </w:r>
          </w:p>
        </w:tc>
        <w:tc>
          <w:tcPr>
            <w:tcW w:w="1898" w:type="dxa"/>
            <w:vMerge w:val="restart"/>
            <w:tcBorders>
              <w:top w:val="nil"/>
              <w:left w:val="single" w:sz="4" w:space="0" w:color="auto"/>
              <w:bottom w:val="single" w:sz="4" w:space="0" w:color="auto"/>
              <w:right w:val="single" w:sz="4" w:space="0" w:color="auto"/>
            </w:tcBorders>
            <w:vAlign w:val="center"/>
            <w:hideMark/>
          </w:tcPr>
          <w:p w14:paraId="00C419A1" w14:textId="77777777" w:rsidR="002D4BF7" w:rsidRPr="00D05F20" w:rsidRDefault="002D4BF7" w:rsidP="005C1E39">
            <w:pPr>
              <w:rPr>
                <w:sz w:val="22"/>
                <w:szCs w:val="22"/>
              </w:rPr>
            </w:pPr>
            <w:r w:rsidRPr="00D05F20">
              <w:rPr>
                <w:sz w:val="22"/>
                <w:szCs w:val="22"/>
              </w:rPr>
              <w:t>HOANH SON 138</w:t>
            </w:r>
          </w:p>
        </w:tc>
        <w:tc>
          <w:tcPr>
            <w:tcW w:w="1588" w:type="dxa"/>
            <w:tcBorders>
              <w:top w:val="nil"/>
              <w:left w:val="nil"/>
              <w:bottom w:val="single" w:sz="4" w:space="0" w:color="auto"/>
              <w:right w:val="single" w:sz="4" w:space="0" w:color="auto"/>
            </w:tcBorders>
            <w:vAlign w:val="center"/>
            <w:hideMark/>
          </w:tcPr>
          <w:p w14:paraId="7E17D481"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734060B5" w14:textId="77777777" w:rsidR="002D4BF7" w:rsidRPr="00D05F20" w:rsidRDefault="002D4BF7" w:rsidP="005C1E39">
            <w:pPr>
              <w:jc w:val="center"/>
              <w:rPr>
                <w:sz w:val="22"/>
                <w:szCs w:val="22"/>
              </w:rPr>
            </w:pPr>
            <w:r w:rsidRPr="00D05F20">
              <w:rPr>
                <w:sz w:val="22"/>
                <w:szCs w:val="22"/>
              </w:rPr>
              <w:t>7.993,10</w:t>
            </w:r>
          </w:p>
        </w:tc>
        <w:tc>
          <w:tcPr>
            <w:tcW w:w="889" w:type="dxa"/>
            <w:vMerge w:val="restart"/>
            <w:tcBorders>
              <w:top w:val="nil"/>
              <w:left w:val="single" w:sz="4" w:space="0" w:color="auto"/>
              <w:bottom w:val="single" w:sz="4" w:space="0" w:color="auto"/>
              <w:right w:val="single" w:sz="4" w:space="0" w:color="auto"/>
            </w:tcBorders>
            <w:vAlign w:val="center"/>
            <w:hideMark/>
          </w:tcPr>
          <w:p w14:paraId="07CAF146" w14:textId="77777777" w:rsidR="002D4BF7" w:rsidRPr="00D05F20" w:rsidRDefault="002D4BF7" w:rsidP="005C1E39">
            <w:pPr>
              <w:jc w:val="center"/>
              <w:rPr>
                <w:sz w:val="22"/>
                <w:szCs w:val="22"/>
              </w:rPr>
            </w:pPr>
            <w:r w:rsidRPr="00D05F20">
              <w:rPr>
                <w:sz w:val="22"/>
                <w:szCs w:val="22"/>
              </w:rPr>
              <w:t>86,00</w:t>
            </w:r>
          </w:p>
        </w:tc>
        <w:tc>
          <w:tcPr>
            <w:tcW w:w="816" w:type="dxa"/>
            <w:vMerge w:val="restart"/>
            <w:tcBorders>
              <w:top w:val="nil"/>
              <w:left w:val="single" w:sz="4" w:space="0" w:color="auto"/>
              <w:bottom w:val="single" w:sz="4" w:space="0" w:color="auto"/>
              <w:right w:val="single" w:sz="4" w:space="0" w:color="auto"/>
            </w:tcBorders>
            <w:vAlign w:val="center"/>
            <w:hideMark/>
          </w:tcPr>
          <w:p w14:paraId="0F96C51A" w14:textId="77777777" w:rsidR="002D4BF7" w:rsidRPr="00D05F20" w:rsidRDefault="002D4BF7" w:rsidP="005C1E39">
            <w:pPr>
              <w:jc w:val="center"/>
              <w:rPr>
                <w:sz w:val="22"/>
                <w:szCs w:val="22"/>
              </w:rPr>
            </w:pPr>
            <w:r w:rsidRPr="00D05F20">
              <w:rPr>
                <w:sz w:val="22"/>
                <w:szCs w:val="22"/>
              </w:rPr>
              <w:t>27,50</w:t>
            </w:r>
          </w:p>
        </w:tc>
        <w:tc>
          <w:tcPr>
            <w:tcW w:w="822" w:type="dxa"/>
            <w:vMerge w:val="restart"/>
            <w:tcBorders>
              <w:top w:val="nil"/>
              <w:left w:val="single" w:sz="4" w:space="0" w:color="auto"/>
              <w:bottom w:val="single" w:sz="4" w:space="0" w:color="auto"/>
              <w:right w:val="single" w:sz="4" w:space="0" w:color="auto"/>
            </w:tcBorders>
            <w:vAlign w:val="center"/>
            <w:hideMark/>
          </w:tcPr>
          <w:p w14:paraId="2614328A"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6FE3A588"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B52449A" w14:textId="77777777" w:rsidR="002D4BF7" w:rsidRPr="00D05F20" w:rsidRDefault="002D4BF7" w:rsidP="005C1E39">
            <w:pPr>
              <w:jc w:val="center"/>
              <w:rPr>
                <w:sz w:val="22"/>
                <w:szCs w:val="22"/>
              </w:rPr>
            </w:pPr>
            <w:r w:rsidRPr="00D05F20">
              <w:rPr>
                <w:sz w:val="22"/>
                <w:szCs w:val="22"/>
              </w:rPr>
              <w:t>No</w:t>
            </w:r>
          </w:p>
        </w:tc>
      </w:tr>
      <w:tr w:rsidR="00C266B9" w:rsidRPr="00D05F20" w14:paraId="0CB13D2B"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1693BCE"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D2822E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7CEF1CB"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091EF3B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3781D02"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1FD765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3B1022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8AC6E4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A0E9685" w14:textId="77777777" w:rsidR="002D4BF7" w:rsidRPr="00D05F20" w:rsidRDefault="002D4BF7" w:rsidP="005C1E39">
            <w:pPr>
              <w:rPr>
                <w:sz w:val="22"/>
                <w:szCs w:val="22"/>
              </w:rPr>
            </w:pPr>
          </w:p>
        </w:tc>
      </w:tr>
      <w:tr w:rsidR="00C266B9" w:rsidRPr="00D05F20" w14:paraId="369F5082"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6844DBA" w14:textId="77777777" w:rsidR="002D4BF7" w:rsidRPr="00D05F20" w:rsidRDefault="002D4BF7" w:rsidP="005C1E39">
            <w:pPr>
              <w:jc w:val="center"/>
              <w:rPr>
                <w:sz w:val="22"/>
                <w:szCs w:val="22"/>
              </w:rPr>
            </w:pPr>
            <w:r w:rsidRPr="00D05F20">
              <w:rPr>
                <w:sz w:val="22"/>
                <w:szCs w:val="22"/>
              </w:rPr>
              <w:t>27</w:t>
            </w:r>
          </w:p>
        </w:tc>
        <w:tc>
          <w:tcPr>
            <w:tcW w:w="1898" w:type="dxa"/>
            <w:vMerge w:val="restart"/>
            <w:tcBorders>
              <w:top w:val="nil"/>
              <w:left w:val="single" w:sz="4" w:space="0" w:color="auto"/>
              <w:bottom w:val="single" w:sz="4" w:space="0" w:color="auto"/>
              <w:right w:val="single" w:sz="4" w:space="0" w:color="auto"/>
            </w:tcBorders>
            <w:vAlign w:val="center"/>
            <w:hideMark/>
          </w:tcPr>
          <w:p w14:paraId="1CA68767" w14:textId="77777777" w:rsidR="002D4BF7" w:rsidRPr="00D05F20" w:rsidRDefault="002D4BF7" w:rsidP="005C1E39">
            <w:pPr>
              <w:rPr>
                <w:sz w:val="22"/>
                <w:szCs w:val="22"/>
              </w:rPr>
            </w:pPr>
            <w:r w:rsidRPr="00D05F20">
              <w:rPr>
                <w:sz w:val="22"/>
                <w:szCs w:val="22"/>
              </w:rPr>
              <w:t>HOANH SON 238</w:t>
            </w:r>
          </w:p>
        </w:tc>
        <w:tc>
          <w:tcPr>
            <w:tcW w:w="1588" w:type="dxa"/>
            <w:tcBorders>
              <w:top w:val="nil"/>
              <w:left w:val="nil"/>
              <w:bottom w:val="single" w:sz="4" w:space="0" w:color="auto"/>
              <w:right w:val="single" w:sz="4" w:space="0" w:color="auto"/>
            </w:tcBorders>
            <w:vAlign w:val="center"/>
            <w:hideMark/>
          </w:tcPr>
          <w:p w14:paraId="3BA5420D"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4DE3B913" w14:textId="77777777" w:rsidR="002D4BF7" w:rsidRPr="00D05F20" w:rsidRDefault="002D4BF7" w:rsidP="005C1E39">
            <w:pPr>
              <w:jc w:val="center"/>
              <w:rPr>
                <w:sz w:val="22"/>
                <w:szCs w:val="22"/>
              </w:rPr>
            </w:pPr>
            <w:r w:rsidRPr="00D05F20">
              <w:rPr>
                <w:sz w:val="22"/>
                <w:szCs w:val="22"/>
              </w:rPr>
              <w:t>8.807,00</w:t>
            </w:r>
          </w:p>
        </w:tc>
        <w:tc>
          <w:tcPr>
            <w:tcW w:w="889" w:type="dxa"/>
            <w:vMerge w:val="restart"/>
            <w:tcBorders>
              <w:top w:val="nil"/>
              <w:left w:val="single" w:sz="4" w:space="0" w:color="auto"/>
              <w:bottom w:val="single" w:sz="4" w:space="0" w:color="auto"/>
              <w:right w:val="single" w:sz="4" w:space="0" w:color="auto"/>
            </w:tcBorders>
            <w:vAlign w:val="center"/>
            <w:hideMark/>
          </w:tcPr>
          <w:p w14:paraId="343FEB44" w14:textId="77777777" w:rsidR="002D4BF7" w:rsidRPr="00D05F20" w:rsidRDefault="002D4BF7" w:rsidP="005C1E39">
            <w:pPr>
              <w:jc w:val="center"/>
              <w:rPr>
                <w:sz w:val="22"/>
                <w:szCs w:val="22"/>
              </w:rPr>
            </w:pPr>
            <w:r w:rsidRPr="00D05F20">
              <w:rPr>
                <w:sz w:val="22"/>
                <w:szCs w:val="22"/>
              </w:rPr>
              <w:t>86,20</w:t>
            </w:r>
          </w:p>
        </w:tc>
        <w:tc>
          <w:tcPr>
            <w:tcW w:w="816" w:type="dxa"/>
            <w:vMerge w:val="restart"/>
            <w:tcBorders>
              <w:top w:val="nil"/>
              <w:left w:val="single" w:sz="4" w:space="0" w:color="auto"/>
              <w:bottom w:val="single" w:sz="4" w:space="0" w:color="auto"/>
              <w:right w:val="single" w:sz="4" w:space="0" w:color="auto"/>
            </w:tcBorders>
            <w:vAlign w:val="center"/>
            <w:hideMark/>
          </w:tcPr>
          <w:p w14:paraId="13314F9F" w14:textId="77777777" w:rsidR="002D4BF7" w:rsidRPr="00D05F20" w:rsidRDefault="002D4BF7" w:rsidP="005C1E39">
            <w:pPr>
              <w:jc w:val="center"/>
              <w:rPr>
                <w:sz w:val="22"/>
                <w:szCs w:val="22"/>
              </w:rPr>
            </w:pPr>
            <w:r w:rsidRPr="00D05F20">
              <w:rPr>
                <w:sz w:val="22"/>
                <w:szCs w:val="22"/>
              </w:rPr>
              <w:t>27,40</w:t>
            </w:r>
          </w:p>
        </w:tc>
        <w:tc>
          <w:tcPr>
            <w:tcW w:w="822" w:type="dxa"/>
            <w:vMerge w:val="restart"/>
            <w:tcBorders>
              <w:top w:val="nil"/>
              <w:left w:val="single" w:sz="4" w:space="0" w:color="auto"/>
              <w:bottom w:val="single" w:sz="4" w:space="0" w:color="auto"/>
              <w:right w:val="single" w:sz="4" w:space="0" w:color="auto"/>
            </w:tcBorders>
            <w:vAlign w:val="center"/>
            <w:hideMark/>
          </w:tcPr>
          <w:p w14:paraId="65C837EA"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4D15EBD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D057D28" w14:textId="77777777" w:rsidR="002D4BF7" w:rsidRPr="00D05F20" w:rsidRDefault="002D4BF7" w:rsidP="005C1E39">
            <w:pPr>
              <w:jc w:val="center"/>
              <w:rPr>
                <w:sz w:val="22"/>
                <w:szCs w:val="22"/>
              </w:rPr>
            </w:pPr>
            <w:r w:rsidRPr="00D05F20">
              <w:rPr>
                <w:sz w:val="22"/>
                <w:szCs w:val="22"/>
              </w:rPr>
              <w:t>No</w:t>
            </w:r>
          </w:p>
        </w:tc>
      </w:tr>
      <w:tr w:rsidR="00C266B9" w:rsidRPr="00D05F20" w14:paraId="0D18035B"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8E0511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0929160"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1E0036A"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49EFD6F1"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115C8CD"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BC50D8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1A3EE1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8F10B1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24285E9" w14:textId="77777777" w:rsidR="002D4BF7" w:rsidRPr="00D05F20" w:rsidRDefault="002D4BF7" w:rsidP="005C1E39">
            <w:pPr>
              <w:rPr>
                <w:sz w:val="22"/>
                <w:szCs w:val="22"/>
              </w:rPr>
            </w:pPr>
          </w:p>
        </w:tc>
      </w:tr>
      <w:tr w:rsidR="00C266B9" w:rsidRPr="00D05F20" w14:paraId="3A0E5822"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D456703" w14:textId="77777777" w:rsidR="002D4BF7" w:rsidRPr="00D05F20" w:rsidRDefault="002D4BF7" w:rsidP="005C1E39">
            <w:pPr>
              <w:jc w:val="center"/>
              <w:rPr>
                <w:sz w:val="22"/>
                <w:szCs w:val="22"/>
              </w:rPr>
            </w:pPr>
            <w:r w:rsidRPr="00D05F20">
              <w:rPr>
                <w:sz w:val="22"/>
                <w:szCs w:val="22"/>
              </w:rPr>
              <w:t>28</w:t>
            </w:r>
          </w:p>
        </w:tc>
        <w:tc>
          <w:tcPr>
            <w:tcW w:w="1898" w:type="dxa"/>
            <w:vMerge w:val="restart"/>
            <w:tcBorders>
              <w:top w:val="nil"/>
              <w:left w:val="single" w:sz="4" w:space="0" w:color="auto"/>
              <w:bottom w:val="single" w:sz="4" w:space="0" w:color="auto"/>
              <w:right w:val="single" w:sz="4" w:space="0" w:color="auto"/>
            </w:tcBorders>
            <w:vAlign w:val="center"/>
            <w:hideMark/>
          </w:tcPr>
          <w:p w14:paraId="1A8DDDB2" w14:textId="77777777" w:rsidR="002D4BF7" w:rsidRPr="00D05F20" w:rsidRDefault="002D4BF7" w:rsidP="005C1E39">
            <w:pPr>
              <w:rPr>
                <w:sz w:val="22"/>
                <w:szCs w:val="22"/>
              </w:rPr>
            </w:pPr>
            <w:r w:rsidRPr="00D05F20">
              <w:rPr>
                <w:sz w:val="22"/>
                <w:szCs w:val="22"/>
              </w:rPr>
              <w:t>KIM NGUYEN 86/PETROSETCO POST 01</w:t>
            </w:r>
          </w:p>
        </w:tc>
        <w:tc>
          <w:tcPr>
            <w:tcW w:w="1588" w:type="dxa"/>
            <w:tcBorders>
              <w:top w:val="nil"/>
              <w:left w:val="nil"/>
              <w:bottom w:val="single" w:sz="4" w:space="0" w:color="auto"/>
              <w:right w:val="single" w:sz="4" w:space="0" w:color="auto"/>
            </w:tcBorders>
            <w:vAlign w:val="center"/>
            <w:hideMark/>
          </w:tcPr>
          <w:p w14:paraId="4F7EB607"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4B1A0581" w14:textId="77777777" w:rsidR="002D4BF7" w:rsidRPr="00D05F20" w:rsidRDefault="002D4BF7" w:rsidP="005C1E39">
            <w:pPr>
              <w:jc w:val="center"/>
              <w:rPr>
                <w:sz w:val="22"/>
                <w:szCs w:val="22"/>
              </w:rPr>
            </w:pPr>
            <w:r w:rsidRPr="00D05F20">
              <w:rPr>
                <w:sz w:val="22"/>
                <w:szCs w:val="22"/>
              </w:rPr>
              <w:t>8.616,53</w:t>
            </w:r>
          </w:p>
        </w:tc>
        <w:tc>
          <w:tcPr>
            <w:tcW w:w="889" w:type="dxa"/>
            <w:vMerge w:val="restart"/>
            <w:tcBorders>
              <w:top w:val="nil"/>
              <w:left w:val="single" w:sz="4" w:space="0" w:color="auto"/>
              <w:bottom w:val="single" w:sz="4" w:space="0" w:color="auto"/>
              <w:right w:val="single" w:sz="4" w:space="0" w:color="auto"/>
            </w:tcBorders>
            <w:vAlign w:val="center"/>
            <w:hideMark/>
          </w:tcPr>
          <w:p w14:paraId="40521355" w14:textId="77777777" w:rsidR="002D4BF7" w:rsidRPr="00D05F20" w:rsidRDefault="002D4BF7" w:rsidP="005C1E39">
            <w:pPr>
              <w:jc w:val="center"/>
              <w:rPr>
                <w:sz w:val="22"/>
                <w:szCs w:val="22"/>
              </w:rPr>
            </w:pPr>
            <w:r w:rsidRPr="00D05F20">
              <w:rPr>
                <w:sz w:val="22"/>
                <w:szCs w:val="22"/>
              </w:rPr>
              <w:t>91,50</w:t>
            </w:r>
          </w:p>
        </w:tc>
        <w:tc>
          <w:tcPr>
            <w:tcW w:w="816" w:type="dxa"/>
            <w:vMerge w:val="restart"/>
            <w:tcBorders>
              <w:top w:val="nil"/>
              <w:left w:val="single" w:sz="4" w:space="0" w:color="auto"/>
              <w:bottom w:val="single" w:sz="4" w:space="0" w:color="auto"/>
              <w:right w:val="single" w:sz="4" w:space="0" w:color="auto"/>
            </w:tcBorders>
            <w:vAlign w:val="center"/>
            <w:hideMark/>
          </w:tcPr>
          <w:p w14:paraId="27BC8C2E" w14:textId="77777777" w:rsidR="002D4BF7" w:rsidRPr="00D05F20" w:rsidRDefault="002D4BF7" w:rsidP="005C1E39">
            <w:pPr>
              <w:jc w:val="center"/>
              <w:rPr>
                <w:sz w:val="22"/>
                <w:szCs w:val="22"/>
              </w:rPr>
            </w:pPr>
            <w:r w:rsidRPr="00D05F20">
              <w:rPr>
                <w:sz w:val="22"/>
                <w:szCs w:val="22"/>
              </w:rPr>
              <w:t>24,90</w:t>
            </w:r>
          </w:p>
        </w:tc>
        <w:tc>
          <w:tcPr>
            <w:tcW w:w="822" w:type="dxa"/>
            <w:vMerge w:val="restart"/>
            <w:tcBorders>
              <w:top w:val="nil"/>
              <w:left w:val="single" w:sz="4" w:space="0" w:color="auto"/>
              <w:bottom w:val="single" w:sz="4" w:space="0" w:color="auto"/>
              <w:right w:val="single" w:sz="4" w:space="0" w:color="auto"/>
            </w:tcBorders>
            <w:vAlign w:val="center"/>
            <w:hideMark/>
          </w:tcPr>
          <w:p w14:paraId="075A948F"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3901EF3E"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A43E755" w14:textId="77777777" w:rsidR="002D4BF7" w:rsidRPr="00D05F20" w:rsidRDefault="002D4BF7" w:rsidP="005C1E39">
            <w:pPr>
              <w:jc w:val="center"/>
              <w:rPr>
                <w:sz w:val="22"/>
                <w:szCs w:val="22"/>
              </w:rPr>
            </w:pPr>
            <w:r w:rsidRPr="00D05F20">
              <w:rPr>
                <w:sz w:val="22"/>
                <w:szCs w:val="22"/>
              </w:rPr>
              <w:t>No</w:t>
            </w:r>
          </w:p>
        </w:tc>
      </w:tr>
      <w:tr w:rsidR="00C266B9" w:rsidRPr="00D05F20" w14:paraId="7DBAF10C"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357E94A"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E9DAD06"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203A3A9"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50AA5433"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16CFF25"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D85076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3790562"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4D03EB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402E294" w14:textId="77777777" w:rsidR="002D4BF7" w:rsidRPr="00D05F20" w:rsidRDefault="002D4BF7" w:rsidP="005C1E39">
            <w:pPr>
              <w:rPr>
                <w:sz w:val="22"/>
                <w:szCs w:val="22"/>
              </w:rPr>
            </w:pPr>
          </w:p>
        </w:tc>
      </w:tr>
      <w:tr w:rsidR="00C266B9" w:rsidRPr="00D05F20" w14:paraId="239F87CF"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7BE5CCA" w14:textId="77777777" w:rsidR="002D4BF7" w:rsidRPr="00D05F20" w:rsidRDefault="002D4BF7" w:rsidP="005C1E39">
            <w:pPr>
              <w:jc w:val="center"/>
              <w:rPr>
                <w:sz w:val="22"/>
                <w:szCs w:val="22"/>
              </w:rPr>
            </w:pPr>
            <w:r w:rsidRPr="00D05F20">
              <w:rPr>
                <w:sz w:val="22"/>
                <w:szCs w:val="22"/>
              </w:rPr>
              <w:t>29</w:t>
            </w:r>
          </w:p>
        </w:tc>
        <w:tc>
          <w:tcPr>
            <w:tcW w:w="1898" w:type="dxa"/>
            <w:vMerge w:val="restart"/>
            <w:tcBorders>
              <w:top w:val="nil"/>
              <w:left w:val="single" w:sz="4" w:space="0" w:color="auto"/>
              <w:bottom w:val="single" w:sz="4" w:space="0" w:color="auto"/>
              <w:right w:val="single" w:sz="4" w:space="0" w:color="auto"/>
            </w:tcBorders>
            <w:vAlign w:val="center"/>
            <w:hideMark/>
          </w:tcPr>
          <w:p w14:paraId="2CFA5593" w14:textId="77777777" w:rsidR="002D4BF7" w:rsidRPr="00D05F20" w:rsidRDefault="002D4BF7" w:rsidP="005C1E39">
            <w:pPr>
              <w:rPr>
                <w:sz w:val="22"/>
                <w:szCs w:val="22"/>
              </w:rPr>
            </w:pPr>
            <w:r w:rsidRPr="00D05F20">
              <w:rPr>
                <w:sz w:val="22"/>
                <w:szCs w:val="22"/>
              </w:rPr>
              <w:t>MINH PHU 17</w:t>
            </w:r>
          </w:p>
        </w:tc>
        <w:tc>
          <w:tcPr>
            <w:tcW w:w="1588" w:type="dxa"/>
            <w:tcBorders>
              <w:top w:val="nil"/>
              <w:left w:val="nil"/>
              <w:bottom w:val="single" w:sz="4" w:space="0" w:color="auto"/>
              <w:right w:val="single" w:sz="4" w:space="0" w:color="auto"/>
            </w:tcBorders>
            <w:vAlign w:val="center"/>
            <w:hideMark/>
          </w:tcPr>
          <w:p w14:paraId="1AB1B7FB"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EEBC7EA" w14:textId="77777777" w:rsidR="002D4BF7" w:rsidRPr="00D05F20" w:rsidRDefault="002D4BF7" w:rsidP="005C1E39">
            <w:pPr>
              <w:jc w:val="center"/>
              <w:rPr>
                <w:sz w:val="22"/>
                <w:szCs w:val="22"/>
              </w:rPr>
            </w:pPr>
            <w:r w:rsidRPr="00D05F20">
              <w:rPr>
                <w:sz w:val="22"/>
                <w:szCs w:val="22"/>
              </w:rPr>
              <w:t>5.679,60</w:t>
            </w:r>
          </w:p>
        </w:tc>
        <w:tc>
          <w:tcPr>
            <w:tcW w:w="889" w:type="dxa"/>
            <w:vMerge w:val="restart"/>
            <w:tcBorders>
              <w:top w:val="nil"/>
              <w:left w:val="single" w:sz="4" w:space="0" w:color="auto"/>
              <w:bottom w:val="single" w:sz="4" w:space="0" w:color="auto"/>
              <w:right w:val="single" w:sz="4" w:space="0" w:color="auto"/>
            </w:tcBorders>
            <w:vAlign w:val="center"/>
            <w:hideMark/>
          </w:tcPr>
          <w:p w14:paraId="26612A89" w14:textId="77777777" w:rsidR="002D4BF7" w:rsidRPr="00D05F20" w:rsidRDefault="002D4BF7" w:rsidP="005C1E39">
            <w:pPr>
              <w:jc w:val="center"/>
              <w:rPr>
                <w:sz w:val="22"/>
                <w:szCs w:val="22"/>
              </w:rPr>
            </w:pPr>
            <w:r w:rsidRPr="00D05F20">
              <w:rPr>
                <w:sz w:val="22"/>
                <w:szCs w:val="22"/>
              </w:rPr>
              <w:t>79,80</w:t>
            </w:r>
          </w:p>
        </w:tc>
        <w:tc>
          <w:tcPr>
            <w:tcW w:w="816" w:type="dxa"/>
            <w:vMerge w:val="restart"/>
            <w:tcBorders>
              <w:top w:val="nil"/>
              <w:left w:val="single" w:sz="4" w:space="0" w:color="auto"/>
              <w:bottom w:val="single" w:sz="4" w:space="0" w:color="auto"/>
              <w:right w:val="single" w:sz="4" w:space="0" w:color="auto"/>
            </w:tcBorders>
            <w:vAlign w:val="center"/>
            <w:hideMark/>
          </w:tcPr>
          <w:p w14:paraId="78A98B07" w14:textId="77777777" w:rsidR="002D4BF7" w:rsidRPr="00D05F20" w:rsidRDefault="002D4BF7" w:rsidP="005C1E39">
            <w:pPr>
              <w:jc w:val="center"/>
              <w:rPr>
                <w:sz w:val="22"/>
                <w:szCs w:val="22"/>
              </w:rPr>
            </w:pPr>
            <w:r w:rsidRPr="00D05F20">
              <w:rPr>
                <w:sz w:val="22"/>
                <w:szCs w:val="22"/>
              </w:rPr>
              <w:t>15,60</w:t>
            </w:r>
          </w:p>
        </w:tc>
        <w:tc>
          <w:tcPr>
            <w:tcW w:w="822" w:type="dxa"/>
            <w:vMerge w:val="restart"/>
            <w:tcBorders>
              <w:top w:val="nil"/>
              <w:left w:val="single" w:sz="4" w:space="0" w:color="auto"/>
              <w:bottom w:val="single" w:sz="4" w:space="0" w:color="auto"/>
              <w:right w:val="single" w:sz="4" w:space="0" w:color="auto"/>
            </w:tcBorders>
            <w:vAlign w:val="center"/>
            <w:hideMark/>
          </w:tcPr>
          <w:p w14:paraId="1B4793C4"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3FC825F"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9224AE2" w14:textId="77777777" w:rsidR="002D4BF7" w:rsidRPr="00D05F20" w:rsidRDefault="002D4BF7" w:rsidP="005C1E39">
            <w:pPr>
              <w:jc w:val="center"/>
              <w:rPr>
                <w:sz w:val="22"/>
                <w:szCs w:val="22"/>
              </w:rPr>
            </w:pPr>
            <w:r w:rsidRPr="00D05F20">
              <w:rPr>
                <w:sz w:val="22"/>
                <w:szCs w:val="22"/>
              </w:rPr>
              <w:t>No</w:t>
            </w:r>
          </w:p>
        </w:tc>
      </w:tr>
      <w:tr w:rsidR="00C266B9" w:rsidRPr="00D05F20" w14:paraId="1E7E8D73"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A29E385"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40A3E8E"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80EB43D"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77255C4D"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F52F58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CA10F55"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9D61602"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517144F"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172DC6A" w14:textId="77777777" w:rsidR="002D4BF7" w:rsidRPr="00D05F20" w:rsidRDefault="002D4BF7" w:rsidP="005C1E39">
            <w:pPr>
              <w:rPr>
                <w:sz w:val="22"/>
                <w:szCs w:val="22"/>
              </w:rPr>
            </w:pPr>
          </w:p>
        </w:tc>
      </w:tr>
      <w:tr w:rsidR="00C266B9" w:rsidRPr="00D05F20" w14:paraId="47B96B57"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8053E6E" w14:textId="77777777" w:rsidR="002D4BF7" w:rsidRPr="00D05F20" w:rsidRDefault="002D4BF7" w:rsidP="005C1E39">
            <w:pPr>
              <w:jc w:val="center"/>
              <w:rPr>
                <w:sz w:val="22"/>
                <w:szCs w:val="22"/>
              </w:rPr>
            </w:pPr>
            <w:r w:rsidRPr="00D05F20">
              <w:rPr>
                <w:sz w:val="22"/>
                <w:szCs w:val="22"/>
              </w:rPr>
              <w:t>30</w:t>
            </w:r>
          </w:p>
        </w:tc>
        <w:tc>
          <w:tcPr>
            <w:tcW w:w="1898" w:type="dxa"/>
            <w:vMerge w:val="restart"/>
            <w:tcBorders>
              <w:top w:val="nil"/>
              <w:left w:val="single" w:sz="4" w:space="0" w:color="auto"/>
              <w:bottom w:val="single" w:sz="4" w:space="0" w:color="auto"/>
              <w:right w:val="single" w:sz="4" w:space="0" w:color="auto"/>
            </w:tcBorders>
            <w:vAlign w:val="center"/>
            <w:hideMark/>
          </w:tcPr>
          <w:p w14:paraId="7C38F100" w14:textId="77777777" w:rsidR="002D4BF7" w:rsidRPr="00D05F20" w:rsidRDefault="002D4BF7" w:rsidP="005C1E39">
            <w:pPr>
              <w:rPr>
                <w:sz w:val="22"/>
                <w:szCs w:val="22"/>
              </w:rPr>
            </w:pPr>
            <w:r w:rsidRPr="00D05F20">
              <w:rPr>
                <w:sz w:val="22"/>
                <w:szCs w:val="22"/>
              </w:rPr>
              <w:t>MINH PHU 99</w:t>
            </w:r>
          </w:p>
        </w:tc>
        <w:tc>
          <w:tcPr>
            <w:tcW w:w="1588" w:type="dxa"/>
            <w:tcBorders>
              <w:top w:val="nil"/>
              <w:left w:val="nil"/>
              <w:bottom w:val="single" w:sz="4" w:space="0" w:color="auto"/>
              <w:right w:val="single" w:sz="4" w:space="0" w:color="auto"/>
            </w:tcBorders>
            <w:vAlign w:val="center"/>
            <w:hideMark/>
          </w:tcPr>
          <w:p w14:paraId="2F8294B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3F8F48B5" w14:textId="77777777" w:rsidR="002D4BF7" w:rsidRPr="00D05F20" w:rsidRDefault="002D4BF7" w:rsidP="005C1E39">
            <w:pPr>
              <w:jc w:val="center"/>
              <w:rPr>
                <w:sz w:val="22"/>
                <w:szCs w:val="22"/>
              </w:rPr>
            </w:pPr>
            <w:r w:rsidRPr="00D05F20">
              <w:rPr>
                <w:sz w:val="22"/>
                <w:szCs w:val="22"/>
              </w:rPr>
              <w:t>5.681,00</w:t>
            </w:r>
          </w:p>
        </w:tc>
        <w:tc>
          <w:tcPr>
            <w:tcW w:w="889" w:type="dxa"/>
            <w:vMerge w:val="restart"/>
            <w:tcBorders>
              <w:top w:val="nil"/>
              <w:left w:val="single" w:sz="4" w:space="0" w:color="auto"/>
              <w:bottom w:val="single" w:sz="4" w:space="0" w:color="auto"/>
              <w:right w:val="single" w:sz="4" w:space="0" w:color="auto"/>
            </w:tcBorders>
            <w:vAlign w:val="center"/>
            <w:hideMark/>
          </w:tcPr>
          <w:p w14:paraId="76E50BA3" w14:textId="77777777" w:rsidR="002D4BF7" w:rsidRPr="00D05F20" w:rsidRDefault="002D4BF7" w:rsidP="005C1E39">
            <w:pPr>
              <w:jc w:val="center"/>
              <w:rPr>
                <w:sz w:val="22"/>
                <w:szCs w:val="22"/>
              </w:rPr>
            </w:pPr>
            <w:r w:rsidRPr="00D05F20">
              <w:rPr>
                <w:sz w:val="22"/>
                <w:szCs w:val="22"/>
              </w:rPr>
              <w:t>79,80</w:t>
            </w:r>
          </w:p>
        </w:tc>
        <w:tc>
          <w:tcPr>
            <w:tcW w:w="816" w:type="dxa"/>
            <w:vMerge w:val="restart"/>
            <w:tcBorders>
              <w:top w:val="nil"/>
              <w:left w:val="single" w:sz="4" w:space="0" w:color="auto"/>
              <w:bottom w:val="single" w:sz="4" w:space="0" w:color="auto"/>
              <w:right w:val="single" w:sz="4" w:space="0" w:color="auto"/>
            </w:tcBorders>
            <w:vAlign w:val="center"/>
            <w:hideMark/>
          </w:tcPr>
          <w:p w14:paraId="4BFC5BC8" w14:textId="77777777" w:rsidR="002D4BF7" w:rsidRPr="00D05F20" w:rsidRDefault="002D4BF7" w:rsidP="005C1E39">
            <w:pPr>
              <w:jc w:val="center"/>
              <w:rPr>
                <w:sz w:val="22"/>
                <w:szCs w:val="22"/>
              </w:rPr>
            </w:pPr>
            <w:r w:rsidRPr="00D05F20">
              <w:rPr>
                <w:sz w:val="22"/>
                <w:szCs w:val="22"/>
              </w:rPr>
              <w:t>15,60</w:t>
            </w:r>
          </w:p>
        </w:tc>
        <w:tc>
          <w:tcPr>
            <w:tcW w:w="822" w:type="dxa"/>
            <w:vMerge w:val="restart"/>
            <w:tcBorders>
              <w:top w:val="nil"/>
              <w:left w:val="single" w:sz="4" w:space="0" w:color="auto"/>
              <w:bottom w:val="single" w:sz="4" w:space="0" w:color="auto"/>
              <w:right w:val="single" w:sz="4" w:space="0" w:color="auto"/>
            </w:tcBorders>
            <w:vAlign w:val="center"/>
            <w:hideMark/>
          </w:tcPr>
          <w:p w14:paraId="2B59F354"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4D8B808"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918CE90" w14:textId="77777777" w:rsidR="002D4BF7" w:rsidRPr="00D05F20" w:rsidRDefault="002D4BF7" w:rsidP="005C1E39">
            <w:pPr>
              <w:jc w:val="center"/>
              <w:rPr>
                <w:sz w:val="22"/>
                <w:szCs w:val="22"/>
              </w:rPr>
            </w:pPr>
            <w:r w:rsidRPr="00D05F20">
              <w:rPr>
                <w:sz w:val="22"/>
                <w:szCs w:val="22"/>
              </w:rPr>
              <w:t>No</w:t>
            </w:r>
          </w:p>
        </w:tc>
      </w:tr>
      <w:tr w:rsidR="00C266B9" w:rsidRPr="00D05F20" w14:paraId="78503136"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F57BA5B"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394EF0D"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3A3B631"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0A9141E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19B0FE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4BE76A6"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9DA94B4"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187669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276881A" w14:textId="77777777" w:rsidR="002D4BF7" w:rsidRPr="00D05F20" w:rsidRDefault="002D4BF7" w:rsidP="005C1E39">
            <w:pPr>
              <w:rPr>
                <w:sz w:val="22"/>
                <w:szCs w:val="22"/>
              </w:rPr>
            </w:pPr>
          </w:p>
        </w:tc>
      </w:tr>
      <w:tr w:rsidR="00C266B9" w:rsidRPr="00D05F20" w14:paraId="454B5DD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77CCC05" w14:textId="77777777" w:rsidR="002D4BF7" w:rsidRPr="00D05F20" w:rsidRDefault="002D4BF7" w:rsidP="005C1E39">
            <w:pPr>
              <w:jc w:val="center"/>
              <w:rPr>
                <w:sz w:val="22"/>
                <w:szCs w:val="22"/>
              </w:rPr>
            </w:pPr>
            <w:r w:rsidRPr="00D05F20">
              <w:rPr>
                <w:sz w:val="22"/>
                <w:szCs w:val="22"/>
              </w:rPr>
              <w:t>31</w:t>
            </w:r>
          </w:p>
        </w:tc>
        <w:tc>
          <w:tcPr>
            <w:tcW w:w="1898" w:type="dxa"/>
            <w:vMerge w:val="restart"/>
            <w:tcBorders>
              <w:top w:val="nil"/>
              <w:left w:val="single" w:sz="4" w:space="0" w:color="auto"/>
              <w:bottom w:val="single" w:sz="4" w:space="0" w:color="auto"/>
              <w:right w:val="single" w:sz="4" w:space="0" w:color="auto"/>
            </w:tcBorders>
            <w:vAlign w:val="center"/>
            <w:hideMark/>
          </w:tcPr>
          <w:p w14:paraId="49ABA8C4" w14:textId="77777777" w:rsidR="002D4BF7" w:rsidRPr="00D05F20" w:rsidRDefault="002D4BF7" w:rsidP="005C1E39">
            <w:pPr>
              <w:rPr>
                <w:sz w:val="22"/>
                <w:szCs w:val="22"/>
              </w:rPr>
            </w:pPr>
            <w:r w:rsidRPr="00D05F20">
              <w:rPr>
                <w:sz w:val="22"/>
                <w:szCs w:val="22"/>
              </w:rPr>
              <w:t>MINH QUANG</w:t>
            </w:r>
          </w:p>
        </w:tc>
        <w:tc>
          <w:tcPr>
            <w:tcW w:w="1588" w:type="dxa"/>
            <w:tcBorders>
              <w:top w:val="nil"/>
              <w:left w:val="nil"/>
              <w:bottom w:val="single" w:sz="4" w:space="0" w:color="auto"/>
              <w:right w:val="single" w:sz="4" w:space="0" w:color="auto"/>
            </w:tcBorders>
            <w:vAlign w:val="center"/>
            <w:hideMark/>
          </w:tcPr>
          <w:p w14:paraId="597655F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BCC1096" w14:textId="77777777" w:rsidR="002D4BF7" w:rsidRPr="00D05F20" w:rsidRDefault="002D4BF7" w:rsidP="005C1E39">
            <w:pPr>
              <w:jc w:val="center"/>
              <w:rPr>
                <w:sz w:val="22"/>
                <w:szCs w:val="22"/>
              </w:rPr>
            </w:pPr>
            <w:r w:rsidRPr="00D05F20">
              <w:rPr>
                <w:sz w:val="22"/>
                <w:szCs w:val="22"/>
              </w:rPr>
              <w:t>5.821,80</w:t>
            </w:r>
          </w:p>
        </w:tc>
        <w:tc>
          <w:tcPr>
            <w:tcW w:w="889" w:type="dxa"/>
            <w:vMerge w:val="restart"/>
            <w:tcBorders>
              <w:top w:val="nil"/>
              <w:left w:val="single" w:sz="4" w:space="0" w:color="auto"/>
              <w:bottom w:val="single" w:sz="4" w:space="0" w:color="auto"/>
              <w:right w:val="single" w:sz="4" w:space="0" w:color="auto"/>
            </w:tcBorders>
            <w:vAlign w:val="center"/>
            <w:hideMark/>
          </w:tcPr>
          <w:p w14:paraId="4EA52501" w14:textId="77777777" w:rsidR="002D4BF7" w:rsidRPr="00D05F20" w:rsidRDefault="002D4BF7" w:rsidP="005C1E39">
            <w:pPr>
              <w:jc w:val="center"/>
              <w:rPr>
                <w:sz w:val="22"/>
                <w:szCs w:val="22"/>
              </w:rPr>
            </w:pPr>
            <w:r w:rsidRPr="00D05F20">
              <w:rPr>
                <w:sz w:val="22"/>
                <w:szCs w:val="22"/>
              </w:rPr>
              <w:t>98,00</w:t>
            </w:r>
          </w:p>
        </w:tc>
        <w:tc>
          <w:tcPr>
            <w:tcW w:w="816" w:type="dxa"/>
            <w:vMerge w:val="restart"/>
            <w:tcBorders>
              <w:top w:val="nil"/>
              <w:left w:val="single" w:sz="4" w:space="0" w:color="auto"/>
              <w:bottom w:val="single" w:sz="4" w:space="0" w:color="auto"/>
              <w:right w:val="single" w:sz="4" w:space="0" w:color="auto"/>
            </w:tcBorders>
            <w:vAlign w:val="center"/>
            <w:hideMark/>
          </w:tcPr>
          <w:p w14:paraId="30898163" w14:textId="77777777" w:rsidR="002D4BF7" w:rsidRPr="00D05F20" w:rsidRDefault="002D4BF7" w:rsidP="005C1E39">
            <w:pPr>
              <w:jc w:val="center"/>
              <w:rPr>
                <w:sz w:val="22"/>
                <w:szCs w:val="22"/>
              </w:rPr>
            </w:pPr>
            <w:r w:rsidRPr="00D05F20">
              <w:rPr>
                <w:sz w:val="22"/>
                <w:szCs w:val="22"/>
              </w:rPr>
              <w:t>13,60</w:t>
            </w:r>
          </w:p>
        </w:tc>
        <w:tc>
          <w:tcPr>
            <w:tcW w:w="822" w:type="dxa"/>
            <w:vMerge w:val="restart"/>
            <w:tcBorders>
              <w:top w:val="nil"/>
              <w:left w:val="single" w:sz="4" w:space="0" w:color="auto"/>
              <w:bottom w:val="single" w:sz="4" w:space="0" w:color="auto"/>
              <w:right w:val="single" w:sz="4" w:space="0" w:color="auto"/>
            </w:tcBorders>
            <w:vAlign w:val="center"/>
            <w:hideMark/>
          </w:tcPr>
          <w:p w14:paraId="26358DA1"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6F872B15"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F8CBD6A" w14:textId="77777777" w:rsidR="002D4BF7" w:rsidRPr="00D05F20" w:rsidRDefault="002D4BF7" w:rsidP="005C1E39">
            <w:pPr>
              <w:jc w:val="center"/>
              <w:rPr>
                <w:sz w:val="22"/>
                <w:szCs w:val="22"/>
              </w:rPr>
            </w:pPr>
            <w:r w:rsidRPr="00D05F20">
              <w:rPr>
                <w:sz w:val="22"/>
                <w:szCs w:val="22"/>
              </w:rPr>
              <w:t>No</w:t>
            </w:r>
          </w:p>
        </w:tc>
      </w:tr>
      <w:tr w:rsidR="00C266B9" w:rsidRPr="00D05F20" w14:paraId="138165C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75C65E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EBF77B0"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25F6A24"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21779A5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4686BA7"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4F695B3"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2D9B80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57714F5"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46BB812" w14:textId="77777777" w:rsidR="002D4BF7" w:rsidRPr="00D05F20" w:rsidRDefault="002D4BF7" w:rsidP="005C1E39">
            <w:pPr>
              <w:rPr>
                <w:sz w:val="22"/>
                <w:szCs w:val="22"/>
              </w:rPr>
            </w:pPr>
          </w:p>
        </w:tc>
      </w:tr>
      <w:tr w:rsidR="00C266B9" w:rsidRPr="00D05F20" w14:paraId="0F05FC1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62B4C73" w14:textId="77777777" w:rsidR="002D4BF7" w:rsidRPr="00D05F20" w:rsidRDefault="002D4BF7" w:rsidP="005C1E39">
            <w:pPr>
              <w:jc w:val="center"/>
              <w:rPr>
                <w:sz w:val="22"/>
                <w:szCs w:val="22"/>
              </w:rPr>
            </w:pPr>
            <w:r w:rsidRPr="00D05F20">
              <w:rPr>
                <w:sz w:val="22"/>
                <w:szCs w:val="22"/>
              </w:rPr>
              <w:t>32</w:t>
            </w:r>
          </w:p>
        </w:tc>
        <w:tc>
          <w:tcPr>
            <w:tcW w:w="1898" w:type="dxa"/>
            <w:vMerge w:val="restart"/>
            <w:tcBorders>
              <w:top w:val="nil"/>
              <w:left w:val="single" w:sz="4" w:space="0" w:color="auto"/>
              <w:bottom w:val="single" w:sz="4" w:space="0" w:color="auto"/>
              <w:right w:val="single" w:sz="4" w:space="0" w:color="auto"/>
            </w:tcBorders>
            <w:vAlign w:val="center"/>
            <w:hideMark/>
          </w:tcPr>
          <w:p w14:paraId="2620D5F5" w14:textId="77777777" w:rsidR="002D4BF7" w:rsidRPr="00D05F20" w:rsidRDefault="002D4BF7" w:rsidP="005C1E39">
            <w:pPr>
              <w:rPr>
                <w:sz w:val="22"/>
                <w:szCs w:val="22"/>
              </w:rPr>
            </w:pPr>
            <w:r w:rsidRPr="00D05F20">
              <w:rPr>
                <w:sz w:val="22"/>
                <w:szCs w:val="22"/>
              </w:rPr>
              <w:t>MINH QUANG 05</w:t>
            </w:r>
          </w:p>
        </w:tc>
        <w:tc>
          <w:tcPr>
            <w:tcW w:w="1588" w:type="dxa"/>
            <w:tcBorders>
              <w:top w:val="nil"/>
              <w:left w:val="nil"/>
              <w:bottom w:val="single" w:sz="4" w:space="0" w:color="auto"/>
              <w:right w:val="single" w:sz="4" w:space="0" w:color="auto"/>
            </w:tcBorders>
            <w:vAlign w:val="center"/>
            <w:hideMark/>
          </w:tcPr>
          <w:p w14:paraId="54BCED59"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6EEA44E6" w14:textId="77777777" w:rsidR="002D4BF7" w:rsidRPr="00D05F20" w:rsidRDefault="002D4BF7" w:rsidP="005C1E39">
            <w:pPr>
              <w:jc w:val="center"/>
              <w:rPr>
                <w:sz w:val="22"/>
                <w:szCs w:val="22"/>
              </w:rPr>
            </w:pPr>
            <w:r w:rsidRPr="00D05F20">
              <w:rPr>
                <w:sz w:val="22"/>
                <w:szCs w:val="22"/>
              </w:rPr>
              <w:t>7.311,30</w:t>
            </w:r>
          </w:p>
        </w:tc>
        <w:tc>
          <w:tcPr>
            <w:tcW w:w="889" w:type="dxa"/>
            <w:vMerge w:val="restart"/>
            <w:tcBorders>
              <w:top w:val="nil"/>
              <w:left w:val="single" w:sz="4" w:space="0" w:color="auto"/>
              <w:bottom w:val="single" w:sz="4" w:space="0" w:color="auto"/>
              <w:right w:val="single" w:sz="4" w:space="0" w:color="auto"/>
            </w:tcBorders>
            <w:vAlign w:val="center"/>
            <w:hideMark/>
          </w:tcPr>
          <w:p w14:paraId="2C621608" w14:textId="77777777" w:rsidR="002D4BF7" w:rsidRPr="00D05F20" w:rsidRDefault="002D4BF7" w:rsidP="005C1E39">
            <w:pPr>
              <w:jc w:val="center"/>
              <w:rPr>
                <w:sz w:val="22"/>
                <w:szCs w:val="22"/>
              </w:rPr>
            </w:pPr>
            <w:r w:rsidRPr="00D05F20">
              <w:rPr>
                <w:sz w:val="22"/>
                <w:szCs w:val="22"/>
              </w:rPr>
              <w:t>104,90</w:t>
            </w:r>
          </w:p>
        </w:tc>
        <w:tc>
          <w:tcPr>
            <w:tcW w:w="816" w:type="dxa"/>
            <w:vMerge w:val="restart"/>
            <w:tcBorders>
              <w:top w:val="nil"/>
              <w:left w:val="single" w:sz="4" w:space="0" w:color="auto"/>
              <w:bottom w:val="single" w:sz="4" w:space="0" w:color="auto"/>
              <w:right w:val="single" w:sz="4" w:space="0" w:color="auto"/>
            </w:tcBorders>
            <w:vAlign w:val="center"/>
            <w:hideMark/>
          </w:tcPr>
          <w:p w14:paraId="49F3E8BA" w14:textId="77777777" w:rsidR="002D4BF7" w:rsidRPr="00D05F20" w:rsidRDefault="002D4BF7" w:rsidP="005C1E39">
            <w:pPr>
              <w:jc w:val="center"/>
              <w:rPr>
                <w:sz w:val="22"/>
                <w:szCs w:val="22"/>
              </w:rPr>
            </w:pPr>
            <w:r w:rsidRPr="00D05F20">
              <w:rPr>
                <w:sz w:val="22"/>
                <w:szCs w:val="22"/>
              </w:rPr>
              <w:t>18,00</w:t>
            </w:r>
          </w:p>
        </w:tc>
        <w:tc>
          <w:tcPr>
            <w:tcW w:w="822" w:type="dxa"/>
            <w:vMerge w:val="restart"/>
            <w:tcBorders>
              <w:top w:val="nil"/>
              <w:left w:val="single" w:sz="4" w:space="0" w:color="auto"/>
              <w:bottom w:val="single" w:sz="4" w:space="0" w:color="auto"/>
              <w:right w:val="single" w:sz="4" w:space="0" w:color="auto"/>
            </w:tcBorders>
            <w:vAlign w:val="center"/>
            <w:hideMark/>
          </w:tcPr>
          <w:p w14:paraId="2D340DC6"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101357A"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66D6D46" w14:textId="77777777" w:rsidR="002D4BF7" w:rsidRPr="00D05F20" w:rsidRDefault="002D4BF7" w:rsidP="005C1E39">
            <w:pPr>
              <w:jc w:val="center"/>
              <w:rPr>
                <w:sz w:val="22"/>
                <w:szCs w:val="22"/>
              </w:rPr>
            </w:pPr>
            <w:r w:rsidRPr="00D05F20">
              <w:rPr>
                <w:sz w:val="22"/>
                <w:szCs w:val="22"/>
              </w:rPr>
              <w:t>No</w:t>
            </w:r>
          </w:p>
        </w:tc>
      </w:tr>
      <w:tr w:rsidR="00C266B9" w:rsidRPr="00D05F20" w14:paraId="16640027"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3A5844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FD17EC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2F95510"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0241063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397C5F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0937798"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45FD649"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BACA715"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9928E25" w14:textId="77777777" w:rsidR="002D4BF7" w:rsidRPr="00D05F20" w:rsidRDefault="002D4BF7" w:rsidP="005C1E39">
            <w:pPr>
              <w:rPr>
                <w:sz w:val="22"/>
                <w:szCs w:val="22"/>
              </w:rPr>
            </w:pPr>
          </w:p>
        </w:tc>
      </w:tr>
      <w:tr w:rsidR="00C266B9" w:rsidRPr="00D05F20" w14:paraId="188CED2D"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1566A26D" w14:textId="77777777" w:rsidR="002D4BF7" w:rsidRPr="00D05F20" w:rsidRDefault="002D4BF7" w:rsidP="005C1E39">
            <w:pPr>
              <w:jc w:val="center"/>
              <w:rPr>
                <w:sz w:val="22"/>
                <w:szCs w:val="22"/>
              </w:rPr>
            </w:pPr>
            <w:r w:rsidRPr="00D05F20">
              <w:rPr>
                <w:sz w:val="22"/>
                <w:szCs w:val="22"/>
              </w:rPr>
              <w:t>33</w:t>
            </w:r>
          </w:p>
        </w:tc>
        <w:tc>
          <w:tcPr>
            <w:tcW w:w="1898" w:type="dxa"/>
            <w:vMerge w:val="restart"/>
            <w:tcBorders>
              <w:top w:val="nil"/>
              <w:left w:val="single" w:sz="4" w:space="0" w:color="auto"/>
              <w:bottom w:val="single" w:sz="4" w:space="0" w:color="auto"/>
              <w:right w:val="single" w:sz="4" w:space="0" w:color="auto"/>
            </w:tcBorders>
            <w:vAlign w:val="center"/>
            <w:hideMark/>
          </w:tcPr>
          <w:p w14:paraId="1D71E34D" w14:textId="77777777" w:rsidR="002D4BF7" w:rsidRPr="00D05F20" w:rsidRDefault="002D4BF7" w:rsidP="005C1E39">
            <w:pPr>
              <w:rPr>
                <w:sz w:val="22"/>
                <w:szCs w:val="22"/>
              </w:rPr>
            </w:pPr>
            <w:r w:rsidRPr="00D05F20">
              <w:rPr>
                <w:sz w:val="22"/>
                <w:szCs w:val="22"/>
              </w:rPr>
              <w:t>NICOLE</w:t>
            </w:r>
          </w:p>
        </w:tc>
        <w:tc>
          <w:tcPr>
            <w:tcW w:w="1588" w:type="dxa"/>
            <w:tcBorders>
              <w:top w:val="nil"/>
              <w:left w:val="nil"/>
              <w:bottom w:val="single" w:sz="4" w:space="0" w:color="auto"/>
              <w:right w:val="single" w:sz="4" w:space="0" w:color="auto"/>
            </w:tcBorders>
            <w:vAlign w:val="center"/>
            <w:hideMark/>
          </w:tcPr>
          <w:p w14:paraId="3529C130"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1DE51B77" w14:textId="77777777" w:rsidR="002D4BF7" w:rsidRPr="00D05F20" w:rsidRDefault="002D4BF7" w:rsidP="005C1E39">
            <w:pPr>
              <w:jc w:val="center"/>
              <w:rPr>
                <w:sz w:val="22"/>
                <w:szCs w:val="22"/>
              </w:rPr>
            </w:pPr>
            <w:r w:rsidRPr="00D05F20">
              <w:rPr>
                <w:sz w:val="22"/>
                <w:szCs w:val="22"/>
              </w:rPr>
              <w:t>7.345,10</w:t>
            </w:r>
          </w:p>
        </w:tc>
        <w:tc>
          <w:tcPr>
            <w:tcW w:w="889" w:type="dxa"/>
            <w:vMerge w:val="restart"/>
            <w:tcBorders>
              <w:top w:val="nil"/>
              <w:left w:val="single" w:sz="4" w:space="0" w:color="auto"/>
              <w:bottom w:val="single" w:sz="4" w:space="0" w:color="auto"/>
              <w:right w:val="single" w:sz="4" w:space="0" w:color="auto"/>
            </w:tcBorders>
            <w:vAlign w:val="center"/>
            <w:hideMark/>
          </w:tcPr>
          <w:p w14:paraId="795B7394" w14:textId="77777777" w:rsidR="002D4BF7" w:rsidRPr="00D05F20" w:rsidRDefault="002D4BF7" w:rsidP="005C1E39">
            <w:pPr>
              <w:jc w:val="center"/>
              <w:rPr>
                <w:sz w:val="22"/>
                <w:szCs w:val="22"/>
              </w:rPr>
            </w:pPr>
            <w:r w:rsidRPr="00D05F20">
              <w:rPr>
                <w:sz w:val="22"/>
                <w:szCs w:val="22"/>
              </w:rPr>
              <w:t>112,50</w:t>
            </w:r>
          </w:p>
        </w:tc>
        <w:tc>
          <w:tcPr>
            <w:tcW w:w="816" w:type="dxa"/>
            <w:vMerge w:val="restart"/>
            <w:tcBorders>
              <w:top w:val="nil"/>
              <w:left w:val="single" w:sz="4" w:space="0" w:color="auto"/>
              <w:bottom w:val="single" w:sz="4" w:space="0" w:color="auto"/>
              <w:right w:val="single" w:sz="4" w:space="0" w:color="auto"/>
            </w:tcBorders>
            <w:vAlign w:val="center"/>
            <w:hideMark/>
          </w:tcPr>
          <w:p w14:paraId="446DDC51" w14:textId="77777777" w:rsidR="002D4BF7" w:rsidRPr="00D05F20" w:rsidRDefault="002D4BF7" w:rsidP="005C1E39">
            <w:pPr>
              <w:jc w:val="center"/>
              <w:rPr>
                <w:sz w:val="22"/>
                <w:szCs w:val="22"/>
              </w:rPr>
            </w:pPr>
            <w:r w:rsidRPr="00D05F20">
              <w:rPr>
                <w:sz w:val="22"/>
                <w:szCs w:val="22"/>
              </w:rPr>
              <w:t>18,20</w:t>
            </w:r>
          </w:p>
        </w:tc>
        <w:tc>
          <w:tcPr>
            <w:tcW w:w="822" w:type="dxa"/>
            <w:vMerge w:val="restart"/>
            <w:tcBorders>
              <w:top w:val="nil"/>
              <w:left w:val="single" w:sz="4" w:space="0" w:color="auto"/>
              <w:bottom w:val="single" w:sz="4" w:space="0" w:color="auto"/>
              <w:right w:val="single" w:sz="4" w:space="0" w:color="auto"/>
            </w:tcBorders>
            <w:vAlign w:val="center"/>
            <w:hideMark/>
          </w:tcPr>
          <w:p w14:paraId="45A9EA77"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294A54F"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3B968584" w14:textId="77777777" w:rsidR="002D4BF7" w:rsidRPr="00D05F20" w:rsidRDefault="002D4BF7" w:rsidP="005C1E39">
            <w:pPr>
              <w:jc w:val="center"/>
              <w:rPr>
                <w:sz w:val="22"/>
                <w:szCs w:val="22"/>
              </w:rPr>
            </w:pPr>
            <w:r w:rsidRPr="00D05F20">
              <w:rPr>
                <w:sz w:val="22"/>
                <w:szCs w:val="22"/>
              </w:rPr>
              <w:t>No</w:t>
            </w:r>
          </w:p>
        </w:tc>
      </w:tr>
      <w:tr w:rsidR="00C266B9" w:rsidRPr="00D05F20" w14:paraId="139A97A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173911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9930775"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8921283"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36DCDA92"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1B9E89B"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41D6CC8"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7E312C4"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D53C87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23D455B" w14:textId="77777777" w:rsidR="002D4BF7" w:rsidRPr="00D05F20" w:rsidRDefault="002D4BF7" w:rsidP="005C1E39">
            <w:pPr>
              <w:rPr>
                <w:sz w:val="22"/>
                <w:szCs w:val="22"/>
              </w:rPr>
            </w:pPr>
          </w:p>
        </w:tc>
      </w:tr>
      <w:tr w:rsidR="00C266B9" w:rsidRPr="00D05F20" w14:paraId="2E5C02F9"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CB8316A" w14:textId="77777777" w:rsidR="002D4BF7" w:rsidRPr="00D05F20" w:rsidRDefault="002D4BF7" w:rsidP="005C1E39">
            <w:pPr>
              <w:jc w:val="center"/>
              <w:rPr>
                <w:sz w:val="22"/>
                <w:szCs w:val="22"/>
              </w:rPr>
            </w:pPr>
            <w:r w:rsidRPr="00D05F20">
              <w:rPr>
                <w:sz w:val="22"/>
                <w:szCs w:val="22"/>
              </w:rPr>
              <w:t>34</w:t>
            </w:r>
          </w:p>
        </w:tc>
        <w:tc>
          <w:tcPr>
            <w:tcW w:w="1898" w:type="dxa"/>
            <w:vMerge w:val="restart"/>
            <w:tcBorders>
              <w:top w:val="nil"/>
              <w:left w:val="single" w:sz="4" w:space="0" w:color="auto"/>
              <w:bottom w:val="single" w:sz="4" w:space="0" w:color="auto"/>
              <w:right w:val="single" w:sz="4" w:space="0" w:color="auto"/>
            </w:tcBorders>
            <w:vAlign w:val="center"/>
            <w:hideMark/>
          </w:tcPr>
          <w:p w14:paraId="314C8A3F" w14:textId="77777777" w:rsidR="002D4BF7" w:rsidRPr="00D05F20" w:rsidRDefault="002D4BF7" w:rsidP="005C1E39">
            <w:pPr>
              <w:rPr>
                <w:sz w:val="22"/>
                <w:szCs w:val="22"/>
              </w:rPr>
            </w:pPr>
            <w:r w:rsidRPr="00D05F20">
              <w:rPr>
                <w:sz w:val="22"/>
                <w:szCs w:val="22"/>
              </w:rPr>
              <w:t>NINHCO 88</w:t>
            </w:r>
          </w:p>
        </w:tc>
        <w:tc>
          <w:tcPr>
            <w:tcW w:w="1588" w:type="dxa"/>
            <w:tcBorders>
              <w:top w:val="nil"/>
              <w:left w:val="nil"/>
              <w:bottom w:val="single" w:sz="4" w:space="0" w:color="auto"/>
              <w:right w:val="single" w:sz="4" w:space="0" w:color="auto"/>
            </w:tcBorders>
            <w:vAlign w:val="center"/>
            <w:hideMark/>
          </w:tcPr>
          <w:p w14:paraId="60606B73"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6E070F70" w14:textId="77777777" w:rsidR="002D4BF7" w:rsidRPr="00D05F20" w:rsidRDefault="002D4BF7" w:rsidP="005C1E39">
            <w:pPr>
              <w:jc w:val="center"/>
              <w:rPr>
                <w:sz w:val="22"/>
                <w:szCs w:val="22"/>
              </w:rPr>
            </w:pPr>
            <w:r w:rsidRPr="00D05F20">
              <w:rPr>
                <w:sz w:val="22"/>
                <w:szCs w:val="22"/>
              </w:rPr>
              <w:t>8.582,61</w:t>
            </w:r>
          </w:p>
        </w:tc>
        <w:tc>
          <w:tcPr>
            <w:tcW w:w="889" w:type="dxa"/>
            <w:vMerge w:val="restart"/>
            <w:tcBorders>
              <w:top w:val="nil"/>
              <w:left w:val="single" w:sz="4" w:space="0" w:color="auto"/>
              <w:bottom w:val="single" w:sz="4" w:space="0" w:color="auto"/>
              <w:right w:val="single" w:sz="4" w:space="0" w:color="auto"/>
            </w:tcBorders>
            <w:vAlign w:val="center"/>
            <w:hideMark/>
          </w:tcPr>
          <w:p w14:paraId="1FE834C6" w14:textId="77777777" w:rsidR="002D4BF7" w:rsidRPr="00D05F20" w:rsidRDefault="002D4BF7" w:rsidP="005C1E39">
            <w:pPr>
              <w:jc w:val="center"/>
              <w:rPr>
                <w:sz w:val="22"/>
                <w:szCs w:val="22"/>
              </w:rPr>
            </w:pPr>
            <w:r w:rsidRPr="00D05F20">
              <w:rPr>
                <w:sz w:val="22"/>
                <w:szCs w:val="22"/>
              </w:rPr>
              <w:t>98,50</w:t>
            </w:r>
          </w:p>
        </w:tc>
        <w:tc>
          <w:tcPr>
            <w:tcW w:w="816" w:type="dxa"/>
            <w:vMerge w:val="restart"/>
            <w:tcBorders>
              <w:top w:val="nil"/>
              <w:left w:val="single" w:sz="4" w:space="0" w:color="auto"/>
              <w:bottom w:val="single" w:sz="4" w:space="0" w:color="auto"/>
              <w:right w:val="single" w:sz="4" w:space="0" w:color="auto"/>
            </w:tcBorders>
            <w:vAlign w:val="center"/>
            <w:hideMark/>
          </w:tcPr>
          <w:p w14:paraId="2A3D57CA" w14:textId="77777777" w:rsidR="002D4BF7" w:rsidRPr="00D05F20" w:rsidRDefault="002D4BF7" w:rsidP="005C1E39">
            <w:pPr>
              <w:jc w:val="center"/>
              <w:rPr>
                <w:sz w:val="22"/>
                <w:szCs w:val="22"/>
              </w:rPr>
            </w:pPr>
            <w:r w:rsidRPr="00D05F20">
              <w:rPr>
                <w:sz w:val="22"/>
                <w:szCs w:val="22"/>
              </w:rPr>
              <w:t>18,00</w:t>
            </w:r>
          </w:p>
        </w:tc>
        <w:tc>
          <w:tcPr>
            <w:tcW w:w="822" w:type="dxa"/>
            <w:vMerge w:val="restart"/>
            <w:tcBorders>
              <w:top w:val="nil"/>
              <w:left w:val="single" w:sz="4" w:space="0" w:color="auto"/>
              <w:bottom w:val="single" w:sz="4" w:space="0" w:color="auto"/>
              <w:right w:val="single" w:sz="4" w:space="0" w:color="auto"/>
            </w:tcBorders>
            <w:vAlign w:val="center"/>
            <w:hideMark/>
          </w:tcPr>
          <w:p w14:paraId="0E5D9B48"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81AC3CB"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5D603C8" w14:textId="77777777" w:rsidR="002D4BF7" w:rsidRPr="00D05F20" w:rsidRDefault="002D4BF7" w:rsidP="005C1E39">
            <w:pPr>
              <w:jc w:val="center"/>
              <w:rPr>
                <w:sz w:val="22"/>
                <w:szCs w:val="22"/>
              </w:rPr>
            </w:pPr>
            <w:r w:rsidRPr="00D05F20">
              <w:rPr>
                <w:sz w:val="22"/>
                <w:szCs w:val="22"/>
              </w:rPr>
              <w:t>No</w:t>
            </w:r>
          </w:p>
        </w:tc>
      </w:tr>
      <w:tr w:rsidR="00C266B9" w:rsidRPr="00D05F20" w14:paraId="3F6F9F7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AEAD2EA"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DAA274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3B1F1E9"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1C9A620C"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9B0172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23747D1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6EEEFD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773A57B"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AA03721" w14:textId="77777777" w:rsidR="002D4BF7" w:rsidRPr="00D05F20" w:rsidRDefault="002D4BF7" w:rsidP="005C1E39">
            <w:pPr>
              <w:rPr>
                <w:sz w:val="22"/>
                <w:szCs w:val="22"/>
              </w:rPr>
            </w:pPr>
          </w:p>
        </w:tc>
      </w:tr>
      <w:tr w:rsidR="00C266B9" w:rsidRPr="00D05F20" w14:paraId="041C90FA"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8466896" w14:textId="77777777" w:rsidR="002D4BF7" w:rsidRPr="00D05F20" w:rsidRDefault="002D4BF7" w:rsidP="005C1E39">
            <w:pPr>
              <w:jc w:val="center"/>
              <w:rPr>
                <w:sz w:val="22"/>
                <w:szCs w:val="22"/>
              </w:rPr>
            </w:pPr>
            <w:r w:rsidRPr="00D05F20">
              <w:rPr>
                <w:sz w:val="22"/>
                <w:szCs w:val="22"/>
              </w:rPr>
              <w:t>35</w:t>
            </w:r>
          </w:p>
        </w:tc>
        <w:tc>
          <w:tcPr>
            <w:tcW w:w="1898" w:type="dxa"/>
            <w:vMerge w:val="restart"/>
            <w:tcBorders>
              <w:top w:val="nil"/>
              <w:left w:val="single" w:sz="4" w:space="0" w:color="auto"/>
              <w:bottom w:val="single" w:sz="4" w:space="0" w:color="auto"/>
              <w:right w:val="single" w:sz="4" w:space="0" w:color="auto"/>
            </w:tcBorders>
            <w:vAlign w:val="center"/>
            <w:hideMark/>
          </w:tcPr>
          <w:p w14:paraId="002704BC" w14:textId="77777777" w:rsidR="002D4BF7" w:rsidRPr="00D05F20" w:rsidRDefault="002D4BF7" w:rsidP="005C1E39">
            <w:pPr>
              <w:rPr>
                <w:sz w:val="22"/>
                <w:szCs w:val="22"/>
              </w:rPr>
            </w:pPr>
            <w:r w:rsidRPr="00D05F20">
              <w:rPr>
                <w:sz w:val="22"/>
                <w:szCs w:val="22"/>
              </w:rPr>
              <w:t>PHU THANH</w:t>
            </w:r>
          </w:p>
        </w:tc>
        <w:tc>
          <w:tcPr>
            <w:tcW w:w="1588" w:type="dxa"/>
            <w:tcBorders>
              <w:top w:val="nil"/>
              <w:left w:val="nil"/>
              <w:bottom w:val="single" w:sz="4" w:space="0" w:color="auto"/>
              <w:right w:val="single" w:sz="4" w:space="0" w:color="auto"/>
            </w:tcBorders>
            <w:vAlign w:val="center"/>
            <w:hideMark/>
          </w:tcPr>
          <w:p w14:paraId="73ED4349"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703B410D" w14:textId="77777777" w:rsidR="002D4BF7" w:rsidRPr="00D05F20" w:rsidRDefault="002D4BF7" w:rsidP="005C1E39">
            <w:pPr>
              <w:jc w:val="center"/>
              <w:rPr>
                <w:sz w:val="22"/>
                <w:szCs w:val="22"/>
              </w:rPr>
            </w:pPr>
            <w:r w:rsidRPr="00D05F20">
              <w:rPr>
                <w:sz w:val="22"/>
                <w:szCs w:val="22"/>
              </w:rPr>
              <w:t>18.289,50</w:t>
            </w:r>
          </w:p>
        </w:tc>
        <w:tc>
          <w:tcPr>
            <w:tcW w:w="889" w:type="dxa"/>
            <w:vMerge w:val="restart"/>
            <w:tcBorders>
              <w:top w:val="nil"/>
              <w:left w:val="single" w:sz="4" w:space="0" w:color="auto"/>
              <w:bottom w:val="single" w:sz="4" w:space="0" w:color="auto"/>
              <w:right w:val="single" w:sz="4" w:space="0" w:color="auto"/>
            </w:tcBorders>
            <w:vAlign w:val="center"/>
            <w:hideMark/>
          </w:tcPr>
          <w:p w14:paraId="2C3B8FC7" w14:textId="77777777" w:rsidR="002D4BF7" w:rsidRPr="00D05F20" w:rsidRDefault="002D4BF7" w:rsidP="005C1E39">
            <w:pPr>
              <w:jc w:val="center"/>
              <w:rPr>
                <w:sz w:val="22"/>
                <w:szCs w:val="22"/>
              </w:rPr>
            </w:pPr>
            <w:r w:rsidRPr="00D05F20">
              <w:rPr>
                <w:sz w:val="22"/>
                <w:szCs w:val="22"/>
              </w:rPr>
              <w:t>136,00</w:t>
            </w:r>
          </w:p>
        </w:tc>
        <w:tc>
          <w:tcPr>
            <w:tcW w:w="816" w:type="dxa"/>
            <w:vMerge w:val="restart"/>
            <w:tcBorders>
              <w:top w:val="nil"/>
              <w:left w:val="single" w:sz="4" w:space="0" w:color="auto"/>
              <w:bottom w:val="single" w:sz="4" w:space="0" w:color="auto"/>
              <w:right w:val="single" w:sz="4" w:space="0" w:color="auto"/>
            </w:tcBorders>
            <w:vAlign w:val="center"/>
            <w:hideMark/>
          </w:tcPr>
          <w:p w14:paraId="0407891B"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3023930C"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5FCCFCB6"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607CBA6" w14:textId="77777777" w:rsidR="002D4BF7" w:rsidRPr="00D05F20" w:rsidRDefault="002D4BF7" w:rsidP="005C1E39">
            <w:pPr>
              <w:jc w:val="center"/>
              <w:rPr>
                <w:sz w:val="22"/>
                <w:szCs w:val="22"/>
              </w:rPr>
            </w:pPr>
            <w:r w:rsidRPr="00D05F20">
              <w:rPr>
                <w:sz w:val="22"/>
                <w:szCs w:val="22"/>
              </w:rPr>
              <w:t>No</w:t>
            </w:r>
          </w:p>
        </w:tc>
      </w:tr>
      <w:tr w:rsidR="00C266B9" w:rsidRPr="00D05F20" w14:paraId="260FA9F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6F268F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CB28528"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57AB21CD"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5B3CA03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FDC6482"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5089DF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6A155F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66CA067"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05272EC" w14:textId="77777777" w:rsidR="002D4BF7" w:rsidRPr="00D05F20" w:rsidRDefault="002D4BF7" w:rsidP="005C1E39">
            <w:pPr>
              <w:rPr>
                <w:sz w:val="22"/>
                <w:szCs w:val="22"/>
              </w:rPr>
            </w:pPr>
          </w:p>
        </w:tc>
      </w:tr>
      <w:tr w:rsidR="00C266B9" w:rsidRPr="00D05F20" w14:paraId="1C6CA66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1F847AA" w14:textId="77777777" w:rsidR="002D4BF7" w:rsidRPr="00D05F20" w:rsidRDefault="002D4BF7" w:rsidP="005C1E39">
            <w:pPr>
              <w:jc w:val="center"/>
              <w:rPr>
                <w:sz w:val="22"/>
                <w:szCs w:val="22"/>
              </w:rPr>
            </w:pPr>
            <w:r w:rsidRPr="00D05F20">
              <w:rPr>
                <w:sz w:val="22"/>
                <w:szCs w:val="22"/>
              </w:rPr>
              <w:t>36</w:t>
            </w:r>
          </w:p>
        </w:tc>
        <w:tc>
          <w:tcPr>
            <w:tcW w:w="1898" w:type="dxa"/>
            <w:vMerge w:val="restart"/>
            <w:tcBorders>
              <w:top w:val="nil"/>
              <w:left w:val="single" w:sz="4" w:space="0" w:color="auto"/>
              <w:bottom w:val="single" w:sz="4" w:space="0" w:color="auto"/>
              <w:right w:val="single" w:sz="4" w:space="0" w:color="auto"/>
            </w:tcBorders>
            <w:vAlign w:val="center"/>
            <w:hideMark/>
          </w:tcPr>
          <w:p w14:paraId="6CE223EA" w14:textId="77777777" w:rsidR="002D4BF7" w:rsidRPr="00D05F20" w:rsidRDefault="002D4BF7" w:rsidP="005C1E39">
            <w:pPr>
              <w:rPr>
                <w:sz w:val="22"/>
                <w:szCs w:val="22"/>
              </w:rPr>
            </w:pPr>
            <w:r w:rsidRPr="00D05F20">
              <w:rPr>
                <w:sz w:val="22"/>
                <w:szCs w:val="22"/>
              </w:rPr>
              <w:t>QUANG TRUNG 68</w:t>
            </w:r>
          </w:p>
        </w:tc>
        <w:tc>
          <w:tcPr>
            <w:tcW w:w="1588" w:type="dxa"/>
            <w:tcBorders>
              <w:top w:val="nil"/>
              <w:left w:val="nil"/>
              <w:bottom w:val="single" w:sz="4" w:space="0" w:color="auto"/>
              <w:right w:val="single" w:sz="4" w:space="0" w:color="auto"/>
            </w:tcBorders>
            <w:vAlign w:val="center"/>
            <w:hideMark/>
          </w:tcPr>
          <w:p w14:paraId="3A88BC13"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AA3E651" w14:textId="77777777" w:rsidR="002D4BF7" w:rsidRPr="00D05F20" w:rsidRDefault="002D4BF7" w:rsidP="005C1E39">
            <w:pPr>
              <w:jc w:val="center"/>
              <w:rPr>
                <w:sz w:val="22"/>
                <w:szCs w:val="22"/>
              </w:rPr>
            </w:pPr>
            <w:r w:rsidRPr="00D05F20">
              <w:rPr>
                <w:sz w:val="22"/>
                <w:szCs w:val="22"/>
              </w:rPr>
              <w:t>7.996,60</w:t>
            </w:r>
          </w:p>
        </w:tc>
        <w:tc>
          <w:tcPr>
            <w:tcW w:w="889" w:type="dxa"/>
            <w:vMerge w:val="restart"/>
            <w:tcBorders>
              <w:top w:val="nil"/>
              <w:left w:val="single" w:sz="4" w:space="0" w:color="auto"/>
              <w:bottom w:val="single" w:sz="4" w:space="0" w:color="auto"/>
              <w:right w:val="single" w:sz="4" w:space="0" w:color="auto"/>
            </w:tcBorders>
            <w:vAlign w:val="center"/>
            <w:hideMark/>
          </w:tcPr>
          <w:p w14:paraId="6CC77ADA" w14:textId="77777777" w:rsidR="002D4BF7" w:rsidRPr="00D05F20" w:rsidRDefault="002D4BF7" w:rsidP="005C1E39">
            <w:pPr>
              <w:jc w:val="center"/>
              <w:rPr>
                <w:sz w:val="22"/>
                <w:szCs w:val="22"/>
              </w:rPr>
            </w:pPr>
            <w:r w:rsidRPr="00D05F20">
              <w:rPr>
                <w:sz w:val="22"/>
                <w:szCs w:val="22"/>
              </w:rPr>
              <w:t>102,80</w:t>
            </w:r>
          </w:p>
        </w:tc>
        <w:tc>
          <w:tcPr>
            <w:tcW w:w="816" w:type="dxa"/>
            <w:vMerge w:val="restart"/>
            <w:tcBorders>
              <w:top w:val="nil"/>
              <w:left w:val="single" w:sz="4" w:space="0" w:color="auto"/>
              <w:bottom w:val="single" w:sz="4" w:space="0" w:color="auto"/>
              <w:right w:val="single" w:sz="4" w:space="0" w:color="auto"/>
            </w:tcBorders>
            <w:vAlign w:val="center"/>
            <w:hideMark/>
          </w:tcPr>
          <w:p w14:paraId="3BC0FDB3" w14:textId="77777777" w:rsidR="002D4BF7" w:rsidRPr="00D05F20" w:rsidRDefault="002D4BF7" w:rsidP="005C1E39">
            <w:pPr>
              <w:jc w:val="center"/>
              <w:rPr>
                <w:sz w:val="22"/>
                <w:szCs w:val="22"/>
              </w:rPr>
            </w:pPr>
            <w:r w:rsidRPr="00D05F20">
              <w:rPr>
                <w:sz w:val="22"/>
                <w:szCs w:val="22"/>
              </w:rPr>
              <w:t>15,80</w:t>
            </w:r>
          </w:p>
        </w:tc>
        <w:tc>
          <w:tcPr>
            <w:tcW w:w="822" w:type="dxa"/>
            <w:vMerge w:val="restart"/>
            <w:tcBorders>
              <w:top w:val="nil"/>
              <w:left w:val="single" w:sz="4" w:space="0" w:color="auto"/>
              <w:bottom w:val="single" w:sz="4" w:space="0" w:color="auto"/>
              <w:right w:val="single" w:sz="4" w:space="0" w:color="auto"/>
            </w:tcBorders>
            <w:vAlign w:val="center"/>
            <w:hideMark/>
          </w:tcPr>
          <w:p w14:paraId="75D18348"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1A65766"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5738971" w14:textId="77777777" w:rsidR="002D4BF7" w:rsidRPr="00D05F20" w:rsidRDefault="002D4BF7" w:rsidP="005C1E39">
            <w:pPr>
              <w:jc w:val="center"/>
              <w:rPr>
                <w:sz w:val="22"/>
                <w:szCs w:val="22"/>
              </w:rPr>
            </w:pPr>
            <w:r w:rsidRPr="00D05F20">
              <w:rPr>
                <w:sz w:val="22"/>
                <w:szCs w:val="22"/>
              </w:rPr>
              <w:t>No</w:t>
            </w:r>
          </w:p>
        </w:tc>
      </w:tr>
      <w:tr w:rsidR="00C266B9" w:rsidRPr="00D05F20" w14:paraId="4ED5401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F3836AE"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A96575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4A1DCA0"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0099EA87"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BC6EF06"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9CC729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3545BFE"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659CE4A"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E4BD91E" w14:textId="77777777" w:rsidR="002D4BF7" w:rsidRPr="00D05F20" w:rsidRDefault="002D4BF7" w:rsidP="005C1E39">
            <w:pPr>
              <w:rPr>
                <w:sz w:val="22"/>
                <w:szCs w:val="22"/>
              </w:rPr>
            </w:pPr>
          </w:p>
        </w:tc>
      </w:tr>
      <w:tr w:rsidR="00C266B9" w:rsidRPr="00D05F20" w14:paraId="4EEE630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608BDA5" w14:textId="77777777" w:rsidR="002D4BF7" w:rsidRPr="00D05F20" w:rsidRDefault="002D4BF7" w:rsidP="005C1E39">
            <w:pPr>
              <w:jc w:val="center"/>
              <w:rPr>
                <w:sz w:val="22"/>
                <w:szCs w:val="22"/>
              </w:rPr>
            </w:pPr>
            <w:r w:rsidRPr="00D05F20">
              <w:rPr>
                <w:sz w:val="22"/>
                <w:szCs w:val="22"/>
              </w:rPr>
              <w:t>37</w:t>
            </w:r>
          </w:p>
        </w:tc>
        <w:tc>
          <w:tcPr>
            <w:tcW w:w="1898" w:type="dxa"/>
            <w:vMerge w:val="restart"/>
            <w:tcBorders>
              <w:top w:val="nil"/>
              <w:left w:val="single" w:sz="4" w:space="0" w:color="auto"/>
              <w:bottom w:val="single" w:sz="4" w:space="0" w:color="auto"/>
              <w:right w:val="single" w:sz="4" w:space="0" w:color="auto"/>
            </w:tcBorders>
            <w:vAlign w:val="center"/>
            <w:hideMark/>
          </w:tcPr>
          <w:p w14:paraId="7860567A" w14:textId="77777777" w:rsidR="002D4BF7" w:rsidRPr="00D05F20" w:rsidRDefault="002D4BF7" w:rsidP="005C1E39">
            <w:pPr>
              <w:rPr>
                <w:sz w:val="22"/>
                <w:szCs w:val="22"/>
              </w:rPr>
            </w:pPr>
            <w:r w:rsidRPr="00D05F20">
              <w:rPr>
                <w:sz w:val="22"/>
                <w:szCs w:val="22"/>
              </w:rPr>
              <w:t>QUANG VINH 188</w:t>
            </w:r>
          </w:p>
        </w:tc>
        <w:tc>
          <w:tcPr>
            <w:tcW w:w="1588" w:type="dxa"/>
            <w:tcBorders>
              <w:top w:val="nil"/>
              <w:left w:val="nil"/>
              <w:bottom w:val="single" w:sz="4" w:space="0" w:color="auto"/>
              <w:right w:val="single" w:sz="4" w:space="0" w:color="auto"/>
            </w:tcBorders>
            <w:vAlign w:val="center"/>
            <w:hideMark/>
          </w:tcPr>
          <w:p w14:paraId="22E289F9"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7D3CE7A" w14:textId="77777777" w:rsidR="002D4BF7" w:rsidRPr="00D05F20" w:rsidRDefault="002D4BF7" w:rsidP="005C1E39">
            <w:pPr>
              <w:jc w:val="center"/>
              <w:rPr>
                <w:sz w:val="22"/>
                <w:szCs w:val="22"/>
              </w:rPr>
            </w:pPr>
            <w:r w:rsidRPr="00D05F20">
              <w:rPr>
                <w:sz w:val="22"/>
                <w:szCs w:val="22"/>
              </w:rPr>
              <w:t>23.567,30</w:t>
            </w:r>
          </w:p>
        </w:tc>
        <w:tc>
          <w:tcPr>
            <w:tcW w:w="889" w:type="dxa"/>
            <w:vMerge w:val="restart"/>
            <w:tcBorders>
              <w:top w:val="nil"/>
              <w:left w:val="single" w:sz="4" w:space="0" w:color="auto"/>
              <w:bottom w:val="single" w:sz="4" w:space="0" w:color="auto"/>
              <w:right w:val="single" w:sz="4" w:space="0" w:color="auto"/>
            </w:tcBorders>
            <w:vAlign w:val="center"/>
            <w:hideMark/>
          </w:tcPr>
          <w:p w14:paraId="43A500ED" w14:textId="77777777" w:rsidR="002D4BF7" w:rsidRPr="00D05F20" w:rsidRDefault="002D4BF7" w:rsidP="005C1E39">
            <w:pPr>
              <w:jc w:val="center"/>
              <w:rPr>
                <w:sz w:val="22"/>
                <w:szCs w:val="22"/>
              </w:rPr>
            </w:pPr>
            <w:r w:rsidRPr="00D05F20">
              <w:rPr>
                <w:sz w:val="22"/>
                <w:szCs w:val="22"/>
              </w:rPr>
              <w:t>144,91</w:t>
            </w:r>
          </w:p>
        </w:tc>
        <w:tc>
          <w:tcPr>
            <w:tcW w:w="816" w:type="dxa"/>
            <w:vMerge w:val="restart"/>
            <w:tcBorders>
              <w:top w:val="nil"/>
              <w:left w:val="single" w:sz="4" w:space="0" w:color="auto"/>
              <w:bottom w:val="single" w:sz="4" w:space="0" w:color="auto"/>
              <w:right w:val="single" w:sz="4" w:space="0" w:color="auto"/>
            </w:tcBorders>
            <w:vAlign w:val="center"/>
            <w:hideMark/>
          </w:tcPr>
          <w:p w14:paraId="2C215F70" w14:textId="77777777" w:rsidR="002D4BF7" w:rsidRPr="00D05F20" w:rsidRDefault="002D4BF7" w:rsidP="005C1E39">
            <w:pPr>
              <w:jc w:val="center"/>
              <w:rPr>
                <w:sz w:val="22"/>
                <w:szCs w:val="22"/>
              </w:rPr>
            </w:pPr>
            <w:r w:rsidRPr="00D05F20">
              <w:rPr>
                <w:sz w:val="22"/>
                <w:szCs w:val="22"/>
              </w:rPr>
              <w:t>25,00</w:t>
            </w:r>
          </w:p>
        </w:tc>
        <w:tc>
          <w:tcPr>
            <w:tcW w:w="822" w:type="dxa"/>
            <w:vMerge w:val="restart"/>
            <w:tcBorders>
              <w:top w:val="nil"/>
              <w:left w:val="single" w:sz="4" w:space="0" w:color="auto"/>
              <w:bottom w:val="single" w:sz="4" w:space="0" w:color="auto"/>
              <w:right w:val="single" w:sz="4" w:space="0" w:color="auto"/>
            </w:tcBorders>
            <w:vAlign w:val="center"/>
            <w:hideMark/>
          </w:tcPr>
          <w:p w14:paraId="17570F47"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01F1C421"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32FDD558" w14:textId="77777777" w:rsidR="002D4BF7" w:rsidRPr="00D05F20" w:rsidRDefault="002D4BF7" w:rsidP="005C1E39">
            <w:pPr>
              <w:jc w:val="center"/>
              <w:rPr>
                <w:sz w:val="22"/>
                <w:szCs w:val="22"/>
              </w:rPr>
            </w:pPr>
            <w:r w:rsidRPr="00D05F20">
              <w:rPr>
                <w:sz w:val="22"/>
                <w:szCs w:val="22"/>
              </w:rPr>
              <w:t>No</w:t>
            </w:r>
          </w:p>
        </w:tc>
      </w:tr>
      <w:tr w:rsidR="00C266B9" w:rsidRPr="00D05F20" w14:paraId="0371A40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A597D53"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629B01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85470FD"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A7F7A91"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78DF2A7"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BA2D2A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07900CE"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D209D0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734E63E" w14:textId="77777777" w:rsidR="002D4BF7" w:rsidRPr="00D05F20" w:rsidRDefault="002D4BF7" w:rsidP="005C1E39">
            <w:pPr>
              <w:rPr>
                <w:sz w:val="22"/>
                <w:szCs w:val="22"/>
              </w:rPr>
            </w:pPr>
          </w:p>
        </w:tc>
      </w:tr>
      <w:tr w:rsidR="00C266B9" w:rsidRPr="00D05F20" w14:paraId="5C1D292D"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9AF6429" w14:textId="77777777" w:rsidR="002D4BF7" w:rsidRPr="00D05F20" w:rsidRDefault="002D4BF7" w:rsidP="005C1E39">
            <w:pPr>
              <w:jc w:val="center"/>
              <w:rPr>
                <w:sz w:val="22"/>
                <w:szCs w:val="22"/>
              </w:rPr>
            </w:pPr>
            <w:r w:rsidRPr="00D05F20">
              <w:rPr>
                <w:sz w:val="22"/>
                <w:szCs w:val="22"/>
              </w:rPr>
              <w:t>38</w:t>
            </w:r>
          </w:p>
        </w:tc>
        <w:tc>
          <w:tcPr>
            <w:tcW w:w="1898" w:type="dxa"/>
            <w:vMerge w:val="restart"/>
            <w:tcBorders>
              <w:top w:val="nil"/>
              <w:left w:val="single" w:sz="4" w:space="0" w:color="auto"/>
              <w:bottom w:val="single" w:sz="4" w:space="0" w:color="auto"/>
              <w:right w:val="single" w:sz="4" w:space="0" w:color="auto"/>
            </w:tcBorders>
            <w:vAlign w:val="center"/>
            <w:hideMark/>
          </w:tcPr>
          <w:p w14:paraId="18A23FC8" w14:textId="77777777" w:rsidR="002D4BF7" w:rsidRPr="00D05F20" w:rsidRDefault="002D4BF7" w:rsidP="005C1E39">
            <w:pPr>
              <w:rPr>
                <w:sz w:val="22"/>
                <w:szCs w:val="22"/>
              </w:rPr>
            </w:pPr>
            <w:r w:rsidRPr="00D05F20">
              <w:rPr>
                <w:sz w:val="22"/>
                <w:szCs w:val="22"/>
              </w:rPr>
              <w:t>QUANG VINH DIAMOND</w:t>
            </w:r>
          </w:p>
        </w:tc>
        <w:tc>
          <w:tcPr>
            <w:tcW w:w="1588" w:type="dxa"/>
            <w:tcBorders>
              <w:top w:val="nil"/>
              <w:left w:val="nil"/>
              <w:bottom w:val="single" w:sz="4" w:space="0" w:color="auto"/>
              <w:right w:val="single" w:sz="4" w:space="0" w:color="auto"/>
            </w:tcBorders>
            <w:vAlign w:val="center"/>
            <w:hideMark/>
          </w:tcPr>
          <w:p w14:paraId="237588B1"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6F09A825" w14:textId="77777777" w:rsidR="002D4BF7" w:rsidRPr="00D05F20" w:rsidRDefault="002D4BF7" w:rsidP="005C1E39">
            <w:pPr>
              <w:jc w:val="center"/>
              <w:rPr>
                <w:sz w:val="22"/>
                <w:szCs w:val="22"/>
              </w:rPr>
            </w:pPr>
            <w:r w:rsidRPr="00D05F20">
              <w:rPr>
                <w:sz w:val="22"/>
                <w:szCs w:val="22"/>
              </w:rPr>
              <w:t>23.621,10</w:t>
            </w:r>
          </w:p>
        </w:tc>
        <w:tc>
          <w:tcPr>
            <w:tcW w:w="889" w:type="dxa"/>
            <w:vMerge w:val="restart"/>
            <w:tcBorders>
              <w:top w:val="nil"/>
              <w:left w:val="single" w:sz="4" w:space="0" w:color="auto"/>
              <w:bottom w:val="single" w:sz="4" w:space="0" w:color="auto"/>
              <w:right w:val="single" w:sz="4" w:space="0" w:color="auto"/>
            </w:tcBorders>
            <w:vAlign w:val="center"/>
            <w:hideMark/>
          </w:tcPr>
          <w:p w14:paraId="608475F8" w14:textId="77777777" w:rsidR="002D4BF7" w:rsidRPr="00D05F20" w:rsidRDefault="002D4BF7" w:rsidP="005C1E39">
            <w:pPr>
              <w:jc w:val="center"/>
              <w:rPr>
                <w:sz w:val="22"/>
                <w:szCs w:val="22"/>
              </w:rPr>
            </w:pPr>
            <w:r w:rsidRPr="00D05F20">
              <w:rPr>
                <w:sz w:val="22"/>
                <w:szCs w:val="22"/>
              </w:rPr>
              <w:t>165,00</w:t>
            </w:r>
          </w:p>
        </w:tc>
        <w:tc>
          <w:tcPr>
            <w:tcW w:w="816" w:type="dxa"/>
            <w:vMerge w:val="restart"/>
            <w:tcBorders>
              <w:top w:val="nil"/>
              <w:left w:val="single" w:sz="4" w:space="0" w:color="auto"/>
              <w:bottom w:val="single" w:sz="4" w:space="0" w:color="auto"/>
              <w:right w:val="single" w:sz="4" w:space="0" w:color="auto"/>
            </w:tcBorders>
            <w:vAlign w:val="center"/>
            <w:hideMark/>
          </w:tcPr>
          <w:p w14:paraId="54AEA5E6" w14:textId="77777777" w:rsidR="002D4BF7" w:rsidRPr="00D05F20" w:rsidRDefault="002D4BF7" w:rsidP="005C1E39">
            <w:pPr>
              <w:jc w:val="center"/>
              <w:rPr>
                <w:sz w:val="22"/>
                <w:szCs w:val="22"/>
              </w:rPr>
            </w:pPr>
            <w:r w:rsidRPr="00D05F20">
              <w:rPr>
                <w:sz w:val="22"/>
                <w:szCs w:val="22"/>
              </w:rPr>
              <w:t>25,00</w:t>
            </w:r>
          </w:p>
        </w:tc>
        <w:tc>
          <w:tcPr>
            <w:tcW w:w="822" w:type="dxa"/>
            <w:vMerge w:val="restart"/>
            <w:tcBorders>
              <w:top w:val="nil"/>
              <w:left w:val="single" w:sz="4" w:space="0" w:color="auto"/>
              <w:bottom w:val="single" w:sz="4" w:space="0" w:color="auto"/>
              <w:right w:val="single" w:sz="4" w:space="0" w:color="auto"/>
            </w:tcBorders>
            <w:vAlign w:val="center"/>
            <w:hideMark/>
          </w:tcPr>
          <w:p w14:paraId="4B1F5D98"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0D565F6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597657C" w14:textId="77777777" w:rsidR="002D4BF7" w:rsidRPr="00D05F20" w:rsidRDefault="002D4BF7" w:rsidP="005C1E39">
            <w:pPr>
              <w:jc w:val="center"/>
              <w:rPr>
                <w:sz w:val="22"/>
                <w:szCs w:val="22"/>
              </w:rPr>
            </w:pPr>
            <w:r w:rsidRPr="00D05F20">
              <w:rPr>
                <w:sz w:val="22"/>
                <w:szCs w:val="22"/>
              </w:rPr>
              <w:t>No</w:t>
            </w:r>
          </w:p>
        </w:tc>
      </w:tr>
      <w:tr w:rsidR="00C266B9" w:rsidRPr="00D05F20" w14:paraId="07C2A372"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5C18919"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CB5778C"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8B80C2D"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77B7FDC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88F968E"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78FA8B7"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D485A3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BBA7CE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C5659E0" w14:textId="77777777" w:rsidR="002D4BF7" w:rsidRPr="00D05F20" w:rsidRDefault="002D4BF7" w:rsidP="005C1E39">
            <w:pPr>
              <w:rPr>
                <w:sz w:val="22"/>
                <w:szCs w:val="22"/>
              </w:rPr>
            </w:pPr>
          </w:p>
        </w:tc>
      </w:tr>
      <w:tr w:rsidR="00C266B9" w:rsidRPr="00D05F20" w14:paraId="0C9AD40A"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1050150" w14:textId="77777777" w:rsidR="002D4BF7" w:rsidRPr="00D05F20" w:rsidRDefault="002D4BF7" w:rsidP="005C1E39">
            <w:pPr>
              <w:jc w:val="center"/>
              <w:rPr>
                <w:sz w:val="22"/>
                <w:szCs w:val="22"/>
              </w:rPr>
            </w:pPr>
            <w:r w:rsidRPr="00D05F20">
              <w:rPr>
                <w:sz w:val="22"/>
                <w:szCs w:val="22"/>
              </w:rPr>
              <w:t>39</w:t>
            </w:r>
          </w:p>
        </w:tc>
        <w:tc>
          <w:tcPr>
            <w:tcW w:w="1898" w:type="dxa"/>
            <w:vMerge w:val="restart"/>
            <w:tcBorders>
              <w:top w:val="nil"/>
              <w:left w:val="single" w:sz="4" w:space="0" w:color="auto"/>
              <w:bottom w:val="single" w:sz="4" w:space="0" w:color="auto"/>
              <w:right w:val="single" w:sz="4" w:space="0" w:color="auto"/>
            </w:tcBorders>
            <w:vAlign w:val="center"/>
            <w:hideMark/>
          </w:tcPr>
          <w:p w14:paraId="48103D0B" w14:textId="77777777" w:rsidR="002D4BF7" w:rsidRPr="00D05F20" w:rsidRDefault="002D4BF7" w:rsidP="005C1E39">
            <w:pPr>
              <w:rPr>
                <w:sz w:val="22"/>
                <w:szCs w:val="22"/>
              </w:rPr>
            </w:pPr>
            <w:r w:rsidRPr="00D05F20">
              <w:rPr>
                <w:sz w:val="22"/>
                <w:szCs w:val="22"/>
              </w:rPr>
              <w:t>THAI HA 8888</w:t>
            </w:r>
          </w:p>
        </w:tc>
        <w:tc>
          <w:tcPr>
            <w:tcW w:w="1588" w:type="dxa"/>
            <w:tcBorders>
              <w:top w:val="nil"/>
              <w:left w:val="nil"/>
              <w:bottom w:val="single" w:sz="4" w:space="0" w:color="auto"/>
              <w:right w:val="single" w:sz="4" w:space="0" w:color="auto"/>
            </w:tcBorders>
            <w:vAlign w:val="center"/>
            <w:hideMark/>
          </w:tcPr>
          <w:p w14:paraId="3202A6D0"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AC64EE8" w14:textId="77777777" w:rsidR="002D4BF7" w:rsidRPr="00D05F20" w:rsidRDefault="002D4BF7" w:rsidP="005C1E39">
            <w:pPr>
              <w:jc w:val="center"/>
              <w:rPr>
                <w:sz w:val="22"/>
                <w:szCs w:val="22"/>
              </w:rPr>
            </w:pPr>
            <w:r w:rsidRPr="00D05F20">
              <w:rPr>
                <w:sz w:val="22"/>
                <w:szCs w:val="22"/>
              </w:rPr>
              <w:t>6.337,30</w:t>
            </w:r>
          </w:p>
        </w:tc>
        <w:tc>
          <w:tcPr>
            <w:tcW w:w="889" w:type="dxa"/>
            <w:vMerge w:val="restart"/>
            <w:tcBorders>
              <w:top w:val="nil"/>
              <w:left w:val="single" w:sz="4" w:space="0" w:color="auto"/>
              <w:bottom w:val="single" w:sz="4" w:space="0" w:color="auto"/>
              <w:right w:val="single" w:sz="4" w:space="0" w:color="auto"/>
            </w:tcBorders>
            <w:vAlign w:val="center"/>
            <w:hideMark/>
          </w:tcPr>
          <w:p w14:paraId="14CDEFDA" w14:textId="77777777" w:rsidR="002D4BF7" w:rsidRPr="00D05F20" w:rsidRDefault="002D4BF7" w:rsidP="005C1E39">
            <w:pPr>
              <w:jc w:val="center"/>
              <w:rPr>
                <w:sz w:val="22"/>
                <w:szCs w:val="22"/>
              </w:rPr>
            </w:pPr>
            <w:r w:rsidRPr="00D05F20">
              <w:rPr>
                <w:sz w:val="22"/>
                <w:szCs w:val="22"/>
              </w:rPr>
              <w:t>105,60</w:t>
            </w:r>
          </w:p>
        </w:tc>
        <w:tc>
          <w:tcPr>
            <w:tcW w:w="816" w:type="dxa"/>
            <w:vMerge w:val="restart"/>
            <w:tcBorders>
              <w:top w:val="nil"/>
              <w:left w:val="single" w:sz="4" w:space="0" w:color="auto"/>
              <w:bottom w:val="single" w:sz="4" w:space="0" w:color="auto"/>
              <w:right w:val="single" w:sz="4" w:space="0" w:color="auto"/>
            </w:tcBorders>
            <w:vAlign w:val="center"/>
            <w:hideMark/>
          </w:tcPr>
          <w:p w14:paraId="3B77424E" w14:textId="77777777" w:rsidR="002D4BF7" w:rsidRPr="00D05F20" w:rsidRDefault="002D4BF7" w:rsidP="005C1E39">
            <w:pPr>
              <w:jc w:val="center"/>
              <w:rPr>
                <w:sz w:val="22"/>
                <w:szCs w:val="22"/>
              </w:rPr>
            </w:pPr>
            <w:r w:rsidRPr="00D05F20">
              <w:rPr>
                <w:sz w:val="22"/>
                <w:szCs w:val="22"/>
              </w:rPr>
              <w:t>13,60</w:t>
            </w:r>
          </w:p>
        </w:tc>
        <w:tc>
          <w:tcPr>
            <w:tcW w:w="822" w:type="dxa"/>
            <w:vMerge w:val="restart"/>
            <w:tcBorders>
              <w:top w:val="nil"/>
              <w:left w:val="single" w:sz="4" w:space="0" w:color="auto"/>
              <w:bottom w:val="single" w:sz="4" w:space="0" w:color="auto"/>
              <w:right w:val="single" w:sz="4" w:space="0" w:color="auto"/>
            </w:tcBorders>
            <w:vAlign w:val="center"/>
            <w:hideMark/>
          </w:tcPr>
          <w:p w14:paraId="69378872"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127A5CA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B4120F8" w14:textId="77777777" w:rsidR="002D4BF7" w:rsidRPr="00D05F20" w:rsidRDefault="002D4BF7" w:rsidP="005C1E39">
            <w:pPr>
              <w:jc w:val="center"/>
              <w:rPr>
                <w:sz w:val="22"/>
                <w:szCs w:val="22"/>
              </w:rPr>
            </w:pPr>
            <w:r w:rsidRPr="00D05F20">
              <w:rPr>
                <w:sz w:val="22"/>
                <w:szCs w:val="22"/>
              </w:rPr>
              <w:t>No</w:t>
            </w:r>
          </w:p>
        </w:tc>
      </w:tr>
      <w:tr w:rsidR="00C266B9" w:rsidRPr="00D05F20" w14:paraId="36B06A5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AC5468C"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D302433"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AE9B355"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2291B8F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B72BE8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C03AA6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3AD83E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2A9A46F"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11611AA" w14:textId="77777777" w:rsidR="002D4BF7" w:rsidRPr="00D05F20" w:rsidRDefault="002D4BF7" w:rsidP="005C1E39">
            <w:pPr>
              <w:rPr>
                <w:sz w:val="22"/>
                <w:szCs w:val="22"/>
              </w:rPr>
            </w:pPr>
          </w:p>
        </w:tc>
      </w:tr>
      <w:tr w:rsidR="00C266B9" w:rsidRPr="00D05F20" w14:paraId="145F01C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8EC85AA" w14:textId="77777777" w:rsidR="002D4BF7" w:rsidRPr="00D05F20" w:rsidRDefault="002D4BF7" w:rsidP="005C1E39">
            <w:pPr>
              <w:jc w:val="center"/>
              <w:rPr>
                <w:sz w:val="22"/>
                <w:szCs w:val="22"/>
              </w:rPr>
            </w:pPr>
            <w:r w:rsidRPr="00D05F20">
              <w:rPr>
                <w:sz w:val="22"/>
                <w:szCs w:val="22"/>
              </w:rPr>
              <w:t>40</w:t>
            </w:r>
          </w:p>
        </w:tc>
        <w:tc>
          <w:tcPr>
            <w:tcW w:w="1898" w:type="dxa"/>
            <w:vMerge w:val="restart"/>
            <w:tcBorders>
              <w:top w:val="nil"/>
              <w:left w:val="single" w:sz="4" w:space="0" w:color="auto"/>
              <w:bottom w:val="single" w:sz="4" w:space="0" w:color="auto"/>
              <w:right w:val="single" w:sz="4" w:space="0" w:color="auto"/>
            </w:tcBorders>
            <w:vAlign w:val="center"/>
            <w:hideMark/>
          </w:tcPr>
          <w:p w14:paraId="14D0A07B" w14:textId="77777777" w:rsidR="002D4BF7" w:rsidRPr="00D05F20" w:rsidRDefault="002D4BF7" w:rsidP="005C1E39">
            <w:pPr>
              <w:rPr>
                <w:sz w:val="22"/>
                <w:szCs w:val="22"/>
              </w:rPr>
            </w:pPr>
            <w:r w:rsidRPr="00D05F20">
              <w:rPr>
                <w:sz w:val="22"/>
                <w:szCs w:val="22"/>
              </w:rPr>
              <w:t>THUAN HAI SL2/TK2</w:t>
            </w:r>
          </w:p>
        </w:tc>
        <w:tc>
          <w:tcPr>
            <w:tcW w:w="1588" w:type="dxa"/>
            <w:tcBorders>
              <w:top w:val="nil"/>
              <w:left w:val="nil"/>
              <w:bottom w:val="single" w:sz="4" w:space="0" w:color="auto"/>
              <w:right w:val="single" w:sz="4" w:space="0" w:color="auto"/>
            </w:tcBorders>
            <w:vAlign w:val="center"/>
            <w:hideMark/>
          </w:tcPr>
          <w:p w14:paraId="22A93A5E"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5130FE04" w14:textId="77777777" w:rsidR="002D4BF7" w:rsidRPr="00D05F20" w:rsidRDefault="002D4BF7" w:rsidP="005C1E39">
            <w:pPr>
              <w:jc w:val="center"/>
              <w:rPr>
                <w:sz w:val="22"/>
                <w:szCs w:val="22"/>
              </w:rPr>
            </w:pPr>
            <w:r w:rsidRPr="00D05F20">
              <w:rPr>
                <w:sz w:val="22"/>
                <w:szCs w:val="22"/>
              </w:rPr>
              <w:t>9.052,00</w:t>
            </w:r>
          </w:p>
        </w:tc>
        <w:tc>
          <w:tcPr>
            <w:tcW w:w="889" w:type="dxa"/>
            <w:vMerge w:val="restart"/>
            <w:tcBorders>
              <w:top w:val="nil"/>
              <w:left w:val="single" w:sz="4" w:space="0" w:color="auto"/>
              <w:bottom w:val="single" w:sz="4" w:space="0" w:color="auto"/>
              <w:right w:val="single" w:sz="4" w:space="0" w:color="auto"/>
            </w:tcBorders>
            <w:vAlign w:val="center"/>
            <w:hideMark/>
          </w:tcPr>
          <w:p w14:paraId="5F8DBF6F" w14:textId="77777777" w:rsidR="002D4BF7" w:rsidRPr="00D05F20" w:rsidRDefault="002D4BF7" w:rsidP="005C1E39">
            <w:pPr>
              <w:jc w:val="center"/>
              <w:rPr>
                <w:sz w:val="22"/>
                <w:szCs w:val="22"/>
              </w:rPr>
            </w:pPr>
            <w:r w:rsidRPr="00D05F20">
              <w:rPr>
                <w:sz w:val="22"/>
                <w:szCs w:val="22"/>
              </w:rPr>
              <w:t>100,28</w:t>
            </w:r>
          </w:p>
        </w:tc>
        <w:tc>
          <w:tcPr>
            <w:tcW w:w="816" w:type="dxa"/>
            <w:vMerge w:val="restart"/>
            <w:tcBorders>
              <w:top w:val="nil"/>
              <w:left w:val="single" w:sz="4" w:space="0" w:color="auto"/>
              <w:bottom w:val="single" w:sz="4" w:space="0" w:color="auto"/>
              <w:right w:val="single" w:sz="4" w:space="0" w:color="auto"/>
            </w:tcBorders>
            <w:vAlign w:val="center"/>
            <w:hideMark/>
          </w:tcPr>
          <w:p w14:paraId="5BF5F950" w14:textId="77777777" w:rsidR="002D4BF7" w:rsidRPr="00D05F20" w:rsidRDefault="002D4BF7" w:rsidP="005C1E39">
            <w:pPr>
              <w:jc w:val="center"/>
              <w:rPr>
                <w:sz w:val="22"/>
                <w:szCs w:val="22"/>
              </w:rPr>
            </w:pPr>
            <w:r w:rsidRPr="00D05F20">
              <w:rPr>
                <w:sz w:val="22"/>
                <w:szCs w:val="22"/>
              </w:rPr>
              <w:t>25,60</w:t>
            </w:r>
          </w:p>
        </w:tc>
        <w:tc>
          <w:tcPr>
            <w:tcW w:w="822" w:type="dxa"/>
            <w:vMerge w:val="restart"/>
            <w:tcBorders>
              <w:top w:val="nil"/>
              <w:left w:val="single" w:sz="4" w:space="0" w:color="auto"/>
              <w:bottom w:val="single" w:sz="4" w:space="0" w:color="auto"/>
              <w:right w:val="single" w:sz="4" w:space="0" w:color="auto"/>
            </w:tcBorders>
            <w:vAlign w:val="center"/>
            <w:hideMark/>
          </w:tcPr>
          <w:p w14:paraId="066A52CC"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37F722B1"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EFABE30" w14:textId="77777777" w:rsidR="002D4BF7" w:rsidRPr="00D05F20" w:rsidRDefault="002D4BF7" w:rsidP="005C1E39">
            <w:pPr>
              <w:jc w:val="center"/>
              <w:rPr>
                <w:sz w:val="22"/>
                <w:szCs w:val="22"/>
              </w:rPr>
            </w:pPr>
            <w:r w:rsidRPr="00D05F20">
              <w:rPr>
                <w:sz w:val="22"/>
                <w:szCs w:val="22"/>
              </w:rPr>
              <w:t>No</w:t>
            </w:r>
          </w:p>
        </w:tc>
      </w:tr>
      <w:tr w:rsidR="00C266B9" w:rsidRPr="00D05F20" w14:paraId="33F1379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BD39D3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043E94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8583003"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1A36D54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4A0FE1A"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F41083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CE4AE2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BF9BA0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66175CF" w14:textId="77777777" w:rsidR="002D4BF7" w:rsidRPr="00D05F20" w:rsidRDefault="002D4BF7" w:rsidP="005C1E39">
            <w:pPr>
              <w:rPr>
                <w:sz w:val="22"/>
                <w:szCs w:val="22"/>
              </w:rPr>
            </w:pPr>
          </w:p>
        </w:tc>
      </w:tr>
      <w:tr w:rsidR="00C266B9" w:rsidRPr="00D05F20" w14:paraId="446D6DC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7EDF724" w14:textId="77777777" w:rsidR="002D4BF7" w:rsidRPr="00D05F20" w:rsidRDefault="002D4BF7" w:rsidP="005C1E39">
            <w:pPr>
              <w:jc w:val="center"/>
              <w:rPr>
                <w:sz w:val="22"/>
                <w:szCs w:val="22"/>
              </w:rPr>
            </w:pPr>
            <w:r w:rsidRPr="00D05F20">
              <w:rPr>
                <w:sz w:val="22"/>
                <w:szCs w:val="22"/>
              </w:rPr>
              <w:t>41</w:t>
            </w:r>
          </w:p>
        </w:tc>
        <w:tc>
          <w:tcPr>
            <w:tcW w:w="1898" w:type="dxa"/>
            <w:vMerge w:val="restart"/>
            <w:tcBorders>
              <w:top w:val="nil"/>
              <w:left w:val="single" w:sz="4" w:space="0" w:color="auto"/>
              <w:bottom w:val="single" w:sz="4" w:space="0" w:color="auto"/>
              <w:right w:val="single" w:sz="4" w:space="0" w:color="auto"/>
            </w:tcBorders>
            <w:vAlign w:val="center"/>
            <w:hideMark/>
          </w:tcPr>
          <w:p w14:paraId="0F2EF9C5" w14:textId="77777777" w:rsidR="002D4BF7" w:rsidRPr="00D05F20" w:rsidRDefault="002D4BF7" w:rsidP="005C1E39">
            <w:pPr>
              <w:rPr>
                <w:sz w:val="22"/>
                <w:szCs w:val="22"/>
              </w:rPr>
            </w:pPr>
            <w:r w:rsidRPr="00D05F20">
              <w:rPr>
                <w:sz w:val="22"/>
                <w:szCs w:val="22"/>
              </w:rPr>
              <w:t>THUAN HAI SL3/TK3</w:t>
            </w:r>
          </w:p>
        </w:tc>
        <w:tc>
          <w:tcPr>
            <w:tcW w:w="1588" w:type="dxa"/>
            <w:tcBorders>
              <w:top w:val="nil"/>
              <w:left w:val="nil"/>
              <w:bottom w:val="single" w:sz="4" w:space="0" w:color="auto"/>
              <w:right w:val="single" w:sz="4" w:space="0" w:color="auto"/>
            </w:tcBorders>
            <w:vAlign w:val="center"/>
            <w:hideMark/>
          </w:tcPr>
          <w:p w14:paraId="1830BE4E"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2101719B" w14:textId="77777777" w:rsidR="002D4BF7" w:rsidRPr="00D05F20" w:rsidRDefault="002D4BF7" w:rsidP="005C1E39">
            <w:pPr>
              <w:jc w:val="center"/>
              <w:rPr>
                <w:sz w:val="22"/>
                <w:szCs w:val="22"/>
              </w:rPr>
            </w:pPr>
            <w:r w:rsidRPr="00D05F20">
              <w:rPr>
                <w:sz w:val="22"/>
                <w:szCs w:val="22"/>
              </w:rPr>
              <w:t>9.493,00</w:t>
            </w:r>
          </w:p>
        </w:tc>
        <w:tc>
          <w:tcPr>
            <w:tcW w:w="889" w:type="dxa"/>
            <w:vMerge w:val="restart"/>
            <w:tcBorders>
              <w:top w:val="nil"/>
              <w:left w:val="single" w:sz="4" w:space="0" w:color="auto"/>
              <w:bottom w:val="single" w:sz="4" w:space="0" w:color="auto"/>
              <w:right w:val="single" w:sz="4" w:space="0" w:color="auto"/>
            </w:tcBorders>
            <w:vAlign w:val="center"/>
            <w:hideMark/>
          </w:tcPr>
          <w:p w14:paraId="4F7014C9" w14:textId="77777777" w:rsidR="002D4BF7" w:rsidRPr="00D05F20" w:rsidRDefault="002D4BF7" w:rsidP="005C1E39">
            <w:pPr>
              <w:jc w:val="center"/>
              <w:rPr>
                <w:sz w:val="22"/>
                <w:szCs w:val="22"/>
              </w:rPr>
            </w:pPr>
            <w:r w:rsidRPr="00D05F20">
              <w:rPr>
                <w:sz w:val="22"/>
                <w:szCs w:val="22"/>
              </w:rPr>
              <w:t>100,00</w:t>
            </w:r>
          </w:p>
        </w:tc>
        <w:tc>
          <w:tcPr>
            <w:tcW w:w="816" w:type="dxa"/>
            <w:vMerge w:val="restart"/>
            <w:tcBorders>
              <w:top w:val="nil"/>
              <w:left w:val="single" w:sz="4" w:space="0" w:color="auto"/>
              <w:bottom w:val="single" w:sz="4" w:space="0" w:color="auto"/>
              <w:right w:val="single" w:sz="4" w:space="0" w:color="auto"/>
            </w:tcBorders>
            <w:vAlign w:val="center"/>
            <w:hideMark/>
          </w:tcPr>
          <w:p w14:paraId="19DA35D1" w14:textId="77777777" w:rsidR="002D4BF7" w:rsidRPr="00D05F20" w:rsidRDefault="002D4BF7" w:rsidP="005C1E39">
            <w:pPr>
              <w:jc w:val="center"/>
              <w:rPr>
                <w:sz w:val="22"/>
                <w:szCs w:val="22"/>
              </w:rPr>
            </w:pPr>
            <w:r w:rsidRPr="00D05F20">
              <w:rPr>
                <w:sz w:val="22"/>
                <w:szCs w:val="22"/>
              </w:rPr>
              <w:t>26,16</w:t>
            </w:r>
          </w:p>
        </w:tc>
        <w:tc>
          <w:tcPr>
            <w:tcW w:w="822" w:type="dxa"/>
            <w:vMerge w:val="restart"/>
            <w:tcBorders>
              <w:top w:val="nil"/>
              <w:left w:val="single" w:sz="4" w:space="0" w:color="auto"/>
              <w:bottom w:val="single" w:sz="4" w:space="0" w:color="auto"/>
              <w:right w:val="single" w:sz="4" w:space="0" w:color="auto"/>
            </w:tcBorders>
            <w:vAlign w:val="center"/>
            <w:hideMark/>
          </w:tcPr>
          <w:p w14:paraId="634F61C0"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7765DFE2"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A4AD8D7" w14:textId="77777777" w:rsidR="002D4BF7" w:rsidRPr="00D05F20" w:rsidRDefault="002D4BF7" w:rsidP="005C1E39">
            <w:pPr>
              <w:jc w:val="center"/>
              <w:rPr>
                <w:sz w:val="22"/>
                <w:szCs w:val="22"/>
              </w:rPr>
            </w:pPr>
            <w:r w:rsidRPr="00D05F20">
              <w:rPr>
                <w:sz w:val="22"/>
                <w:szCs w:val="22"/>
              </w:rPr>
              <w:t>No</w:t>
            </w:r>
          </w:p>
        </w:tc>
      </w:tr>
      <w:tr w:rsidR="00C266B9" w:rsidRPr="00D05F20" w14:paraId="022D1DB2"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5190B37"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CCFFEF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2763115"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3B45F887"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65C1D4D"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6DCC6AD"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EBE9B1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14F81D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234E474" w14:textId="77777777" w:rsidR="002D4BF7" w:rsidRPr="00D05F20" w:rsidRDefault="002D4BF7" w:rsidP="005C1E39">
            <w:pPr>
              <w:rPr>
                <w:sz w:val="22"/>
                <w:szCs w:val="22"/>
              </w:rPr>
            </w:pPr>
          </w:p>
        </w:tc>
      </w:tr>
      <w:tr w:rsidR="00C266B9" w:rsidRPr="00D05F20" w14:paraId="70FC999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17D8EA31" w14:textId="77777777" w:rsidR="002D4BF7" w:rsidRPr="00D05F20" w:rsidRDefault="002D4BF7" w:rsidP="005C1E39">
            <w:pPr>
              <w:jc w:val="center"/>
              <w:rPr>
                <w:sz w:val="22"/>
                <w:szCs w:val="22"/>
              </w:rPr>
            </w:pPr>
            <w:r w:rsidRPr="00D05F20">
              <w:rPr>
                <w:sz w:val="22"/>
                <w:szCs w:val="22"/>
              </w:rPr>
              <w:t>42</w:t>
            </w:r>
          </w:p>
        </w:tc>
        <w:tc>
          <w:tcPr>
            <w:tcW w:w="1898" w:type="dxa"/>
            <w:vMerge w:val="restart"/>
            <w:tcBorders>
              <w:top w:val="nil"/>
              <w:left w:val="single" w:sz="4" w:space="0" w:color="auto"/>
              <w:bottom w:val="single" w:sz="4" w:space="0" w:color="auto"/>
              <w:right w:val="single" w:sz="4" w:space="0" w:color="auto"/>
            </w:tcBorders>
            <w:vAlign w:val="center"/>
            <w:hideMark/>
          </w:tcPr>
          <w:p w14:paraId="779D19F0" w14:textId="77777777" w:rsidR="002D4BF7" w:rsidRPr="00D05F20" w:rsidRDefault="002D4BF7" w:rsidP="005C1E39">
            <w:pPr>
              <w:rPr>
                <w:sz w:val="22"/>
                <w:szCs w:val="22"/>
              </w:rPr>
            </w:pPr>
            <w:r w:rsidRPr="00D05F20">
              <w:rPr>
                <w:sz w:val="22"/>
                <w:szCs w:val="22"/>
              </w:rPr>
              <w:t>THUAN HAI SL5/TK5</w:t>
            </w:r>
          </w:p>
        </w:tc>
        <w:tc>
          <w:tcPr>
            <w:tcW w:w="1588" w:type="dxa"/>
            <w:tcBorders>
              <w:top w:val="nil"/>
              <w:left w:val="nil"/>
              <w:bottom w:val="single" w:sz="4" w:space="0" w:color="auto"/>
              <w:right w:val="single" w:sz="4" w:space="0" w:color="auto"/>
            </w:tcBorders>
            <w:vAlign w:val="center"/>
            <w:hideMark/>
          </w:tcPr>
          <w:p w14:paraId="60F90F9C"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4DD8C497" w14:textId="77777777" w:rsidR="002D4BF7" w:rsidRPr="00D05F20" w:rsidRDefault="002D4BF7" w:rsidP="005C1E39">
            <w:pPr>
              <w:jc w:val="center"/>
              <w:rPr>
                <w:sz w:val="22"/>
                <w:szCs w:val="22"/>
              </w:rPr>
            </w:pPr>
            <w:r w:rsidRPr="00D05F20">
              <w:rPr>
                <w:sz w:val="22"/>
                <w:szCs w:val="22"/>
              </w:rPr>
              <w:t>9.493,00</w:t>
            </w:r>
          </w:p>
        </w:tc>
        <w:tc>
          <w:tcPr>
            <w:tcW w:w="889" w:type="dxa"/>
            <w:vMerge w:val="restart"/>
            <w:tcBorders>
              <w:top w:val="nil"/>
              <w:left w:val="single" w:sz="4" w:space="0" w:color="auto"/>
              <w:bottom w:val="single" w:sz="4" w:space="0" w:color="auto"/>
              <w:right w:val="single" w:sz="4" w:space="0" w:color="auto"/>
            </w:tcBorders>
            <w:vAlign w:val="center"/>
            <w:hideMark/>
          </w:tcPr>
          <w:p w14:paraId="0FFAA46F" w14:textId="77777777" w:rsidR="002D4BF7" w:rsidRPr="00D05F20" w:rsidRDefault="002D4BF7" w:rsidP="005C1E39">
            <w:pPr>
              <w:jc w:val="center"/>
              <w:rPr>
                <w:sz w:val="22"/>
                <w:szCs w:val="22"/>
              </w:rPr>
            </w:pPr>
            <w:r w:rsidRPr="00D05F20">
              <w:rPr>
                <w:sz w:val="22"/>
                <w:szCs w:val="22"/>
              </w:rPr>
              <w:t>100,60</w:t>
            </w:r>
          </w:p>
        </w:tc>
        <w:tc>
          <w:tcPr>
            <w:tcW w:w="816" w:type="dxa"/>
            <w:vMerge w:val="restart"/>
            <w:tcBorders>
              <w:top w:val="nil"/>
              <w:left w:val="single" w:sz="4" w:space="0" w:color="auto"/>
              <w:bottom w:val="single" w:sz="4" w:space="0" w:color="auto"/>
              <w:right w:val="single" w:sz="4" w:space="0" w:color="auto"/>
            </w:tcBorders>
            <w:vAlign w:val="center"/>
            <w:hideMark/>
          </w:tcPr>
          <w:p w14:paraId="1D82E60E" w14:textId="77777777" w:rsidR="002D4BF7" w:rsidRPr="00D05F20" w:rsidRDefault="002D4BF7" w:rsidP="005C1E39">
            <w:pPr>
              <w:jc w:val="center"/>
              <w:rPr>
                <w:sz w:val="22"/>
                <w:szCs w:val="22"/>
              </w:rPr>
            </w:pPr>
            <w:r w:rsidRPr="00D05F20">
              <w:rPr>
                <w:sz w:val="22"/>
                <w:szCs w:val="22"/>
              </w:rPr>
              <w:t>26,16</w:t>
            </w:r>
          </w:p>
        </w:tc>
        <w:tc>
          <w:tcPr>
            <w:tcW w:w="822" w:type="dxa"/>
            <w:vMerge w:val="restart"/>
            <w:tcBorders>
              <w:top w:val="nil"/>
              <w:left w:val="single" w:sz="4" w:space="0" w:color="auto"/>
              <w:bottom w:val="single" w:sz="4" w:space="0" w:color="auto"/>
              <w:right w:val="single" w:sz="4" w:space="0" w:color="auto"/>
            </w:tcBorders>
            <w:vAlign w:val="center"/>
            <w:hideMark/>
          </w:tcPr>
          <w:p w14:paraId="41C0759C"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0F6CC94D"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B734A77" w14:textId="77777777" w:rsidR="002D4BF7" w:rsidRPr="00D05F20" w:rsidRDefault="002D4BF7" w:rsidP="005C1E39">
            <w:pPr>
              <w:jc w:val="center"/>
              <w:rPr>
                <w:sz w:val="22"/>
                <w:szCs w:val="22"/>
              </w:rPr>
            </w:pPr>
            <w:r w:rsidRPr="00D05F20">
              <w:rPr>
                <w:sz w:val="22"/>
                <w:szCs w:val="22"/>
              </w:rPr>
              <w:t>No</w:t>
            </w:r>
          </w:p>
        </w:tc>
      </w:tr>
      <w:tr w:rsidR="00C266B9" w:rsidRPr="00D05F20" w14:paraId="440957B3"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59DE278"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505E58B"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E43D811"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4BC4E47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B7D460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FF3649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767A31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DE985DA"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2C0A867" w14:textId="77777777" w:rsidR="002D4BF7" w:rsidRPr="00D05F20" w:rsidRDefault="002D4BF7" w:rsidP="005C1E39">
            <w:pPr>
              <w:rPr>
                <w:sz w:val="22"/>
                <w:szCs w:val="22"/>
              </w:rPr>
            </w:pPr>
          </w:p>
        </w:tc>
      </w:tr>
      <w:tr w:rsidR="00C266B9" w:rsidRPr="00D05F20" w14:paraId="5441199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5765787" w14:textId="77777777" w:rsidR="002D4BF7" w:rsidRPr="00D05F20" w:rsidRDefault="002D4BF7" w:rsidP="005C1E39">
            <w:pPr>
              <w:jc w:val="center"/>
              <w:rPr>
                <w:sz w:val="22"/>
                <w:szCs w:val="22"/>
              </w:rPr>
            </w:pPr>
            <w:r w:rsidRPr="00D05F20">
              <w:rPr>
                <w:sz w:val="22"/>
                <w:szCs w:val="22"/>
              </w:rPr>
              <w:t>43</w:t>
            </w:r>
          </w:p>
        </w:tc>
        <w:tc>
          <w:tcPr>
            <w:tcW w:w="1898" w:type="dxa"/>
            <w:vMerge w:val="restart"/>
            <w:tcBorders>
              <w:top w:val="nil"/>
              <w:left w:val="single" w:sz="4" w:space="0" w:color="auto"/>
              <w:bottom w:val="single" w:sz="4" w:space="0" w:color="auto"/>
              <w:right w:val="single" w:sz="4" w:space="0" w:color="auto"/>
            </w:tcBorders>
            <w:vAlign w:val="center"/>
            <w:hideMark/>
          </w:tcPr>
          <w:p w14:paraId="1808A64B" w14:textId="77777777" w:rsidR="002D4BF7" w:rsidRPr="00D05F20" w:rsidRDefault="002D4BF7" w:rsidP="005C1E39">
            <w:pPr>
              <w:rPr>
                <w:sz w:val="22"/>
                <w:szCs w:val="22"/>
              </w:rPr>
            </w:pPr>
            <w:r w:rsidRPr="00D05F20">
              <w:rPr>
                <w:sz w:val="22"/>
                <w:szCs w:val="22"/>
              </w:rPr>
              <w:t>THUAN HAI TK1/SL1</w:t>
            </w:r>
          </w:p>
        </w:tc>
        <w:tc>
          <w:tcPr>
            <w:tcW w:w="1588" w:type="dxa"/>
            <w:tcBorders>
              <w:top w:val="nil"/>
              <w:left w:val="nil"/>
              <w:bottom w:val="single" w:sz="4" w:space="0" w:color="auto"/>
              <w:right w:val="single" w:sz="4" w:space="0" w:color="auto"/>
            </w:tcBorders>
            <w:vAlign w:val="center"/>
            <w:hideMark/>
          </w:tcPr>
          <w:p w14:paraId="1EE05354"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1EE98D51" w14:textId="77777777" w:rsidR="002D4BF7" w:rsidRPr="00D05F20" w:rsidRDefault="002D4BF7" w:rsidP="005C1E39">
            <w:pPr>
              <w:jc w:val="center"/>
              <w:rPr>
                <w:sz w:val="22"/>
                <w:szCs w:val="22"/>
              </w:rPr>
            </w:pPr>
            <w:r w:rsidRPr="00D05F20">
              <w:rPr>
                <w:sz w:val="22"/>
                <w:szCs w:val="22"/>
              </w:rPr>
              <w:t>7.247,00</w:t>
            </w:r>
          </w:p>
        </w:tc>
        <w:tc>
          <w:tcPr>
            <w:tcW w:w="889" w:type="dxa"/>
            <w:vMerge w:val="restart"/>
            <w:tcBorders>
              <w:top w:val="nil"/>
              <w:left w:val="single" w:sz="4" w:space="0" w:color="auto"/>
              <w:bottom w:val="single" w:sz="4" w:space="0" w:color="auto"/>
              <w:right w:val="single" w:sz="4" w:space="0" w:color="auto"/>
            </w:tcBorders>
            <w:vAlign w:val="center"/>
            <w:hideMark/>
          </w:tcPr>
          <w:p w14:paraId="00DF2110" w14:textId="77777777" w:rsidR="002D4BF7" w:rsidRPr="00D05F20" w:rsidRDefault="002D4BF7" w:rsidP="005C1E39">
            <w:pPr>
              <w:jc w:val="center"/>
              <w:rPr>
                <w:sz w:val="22"/>
                <w:szCs w:val="22"/>
              </w:rPr>
            </w:pPr>
            <w:r w:rsidRPr="00D05F20">
              <w:rPr>
                <w:sz w:val="22"/>
                <w:szCs w:val="22"/>
              </w:rPr>
              <w:t>91,44</w:t>
            </w:r>
          </w:p>
        </w:tc>
        <w:tc>
          <w:tcPr>
            <w:tcW w:w="816" w:type="dxa"/>
            <w:vMerge w:val="restart"/>
            <w:tcBorders>
              <w:top w:val="nil"/>
              <w:left w:val="single" w:sz="4" w:space="0" w:color="auto"/>
              <w:bottom w:val="single" w:sz="4" w:space="0" w:color="auto"/>
              <w:right w:val="single" w:sz="4" w:space="0" w:color="auto"/>
            </w:tcBorders>
            <w:vAlign w:val="center"/>
            <w:hideMark/>
          </w:tcPr>
          <w:p w14:paraId="0B0424FA" w14:textId="77777777" w:rsidR="002D4BF7" w:rsidRPr="00D05F20" w:rsidRDefault="002D4BF7" w:rsidP="005C1E39">
            <w:pPr>
              <w:jc w:val="center"/>
              <w:rPr>
                <w:sz w:val="22"/>
                <w:szCs w:val="22"/>
              </w:rPr>
            </w:pPr>
            <w:r w:rsidRPr="00D05F20">
              <w:rPr>
                <w:sz w:val="22"/>
                <w:szCs w:val="22"/>
              </w:rPr>
              <w:t>25,60</w:t>
            </w:r>
          </w:p>
        </w:tc>
        <w:tc>
          <w:tcPr>
            <w:tcW w:w="822" w:type="dxa"/>
            <w:vMerge w:val="restart"/>
            <w:tcBorders>
              <w:top w:val="nil"/>
              <w:left w:val="single" w:sz="4" w:space="0" w:color="auto"/>
              <w:bottom w:val="single" w:sz="4" w:space="0" w:color="auto"/>
              <w:right w:val="single" w:sz="4" w:space="0" w:color="auto"/>
            </w:tcBorders>
            <w:vAlign w:val="center"/>
            <w:hideMark/>
          </w:tcPr>
          <w:p w14:paraId="390B4D35"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019DCD0D"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DD01EFA" w14:textId="77777777" w:rsidR="002D4BF7" w:rsidRPr="00D05F20" w:rsidRDefault="002D4BF7" w:rsidP="005C1E39">
            <w:pPr>
              <w:jc w:val="center"/>
              <w:rPr>
                <w:sz w:val="22"/>
                <w:szCs w:val="22"/>
              </w:rPr>
            </w:pPr>
            <w:r w:rsidRPr="00D05F20">
              <w:rPr>
                <w:sz w:val="22"/>
                <w:szCs w:val="22"/>
              </w:rPr>
              <w:t>No</w:t>
            </w:r>
          </w:p>
        </w:tc>
      </w:tr>
      <w:tr w:rsidR="00C266B9" w:rsidRPr="00D05F20" w14:paraId="5FE6E2D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07F80B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67AFB1A"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6FFD483"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1F8864AF"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E8B3ECD"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EF52546"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DA3D05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07D42C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077683D" w14:textId="77777777" w:rsidR="002D4BF7" w:rsidRPr="00D05F20" w:rsidRDefault="002D4BF7" w:rsidP="005C1E39">
            <w:pPr>
              <w:rPr>
                <w:sz w:val="22"/>
                <w:szCs w:val="22"/>
              </w:rPr>
            </w:pPr>
          </w:p>
        </w:tc>
      </w:tr>
      <w:tr w:rsidR="00C266B9" w:rsidRPr="00D05F20" w14:paraId="32D290F1"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7997959" w14:textId="77777777" w:rsidR="002D4BF7" w:rsidRPr="00D05F20" w:rsidRDefault="002D4BF7" w:rsidP="005C1E39">
            <w:pPr>
              <w:jc w:val="center"/>
              <w:rPr>
                <w:sz w:val="22"/>
                <w:szCs w:val="22"/>
              </w:rPr>
            </w:pPr>
            <w:r w:rsidRPr="00D05F20">
              <w:rPr>
                <w:sz w:val="22"/>
                <w:szCs w:val="22"/>
              </w:rPr>
              <w:t>44</w:t>
            </w:r>
          </w:p>
        </w:tc>
        <w:tc>
          <w:tcPr>
            <w:tcW w:w="1898" w:type="dxa"/>
            <w:vMerge w:val="restart"/>
            <w:tcBorders>
              <w:top w:val="nil"/>
              <w:left w:val="single" w:sz="4" w:space="0" w:color="auto"/>
              <w:bottom w:val="single" w:sz="4" w:space="0" w:color="auto"/>
              <w:right w:val="single" w:sz="4" w:space="0" w:color="auto"/>
            </w:tcBorders>
            <w:vAlign w:val="center"/>
            <w:hideMark/>
          </w:tcPr>
          <w:p w14:paraId="15D10EFF" w14:textId="77777777" w:rsidR="002D4BF7" w:rsidRPr="00D05F20" w:rsidRDefault="002D4BF7" w:rsidP="005C1E39">
            <w:pPr>
              <w:rPr>
                <w:sz w:val="22"/>
                <w:szCs w:val="22"/>
              </w:rPr>
            </w:pPr>
            <w:r w:rsidRPr="00D05F20">
              <w:rPr>
                <w:sz w:val="22"/>
                <w:szCs w:val="22"/>
              </w:rPr>
              <w:t>TRUNG THANG 56</w:t>
            </w:r>
          </w:p>
        </w:tc>
        <w:tc>
          <w:tcPr>
            <w:tcW w:w="1588" w:type="dxa"/>
            <w:tcBorders>
              <w:top w:val="nil"/>
              <w:left w:val="nil"/>
              <w:bottom w:val="single" w:sz="4" w:space="0" w:color="auto"/>
              <w:right w:val="single" w:sz="4" w:space="0" w:color="auto"/>
            </w:tcBorders>
            <w:vAlign w:val="center"/>
            <w:hideMark/>
          </w:tcPr>
          <w:p w14:paraId="103900F1"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75E5C8C8" w14:textId="77777777" w:rsidR="002D4BF7" w:rsidRPr="00D05F20" w:rsidRDefault="002D4BF7" w:rsidP="005C1E39">
            <w:pPr>
              <w:jc w:val="center"/>
              <w:rPr>
                <w:sz w:val="22"/>
                <w:szCs w:val="22"/>
              </w:rPr>
            </w:pPr>
            <w:r w:rsidRPr="00D05F20">
              <w:rPr>
                <w:sz w:val="22"/>
                <w:szCs w:val="22"/>
              </w:rPr>
              <w:t>9.101,60</w:t>
            </w:r>
          </w:p>
        </w:tc>
        <w:tc>
          <w:tcPr>
            <w:tcW w:w="889" w:type="dxa"/>
            <w:vMerge w:val="restart"/>
            <w:tcBorders>
              <w:top w:val="nil"/>
              <w:left w:val="single" w:sz="4" w:space="0" w:color="auto"/>
              <w:bottom w:val="single" w:sz="4" w:space="0" w:color="auto"/>
              <w:right w:val="single" w:sz="4" w:space="0" w:color="auto"/>
            </w:tcBorders>
            <w:vAlign w:val="center"/>
            <w:hideMark/>
          </w:tcPr>
          <w:p w14:paraId="0B549972" w14:textId="77777777" w:rsidR="002D4BF7" w:rsidRPr="00D05F20" w:rsidRDefault="002D4BF7" w:rsidP="005C1E39">
            <w:pPr>
              <w:jc w:val="center"/>
              <w:rPr>
                <w:sz w:val="22"/>
                <w:szCs w:val="22"/>
              </w:rPr>
            </w:pPr>
            <w:r w:rsidRPr="00D05F20">
              <w:rPr>
                <w:sz w:val="22"/>
                <w:szCs w:val="22"/>
              </w:rPr>
              <w:t>106,60</w:t>
            </w:r>
          </w:p>
        </w:tc>
        <w:tc>
          <w:tcPr>
            <w:tcW w:w="816" w:type="dxa"/>
            <w:vMerge w:val="restart"/>
            <w:tcBorders>
              <w:top w:val="nil"/>
              <w:left w:val="single" w:sz="4" w:space="0" w:color="auto"/>
              <w:bottom w:val="single" w:sz="4" w:space="0" w:color="auto"/>
              <w:right w:val="single" w:sz="4" w:space="0" w:color="auto"/>
            </w:tcBorders>
            <w:vAlign w:val="center"/>
            <w:hideMark/>
          </w:tcPr>
          <w:p w14:paraId="478F5666" w14:textId="77777777" w:rsidR="002D4BF7" w:rsidRPr="00D05F20" w:rsidRDefault="002D4BF7" w:rsidP="005C1E39">
            <w:pPr>
              <w:jc w:val="center"/>
              <w:rPr>
                <w:sz w:val="22"/>
                <w:szCs w:val="22"/>
              </w:rPr>
            </w:pPr>
            <w:r w:rsidRPr="00D05F20">
              <w:rPr>
                <w:sz w:val="22"/>
                <w:szCs w:val="22"/>
              </w:rPr>
              <w:t>16,50</w:t>
            </w:r>
          </w:p>
        </w:tc>
        <w:tc>
          <w:tcPr>
            <w:tcW w:w="822" w:type="dxa"/>
            <w:vMerge w:val="restart"/>
            <w:tcBorders>
              <w:top w:val="nil"/>
              <w:left w:val="single" w:sz="4" w:space="0" w:color="auto"/>
              <w:bottom w:val="single" w:sz="4" w:space="0" w:color="auto"/>
              <w:right w:val="single" w:sz="4" w:space="0" w:color="auto"/>
            </w:tcBorders>
            <w:vAlign w:val="center"/>
            <w:hideMark/>
          </w:tcPr>
          <w:p w14:paraId="60F2526E"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B513BD3"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670DCC8" w14:textId="77777777" w:rsidR="002D4BF7" w:rsidRPr="00D05F20" w:rsidRDefault="002D4BF7" w:rsidP="005C1E39">
            <w:pPr>
              <w:jc w:val="center"/>
              <w:rPr>
                <w:sz w:val="22"/>
                <w:szCs w:val="22"/>
              </w:rPr>
            </w:pPr>
            <w:r w:rsidRPr="00D05F20">
              <w:rPr>
                <w:sz w:val="22"/>
                <w:szCs w:val="22"/>
              </w:rPr>
              <w:t>No</w:t>
            </w:r>
          </w:p>
        </w:tc>
      </w:tr>
      <w:tr w:rsidR="00C266B9" w:rsidRPr="00D05F20" w14:paraId="0DA6E67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30F2E7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875641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A8CB0CD"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22676D09"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4CEAD76"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7E174BD"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F484DA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3D7D515"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A168988" w14:textId="77777777" w:rsidR="002D4BF7" w:rsidRPr="00D05F20" w:rsidRDefault="002D4BF7" w:rsidP="005C1E39">
            <w:pPr>
              <w:rPr>
                <w:sz w:val="22"/>
                <w:szCs w:val="22"/>
              </w:rPr>
            </w:pPr>
          </w:p>
        </w:tc>
      </w:tr>
      <w:tr w:rsidR="00C266B9" w:rsidRPr="00D05F20" w14:paraId="7CC6978F"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6E46F0C" w14:textId="77777777" w:rsidR="002D4BF7" w:rsidRPr="00D05F20" w:rsidRDefault="002D4BF7" w:rsidP="005C1E39">
            <w:pPr>
              <w:jc w:val="center"/>
              <w:rPr>
                <w:sz w:val="22"/>
                <w:szCs w:val="22"/>
              </w:rPr>
            </w:pPr>
            <w:r w:rsidRPr="00D05F20">
              <w:rPr>
                <w:sz w:val="22"/>
                <w:szCs w:val="22"/>
              </w:rPr>
              <w:t>45</w:t>
            </w:r>
          </w:p>
        </w:tc>
        <w:tc>
          <w:tcPr>
            <w:tcW w:w="1898" w:type="dxa"/>
            <w:vMerge w:val="restart"/>
            <w:tcBorders>
              <w:top w:val="nil"/>
              <w:left w:val="single" w:sz="4" w:space="0" w:color="auto"/>
              <w:bottom w:val="single" w:sz="4" w:space="0" w:color="auto"/>
              <w:right w:val="single" w:sz="4" w:space="0" w:color="auto"/>
            </w:tcBorders>
            <w:vAlign w:val="center"/>
            <w:hideMark/>
          </w:tcPr>
          <w:p w14:paraId="1484F6F4" w14:textId="77777777" w:rsidR="002D4BF7" w:rsidRPr="00D05F20" w:rsidRDefault="002D4BF7" w:rsidP="005C1E39">
            <w:pPr>
              <w:rPr>
                <w:sz w:val="22"/>
                <w:szCs w:val="22"/>
              </w:rPr>
            </w:pPr>
            <w:r w:rsidRPr="00D05F20">
              <w:rPr>
                <w:sz w:val="22"/>
                <w:szCs w:val="22"/>
              </w:rPr>
              <w:t>TRUNG THANG 66</w:t>
            </w:r>
          </w:p>
        </w:tc>
        <w:tc>
          <w:tcPr>
            <w:tcW w:w="1588" w:type="dxa"/>
            <w:tcBorders>
              <w:top w:val="nil"/>
              <w:left w:val="nil"/>
              <w:bottom w:val="single" w:sz="4" w:space="0" w:color="auto"/>
              <w:right w:val="single" w:sz="4" w:space="0" w:color="auto"/>
            </w:tcBorders>
            <w:vAlign w:val="center"/>
            <w:hideMark/>
          </w:tcPr>
          <w:p w14:paraId="4C02AF14"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1E037433" w14:textId="77777777" w:rsidR="002D4BF7" w:rsidRPr="00D05F20" w:rsidRDefault="002D4BF7" w:rsidP="005C1E39">
            <w:pPr>
              <w:jc w:val="center"/>
              <w:rPr>
                <w:sz w:val="22"/>
                <w:szCs w:val="22"/>
              </w:rPr>
            </w:pPr>
            <w:r w:rsidRPr="00D05F20">
              <w:rPr>
                <w:sz w:val="22"/>
                <w:szCs w:val="22"/>
              </w:rPr>
              <w:t>9.650,00</w:t>
            </w:r>
          </w:p>
        </w:tc>
        <w:tc>
          <w:tcPr>
            <w:tcW w:w="889" w:type="dxa"/>
            <w:vMerge w:val="restart"/>
            <w:tcBorders>
              <w:top w:val="nil"/>
              <w:left w:val="single" w:sz="4" w:space="0" w:color="auto"/>
              <w:bottom w:val="single" w:sz="4" w:space="0" w:color="auto"/>
              <w:right w:val="single" w:sz="4" w:space="0" w:color="auto"/>
            </w:tcBorders>
            <w:vAlign w:val="center"/>
            <w:hideMark/>
          </w:tcPr>
          <w:p w14:paraId="058D8B84" w14:textId="77777777" w:rsidR="002D4BF7" w:rsidRPr="00D05F20" w:rsidRDefault="002D4BF7" w:rsidP="005C1E39">
            <w:pPr>
              <w:jc w:val="center"/>
              <w:rPr>
                <w:sz w:val="22"/>
                <w:szCs w:val="22"/>
              </w:rPr>
            </w:pPr>
            <w:r w:rsidRPr="00D05F20">
              <w:rPr>
                <w:sz w:val="22"/>
                <w:szCs w:val="22"/>
              </w:rPr>
              <w:t>109,90</w:t>
            </w:r>
          </w:p>
        </w:tc>
        <w:tc>
          <w:tcPr>
            <w:tcW w:w="816" w:type="dxa"/>
            <w:vMerge w:val="restart"/>
            <w:tcBorders>
              <w:top w:val="nil"/>
              <w:left w:val="single" w:sz="4" w:space="0" w:color="auto"/>
              <w:bottom w:val="single" w:sz="4" w:space="0" w:color="auto"/>
              <w:right w:val="single" w:sz="4" w:space="0" w:color="auto"/>
            </w:tcBorders>
            <w:vAlign w:val="center"/>
            <w:hideMark/>
          </w:tcPr>
          <w:p w14:paraId="222E0944" w14:textId="77777777" w:rsidR="002D4BF7" w:rsidRPr="00D05F20" w:rsidRDefault="002D4BF7" w:rsidP="005C1E39">
            <w:pPr>
              <w:jc w:val="center"/>
              <w:rPr>
                <w:sz w:val="22"/>
                <w:szCs w:val="22"/>
              </w:rPr>
            </w:pPr>
            <w:r w:rsidRPr="00D05F20">
              <w:rPr>
                <w:sz w:val="22"/>
                <w:szCs w:val="22"/>
              </w:rPr>
              <w:t>17,00</w:t>
            </w:r>
          </w:p>
        </w:tc>
        <w:tc>
          <w:tcPr>
            <w:tcW w:w="822" w:type="dxa"/>
            <w:vMerge w:val="restart"/>
            <w:tcBorders>
              <w:top w:val="nil"/>
              <w:left w:val="single" w:sz="4" w:space="0" w:color="auto"/>
              <w:bottom w:val="single" w:sz="4" w:space="0" w:color="auto"/>
              <w:right w:val="single" w:sz="4" w:space="0" w:color="auto"/>
            </w:tcBorders>
            <w:vAlign w:val="center"/>
            <w:hideMark/>
          </w:tcPr>
          <w:p w14:paraId="5B264606"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6659499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A6917E6" w14:textId="77777777" w:rsidR="002D4BF7" w:rsidRPr="00D05F20" w:rsidRDefault="002D4BF7" w:rsidP="005C1E39">
            <w:pPr>
              <w:jc w:val="center"/>
              <w:rPr>
                <w:sz w:val="22"/>
                <w:szCs w:val="22"/>
              </w:rPr>
            </w:pPr>
            <w:r w:rsidRPr="00D05F20">
              <w:rPr>
                <w:sz w:val="22"/>
                <w:szCs w:val="22"/>
              </w:rPr>
              <w:t>No</w:t>
            </w:r>
          </w:p>
        </w:tc>
      </w:tr>
      <w:tr w:rsidR="00C266B9" w:rsidRPr="00D05F20" w14:paraId="204587C3"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9B1545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2FC7B9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B1D6934"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7259CF92"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A7D128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2B3C432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1E9B42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DB0BC05"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029D7B8" w14:textId="77777777" w:rsidR="002D4BF7" w:rsidRPr="00D05F20" w:rsidRDefault="002D4BF7" w:rsidP="005C1E39">
            <w:pPr>
              <w:rPr>
                <w:sz w:val="22"/>
                <w:szCs w:val="22"/>
              </w:rPr>
            </w:pPr>
          </w:p>
        </w:tc>
      </w:tr>
      <w:tr w:rsidR="00C266B9" w:rsidRPr="00D05F20" w14:paraId="690E679E"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675F61E" w14:textId="77777777" w:rsidR="002D4BF7" w:rsidRPr="00D05F20" w:rsidRDefault="002D4BF7" w:rsidP="005C1E39">
            <w:pPr>
              <w:jc w:val="center"/>
              <w:rPr>
                <w:sz w:val="22"/>
                <w:szCs w:val="22"/>
              </w:rPr>
            </w:pPr>
            <w:r w:rsidRPr="00D05F20">
              <w:rPr>
                <w:sz w:val="22"/>
                <w:szCs w:val="22"/>
              </w:rPr>
              <w:t>46</w:t>
            </w:r>
          </w:p>
        </w:tc>
        <w:tc>
          <w:tcPr>
            <w:tcW w:w="1898" w:type="dxa"/>
            <w:vMerge w:val="restart"/>
            <w:tcBorders>
              <w:top w:val="nil"/>
              <w:left w:val="single" w:sz="4" w:space="0" w:color="auto"/>
              <w:bottom w:val="single" w:sz="4" w:space="0" w:color="auto"/>
              <w:right w:val="single" w:sz="4" w:space="0" w:color="auto"/>
            </w:tcBorders>
            <w:vAlign w:val="center"/>
            <w:hideMark/>
          </w:tcPr>
          <w:p w14:paraId="166FB22B" w14:textId="77777777" w:rsidR="002D4BF7" w:rsidRPr="00D05F20" w:rsidRDefault="002D4BF7" w:rsidP="005C1E39">
            <w:pPr>
              <w:rPr>
                <w:sz w:val="22"/>
                <w:szCs w:val="22"/>
              </w:rPr>
            </w:pPr>
            <w:r w:rsidRPr="00D05F20">
              <w:rPr>
                <w:sz w:val="22"/>
                <w:szCs w:val="22"/>
              </w:rPr>
              <w:t>TRUONG NGUYEN OCEAN</w:t>
            </w:r>
          </w:p>
        </w:tc>
        <w:tc>
          <w:tcPr>
            <w:tcW w:w="1588" w:type="dxa"/>
            <w:tcBorders>
              <w:top w:val="nil"/>
              <w:left w:val="nil"/>
              <w:bottom w:val="single" w:sz="4" w:space="0" w:color="auto"/>
              <w:right w:val="single" w:sz="4" w:space="0" w:color="auto"/>
            </w:tcBorders>
            <w:vAlign w:val="center"/>
            <w:hideMark/>
          </w:tcPr>
          <w:p w14:paraId="5612EA38"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2EB054F0" w14:textId="77777777" w:rsidR="002D4BF7" w:rsidRPr="00D05F20" w:rsidRDefault="002D4BF7" w:rsidP="005C1E39">
            <w:pPr>
              <w:jc w:val="center"/>
              <w:rPr>
                <w:sz w:val="22"/>
                <w:szCs w:val="22"/>
              </w:rPr>
            </w:pPr>
            <w:r w:rsidRPr="00D05F20">
              <w:rPr>
                <w:sz w:val="22"/>
                <w:szCs w:val="22"/>
              </w:rPr>
              <w:t>23.820,00</w:t>
            </w:r>
          </w:p>
        </w:tc>
        <w:tc>
          <w:tcPr>
            <w:tcW w:w="889" w:type="dxa"/>
            <w:vMerge w:val="restart"/>
            <w:tcBorders>
              <w:top w:val="nil"/>
              <w:left w:val="single" w:sz="4" w:space="0" w:color="auto"/>
              <w:bottom w:val="single" w:sz="4" w:space="0" w:color="auto"/>
              <w:right w:val="single" w:sz="4" w:space="0" w:color="auto"/>
            </w:tcBorders>
            <w:vAlign w:val="center"/>
            <w:hideMark/>
          </w:tcPr>
          <w:p w14:paraId="3DB758EC" w14:textId="77777777" w:rsidR="002D4BF7" w:rsidRPr="00D05F20" w:rsidRDefault="002D4BF7" w:rsidP="005C1E39">
            <w:pPr>
              <w:jc w:val="center"/>
              <w:rPr>
                <w:sz w:val="22"/>
                <w:szCs w:val="22"/>
              </w:rPr>
            </w:pPr>
            <w:r w:rsidRPr="00D05F20">
              <w:rPr>
                <w:sz w:val="22"/>
                <w:szCs w:val="22"/>
              </w:rPr>
              <w:t>138,98</w:t>
            </w:r>
          </w:p>
        </w:tc>
        <w:tc>
          <w:tcPr>
            <w:tcW w:w="816" w:type="dxa"/>
            <w:vMerge w:val="restart"/>
            <w:tcBorders>
              <w:top w:val="nil"/>
              <w:left w:val="single" w:sz="4" w:space="0" w:color="auto"/>
              <w:bottom w:val="single" w:sz="4" w:space="0" w:color="auto"/>
              <w:right w:val="single" w:sz="4" w:space="0" w:color="auto"/>
            </w:tcBorders>
            <w:vAlign w:val="center"/>
            <w:hideMark/>
          </w:tcPr>
          <w:p w14:paraId="3DDB387E" w14:textId="77777777" w:rsidR="002D4BF7" w:rsidRPr="00D05F20" w:rsidRDefault="002D4BF7" w:rsidP="005C1E39">
            <w:pPr>
              <w:jc w:val="center"/>
              <w:rPr>
                <w:sz w:val="22"/>
                <w:szCs w:val="22"/>
              </w:rPr>
            </w:pPr>
            <w:r w:rsidRPr="00D05F20">
              <w:rPr>
                <w:sz w:val="22"/>
                <w:szCs w:val="22"/>
              </w:rPr>
              <w:t>29,00</w:t>
            </w:r>
          </w:p>
        </w:tc>
        <w:tc>
          <w:tcPr>
            <w:tcW w:w="822" w:type="dxa"/>
            <w:vMerge w:val="restart"/>
            <w:tcBorders>
              <w:top w:val="nil"/>
              <w:left w:val="single" w:sz="4" w:space="0" w:color="auto"/>
              <w:bottom w:val="single" w:sz="4" w:space="0" w:color="auto"/>
              <w:right w:val="single" w:sz="4" w:space="0" w:color="auto"/>
            </w:tcBorders>
            <w:vAlign w:val="center"/>
            <w:hideMark/>
          </w:tcPr>
          <w:p w14:paraId="1E12FCB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974A748"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B424999" w14:textId="77777777" w:rsidR="002D4BF7" w:rsidRPr="00D05F20" w:rsidRDefault="002D4BF7" w:rsidP="005C1E39">
            <w:pPr>
              <w:jc w:val="center"/>
              <w:rPr>
                <w:sz w:val="22"/>
                <w:szCs w:val="22"/>
              </w:rPr>
            </w:pPr>
            <w:r w:rsidRPr="00D05F20">
              <w:rPr>
                <w:sz w:val="22"/>
                <w:szCs w:val="22"/>
              </w:rPr>
              <w:t>No</w:t>
            </w:r>
          </w:p>
        </w:tc>
      </w:tr>
      <w:tr w:rsidR="00C266B9" w:rsidRPr="00D05F20" w14:paraId="7E52CCA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8AA0E1C"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EEC2FB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5EFA719"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75EA2A3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36292C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7A53CB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9185988"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62F90B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9CED1C9" w14:textId="77777777" w:rsidR="002D4BF7" w:rsidRPr="00D05F20" w:rsidRDefault="002D4BF7" w:rsidP="005C1E39">
            <w:pPr>
              <w:rPr>
                <w:sz w:val="22"/>
                <w:szCs w:val="22"/>
              </w:rPr>
            </w:pPr>
          </w:p>
        </w:tc>
      </w:tr>
      <w:tr w:rsidR="00C266B9" w:rsidRPr="00D05F20" w14:paraId="13DFAAD9"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983260C" w14:textId="77777777" w:rsidR="002D4BF7" w:rsidRPr="00D05F20" w:rsidRDefault="002D4BF7" w:rsidP="005C1E39">
            <w:pPr>
              <w:jc w:val="center"/>
              <w:rPr>
                <w:sz w:val="22"/>
                <w:szCs w:val="22"/>
              </w:rPr>
            </w:pPr>
            <w:r w:rsidRPr="00D05F20">
              <w:rPr>
                <w:sz w:val="22"/>
                <w:szCs w:val="22"/>
              </w:rPr>
              <w:t>47</w:t>
            </w:r>
          </w:p>
        </w:tc>
        <w:tc>
          <w:tcPr>
            <w:tcW w:w="1898" w:type="dxa"/>
            <w:vMerge w:val="restart"/>
            <w:tcBorders>
              <w:top w:val="nil"/>
              <w:left w:val="single" w:sz="4" w:space="0" w:color="auto"/>
              <w:bottom w:val="single" w:sz="4" w:space="0" w:color="auto"/>
              <w:right w:val="single" w:sz="4" w:space="0" w:color="auto"/>
            </w:tcBorders>
            <w:vAlign w:val="center"/>
            <w:hideMark/>
          </w:tcPr>
          <w:p w14:paraId="4757777F" w14:textId="77777777" w:rsidR="002D4BF7" w:rsidRPr="00D05F20" w:rsidRDefault="002D4BF7" w:rsidP="005C1E39">
            <w:pPr>
              <w:rPr>
                <w:sz w:val="22"/>
                <w:szCs w:val="22"/>
              </w:rPr>
            </w:pPr>
            <w:r w:rsidRPr="00D05F20">
              <w:rPr>
                <w:sz w:val="22"/>
                <w:szCs w:val="22"/>
              </w:rPr>
              <w:t>TRUONG NGUYEN STAR</w:t>
            </w:r>
          </w:p>
        </w:tc>
        <w:tc>
          <w:tcPr>
            <w:tcW w:w="1588" w:type="dxa"/>
            <w:tcBorders>
              <w:top w:val="nil"/>
              <w:left w:val="nil"/>
              <w:bottom w:val="single" w:sz="4" w:space="0" w:color="auto"/>
              <w:right w:val="single" w:sz="4" w:space="0" w:color="auto"/>
            </w:tcBorders>
            <w:vAlign w:val="center"/>
            <w:hideMark/>
          </w:tcPr>
          <w:p w14:paraId="01901483"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0F6FA31C" w14:textId="77777777" w:rsidR="002D4BF7" w:rsidRPr="00D05F20" w:rsidRDefault="002D4BF7" w:rsidP="005C1E39">
            <w:pPr>
              <w:jc w:val="center"/>
              <w:rPr>
                <w:sz w:val="22"/>
                <w:szCs w:val="22"/>
              </w:rPr>
            </w:pPr>
            <w:r w:rsidRPr="00D05F20">
              <w:rPr>
                <w:sz w:val="22"/>
                <w:szCs w:val="22"/>
              </w:rPr>
              <w:t>23.863,00</w:t>
            </w:r>
          </w:p>
        </w:tc>
        <w:tc>
          <w:tcPr>
            <w:tcW w:w="889" w:type="dxa"/>
            <w:vMerge w:val="restart"/>
            <w:tcBorders>
              <w:top w:val="nil"/>
              <w:left w:val="single" w:sz="4" w:space="0" w:color="auto"/>
              <w:bottom w:val="single" w:sz="4" w:space="0" w:color="auto"/>
              <w:right w:val="single" w:sz="4" w:space="0" w:color="auto"/>
            </w:tcBorders>
            <w:vAlign w:val="center"/>
            <w:hideMark/>
          </w:tcPr>
          <w:p w14:paraId="48D12185" w14:textId="77777777" w:rsidR="002D4BF7" w:rsidRPr="00D05F20" w:rsidRDefault="002D4BF7" w:rsidP="005C1E39">
            <w:pPr>
              <w:jc w:val="center"/>
              <w:rPr>
                <w:sz w:val="22"/>
                <w:szCs w:val="22"/>
              </w:rPr>
            </w:pPr>
            <w:r w:rsidRPr="00D05F20">
              <w:rPr>
                <w:sz w:val="22"/>
                <w:szCs w:val="22"/>
              </w:rPr>
              <w:t>146,00</w:t>
            </w:r>
          </w:p>
        </w:tc>
        <w:tc>
          <w:tcPr>
            <w:tcW w:w="816" w:type="dxa"/>
            <w:vMerge w:val="restart"/>
            <w:tcBorders>
              <w:top w:val="nil"/>
              <w:left w:val="single" w:sz="4" w:space="0" w:color="auto"/>
              <w:bottom w:val="single" w:sz="4" w:space="0" w:color="auto"/>
              <w:right w:val="single" w:sz="4" w:space="0" w:color="auto"/>
            </w:tcBorders>
            <w:vAlign w:val="center"/>
            <w:hideMark/>
          </w:tcPr>
          <w:p w14:paraId="19FFC113" w14:textId="77777777" w:rsidR="002D4BF7" w:rsidRPr="00D05F20" w:rsidRDefault="002D4BF7" w:rsidP="005C1E39">
            <w:pPr>
              <w:jc w:val="center"/>
              <w:rPr>
                <w:sz w:val="22"/>
                <w:szCs w:val="22"/>
              </w:rPr>
            </w:pPr>
            <w:r w:rsidRPr="00D05F20">
              <w:rPr>
                <w:sz w:val="22"/>
                <w:szCs w:val="22"/>
              </w:rPr>
              <w:t>26,90</w:t>
            </w:r>
          </w:p>
        </w:tc>
        <w:tc>
          <w:tcPr>
            <w:tcW w:w="822" w:type="dxa"/>
            <w:vMerge w:val="restart"/>
            <w:tcBorders>
              <w:top w:val="nil"/>
              <w:left w:val="single" w:sz="4" w:space="0" w:color="auto"/>
              <w:bottom w:val="single" w:sz="4" w:space="0" w:color="auto"/>
              <w:right w:val="single" w:sz="4" w:space="0" w:color="auto"/>
            </w:tcBorders>
            <w:vAlign w:val="center"/>
            <w:hideMark/>
          </w:tcPr>
          <w:p w14:paraId="039EB84B"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B10C62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D8F7747" w14:textId="77777777" w:rsidR="002D4BF7" w:rsidRPr="00D05F20" w:rsidRDefault="002D4BF7" w:rsidP="005C1E39">
            <w:pPr>
              <w:jc w:val="center"/>
              <w:rPr>
                <w:sz w:val="22"/>
                <w:szCs w:val="22"/>
              </w:rPr>
            </w:pPr>
            <w:r w:rsidRPr="00D05F20">
              <w:rPr>
                <w:sz w:val="22"/>
                <w:szCs w:val="22"/>
              </w:rPr>
              <w:t>No</w:t>
            </w:r>
          </w:p>
        </w:tc>
      </w:tr>
      <w:tr w:rsidR="00C266B9" w:rsidRPr="00D05F20" w14:paraId="20EFD24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6AA0853"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40E0230"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876C174"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2EE86D1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5ACC43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FEF93A5"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50006D8"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D13678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C76B44D" w14:textId="77777777" w:rsidR="002D4BF7" w:rsidRPr="00D05F20" w:rsidRDefault="002D4BF7" w:rsidP="005C1E39">
            <w:pPr>
              <w:rPr>
                <w:sz w:val="22"/>
                <w:szCs w:val="22"/>
              </w:rPr>
            </w:pPr>
          </w:p>
        </w:tc>
      </w:tr>
      <w:tr w:rsidR="00C266B9" w:rsidRPr="00D05F20" w14:paraId="559B56B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B63B635" w14:textId="77777777" w:rsidR="002D4BF7" w:rsidRPr="00D05F20" w:rsidRDefault="002D4BF7" w:rsidP="005C1E39">
            <w:pPr>
              <w:jc w:val="center"/>
              <w:rPr>
                <w:sz w:val="22"/>
                <w:szCs w:val="22"/>
              </w:rPr>
            </w:pPr>
            <w:r w:rsidRPr="00D05F20">
              <w:rPr>
                <w:sz w:val="22"/>
                <w:szCs w:val="22"/>
              </w:rPr>
              <w:t>48</w:t>
            </w:r>
          </w:p>
        </w:tc>
        <w:tc>
          <w:tcPr>
            <w:tcW w:w="1898" w:type="dxa"/>
            <w:vMerge w:val="restart"/>
            <w:tcBorders>
              <w:top w:val="nil"/>
              <w:left w:val="single" w:sz="4" w:space="0" w:color="auto"/>
              <w:bottom w:val="single" w:sz="4" w:space="0" w:color="auto"/>
              <w:right w:val="single" w:sz="4" w:space="0" w:color="auto"/>
            </w:tcBorders>
            <w:vAlign w:val="center"/>
            <w:hideMark/>
          </w:tcPr>
          <w:p w14:paraId="2B51C7C0" w14:textId="77777777" w:rsidR="002D4BF7" w:rsidRPr="00D05F20" w:rsidRDefault="002D4BF7" w:rsidP="005C1E39">
            <w:pPr>
              <w:rPr>
                <w:sz w:val="22"/>
                <w:szCs w:val="22"/>
              </w:rPr>
            </w:pPr>
            <w:r w:rsidRPr="00D05F20">
              <w:rPr>
                <w:sz w:val="22"/>
                <w:szCs w:val="22"/>
              </w:rPr>
              <w:t>TU CUONG 27</w:t>
            </w:r>
          </w:p>
        </w:tc>
        <w:tc>
          <w:tcPr>
            <w:tcW w:w="1588" w:type="dxa"/>
            <w:tcBorders>
              <w:top w:val="nil"/>
              <w:left w:val="nil"/>
              <w:bottom w:val="single" w:sz="4" w:space="0" w:color="auto"/>
              <w:right w:val="single" w:sz="4" w:space="0" w:color="auto"/>
            </w:tcBorders>
            <w:vAlign w:val="center"/>
            <w:hideMark/>
          </w:tcPr>
          <w:p w14:paraId="7B68E8F0"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02BD3760" w14:textId="77777777" w:rsidR="002D4BF7" w:rsidRPr="00D05F20" w:rsidRDefault="002D4BF7" w:rsidP="005C1E39">
            <w:pPr>
              <w:jc w:val="center"/>
              <w:rPr>
                <w:sz w:val="22"/>
                <w:szCs w:val="22"/>
              </w:rPr>
            </w:pPr>
            <w:r w:rsidRPr="00D05F20">
              <w:rPr>
                <w:sz w:val="22"/>
                <w:szCs w:val="22"/>
              </w:rPr>
              <w:t>6.089,80</w:t>
            </w:r>
          </w:p>
        </w:tc>
        <w:tc>
          <w:tcPr>
            <w:tcW w:w="889" w:type="dxa"/>
            <w:vMerge w:val="restart"/>
            <w:tcBorders>
              <w:top w:val="nil"/>
              <w:left w:val="single" w:sz="4" w:space="0" w:color="auto"/>
              <w:bottom w:val="single" w:sz="4" w:space="0" w:color="auto"/>
              <w:right w:val="single" w:sz="4" w:space="0" w:color="auto"/>
            </w:tcBorders>
            <w:vAlign w:val="center"/>
            <w:hideMark/>
          </w:tcPr>
          <w:p w14:paraId="30021ED7" w14:textId="77777777" w:rsidR="002D4BF7" w:rsidRPr="00D05F20" w:rsidRDefault="002D4BF7" w:rsidP="005C1E39">
            <w:pPr>
              <w:jc w:val="center"/>
              <w:rPr>
                <w:sz w:val="22"/>
                <w:szCs w:val="22"/>
              </w:rPr>
            </w:pPr>
            <w:r w:rsidRPr="00D05F20">
              <w:rPr>
                <w:sz w:val="22"/>
                <w:szCs w:val="22"/>
              </w:rPr>
              <w:t>85,36</w:t>
            </w:r>
          </w:p>
        </w:tc>
        <w:tc>
          <w:tcPr>
            <w:tcW w:w="816" w:type="dxa"/>
            <w:vMerge w:val="restart"/>
            <w:tcBorders>
              <w:top w:val="nil"/>
              <w:left w:val="single" w:sz="4" w:space="0" w:color="auto"/>
              <w:bottom w:val="single" w:sz="4" w:space="0" w:color="auto"/>
              <w:right w:val="single" w:sz="4" w:space="0" w:color="auto"/>
            </w:tcBorders>
            <w:vAlign w:val="center"/>
            <w:hideMark/>
          </w:tcPr>
          <w:p w14:paraId="5C65E417" w14:textId="77777777" w:rsidR="002D4BF7" w:rsidRPr="00D05F20" w:rsidRDefault="002D4BF7" w:rsidP="005C1E39">
            <w:pPr>
              <w:jc w:val="center"/>
              <w:rPr>
                <w:sz w:val="22"/>
                <w:szCs w:val="22"/>
              </w:rPr>
            </w:pPr>
            <w:r w:rsidRPr="00D05F20">
              <w:rPr>
                <w:sz w:val="22"/>
                <w:szCs w:val="22"/>
              </w:rPr>
              <w:t>15,30</w:t>
            </w:r>
          </w:p>
        </w:tc>
        <w:tc>
          <w:tcPr>
            <w:tcW w:w="822" w:type="dxa"/>
            <w:vMerge w:val="restart"/>
            <w:tcBorders>
              <w:top w:val="nil"/>
              <w:left w:val="single" w:sz="4" w:space="0" w:color="auto"/>
              <w:bottom w:val="single" w:sz="4" w:space="0" w:color="auto"/>
              <w:right w:val="single" w:sz="4" w:space="0" w:color="auto"/>
            </w:tcBorders>
            <w:vAlign w:val="center"/>
            <w:hideMark/>
          </w:tcPr>
          <w:p w14:paraId="4BEC29DC"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E0EBF2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6C81A07" w14:textId="77777777" w:rsidR="002D4BF7" w:rsidRPr="00D05F20" w:rsidRDefault="002D4BF7" w:rsidP="005C1E39">
            <w:pPr>
              <w:jc w:val="center"/>
              <w:rPr>
                <w:sz w:val="22"/>
                <w:szCs w:val="22"/>
              </w:rPr>
            </w:pPr>
            <w:r w:rsidRPr="00D05F20">
              <w:rPr>
                <w:sz w:val="22"/>
                <w:szCs w:val="22"/>
              </w:rPr>
              <w:t>No</w:t>
            </w:r>
          </w:p>
        </w:tc>
      </w:tr>
      <w:tr w:rsidR="00C266B9" w:rsidRPr="00D05F20" w14:paraId="1B523B1A"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35B3C1E"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E1E323A"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779A10F"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6024629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EE6FFC9"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2EEFC66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F9BCF3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7692A6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88B83F5" w14:textId="77777777" w:rsidR="002D4BF7" w:rsidRPr="00D05F20" w:rsidRDefault="002D4BF7" w:rsidP="005C1E39">
            <w:pPr>
              <w:rPr>
                <w:sz w:val="22"/>
                <w:szCs w:val="22"/>
              </w:rPr>
            </w:pPr>
          </w:p>
        </w:tc>
      </w:tr>
      <w:tr w:rsidR="00C266B9" w:rsidRPr="00D05F20" w14:paraId="663A6EE6"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CB219E8" w14:textId="77777777" w:rsidR="002D4BF7" w:rsidRPr="00D05F20" w:rsidRDefault="002D4BF7" w:rsidP="005C1E39">
            <w:pPr>
              <w:jc w:val="center"/>
              <w:rPr>
                <w:sz w:val="22"/>
                <w:szCs w:val="22"/>
              </w:rPr>
            </w:pPr>
            <w:r w:rsidRPr="00D05F20">
              <w:rPr>
                <w:sz w:val="22"/>
                <w:szCs w:val="22"/>
              </w:rPr>
              <w:t>49</w:t>
            </w:r>
          </w:p>
        </w:tc>
        <w:tc>
          <w:tcPr>
            <w:tcW w:w="1898" w:type="dxa"/>
            <w:vMerge w:val="restart"/>
            <w:tcBorders>
              <w:top w:val="nil"/>
              <w:left w:val="single" w:sz="4" w:space="0" w:color="auto"/>
              <w:bottom w:val="single" w:sz="4" w:space="0" w:color="auto"/>
              <w:right w:val="single" w:sz="4" w:space="0" w:color="auto"/>
            </w:tcBorders>
            <w:vAlign w:val="center"/>
            <w:hideMark/>
          </w:tcPr>
          <w:p w14:paraId="17989B5F" w14:textId="77777777" w:rsidR="002D4BF7" w:rsidRPr="00D05F20" w:rsidRDefault="002D4BF7" w:rsidP="005C1E39">
            <w:pPr>
              <w:rPr>
                <w:sz w:val="22"/>
                <w:szCs w:val="22"/>
              </w:rPr>
            </w:pPr>
            <w:r w:rsidRPr="00D05F20">
              <w:rPr>
                <w:sz w:val="22"/>
                <w:szCs w:val="22"/>
              </w:rPr>
              <w:t>TU CUONG 368</w:t>
            </w:r>
          </w:p>
        </w:tc>
        <w:tc>
          <w:tcPr>
            <w:tcW w:w="1588" w:type="dxa"/>
            <w:tcBorders>
              <w:top w:val="nil"/>
              <w:left w:val="nil"/>
              <w:bottom w:val="single" w:sz="4" w:space="0" w:color="auto"/>
              <w:right w:val="single" w:sz="4" w:space="0" w:color="auto"/>
            </w:tcBorders>
            <w:vAlign w:val="center"/>
            <w:hideMark/>
          </w:tcPr>
          <w:p w14:paraId="548D46EE"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4AE6F3E0" w14:textId="77777777" w:rsidR="002D4BF7" w:rsidRPr="00D05F20" w:rsidRDefault="002D4BF7" w:rsidP="005C1E39">
            <w:pPr>
              <w:jc w:val="center"/>
              <w:rPr>
                <w:sz w:val="22"/>
                <w:szCs w:val="22"/>
              </w:rPr>
            </w:pPr>
            <w:r w:rsidRPr="00D05F20">
              <w:rPr>
                <w:sz w:val="22"/>
                <w:szCs w:val="22"/>
              </w:rPr>
              <w:t>6.310,70</w:t>
            </w:r>
          </w:p>
        </w:tc>
        <w:tc>
          <w:tcPr>
            <w:tcW w:w="889" w:type="dxa"/>
            <w:vMerge w:val="restart"/>
            <w:tcBorders>
              <w:top w:val="nil"/>
              <w:left w:val="single" w:sz="4" w:space="0" w:color="auto"/>
              <w:bottom w:val="single" w:sz="4" w:space="0" w:color="auto"/>
              <w:right w:val="single" w:sz="4" w:space="0" w:color="auto"/>
            </w:tcBorders>
            <w:vAlign w:val="center"/>
            <w:hideMark/>
          </w:tcPr>
          <w:p w14:paraId="1926A2EE" w14:textId="77777777" w:rsidR="002D4BF7" w:rsidRPr="00D05F20" w:rsidRDefault="002D4BF7" w:rsidP="005C1E39">
            <w:pPr>
              <w:jc w:val="center"/>
              <w:rPr>
                <w:sz w:val="22"/>
                <w:szCs w:val="22"/>
              </w:rPr>
            </w:pPr>
            <w:r w:rsidRPr="00D05F20">
              <w:rPr>
                <w:sz w:val="22"/>
                <w:szCs w:val="22"/>
              </w:rPr>
              <w:t>75,92</w:t>
            </w:r>
          </w:p>
        </w:tc>
        <w:tc>
          <w:tcPr>
            <w:tcW w:w="816" w:type="dxa"/>
            <w:vMerge w:val="restart"/>
            <w:tcBorders>
              <w:top w:val="nil"/>
              <w:left w:val="single" w:sz="4" w:space="0" w:color="auto"/>
              <w:bottom w:val="single" w:sz="4" w:space="0" w:color="auto"/>
              <w:right w:val="single" w:sz="4" w:space="0" w:color="auto"/>
            </w:tcBorders>
            <w:vAlign w:val="center"/>
            <w:hideMark/>
          </w:tcPr>
          <w:p w14:paraId="7A455408" w14:textId="77777777" w:rsidR="002D4BF7" w:rsidRPr="00D05F20" w:rsidRDefault="002D4BF7" w:rsidP="005C1E39">
            <w:pPr>
              <w:jc w:val="center"/>
              <w:rPr>
                <w:sz w:val="22"/>
                <w:szCs w:val="22"/>
              </w:rPr>
            </w:pPr>
            <w:r w:rsidRPr="00D05F20">
              <w:rPr>
                <w:sz w:val="22"/>
                <w:szCs w:val="22"/>
              </w:rPr>
              <w:t>17,50</w:t>
            </w:r>
          </w:p>
        </w:tc>
        <w:tc>
          <w:tcPr>
            <w:tcW w:w="822" w:type="dxa"/>
            <w:vMerge w:val="restart"/>
            <w:tcBorders>
              <w:top w:val="nil"/>
              <w:left w:val="single" w:sz="4" w:space="0" w:color="auto"/>
              <w:bottom w:val="single" w:sz="4" w:space="0" w:color="auto"/>
              <w:right w:val="single" w:sz="4" w:space="0" w:color="auto"/>
            </w:tcBorders>
            <w:vAlign w:val="center"/>
            <w:hideMark/>
          </w:tcPr>
          <w:p w14:paraId="50B5B35D"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65AEC562"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CD72F31" w14:textId="77777777" w:rsidR="002D4BF7" w:rsidRPr="00D05F20" w:rsidRDefault="002D4BF7" w:rsidP="005C1E39">
            <w:pPr>
              <w:jc w:val="center"/>
              <w:rPr>
                <w:sz w:val="22"/>
                <w:szCs w:val="22"/>
              </w:rPr>
            </w:pPr>
            <w:r w:rsidRPr="00D05F20">
              <w:rPr>
                <w:sz w:val="22"/>
                <w:szCs w:val="22"/>
              </w:rPr>
              <w:t>No</w:t>
            </w:r>
          </w:p>
        </w:tc>
      </w:tr>
      <w:tr w:rsidR="00C266B9" w:rsidRPr="00D05F20" w14:paraId="1321C233"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ABD5062"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BC1AFD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5083CF0E"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6BAB20FA"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F1D0F4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8E1002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AD073D9"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9F919D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460DD98" w14:textId="77777777" w:rsidR="002D4BF7" w:rsidRPr="00D05F20" w:rsidRDefault="002D4BF7" w:rsidP="005C1E39">
            <w:pPr>
              <w:rPr>
                <w:sz w:val="22"/>
                <w:szCs w:val="22"/>
              </w:rPr>
            </w:pPr>
          </w:p>
        </w:tc>
      </w:tr>
      <w:tr w:rsidR="00C266B9" w:rsidRPr="00D05F20" w14:paraId="70EA7408"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1123D7ED" w14:textId="77777777" w:rsidR="002D4BF7" w:rsidRPr="00D05F20" w:rsidRDefault="002D4BF7" w:rsidP="005C1E39">
            <w:pPr>
              <w:jc w:val="center"/>
              <w:rPr>
                <w:sz w:val="22"/>
                <w:szCs w:val="22"/>
              </w:rPr>
            </w:pPr>
            <w:r w:rsidRPr="00D05F20">
              <w:rPr>
                <w:sz w:val="22"/>
                <w:szCs w:val="22"/>
              </w:rPr>
              <w:t>50</w:t>
            </w:r>
          </w:p>
        </w:tc>
        <w:tc>
          <w:tcPr>
            <w:tcW w:w="1898" w:type="dxa"/>
            <w:vMerge w:val="restart"/>
            <w:tcBorders>
              <w:top w:val="nil"/>
              <w:left w:val="single" w:sz="4" w:space="0" w:color="auto"/>
              <w:bottom w:val="single" w:sz="4" w:space="0" w:color="auto"/>
              <w:right w:val="single" w:sz="4" w:space="0" w:color="auto"/>
            </w:tcBorders>
            <w:vAlign w:val="center"/>
            <w:hideMark/>
          </w:tcPr>
          <w:p w14:paraId="271F57D2" w14:textId="77777777" w:rsidR="002D4BF7" w:rsidRPr="00D05F20" w:rsidRDefault="002D4BF7" w:rsidP="005C1E39">
            <w:pPr>
              <w:rPr>
                <w:sz w:val="22"/>
                <w:szCs w:val="22"/>
              </w:rPr>
            </w:pPr>
            <w:r w:rsidRPr="00D05F20">
              <w:rPr>
                <w:sz w:val="22"/>
                <w:szCs w:val="22"/>
              </w:rPr>
              <w:t>TU CUONG 68</w:t>
            </w:r>
          </w:p>
        </w:tc>
        <w:tc>
          <w:tcPr>
            <w:tcW w:w="1588" w:type="dxa"/>
            <w:tcBorders>
              <w:top w:val="nil"/>
              <w:left w:val="nil"/>
              <w:bottom w:val="single" w:sz="4" w:space="0" w:color="auto"/>
              <w:right w:val="single" w:sz="4" w:space="0" w:color="auto"/>
            </w:tcBorders>
            <w:vAlign w:val="center"/>
            <w:hideMark/>
          </w:tcPr>
          <w:p w14:paraId="7878DA05"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4F50DDA3" w14:textId="77777777" w:rsidR="002D4BF7" w:rsidRPr="00D05F20" w:rsidRDefault="002D4BF7" w:rsidP="005C1E39">
            <w:pPr>
              <w:jc w:val="center"/>
              <w:rPr>
                <w:sz w:val="22"/>
                <w:szCs w:val="22"/>
              </w:rPr>
            </w:pPr>
            <w:r w:rsidRPr="00D05F20">
              <w:rPr>
                <w:sz w:val="22"/>
                <w:szCs w:val="22"/>
              </w:rPr>
              <w:t>10.116,90</w:t>
            </w:r>
          </w:p>
        </w:tc>
        <w:tc>
          <w:tcPr>
            <w:tcW w:w="889" w:type="dxa"/>
            <w:vMerge w:val="restart"/>
            <w:tcBorders>
              <w:top w:val="nil"/>
              <w:left w:val="single" w:sz="4" w:space="0" w:color="auto"/>
              <w:bottom w:val="single" w:sz="4" w:space="0" w:color="auto"/>
              <w:right w:val="single" w:sz="4" w:space="0" w:color="auto"/>
            </w:tcBorders>
            <w:vAlign w:val="center"/>
            <w:hideMark/>
          </w:tcPr>
          <w:p w14:paraId="6C539EBD" w14:textId="77777777" w:rsidR="002D4BF7" w:rsidRPr="00D05F20" w:rsidRDefault="002D4BF7" w:rsidP="005C1E39">
            <w:pPr>
              <w:jc w:val="center"/>
              <w:rPr>
                <w:sz w:val="22"/>
                <w:szCs w:val="22"/>
              </w:rPr>
            </w:pPr>
            <w:r w:rsidRPr="00D05F20">
              <w:rPr>
                <w:sz w:val="22"/>
                <w:szCs w:val="22"/>
              </w:rPr>
              <w:t>103,80</w:t>
            </w:r>
          </w:p>
        </w:tc>
        <w:tc>
          <w:tcPr>
            <w:tcW w:w="816" w:type="dxa"/>
            <w:vMerge w:val="restart"/>
            <w:tcBorders>
              <w:top w:val="nil"/>
              <w:left w:val="single" w:sz="4" w:space="0" w:color="auto"/>
              <w:bottom w:val="single" w:sz="4" w:space="0" w:color="auto"/>
              <w:right w:val="single" w:sz="4" w:space="0" w:color="auto"/>
            </w:tcBorders>
            <w:vAlign w:val="center"/>
            <w:hideMark/>
          </w:tcPr>
          <w:p w14:paraId="5EFDA169" w14:textId="77777777" w:rsidR="002D4BF7" w:rsidRPr="00D05F20" w:rsidRDefault="002D4BF7" w:rsidP="005C1E39">
            <w:pPr>
              <w:jc w:val="center"/>
              <w:rPr>
                <w:sz w:val="22"/>
                <w:szCs w:val="22"/>
              </w:rPr>
            </w:pPr>
            <w:r w:rsidRPr="00D05F20">
              <w:rPr>
                <w:sz w:val="22"/>
                <w:szCs w:val="22"/>
              </w:rPr>
              <w:t>16,80</w:t>
            </w:r>
          </w:p>
        </w:tc>
        <w:tc>
          <w:tcPr>
            <w:tcW w:w="822" w:type="dxa"/>
            <w:vMerge w:val="restart"/>
            <w:tcBorders>
              <w:top w:val="nil"/>
              <w:left w:val="single" w:sz="4" w:space="0" w:color="auto"/>
              <w:bottom w:val="single" w:sz="4" w:space="0" w:color="auto"/>
              <w:right w:val="single" w:sz="4" w:space="0" w:color="auto"/>
            </w:tcBorders>
            <w:vAlign w:val="center"/>
            <w:hideMark/>
          </w:tcPr>
          <w:p w14:paraId="43261096"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657235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7F4443B" w14:textId="77777777" w:rsidR="002D4BF7" w:rsidRPr="00D05F20" w:rsidRDefault="002D4BF7" w:rsidP="005C1E39">
            <w:pPr>
              <w:jc w:val="center"/>
              <w:rPr>
                <w:sz w:val="22"/>
                <w:szCs w:val="22"/>
              </w:rPr>
            </w:pPr>
            <w:r w:rsidRPr="00D05F20">
              <w:rPr>
                <w:sz w:val="22"/>
                <w:szCs w:val="22"/>
              </w:rPr>
              <w:t>No</w:t>
            </w:r>
          </w:p>
        </w:tc>
      </w:tr>
      <w:tr w:rsidR="00C266B9" w:rsidRPr="00D05F20" w14:paraId="69B90BB0"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D72469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40C3B5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44E7DDB"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023F2C4E"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C93559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B4891D3"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A0F2D0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340776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B30C9C4" w14:textId="77777777" w:rsidR="002D4BF7" w:rsidRPr="00D05F20" w:rsidRDefault="002D4BF7" w:rsidP="005C1E39">
            <w:pPr>
              <w:rPr>
                <w:sz w:val="22"/>
                <w:szCs w:val="22"/>
              </w:rPr>
            </w:pPr>
          </w:p>
        </w:tc>
      </w:tr>
      <w:tr w:rsidR="00C266B9" w:rsidRPr="00D05F20" w14:paraId="159980F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B025492" w14:textId="77777777" w:rsidR="002D4BF7" w:rsidRPr="00D05F20" w:rsidRDefault="002D4BF7" w:rsidP="005C1E39">
            <w:pPr>
              <w:jc w:val="center"/>
              <w:rPr>
                <w:sz w:val="22"/>
                <w:szCs w:val="22"/>
              </w:rPr>
            </w:pPr>
            <w:r w:rsidRPr="00D05F20">
              <w:rPr>
                <w:sz w:val="22"/>
                <w:szCs w:val="22"/>
              </w:rPr>
              <w:t>51</w:t>
            </w:r>
          </w:p>
        </w:tc>
        <w:tc>
          <w:tcPr>
            <w:tcW w:w="1898" w:type="dxa"/>
            <w:vMerge w:val="restart"/>
            <w:tcBorders>
              <w:top w:val="nil"/>
              <w:left w:val="single" w:sz="4" w:space="0" w:color="auto"/>
              <w:bottom w:val="single" w:sz="4" w:space="0" w:color="auto"/>
              <w:right w:val="single" w:sz="4" w:space="0" w:color="auto"/>
            </w:tcBorders>
            <w:vAlign w:val="center"/>
            <w:hideMark/>
          </w:tcPr>
          <w:p w14:paraId="23736BFD" w14:textId="77777777" w:rsidR="002D4BF7" w:rsidRPr="00D05F20" w:rsidRDefault="002D4BF7" w:rsidP="005C1E39">
            <w:pPr>
              <w:rPr>
                <w:sz w:val="22"/>
                <w:szCs w:val="22"/>
              </w:rPr>
            </w:pPr>
            <w:r w:rsidRPr="00D05F20">
              <w:rPr>
                <w:sz w:val="22"/>
                <w:szCs w:val="22"/>
              </w:rPr>
              <w:t>TU CUONG 68</w:t>
            </w:r>
          </w:p>
        </w:tc>
        <w:tc>
          <w:tcPr>
            <w:tcW w:w="1588" w:type="dxa"/>
            <w:tcBorders>
              <w:top w:val="nil"/>
              <w:left w:val="nil"/>
              <w:bottom w:val="single" w:sz="4" w:space="0" w:color="auto"/>
              <w:right w:val="single" w:sz="4" w:space="0" w:color="auto"/>
            </w:tcBorders>
            <w:vAlign w:val="center"/>
            <w:hideMark/>
          </w:tcPr>
          <w:p w14:paraId="1E0281A2"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6133EA95" w14:textId="77777777" w:rsidR="002D4BF7" w:rsidRPr="00D05F20" w:rsidRDefault="002D4BF7" w:rsidP="005C1E39">
            <w:pPr>
              <w:jc w:val="center"/>
              <w:rPr>
                <w:sz w:val="22"/>
                <w:szCs w:val="22"/>
              </w:rPr>
            </w:pPr>
            <w:r w:rsidRPr="00D05F20">
              <w:rPr>
                <w:sz w:val="22"/>
                <w:szCs w:val="22"/>
              </w:rPr>
              <w:t>10.116,90</w:t>
            </w:r>
          </w:p>
        </w:tc>
        <w:tc>
          <w:tcPr>
            <w:tcW w:w="889" w:type="dxa"/>
            <w:vMerge w:val="restart"/>
            <w:tcBorders>
              <w:top w:val="nil"/>
              <w:left w:val="single" w:sz="4" w:space="0" w:color="auto"/>
              <w:bottom w:val="single" w:sz="4" w:space="0" w:color="auto"/>
              <w:right w:val="single" w:sz="4" w:space="0" w:color="auto"/>
            </w:tcBorders>
            <w:vAlign w:val="center"/>
            <w:hideMark/>
          </w:tcPr>
          <w:p w14:paraId="1FBB41F4" w14:textId="77777777" w:rsidR="002D4BF7" w:rsidRPr="00D05F20" w:rsidRDefault="002D4BF7" w:rsidP="005C1E39">
            <w:pPr>
              <w:jc w:val="center"/>
              <w:rPr>
                <w:sz w:val="22"/>
                <w:szCs w:val="22"/>
              </w:rPr>
            </w:pPr>
            <w:r w:rsidRPr="00D05F20">
              <w:rPr>
                <w:sz w:val="22"/>
                <w:szCs w:val="22"/>
              </w:rPr>
              <w:t>103,80</w:t>
            </w:r>
          </w:p>
        </w:tc>
        <w:tc>
          <w:tcPr>
            <w:tcW w:w="816" w:type="dxa"/>
            <w:vMerge w:val="restart"/>
            <w:tcBorders>
              <w:top w:val="nil"/>
              <w:left w:val="single" w:sz="4" w:space="0" w:color="auto"/>
              <w:bottom w:val="single" w:sz="4" w:space="0" w:color="auto"/>
              <w:right w:val="single" w:sz="4" w:space="0" w:color="auto"/>
            </w:tcBorders>
            <w:vAlign w:val="center"/>
            <w:hideMark/>
          </w:tcPr>
          <w:p w14:paraId="6DDDEFBA" w14:textId="77777777" w:rsidR="002D4BF7" w:rsidRPr="00D05F20" w:rsidRDefault="002D4BF7" w:rsidP="005C1E39">
            <w:pPr>
              <w:jc w:val="center"/>
              <w:rPr>
                <w:sz w:val="22"/>
                <w:szCs w:val="22"/>
              </w:rPr>
            </w:pPr>
            <w:r w:rsidRPr="00D05F20">
              <w:rPr>
                <w:sz w:val="22"/>
                <w:szCs w:val="22"/>
              </w:rPr>
              <w:t>16,80</w:t>
            </w:r>
          </w:p>
        </w:tc>
        <w:tc>
          <w:tcPr>
            <w:tcW w:w="822" w:type="dxa"/>
            <w:vMerge w:val="restart"/>
            <w:tcBorders>
              <w:top w:val="nil"/>
              <w:left w:val="single" w:sz="4" w:space="0" w:color="auto"/>
              <w:bottom w:val="single" w:sz="4" w:space="0" w:color="auto"/>
              <w:right w:val="single" w:sz="4" w:space="0" w:color="auto"/>
            </w:tcBorders>
            <w:vAlign w:val="center"/>
            <w:hideMark/>
          </w:tcPr>
          <w:p w14:paraId="76429459"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3421C2E"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A4008AC" w14:textId="77777777" w:rsidR="002D4BF7" w:rsidRPr="00D05F20" w:rsidRDefault="002D4BF7" w:rsidP="005C1E39">
            <w:pPr>
              <w:jc w:val="center"/>
              <w:rPr>
                <w:sz w:val="22"/>
                <w:szCs w:val="22"/>
              </w:rPr>
            </w:pPr>
            <w:r w:rsidRPr="00D05F20">
              <w:rPr>
                <w:sz w:val="22"/>
                <w:szCs w:val="22"/>
              </w:rPr>
              <w:t>No</w:t>
            </w:r>
          </w:p>
        </w:tc>
      </w:tr>
      <w:tr w:rsidR="00C266B9" w:rsidRPr="00D05F20" w14:paraId="39A2EB47"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CF5F68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2FE53C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1E0095A"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7AD38D4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0E0810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FC23936"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919C6C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CEA907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DB3E69D" w14:textId="77777777" w:rsidR="002D4BF7" w:rsidRPr="00D05F20" w:rsidRDefault="002D4BF7" w:rsidP="005C1E39">
            <w:pPr>
              <w:rPr>
                <w:sz w:val="22"/>
                <w:szCs w:val="22"/>
              </w:rPr>
            </w:pPr>
          </w:p>
        </w:tc>
      </w:tr>
      <w:tr w:rsidR="00C266B9" w:rsidRPr="00D05F20" w14:paraId="4495346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A28DF41" w14:textId="77777777" w:rsidR="002D4BF7" w:rsidRPr="00D05F20" w:rsidRDefault="002D4BF7" w:rsidP="005C1E39">
            <w:pPr>
              <w:jc w:val="center"/>
              <w:rPr>
                <w:sz w:val="22"/>
                <w:szCs w:val="22"/>
              </w:rPr>
            </w:pPr>
            <w:r w:rsidRPr="00D05F20">
              <w:rPr>
                <w:sz w:val="22"/>
                <w:szCs w:val="22"/>
              </w:rPr>
              <w:t>52</w:t>
            </w:r>
          </w:p>
        </w:tc>
        <w:tc>
          <w:tcPr>
            <w:tcW w:w="1898" w:type="dxa"/>
            <w:vMerge w:val="restart"/>
            <w:tcBorders>
              <w:top w:val="nil"/>
              <w:left w:val="single" w:sz="4" w:space="0" w:color="auto"/>
              <w:bottom w:val="single" w:sz="4" w:space="0" w:color="auto"/>
              <w:right w:val="single" w:sz="4" w:space="0" w:color="auto"/>
            </w:tcBorders>
            <w:vAlign w:val="center"/>
            <w:hideMark/>
          </w:tcPr>
          <w:p w14:paraId="4D099FFF" w14:textId="77777777" w:rsidR="002D4BF7" w:rsidRPr="00D05F20" w:rsidRDefault="002D4BF7" w:rsidP="005C1E39">
            <w:pPr>
              <w:rPr>
                <w:sz w:val="22"/>
                <w:szCs w:val="22"/>
              </w:rPr>
            </w:pPr>
            <w:r w:rsidRPr="00D05F20">
              <w:rPr>
                <w:sz w:val="22"/>
                <w:szCs w:val="22"/>
              </w:rPr>
              <w:t>TU CUONG 89</w:t>
            </w:r>
          </w:p>
        </w:tc>
        <w:tc>
          <w:tcPr>
            <w:tcW w:w="1588" w:type="dxa"/>
            <w:tcBorders>
              <w:top w:val="nil"/>
              <w:left w:val="nil"/>
              <w:bottom w:val="single" w:sz="4" w:space="0" w:color="auto"/>
              <w:right w:val="single" w:sz="4" w:space="0" w:color="auto"/>
            </w:tcBorders>
            <w:vAlign w:val="center"/>
            <w:hideMark/>
          </w:tcPr>
          <w:p w14:paraId="054BDC3F"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4A4D11DC" w14:textId="77777777" w:rsidR="002D4BF7" w:rsidRPr="00D05F20" w:rsidRDefault="002D4BF7" w:rsidP="005C1E39">
            <w:pPr>
              <w:jc w:val="center"/>
              <w:rPr>
                <w:sz w:val="22"/>
                <w:szCs w:val="22"/>
              </w:rPr>
            </w:pPr>
            <w:r w:rsidRPr="00D05F20">
              <w:rPr>
                <w:sz w:val="22"/>
                <w:szCs w:val="22"/>
              </w:rPr>
              <w:t>7.996,60</w:t>
            </w:r>
          </w:p>
        </w:tc>
        <w:tc>
          <w:tcPr>
            <w:tcW w:w="889" w:type="dxa"/>
            <w:vMerge w:val="restart"/>
            <w:tcBorders>
              <w:top w:val="nil"/>
              <w:left w:val="single" w:sz="4" w:space="0" w:color="auto"/>
              <w:bottom w:val="single" w:sz="4" w:space="0" w:color="auto"/>
              <w:right w:val="single" w:sz="4" w:space="0" w:color="auto"/>
            </w:tcBorders>
            <w:vAlign w:val="center"/>
            <w:hideMark/>
          </w:tcPr>
          <w:p w14:paraId="09B30EE0" w14:textId="77777777" w:rsidR="002D4BF7" w:rsidRPr="00D05F20" w:rsidRDefault="002D4BF7" w:rsidP="005C1E39">
            <w:pPr>
              <w:jc w:val="center"/>
              <w:rPr>
                <w:sz w:val="22"/>
                <w:szCs w:val="22"/>
              </w:rPr>
            </w:pPr>
            <w:r w:rsidRPr="00D05F20">
              <w:rPr>
                <w:sz w:val="22"/>
                <w:szCs w:val="22"/>
              </w:rPr>
              <w:t>102,80</w:t>
            </w:r>
          </w:p>
        </w:tc>
        <w:tc>
          <w:tcPr>
            <w:tcW w:w="816" w:type="dxa"/>
            <w:vMerge w:val="restart"/>
            <w:tcBorders>
              <w:top w:val="nil"/>
              <w:left w:val="single" w:sz="4" w:space="0" w:color="auto"/>
              <w:bottom w:val="single" w:sz="4" w:space="0" w:color="auto"/>
              <w:right w:val="single" w:sz="4" w:space="0" w:color="auto"/>
            </w:tcBorders>
            <w:vAlign w:val="center"/>
            <w:hideMark/>
          </w:tcPr>
          <w:p w14:paraId="354E54B5" w14:textId="77777777" w:rsidR="002D4BF7" w:rsidRPr="00D05F20" w:rsidRDefault="002D4BF7" w:rsidP="005C1E39">
            <w:pPr>
              <w:jc w:val="center"/>
              <w:rPr>
                <w:sz w:val="22"/>
                <w:szCs w:val="22"/>
              </w:rPr>
            </w:pPr>
            <w:r w:rsidRPr="00D05F20">
              <w:rPr>
                <w:sz w:val="22"/>
                <w:szCs w:val="22"/>
              </w:rPr>
              <w:t>15,80</w:t>
            </w:r>
          </w:p>
        </w:tc>
        <w:tc>
          <w:tcPr>
            <w:tcW w:w="822" w:type="dxa"/>
            <w:vMerge w:val="restart"/>
            <w:tcBorders>
              <w:top w:val="nil"/>
              <w:left w:val="single" w:sz="4" w:space="0" w:color="auto"/>
              <w:bottom w:val="single" w:sz="4" w:space="0" w:color="auto"/>
              <w:right w:val="single" w:sz="4" w:space="0" w:color="auto"/>
            </w:tcBorders>
            <w:vAlign w:val="center"/>
            <w:hideMark/>
          </w:tcPr>
          <w:p w14:paraId="19147979"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184E901"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2EBA13C" w14:textId="77777777" w:rsidR="002D4BF7" w:rsidRPr="00D05F20" w:rsidRDefault="002D4BF7" w:rsidP="005C1E39">
            <w:pPr>
              <w:jc w:val="center"/>
              <w:rPr>
                <w:sz w:val="22"/>
                <w:szCs w:val="22"/>
              </w:rPr>
            </w:pPr>
            <w:r w:rsidRPr="00D05F20">
              <w:rPr>
                <w:sz w:val="22"/>
                <w:szCs w:val="22"/>
              </w:rPr>
              <w:t>No</w:t>
            </w:r>
          </w:p>
        </w:tc>
      </w:tr>
      <w:tr w:rsidR="00C266B9" w:rsidRPr="00D05F20" w14:paraId="2AC23A0D"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B08BA80"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8E77AD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3618398"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3F023C1B"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3C8A22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300F9BF"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779F6D7"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CFF89DF"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258FBD8" w14:textId="77777777" w:rsidR="002D4BF7" w:rsidRPr="00D05F20" w:rsidRDefault="002D4BF7" w:rsidP="005C1E39">
            <w:pPr>
              <w:rPr>
                <w:sz w:val="22"/>
                <w:szCs w:val="22"/>
              </w:rPr>
            </w:pPr>
          </w:p>
        </w:tc>
      </w:tr>
      <w:tr w:rsidR="00C266B9" w:rsidRPr="00D05F20" w14:paraId="66DFA58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839E17C" w14:textId="77777777" w:rsidR="002D4BF7" w:rsidRPr="00D05F20" w:rsidRDefault="002D4BF7" w:rsidP="005C1E39">
            <w:pPr>
              <w:jc w:val="center"/>
              <w:rPr>
                <w:sz w:val="22"/>
                <w:szCs w:val="22"/>
              </w:rPr>
            </w:pPr>
            <w:r w:rsidRPr="00D05F20">
              <w:rPr>
                <w:sz w:val="22"/>
                <w:szCs w:val="22"/>
              </w:rPr>
              <w:t>53</w:t>
            </w:r>
          </w:p>
        </w:tc>
        <w:tc>
          <w:tcPr>
            <w:tcW w:w="1898" w:type="dxa"/>
            <w:vMerge w:val="restart"/>
            <w:tcBorders>
              <w:top w:val="nil"/>
              <w:left w:val="single" w:sz="4" w:space="0" w:color="auto"/>
              <w:bottom w:val="single" w:sz="4" w:space="0" w:color="auto"/>
              <w:right w:val="single" w:sz="4" w:space="0" w:color="auto"/>
            </w:tcBorders>
            <w:vAlign w:val="center"/>
            <w:hideMark/>
          </w:tcPr>
          <w:p w14:paraId="5F8C3DF1" w14:textId="77777777" w:rsidR="002D4BF7" w:rsidRPr="00D05F20" w:rsidRDefault="002D4BF7" w:rsidP="005C1E39">
            <w:pPr>
              <w:rPr>
                <w:sz w:val="22"/>
                <w:szCs w:val="22"/>
              </w:rPr>
            </w:pPr>
            <w:r w:rsidRPr="00D05F20">
              <w:rPr>
                <w:sz w:val="22"/>
                <w:szCs w:val="22"/>
              </w:rPr>
              <w:t>TUAN MINH</w:t>
            </w:r>
          </w:p>
        </w:tc>
        <w:tc>
          <w:tcPr>
            <w:tcW w:w="1588" w:type="dxa"/>
            <w:tcBorders>
              <w:top w:val="nil"/>
              <w:left w:val="nil"/>
              <w:bottom w:val="single" w:sz="4" w:space="0" w:color="auto"/>
              <w:right w:val="single" w:sz="4" w:space="0" w:color="auto"/>
            </w:tcBorders>
            <w:vAlign w:val="center"/>
            <w:hideMark/>
          </w:tcPr>
          <w:p w14:paraId="223135F9"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54F048C1" w14:textId="77777777" w:rsidR="002D4BF7" w:rsidRPr="00D05F20" w:rsidRDefault="002D4BF7" w:rsidP="005C1E39">
            <w:pPr>
              <w:jc w:val="center"/>
              <w:rPr>
                <w:sz w:val="22"/>
                <w:szCs w:val="22"/>
              </w:rPr>
            </w:pPr>
            <w:r w:rsidRPr="00D05F20">
              <w:rPr>
                <w:sz w:val="22"/>
                <w:szCs w:val="22"/>
              </w:rPr>
              <w:t>11.814,00</w:t>
            </w:r>
          </w:p>
        </w:tc>
        <w:tc>
          <w:tcPr>
            <w:tcW w:w="889" w:type="dxa"/>
            <w:vMerge w:val="restart"/>
            <w:tcBorders>
              <w:top w:val="nil"/>
              <w:left w:val="single" w:sz="4" w:space="0" w:color="auto"/>
              <w:bottom w:val="single" w:sz="4" w:space="0" w:color="auto"/>
              <w:right w:val="single" w:sz="4" w:space="0" w:color="auto"/>
            </w:tcBorders>
            <w:vAlign w:val="center"/>
            <w:hideMark/>
          </w:tcPr>
          <w:p w14:paraId="2123EFE7" w14:textId="77777777" w:rsidR="002D4BF7" w:rsidRPr="00D05F20" w:rsidRDefault="002D4BF7" w:rsidP="005C1E39">
            <w:pPr>
              <w:jc w:val="center"/>
              <w:rPr>
                <w:sz w:val="22"/>
                <w:szCs w:val="22"/>
              </w:rPr>
            </w:pPr>
            <w:r w:rsidRPr="00D05F20">
              <w:rPr>
                <w:sz w:val="22"/>
                <w:szCs w:val="22"/>
              </w:rPr>
              <w:t>97,10</w:t>
            </w:r>
          </w:p>
        </w:tc>
        <w:tc>
          <w:tcPr>
            <w:tcW w:w="816" w:type="dxa"/>
            <w:vMerge w:val="restart"/>
            <w:tcBorders>
              <w:top w:val="nil"/>
              <w:left w:val="single" w:sz="4" w:space="0" w:color="auto"/>
              <w:bottom w:val="single" w:sz="4" w:space="0" w:color="auto"/>
              <w:right w:val="single" w:sz="4" w:space="0" w:color="auto"/>
            </w:tcBorders>
            <w:vAlign w:val="center"/>
            <w:hideMark/>
          </w:tcPr>
          <w:p w14:paraId="7AB737F2" w14:textId="77777777" w:rsidR="002D4BF7" w:rsidRPr="00D05F20" w:rsidRDefault="002D4BF7" w:rsidP="005C1E39">
            <w:pPr>
              <w:jc w:val="center"/>
              <w:rPr>
                <w:sz w:val="22"/>
                <w:szCs w:val="22"/>
              </w:rPr>
            </w:pPr>
            <w:r w:rsidRPr="00D05F20">
              <w:rPr>
                <w:sz w:val="22"/>
                <w:szCs w:val="22"/>
              </w:rPr>
              <w:t>18,00</w:t>
            </w:r>
          </w:p>
        </w:tc>
        <w:tc>
          <w:tcPr>
            <w:tcW w:w="822" w:type="dxa"/>
            <w:vMerge w:val="restart"/>
            <w:tcBorders>
              <w:top w:val="nil"/>
              <w:left w:val="single" w:sz="4" w:space="0" w:color="auto"/>
              <w:bottom w:val="single" w:sz="4" w:space="0" w:color="auto"/>
              <w:right w:val="single" w:sz="4" w:space="0" w:color="auto"/>
            </w:tcBorders>
            <w:vAlign w:val="center"/>
            <w:hideMark/>
          </w:tcPr>
          <w:p w14:paraId="61EA469C"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3A3A6B6"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83F7E5D" w14:textId="77777777" w:rsidR="002D4BF7" w:rsidRPr="00D05F20" w:rsidRDefault="002D4BF7" w:rsidP="005C1E39">
            <w:pPr>
              <w:jc w:val="center"/>
              <w:rPr>
                <w:sz w:val="22"/>
                <w:szCs w:val="22"/>
              </w:rPr>
            </w:pPr>
            <w:r w:rsidRPr="00D05F20">
              <w:rPr>
                <w:sz w:val="22"/>
                <w:szCs w:val="22"/>
              </w:rPr>
              <w:t>No</w:t>
            </w:r>
          </w:p>
        </w:tc>
      </w:tr>
      <w:tr w:rsidR="00C266B9" w:rsidRPr="00D05F20" w14:paraId="213B9942"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CDD1909"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9163993"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4AB84EF"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63179811"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B31BCD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E253BF8"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57A931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5A693504"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123B0A0" w14:textId="77777777" w:rsidR="002D4BF7" w:rsidRPr="00D05F20" w:rsidRDefault="002D4BF7" w:rsidP="005C1E39">
            <w:pPr>
              <w:rPr>
                <w:sz w:val="22"/>
                <w:szCs w:val="22"/>
              </w:rPr>
            </w:pPr>
          </w:p>
        </w:tc>
      </w:tr>
      <w:tr w:rsidR="00C266B9" w:rsidRPr="00D05F20" w14:paraId="24E4358E"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673361F" w14:textId="77777777" w:rsidR="002D4BF7" w:rsidRPr="00D05F20" w:rsidRDefault="002D4BF7" w:rsidP="005C1E39">
            <w:pPr>
              <w:jc w:val="center"/>
              <w:rPr>
                <w:sz w:val="22"/>
                <w:szCs w:val="22"/>
              </w:rPr>
            </w:pPr>
            <w:r w:rsidRPr="00D05F20">
              <w:rPr>
                <w:sz w:val="22"/>
                <w:szCs w:val="22"/>
              </w:rPr>
              <w:t>54</w:t>
            </w:r>
          </w:p>
        </w:tc>
        <w:tc>
          <w:tcPr>
            <w:tcW w:w="1898" w:type="dxa"/>
            <w:vMerge w:val="restart"/>
            <w:tcBorders>
              <w:top w:val="nil"/>
              <w:left w:val="single" w:sz="4" w:space="0" w:color="auto"/>
              <w:bottom w:val="single" w:sz="4" w:space="0" w:color="auto"/>
              <w:right w:val="single" w:sz="4" w:space="0" w:color="auto"/>
            </w:tcBorders>
            <w:vAlign w:val="center"/>
            <w:hideMark/>
          </w:tcPr>
          <w:p w14:paraId="0CEFFF22" w14:textId="77777777" w:rsidR="002D4BF7" w:rsidRPr="00D05F20" w:rsidRDefault="002D4BF7" w:rsidP="005C1E39">
            <w:pPr>
              <w:rPr>
                <w:sz w:val="22"/>
                <w:szCs w:val="22"/>
              </w:rPr>
            </w:pPr>
            <w:r w:rsidRPr="00D05F20">
              <w:rPr>
                <w:sz w:val="22"/>
                <w:szCs w:val="22"/>
              </w:rPr>
              <w:t>VIET THUAN 11_01</w:t>
            </w:r>
          </w:p>
        </w:tc>
        <w:tc>
          <w:tcPr>
            <w:tcW w:w="1588" w:type="dxa"/>
            <w:tcBorders>
              <w:top w:val="nil"/>
              <w:left w:val="nil"/>
              <w:bottom w:val="single" w:sz="4" w:space="0" w:color="auto"/>
              <w:right w:val="single" w:sz="4" w:space="0" w:color="auto"/>
            </w:tcBorders>
            <w:vAlign w:val="center"/>
            <w:hideMark/>
          </w:tcPr>
          <w:p w14:paraId="6E1B73D8"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2E382406" w14:textId="77777777" w:rsidR="002D4BF7" w:rsidRPr="00D05F20" w:rsidRDefault="002D4BF7" w:rsidP="005C1E39">
            <w:pPr>
              <w:jc w:val="center"/>
              <w:rPr>
                <w:sz w:val="22"/>
                <w:szCs w:val="22"/>
              </w:rPr>
            </w:pPr>
            <w:r w:rsidRPr="00D05F20">
              <w:rPr>
                <w:sz w:val="22"/>
                <w:szCs w:val="22"/>
              </w:rPr>
              <w:t>10.808,00</w:t>
            </w:r>
          </w:p>
        </w:tc>
        <w:tc>
          <w:tcPr>
            <w:tcW w:w="889" w:type="dxa"/>
            <w:vMerge w:val="restart"/>
            <w:tcBorders>
              <w:top w:val="nil"/>
              <w:left w:val="single" w:sz="4" w:space="0" w:color="auto"/>
              <w:bottom w:val="single" w:sz="4" w:space="0" w:color="auto"/>
              <w:right w:val="single" w:sz="4" w:space="0" w:color="auto"/>
            </w:tcBorders>
            <w:vAlign w:val="center"/>
            <w:hideMark/>
          </w:tcPr>
          <w:p w14:paraId="3ACACC14" w14:textId="77777777" w:rsidR="002D4BF7" w:rsidRPr="00D05F20" w:rsidRDefault="002D4BF7" w:rsidP="005C1E39">
            <w:pPr>
              <w:jc w:val="center"/>
              <w:rPr>
                <w:sz w:val="22"/>
                <w:szCs w:val="22"/>
              </w:rPr>
            </w:pPr>
            <w:r w:rsidRPr="00D05F20">
              <w:rPr>
                <w:sz w:val="22"/>
                <w:szCs w:val="22"/>
              </w:rPr>
              <w:t>119,90</w:t>
            </w:r>
          </w:p>
        </w:tc>
        <w:tc>
          <w:tcPr>
            <w:tcW w:w="816" w:type="dxa"/>
            <w:vMerge w:val="restart"/>
            <w:tcBorders>
              <w:top w:val="nil"/>
              <w:left w:val="single" w:sz="4" w:space="0" w:color="auto"/>
              <w:bottom w:val="single" w:sz="4" w:space="0" w:color="auto"/>
              <w:right w:val="single" w:sz="4" w:space="0" w:color="auto"/>
            </w:tcBorders>
            <w:vAlign w:val="center"/>
            <w:hideMark/>
          </w:tcPr>
          <w:p w14:paraId="1103E333" w14:textId="77777777" w:rsidR="002D4BF7" w:rsidRPr="00D05F20" w:rsidRDefault="002D4BF7" w:rsidP="005C1E39">
            <w:pPr>
              <w:jc w:val="center"/>
              <w:rPr>
                <w:sz w:val="22"/>
                <w:szCs w:val="22"/>
              </w:rPr>
            </w:pPr>
            <w:r w:rsidRPr="00D05F20">
              <w:rPr>
                <w:sz w:val="22"/>
                <w:szCs w:val="22"/>
              </w:rPr>
              <w:t>21,60</w:t>
            </w:r>
          </w:p>
        </w:tc>
        <w:tc>
          <w:tcPr>
            <w:tcW w:w="822" w:type="dxa"/>
            <w:vMerge w:val="restart"/>
            <w:tcBorders>
              <w:top w:val="nil"/>
              <w:left w:val="single" w:sz="4" w:space="0" w:color="auto"/>
              <w:bottom w:val="single" w:sz="4" w:space="0" w:color="auto"/>
              <w:right w:val="single" w:sz="4" w:space="0" w:color="auto"/>
            </w:tcBorders>
            <w:vAlign w:val="center"/>
            <w:hideMark/>
          </w:tcPr>
          <w:p w14:paraId="5D2FDD63"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104D1235"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7C03CAA" w14:textId="77777777" w:rsidR="002D4BF7" w:rsidRPr="00D05F20" w:rsidRDefault="002D4BF7" w:rsidP="005C1E39">
            <w:pPr>
              <w:jc w:val="center"/>
              <w:rPr>
                <w:sz w:val="22"/>
                <w:szCs w:val="22"/>
              </w:rPr>
            </w:pPr>
            <w:r w:rsidRPr="00D05F20">
              <w:rPr>
                <w:sz w:val="22"/>
                <w:szCs w:val="22"/>
              </w:rPr>
              <w:t>No</w:t>
            </w:r>
          </w:p>
        </w:tc>
      </w:tr>
      <w:tr w:rsidR="00C266B9" w:rsidRPr="00D05F20" w14:paraId="02E428ED"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61E73C5C"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F0382F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4C42D00"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34FF28CD"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BCD051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349C555"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02436A2"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85095C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68EE497" w14:textId="77777777" w:rsidR="002D4BF7" w:rsidRPr="00D05F20" w:rsidRDefault="002D4BF7" w:rsidP="005C1E39">
            <w:pPr>
              <w:rPr>
                <w:sz w:val="22"/>
                <w:szCs w:val="22"/>
              </w:rPr>
            </w:pPr>
          </w:p>
        </w:tc>
      </w:tr>
      <w:tr w:rsidR="00C266B9" w:rsidRPr="00D05F20" w14:paraId="36F55CF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602B98C" w14:textId="77777777" w:rsidR="002D4BF7" w:rsidRPr="00D05F20" w:rsidRDefault="002D4BF7" w:rsidP="005C1E39">
            <w:pPr>
              <w:jc w:val="center"/>
              <w:rPr>
                <w:sz w:val="22"/>
                <w:szCs w:val="22"/>
              </w:rPr>
            </w:pPr>
            <w:r w:rsidRPr="00D05F20">
              <w:rPr>
                <w:sz w:val="22"/>
                <w:szCs w:val="22"/>
              </w:rPr>
              <w:t>55</w:t>
            </w:r>
          </w:p>
        </w:tc>
        <w:tc>
          <w:tcPr>
            <w:tcW w:w="1898" w:type="dxa"/>
            <w:vMerge w:val="restart"/>
            <w:tcBorders>
              <w:top w:val="nil"/>
              <w:left w:val="single" w:sz="4" w:space="0" w:color="auto"/>
              <w:bottom w:val="single" w:sz="4" w:space="0" w:color="auto"/>
              <w:right w:val="single" w:sz="4" w:space="0" w:color="auto"/>
            </w:tcBorders>
            <w:vAlign w:val="center"/>
            <w:hideMark/>
          </w:tcPr>
          <w:p w14:paraId="3194D67D" w14:textId="77777777" w:rsidR="002D4BF7" w:rsidRPr="00D05F20" w:rsidRDefault="002D4BF7" w:rsidP="005C1E39">
            <w:pPr>
              <w:rPr>
                <w:sz w:val="22"/>
                <w:szCs w:val="22"/>
              </w:rPr>
            </w:pPr>
            <w:r w:rsidRPr="00D05F20">
              <w:rPr>
                <w:sz w:val="22"/>
                <w:szCs w:val="22"/>
              </w:rPr>
              <w:t>VIET THUAN 11_02</w:t>
            </w:r>
          </w:p>
        </w:tc>
        <w:tc>
          <w:tcPr>
            <w:tcW w:w="1588" w:type="dxa"/>
            <w:tcBorders>
              <w:top w:val="nil"/>
              <w:left w:val="nil"/>
              <w:bottom w:val="single" w:sz="4" w:space="0" w:color="auto"/>
              <w:right w:val="single" w:sz="4" w:space="0" w:color="auto"/>
            </w:tcBorders>
            <w:vAlign w:val="center"/>
            <w:hideMark/>
          </w:tcPr>
          <w:p w14:paraId="35F54917"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1E01B579" w14:textId="77777777" w:rsidR="002D4BF7" w:rsidRPr="00D05F20" w:rsidRDefault="002D4BF7" w:rsidP="005C1E39">
            <w:pPr>
              <w:jc w:val="center"/>
              <w:rPr>
                <w:sz w:val="22"/>
                <w:szCs w:val="22"/>
              </w:rPr>
            </w:pPr>
            <w:r w:rsidRPr="00D05F20">
              <w:rPr>
                <w:sz w:val="22"/>
                <w:szCs w:val="22"/>
              </w:rPr>
              <w:t>10.773,00</w:t>
            </w:r>
          </w:p>
        </w:tc>
        <w:tc>
          <w:tcPr>
            <w:tcW w:w="889" w:type="dxa"/>
            <w:vMerge w:val="restart"/>
            <w:tcBorders>
              <w:top w:val="nil"/>
              <w:left w:val="single" w:sz="4" w:space="0" w:color="auto"/>
              <w:bottom w:val="single" w:sz="4" w:space="0" w:color="auto"/>
              <w:right w:val="single" w:sz="4" w:space="0" w:color="auto"/>
            </w:tcBorders>
            <w:vAlign w:val="center"/>
            <w:hideMark/>
          </w:tcPr>
          <w:p w14:paraId="429BACB0" w14:textId="77777777" w:rsidR="002D4BF7" w:rsidRPr="00D05F20" w:rsidRDefault="002D4BF7" w:rsidP="005C1E39">
            <w:pPr>
              <w:jc w:val="center"/>
              <w:rPr>
                <w:sz w:val="22"/>
                <w:szCs w:val="22"/>
              </w:rPr>
            </w:pPr>
            <w:r w:rsidRPr="00D05F20">
              <w:rPr>
                <w:sz w:val="22"/>
                <w:szCs w:val="22"/>
              </w:rPr>
              <w:t>119,90</w:t>
            </w:r>
          </w:p>
        </w:tc>
        <w:tc>
          <w:tcPr>
            <w:tcW w:w="816" w:type="dxa"/>
            <w:vMerge w:val="restart"/>
            <w:tcBorders>
              <w:top w:val="nil"/>
              <w:left w:val="single" w:sz="4" w:space="0" w:color="auto"/>
              <w:bottom w:val="single" w:sz="4" w:space="0" w:color="auto"/>
              <w:right w:val="single" w:sz="4" w:space="0" w:color="auto"/>
            </w:tcBorders>
            <w:vAlign w:val="center"/>
            <w:hideMark/>
          </w:tcPr>
          <w:p w14:paraId="693CAB96" w14:textId="77777777" w:rsidR="002D4BF7" w:rsidRPr="00D05F20" w:rsidRDefault="002D4BF7" w:rsidP="005C1E39">
            <w:pPr>
              <w:jc w:val="center"/>
              <w:rPr>
                <w:sz w:val="22"/>
                <w:szCs w:val="22"/>
              </w:rPr>
            </w:pPr>
            <w:r w:rsidRPr="00D05F20">
              <w:rPr>
                <w:sz w:val="22"/>
                <w:szCs w:val="22"/>
              </w:rPr>
              <w:t>21,60</w:t>
            </w:r>
          </w:p>
        </w:tc>
        <w:tc>
          <w:tcPr>
            <w:tcW w:w="822" w:type="dxa"/>
            <w:vMerge w:val="restart"/>
            <w:tcBorders>
              <w:top w:val="nil"/>
              <w:left w:val="single" w:sz="4" w:space="0" w:color="auto"/>
              <w:bottom w:val="single" w:sz="4" w:space="0" w:color="auto"/>
              <w:right w:val="single" w:sz="4" w:space="0" w:color="auto"/>
            </w:tcBorders>
            <w:vAlign w:val="center"/>
            <w:hideMark/>
          </w:tcPr>
          <w:p w14:paraId="578F768D"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5C3EFFE"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38DAA4E9" w14:textId="77777777" w:rsidR="002D4BF7" w:rsidRPr="00D05F20" w:rsidRDefault="002D4BF7" w:rsidP="005C1E39">
            <w:pPr>
              <w:jc w:val="center"/>
              <w:rPr>
                <w:sz w:val="22"/>
                <w:szCs w:val="22"/>
              </w:rPr>
            </w:pPr>
            <w:r w:rsidRPr="00D05F20">
              <w:rPr>
                <w:sz w:val="22"/>
                <w:szCs w:val="22"/>
              </w:rPr>
              <w:t>No</w:t>
            </w:r>
          </w:p>
        </w:tc>
      </w:tr>
      <w:tr w:rsidR="00C266B9" w:rsidRPr="00D05F20" w14:paraId="7993736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DFCD6F5"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7CF63AC"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1A2FA244"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3070C9F2"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200081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642C5D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AAC127C"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64DE8ED"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5EDA9AF" w14:textId="77777777" w:rsidR="002D4BF7" w:rsidRPr="00D05F20" w:rsidRDefault="002D4BF7" w:rsidP="005C1E39">
            <w:pPr>
              <w:rPr>
                <w:sz w:val="22"/>
                <w:szCs w:val="22"/>
              </w:rPr>
            </w:pPr>
          </w:p>
        </w:tc>
      </w:tr>
      <w:tr w:rsidR="00C266B9" w:rsidRPr="00D05F20" w14:paraId="5048E6B3"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8BEB4D9" w14:textId="77777777" w:rsidR="002D4BF7" w:rsidRPr="00D05F20" w:rsidRDefault="002D4BF7" w:rsidP="005C1E39">
            <w:pPr>
              <w:jc w:val="center"/>
              <w:rPr>
                <w:sz w:val="22"/>
                <w:szCs w:val="22"/>
              </w:rPr>
            </w:pPr>
            <w:r w:rsidRPr="00D05F20">
              <w:rPr>
                <w:sz w:val="22"/>
                <w:szCs w:val="22"/>
              </w:rPr>
              <w:t>56</w:t>
            </w:r>
          </w:p>
        </w:tc>
        <w:tc>
          <w:tcPr>
            <w:tcW w:w="1898" w:type="dxa"/>
            <w:vMerge w:val="restart"/>
            <w:tcBorders>
              <w:top w:val="nil"/>
              <w:left w:val="single" w:sz="4" w:space="0" w:color="auto"/>
              <w:bottom w:val="single" w:sz="4" w:space="0" w:color="auto"/>
              <w:right w:val="single" w:sz="4" w:space="0" w:color="auto"/>
            </w:tcBorders>
            <w:vAlign w:val="center"/>
            <w:hideMark/>
          </w:tcPr>
          <w:p w14:paraId="372CA380" w14:textId="77777777" w:rsidR="002D4BF7" w:rsidRPr="00D05F20" w:rsidRDefault="002D4BF7" w:rsidP="005C1E39">
            <w:pPr>
              <w:rPr>
                <w:sz w:val="22"/>
                <w:szCs w:val="22"/>
              </w:rPr>
            </w:pPr>
            <w:r w:rsidRPr="00D05F20">
              <w:rPr>
                <w:sz w:val="22"/>
                <w:szCs w:val="22"/>
              </w:rPr>
              <w:t>VIET THUAN 168</w:t>
            </w:r>
          </w:p>
        </w:tc>
        <w:tc>
          <w:tcPr>
            <w:tcW w:w="1588" w:type="dxa"/>
            <w:tcBorders>
              <w:top w:val="nil"/>
              <w:left w:val="nil"/>
              <w:bottom w:val="single" w:sz="4" w:space="0" w:color="auto"/>
              <w:right w:val="single" w:sz="4" w:space="0" w:color="auto"/>
            </w:tcBorders>
            <w:vAlign w:val="center"/>
            <w:hideMark/>
          </w:tcPr>
          <w:p w14:paraId="468947F5"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B9A4F68" w14:textId="77777777" w:rsidR="002D4BF7" w:rsidRPr="00D05F20" w:rsidRDefault="002D4BF7" w:rsidP="005C1E39">
            <w:pPr>
              <w:jc w:val="center"/>
              <w:rPr>
                <w:sz w:val="22"/>
                <w:szCs w:val="22"/>
              </w:rPr>
            </w:pPr>
            <w:r w:rsidRPr="00D05F20">
              <w:rPr>
                <w:sz w:val="22"/>
                <w:szCs w:val="22"/>
              </w:rPr>
              <w:t>20.531,90</w:t>
            </w:r>
          </w:p>
        </w:tc>
        <w:tc>
          <w:tcPr>
            <w:tcW w:w="889" w:type="dxa"/>
            <w:vMerge w:val="restart"/>
            <w:tcBorders>
              <w:top w:val="nil"/>
              <w:left w:val="single" w:sz="4" w:space="0" w:color="auto"/>
              <w:bottom w:val="single" w:sz="4" w:space="0" w:color="auto"/>
              <w:right w:val="single" w:sz="4" w:space="0" w:color="auto"/>
            </w:tcBorders>
            <w:vAlign w:val="center"/>
            <w:hideMark/>
          </w:tcPr>
          <w:p w14:paraId="09E5149D" w14:textId="77777777" w:rsidR="002D4BF7" w:rsidRPr="00D05F20" w:rsidRDefault="002D4BF7" w:rsidP="005C1E39">
            <w:pPr>
              <w:jc w:val="center"/>
              <w:rPr>
                <w:sz w:val="22"/>
                <w:szCs w:val="22"/>
              </w:rPr>
            </w:pPr>
            <w:r w:rsidRPr="00D05F20">
              <w:rPr>
                <w:sz w:val="22"/>
                <w:szCs w:val="22"/>
              </w:rPr>
              <w:t>130,00</w:t>
            </w:r>
          </w:p>
        </w:tc>
        <w:tc>
          <w:tcPr>
            <w:tcW w:w="816" w:type="dxa"/>
            <w:vMerge w:val="restart"/>
            <w:tcBorders>
              <w:top w:val="nil"/>
              <w:left w:val="single" w:sz="4" w:space="0" w:color="auto"/>
              <w:bottom w:val="single" w:sz="4" w:space="0" w:color="auto"/>
              <w:right w:val="single" w:sz="4" w:space="0" w:color="auto"/>
            </w:tcBorders>
            <w:vAlign w:val="center"/>
            <w:hideMark/>
          </w:tcPr>
          <w:p w14:paraId="3454779E" w14:textId="77777777" w:rsidR="002D4BF7" w:rsidRPr="00D05F20" w:rsidRDefault="002D4BF7" w:rsidP="005C1E39">
            <w:pPr>
              <w:jc w:val="center"/>
              <w:rPr>
                <w:sz w:val="22"/>
                <w:szCs w:val="22"/>
              </w:rPr>
            </w:pPr>
            <w:r w:rsidRPr="00D05F20">
              <w:rPr>
                <w:sz w:val="22"/>
                <w:szCs w:val="22"/>
              </w:rPr>
              <w:t>20,00</w:t>
            </w:r>
          </w:p>
        </w:tc>
        <w:tc>
          <w:tcPr>
            <w:tcW w:w="822" w:type="dxa"/>
            <w:vMerge w:val="restart"/>
            <w:tcBorders>
              <w:top w:val="nil"/>
              <w:left w:val="single" w:sz="4" w:space="0" w:color="auto"/>
              <w:bottom w:val="single" w:sz="4" w:space="0" w:color="auto"/>
              <w:right w:val="single" w:sz="4" w:space="0" w:color="auto"/>
            </w:tcBorders>
            <w:vAlign w:val="center"/>
            <w:hideMark/>
          </w:tcPr>
          <w:p w14:paraId="277DC529"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1F018ACA"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19363982" w14:textId="77777777" w:rsidR="002D4BF7" w:rsidRPr="00D05F20" w:rsidRDefault="002D4BF7" w:rsidP="005C1E39">
            <w:pPr>
              <w:jc w:val="center"/>
              <w:rPr>
                <w:sz w:val="22"/>
                <w:szCs w:val="22"/>
              </w:rPr>
            </w:pPr>
            <w:r w:rsidRPr="00D05F20">
              <w:rPr>
                <w:sz w:val="22"/>
                <w:szCs w:val="22"/>
              </w:rPr>
              <w:t>No</w:t>
            </w:r>
          </w:p>
        </w:tc>
      </w:tr>
      <w:tr w:rsidR="00C266B9" w:rsidRPr="00D05F20" w14:paraId="76C821D2"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7C73CE4"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177C4D4"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AC6D639"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39154769"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06166FB"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3B86AE0"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44E8D5F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3661F21"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FC5151E" w14:textId="77777777" w:rsidR="002D4BF7" w:rsidRPr="00D05F20" w:rsidRDefault="002D4BF7" w:rsidP="005C1E39">
            <w:pPr>
              <w:rPr>
                <w:sz w:val="22"/>
                <w:szCs w:val="22"/>
              </w:rPr>
            </w:pPr>
          </w:p>
        </w:tc>
      </w:tr>
      <w:tr w:rsidR="00C266B9" w:rsidRPr="00D05F20" w14:paraId="4FA8B83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6C6744A" w14:textId="77777777" w:rsidR="002D4BF7" w:rsidRPr="00D05F20" w:rsidRDefault="002D4BF7" w:rsidP="005C1E39">
            <w:pPr>
              <w:jc w:val="center"/>
              <w:rPr>
                <w:sz w:val="22"/>
                <w:szCs w:val="22"/>
              </w:rPr>
            </w:pPr>
            <w:r w:rsidRPr="00D05F20">
              <w:rPr>
                <w:sz w:val="22"/>
                <w:szCs w:val="22"/>
              </w:rPr>
              <w:t>57</w:t>
            </w:r>
          </w:p>
        </w:tc>
        <w:tc>
          <w:tcPr>
            <w:tcW w:w="1898" w:type="dxa"/>
            <w:vMerge w:val="restart"/>
            <w:tcBorders>
              <w:top w:val="nil"/>
              <w:left w:val="single" w:sz="4" w:space="0" w:color="auto"/>
              <w:bottom w:val="single" w:sz="4" w:space="0" w:color="auto"/>
              <w:right w:val="single" w:sz="4" w:space="0" w:color="auto"/>
            </w:tcBorders>
            <w:vAlign w:val="center"/>
            <w:hideMark/>
          </w:tcPr>
          <w:p w14:paraId="36683697" w14:textId="77777777" w:rsidR="002D4BF7" w:rsidRPr="00D05F20" w:rsidRDefault="002D4BF7" w:rsidP="005C1E39">
            <w:pPr>
              <w:rPr>
                <w:sz w:val="22"/>
                <w:szCs w:val="22"/>
              </w:rPr>
            </w:pPr>
            <w:r w:rsidRPr="00D05F20">
              <w:rPr>
                <w:sz w:val="22"/>
                <w:szCs w:val="22"/>
              </w:rPr>
              <w:t>VIET THUAN 169</w:t>
            </w:r>
          </w:p>
        </w:tc>
        <w:tc>
          <w:tcPr>
            <w:tcW w:w="1588" w:type="dxa"/>
            <w:tcBorders>
              <w:top w:val="nil"/>
              <w:left w:val="nil"/>
              <w:bottom w:val="single" w:sz="4" w:space="0" w:color="auto"/>
              <w:right w:val="single" w:sz="4" w:space="0" w:color="auto"/>
            </w:tcBorders>
            <w:vAlign w:val="center"/>
            <w:hideMark/>
          </w:tcPr>
          <w:p w14:paraId="5703147F"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2C363D94" w14:textId="77777777" w:rsidR="002D4BF7" w:rsidRPr="00D05F20" w:rsidRDefault="002D4BF7" w:rsidP="005C1E39">
            <w:pPr>
              <w:jc w:val="center"/>
              <w:rPr>
                <w:sz w:val="22"/>
                <w:szCs w:val="22"/>
              </w:rPr>
            </w:pPr>
            <w:r w:rsidRPr="00D05F20">
              <w:rPr>
                <w:sz w:val="22"/>
                <w:szCs w:val="22"/>
              </w:rPr>
              <w:t>20.531,00</w:t>
            </w:r>
          </w:p>
        </w:tc>
        <w:tc>
          <w:tcPr>
            <w:tcW w:w="889" w:type="dxa"/>
            <w:vMerge w:val="restart"/>
            <w:tcBorders>
              <w:top w:val="nil"/>
              <w:left w:val="single" w:sz="4" w:space="0" w:color="auto"/>
              <w:bottom w:val="single" w:sz="4" w:space="0" w:color="auto"/>
              <w:right w:val="single" w:sz="4" w:space="0" w:color="auto"/>
            </w:tcBorders>
            <w:vAlign w:val="center"/>
            <w:hideMark/>
          </w:tcPr>
          <w:p w14:paraId="37E530C1" w14:textId="77777777" w:rsidR="002D4BF7" w:rsidRPr="00D05F20" w:rsidRDefault="002D4BF7" w:rsidP="005C1E39">
            <w:pPr>
              <w:jc w:val="center"/>
              <w:rPr>
                <w:sz w:val="22"/>
                <w:szCs w:val="22"/>
              </w:rPr>
            </w:pPr>
            <w:r w:rsidRPr="00D05F20">
              <w:rPr>
                <w:sz w:val="22"/>
                <w:szCs w:val="22"/>
              </w:rPr>
              <w:t>136,00</w:t>
            </w:r>
          </w:p>
        </w:tc>
        <w:tc>
          <w:tcPr>
            <w:tcW w:w="816" w:type="dxa"/>
            <w:vMerge w:val="restart"/>
            <w:tcBorders>
              <w:top w:val="nil"/>
              <w:left w:val="single" w:sz="4" w:space="0" w:color="auto"/>
              <w:bottom w:val="single" w:sz="4" w:space="0" w:color="auto"/>
              <w:right w:val="single" w:sz="4" w:space="0" w:color="auto"/>
            </w:tcBorders>
            <w:vAlign w:val="center"/>
            <w:hideMark/>
          </w:tcPr>
          <w:p w14:paraId="6E8C3BB8" w14:textId="77777777" w:rsidR="002D4BF7" w:rsidRPr="00D05F20" w:rsidRDefault="002D4BF7" w:rsidP="005C1E39">
            <w:pPr>
              <w:jc w:val="center"/>
              <w:rPr>
                <w:sz w:val="22"/>
                <w:szCs w:val="22"/>
              </w:rPr>
            </w:pPr>
            <w:r w:rsidRPr="00D05F20">
              <w:rPr>
                <w:sz w:val="22"/>
                <w:szCs w:val="22"/>
              </w:rPr>
              <w:t>22,00</w:t>
            </w:r>
          </w:p>
        </w:tc>
        <w:tc>
          <w:tcPr>
            <w:tcW w:w="822" w:type="dxa"/>
            <w:vMerge w:val="restart"/>
            <w:tcBorders>
              <w:top w:val="nil"/>
              <w:left w:val="single" w:sz="4" w:space="0" w:color="auto"/>
              <w:bottom w:val="single" w:sz="4" w:space="0" w:color="auto"/>
              <w:right w:val="single" w:sz="4" w:space="0" w:color="auto"/>
            </w:tcBorders>
            <w:vAlign w:val="center"/>
            <w:hideMark/>
          </w:tcPr>
          <w:p w14:paraId="14DBF95B"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5F9E71B"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F23E8D9" w14:textId="77777777" w:rsidR="002D4BF7" w:rsidRPr="00D05F20" w:rsidRDefault="002D4BF7" w:rsidP="005C1E39">
            <w:pPr>
              <w:jc w:val="center"/>
              <w:rPr>
                <w:sz w:val="22"/>
                <w:szCs w:val="22"/>
              </w:rPr>
            </w:pPr>
            <w:r w:rsidRPr="00D05F20">
              <w:rPr>
                <w:sz w:val="22"/>
                <w:szCs w:val="22"/>
              </w:rPr>
              <w:t>No</w:t>
            </w:r>
          </w:p>
        </w:tc>
      </w:tr>
      <w:tr w:rsidR="00C266B9" w:rsidRPr="00D05F20" w14:paraId="70367D2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16AF87F9"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7001034"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87A964D"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61E4C1AA"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1FE691B8"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B70F617"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79DBDAC"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982704A"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C1A8394" w14:textId="77777777" w:rsidR="002D4BF7" w:rsidRPr="00D05F20" w:rsidRDefault="002D4BF7" w:rsidP="005C1E39">
            <w:pPr>
              <w:rPr>
                <w:sz w:val="22"/>
                <w:szCs w:val="22"/>
              </w:rPr>
            </w:pPr>
          </w:p>
        </w:tc>
      </w:tr>
      <w:tr w:rsidR="00C266B9" w:rsidRPr="00D05F20" w14:paraId="4F48548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56D6BA8" w14:textId="77777777" w:rsidR="002D4BF7" w:rsidRPr="00D05F20" w:rsidRDefault="002D4BF7" w:rsidP="005C1E39">
            <w:pPr>
              <w:jc w:val="center"/>
              <w:rPr>
                <w:sz w:val="22"/>
                <w:szCs w:val="22"/>
              </w:rPr>
            </w:pPr>
            <w:r w:rsidRPr="00D05F20">
              <w:rPr>
                <w:sz w:val="22"/>
                <w:szCs w:val="22"/>
              </w:rPr>
              <w:t>58</w:t>
            </w:r>
          </w:p>
        </w:tc>
        <w:tc>
          <w:tcPr>
            <w:tcW w:w="1898" w:type="dxa"/>
            <w:vMerge w:val="restart"/>
            <w:tcBorders>
              <w:top w:val="nil"/>
              <w:left w:val="single" w:sz="4" w:space="0" w:color="auto"/>
              <w:bottom w:val="single" w:sz="4" w:space="0" w:color="auto"/>
              <w:right w:val="single" w:sz="4" w:space="0" w:color="auto"/>
            </w:tcBorders>
            <w:vAlign w:val="center"/>
            <w:hideMark/>
          </w:tcPr>
          <w:p w14:paraId="01C80857" w14:textId="77777777" w:rsidR="002D4BF7" w:rsidRPr="00D05F20" w:rsidRDefault="002D4BF7" w:rsidP="005C1E39">
            <w:pPr>
              <w:rPr>
                <w:sz w:val="22"/>
                <w:szCs w:val="22"/>
              </w:rPr>
            </w:pPr>
            <w:r w:rsidRPr="00D05F20">
              <w:rPr>
                <w:sz w:val="22"/>
                <w:szCs w:val="22"/>
              </w:rPr>
              <w:t>VIET THUAN 189</w:t>
            </w:r>
          </w:p>
        </w:tc>
        <w:tc>
          <w:tcPr>
            <w:tcW w:w="1588" w:type="dxa"/>
            <w:tcBorders>
              <w:top w:val="nil"/>
              <w:left w:val="nil"/>
              <w:bottom w:val="single" w:sz="4" w:space="0" w:color="auto"/>
              <w:right w:val="single" w:sz="4" w:space="0" w:color="auto"/>
            </w:tcBorders>
            <w:vAlign w:val="center"/>
            <w:hideMark/>
          </w:tcPr>
          <w:p w14:paraId="71F4B244"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5367D18A" w14:textId="77777777" w:rsidR="002D4BF7" w:rsidRPr="00D05F20" w:rsidRDefault="002D4BF7" w:rsidP="005C1E39">
            <w:pPr>
              <w:jc w:val="center"/>
              <w:rPr>
                <w:sz w:val="22"/>
                <w:szCs w:val="22"/>
              </w:rPr>
            </w:pPr>
            <w:r w:rsidRPr="00D05F20">
              <w:rPr>
                <w:sz w:val="22"/>
                <w:szCs w:val="22"/>
              </w:rPr>
              <w:t>22.155,20</w:t>
            </w:r>
          </w:p>
        </w:tc>
        <w:tc>
          <w:tcPr>
            <w:tcW w:w="889" w:type="dxa"/>
            <w:vMerge w:val="restart"/>
            <w:tcBorders>
              <w:top w:val="nil"/>
              <w:left w:val="single" w:sz="4" w:space="0" w:color="auto"/>
              <w:bottom w:val="single" w:sz="4" w:space="0" w:color="auto"/>
              <w:right w:val="single" w:sz="4" w:space="0" w:color="auto"/>
            </w:tcBorders>
            <w:vAlign w:val="center"/>
            <w:hideMark/>
          </w:tcPr>
          <w:p w14:paraId="50DE8F32" w14:textId="77777777" w:rsidR="002D4BF7" w:rsidRPr="00D05F20" w:rsidRDefault="002D4BF7" w:rsidP="005C1E39">
            <w:pPr>
              <w:jc w:val="center"/>
              <w:rPr>
                <w:sz w:val="22"/>
                <w:szCs w:val="22"/>
              </w:rPr>
            </w:pPr>
            <w:r w:rsidRPr="00D05F20">
              <w:rPr>
                <w:sz w:val="22"/>
                <w:szCs w:val="22"/>
              </w:rPr>
              <w:t>154,00</w:t>
            </w:r>
          </w:p>
        </w:tc>
        <w:tc>
          <w:tcPr>
            <w:tcW w:w="816" w:type="dxa"/>
            <w:vMerge w:val="restart"/>
            <w:tcBorders>
              <w:top w:val="nil"/>
              <w:left w:val="single" w:sz="4" w:space="0" w:color="auto"/>
              <w:bottom w:val="single" w:sz="4" w:space="0" w:color="auto"/>
              <w:right w:val="single" w:sz="4" w:space="0" w:color="auto"/>
            </w:tcBorders>
            <w:vAlign w:val="center"/>
            <w:hideMark/>
          </w:tcPr>
          <w:p w14:paraId="052858DE" w14:textId="77777777" w:rsidR="002D4BF7" w:rsidRPr="00D05F20" w:rsidRDefault="002D4BF7" w:rsidP="005C1E39">
            <w:pPr>
              <w:jc w:val="center"/>
              <w:rPr>
                <w:sz w:val="22"/>
                <w:szCs w:val="22"/>
              </w:rPr>
            </w:pPr>
            <w:r w:rsidRPr="00D05F20">
              <w:rPr>
                <w:sz w:val="22"/>
                <w:szCs w:val="22"/>
              </w:rPr>
              <w:t>24,00</w:t>
            </w:r>
          </w:p>
        </w:tc>
        <w:tc>
          <w:tcPr>
            <w:tcW w:w="822" w:type="dxa"/>
            <w:vMerge w:val="restart"/>
            <w:tcBorders>
              <w:top w:val="nil"/>
              <w:left w:val="single" w:sz="4" w:space="0" w:color="auto"/>
              <w:bottom w:val="single" w:sz="4" w:space="0" w:color="auto"/>
              <w:right w:val="single" w:sz="4" w:space="0" w:color="auto"/>
            </w:tcBorders>
            <w:vAlign w:val="center"/>
            <w:hideMark/>
          </w:tcPr>
          <w:p w14:paraId="77E5FF1B"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4D78B36E"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A887048" w14:textId="77777777" w:rsidR="002D4BF7" w:rsidRPr="00D05F20" w:rsidRDefault="002D4BF7" w:rsidP="005C1E39">
            <w:pPr>
              <w:jc w:val="center"/>
              <w:rPr>
                <w:sz w:val="22"/>
                <w:szCs w:val="22"/>
              </w:rPr>
            </w:pPr>
            <w:r w:rsidRPr="00D05F20">
              <w:rPr>
                <w:sz w:val="22"/>
                <w:szCs w:val="22"/>
              </w:rPr>
              <w:t>No</w:t>
            </w:r>
          </w:p>
        </w:tc>
      </w:tr>
      <w:tr w:rsidR="00C266B9" w:rsidRPr="00D05F20" w14:paraId="43D83A7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4DF4E68"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5CFA853"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A794900"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09F25E7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21ED06D"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32EAD3A"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0B87CCA"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1098086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3865784" w14:textId="77777777" w:rsidR="002D4BF7" w:rsidRPr="00D05F20" w:rsidRDefault="002D4BF7" w:rsidP="005C1E39">
            <w:pPr>
              <w:rPr>
                <w:sz w:val="22"/>
                <w:szCs w:val="22"/>
              </w:rPr>
            </w:pPr>
          </w:p>
        </w:tc>
      </w:tr>
      <w:tr w:rsidR="00C266B9" w:rsidRPr="00D05F20" w14:paraId="56A26DA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947ED6D" w14:textId="77777777" w:rsidR="002D4BF7" w:rsidRPr="00D05F20" w:rsidRDefault="002D4BF7" w:rsidP="005C1E39">
            <w:pPr>
              <w:jc w:val="center"/>
              <w:rPr>
                <w:sz w:val="22"/>
                <w:szCs w:val="22"/>
              </w:rPr>
            </w:pPr>
            <w:r w:rsidRPr="00D05F20">
              <w:rPr>
                <w:sz w:val="22"/>
                <w:szCs w:val="22"/>
              </w:rPr>
              <w:t>59</w:t>
            </w:r>
          </w:p>
        </w:tc>
        <w:tc>
          <w:tcPr>
            <w:tcW w:w="1898" w:type="dxa"/>
            <w:vMerge w:val="restart"/>
            <w:tcBorders>
              <w:top w:val="nil"/>
              <w:left w:val="single" w:sz="4" w:space="0" w:color="auto"/>
              <w:bottom w:val="single" w:sz="4" w:space="0" w:color="auto"/>
              <w:right w:val="single" w:sz="4" w:space="0" w:color="auto"/>
            </w:tcBorders>
            <w:vAlign w:val="center"/>
            <w:hideMark/>
          </w:tcPr>
          <w:p w14:paraId="376C54A7" w14:textId="77777777" w:rsidR="002D4BF7" w:rsidRPr="00D05F20" w:rsidRDefault="002D4BF7" w:rsidP="005C1E39">
            <w:pPr>
              <w:rPr>
                <w:sz w:val="22"/>
                <w:szCs w:val="22"/>
              </w:rPr>
            </w:pPr>
            <w:r w:rsidRPr="00D05F20">
              <w:rPr>
                <w:sz w:val="22"/>
                <w:szCs w:val="22"/>
              </w:rPr>
              <w:t>VIET THUAN 198</w:t>
            </w:r>
          </w:p>
        </w:tc>
        <w:tc>
          <w:tcPr>
            <w:tcW w:w="1588" w:type="dxa"/>
            <w:tcBorders>
              <w:top w:val="nil"/>
              <w:left w:val="nil"/>
              <w:bottom w:val="single" w:sz="4" w:space="0" w:color="auto"/>
              <w:right w:val="single" w:sz="4" w:space="0" w:color="auto"/>
            </w:tcBorders>
            <w:vAlign w:val="center"/>
            <w:hideMark/>
          </w:tcPr>
          <w:p w14:paraId="51F84D47"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3DB988FD" w14:textId="77777777" w:rsidR="002D4BF7" w:rsidRPr="00D05F20" w:rsidRDefault="002D4BF7" w:rsidP="005C1E39">
            <w:pPr>
              <w:jc w:val="center"/>
              <w:rPr>
                <w:sz w:val="22"/>
                <w:szCs w:val="22"/>
              </w:rPr>
            </w:pPr>
            <w:r w:rsidRPr="00D05F20">
              <w:rPr>
                <w:sz w:val="22"/>
                <w:szCs w:val="22"/>
              </w:rPr>
              <w:t>15.215,00</w:t>
            </w:r>
          </w:p>
        </w:tc>
        <w:tc>
          <w:tcPr>
            <w:tcW w:w="889" w:type="dxa"/>
            <w:vMerge w:val="restart"/>
            <w:tcBorders>
              <w:top w:val="nil"/>
              <w:left w:val="single" w:sz="4" w:space="0" w:color="auto"/>
              <w:bottom w:val="single" w:sz="4" w:space="0" w:color="auto"/>
              <w:right w:val="single" w:sz="4" w:space="0" w:color="auto"/>
            </w:tcBorders>
            <w:vAlign w:val="center"/>
            <w:hideMark/>
          </w:tcPr>
          <w:p w14:paraId="11C936D7" w14:textId="77777777" w:rsidR="002D4BF7" w:rsidRPr="00D05F20" w:rsidRDefault="002D4BF7" w:rsidP="005C1E39">
            <w:pPr>
              <w:jc w:val="center"/>
              <w:rPr>
                <w:sz w:val="22"/>
                <w:szCs w:val="22"/>
              </w:rPr>
            </w:pPr>
            <w:r w:rsidRPr="00D05F20">
              <w:rPr>
                <w:sz w:val="22"/>
                <w:szCs w:val="22"/>
              </w:rPr>
              <w:t>133,98</w:t>
            </w:r>
          </w:p>
        </w:tc>
        <w:tc>
          <w:tcPr>
            <w:tcW w:w="816" w:type="dxa"/>
            <w:vMerge w:val="restart"/>
            <w:tcBorders>
              <w:top w:val="nil"/>
              <w:left w:val="single" w:sz="4" w:space="0" w:color="auto"/>
              <w:bottom w:val="single" w:sz="4" w:space="0" w:color="auto"/>
              <w:right w:val="single" w:sz="4" w:space="0" w:color="auto"/>
            </w:tcBorders>
            <w:vAlign w:val="center"/>
            <w:hideMark/>
          </w:tcPr>
          <w:p w14:paraId="6F49A347" w14:textId="77777777" w:rsidR="002D4BF7" w:rsidRPr="00D05F20" w:rsidRDefault="002D4BF7" w:rsidP="005C1E39">
            <w:pPr>
              <w:jc w:val="center"/>
              <w:rPr>
                <w:sz w:val="22"/>
                <w:szCs w:val="22"/>
              </w:rPr>
            </w:pPr>
            <w:r w:rsidRPr="00D05F20">
              <w:rPr>
                <w:sz w:val="22"/>
                <w:szCs w:val="22"/>
              </w:rPr>
              <w:t>19,00</w:t>
            </w:r>
          </w:p>
        </w:tc>
        <w:tc>
          <w:tcPr>
            <w:tcW w:w="822" w:type="dxa"/>
            <w:vMerge w:val="restart"/>
            <w:tcBorders>
              <w:top w:val="nil"/>
              <w:left w:val="single" w:sz="4" w:space="0" w:color="auto"/>
              <w:bottom w:val="single" w:sz="4" w:space="0" w:color="auto"/>
              <w:right w:val="single" w:sz="4" w:space="0" w:color="auto"/>
            </w:tcBorders>
            <w:vAlign w:val="center"/>
            <w:hideMark/>
          </w:tcPr>
          <w:p w14:paraId="7709DE7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0A7746F"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32AA901" w14:textId="77777777" w:rsidR="002D4BF7" w:rsidRPr="00D05F20" w:rsidRDefault="002D4BF7" w:rsidP="005C1E39">
            <w:pPr>
              <w:jc w:val="center"/>
              <w:rPr>
                <w:sz w:val="22"/>
                <w:szCs w:val="22"/>
              </w:rPr>
            </w:pPr>
            <w:r w:rsidRPr="00D05F20">
              <w:rPr>
                <w:sz w:val="22"/>
                <w:szCs w:val="22"/>
              </w:rPr>
              <w:t>No</w:t>
            </w:r>
          </w:p>
        </w:tc>
      </w:tr>
      <w:tr w:rsidR="00C266B9" w:rsidRPr="00D05F20" w14:paraId="16EE3304"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0561EF3"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72EE2458"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4F53C88"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3F1FEAEC"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6843E72"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A5C65A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5B52B3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24690A7"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82823B1" w14:textId="77777777" w:rsidR="002D4BF7" w:rsidRPr="00D05F20" w:rsidRDefault="002D4BF7" w:rsidP="005C1E39">
            <w:pPr>
              <w:rPr>
                <w:sz w:val="22"/>
                <w:szCs w:val="22"/>
              </w:rPr>
            </w:pPr>
          </w:p>
        </w:tc>
      </w:tr>
      <w:tr w:rsidR="00C266B9" w:rsidRPr="00D05F20" w14:paraId="343F4AE3"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B27E1A4" w14:textId="77777777" w:rsidR="002D4BF7" w:rsidRPr="00D05F20" w:rsidRDefault="002D4BF7" w:rsidP="005C1E39">
            <w:pPr>
              <w:jc w:val="center"/>
              <w:rPr>
                <w:sz w:val="22"/>
                <w:szCs w:val="22"/>
              </w:rPr>
            </w:pPr>
            <w:r w:rsidRPr="00D05F20">
              <w:rPr>
                <w:sz w:val="22"/>
                <w:szCs w:val="22"/>
              </w:rPr>
              <w:t>60</w:t>
            </w:r>
          </w:p>
        </w:tc>
        <w:tc>
          <w:tcPr>
            <w:tcW w:w="1898" w:type="dxa"/>
            <w:vMerge w:val="restart"/>
            <w:tcBorders>
              <w:top w:val="nil"/>
              <w:left w:val="single" w:sz="4" w:space="0" w:color="auto"/>
              <w:bottom w:val="single" w:sz="4" w:space="0" w:color="auto"/>
              <w:right w:val="single" w:sz="4" w:space="0" w:color="auto"/>
            </w:tcBorders>
            <w:vAlign w:val="center"/>
            <w:hideMark/>
          </w:tcPr>
          <w:p w14:paraId="54082B77" w14:textId="77777777" w:rsidR="002D4BF7" w:rsidRPr="00D05F20" w:rsidRDefault="002D4BF7" w:rsidP="005C1E39">
            <w:pPr>
              <w:rPr>
                <w:sz w:val="22"/>
                <w:szCs w:val="22"/>
              </w:rPr>
            </w:pPr>
            <w:r w:rsidRPr="00D05F20">
              <w:rPr>
                <w:sz w:val="22"/>
                <w:szCs w:val="22"/>
              </w:rPr>
              <w:t>VIET THUAN 215_01</w:t>
            </w:r>
          </w:p>
        </w:tc>
        <w:tc>
          <w:tcPr>
            <w:tcW w:w="1588" w:type="dxa"/>
            <w:tcBorders>
              <w:top w:val="nil"/>
              <w:left w:val="nil"/>
              <w:bottom w:val="single" w:sz="4" w:space="0" w:color="auto"/>
              <w:right w:val="single" w:sz="4" w:space="0" w:color="auto"/>
            </w:tcBorders>
            <w:vAlign w:val="center"/>
            <w:hideMark/>
          </w:tcPr>
          <w:p w14:paraId="58785ABB"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C3DA45B" w14:textId="77777777" w:rsidR="002D4BF7" w:rsidRPr="00D05F20" w:rsidRDefault="002D4BF7" w:rsidP="005C1E39">
            <w:pPr>
              <w:jc w:val="center"/>
              <w:rPr>
                <w:sz w:val="22"/>
                <w:szCs w:val="22"/>
              </w:rPr>
            </w:pPr>
            <w:r w:rsidRPr="00D05F20">
              <w:rPr>
                <w:sz w:val="22"/>
                <w:szCs w:val="22"/>
              </w:rPr>
              <w:t>21.386,00</w:t>
            </w:r>
          </w:p>
        </w:tc>
        <w:tc>
          <w:tcPr>
            <w:tcW w:w="889" w:type="dxa"/>
            <w:vMerge w:val="restart"/>
            <w:tcBorders>
              <w:top w:val="nil"/>
              <w:left w:val="single" w:sz="4" w:space="0" w:color="auto"/>
              <w:bottom w:val="single" w:sz="4" w:space="0" w:color="auto"/>
              <w:right w:val="single" w:sz="4" w:space="0" w:color="auto"/>
            </w:tcBorders>
            <w:vAlign w:val="center"/>
            <w:hideMark/>
          </w:tcPr>
          <w:p w14:paraId="03D70A88" w14:textId="77777777" w:rsidR="002D4BF7" w:rsidRPr="00D05F20" w:rsidRDefault="002D4BF7" w:rsidP="005C1E39">
            <w:pPr>
              <w:jc w:val="center"/>
              <w:rPr>
                <w:sz w:val="22"/>
                <w:szCs w:val="22"/>
              </w:rPr>
            </w:pPr>
            <w:r w:rsidRPr="00D05F20">
              <w:rPr>
                <w:sz w:val="22"/>
                <w:szCs w:val="22"/>
              </w:rPr>
              <w:t>146,60</w:t>
            </w:r>
          </w:p>
        </w:tc>
        <w:tc>
          <w:tcPr>
            <w:tcW w:w="816" w:type="dxa"/>
            <w:vMerge w:val="restart"/>
            <w:tcBorders>
              <w:top w:val="nil"/>
              <w:left w:val="single" w:sz="4" w:space="0" w:color="auto"/>
              <w:bottom w:val="single" w:sz="4" w:space="0" w:color="auto"/>
              <w:right w:val="single" w:sz="4" w:space="0" w:color="auto"/>
            </w:tcBorders>
            <w:vAlign w:val="center"/>
            <w:hideMark/>
          </w:tcPr>
          <w:p w14:paraId="6BBBC438" w14:textId="77777777" w:rsidR="002D4BF7" w:rsidRPr="00D05F20" w:rsidRDefault="002D4BF7" w:rsidP="005C1E39">
            <w:pPr>
              <w:jc w:val="center"/>
              <w:rPr>
                <w:sz w:val="22"/>
                <w:szCs w:val="22"/>
              </w:rPr>
            </w:pPr>
            <w:r w:rsidRPr="00D05F20">
              <w:rPr>
                <w:sz w:val="22"/>
                <w:szCs w:val="22"/>
              </w:rPr>
              <w:t>28,00</w:t>
            </w:r>
          </w:p>
        </w:tc>
        <w:tc>
          <w:tcPr>
            <w:tcW w:w="822" w:type="dxa"/>
            <w:vMerge w:val="restart"/>
            <w:tcBorders>
              <w:top w:val="nil"/>
              <w:left w:val="single" w:sz="4" w:space="0" w:color="auto"/>
              <w:bottom w:val="single" w:sz="4" w:space="0" w:color="auto"/>
              <w:right w:val="single" w:sz="4" w:space="0" w:color="auto"/>
            </w:tcBorders>
            <w:vAlign w:val="center"/>
            <w:hideMark/>
          </w:tcPr>
          <w:p w14:paraId="1D6376C1"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0BCF9ED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370E221C" w14:textId="77777777" w:rsidR="002D4BF7" w:rsidRPr="00D05F20" w:rsidRDefault="002D4BF7" w:rsidP="005C1E39">
            <w:pPr>
              <w:jc w:val="center"/>
              <w:rPr>
                <w:sz w:val="22"/>
                <w:szCs w:val="22"/>
              </w:rPr>
            </w:pPr>
            <w:r w:rsidRPr="00D05F20">
              <w:rPr>
                <w:sz w:val="22"/>
                <w:szCs w:val="22"/>
              </w:rPr>
              <w:t>No</w:t>
            </w:r>
          </w:p>
        </w:tc>
      </w:tr>
      <w:tr w:rsidR="00C266B9" w:rsidRPr="00D05F20" w14:paraId="267438E5"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7B28C193"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5971FC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1AC2854"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7494207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1AD67B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246FC6A5"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F247D9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5F2AE92"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A1FF12E" w14:textId="77777777" w:rsidR="002D4BF7" w:rsidRPr="00D05F20" w:rsidRDefault="002D4BF7" w:rsidP="005C1E39">
            <w:pPr>
              <w:rPr>
                <w:sz w:val="22"/>
                <w:szCs w:val="22"/>
              </w:rPr>
            </w:pPr>
          </w:p>
        </w:tc>
      </w:tr>
      <w:tr w:rsidR="00C266B9" w:rsidRPr="00D05F20" w14:paraId="0BD38C2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3B77219" w14:textId="77777777" w:rsidR="002D4BF7" w:rsidRPr="00D05F20" w:rsidRDefault="002D4BF7" w:rsidP="005C1E39">
            <w:pPr>
              <w:jc w:val="center"/>
              <w:rPr>
                <w:sz w:val="22"/>
                <w:szCs w:val="22"/>
              </w:rPr>
            </w:pPr>
            <w:r w:rsidRPr="00D05F20">
              <w:rPr>
                <w:sz w:val="22"/>
                <w:szCs w:val="22"/>
              </w:rPr>
              <w:t>61</w:t>
            </w:r>
          </w:p>
        </w:tc>
        <w:tc>
          <w:tcPr>
            <w:tcW w:w="1898" w:type="dxa"/>
            <w:vMerge w:val="restart"/>
            <w:tcBorders>
              <w:top w:val="nil"/>
              <w:left w:val="single" w:sz="4" w:space="0" w:color="auto"/>
              <w:bottom w:val="single" w:sz="4" w:space="0" w:color="auto"/>
              <w:right w:val="single" w:sz="4" w:space="0" w:color="auto"/>
            </w:tcBorders>
            <w:vAlign w:val="center"/>
            <w:hideMark/>
          </w:tcPr>
          <w:p w14:paraId="3FA0F8CE" w14:textId="77777777" w:rsidR="002D4BF7" w:rsidRPr="00D05F20" w:rsidRDefault="002D4BF7" w:rsidP="005C1E39">
            <w:pPr>
              <w:rPr>
                <w:sz w:val="22"/>
                <w:szCs w:val="22"/>
              </w:rPr>
            </w:pPr>
            <w:r w:rsidRPr="00D05F20">
              <w:rPr>
                <w:sz w:val="22"/>
                <w:szCs w:val="22"/>
              </w:rPr>
              <w:t>VIET THUAN 215_02</w:t>
            </w:r>
          </w:p>
        </w:tc>
        <w:tc>
          <w:tcPr>
            <w:tcW w:w="1588" w:type="dxa"/>
            <w:tcBorders>
              <w:top w:val="nil"/>
              <w:left w:val="nil"/>
              <w:bottom w:val="single" w:sz="4" w:space="0" w:color="auto"/>
              <w:right w:val="single" w:sz="4" w:space="0" w:color="auto"/>
            </w:tcBorders>
            <w:vAlign w:val="center"/>
            <w:hideMark/>
          </w:tcPr>
          <w:p w14:paraId="1D75DADE"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4D5A3CEE" w14:textId="77777777" w:rsidR="002D4BF7" w:rsidRPr="00D05F20" w:rsidRDefault="002D4BF7" w:rsidP="005C1E39">
            <w:pPr>
              <w:jc w:val="center"/>
              <w:rPr>
                <w:sz w:val="22"/>
                <w:szCs w:val="22"/>
              </w:rPr>
            </w:pPr>
            <w:r w:rsidRPr="00D05F20">
              <w:rPr>
                <w:sz w:val="22"/>
                <w:szCs w:val="22"/>
              </w:rPr>
              <w:t>22.027,00</w:t>
            </w:r>
          </w:p>
        </w:tc>
        <w:tc>
          <w:tcPr>
            <w:tcW w:w="889" w:type="dxa"/>
            <w:vMerge w:val="restart"/>
            <w:tcBorders>
              <w:top w:val="nil"/>
              <w:left w:val="single" w:sz="4" w:space="0" w:color="auto"/>
              <w:bottom w:val="single" w:sz="4" w:space="0" w:color="auto"/>
              <w:right w:val="single" w:sz="4" w:space="0" w:color="auto"/>
            </w:tcBorders>
            <w:vAlign w:val="center"/>
            <w:hideMark/>
          </w:tcPr>
          <w:p w14:paraId="19E05ED7" w14:textId="77777777" w:rsidR="002D4BF7" w:rsidRPr="00D05F20" w:rsidRDefault="002D4BF7" w:rsidP="005C1E39">
            <w:pPr>
              <w:jc w:val="center"/>
              <w:rPr>
                <w:sz w:val="22"/>
                <w:szCs w:val="22"/>
              </w:rPr>
            </w:pPr>
            <w:r w:rsidRPr="00D05F20">
              <w:rPr>
                <w:sz w:val="22"/>
                <w:szCs w:val="22"/>
              </w:rPr>
              <w:t>147,29</w:t>
            </w:r>
          </w:p>
        </w:tc>
        <w:tc>
          <w:tcPr>
            <w:tcW w:w="816" w:type="dxa"/>
            <w:vMerge w:val="restart"/>
            <w:tcBorders>
              <w:top w:val="nil"/>
              <w:left w:val="single" w:sz="4" w:space="0" w:color="auto"/>
              <w:bottom w:val="single" w:sz="4" w:space="0" w:color="auto"/>
              <w:right w:val="single" w:sz="4" w:space="0" w:color="auto"/>
            </w:tcBorders>
            <w:vAlign w:val="center"/>
            <w:hideMark/>
          </w:tcPr>
          <w:p w14:paraId="4FA3128E" w14:textId="77777777" w:rsidR="002D4BF7" w:rsidRPr="00D05F20" w:rsidRDefault="002D4BF7" w:rsidP="005C1E39">
            <w:pPr>
              <w:jc w:val="center"/>
              <w:rPr>
                <w:sz w:val="22"/>
                <w:szCs w:val="22"/>
              </w:rPr>
            </w:pPr>
            <w:r w:rsidRPr="00D05F20">
              <w:rPr>
                <w:sz w:val="22"/>
                <w:szCs w:val="22"/>
              </w:rPr>
              <w:t>28,00</w:t>
            </w:r>
          </w:p>
        </w:tc>
        <w:tc>
          <w:tcPr>
            <w:tcW w:w="822" w:type="dxa"/>
            <w:vMerge w:val="restart"/>
            <w:tcBorders>
              <w:top w:val="nil"/>
              <w:left w:val="single" w:sz="4" w:space="0" w:color="auto"/>
              <w:bottom w:val="single" w:sz="4" w:space="0" w:color="auto"/>
              <w:right w:val="single" w:sz="4" w:space="0" w:color="auto"/>
            </w:tcBorders>
            <w:vAlign w:val="center"/>
            <w:hideMark/>
          </w:tcPr>
          <w:p w14:paraId="3E0BB11F"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6196BC70"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EC80E25" w14:textId="77777777" w:rsidR="002D4BF7" w:rsidRPr="00D05F20" w:rsidRDefault="002D4BF7" w:rsidP="005C1E39">
            <w:pPr>
              <w:jc w:val="center"/>
              <w:rPr>
                <w:sz w:val="22"/>
                <w:szCs w:val="22"/>
              </w:rPr>
            </w:pPr>
            <w:r w:rsidRPr="00D05F20">
              <w:rPr>
                <w:sz w:val="22"/>
                <w:szCs w:val="22"/>
              </w:rPr>
              <w:t>No</w:t>
            </w:r>
          </w:p>
        </w:tc>
      </w:tr>
      <w:tr w:rsidR="00C266B9" w:rsidRPr="00D05F20" w14:paraId="19E8451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DB40DBB"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F7F91CF"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C0961A1"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7EF3368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37EC49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149751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A1E5DE2"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A046F1C"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7274E00" w14:textId="77777777" w:rsidR="002D4BF7" w:rsidRPr="00D05F20" w:rsidRDefault="002D4BF7" w:rsidP="005C1E39">
            <w:pPr>
              <w:rPr>
                <w:sz w:val="22"/>
                <w:szCs w:val="22"/>
              </w:rPr>
            </w:pPr>
          </w:p>
        </w:tc>
      </w:tr>
      <w:tr w:rsidR="00C266B9" w:rsidRPr="00D05F20" w14:paraId="42F669B0"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EB0780C" w14:textId="77777777" w:rsidR="002D4BF7" w:rsidRPr="00D05F20" w:rsidRDefault="002D4BF7" w:rsidP="005C1E39">
            <w:pPr>
              <w:jc w:val="center"/>
              <w:rPr>
                <w:sz w:val="22"/>
                <w:szCs w:val="22"/>
              </w:rPr>
            </w:pPr>
            <w:r w:rsidRPr="00D05F20">
              <w:rPr>
                <w:sz w:val="22"/>
                <w:szCs w:val="22"/>
              </w:rPr>
              <w:t>62</w:t>
            </w:r>
          </w:p>
        </w:tc>
        <w:tc>
          <w:tcPr>
            <w:tcW w:w="1898" w:type="dxa"/>
            <w:vMerge w:val="restart"/>
            <w:tcBorders>
              <w:top w:val="nil"/>
              <w:left w:val="single" w:sz="4" w:space="0" w:color="auto"/>
              <w:bottom w:val="single" w:sz="4" w:space="0" w:color="auto"/>
              <w:right w:val="single" w:sz="4" w:space="0" w:color="auto"/>
            </w:tcBorders>
            <w:vAlign w:val="center"/>
            <w:hideMark/>
          </w:tcPr>
          <w:p w14:paraId="52FA50A1" w14:textId="77777777" w:rsidR="002D4BF7" w:rsidRPr="00D05F20" w:rsidRDefault="002D4BF7" w:rsidP="005C1E39">
            <w:pPr>
              <w:rPr>
                <w:sz w:val="22"/>
                <w:szCs w:val="22"/>
              </w:rPr>
            </w:pPr>
            <w:r w:rsidRPr="00D05F20">
              <w:rPr>
                <w:sz w:val="22"/>
                <w:szCs w:val="22"/>
              </w:rPr>
              <w:t>VIET THUAN 215_03</w:t>
            </w:r>
          </w:p>
        </w:tc>
        <w:tc>
          <w:tcPr>
            <w:tcW w:w="1588" w:type="dxa"/>
            <w:tcBorders>
              <w:top w:val="nil"/>
              <w:left w:val="nil"/>
              <w:bottom w:val="single" w:sz="4" w:space="0" w:color="auto"/>
              <w:right w:val="single" w:sz="4" w:space="0" w:color="auto"/>
            </w:tcBorders>
            <w:vAlign w:val="center"/>
            <w:hideMark/>
          </w:tcPr>
          <w:p w14:paraId="67F41C75"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AF4AAE5" w14:textId="77777777" w:rsidR="002D4BF7" w:rsidRPr="00D05F20" w:rsidRDefault="002D4BF7" w:rsidP="005C1E39">
            <w:pPr>
              <w:jc w:val="center"/>
              <w:rPr>
                <w:sz w:val="22"/>
                <w:szCs w:val="22"/>
              </w:rPr>
            </w:pPr>
            <w:r w:rsidRPr="00D05F20">
              <w:rPr>
                <w:sz w:val="22"/>
                <w:szCs w:val="22"/>
              </w:rPr>
              <w:t>22.027,00</w:t>
            </w:r>
          </w:p>
        </w:tc>
        <w:tc>
          <w:tcPr>
            <w:tcW w:w="889" w:type="dxa"/>
            <w:vMerge w:val="restart"/>
            <w:tcBorders>
              <w:top w:val="nil"/>
              <w:left w:val="single" w:sz="4" w:space="0" w:color="auto"/>
              <w:bottom w:val="single" w:sz="4" w:space="0" w:color="auto"/>
              <w:right w:val="single" w:sz="4" w:space="0" w:color="auto"/>
            </w:tcBorders>
            <w:vAlign w:val="center"/>
            <w:hideMark/>
          </w:tcPr>
          <w:p w14:paraId="374CC65E" w14:textId="77777777" w:rsidR="002D4BF7" w:rsidRPr="00D05F20" w:rsidRDefault="002D4BF7" w:rsidP="005C1E39">
            <w:pPr>
              <w:jc w:val="center"/>
              <w:rPr>
                <w:sz w:val="22"/>
                <w:szCs w:val="22"/>
              </w:rPr>
            </w:pPr>
            <w:r w:rsidRPr="00D05F20">
              <w:rPr>
                <w:sz w:val="22"/>
                <w:szCs w:val="22"/>
              </w:rPr>
              <w:t>148,00</w:t>
            </w:r>
          </w:p>
        </w:tc>
        <w:tc>
          <w:tcPr>
            <w:tcW w:w="816" w:type="dxa"/>
            <w:vMerge w:val="restart"/>
            <w:tcBorders>
              <w:top w:val="nil"/>
              <w:left w:val="single" w:sz="4" w:space="0" w:color="auto"/>
              <w:bottom w:val="single" w:sz="4" w:space="0" w:color="auto"/>
              <w:right w:val="single" w:sz="4" w:space="0" w:color="auto"/>
            </w:tcBorders>
            <w:vAlign w:val="center"/>
            <w:hideMark/>
          </w:tcPr>
          <w:p w14:paraId="1762E050" w14:textId="77777777" w:rsidR="002D4BF7" w:rsidRPr="00D05F20" w:rsidRDefault="002D4BF7" w:rsidP="005C1E39">
            <w:pPr>
              <w:jc w:val="center"/>
              <w:rPr>
                <w:sz w:val="22"/>
                <w:szCs w:val="22"/>
              </w:rPr>
            </w:pPr>
            <w:r w:rsidRPr="00D05F20">
              <w:rPr>
                <w:sz w:val="22"/>
                <w:szCs w:val="22"/>
              </w:rPr>
              <w:t>28,00</w:t>
            </w:r>
          </w:p>
        </w:tc>
        <w:tc>
          <w:tcPr>
            <w:tcW w:w="822" w:type="dxa"/>
            <w:vMerge w:val="restart"/>
            <w:tcBorders>
              <w:top w:val="nil"/>
              <w:left w:val="single" w:sz="4" w:space="0" w:color="auto"/>
              <w:bottom w:val="single" w:sz="4" w:space="0" w:color="auto"/>
              <w:right w:val="single" w:sz="4" w:space="0" w:color="auto"/>
            </w:tcBorders>
            <w:vAlign w:val="center"/>
            <w:hideMark/>
          </w:tcPr>
          <w:p w14:paraId="47442093" w14:textId="77777777" w:rsidR="002D4BF7" w:rsidRPr="00D05F20" w:rsidRDefault="002D4BF7" w:rsidP="005C1E39">
            <w:pPr>
              <w:jc w:val="center"/>
              <w:rPr>
                <w:sz w:val="22"/>
                <w:szCs w:val="22"/>
              </w:rPr>
            </w:pPr>
            <w:r w:rsidRPr="00D05F20">
              <w:rPr>
                <w:sz w:val="22"/>
                <w:szCs w:val="22"/>
              </w:rPr>
              <w:t>4</w:t>
            </w:r>
          </w:p>
        </w:tc>
        <w:tc>
          <w:tcPr>
            <w:tcW w:w="815" w:type="dxa"/>
            <w:vMerge w:val="restart"/>
            <w:tcBorders>
              <w:top w:val="nil"/>
              <w:left w:val="single" w:sz="4" w:space="0" w:color="auto"/>
              <w:bottom w:val="single" w:sz="4" w:space="0" w:color="auto"/>
              <w:right w:val="single" w:sz="4" w:space="0" w:color="auto"/>
            </w:tcBorders>
            <w:vAlign w:val="center"/>
            <w:hideMark/>
          </w:tcPr>
          <w:p w14:paraId="1BA27422"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24DEFD4" w14:textId="77777777" w:rsidR="002D4BF7" w:rsidRPr="00D05F20" w:rsidRDefault="002D4BF7" w:rsidP="005C1E39">
            <w:pPr>
              <w:jc w:val="center"/>
              <w:rPr>
                <w:sz w:val="22"/>
                <w:szCs w:val="22"/>
              </w:rPr>
            </w:pPr>
            <w:r w:rsidRPr="00D05F20">
              <w:rPr>
                <w:sz w:val="22"/>
                <w:szCs w:val="22"/>
              </w:rPr>
              <w:t>No</w:t>
            </w:r>
          </w:p>
        </w:tc>
      </w:tr>
      <w:tr w:rsidR="00C266B9" w:rsidRPr="00D05F20" w14:paraId="2E653C31"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2415E55"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20CC8ABE"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1F366C7"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51BAC34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4E22C40"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73C8423A"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64A1A700"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289095A0"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DC8E0CF" w14:textId="77777777" w:rsidR="002D4BF7" w:rsidRPr="00D05F20" w:rsidRDefault="002D4BF7" w:rsidP="005C1E39">
            <w:pPr>
              <w:rPr>
                <w:sz w:val="22"/>
                <w:szCs w:val="22"/>
              </w:rPr>
            </w:pPr>
          </w:p>
        </w:tc>
      </w:tr>
      <w:tr w:rsidR="00C266B9" w:rsidRPr="00D05F20" w14:paraId="7AA7848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CC2F937" w14:textId="77777777" w:rsidR="002D4BF7" w:rsidRPr="00D05F20" w:rsidRDefault="002D4BF7" w:rsidP="005C1E39">
            <w:pPr>
              <w:jc w:val="center"/>
              <w:rPr>
                <w:sz w:val="22"/>
                <w:szCs w:val="22"/>
              </w:rPr>
            </w:pPr>
            <w:r w:rsidRPr="00D05F20">
              <w:rPr>
                <w:sz w:val="22"/>
                <w:szCs w:val="22"/>
              </w:rPr>
              <w:t>63</w:t>
            </w:r>
          </w:p>
        </w:tc>
        <w:tc>
          <w:tcPr>
            <w:tcW w:w="1898" w:type="dxa"/>
            <w:vMerge w:val="restart"/>
            <w:tcBorders>
              <w:top w:val="nil"/>
              <w:left w:val="single" w:sz="4" w:space="0" w:color="auto"/>
              <w:bottom w:val="single" w:sz="4" w:space="0" w:color="auto"/>
              <w:right w:val="single" w:sz="4" w:space="0" w:color="auto"/>
            </w:tcBorders>
            <w:vAlign w:val="center"/>
            <w:hideMark/>
          </w:tcPr>
          <w:p w14:paraId="5EDFB5E1" w14:textId="77777777" w:rsidR="002D4BF7" w:rsidRPr="00D05F20" w:rsidRDefault="002D4BF7" w:rsidP="005C1E39">
            <w:pPr>
              <w:rPr>
                <w:sz w:val="22"/>
                <w:szCs w:val="22"/>
              </w:rPr>
            </w:pPr>
            <w:r w:rsidRPr="00D05F20">
              <w:rPr>
                <w:sz w:val="22"/>
                <w:szCs w:val="22"/>
              </w:rPr>
              <w:t>VIET THUAN 215_05</w:t>
            </w:r>
          </w:p>
        </w:tc>
        <w:tc>
          <w:tcPr>
            <w:tcW w:w="1588" w:type="dxa"/>
            <w:tcBorders>
              <w:top w:val="nil"/>
              <w:left w:val="nil"/>
              <w:bottom w:val="single" w:sz="4" w:space="0" w:color="auto"/>
              <w:right w:val="single" w:sz="4" w:space="0" w:color="auto"/>
            </w:tcBorders>
            <w:vAlign w:val="center"/>
            <w:hideMark/>
          </w:tcPr>
          <w:p w14:paraId="47515F2A"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7BCB3B7" w14:textId="77777777" w:rsidR="002D4BF7" w:rsidRPr="00D05F20" w:rsidRDefault="002D4BF7" w:rsidP="005C1E39">
            <w:pPr>
              <w:jc w:val="center"/>
              <w:rPr>
                <w:sz w:val="22"/>
                <w:szCs w:val="22"/>
              </w:rPr>
            </w:pPr>
            <w:r w:rsidRPr="00D05F20">
              <w:rPr>
                <w:sz w:val="22"/>
                <w:szCs w:val="22"/>
              </w:rPr>
              <w:t>22.022,80</w:t>
            </w:r>
          </w:p>
        </w:tc>
        <w:tc>
          <w:tcPr>
            <w:tcW w:w="889" w:type="dxa"/>
            <w:vMerge w:val="restart"/>
            <w:tcBorders>
              <w:top w:val="nil"/>
              <w:left w:val="single" w:sz="4" w:space="0" w:color="auto"/>
              <w:bottom w:val="single" w:sz="4" w:space="0" w:color="auto"/>
              <w:right w:val="single" w:sz="4" w:space="0" w:color="auto"/>
            </w:tcBorders>
            <w:vAlign w:val="center"/>
            <w:hideMark/>
          </w:tcPr>
          <w:p w14:paraId="3D4724B5" w14:textId="77777777" w:rsidR="002D4BF7" w:rsidRPr="00D05F20" w:rsidRDefault="002D4BF7" w:rsidP="005C1E39">
            <w:pPr>
              <w:jc w:val="center"/>
              <w:rPr>
                <w:sz w:val="22"/>
                <w:szCs w:val="22"/>
              </w:rPr>
            </w:pPr>
            <w:r w:rsidRPr="00D05F20">
              <w:rPr>
                <w:sz w:val="22"/>
                <w:szCs w:val="22"/>
              </w:rPr>
              <w:t>147,29</w:t>
            </w:r>
          </w:p>
        </w:tc>
        <w:tc>
          <w:tcPr>
            <w:tcW w:w="816" w:type="dxa"/>
            <w:vMerge w:val="restart"/>
            <w:tcBorders>
              <w:top w:val="nil"/>
              <w:left w:val="single" w:sz="4" w:space="0" w:color="auto"/>
              <w:bottom w:val="single" w:sz="4" w:space="0" w:color="auto"/>
              <w:right w:val="single" w:sz="4" w:space="0" w:color="auto"/>
            </w:tcBorders>
            <w:vAlign w:val="center"/>
            <w:hideMark/>
          </w:tcPr>
          <w:p w14:paraId="6D581A8E" w14:textId="77777777" w:rsidR="002D4BF7" w:rsidRPr="00D05F20" w:rsidRDefault="002D4BF7" w:rsidP="005C1E39">
            <w:pPr>
              <w:jc w:val="center"/>
              <w:rPr>
                <w:sz w:val="22"/>
                <w:szCs w:val="22"/>
              </w:rPr>
            </w:pPr>
            <w:r w:rsidRPr="00D05F20">
              <w:rPr>
                <w:sz w:val="22"/>
                <w:szCs w:val="22"/>
              </w:rPr>
              <w:t>28,00</w:t>
            </w:r>
          </w:p>
        </w:tc>
        <w:tc>
          <w:tcPr>
            <w:tcW w:w="822" w:type="dxa"/>
            <w:vMerge w:val="restart"/>
            <w:tcBorders>
              <w:top w:val="nil"/>
              <w:left w:val="single" w:sz="4" w:space="0" w:color="auto"/>
              <w:bottom w:val="single" w:sz="4" w:space="0" w:color="auto"/>
              <w:right w:val="single" w:sz="4" w:space="0" w:color="auto"/>
            </w:tcBorders>
            <w:vAlign w:val="center"/>
            <w:hideMark/>
          </w:tcPr>
          <w:p w14:paraId="67FF9B84"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53FE0060"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2615284" w14:textId="77777777" w:rsidR="002D4BF7" w:rsidRPr="00D05F20" w:rsidRDefault="002D4BF7" w:rsidP="005C1E39">
            <w:pPr>
              <w:jc w:val="center"/>
              <w:rPr>
                <w:sz w:val="22"/>
                <w:szCs w:val="22"/>
              </w:rPr>
            </w:pPr>
            <w:r w:rsidRPr="00D05F20">
              <w:rPr>
                <w:sz w:val="22"/>
                <w:szCs w:val="22"/>
              </w:rPr>
              <w:t>No</w:t>
            </w:r>
          </w:p>
        </w:tc>
      </w:tr>
      <w:tr w:rsidR="00C266B9" w:rsidRPr="00D05F20" w14:paraId="71285921"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793B1B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8168E2E"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2459517B"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11979C33"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00501311"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AF8320B"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3EA492A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A9C1EC3"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254FADA" w14:textId="77777777" w:rsidR="002D4BF7" w:rsidRPr="00D05F20" w:rsidRDefault="002D4BF7" w:rsidP="005C1E39">
            <w:pPr>
              <w:rPr>
                <w:sz w:val="22"/>
                <w:szCs w:val="22"/>
              </w:rPr>
            </w:pPr>
          </w:p>
        </w:tc>
      </w:tr>
      <w:tr w:rsidR="00C266B9" w:rsidRPr="00D05F20" w14:paraId="277C104C"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3F04252" w14:textId="77777777" w:rsidR="002D4BF7" w:rsidRPr="00D05F20" w:rsidRDefault="002D4BF7" w:rsidP="005C1E39">
            <w:pPr>
              <w:jc w:val="center"/>
              <w:rPr>
                <w:sz w:val="22"/>
                <w:szCs w:val="22"/>
              </w:rPr>
            </w:pPr>
            <w:r w:rsidRPr="00D05F20">
              <w:rPr>
                <w:sz w:val="22"/>
                <w:szCs w:val="22"/>
              </w:rPr>
              <w:t>64</w:t>
            </w:r>
          </w:p>
        </w:tc>
        <w:tc>
          <w:tcPr>
            <w:tcW w:w="1898" w:type="dxa"/>
            <w:vMerge w:val="restart"/>
            <w:tcBorders>
              <w:top w:val="nil"/>
              <w:left w:val="single" w:sz="4" w:space="0" w:color="auto"/>
              <w:bottom w:val="single" w:sz="4" w:space="0" w:color="auto"/>
              <w:right w:val="single" w:sz="4" w:space="0" w:color="auto"/>
            </w:tcBorders>
            <w:vAlign w:val="center"/>
            <w:hideMark/>
          </w:tcPr>
          <w:p w14:paraId="232D1D08" w14:textId="77777777" w:rsidR="002D4BF7" w:rsidRPr="00D05F20" w:rsidRDefault="002D4BF7" w:rsidP="005C1E39">
            <w:pPr>
              <w:rPr>
                <w:sz w:val="22"/>
                <w:szCs w:val="22"/>
              </w:rPr>
            </w:pPr>
            <w:r w:rsidRPr="00D05F20">
              <w:rPr>
                <w:sz w:val="22"/>
                <w:szCs w:val="22"/>
              </w:rPr>
              <w:t>VIET THUAN 215_07</w:t>
            </w:r>
          </w:p>
        </w:tc>
        <w:tc>
          <w:tcPr>
            <w:tcW w:w="1588" w:type="dxa"/>
            <w:tcBorders>
              <w:top w:val="nil"/>
              <w:left w:val="nil"/>
              <w:bottom w:val="single" w:sz="4" w:space="0" w:color="auto"/>
              <w:right w:val="single" w:sz="4" w:space="0" w:color="auto"/>
            </w:tcBorders>
            <w:vAlign w:val="center"/>
            <w:hideMark/>
          </w:tcPr>
          <w:p w14:paraId="14BF7C33"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10C5E29" w14:textId="77777777" w:rsidR="002D4BF7" w:rsidRPr="00D05F20" w:rsidRDefault="002D4BF7" w:rsidP="005C1E39">
            <w:pPr>
              <w:jc w:val="center"/>
              <w:rPr>
                <w:sz w:val="22"/>
                <w:szCs w:val="22"/>
              </w:rPr>
            </w:pPr>
            <w:r w:rsidRPr="00D05F20">
              <w:rPr>
                <w:sz w:val="22"/>
                <w:szCs w:val="22"/>
              </w:rPr>
              <w:t>22.900,00</w:t>
            </w:r>
          </w:p>
        </w:tc>
        <w:tc>
          <w:tcPr>
            <w:tcW w:w="889" w:type="dxa"/>
            <w:vMerge w:val="restart"/>
            <w:tcBorders>
              <w:top w:val="nil"/>
              <w:left w:val="single" w:sz="4" w:space="0" w:color="auto"/>
              <w:bottom w:val="single" w:sz="4" w:space="0" w:color="auto"/>
              <w:right w:val="single" w:sz="4" w:space="0" w:color="auto"/>
            </w:tcBorders>
            <w:vAlign w:val="center"/>
            <w:hideMark/>
          </w:tcPr>
          <w:p w14:paraId="22851620" w14:textId="77777777" w:rsidR="002D4BF7" w:rsidRPr="00D05F20" w:rsidRDefault="002D4BF7" w:rsidP="005C1E39">
            <w:pPr>
              <w:jc w:val="center"/>
              <w:rPr>
                <w:sz w:val="22"/>
                <w:szCs w:val="22"/>
              </w:rPr>
            </w:pPr>
            <w:r w:rsidRPr="00D05F20">
              <w:rPr>
                <w:sz w:val="22"/>
                <w:szCs w:val="22"/>
              </w:rPr>
              <w:t>139,90</w:t>
            </w:r>
          </w:p>
        </w:tc>
        <w:tc>
          <w:tcPr>
            <w:tcW w:w="816" w:type="dxa"/>
            <w:vMerge w:val="restart"/>
            <w:tcBorders>
              <w:top w:val="nil"/>
              <w:left w:val="single" w:sz="4" w:space="0" w:color="auto"/>
              <w:bottom w:val="single" w:sz="4" w:space="0" w:color="auto"/>
              <w:right w:val="single" w:sz="4" w:space="0" w:color="auto"/>
            </w:tcBorders>
            <w:vAlign w:val="center"/>
            <w:hideMark/>
          </w:tcPr>
          <w:p w14:paraId="66AE8B2F" w14:textId="77777777" w:rsidR="002D4BF7" w:rsidRPr="00D05F20" w:rsidRDefault="002D4BF7" w:rsidP="005C1E39">
            <w:pPr>
              <w:jc w:val="center"/>
              <w:rPr>
                <w:sz w:val="22"/>
                <w:szCs w:val="22"/>
              </w:rPr>
            </w:pPr>
            <w:r w:rsidRPr="00D05F20">
              <w:rPr>
                <w:sz w:val="22"/>
                <w:szCs w:val="22"/>
              </w:rPr>
              <w:t>29,00</w:t>
            </w:r>
          </w:p>
        </w:tc>
        <w:tc>
          <w:tcPr>
            <w:tcW w:w="822" w:type="dxa"/>
            <w:vMerge w:val="restart"/>
            <w:tcBorders>
              <w:top w:val="nil"/>
              <w:left w:val="single" w:sz="4" w:space="0" w:color="auto"/>
              <w:bottom w:val="single" w:sz="4" w:space="0" w:color="auto"/>
              <w:right w:val="single" w:sz="4" w:space="0" w:color="auto"/>
            </w:tcBorders>
            <w:vAlign w:val="center"/>
            <w:hideMark/>
          </w:tcPr>
          <w:p w14:paraId="511E87CE"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1B4CBBB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69CAE33A" w14:textId="77777777" w:rsidR="002D4BF7" w:rsidRPr="00D05F20" w:rsidRDefault="002D4BF7" w:rsidP="005C1E39">
            <w:pPr>
              <w:jc w:val="center"/>
              <w:rPr>
                <w:sz w:val="22"/>
                <w:szCs w:val="22"/>
              </w:rPr>
            </w:pPr>
            <w:r w:rsidRPr="00D05F20">
              <w:rPr>
                <w:sz w:val="22"/>
                <w:szCs w:val="22"/>
              </w:rPr>
              <w:t>No</w:t>
            </w:r>
          </w:p>
        </w:tc>
      </w:tr>
      <w:tr w:rsidR="00C266B9" w:rsidRPr="00D05F20" w14:paraId="2491427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D8A007C"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12417CD3"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55E7414"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439823C5"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EA103D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21C8587"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B3B57A5"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E9E395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70ACE17" w14:textId="77777777" w:rsidR="002D4BF7" w:rsidRPr="00D05F20" w:rsidRDefault="002D4BF7" w:rsidP="005C1E39">
            <w:pPr>
              <w:rPr>
                <w:sz w:val="22"/>
                <w:szCs w:val="22"/>
              </w:rPr>
            </w:pPr>
          </w:p>
        </w:tc>
      </w:tr>
      <w:tr w:rsidR="00C266B9" w:rsidRPr="00D05F20" w14:paraId="19090AE3"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3B09218" w14:textId="77777777" w:rsidR="002D4BF7" w:rsidRPr="00D05F20" w:rsidRDefault="002D4BF7" w:rsidP="005C1E39">
            <w:pPr>
              <w:jc w:val="center"/>
              <w:rPr>
                <w:sz w:val="22"/>
                <w:szCs w:val="22"/>
              </w:rPr>
            </w:pPr>
            <w:r w:rsidRPr="00D05F20">
              <w:rPr>
                <w:sz w:val="22"/>
                <w:szCs w:val="22"/>
              </w:rPr>
              <w:t>65</w:t>
            </w:r>
          </w:p>
        </w:tc>
        <w:tc>
          <w:tcPr>
            <w:tcW w:w="1898" w:type="dxa"/>
            <w:vMerge w:val="restart"/>
            <w:tcBorders>
              <w:top w:val="nil"/>
              <w:left w:val="single" w:sz="4" w:space="0" w:color="auto"/>
              <w:bottom w:val="single" w:sz="4" w:space="0" w:color="auto"/>
              <w:right w:val="single" w:sz="4" w:space="0" w:color="auto"/>
            </w:tcBorders>
            <w:vAlign w:val="center"/>
            <w:hideMark/>
          </w:tcPr>
          <w:p w14:paraId="57E19702" w14:textId="77777777" w:rsidR="002D4BF7" w:rsidRPr="00D05F20" w:rsidRDefault="002D4BF7" w:rsidP="005C1E39">
            <w:pPr>
              <w:rPr>
                <w:sz w:val="22"/>
                <w:szCs w:val="22"/>
              </w:rPr>
            </w:pPr>
            <w:r w:rsidRPr="00D05F20">
              <w:rPr>
                <w:sz w:val="22"/>
                <w:szCs w:val="22"/>
              </w:rPr>
              <w:t>VIET THUAN 235</w:t>
            </w:r>
          </w:p>
        </w:tc>
        <w:tc>
          <w:tcPr>
            <w:tcW w:w="1588" w:type="dxa"/>
            <w:tcBorders>
              <w:top w:val="nil"/>
              <w:left w:val="nil"/>
              <w:bottom w:val="single" w:sz="4" w:space="0" w:color="auto"/>
              <w:right w:val="single" w:sz="4" w:space="0" w:color="auto"/>
            </w:tcBorders>
            <w:vAlign w:val="center"/>
            <w:hideMark/>
          </w:tcPr>
          <w:p w14:paraId="046AFDF9"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79DEF8F" w14:textId="77777777" w:rsidR="002D4BF7" w:rsidRPr="00D05F20" w:rsidRDefault="002D4BF7" w:rsidP="005C1E39">
            <w:pPr>
              <w:jc w:val="center"/>
              <w:rPr>
                <w:sz w:val="22"/>
                <w:szCs w:val="22"/>
              </w:rPr>
            </w:pPr>
            <w:r w:rsidRPr="00D05F20">
              <w:rPr>
                <w:sz w:val="22"/>
                <w:szCs w:val="22"/>
              </w:rPr>
              <w:t>23.255,00</w:t>
            </w:r>
          </w:p>
        </w:tc>
        <w:tc>
          <w:tcPr>
            <w:tcW w:w="889" w:type="dxa"/>
            <w:vMerge w:val="restart"/>
            <w:tcBorders>
              <w:top w:val="nil"/>
              <w:left w:val="single" w:sz="4" w:space="0" w:color="auto"/>
              <w:bottom w:val="single" w:sz="4" w:space="0" w:color="auto"/>
              <w:right w:val="single" w:sz="4" w:space="0" w:color="auto"/>
            </w:tcBorders>
            <w:vAlign w:val="center"/>
            <w:hideMark/>
          </w:tcPr>
          <w:p w14:paraId="20FBF9F9" w14:textId="77777777" w:rsidR="002D4BF7" w:rsidRPr="00D05F20" w:rsidRDefault="002D4BF7" w:rsidP="005C1E39">
            <w:pPr>
              <w:jc w:val="center"/>
              <w:rPr>
                <w:sz w:val="22"/>
                <w:szCs w:val="22"/>
              </w:rPr>
            </w:pPr>
            <w:r w:rsidRPr="00D05F20">
              <w:rPr>
                <w:sz w:val="22"/>
                <w:szCs w:val="22"/>
              </w:rPr>
              <w:t>165,45</w:t>
            </w:r>
          </w:p>
        </w:tc>
        <w:tc>
          <w:tcPr>
            <w:tcW w:w="816" w:type="dxa"/>
            <w:vMerge w:val="restart"/>
            <w:tcBorders>
              <w:top w:val="nil"/>
              <w:left w:val="single" w:sz="4" w:space="0" w:color="auto"/>
              <w:bottom w:val="single" w:sz="4" w:space="0" w:color="auto"/>
              <w:right w:val="single" w:sz="4" w:space="0" w:color="auto"/>
            </w:tcBorders>
            <w:vAlign w:val="center"/>
            <w:hideMark/>
          </w:tcPr>
          <w:p w14:paraId="7DB181B2" w14:textId="77777777" w:rsidR="002D4BF7" w:rsidRPr="00D05F20" w:rsidRDefault="002D4BF7" w:rsidP="005C1E39">
            <w:pPr>
              <w:jc w:val="center"/>
              <w:rPr>
                <w:sz w:val="22"/>
                <w:szCs w:val="22"/>
              </w:rPr>
            </w:pPr>
            <w:r w:rsidRPr="00D05F20">
              <w:rPr>
                <w:sz w:val="22"/>
                <w:szCs w:val="22"/>
              </w:rPr>
              <w:t>25,04</w:t>
            </w:r>
          </w:p>
        </w:tc>
        <w:tc>
          <w:tcPr>
            <w:tcW w:w="822" w:type="dxa"/>
            <w:vMerge w:val="restart"/>
            <w:tcBorders>
              <w:top w:val="nil"/>
              <w:left w:val="single" w:sz="4" w:space="0" w:color="auto"/>
              <w:bottom w:val="single" w:sz="4" w:space="0" w:color="auto"/>
              <w:right w:val="single" w:sz="4" w:space="0" w:color="auto"/>
            </w:tcBorders>
            <w:vAlign w:val="center"/>
            <w:hideMark/>
          </w:tcPr>
          <w:p w14:paraId="1DC98B5E"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57F458CF"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53FFD7DD" w14:textId="77777777" w:rsidR="002D4BF7" w:rsidRPr="00D05F20" w:rsidRDefault="002D4BF7" w:rsidP="005C1E39">
            <w:pPr>
              <w:jc w:val="center"/>
              <w:rPr>
                <w:sz w:val="22"/>
                <w:szCs w:val="22"/>
              </w:rPr>
            </w:pPr>
            <w:r w:rsidRPr="00D05F20">
              <w:rPr>
                <w:sz w:val="22"/>
                <w:szCs w:val="22"/>
              </w:rPr>
              <w:t>No</w:t>
            </w:r>
          </w:p>
        </w:tc>
      </w:tr>
      <w:tr w:rsidR="00C266B9" w:rsidRPr="00D05F20" w14:paraId="2173444A"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0AF35287"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3B1B107"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2E124EC"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5252413C"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89D69EC"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09F5556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3D9517E"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3180DC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2CD5CF02" w14:textId="77777777" w:rsidR="002D4BF7" w:rsidRPr="00D05F20" w:rsidRDefault="002D4BF7" w:rsidP="005C1E39">
            <w:pPr>
              <w:rPr>
                <w:sz w:val="22"/>
                <w:szCs w:val="22"/>
              </w:rPr>
            </w:pPr>
          </w:p>
        </w:tc>
      </w:tr>
      <w:tr w:rsidR="00C266B9" w:rsidRPr="00D05F20" w14:paraId="6E653CD7"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5E0F8613" w14:textId="77777777" w:rsidR="002D4BF7" w:rsidRPr="00D05F20" w:rsidRDefault="002D4BF7" w:rsidP="005C1E39">
            <w:pPr>
              <w:jc w:val="center"/>
              <w:rPr>
                <w:sz w:val="22"/>
                <w:szCs w:val="22"/>
              </w:rPr>
            </w:pPr>
            <w:r w:rsidRPr="00D05F20">
              <w:rPr>
                <w:sz w:val="22"/>
                <w:szCs w:val="22"/>
              </w:rPr>
              <w:t>66</w:t>
            </w:r>
          </w:p>
        </w:tc>
        <w:tc>
          <w:tcPr>
            <w:tcW w:w="1898" w:type="dxa"/>
            <w:vMerge w:val="restart"/>
            <w:tcBorders>
              <w:top w:val="nil"/>
              <w:left w:val="single" w:sz="4" w:space="0" w:color="auto"/>
              <w:bottom w:val="single" w:sz="4" w:space="0" w:color="auto"/>
              <w:right w:val="single" w:sz="4" w:space="0" w:color="auto"/>
            </w:tcBorders>
            <w:vAlign w:val="center"/>
            <w:hideMark/>
          </w:tcPr>
          <w:p w14:paraId="149773C7" w14:textId="77777777" w:rsidR="002D4BF7" w:rsidRPr="00D05F20" w:rsidRDefault="002D4BF7" w:rsidP="005C1E39">
            <w:pPr>
              <w:rPr>
                <w:sz w:val="22"/>
                <w:szCs w:val="22"/>
              </w:rPr>
            </w:pPr>
            <w:r w:rsidRPr="00D05F20">
              <w:rPr>
                <w:sz w:val="22"/>
                <w:szCs w:val="22"/>
              </w:rPr>
              <w:t>VIET THUAN 235_01</w:t>
            </w:r>
          </w:p>
        </w:tc>
        <w:tc>
          <w:tcPr>
            <w:tcW w:w="1588" w:type="dxa"/>
            <w:tcBorders>
              <w:top w:val="nil"/>
              <w:left w:val="nil"/>
              <w:bottom w:val="single" w:sz="4" w:space="0" w:color="auto"/>
              <w:right w:val="single" w:sz="4" w:space="0" w:color="auto"/>
            </w:tcBorders>
            <w:vAlign w:val="center"/>
            <w:hideMark/>
          </w:tcPr>
          <w:p w14:paraId="114149DA"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10BAD849" w14:textId="77777777" w:rsidR="002D4BF7" w:rsidRPr="00D05F20" w:rsidRDefault="002D4BF7" w:rsidP="005C1E39">
            <w:pPr>
              <w:jc w:val="center"/>
              <w:rPr>
                <w:sz w:val="22"/>
                <w:szCs w:val="22"/>
              </w:rPr>
            </w:pPr>
            <w:r w:rsidRPr="00D05F20">
              <w:rPr>
                <w:sz w:val="22"/>
                <w:szCs w:val="22"/>
              </w:rPr>
              <w:t>23.733,40</w:t>
            </w:r>
          </w:p>
        </w:tc>
        <w:tc>
          <w:tcPr>
            <w:tcW w:w="889" w:type="dxa"/>
            <w:vMerge w:val="restart"/>
            <w:tcBorders>
              <w:top w:val="nil"/>
              <w:left w:val="single" w:sz="4" w:space="0" w:color="auto"/>
              <w:bottom w:val="single" w:sz="4" w:space="0" w:color="auto"/>
              <w:right w:val="single" w:sz="4" w:space="0" w:color="auto"/>
            </w:tcBorders>
            <w:vAlign w:val="center"/>
            <w:hideMark/>
          </w:tcPr>
          <w:p w14:paraId="6B0822D0" w14:textId="77777777" w:rsidR="002D4BF7" w:rsidRPr="00D05F20" w:rsidRDefault="002D4BF7" w:rsidP="005C1E39">
            <w:pPr>
              <w:jc w:val="center"/>
              <w:rPr>
                <w:sz w:val="22"/>
                <w:szCs w:val="22"/>
              </w:rPr>
            </w:pPr>
            <w:r w:rsidRPr="00D05F20">
              <w:rPr>
                <w:sz w:val="22"/>
                <w:szCs w:val="22"/>
              </w:rPr>
              <w:t>156,00</w:t>
            </w:r>
          </w:p>
        </w:tc>
        <w:tc>
          <w:tcPr>
            <w:tcW w:w="816" w:type="dxa"/>
            <w:vMerge w:val="restart"/>
            <w:tcBorders>
              <w:top w:val="nil"/>
              <w:left w:val="single" w:sz="4" w:space="0" w:color="auto"/>
              <w:bottom w:val="single" w:sz="4" w:space="0" w:color="auto"/>
              <w:right w:val="single" w:sz="4" w:space="0" w:color="auto"/>
            </w:tcBorders>
            <w:vAlign w:val="center"/>
            <w:hideMark/>
          </w:tcPr>
          <w:p w14:paraId="322C6B8B" w14:textId="77777777" w:rsidR="002D4BF7" w:rsidRPr="00D05F20" w:rsidRDefault="002D4BF7" w:rsidP="005C1E39">
            <w:pPr>
              <w:jc w:val="center"/>
              <w:rPr>
                <w:sz w:val="22"/>
                <w:szCs w:val="22"/>
              </w:rPr>
            </w:pPr>
            <w:r w:rsidRPr="00D05F20">
              <w:rPr>
                <w:sz w:val="22"/>
                <w:szCs w:val="22"/>
              </w:rPr>
              <w:t>25,00</w:t>
            </w:r>
          </w:p>
        </w:tc>
        <w:tc>
          <w:tcPr>
            <w:tcW w:w="822" w:type="dxa"/>
            <w:vMerge w:val="restart"/>
            <w:tcBorders>
              <w:top w:val="nil"/>
              <w:left w:val="single" w:sz="4" w:space="0" w:color="auto"/>
              <w:bottom w:val="single" w:sz="4" w:space="0" w:color="auto"/>
              <w:right w:val="single" w:sz="4" w:space="0" w:color="auto"/>
            </w:tcBorders>
            <w:vAlign w:val="center"/>
            <w:hideMark/>
          </w:tcPr>
          <w:p w14:paraId="6D266F36" w14:textId="77777777" w:rsidR="002D4BF7" w:rsidRPr="00D05F20" w:rsidRDefault="002D4BF7" w:rsidP="005C1E39">
            <w:pPr>
              <w:jc w:val="center"/>
              <w:rPr>
                <w:sz w:val="22"/>
                <w:szCs w:val="22"/>
              </w:rPr>
            </w:pPr>
            <w:r w:rsidRPr="00D05F20">
              <w:rPr>
                <w:sz w:val="22"/>
                <w:szCs w:val="22"/>
              </w:rPr>
              <w:t>3</w:t>
            </w:r>
          </w:p>
        </w:tc>
        <w:tc>
          <w:tcPr>
            <w:tcW w:w="815" w:type="dxa"/>
            <w:vMerge w:val="restart"/>
            <w:tcBorders>
              <w:top w:val="nil"/>
              <w:left w:val="single" w:sz="4" w:space="0" w:color="auto"/>
              <w:bottom w:val="single" w:sz="4" w:space="0" w:color="auto"/>
              <w:right w:val="single" w:sz="4" w:space="0" w:color="auto"/>
            </w:tcBorders>
            <w:vAlign w:val="center"/>
            <w:hideMark/>
          </w:tcPr>
          <w:p w14:paraId="768561E6"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609BB59" w14:textId="77777777" w:rsidR="002D4BF7" w:rsidRPr="00D05F20" w:rsidRDefault="002D4BF7" w:rsidP="005C1E39">
            <w:pPr>
              <w:jc w:val="center"/>
              <w:rPr>
                <w:sz w:val="22"/>
                <w:szCs w:val="22"/>
              </w:rPr>
            </w:pPr>
            <w:r w:rsidRPr="00D05F20">
              <w:rPr>
                <w:sz w:val="22"/>
                <w:szCs w:val="22"/>
              </w:rPr>
              <w:t>No</w:t>
            </w:r>
          </w:p>
        </w:tc>
      </w:tr>
      <w:tr w:rsidR="00C266B9" w:rsidRPr="00D05F20" w14:paraId="767A3896"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CDBF985"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E002F1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81A9184"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3E4D55D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7E2C74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12032AF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E94D0A1"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E14641D"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7F518C24" w14:textId="77777777" w:rsidR="002D4BF7" w:rsidRPr="00D05F20" w:rsidRDefault="002D4BF7" w:rsidP="005C1E39">
            <w:pPr>
              <w:rPr>
                <w:sz w:val="22"/>
                <w:szCs w:val="22"/>
              </w:rPr>
            </w:pPr>
          </w:p>
        </w:tc>
      </w:tr>
      <w:tr w:rsidR="00C266B9" w:rsidRPr="00D05F20" w14:paraId="3473C6EE"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49D9C7E8" w14:textId="77777777" w:rsidR="002D4BF7" w:rsidRPr="00D05F20" w:rsidRDefault="002D4BF7" w:rsidP="005C1E39">
            <w:pPr>
              <w:jc w:val="center"/>
              <w:rPr>
                <w:sz w:val="22"/>
                <w:szCs w:val="22"/>
              </w:rPr>
            </w:pPr>
            <w:r w:rsidRPr="00D05F20">
              <w:rPr>
                <w:sz w:val="22"/>
                <w:szCs w:val="22"/>
              </w:rPr>
              <w:t>67</w:t>
            </w:r>
          </w:p>
        </w:tc>
        <w:tc>
          <w:tcPr>
            <w:tcW w:w="1898" w:type="dxa"/>
            <w:vMerge w:val="restart"/>
            <w:tcBorders>
              <w:top w:val="nil"/>
              <w:left w:val="single" w:sz="4" w:space="0" w:color="auto"/>
              <w:bottom w:val="single" w:sz="4" w:space="0" w:color="auto"/>
              <w:right w:val="single" w:sz="4" w:space="0" w:color="auto"/>
            </w:tcBorders>
            <w:vAlign w:val="center"/>
            <w:hideMark/>
          </w:tcPr>
          <w:p w14:paraId="42D6DB09" w14:textId="77777777" w:rsidR="002D4BF7" w:rsidRPr="00D05F20" w:rsidRDefault="002D4BF7" w:rsidP="005C1E39">
            <w:pPr>
              <w:rPr>
                <w:sz w:val="22"/>
                <w:szCs w:val="22"/>
              </w:rPr>
            </w:pPr>
            <w:r w:rsidRPr="00D05F20">
              <w:rPr>
                <w:sz w:val="22"/>
                <w:szCs w:val="22"/>
              </w:rPr>
              <w:t>VIET THUAN 235_02</w:t>
            </w:r>
          </w:p>
        </w:tc>
        <w:tc>
          <w:tcPr>
            <w:tcW w:w="1588" w:type="dxa"/>
            <w:tcBorders>
              <w:top w:val="nil"/>
              <w:left w:val="nil"/>
              <w:bottom w:val="single" w:sz="4" w:space="0" w:color="auto"/>
              <w:right w:val="single" w:sz="4" w:space="0" w:color="auto"/>
            </w:tcBorders>
            <w:vAlign w:val="center"/>
            <w:hideMark/>
          </w:tcPr>
          <w:p w14:paraId="479DB43F" w14:textId="77777777" w:rsidR="002D4BF7" w:rsidRPr="00D05F20" w:rsidRDefault="002D4BF7" w:rsidP="005C1E39">
            <w:pPr>
              <w:jc w:val="center"/>
              <w:rPr>
                <w:sz w:val="22"/>
                <w:szCs w:val="22"/>
              </w:rPr>
            </w:pPr>
            <w:r w:rsidRPr="00D05F20">
              <w:rPr>
                <w:sz w:val="22"/>
                <w:szCs w:val="22"/>
              </w:rPr>
              <w:t>Port 1: Type 1</w:t>
            </w:r>
          </w:p>
        </w:tc>
        <w:tc>
          <w:tcPr>
            <w:tcW w:w="1096" w:type="dxa"/>
            <w:vMerge w:val="restart"/>
            <w:tcBorders>
              <w:top w:val="nil"/>
              <w:left w:val="single" w:sz="4" w:space="0" w:color="auto"/>
              <w:bottom w:val="single" w:sz="4" w:space="0" w:color="auto"/>
              <w:right w:val="single" w:sz="4" w:space="0" w:color="auto"/>
            </w:tcBorders>
            <w:vAlign w:val="center"/>
            <w:hideMark/>
          </w:tcPr>
          <w:p w14:paraId="0818B5C6" w14:textId="77777777" w:rsidR="002D4BF7" w:rsidRPr="00D05F20" w:rsidRDefault="002D4BF7" w:rsidP="005C1E39">
            <w:pPr>
              <w:jc w:val="center"/>
              <w:rPr>
                <w:sz w:val="22"/>
                <w:szCs w:val="22"/>
              </w:rPr>
            </w:pPr>
            <w:r w:rsidRPr="00D05F20">
              <w:rPr>
                <w:sz w:val="22"/>
                <w:szCs w:val="22"/>
              </w:rPr>
              <w:t>23.960,90</w:t>
            </w:r>
          </w:p>
        </w:tc>
        <w:tc>
          <w:tcPr>
            <w:tcW w:w="889" w:type="dxa"/>
            <w:vMerge w:val="restart"/>
            <w:tcBorders>
              <w:top w:val="nil"/>
              <w:left w:val="single" w:sz="4" w:space="0" w:color="auto"/>
              <w:bottom w:val="single" w:sz="4" w:space="0" w:color="auto"/>
              <w:right w:val="single" w:sz="4" w:space="0" w:color="auto"/>
            </w:tcBorders>
            <w:vAlign w:val="center"/>
            <w:hideMark/>
          </w:tcPr>
          <w:p w14:paraId="37021B16" w14:textId="77777777" w:rsidR="002D4BF7" w:rsidRPr="00D05F20" w:rsidRDefault="002D4BF7" w:rsidP="005C1E39">
            <w:pPr>
              <w:jc w:val="center"/>
              <w:rPr>
                <w:sz w:val="22"/>
                <w:szCs w:val="22"/>
              </w:rPr>
            </w:pPr>
            <w:r w:rsidRPr="00D05F20">
              <w:rPr>
                <w:sz w:val="22"/>
                <w:szCs w:val="22"/>
              </w:rPr>
              <w:t>151,00</w:t>
            </w:r>
          </w:p>
        </w:tc>
        <w:tc>
          <w:tcPr>
            <w:tcW w:w="816" w:type="dxa"/>
            <w:vMerge w:val="restart"/>
            <w:tcBorders>
              <w:top w:val="nil"/>
              <w:left w:val="single" w:sz="4" w:space="0" w:color="auto"/>
              <w:bottom w:val="single" w:sz="4" w:space="0" w:color="auto"/>
              <w:right w:val="single" w:sz="4" w:space="0" w:color="auto"/>
            </w:tcBorders>
            <w:vAlign w:val="center"/>
            <w:hideMark/>
          </w:tcPr>
          <w:p w14:paraId="66D5F0A2" w14:textId="77777777" w:rsidR="002D4BF7" w:rsidRPr="00D05F20" w:rsidRDefault="002D4BF7" w:rsidP="005C1E39">
            <w:pPr>
              <w:jc w:val="center"/>
              <w:rPr>
                <w:sz w:val="22"/>
                <w:szCs w:val="22"/>
              </w:rPr>
            </w:pPr>
            <w:r w:rsidRPr="00D05F20">
              <w:rPr>
                <w:sz w:val="22"/>
                <w:szCs w:val="22"/>
              </w:rPr>
              <w:t>27,00</w:t>
            </w:r>
          </w:p>
        </w:tc>
        <w:tc>
          <w:tcPr>
            <w:tcW w:w="822" w:type="dxa"/>
            <w:vMerge w:val="restart"/>
            <w:tcBorders>
              <w:top w:val="nil"/>
              <w:left w:val="single" w:sz="4" w:space="0" w:color="auto"/>
              <w:bottom w:val="single" w:sz="4" w:space="0" w:color="auto"/>
              <w:right w:val="single" w:sz="4" w:space="0" w:color="auto"/>
            </w:tcBorders>
            <w:vAlign w:val="center"/>
            <w:hideMark/>
          </w:tcPr>
          <w:p w14:paraId="387D684B"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E16DF3C"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E7EE069" w14:textId="77777777" w:rsidR="002D4BF7" w:rsidRPr="00D05F20" w:rsidRDefault="002D4BF7" w:rsidP="005C1E39">
            <w:pPr>
              <w:jc w:val="center"/>
              <w:rPr>
                <w:sz w:val="22"/>
                <w:szCs w:val="22"/>
              </w:rPr>
            </w:pPr>
            <w:r w:rsidRPr="00D05F20">
              <w:rPr>
                <w:sz w:val="22"/>
                <w:szCs w:val="22"/>
              </w:rPr>
              <w:t>No</w:t>
            </w:r>
          </w:p>
        </w:tc>
      </w:tr>
      <w:tr w:rsidR="00C266B9" w:rsidRPr="00D05F20" w14:paraId="42C14E3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8A3676F"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FC3F866"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6C1D2A2F" w14:textId="77777777" w:rsidR="002D4BF7" w:rsidRPr="00D05F20" w:rsidRDefault="002D4BF7" w:rsidP="005C1E39">
            <w:pPr>
              <w:jc w:val="center"/>
              <w:rPr>
                <w:sz w:val="22"/>
                <w:szCs w:val="22"/>
              </w:rPr>
            </w:pPr>
            <w:r w:rsidRPr="00D05F20">
              <w:rPr>
                <w:sz w:val="22"/>
                <w:szCs w:val="22"/>
              </w:rPr>
              <w:t>Port 2: Type 1</w:t>
            </w:r>
          </w:p>
        </w:tc>
        <w:tc>
          <w:tcPr>
            <w:tcW w:w="1096" w:type="dxa"/>
            <w:vMerge/>
            <w:tcBorders>
              <w:top w:val="nil"/>
              <w:left w:val="single" w:sz="4" w:space="0" w:color="auto"/>
              <w:bottom w:val="single" w:sz="4" w:space="0" w:color="auto"/>
              <w:right w:val="single" w:sz="4" w:space="0" w:color="auto"/>
            </w:tcBorders>
            <w:vAlign w:val="center"/>
            <w:hideMark/>
          </w:tcPr>
          <w:p w14:paraId="35E831B4"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7C79E22"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00A4CBA"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62E5543"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A89AF14"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F0E4D88" w14:textId="77777777" w:rsidR="002D4BF7" w:rsidRPr="00D05F20" w:rsidRDefault="002D4BF7" w:rsidP="005C1E39">
            <w:pPr>
              <w:rPr>
                <w:sz w:val="22"/>
                <w:szCs w:val="22"/>
              </w:rPr>
            </w:pPr>
          </w:p>
        </w:tc>
      </w:tr>
      <w:tr w:rsidR="00C266B9" w:rsidRPr="00D05F20" w14:paraId="537B2ACF"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CE399B0" w14:textId="77777777" w:rsidR="002D4BF7" w:rsidRPr="00D05F20" w:rsidRDefault="002D4BF7" w:rsidP="005C1E39">
            <w:pPr>
              <w:jc w:val="center"/>
              <w:rPr>
                <w:sz w:val="22"/>
                <w:szCs w:val="22"/>
              </w:rPr>
            </w:pPr>
            <w:r w:rsidRPr="00D05F20">
              <w:rPr>
                <w:sz w:val="22"/>
                <w:szCs w:val="22"/>
              </w:rPr>
              <w:t>68</w:t>
            </w:r>
          </w:p>
        </w:tc>
        <w:tc>
          <w:tcPr>
            <w:tcW w:w="1898" w:type="dxa"/>
            <w:vMerge w:val="restart"/>
            <w:tcBorders>
              <w:top w:val="nil"/>
              <w:left w:val="single" w:sz="4" w:space="0" w:color="auto"/>
              <w:bottom w:val="single" w:sz="4" w:space="0" w:color="auto"/>
              <w:right w:val="single" w:sz="4" w:space="0" w:color="auto"/>
            </w:tcBorders>
            <w:vAlign w:val="center"/>
            <w:hideMark/>
          </w:tcPr>
          <w:p w14:paraId="128B9D67" w14:textId="77777777" w:rsidR="002D4BF7" w:rsidRPr="00D05F20" w:rsidRDefault="002D4BF7" w:rsidP="005C1E39">
            <w:pPr>
              <w:rPr>
                <w:sz w:val="22"/>
                <w:szCs w:val="22"/>
              </w:rPr>
            </w:pPr>
            <w:r w:rsidRPr="00D05F20">
              <w:rPr>
                <w:sz w:val="22"/>
                <w:szCs w:val="22"/>
              </w:rPr>
              <w:t>VIET THUAN 268</w:t>
            </w:r>
          </w:p>
        </w:tc>
        <w:tc>
          <w:tcPr>
            <w:tcW w:w="1588" w:type="dxa"/>
            <w:tcBorders>
              <w:top w:val="nil"/>
              <w:left w:val="nil"/>
              <w:bottom w:val="single" w:sz="4" w:space="0" w:color="auto"/>
              <w:right w:val="single" w:sz="4" w:space="0" w:color="auto"/>
            </w:tcBorders>
            <w:vAlign w:val="center"/>
            <w:hideMark/>
          </w:tcPr>
          <w:p w14:paraId="11222F3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67793C2C" w14:textId="77777777" w:rsidR="002D4BF7" w:rsidRPr="00D05F20" w:rsidRDefault="002D4BF7" w:rsidP="005C1E39">
            <w:pPr>
              <w:jc w:val="center"/>
              <w:rPr>
                <w:sz w:val="22"/>
                <w:szCs w:val="22"/>
              </w:rPr>
            </w:pPr>
            <w:r w:rsidRPr="00D05F20">
              <w:rPr>
                <w:sz w:val="22"/>
                <w:szCs w:val="22"/>
              </w:rPr>
              <w:t>5.961,20</w:t>
            </w:r>
          </w:p>
        </w:tc>
        <w:tc>
          <w:tcPr>
            <w:tcW w:w="889" w:type="dxa"/>
            <w:vMerge w:val="restart"/>
            <w:tcBorders>
              <w:top w:val="nil"/>
              <w:left w:val="single" w:sz="4" w:space="0" w:color="auto"/>
              <w:bottom w:val="single" w:sz="4" w:space="0" w:color="auto"/>
              <w:right w:val="single" w:sz="4" w:space="0" w:color="auto"/>
            </w:tcBorders>
            <w:vAlign w:val="center"/>
            <w:hideMark/>
          </w:tcPr>
          <w:p w14:paraId="310647DD" w14:textId="77777777" w:rsidR="002D4BF7" w:rsidRPr="00D05F20" w:rsidRDefault="002D4BF7" w:rsidP="005C1E39">
            <w:pPr>
              <w:jc w:val="center"/>
              <w:rPr>
                <w:sz w:val="22"/>
                <w:szCs w:val="22"/>
              </w:rPr>
            </w:pPr>
            <w:r w:rsidRPr="00D05F20">
              <w:rPr>
                <w:sz w:val="22"/>
                <w:szCs w:val="22"/>
              </w:rPr>
              <w:t>94,60</w:t>
            </w:r>
          </w:p>
        </w:tc>
        <w:tc>
          <w:tcPr>
            <w:tcW w:w="816" w:type="dxa"/>
            <w:vMerge w:val="restart"/>
            <w:tcBorders>
              <w:top w:val="nil"/>
              <w:left w:val="single" w:sz="4" w:space="0" w:color="auto"/>
              <w:bottom w:val="single" w:sz="4" w:space="0" w:color="auto"/>
              <w:right w:val="single" w:sz="4" w:space="0" w:color="auto"/>
            </w:tcBorders>
            <w:vAlign w:val="center"/>
            <w:hideMark/>
          </w:tcPr>
          <w:p w14:paraId="58FFC7FE" w14:textId="77777777" w:rsidR="002D4BF7" w:rsidRPr="00D05F20" w:rsidRDefault="002D4BF7" w:rsidP="005C1E39">
            <w:pPr>
              <w:jc w:val="center"/>
              <w:rPr>
                <w:sz w:val="22"/>
                <w:szCs w:val="22"/>
              </w:rPr>
            </w:pPr>
            <w:r w:rsidRPr="00D05F20">
              <w:rPr>
                <w:sz w:val="22"/>
                <w:szCs w:val="22"/>
              </w:rPr>
              <w:t>15,20</w:t>
            </w:r>
          </w:p>
        </w:tc>
        <w:tc>
          <w:tcPr>
            <w:tcW w:w="822" w:type="dxa"/>
            <w:vMerge w:val="restart"/>
            <w:tcBorders>
              <w:top w:val="nil"/>
              <w:left w:val="single" w:sz="4" w:space="0" w:color="auto"/>
              <w:bottom w:val="single" w:sz="4" w:space="0" w:color="auto"/>
              <w:right w:val="single" w:sz="4" w:space="0" w:color="auto"/>
            </w:tcBorders>
            <w:vAlign w:val="center"/>
            <w:hideMark/>
          </w:tcPr>
          <w:p w14:paraId="67A84BE3"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E7443E4"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D5D6869" w14:textId="77777777" w:rsidR="002D4BF7" w:rsidRPr="00D05F20" w:rsidRDefault="002D4BF7" w:rsidP="005C1E39">
            <w:pPr>
              <w:jc w:val="center"/>
              <w:rPr>
                <w:sz w:val="22"/>
                <w:szCs w:val="22"/>
              </w:rPr>
            </w:pPr>
            <w:r w:rsidRPr="00D05F20">
              <w:rPr>
                <w:sz w:val="22"/>
                <w:szCs w:val="22"/>
              </w:rPr>
              <w:t>No</w:t>
            </w:r>
          </w:p>
        </w:tc>
      </w:tr>
      <w:tr w:rsidR="00C266B9" w:rsidRPr="00D05F20" w14:paraId="16AD3469"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726168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4B3BE06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531CF708"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193DD469"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740A8633"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2CB4C5C"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5C3D4CB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6B627BC"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051F23CD" w14:textId="77777777" w:rsidR="002D4BF7" w:rsidRPr="00D05F20" w:rsidRDefault="002D4BF7" w:rsidP="005C1E39">
            <w:pPr>
              <w:rPr>
                <w:sz w:val="22"/>
                <w:szCs w:val="22"/>
              </w:rPr>
            </w:pPr>
          </w:p>
        </w:tc>
      </w:tr>
      <w:tr w:rsidR="00C266B9" w:rsidRPr="00D05F20" w14:paraId="2B78234E"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DC057D2" w14:textId="77777777" w:rsidR="002D4BF7" w:rsidRPr="00D05F20" w:rsidRDefault="002D4BF7" w:rsidP="005C1E39">
            <w:pPr>
              <w:jc w:val="center"/>
              <w:rPr>
                <w:sz w:val="22"/>
                <w:szCs w:val="22"/>
              </w:rPr>
            </w:pPr>
            <w:r w:rsidRPr="00D05F20">
              <w:rPr>
                <w:sz w:val="22"/>
                <w:szCs w:val="22"/>
              </w:rPr>
              <w:t>69</w:t>
            </w:r>
          </w:p>
        </w:tc>
        <w:tc>
          <w:tcPr>
            <w:tcW w:w="1898" w:type="dxa"/>
            <w:vMerge w:val="restart"/>
            <w:tcBorders>
              <w:top w:val="nil"/>
              <w:left w:val="single" w:sz="4" w:space="0" w:color="auto"/>
              <w:bottom w:val="single" w:sz="4" w:space="0" w:color="auto"/>
              <w:right w:val="single" w:sz="4" w:space="0" w:color="auto"/>
            </w:tcBorders>
            <w:vAlign w:val="center"/>
            <w:hideMark/>
          </w:tcPr>
          <w:p w14:paraId="26F5C531" w14:textId="77777777" w:rsidR="002D4BF7" w:rsidRPr="00D05F20" w:rsidRDefault="002D4BF7" w:rsidP="005C1E39">
            <w:pPr>
              <w:rPr>
                <w:sz w:val="22"/>
                <w:szCs w:val="22"/>
              </w:rPr>
            </w:pPr>
            <w:r w:rsidRPr="00D05F20">
              <w:rPr>
                <w:sz w:val="22"/>
                <w:szCs w:val="22"/>
              </w:rPr>
              <w:t>VIET THUAN 56</w:t>
            </w:r>
          </w:p>
        </w:tc>
        <w:tc>
          <w:tcPr>
            <w:tcW w:w="1588" w:type="dxa"/>
            <w:tcBorders>
              <w:top w:val="nil"/>
              <w:left w:val="nil"/>
              <w:bottom w:val="single" w:sz="4" w:space="0" w:color="auto"/>
              <w:right w:val="single" w:sz="4" w:space="0" w:color="auto"/>
            </w:tcBorders>
            <w:vAlign w:val="center"/>
            <w:hideMark/>
          </w:tcPr>
          <w:p w14:paraId="3D9AC197"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7501A10F" w14:textId="77777777" w:rsidR="002D4BF7" w:rsidRPr="00D05F20" w:rsidRDefault="002D4BF7" w:rsidP="005C1E39">
            <w:pPr>
              <w:jc w:val="center"/>
              <w:rPr>
                <w:sz w:val="22"/>
                <w:szCs w:val="22"/>
              </w:rPr>
            </w:pPr>
            <w:r w:rsidRPr="00D05F20">
              <w:rPr>
                <w:sz w:val="22"/>
                <w:szCs w:val="22"/>
              </w:rPr>
              <w:t>8.051,20</w:t>
            </w:r>
          </w:p>
        </w:tc>
        <w:tc>
          <w:tcPr>
            <w:tcW w:w="889" w:type="dxa"/>
            <w:vMerge w:val="restart"/>
            <w:tcBorders>
              <w:top w:val="nil"/>
              <w:left w:val="single" w:sz="4" w:space="0" w:color="auto"/>
              <w:bottom w:val="single" w:sz="4" w:space="0" w:color="auto"/>
              <w:right w:val="single" w:sz="4" w:space="0" w:color="auto"/>
            </w:tcBorders>
            <w:vAlign w:val="center"/>
            <w:hideMark/>
          </w:tcPr>
          <w:p w14:paraId="5A8CA92B" w14:textId="77777777" w:rsidR="002D4BF7" w:rsidRPr="00D05F20" w:rsidRDefault="002D4BF7" w:rsidP="005C1E39">
            <w:pPr>
              <w:jc w:val="center"/>
              <w:rPr>
                <w:sz w:val="22"/>
                <w:szCs w:val="22"/>
              </w:rPr>
            </w:pPr>
            <w:r w:rsidRPr="00D05F20">
              <w:rPr>
                <w:sz w:val="22"/>
                <w:szCs w:val="22"/>
              </w:rPr>
              <w:t>106,16</w:t>
            </w:r>
          </w:p>
        </w:tc>
        <w:tc>
          <w:tcPr>
            <w:tcW w:w="816" w:type="dxa"/>
            <w:vMerge w:val="restart"/>
            <w:tcBorders>
              <w:top w:val="nil"/>
              <w:left w:val="single" w:sz="4" w:space="0" w:color="auto"/>
              <w:bottom w:val="single" w:sz="4" w:space="0" w:color="auto"/>
              <w:right w:val="single" w:sz="4" w:space="0" w:color="auto"/>
            </w:tcBorders>
            <w:vAlign w:val="center"/>
            <w:hideMark/>
          </w:tcPr>
          <w:p w14:paraId="6142C60A" w14:textId="77777777" w:rsidR="002D4BF7" w:rsidRPr="00D05F20" w:rsidRDefault="002D4BF7" w:rsidP="005C1E39">
            <w:pPr>
              <w:jc w:val="center"/>
              <w:rPr>
                <w:sz w:val="22"/>
                <w:szCs w:val="22"/>
              </w:rPr>
            </w:pPr>
            <w:r w:rsidRPr="00D05F20">
              <w:rPr>
                <w:sz w:val="22"/>
                <w:szCs w:val="22"/>
              </w:rPr>
              <w:t>16,20</w:t>
            </w:r>
          </w:p>
        </w:tc>
        <w:tc>
          <w:tcPr>
            <w:tcW w:w="822" w:type="dxa"/>
            <w:vMerge w:val="restart"/>
            <w:tcBorders>
              <w:top w:val="nil"/>
              <w:left w:val="single" w:sz="4" w:space="0" w:color="auto"/>
              <w:bottom w:val="single" w:sz="4" w:space="0" w:color="auto"/>
              <w:right w:val="single" w:sz="4" w:space="0" w:color="auto"/>
            </w:tcBorders>
            <w:vAlign w:val="center"/>
            <w:hideMark/>
          </w:tcPr>
          <w:p w14:paraId="59B44B4B"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74B95808"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0573184E" w14:textId="77777777" w:rsidR="002D4BF7" w:rsidRPr="00D05F20" w:rsidRDefault="002D4BF7" w:rsidP="005C1E39">
            <w:pPr>
              <w:jc w:val="center"/>
              <w:rPr>
                <w:sz w:val="22"/>
                <w:szCs w:val="22"/>
              </w:rPr>
            </w:pPr>
            <w:r w:rsidRPr="00D05F20">
              <w:rPr>
                <w:sz w:val="22"/>
                <w:szCs w:val="22"/>
              </w:rPr>
              <w:t>No</w:t>
            </w:r>
          </w:p>
        </w:tc>
      </w:tr>
      <w:tr w:rsidR="00C266B9" w:rsidRPr="00D05F20" w14:paraId="7F422ABE"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AEF3F4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75C5042"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B7F9AF0"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6967D468"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F4C9749"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854AEE0"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3C59BAB"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7EF1D638"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1EB42027" w14:textId="77777777" w:rsidR="002D4BF7" w:rsidRPr="00D05F20" w:rsidRDefault="002D4BF7" w:rsidP="005C1E39">
            <w:pPr>
              <w:rPr>
                <w:sz w:val="22"/>
                <w:szCs w:val="22"/>
              </w:rPr>
            </w:pPr>
          </w:p>
        </w:tc>
      </w:tr>
      <w:tr w:rsidR="00C266B9" w:rsidRPr="00D05F20" w14:paraId="18CACBB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286EAC2B" w14:textId="77777777" w:rsidR="002D4BF7" w:rsidRPr="00D05F20" w:rsidRDefault="002D4BF7" w:rsidP="005C1E39">
            <w:pPr>
              <w:jc w:val="center"/>
              <w:rPr>
                <w:sz w:val="22"/>
                <w:szCs w:val="22"/>
              </w:rPr>
            </w:pPr>
            <w:r w:rsidRPr="00D05F20">
              <w:rPr>
                <w:sz w:val="22"/>
                <w:szCs w:val="22"/>
              </w:rPr>
              <w:t>70</w:t>
            </w:r>
          </w:p>
        </w:tc>
        <w:tc>
          <w:tcPr>
            <w:tcW w:w="1898" w:type="dxa"/>
            <w:vMerge w:val="restart"/>
            <w:tcBorders>
              <w:top w:val="nil"/>
              <w:left w:val="single" w:sz="4" w:space="0" w:color="auto"/>
              <w:bottom w:val="single" w:sz="4" w:space="0" w:color="auto"/>
              <w:right w:val="single" w:sz="4" w:space="0" w:color="auto"/>
            </w:tcBorders>
            <w:vAlign w:val="center"/>
            <w:hideMark/>
          </w:tcPr>
          <w:p w14:paraId="38CFABE3" w14:textId="77777777" w:rsidR="002D4BF7" w:rsidRPr="00D05F20" w:rsidRDefault="002D4BF7" w:rsidP="005C1E39">
            <w:pPr>
              <w:rPr>
                <w:sz w:val="22"/>
                <w:szCs w:val="22"/>
              </w:rPr>
            </w:pPr>
            <w:r w:rsidRPr="00D05F20">
              <w:rPr>
                <w:sz w:val="22"/>
                <w:szCs w:val="22"/>
              </w:rPr>
              <w:t>VIET THUAN 568</w:t>
            </w:r>
          </w:p>
        </w:tc>
        <w:tc>
          <w:tcPr>
            <w:tcW w:w="1588" w:type="dxa"/>
            <w:tcBorders>
              <w:top w:val="nil"/>
              <w:left w:val="nil"/>
              <w:bottom w:val="single" w:sz="4" w:space="0" w:color="auto"/>
              <w:right w:val="single" w:sz="4" w:space="0" w:color="auto"/>
            </w:tcBorders>
            <w:vAlign w:val="center"/>
            <w:hideMark/>
          </w:tcPr>
          <w:p w14:paraId="1201FB2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710C0EC1" w14:textId="77777777" w:rsidR="002D4BF7" w:rsidRPr="00D05F20" w:rsidRDefault="002D4BF7" w:rsidP="005C1E39">
            <w:pPr>
              <w:jc w:val="center"/>
              <w:rPr>
                <w:sz w:val="22"/>
                <w:szCs w:val="22"/>
              </w:rPr>
            </w:pPr>
            <w:r w:rsidRPr="00D05F20">
              <w:rPr>
                <w:sz w:val="22"/>
                <w:szCs w:val="22"/>
              </w:rPr>
              <w:t>8.918,00</w:t>
            </w:r>
          </w:p>
        </w:tc>
        <w:tc>
          <w:tcPr>
            <w:tcW w:w="889" w:type="dxa"/>
            <w:vMerge w:val="restart"/>
            <w:tcBorders>
              <w:top w:val="nil"/>
              <w:left w:val="single" w:sz="4" w:space="0" w:color="auto"/>
              <w:bottom w:val="single" w:sz="4" w:space="0" w:color="auto"/>
              <w:right w:val="single" w:sz="4" w:space="0" w:color="auto"/>
            </w:tcBorders>
            <w:vAlign w:val="center"/>
            <w:hideMark/>
          </w:tcPr>
          <w:p w14:paraId="769F0649" w14:textId="77777777" w:rsidR="002D4BF7" w:rsidRPr="00D05F20" w:rsidRDefault="002D4BF7" w:rsidP="005C1E39">
            <w:pPr>
              <w:jc w:val="center"/>
              <w:rPr>
                <w:sz w:val="22"/>
                <w:szCs w:val="22"/>
              </w:rPr>
            </w:pPr>
            <w:r w:rsidRPr="00D05F20">
              <w:rPr>
                <w:sz w:val="22"/>
                <w:szCs w:val="22"/>
              </w:rPr>
              <w:t>112,00</w:t>
            </w:r>
          </w:p>
        </w:tc>
        <w:tc>
          <w:tcPr>
            <w:tcW w:w="816" w:type="dxa"/>
            <w:vMerge w:val="restart"/>
            <w:tcBorders>
              <w:top w:val="nil"/>
              <w:left w:val="single" w:sz="4" w:space="0" w:color="auto"/>
              <w:bottom w:val="single" w:sz="4" w:space="0" w:color="auto"/>
              <w:right w:val="single" w:sz="4" w:space="0" w:color="auto"/>
            </w:tcBorders>
            <w:vAlign w:val="center"/>
            <w:hideMark/>
          </w:tcPr>
          <w:p w14:paraId="4DC1083E" w14:textId="77777777" w:rsidR="002D4BF7" w:rsidRPr="00D05F20" w:rsidRDefault="002D4BF7" w:rsidP="005C1E39">
            <w:pPr>
              <w:jc w:val="center"/>
              <w:rPr>
                <w:sz w:val="22"/>
                <w:szCs w:val="22"/>
              </w:rPr>
            </w:pPr>
            <w:r w:rsidRPr="00D05F20">
              <w:rPr>
                <w:sz w:val="22"/>
                <w:szCs w:val="22"/>
              </w:rPr>
              <w:t>18,00</w:t>
            </w:r>
          </w:p>
        </w:tc>
        <w:tc>
          <w:tcPr>
            <w:tcW w:w="822" w:type="dxa"/>
            <w:vMerge w:val="restart"/>
            <w:tcBorders>
              <w:top w:val="nil"/>
              <w:left w:val="single" w:sz="4" w:space="0" w:color="auto"/>
              <w:bottom w:val="single" w:sz="4" w:space="0" w:color="auto"/>
              <w:right w:val="single" w:sz="4" w:space="0" w:color="auto"/>
            </w:tcBorders>
            <w:vAlign w:val="center"/>
            <w:hideMark/>
          </w:tcPr>
          <w:p w14:paraId="016617C1"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4AA09CD"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A46CA46" w14:textId="77777777" w:rsidR="002D4BF7" w:rsidRPr="00D05F20" w:rsidRDefault="002D4BF7" w:rsidP="005C1E39">
            <w:pPr>
              <w:jc w:val="center"/>
              <w:rPr>
                <w:sz w:val="22"/>
                <w:szCs w:val="22"/>
              </w:rPr>
            </w:pPr>
            <w:r w:rsidRPr="00D05F20">
              <w:rPr>
                <w:sz w:val="22"/>
                <w:szCs w:val="22"/>
              </w:rPr>
              <w:t>No</w:t>
            </w:r>
          </w:p>
        </w:tc>
      </w:tr>
      <w:tr w:rsidR="00C266B9" w:rsidRPr="00D05F20" w14:paraId="4797966D"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6F57DE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2ECB628"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E14D3D4"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100F47CF"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354287DF"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4634E47"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00BED296"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3A18156"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5EB869A" w14:textId="77777777" w:rsidR="002D4BF7" w:rsidRPr="00D05F20" w:rsidRDefault="002D4BF7" w:rsidP="005C1E39">
            <w:pPr>
              <w:rPr>
                <w:sz w:val="22"/>
                <w:szCs w:val="22"/>
              </w:rPr>
            </w:pPr>
          </w:p>
        </w:tc>
      </w:tr>
      <w:tr w:rsidR="00C266B9" w:rsidRPr="00D05F20" w14:paraId="68D18CE1"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1D72B8E7" w14:textId="77777777" w:rsidR="002D4BF7" w:rsidRPr="00D05F20" w:rsidRDefault="002D4BF7" w:rsidP="005C1E39">
            <w:pPr>
              <w:jc w:val="center"/>
              <w:rPr>
                <w:sz w:val="22"/>
                <w:szCs w:val="22"/>
              </w:rPr>
            </w:pPr>
            <w:r w:rsidRPr="00D05F20">
              <w:rPr>
                <w:sz w:val="22"/>
                <w:szCs w:val="22"/>
              </w:rPr>
              <w:t>71</w:t>
            </w:r>
          </w:p>
        </w:tc>
        <w:tc>
          <w:tcPr>
            <w:tcW w:w="1898" w:type="dxa"/>
            <w:vMerge w:val="restart"/>
            <w:tcBorders>
              <w:top w:val="nil"/>
              <w:left w:val="single" w:sz="4" w:space="0" w:color="auto"/>
              <w:bottom w:val="single" w:sz="4" w:space="0" w:color="auto"/>
              <w:right w:val="single" w:sz="4" w:space="0" w:color="auto"/>
            </w:tcBorders>
            <w:vAlign w:val="center"/>
            <w:hideMark/>
          </w:tcPr>
          <w:p w14:paraId="552C3F92" w14:textId="77777777" w:rsidR="002D4BF7" w:rsidRPr="00D05F20" w:rsidRDefault="002D4BF7" w:rsidP="005C1E39">
            <w:pPr>
              <w:rPr>
                <w:sz w:val="22"/>
                <w:szCs w:val="22"/>
              </w:rPr>
            </w:pPr>
            <w:r w:rsidRPr="00D05F20">
              <w:rPr>
                <w:sz w:val="22"/>
                <w:szCs w:val="22"/>
              </w:rPr>
              <w:t>VIET THUAN 668</w:t>
            </w:r>
          </w:p>
        </w:tc>
        <w:tc>
          <w:tcPr>
            <w:tcW w:w="1588" w:type="dxa"/>
            <w:tcBorders>
              <w:top w:val="nil"/>
              <w:left w:val="nil"/>
              <w:bottom w:val="single" w:sz="4" w:space="0" w:color="auto"/>
              <w:right w:val="single" w:sz="4" w:space="0" w:color="auto"/>
            </w:tcBorders>
            <w:vAlign w:val="center"/>
            <w:hideMark/>
          </w:tcPr>
          <w:p w14:paraId="1D8FB316" w14:textId="77777777" w:rsidR="002D4BF7" w:rsidRPr="00D05F20" w:rsidRDefault="002D4BF7" w:rsidP="005C1E39">
            <w:pPr>
              <w:jc w:val="center"/>
              <w:rPr>
                <w:sz w:val="22"/>
                <w:szCs w:val="22"/>
              </w:rPr>
            </w:pPr>
            <w:r w:rsidRPr="00D05F20">
              <w:rPr>
                <w:sz w:val="22"/>
                <w:szCs w:val="22"/>
              </w:rPr>
              <w:t>Port 1: Type 2</w:t>
            </w:r>
          </w:p>
        </w:tc>
        <w:tc>
          <w:tcPr>
            <w:tcW w:w="1096" w:type="dxa"/>
            <w:vMerge w:val="restart"/>
            <w:tcBorders>
              <w:top w:val="nil"/>
              <w:left w:val="single" w:sz="4" w:space="0" w:color="auto"/>
              <w:bottom w:val="single" w:sz="4" w:space="0" w:color="auto"/>
              <w:right w:val="single" w:sz="4" w:space="0" w:color="auto"/>
            </w:tcBorders>
            <w:vAlign w:val="center"/>
            <w:hideMark/>
          </w:tcPr>
          <w:p w14:paraId="2CD60DD0" w14:textId="77777777" w:rsidR="002D4BF7" w:rsidRPr="00D05F20" w:rsidRDefault="002D4BF7" w:rsidP="005C1E39">
            <w:pPr>
              <w:jc w:val="center"/>
              <w:rPr>
                <w:sz w:val="22"/>
                <w:szCs w:val="22"/>
              </w:rPr>
            </w:pPr>
            <w:r w:rsidRPr="00D05F20">
              <w:rPr>
                <w:sz w:val="22"/>
                <w:szCs w:val="22"/>
              </w:rPr>
              <w:t>15.406,00</w:t>
            </w:r>
          </w:p>
        </w:tc>
        <w:tc>
          <w:tcPr>
            <w:tcW w:w="889" w:type="dxa"/>
            <w:vMerge w:val="restart"/>
            <w:tcBorders>
              <w:top w:val="nil"/>
              <w:left w:val="single" w:sz="4" w:space="0" w:color="auto"/>
              <w:bottom w:val="single" w:sz="4" w:space="0" w:color="auto"/>
              <w:right w:val="single" w:sz="4" w:space="0" w:color="auto"/>
            </w:tcBorders>
            <w:vAlign w:val="center"/>
            <w:hideMark/>
          </w:tcPr>
          <w:p w14:paraId="2ADCAE98" w14:textId="77777777" w:rsidR="002D4BF7" w:rsidRPr="00D05F20" w:rsidRDefault="002D4BF7" w:rsidP="005C1E39">
            <w:pPr>
              <w:jc w:val="center"/>
              <w:rPr>
                <w:sz w:val="22"/>
                <w:szCs w:val="22"/>
              </w:rPr>
            </w:pPr>
            <w:r w:rsidRPr="00D05F20">
              <w:rPr>
                <w:sz w:val="22"/>
                <w:szCs w:val="22"/>
              </w:rPr>
              <w:t>121,00</w:t>
            </w:r>
          </w:p>
        </w:tc>
        <w:tc>
          <w:tcPr>
            <w:tcW w:w="816" w:type="dxa"/>
            <w:vMerge w:val="restart"/>
            <w:tcBorders>
              <w:top w:val="nil"/>
              <w:left w:val="single" w:sz="4" w:space="0" w:color="auto"/>
              <w:bottom w:val="single" w:sz="4" w:space="0" w:color="auto"/>
              <w:right w:val="single" w:sz="4" w:space="0" w:color="auto"/>
            </w:tcBorders>
            <w:vAlign w:val="center"/>
            <w:hideMark/>
          </w:tcPr>
          <w:p w14:paraId="6F22C260" w14:textId="77777777" w:rsidR="002D4BF7" w:rsidRPr="00D05F20" w:rsidRDefault="002D4BF7" w:rsidP="005C1E39">
            <w:pPr>
              <w:jc w:val="center"/>
              <w:rPr>
                <w:sz w:val="22"/>
                <w:szCs w:val="22"/>
              </w:rPr>
            </w:pPr>
            <w:r w:rsidRPr="00D05F20">
              <w:rPr>
                <w:sz w:val="22"/>
                <w:szCs w:val="22"/>
              </w:rPr>
              <w:t>20,00</w:t>
            </w:r>
          </w:p>
        </w:tc>
        <w:tc>
          <w:tcPr>
            <w:tcW w:w="822" w:type="dxa"/>
            <w:vMerge w:val="restart"/>
            <w:tcBorders>
              <w:top w:val="nil"/>
              <w:left w:val="single" w:sz="4" w:space="0" w:color="auto"/>
              <w:bottom w:val="single" w:sz="4" w:space="0" w:color="auto"/>
              <w:right w:val="single" w:sz="4" w:space="0" w:color="auto"/>
            </w:tcBorders>
            <w:vAlign w:val="center"/>
            <w:hideMark/>
          </w:tcPr>
          <w:p w14:paraId="2387CFD1"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C3C50FB"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0FB6EAC" w14:textId="77777777" w:rsidR="002D4BF7" w:rsidRPr="00D05F20" w:rsidRDefault="002D4BF7" w:rsidP="005C1E39">
            <w:pPr>
              <w:jc w:val="center"/>
              <w:rPr>
                <w:sz w:val="22"/>
                <w:szCs w:val="22"/>
              </w:rPr>
            </w:pPr>
            <w:r w:rsidRPr="00D05F20">
              <w:rPr>
                <w:sz w:val="22"/>
                <w:szCs w:val="22"/>
              </w:rPr>
              <w:t>No</w:t>
            </w:r>
          </w:p>
        </w:tc>
      </w:tr>
      <w:tr w:rsidR="00C266B9" w:rsidRPr="00D05F20" w14:paraId="1A993D50"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A16901E"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5EA3BCD1"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A8F89AC" w14:textId="77777777" w:rsidR="002D4BF7" w:rsidRPr="00D05F20" w:rsidRDefault="002D4BF7" w:rsidP="005C1E39">
            <w:pPr>
              <w:jc w:val="center"/>
              <w:rPr>
                <w:sz w:val="22"/>
                <w:szCs w:val="22"/>
              </w:rPr>
            </w:pPr>
            <w:r w:rsidRPr="00D05F20">
              <w:rPr>
                <w:sz w:val="22"/>
                <w:szCs w:val="22"/>
              </w:rPr>
              <w:t>Port 2: Type 2</w:t>
            </w:r>
          </w:p>
        </w:tc>
        <w:tc>
          <w:tcPr>
            <w:tcW w:w="1096" w:type="dxa"/>
            <w:vMerge/>
            <w:tcBorders>
              <w:top w:val="nil"/>
              <w:left w:val="single" w:sz="4" w:space="0" w:color="auto"/>
              <w:bottom w:val="single" w:sz="4" w:space="0" w:color="auto"/>
              <w:right w:val="single" w:sz="4" w:space="0" w:color="auto"/>
            </w:tcBorders>
            <w:vAlign w:val="center"/>
            <w:hideMark/>
          </w:tcPr>
          <w:p w14:paraId="7FA16CF6"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6EDE25A1"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5B5692E3"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34E02FB"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02D51BF9"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49EC931" w14:textId="77777777" w:rsidR="002D4BF7" w:rsidRPr="00D05F20" w:rsidRDefault="002D4BF7" w:rsidP="005C1E39">
            <w:pPr>
              <w:rPr>
                <w:sz w:val="22"/>
                <w:szCs w:val="22"/>
              </w:rPr>
            </w:pPr>
          </w:p>
        </w:tc>
      </w:tr>
      <w:tr w:rsidR="00C266B9" w:rsidRPr="00D05F20" w14:paraId="0328879B"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03D1EEBF" w14:textId="77777777" w:rsidR="002D4BF7" w:rsidRPr="00D05F20" w:rsidRDefault="002D4BF7" w:rsidP="005C1E39">
            <w:pPr>
              <w:jc w:val="center"/>
              <w:rPr>
                <w:sz w:val="22"/>
                <w:szCs w:val="22"/>
              </w:rPr>
            </w:pPr>
            <w:r w:rsidRPr="00D05F20">
              <w:rPr>
                <w:sz w:val="22"/>
                <w:szCs w:val="22"/>
              </w:rPr>
              <w:t>72</w:t>
            </w:r>
          </w:p>
        </w:tc>
        <w:tc>
          <w:tcPr>
            <w:tcW w:w="1898" w:type="dxa"/>
            <w:vMerge w:val="restart"/>
            <w:tcBorders>
              <w:top w:val="nil"/>
              <w:left w:val="single" w:sz="4" w:space="0" w:color="auto"/>
              <w:bottom w:val="single" w:sz="4" w:space="0" w:color="auto"/>
              <w:right w:val="single" w:sz="4" w:space="0" w:color="auto"/>
            </w:tcBorders>
            <w:vAlign w:val="center"/>
            <w:hideMark/>
          </w:tcPr>
          <w:p w14:paraId="27C0D035" w14:textId="77777777" w:rsidR="002D4BF7" w:rsidRPr="00D05F20" w:rsidRDefault="002D4BF7" w:rsidP="005C1E39">
            <w:pPr>
              <w:rPr>
                <w:sz w:val="22"/>
                <w:szCs w:val="22"/>
              </w:rPr>
            </w:pPr>
            <w:r w:rsidRPr="00D05F20">
              <w:rPr>
                <w:sz w:val="22"/>
                <w:szCs w:val="22"/>
              </w:rPr>
              <w:t>VIET THUAN HN_01</w:t>
            </w:r>
          </w:p>
        </w:tc>
        <w:tc>
          <w:tcPr>
            <w:tcW w:w="1588" w:type="dxa"/>
            <w:tcBorders>
              <w:top w:val="nil"/>
              <w:left w:val="nil"/>
              <w:bottom w:val="single" w:sz="4" w:space="0" w:color="auto"/>
              <w:right w:val="single" w:sz="4" w:space="0" w:color="auto"/>
            </w:tcBorders>
            <w:vAlign w:val="center"/>
            <w:hideMark/>
          </w:tcPr>
          <w:p w14:paraId="2B004B49"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4554F4AE" w14:textId="77777777" w:rsidR="002D4BF7" w:rsidRPr="00D05F20" w:rsidRDefault="002D4BF7" w:rsidP="005C1E39">
            <w:pPr>
              <w:jc w:val="center"/>
              <w:rPr>
                <w:sz w:val="22"/>
                <w:szCs w:val="22"/>
              </w:rPr>
            </w:pPr>
            <w:r w:rsidRPr="00D05F20">
              <w:rPr>
                <w:sz w:val="22"/>
                <w:szCs w:val="22"/>
              </w:rPr>
              <w:t>6.310,70</w:t>
            </w:r>
          </w:p>
        </w:tc>
        <w:tc>
          <w:tcPr>
            <w:tcW w:w="889" w:type="dxa"/>
            <w:vMerge w:val="restart"/>
            <w:tcBorders>
              <w:top w:val="nil"/>
              <w:left w:val="single" w:sz="4" w:space="0" w:color="auto"/>
              <w:bottom w:val="single" w:sz="4" w:space="0" w:color="auto"/>
              <w:right w:val="single" w:sz="4" w:space="0" w:color="auto"/>
            </w:tcBorders>
            <w:vAlign w:val="center"/>
            <w:hideMark/>
          </w:tcPr>
          <w:p w14:paraId="673B83C9" w14:textId="77777777" w:rsidR="002D4BF7" w:rsidRPr="00D05F20" w:rsidRDefault="002D4BF7" w:rsidP="005C1E39">
            <w:pPr>
              <w:jc w:val="center"/>
              <w:rPr>
                <w:sz w:val="22"/>
                <w:szCs w:val="22"/>
              </w:rPr>
            </w:pPr>
            <w:r w:rsidRPr="00D05F20">
              <w:rPr>
                <w:sz w:val="22"/>
                <w:szCs w:val="22"/>
              </w:rPr>
              <w:t>75,92</w:t>
            </w:r>
          </w:p>
        </w:tc>
        <w:tc>
          <w:tcPr>
            <w:tcW w:w="816" w:type="dxa"/>
            <w:vMerge w:val="restart"/>
            <w:tcBorders>
              <w:top w:val="nil"/>
              <w:left w:val="single" w:sz="4" w:space="0" w:color="auto"/>
              <w:bottom w:val="single" w:sz="4" w:space="0" w:color="auto"/>
              <w:right w:val="single" w:sz="4" w:space="0" w:color="auto"/>
            </w:tcBorders>
            <w:vAlign w:val="center"/>
            <w:hideMark/>
          </w:tcPr>
          <w:p w14:paraId="713BA848" w14:textId="77777777" w:rsidR="002D4BF7" w:rsidRPr="00D05F20" w:rsidRDefault="002D4BF7" w:rsidP="005C1E39">
            <w:pPr>
              <w:jc w:val="center"/>
              <w:rPr>
                <w:sz w:val="22"/>
                <w:szCs w:val="22"/>
              </w:rPr>
            </w:pPr>
            <w:r w:rsidRPr="00D05F20">
              <w:rPr>
                <w:sz w:val="22"/>
                <w:szCs w:val="22"/>
              </w:rPr>
              <w:t>17,50</w:t>
            </w:r>
          </w:p>
        </w:tc>
        <w:tc>
          <w:tcPr>
            <w:tcW w:w="822" w:type="dxa"/>
            <w:vMerge w:val="restart"/>
            <w:tcBorders>
              <w:top w:val="nil"/>
              <w:left w:val="single" w:sz="4" w:space="0" w:color="auto"/>
              <w:bottom w:val="single" w:sz="4" w:space="0" w:color="auto"/>
              <w:right w:val="single" w:sz="4" w:space="0" w:color="auto"/>
            </w:tcBorders>
            <w:vAlign w:val="center"/>
            <w:hideMark/>
          </w:tcPr>
          <w:p w14:paraId="18B3D27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459CC4F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2A3D0D00" w14:textId="77777777" w:rsidR="002D4BF7" w:rsidRPr="00D05F20" w:rsidRDefault="002D4BF7" w:rsidP="005C1E39">
            <w:pPr>
              <w:jc w:val="center"/>
              <w:rPr>
                <w:sz w:val="22"/>
                <w:szCs w:val="22"/>
              </w:rPr>
            </w:pPr>
            <w:r w:rsidRPr="00D05F20">
              <w:rPr>
                <w:sz w:val="22"/>
                <w:szCs w:val="22"/>
              </w:rPr>
              <w:t>No</w:t>
            </w:r>
          </w:p>
        </w:tc>
      </w:tr>
      <w:tr w:rsidR="00C266B9" w:rsidRPr="00D05F20" w14:paraId="1807D27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44E6E72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693F8715"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452E2A63"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171CF82D"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4D69928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626A652"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73C785DB"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48671C3E"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36B34FC4" w14:textId="77777777" w:rsidR="002D4BF7" w:rsidRPr="00D05F20" w:rsidRDefault="002D4BF7" w:rsidP="005C1E39">
            <w:pPr>
              <w:rPr>
                <w:sz w:val="22"/>
                <w:szCs w:val="22"/>
              </w:rPr>
            </w:pPr>
          </w:p>
        </w:tc>
      </w:tr>
      <w:tr w:rsidR="00C266B9" w:rsidRPr="00D05F20" w14:paraId="0428BD6A"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7F22FFC4" w14:textId="77777777" w:rsidR="002D4BF7" w:rsidRPr="00D05F20" w:rsidRDefault="002D4BF7" w:rsidP="005C1E39">
            <w:pPr>
              <w:jc w:val="center"/>
              <w:rPr>
                <w:sz w:val="22"/>
                <w:szCs w:val="22"/>
              </w:rPr>
            </w:pPr>
            <w:r w:rsidRPr="00D05F20">
              <w:rPr>
                <w:sz w:val="22"/>
                <w:szCs w:val="22"/>
              </w:rPr>
              <w:t>73</w:t>
            </w:r>
          </w:p>
        </w:tc>
        <w:tc>
          <w:tcPr>
            <w:tcW w:w="1898" w:type="dxa"/>
            <w:vMerge w:val="restart"/>
            <w:tcBorders>
              <w:top w:val="nil"/>
              <w:left w:val="single" w:sz="4" w:space="0" w:color="auto"/>
              <w:bottom w:val="single" w:sz="4" w:space="0" w:color="auto"/>
              <w:right w:val="single" w:sz="4" w:space="0" w:color="auto"/>
            </w:tcBorders>
            <w:vAlign w:val="center"/>
            <w:hideMark/>
          </w:tcPr>
          <w:p w14:paraId="7CBAF3CB" w14:textId="77777777" w:rsidR="002D4BF7" w:rsidRPr="00D05F20" w:rsidRDefault="002D4BF7" w:rsidP="005C1E39">
            <w:pPr>
              <w:rPr>
                <w:sz w:val="22"/>
                <w:szCs w:val="22"/>
              </w:rPr>
            </w:pPr>
            <w:r w:rsidRPr="00D05F20">
              <w:rPr>
                <w:sz w:val="22"/>
                <w:szCs w:val="22"/>
              </w:rPr>
              <w:t>VIIET THUAN 10_01</w:t>
            </w:r>
          </w:p>
        </w:tc>
        <w:tc>
          <w:tcPr>
            <w:tcW w:w="1588" w:type="dxa"/>
            <w:tcBorders>
              <w:top w:val="nil"/>
              <w:left w:val="nil"/>
              <w:bottom w:val="single" w:sz="4" w:space="0" w:color="auto"/>
              <w:right w:val="single" w:sz="4" w:space="0" w:color="auto"/>
            </w:tcBorders>
            <w:vAlign w:val="center"/>
            <w:hideMark/>
          </w:tcPr>
          <w:p w14:paraId="2B279AAC"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29658FED" w14:textId="77777777" w:rsidR="002D4BF7" w:rsidRPr="00D05F20" w:rsidRDefault="002D4BF7" w:rsidP="005C1E39">
            <w:pPr>
              <w:jc w:val="center"/>
              <w:rPr>
                <w:sz w:val="22"/>
                <w:szCs w:val="22"/>
              </w:rPr>
            </w:pPr>
            <w:r w:rsidRPr="00D05F20">
              <w:rPr>
                <w:sz w:val="22"/>
                <w:szCs w:val="22"/>
              </w:rPr>
              <w:t>10.116,90</w:t>
            </w:r>
          </w:p>
        </w:tc>
        <w:tc>
          <w:tcPr>
            <w:tcW w:w="889" w:type="dxa"/>
            <w:vMerge w:val="restart"/>
            <w:tcBorders>
              <w:top w:val="nil"/>
              <w:left w:val="single" w:sz="4" w:space="0" w:color="auto"/>
              <w:bottom w:val="single" w:sz="4" w:space="0" w:color="auto"/>
              <w:right w:val="single" w:sz="4" w:space="0" w:color="auto"/>
            </w:tcBorders>
            <w:vAlign w:val="center"/>
            <w:hideMark/>
          </w:tcPr>
          <w:p w14:paraId="384F4FF7" w14:textId="77777777" w:rsidR="002D4BF7" w:rsidRPr="00D05F20" w:rsidRDefault="002D4BF7" w:rsidP="005C1E39">
            <w:pPr>
              <w:jc w:val="center"/>
              <w:rPr>
                <w:sz w:val="22"/>
                <w:szCs w:val="22"/>
              </w:rPr>
            </w:pPr>
            <w:r w:rsidRPr="00D05F20">
              <w:rPr>
                <w:sz w:val="22"/>
                <w:szCs w:val="22"/>
              </w:rPr>
              <w:t>98,18</w:t>
            </w:r>
          </w:p>
        </w:tc>
        <w:tc>
          <w:tcPr>
            <w:tcW w:w="816" w:type="dxa"/>
            <w:vMerge w:val="restart"/>
            <w:tcBorders>
              <w:top w:val="nil"/>
              <w:left w:val="single" w:sz="4" w:space="0" w:color="auto"/>
              <w:bottom w:val="single" w:sz="4" w:space="0" w:color="auto"/>
              <w:right w:val="single" w:sz="4" w:space="0" w:color="auto"/>
            </w:tcBorders>
            <w:vAlign w:val="center"/>
            <w:hideMark/>
          </w:tcPr>
          <w:p w14:paraId="55BB7A8A" w14:textId="77777777" w:rsidR="002D4BF7" w:rsidRPr="00D05F20" w:rsidRDefault="002D4BF7" w:rsidP="005C1E39">
            <w:pPr>
              <w:jc w:val="center"/>
              <w:rPr>
                <w:sz w:val="22"/>
                <w:szCs w:val="22"/>
              </w:rPr>
            </w:pPr>
            <w:r w:rsidRPr="00D05F20">
              <w:rPr>
                <w:sz w:val="22"/>
                <w:szCs w:val="22"/>
              </w:rPr>
              <w:t>16,80</w:t>
            </w:r>
          </w:p>
        </w:tc>
        <w:tc>
          <w:tcPr>
            <w:tcW w:w="822" w:type="dxa"/>
            <w:vMerge w:val="restart"/>
            <w:tcBorders>
              <w:top w:val="nil"/>
              <w:left w:val="single" w:sz="4" w:space="0" w:color="auto"/>
              <w:bottom w:val="single" w:sz="4" w:space="0" w:color="auto"/>
              <w:right w:val="single" w:sz="4" w:space="0" w:color="auto"/>
            </w:tcBorders>
            <w:vAlign w:val="center"/>
            <w:hideMark/>
          </w:tcPr>
          <w:p w14:paraId="1458E8BC"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31E53DA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27B02D7" w14:textId="77777777" w:rsidR="002D4BF7" w:rsidRPr="00D05F20" w:rsidRDefault="002D4BF7" w:rsidP="005C1E39">
            <w:pPr>
              <w:jc w:val="center"/>
              <w:rPr>
                <w:sz w:val="22"/>
                <w:szCs w:val="22"/>
              </w:rPr>
            </w:pPr>
            <w:r w:rsidRPr="00D05F20">
              <w:rPr>
                <w:sz w:val="22"/>
                <w:szCs w:val="22"/>
              </w:rPr>
              <w:t>No</w:t>
            </w:r>
          </w:p>
        </w:tc>
      </w:tr>
      <w:tr w:rsidR="00C266B9" w:rsidRPr="00D05F20" w14:paraId="2BBC33E8"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29F72DAD"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0AA01919"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3AEF7FFE"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110DF7B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5FE3C831"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4083F4EA"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21578B2D"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368312D7"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5D76A59C" w14:textId="77777777" w:rsidR="002D4BF7" w:rsidRPr="00D05F20" w:rsidRDefault="002D4BF7" w:rsidP="005C1E39">
            <w:pPr>
              <w:rPr>
                <w:sz w:val="22"/>
                <w:szCs w:val="22"/>
              </w:rPr>
            </w:pPr>
          </w:p>
        </w:tc>
      </w:tr>
      <w:tr w:rsidR="00C266B9" w:rsidRPr="00D05F20" w14:paraId="5D05BA95"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6E2003C6" w14:textId="77777777" w:rsidR="002D4BF7" w:rsidRPr="00D05F20" w:rsidRDefault="002D4BF7" w:rsidP="005C1E39">
            <w:pPr>
              <w:jc w:val="center"/>
              <w:rPr>
                <w:sz w:val="22"/>
                <w:szCs w:val="22"/>
              </w:rPr>
            </w:pPr>
            <w:r w:rsidRPr="00D05F20">
              <w:rPr>
                <w:sz w:val="22"/>
                <w:szCs w:val="22"/>
              </w:rPr>
              <w:t>74</w:t>
            </w:r>
          </w:p>
        </w:tc>
        <w:tc>
          <w:tcPr>
            <w:tcW w:w="1898" w:type="dxa"/>
            <w:vMerge w:val="restart"/>
            <w:tcBorders>
              <w:top w:val="nil"/>
              <w:left w:val="single" w:sz="4" w:space="0" w:color="auto"/>
              <w:bottom w:val="single" w:sz="4" w:space="0" w:color="auto"/>
              <w:right w:val="single" w:sz="4" w:space="0" w:color="auto"/>
            </w:tcBorders>
            <w:vAlign w:val="center"/>
            <w:hideMark/>
          </w:tcPr>
          <w:p w14:paraId="5D3DC17B" w14:textId="77777777" w:rsidR="002D4BF7" w:rsidRPr="00D05F20" w:rsidRDefault="002D4BF7" w:rsidP="005C1E39">
            <w:pPr>
              <w:rPr>
                <w:sz w:val="22"/>
                <w:szCs w:val="22"/>
              </w:rPr>
            </w:pPr>
            <w:r w:rsidRPr="00D05F20">
              <w:rPr>
                <w:sz w:val="22"/>
                <w:szCs w:val="22"/>
              </w:rPr>
              <w:t>VINH HIEN 69</w:t>
            </w:r>
          </w:p>
        </w:tc>
        <w:tc>
          <w:tcPr>
            <w:tcW w:w="1588" w:type="dxa"/>
            <w:tcBorders>
              <w:top w:val="nil"/>
              <w:left w:val="nil"/>
              <w:bottom w:val="single" w:sz="4" w:space="0" w:color="auto"/>
              <w:right w:val="single" w:sz="4" w:space="0" w:color="auto"/>
            </w:tcBorders>
            <w:vAlign w:val="center"/>
            <w:hideMark/>
          </w:tcPr>
          <w:p w14:paraId="253483F2" w14:textId="77777777" w:rsidR="002D4BF7" w:rsidRPr="00D05F20" w:rsidRDefault="002D4BF7" w:rsidP="005C1E39">
            <w:pPr>
              <w:jc w:val="center"/>
              <w:rPr>
                <w:sz w:val="22"/>
                <w:szCs w:val="22"/>
              </w:rPr>
            </w:pPr>
            <w:r w:rsidRPr="00D05F20">
              <w:rPr>
                <w:sz w:val="22"/>
                <w:szCs w:val="22"/>
              </w:rPr>
              <w:t>Port 1: Type 4</w:t>
            </w:r>
          </w:p>
        </w:tc>
        <w:tc>
          <w:tcPr>
            <w:tcW w:w="1096" w:type="dxa"/>
            <w:vMerge w:val="restart"/>
            <w:tcBorders>
              <w:top w:val="nil"/>
              <w:left w:val="single" w:sz="4" w:space="0" w:color="auto"/>
              <w:bottom w:val="single" w:sz="4" w:space="0" w:color="auto"/>
              <w:right w:val="single" w:sz="4" w:space="0" w:color="auto"/>
            </w:tcBorders>
            <w:vAlign w:val="center"/>
            <w:hideMark/>
          </w:tcPr>
          <w:p w14:paraId="6AB6A2D8" w14:textId="77777777" w:rsidR="002D4BF7" w:rsidRPr="00D05F20" w:rsidRDefault="002D4BF7" w:rsidP="005C1E39">
            <w:pPr>
              <w:jc w:val="center"/>
              <w:rPr>
                <w:sz w:val="22"/>
                <w:szCs w:val="22"/>
              </w:rPr>
            </w:pPr>
            <w:r w:rsidRPr="00D05F20">
              <w:rPr>
                <w:sz w:val="22"/>
                <w:szCs w:val="22"/>
              </w:rPr>
              <w:t>5.826,90</w:t>
            </w:r>
          </w:p>
        </w:tc>
        <w:tc>
          <w:tcPr>
            <w:tcW w:w="889" w:type="dxa"/>
            <w:vMerge w:val="restart"/>
            <w:tcBorders>
              <w:top w:val="nil"/>
              <w:left w:val="single" w:sz="4" w:space="0" w:color="auto"/>
              <w:bottom w:val="single" w:sz="4" w:space="0" w:color="auto"/>
              <w:right w:val="single" w:sz="4" w:space="0" w:color="auto"/>
            </w:tcBorders>
            <w:vAlign w:val="center"/>
            <w:hideMark/>
          </w:tcPr>
          <w:p w14:paraId="7B9220B1" w14:textId="77777777" w:rsidR="002D4BF7" w:rsidRPr="00D05F20" w:rsidRDefault="002D4BF7" w:rsidP="005C1E39">
            <w:pPr>
              <w:jc w:val="center"/>
              <w:rPr>
                <w:sz w:val="22"/>
                <w:szCs w:val="22"/>
              </w:rPr>
            </w:pPr>
            <w:r w:rsidRPr="00D05F20">
              <w:rPr>
                <w:sz w:val="22"/>
                <w:szCs w:val="22"/>
              </w:rPr>
              <w:t>79,80</w:t>
            </w:r>
          </w:p>
        </w:tc>
        <w:tc>
          <w:tcPr>
            <w:tcW w:w="816" w:type="dxa"/>
            <w:vMerge w:val="restart"/>
            <w:tcBorders>
              <w:top w:val="nil"/>
              <w:left w:val="single" w:sz="4" w:space="0" w:color="auto"/>
              <w:bottom w:val="single" w:sz="4" w:space="0" w:color="auto"/>
              <w:right w:val="single" w:sz="4" w:space="0" w:color="auto"/>
            </w:tcBorders>
            <w:vAlign w:val="center"/>
            <w:hideMark/>
          </w:tcPr>
          <w:p w14:paraId="2FFD198B" w14:textId="77777777" w:rsidR="002D4BF7" w:rsidRPr="00D05F20" w:rsidRDefault="002D4BF7" w:rsidP="005C1E39">
            <w:pPr>
              <w:jc w:val="center"/>
              <w:rPr>
                <w:sz w:val="22"/>
                <w:szCs w:val="22"/>
              </w:rPr>
            </w:pPr>
            <w:r w:rsidRPr="00D05F20">
              <w:rPr>
                <w:sz w:val="22"/>
                <w:szCs w:val="22"/>
              </w:rPr>
              <w:t>16,00</w:t>
            </w:r>
          </w:p>
        </w:tc>
        <w:tc>
          <w:tcPr>
            <w:tcW w:w="822" w:type="dxa"/>
            <w:vMerge w:val="restart"/>
            <w:tcBorders>
              <w:top w:val="nil"/>
              <w:left w:val="single" w:sz="4" w:space="0" w:color="auto"/>
              <w:bottom w:val="single" w:sz="4" w:space="0" w:color="auto"/>
              <w:right w:val="single" w:sz="4" w:space="0" w:color="auto"/>
            </w:tcBorders>
            <w:vAlign w:val="center"/>
            <w:hideMark/>
          </w:tcPr>
          <w:p w14:paraId="1BC9AB10" w14:textId="77777777" w:rsidR="002D4BF7" w:rsidRPr="00D05F20" w:rsidRDefault="002D4BF7" w:rsidP="005C1E39">
            <w:pPr>
              <w:jc w:val="center"/>
              <w:rPr>
                <w:sz w:val="22"/>
                <w:szCs w:val="22"/>
              </w:rPr>
            </w:pPr>
            <w:r w:rsidRPr="00D05F20">
              <w:rPr>
                <w:sz w:val="22"/>
                <w:szCs w:val="22"/>
              </w:rPr>
              <w:t>2</w:t>
            </w:r>
          </w:p>
        </w:tc>
        <w:tc>
          <w:tcPr>
            <w:tcW w:w="815" w:type="dxa"/>
            <w:vMerge w:val="restart"/>
            <w:tcBorders>
              <w:top w:val="nil"/>
              <w:left w:val="single" w:sz="4" w:space="0" w:color="auto"/>
              <w:bottom w:val="single" w:sz="4" w:space="0" w:color="auto"/>
              <w:right w:val="single" w:sz="4" w:space="0" w:color="auto"/>
            </w:tcBorders>
            <w:vAlign w:val="center"/>
            <w:hideMark/>
          </w:tcPr>
          <w:p w14:paraId="22B435D1"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768164D2" w14:textId="77777777" w:rsidR="002D4BF7" w:rsidRPr="00D05F20" w:rsidRDefault="002D4BF7" w:rsidP="005C1E39">
            <w:pPr>
              <w:jc w:val="center"/>
              <w:rPr>
                <w:sz w:val="22"/>
                <w:szCs w:val="22"/>
              </w:rPr>
            </w:pPr>
            <w:r w:rsidRPr="00D05F20">
              <w:rPr>
                <w:sz w:val="22"/>
                <w:szCs w:val="22"/>
              </w:rPr>
              <w:t>No</w:t>
            </w:r>
          </w:p>
        </w:tc>
      </w:tr>
      <w:tr w:rsidR="00C266B9" w:rsidRPr="00D05F20" w14:paraId="68FFAC1F"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3FD3CE5B"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BA045F0"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0EA7C99A" w14:textId="77777777" w:rsidR="002D4BF7" w:rsidRPr="00D05F20" w:rsidRDefault="002D4BF7" w:rsidP="005C1E39">
            <w:pPr>
              <w:jc w:val="center"/>
              <w:rPr>
                <w:sz w:val="22"/>
                <w:szCs w:val="22"/>
              </w:rPr>
            </w:pPr>
            <w:r w:rsidRPr="00D05F20">
              <w:rPr>
                <w:sz w:val="22"/>
                <w:szCs w:val="22"/>
              </w:rPr>
              <w:t>Port 2: Type 4</w:t>
            </w:r>
          </w:p>
        </w:tc>
        <w:tc>
          <w:tcPr>
            <w:tcW w:w="1096" w:type="dxa"/>
            <w:vMerge/>
            <w:tcBorders>
              <w:top w:val="nil"/>
              <w:left w:val="single" w:sz="4" w:space="0" w:color="auto"/>
              <w:bottom w:val="single" w:sz="4" w:space="0" w:color="auto"/>
              <w:right w:val="single" w:sz="4" w:space="0" w:color="auto"/>
            </w:tcBorders>
            <w:vAlign w:val="center"/>
            <w:hideMark/>
          </w:tcPr>
          <w:p w14:paraId="55EDE26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2125704"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34A0FBA3"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EE2651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E4E25FC"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47141893" w14:textId="77777777" w:rsidR="002D4BF7" w:rsidRPr="00D05F20" w:rsidRDefault="002D4BF7" w:rsidP="005C1E39">
            <w:pPr>
              <w:rPr>
                <w:sz w:val="22"/>
                <w:szCs w:val="22"/>
              </w:rPr>
            </w:pPr>
          </w:p>
        </w:tc>
      </w:tr>
      <w:tr w:rsidR="00C266B9" w:rsidRPr="00D05F20" w14:paraId="7496ED04" w14:textId="77777777" w:rsidTr="005C1E39">
        <w:trPr>
          <w:trHeight w:val="300"/>
          <w:jc w:val="center"/>
        </w:trPr>
        <w:tc>
          <w:tcPr>
            <w:tcW w:w="541" w:type="dxa"/>
            <w:vMerge w:val="restart"/>
            <w:tcBorders>
              <w:top w:val="nil"/>
              <w:left w:val="single" w:sz="4" w:space="0" w:color="auto"/>
              <w:bottom w:val="single" w:sz="4" w:space="0" w:color="auto"/>
              <w:right w:val="single" w:sz="4" w:space="0" w:color="auto"/>
            </w:tcBorders>
            <w:vAlign w:val="center"/>
            <w:hideMark/>
          </w:tcPr>
          <w:p w14:paraId="337B109B" w14:textId="77777777" w:rsidR="002D4BF7" w:rsidRPr="00D05F20" w:rsidRDefault="002D4BF7" w:rsidP="005C1E39">
            <w:pPr>
              <w:jc w:val="center"/>
              <w:rPr>
                <w:sz w:val="22"/>
                <w:szCs w:val="22"/>
              </w:rPr>
            </w:pPr>
            <w:r w:rsidRPr="00D05F20">
              <w:rPr>
                <w:sz w:val="22"/>
                <w:szCs w:val="22"/>
              </w:rPr>
              <w:t>75</w:t>
            </w:r>
          </w:p>
        </w:tc>
        <w:tc>
          <w:tcPr>
            <w:tcW w:w="1898" w:type="dxa"/>
            <w:vMerge w:val="restart"/>
            <w:tcBorders>
              <w:top w:val="nil"/>
              <w:left w:val="single" w:sz="4" w:space="0" w:color="auto"/>
              <w:bottom w:val="single" w:sz="4" w:space="0" w:color="auto"/>
              <w:right w:val="single" w:sz="4" w:space="0" w:color="auto"/>
            </w:tcBorders>
            <w:vAlign w:val="center"/>
            <w:hideMark/>
          </w:tcPr>
          <w:p w14:paraId="1338E101" w14:textId="77777777" w:rsidR="002D4BF7" w:rsidRPr="00D05F20" w:rsidRDefault="002D4BF7" w:rsidP="005C1E39">
            <w:pPr>
              <w:rPr>
                <w:sz w:val="22"/>
                <w:szCs w:val="22"/>
              </w:rPr>
            </w:pPr>
            <w:r w:rsidRPr="00D05F20">
              <w:rPr>
                <w:sz w:val="22"/>
                <w:szCs w:val="22"/>
              </w:rPr>
              <w:t>VNl 02/03</w:t>
            </w:r>
          </w:p>
        </w:tc>
        <w:tc>
          <w:tcPr>
            <w:tcW w:w="1588" w:type="dxa"/>
            <w:tcBorders>
              <w:top w:val="nil"/>
              <w:left w:val="nil"/>
              <w:bottom w:val="single" w:sz="4" w:space="0" w:color="auto"/>
              <w:right w:val="single" w:sz="4" w:space="0" w:color="auto"/>
            </w:tcBorders>
            <w:vAlign w:val="center"/>
            <w:hideMark/>
          </w:tcPr>
          <w:p w14:paraId="081C9CE9" w14:textId="77777777" w:rsidR="002D4BF7" w:rsidRPr="00D05F20" w:rsidRDefault="002D4BF7" w:rsidP="005C1E39">
            <w:pPr>
              <w:jc w:val="center"/>
              <w:rPr>
                <w:sz w:val="22"/>
                <w:szCs w:val="22"/>
              </w:rPr>
            </w:pPr>
            <w:r w:rsidRPr="00D05F20">
              <w:rPr>
                <w:sz w:val="22"/>
                <w:szCs w:val="22"/>
              </w:rPr>
              <w:t>Port 1: Type 3</w:t>
            </w:r>
          </w:p>
        </w:tc>
        <w:tc>
          <w:tcPr>
            <w:tcW w:w="1096" w:type="dxa"/>
            <w:vMerge w:val="restart"/>
            <w:tcBorders>
              <w:top w:val="nil"/>
              <w:left w:val="single" w:sz="4" w:space="0" w:color="auto"/>
              <w:bottom w:val="single" w:sz="4" w:space="0" w:color="auto"/>
              <w:right w:val="single" w:sz="4" w:space="0" w:color="auto"/>
            </w:tcBorders>
            <w:vAlign w:val="center"/>
            <w:hideMark/>
          </w:tcPr>
          <w:p w14:paraId="4CBC5D4D" w14:textId="77777777" w:rsidR="002D4BF7" w:rsidRPr="00D05F20" w:rsidRDefault="002D4BF7" w:rsidP="005C1E39">
            <w:pPr>
              <w:jc w:val="center"/>
              <w:rPr>
                <w:sz w:val="22"/>
                <w:szCs w:val="22"/>
              </w:rPr>
            </w:pPr>
            <w:r w:rsidRPr="00D05F20">
              <w:rPr>
                <w:sz w:val="22"/>
                <w:szCs w:val="22"/>
              </w:rPr>
              <w:t>7.752,00</w:t>
            </w:r>
          </w:p>
        </w:tc>
        <w:tc>
          <w:tcPr>
            <w:tcW w:w="889" w:type="dxa"/>
            <w:vMerge w:val="restart"/>
            <w:tcBorders>
              <w:top w:val="nil"/>
              <w:left w:val="single" w:sz="4" w:space="0" w:color="auto"/>
              <w:bottom w:val="single" w:sz="4" w:space="0" w:color="auto"/>
              <w:right w:val="single" w:sz="4" w:space="0" w:color="auto"/>
            </w:tcBorders>
            <w:vAlign w:val="center"/>
            <w:hideMark/>
          </w:tcPr>
          <w:p w14:paraId="715437D3" w14:textId="77777777" w:rsidR="002D4BF7" w:rsidRPr="00D05F20" w:rsidRDefault="002D4BF7" w:rsidP="005C1E39">
            <w:pPr>
              <w:jc w:val="center"/>
              <w:rPr>
                <w:sz w:val="22"/>
                <w:szCs w:val="22"/>
              </w:rPr>
            </w:pPr>
            <w:r w:rsidRPr="00D05F20">
              <w:rPr>
                <w:sz w:val="22"/>
                <w:szCs w:val="22"/>
              </w:rPr>
              <w:t>100,00</w:t>
            </w:r>
          </w:p>
        </w:tc>
        <w:tc>
          <w:tcPr>
            <w:tcW w:w="816" w:type="dxa"/>
            <w:vMerge w:val="restart"/>
            <w:tcBorders>
              <w:top w:val="nil"/>
              <w:left w:val="single" w:sz="4" w:space="0" w:color="auto"/>
              <w:bottom w:val="single" w:sz="4" w:space="0" w:color="auto"/>
              <w:right w:val="single" w:sz="4" w:space="0" w:color="auto"/>
            </w:tcBorders>
            <w:vAlign w:val="center"/>
            <w:hideMark/>
          </w:tcPr>
          <w:p w14:paraId="46EE8639" w14:textId="77777777" w:rsidR="002D4BF7" w:rsidRPr="00D05F20" w:rsidRDefault="002D4BF7" w:rsidP="005C1E39">
            <w:pPr>
              <w:jc w:val="center"/>
              <w:rPr>
                <w:sz w:val="22"/>
                <w:szCs w:val="22"/>
              </w:rPr>
            </w:pPr>
            <w:r w:rsidRPr="00D05F20">
              <w:rPr>
                <w:sz w:val="22"/>
                <w:szCs w:val="22"/>
              </w:rPr>
              <w:t>26,00</w:t>
            </w:r>
          </w:p>
        </w:tc>
        <w:tc>
          <w:tcPr>
            <w:tcW w:w="822" w:type="dxa"/>
            <w:vMerge w:val="restart"/>
            <w:tcBorders>
              <w:top w:val="nil"/>
              <w:left w:val="single" w:sz="4" w:space="0" w:color="auto"/>
              <w:bottom w:val="single" w:sz="4" w:space="0" w:color="auto"/>
              <w:right w:val="single" w:sz="4" w:space="0" w:color="auto"/>
            </w:tcBorders>
            <w:vAlign w:val="center"/>
            <w:hideMark/>
          </w:tcPr>
          <w:p w14:paraId="47A01A30" w14:textId="77777777" w:rsidR="002D4BF7" w:rsidRPr="00D05F20" w:rsidRDefault="002D4BF7" w:rsidP="005C1E39">
            <w:pPr>
              <w:jc w:val="center"/>
              <w:rPr>
                <w:sz w:val="22"/>
                <w:szCs w:val="22"/>
              </w:rPr>
            </w:pPr>
            <w:r w:rsidRPr="00D05F20">
              <w:rPr>
                <w:sz w:val="22"/>
                <w:szCs w:val="22"/>
              </w:rPr>
              <w:t>1</w:t>
            </w:r>
          </w:p>
        </w:tc>
        <w:tc>
          <w:tcPr>
            <w:tcW w:w="815" w:type="dxa"/>
            <w:vMerge w:val="restart"/>
            <w:tcBorders>
              <w:top w:val="nil"/>
              <w:left w:val="single" w:sz="4" w:space="0" w:color="auto"/>
              <w:bottom w:val="single" w:sz="4" w:space="0" w:color="auto"/>
              <w:right w:val="single" w:sz="4" w:space="0" w:color="auto"/>
            </w:tcBorders>
            <w:vAlign w:val="center"/>
            <w:hideMark/>
          </w:tcPr>
          <w:p w14:paraId="64198957" w14:textId="77777777" w:rsidR="002D4BF7" w:rsidRPr="00D05F20" w:rsidRDefault="002D4BF7" w:rsidP="005C1E39">
            <w:pPr>
              <w:jc w:val="center"/>
              <w:rPr>
                <w:sz w:val="22"/>
                <w:szCs w:val="22"/>
              </w:rPr>
            </w:pPr>
            <w:r w:rsidRPr="00D05F20">
              <w:rPr>
                <w:sz w:val="22"/>
                <w:szCs w:val="22"/>
              </w:rPr>
              <w:t>No</w:t>
            </w:r>
          </w:p>
        </w:tc>
        <w:tc>
          <w:tcPr>
            <w:tcW w:w="962" w:type="dxa"/>
            <w:vMerge w:val="restart"/>
            <w:tcBorders>
              <w:top w:val="nil"/>
              <w:left w:val="single" w:sz="4" w:space="0" w:color="auto"/>
              <w:bottom w:val="single" w:sz="4" w:space="0" w:color="auto"/>
              <w:right w:val="single" w:sz="4" w:space="0" w:color="auto"/>
            </w:tcBorders>
            <w:vAlign w:val="center"/>
            <w:hideMark/>
          </w:tcPr>
          <w:p w14:paraId="42B6A9A5" w14:textId="77777777" w:rsidR="002D4BF7" w:rsidRPr="00D05F20" w:rsidRDefault="002D4BF7" w:rsidP="005C1E39">
            <w:pPr>
              <w:jc w:val="center"/>
              <w:rPr>
                <w:sz w:val="22"/>
                <w:szCs w:val="22"/>
              </w:rPr>
            </w:pPr>
            <w:r w:rsidRPr="00D05F20">
              <w:rPr>
                <w:sz w:val="22"/>
                <w:szCs w:val="22"/>
              </w:rPr>
              <w:t>No</w:t>
            </w:r>
          </w:p>
        </w:tc>
      </w:tr>
      <w:tr w:rsidR="002D4BF7" w:rsidRPr="00D05F20" w14:paraId="01BABF9D" w14:textId="77777777" w:rsidTr="005C1E39">
        <w:trPr>
          <w:trHeight w:val="315"/>
          <w:jc w:val="center"/>
        </w:trPr>
        <w:tc>
          <w:tcPr>
            <w:tcW w:w="541" w:type="dxa"/>
            <w:vMerge/>
            <w:tcBorders>
              <w:top w:val="nil"/>
              <w:left w:val="single" w:sz="4" w:space="0" w:color="auto"/>
              <w:bottom w:val="single" w:sz="4" w:space="0" w:color="auto"/>
              <w:right w:val="single" w:sz="4" w:space="0" w:color="auto"/>
            </w:tcBorders>
            <w:vAlign w:val="center"/>
            <w:hideMark/>
          </w:tcPr>
          <w:p w14:paraId="5D0F96A1" w14:textId="77777777" w:rsidR="002D4BF7" w:rsidRPr="00D05F20" w:rsidRDefault="002D4BF7" w:rsidP="005C1E39">
            <w:pPr>
              <w:rPr>
                <w:sz w:val="22"/>
                <w:szCs w:val="22"/>
              </w:rPr>
            </w:pPr>
          </w:p>
        </w:tc>
        <w:tc>
          <w:tcPr>
            <w:tcW w:w="1898" w:type="dxa"/>
            <w:vMerge/>
            <w:tcBorders>
              <w:top w:val="nil"/>
              <w:left w:val="single" w:sz="4" w:space="0" w:color="auto"/>
              <w:bottom w:val="single" w:sz="4" w:space="0" w:color="auto"/>
              <w:right w:val="single" w:sz="4" w:space="0" w:color="auto"/>
            </w:tcBorders>
            <w:vAlign w:val="center"/>
            <w:hideMark/>
          </w:tcPr>
          <w:p w14:paraId="3A129926" w14:textId="77777777" w:rsidR="002D4BF7" w:rsidRPr="00D05F20" w:rsidRDefault="002D4BF7" w:rsidP="005C1E39">
            <w:pPr>
              <w:rPr>
                <w:sz w:val="22"/>
                <w:szCs w:val="22"/>
              </w:rPr>
            </w:pPr>
          </w:p>
        </w:tc>
        <w:tc>
          <w:tcPr>
            <w:tcW w:w="1588" w:type="dxa"/>
            <w:tcBorders>
              <w:top w:val="nil"/>
              <w:left w:val="nil"/>
              <w:bottom w:val="single" w:sz="4" w:space="0" w:color="auto"/>
              <w:right w:val="single" w:sz="4" w:space="0" w:color="auto"/>
            </w:tcBorders>
            <w:vAlign w:val="center"/>
            <w:hideMark/>
          </w:tcPr>
          <w:p w14:paraId="768A078A" w14:textId="77777777" w:rsidR="002D4BF7" w:rsidRPr="00D05F20" w:rsidRDefault="002D4BF7" w:rsidP="005C1E39">
            <w:pPr>
              <w:jc w:val="center"/>
              <w:rPr>
                <w:sz w:val="22"/>
                <w:szCs w:val="22"/>
              </w:rPr>
            </w:pPr>
            <w:r w:rsidRPr="00D05F20">
              <w:rPr>
                <w:sz w:val="22"/>
                <w:szCs w:val="22"/>
              </w:rPr>
              <w:t>Port 2: Type 3</w:t>
            </w:r>
          </w:p>
        </w:tc>
        <w:tc>
          <w:tcPr>
            <w:tcW w:w="1096" w:type="dxa"/>
            <w:vMerge/>
            <w:tcBorders>
              <w:top w:val="nil"/>
              <w:left w:val="single" w:sz="4" w:space="0" w:color="auto"/>
              <w:bottom w:val="single" w:sz="4" w:space="0" w:color="auto"/>
              <w:right w:val="single" w:sz="4" w:space="0" w:color="auto"/>
            </w:tcBorders>
            <w:vAlign w:val="center"/>
            <w:hideMark/>
          </w:tcPr>
          <w:p w14:paraId="285036F0" w14:textId="77777777" w:rsidR="002D4BF7" w:rsidRPr="00D05F20" w:rsidRDefault="002D4BF7" w:rsidP="005C1E39">
            <w:pPr>
              <w:rPr>
                <w:sz w:val="22"/>
                <w:szCs w:val="22"/>
              </w:rPr>
            </w:pPr>
          </w:p>
        </w:tc>
        <w:tc>
          <w:tcPr>
            <w:tcW w:w="889" w:type="dxa"/>
            <w:vMerge/>
            <w:tcBorders>
              <w:top w:val="nil"/>
              <w:left w:val="single" w:sz="4" w:space="0" w:color="auto"/>
              <w:bottom w:val="single" w:sz="4" w:space="0" w:color="auto"/>
              <w:right w:val="single" w:sz="4" w:space="0" w:color="auto"/>
            </w:tcBorders>
            <w:vAlign w:val="center"/>
            <w:hideMark/>
          </w:tcPr>
          <w:p w14:paraId="28586E21" w14:textId="77777777" w:rsidR="002D4BF7" w:rsidRPr="00D05F20" w:rsidRDefault="002D4BF7" w:rsidP="005C1E39">
            <w:pPr>
              <w:rPr>
                <w:sz w:val="22"/>
                <w:szCs w:val="22"/>
              </w:rPr>
            </w:pPr>
          </w:p>
        </w:tc>
        <w:tc>
          <w:tcPr>
            <w:tcW w:w="816" w:type="dxa"/>
            <w:vMerge/>
            <w:tcBorders>
              <w:top w:val="nil"/>
              <w:left w:val="single" w:sz="4" w:space="0" w:color="auto"/>
              <w:bottom w:val="single" w:sz="4" w:space="0" w:color="auto"/>
              <w:right w:val="single" w:sz="4" w:space="0" w:color="auto"/>
            </w:tcBorders>
            <w:vAlign w:val="center"/>
            <w:hideMark/>
          </w:tcPr>
          <w:p w14:paraId="6385B2C4" w14:textId="77777777" w:rsidR="002D4BF7" w:rsidRPr="00D05F20" w:rsidRDefault="002D4BF7" w:rsidP="005C1E39">
            <w:pPr>
              <w:rPr>
                <w:sz w:val="22"/>
                <w:szCs w:val="22"/>
              </w:rPr>
            </w:pPr>
          </w:p>
        </w:tc>
        <w:tc>
          <w:tcPr>
            <w:tcW w:w="822" w:type="dxa"/>
            <w:vMerge/>
            <w:tcBorders>
              <w:top w:val="nil"/>
              <w:left w:val="single" w:sz="4" w:space="0" w:color="auto"/>
              <w:bottom w:val="single" w:sz="4" w:space="0" w:color="auto"/>
              <w:right w:val="single" w:sz="4" w:space="0" w:color="auto"/>
            </w:tcBorders>
            <w:vAlign w:val="center"/>
            <w:hideMark/>
          </w:tcPr>
          <w:p w14:paraId="1B27EDAF" w14:textId="77777777" w:rsidR="002D4BF7" w:rsidRPr="00D05F20" w:rsidRDefault="002D4BF7" w:rsidP="005C1E39">
            <w:pPr>
              <w:rPr>
                <w:sz w:val="22"/>
                <w:szCs w:val="22"/>
              </w:rPr>
            </w:pPr>
          </w:p>
        </w:tc>
        <w:tc>
          <w:tcPr>
            <w:tcW w:w="815" w:type="dxa"/>
            <w:vMerge/>
            <w:tcBorders>
              <w:top w:val="nil"/>
              <w:left w:val="single" w:sz="4" w:space="0" w:color="auto"/>
              <w:bottom w:val="single" w:sz="4" w:space="0" w:color="auto"/>
              <w:right w:val="single" w:sz="4" w:space="0" w:color="auto"/>
            </w:tcBorders>
            <w:vAlign w:val="center"/>
            <w:hideMark/>
          </w:tcPr>
          <w:p w14:paraId="65D61C4D" w14:textId="77777777" w:rsidR="002D4BF7" w:rsidRPr="00D05F20" w:rsidRDefault="002D4BF7" w:rsidP="005C1E39">
            <w:pPr>
              <w:rPr>
                <w:sz w:val="22"/>
                <w:szCs w:val="22"/>
              </w:rPr>
            </w:pPr>
          </w:p>
        </w:tc>
        <w:tc>
          <w:tcPr>
            <w:tcW w:w="962" w:type="dxa"/>
            <w:vMerge/>
            <w:tcBorders>
              <w:top w:val="nil"/>
              <w:left w:val="single" w:sz="4" w:space="0" w:color="auto"/>
              <w:bottom w:val="single" w:sz="4" w:space="0" w:color="auto"/>
              <w:right w:val="single" w:sz="4" w:space="0" w:color="auto"/>
            </w:tcBorders>
            <w:vAlign w:val="center"/>
            <w:hideMark/>
          </w:tcPr>
          <w:p w14:paraId="6208ABFC" w14:textId="77777777" w:rsidR="002D4BF7" w:rsidRPr="00D05F20" w:rsidRDefault="002D4BF7" w:rsidP="005C1E39">
            <w:pPr>
              <w:rPr>
                <w:sz w:val="22"/>
                <w:szCs w:val="22"/>
              </w:rPr>
            </w:pPr>
          </w:p>
        </w:tc>
      </w:tr>
    </w:tbl>
    <w:p w14:paraId="74558E13" w14:textId="77777777" w:rsidR="002D4BF7" w:rsidRPr="00D05F20" w:rsidRDefault="002D4BF7" w:rsidP="002D4BF7">
      <w:pPr>
        <w:spacing w:before="60" w:after="240" w:line="276" w:lineRule="auto"/>
        <w:rPr>
          <w:b/>
          <w:bCs/>
          <w:sz w:val="28"/>
          <w:szCs w:val="28"/>
        </w:rPr>
      </w:pPr>
    </w:p>
    <w:p w14:paraId="113856E9" w14:textId="77777777" w:rsidR="002D4BF7" w:rsidRPr="00D05F20" w:rsidRDefault="002D4BF7" w:rsidP="002D4BF7">
      <w:pPr>
        <w:spacing w:before="60" w:after="240" w:line="276" w:lineRule="auto"/>
        <w:ind w:firstLine="720"/>
        <w:jc w:val="center"/>
        <w:rPr>
          <w:b/>
          <w:bCs/>
          <w:sz w:val="28"/>
          <w:szCs w:val="28"/>
        </w:rPr>
      </w:pPr>
    </w:p>
    <w:p w14:paraId="396AD155" w14:textId="77777777" w:rsidR="002D4BF7" w:rsidRPr="00D05F20" w:rsidRDefault="002D4BF7" w:rsidP="002D4BF7">
      <w:pPr>
        <w:spacing w:before="60" w:after="240" w:line="276" w:lineRule="auto"/>
        <w:ind w:firstLine="720"/>
        <w:jc w:val="center"/>
        <w:rPr>
          <w:b/>
          <w:bCs/>
          <w:sz w:val="28"/>
          <w:szCs w:val="28"/>
        </w:rPr>
      </w:pPr>
    </w:p>
    <w:p w14:paraId="51ED758E" w14:textId="77777777" w:rsidR="002D4BF7" w:rsidRPr="00D05F20" w:rsidRDefault="002D4BF7" w:rsidP="002D4BF7">
      <w:pPr>
        <w:spacing w:before="60" w:after="240" w:line="276" w:lineRule="auto"/>
        <w:ind w:firstLine="720"/>
        <w:jc w:val="center"/>
        <w:rPr>
          <w:b/>
          <w:bCs/>
          <w:sz w:val="28"/>
          <w:szCs w:val="28"/>
        </w:rPr>
      </w:pPr>
    </w:p>
    <w:p w14:paraId="1DC3B3F6" w14:textId="77777777" w:rsidR="002D4BF7" w:rsidRPr="00D05F20" w:rsidRDefault="002D4BF7" w:rsidP="002D4BF7">
      <w:pPr>
        <w:spacing w:before="60" w:after="240" w:line="276" w:lineRule="auto"/>
        <w:ind w:firstLine="720"/>
        <w:jc w:val="center"/>
        <w:rPr>
          <w:b/>
          <w:bCs/>
          <w:sz w:val="28"/>
          <w:szCs w:val="28"/>
        </w:rPr>
      </w:pPr>
    </w:p>
    <w:p w14:paraId="77DBA301" w14:textId="77777777" w:rsidR="002D4BF7" w:rsidRPr="00D05F20" w:rsidRDefault="002D4BF7" w:rsidP="002D4BF7">
      <w:pPr>
        <w:spacing w:before="60" w:after="240" w:line="276" w:lineRule="auto"/>
        <w:ind w:firstLine="720"/>
        <w:jc w:val="center"/>
        <w:rPr>
          <w:b/>
          <w:bCs/>
          <w:sz w:val="28"/>
          <w:szCs w:val="28"/>
        </w:rPr>
      </w:pPr>
    </w:p>
    <w:p w14:paraId="400957DF" w14:textId="77777777" w:rsidR="002D4BF7" w:rsidRPr="00D05F20" w:rsidRDefault="002D4BF7" w:rsidP="002D4BF7">
      <w:pPr>
        <w:spacing w:before="60" w:after="240" w:line="276" w:lineRule="auto"/>
        <w:ind w:firstLine="720"/>
        <w:jc w:val="center"/>
        <w:rPr>
          <w:b/>
          <w:bCs/>
          <w:sz w:val="28"/>
          <w:szCs w:val="28"/>
        </w:rPr>
      </w:pPr>
    </w:p>
    <w:p w14:paraId="417CDF40" w14:textId="77777777" w:rsidR="002D4BF7" w:rsidRPr="00D05F20" w:rsidRDefault="002D4BF7" w:rsidP="002D4BF7">
      <w:pPr>
        <w:spacing w:before="60" w:after="240" w:line="276" w:lineRule="auto"/>
        <w:ind w:firstLine="720"/>
        <w:jc w:val="center"/>
        <w:rPr>
          <w:b/>
          <w:bCs/>
          <w:sz w:val="28"/>
          <w:szCs w:val="28"/>
        </w:rPr>
      </w:pPr>
    </w:p>
    <w:p w14:paraId="6E8D80E6" w14:textId="77777777" w:rsidR="002D4BF7" w:rsidRPr="00D05F20" w:rsidRDefault="002D4BF7" w:rsidP="002D4BF7">
      <w:pPr>
        <w:spacing w:before="60" w:after="240" w:line="276" w:lineRule="auto"/>
        <w:ind w:firstLine="720"/>
        <w:jc w:val="center"/>
        <w:rPr>
          <w:b/>
          <w:bCs/>
          <w:sz w:val="28"/>
          <w:szCs w:val="28"/>
        </w:rPr>
      </w:pPr>
    </w:p>
    <w:p w14:paraId="4596F1EA" w14:textId="77777777" w:rsidR="002D4BF7" w:rsidRPr="00D05F20" w:rsidRDefault="002D4BF7" w:rsidP="002D4BF7">
      <w:pPr>
        <w:spacing w:before="60" w:after="240" w:line="276" w:lineRule="auto"/>
        <w:ind w:firstLine="720"/>
        <w:jc w:val="center"/>
        <w:rPr>
          <w:b/>
          <w:bCs/>
          <w:sz w:val="28"/>
          <w:szCs w:val="28"/>
        </w:rPr>
      </w:pPr>
    </w:p>
    <w:p w14:paraId="4ACB694F" w14:textId="77777777" w:rsidR="002D4BF7" w:rsidRPr="00D05F20" w:rsidRDefault="002D4BF7" w:rsidP="002D4BF7">
      <w:pPr>
        <w:spacing w:after="200" w:line="276" w:lineRule="auto"/>
        <w:rPr>
          <w:b/>
          <w:bCs/>
          <w:sz w:val="28"/>
          <w:szCs w:val="28"/>
        </w:rPr>
      </w:pPr>
      <w:r w:rsidRPr="00D05F20">
        <w:rPr>
          <w:b/>
          <w:bCs/>
          <w:sz w:val="28"/>
          <w:szCs w:val="28"/>
        </w:rPr>
        <w:br w:type="page"/>
      </w:r>
    </w:p>
    <w:p w14:paraId="7893EA97" w14:textId="77777777" w:rsidR="002D4BF7" w:rsidRPr="00D05F20" w:rsidRDefault="002D4BF7" w:rsidP="002D4BF7">
      <w:pPr>
        <w:jc w:val="center"/>
        <w:rPr>
          <w:sz w:val="26"/>
          <w:szCs w:val="26"/>
        </w:rPr>
      </w:pPr>
      <w:r w:rsidRPr="00D05F20">
        <w:rPr>
          <w:b/>
          <w:bCs/>
          <w:sz w:val="26"/>
          <w:szCs w:val="26"/>
        </w:rPr>
        <w:lastRenderedPageBreak/>
        <w:t>Appendix 04</w:t>
      </w:r>
    </w:p>
    <w:p w14:paraId="5D9B9C76" w14:textId="77777777" w:rsidR="002D4BF7" w:rsidRPr="00D05F20" w:rsidRDefault="002D4BF7" w:rsidP="002D4BF7">
      <w:pPr>
        <w:pStyle w:val="Heading2"/>
        <w:spacing w:before="60" w:line="288" w:lineRule="auto"/>
        <w:ind w:firstLine="567"/>
        <w:rPr>
          <w:iCs/>
          <w:szCs w:val="26"/>
        </w:rPr>
      </w:pPr>
      <w:bookmarkStart w:id="254" w:name="_Toc119054728"/>
      <w:bookmarkStart w:id="255" w:name="_Toc119055119"/>
      <w:bookmarkStart w:id="256" w:name="_Toc119057815"/>
      <w:bookmarkStart w:id="257" w:name="_Toc119057952"/>
      <w:bookmarkStart w:id="258" w:name="_Toc132009758"/>
      <w:r w:rsidRPr="00D05F20">
        <w:rPr>
          <w:szCs w:val="26"/>
        </w:rPr>
        <w:t xml:space="preserve">I. </w:t>
      </w:r>
      <w:bookmarkEnd w:id="254"/>
      <w:bookmarkEnd w:id="255"/>
      <w:bookmarkEnd w:id="256"/>
      <w:bookmarkEnd w:id="257"/>
      <w:bookmarkEnd w:id="258"/>
      <w:r w:rsidRPr="00D05F20">
        <w:rPr>
          <w:szCs w:val="26"/>
        </w:rPr>
        <w:t>Arrangement of Jetties for coal unloading</w:t>
      </w:r>
    </w:p>
    <w:p w14:paraId="35CE5394" w14:textId="77777777" w:rsidR="002D4BF7" w:rsidRPr="00D05F20" w:rsidRDefault="002D4BF7" w:rsidP="002D4BF7">
      <w:pPr>
        <w:spacing w:before="120" w:after="120"/>
        <w:ind w:firstLine="567"/>
        <w:jc w:val="both"/>
        <w:rPr>
          <w:sz w:val="26"/>
          <w:szCs w:val="26"/>
        </w:rPr>
      </w:pPr>
      <w:r w:rsidRPr="00D05F20">
        <w:rPr>
          <w:sz w:val="26"/>
          <w:szCs w:val="26"/>
        </w:rPr>
        <w:t xml:space="preserve">1. </w:t>
      </w:r>
      <w:r w:rsidRPr="00D05F20">
        <w:rPr>
          <w:sz w:val="26"/>
          <w:szCs w:val="26"/>
          <w:lang w:val="vi-VN"/>
        </w:rPr>
        <w:t>When the following cases occur</w:t>
      </w:r>
      <w:r w:rsidRPr="00D05F20">
        <w:rPr>
          <w:sz w:val="26"/>
          <w:szCs w:val="26"/>
        </w:rPr>
        <w:t xml:space="preserve">: </w:t>
      </w:r>
    </w:p>
    <w:p w14:paraId="47692025" w14:textId="77777777" w:rsidR="002D4BF7" w:rsidRPr="00D05F20" w:rsidRDefault="002D4BF7" w:rsidP="002D4BF7">
      <w:pPr>
        <w:spacing w:before="120" w:after="120"/>
        <w:ind w:firstLine="567"/>
        <w:jc w:val="both"/>
        <w:rPr>
          <w:sz w:val="26"/>
          <w:szCs w:val="26"/>
        </w:rPr>
      </w:pPr>
      <w:r w:rsidRPr="00D05F20">
        <w:rPr>
          <w:sz w:val="26"/>
          <w:szCs w:val="26"/>
        </w:rPr>
        <w:t xml:space="preserve">a. </w:t>
      </w:r>
      <w:r w:rsidRPr="00D05F20">
        <w:rPr>
          <w:sz w:val="26"/>
          <w:szCs w:val="26"/>
          <w:lang w:val="vi-VN"/>
        </w:rPr>
        <w:t>Both three coal storages of DH1, DH3 and DH3MR have inventories lower than the minimum inventory norm</w:t>
      </w:r>
      <w:r w:rsidRPr="00D05F20">
        <w:rPr>
          <w:sz w:val="26"/>
          <w:szCs w:val="26"/>
        </w:rPr>
        <w:t>;</w:t>
      </w:r>
    </w:p>
    <w:p w14:paraId="2702FAF1" w14:textId="77777777" w:rsidR="002D4BF7" w:rsidRPr="00D05F20" w:rsidRDefault="002D4BF7" w:rsidP="002D4BF7">
      <w:pPr>
        <w:spacing w:before="120" w:after="120"/>
        <w:ind w:firstLine="567"/>
        <w:jc w:val="both"/>
        <w:rPr>
          <w:sz w:val="26"/>
          <w:szCs w:val="26"/>
        </w:rPr>
      </w:pPr>
      <w:r w:rsidRPr="00D05F20">
        <w:rPr>
          <w:sz w:val="26"/>
          <w:szCs w:val="26"/>
        </w:rPr>
        <w:t xml:space="preserve">b. </w:t>
      </w:r>
      <w:r w:rsidRPr="00D05F20">
        <w:rPr>
          <w:sz w:val="26"/>
          <w:szCs w:val="26"/>
          <w:lang w:val="vi-VN"/>
        </w:rPr>
        <w:t>Coal storages of DH1 and DH3 or coal storages of DH1 and DH3MR have inventories lower than the minimum inventory norm</w:t>
      </w:r>
      <w:r w:rsidRPr="00D05F20">
        <w:rPr>
          <w:sz w:val="26"/>
          <w:szCs w:val="26"/>
        </w:rPr>
        <w:t xml:space="preserve">; </w:t>
      </w:r>
    </w:p>
    <w:p w14:paraId="3861BEAD" w14:textId="77777777" w:rsidR="002D4BF7" w:rsidRPr="00D05F20" w:rsidRDefault="002D4BF7" w:rsidP="002D4BF7">
      <w:pPr>
        <w:spacing w:before="120" w:after="120"/>
        <w:ind w:firstLine="567"/>
        <w:jc w:val="both"/>
        <w:rPr>
          <w:sz w:val="26"/>
          <w:szCs w:val="26"/>
        </w:rPr>
      </w:pPr>
      <w:r w:rsidRPr="00D05F20">
        <w:rPr>
          <w:sz w:val="26"/>
          <w:szCs w:val="26"/>
        </w:rPr>
        <w:t xml:space="preserve">c. </w:t>
      </w:r>
      <w:r w:rsidRPr="00D05F20">
        <w:rPr>
          <w:sz w:val="26"/>
          <w:szCs w:val="26"/>
          <w:lang w:val="vi-VN"/>
        </w:rPr>
        <w:t>Both three coal storages of DH1, DH3 and DH3MR have inventories higher than the minimum inventory norm</w:t>
      </w:r>
      <w:r w:rsidRPr="00D05F20">
        <w:rPr>
          <w:sz w:val="26"/>
          <w:szCs w:val="26"/>
        </w:rPr>
        <w:t>;</w:t>
      </w:r>
    </w:p>
    <w:p w14:paraId="18DCC57F" w14:textId="77777777" w:rsidR="002D4BF7" w:rsidRPr="00D05F20" w:rsidRDefault="002D4BF7" w:rsidP="002D4BF7">
      <w:pPr>
        <w:spacing w:before="120" w:after="120"/>
        <w:ind w:firstLine="567"/>
        <w:jc w:val="both"/>
        <w:rPr>
          <w:sz w:val="26"/>
          <w:szCs w:val="26"/>
          <w:lang w:val="vi-VN"/>
        </w:rPr>
      </w:pPr>
      <w:r w:rsidRPr="00D05F20">
        <w:rPr>
          <w:sz w:val="26"/>
          <w:szCs w:val="26"/>
        </w:rPr>
        <w:t>Then</w:t>
      </w:r>
      <w:r w:rsidRPr="00D05F20">
        <w:rPr>
          <w:sz w:val="26"/>
          <w:szCs w:val="26"/>
          <w:lang w:val="vi-VN"/>
        </w:rPr>
        <w:t>,</w:t>
      </w:r>
      <w:r w:rsidRPr="00D05F20">
        <w:rPr>
          <w:sz w:val="26"/>
          <w:szCs w:val="26"/>
        </w:rPr>
        <w:t xml:space="preserve"> Jetty</w:t>
      </w:r>
      <w:r w:rsidRPr="00D05F20">
        <w:rPr>
          <w:sz w:val="26"/>
          <w:szCs w:val="26"/>
          <w:lang w:val="vi-VN"/>
        </w:rPr>
        <w:t xml:space="preserve"> </w:t>
      </w:r>
      <w:r w:rsidRPr="00D05F20">
        <w:rPr>
          <w:sz w:val="26"/>
          <w:szCs w:val="26"/>
        </w:rPr>
        <w:t>1</w:t>
      </w:r>
      <w:r w:rsidRPr="00D05F20">
        <w:rPr>
          <w:sz w:val="26"/>
          <w:szCs w:val="26"/>
          <w:lang w:val="vi-VN"/>
        </w:rPr>
        <w:t xml:space="preserve"> and</w:t>
      </w:r>
      <w:r w:rsidRPr="00D05F20">
        <w:rPr>
          <w:sz w:val="26"/>
          <w:szCs w:val="26"/>
        </w:rPr>
        <w:t xml:space="preserve"> </w:t>
      </w:r>
      <w:r w:rsidRPr="00D05F20">
        <w:rPr>
          <w:sz w:val="26"/>
          <w:szCs w:val="26"/>
          <w:lang w:val="fr-FR"/>
        </w:rPr>
        <w:t xml:space="preserve">Jetty </w:t>
      </w:r>
      <w:r w:rsidRPr="00D05F20">
        <w:rPr>
          <w:sz w:val="26"/>
          <w:szCs w:val="26"/>
          <w:lang w:val="vi-VN"/>
        </w:rPr>
        <w:t>3</w:t>
      </w:r>
      <w:r w:rsidRPr="00D05F20">
        <w:rPr>
          <w:sz w:val="26"/>
          <w:szCs w:val="26"/>
        </w:rPr>
        <w:t xml:space="preserve"> receive</w:t>
      </w:r>
      <w:r w:rsidRPr="00D05F20">
        <w:rPr>
          <w:sz w:val="26"/>
          <w:szCs w:val="26"/>
          <w:lang w:val="vi-VN"/>
        </w:rPr>
        <w:t xml:space="preserve"> coal vessels/barges </w:t>
      </w:r>
      <w:r w:rsidRPr="00D05F20">
        <w:rPr>
          <w:sz w:val="26"/>
          <w:szCs w:val="26"/>
        </w:rPr>
        <w:t>for coal storage</w:t>
      </w:r>
      <w:r w:rsidRPr="00D05F20">
        <w:rPr>
          <w:sz w:val="26"/>
          <w:szCs w:val="26"/>
          <w:lang w:val="vi-VN"/>
        </w:rPr>
        <w:t xml:space="preserve"> of </w:t>
      </w:r>
      <w:r w:rsidRPr="00D05F20">
        <w:rPr>
          <w:sz w:val="26"/>
          <w:szCs w:val="26"/>
        </w:rPr>
        <w:t>DH1; Jetty</w:t>
      </w:r>
      <w:r w:rsidRPr="00D05F20">
        <w:rPr>
          <w:sz w:val="26"/>
          <w:szCs w:val="26"/>
          <w:lang w:val="vi-VN"/>
        </w:rPr>
        <w:t xml:space="preserve"> </w:t>
      </w:r>
      <w:r w:rsidRPr="00D05F20">
        <w:rPr>
          <w:sz w:val="26"/>
          <w:szCs w:val="26"/>
        </w:rPr>
        <w:t>2 receives</w:t>
      </w:r>
      <w:r w:rsidRPr="00D05F20">
        <w:rPr>
          <w:sz w:val="26"/>
          <w:szCs w:val="26"/>
          <w:lang w:val="vi-VN"/>
        </w:rPr>
        <w:t xml:space="preserve"> coal vessels/barges </w:t>
      </w:r>
      <w:r w:rsidRPr="00D05F20">
        <w:rPr>
          <w:sz w:val="26"/>
          <w:szCs w:val="26"/>
        </w:rPr>
        <w:t>for coal storages</w:t>
      </w:r>
      <w:r w:rsidRPr="00D05F20">
        <w:rPr>
          <w:sz w:val="26"/>
          <w:szCs w:val="26"/>
          <w:lang w:val="vi-VN"/>
        </w:rPr>
        <w:t xml:space="preserve"> of </w:t>
      </w:r>
      <w:r w:rsidRPr="00D05F20">
        <w:rPr>
          <w:sz w:val="26"/>
          <w:szCs w:val="26"/>
        </w:rPr>
        <w:t>DH</w:t>
      </w:r>
      <w:r w:rsidRPr="00D05F20">
        <w:rPr>
          <w:sz w:val="26"/>
          <w:szCs w:val="26"/>
          <w:lang w:val="vi-VN"/>
        </w:rPr>
        <w:t>3</w:t>
      </w:r>
      <w:r w:rsidRPr="00D05F20">
        <w:rPr>
          <w:sz w:val="26"/>
          <w:szCs w:val="26"/>
        </w:rPr>
        <w:t xml:space="preserve"> and DH3MR</w:t>
      </w:r>
      <w:r w:rsidRPr="00D05F20">
        <w:rPr>
          <w:sz w:val="26"/>
          <w:szCs w:val="26"/>
          <w:lang w:val="vi-VN"/>
        </w:rPr>
        <w:t>.</w:t>
      </w:r>
    </w:p>
    <w:p w14:paraId="68915A06" w14:textId="77777777" w:rsidR="002D4BF7" w:rsidRPr="00D05F20" w:rsidRDefault="002D4BF7" w:rsidP="002D4BF7">
      <w:pPr>
        <w:spacing w:before="120" w:after="120"/>
        <w:ind w:firstLine="567"/>
        <w:jc w:val="both"/>
        <w:rPr>
          <w:sz w:val="26"/>
          <w:szCs w:val="26"/>
          <w:lang w:val="vi-VN"/>
        </w:rPr>
      </w:pPr>
      <w:r w:rsidRPr="00D05F20">
        <w:rPr>
          <w:sz w:val="26"/>
          <w:szCs w:val="26"/>
        </w:rPr>
        <w:t>2. When</w:t>
      </w:r>
      <w:r w:rsidRPr="00D05F20">
        <w:rPr>
          <w:sz w:val="26"/>
          <w:szCs w:val="26"/>
          <w:lang w:val="vi-VN"/>
        </w:rPr>
        <w:t xml:space="preserve"> </w:t>
      </w:r>
      <w:r w:rsidRPr="00D05F20">
        <w:rPr>
          <w:sz w:val="26"/>
          <w:szCs w:val="26"/>
        </w:rPr>
        <w:t>coal storage</w:t>
      </w:r>
      <w:r w:rsidRPr="00D05F20">
        <w:rPr>
          <w:sz w:val="26"/>
          <w:szCs w:val="26"/>
          <w:lang w:val="vi-VN"/>
        </w:rPr>
        <w:t xml:space="preserve"> of </w:t>
      </w:r>
      <w:r w:rsidRPr="00D05F20">
        <w:rPr>
          <w:sz w:val="26"/>
          <w:szCs w:val="26"/>
        </w:rPr>
        <w:t>DH1</w:t>
      </w:r>
      <w:r w:rsidRPr="00D05F20">
        <w:rPr>
          <w:sz w:val="26"/>
          <w:szCs w:val="26"/>
          <w:lang w:val="vi-VN"/>
        </w:rPr>
        <w:t xml:space="preserve"> has inventory lower than the minimum inventory norm, and </w:t>
      </w:r>
      <w:r w:rsidRPr="00D05F20">
        <w:rPr>
          <w:sz w:val="26"/>
          <w:szCs w:val="26"/>
        </w:rPr>
        <w:t>coal storages</w:t>
      </w:r>
      <w:r w:rsidRPr="00D05F20">
        <w:rPr>
          <w:sz w:val="26"/>
          <w:szCs w:val="26"/>
          <w:lang w:val="vi-VN"/>
        </w:rPr>
        <w:t xml:space="preserve"> of </w:t>
      </w:r>
      <w:r w:rsidRPr="00D05F20">
        <w:rPr>
          <w:sz w:val="26"/>
          <w:szCs w:val="26"/>
        </w:rPr>
        <w:t>DH</w:t>
      </w:r>
      <w:r w:rsidRPr="00D05F20">
        <w:rPr>
          <w:sz w:val="26"/>
          <w:szCs w:val="26"/>
          <w:lang w:val="vi-VN"/>
        </w:rPr>
        <w:t>3</w:t>
      </w:r>
      <w:r w:rsidRPr="00D05F20">
        <w:rPr>
          <w:sz w:val="26"/>
          <w:szCs w:val="26"/>
        </w:rPr>
        <w:t xml:space="preserve"> and DH3MR</w:t>
      </w:r>
      <w:r w:rsidRPr="00D05F20">
        <w:rPr>
          <w:sz w:val="26"/>
          <w:szCs w:val="26"/>
          <w:lang w:val="vi-VN"/>
        </w:rPr>
        <w:t xml:space="preserve"> have inventories higher than the minimum inventory norm, then Jetty 2 is mobilized to </w:t>
      </w:r>
      <w:r w:rsidRPr="00D05F20">
        <w:rPr>
          <w:sz w:val="26"/>
          <w:szCs w:val="26"/>
        </w:rPr>
        <w:t>receive</w:t>
      </w:r>
      <w:r w:rsidRPr="00D05F20">
        <w:rPr>
          <w:sz w:val="26"/>
          <w:szCs w:val="26"/>
          <w:lang w:val="vi-VN"/>
        </w:rPr>
        <w:t xml:space="preserve"> coal vessels/barges </w:t>
      </w:r>
      <w:r w:rsidRPr="00D05F20">
        <w:rPr>
          <w:sz w:val="26"/>
          <w:szCs w:val="26"/>
        </w:rPr>
        <w:t>for coal storage</w:t>
      </w:r>
      <w:r w:rsidRPr="00D05F20">
        <w:rPr>
          <w:sz w:val="26"/>
          <w:szCs w:val="26"/>
          <w:lang w:val="vi-VN"/>
        </w:rPr>
        <w:t xml:space="preserve"> of </w:t>
      </w:r>
      <w:r w:rsidRPr="00D05F20">
        <w:rPr>
          <w:sz w:val="26"/>
          <w:szCs w:val="26"/>
        </w:rPr>
        <w:t>DH1</w:t>
      </w:r>
      <w:r w:rsidRPr="00D05F20">
        <w:rPr>
          <w:sz w:val="26"/>
          <w:szCs w:val="26"/>
          <w:lang w:val="vi-VN"/>
        </w:rPr>
        <w:t>.</w:t>
      </w:r>
    </w:p>
    <w:p w14:paraId="2B377D8F" w14:textId="77777777" w:rsidR="002D4BF7" w:rsidRPr="00D05F20" w:rsidRDefault="002D4BF7" w:rsidP="002D4BF7">
      <w:pPr>
        <w:spacing w:before="120" w:after="120"/>
        <w:ind w:firstLine="567"/>
        <w:jc w:val="both"/>
        <w:rPr>
          <w:sz w:val="26"/>
          <w:szCs w:val="26"/>
          <w:lang w:val="vi-VN"/>
        </w:rPr>
      </w:pPr>
      <w:r w:rsidRPr="00D05F20">
        <w:rPr>
          <w:sz w:val="26"/>
          <w:szCs w:val="26"/>
        </w:rPr>
        <w:t>3. When</w:t>
      </w:r>
      <w:r w:rsidRPr="00D05F20">
        <w:rPr>
          <w:sz w:val="26"/>
          <w:szCs w:val="26"/>
          <w:lang w:val="vi-VN"/>
        </w:rPr>
        <w:t xml:space="preserve"> </w:t>
      </w:r>
      <w:r w:rsidRPr="00D05F20">
        <w:rPr>
          <w:sz w:val="26"/>
          <w:szCs w:val="26"/>
        </w:rPr>
        <w:t>coal storage</w:t>
      </w:r>
      <w:r w:rsidRPr="00D05F20">
        <w:rPr>
          <w:sz w:val="26"/>
          <w:szCs w:val="26"/>
          <w:lang w:val="vi-VN"/>
        </w:rPr>
        <w:t xml:space="preserve"> of </w:t>
      </w:r>
      <w:r w:rsidRPr="00D05F20">
        <w:rPr>
          <w:sz w:val="26"/>
          <w:szCs w:val="26"/>
        </w:rPr>
        <w:t>DH</w:t>
      </w:r>
      <w:r w:rsidRPr="00D05F20">
        <w:rPr>
          <w:sz w:val="26"/>
          <w:szCs w:val="26"/>
          <w:lang w:val="vi-VN"/>
        </w:rPr>
        <w:t xml:space="preserve">3 has inventory lower than the minimum inventory norm, and </w:t>
      </w:r>
      <w:r w:rsidRPr="00D05F20">
        <w:rPr>
          <w:sz w:val="26"/>
          <w:szCs w:val="26"/>
        </w:rPr>
        <w:t>coal storage</w:t>
      </w:r>
      <w:r w:rsidRPr="00D05F20">
        <w:rPr>
          <w:sz w:val="26"/>
          <w:szCs w:val="26"/>
          <w:lang w:val="vi-VN"/>
        </w:rPr>
        <w:t xml:space="preserve"> of </w:t>
      </w:r>
      <w:r w:rsidRPr="00D05F20">
        <w:rPr>
          <w:sz w:val="26"/>
          <w:szCs w:val="26"/>
        </w:rPr>
        <w:t>DH</w:t>
      </w:r>
      <w:r w:rsidRPr="00D05F20">
        <w:rPr>
          <w:sz w:val="26"/>
          <w:szCs w:val="26"/>
          <w:lang w:val="vi-VN"/>
        </w:rPr>
        <w:t>1</w:t>
      </w:r>
      <w:r w:rsidRPr="00D05F20">
        <w:rPr>
          <w:sz w:val="26"/>
          <w:szCs w:val="26"/>
        </w:rPr>
        <w:t xml:space="preserve"> has</w:t>
      </w:r>
      <w:r w:rsidRPr="00D05F20">
        <w:rPr>
          <w:sz w:val="26"/>
          <w:szCs w:val="26"/>
          <w:lang w:val="vi-VN"/>
        </w:rPr>
        <w:t xml:space="preserve"> inventory higher than the minimum inventory norm, then Jetty 1 and</w:t>
      </w:r>
      <w:r w:rsidRPr="00D05F20">
        <w:rPr>
          <w:sz w:val="26"/>
          <w:szCs w:val="26"/>
        </w:rPr>
        <w:t xml:space="preserve"> </w:t>
      </w:r>
      <w:r w:rsidRPr="00D05F20">
        <w:rPr>
          <w:sz w:val="26"/>
          <w:szCs w:val="26"/>
          <w:lang w:val="fr-FR"/>
        </w:rPr>
        <w:t xml:space="preserve">Jetty </w:t>
      </w:r>
      <w:r w:rsidRPr="00D05F20">
        <w:rPr>
          <w:sz w:val="26"/>
          <w:szCs w:val="26"/>
          <w:lang w:val="vi-VN"/>
        </w:rPr>
        <w:t>3</w:t>
      </w:r>
      <w:r w:rsidRPr="00D05F20">
        <w:rPr>
          <w:sz w:val="26"/>
          <w:szCs w:val="26"/>
        </w:rPr>
        <w:t xml:space="preserve"> are</w:t>
      </w:r>
      <w:r w:rsidRPr="00D05F20">
        <w:rPr>
          <w:sz w:val="26"/>
          <w:szCs w:val="26"/>
          <w:lang w:val="vi-VN"/>
        </w:rPr>
        <w:t xml:space="preserve"> mobilized to </w:t>
      </w:r>
      <w:r w:rsidRPr="00D05F20">
        <w:rPr>
          <w:sz w:val="26"/>
          <w:szCs w:val="26"/>
        </w:rPr>
        <w:t>receive</w:t>
      </w:r>
      <w:r w:rsidRPr="00D05F20">
        <w:rPr>
          <w:sz w:val="26"/>
          <w:szCs w:val="26"/>
          <w:lang w:val="vi-VN"/>
        </w:rPr>
        <w:t xml:space="preserve"> coal vessels/barges </w:t>
      </w:r>
      <w:r w:rsidRPr="00D05F20">
        <w:rPr>
          <w:sz w:val="26"/>
          <w:szCs w:val="26"/>
        </w:rPr>
        <w:t>for coal storage</w:t>
      </w:r>
      <w:r w:rsidRPr="00D05F20">
        <w:rPr>
          <w:sz w:val="26"/>
          <w:szCs w:val="26"/>
          <w:lang w:val="vi-VN"/>
        </w:rPr>
        <w:t xml:space="preserve"> of </w:t>
      </w:r>
      <w:r w:rsidRPr="00D05F20">
        <w:rPr>
          <w:sz w:val="26"/>
          <w:szCs w:val="26"/>
        </w:rPr>
        <w:t>DH</w:t>
      </w:r>
      <w:r w:rsidRPr="00D05F20">
        <w:rPr>
          <w:sz w:val="26"/>
          <w:szCs w:val="26"/>
          <w:lang w:val="vi-VN"/>
        </w:rPr>
        <w:t>3.</w:t>
      </w:r>
    </w:p>
    <w:p w14:paraId="0AD8A793" w14:textId="77777777" w:rsidR="002D4BF7" w:rsidRPr="00D05F20" w:rsidRDefault="002D4BF7" w:rsidP="002D4BF7">
      <w:pPr>
        <w:spacing w:before="120" w:after="120"/>
        <w:ind w:firstLine="567"/>
        <w:jc w:val="both"/>
        <w:rPr>
          <w:sz w:val="26"/>
          <w:szCs w:val="26"/>
        </w:rPr>
      </w:pPr>
      <w:r w:rsidRPr="00D05F20">
        <w:rPr>
          <w:sz w:val="26"/>
          <w:szCs w:val="26"/>
        </w:rPr>
        <w:t xml:space="preserve">4. When there is no </w:t>
      </w:r>
      <w:r w:rsidRPr="00D05F20">
        <w:rPr>
          <w:sz w:val="26"/>
          <w:szCs w:val="26"/>
          <w:lang w:val="vi-VN"/>
        </w:rPr>
        <w:t xml:space="preserve">coal vessels/barges </w:t>
      </w:r>
      <w:r w:rsidRPr="00D05F20">
        <w:rPr>
          <w:sz w:val="26"/>
          <w:szCs w:val="26"/>
        </w:rPr>
        <w:t>for coal storage</w:t>
      </w:r>
      <w:r w:rsidRPr="00D05F20">
        <w:rPr>
          <w:sz w:val="26"/>
          <w:szCs w:val="26"/>
          <w:lang w:val="vi-VN"/>
        </w:rPr>
        <w:t xml:space="preserve"> of </w:t>
      </w:r>
      <w:r w:rsidRPr="00D05F20">
        <w:rPr>
          <w:sz w:val="26"/>
          <w:szCs w:val="26"/>
        </w:rPr>
        <w:t>DH</w:t>
      </w:r>
      <w:r w:rsidRPr="00D05F20">
        <w:rPr>
          <w:sz w:val="26"/>
          <w:szCs w:val="26"/>
          <w:lang w:val="vi-VN"/>
        </w:rPr>
        <w:t>1</w:t>
      </w:r>
      <w:r w:rsidRPr="00D05F20">
        <w:rPr>
          <w:sz w:val="26"/>
          <w:szCs w:val="26"/>
        </w:rPr>
        <w:t xml:space="preserve">, </w:t>
      </w:r>
      <w:r w:rsidRPr="00D05F20">
        <w:rPr>
          <w:sz w:val="26"/>
          <w:szCs w:val="26"/>
          <w:lang w:val="vi-VN"/>
        </w:rPr>
        <w:t>Jetty 1</w:t>
      </w:r>
      <w:r w:rsidRPr="00D05F20">
        <w:rPr>
          <w:sz w:val="26"/>
          <w:szCs w:val="26"/>
        </w:rPr>
        <w:t xml:space="preserve"> </w:t>
      </w:r>
      <w:r w:rsidRPr="00D05F20">
        <w:rPr>
          <w:sz w:val="26"/>
          <w:szCs w:val="26"/>
          <w:lang w:val="vi-VN"/>
        </w:rPr>
        <w:t>and</w:t>
      </w:r>
      <w:r w:rsidRPr="00D05F20">
        <w:rPr>
          <w:sz w:val="26"/>
          <w:szCs w:val="26"/>
        </w:rPr>
        <w:t xml:space="preserve"> </w:t>
      </w:r>
      <w:r w:rsidRPr="00D05F20">
        <w:rPr>
          <w:sz w:val="26"/>
          <w:szCs w:val="26"/>
          <w:lang w:val="fr-FR"/>
        </w:rPr>
        <w:t xml:space="preserve">Jetty </w:t>
      </w:r>
      <w:r w:rsidRPr="00D05F20">
        <w:rPr>
          <w:sz w:val="26"/>
          <w:szCs w:val="26"/>
          <w:lang w:val="vi-VN"/>
        </w:rPr>
        <w:t>3</w:t>
      </w:r>
      <w:r w:rsidRPr="00D05F20">
        <w:rPr>
          <w:sz w:val="26"/>
          <w:szCs w:val="26"/>
        </w:rPr>
        <w:t xml:space="preserve"> are mobilized to receive</w:t>
      </w:r>
      <w:r w:rsidRPr="00D05F20">
        <w:rPr>
          <w:sz w:val="26"/>
          <w:szCs w:val="26"/>
          <w:lang w:val="vi-VN"/>
        </w:rPr>
        <w:t xml:space="preserve"> coal vessels/barges </w:t>
      </w:r>
      <w:r w:rsidRPr="00D05F20">
        <w:rPr>
          <w:sz w:val="26"/>
          <w:szCs w:val="26"/>
        </w:rPr>
        <w:t>for coal storage</w:t>
      </w:r>
      <w:r w:rsidRPr="00D05F20">
        <w:rPr>
          <w:sz w:val="26"/>
          <w:szCs w:val="26"/>
          <w:lang w:val="vi-VN"/>
        </w:rPr>
        <w:t xml:space="preserve"> of </w:t>
      </w:r>
      <w:r w:rsidRPr="00D05F20">
        <w:rPr>
          <w:sz w:val="26"/>
          <w:szCs w:val="26"/>
        </w:rPr>
        <w:t>DH</w:t>
      </w:r>
      <w:r w:rsidRPr="00D05F20">
        <w:rPr>
          <w:sz w:val="26"/>
          <w:szCs w:val="26"/>
          <w:lang w:val="vi-VN"/>
        </w:rPr>
        <w:t>3</w:t>
      </w:r>
      <w:r w:rsidRPr="00D05F20">
        <w:rPr>
          <w:sz w:val="26"/>
          <w:szCs w:val="26"/>
        </w:rPr>
        <w:t>.</w:t>
      </w:r>
    </w:p>
    <w:p w14:paraId="34A176F6" w14:textId="77777777" w:rsidR="002D4BF7" w:rsidRPr="00D05F20" w:rsidRDefault="002D4BF7" w:rsidP="002D4BF7">
      <w:pPr>
        <w:spacing w:before="120" w:after="120"/>
        <w:ind w:firstLine="567"/>
        <w:jc w:val="both"/>
        <w:rPr>
          <w:sz w:val="26"/>
          <w:szCs w:val="26"/>
          <w:lang w:val="vi-VN"/>
        </w:rPr>
      </w:pPr>
      <w:r w:rsidRPr="00D05F20">
        <w:rPr>
          <w:sz w:val="26"/>
          <w:szCs w:val="26"/>
        </w:rPr>
        <w:t xml:space="preserve">5. When there is no </w:t>
      </w:r>
      <w:r w:rsidRPr="00D05F20">
        <w:rPr>
          <w:sz w:val="26"/>
          <w:szCs w:val="26"/>
          <w:lang w:val="vi-VN"/>
        </w:rPr>
        <w:t xml:space="preserve">coal vessels/barges </w:t>
      </w:r>
      <w:r w:rsidRPr="00D05F20">
        <w:rPr>
          <w:sz w:val="26"/>
          <w:szCs w:val="26"/>
        </w:rPr>
        <w:t>for coal storage</w:t>
      </w:r>
      <w:r w:rsidRPr="00D05F20">
        <w:rPr>
          <w:sz w:val="26"/>
          <w:szCs w:val="26"/>
          <w:lang w:val="vi-VN"/>
        </w:rPr>
        <w:t xml:space="preserve"> of </w:t>
      </w:r>
      <w:r w:rsidRPr="00D05F20">
        <w:rPr>
          <w:sz w:val="26"/>
          <w:szCs w:val="26"/>
        </w:rPr>
        <w:t>DH</w:t>
      </w:r>
      <w:r w:rsidRPr="00D05F20">
        <w:rPr>
          <w:sz w:val="26"/>
          <w:szCs w:val="26"/>
          <w:lang w:val="vi-VN"/>
        </w:rPr>
        <w:t>3</w:t>
      </w:r>
      <w:r w:rsidRPr="00D05F20">
        <w:rPr>
          <w:sz w:val="26"/>
          <w:szCs w:val="26"/>
        </w:rPr>
        <w:t xml:space="preserve"> and DH3MR</w:t>
      </w:r>
      <w:r w:rsidRPr="00D05F20">
        <w:rPr>
          <w:sz w:val="26"/>
          <w:szCs w:val="26"/>
          <w:lang w:val="vi-VN"/>
        </w:rPr>
        <w:t>, Jetty 2</w:t>
      </w:r>
      <w:r w:rsidRPr="00D05F20">
        <w:rPr>
          <w:sz w:val="26"/>
          <w:szCs w:val="26"/>
        </w:rPr>
        <w:t xml:space="preserve"> is</w:t>
      </w:r>
      <w:r w:rsidRPr="00D05F20">
        <w:rPr>
          <w:sz w:val="26"/>
          <w:szCs w:val="26"/>
          <w:lang w:val="vi-VN"/>
        </w:rPr>
        <w:t xml:space="preserve"> mobilized to </w:t>
      </w:r>
      <w:r w:rsidRPr="00D05F20">
        <w:rPr>
          <w:sz w:val="26"/>
          <w:szCs w:val="26"/>
        </w:rPr>
        <w:t>receive</w:t>
      </w:r>
      <w:r w:rsidRPr="00D05F20">
        <w:rPr>
          <w:sz w:val="26"/>
          <w:szCs w:val="26"/>
          <w:lang w:val="vi-VN"/>
        </w:rPr>
        <w:t xml:space="preserve"> coal vessels/barges </w:t>
      </w:r>
      <w:r w:rsidRPr="00D05F20">
        <w:rPr>
          <w:sz w:val="26"/>
          <w:szCs w:val="26"/>
        </w:rPr>
        <w:t>for coal storage</w:t>
      </w:r>
      <w:r w:rsidRPr="00D05F20">
        <w:rPr>
          <w:sz w:val="26"/>
          <w:szCs w:val="26"/>
          <w:lang w:val="vi-VN"/>
        </w:rPr>
        <w:t xml:space="preserve"> of </w:t>
      </w:r>
      <w:r w:rsidRPr="00D05F20">
        <w:rPr>
          <w:sz w:val="26"/>
          <w:szCs w:val="26"/>
        </w:rPr>
        <w:t>DH</w:t>
      </w:r>
      <w:r w:rsidRPr="00D05F20">
        <w:rPr>
          <w:sz w:val="26"/>
          <w:szCs w:val="26"/>
          <w:lang w:val="vi-VN"/>
        </w:rPr>
        <w:t>1.</w:t>
      </w:r>
    </w:p>
    <w:p w14:paraId="315D9CED" w14:textId="77777777" w:rsidR="002D4BF7" w:rsidRPr="00D05F20" w:rsidRDefault="002D4BF7" w:rsidP="002D4BF7">
      <w:pPr>
        <w:pStyle w:val="Heading2"/>
        <w:spacing w:before="60" w:line="288" w:lineRule="auto"/>
        <w:ind w:firstLine="567"/>
        <w:rPr>
          <w:iCs/>
          <w:szCs w:val="26"/>
        </w:rPr>
      </w:pPr>
      <w:bookmarkStart w:id="259" w:name="_Toc119054729"/>
      <w:bookmarkStart w:id="260" w:name="_Toc119055120"/>
      <w:bookmarkStart w:id="261" w:name="_Toc119057816"/>
      <w:bookmarkStart w:id="262" w:name="_Toc119057953"/>
      <w:bookmarkStart w:id="263" w:name="_Toc132009759"/>
      <w:r w:rsidRPr="00D05F20">
        <w:rPr>
          <w:szCs w:val="26"/>
        </w:rPr>
        <w:t xml:space="preserve">II. </w:t>
      </w:r>
      <w:bookmarkEnd w:id="259"/>
      <w:bookmarkEnd w:id="260"/>
      <w:bookmarkEnd w:id="261"/>
      <w:bookmarkEnd w:id="262"/>
      <w:bookmarkEnd w:id="263"/>
      <w:r w:rsidRPr="00D05F20">
        <w:rPr>
          <w:szCs w:val="26"/>
        </w:rPr>
        <w:t>Minimum inventory norms of coal storages</w:t>
      </w:r>
    </w:p>
    <w:p w14:paraId="6F59F69A" w14:textId="77777777" w:rsidR="002D4BF7" w:rsidRPr="00D05F20" w:rsidRDefault="002D4BF7" w:rsidP="002D4BF7">
      <w:pPr>
        <w:spacing w:before="120" w:after="120"/>
        <w:ind w:firstLine="567"/>
        <w:jc w:val="both"/>
        <w:rPr>
          <w:sz w:val="26"/>
          <w:szCs w:val="26"/>
        </w:rPr>
      </w:pPr>
      <w:r w:rsidRPr="00D05F20">
        <w:rPr>
          <w:sz w:val="26"/>
          <w:szCs w:val="26"/>
        </w:rPr>
        <w:t xml:space="preserve">1. Coal storage of DH1: </w:t>
      </w:r>
      <w:r w:rsidRPr="00D05F20">
        <w:rPr>
          <w:sz w:val="26"/>
          <w:szCs w:val="26"/>
        </w:rPr>
        <w:tab/>
      </w:r>
      <w:r w:rsidRPr="00D05F20">
        <w:rPr>
          <w:sz w:val="26"/>
          <w:szCs w:val="26"/>
        </w:rPr>
        <w:tab/>
        <w:t>220.000</w:t>
      </w:r>
      <w:r w:rsidRPr="00D05F20">
        <w:rPr>
          <w:sz w:val="26"/>
          <w:szCs w:val="26"/>
        </w:rPr>
        <w:tab/>
        <w:t>DWT;</w:t>
      </w:r>
    </w:p>
    <w:p w14:paraId="69566F39" w14:textId="77777777" w:rsidR="002D4BF7" w:rsidRPr="00D05F20" w:rsidRDefault="002D4BF7" w:rsidP="002D4BF7">
      <w:pPr>
        <w:spacing w:before="120" w:after="120"/>
        <w:ind w:firstLine="567"/>
        <w:jc w:val="both"/>
        <w:rPr>
          <w:sz w:val="26"/>
          <w:szCs w:val="26"/>
        </w:rPr>
      </w:pPr>
      <w:r w:rsidRPr="00D05F20">
        <w:rPr>
          <w:sz w:val="26"/>
          <w:szCs w:val="26"/>
        </w:rPr>
        <w:t xml:space="preserve">2. Coal storage of DH3: </w:t>
      </w:r>
      <w:r w:rsidRPr="00D05F20">
        <w:rPr>
          <w:sz w:val="26"/>
          <w:szCs w:val="26"/>
        </w:rPr>
        <w:tab/>
      </w:r>
      <w:r w:rsidRPr="00D05F20">
        <w:rPr>
          <w:sz w:val="26"/>
          <w:szCs w:val="26"/>
        </w:rPr>
        <w:tab/>
        <w:t>220.000</w:t>
      </w:r>
      <w:r w:rsidRPr="00D05F20">
        <w:rPr>
          <w:sz w:val="26"/>
          <w:szCs w:val="26"/>
        </w:rPr>
        <w:tab/>
        <w:t>DWT</w:t>
      </w:r>
    </w:p>
    <w:p w14:paraId="33F5D285" w14:textId="77777777" w:rsidR="002D4BF7" w:rsidRPr="00D05F20" w:rsidRDefault="002D4BF7" w:rsidP="002D4BF7">
      <w:pPr>
        <w:spacing w:before="120" w:after="120"/>
        <w:ind w:firstLine="567"/>
        <w:jc w:val="both"/>
        <w:rPr>
          <w:sz w:val="26"/>
          <w:szCs w:val="26"/>
        </w:rPr>
      </w:pPr>
      <w:r w:rsidRPr="00D05F20">
        <w:rPr>
          <w:sz w:val="26"/>
          <w:szCs w:val="26"/>
        </w:rPr>
        <w:t xml:space="preserve">3. Coal storage of DH3MR: </w:t>
      </w:r>
      <w:r w:rsidRPr="00D05F20">
        <w:rPr>
          <w:sz w:val="26"/>
          <w:szCs w:val="26"/>
        </w:rPr>
        <w:tab/>
        <w:t>110.000</w:t>
      </w:r>
      <w:r w:rsidRPr="00D05F20">
        <w:rPr>
          <w:sz w:val="26"/>
          <w:szCs w:val="26"/>
        </w:rPr>
        <w:tab/>
        <w:t>DWT</w:t>
      </w:r>
    </w:p>
    <w:p w14:paraId="789A18F9" w14:textId="77777777" w:rsidR="002D4BF7" w:rsidRPr="00D05F20" w:rsidRDefault="002D4BF7" w:rsidP="002D4BF7">
      <w:pPr>
        <w:spacing w:before="120" w:after="120"/>
        <w:ind w:firstLine="567"/>
        <w:jc w:val="both"/>
        <w:rPr>
          <w:sz w:val="26"/>
          <w:szCs w:val="26"/>
        </w:rPr>
      </w:pPr>
      <w:r w:rsidRPr="00D05F20">
        <w:rPr>
          <w:sz w:val="26"/>
          <w:szCs w:val="26"/>
        </w:rPr>
        <w:t>Minimum inventory norms of coal storages are according to the provisions of Document No. 1118/QD-EVN dated July 31, 2020 of the Electricity of Vietnam and its amendments and supplements (if any).</w:t>
      </w:r>
    </w:p>
    <w:p w14:paraId="4ABCEE6F" w14:textId="77777777" w:rsidR="002D4BF7" w:rsidRPr="00D05F20" w:rsidRDefault="002D4BF7" w:rsidP="002D4BF7">
      <w:pPr>
        <w:spacing w:before="120" w:after="120"/>
        <w:ind w:firstLine="567"/>
        <w:jc w:val="both"/>
        <w:rPr>
          <w:sz w:val="26"/>
          <w:szCs w:val="26"/>
        </w:rPr>
      </w:pPr>
      <w:r w:rsidRPr="00D05F20">
        <w:rPr>
          <w:sz w:val="26"/>
          <w:szCs w:val="26"/>
        </w:rPr>
        <w:t>4. Time to refer to the minimum inventory level:</w:t>
      </w:r>
    </w:p>
    <w:p w14:paraId="4D13FA68" w14:textId="77777777" w:rsidR="002D4BF7" w:rsidRPr="00D05F20" w:rsidRDefault="002D4BF7" w:rsidP="002D4BF7">
      <w:pPr>
        <w:spacing w:before="120" w:after="120"/>
        <w:ind w:firstLine="567"/>
        <w:jc w:val="both"/>
        <w:rPr>
          <w:sz w:val="26"/>
          <w:szCs w:val="26"/>
        </w:rPr>
      </w:pPr>
      <w:r w:rsidRPr="00D05F20">
        <w:rPr>
          <w:sz w:val="26"/>
          <w:szCs w:val="26"/>
        </w:rPr>
        <w:t>- When making weekly plan for week (n): 13:00 on Friday of week (n-1)</w:t>
      </w:r>
    </w:p>
    <w:p w14:paraId="127A38B5" w14:textId="77777777" w:rsidR="002D4BF7" w:rsidRPr="00D05F20" w:rsidRDefault="002D4BF7" w:rsidP="002D4BF7">
      <w:pPr>
        <w:spacing w:before="120" w:after="120"/>
        <w:ind w:firstLine="567"/>
        <w:jc w:val="both"/>
        <w:rPr>
          <w:sz w:val="26"/>
          <w:szCs w:val="26"/>
        </w:rPr>
      </w:pPr>
      <w:r w:rsidRPr="00D05F20">
        <w:rPr>
          <w:sz w:val="26"/>
          <w:szCs w:val="26"/>
        </w:rPr>
        <w:t>- When making daily plan: For the 16:00 daily schedule, it will be based on the coal inventory of the previous day. For the 8:00 daily schedule, it will be based on the 16:00 daily schedule of the previous day.</w:t>
      </w:r>
    </w:p>
    <w:p w14:paraId="75DE31D2" w14:textId="77777777" w:rsidR="002D4BF7" w:rsidRPr="00D05F20" w:rsidRDefault="002D4BF7" w:rsidP="002D4BF7">
      <w:pPr>
        <w:spacing w:before="120" w:after="120"/>
        <w:ind w:firstLine="567"/>
        <w:jc w:val="both"/>
        <w:rPr>
          <w:b/>
          <w:bCs/>
          <w:sz w:val="26"/>
          <w:szCs w:val="26"/>
        </w:rPr>
      </w:pPr>
      <w:r w:rsidRPr="00D05F20">
        <w:rPr>
          <w:sz w:val="26"/>
          <w:szCs w:val="26"/>
        </w:rPr>
        <w:t>5.Coal inventory database is extracted on Coal.evn.com software</w:t>
      </w:r>
    </w:p>
    <w:p w14:paraId="1873B3EE" w14:textId="77777777" w:rsidR="002D4BF7" w:rsidRPr="00D05F20" w:rsidRDefault="002D4BF7" w:rsidP="002D4BF7">
      <w:pPr>
        <w:tabs>
          <w:tab w:val="left" w:pos="1515"/>
        </w:tabs>
        <w:jc w:val="center"/>
        <w:rPr>
          <w:b/>
          <w:bCs/>
          <w:sz w:val="26"/>
          <w:szCs w:val="26"/>
        </w:rPr>
      </w:pPr>
    </w:p>
    <w:p w14:paraId="784E92F7" w14:textId="77777777" w:rsidR="00E42AD0" w:rsidRPr="00D05F20" w:rsidRDefault="00E42AD0" w:rsidP="002D4BF7">
      <w:pPr>
        <w:tabs>
          <w:tab w:val="left" w:pos="1515"/>
        </w:tabs>
        <w:jc w:val="center"/>
        <w:rPr>
          <w:b/>
          <w:bCs/>
          <w:sz w:val="28"/>
          <w:szCs w:val="28"/>
        </w:rPr>
      </w:pPr>
    </w:p>
    <w:p w14:paraId="4C235432" w14:textId="77777777" w:rsidR="00E42AD0" w:rsidRPr="00D05F20" w:rsidRDefault="00E42AD0" w:rsidP="002D4BF7">
      <w:pPr>
        <w:tabs>
          <w:tab w:val="left" w:pos="1515"/>
        </w:tabs>
        <w:jc w:val="center"/>
        <w:rPr>
          <w:b/>
          <w:bCs/>
          <w:sz w:val="28"/>
          <w:szCs w:val="28"/>
        </w:rPr>
      </w:pPr>
    </w:p>
    <w:p w14:paraId="022D426A" w14:textId="77777777" w:rsidR="00E42AD0" w:rsidRPr="00D05F20" w:rsidRDefault="00E42AD0" w:rsidP="002D4BF7">
      <w:pPr>
        <w:tabs>
          <w:tab w:val="left" w:pos="1515"/>
        </w:tabs>
        <w:jc w:val="center"/>
        <w:rPr>
          <w:b/>
          <w:bCs/>
          <w:sz w:val="28"/>
          <w:szCs w:val="28"/>
        </w:rPr>
      </w:pPr>
    </w:p>
    <w:p w14:paraId="682A3CB9" w14:textId="0261EF7D" w:rsidR="002D4BF7" w:rsidRPr="00D05F20" w:rsidRDefault="002D4BF7" w:rsidP="002D4BF7">
      <w:pPr>
        <w:tabs>
          <w:tab w:val="left" w:pos="1515"/>
        </w:tabs>
        <w:jc w:val="center"/>
        <w:rPr>
          <w:b/>
          <w:bCs/>
          <w:sz w:val="28"/>
          <w:szCs w:val="28"/>
        </w:rPr>
      </w:pPr>
      <w:r w:rsidRPr="00D05F20">
        <w:rPr>
          <w:b/>
          <w:bCs/>
          <w:sz w:val="28"/>
          <w:szCs w:val="28"/>
        </w:rPr>
        <w:lastRenderedPageBreak/>
        <w:t>Appendix 05: Forms</w:t>
      </w:r>
    </w:p>
    <w:p w14:paraId="376873BA" w14:textId="77777777" w:rsidR="002D4BF7" w:rsidRPr="00D05F20" w:rsidRDefault="002D4BF7" w:rsidP="002D4BF7">
      <w:pPr>
        <w:tabs>
          <w:tab w:val="left" w:pos="720"/>
          <w:tab w:val="left" w:pos="1440"/>
          <w:tab w:val="left" w:pos="2160"/>
          <w:tab w:val="left" w:pos="2880"/>
          <w:tab w:val="left" w:pos="3600"/>
          <w:tab w:val="left" w:pos="4320"/>
          <w:tab w:val="center" w:pos="4535"/>
          <w:tab w:val="right" w:pos="9071"/>
        </w:tabs>
      </w:pPr>
      <w:r w:rsidRPr="00D05F20">
        <w:tab/>
      </w:r>
      <w:r w:rsidRPr="00D05F20">
        <w:tab/>
      </w:r>
      <w:r w:rsidRPr="00D05F20">
        <w:tab/>
      </w:r>
      <w:r w:rsidRPr="00D05F20">
        <w:tab/>
      </w:r>
      <w:r w:rsidRPr="00D05F20">
        <w:tab/>
      </w:r>
      <w:r w:rsidRPr="00D05F20">
        <w:tab/>
      </w:r>
      <w:r w:rsidRPr="00D05F20">
        <w:tab/>
      </w:r>
      <w:r w:rsidRPr="00D05F20">
        <w:tab/>
        <w:t>Form. 01.01.QTĐT</w:t>
      </w:r>
    </w:p>
    <w:tbl>
      <w:tblPr>
        <w:tblW w:w="9781" w:type="dxa"/>
        <w:jc w:val="center"/>
        <w:tblLook w:val="01E0" w:firstRow="1" w:lastRow="1" w:firstColumn="1" w:lastColumn="1" w:noHBand="0" w:noVBand="0"/>
      </w:tblPr>
      <w:tblGrid>
        <w:gridCol w:w="3828"/>
        <w:gridCol w:w="5953"/>
      </w:tblGrid>
      <w:tr w:rsidR="002D4BF7" w:rsidRPr="00D05F20" w14:paraId="6B726D2E" w14:textId="77777777" w:rsidTr="005C1E39">
        <w:trPr>
          <w:jc w:val="center"/>
        </w:trPr>
        <w:tc>
          <w:tcPr>
            <w:tcW w:w="3828" w:type="dxa"/>
          </w:tcPr>
          <w:p w14:paraId="3D2C7D56" w14:textId="77777777" w:rsidR="002D4BF7" w:rsidRPr="00D05F20" w:rsidRDefault="002D4BF7" w:rsidP="005C1E39">
            <w:pPr>
              <w:jc w:val="center"/>
              <w:rPr>
                <w:bCs/>
              </w:rPr>
            </w:pPr>
            <w:r w:rsidRPr="00D05F20">
              <w:rPr>
                <w:bCs/>
              </w:rPr>
              <w:t>POWER GENERATION CORPORATION 1</w:t>
            </w:r>
          </w:p>
          <w:p w14:paraId="6ED1331E" w14:textId="77777777" w:rsidR="002D4BF7" w:rsidRPr="00D05F20" w:rsidRDefault="002D4BF7" w:rsidP="005C1E39">
            <w:pPr>
              <w:jc w:val="center"/>
              <w:rPr>
                <w:b/>
              </w:rPr>
            </w:pPr>
            <w:r w:rsidRPr="00D05F20">
              <w:rPr>
                <w:b/>
              </w:rPr>
              <w:t>DUYEN HAI THERMAL POWER COMPANY</w:t>
            </w:r>
          </w:p>
          <w:p w14:paraId="6AA2EECC" w14:textId="77777777" w:rsidR="002D4BF7" w:rsidRPr="00D05F20" w:rsidRDefault="002D4BF7" w:rsidP="005C1E39">
            <w:pPr>
              <w:jc w:val="center"/>
              <w:rPr>
                <w:b/>
              </w:rPr>
            </w:pPr>
            <w:r w:rsidRPr="00D05F20">
              <w:rPr>
                <w:b/>
                <w:noProof/>
              </w:rPr>
              <mc:AlternateContent>
                <mc:Choice Requires="wps">
                  <w:drawing>
                    <wp:anchor distT="0" distB="0" distL="114300" distR="114300" simplePos="0" relativeHeight="251659264" behindDoc="0" locked="0" layoutInCell="1" allowOverlap="1" wp14:anchorId="03A2B007" wp14:editId="1347B09F">
                      <wp:simplePos x="0" y="0"/>
                      <wp:positionH relativeFrom="column">
                        <wp:posOffset>791845</wp:posOffset>
                      </wp:positionH>
                      <wp:positionV relativeFrom="paragraph">
                        <wp:posOffset>15240</wp:posOffset>
                      </wp:positionV>
                      <wp:extent cx="687705" cy="0"/>
                      <wp:effectExtent l="0" t="0" r="0" b="0"/>
                      <wp:wrapNone/>
                      <wp:docPr id="2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9B482"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2pt" to="1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"/>
                  </w:pict>
                </mc:Fallback>
              </mc:AlternateContent>
            </w:r>
          </w:p>
          <w:p w14:paraId="07AFED57" w14:textId="77777777" w:rsidR="002D4BF7" w:rsidRPr="00D05F20" w:rsidRDefault="002D4BF7" w:rsidP="005C1E39">
            <w:pPr>
              <w:jc w:val="center"/>
              <w:rPr>
                <w:bCs/>
              </w:rPr>
            </w:pPr>
            <w:r w:rsidRPr="00D05F20">
              <w:rPr>
                <w:bCs/>
              </w:rPr>
              <w:t>No.: …..…</w:t>
            </w:r>
          </w:p>
        </w:tc>
        <w:tc>
          <w:tcPr>
            <w:tcW w:w="5953" w:type="dxa"/>
          </w:tcPr>
          <w:p w14:paraId="0330E54C" w14:textId="77777777" w:rsidR="002D4BF7" w:rsidRPr="00D05F20" w:rsidRDefault="002D4BF7" w:rsidP="005C1E39">
            <w:pPr>
              <w:jc w:val="center"/>
              <w:rPr>
                <w:b/>
              </w:rPr>
            </w:pPr>
            <w:r w:rsidRPr="00D05F20">
              <w:rPr>
                <w:b/>
              </w:rPr>
              <w:t>SOCIALIST REPUBLIC OF VIETNAM</w:t>
            </w:r>
          </w:p>
          <w:p w14:paraId="05D93B0D" w14:textId="77777777" w:rsidR="002D4BF7" w:rsidRPr="00D05F20" w:rsidRDefault="002D4BF7" w:rsidP="005C1E39">
            <w:pPr>
              <w:jc w:val="center"/>
              <w:rPr>
                <w:b/>
              </w:rPr>
            </w:pPr>
            <w:r w:rsidRPr="00D05F20">
              <w:rPr>
                <w:b/>
              </w:rPr>
              <w:t>Independence - Freedom - Happiness</w:t>
            </w:r>
          </w:p>
          <w:p w14:paraId="79BB1C2A" w14:textId="77777777" w:rsidR="002D4BF7" w:rsidRPr="00D05F20" w:rsidRDefault="002D4BF7" w:rsidP="005C1E39">
            <w:pPr>
              <w:jc w:val="right"/>
            </w:pPr>
            <w:r w:rsidRPr="00D05F20">
              <w:rPr>
                <w:b/>
                <w:noProof/>
              </w:rPr>
              <mc:AlternateContent>
                <mc:Choice Requires="wps">
                  <w:drawing>
                    <wp:anchor distT="0" distB="0" distL="114300" distR="114300" simplePos="0" relativeHeight="251660288" behindDoc="0" locked="0" layoutInCell="1" allowOverlap="1" wp14:anchorId="404F8074" wp14:editId="44FFC0ED">
                      <wp:simplePos x="0" y="0"/>
                      <wp:positionH relativeFrom="column">
                        <wp:posOffset>826135</wp:posOffset>
                      </wp:positionH>
                      <wp:positionV relativeFrom="paragraph">
                        <wp:posOffset>66675</wp:posOffset>
                      </wp:positionV>
                      <wp:extent cx="2131695" cy="0"/>
                      <wp:effectExtent l="0" t="0" r="0" b="0"/>
                      <wp:wrapNone/>
                      <wp:docPr id="2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DBB9C" id="Line 3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5.25pt" to="23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"/>
                  </w:pict>
                </mc:Fallback>
              </mc:AlternateContent>
            </w:r>
          </w:p>
          <w:p w14:paraId="1A34822B" w14:textId="77777777" w:rsidR="002D4BF7" w:rsidRPr="00D05F20" w:rsidRDefault="002D4BF7" w:rsidP="005C1E39">
            <w:pPr>
              <w:jc w:val="center"/>
            </w:pPr>
            <w:r w:rsidRPr="00D05F20">
              <w:t>Trà Vinh, date      ……</w:t>
            </w:r>
          </w:p>
        </w:tc>
      </w:tr>
    </w:tbl>
    <w:p w14:paraId="1FD37B71" w14:textId="77777777" w:rsidR="002D4BF7" w:rsidRPr="00D05F20" w:rsidRDefault="002D4BF7" w:rsidP="002D4BF7">
      <w:pPr>
        <w:jc w:val="center"/>
        <w:rPr>
          <w:b/>
        </w:rPr>
      </w:pPr>
    </w:p>
    <w:p w14:paraId="0F33701A" w14:textId="77777777" w:rsidR="002D4BF7" w:rsidRPr="00D05F20" w:rsidRDefault="002D4BF7" w:rsidP="002D4BF7">
      <w:pPr>
        <w:ind w:firstLine="284"/>
        <w:jc w:val="center"/>
        <w:rPr>
          <w:noProof/>
        </w:rPr>
      </w:pPr>
      <w:r w:rsidRPr="00D05F20">
        <w:rPr>
          <w:b/>
          <w:sz w:val="28"/>
          <w:lang w:val="vi-VN"/>
        </w:rPr>
        <w:t>FIELD MINUTES</w:t>
      </w:r>
      <w:r w:rsidRPr="00D05F20">
        <w:rPr>
          <w:noProof/>
        </w:rPr>
        <w:t xml:space="preserve"> </w:t>
      </w:r>
    </w:p>
    <w:p w14:paraId="436044F3" w14:textId="77777777" w:rsidR="002D4BF7" w:rsidRPr="00D05F20" w:rsidRDefault="002D4BF7" w:rsidP="002D4BF7">
      <w:pPr>
        <w:ind w:firstLine="284"/>
        <w:jc w:val="center"/>
        <w:rPr>
          <w:bCs/>
          <w:sz w:val="28"/>
        </w:rPr>
      </w:pPr>
      <w:r w:rsidRPr="00D05F20">
        <w:rPr>
          <w:noProof/>
        </w:rPr>
        <mc:AlternateContent>
          <mc:Choice Requires="wps">
            <w:drawing>
              <wp:anchor distT="4294967295" distB="4294967295" distL="114300" distR="114300" simplePos="0" relativeHeight="251661312" behindDoc="0" locked="0" layoutInCell="1" allowOverlap="1" wp14:anchorId="22991552" wp14:editId="65D3C0BB">
                <wp:simplePos x="0" y="0"/>
                <wp:positionH relativeFrom="column">
                  <wp:posOffset>1777365</wp:posOffset>
                </wp:positionH>
                <wp:positionV relativeFrom="paragraph">
                  <wp:posOffset>193675</wp:posOffset>
                </wp:positionV>
                <wp:extent cx="237617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6170" cy="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66442DB" id="Straight Connector 2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9.95pt,15.25pt" to="327.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" strokecolor="black [3213]" strokeweight=".5pt">
                <v:stroke joinstyle="miter"/>
                <o:lock v:ext="edit" shapetype="f"/>
              </v:line>
            </w:pict>
          </mc:Fallback>
        </mc:AlternateContent>
      </w:r>
      <w:r w:rsidRPr="00D05F20">
        <w:rPr>
          <w:b/>
          <w:sz w:val="28"/>
        </w:rPr>
        <w:t xml:space="preserve"> </w:t>
      </w:r>
      <w:r w:rsidRPr="00D05F20">
        <w:rPr>
          <w:bCs/>
          <w:sz w:val="28"/>
        </w:rPr>
        <w:t>Re …………………………………………………….</w:t>
      </w:r>
    </w:p>
    <w:p w14:paraId="5F41FE42" w14:textId="77777777" w:rsidR="002D4BF7" w:rsidRPr="00D05F20" w:rsidRDefault="002D4BF7" w:rsidP="002D4BF7">
      <w:pPr>
        <w:ind w:firstLine="284"/>
        <w:jc w:val="center"/>
        <w:rPr>
          <w:b/>
          <w:sz w:val="28"/>
        </w:rPr>
      </w:pPr>
    </w:p>
    <w:p w14:paraId="01C41DF8" w14:textId="77777777" w:rsidR="002D4BF7" w:rsidRPr="00D05F20" w:rsidRDefault="002D4BF7" w:rsidP="002D4BF7">
      <w:pPr>
        <w:ind w:firstLine="720"/>
        <w:jc w:val="both"/>
        <w:rPr>
          <w:sz w:val="28"/>
          <w:szCs w:val="28"/>
        </w:rPr>
      </w:pPr>
      <w:r w:rsidRPr="00D05F20">
        <w:rPr>
          <w:sz w:val="28"/>
          <w:szCs w:val="28"/>
        </w:rPr>
        <w:t>Today, at …… h…. on 00/00/20… we include:</w:t>
      </w:r>
    </w:p>
    <w:p w14:paraId="5BBE6D76" w14:textId="77777777" w:rsidR="002D4BF7" w:rsidRPr="00D05F20" w:rsidRDefault="002D4BF7" w:rsidP="002D4BF7">
      <w:pPr>
        <w:jc w:val="both"/>
        <w:rPr>
          <w:b/>
          <w:sz w:val="28"/>
          <w:szCs w:val="28"/>
        </w:rPr>
      </w:pPr>
    </w:p>
    <w:p w14:paraId="337A34D1" w14:textId="77777777" w:rsidR="002D4BF7" w:rsidRPr="00D05F20" w:rsidRDefault="002D4BF7" w:rsidP="002D4BF7">
      <w:pPr>
        <w:spacing w:before="120" w:after="120"/>
        <w:jc w:val="both"/>
        <w:rPr>
          <w:b/>
          <w:sz w:val="28"/>
          <w:szCs w:val="28"/>
        </w:rPr>
      </w:pPr>
      <w:r w:rsidRPr="00D05F20">
        <w:rPr>
          <w:b/>
          <w:sz w:val="28"/>
          <w:szCs w:val="28"/>
        </w:rPr>
        <w:t>I. Participants:</w:t>
      </w:r>
    </w:p>
    <w:p w14:paraId="72490473" w14:textId="1DE45764" w:rsidR="002D4BF7" w:rsidRPr="00D05F20" w:rsidRDefault="002D4BF7" w:rsidP="002D4BF7">
      <w:pPr>
        <w:jc w:val="both"/>
        <w:rPr>
          <w:b/>
          <w:sz w:val="28"/>
          <w:szCs w:val="28"/>
        </w:rPr>
      </w:pPr>
      <w:r w:rsidRPr="00D05F20">
        <w:rPr>
          <w:b/>
          <w:sz w:val="28"/>
          <w:szCs w:val="28"/>
        </w:rPr>
        <w:t xml:space="preserve">1. Representative of </w:t>
      </w:r>
      <w:r w:rsidR="00274877" w:rsidRPr="00D05F20">
        <w:rPr>
          <w:b/>
          <w:sz w:val="28"/>
          <w:szCs w:val="28"/>
        </w:rPr>
        <w:t>TPPMB3</w:t>
      </w:r>
    </w:p>
    <w:p w14:paraId="763C9766"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0D892C5A" w14:textId="77777777" w:rsidR="002D4BF7" w:rsidRPr="00D05F20" w:rsidRDefault="002D4BF7" w:rsidP="002D4BF7">
      <w:pPr>
        <w:jc w:val="both"/>
        <w:rPr>
          <w:b/>
          <w:sz w:val="28"/>
          <w:szCs w:val="28"/>
        </w:rPr>
      </w:pPr>
      <w:r w:rsidRPr="00D05F20">
        <w:rPr>
          <w:b/>
          <w:sz w:val="28"/>
          <w:szCs w:val="28"/>
        </w:rPr>
        <w:t>2. Representative of the</w:t>
      </w:r>
      <w:r w:rsidRPr="00D05F20">
        <w:rPr>
          <w:b/>
          <w:sz w:val="28"/>
          <w:szCs w:val="28"/>
          <w:lang w:val="vi-VN"/>
        </w:rPr>
        <w:t xml:space="preserve"> </w:t>
      </w:r>
      <w:r w:rsidRPr="00D05F20">
        <w:rPr>
          <w:b/>
          <w:sz w:val="28"/>
          <w:szCs w:val="28"/>
        </w:rPr>
        <w:t>coal</w:t>
      </w:r>
      <w:r w:rsidRPr="00D05F20">
        <w:rPr>
          <w:b/>
          <w:sz w:val="28"/>
          <w:szCs w:val="28"/>
          <w:lang w:val="vi-VN"/>
        </w:rPr>
        <w:t xml:space="preserve"> </w:t>
      </w:r>
      <w:r w:rsidRPr="00D05F20">
        <w:rPr>
          <w:b/>
          <w:sz w:val="28"/>
          <w:szCs w:val="28"/>
        </w:rPr>
        <w:t>supplier</w:t>
      </w:r>
    </w:p>
    <w:p w14:paraId="62773BC1"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133C4AC2" w14:textId="77777777" w:rsidR="002D4BF7" w:rsidRPr="00D05F20" w:rsidRDefault="002D4BF7" w:rsidP="002D4BF7">
      <w:pPr>
        <w:jc w:val="both"/>
        <w:rPr>
          <w:b/>
          <w:sz w:val="28"/>
          <w:szCs w:val="28"/>
          <w:lang w:val="vi-VN"/>
        </w:rPr>
      </w:pPr>
      <w:r w:rsidRPr="00D05F20">
        <w:rPr>
          <w:b/>
          <w:sz w:val="28"/>
          <w:szCs w:val="28"/>
        </w:rPr>
        <w:t>3. Representative of the shipping agent</w:t>
      </w:r>
    </w:p>
    <w:p w14:paraId="0B0CC0AF"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0348A2A4" w14:textId="77777777" w:rsidR="002D4BF7" w:rsidRPr="00D05F20" w:rsidRDefault="002D4BF7" w:rsidP="002D4BF7">
      <w:pPr>
        <w:spacing w:before="120" w:after="120"/>
        <w:jc w:val="both"/>
        <w:rPr>
          <w:b/>
          <w:sz w:val="28"/>
          <w:szCs w:val="28"/>
        </w:rPr>
      </w:pPr>
      <w:r w:rsidRPr="00D05F20">
        <w:rPr>
          <w:b/>
          <w:sz w:val="28"/>
          <w:szCs w:val="28"/>
        </w:rPr>
        <w:t xml:space="preserve">II. </w:t>
      </w:r>
      <w:r w:rsidRPr="00D05F20">
        <w:rPr>
          <w:b/>
          <w:sz w:val="28"/>
          <w:szCs w:val="28"/>
          <w:lang w:val="vi-VN"/>
        </w:rPr>
        <w:t>Working contents</w:t>
      </w:r>
    </w:p>
    <w:p w14:paraId="14940F60" w14:textId="77777777" w:rsidR="002D4BF7" w:rsidRPr="00D05F20" w:rsidRDefault="002D4BF7" w:rsidP="002D4BF7">
      <w:pPr>
        <w:spacing w:before="120" w:after="120"/>
        <w:jc w:val="both"/>
        <w:rPr>
          <w:sz w:val="28"/>
          <w:szCs w:val="28"/>
        </w:rPr>
      </w:pPr>
      <w:r w:rsidRPr="00D05F20">
        <w:rPr>
          <w:sz w:val="28"/>
          <w:szCs w:val="28"/>
        </w:rPr>
        <w:tab/>
        <w:t>-......………………………………………………………………………...</w:t>
      </w:r>
    </w:p>
    <w:p w14:paraId="0F1E8649" w14:textId="77777777" w:rsidR="002D4BF7" w:rsidRPr="00D05F20" w:rsidRDefault="002D4BF7" w:rsidP="002D4BF7">
      <w:pPr>
        <w:spacing w:before="120" w:after="120"/>
        <w:jc w:val="both"/>
        <w:rPr>
          <w:b/>
          <w:sz w:val="28"/>
          <w:szCs w:val="28"/>
        </w:rPr>
      </w:pPr>
      <w:r w:rsidRPr="00D05F20">
        <w:rPr>
          <w:b/>
          <w:sz w:val="28"/>
          <w:szCs w:val="28"/>
        </w:rPr>
        <w:t xml:space="preserve">III. </w:t>
      </w:r>
      <w:r w:rsidRPr="00D05F20">
        <w:rPr>
          <w:b/>
          <w:sz w:val="28"/>
          <w:szCs w:val="28"/>
          <w:lang w:val="vi-VN"/>
        </w:rPr>
        <w:t>Conclusion</w:t>
      </w:r>
    </w:p>
    <w:p w14:paraId="21124FAD" w14:textId="77777777" w:rsidR="002D4BF7" w:rsidRPr="00D05F20" w:rsidRDefault="002D4BF7" w:rsidP="002D4BF7">
      <w:pPr>
        <w:spacing w:before="120" w:after="120"/>
        <w:jc w:val="both"/>
        <w:rPr>
          <w:sz w:val="28"/>
          <w:szCs w:val="28"/>
        </w:rPr>
      </w:pPr>
      <w:r w:rsidRPr="00D05F20">
        <w:rPr>
          <w:sz w:val="28"/>
          <w:szCs w:val="28"/>
        </w:rPr>
        <w:tab/>
        <w:t>-......………………………………………………………………………...</w:t>
      </w:r>
    </w:p>
    <w:p w14:paraId="56875951" w14:textId="77777777" w:rsidR="002D4BF7" w:rsidRPr="00D05F20" w:rsidRDefault="002D4BF7" w:rsidP="002D4BF7">
      <w:pPr>
        <w:jc w:val="both"/>
        <w:rPr>
          <w:sz w:val="28"/>
          <w:szCs w:val="28"/>
        </w:rPr>
      </w:pPr>
    </w:p>
    <w:p w14:paraId="217A5E7B" w14:textId="77777777" w:rsidR="002D4BF7" w:rsidRPr="00D05F20" w:rsidRDefault="002D4BF7" w:rsidP="002D4BF7">
      <w:pPr>
        <w:jc w:val="both"/>
        <w:rPr>
          <w:sz w:val="28"/>
          <w:szCs w:val="28"/>
        </w:rPr>
      </w:pPr>
      <w:r w:rsidRPr="00D05F20">
        <w:rPr>
          <w:sz w:val="28"/>
          <w:szCs w:val="28"/>
        </w:rPr>
        <w:tab/>
      </w:r>
      <w:r w:rsidRPr="00D05F20">
        <w:rPr>
          <w:sz w:val="28"/>
          <w:szCs w:val="28"/>
          <w:lang w:val="vi-VN"/>
        </w:rPr>
        <w:t>The minutes ends at 00h00 on the same day and is made into 0</w:t>
      </w:r>
      <w:r w:rsidRPr="00D05F20">
        <w:rPr>
          <w:sz w:val="28"/>
          <w:szCs w:val="28"/>
        </w:rPr>
        <w:t>3</w:t>
      </w:r>
      <w:r w:rsidRPr="00D05F20">
        <w:rPr>
          <w:sz w:val="28"/>
          <w:szCs w:val="28"/>
          <w:lang w:val="vi-VN"/>
        </w:rPr>
        <w:t xml:space="preserve"> copies with the same value, each party keeps 01 copy</w:t>
      </w:r>
      <w:r w:rsidRPr="00D05F20">
        <w:rPr>
          <w:sz w:val="28"/>
          <w:szCs w:val="28"/>
        </w:rPr>
        <w:t>.</w:t>
      </w:r>
    </w:p>
    <w:p w14:paraId="6E87574B" w14:textId="77777777" w:rsidR="002D4BF7" w:rsidRPr="00D05F20" w:rsidRDefault="002D4BF7" w:rsidP="002D4BF7">
      <w:pPr>
        <w:jc w:val="both"/>
        <w:rPr>
          <w:bCs/>
          <w:sz w:val="28"/>
          <w:szCs w:val="28"/>
        </w:rPr>
      </w:pPr>
      <w:r w:rsidRPr="00D05F20">
        <w:rPr>
          <w:sz w:val="28"/>
          <w:szCs w:val="28"/>
        </w:rPr>
        <w:tab/>
      </w:r>
      <w:r w:rsidRPr="00D05F20">
        <w:rPr>
          <w:sz w:val="28"/>
          <w:szCs w:val="28"/>
          <w:lang w:val="vi-VN"/>
        </w:rPr>
        <w:t xml:space="preserve">The minutes is approved and signed by the </w:t>
      </w:r>
      <w:r w:rsidRPr="00D05F20">
        <w:rPr>
          <w:bCs/>
          <w:sz w:val="28"/>
          <w:szCs w:val="28"/>
        </w:rPr>
        <w:t>Representatives of</w:t>
      </w:r>
      <w:r w:rsidRPr="00D05F20">
        <w:rPr>
          <w:bCs/>
          <w:sz w:val="28"/>
          <w:szCs w:val="28"/>
          <w:lang w:val="vi-VN"/>
        </w:rPr>
        <w:t xml:space="preserve"> the parties</w:t>
      </w:r>
      <w:r w:rsidRPr="00D05F20">
        <w:rPr>
          <w:sz w:val="28"/>
          <w:szCs w:val="28"/>
        </w:rPr>
        <w:t>.</w:t>
      </w:r>
    </w:p>
    <w:p w14:paraId="592CC471" w14:textId="77777777" w:rsidR="002D4BF7" w:rsidRPr="00D05F20" w:rsidRDefault="002D4BF7" w:rsidP="002D4BF7">
      <w:pPr>
        <w:jc w:val="both"/>
        <w:rPr>
          <w:sz w:val="28"/>
          <w:szCs w:val="28"/>
        </w:rPr>
      </w:pPr>
    </w:p>
    <w:tbl>
      <w:tblPr>
        <w:tblW w:w="10400" w:type="dxa"/>
        <w:tblInd w:w="-938" w:type="dxa"/>
        <w:tblLook w:val="04A0" w:firstRow="1" w:lastRow="0" w:firstColumn="1" w:lastColumn="0" w:noHBand="0" w:noVBand="1"/>
      </w:tblPr>
      <w:tblGrid>
        <w:gridCol w:w="2423"/>
        <w:gridCol w:w="2422"/>
        <w:gridCol w:w="2955"/>
        <w:gridCol w:w="2600"/>
      </w:tblGrid>
      <w:tr w:rsidR="00C266B9" w:rsidRPr="00D05F20" w14:paraId="317B09E5" w14:textId="77777777" w:rsidTr="005C1E39">
        <w:tc>
          <w:tcPr>
            <w:tcW w:w="0" w:type="auto"/>
          </w:tcPr>
          <w:p w14:paraId="257907FB" w14:textId="77777777" w:rsidR="002D4BF7" w:rsidRPr="00D05F20" w:rsidRDefault="002D4BF7" w:rsidP="005C1E39">
            <w:pPr>
              <w:jc w:val="center"/>
              <w:rPr>
                <w:b/>
              </w:rPr>
            </w:pPr>
            <w:r w:rsidRPr="00D05F20">
              <w:rPr>
                <w:b/>
              </w:rPr>
              <w:t>REPRESENTATIVE</w:t>
            </w:r>
          </w:p>
          <w:p w14:paraId="2F33F55C" w14:textId="77777777" w:rsidR="002D4BF7" w:rsidRPr="00D05F20" w:rsidRDefault="002D4BF7" w:rsidP="005C1E39">
            <w:pPr>
              <w:jc w:val="center"/>
              <w:rPr>
                <w:b/>
                <w:lang w:val="vi-VN"/>
              </w:rPr>
            </w:pPr>
            <w:r w:rsidRPr="00D05F20">
              <w:rPr>
                <w:b/>
              </w:rPr>
              <w:t>Coal</w:t>
            </w:r>
            <w:r w:rsidRPr="00D05F20">
              <w:rPr>
                <w:b/>
                <w:lang w:val="vi-VN"/>
              </w:rPr>
              <w:t xml:space="preserve"> supplier</w:t>
            </w:r>
          </w:p>
        </w:tc>
        <w:tc>
          <w:tcPr>
            <w:tcW w:w="0" w:type="auto"/>
          </w:tcPr>
          <w:p w14:paraId="7758A7B4" w14:textId="77777777" w:rsidR="002D4BF7" w:rsidRPr="00D05F20" w:rsidRDefault="002D4BF7" w:rsidP="005C1E39">
            <w:pPr>
              <w:jc w:val="center"/>
              <w:rPr>
                <w:b/>
              </w:rPr>
            </w:pPr>
            <w:r w:rsidRPr="00D05F20">
              <w:rPr>
                <w:b/>
              </w:rPr>
              <w:t>REPRESENTATIVE</w:t>
            </w:r>
          </w:p>
          <w:p w14:paraId="1F26AA11" w14:textId="77777777" w:rsidR="002D4BF7" w:rsidRPr="00D05F20" w:rsidRDefault="002D4BF7" w:rsidP="005C1E39">
            <w:pPr>
              <w:jc w:val="center"/>
              <w:rPr>
                <w:b/>
              </w:rPr>
            </w:pPr>
            <w:r w:rsidRPr="00D05F20">
              <w:rPr>
                <w:b/>
                <w:lang w:val="vi-VN"/>
              </w:rPr>
              <w:t>Shipping agent</w:t>
            </w:r>
          </w:p>
        </w:tc>
        <w:tc>
          <w:tcPr>
            <w:tcW w:w="0" w:type="auto"/>
          </w:tcPr>
          <w:p w14:paraId="29570374" w14:textId="77777777" w:rsidR="002D4BF7" w:rsidRPr="00D05F20" w:rsidRDefault="002D4BF7" w:rsidP="005C1E39">
            <w:pPr>
              <w:jc w:val="center"/>
              <w:rPr>
                <w:b/>
              </w:rPr>
            </w:pPr>
            <w:r w:rsidRPr="00D05F20">
              <w:rPr>
                <w:b/>
              </w:rPr>
              <w:t>REPRESENTATIVE</w:t>
            </w:r>
          </w:p>
          <w:p w14:paraId="0A2C323D" w14:textId="77777777" w:rsidR="002D4BF7" w:rsidRPr="00D05F20" w:rsidRDefault="002D4BF7" w:rsidP="005C1E39">
            <w:pPr>
              <w:jc w:val="center"/>
              <w:rPr>
                <w:b/>
              </w:rPr>
            </w:pPr>
            <w:r w:rsidRPr="00D05F20">
              <w:rPr>
                <w:b/>
              </w:rPr>
              <w:t>Licensed Marine Surveyor</w:t>
            </w:r>
          </w:p>
        </w:tc>
        <w:tc>
          <w:tcPr>
            <w:tcW w:w="2600" w:type="dxa"/>
          </w:tcPr>
          <w:p w14:paraId="5C90115F" w14:textId="77777777" w:rsidR="002D4BF7" w:rsidRPr="00D05F20" w:rsidRDefault="002D4BF7" w:rsidP="005C1E39">
            <w:pPr>
              <w:jc w:val="center"/>
              <w:rPr>
                <w:b/>
              </w:rPr>
            </w:pPr>
            <w:r w:rsidRPr="00D05F20">
              <w:rPr>
                <w:b/>
              </w:rPr>
              <w:t>REPRESENTATIVE</w:t>
            </w:r>
          </w:p>
          <w:p w14:paraId="1DF740BB" w14:textId="00649521" w:rsidR="002D4BF7" w:rsidRPr="00D05F20" w:rsidRDefault="00274877" w:rsidP="005C1E39">
            <w:pPr>
              <w:jc w:val="center"/>
              <w:rPr>
                <w:b/>
                <w:lang w:val="vi-VN"/>
              </w:rPr>
            </w:pPr>
            <w:r w:rsidRPr="00D05F20">
              <w:rPr>
                <w:b/>
                <w:sz w:val="28"/>
                <w:szCs w:val="28"/>
              </w:rPr>
              <w:t>TPPMB3</w:t>
            </w:r>
          </w:p>
        </w:tc>
      </w:tr>
    </w:tbl>
    <w:p w14:paraId="5837665D" w14:textId="77777777" w:rsidR="002D4BF7" w:rsidRPr="00D05F20" w:rsidRDefault="002D4BF7" w:rsidP="002D4BF7"/>
    <w:p w14:paraId="605EE542" w14:textId="77777777" w:rsidR="002D4BF7" w:rsidRPr="00D05F20" w:rsidRDefault="002D4BF7" w:rsidP="002D4BF7"/>
    <w:p w14:paraId="338E0F43" w14:textId="77777777" w:rsidR="002D4BF7" w:rsidRPr="00D05F20" w:rsidRDefault="002D4BF7" w:rsidP="002D4BF7"/>
    <w:p w14:paraId="6BEC4199" w14:textId="77777777" w:rsidR="002D4BF7" w:rsidRPr="00D05F20" w:rsidRDefault="002D4BF7" w:rsidP="002D4BF7"/>
    <w:p w14:paraId="619D76A0" w14:textId="77777777" w:rsidR="002D4BF7" w:rsidRPr="00D05F20" w:rsidRDefault="002D4BF7" w:rsidP="002D4BF7"/>
    <w:p w14:paraId="70DCD5A1" w14:textId="77777777" w:rsidR="002D4BF7" w:rsidRPr="00D05F20" w:rsidRDefault="002D4BF7" w:rsidP="002D4BF7"/>
    <w:p w14:paraId="62FC64D7" w14:textId="77777777" w:rsidR="002D4BF7" w:rsidRPr="00D05F20" w:rsidRDefault="002D4BF7" w:rsidP="002D4BF7"/>
    <w:p w14:paraId="25EADDB8" w14:textId="77777777" w:rsidR="002D4BF7" w:rsidRPr="00D05F20" w:rsidRDefault="002D4BF7" w:rsidP="002D4BF7"/>
    <w:p w14:paraId="016CC5EE" w14:textId="77777777" w:rsidR="002D4BF7" w:rsidRPr="00D05F20" w:rsidRDefault="002D4BF7" w:rsidP="002D4BF7"/>
    <w:p w14:paraId="0FD2C597" w14:textId="77777777" w:rsidR="002D4BF7" w:rsidRPr="00D05F20" w:rsidRDefault="002D4BF7" w:rsidP="002D4BF7"/>
    <w:p w14:paraId="3799E7F5" w14:textId="77777777" w:rsidR="002D4BF7" w:rsidRPr="00D05F20" w:rsidRDefault="002D4BF7" w:rsidP="002D4BF7"/>
    <w:p w14:paraId="77C4C114" w14:textId="77777777" w:rsidR="002D4BF7" w:rsidRPr="00D05F20" w:rsidRDefault="002D4BF7" w:rsidP="002D4BF7"/>
    <w:p w14:paraId="07B586EB" w14:textId="77777777" w:rsidR="002D4BF7" w:rsidRPr="00D05F20" w:rsidRDefault="002D4BF7" w:rsidP="002D4BF7"/>
    <w:p w14:paraId="5A058DAE" w14:textId="77777777" w:rsidR="002D4BF7" w:rsidRPr="00D05F20" w:rsidRDefault="002D4BF7" w:rsidP="002D4BF7"/>
    <w:p w14:paraId="221941C7" w14:textId="77777777" w:rsidR="002D4BF7" w:rsidRPr="00D05F20" w:rsidRDefault="002D4BF7" w:rsidP="002D4BF7">
      <w:pPr>
        <w:tabs>
          <w:tab w:val="left" w:pos="1515"/>
        </w:tabs>
        <w:jc w:val="center"/>
      </w:pPr>
      <w:r w:rsidRPr="00D05F20">
        <w:tab/>
      </w:r>
      <w:r w:rsidRPr="00D05F20">
        <w:tab/>
      </w:r>
      <w:r w:rsidRPr="00D05F20">
        <w:tab/>
      </w:r>
      <w:r w:rsidRPr="00D05F20">
        <w:tab/>
      </w:r>
      <w:r w:rsidRPr="00D05F20">
        <w:tab/>
      </w:r>
      <w:r w:rsidRPr="00D05F20">
        <w:tab/>
      </w:r>
      <w:r w:rsidRPr="00D05F20">
        <w:tab/>
      </w:r>
      <w:r w:rsidRPr="00D05F20">
        <w:tab/>
      </w:r>
    </w:p>
    <w:p w14:paraId="3DFD228B" w14:textId="77777777" w:rsidR="002D4BF7" w:rsidRPr="00D05F20" w:rsidRDefault="002D4BF7" w:rsidP="002D4BF7">
      <w:pPr>
        <w:tabs>
          <w:tab w:val="left" w:pos="1515"/>
        </w:tabs>
        <w:jc w:val="right"/>
        <w:rPr>
          <w:sz w:val="28"/>
          <w:szCs w:val="28"/>
        </w:rPr>
        <w:sectPr w:rsidR="002D4BF7" w:rsidRPr="00D05F20" w:rsidSect="00200567">
          <w:type w:val="continuous"/>
          <w:pgSz w:w="11906" w:h="16838"/>
          <w:pgMar w:top="1134" w:right="1134" w:bottom="1134" w:left="1701" w:header="709" w:footer="709" w:gutter="0"/>
          <w:cols w:space="708"/>
          <w:docGrid w:linePitch="360"/>
        </w:sectPr>
      </w:pPr>
      <w:r w:rsidRPr="00D05F20">
        <w:t>Form. 01.02.QTĐT</w:t>
      </w:r>
    </w:p>
    <w:tbl>
      <w:tblPr>
        <w:tblW w:w="9781" w:type="dxa"/>
        <w:jc w:val="center"/>
        <w:tblLook w:val="01E0" w:firstRow="1" w:lastRow="1" w:firstColumn="1" w:lastColumn="1" w:noHBand="0" w:noVBand="0"/>
      </w:tblPr>
      <w:tblGrid>
        <w:gridCol w:w="3828"/>
        <w:gridCol w:w="5953"/>
      </w:tblGrid>
      <w:tr w:rsidR="002D4BF7" w:rsidRPr="00D05F20" w14:paraId="1F8DC0BA" w14:textId="77777777" w:rsidTr="005C1E39">
        <w:trPr>
          <w:jc w:val="center"/>
        </w:trPr>
        <w:tc>
          <w:tcPr>
            <w:tcW w:w="3828" w:type="dxa"/>
          </w:tcPr>
          <w:p w14:paraId="332311A1" w14:textId="77777777" w:rsidR="002D4BF7" w:rsidRPr="00D05F20" w:rsidRDefault="002D4BF7" w:rsidP="005C1E39">
            <w:pPr>
              <w:jc w:val="center"/>
              <w:rPr>
                <w:bCs/>
              </w:rPr>
            </w:pPr>
            <w:r w:rsidRPr="00D05F20">
              <w:rPr>
                <w:bCs/>
              </w:rPr>
              <w:t>POWER GENERATION CORPORATION 1</w:t>
            </w:r>
          </w:p>
          <w:p w14:paraId="63680CE0" w14:textId="77777777" w:rsidR="002D4BF7" w:rsidRPr="00D05F20" w:rsidRDefault="002D4BF7" w:rsidP="005C1E39">
            <w:pPr>
              <w:jc w:val="center"/>
              <w:rPr>
                <w:b/>
              </w:rPr>
            </w:pPr>
            <w:r w:rsidRPr="00D05F20">
              <w:rPr>
                <w:b/>
              </w:rPr>
              <w:t>TPPMB3</w:t>
            </w:r>
          </w:p>
          <w:p w14:paraId="29C2E0D7" w14:textId="77777777" w:rsidR="002D4BF7" w:rsidRPr="00D05F20" w:rsidRDefault="002D4BF7" w:rsidP="005C1E39">
            <w:pPr>
              <w:jc w:val="center"/>
              <w:rPr>
                <w:b/>
              </w:rPr>
            </w:pPr>
            <w:r w:rsidRPr="00D05F20">
              <w:rPr>
                <w:b/>
                <w:noProof/>
              </w:rPr>
              <mc:AlternateContent>
                <mc:Choice Requires="wps">
                  <w:drawing>
                    <wp:anchor distT="0" distB="0" distL="114300" distR="114300" simplePos="0" relativeHeight="251664384" behindDoc="0" locked="0" layoutInCell="1" allowOverlap="1" wp14:anchorId="0795ACE4" wp14:editId="141649F9">
                      <wp:simplePos x="0" y="0"/>
                      <wp:positionH relativeFrom="column">
                        <wp:posOffset>791845</wp:posOffset>
                      </wp:positionH>
                      <wp:positionV relativeFrom="paragraph">
                        <wp:posOffset>15240</wp:posOffset>
                      </wp:positionV>
                      <wp:extent cx="687705" cy="0"/>
                      <wp:effectExtent l="0" t="0" r="0" b="0"/>
                      <wp:wrapNone/>
                      <wp:docPr id="48421586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01FA" id="Line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2pt" to="1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"/>
                  </w:pict>
                </mc:Fallback>
              </mc:AlternateContent>
            </w:r>
          </w:p>
          <w:p w14:paraId="34386E6D" w14:textId="77777777" w:rsidR="002D4BF7" w:rsidRPr="00D05F20" w:rsidRDefault="002D4BF7" w:rsidP="005C1E39">
            <w:pPr>
              <w:jc w:val="center"/>
              <w:rPr>
                <w:bCs/>
              </w:rPr>
            </w:pPr>
            <w:r w:rsidRPr="00D05F20">
              <w:rPr>
                <w:bCs/>
              </w:rPr>
              <w:t>No.: …..…</w:t>
            </w:r>
          </w:p>
        </w:tc>
        <w:tc>
          <w:tcPr>
            <w:tcW w:w="5953" w:type="dxa"/>
          </w:tcPr>
          <w:p w14:paraId="73F108A9" w14:textId="77777777" w:rsidR="002D4BF7" w:rsidRPr="00D05F20" w:rsidRDefault="002D4BF7" w:rsidP="005C1E39">
            <w:pPr>
              <w:jc w:val="center"/>
              <w:rPr>
                <w:b/>
              </w:rPr>
            </w:pPr>
            <w:r w:rsidRPr="00D05F20">
              <w:rPr>
                <w:b/>
              </w:rPr>
              <w:t>SOCIALIST REPUBLIC OF VIETNAM</w:t>
            </w:r>
          </w:p>
          <w:p w14:paraId="00E63D06" w14:textId="77777777" w:rsidR="002D4BF7" w:rsidRPr="00D05F20" w:rsidRDefault="002D4BF7" w:rsidP="005C1E39">
            <w:pPr>
              <w:jc w:val="center"/>
              <w:rPr>
                <w:b/>
              </w:rPr>
            </w:pPr>
            <w:r w:rsidRPr="00D05F20">
              <w:rPr>
                <w:b/>
              </w:rPr>
              <w:t>Independence - Freedom - Happiness</w:t>
            </w:r>
          </w:p>
          <w:p w14:paraId="1BBFCBF3" w14:textId="77777777" w:rsidR="002D4BF7" w:rsidRPr="00D05F20" w:rsidRDefault="002D4BF7" w:rsidP="005C1E39">
            <w:pPr>
              <w:jc w:val="right"/>
            </w:pPr>
            <w:r w:rsidRPr="00D05F20">
              <w:rPr>
                <w:b/>
                <w:noProof/>
              </w:rPr>
              <mc:AlternateContent>
                <mc:Choice Requires="wps">
                  <w:drawing>
                    <wp:anchor distT="0" distB="0" distL="114300" distR="114300" simplePos="0" relativeHeight="251665408" behindDoc="0" locked="0" layoutInCell="1" allowOverlap="1" wp14:anchorId="36209034" wp14:editId="1A48DDF4">
                      <wp:simplePos x="0" y="0"/>
                      <wp:positionH relativeFrom="column">
                        <wp:posOffset>826135</wp:posOffset>
                      </wp:positionH>
                      <wp:positionV relativeFrom="paragraph">
                        <wp:posOffset>66675</wp:posOffset>
                      </wp:positionV>
                      <wp:extent cx="2131695" cy="0"/>
                      <wp:effectExtent l="0" t="0" r="0" b="0"/>
                      <wp:wrapNone/>
                      <wp:docPr id="131434952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32C80" id="Line 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5.25pt" to="23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"/>
                  </w:pict>
                </mc:Fallback>
              </mc:AlternateContent>
            </w:r>
          </w:p>
          <w:p w14:paraId="27FFE8AB" w14:textId="77777777" w:rsidR="002D4BF7" w:rsidRPr="00D05F20" w:rsidRDefault="002D4BF7" w:rsidP="005C1E39">
            <w:pPr>
              <w:jc w:val="center"/>
            </w:pPr>
            <w:r w:rsidRPr="00D05F20">
              <w:t>Trà Vinh, date      ……</w:t>
            </w:r>
          </w:p>
        </w:tc>
      </w:tr>
    </w:tbl>
    <w:p w14:paraId="1C275E2D" w14:textId="77777777" w:rsidR="002D4BF7" w:rsidRPr="00D05F20" w:rsidRDefault="002D4BF7" w:rsidP="002D4BF7">
      <w:pPr>
        <w:jc w:val="center"/>
        <w:rPr>
          <w:b/>
        </w:rPr>
      </w:pPr>
    </w:p>
    <w:p w14:paraId="2D54A1D4" w14:textId="77777777" w:rsidR="002D4BF7" w:rsidRPr="00D05F20" w:rsidRDefault="002D4BF7" w:rsidP="002D4BF7">
      <w:pPr>
        <w:ind w:firstLine="284"/>
        <w:jc w:val="center"/>
        <w:rPr>
          <w:noProof/>
        </w:rPr>
      </w:pPr>
      <w:r w:rsidRPr="00D05F20">
        <w:rPr>
          <w:b/>
          <w:sz w:val="28"/>
          <w:lang w:val="vi-VN"/>
        </w:rPr>
        <w:t>FIELD MINUTES</w:t>
      </w:r>
      <w:r w:rsidRPr="00D05F20">
        <w:rPr>
          <w:noProof/>
        </w:rPr>
        <w:t xml:space="preserve"> </w:t>
      </w:r>
    </w:p>
    <w:p w14:paraId="22D10A10" w14:textId="77777777" w:rsidR="002D4BF7" w:rsidRPr="00D05F20" w:rsidRDefault="002D4BF7" w:rsidP="002D4BF7">
      <w:pPr>
        <w:ind w:firstLine="284"/>
        <w:jc w:val="center"/>
        <w:rPr>
          <w:bCs/>
          <w:sz w:val="28"/>
        </w:rPr>
      </w:pPr>
      <w:r w:rsidRPr="00D05F20">
        <w:rPr>
          <w:noProof/>
        </w:rPr>
        <mc:AlternateContent>
          <mc:Choice Requires="wps">
            <w:drawing>
              <wp:anchor distT="4294967295" distB="4294967295" distL="114300" distR="114300" simplePos="0" relativeHeight="251666432" behindDoc="0" locked="0" layoutInCell="1" allowOverlap="1" wp14:anchorId="7877A2EB" wp14:editId="20B203F0">
                <wp:simplePos x="0" y="0"/>
                <wp:positionH relativeFrom="column">
                  <wp:posOffset>1777365</wp:posOffset>
                </wp:positionH>
                <wp:positionV relativeFrom="paragraph">
                  <wp:posOffset>193675</wp:posOffset>
                </wp:positionV>
                <wp:extent cx="2376170" cy="0"/>
                <wp:effectExtent l="0" t="0" r="0" b="0"/>
                <wp:wrapNone/>
                <wp:docPr id="92549435" name="Straight Connector 92549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6170" cy="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375296D" id="Straight Connector 92549435"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9.95pt,15.25pt" to="327.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" strokecolor="black [3213]" strokeweight=".5pt">
                <v:stroke joinstyle="miter"/>
                <o:lock v:ext="edit" shapetype="f"/>
              </v:line>
            </w:pict>
          </mc:Fallback>
        </mc:AlternateContent>
      </w:r>
      <w:r w:rsidRPr="00D05F20">
        <w:rPr>
          <w:b/>
          <w:sz w:val="28"/>
        </w:rPr>
        <w:t xml:space="preserve"> </w:t>
      </w:r>
      <w:r w:rsidRPr="00D05F20">
        <w:rPr>
          <w:bCs/>
          <w:sz w:val="28"/>
        </w:rPr>
        <w:t>Re …………………………………………………….</w:t>
      </w:r>
    </w:p>
    <w:p w14:paraId="487BC0F2" w14:textId="77777777" w:rsidR="002D4BF7" w:rsidRPr="00D05F20" w:rsidRDefault="002D4BF7" w:rsidP="002D4BF7">
      <w:pPr>
        <w:ind w:firstLine="284"/>
        <w:jc w:val="center"/>
        <w:rPr>
          <w:b/>
          <w:sz w:val="28"/>
        </w:rPr>
      </w:pPr>
    </w:p>
    <w:p w14:paraId="4EA5DDCA" w14:textId="77777777" w:rsidR="002D4BF7" w:rsidRPr="00D05F20" w:rsidRDefault="002D4BF7" w:rsidP="002D4BF7">
      <w:pPr>
        <w:ind w:firstLine="720"/>
        <w:jc w:val="both"/>
        <w:rPr>
          <w:sz w:val="28"/>
          <w:szCs w:val="28"/>
        </w:rPr>
      </w:pPr>
      <w:r w:rsidRPr="00D05F20">
        <w:rPr>
          <w:sz w:val="28"/>
          <w:szCs w:val="28"/>
        </w:rPr>
        <w:t>Today, at …… h…. on 00/00/20… we include:</w:t>
      </w:r>
    </w:p>
    <w:p w14:paraId="4C3A76AF" w14:textId="77777777" w:rsidR="002D4BF7" w:rsidRPr="00D05F20" w:rsidRDefault="002D4BF7" w:rsidP="002D4BF7">
      <w:pPr>
        <w:spacing w:before="120" w:after="120"/>
        <w:jc w:val="both"/>
        <w:rPr>
          <w:b/>
          <w:sz w:val="28"/>
          <w:szCs w:val="28"/>
        </w:rPr>
      </w:pPr>
      <w:r w:rsidRPr="00D05F20">
        <w:rPr>
          <w:b/>
          <w:sz w:val="28"/>
          <w:szCs w:val="28"/>
        </w:rPr>
        <w:t>I. Participants:</w:t>
      </w:r>
    </w:p>
    <w:p w14:paraId="79E7EB6A" w14:textId="77777777" w:rsidR="002D4BF7" w:rsidRPr="00D05F20" w:rsidRDefault="002D4BF7" w:rsidP="002D4BF7">
      <w:pPr>
        <w:jc w:val="both"/>
        <w:rPr>
          <w:b/>
          <w:sz w:val="28"/>
          <w:szCs w:val="28"/>
        </w:rPr>
      </w:pPr>
      <w:r w:rsidRPr="00D05F20">
        <w:rPr>
          <w:b/>
          <w:sz w:val="28"/>
          <w:szCs w:val="28"/>
        </w:rPr>
        <w:t>1. Representative of TPPMB3</w:t>
      </w:r>
    </w:p>
    <w:p w14:paraId="513F4B86"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04414400" w14:textId="77777777" w:rsidR="002D4BF7" w:rsidRPr="00D05F20" w:rsidRDefault="002D4BF7" w:rsidP="002D4BF7">
      <w:pPr>
        <w:jc w:val="both"/>
        <w:rPr>
          <w:b/>
          <w:sz w:val="28"/>
          <w:szCs w:val="28"/>
        </w:rPr>
      </w:pPr>
      <w:r w:rsidRPr="00D05F20">
        <w:rPr>
          <w:b/>
          <w:sz w:val="28"/>
          <w:szCs w:val="28"/>
        </w:rPr>
        <w:t xml:space="preserve">2. Representative of </w:t>
      </w:r>
      <w:r w:rsidRPr="00D05F20">
        <w:rPr>
          <w:b/>
        </w:rPr>
        <w:t>Licensed Marine Surveyor</w:t>
      </w:r>
    </w:p>
    <w:p w14:paraId="56DA7230"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155B9280" w14:textId="77777777" w:rsidR="002D4BF7" w:rsidRPr="00D05F20" w:rsidRDefault="002D4BF7" w:rsidP="002D4BF7">
      <w:pPr>
        <w:jc w:val="both"/>
        <w:rPr>
          <w:b/>
          <w:sz w:val="28"/>
          <w:szCs w:val="28"/>
        </w:rPr>
      </w:pPr>
      <w:r w:rsidRPr="00D05F20">
        <w:rPr>
          <w:b/>
          <w:sz w:val="28"/>
          <w:szCs w:val="28"/>
        </w:rPr>
        <w:t>3. Representative of the</w:t>
      </w:r>
      <w:r w:rsidRPr="00D05F20">
        <w:rPr>
          <w:b/>
          <w:sz w:val="28"/>
          <w:szCs w:val="28"/>
          <w:lang w:val="vi-VN"/>
        </w:rPr>
        <w:t xml:space="preserve"> </w:t>
      </w:r>
      <w:r w:rsidRPr="00D05F20">
        <w:rPr>
          <w:b/>
          <w:sz w:val="28"/>
          <w:szCs w:val="28"/>
        </w:rPr>
        <w:t>coal</w:t>
      </w:r>
      <w:r w:rsidRPr="00D05F20">
        <w:rPr>
          <w:b/>
          <w:sz w:val="28"/>
          <w:szCs w:val="28"/>
          <w:lang w:val="vi-VN"/>
        </w:rPr>
        <w:t xml:space="preserve"> </w:t>
      </w:r>
      <w:r w:rsidRPr="00D05F20">
        <w:rPr>
          <w:b/>
          <w:sz w:val="28"/>
          <w:szCs w:val="28"/>
        </w:rPr>
        <w:t>supplier</w:t>
      </w:r>
    </w:p>
    <w:p w14:paraId="75100406"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02775DFC" w14:textId="77777777" w:rsidR="002D4BF7" w:rsidRPr="00D05F20" w:rsidRDefault="002D4BF7" w:rsidP="002D4BF7">
      <w:pPr>
        <w:jc w:val="both"/>
        <w:rPr>
          <w:b/>
          <w:sz w:val="28"/>
          <w:szCs w:val="28"/>
        </w:rPr>
      </w:pPr>
      <w:r w:rsidRPr="00D05F20">
        <w:rPr>
          <w:b/>
          <w:sz w:val="28"/>
          <w:szCs w:val="28"/>
        </w:rPr>
        <w:t>4. Representative of the shipping agent</w:t>
      </w:r>
    </w:p>
    <w:p w14:paraId="385D2D24" w14:textId="77777777" w:rsidR="002D4BF7" w:rsidRPr="00D05F20" w:rsidRDefault="002D4BF7" w:rsidP="002D4BF7">
      <w:pPr>
        <w:ind w:firstLine="720"/>
        <w:jc w:val="both"/>
        <w:rPr>
          <w:sz w:val="28"/>
          <w:szCs w:val="28"/>
        </w:rPr>
      </w:pPr>
      <w:r w:rsidRPr="00D05F20">
        <w:rPr>
          <w:sz w:val="28"/>
          <w:szCs w:val="28"/>
        </w:rPr>
        <w:t>1. Mr</w:t>
      </w:r>
      <w:r w:rsidRPr="00D05F20">
        <w:rPr>
          <w:sz w:val="28"/>
          <w:szCs w:val="28"/>
          <w:lang w:val="vi-VN"/>
        </w:rPr>
        <w:t xml:space="preserve">. </w:t>
      </w:r>
      <w:r w:rsidRPr="00D05F20">
        <w:rPr>
          <w:sz w:val="28"/>
          <w:szCs w:val="28"/>
        </w:rPr>
        <w:t xml:space="preserve">…………………………………..  </w:t>
      </w:r>
      <w:r w:rsidRPr="00D05F20">
        <w:rPr>
          <w:sz w:val="28"/>
          <w:szCs w:val="28"/>
          <w:lang w:val="vi-VN"/>
        </w:rPr>
        <w:t xml:space="preserve"> </w:t>
      </w:r>
      <w:r w:rsidRPr="00D05F20">
        <w:rPr>
          <w:sz w:val="28"/>
          <w:szCs w:val="28"/>
        </w:rPr>
        <w:t>Title: ……….</w:t>
      </w:r>
    </w:p>
    <w:p w14:paraId="69999871" w14:textId="77777777" w:rsidR="002D4BF7" w:rsidRPr="00D05F20" w:rsidRDefault="002D4BF7" w:rsidP="002D4BF7">
      <w:pPr>
        <w:jc w:val="both"/>
        <w:rPr>
          <w:b/>
          <w:sz w:val="28"/>
          <w:szCs w:val="28"/>
        </w:rPr>
      </w:pPr>
      <w:r w:rsidRPr="00D05F20">
        <w:rPr>
          <w:b/>
          <w:sz w:val="28"/>
          <w:szCs w:val="28"/>
        </w:rPr>
        <w:t xml:space="preserve">II. </w:t>
      </w:r>
      <w:r w:rsidRPr="00D05F20">
        <w:rPr>
          <w:b/>
          <w:sz w:val="28"/>
          <w:szCs w:val="28"/>
          <w:lang w:val="vi-VN"/>
        </w:rPr>
        <w:t>Working contents</w:t>
      </w:r>
    </w:p>
    <w:p w14:paraId="447A1A24" w14:textId="77777777" w:rsidR="002D4BF7" w:rsidRPr="00D05F20" w:rsidRDefault="002D4BF7" w:rsidP="002D4BF7">
      <w:pPr>
        <w:jc w:val="both"/>
        <w:rPr>
          <w:sz w:val="28"/>
          <w:szCs w:val="28"/>
        </w:rPr>
      </w:pPr>
      <w:r w:rsidRPr="00D05F20">
        <w:rPr>
          <w:sz w:val="28"/>
          <w:szCs w:val="28"/>
        </w:rPr>
        <w:tab/>
        <w:t xml:space="preserve">- </w:t>
      </w:r>
      <w:r w:rsidRPr="00D05F20">
        <w:rPr>
          <w:sz w:val="28"/>
          <w:szCs w:val="28"/>
          <w:lang w:val="vi-VN"/>
        </w:rPr>
        <w:t>Opinions of relevant parties that have not been agreed are recorded in this section.</w:t>
      </w:r>
    </w:p>
    <w:p w14:paraId="1B49B0EB" w14:textId="77777777" w:rsidR="002D4BF7" w:rsidRPr="00D05F20" w:rsidRDefault="002D4BF7" w:rsidP="002D4BF7">
      <w:pPr>
        <w:jc w:val="both"/>
        <w:rPr>
          <w:b/>
          <w:sz w:val="28"/>
          <w:szCs w:val="28"/>
        </w:rPr>
      </w:pPr>
      <w:r w:rsidRPr="00D05F20">
        <w:rPr>
          <w:b/>
          <w:sz w:val="28"/>
          <w:szCs w:val="28"/>
        </w:rPr>
        <w:t xml:space="preserve">III. </w:t>
      </w:r>
      <w:bookmarkStart w:id="264" w:name="_Hlk137631298"/>
      <w:r w:rsidRPr="00D05F20">
        <w:rPr>
          <w:b/>
          <w:sz w:val="28"/>
          <w:szCs w:val="28"/>
          <w:lang w:val="vi-VN"/>
        </w:rPr>
        <w:t>Conclusion</w:t>
      </w:r>
      <w:bookmarkEnd w:id="264"/>
    </w:p>
    <w:p w14:paraId="7514F90A" w14:textId="77777777" w:rsidR="002D4BF7" w:rsidRPr="00D05F20" w:rsidRDefault="002D4BF7" w:rsidP="002D4BF7">
      <w:pPr>
        <w:jc w:val="both"/>
        <w:rPr>
          <w:sz w:val="28"/>
          <w:szCs w:val="28"/>
        </w:rPr>
      </w:pPr>
      <w:r w:rsidRPr="00D05F20">
        <w:rPr>
          <w:sz w:val="28"/>
          <w:szCs w:val="28"/>
        </w:rPr>
        <w:tab/>
        <w:t>- …………………………………………………………………………….</w:t>
      </w:r>
    </w:p>
    <w:p w14:paraId="40A2F463" w14:textId="77777777" w:rsidR="002D4BF7" w:rsidRPr="00D05F20" w:rsidRDefault="002D4BF7" w:rsidP="002D4BF7">
      <w:pPr>
        <w:jc w:val="both"/>
        <w:rPr>
          <w:sz w:val="28"/>
          <w:szCs w:val="28"/>
        </w:rPr>
      </w:pPr>
    </w:p>
    <w:p w14:paraId="46864844" w14:textId="77777777" w:rsidR="002D4BF7" w:rsidRPr="00D05F20" w:rsidRDefault="002D4BF7" w:rsidP="002D4BF7">
      <w:pPr>
        <w:jc w:val="both"/>
        <w:rPr>
          <w:sz w:val="28"/>
          <w:szCs w:val="28"/>
        </w:rPr>
      </w:pPr>
      <w:r w:rsidRPr="00D05F20">
        <w:rPr>
          <w:sz w:val="28"/>
          <w:szCs w:val="28"/>
        </w:rPr>
        <w:tab/>
      </w:r>
      <w:bookmarkStart w:id="265" w:name="_Hlk137631318"/>
      <w:r w:rsidRPr="00D05F20">
        <w:rPr>
          <w:sz w:val="28"/>
          <w:szCs w:val="28"/>
          <w:lang w:val="vi-VN"/>
        </w:rPr>
        <w:t>The minutes ends at 00h00 on the same day and is made into 04 copies with the same value, each party keeps 01 copy</w:t>
      </w:r>
      <w:bookmarkEnd w:id="265"/>
      <w:r w:rsidRPr="00D05F20">
        <w:rPr>
          <w:sz w:val="28"/>
          <w:szCs w:val="28"/>
        </w:rPr>
        <w:t>.</w:t>
      </w:r>
    </w:p>
    <w:p w14:paraId="288F2B6D" w14:textId="77777777" w:rsidR="002D4BF7" w:rsidRPr="00D05F20" w:rsidRDefault="002D4BF7" w:rsidP="002D4BF7">
      <w:pPr>
        <w:jc w:val="both"/>
        <w:rPr>
          <w:bCs/>
          <w:sz w:val="28"/>
          <w:szCs w:val="28"/>
        </w:rPr>
      </w:pPr>
      <w:r w:rsidRPr="00D05F20">
        <w:rPr>
          <w:sz w:val="28"/>
          <w:szCs w:val="28"/>
        </w:rPr>
        <w:tab/>
      </w:r>
      <w:bookmarkStart w:id="266" w:name="_Hlk137631333"/>
      <w:r w:rsidRPr="00D05F20">
        <w:rPr>
          <w:sz w:val="28"/>
          <w:szCs w:val="28"/>
          <w:lang w:val="vi-VN"/>
        </w:rPr>
        <w:t xml:space="preserve">The minutes is approved and signed by the </w:t>
      </w:r>
      <w:r w:rsidRPr="00D05F20">
        <w:rPr>
          <w:bCs/>
          <w:sz w:val="28"/>
          <w:szCs w:val="28"/>
        </w:rPr>
        <w:t>Representatives of</w:t>
      </w:r>
      <w:r w:rsidRPr="00D05F20">
        <w:rPr>
          <w:bCs/>
          <w:sz w:val="28"/>
          <w:szCs w:val="28"/>
          <w:lang w:val="vi-VN"/>
        </w:rPr>
        <w:t xml:space="preserve"> the parties.</w:t>
      </w:r>
      <w:bookmarkEnd w:id="266"/>
    </w:p>
    <w:p w14:paraId="1781BC75" w14:textId="77777777" w:rsidR="002D4BF7" w:rsidRPr="00D05F20" w:rsidRDefault="002D4BF7" w:rsidP="002D4BF7">
      <w:pPr>
        <w:jc w:val="both"/>
        <w:rPr>
          <w:sz w:val="28"/>
          <w:szCs w:val="28"/>
        </w:rPr>
      </w:pPr>
    </w:p>
    <w:tbl>
      <w:tblPr>
        <w:tblW w:w="10400" w:type="dxa"/>
        <w:tblInd w:w="-848" w:type="dxa"/>
        <w:tblLook w:val="04A0" w:firstRow="1" w:lastRow="0" w:firstColumn="1" w:lastColumn="0" w:noHBand="0" w:noVBand="1"/>
      </w:tblPr>
      <w:tblGrid>
        <w:gridCol w:w="2423"/>
        <w:gridCol w:w="2422"/>
        <w:gridCol w:w="2955"/>
        <w:gridCol w:w="2600"/>
      </w:tblGrid>
      <w:tr w:rsidR="00C266B9" w:rsidRPr="00D05F20" w14:paraId="3FD2EF44" w14:textId="77777777" w:rsidTr="005C1E39">
        <w:tc>
          <w:tcPr>
            <w:tcW w:w="0" w:type="auto"/>
          </w:tcPr>
          <w:p w14:paraId="67278F65" w14:textId="77777777" w:rsidR="002D4BF7" w:rsidRPr="00D05F20" w:rsidRDefault="002D4BF7" w:rsidP="005C1E39">
            <w:pPr>
              <w:jc w:val="center"/>
              <w:rPr>
                <w:b/>
              </w:rPr>
            </w:pPr>
            <w:bookmarkStart w:id="267" w:name="_Hlk137631357"/>
            <w:r w:rsidRPr="00D05F20">
              <w:rPr>
                <w:b/>
              </w:rPr>
              <w:t>REPRESENTATIVE</w:t>
            </w:r>
          </w:p>
          <w:p w14:paraId="73B50D0D" w14:textId="77777777" w:rsidR="002D4BF7" w:rsidRPr="00D05F20" w:rsidRDefault="002D4BF7" w:rsidP="005C1E39">
            <w:pPr>
              <w:jc w:val="center"/>
              <w:rPr>
                <w:b/>
                <w:lang w:val="vi-VN"/>
              </w:rPr>
            </w:pPr>
            <w:r w:rsidRPr="00D05F20">
              <w:rPr>
                <w:b/>
              </w:rPr>
              <w:t>Coal</w:t>
            </w:r>
            <w:r w:rsidRPr="00D05F20">
              <w:rPr>
                <w:b/>
                <w:lang w:val="vi-VN"/>
              </w:rPr>
              <w:t xml:space="preserve"> supplier</w:t>
            </w:r>
          </w:p>
        </w:tc>
        <w:tc>
          <w:tcPr>
            <w:tcW w:w="0" w:type="auto"/>
          </w:tcPr>
          <w:p w14:paraId="03C29321" w14:textId="77777777" w:rsidR="002D4BF7" w:rsidRPr="00D05F20" w:rsidRDefault="002D4BF7" w:rsidP="005C1E39">
            <w:pPr>
              <w:jc w:val="center"/>
              <w:rPr>
                <w:b/>
              </w:rPr>
            </w:pPr>
            <w:r w:rsidRPr="00D05F20">
              <w:rPr>
                <w:b/>
              </w:rPr>
              <w:t>REPRESENTATIVE</w:t>
            </w:r>
          </w:p>
          <w:p w14:paraId="5A92FF93" w14:textId="77777777" w:rsidR="002D4BF7" w:rsidRPr="00D05F20" w:rsidRDefault="002D4BF7" w:rsidP="005C1E39">
            <w:pPr>
              <w:jc w:val="center"/>
              <w:rPr>
                <w:b/>
              </w:rPr>
            </w:pPr>
            <w:r w:rsidRPr="00D05F20">
              <w:rPr>
                <w:b/>
                <w:lang w:val="vi-VN"/>
              </w:rPr>
              <w:t>Shipping agent</w:t>
            </w:r>
          </w:p>
        </w:tc>
        <w:tc>
          <w:tcPr>
            <w:tcW w:w="0" w:type="auto"/>
          </w:tcPr>
          <w:p w14:paraId="54639925" w14:textId="77777777" w:rsidR="002D4BF7" w:rsidRPr="00D05F20" w:rsidRDefault="002D4BF7" w:rsidP="005C1E39">
            <w:pPr>
              <w:jc w:val="center"/>
              <w:rPr>
                <w:b/>
              </w:rPr>
            </w:pPr>
            <w:r w:rsidRPr="00D05F20">
              <w:rPr>
                <w:b/>
              </w:rPr>
              <w:t>REPRESENTATIVE</w:t>
            </w:r>
          </w:p>
          <w:p w14:paraId="0BF70C1E" w14:textId="77777777" w:rsidR="002D4BF7" w:rsidRPr="00D05F20" w:rsidRDefault="002D4BF7" w:rsidP="005C1E39">
            <w:pPr>
              <w:jc w:val="center"/>
              <w:rPr>
                <w:b/>
              </w:rPr>
            </w:pPr>
            <w:r w:rsidRPr="00D05F20">
              <w:rPr>
                <w:b/>
              </w:rPr>
              <w:t>Licensed Marine Surveyor</w:t>
            </w:r>
          </w:p>
        </w:tc>
        <w:tc>
          <w:tcPr>
            <w:tcW w:w="2600" w:type="dxa"/>
          </w:tcPr>
          <w:p w14:paraId="1F988F0D" w14:textId="77777777" w:rsidR="002D4BF7" w:rsidRPr="00D05F20" w:rsidRDefault="002D4BF7" w:rsidP="005C1E39">
            <w:pPr>
              <w:jc w:val="center"/>
              <w:rPr>
                <w:b/>
              </w:rPr>
            </w:pPr>
            <w:r w:rsidRPr="00D05F20">
              <w:rPr>
                <w:b/>
              </w:rPr>
              <w:t>REPRESENTATIVE</w:t>
            </w:r>
          </w:p>
          <w:p w14:paraId="3AB4A962" w14:textId="77777777" w:rsidR="002D4BF7" w:rsidRPr="00D05F20" w:rsidRDefault="002D4BF7" w:rsidP="005C1E39">
            <w:pPr>
              <w:jc w:val="center"/>
              <w:rPr>
                <w:b/>
                <w:lang w:val="vi-VN"/>
              </w:rPr>
            </w:pPr>
            <w:r w:rsidRPr="00D05F20">
              <w:rPr>
                <w:b/>
              </w:rPr>
              <w:t>TPPMB3</w:t>
            </w:r>
          </w:p>
        </w:tc>
      </w:tr>
      <w:bookmarkEnd w:id="267"/>
    </w:tbl>
    <w:p w14:paraId="1A31D54D" w14:textId="77777777" w:rsidR="002D4BF7" w:rsidRPr="00D05F20" w:rsidRDefault="002D4BF7" w:rsidP="002D4BF7">
      <w:pPr>
        <w:spacing w:before="60"/>
        <w:jc w:val="center"/>
        <w:rPr>
          <w:b/>
          <w:sz w:val="28"/>
          <w:szCs w:val="28"/>
        </w:rPr>
        <w:sectPr w:rsidR="002D4BF7" w:rsidRPr="00D05F20" w:rsidSect="00200567">
          <w:headerReference w:type="default" r:id="rId33"/>
          <w:footerReference w:type="default" r:id="rId34"/>
          <w:type w:val="continuous"/>
          <w:pgSz w:w="11906" w:h="16838"/>
          <w:pgMar w:top="1134" w:right="1134" w:bottom="1134" w:left="1701" w:header="709" w:footer="709" w:gutter="0"/>
          <w:cols w:space="708"/>
          <w:docGrid w:linePitch="360"/>
        </w:sectPr>
      </w:pPr>
    </w:p>
    <w:p w14:paraId="04D0BD66" w14:textId="77777777" w:rsidR="002D4BF7" w:rsidRPr="00D05F20" w:rsidRDefault="002D4BF7" w:rsidP="002D4BF7">
      <w:pPr>
        <w:spacing w:before="60"/>
        <w:jc w:val="center"/>
        <w:rPr>
          <w:b/>
          <w:sz w:val="28"/>
          <w:szCs w:val="28"/>
          <w:lang w:val="vi-VN"/>
        </w:rPr>
      </w:pPr>
      <w:r w:rsidRPr="00D05F20">
        <w:rPr>
          <w:b/>
          <w:sz w:val="28"/>
          <w:szCs w:val="28"/>
          <w:lang w:val="vi-VN"/>
        </w:rPr>
        <w:lastRenderedPageBreak/>
        <w:t>DISPATCHING PLAN FORM</w:t>
      </w:r>
    </w:p>
    <w:p w14:paraId="56FE9E09" w14:textId="77777777" w:rsidR="002D4BF7" w:rsidRPr="00D05F20" w:rsidRDefault="002D4BF7" w:rsidP="002D4BF7">
      <w:pPr>
        <w:spacing w:before="60"/>
        <w:jc w:val="center"/>
        <w:rPr>
          <w:b/>
          <w:sz w:val="28"/>
          <w:szCs w:val="28"/>
        </w:rPr>
      </w:pPr>
    </w:p>
    <w:tbl>
      <w:tblPr>
        <w:tblW w:w="11671" w:type="dxa"/>
        <w:jc w:val="center"/>
        <w:tblLook w:val="01E0" w:firstRow="1" w:lastRow="1" w:firstColumn="1" w:lastColumn="1" w:noHBand="0" w:noVBand="0"/>
      </w:tblPr>
      <w:tblGrid>
        <w:gridCol w:w="5718"/>
        <w:gridCol w:w="5953"/>
      </w:tblGrid>
      <w:tr w:rsidR="002D4BF7" w:rsidRPr="00D05F20" w14:paraId="28D8053A" w14:textId="77777777" w:rsidTr="005C1E39">
        <w:trPr>
          <w:jc w:val="center"/>
        </w:trPr>
        <w:tc>
          <w:tcPr>
            <w:tcW w:w="5718" w:type="dxa"/>
          </w:tcPr>
          <w:p w14:paraId="0101B104" w14:textId="77777777" w:rsidR="002D4BF7" w:rsidRPr="00D05F20" w:rsidRDefault="002D4BF7" w:rsidP="005C1E39">
            <w:pPr>
              <w:jc w:val="center"/>
              <w:rPr>
                <w:bCs/>
              </w:rPr>
            </w:pPr>
            <w:r w:rsidRPr="00D05F20">
              <w:rPr>
                <w:bCs/>
              </w:rPr>
              <w:t>POWER GENERATION CORPORATION 1</w:t>
            </w:r>
          </w:p>
          <w:p w14:paraId="38F08F97" w14:textId="77777777" w:rsidR="002D4BF7" w:rsidRPr="00D05F20" w:rsidRDefault="002D4BF7" w:rsidP="005C1E39">
            <w:pPr>
              <w:jc w:val="center"/>
              <w:rPr>
                <w:b/>
              </w:rPr>
            </w:pPr>
            <w:r w:rsidRPr="00D05F20">
              <w:rPr>
                <w:b/>
              </w:rPr>
              <w:t>DUYEN HAI THERMAL POWER COMPANY</w:t>
            </w:r>
          </w:p>
          <w:p w14:paraId="7FC162FA" w14:textId="77777777" w:rsidR="002D4BF7" w:rsidRPr="00D05F20" w:rsidRDefault="002D4BF7" w:rsidP="005C1E39">
            <w:pPr>
              <w:jc w:val="center"/>
              <w:rPr>
                <w:b/>
              </w:rPr>
            </w:pPr>
            <w:r w:rsidRPr="00D05F20">
              <w:rPr>
                <w:b/>
                <w:noProof/>
              </w:rPr>
              <mc:AlternateContent>
                <mc:Choice Requires="wps">
                  <w:drawing>
                    <wp:anchor distT="0" distB="0" distL="114300" distR="114300" simplePos="0" relativeHeight="251667456" behindDoc="0" locked="0" layoutInCell="1" allowOverlap="1" wp14:anchorId="684DDDAF" wp14:editId="0E3E7811">
                      <wp:simplePos x="0" y="0"/>
                      <wp:positionH relativeFrom="column">
                        <wp:posOffset>791845</wp:posOffset>
                      </wp:positionH>
                      <wp:positionV relativeFrom="paragraph">
                        <wp:posOffset>15240</wp:posOffset>
                      </wp:positionV>
                      <wp:extent cx="687705" cy="0"/>
                      <wp:effectExtent l="0" t="0" r="0" b="0"/>
                      <wp:wrapNone/>
                      <wp:docPr id="121912533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2D9B8" id="Line 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2pt" to="1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"/>
                  </w:pict>
                </mc:Fallback>
              </mc:AlternateContent>
            </w:r>
          </w:p>
          <w:p w14:paraId="38FF154B" w14:textId="77777777" w:rsidR="002D4BF7" w:rsidRPr="00D05F20" w:rsidRDefault="002D4BF7" w:rsidP="005C1E39">
            <w:pPr>
              <w:jc w:val="center"/>
              <w:rPr>
                <w:bCs/>
              </w:rPr>
            </w:pPr>
            <w:r w:rsidRPr="00D05F20">
              <w:rPr>
                <w:bCs/>
              </w:rPr>
              <w:t>No.: …..…</w:t>
            </w:r>
          </w:p>
        </w:tc>
        <w:tc>
          <w:tcPr>
            <w:tcW w:w="5953" w:type="dxa"/>
          </w:tcPr>
          <w:p w14:paraId="2CE0BD7B" w14:textId="77777777" w:rsidR="002D4BF7" w:rsidRPr="00D05F20" w:rsidRDefault="002D4BF7" w:rsidP="005C1E39">
            <w:pPr>
              <w:jc w:val="center"/>
              <w:rPr>
                <w:b/>
              </w:rPr>
            </w:pPr>
            <w:r w:rsidRPr="00D05F20">
              <w:rPr>
                <w:b/>
              </w:rPr>
              <w:t>SOCIALIST REPUBLIC OF VIETNAM</w:t>
            </w:r>
          </w:p>
          <w:p w14:paraId="44D1EC5A" w14:textId="77777777" w:rsidR="002D4BF7" w:rsidRPr="00D05F20" w:rsidRDefault="002D4BF7" w:rsidP="005C1E39">
            <w:pPr>
              <w:jc w:val="center"/>
              <w:rPr>
                <w:b/>
              </w:rPr>
            </w:pPr>
            <w:r w:rsidRPr="00D05F20">
              <w:rPr>
                <w:b/>
              </w:rPr>
              <w:t>Independence - Freedom - Happiness</w:t>
            </w:r>
          </w:p>
          <w:p w14:paraId="44651C46" w14:textId="77777777" w:rsidR="002D4BF7" w:rsidRPr="00D05F20" w:rsidRDefault="002D4BF7" w:rsidP="005C1E39">
            <w:pPr>
              <w:jc w:val="right"/>
            </w:pPr>
            <w:r w:rsidRPr="00D05F20">
              <w:rPr>
                <w:b/>
                <w:noProof/>
              </w:rPr>
              <mc:AlternateContent>
                <mc:Choice Requires="wps">
                  <w:drawing>
                    <wp:anchor distT="0" distB="0" distL="114300" distR="114300" simplePos="0" relativeHeight="251668480" behindDoc="0" locked="0" layoutInCell="1" allowOverlap="1" wp14:anchorId="0D90D076" wp14:editId="0799FFC2">
                      <wp:simplePos x="0" y="0"/>
                      <wp:positionH relativeFrom="column">
                        <wp:posOffset>826135</wp:posOffset>
                      </wp:positionH>
                      <wp:positionV relativeFrom="paragraph">
                        <wp:posOffset>66675</wp:posOffset>
                      </wp:positionV>
                      <wp:extent cx="2131695" cy="0"/>
                      <wp:effectExtent l="0" t="0" r="0" b="0"/>
                      <wp:wrapNone/>
                      <wp:docPr id="60102809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C1A16" id="Line 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5.25pt" to="23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"/>
                  </w:pict>
                </mc:Fallback>
              </mc:AlternateContent>
            </w:r>
          </w:p>
          <w:p w14:paraId="75FA92A0" w14:textId="77777777" w:rsidR="002D4BF7" w:rsidRPr="00D05F20" w:rsidRDefault="002D4BF7" w:rsidP="005C1E39">
            <w:pPr>
              <w:jc w:val="center"/>
            </w:pPr>
            <w:r w:rsidRPr="00D05F20">
              <w:t>Trà Vinh, date      ……</w:t>
            </w:r>
          </w:p>
        </w:tc>
      </w:tr>
    </w:tbl>
    <w:p w14:paraId="024D5AB7" w14:textId="77777777" w:rsidR="002D4BF7" w:rsidRPr="00D05F20" w:rsidRDefault="002D4BF7" w:rsidP="002D4BF7">
      <w:pPr>
        <w:spacing w:before="60"/>
        <w:jc w:val="center"/>
        <w:rPr>
          <w:b/>
          <w:sz w:val="28"/>
          <w:szCs w:val="28"/>
        </w:rPr>
      </w:pPr>
    </w:p>
    <w:p w14:paraId="6C9DCD62" w14:textId="77777777" w:rsidR="002D4BF7" w:rsidRPr="00D05F20" w:rsidRDefault="002D4BF7" w:rsidP="002D4BF7">
      <w:pPr>
        <w:spacing w:before="60"/>
        <w:jc w:val="center"/>
        <w:rPr>
          <w:b/>
          <w:sz w:val="28"/>
          <w:szCs w:val="28"/>
        </w:rPr>
      </w:pPr>
      <w:r w:rsidRPr="00D05F20">
        <w:rPr>
          <w:b/>
          <w:sz w:val="28"/>
          <w:szCs w:val="28"/>
          <w:lang w:val="vi-VN"/>
        </w:rPr>
        <w:t>DISPATCHING PLAN</w:t>
      </w:r>
    </w:p>
    <w:p w14:paraId="7CDD1D90" w14:textId="77777777" w:rsidR="002D4BF7" w:rsidRPr="00D05F20" w:rsidRDefault="002D4BF7" w:rsidP="002D4BF7">
      <w:pPr>
        <w:spacing w:before="60"/>
        <w:jc w:val="both"/>
        <w:rPr>
          <w:b/>
          <w:sz w:val="28"/>
          <w:szCs w:val="28"/>
          <w:lang w:val="vi-VN"/>
        </w:rPr>
      </w:pPr>
      <w:r w:rsidRPr="00D05F20">
        <w:rPr>
          <w:b/>
          <w:sz w:val="28"/>
          <w:szCs w:val="28"/>
        </w:rPr>
        <w:tab/>
        <w:t xml:space="preserve">I. </w:t>
      </w:r>
      <w:r w:rsidRPr="00D05F20">
        <w:rPr>
          <w:b/>
          <w:sz w:val="28"/>
          <w:szCs w:val="28"/>
          <w:lang w:val="vi-VN"/>
        </w:rPr>
        <w:t>CURRENT SCHEDULE: (At …h00 on… /…/202…)</w:t>
      </w:r>
    </w:p>
    <w:tbl>
      <w:tblPr>
        <w:tblW w:w="14755" w:type="dxa"/>
        <w:tblInd w:w="113" w:type="dxa"/>
        <w:tblLook w:val="04A0" w:firstRow="1" w:lastRow="0" w:firstColumn="1" w:lastColumn="0" w:noHBand="0" w:noVBand="1"/>
      </w:tblPr>
      <w:tblGrid>
        <w:gridCol w:w="708"/>
        <w:gridCol w:w="2410"/>
        <w:gridCol w:w="1276"/>
        <w:gridCol w:w="1984"/>
        <w:gridCol w:w="1016"/>
        <w:gridCol w:w="1418"/>
        <w:gridCol w:w="992"/>
        <w:gridCol w:w="2988"/>
        <w:gridCol w:w="1963"/>
      </w:tblGrid>
      <w:tr w:rsidR="00C266B9" w:rsidRPr="00D05F20" w14:paraId="59655E43" w14:textId="77777777" w:rsidTr="005C1E39">
        <w:trPr>
          <w:trHeight w:val="847"/>
          <w:tblHeader/>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49C422E9" w14:textId="77777777" w:rsidR="002D4BF7" w:rsidRPr="00D05F20" w:rsidRDefault="002D4BF7" w:rsidP="005C1E39">
            <w:pPr>
              <w:jc w:val="center"/>
              <w:rPr>
                <w:b/>
                <w:bCs/>
              </w:rPr>
            </w:pPr>
            <w:r w:rsidRPr="00D05F20">
              <w:rPr>
                <w:b/>
                <w:bCs/>
              </w:rPr>
              <w:t>No.</w:t>
            </w:r>
          </w:p>
        </w:tc>
        <w:tc>
          <w:tcPr>
            <w:tcW w:w="2410" w:type="dxa"/>
            <w:tcBorders>
              <w:top w:val="single" w:sz="4" w:space="0" w:color="auto"/>
              <w:left w:val="nil"/>
              <w:bottom w:val="single" w:sz="4" w:space="0" w:color="auto"/>
              <w:right w:val="single" w:sz="4" w:space="0" w:color="auto"/>
            </w:tcBorders>
            <w:vAlign w:val="center"/>
            <w:hideMark/>
          </w:tcPr>
          <w:p w14:paraId="047C1964" w14:textId="77777777" w:rsidR="002D4BF7" w:rsidRPr="00D05F20" w:rsidRDefault="002D4BF7" w:rsidP="005C1E39">
            <w:pPr>
              <w:jc w:val="center"/>
              <w:rPr>
                <w:b/>
                <w:bCs/>
                <w:lang w:val="vi-VN"/>
              </w:rPr>
            </w:pPr>
            <w:r w:rsidRPr="00D05F20">
              <w:rPr>
                <w:b/>
                <w:bCs/>
                <w:lang w:val="vi-VN"/>
              </w:rPr>
              <w:t>Name of vessel/barge</w:t>
            </w:r>
          </w:p>
          <w:p w14:paraId="27E6D584" w14:textId="77777777" w:rsidR="002D4BF7" w:rsidRPr="00D05F20" w:rsidRDefault="002D4BF7" w:rsidP="005C1E39">
            <w:pPr>
              <w:jc w:val="center"/>
              <w:rPr>
                <w:b/>
                <w:bCs/>
              </w:rPr>
            </w:pPr>
            <w:r w:rsidRPr="00D05F20">
              <w:rPr>
                <w:b/>
                <w:bCs/>
                <w:lang w:val="vi-VN"/>
              </w:rPr>
              <w:t>(Registration number)</w:t>
            </w:r>
          </w:p>
        </w:tc>
        <w:tc>
          <w:tcPr>
            <w:tcW w:w="1276" w:type="dxa"/>
            <w:tcBorders>
              <w:top w:val="single" w:sz="4" w:space="0" w:color="auto"/>
              <w:left w:val="nil"/>
              <w:bottom w:val="single" w:sz="4" w:space="0" w:color="auto"/>
              <w:right w:val="single" w:sz="4" w:space="0" w:color="auto"/>
            </w:tcBorders>
            <w:vAlign w:val="center"/>
            <w:hideMark/>
          </w:tcPr>
          <w:p w14:paraId="5D99E7AB" w14:textId="77777777" w:rsidR="002D4BF7" w:rsidRPr="00D05F20" w:rsidRDefault="002D4BF7" w:rsidP="005C1E39">
            <w:pPr>
              <w:jc w:val="center"/>
              <w:rPr>
                <w:b/>
                <w:bCs/>
              </w:rPr>
            </w:pPr>
            <w:r w:rsidRPr="00D05F20">
              <w:rPr>
                <w:b/>
                <w:bCs/>
                <w:lang w:val="vi-VN"/>
              </w:rPr>
              <w:t>Length</w:t>
            </w:r>
            <w:r w:rsidRPr="00D05F20">
              <w:rPr>
                <w:b/>
                <w:bCs/>
              </w:rPr>
              <w:br/>
              <w:t>(m)</w:t>
            </w:r>
          </w:p>
        </w:tc>
        <w:tc>
          <w:tcPr>
            <w:tcW w:w="1984" w:type="dxa"/>
            <w:tcBorders>
              <w:top w:val="single" w:sz="4" w:space="0" w:color="auto"/>
              <w:left w:val="nil"/>
              <w:bottom w:val="single" w:sz="4" w:space="0" w:color="auto"/>
              <w:right w:val="single" w:sz="4" w:space="0" w:color="auto"/>
            </w:tcBorders>
            <w:vAlign w:val="center"/>
            <w:hideMark/>
          </w:tcPr>
          <w:p w14:paraId="7459663B" w14:textId="77777777" w:rsidR="002D4BF7" w:rsidRPr="00D05F20" w:rsidRDefault="002D4BF7" w:rsidP="005C1E39">
            <w:pPr>
              <w:jc w:val="center"/>
              <w:rPr>
                <w:b/>
                <w:bCs/>
              </w:rPr>
            </w:pPr>
            <w:r w:rsidRPr="00D05F20">
              <w:rPr>
                <w:b/>
                <w:bCs/>
                <w:lang w:val="vi-VN"/>
              </w:rPr>
              <w:t>Types of goods</w:t>
            </w:r>
          </w:p>
        </w:tc>
        <w:tc>
          <w:tcPr>
            <w:tcW w:w="992" w:type="dxa"/>
            <w:tcBorders>
              <w:top w:val="single" w:sz="4" w:space="0" w:color="auto"/>
              <w:left w:val="nil"/>
              <w:bottom w:val="single" w:sz="4" w:space="0" w:color="auto"/>
              <w:right w:val="nil"/>
            </w:tcBorders>
            <w:vAlign w:val="center"/>
            <w:hideMark/>
          </w:tcPr>
          <w:p w14:paraId="24B3E0D8" w14:textId="77777777" w:rsidR="002D4BF7" w:rsidRPr="00D05F20" w:rsidRDefault="002D4BF7" w:rsidP="005C1E39">
            <w:pPr>
              <w:jc w:val="center"/>
              <w:rPr>
                <w:b/>
                <w:bCs/>
              </w:rPr>
            </w:pPr>
            <w:r w:rsidRPr="00D05F20">
              <w:rPr>
                <w:b/>
                <w:bCs/>
              </w:rPr>
              <w:t>V</w:t>
            </w:r>
            <w:r w:rsidRPr="00D05F20">
              <w:rPr>
                <w:b/>
                <w:bCs/>
                <w:lang w:val="vi-VN"/>
              </w:rPr>
              <w:t>olume (tons)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C5783E" w14:textId="77777777" w:rsidR="002D4BF7" w:rsidRPr="00D05F20" w:rsidRDefault="002D4BF7" w:rsidP="005C1E39">
            <w:pPr>
              <w:jc w:val="center"/>
              <w:rPr>
                <w:b/>
                <w:bCs/>
              </w:rPr>
            </w:pPr>
            <w:r w:rsidRPr="00D05F20">
              <w:rPr>
                <w:b/>
                <w:bCs/>
                <w:lang w:val="vi-VN"/>
              </w:rPr>
              <w:t>Time of arrival at Jetty</w:t>
            </w:r>
          </w:p>
        </w:tc>
        <w:tc>
          <w:tcPr>
            <w:tcW w:w="992" w:type="dxa"/>
            <w:tcBorders>
              <w:top w:val="single" w:sz="4" w:space="0" w:color="auto"/>
              <w:left w:val="nil"/>
              <w:bottom w:val="single" w:sz="4" w:space="0" w:color="auto"/>
              <w:right w:val="single" w:sz="4" w:space="0" w:color="auto"/>
            </w:tcBorders>
            <w:vAlign w:val="center"/>
            <w:hideMark/>
          </w:tcPr>
          <w:p w14:paraId="69A297B8" w14:textId="77777777" w:rsidR="002D4BF7" w:rsidRPr="00D05F20" w:rsidRDefault="002D4BF7" w:rsidP="005C1E39">
            <w:pPr>
              <w:jc w:val="center"/>
              <w:rPr>
                <w:b/>
                <w:bCs/>
              </w:rPr>
            </w:pPr>
            <w:r w:rsidRPr="00D05F20">
              <w:rPr>
                <w:b/>
                <w:bCs/>
                <w:lang w:val="vi-VN"/>
              </w:rPr>
              <w:t>Jetty</w:t>
            </w:r>
          </w:p>
        </w:tc>
        <w:tc>
          <w:tcPr>
            <w:tcW w:w="3002" w:type="dxa"/>
            <w:tcBorders>
              <w:top w:val="single" w:sz="4" w:space="0" w:color="auto"/>
              <w:left w:val="nil"/>
              <w:bottom w:val="single" w:sz="4" w:space="0" w:color="auto"/>
              <w:right w:val="single" w:sz="4" w:space="0" w:color="auto"/>
            </w:tcBorders>
            <w:vAlign w:val="center"/>
            <w:hideMark/>
          </w:tcPr>
          <w:p w14:paraId="1DA36CB3" w14:textId="77777777" w:rsidR="002D4BF7" w:rsidRPr="00D05F20" w:rsidRDefault="002D4BF7" w:rsidP="005C1E39">
            <w:pPr>
              <w:jc w:val="center"/>
              <w:rPr>
                <w:b/>
                <w:bCs/>
              </w:rPr>
            </w:pPr>
            <w:r w:rsidRPr="00D05F20">
              <w:rPr>
                <w:b/>
                <w:bCs/>
                <w:lang w:val="vi-VN"/>
              </w:rPr>
              <w:t>Handling position</w:t>
            </w:r>
            <w:r w:rsidRPr="00D05F20">
              <w:rPr>
                <w:b/>
                <w:bCs/>
              </w:rPr>
              <w:br/>
            </w:r>
          </w:p>
        </w:tc>
        <w:tc>
          <w:tcPr>
            <w:tcW w:w="1973" w:type="dxa"/>
            <w:tcBorders>
              <w:top w:val="single" w:sz="4" w:space="0" w:color="auto"/>
              <w:left w:val="nil"/>
              <w:bottom w:val="single" w:sz="4" w:space="0" w:color="auto"/>
              <w:right w:val="single" w:sz="4" w:space="0" w:color="auto"/>
            </w:tcBorders>
            <w:vAlign w:val="center"/>
            <w:hideMark/>
          </w:tcPr>
          <w:p w14:paraId="218DD65C" w14:textId="77777777" w:rsidR="002D4BF7" w:rsidRPr="00D05F20" w:rsidRDefault="002D4BF7" w:rsidP="005C1E39">
            <w:pPr>
              <w:jc w:val="center"/>
              <w:rPr>
                <w:b/>
                <w:bCs/>
              </w:rPr>
            </w:pPr>
            <w:r w:rsidRPr="00D05F20">
              <w:rPr>
                <w:b/>
                <w:bCs/>
                <w:lang w:val="vi-VN"/>
              </w:rPr>
              <w:t>Note</w:t>
            </w:r>
          </w:p>
        </w:tc>
      </w:tr>
      <w:tr w:rsidR="00C266B9" w:rsidRPr="00D05F20" w14:paraId="311B6298" w14:textId="77777777" w:rsidTr="005C1E39">
        <w:trPr>
          <w:trHeight w:val="570"/>
        </w:trPr>
        <w:tc>
          <w:tcPr>
            <w:tcW w:w="708" w:type="dxa"/>
            <w:tcBorders>
              <w:top w:val="single" w:sz="4" w:space="0" w:color="auto"/>
              <w:left w:val="single" w:sz="4" w:space="0" w:color="auto"/>
              <w:bottom w:val="single" w:sz="4" w:space="0" w:color="auto"/>
              <w:right w:val="single" w:sz="4" w:space="0" w:color="auto"/>
            </w:tcBorders>
            <w:noWrap/>
            <w:vAlign w:val="center"/>
            <w:hideMark/>
          </w:tcPr>
          <w:p w14:paraId="20DE1E30" w14:textId="77777777" w:rsidR="002D4BF7" w:rsidRPr="00D05F20" w:rsidRDefault="002D4BF7" w:rsidP="005C1E39">
            <w:pPr>
              <w:jc w:val="center"/>
            </w:pPr>
            <w:r w:rsidRPr="00D05F20">
              <w:t>1</w:t>
            </w:r>
          </w:p>
        </w:tc>
        <w:tc>
          <w:tcPr>
            <w:tcW w:w="2410" w:type="dxa"/>
            <w:tcBorders>
              <w:top w:val="single" w:sz="4" w:space="0" w:color="auto"/>
              <w:left w:val="nil"/>
              <w:bottom w:val="single" w:sz="4" w:space="0" w:color="auto"/>
              <w:right w:val="single" w:sz="4" w:space="0" w:color="auto"/>
            </w:tcBorders>
            <w:noWrap/>
            <w:vAlign w:val="center"/>
          </w:tcPr>
          <w:p w14:paraId="0438D5DB" w14:textId="77777777" w:rsidR="002D4BF7" w:rsidRPr="00D05F20" w:rsidRDefault="002D4BF7" w:rsidP="005C1E39">
            <w:pPr>
              <w:jc w:val="center"/>
            </w:pPr>
          </w:p>
        </w:tc>
        <w:tc>
          <w:tcPr>
            <w:tcW w:w="1276" w:type="dxa"/>
            <w:tcBorders>
              <w:top w:val="single" w:sz="4" w:space="0" w:color="auto"/>
              <w:left w:val="nil"/>
              <w:bottom w:val="single" w:sz="4" w:space="0" w:color="auto"/>
              <w:right w:val="single" w:sz="4" w:space="0" w:color="auto"/>
            </w:tcBorders>
            <w:noWrap/>
            <w:vAlign w:val="center"/>
          </w:tcPr>
          <w:p w14:paraId="1370F1CD" w14:textId="77777777" w:rsidR="002D4BF7" w:rsidRPr="00D05F20" w:rsidRDefault="002D4BF7" w:rsidP="005C1E39">
            <w:pPr>
              <w:jc w:val="center"/>
            </w:pPr>
          </w:p>
        </w:tc>
        <w:tc>
          <w:tcPr>
            <w:tcW w:w="1984" w:type="dxa"/>
            <w:tcBorders>
              <w:top w:val="single" w:sz="4" w:space="0" w:color="auto"/>
              <w:left w:val="nil"/>
              <w:bottom w:val="single" w:sz="4" w:space="0" w:color="auto"/>
              <w:right w:val="single" w:sz="4" w:space="0" w:color="auto"/>
            </w:tcBorders>
            <w:noWrap/>
            <w:vAlign w:val="center"/>
          </w:tcPr>
          <w:p w14:paraId="6EF904A2" w14:textId="77777777" w:rsidR="002D4BF7" w:rsidRPr="00D05F20" w:rsidRDefault="002D4BF7" w:rsidP="005C1E39">
            <w:pPr>
              <w:jc w:val="center"/>
            </w:pPr>
          </w:p>
        </w:tc>
        <w:tc>
          <w:tcPr>
            <w:tcW w:w="992" w:type="dxa"/>
            <w:tcBorders>
              <w:top w:val="single" w:sz="4" w:space="0" w:color="auto"/>
              <w:left w:val="nil"/>
              <w:bottom w:val="single" w:sz="4" w:space="0" w:color="auto"/>
              <w:right w:val="single" w:sz="4" w:space="0" w:color="auto"/>
            </w:tcBorders>
            <w:noWrap/>
            <w:vAlign w:val="center"/>
          </w:tcPr>
          <w:p w14:paraId="6233BFC6" w14:textId="77777777" w:rsidR="002D4BF7" w:rsidRPr="00D05F20" w:rsidRDefault="002D4BF7" w:rsidP="005C1E39">
            <w:pPr>
              <w:jc w:val="center"/>
            </w:pPr>
          </w:p>
        </w:tc>
        <w:tc>
          <w:tcPr>
            <w:tcW w:w="1418" w:type="dxa"/>
            <w:tcBorders>
              <w:top w:val="single" w:sz="4" w:space="0" w:color="auto"/>
              <w:left w:val="nil"/>
              <w:bottom w:val="single" w:sz="4" w:space="0" w:color="auto"/>
              <w:right w:val="single" w:sz="4" w:space="0" w:color="auto"/>
            </w:tcBorders>
            <w:noWrap/>
            <w:vAlign w:val="center"/>
          </w:tcPr>
          <w:p w14:paraId="7650F1C2" w14:textId="77777777" w:rsidR="002D4BF7" w:rsidRPr="00D05F20" w:rsidRDefault="002D4BF7" w:rsidP="005C1E39">
            <w:pPr>
              <w:jc w:val="center"/>
            </w:pPr>
          </w:p>
        </w:tc>
        <w:tc>
          <w:tcPr>
            <w:tcW w:w="992" w:type="dxa"/>
            <w:tcBorders>
              <w:top w:val="single" w:sz="4" w:space="0" w:color="auto"/>
              <w:left w:val="nil"/>
              <w:bottom w:val="single" w:sz="4" w:space="0" w:color="auto"/>
              <w:right w:val="single" w:sz="4" w:space="0" w:color="auto"/>
            </w:tcBorders>
            <w:noWrap/>
            <w:vAlign w:val="center"/>
          </w:tcPr>
          <w:p w14:paraId="1A578FB9" w14:textId="77777777" w:rsidR="002D4BF7" w:rsidRPr="00D05F20" w:rsidRDefault="002D4BF7" w:rsidP="005C1E39">
            <w:pPr>
              <w:jc w:val="center"/>
            </w:pPr>
          </w:p>
        </w:tc>
        <w:tc>
          <w:tcPr>
            <w:tcW w:w="3002" w:type="dxa"/>
            <w:tcBorders>
              <w:top w:val="single" w:sz="4" w:space="0" w:color="auto"/>
              <w:left w:val="nil"/>
              <w:bottom w:val="single" w:sz="4" w:space="0" w:color="auto"/>
              <w:right w:val="single" w:sz="4" w:space="0" w:color="auto"/>
            </w:tcBorders>
            <w:vAlign w:val="center"/>
          </w:tcPr>
          <w:p w14:paraId="2C316395" w14:textId="77777777" w:rsidR="002D4BF7" w:rsidRPr="00D05F20" w:rsidRDefault="002D4BF7" w:rsidP="005C1E39">
            <w:pPr>
              <w:jc w:val="center"/>
            </w:pPr>
          </w:p>
        </w:tc>
        <w:tc>
          <w:tcPr>
            <w:tcW w:w="1973" w:type="dxa"/>
            <w:tcBorders>
              <w:top w:val="single" w:sz="4" w:space="0" w:color="auto"/>
              <w:left w:val="nil"/>
              <w:bottom w:val="single" w:sz="4" w:space="0" w:color="auto"/>
              <w:right w:val="single" w:sz="4" w:space="0" w:color="auto"/>
            </w:tcBorders>
            <w:vAlign w:val="center"/>
          </w:tcPr>
          <w:p w14:paraId="7DC60785" w14:textId="77777777" w:rsidR="002D4BF7" w:rsidRPr="00D05F20" w:rsidRDefault="002D4BF7" w:rsidP="005C1E39">
            <w:pPr>
              <w:jc w:val="center"/>
            </w:pPr>
          </w:p>
        </w:tc>
      </w:tr>
      <w:tr w:rsidR="00C266B9" w:rsidRPr="00D05F20" w14:paraId="31973967" w14:textId="77777777" w:rsidTr="005C1E39">
        <w:trPr>
          <w:trHeight w:val="570"/>
        </w:trPr>
        <w:tc>
          <w:tcPr>
            <w:tcW w:w="708" w:type="dxa"/>
            <w:tcBorders>
              <w:top w:val="nil"/>
              <w:left w:val="single" w:sz="4" w:space="0" w:color="auto"/>
              <w:bottom w:val="single" w:sz="4" w:space="0" w:color="auto"/>
              <w:right w:val="single" w:sz="4" w:space="0" w:color="auto"/>
            </w:tcBorders>
            <w:noWrap/>
            <w:vAlign w:val="center"/>
            <w:hideMark/>
          </w:tcPr>
          <w:p w14:paraId="02A21CA4" w14:textId="77777777" w:rsidR="002D4BF7" w:rsidRPr="00D05F20" w:rsidRDefault="002D4BF7" w:rsidP="005C1E39">
            <w:pPr>
              <w:jc w:val="center"/>
            </w:pPr>
            <w:r w:rsidRPr="00D05F20">
              <w:t>2</w:t>
            </w:r>
          </w:p>
        </w:tc>
        <w:tc>
          <w:tcPr>
            <w:tcW w:w="2410" w:type="dxa"/>
            <w:tcBorders>
              <w:top w:val="nil"/>
              <w:left w:val="nil"/>
              <w:bottom w:val="single" w:sz="4" w:space="0" w:color="auto"/>
              <w:right w:val="single" w:sz="4" w:space="0" w:color="auto"/>
            </w:tcBorders>
            <w:noWrap/>
            <w:vAlign w:val="center"/>
          </w:tcPr>
          <w:p w14:paraId="203174A1"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24540F0C"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47D1FF93" w14:textId="77777777" w:rsidR="002D4BF7" w:rsidRPr="00D05F20" w:rsidRDefault="002D4BF7" w:rsidP="005C1E39">
            <w:pPr>
              <w:jc w:val="center"/>
            </w:pPr>
          </w:p>
        </w:tc>
        <w:tc>
          <w:tcPr>
            <w:tcW w:w="992" w:type="dxa"/>
            <w:tcBorders>
              <w:top w:val="nil"/>
              <w:left w:val="nil"/>
              <w:bottom w:val="single" w:sz="4" w:space="0" w:color="auto"/>
              <w:right w:val="single" w:sz="4" w:space="0" w:color="auto"/>
            </w:tcBorders>
            <w:noWrap/>
            <w:vAlign w:val="center"/>
          </w:tcPr>
          <w:p w14:paraId="5E46776D" w14:textId="77777777" w:rsidR="002D4BF7" w:rsidRPr="00D05F20" w:rsidRDefault="002D4BF7" w:rsidP="005C1E39">
            <w:pPr>
              <w:jc w:val="center"/>
            </w:pPr>
          </w:p>
        </w:tc>
        <w:tc>
          <w:tcPr>
            <w:tcW w:w="1418" w:type="dxa"/>
            <w:tcBorders>
              <w:top w:val="nil"/>
              <w:left w:val="nil"/>
              <w:bottom w:val="single" w:sz="4" w:space="0" w:color="auto"/>
              <w:right w:val="single" w:sz="4" w:space="0" w:color="auto"/>
            </w:tcBorders>
            <w:noWrap/>
            <w:vAlign w:val="center"/>
          </w:tcPr>
          <w:p w14:paraId="5060864F" w14:textId="77777777" w:rsidR="002D4BF7" w:rsidRPr="00D05F20" w:rsidRDefault="002D4BF7" w:rsidP="005C1E39">
            <w:pPr>
              <w:jc w:val="center"/>
            </w:pPr>
          </w:p>
        </w:tc>
        <w:tc>
          <w:tcPr>
            <w:tcW w:w="992" w:type="dxa"/>
            <w:tcBorders>
              <w:top w:val="nil"/>
              <w:left w:val="nil"/>
              <w:bottom w:val="single" w:sz="4" w:space="0" w:color="auto"/>
              <w:right w:val="single" w:sz="4" w:space="0" w:color="auto"/>
            </w:tcBorders>
            <w:noWrap/>
            <w:vAlign w:val="center"/>
          </w:tcPr>
          <w:p w14:paraId="220D6C41" w14:textId="77777777" w:rsidR="002D4BF7" w:rsidRPr="00D05F20" w:rsidRDefault="002D4BF7" w:rsidP="005C1E39">
            <w:pPr>
              <w:jc w:val="center"/>
            </w:pPr>
          </w:p>
        </w:tc>
        <w:tc>
          <w:tcPr>
            <w:tcW w:w="3002" w:type="dxa"/>
            <w:tcBorders>
              <w:top w:val="nil"/>
              <w:left w:val="nil"/>
              <w:bottom w:val="single" w:sz="4" w:space="0" w:color="auto"/>
              <w:right w:val="single" w:sz="4" w:space="0" w:color="auto"/>
            </w:tcBorders>
            <w:vAlign w:val="center"/>
          </w:tcPr>
          <w:p w14:paraId="77FEAE23" w14:textId="77777777" w:rsidR="002D4BF7" w:rsidRPr="00D05F20" w:rsidRDefault="002D4BF7" w:rsidP="005C1E39">
            <w:pPr>
              <w:jc w:val="center"/>
            </w:pPr>
          </w:p>
        </w:tc>
        <w:tc>
          <w:tcPr>
            <w:tcW w:w="1973" w:type="dxa"/>
            <w:tcBorders>
              <w:top w:val="nil"/>
              <w:left w:val="nil"/>
              <w:bottom w:val="single" w:sz="4" w:space="0" w:color="auto"/>
              <w:right w:val="single" w:sz="4" w:space="0" w:color="auto"/>
            </w:tcBorders>
            <w:vAlign w:val="center"/>
          </w:tcPr>
          <w:p w14:paraId="006B5B39" w14:textId="77777777" w:rsidR="002D4BF7" w:rsidRPr="00D05F20" w:rsidRDefault="002D4BF7" w:rsidP="005C1E39">
            <w:pPr>
              <w:jc w:val="center"/>
            </w:pPr>
          </w:p>
        </w:tc>
      </w:tr>
      <w:tr w:rsidR="002D4BF7" w:rsidRPr="00D05F20" w14:paraId="36B6E79F" w14:textId="77777777" w:rsidTr="005C1E39">
        <w:trPr>
          <w:trHeight w:val="570"/>
        </w:trPr>
        <w:tc>
          <w:tcPr>
            <w:tcW w:w="708" w:type="dxa"/>
            <w:tcBorders>
              <w:top w:val="nil"/>
              <w:left w:val="single" w:sz="4" w:space="0" w:color="auto"/>
              <w:bottom w:val="single" w:sz="4" w:space="0" w:color="auto"/>
              <w:right w:val="single" w:sz="4" w:space="0" w:color="auto"/>
            </w:tcBorders>
            <w:noWrap/>
            <w:vAlign w:val="center"/>
            <w:hideMark/>
          </w:tcPr>
          <w:p w14:paraId="1181F7E4" w14:textId="77777777" w:rsidR="002D4BF7" w:rsidRPr="00D05F20" w:rsidRDefault="002D4BF7" w:rsidP="005C1E39">
            <w:pPr>
              <w:jc w:val="center"/>
            </w:pPr>
            <w:r w:rsidRPr="00D05F20">
              <w:t>3</w:t>
            </w:r>
          </w:p>
        </w:tc>
        <w:tc>
          <w:tcPr>
            <w:tcW w:w="2410" w:type="dxa"/>
            <w:tcBorders>
              <w:top w:val="nil"/>
              <w:left w:val="nil"/>
              <w:bottom w:val="single" w:sz="4" w:space="0" w:color="auto"/>
              <w:right w:val="single" w:sz="4" w:space="0" w:color="auto"/>
            </w:tcBorders>
            <w:noWrap/>
            <w:vAlign w:val="center"/>
          </w:tcPr>
          <w:p w14:paraId="420FB225"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6F31FC22"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6BA29FD5" w14:textId="77777777" w:rsidR="002D4BF7" w:rsidRPr="00D05F20" w:rsidRDefault="002D4BF7" w:rsidP="005C1E39">
            <w:pPr>
              <w:jc w:val="center"/>
            </w:pPr>
          </w:p>
        </w:tc>
        <w:tc>
          <w:tcPr>
            <w:tcW w:w="992" w:type="dxa"/>
            <w:tcBorders>
              <w:top w:val="nil"/>
              <w:left w:val="nil"/>
              <w:bottom w:val="single" w:sz="4" w:space="0" w:color="auto"/>
              <w:right w:val="single" w:sz="4" w:space="0" w:color="auto"/>
            </w:tcBorders>
            <w:noWrap/>
            <w:vAlign w:val="center"/>
          </w:tcPr>
          <w:p w14:paraId="58DA9567" w14:textId="77777777" w:rsidR="002D4BF7" w:rsidRPr="00D05F20" w:rsidRDefault="002D4BF7" w:rsidP="005C1E39">
            <w:pPr>
              <w:jc w:val="center"/>
            </w:pPr>
          </w:p>
        </w:tc>
        <w:tc>
          <w:tcPr>
            <w:tcW w:w="1418" w:type="dxa"/>
            <w:tcBorders>
              <w:top w:val="nil"/>
              <w:left w:val="nil"/>
              <w:bottom w:val="single" w:sz="4" w:space="0" w:color="auto"/>
              <w:right w:val="single" w:sz="4" w:space="0" w:color="auto"/>
            </w:tcBorders>
            <w:noWrap/>
            <w:vAlign w:val="center"/>
          </w:tcPr>
          <w:p w14:paraId="54A28754" w14:textId="77777777" w:rsidR="002D4BF7" w:rsidRPr="00D05F20" w:rsidRDefault="002D4BF7" w:rsidP="005C1E39">
            <w:pPr>
              <w:jc w:val="center"/>
            </w:pPr>
          </w:p>
        </w:tc>
        <w:tc>
          <w:tcPr>
            <w:tcW w:w="992" w:type="dxa"/>
            <w:tcBorders>
              <w:top w:val="nil"/>
              <w:left w:val="nil"/>
              <w:bottom w:val="single" w:sz="4" w:space="0" w:color="auto"/>
              <w:right w:val="single" w:sz="4" w:space="0" w:color="auto"/>
            </w:tcBorders>
            <w:noWrap/>
            <w:vAlign w:val="center"/>
          </w:tcPr>
          <w:p w14:paraId="7A2E8577" w14:textId="77777777" w:rsidR="002D4BF7" w:rsidRPr="00D05F20" w:rsidRDefault="002D4BF7" w:rsidP="005C1E39">
            <w:pPr>
              <w:jc w:val="center"/>
            </w:pPr>
          </w:p>
        </w:tc>
        <w:tc>
          <w:tcPr>
            <w:tcW w:w="3002" w:type="dxa"/>
            <w:tcBorders>
              <w:top w:val="nil"/>
              <w:left w:val="nil"/>
              <w:bottom w:val="single" w:sz="4" w:space="0" w:color="auto"/>
              <w:right w:val="single" w:sz="4" w:space="0" w:color="auto"/>
            </w:tcBorders>
            <w:vAlign w:val="center"/>
          </w:tcPr>
          <w:p w14:paraId="65C33245" w14:textId="77777777" w:rsidR="002D4BF7" w:rsidRPr="00D05F20" w:rsidRDefault="002D4BF7" w:rsidP="005C1E39">
            <w:pPr>
              <w:jc w:val="center"/>
            </w:pPr>
          </w:p>
        </w:tc>
        <w:tc>
          <w:tcPr>
            <w:tcW w:w="1973" w:type="dxa"/>
            <w:tcBorders>
              <w:top w:val="nil"/>
              <w:left w:val="nil"/>
              <w:bottom w:val="single" w:sz="4" w:space="0" w:color="auto"/>
              <w:right w:val="single" w:sz="4" w:space="0" w:color="auto"/>
            </w:tcBorders>
            <w:vAlign w:val="center"/>
          </w:tcPr>
          <w:p w14:paraId="0C6C6DA4" w14:textId="77777777" w:rsidR="002D4BF7" w:rsidRPr="00D05F20" w:rsidRDefault="002D4BF7" w:rsidP="005C1E39">
            <w:pPr>
              <w:jc w:val="center"/>
            </w:pPr>
          </w:p>
        </w:tc>
      </w:tr>
    </w:tbl>
    <w:p w14:paraId="21E09DB3" w14:textId="77777777" w:rsidR="002D4BF7" w:rsidRPr="00D05F20" w:rsidRDefault="002D4BF7" w:rsidP="002D4BF7">
      <w:pPr>
        <w:spacing w:before="60"/>
        <w:jc w:val="center"/>
        <w:rPr>
          <w:b/>
          <w:sz w:val="28"/>
          <w:szCs w:val="28"/>
        </w:rPr>
      </w:pPr>
    </w:p>
    <w:p w14:paraId="410E94D3" w14:textId="77777777" w:rsidR="002D4BF7" w:rsidRPr="00D05F20" w:rsidRDefault="002D4BF7" w:rsidP="002D4BF7">
      <w:pPr>
        <w:spacing w:before="60"/>
        <w:jc w:val="center"/>
        <w:rPr>
          <w:b/>
          <w:sz w:val="28"/>
          <w:szCs w:val="28"/>
        </w:rPr>
      </w:pPr>
    </w:p>
    <w:p w14:paraId="6770305A" w14:textId="77777777" w:rsidR="002D4BF7" w:rsidRPr="00D05F20" w:rsidRDefault="002D4BF7" w:rsidP="002D4BF7">
      <w:pPr>
        <w:spacing w:before="60"/>
        <w:jc w:val="both"/>
        <w:rPr>
          <w:b/>
          <w:sz w:val="28"/>
          <w:szCs w:val="28"/>
        </w:rPr>
      </w:pPr>
    </w:p>
    <w:p w14:paraId="55FBD465" w14:textId="77777777" w:rsidR="002D4BF7" w:rsidRPr="00D05F20" w:rsidRDefault="002D4BF7" w:rsidP="002D4BF7">
      <w:pPr>
        <w:spacing w:before="60"/>
        <w:jc w:val="both"/>
        <w:rPr>
          <w:b/>
          <w:sz w:val="28"/>
          <w:szCs w:val="28"/>
        </w:rPr>
      </w:pPr>
    </w:p>
    <w:p w14:paraId="39100F84" w14:textId="77777777" w:rsidR="002D4BF7" w:rsidRPr="00D05F20" w:rsidRDefault="002D4BF7" w:rsidP="002D4BF7">
      <w:pPr>
        <w:spacing w:before="60"/>
        <w:jc w:val="both"/>
        <w:rPr>
          <w:b/>
          <w:sz w:val="28"/>
          <w:szCs w:val="28"/>
        </w:rPr>
      </w:pPr>
    </w:p>
    <w:p w14:paraId="38301937" w14:textId="77777777" w:rsidR="002D4BF7" w:rsidRPr="00D05F20" w:rsidRDefault="002D4BF7" w:rsidP="002D4BF7">
      <w:pPr>
        <w:spacing w:before="60"/>
        <w:jc w:val="both"/>
        <w:rPr>
          <w:b/>
          <w:sz w:val="28"/>
          <w:szCs w:val="28"/>
        </w:rPr>
      </w:pPr>
    </w:p>
    <w:p w14:paraId="284419CA" w14:textId="77777777" w:rsidR="002D4BF7" w:rsidRPr="00D05F20" w:rsidRDefault="002D4BF7" w:rsidP="002D4BF7">
      <w:pPr>
        <w:spacing w:before="60"/>
        <w:jc w:val="both"/>
        <w:rPr>
          <w:b/>
          <w:sz w:val="28"/>
          <w:szCs w:val="28"/>
        </w:rPr>
      </w:pPr>
    </w:p>
    <w:p w14:paraId="579E26CF" w14:textId="77777777" w:rsidR="002D4BF7" w:rsidRPr="00D05F20" w:rsidRDefault="002D4BF7" w:rsidP="002D4BF7">
      <w:pPr>
        <w:spacing w:before="60"/>
        <w:jc w:val="both"/>
        <w:rPr>
          <w:b/>
          <w:sz w:val="28"/>
          <w:szCs w:val="28"/>
        </w:rPr>
      </w:pPr>
    </w:p>
    <w:p w14:paraId="6943B787" w14:textId="77777777" w:rsidR="002D4BF7" w:rsidRPr="00D05F20" w:rsidRDefault="002D4BF7" w:rsidP="002D4BF7">
      <w:pPr>
        <w:spacing w:before="60"/>
        <w:jc w:val="both"/>
        <w:rPr>
          <w:b/>
          <w:sz w:val="28"/>
          <w:szCs w:val="28"/>
        </w:rPr>
      </w:pPr>
    </w:p>
    <w:p w14:paraId="65E49832" w14:textId="77777777" w:rsidR="002D4BF7" w:rsidRPr="00D05F20" w:rsidRDefault="002D4BF7" w:rsidP="002D4BF7">
      <w:pPr>
        <w:spacing w:before="60"/>
        <w:jc w:val="both"/>
        <w:rPr>
          <w:b/>
          <w:sz w:val="28"/>
          <w:szCs w:val="28"/>
        </w:rPr>
      </w:pPr>
      <w:r w:rsidRPr="00D05F20">
        <w:rPr>
          <w:b/>
          <w:sz w:val="28"/>
          <w:szCs w:val="28"/>
        </w:rPr>
        <w:t xml:space="preserve">II. EXPECTED PLAN OF </w:t>
      </w:r>
      <w:r w:rsidRPr="00D05F20">
        <w:rPr>
          <w:b/>
          <w:sz w:val="28"/>
          <w:szCs w:val="28"/>
          <w:lang w:val="vi-VN"/>
        </w:rPr>
        <w:t>DISPATCHING</w:t>
      </w:r>
      <w:r w:rsidRPr="00D05F20">
        <w:rPr>
          <w:b/>
          <w:sz w:val="28"/>
          <w:szCs w:val="28"/>
        </w:rPr>
        <w:t xml:space="preserve"> VESSELS</w:t>
      </w:r>
      <w:r w:rsidRPr="00D05F20">
        <w:rPr>
          <w:b/>
          <w:sz w:val="28"/>
          <w:szCs w:val="28"/>
          <w:lang w:val="vi-VN"/>
        </w:rPr>
        <w:t xml:space="preserve">/BARGES </w:t>
      </w:r>
      <w:r w:rsidRPr="00D05F20">
        <w:rPr>
          <w:b/>
          <w:sz w:val="28"/>
          <w:szCs w:val="28"/>
        </w:rPr>
        <w:t>INTO / OUT OF THE JETTY: (At…h00 dated…/…/202…)</w:t>
      </w:r>
    </w:p>
    <w:p w14:paraId="0DAFB46C" w14:textId="77777777" w:rsidR="002D4BF7" w:rsidRPr="00D05F20" w:rsidRDefault="002D4BF7" w:rsidP="002D4BF7">
      <w:pPr>
        <w:spacing w:before="60"/>
        <w:jc w:val="both"/>
        <w:rPr>
          <w:b/>
          <w:sz w:val="28"/>
          <w:szCs w:val="28"/>
        </w:rPr>
      </w:pPr>
    </w:p>
    <w:tbl>
      <w:tblPr>
        <w:tblW w:w="14596" w:type="dxa"/>
        <w:tblInd w:w="113" w:type="dxa"/>
        <w:tblLook w:val="04A0" w:firstRow="1" w:lastRow="0" w:firstColumn="1" w:lastColumn="0" w:noHBand="0" w:noVBand="1"/>
      </w:tblPr>
      <w:tblGrid>
        <w:gridCol w:w="720"/>
        <w:gridCol w:w="2394"/>
        <w:gridCol w:w="1276"/>
        <w:gridCol w:w="1984"/>
        <w:gridCol w:w="1016"/>
        <w:gridCol w:w="1697"/>
        <w:gridCol w:w="1560"/>
        <w:gridCol w:w="1984"/>
        <w:gridCol w:w="1985"/>
      </w:tblGrid>
      <w:tr w:rsidR="00C266B9" w:rsidRPr="00D05F20" w14:paraId="6E91AE85" w14:textId="77777777" w:rsidTr="005C1E39">
        <w:trPr>
          <w:trHeight w:val="1224"/>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28A9492F" w14:textId="77777777" w:rsidR="002D4BF7" w:rsidRPr="00D05F20" w:rsidRDefault="002D4BF7" w:rsidP="005C1E39">
            <w:pPr>
              <w:jc w:val="center"/>
              <w:rPr>
                <w:b/>
                <w:bCs/>
              </w:rPr>
            </w:pPr>
            <w:r w:rsidRPr="00D05F20">
              <w:rPr>
                <w:b/>
                <w:bCs/>
                <w:lang w:val="vi-VN"/>
              </w:rPr>
              <w:t>No</w:t>
            </w:r>
            <w:r w:rsidRPr="00D05F20">
              <w:rPr>
                <w:b/>
                <w:bCs/>
              </w:rPr>
              <w:t>.</w:t>
            </w:r>
          </w:p>
        </w:tc>
        <w:tc>
          <w:tcPr>
            <w:tcW w:w="2394" w:type="dxa"/>
            <w:tcBorders>
              <w:top w:val="single" w:sz="4" w:space="0" w:color="auto"/>
              <w:left w:val="nil"/>
              <w:bottom w:val="single" w:sz="4" w:space="0" w:color="auto"/>
              <w:right w:val="single" w:sz="4" w:space="0" w:color="auto"/>
            </w:tcBorders>
            <w:vAlign w:val="center"/>
            <w:hideMark/>
          </w:tcPr>
          <w:p w14:paraId="01696187" w14:textId="77777777" w:rsidR="002D4BF7" w:rsidRPr="00D05F20" w:rsidRDefault="002D4BF7" w:rsidP="005C1E39">
            <w:pPr>
              <w:jc w:val="center"/>
              <w:rPr>
                <w:b/>
                <w:bCs/>
                <w:lang w:val="vi-VN"/>
              </w:rPr>
            </w:pPr>
            <w:r w:rsidRPr="00D05F20">
              <w:rPr>
                <w:b/>
                <w:bCs/>
                <w:lang w:val="vi-VN"/>
              </w:rPr>
              <w:t>Name of vessel/barge</w:t>
            </w:r>
          </w:p>
          <w:p w14:paraId="42CF162A" w14:textId="77777777" w:rsidR="002D4BF7" w:rsidRPr="00D05F20" w:rsidRDefault="002D4BF7" w:rsidP="005C1E39">
            <w:pPr>
              <w:jc w:val="center"/>
              <w:rPr>
                <w:b/>
                <w:bCs/>
              </w:rPr>
            </w:pPr>
            <w:r w:rsidRPr="00D05F20">
              <w:rPr>
                <w:b/>
                <w:bCs/>
                <w:lang w:val="vi-VN"/>
              </w:rPr>
              <w:t>(Registration number)</w:t>
            </w:r>
          </w:p>
        </w:tc>
        <w:tc>
          <w:tcPr>
            <w:tcW w:w="1276" w:type="dxa"/>
            <w:tcBorders>
              <w:top w:val="single" w:sz="4" w:space="0" w:color="auto"/>
              <w:left w:val="nil"/>
              <w:bottom w:val="single" w:sz="4" w:space="0" w:color="auto"/>
              <w:right w:val="single" w:sz="4" w:space="0" w:color="auto"/>
            </w:tcBorders>
            <w:vAlign w:val="center"/>
            <w:hideMark/>
          </w:tcPr>
          <w:p w14:paraId="1D9223DA" w14:textId="77777777" w:rsidR="002D4BF7" w:rsidRPr="00D05F20" w:rsidRDefault="002D4BF7" w:rsidP="005C1E39">
            <w:pPr>
              <w:jc w:val="center"/>
              <w:rPr>
                <w:b/>
                <w:bCs/>
              </w:rPr>
            </w:pPr>
            <w:r w:rsidRPr="00D05F20">
              <w:rPr>
                <w:b/>
                <w:bCs/>
                <w:lang w:val="vi-VN"/>
              </w:rPr>
              <w:t>Length</w:t>
            </w:r>
            <w:r w:rsidRPr="00D05F20">
              <w:rPr>
                <w:b/>
                <w:bCs/>
              </w:rPr>
              <w:br/>
              <w:t>(m)</w:t>
            </w:r>
          </w:p>
        </w:tc>
        <w:tc>
          <w:tcPr>
            <w:tcW w:w="1984" w:type="dxa"/>
            <w:tcBorders>
              <w:top w:val="single" w:sz="4" w:space="0" w:color="auto"/>
              <w:left w:val="nil"/>
              <w:bottom w:val="single" w:sz="4" w:space="0" w:color="auto"/>
              <w:right w:val="single" w:sz="4" w:space="0" w:color="auto"/>
            </w:tcBorders>
            <w:vAlign w:val="center"/>
            <w:hideMark/>
          </w:tcPr>
          <w:p w14:paraId="0A7611EE" w14:textId="77777777" w:rsidR="002D4BF7" w:rsidRPr="00D05F20" w:rsidRDefault="002D4BF7" w:rsidP="005C1E39">
            <w:pPr>
              <w:jc w:val="center"/>
              <w:rPr>
                <w:b/>
                <w:bCs/>
              </w:rPr>
            </w:pPr>
            <w:r w:rsidRPr="00D05F20">
              <w:rPr>
                <w:b/>
                <w:bCs/>
                <w:lang w:val="vi-VN"/>
              </w:rPr>
              <w:t>Types of goods</w:t>
            </w:r>
          </w:p>
        </w:tc>
        <w:tc>
          <w:tcPr>
            <w:tcW w:w="996" w:type="dxa"/>
            <w:tcBorders>
              <w:top w:val="single" w:sz="4" w:space="0" w:color="auto"/>
              <w:left w:val="nil"/>
              <w:bottom w:val="single" w:sz="4" w:space="0" w:color="auto"/>
              <w:right w:val="single" w:sz="4" w:space="0" w:color="auto"/>
            </w:tcBorders>
            <w:vAlign w:val="center"/>
            <w:hideMark/>
          </w:tcPr>
          <w:p w14:paraId="6E9A7F9F" w14:textId="77777777" w:rsidR="002D4BF7" w:rsidRPr="00D05F20" w:rsidRDefault="002D4BF7" w:rsidP="005C1E39">
            <w:pPr>
              <w:jc w:val="center"/>
              <w:rPr>
                <w:b/>
                <w:bCs/>
              </w:rPr>
            </w:pPr>
            <w:r w:rsidRPr="00D05F20">
              <w:rPr>
                <w:b/>
                <w:bCs/>
              </w:rPr>
              <w:t>V</w:t>
            </w:r>
            <w:r w:rsidRPr="00D05F20">
              <w:rPr>
                <w:b/>
                <w:bCs/>
                <w:lang w:val="vi-VN"/>
              </w:rPr>
              <w:t>olume (tons)</w:t>
            </w:r>
          </w:p>
        </w:tc>
        <w:tc>
          <w:tcPr>
            <w:tcW w:w="1697" w:type="dxa"/>
            <w:tcBorders>
              <w:top w:val="single" w:sz="4" w:space="0" w:color="auto"/>
              <w:left w:val="nil"/>
              <w:bottom w:val="single" w:sz="4" w:space="0" w:color="auto"/>
              <w:right w:val="single" w:sz="4" w:space="0" w:color="auto"/>
            </w:tcBorders>
            <w:noWrap/>
            <w:vAlign w:val="center"/>
            <w:hideMark/>
          </w:tcPr>
          <w:p w14:paraId="381EDE63" w14:textId="77777777" w:rsidR="002D4BF7" w:rsidRPr="00D05F20" w:rsidRDefault="002D4BF7" w:rsidP="005C1E39">
            <w:pPr>
              <w:jc w:val="center"/>
              <w:rPr>
                <w:b/>
                <w:bCs/>
              </w:rPr>
            </w:pPr>
            <w:r w:rsidRPr="00D05F20">
              <w:rPr>
                <w:b/>
                <w:bCs/>
                <w:lang w:val="vi-VN"/>
              </w:rPr>
              <w:t>From</w:t>
            </w:r>
            <w:r w:rsidRPr="00D05F20">
              <w:rPr>
                <w:b/>
                <w:bCs/>
              </w:rPr>
              <w:t>:</w:t>
            </w:r>
          </w:p>
        </w:tc>
        <w:tc>
          <w:tcPr>
            <w:tcW w:w="1560" w:type="dxa"/>
            <w:tcBorders>
              <w:top w:val="single" w:sz="4" w:space="0" w:color="auto"/>
              <w:left w:val="nil"/>
              <w:bottom w:val="single" w:sz="4" w:space="0" w:color="auto"/>
              <w:right w:val="single" w:sz="4" w:space="0" w:color="auto"/>
            </w:tcBorders>
            <w:noWrap/>
            <w:vAlign w:val="center"/>
            <w:hideMark/>
          </w:tcPr>
          <w:p w14:paraId="13465DE6" w14:textId="77777777" w:rsidR="002D4BF7" w:rsidRPr="00D05F20" w:rsidRDefault="002D4BF7" w:rsidP="005C1E39">
            <w:pPr>
              <w:jc w:val="center"/>
              <w:rPr>
                <w:b/>
                <w:bCs/>
              </w:rPr>
            </w:pPr>
            <w:r w:rsidRPr="00D05F20">
              <w:rPr>
                <w:b/>
                <w:bCs/>
                <w:lang w:val="vi-VN"/>
              </w:rPr>
              <w:t>To</w:t>
            </w:r>
            <w:r w:rsidRPr="00D05F20">
              <w:rPr>
                <w:b/>
                <w:bCs/>
              </w:rPr>
              <w:t>:</w:t>
            </w:r>
          </w:p>
        </w:tc>
        <w:tc>
          <w:tcPr>
            <w:tcW w:w="1984" w:type="dxa"/>
            <w:tcBorders>
              <w:top w:val="single" w:sz="4" w:space="0" w:color="auto"/>
              <w:left w:val="nil"/>
              <w:bottom w:val="single" w:sz="4" w:space="0" w:color="auto"/>
              <w:right w:val="single" w:sz="4" w:space="0" w:color="auto"/>
            </w:tcBorders>
            <w:vAlign w:val="center"/>
            <w:hideMark/>
          </w:tcPr>
          <w:p w14:paraId="0D8D038B" w14:textId="77777777" w:rsidR="002D4BF7" w:rsidRPr="00D05F20" w:rsidRDefault="002D4BF7" w:rsidP="005C1E39">
            <w:pPr>
              <w:jc w:val="center"/>
              <w:rPr>
                <w:b/>
                <w:bCs/>
              </w:rPr>
            </w:pPr>
            <w:r w:rsidRPr="00D05F20">
              <w:rPr>
                <w:b/>
                <w:bCs/>
                <w:lang w:val="vi-VN"/>
              </w:rPr>
              <w:t>Expected time of dispatching</w:t>
            </w:r>
          </w:p>
        </w:tc>
        <w:tc>
          <w:tcPr>
            <w:tcW w:w="1985" w:type="dxa"/>
            <w:tcBorders>
              <w:top w:val="single" w:sz="4" w:space="0" w:color="auto"/>
              <w:left w:val="nil"/>
              <w:bottom w:val="single" w:sz="4" w:space="0" w:color="auto"/>
              <w:right w:val="single" w:sz="4" w:space="0" w:color="auto"/>
            </w:tcBorders>
            <w:vAlign w:val="center"/>
            <w:hideMark/>
          </w:tcPr>
          <w:p w14:paraId="75CDADCE" w14:textId="77777777" w:rsidR="002D4BF7" w:rsidRPr="00D05F20" w:rsidRDefault="002D4BF7" w:rsidP="005C1E39">
            <w:pPr>
              <w:jc w:val="center"/>
              <w:rPr>
                <w:b/>
                <w:bCs/>
                <w:sz w:val="32"/>
                <w:szCs w:val="32"/>
              </w:rPr>
            </w:pPr>
            <w:r w:rsidRPr="00D05F20">
              <w:rPr>
                <w:b/>
                <w:bCs/>
                <w:lang w:val="vi-VN"/>
              </w:rPr>
              <w:t>Note</w:t>
            </w:r>
          </w:p>
        </w:tc>
      </w:tr>
      <w:tr w:rsidR="00C266B9" w:rsidRPr="00D05F20" w14:paraId="1D39532A" w14:textId="77777777" w:rsidTr="005C1E39">
        <w:trPr>
          <w:trHeight w:val="420"/>
        </w:trPr>
        <w:tc>
          <w:tcPr>
            <w:tcW w:w="720" w:type="dxa"/>
            <w:tcBorders>
              <w:top w:val="nil"/>
              <w:left w:val="single" w:sz="4" w:space="0" w:color="auto"/>
              <w:bottom w:val="single" w:sz="4" w:space="0" w:color="auto"/>
              <w:right w:val="single" w:sz="4" w:space="0" w:color="auto"/>
            </w:tcBorders>
            <w:noWrap/>
            <w:vAlign w:val="center"/>
            <w:hideMark/>
          </w:tcPr>
          <w:p w14:paraId="65E119BA" w14:textId="77777777" w:rsidR="002D4BF7" w:rsidRPr="00D05F20" w:rsidRDefault="002D4BF7" w:rsidP="005C1E39">
            <w:pPr>
              <w:jc w:val="center"/>
            </w:pPr>
            <w:r w:rsidRPr="00D05F20">
              <w:t>1</w:t>
            </w:r>
          </w:p>
        </w:tc>
        <w:tc>
          <w:tcPr>
            <w:tcW w:w="2394" w:type="dxa"/>
            <w:tcBorders>
              <w:top w:val="nil"/>
              <w:left w:val="nil"/>
              <w:bottom w:val="single" w:sz="4" w:space="0" w:color="auto"/>
              <w:right w:val="single" w:sz="4" w:space="0" w:color="auto"/>
            </w:tcBorders>
            <w:noWrap/>
            <w:vAlign w:val="center"/>
          </w:tcPr>
          <w:p w14:paraId="07A4E6B1"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5C32B9EA"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211326E4" w14:textId="77777777" w:rsidR="002D4BF7" w:rsidRPr="00D05F20" w:rsidRDefault="002D4BF7" w:rsidP="005C1E39">
            <w:pPr>
              <w:jc w:val="center"/>
            </w:pPr>
          </w:p>
        </w:tc>
        <w:tc>
          <w:tcPr>
            <w:tcW w:w="996" w:type="dxa"/>
            <w:tcBorders>
              <w:top w:val="nil"/>
              <w:left w:val="nil"/>
              <w:bottom w:val="single" w:sz="4" w:space="0" w:color="auto"/>
              <w:right w:val="single" w:sz="4" w:space="0" w:color="auto"/>
            </w:tcBorders>
            <w:noWrap/>
            <w:vAlign w:val="center"/>
          </w:tcPr>
          <w:p w14:paraId="76C7CD58" w14:textId="77777777" w:rsidR="002D4BF7" w:rsidRPr="00D05F20" w:rsidRDefault="002D4BF7" w:rsidP="005C1E39">
            <w:pPr>
              <w:jc w:val="center"/>
            </w:pPr>
          </w:p>
        </w:tc>
        <w:tc>
          <w:tcPr>
            <w:tcW w:w="1697" w:type="dxa"/>
            <w:tcBorders>
              <w:top w:val="nil"/>
              <w:left w:val="nil"/>
              <w:bottom w:val="single" w:sz="4" w:space="0" w:color="auto"/>
              <w:right w:val="single" w:sz="4" w:space="0" w:color="auto"/>
            </w:tcBorders>
            <w:noWrap/>
            <w:vAlign w:val="center"/>
          </w:tcPr>
          <w:p w14:paraId="6A1DA4F9" w14:textId="77777777" w:rsidR="002D4BF7" w:rsidRPr="00D05F20" w:rsidRDefault="002D4BF7" w:rsidP="005C1E39">
            <w:pPr>
              <w:jc w:val="center"/>
            </w:pPr>
          </w:p>
        </w:tc>
        <w:tc>
          <w:tcPr>
            <w:tcW w:w="1560" w:type="dxa"/>
            <w:tcBorders>
              <w:top w:val="nil"/>
              <w:left w:val="nil"/>
              <w:bottom w:val="single" w:sz="4" w:space="0" w:color="auto"/>
              <w:right w:val="single" w:sz="4" w:space="0" w:color="auto"/>
            </w:tcBorders>
            <w:noWrap/>
            <w:vAlign w:val="center"/>
          </w:tcPr>
          <w:p w14:paraId="0E4ED5FA"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0173926B" w14:textId="77777777" w:rsidR="002D4BF7" w:rsidRPr="00D05F20" w:rsidRDefault="002D4BF7" w:rsidP="005C1E39">
            <w:pPr>
              <w:jc w:val="center"/>
            </w:pPr>
          </w:p>
        </w:tc>
        <w:tc>
          <w:tcPr>
            <w:tcW w:w="1985" w:type="dxa"/>
            <w:tcBorders>
              <w:top w:val="nil"/>
              <w:left w:val="nil"/>
              <w:bottom w:val="single" w:sz="4" w:space="0" w:color="auto"/>
              <w:right w:val="single" w:sz="4" w:space="0" w:color="auto"/>
            </w:tcBorders>
            <w:noWrap/>
            <w:vAlign w:val="center"/>
            <w:hideMark/>
          </w:tcPr>
          <w:p w14:paraId="49C4C7FF" w14:textId="77777777" w:rsidR="002D4BF7" w:rsidRPr="00D05F20" w:rsidRDefault="002D4BF7" w:rsidP="005C1E39">
            <w:pPr>
              <w:jc w:val="center"/>
              <w:rPr>
                <w:sz w:val="32"/>
                <w:szCs w:val="32"/>
              </w:rPr>
            </w:pPr>
            <w:r w:rsidRPr="00D05F20">
              <w:rPr>
                <w:sz w:val="32"/>
                <w:szCs w:val="32"/>
              </w:rPr>
              <w:t> </w:t>
            </w:r>
          </w:p>
        </w:tc>
      </w:tr>
      <w:tr w:rsidR="00C266B9" w:rsidRPr="00D05F20" w14:paraId="36B1BB3E" w14:textId="77777777" w:rsidTr="005C1E39">
        <w:trPr>
          <w:trHeight w:val="510"/>
        </w:trPr>
        <w:tc>
          <w:tcPr>
            <w:tcW w:w="720" w:type="dxa"/>
            <w:tcBorders>
              <w:top w:val="nil"/>
              <w:left w:val="single" w:sz="4" w:space="0" w:color="auto"/>
              <w:bottom w:val="single" w:sz="4" w:space="0" w:color="auto"/>
              <w:right w:val="single" w:sz="4" w:space="0" w:color="auto"/>
            </w:tcBorders>
            <w:noWrap/>
            <w:vAlign w:val="center"/>
            <w:hideMark/>
          </w:tcPr>
          <w:p w14:paraId="3B3822D0" w14:textId="77777777" w:rsidR="002D4BF7" w:rsidRPr="00D05F20" w:rsidRDefault="002D4BF7" w:rsidP="005C1E39">
            <w:pPr>
              <w:jc w:val="center"/>
            </w:pPr>
            <w:r w:rsidRPr="00D05F20">
              <w:t>2</w:t>
            </w:r>
          </w:p>
        </w:tc>
        <w:tc>
          <w:tcPr>
            <w:tcW w:w="2394" w:type="dxa"/>
            <w:tcBorders>
              <w:top w:val="nil"/>
              <w:left w:val="nil"/>
              <w:bottom w:val="single" w:sz="4" w:space="0" w:color="auto"/>
              <w:right w:val="single" w:sz="4" w:space="0" w:color="auto"/>
            </w:tcBorders>
            <w:noWrap/>
            <w:vAlign w:val="center"/>
          </w:tcPr>
          <w:p w14:paraId="739C5402"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4F4FD7BF"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4514A084" w14:textId="77777777" w:rsidR="002D4BF7" w:rsidRPr="00D05F20" w:rsidRDefault="002D4BF7" w:rsidP="005C1E39">
            <w:pPr>
              <w:jc w:val="center"/>
            </w:pPr>
          </w:p>
        </w:tc>
        <w:tc>
          <w:tcPr>
            <w:tcW w:w="996" w:type="dxa"/>
            <w:tcBorders>
              <w:top w:val="nil"/>
              <w:left w:val="nil"/>
              <w:bottom w:val="single" w:sz="4" w:space="0" w:color="auto"/>
              <w:right w:val="single" w:sz="4" w:space="0" w:color="auto"/>
            </w:tcBorders>
            <w:noWrap/>
            <w:vAlign w:val="center"/>
          </w:tcPr>
          <w:p w14:paraId="435EB188" w14:textId="77777777" w:rsidR="002D4BF7" w:rsidRPr="00D05F20" w:rsidRDefault="002D4BF7" w:rsidP="005C1E39">
            <w:pPr>
              <w:jc w:val="center"/>
            </w:pPr>
          </w:p>
        </w:tc>
        <w:tc>
          <w:tcPr>
            <w:tcW w:w="1697" w:type="dxa"/>
            <w:tcBorders>
              <w:top w:val="nil"/>
              <w:left w:val="nil"/>
              <w:bottom w:val="single" w:sz="4" w:space="0" w:color="auto"/>
              <w:right w:val="single" w:sz="4" w:space="0" w:color="auto"/>
            </w:tcBorders>
            <w:noWrap/>
            <w:vAlign w:val="center"/>
          </w:tcPr>
          <w:p w14:paraId="22CD967C" w14:textId="77777777" w:rsidR="002D4BF7" w:rsidRPr="00D05F20" w:rsidRDefault="002D4BF7" w:rsidP="005C1E39">
            <w:pPr>
              <w:jc w:val="center"/>
            </w:pPr>
          </w:p>
        </w:tc>
        <w:tc>
          <w:tcPr>
            <w:tcW w:w="1560" w:type="dxa"/>
            <w:tcBorders>
              <w:top w:val="nil"/>
              <w:left w:val="nil"/>
              <w:bottom w:val="single" w:sz="4" w:space="0" w:color="auto"/>
              <w:right w:val="single" w:sz="4" w:space="0" w:color="auto"/>
            </w:tcBorders>
            <w:noWrap/>
            <w:vAlign w:val="center"/>
          </w:tcPr>
          <w:p w14:paraId="4412D1FD"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210EA091" w14:textId="77777777" w:rsidR="002D4BF7" w:rsidRPr="00D05F20" w:rsidRDefault="002D4BF7" w:rsidP="005C1E39">
            <w:pPr>
              <w:jc w:val="center"/>
            </w:pPr>
          </w:p>
        </w:tc>
        <w:tc>
          <w:tcPr>
            <w:tcW w:w="1985" w:type="dxa"/>
            <w:tcBorders>
              <w:top w:val="nil"/>
              <w:left w:val="nil"/>
              <w:bottom w:val="single" w:sz="4" w:space="0" w:color="auto"/>
              <w:right w:val="single" w:sz="4" w:space="0" w:color="auto"/>
            </w:tcBorders>
            <w:noWrap/>
            <w:vAlign w:val="center"/>
            <w:hideMark/>
          </w:tcPr>
          <w:p w14:paraId="4932A35B" w14:textId="77777777" w:rsidR="002D4BF7" w:rsidRPr="00D05F20" w:rsidRDefault="002D4BF7" w:rsidP="005C1E39">
            <w:pPr>
              <w:jc w:val="center"/>
              <w:rPr>
                <w:sz w:val="32"/>
                <w:szCs w:val="32"/>
              </w:rPr>
            </w:pPr>
            <w:r w:rsidRPr="00D05F20">
              <w:rPr>
                <w:sz w:val="32"/>
                <w:szCs w:val="32"/>
              </w:rPr>
              <w:t> </w:t>
            </w:r>
          </w:p>
        </w:tc>
      </w:tr>
      <w:tr w:rsidR="00C266B9" w:rsidRPr="00D05F20" w14:paraId="358178C6" w14:textId="77777777" w:rsidTr="005C1E39">
        <w:trPr>
          <w:trHeight w:val="510"/>
        </w:trPr>
        <w:tc>
          <w:tcPr>
            <w:tcW w:w="720" w:type="dxa"/>
            <w:tcBorders>
              <w:top w:val="nil"/>
              <w:left w:val="single" w:sz="4" w:space="0" w:color="auto"/>
              <w:bottom w:val="single" w:sz="4" w:space="0" w:color="auto"/>
              <w:right w:val="single" w:sz="4" w:space="0" w:color="auto"/>
            </w:tcBorders>
            <w:noWrap/>
            <w:vAlign w:val="center"/>
            <w:hideMark/>
          </w:tcPr>
          <w:p w14:paraId="5B69038D" w14:textId="77777777" w:rsidR="002D4BF7" w:rsidRPr="00D05F20" w:rsidRDefault="002D4BF7" w:rsidP="005C1E39">
            <w:pPr>
              <w:jc w:val="center"/>
            </w:pPr>
            <w:r w:rsidRPr="00D05F20">
              <w:t>3</w:t>
            </w:r>
          </w:p>
        </w:tc>
        <w:tc>
          <w:tcPr>
            <w:tcW w:w="2394" w:type="dxa"/>
            <w:tcBorders>
              <w:top w:val="nil"/>
              <w:left w:val="nil"/>
              <w:bottom w:val="single" w:sz="4" w:space="0" w:color="auto"/>
              <w:right w:val="single" w:sz="4" w:space="0" w:color="auto"/>
            </w:tcBorders>
            <w:noWrap/>
            <w:vAlign w:val="center"/>
          </w:tcPr>
          <w:p w14:paraId="66BA23BE"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0DFA22F8"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501C29A2" w14:textId="77777777" w:rsidR="002D4BF7" w:rsidRPr="00D05F20" w:rsidRDefault="002D4BF7" w:rsidP="005C1E39">
            <w:pPr>
              <w:jc w:val="center"/>
            </w:pPr>
          </w:p>
        </w:tc>
        <w:tc>
          <w:tcPr>
            <w:tcW w:w="996" w:type="dxa"/>
            <w:tcBorders>
              <w:top w:val="nil"/>
              <w:left w:val="nil"/>
              <w:bottom w:val="single" w:sz="4" w:space="0" w:color="auto"/>
              <w:right w:val="single" w:sz="4" w:space="0" w:color="auto"/>
            </w:tcBorders>
            <w:noWrap/>
            <w:vAlign w:val="center"/>
          </w:tcPr>
          <w:p w14:paraId="637605C4" w14:textId="77777777" w:rsidR="002D4BF7" w:rsidRPr="00D05F20" w:rsidRDefault="002D4BF7" w:rsidP="005C1E39">
            <w:pPr>
              <w:jc w:val="center"/>
            </w:pPr>
          </w:p>
        </w:tc>
        <w:tc>
          <w:tcPr>
            <w:tcW w:w="1697" w:type="dxa"/>
            <w:tcBorders>
              <w:top w:val="nil"/>
              <w:left w:val="nil"/>
              <w:bottom w:val="single" w:sz="4" w:space="0" w:color="auto"/>
              <w:right w:val="single" w:sz="4" w:space="0" w:color="auto"/>
            </w:tcBorders>
            <w:noWrap/>
            <w:vAlign w:val="center"/>
          </w:tcPr>
          <w:p w14:paraId="41C808D8" w14:textId="77777777" w:rsidR="002D4BF7" w:rsidRPr="00D05F20" w:rsidRDefault="002D4BF7" w:rsidP="005C1E39">
            <w:pPr>
              <w:jc w:val="center"/>
            </w:pPr>
          </w:p>
        </w:tc>
        <w:tc>
          <w:tcPr>
            <w:tcW w:w="1560" w:type="dxa"/>
            <w:tcBorders>
              <w:top w:val="nil"/>
              <w:left w:val="nil"/>
              <w:bottom w:val="single" w:sz="4" w:space="0" w:color="auto"/>
              <w:right w:val="single" w:sz="4" w:space="0" w:color="auto"/>
            </w:tcBorders>
            <w:noWrap/>
            <w:vAlign w:val="center"/>
          </w:tcPr>
          <w:p w14:paraId="32081BBD"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7C1CF042" w14:textId="77777777" w:rsidR="002D4BF7" w:rsidRPr="00D05F20" w:rsidRDefault="002D4BF7" w:rsidP="005C1E39">
            <w:pPr>
              <w:jc w:val="center"/>
            </w:pPr>
          </w:p>
        </w:tc>
        <w:tc>
          <w:tcPr>
            <w:tcW w:w="1985" w:type="dxa"/>
            <w:tcBorders>
              <w:top w:val="nil"/>
              <w:left w:val="nil"/>
              <w:bottom w:val="single" w:sz="4" w:space="0" w:color="auto"/>
              <w:right w:val="single" w:sz="4" w:space="0" w:color="auto"/>
            </w:tcBorders>
            <w:noWrap/>
            <w:vAlign w:val="center"/>
            <w:hideMark/>
          </w:tcPr>
          <w:p w14:paraId="7D3A0291" w14:textId="77777777" w:rsidR="002D4BF7" w:rsidRPr="00D05F20" w:rsidRDefault="002D4BF7" w:rsidP="005C1E39">
            <w:pPr>
              <w:jc w:val="center"/>
              <w:rPr>
                <w:sz w:val="32"/>
                <w:szCs w:val="32"/>
              </w:rPr>
            </w:pPr>
            <w:r w:rsidRPr="00D05F20">
              <w:rPr>
                <w:sz w:val="32"/>
                <w:szCs w:val="32"/>
              </w:rPr>
              <w:t> </w:t>
            </w:r>
          </w:p>
        </w:tc>
      </w:tr>
      <w:tr w:rsidR="00C266B9" w:rsidRPr="00D05F20" w14:paraId="7B45F5EA" w14:textId="77777777" w:rsidTr="005C1E39">
        <w:trPr>
          <w:trHeight w:val="510"/>
        </w:trPr>
        <w:tc>
          <w:tcPr>
            <w:tcW w:w="720" w:type="dxa"/>
            <w:tcBorders>
              <w:top w:val="nil"/>
              <w:left w:val="single" w:sz="4" w:space="0" w:color="auto"/>
              <w:bottom w:val="single" w:sz="4" w:space="0" w:color="auto"/>
              <w:right w:val="single" w:sz="4" w:space="0" w:color="auto"/>
            </w:tcBorders>
            <w:noWrap/>
            <w:vAlign w:val="center"/>
            <w:hideMark/>
          </w:tcPr>
          <w:p w14:paraId="430326C3" w14:textId="77777777" w:rsidR="002D4BF7" w:rsidRPr="00D05F20" w:rsidRDefault="002D4BF7" w:rsidP="005C1E39">
            <w:pPr>
              <w:jc w:val="center"/>
            </w:pPr>
            <w:r w:rsidRPr="00D05F20">
              <w:t>4</w:t>
            </w:r>
          </w:p>
        </w:tc>
        <w:tc>
          <w:tcPr>
            <w:tcW w:w="2394" w:type="dxa"/>
            <w:tcBorders>
              <w:top w:val="nil"/>
              <w:left w:val="nil"/>
              <w:bottom w:val="single" w:sz="4" w:space="0" w:color="auto"/>
              <w:right w:val="single" w:sz="4" w:space="0" w:color="auto"/>
            </w:tcBorders>
            <w:noWrap/>
            <w:vAlign w:val="center"/>
          </w:tcPr>
          <w:p w14:paraId="6AF2D0B8" w14:textId="77777777" w:rsidR="002D4BF7" w:rsidRPr="00D05F20" w:rsidRDefault="002D4BF7" w:rsidP="005C1E39">
            <w:pPr>
              <w:jc w:val="center"/>
            </w:pPr>
          </w:p>
        </w:tc>
        <w:tc>
          <w:tcPr>
            <w:tcW w:w="1276" w:type="dxa"/>
            <w:tcBorders>
              <w:top w:val="nil"/>
              <w:left w:val="nil"/>
              <w:bottom w:val="single" w:sz="4" w:space="0" w:color="auto"/>
              <w:right w:val="single" w:sz="4" w:space="0" w:color="auto"/>
            </w:tcBorders>
            <w:noWrap/>
            <w:vAlign w:val="center"/>
          </w:tcPr>
          <w:p w14:paraId="003E006F"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65A350DA" w14:textId="77777777" w:rsidR="002D4BF7" w:rsidRPr="00D05F20" w:rsidRDefault="002D4BF7" w:rsidP="005C1E39">
            <w:pPr>
              <w:jc w:val="center"/>
            </w:pPr>
          </w:p>
        </w:tc>
        <w:tc>
          <w:tcPr>
            <w:tcW w:w="996" w:type="dxa"/>
            <w:tcBorders>
              <w:top w:val="nil"/>
              <w:left w:val="nil"/>
              <w:bottom w:val="single" w:sz="4" w:space="0" w:color="auto"/>
              <w:right w:val="single" w:sz="4" w:space="0" w:color="auto"/>
            </w:tcBorders>
            <w:noWrap/>
            <w:vAlign w:val="center"/>
          </w:tcPr>
          <w:p w14:paraId="4561B3AE" w14:textId="77777777" w:rsidR="002D4BF7" w:rsidRPr="00D05F20" w:rsidRDefault="002D4BF7" w:rsidP="005C1E39">
            <w:pPr>
              <w:jc w:val="center"/>
            </w:pPr>
          </w:p>
        </w:tc>
        <w:tc>
          <w:tcPr>
            <w:tcW w:w="1697" w:type="dxa"/>
            <w:tcBorders>
              <w:top w:val="nil"/>
              <w:left w:val="nil"/>
              <w:bottom w:val="single" w:sz="4" w:space="0" w:color="auto"/>
              <w:right w:val="single" w:sz="4" w:space="0" w:color="auto"/>
            </w:tcBorders>
            <w:noWrap/>
            <w:vAlign w:val="center"/>
          </w:tcPr>
          <w:p w14:paraId="5037056F" w14:textId="77777777" w:rsidR="002D4BF7" w:rsidRPr="00D05F20" w:rsidRDefault="002D4BF7" w:rsidP="005C1E39">
            <w:pPr>
              <w:jc w:val="center"/>
            </w:pPr>
          </w:p>
        </w:tc>
        <w:tc>
          <w:tcPr>
            <w:tcW w:w="1560" w:type="dxa"/>
            <w:tcBorders>
              <w:top w:val="nil"/>
              <w:left w:val="nil"/>
              <w:bottom w:val="single" w:sz="4" w:space="0" w:color="auto"/>
              <w:right w:val="single" w:sz="4" w:space="0" w:color="auto"/>
            </w:tcBorders>
            <w:noWrap/>
            <w:vAlign w:val="center"/>
          </w:tcPr>
          <w:p w14:paraId="69D84A63" w14:textId="77777777" w:rsidR="002D4BF7" w:rsidRPr="00D05F20" w:rsidRDefault="002D4BF7" w:rsidP="005C1E39">
            <w:pPr>
              <w:jc w:val="center"/>
            </w:pPr>
          </w:p>
        </w:tc>
        <w:tc>
          <w:tcPr>
            <w:tcW w:w="1984" w:type="dxa"/>
            <w:tcBorders>
              <w:top w:val="nil"/>
              <w:left w:val="nil"/>
              <w:bottom w:val="single" w:sz="4" w:space="0" w:color="auto"/>
              <w:right w:val="single" w:sz="4" w:space="0" w:color="auto"/>
            </w:tcBorders>
            <w:noWrap/>
            <w:vAlign w:val="center"/>
          </w:tcPr>
          <w:p w14:paraId="29AABAB7" w14:textId="77777777" w:rsidR="002D4BF7" w:rsidRPr="00D05F20" w:rsidRDefault="002D4BF7" w:rsidP="005C1E39">
            <w:pPr>
              <w:jc w:val="center"/>
            </w:pPr>
          </w:p>
        </w:tc>
        <w:tc>
          <w:tcPr>
            <w:tcW w:w="1985" w:type="dxa"/>
            <w:tcBorders>
              <w:top w:val="nil"/>
              <w:left w:val="nil"/>
              <w:bottom w:val="single" w:sz="4" w:space="0" w:color="auto"/>
              <w:right w:val="single" w:sz="4" w:space="0" w:color="auto"/>
            </w:tcBorders>
            <w:noWrap/>
            <w:vAlign w:val="center"/>
            <w:hideMark/>
          </w:tcPr>
          <w:p w14:paraId="15C9D6E6" w14:textId="77777777" w:rsidR="002D4BF7" w:rsidRPr="00D05F20" w:rsidRDefault="002D4BF7" w:rsidP="005C1E39">
            <w:pPr>
              <w:jc w:val="center"/>
              <w:rPr>
                <w:sz w:val="32"/>
                <w:szCs w:val="32"/>
              </w:rPr>
            </w:pPr>
            <w:r w:rsidRPr="00D05F20">
              <w:rPr>
                <w:sz w:val="32"/>
                <w:szCs w:val="32"/>
              </w:rPr>
              <w:t> </w:t>
            </w:r>
          </w:p>
        </w:tc>
      </w:tr>
    </w:tbl>
    <w:p w14:paraId="45F81356" w14:textId="77777777" w:rsidR="002D4BF7" w:rsidRPr="00D05F20" w:rsidRDefault="002D4BF7" w:rsidP="002D4BF7">
      <w:pPr>
        <w:spacing w:before="60"/>
        <w:jc w:val="both"/>
        <w:rPr>
          <w:sz w:val="28"/>
          <w:szCs w:val="28"/>
        </w:rPr>
      </w:pPr>
      <w:r w:rsidRPr="00D05F20">
        <w:rPr>
          <w:sz w:val="28"/>
          <w:szCs w:val="28"/>
        </w:rPr>
        <w:tab/>
      </w:r>
    </w:p>
    <w:p w14:paraId="590A917F" w14:textId="77777777" w:rsidR="002D4BF7" w:rsidRPr="00D05F20" w:rsidRDefault="002D4BF7" w:rsidP="002D4BF7">
      <w:pPr>
        <w:spacing w:before="60"/>
        <w:jc w:val="both"/>
        <w:rPr>
          <w:bCs/>
          <w:sz w:val="28"/>
          <w:szCs w:val="28"/>
        </w:rPr>
      </w:pPr>
      <w:r w:rsidRPr="00D05F20">
        <w:rPr>
          <w:bCs/>
          <w:sz w:val="28"/>
          <w:szCs w:val="28"/>
        </w:rPr>
        <w:t xml:space="preserve">Note: </w:t>
      </w:r>
      <w:r w:rsidRPr="00D05F20">
        <w:rPr>
          <w:bCs/>
          <w:sz w:val="28"/>
          <w:szCs w:val="28"/>
        </w:rPr>
        <w:tab/>
        <w:t>……………………………………………………………………………………………………………………</w:t>
      </w:r>
    </w:p>
    <w:p w14:paraId="057CAB61" w14:textId="77777777" w:rsidR="002D4BF7" w:rsidRPr="00D05F20" w:rsidRDefault="002D4BF7" w:rsidP="002D4BF7">
      <w:pPr>
        <w:spacing w:before="60"/>
        <w:jc w:val="both"/>
        <w:rPr>
          <w:bCs/>
          <w:sz w:val="28"/>
          <w:szCs w:val="28"/>
        </w:rPr>
      </w:pPr>
      <w:r w:rsidRPr="00D05F20">
        <w:rPr>
          <w:bCs/>
          <w:sz w:val="28"/>
          <w:szCs w:val="28"/>
        </w:rPr>
        <w:tab/>
      </w:r>
      <w:r w:rsidRPr="00D05F20">
        <w:rPr>
          <w:bCs/>
          <w:sz w:val="28"/>
          <w:szCs w:val="28"/>
        </w:rPr>
        <w:tab/>
        <w:t>……………………………………………………………………………………………………………………</w:t>
      </w:r>
    </w:p>
    <w:p w14:paraId="1AC74D7B" w14:textId="77777777" w:rsidR="002D4BF7" w:rsidRPr="00D05F20" w:rsidRDefault="002D4BF7" w:rsidP="002D4BF7">
      <w:pPr>
        <w:spacing w:before="60"/>
        <w:jc w:val="both"/>
        <w:rPr>
          <w:sz w:val="28"/>
          <w:szCs w:val="28"/>
        </w:rPr>
      </w:pPr>
    </w:p>
    <w:tbl>
      <w:tblPr>
        <w:tblW w:w="14657" w:type="dxa"/>
        <w:tblLook w:val="04A0" w:firstRow="1" w:lastRow="0" w:firstColumn="1" w:lastColumn="0" w:noHBand="0" w:noVBand="1"/>
      </w:tblPr>
      <w:tblGrid>
        <w:gridCol w:w="4882"/>
        <w:gridCol w:w="4778"/>
        <w:gridCol w:w="4997"/>
      </w:tblGrid>
      <w:tr w:rsidR="002D4BF7" w:rsidRPr="00F046EE" w14:paraId="0D16AC66" w14:textId="77777777" w:rsidTr="005C1E39">
        <w:trPr>
          <w:trHeight w:val="1398"/>
        </w:trPr>
        <w:tc>
          <w:tcPr>
            <w:tcW w:w="4882" w:type="dxa"/>
          </w:tcPr>
          <w:p w14:paraId="6AF425B9" w14:textId="77777777" w:rsidR="002D4BF7" w:rsidRPr="00D05F20" w:rsidRDefault="002D4BF7" w:rsidP="005C1E39">
            <w:pPr>
              <w:jc w:val="both"/>
              <w:rPr>
                <w:b/>
                <w:bCs/>
                <w:kern w:val="32"/>
                <w:szCs w:val="28"/>
              </w:rPr>
            </w:pPr>
            <w:r w:rsidRPr="00D05F20">
              <w:rPr>
                <w:b/>
                <w:bCs/>
                <w:kern w:val="32"/>
                <w:szCs w:val="28"/>
              </w:rPr>
              <w:t>Recipients:</w:t>
            </w:r>
          </w:p>
          <w:p w14:paraId="33581355" w14:textId="77777777" w:rsidR="002D4BF7" w:rsidRPr="00D05F20" w:rsidRDefault="002D4BF7" w:rsidP="005C1E39">
            <w:pPr>
              <w:jc w:val="both"/>
              <w:rPr>
                <w:b/>
                <w:bCs/>
                <w:kern w:val="32"/>
                <w:szCs w:val="28"/>
              </w:rPr>
            </w:pPr>
            <w:r w:rsidRPr="00D05F20">
              <w:rPr>
                <w:bCs/>
                <w:kern w:val="32"/>
                <w:sz w:val="22"/>
                <w:szCs w:val="22"/>
              </w:rPr>
              <w:t xml:space="preserve">- </w:t>
            </w:r>
          </w:p>
        </w:tc>
        <w:tc>
          <w:tcPr>
            <w:tcW w:w="4778" w:type="dxa"/>
          </w:tcPr>
          <w:p w14:paraId="54EA77B9" w14:textId="77777777" w:rsidR="002D4BF7" w:rsidRPr="00D05F20" w:rsidRDefault="002D4BF7" w:rsidP="005C1E39">
            <w:pPr>
              <w:rPr>
                <w:b/>
                <w:bCs/>
                <w:kern w:val="32"/>
                <w:szCs w:val="28"/>
              </w:rPr>
            </w:pPr>
            <w:r w:rsidRPr="00D05F20">
              <w:rPr>
                <w:b/>
                <w:bCs/>
                <w:kern w:val="32"/>
                <w:szCs w:val="28"/>
              </w:rPr>
              <w:t xml:space="preserve">     APPROVAL</w:t>
            </w:r>
          </w:p>
        </w:tc>
        <w:tc>
          <w:tcPr>
            <w:tcW w:w="4997" w:type="dxa"/>
          </w:tcPr>
          <w:p w14:paraId="41FFD7DD" w14:textId="77777777" w:rsidR="002D4BF7" w:rsidRPr="00F046EE" w:rsidRDefault="002D4BF7" w:rsidP="005C1E39">
            <w:pPr>
              <w:jc w:val="center"/>
              <w:rPr>
                <w:b/>
                <w:bCs/>
                <w:kern w:val="32"/>
                <w:szCs w:val="28"/>
              </w:rPr>
            </w:pPr>
            <w:r w:rsidRPr="00D05F20">
              <w:rPr>
                <w:b/>
                <w:bCs/>
                <w:kern w:val="32"/>
                <w:szCs w:val="28"/>
              </w:rPr>
              <w:t>ESTABLISHED BY</w:t>
            </w:r>
          </w:p>
          <w:p w14:paraId="0F090318" w14:textId="77777777" w:rsidR="002D4BF7" w:rsidRPr="00F046EE" w:rsidRDefault="002D4BF7" w:rsidP="005C1E39">
            <w:pPr>
              <w:jc w:val="both"/>
              <w:rPr>
                <w:b/>
                <w:bCs/>
                <w:kern w:val="32"/>
                <w:szCs w:val="28"/>
              </w:rPr>
            </w:pPr>
          </w:p>
          <w:p w14:paraId="67C85FF8" w14:textId="77777777" w:rsidR="002D4BF7" w:rsidRPr="00F046EE" w:rsidRDefault="002D4BF7" w:rsidP="005C1E39">
            <w:pPr>
              <w:jc w:val="both"/>
              <w:rPr>
                <w:b/>
                <w:bCs/>
                <w:kern w:val="32"/>
                <w:szCs w:val="28"/>
              </w:rPr>
            </w:pPr>
          </w:p>
        </w:tc>
      </w:tr>
    </w:tbl>
    <w:p w14:paraId="12FDAF0C" w14:textId="77777777" w:rsidR="00B36404" w:rsidRPr="00F046EE" w:rsidRDefault="00B36404" w:rsidP="008950FC">
      <w:pPr>
        <w:pStyle w:val="BodyText"/>
        <w:widowControl w:val="0"/>
        <w:spacing w:before="120" w:after="120" w:line="264" w:lineRule="auto"/>
        <w:ind w:right="-563" w:firstLine="284"/>
        <w:rPr>
          <w:b/>
          <w:i w:val="0"/>
          <w:sz w:val="26"/>
          <w:szCs w:val="26"/>
        </w:rPr>
      </w:pPr>
    </w:p>
    <w:sectPr w:rsidR="00B36404" w:rsidRPr="00F046EE" w:rsidSect="00200567">
      <w:headerReference w:type="default" r:id="rId35"/>
      <w:footerReference w:type="default" r:id="rId36"/>
      <w:headerReference w:type="first" r:id="rId37"/>
      <w:endnotePr>
        <w:numFmt w:val="decimal"/>
      </w:endnotePr>
      <w:pgSz w:w="16834" w:h="11909" w:orient="landscape" w:code="9"/>
      <w:pgMar w:top="1140" w:right="1140" w:bottom="1701" w:left="11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21B24" w14:textId="77777777" w:rsidR="009663AD" w:rsidRDefault="009663AD">
      <w:r>
        <w:separator/>
      </w:r>
    </w:p>
  </w:endnote>
  <w:endnote w:type="continuationSeparator" w:id="0">
    <w:p w14:paraId="27B37329" w14:textId="77777777" w:rsidR="009663AD" w:rsidRDefault="009663AD">
      <w:r>
        <w:continuationSeparator/>
      </w:r>
    </w:p>
  </w:endnote>
  <w:endnote w:type="continuationNotice" w:id="1">
    <w:p w14:paraId="351FCB09" w14:textId="77777777" w:rsidR="009663AD" w:rsidRDefault="00966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ordiaUPC">
    <w:charset w:val="DE"/>
    <w:family w:val="swiss"/>
    <w:pitch w:val="variable"/>
    <w:sig w:usb0="81000003" w:usb1="00000000" w:usb2="00000000" w:usb3="00000000" w:csb0="0001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mdITC Bk BT">
    <w:altName w:val="Times New Roman"/>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BatangChe">
    <w:charset w:val="81"/>
    <w:family w:val="modern"/>
    <w:pitch w:val="fixed"/>
    <w:sig w:usb0="B00002AF" w:usb1="69D77CFB" w:usb2="00000030" w:usb3="00000000" w:csb0="0008009F" w:csb1="00000000"/>
  </w:font>
  <w:font w:name="Times-Roman">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230987"/>
      <w:docPartObj>
        <w:docPartGallery w:val="Page Numbers (Bottom of Page)"/>
        <w:docPartUnique/>
      </w:docPartObj>
    </w:sdtPr>
    <w:sdtEndPr>
      <w:rPr>
        <w:noProof/>
      </w:rPr>
    </w:sdtEndPr>
    <w:sdtContent>
      <w:p w14:paraId="2FE7917B" w14:textId="77777777" w:rsidR="008C3537" w:rsidRDefault="008C3537">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1C4FAD7" w14:textId="77777777" w:rsidR="008C3537" w:rsidRDefault="008C3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0F43" w14:textId="21B86D00" w:rsidR="008C3537" w:rsidRPr="00D24BAB" w:rsidRDefault="008C3537" w:rsidP="005A3855">
    <w:pPr>
      <w:pStyle w:val="Footer"/>
      <w:pBdr>
        <w:top w:val="single" w:sz="4" w:space="1" w:color="auto"/>
      </w:pBdr>
      <w:rPr>
        <w:i/>
        <w:sz w:val="22"/>
        <w:szCs w:val="22"/>
      </w:rPr>
    </w:pPr>
    <w:r w:rsidRPr="00D24BAB">
      <w:rPr>
        <w:i/>
        <w:sz w:val="22"/>
        <w:szCs w:val="22"/>
      </w:rPr>
      <w:t xml:space="preserve">Coal Supply Agreement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52E42" w14:textId="77777777" w:rsidR="009663AD" w:rsidRDefault="009663AD">
      <w:r>
        <w:separator/>
      </w:r>
    </w:p>
  </w:footnote>
  <w:footnote w:type="continuationSeparator" w:id="0">
    <w:p w14:paraId="5817D3C7" w14:textId="77777777" w:rsidR="009663AD" w:rsidRDefault="009663AD">
      <w:r>
        <w:continuationSeparator/>
      </w:r>
    </w:p>
  </w:footnote>
  <w:footnote w:type="continuationNotice" w:id="1">
    <w:p w14:paraId="011F884A" w14:textId="77777777" w:rsidR="009663AD" w:rsidRDefault="009663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238527"/>
      <w:docPartObj>
        <w:docPartGallery w:val="Page Numbers (Top of Page)"/>
        <w:docPartUnique/>
      </w:docPartObj>
    </w:sdtPr>
    <w:sdtEndPr>
      <w:rPr>
        <w:noProof/>
      </w:rPr>
    </w:sdtEndPr>
    <w:sdtContent>
      <w:p w14:paraId="39F5747E" w14:textId="09FB678B" w:rsidR="008C3537" w:rsidRDefault="008C3537">
        <w:pPr>
          <w:pStyle w:val="Header"/>
          <w:jc w:val="center"/>
        </w:pPr>
        <w:r>
          <w:fldChar w:fldCharType="begin"/>
        </w:r>
        <w:r>
          <w:instrText xml:space="preserve"> PAGE   \* MERGEFORMAT </w:instrText>
        </w:r>
        <w:r>
          <w:fldChar w:fldCharType="separate"/>
        </w:r>
        <w:r w:rsidR="000339DE">
          <w:rPr>
            <w:noProof/>
          </w:rPr>
          <w:t>126</w:t>
        </w:r>
        <w:r>
          <w:rPr>
            <w:noProof/>
          </w:rPr>
          <w:fldChar w:fldCharType="end"/>
        </w:r>
      </w:p>
    </w:sdtContent>
  </w:sdt>
  <w:p w14:paraId="1882D666" w14:textId="77777777" w:rsidR="008C3537" w:rsidRDefault="008C35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2798" w14:textId="77777777" w:rsidR="008C3537" w:rsidRDefault="008C3537">
    <w:pPr>
      <w:pStyle w:val="Header"/>
      <w:jc w:val="center"/>
    </w:pPr>
  </w:p>
  <w:p w14:paraId="242AB8E1" w14:textId="77777777" w:rsidR="008C3537" w:rsidRDefault="008C3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F3A5" w14:textId="77777777" w:rsidR="008C3537" w:rsidRDefault="008C35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854111"/>
      <w:docPartObj>
        <w:docPartGallery w:val="Page Numbers (Top of Page)"/>
        <w:docPartUnique/>
      </w:docPartObj>
    </w:sdtPr>
    <w:sdtEndPr>
      <w:rPr>
        <w:noProof/>
      </w:rPr>
    </w:sdtEndPr>
    <w:sdtContent>
      <w:p w14:paraId="4EE4C026" w14:textId="02D35E8A" w:rsidR="008C3537" w:rsidRDefault="008C3537">
        <w:pPr>
          <w:pStyle w:val="Header"/>
          <w:jc w:val="center"/>
        </w:pPr>
        <w:r>
          <w:fldChar w:fldCharType="begin"/>
        </w:r>
        <w:r>
          <w:instrText xml:space="preserve"> PAGE   \* MERGEFORMAT </w:instrText>
        </w:r>
        <w:r>
          <w:fldChar w:fldCharType="separate"/>
        </w:r>
        <w:r w:rsidR="002C7698">
          <w:rPr>
            <w:noProof/>
          </w:rPr>
          <w:t>148</w:t>
        </w:r>
        <w:r>
          <w:rPr>
            <w:noProof/>
          </w:rPr>
          <w:fldChar w:fldCharType="end"/>
        </w:r>
      </w:p>
    </w:sdtContent>
  </w:sdt>
  <w:p w14:paraId="7C67A4EA" w14:textId="77777777" w:rsidR="008C3537" w:rsidRPr="00804C5D" w:rsidRDefault="008C3537" w:rsidP="003C6B6E">
    <w:pPr>
      <w:pStyle w:val="Header"/>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908CB" w14:textId="77777777" w:rsidR="008C3537" w:rsidRDefault="008C3537" w:rsidP="003C6B6E">
    <w:pPr>
      <w:pStyle w:val="Header"/>
      <w:pBdr>
        <w:bottom w:val="single" w:sz="4" w:space="1" w:color="auto"/>
      </w:pBdr>
      <w:tabs>
        <w:tab w:val="clear" w:pos="4320"/>
      </w:tabs>
      <w:rPr>
        <w:rStyle w:val="PageNumber"/>
        <w:noProof/>
      </w:rPr>
    </w:pPr>
    <w:r>
      <w:rPr>
        <w:rStyle w:val="PageNumber"/>
        <w:noProof/>
      </w:rPr>
      <w:t>EVNGENCO1</w:t>
    </w:r>
    <w:r>
      <w:rPr>
        <w:rStyle w:val="PageNumber"/>
        <w:noProof/>
      </w:rPr>
      <w:tab/>
      <w:t>2x600 MW Duyen Hai 3 TPP</w:t>
    </w:r>
  </w:p>
  <w:p w14:paraId="171317C9" w14:textId="6C6A0DC1" w:rsidR="008C3537" w:rsidRDefault="008C3537" w:rsidP="003C6B6E">
    <w:pPr>
      <w:pStyle w:val="Header"/>
      <w:pBdr>
        <w:bottom w:val="single" w:sz="4" w:space="1" w:color="auto"/>
      </w:pBdr>
      <w:tabs>
        <w:tab w:val="clear" w:pos="4320"/>
      </w:tabs>
      <w:rPr>
        <w:rStyle w:val="PageNumber"/>
        <w:noProof/>
      </w:rPr>
    </w:pPr>
    <w:r>
      <w:rPr>
        <w:rStyle w:val="PageNumber"/>
        <w:noProof/>
      </w:rPr>
      <w:t>PECC3</w:t>
    </w:r>
    <w:r>
      <w:rPr>
        <w:rStyle w:val="PageNumber"/>
        <w:noProof/>
      </w:rPr>
      <w:tab/>
      <w:t>Section V. Agreement Forms</w:t>
    </w:r>
  </w:p>
  <w:p w14:paraId="52842ACC" w14:textId="77777777" w:rsidR="008C3537" w:rsidRDefault="008C3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9E288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46260"/>
    <w:multiLevelType w:val="multilevel"/>
    <w:tmpl w:val="A4829288"/>
    <w:lvl w:ilvl="0">
      <w:start w:val="1"/>
      <w:numFmt w:val="bullet"/>
      <w:lvlText w:val="-"/>
      <w:lvlJc w:val="left"/>
      <w:pPr>
        <w:ind w:left="1080" w:hanging="360"/>
      </w:pPr>
      <w:rPr>
        <w:rFonts w:ascii="Times New Roman" w:eastAsia="Times New Roman" w:hAnsi="Times New Roman" w:cs="Times New Roman"/>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2C61709"/>
    <w:multiLevelType w:val="hybridMultilevel"/>
    <w:tmpl w:val="DADA5938"/>
    <w:lvl w:ilvl="0" w:tplc="44D044DA">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4" w15:restartNumberingAfterBreak="0">
    <w:nsid w:val="05496B44"/>
    <w:multiLevelType w:val="hybridMultilevel"/>
    <w:tmpl w:val="CD1EB168"/>
    <w:lvl w:ilvl="0" w:tplc="2262878C">
      <w:start w:val="1"/>
      <w:numFmt w:val="lowerRoman"/>
      <w:lvlText w:val="%1."/>
      <w:lvlJc w:val="left"/>
      <w:pPr>
        <w:ind w:left="1996" w:hanging="720"/>
      </w:pPr>
      <w:rPr>
        <w:rFonts w:hint="default"/>
        <w:strike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05F367FF"/>
    <w:multiLevelType w:val="hybridMultilevel"/>
    <w:tmpl w:val="14067F8E"/>
    <w:lvl w:ilvl="0" w:tplc="070812CC">
      <w:start w:val="1"/>
      <w:numFmt w:val="lowerRoman"/>
      <w:lvlText w:val="%1)"/>
      <w:lvlJc w:val="left"/>
      <w:pPr>
        <w:ind w:left="1260" w:hanging="360"/>
      </w:pPr>
      <w:rPr>
        <w:rFonts w:ascii="Times New Roman" w:eastAsia="Times New Roman" w:hAnsi="Times New Roman" w:cs="Times New Roman"/>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7644ABE"/>
    <w:multiLevelType w:val="hybridMultilevel"/>
    <w:tmpl w:val="D8C80BA2"/>
    <w:lvl w:ilvl="0" w:tplc="B3BA7752">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9F7097E"/>
    <w:multiLevelType w:val="hybridMultilevel"/>
    <w:tmpl w:val="42865B20"/>
    <w:lvl w:ilvl="0" w:tplc="65D2C71A">
      <w:start w:val="1"/>
      <w:numFmt w:val="lowerLetter"/>
      <w:lvlText w:val="%1)"/>
      <w:lvlJc w:val="left"/>
      <w:pPr>
        <w:ind w:left="1353" w:hanging="360"/>
      </w:pPr>
      <w:rPr>
        <w:rFonts w:hint="default"/>
        <w:color w:val="auto"/>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 w15:restartNumberingAfterBreak="0">
    <w:nsid w:val="0A4D6560"/>
    <w:multiLevelType w:val="hybridMultilevel"/>
    <w:tmpl w:val="DC346C7A"/>
    <w:lvl w:ilvl="0" w:tplc="8F66DC0A">
      <w:start w:val="2"/>
      <w:numFmt w:val="bullet"/>
      <w:pStyle w:val="TOC7"/>
      <w:lvlText w:val="-"/>
      <w:lvlJc w:val="left"/>
      <w:pPr>
        <w:ind w:left="720" w:hanging="360"/>
      </w:pPr>
      <w:rPr>
        <w:rFonts w:ascii="CordiaUPC" w:eastAsia="Times New Roman" w:hAnsi="CordiaUP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1628F"/>
    <w:multiLevelType w:val="hybridMultilevel"/>
    <w:tmpl w:val="737A9060"/>
    <w:lvl w:ilvl="0" w:tplc="A218F9B6">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0" w15:restartNumberingAfterBreak="0">
    <w:nsid w:val="0EE33FA9"/>
    <w:multiLevelType w:val="hybridMultilevel"/>
    <w:tmpl w:val="5170B122"/>
    <w:lvl w:ilvl="0" w:tplc="F550810C">
      <w:start w:val="1"/>
      <w:numFmt w:val="lowerLetter"/>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1" w15:restartNumberingAfterBreak="0">
    <w:nsid w:val="10315F45"/>
    <w:multiLevelType w:val="hybridMultilevel"/>
    <w:tmpl w:val="5E74123A"/>
    <w:lvl w:ilvl="0" w:tplc="9E767C66">
      <w:start w:val="1"/>
      <w:numFmt w:val="lowerLetter"/>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4E668A8"/>
    <w:multiLevelType w:val="hybridMultilevel"/>
    <w:tmpl w:val="48FC6018"/>
    <w:lvl w:ilvl="0" w:tplc="F5D219A6">
      <w:start w:val="1"/>
      <w:numFmt w:val="lowerRoman"/>
      <w:lvlText w:val="%1."/>
      <w:lvlJc w:val="left"/>
      <w:pPr>
        <w:ind w:left="2884" w:hanging="720"/>
      </w:pPr>
      <w:rPr>
        <w:rFonts w:ascii="Times New Roman" w:eastAsia="Times New Roman" w:hAnsi="Times New Roman" w:cs="Times New Roman"/>
      </w:r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4" w15:restartNumberingAfterBreak="0">
    <w:nsid w:val="14F22BEF"/>
    <w:multiLevelType w:val="hybridMultilevel"/>
    <w:tmpl w:val="5D2CFB68"/>
    <w:lvl w:ilvl="0" w:tplc="FF609F36">
      <w:start w:val="1"/>
      <w:numFmt w:val="upperLetter"/>
      <w:pStyle w:val="Style1A"/>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6B01A6E"/>
    <w:multiLevelType w:val="hybridMultilevel"/>
    <w:tmpl w:val="419C4A84"/>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6" w15:restartNumberingAfterBreak="0">
    <w:nsid w:val="18FC402E"/>
    <w:multiLevelType w:val="multilevel"/>
    <w:tmpl w:val="28F83A2E"/>
    <w:lvl w:ilvl="0">
      <w:start w:val="1"/>
      <w:numFmt w:val="decimal"/>
      <w:pStyle w:val="AARHeading1"/>
      <w:lvlText w:val="%1."/>
      <w:lvlJc w:val="left"/>
      <w:pPr>
        <w:tabs>
          <w:tab w:val="num" w:pos="709"/>
        </w:tabs>
        <w:ind w:left="709" w:hanging="709"/>
      </w:pPr>
      <w:rPr>
        <w:rFonts w:hint="eastAsia"/>
      </w:rPr>
    </w:lvl>
    <w:lvl w:ilvl="1">
      <w:start w:val="1"/>
      <w:numFmt w:val="decimal"/>
      <w:pStyle w:val="AARHeading2"/>
      <w:lvlText w:val="%1.%2"/>
      <w:lvlJc w:val="left"/>
      <w:pPr>
        <w:tabs>
          <w:tab w:val="num" w:pos="709"/>
        </w:tabs>
        <w:ind w:left="709" w:hanging="709"/>
      </w:pPr>
      <w:rPr>
        <w:rFonts w:hint="eastAsia"/>
      </w:rPr>
    </w:lvl>
    <w:lvl w:ilvl="2">
      <w:start w:val="1"/>
      <w:numFmt w:val="lowerLetter"/>
      <w:pStyle w:val="AARHeading3"/>
      <w:lvlText w:val="(%3)"/>
      <w:lvlJc w:val="left"/>
      <w:pPr>
        <w:tabs>
          <w:tab w:val="num" w:pos="1418"/>
        </w:tabs>
        <w:ind w:left="1418" w:hanging="709"/>
      </w:pPr>
      <w:rPr>
        <w:rFonts w:hint="eastAsia"/>
      </w:rPr>
    </w:lvl>
    <w:lvl w:ilvl="3">
      <w:start w:val="1"/>
      <w:numFmt w:val="lowerRoman"/>
      <w:pStyle w:val="AARHeading4"/>
      <w:lvlText w:val="(%4)"/>
      <w:lvlJc w:val="left"/>
      <w:pPr>
        <w:tabs>
          <w:tab w:val="num" w:pos="2126"/>
        </w:tabs>
        <w:ind w:left="2126" w:hanging="708"/>
      </w:pPr>
      <w:rPr>
        <w:rFonts w:hint="eastAsia"/>
      </w:rPr>
    </w:lvl>
    <w:lvl w:ilvl="4">
      <w:start w:val="1"/>
      <w:numFmt w:val="upperLetter"/>
      <w:pStyle w:val="AARHeading5"/>
      <w:lvlText w:val="(%5)"/>
      <w:lvlJc w:val="left"/>
      <w:pPr>
        <w:tabs>
          <w:tab w:val="num" w:pos="2835"/>
        </w:tabs>
        <w:ind w:left="2835" w:hanging="709"/>
      </w:pPr>
      <w:rPr>
        <w:rFonts w:hint="eastAsia"/>
      </w:rPr>
    </w:lvl>
    <w:lvl w:ilvl="5">
      <w:start w:val="1"/>
      <w:numFmt w:val="decimal"/>
      <w:pStyle w:val="AARHeading6"/>
      <w:lvlText w:val="(%6)"/>
      <w:lvlJc w:val="left"/>
      <w:pPr>
        <w:tabs>
          <w:tab w:val="num" w:pos="3544"/>
        </w:tabs>
        <w:ind w:left="3544" w:hanging="709"/>
      </w:pPr>
      <w:rPr>
        <w:rFonts w:hint="eastAsia"/>
      </w:rPr>
    </w:lvl>
    <w:lvl w:ilvl="6">
      <w:start w:val="1"/>
      <w:numFmt w:val="decimal"/>
      <w:lvlText w:val="%7."/>
      <w:lvlJc w:val="left"/>
      <w:pPr>
        <w:tabs>
          <w:tab w:val="num" w:pos="709"/>
        </w:tabs>
        <w:ind w:left="709" w:hanging="709"/>
      </w:pPr>
      <w:rPr>
        <w:rFonts w:hint="eastAsia"/>
      </w:rPr>
    </w:lvl>
    <w:lvl w:ilvl="7">
      <w:start w:val="1"/>
      <w:numFmt w:val="lowerLetter"/>
      <w:lvlText w:val="(%8)"/>
      <w:lvlJc w:val="left"/>
      <w:pPr>
        <w:tabs>
          <w:tab w:val="num" w:pos="1418"/>
        </w:tabs>
        <w:ind w:left="1418" w:hanging="709"/>
      </w:pPr>
      <w:rPr>
        <w:rFonts w:hint="eastAsia"/>
      </w:rPr>
    </w:lvl>
    <w:lvl w:ilvl="8">
      <w:start w:val="1"/>
      <w:numFmt w:val="lowerRoman"/>
      <w:lvlText w:val="(%9)"/>
      <w:lvlJc w:val="left"/>
      <w:pPr>
        <w:tabs>
          <w:tab w:val="num" w:pos="2126"/>
        </w:tabs>
        <w:ind w:left="2126" w:hanging="708"/>
      </w:pPr>
      <w:rPr>
        <w:rFonts w:hint="eastAsia"/>
      </w:rPr>
    </w:lvl>
  </w:abstractNum>
  <w:abstractNum w:abstractNumId="17" w15:restartNumberingAfterBreak="0">
    <w:nsid w:val="1B0661F6"/>
    <w:multiLevelType w:val="singleLevel"/>
    <w:tmpl w:val="91B2F300"/>
    <w:name w:val="AOBullet2List"/>
    <w:lvl w:ilvl="0">
      <w:start w:val="1"/>
      <w:numFmt w:val="bullet"/>
      <w:pStyle w:val="AOBullet2"/>
      <w:lvlText w:val=""/>
      <w:lvlJc w:val="left"/>
      <w:pPr>
        <w:tabs>
          <w:tab w:val="num" w:pos="720"/>
        </w:tabs>
        <w:ind w:left="720" w:hanging="720"/>
      </w:pPr>
      <w:rPr>
        <w:rFonts w:ascii="Symbol" w:hAnsi="Symbol" w:hint="default"/>
      </w:rPr>
    </w:lvl>
  </w:abstractNum>
  <w:abstractNum w:abstractNumId="18" w15:restartNumberingAfterBreak="0">
    <w:nsid w:val="1E3331A2"/>
    <w:multiLevelType w:val="multilevel"/>
    <w:tmpl w:val="1E3331A2"/>
    <w:lvl w:ilvl="0">
      <w:start w:val="1"/>
      <w:numFmt w:val="bullet"/>
      <w:lvlText w:val="-"/>
      <w:lvlJc w:val="left"/>
      <w:pPr>
        <w:ind w:left="842" w:hanging="360"/>
      </w:pPr>
      <w:rPr>
        <w:rFonts w:ascii="Times New Roman" w:eastAsia="SimSun" w:hAnsi="Times New Roman" w:cs="Times New Roman" w:hint="default"/>
      </w:r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97223E"/>
    <w:multiLevelType w:val="hybridMultilevel"/>
    <w:tmpl w:val="9800C0C4"/>
    <w:lvl w:ilvl="0" w:tplc="6B366D1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15:restartNumberingAfterBreak="0">
    <w:nsid w:val="239E137F"/>
    <w:multiLevelType w:val="hybridMultilevel"/>
    <w:tmpl w:val="A20C328E"/>
    <w:lvl w:ilvl="0" w:tplc="36F6D346">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21" w15:restartNumberingAfterBreak="0">
    <w:nsid w:val="24627945"/>
    <w:multiLevelType w:val="multilevel"/>
    <w:tmpl w:val="61AEB56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4B261F"/>
    <w:multiLevelType w:val="hybridMultilevel"/>
    <w:tmpl w:val="821E2C20"/>
    <w:lvl w:ilvl="0" w:tplc="0C4041E0">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23" w15:restartNumberingAfterBreak="0">
    <w:nsid w:val="2B6A2EA8"/>
    <w:multiLevelType w:val="hybridMultilevel"/>
    <w:tmpl w:val="09C2AD88"/>
    <w:lvl w:ilvl="0" w:tplc="76D2DF9C">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2C0F6747"/>
    <w:multiLevelType w:val="hybridMultilevel"/>
    <w:tmpl w:val="B62E8552"/>
    <w:lvl w:ilvl="0" w:tplc="BCD480EC">
      <w:start w:val="2"/>
      <w:numFmt w:val="bullet"/>
      <w:pStyle w:val="Style3"/>
      <w:lvlText w:val="+"/>
      <w:lvlJc w:val="left"/>
      <w:pPr>
        <w:ind w:left="1571" w:hanging="360"/>
      </w:pPr>
      <w:rPr>
        <w:rFonts w:ascii="CordiaUPC" w:eastAsia="Times New Roman" w:hAnsi="CordiaUPC"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2C242A4E"/>
    <w:multiLevelType w:val="hybridMultilevel"/>
    <w:tmpl w:val="E0F2676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37D53607"/>
    <w:multiLevelType w:val="hybridMultilevel"/>
    <w:tmpl w:val="79A40C78"/>
    <w:lvl w:ilvl="0" w:tplc="B7FE385A">
      <w:start w:val="1"/>
      <w:numFmt w:val="lowerLetter"/>
      <w:lvlText w:val="%1."/>
      <w:lvlJc w:val="left"/>
      <w:pPr>
        <w:ind w:left="669" w:hanging="360"/>
      </w:pPr>
      <w:rPr>
        <w:rFonts w:hint="default"/>
        <w:b w:val="0"/>
        <w:bCs w:val="0"/>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27" w15:restartNumberingAfterBreak="0">
    <w:nsid w:val="3B683428"/>
    <w:multiLevelType w:val="multilevel"/>
    <w:tmpl w:val="6178CEB0"/>
    <w:lvl w:ilvl="0">
      <w:start w:val="1"/>
      <w:numFmt w:val="decimal"/>
      <w:pStyle w:val="Heading1"/>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pStyle w:val="Heading3"/>
      <w:lvlText w:val="Schedule %3. "/>
      <w:lvlJc w:val="left"/>
      <w:pPr>
        <w:ind w:left="1702" w:hanging="1418"/>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3C750D03"/>
    <w:multiLevelType w:val="hybridMultilevel"/>
    <w:tmpl w:val="98AC8CDE"/>
    <w:lvl w:ilvl="0" w:tplc="1A720330">
      <w:start w:val="2"/>
      <w:numFmt w:val="bullet"/>
      <w:pStyle w:val="Style2"/>
      <w:lvlText w:val="-"/>
      <w:lvlJc w:val="left"/>
      <w:pPr>
        <w:ind w:left="927" w:hanging="360"/>
      </w:pPr>
      <w:rPr>
        <w:rFonts w:ascii="CordiaUPC" w:eastAsia="Times New Roman" w:hAnsi="CordiaUPC" w:hint="default"/>
      </w:rPr>
    </w:lvl>
    <w:lvl w:ilvl="1" w:tplc="04090003" w:tentative="1">
      <w:start w:val="1"/>
      <w:numFmt w:val="bullet"/>
      <w:pStyle w:val="AOAltHea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D10A5F"/>
    <w:multiLevelType w:val="multilevel"/>
    <w:tmpl w:val="D5383C8C"/>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pStyle w:val="Header2-SubClauses"/>
      <w:lvlText w:val="%1.%2"/>
      <w:lvlJc w:val="left"/>
      <w:pPr>
        <w:tabs>
          <w:tab w:val="num" w:pos="504"/>
        </w:tabs>
        <w:ind w:left="504" w:hanging="504"/>
      </w:pPr>
      <w:rPr>
        <w:rFonts w:ascii="Arial" w:hAnsi="Arial" w:hint="default"/>
        <w:b w:val="0"/>
        <w:i w:val="0"/>
        <w:sz w:val="20"/>
      </w:rPr>
    </w:lvl>
    <w:lvl w:ilvl="2">
      <w:start w:val="1"/>
      <w:numFmt w:val="lowerLetter"/>
      <w:pStyle w:val="P3Header1-Clauses"/>
      <w:lvlText w:val="(%3)"/>
      <w:lvlJc w:val="left"/>
      <w:pPr>
        <w:tabs>
          <w:tab w:val="num" w:pos="864"/>
        </w:tabs>
        <w:ind w:left="864" w:hanging="360"/>
      </w:pPr>
      <w:rPr>
        <w:rFonts w:ascii="Arial" w:hAnsi="Arial" w:hint="default"/>
        <w:b w:val="0"/>
        <w:i w:val="0"/>
        <w:sz w:val="20"/>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03F6285"/>
    <w:multiLevelType w:val="hybridMultilevel"/>
    <w:tmpl w:val="5B264EB0"/>
    <w:lvl w:ilvl="0" w:tplc="A83E072A">
      <w:start w:val="1"/>
      <w:numFmt w:val="lowerRoman"/>
      <w:lvlText w:val="(%1)"/>
      <w:lvlJc w:val="left"/>
      <w:pPr>
        <w:ind w:left="1146" w:hanging="72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41B50398"/>
    <w:multiLevelType w:val="hybridMultilevel"/>
    <w:tmpl w:val="761A22B6"/>
    <w:lvl w:ilvl="0" w:tplc="74FEA360">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42D079BB"/>
    <w:multiLevelType w:val="hybridMultilevel"/>
    <w:tmpl w:val="36B4EBA4"/>
    <w:lvl w:ilvl="0" w:tplc="D50A7790">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33" w15:restartNumberingAfterBreak="0">
    <w:nsid w:val="44135EC6"/>
    <w:multiLevelType w:val="multilevel"/>
    <w:tmpl w:val="49D25642"/>
    <w:lvl w:ilvl="0">
      <w:start w:val="1"/>
      <w:numFmt w:val="decimal"/>
      <w:lvlText w:val="%1."/>
      <w:lvlJc w:val="left"/>
      <w:pPr>
        <w:ind w:left="720" w:hanging="720"/>
      </w:pPr>
      <w:rPr>
        <w:rFonts w:hint="default"/>
        <w:b/>
        <w:bCs/>
      </w:rPr>
    </w:lvl>
    <w:lvl w:ilvl="1">
      <w:start w:val="5"/>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7276D30"/>
    <w:multiLevelType w:val="hybridMultilevel"/>
    <w:tmpl w:val="4B961430"/>
    <w:lvl w:ilvl="0" w:tplc="04090017">
      <w:start w:val="1"/>
      <w:numFmt w:val="lowerLetter"/>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35" w15:restartNumberingAfterBreak="0">
    <w:nsid w:val="4A253DEC"/>
    <w:multiLevelType w:val="hybridMultilevel"/>
    <w:tmpl w:val="E0F2676C"/>
    <w:lvl w:ilvl="0" w:tplc="FFFFFFFF">
      <w:start w:val="1"/>
      <w:numFmt w:val="lowerLetter"/>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6" w15:restartNumberingAfterBreak="0">
    <w:nsid w:val="4E4B4E3E"/>
    <w:multiLevelType w:val="multilevel"/>
    <w:tmpl w:val="121C43E2"/>
    <w:lvl w:ilvl="0">
      <w:start w:val="1"/>
      <w:numFmt w:val="decimal"/>
      <w:pStyle w:val="AOHead1"/>
      <w:lvlText w:val="%1."/>
      <w:lvlJc w:val="left"/>
      <w:pPr>
        <w:tabs>
          <w:tab w:val="num" w:pos="720"/>
        </w:tabs>
        <w:ind w:left="720" w:hanging="720"/>
      </w:pPr>
      <w:rPr>
        <w:rFonts w:hint="eastAsia"/>
      </w:rPr>
    </w:lvl>
    <w:lvl w:ilvl="1">
      <w:start w:val="1"/>
      <w:numFmt w:val="decimal"/>
      <w:pStyle w:val="AOHead2"/>
      <w:lvlText w:val="%1.%2"/>
      <w:lvlJc w:val="left"/>
      <w:pPr>
        <w:tabs>
          <w:tab w:val="num" w:pos="720"/>
        </w:tabs>
        <w:ind w:left="720" w:hanging="720"/>
      </w:pPr>
      <w:rPr>
        <w:rFonts w:hint="eastAsia"/>
      </w:rPr>
    </w:lvl>
    <w:lvl w:ilvl="2">
      <w:start w:val="1"/>
      <w:numFmt w:val="lowerLetter"/>
      <w:pStyle w:val="AOHead3"/>
      <w:lvlText w:val="(%3)"/>
      <w:lvlJc w:val="left"/>
      <w:pPr>
        <w:tabs>
          <w:tab w:val="num" w:pos="1288"/>
        </w:tabs>
        <w:ind w:left="1288" w:hanging="720"/>
      </w:pPr>
      <w:rPr>
        <w:rFonts w:hint="eastAsia"/>
        <w:i w:val="0"/>
      </w:rPr>
    </w:lvl>
    <w:lvl w:ilvl="3">
      <w:start w:val="1"/>
      <w:numFmt w:val="lowerRoman"/>
      <w:pStyle w:val="AOHead4"/>
      <w:lvlText w:val="(%4)"/>
      <w:lvlJc w:val="left"/>
      <w:pPr>
        <w:tabs>
          <w:tab w:val="num" w:pos="2160"/>
        </w:tabs>
        <w:ind w:left="2160" w:hanging="720"/>
      </w:pPr>
      <w:rPr>
        <w:rFonts w:hint="eastAsia"/>
        <w:color w:val="auto"/>
      </w:rPr>
    </w:lvl>
    <w:lvl w:ilvl="4">
      <w:start w:val="1"/>
      <w:numFmt w:val="upperLetter"/>
      <w:pStyle w:val="AOHead5"/>
      <w:lvlText w:val="(%5)"/>
      <w:lvlJc w:val="left"/>
      <w:pPr>
        <w:tabs>
          <w:tab w:val="num" w:pos="2880"/>
        </w:tabs>
        <w:ind w:left="2880" w:hanging="720"/>
      </w:pPr>
      <w:rPr>
        <w:rFonts w:hint="eastAsia"/>
      </w:rPr>
    </w:lvl>
    <w:lvl w:ilvl="5">
      <w:start w:val="1"/>
      <w:numFmt w:val="upperRoman"/>
      <w:pStyle w:val="AOHead6"/>
      <w:lvlText w:val="%6."/>
      <w:lvlJc w:val="left"/>
      <w:pPr>
        <w:tabs>
          <w:tab w:val="num" w:pos="3600"/>
        </w:tabs>
        <w:ind w:left="3600" w:hanging="720"/>
      </w:pPr>
      <w:rPr>
        <w:rFonts w:hint="eastAsia"/>
      </w:rPr>
    </w:lvl>
    <w:lvl w:ilvl="6">
      <w:start w:val="1"/>
      <w:numFmt w:val="none"/>
      <w:lvlText w:val=""/>
      <w:lvlJc w:val="left"/>
      <w:pPr>
        <w:tabs>
          <w:tab w:val="num" w:pos="0"/>
        </w:tabs>
        <w:ind w:left="0" w:firstLine="0"/>
      </w:pPr>
      <w:rPr>
        <w:rFonts w:hint="eastAsia"/>
      </w:rPr>
    </w:lvl>
    <w:lvl w:ilvl="7">
      <w:start w:val="1"/>
      <w:numFmt w:val="none"/>
      <w:lvlText w:val=""/>
      <w:lvlJc w:val="left"/>
      <w:pPr>
        <w:tabs>
          <w:tab w:val="num" w:pos="0"/>
        </w:tabs>
        <w:ind w:left="0" w:firstLine="0"/>
      </w:pPr>
      <w:rPr>
        <w:rFonts w:hint="eastAsia"/>
      </w:rPr>
    </w:lvl>
    <w:lvl w:ilvl="8">
      <w:start w:val="1"/>
      <w:numFmt w:val="none"/>
      <w:lvlText w:val=""/>
      <w:lvlJc w:val="left"/>
      <w:pPr>
        <w:tabs>
          <w:tab w:val="num" w:pos="0"/>
        </w:tabs>
        <w:ind w:left="0" w:firstLine="0"/>
      </w:pPr>
      <w:rPr>
        <w:rFonts w:hint="eastAsia"/>
      </w:rPr>
    </w:lvl>
  </w:abstractNum>
  <w:abstractNum w:abstractNumId="37" w15:restartNumberingAfterBreak="0">
    <w:nsid w:val="4FF235AF"/>
    <w:multiLevelType w:val="hybridMultilevel"/>
    <w:tmpl w:val="532C4898"/>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38" w15:restartNumberingAfterBreak="0">
    <w:nsid w:val="51520D28"/>
    <w:multiLevelType w:val="hybridMultilevel"/>
    <w:tmpl w:val="DF3E0EDC"/>
    <w:lvl w:ilvl="0" w:tplc="1A3E40E4">
      <w:start w:val="1"/>
      <w:numFmt w:val="lowerLetter"/>
      <w:lvlText w:val="%1."/>
      <w:lvlJc w:val="left"/>
      <w:pPr>
        <w:ind w:left="669" w:hanging="36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39" w15:restartNumberingAfterBreak="0">
    <w:nsid w:val="51ED2EF4"/>
    <w:multiLevelType w:val="hybridMultilevel"/>
    <w:tmpl w:val="D5BC1FC2"/>
    <w:lvl w:ilvl="0" w:tplc="312013D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23B79FB"/>
    <w:multiLevelType w:val="hybridMultilevel"/>
    <w:tmpl w:val="56B84408"/>
    <w:lvl w:ilvl="0" w:tplc="168AF15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53412456"/>
    <w:multiLevelType w:val="hybridMultilevel"/>
    <w:tmpl w:val="A4F25390"/>
    <w:lvl w:ilvl="0" w:tplc="67C2EF22">
      <w:start w:val="1"/>
      <w:numFmt w:val="lowerRoman"/>
      <w:lvlText w:val="%1)"/>
      <w:lvlJc w:val="left"/>
      <w:pPr>
        <w:ind w:left="1260" w:hanging="720"/>
      </w:pPr>
      <w:rPr>
        <w:rFonts w:hint="default"/>
      </w:rPr>
    </w:lvl>
    <w:lvl w:ilvl="1" w:tplc="04090019" w:tentative="1">
      <w:start w:val="1"/>
      <w:numFmt w:val="lowerLetter"/>
      <w:lvlText w:val="%2."/>
      <w:lvlJc w:val="left"/>
      <w:pPr>
        <w:ind w:left="1947" w:hanging="360"/>
      </w:pPr>
    </w:lvl>
    <w:lvl w:ilvl="2" w:tplc="0409001B" w:tentative="1">
      <w:start w:val="1"/>
      <w:numFmt w:val="lowerRoman"/>
      <w:lvlText w:val="%3."/>
      <w:lvlJc w:val="right"/>
      <w:pPr>
        <w:ind w:left="2667" w:hanging="180"/>
      </w:pPr>
    </w:lvl>
    <w:lvl w:ilvl="3" w:tplc="0409000F" w:tentative="1">
      <w:start w:val="1"/>
      <w:numFmt w:val="decimal"/>
      <w:lvlText w:val="%4."/>
      <w:lvlJc w:val="left"/>
      <w:pPr>
        <w:ind w:left="3387" w:hanging="360"/>
      </w:pPr>
    </w:lvl>
    <w:lvl w:ilvl="4" w:tplc="04090019" w:tentative="1">
      <w:start w:val="1"/>
      <w:numFmt w:val="lowerLetter"/>
      <w:lvlText w:val="%5."/>
      <w:lvlJc w:val="left"/>
      <w:pPr>
        <w:ind w:left="4107" w:hanging="360"/>
      </w:pPr>
    </w:lvl>
    <w:lvl w:ilvl="5" w:tplc="0409001B" w:tentative="1">
      <w:start w:val="1"/>
      <w:numFmt w:val="lowerRoman"/>
      <w:lvlText w:val="%6."/>
      <w:lvlJc w:val="right"/>
      <w:pPr>
        <w:ind w:left="4827" w:hanging="180"/>
      </w:pPr>
    </w:lvl>
    <w:lvl w:ilvl="6" w:tplc="0409000F" w:tentative="1">
      <w:start w:val="1"/>
      <w:numFmt w:val="decimal"/>
      <w:lvlText w:val="%7."/>
      <w:lvlJc w:val="left"/>
      <w:pPr>
        <w:ind w:left="5547" w:hanging="360"/>
      </w:pPr>
    </w:lvl>
    <w:lvl w:ilvl="7" w:tplc="04090019" w:tentative="1">
      <w:start w:val="1"/>
      <w:numFmt w:val="lowerLetter"/>
      <w:lvlText w:val="%8."/>
      <w:lvlJc w:val="left"/>
      <w:pPr>
        <w:ind w:left="6267" w:hanging="360"/>
      </w:pPr>
    </w:lvl>
    <w:lvl w:ilvl="8" w:tplc="0409001B" w:tentative="1">
      <w:start w:val="1"/>
      <w:numFmt w:val="lowerRoman"/>
      <w:lvlText w:val="%9."/>
      <w:lvlJc w:val="right"/>
      <w:pPr>
        <w:ind w:left="6987" w:hanging="180"/>
      </w:pPr>
    </w:lvl>
  </w:abstractNum>
  <w:abstractNum w:abstractNumId="42" w15:restartNumberingAfterBreak="0">
    <w:nsid w:val="56787321"/>
    <w:multiLevelType w:val="hybridMultilevel"/>
    <w:tmpl w:val="913C28F4"/>
    <w:lvl w:ilvl="0" w:tplc="6060E168">
      <w:start w:val="1"/>
      <w:numFmt w:val="decimal"/>
      <w:lvlText w:val="(%1)"/>
      <w:lvlJc w:val="left"/>
      <w:pPr>
        <w:ind w:left="720" w:hanging="360"/>
      </w:pPr>
      <w:rPr>
        <w:rFonts w:hint="default"/>
        <w:i w:val="0"/>
        <w:iCs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F56A0E"/>
    <w:multiLevelType w:val="hybridMultilevel"/>
    <w:tmpl w:val="7250DFD6"/>
    <w:lvl w:ilvl="0" w:tplc="CBB223D0">
      <w:start w:val="1"/>
      <w:numFmt w:val="lowerLetter"/>
      <w:lvlText w:val="%1."/>
      <w:lvlJc w:val="left"/>
      <w:pPr>
        <w:ind w:left="669" w:hanging="360"/>
      </w:pPr>
      <w:rPr>
        <w:rFonts w:hint="default"/>
        <w:b w:val="0"/>
        <w:bCs w:val="0"/>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44" w15:restartNumberingAfterBreak="0">
    <w:nsid w:val="593C1BD5"/>
    <w:multiLevelType w:val="multilevel"/>
    <w:tmpl w:val="DCC290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A09592C"/>
    <w:multiLevelType w:val="hybridMultilevel"/>
    <w:tmpl w:val="899A82B4"/>
    <w:lvl w:ilvl="0" w:tplc="FFFFFFFF">
      <w:start w:val="1"/>
      <w:numFmt w:val="lowerRoman"/>
      <w:lvlText w:val="%1)"/>
      <w:lvlJc w:val="left"/>
      <w:pPr>
        <w:ind w:left="1260" w:hanging="720"/>
      </w:pPr>
      <w:rPr>
        <w:rFonts w:hint="default"/>
      </w:rPr>
    </w:lvl>
    <w:lvl w:ilvl="1" w:tplc="FFFFFFFF" w:tentative="1">
      <w:start w:val="1"/>
      <w:numFmt w:val="lowerLetter"/>
      <w:lvlText w:val="%2."/>
      <w:lvlJc w:val="left"/>
      <w:pPr>
        <w:ind w:left="1947" w:hanging="360"/>
      </w:pPr>
    </w:lvl>
    <w:lvl w:ilvl="2" w:tplc="FFFFFFFF" w:tentative="1">
      <w:start w:val="1"/>
      <w:numFmt w:val="lowerRoman"/>
      <w:lvlText w:val="%3."/>
      <w:lvlJc w:val="right"/>
      <w:pPr>
        <w:ind w:left="2667" w:hanging="180"/>
      </w:pPr>
    </w:lvl>
    <w:lvl w:ilvl="3" w:tplc="FFFFFFFF" w:tentative="1">
      <w:start w:val="1"/>
      <w:numFmt w:val="decimal"/>
      <w:lvlText w:val="%4."/>
      <w:lvlJc w:val="left"/>
      <w:pPr>
        <w:ind w:left="3387" w:hanging="360"/>
      </w:pPr>
    </w:lvl>
    <w:lvl w:ilvl="4" w:tplc="FFFFFFFF" w:tentative="1">
      <w:start w:val="1"/>
      <w:numFmt w:val="lowerLetter"/>
      <w:lvlText w:val="%5."/>
      <w:lvlJc w:val="left"/>
      <w:pPr>
        <w:ind w:left="4107" w:hanging="360"/>
      </w:pPr>
    </w:lvl>
    <w:lvl w:ilvl="5" w:tplc="FFFFFFFF" w:tentative="1">
      <w:start w:val="1"/>
      <w:numFmt w:val="lowerRoman"/>
      <w:lvlText w:val="%6."/>
      <w:lvlJc w:val="right"/>
      <w:pPr>
        <w:ind w:left="4827" w:hanging="180"/>
      </w:pPr>
    </w:lvl>
    <w:lvl w:ilvl="6" w:tplc="FFFFFFFF" w:tentative="1">
      <w:start w:val="1"/>
      <w:numFmt w:val="decimal"/>
      <w:lvlText w:val="%7."/>
      <w:lvlJc w:val="left"/>
      <w:pPr>
        <w:ind w:left="5547" w:hanging="360"/>
      </w:pPr>
    </w:lvl>
    <w:lvl w:ilvl="7" w:tplc="FFFFFFFF" w:tentative="1">
      <w:start w:val="1"/>
      <w:numFmt w:val="lowerLetter"/>
      <w:lvlText w:val="%8."/>
      <w:lvlJc w:val="left"/>
      <w:pPr>
        <w:ind w:left="6267" w:hanging="360"/>
      </w:pPr>
    </w:lvl>
    <w:lvl w:ilvl="8" w:tplc="FFFFFFFF" w:tentative="1">
      <w:start w:val="1"/>
      <w:numFmt w:val="lowerRoman"/>
      <w:lvlText w:val="%9."/>
      <w:lvlJc w:val="right"/>
      <w:pPr>
        <w:ind w:left="6987" w:hanging="180"/>
      </w:pPr>
    </w:lvl>
  </w:abstractNum>
  <w:abstractNum w:abstractNumId="46" w15:restartNumberingAfterBreak="0">
    <w:nsid w:val="5B230C94"/>
    <w:multiLevelType w:val="hybridMultilevel"/>
    <w:tmpl w:val="EBF2597E"/>
    <w:lvl w:ilvl="0" w:tplc="D50EFBD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5CB60220"/>
    <w:multiLevelType w:val="hybridMultilevel"/>
    <w:tmpl w:val="D78C8E98"/>
    <w:lvl w:ilvl="0" w:tplc="D62A9D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15:restartNumberingAfterBreak="0">
    <w:nsid w:val="5D640B11"/>
    <w:multiLevelType w:val="hybridMultilevel"/>
    <w:tmpl w:val="ABB4965C"/>
    <w:lvl w:ilvl="0" w:tplc="5F442AE8">
      <w:start w:val="1"/>
      <w:numFmt w:val="lowerRoman"/>
      <w:pStyle w:val="Style1i"/>
      <w:lvlText w:val="%1."/>
      <w:lvlJc w:val="right"/>
      <w:pPr>
        <w:tabs>
          <w:tab w:val="num" w:pos="1418"/>
        </w:tabs>
        <w:ind w:left="1418"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OAltHead3"/>
      <w:lvlText w:val="%3."/>
      <w:lvlJc w:val="right"/>
      <w:pPr>
        <w:tabs>
          <w:tab w:val="num" w:pos="2160"/>
        </w:tabs>
        <w:ind w:left="2160" w:hanging="180"/>
      </w:pPr>
    </w:lvl>
    <w:lvl w:ilvl="3" w:tplc="0409000F" w:tentative="1">
      <w:start w:val="1"/>
      <w:numFmt w:val="decimal"/>
      <w:pStyle w:val="AOAltHead4"/>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05D0F53"/>
    <w:multiLevelType w:val="hybridMultilevel"/>
    <w:tmpl w:val="624A0D18"/>
    <w:lvl w:ilvl="0" w:tplc="A8D44D28">
      <w:start w:val="1"/>
      <w:numFmt w:val="lowerRoman"/>
      <w:lvlText w:val="%1."/>
      <w:lvlJc w:val="left"/>
      <w:pPr>
        <w:ind w:left="1996" w:hanging="720"/>
      </w:pPr>
      <w:rPr>
        <w:rFonts w:hint="default"/>
        <w:strike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15:restartNumberingAfterBreak="0">
    <w:nsid w:val="62424389"/>
    <w:multiLevelType w:val="hybridMultilevel"/>
    <w:tmpl w:val="D78C8E98"/>
    <w:lvl w:ilvl="0" w:tplc="D62A9D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628C6BEC"/>
    <w:multiLevelType w:val="hybridMultilevel"/>
    <w:tmpl w:val="D78C8E98"/>
    <w:lvl w:ilvl="0" w:tplc="D62A9D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64C46D55"/>
    <w:multiLevelType w:val="hybridMultilevel"/>
    <w:tmpl w:val="0BB450DA"/>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3" w15:restartNumberingAfterBreak="0">
    <w:nsid w:val="66867AE6"/>
    <w:multiLevelType w:val="hybridMultilevel"/>
    <w:tmpl w:val="C7C450E4"/>
    <w:lvl w:ilvl="0" w:tplc="D904EF4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4" w15:restartNumberingAfterBreak="0">
    <w:nsid w:val="6DAB0B1D"/>
    <w:multiLevelType w:val="hybridMultilevel"/>
    <w:tmpl w:val="F7A89BC0"/>
    <w:lvl w:ilvl="0" w:tplc="EC7AC996">
      <w:start w:val="1"/>
      <w:numFmt w:val="lowerLetter"/>
      <w:lvlText w:val="%1)"/>
      <w:lvlJc w:val="left"/>
      <w:pPr>
        <w:ind w:left="630" w:hanging="360"/>
      </w:pPr>
      <w:rPr>
        <w:rFonts w:hint="default"/>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55" w15:restartNumberingAfterBreak="0">
    <w:nsid w:val="6F025FAA"/>
    <w:multiLevelType w:val="multilevel"/>
    <w:tmpl w:val="34EA4C00"/>
    <w:name w:val="AODef"/>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rPr>
        <w:b w:val="0"/>
        <w:color w:val="000000"/>
      </w:r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6" w15:restartNumberingAfterBreak="0">
    <w:nsid w:val="71C1515A"/>
    <w:multiLevelType w:val="multilevel"/>
    <w:tmpl w:val="D5FA6D88"/>
    <w:lvl w:ilvl="0">
      <w:start w:val="1"/>
      <w:numFmt w:val="decimal"/>
      <w:pStyle w:val="Schedule1"/>
      <w:lvlText w:val="%1."/>
      <w:lvlJc w:val="left"/>
      <w:pPr>
        <w:tabs>
          <w:tab w:val="num" w:pos="709"/>
        </w:tabs>
        <w:ind w:left="709" w:hanging="709"/>
      </w:pPr>
      <w:rPr>
        <w:rFonts w:ascii="Times New Roman" w:hAnsi="Times New Roman" w:cs="Times New Roman" w:hint="default"/>
      </w:rPr>
    </w:lvl>
    <w:lvl w:ilvl="1">
      <w:start w:val="1"/>
      <w:numFmt w:val="decimal"/>
      <w:pStyle w:val="Schedule2"/>
      <w:lvlText w:val="%1.%2"/>
      <w:lvlJc w:val="left"/>
      <w:pPr>
        <w:tabs>
          <w:tab w:val="num" w:pos="709"/>
        </w:tabs>
        <w:ind w:left="709" w:hanging="709"/>
      </w:pPr>
      <w:rPr>
        <w:rFonts w:hint="eastAsia"/>
      </w:rPr>
    </w:lvl>
    <w:lvl w:ilvl="2">
      <w:start w:val="1"/>
      <w:numFmt w:val="lowerLetter"/>
      <w:pStyle w:val="Schedule3"/>
      <w:lvlText w:val="(%3)"/>
      <w:lvlJc w:val="left"/>
      <w:pPr>
        <w:tabs>
          <w:tab w:val="num" w:pos="1418"/>
        </w:tabs>
        <w:ind w:left="1418" w:hanging="709"/>
      </w:pPr>
      <w:rPr>
        <w:rFonts w:hint="eastAsia"/>
      </w:rPr>
    </w:lvl>
    <w:lvl w:ilvl="3">
      <w:start w:val="1"/>
      <w:numFmt w:val="lowerRoman"/>
      <w:pStyle w:val="Schedule4"/>
      <w:lvlText w:val="(%4)"/>
      <w:lvlJc w:val="left"/>
      <w:pPr>
        <w:tabs>
          <w:tab w:val="num" w:pos="2126"/>
        </w:tabs>
        <w:ind w:left="2126" w:hanging="708"/>
      </w:pPr>
      <w:rPr>
        <w:rFonts w:hint="eastAsia"/>
      </w:rPr>
    </w:lvl>
    <w:lvl w:ilvl="4">
      <w:start w:val="1"/>
      <w:numFmt w:val="upperLetter"/>
      <w:pStyle w:val="Schedule5"/>
      <w:lvlText w:val="(%5)"/>
      <w:lvlJc w:val="left"/>
      <w:pPr>
        <w:tabs>
          <w:tab w:val="num" w:pos="2835"/>
        </w:tabs>
        <w:ind w:left="2835" w:hanging="709"/>
      </w:pPr>
      <w:rPr>
        <w:rFonts w:hint="eastAsia"/>
      </w:rPr>
    </w:lvl>
    <w:lvl w:ilvl="5">
      <w:start w:val="1"/>
      <w:numFmt w:val="decimal"/>
      <w:pStyle w:val="Schedule6"/>
      <w:lvlText w:val="(%6)"/>
      <w:lvlJc w:val="left"/>
      <w:pPr>
        <w:tabs>
          <w:tab w:val="num" w:pos="3544"/>
        </w:tabs>
        <w:ind w:left="3544" w:hanging="709"/>
      </w:pPr>
      <w:rPr>
        <w:rFonts w:hint="eastAsia"/>
      </w:rPr>
    </w:lvl>
    <w:lvl w:ilvl="6">
      <w:start w:val="1"/>
      <w:numFmt w:val="none"/>
      <w:lvlText w:val=""/>
      <w:lvlJc w:val="left"/>
      <w:pPr>
        <w:tabs>
          <w:tab w:val="num" w:pos="3402"/>
        </w:tabs>
        <w:ind w:left="3402" w:hanging="567"/>
      </w:pPr>
      <w:rPr>
        <w:rFonts w:hint="eastAsia"/>
      </w:rPr>
    </w:lvl>
    <w:lvl w:ilvl="7">
      <w:start w:val="1"/>
      <w:numFmt w:val="none"/>
      <w:lvlText w:val=""/>
      <w:lvlJc w:val="left"/>
      <w:pPr>
        <w:tabs>
          <w:tab w:val="num" w:pos="3402"/>
        </w:tabs>
        <w:ind w:left="3402" w:hanging="567"/>
      </w:pPr>
      <w:rPr>
        <w:rFonts w:hint="eastAsia"/>
      </w:rPr>
    </w:lvl>
    <w:lvl w:ilvl="8">
      <w:start w:val="1"/>
      <w:numFmt w:val="none"/>
      <w:lvlText w:val=""/>
      <w:lvlJc w:val="left"/>
      <w:pPr>
        <w:tabs>
          <w:tab w:val="num" w:pos="3402"/>
        </w:tabs>
        <w:ind w:left="3402" w:hanging="567"/>
      </w:pPr>
      <w:rPr>
        <w:rFonts w:hint="eastAsia"/>
      </w:rPr>
    </w:lvl>
  </w:abstractNum>
  <w:abstractNum w:abstractNumId="57" w15:restartNumberingAfterBreak="0">
    <w:nsid w:val="7330424E"/>
    <w:multiLevelType w:val="hybridMultilevel"/>
    <w:tmpl w:val="D65287B2"/>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6B192B"/>
    <w:multiLevelType w:val="hybridMultilevel"/>
    <w:tmpl w:val="48FC6018"/>
    <w:lvl w:ilvl="0" w:tplc="F5D219A6">
      <w:start w:val="1"/>
      <w:numFmt w:val="lowerRoman"/>
      <w:lvlText w:val="%1."/>
      <w:lvlJc w:val="left"/>
      <w:pPr>
        <w:ind w:left="2884" w:hanging="720"/>
      </w:pPr>
      <w:rPr>
        <w:rFonts w:ascii="Times New Roman" w:eastAsia="Times New Roman" w:hAnsi="Times New Roman" w:cs="Times New Roman"/>
      </w:r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num w:numId="1" w16cid:durableId="2125727276">
    <w:abstractNumId w:val="48"/>
  </w:num>
  <w:num w:numId="2" w16cid:durableId="1764254709">
    <w:abstractNumId w:val="14"/>
  </w:num>
  <w:num w:numId="3" w16cid:durableId="133642705">
    <w:abstractNumId w:val="16"/>
  </w:num>
  <w:num w:numId="4" w16cid:durableId="837378945">
    <w:abstractNumId w:val="29"/>
  </w:num>
  <w:num w:numId="5" w16cid:durableId="12831482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047387">
    <w:abstractNumId w:val="56"/>
  </w:num>
  <w:num w:numId="7" w16cid:durableId="2119835812">
    <w:abstractNumId w:val="28"/>
  </w:num>
  <w:num w:numId="8" w16cid:durableId="1307784610">
    <w:abstractNumId w:val="0"/>
  </w:num>
  <w:num w:numId="9" w16cid:durableId="1784182231">
    <w:abstractNumId w:val="24"/>
  </w:num>
  <w:num w:numId="10" w16cid:durableId="265387364">
    <w:abstractNumId w:val="5"/>
  </w:num>
  <w:num w:numId="11" w16cid:durableId="1373460891">
    <w:abstractNumId w:val="36"/>
  </w:num>
  <w:num w:numId="12" w16cid:durableId="1143497622">
    <w:abstractNumId w:val="17"/>
  </w:num>
  <w:num w:numId="13" w16cid:durableId="270087590">
    <w:abstractNumId w:val="44"/>
  </w:num>
  <w:num w:numId="14" w16cid:durableId="2141341665">
    <w:abstractNumId w:val="1"/>
  </w:num>
  <w:num w:numId="15" w16cid:durableId="814448561">
    <w:abstractNumId w:val="27"/>
  </w:num>
  <w:num w:numId="16" w16cid:durableId="1873836479">
    <w:abstractNumId w:val="8"/>
  </w:num>
  <w:num w:numId="17" w16cid:durableId="1139343409">
    <w:abstractNumId w:val="55"/>
  </w:num>
  <w:num w:numId="18" w16cid:durableId="295067973">
    <w:abstractNumId w:val="37"/>
  </w:num>
  <w:num w:numId="19" w16cid:durableId="1788616803">
    <w:abstractNumId w:val="25"/>
  </w:num>
  <w:num w:numId="20" w16cid:durableId="1764649634">
    <w:abstractNumId w:val="19"/>
  </w:num>
  <w:num w:numId="21" w16cid:durableId="414279269">
    <w:abstractNumId w:val="52"/>
  </w:num>
  <w:num w:numId="22" w16cid:durableId="187260660">
    <w:abstractNumId w:val="12"/>
  </w:num>
  <w:num w:numId="23" w16cid:durableId="19102698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0889653">
    <w:abstractNumId w:val="27"/>
    <w:lvlOverride w:ilvl="0">
      <w:startOverride w:val="1"/>
    </w:lvlOverride>
    <w:lvlOverride w:ilvl="1">
      <w:startOverride w:val="1"/>
    </w:lvlOverride>
  </w:num>
  <w:num w:numId="25" w16cid:durableId="264113556">
    <w:abstractNumId w:val="41"/>
  </w:num>
  <w:num w:numId="26" w16cid:durableId="1599409985">
    <w:abstractNumId w:val="58"/>
  </w:num>
  <w:num w:numId="27" w16cid:durableId="730889769">
    <w:abstractNumId w:val="13"/>
  </w:num>
  <w:num w:numId="28" w16cid:durableId="410200385">
    <w:abstractNumId w:val="54"/>
  </w:num>
  <w:num w:numId="29" w16cid:durableId="1144811018">
    <w:abstractNumId w:val="51"/>
  </w:num>
  <w:num w:numId="30" w16cid:durableId="1870147379">
    <w:abstractNumId w:val="11"/>
  </w:num>
  <w:num w:numId="31" w16cid:durableId="1968729974">
    <w:abstractNumId w:val="2"/>
  </w:num>
  <w:num w:numId="32" w16cid:durableId="1678845811">
    <w:abstractNumId w:val="57"/>
  </w:num>
  <w:num w:numId="33" w16cid:durableId="426777159">
    <w:abstractNumId w:val="4"/>
  </w:num>
  <w:num w:numId="34" w16cid:durableId="1382972736">
    <w:abstractNumId w:val="49"/>
  </w:num>
  <w:num w:numId="35" w16cid:durableId="158348551">
    <w:abstractNumId w:val="10"/>
  </w:num>
  <w:num w:numId="36" w16cid:durableId="1942370178">
    <w:abstractNumId w:val="6"/>
  </w:num>
  <w:num w:numId="37" w16cid:durableId="1650859563">
    <w:abstractNumId w:val="40"/>
  </w:num>
  <w:num w:numId="38" w16cid:durableId="1976640842">
    <w:abstractNumId w:val="31"/>
  </w:num>
  <w:num w:numId="39" w16cid:durableId="1592003333">
    <w:abstractNumId w:val="23"/>
  </w:num>
  <w:num w:numId="40" w16cid:durableId="1908374423">
    <w:abstractNumId w:val="21"/>
  </w:num>
  <w:num w:numId="41" w16cid:durableId="462117176">
    <w:abstractNumId w:val="53"/>
  </w:num>
  <w:num w:numId="42" w16cid:durableId="1606310050">
    <w:abstractNumId w:val="47"/>
  </w:num>
  <w:num w:numId="43" w16cid:durableId="83965836">
    <w:abstractNumId w:val="50"/>
  </w:num>
  <w:num w:numId="44" w16cid:durableId="915169187">
    <w:abstractNumId w:val="18"/>
  </w:num>
  <w:num w:numId="45" w16cid:durableId="981084871">
    <w:abstractNumId w:val="33"/>
  </w:num>
  <w:num w:numId="46" w16cid:durableId="195506387">
    <w:abstractNumId w:val="35"/>
  </w:num>
  <w:num w:numId="47" w16cid:durableId="600064385">
    <w:abstractNumId w:val="34"/>
  </w:num>
  <w:num w:numId="48" w16cid:durableId="865796862">
    <w:abstractNumId w:val="45"/>
  </w:num>
  <w:num w:numId="49" w16cid:durableId="666253194">
    <w:abstractNumId w:val="22"/>
  </w:num>
  <w:num w:numId="50" w16cid:durableId="940600698">
    <w:abstractNumId w:val="9"/>
  </w:num>
  <w:num w:numId="51" w16cid:durableId="739251604">
    <w:abstractNumId w:val="3"/>
  </w:num>
  <w:num w:numId="52" w16cid:durableId="1388645088">
    <w:abstractNumId w:val="26"/>
  </w:num>
  <w:num w:numId="53" w16cid:durableId="1313101538">
    <w:abstractNumId w:val="32"/>
  </w:num>
  <w:num w:numId="54" w16cid:durableId="102650748">
    <w:abstractNumId w:val="43"/>
  </w:num>
  <w:num w:numId="55" w16cid:durableId="292487855">
    <w:abstractNumId w:val="20"/>
  </w:num>
  <w:num w:numId="56" w16cid:durableId="1282760994">
    <w:abstractNumId w:val="38"/>
  </w:num>
  <w:num w:numId="57" w16cid:durableId="1528252420">
    <w:abstractNumId w:val="46"/>
  </w:num>
  <w:num w:numId="58" w16cid:durableId="252782605">
    <w:abstractNumId w:val="39"/>
  </w:num>
  <w:num w:numId="59" w16cid:durableId="401222976">
    <w:abstractNumId w:val="30"/>
  </w:num>
  <w:num w:numId="60" w16cid:durableId="1066880597">
    <w:abstractNumId w:val="42"/>
  </w:num>
  <w:num w:numId="61" w16cid:durableId="1670982084">
    <w:abstractNumId w:val="7"/>
  </w:num>
  <w:num w:numId="62" w16cid:durableId="9586830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1505951">
    <w:abstractNumId w:val="15"/>
  </w:num>
  <w:num w:numId="64" w16cid:durableId="263997696">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A0NjU1NDcxsLQwtzRR0lEKTi0uzszPAymwrAUAyl6bMywAAAA="/>
  </w:docVars>
  <w:rsids>
    <w:rsidRoot w:val="00717FC6"/>
    <w:rsid w:val="0000034C"/>
    <w:rsid w:val="000011F0"/>
    <w:rsid w:val="000013E7"/>
    <w:rsid w:val="00001BF1"/>
    <w:rsid w:val="00001D87"/>
    <w:rsid w:val="00002163"/>
    <w:rsid w:val="00002C69"/>
    <w:rsid w:val="00002DEE"/>
    <w:rsid w:val="00002F1D"/>
    <w:rsid w:val="0000315E"/>
    <w:rsid w:val="000034C8"/>
    <w:rsid w:val="00003AE5"/>
    <w:rsid w:val="00003BCC"/>
    <w:rsid w:val="00003FA4"/>
    <w:rsid w:val="000043E3"/>
    <w:rsid w:val="000043FB"/>
    <w:rsid w:val="00004EC2"/>
    <w:rsid w:val="00005073"/>
    <w:rsid w:val="00005253"/>
    <w:rsid w:val="00005670"/>
    <w:rsid w:val="0000598B"/>
    <w:rsid w:val="00006177"/>
    <w:rsid w:val="00006897"/>
    <w:rsid w:val="00007A4A"/>
    <w:rsid w:val="00007D84"/>
    <w:rsid w:val="00010255"/>
    <w:rsid w:val="00010BA9"/>
    <w:rsid w:val="00010FD1"/>
    <w:rsid w:val="00011783"/>
    <w:rsid w:val="000118C2"/>
    <w:rsid w:val="00011D76"/>
    <w:rsid w:val="00011DD5"/>
    <w:rsid w:val="0001294C"/>
    <w:rsid w:val="00012D4F"/>
    <w:rsid w:val="00012FB2"/>
    <w:rsid w:val="00014506"/>
    <w:rsid w:val="0001478F"/>
    <w:rsid w:val="00014ABE"/>
    <w:rsid w:val="000151DF"/>
    <w:rsid w:val="00015405"/>
    <w:rsid w:val="000159D5"/>
    <w:rsid w:val="00015ED6"/>
    <w:rsid w:val="00016894"/>
    <w:rsid w:val="000168B3"/>
    <w:rsid w:val="0001692F"/>
    <w:rsid w:val="00016DDB"/>
    <w:rsid w:val="000170F7"/>
    <w:rsid w:val="000174A8"/>
    <w:rsid w:val="00017EF5"/>
    <w:rsid w:val="000207EC"/>
    <w:rsid w:val="00021039"/>
    <w:rsid w:val="00021981"/>
    <w:rsid w:val="00021A3B"/>
    <w:rsid w:val="00021C35"/>
    <w:rsid w:val="00022B79"/>
    <w:rsid w:val="000232EB"/>
    <w:rsid w:val="0002331C"/>
    <w:rsid w:val="00023B49"/>
    <w:rsid w:val="00023C9F"/>
    <w:rsid w:val="000242B7"/>
    <w:rsid w:val="00024F39"/>
    <w:rsid w:val="000257E9"/>
    <w:rsid w:val="00025C20"/>
    <w:rsid w:val="00025D2A"/>
    <w:rsid w:val="0002618A"/>
    <w:rsid w:val="0002648C"/>
    <w:rsid w:val="00027375"/>
    <w:rsid w:val="0002759B"/>
    <w:rsid w:val="000278A1"/>
    <w:rsid w:val="000278A9"/>
    <w:rsid w:val="00027CFB"/>
    <w:rsid w:val="00027D3F"/>
    <w:rsid w:val="00030747"/>
    <w:rsid w:val="00031476"/>
    <w:rsid w:val="00031600"/>
    <w:rsid w:val="00031E95"/>
    <w:rsid w:val="000338A9"/>
    <w:rsid w:val="000339DE"/>
    <w:rsid w:val="000339EF"/>
    <w:rsid w:val="00034A40"/>
    <w:rsid w:val="00034B38"/>
    <w:rsid w:val="00034B89"/>
    <w:rsid w:val="00035000"/>
    <w:rsid w:val="000362B5"/>
    <w:rsid w:val="0003735C"/>
    <w:rsid w:val="000400B2"/>
    <w:rsid w:val="00040881"/>
    <w:rsid w:val="00040DD0"/>
    <w:rsid w:val="00040DD1"/>
    <w:rsid w:val="00042785"/>
    <w:rsid w:val="00042F7A"/>
    <w:rsid w:val="000435FB"/>
    <w:rsid w:val="00043ED2"/>
    <w:rsid w:val="00044315"/>
    <w:rsid w:val="00045E94"/>
    <w:rsid w:val="00046016"/>
    <w:rsid w:val="0004669B"/>
    <w:rsid w:val="0004688A"/>
    <w:rsid w:val="00046AAF"/>
    <w:rsid w:val="000473F6"/>
    <w:rsid w:val="00047893"/>
    <w:rsid w:val="00047ACB"/>
    <w:rsid w:val="00050A4D"/>
    <w:rsid w:val="00053162"/>
    <w:rsid w:val="0005325A"/>
    <w:rsid w:val="00053A1D"/>
    <w:rsid w:val="00053BFF"/>
    <w:rsid w:val="0005450C"/>
    <w:rsid w:val="00054A78"/>
    <w:rsid w:val="00054D69"/>
    <w:rsid w:val="00054DA4"/>
    <w:rsid w:val="00055452"/>
    <w:rsid w:val="00055986"/>
    <w:rsid w:val="00055A01"/>
    <w:rsid w:val="00055ED8"/>
    <w:rsid w:val="00056ABB"/>
    <w:rsid w:val="000572E4"/>
    <w:rsid w:val="00057822"/>
    <w:rsid w:val="00057E1D"/>
    <w:rsid w:val="000601B9"/>
    <w:rsid w:val="000606E6"/>
    <w:rsid w:val="00060704"/>
    <w:rsid w:val="00060740"/>
    <w:rsid w:val="00060780"/>
    <w:rsid w:val="00061B76"/>
    <w:rsid w:val="00061C8C"/>
    <w:rsid w:val="000626BC"/>
    <w:rsid w:val="00062B11"/>
    <w:rsid w:val="000635B2"/>
    <w:rsid w:val="00063950"/>
    <w:rsid w:val="000644D4"/>
    <w:rsid w:val="0006558D"/>
    <w:rsid w:val="0006565E"/>
    <w:rsid w:val="000659D9"/>
    <w:rsid w:val="00065A09"/>
    <w:rsid w:val="000661AC"/>
    <w:rsid w:val="00066788"/>
    <w:rsid w:val="0006681F"/>
    <w:rsid w:val="00066985"/>
    <w:rsid w:val="00066CBB"/>
    <w:rsid w:val="000677E1"/>
    <w:rsid w:val="000703B2"/>
    <w:rsid w:val="000706C9"/>
    <w:rsid w:val="00070D76"/>
    <w:rsid w:val="0007173F"/>
    <w:rsid w:val="00071A3D"/>
    <w:rsid w:val="00071E5A"/>
    <w:rsid w:val="00072504"/>
    <w:rsid w:val="00072EF6"/>
    <w:rsid w:val="000739F4"/>
    <w:rsid w:val="00074167"/>
    <w:rsid w:val="0007449C"/>
    <w:rsid w:val="000749FE"/>
    <w:rsid w:val="00074B55"/>
    <w:rsid w:val="00075031"/>
    <w:rsid w:val="0007528D"/>
    <w:rsid w:val="00075482"/>
    <w:rsid w:val="00077451"/>
    <w:rsid w:val="0008161D"/>
    <w:rsid w:val="000823A4"/>
    <w:rsid w:val="00082F42"/>
    <w:rsid w:val="000839BF"/>
    <w:rsid w:val="00083A9A"/>
    <w:rsid w:val="00083DFE"/>
    <w:rsid w:val="0008481D"/>
    <w:rsid w:val="00085781"/>
    <w:rsid w:val="00085B68"/>
    <w:rsid w:val="00086E8C"/>
    <w:rsid w:val="000871E6"/>
    <w:rsid w:val="00087E14"/>
    <w:rsid w:val="00090472"/>
    <w:rsid w:val="00090D08"/>
    <w:rsid w:val="00090F53"/>
    <w:rsid w:val="00091251"/>
    <w:rsid w:val="00091256"/>
    <w:rsid w:val="000919BD"/>
    <w:rsid w:val="00091E59"/>
    <w:rsid w:val="000926BE"/>
    <w:rsid w:val="00092871"/>
    <w:rsid w:val="00092B08"/>
    <w:rsid w:val="00093829"/>
    <w:rsid w:val="00093B28"/>
    <w:rsid w:val="0009476E"/>
    <w:rsid w:val="000950B4"/>
    <w:rsid w:val="0009565A"/>
    <w:rsid w:val="00095723"/>
    <w:rsid w:val="00095E10"/>
    <w:rsid w:val="000962C8"/>
    <w:rsid w:val="00096BC6"/>
    <w:rsid w:val="00096C66"/>
    <w:rsid w:val="000977AD"/>
    <w:rsid w:val="000977D5"/>
    <w:rsid w:val="000977E7"/>
    <w:rsid w:val="00097DB6"/>
    <w:rsid w:val="00097F3E"/>
    <w:rsid w:val="000A036A"/>
    <w:rsid w:val="000A0E5C"/>
    <w:rsid w:val="000A0F76"/>
    <w:rsid w:val="000A1F23"/>
    <w:rsid w:val="000A2BB5"/>
    <w:rsid w:val="000A32E6"/>
    <w:rsid w:val="000A36AA"/>
    <w:rsid w:val="000A38F0"/>
    <w:rsid w:val="000A3A9C"/>
    <w:rsid w:val="000A5190"/>
    <w:rsid w:val="000A53CA"/>
    <w:rsid w:val="000A6032"/>
    <w:rsid w:val="000A637F"/>
    <w:rsid w:val="000A6A2A"/>
    <w:rsid w:val="000A6D56"/>
    <w:rsid w:val="000A6DF9"/>
    <w:rsid w:val="000A7152"/>
    <w:rsid w:val="000A73B4"/>
    <w:rsid w:val="000A74C0"/>
    <w:rsid w:val="000A7502"/>
    <w:rsid w:val="000B0918"/>
    <w:rsid w:val="000B0DDB"/>
    <w:rsid w:val="000B0EBE"/>
    <w:rsid w:val="000B1870"/>
    <w:rsid w:val="000B202F"/>
    <w:rsid w:val="000B21F5"/>
    <w:rsid w:val="000B2C38"/>
    <w:rsid w:val="000B37F8"/>
    <w:rsid w:val="000B4B81"/>
    <w:rsid w:val="000B4D72"/>
    <w:rsid w:val="000B54E0"/>
    <w:rsid w:val="000B58D9"/>
    <w:rsid w:val="000B5ECB"/>
    <w:rsid w:val="000B6A91"/>
    <w:rsid w:val="000B7189"/>
    <w:rsid w:val="000C0163"/>
    <w:rsid w:val="000C07D2"/>
    <w:rsid w:val="000C0E17"/>
    <w:rsid w:val="000C128D"/>
    <w:rsid w:val="000C1332"/>
    <w:rsid w:val="000C1793"/>
    <w:rsid w:val="000C1AFA"/>
    <w:rsid w:val="000C21D2"/>
    <w:rsid w:val="000C293C"/>
    <w:rsid w:val="000C4234"/>
    <w:rsid w:val="000C4AE6"/>
    <w:rsid w:val="000C4C6D"/>
    <w:rsid w:val="000C4D74"/>
    <w:rsid w:val="000C4F33"/>
    <w:rsid w:val="000C530F"/>
    <w:rsid w:val="000C57C3"/>
    <w:rsid w:val="000C5AB6"/>
    <w:rsid w:val="000C5AC2"/>
    <w:rsid w:val="000C5D7E"/>
    <w:rsid w:val="000C749B"/>
    <w:rsid w:val="000D0758"/>
    <w:rsid w:val="000D0AF5"/>
    <w:rsid w:val="000D0CEE"/>
    <w:rsid w:val="000D19BE"/>
    <w:rsid w:val="000D2F87"/>
    <w:rsid w:val="000D3065"/>
    <w:rsid w:val="000D32FD"/>
    <w:rsid w:val="000D4106"/>
    <w:rsid w:val="000D4517"/>
    <w:rsid w:val="000D48BA"/>
    <w:rsid w:val="000D6332"/>
    <w:rsid w:val="000D694E"/>
    <w:rsid w:val="000D6F2A"/>
    <w:rsid w:val="000D78D9"/>
    <w:rsid w:val="000E0725"/>
    <w:rsid w:val="000E0BFD"/>
    <w:rsid w:val="000E12C7"/>
    <w:rsid w:val="000E141B"/>
    <w:rsid w:val="000E1440"/>
    <w:rsid w:val="000E1862"/>
    <w:rsid w:val="000E20B8"/>
    <w:rsid w:val="000E2FD1"/>
    <w:rsid w:val="000E3255"/>
    <w:rsid w:val="000E3258"/>
    <w:rsid w:val="000E3A5B"/>
    <w:rsid w:val="000E408D"/>
    <w:rsid w:val="000E43FE"/>
    <w:rsid w:val="000E45D5"/>
    <w:rsid w:val="000E46BB"/>
    <w:rsid w:val="000E4CEC"/>
    <w:rsid w:val="000E4F79"/>
    <w:rsid w:val="000E560D"/>
    <w:rsid w:val="000E5DB0"/>
    <w:rsid w:val="000E6249"/>
    <w:rsid w:val="000E7066"/>
    <w:rsid w:val="000E793C"/>
    <w:rsid w:val="000E7D63"/>
    <w:rsid w:val="000F0115"/>
    <w:rsid w:val="000F07CA"/>
    <w:rsid w:val="000F0E29"/>
    <w:rsid w:val="000F1536"/>
    <w:rsid w:val="000F1D78"/>
    <w:rsid w:val="000F1FFF"/>
    <w:rsid w:val="000F2038"/>
    <w:rsid w:val="000F2288"/>
    <w:rsid w:val="000F2C87"/>
    <w:rsid w:val="000F3881"/>
    <w:rsid w:val="000F449B"/>
    <w:rsid w:val="000F4E1E"/>
    <w:rsid w:val="000F644C"/>
    <w:rsid w:val="000F647D"/>
    <w:rsid w:val="000F6FB3"/>
    <w:rsid w:val="000F7A5F"/>
    <w:rsid w:val="000F7F14"/>
    <w:rsid w:val="001001C0"/>
    <w:rsid w:val="001008AE"/>
    <w:rsid w:val="00101042"/>
    <w:rsid w:val="001011F2"/>
    <w:rsid w:val="001013BC"/>
    <w:rsid w:val="001018DE"/>
    <w:rsid w:val="00101B95"/>
    <w:rsid w:val="00101C6B"/>
    <w:rsid w:val="001020DF"/>
    <w:rsid w:val="001022AB"/>
    <w:rsid w:val="001025A8"/>
    <w:rsid w:val="0010273B"/>
    <w:rsid w:val="00102C24"/>
    <w:rsid w:val="00102DBE"/>
    <w:rsid w:val="001036A6"/>
    <w:rsid w:val="001044F1"/>
    <w:rsid w:val="00104ED3"/>
    <w:rsid w:val="001052CC"/>
    <w:rsid w:val="0010562D"/>
    <w:rsid w:val="0010655E"/>
    <w:rsid w:val="0010711B"/>
    <w:rsid w:val="001072E6"/>
    <w:rsid w:val="001078A1"/>
    <w:rsid w:val="00110E01"/>
    <w:rsid w:val="00110FEC"/>
    <w:rsid w:val="001115CD"/>
    <w:rsid w:val="00111769"/>
    <w:rsid w:val="00111C6F"/>
    <w:rsid w:val="001123AA"/>
    <w:rsid w:val="001123F8"/>
    <w:rsid w:val="001126A1"/>
    <w:rsid w:val="001126F1"/>
    <w:rsid w:val="0011278D"/>
    <w:rsid w:val="00113066"/>
    <w:rsid w:val="001135A8"/>
    <w:rsid w:val="00113A6A"/>
    <w:rsid w:val="00113E7D"/>
    <w:rsid w:val="001147FC"/>
    <w:rsid w:val="00114B7B"/>
    <w:rsid w:val="001153B9"/>
    <w:rsid w:val="0011577D"/>
    <w:rsid w:val="001157A2"/>
    <w:rsid w:val="00116C1D"/>
    <w:rsid w:val="0011710B"/>
    <w:rsid w:val="00117D09"/>
    <w:rsid w:val="00121217"/>
    <w:rsid w:val="00121240"/>
    <w:rsid w:val="0012237D"/>
    <w:rsid w:val="00122C8F"/>
    <w:rsid w:val="00123090"/>
    <w:rsid w:val="001230AA"/>
    <w:rsid w:val="0012328F"/>
    <w:rsid w:val="00123832"/>
    <w:rsid w:val="00123CC1"/>
    <w:rsid w:val="001244E5"/>
    <w:rsid w:val="00124915"/>
    <w:rsid w:val="00124B2F"/>
    <w:rsid w:val="001257FE"/>
    <w:rsid w:val="001258EA"/>
    <w:rsid w:val="001260D2"/>
    <w:rsid w:val="001264D7"/>
    <w:rsid w:val="00126783"/>
    <w:rsid w:val="001273FE"/>
    <w:rsid w:val="00127540"/>
    <w:rsid w:val="0012756C"/>
    <w:rsid w:val="00127934"/>
    <w:rsid w:val="00130087"/>
    <w:rsid w:val="0013028E"/>
    <w:rsid w:val="001303AE"/>
    <w:rsid w:val="0013059B"/>
    <w:rsid w:val="00130892"/>
    <w:rsid w:val="00130957"/>
    <w:rsid w:val="001310D9"/>
    <w:rsid w:val="00133017"/>
    <w:rsid w:val="00133998"/>
    <w:rsid w:val="00133A06"/>
    <w:rsid w:val="00134519"/>
    <w:rsid w:val="00134569"/>
    <w:rsid w:val="00134691"/>
    <w:rsid w:val="001349E4"/>
    <w:rsid w:val="00134B16"/>
    <w:rsid w:val="00134B45"/>
    <w:rsid w:val="00134CE8"/>
    <w:rsid w:val="00134EA1"/>
    <w:rsid w:val="00135CD2"/>
    <w:rsid w:val="00135FCE"/>
    <w:rsid w:val="001360E8"/>
    <w:rsid w:val="00136384"/>
    <w:rsid w:val="00136642"/>
    <w:rsid w:val="001367A2"/>
    <w:rsid w:val="00136CAA"/>
    <w:rsid w:val="00136D83"/>
    <w:rsid w:val="001371DE"/>
    <w:rsid w:val="001375D8"/>
    <w:rsid w:val="00137840"/>
    <w:rsid w:val="00137A44"/>
    <w:rsid w:val="00140BC9"/>
    <w:rsid w:val="00140EB9"/>
    <w:rsid w:val="001410F3"/>
    <w:rsid w:val="0014161D"/>
    <w:rsid w:val="00141698"/>
    <w:rsid w:val="00141DC8"/>
    <w:rsid w:val="0014271B"/>
    <w:rsid w:val="001429AB"/>
    <w:rsid w:val="001430CF"/>
    <w:rsid w:val="00143C43"/>
    <w:rsid w:val="00144C91"/>
    <w:rsid w:val="00144ED4"/>
    <w:rsid w:val="00145667"/>
    <w:rsid w:val="00145694"/>
    <w:rsid w:val="00145FF0"/>
    <w:rsid w:val="00146855"/>
    <w:rsid w:val="001501E2"/>
    <w:rsid w:val="00150E2A"/>
    <w:rsid w:val="00150FB6"/>
    <w:rsid w:val="0015122D"/>
    <w:rsid w:val="001513DF"/>
    <w:rsid w:val="00151451"/>
    <w:rsid w:val="00151D2B"/>
    <w:rsid w:val="00153145"/>
    <w:rsid w:val="00153546"/>
    <w:rsid w:val="00153D91"/>
    <w:rsid w:val="00154A28"/>
    <w:rsid w:val="00157B7A"/>
    <w:rsid w:val="00157F01"/>
    <w:rsid w:val="00157F08"/>
    <w:rsid w:val="001601DC"/>
    <w:rsid w:val="001604C2"/>
    <w:rsid w:val="001606AA"/>
    <w:rsid w:val="00160BB1"/>
    <w:rsid w:val="00160CBB"/>
    <w:rsid w:val="00161099"/>
    <w:rsid w:val="00162AB4"/>
    <w:rsid w:val="00163655"/>
    <w:rsid w:val="00163789"/>
    <w:rsid w:val="0016385A"/>
    <w:rsid w:val="00163BD4"/>
    <w:rsid w:val="0016401D"/>
    <w:rsid w:val="001640F3"/>
    <w:rsid w:val="00164806"/>
    <w:rsid w:val="00164822"/>
    <w:rsid w:val="0016483E"/>
    <w:rsid w:val="00164F45"/>
    <w:rsid w:val="001652F8"/>
    <w:rsid w:val="001653E3"/>
    <w:rsid w:val="00166C25"/>
    <w:rsid w:val="001672F6"/>
    <w:rsid w:val="00167BB3"/>
    <w:rsid w:val="00167F72"/>
    <w:rsid w:val="001710D2"/>
    <w:rsid w:val="00171460"/>
    <w:rsid w:val="001717A3"/>
    <w:rsid w:val="00171CE1"/>
    <w:rsid w:val="0017254C"/>
    <w:rsid w:val="00172FF7"/>
    <w:rsid w:val="001730AC"/>
    <w:rsid w:val="00173576"/>
    <w:rsid w:val="00173A88"/>
    <w:rsid w:val="00174071"/>
    <w:rsid w:val="001742CE"/>
    <w:rsid w:val="00174620"/>
    <w:rsid w:val="00174701"/>
    <w:rsid w:val="00174AF2"/>
    <w:rsid w:val="00174CBD"/>
    <w:rsid w:val="00175530"/>
    <w:rsid w:val="00176600"/>
    <w:rsid w:val="00177A34"/>
    <w:rsid w:val="00177EBD"/>
    <w:rsid w:val="00177FED"/>
    <w:rsid w:val="0018019D"/>
    <w:rsid w:val="00180203"/>
    <w:rsid w:val="00180E28"/>
    <w:rsid w:val="00180E2A"/>
    <w:rsid w:val="00180F5A"/>
    <w:rsid w:val="00181459"/>
    <w:rsid w:val="00181722"/>
    <w:rsid w:val="001818CB"/>
    <w:rsid w:val="00181930"/>
    <w:rsid w:val="0018212B"/>
    <w:rsid w:val="00183248"/>
    <w:rsid w:val="00185916"/>
    <w:rsid w:val="00185D3A"/>
    <w:rsid w:val="00186349"/>
    <w:rsid w:val="00186497"/>
    <w:rsid w:val="0018696D"/>
    <w:rsid w:val="001869AA"/>
    <w:rsid w:val="00190623"/>
    <w:rsid w:val="00191478"/>
    <w:rsid w:val="00191706"/>
    <w:rsid w:val="00191AED"/>
    <w:rsid w:val="00191F7F"/>
    <w:rsid w:val="00191F86"/>
    <w:rsid w:val="00192A89"/>
    <w:rsid w:val="00192DA7"/>
    <w:rsid w:val="001939AF"/>
    <w:rsid w:val="00194028"/>
    <w:rsid w:val="001941D4"/>
    <w:rsid w:val="00194A9C"/>
    <w:rsid w:val="00194E06"/>
    <w:rsid w:val="00196313"/>
    <w:rsid w:val="00196AE4"/>
    <w:rsid w:val="00196FBB"/>
    <w:rsid w:val="00197122"/>
    <w:rsid w:val="0019766A"/>
    <w:rsid w:val="00197886"/>
    <w:rsid w:val="001A0176"/>
    <w:rsid w:val="001A01C3"/>
    <w:rsid w:val="001A05B0"/>
    <w:rsid w:val="001A10C9"/>
    <w:rsid w:val="001A1A63"/>
    <w:rsid w:val="001A1E14"/>
    <w:rsid w:val="001A1FBB"/>
    <w:rsid w:val="001A21D8"/>
    <w:rsid w:val="001A2311"/>
    <w:rsid w:val="001A2A8B"/>
    <w:rsid w:val="001A32A7"/>
    <w:rsid w:val="001A3EEA"/>
    <w:rsid w:val="001A451C"/>
    <w:rsid w:val="001A4539"/>
    <w:rsid w:val="001A4B74"/>
    <w:rsid w:val="001A531F"/>
    <w:rsid w:val="001A6108"/>
    <w:rsid w:val="001A68E6"/>
    <w:rsid w:val="001A767A"/>
    <w:rsid w:val="001B091E"/>
    <w:rsid w:val="001B0959"/>
    <w:rsid w:val="001B0A5E"/>
    <w:rsid w:val="001B0B75"/>
    <w:rsid w:val="001B1169"/>
    <w:rsid w:val="001B1422"/>
    <w:rsid w:val="001B1C31"/>
    <w:rsid w:val="001B1C74"/>
    <w:rsid w:val="001B30AD"/>
    <w:rsid w:val="001B30D8"/>
    <w:rsid w:val="001B32A9"/>
    <w:rsid w:val="001B3639"/>
    <w:rsid w:val="001B3CE1"/>
    <w:rsid w:val="001B4DC9"/>
    <w:rsid w:val="001B4F68"/>
    <w:rsid w:val="001B50FB"/>
    <w:rsid w:val="001B52C9"/>
    <w:rsid w:val="001B5538"/>
    <w:rsid w:val="001B59A8"/>
    <w:rsid w:val="001B6560"/>
    <w:rsid w:val="001B6819"/>
    <w:rsid w:val="001B730C"/>
    <w:rsid w:val="001C0803"/>
    <w:rsid w:val="001C1490"/>
    <w:rsid w:val="001C2007"/>
    <w:rsid w:val="001C207A"/>
    <w:rsid w:val="001C37A5"/>
    <w:rsid w:val="001C3E1D"/>
    <w:rsid w:val="001C4BCE"/>
    <w:rsid w:val="001C537A"/>
    <w:rsid w:val="001C546C"/>
    <w:rsid w:val="001C6510"/>
    <w:rsid w:val="001C66D8"/>
    <w:rsid w:val="001C6709"/>
    <w:rsid w:val="001C6892"/>
    <w:rsid w:val="001C6AA3"/>
    <w:rsid w:val="001C6AE1"/>
    <w:rsid w:val="001C6CE3"/>
    <w:rsid w:val="001C6E61"/>
    <w:rsid w:val="001C6E99"/>
    <w:rsid w:val="001C70DC"/>
    <w:rsid w:val="001C7724"/>
    <w:rsid w:val="001C778A"/>
    <w:rsid w:val="001C78BB"/>
    <w:rsid w:val="001C7A20"/>
    <w:rsid w:val="001C7D23"/>
    <w:rsid w:val="001D1224"/>
    <w:rsid w:val="001D1977"/>
    <w:rsid w:val="001D1ADC"/>
    <w:rsid w:val="001D1D12"/>
    <w:rsid w:val="001D23E0"/>
    <w:rsid w:val="001D2767"/>
    <w:rsid w:val="001D2C57"/>
    <w:rsid w:val="001D2E2F"/>
    <w:rsid w:val="001D391E"/>
    <w:rsid w:val="001D47A5"/>
    <w:rsid w:val="001D47CA"/>
    <w:rsid w:val="001D5710"/>
    <w:rsid w:val="001D629D"/>
    <w:rsid w:val="001D693D"/>
    <w:rsid w:val="001D6B2E"/>
    <w:rsid w:val="001D7CE1"/>
    <w:rsid w:val="001E0B3E"/>
    <w:rsid w:val="001E0C83"/>
    <w:rsid w:val="001E165C"/>
    <w:rsid w:val="001E1BA6"/>
    <w:rsid w:val="001E1CF8"/>
    <w:rsid w:val="001E22C5"/>
    <w:rsid w:val="001E4273"/>
    <w:rsid w:val="001E441D"/>
    <w:rsid w:val="001E5C2B"/>
    <w:rsid w:val="001E5C96"/>
    <w:rsid w:val="001E5F0B"/>
    <w:rsid w:val="001E6542"/>
    <w:rsid w:val="001E7239"/>
    <w:rsid w:val="001E7334"/>
    <w:rsid w:val="001E76C3"/>
    <w:rsid w:val="001E7B47"/>
    <w:rsid w:val="001F03E7"/>
    <w:rsid w:val="001F10CE"/>
    <w:rsid w:val="001F22E1"/>
    <w:rsid w:val="001F2338"/>
    <w:rsid w:val="001F296C"/>
    <w:rsid w:val="001F3263"/>
    <w:rsid w:val="001F36B4"/>
    <w:rsid w:val="001F41B5"/>
    <w:rsid w:val="001F42E4"/>
    <w:rsid w:val="001F45DB"/>
    <w:rsid w:val="001F5D61"/>
    <w:rsid w:val="001F7352"/>
    <w:rsid w:val="001F7ADB"/>
    <w:rsid w:val="00200567"/>
    <w:rsid w:val="00200758"/>
    <w:rsid w:val="00201187"/>
    <w:rsid w:val="00201C37"/>
    <w:rsid w:val="00202832"/>
    <w:rsid w:val="00202BD3"/>
    <w:rsid w:val="002031AE"/>
    <w:rsid w:val="00203E8A"/>
    <w:rsid w:val="0020400D"/>
    <w:rsid w:val="00204486"/>
    <w:rsid w:val="002046BF"/>
    <w:rsid w:val="00205050"/>
    <w:rsid w:val="00205502"/>
    <w:rsid w:val="00205F7B"/>
    <w:rsid w:val="002060C0"/>
    <w:rsid w:val="002064FC"/>
    <w:rsid w:val="00206898"/>
    <w:rsid w:val="0020698D"/>
    <w:rsid w:val="00206D82"/>
    <w:rsid w:val="002072AC"/>
    <w:rsid w:val="00207930"/>
    <w:rsid w:val="00207B8C"/>
    <w:rsid w:val="00207D82"/>
    <w:rsid w:val="00210B62"/>
    <w:rsid w:val="00210D42"/>
    <w:rsid w:val="0021110C"/>
    <w:rsid w:val="0021129C"/>
    <w:rsid w:val="00212352"/>
    <w:rsid w:val="00212494"/>
    <w:rsid w:val="00212CD0"/>
    <w:rsid w:val="00214018"/>
    <w:rsid w:val="0021450F"/>
    <w:rsid w:val="00214990"/>
    <w:rsid w:val="00214EE7"/>
    <w:rsid w:val="0021512C"/>
    <w:rsid w:val="002154E0"/>
    <w:rsid w:val="002156B7"/>
    <w:rsid w:val="002159FB"/>
    <w:rsid w:val="00215D25"/>
    <w:rsid w:val="0021601C"/>
    <w:rsid w:val="00216ACC"/>
    <w:rsid w:val="00216E3B"/>
    <w:rsid w:val="00217534"/>
    <w:rsid w:val="0021768B"/>
    <w:rsid w:val="00217CE0"/>
    <w:rsid w:val="00217F41"/>
    <w:rsid w:val="00220A2F"/>
    <w:rsid w:val="00220B1C"/>
    <w:rsid w:val="002210C9"/>
    <w:rsid w:val="00221C0B"/>
    <w:rsid w:val="002220F7"/>
    <w:rsid w:val="0022215D"/>
    <w:rsid w:val="00223180"/>
    <w:rsid w:val="00223A09"/>
    <w:rsid w:val="00224786"/>
    <w:rsid w:val="00225563"/>
    <w:rsid w:val="0022737A"/>
    <w:rsid w:val="0022745D"/>
    <w:rsid w:val="00227AD6"/>
    <w:rsid w:val="00227FB9"/>
    <w:rsid w:val="00230343"/>
    <w:rsid w:val="002320CC"/>
    <w:rsid w:val="002329FF"/>
    <w:rsid w:val="00232C47"/>
    <w:rsid w:val="002331AD"/>
    <w:rsid w:val="002335BD"/>
    <w:rsid w:val="00233692"/>
    <w:rsid w:val="002338A4"/>
    <w:rsid w:val="00233A3C"/>
    <w:rsid w:val="00233EE7"/>
    <w:rsid w:val="00234021"/>
    <w:rsid w:val="0023423B"/>
    <w:rsid w:val="002345CF"/>
    <w:rsid w:val="0023566F"/>
    <w:rsid w:val="00235B00"/>
    <w:rsid w:val="00235D11"/>
    <w:rsid w:val="00236139"/>
    <w:rsid w:val="0023619B"/>
    <w:rsid w:val="002365BB"/>
    <w:rsid w:val="00236D23"/>
    <w:rsid w:val="002371F8"/>
    <w:rsid w:val="002400FB"/>
    <w:rsid w:val="0024023F"/>
    <w:rsid w:val="002412CB"/>
    <w:rsid w:val="002417E6"/>
    <w:rsid w:val="002418C2"/>
    <w:rsid w:val="00241EB3"/>
    <w:rsid w:val="0024225C"/>
    <w:rsid w:val="002423D3"/>
    <w:rsid w:val="00242670"/>
    <w:rsid w:val="00242CFF"/>
    <w:rsid w:val="002435F0"/>
    <w:rsid w:val="002436E0"/>
    <w:rsid w:val="0024374E"/>
    <w:rsid w:val="0024407F"/>
    <w:rsid w:val="00244627"/>
    <w:rsid w:val="00244BF4"/>
    <w:rsid w:val="002458C6"/>
    <w:rsid w:val="0024607C"/>
    <w:rsid w:val="002461B8"/>
    <w:rsid w:val="00246532"/>
    <w:rsid w:val="002469E1"/>
    <w:rsid w:val="00246D06"/>
    <w:rsid w:val="0024709F"/>
    <w:rsid w:val="00247485"/>
    <w:rsid w:val="0024770D"/>
    <w:rsid w:val="00247950"/>
    <w:rsid w:val="00250148"/>
    <w:rsid w:val="002509A8"/>
    <w:rsid w:val="00250B64"/>
    <w:rsid w:val="002510F6"/>
    <w:rsid w:val="00251E69"/>
    <w:rsid w:val="00252221"/>
    <w:rsid w:val="00252719"/>
    <w:rsid w:val="00252B34"/>
    <w:rsid w:val="00252C91"/>
    <w:rsid w:val="00253D9F"/>
    <w:rsid w:val="002543CE"/>
    <w:rsid w:val="0025597C"/>
    <w:rsid w:val="00256237"/>
    <w:rsid w:val="00256439"/>
    <w:rsid w:val="00256453"/>
    <w:rsid w:val="00256465"/>
    <w:rsid w:val="002572F3"/>
    <w:rsid w:val="002575BF"/>
    <w:rsid w:val="00257AD9"/>
    <w:rsid w:val="00260053"/>
    <w:rsid w:val="00260129"/>
    <w:rsid w:val="002604A2"/>
    <w:rsid w:val="002611AB"/>
    <w:rsid w:val="00261347"/>
    <w:rsid w:val="00261455"/>
    <w:rsid w:val="002615F8"/>
    <w:rsid w:val="00261689"/>
    <w:rsid w:val="00262F9B"/>
    <w:rsid w:val="002633D5"/>
    <w:rsid w:val="00264249"/>
    <w:rsid w:val="002643B9"/>
    <w:rsid w:val="0026465B"/>
    <w:rsid w:val="0026479C"/>
    <w:rsid w:val="002650BF"/>
    <w:rsid w:val="00265742"/>
    <w:rsid w:val="00265D63"/>
    <w:rsid w:val="00265EB5"/>
    <w:rsid w:val="00267042"/>
    <w:rsid w:val="002671EF"/>
    <w:rsid w:val="0026733C"/>
    <w:rsid w:val="00267C0D"/>
    <w:rsid w:val="00267FC2"/>
    <w:rsid w:val="00270221"/>
    <w:rsid w:val="00270344"/>
    <w:rsid w:val="00270496"/>
    <w:rsid w:val="0027071D"/>
    <w:rsid w:val="0027096B"/>
    <w:rsid w:val="00270E96"/>
    <w:rsid w:val="00270FE1"/>
    <w:rsid w:val="002716D6"/>
    <w:rsid w:val="002718B0"/>
    <w:rsid w:val="00272BB0"/>
    <w:rsid w:val="00272C66"/>
    <w:rsid w:val="00272C80"/>
    <w:rsid w:val="002739D5"/>
    <w:rsid w:val="00273C3C"/>
    <w:rsid w:val="00273FAF"/>
    <w:rsid w:val="0027454E"/>
    <w:rsid w:val="00274877"/>
    <w:rsid w:val="002749F6"/>
    <w:rsid w:val="00274A40"/>
    <w:rsid w:val="00274A47"/>
    <w:rsid w:val="0027518A"/>
    <w:rsid w:val="0027575D"/>
    <w:rsid w:val="00275B3E"/>
    <w:rsid w:val="00275C18"/>
    <w:rsid w:val="0027606D"/>
    <w:rsid w:val="00276078"/>
    <w:rsid w:val="00276C48"/>
    <w:rsid w:val="00277062"/>
    <w:rsid w:val="00280AE1"/>
    <w:rsid w:val="00280B65"/>
    <w:rsid w:val="00280C4F"/>
    <w:rsid w:val="00280C55"/>
    <w:rsid w:val="00281325"/>
    <w:rsid w:val="0028143C"/>
    <w:rsid w:val="00281450"/>
    <w:rsid w:val="00281681"/>
    <w:rsid w:val="00281B74"/>
    <w:rsid w:val="00281C67"/>
    <w:rsid w:val="002825B8"/>
    <w:rsid w:val="00282AA8"/>
    <w:rsid w:val="00282C88"/>
    <w:rsid w:val="00283FB8"/>
    <w:rsid w:val="00284FD9"/>
    <w:rsid w:val="002851A3"/>
    <w:rsid w:val="00285305"/>
    <w:rsid w:val="002857AF"/>
    <w:rsid w:val="00286C1A"/>
    <w:rsid w:val="00286E85"/>
    <w:rsid w:val="00291D0A"/>
    <w:rsid w:val="00292520"/>
    <w:rsid w:val="00292B77"/>
    <w:rsid w:val="002944C3"/>
    <w:rsid w:val="0029469C"/>
    <w:rsid w:val="002954A6"/>
    <w:rsid w:val="00295DC3"/>
    <w:rsid w:val="00296F2D"/>
    <w:rsid w:val="00296F95"/>
    <w:rsid w:val="002975EC"/>
    <w:rsid w:val="002A03C5"/>
    <w:rsid w:val="002A06A1"/>
    <w:rsid w:val="002A081F"/>
    <w:rsid w:val="002A0E37"/>
    <w:rsid w:val="002A1100"/>
    <w:rsid w:val="002A189E"/>
    <w:rsid w:val="002A1AE8"/>
    <w:rsid w:val="002A1E43"/>
    <w:rsid w:val="002A2895"/>
    <w:rsid w:val="002A3258"/>
    <w:rsid w:val="002A36B2"/>
    <w:rsid w:val="002A3B6C"/>
    <w:rsid w:val="002A4B55"/>
    <w:rsid w:val="002A4EC7"/>
    <w:rsid w:val="002A70A6"/>
    <w:rsid w:val="002A78C4"/>
    <w:rsid w:val="002A796B"/>
    <w:rsid w:val="002A79FD"/>
    <w:rsid w:val="002B07C3"/>
    <w:rsid w:val="002B0A71"/>
    <w:rsid w:val="002B1195"/>
    <w:rsid w:val="002B13BA"/>
    <w:rsid w:val="002B1794"/>
    <w:rsid w:val="002B1867"/>
    <w:rsid w:val="002B1A87"/>
    <w:rsid w:val="002B1E0F"/>
    <w:rsid w:val="002B2337"/>
    <w:rsid w:val="002B2983"/>
    <w:rsid w:val="002B3189"/>
    <w:rsid w:val="002B359A"/>
    <w:rsid w:val="002B3F72"/>
    <w:rsid w:val="002B3FF6"/>
    <w:rsid w:val="002B49B9"/>
    <w:rsid w:val="002B4CEF"/>
    <w:rsid w:val="002B55A4"/>
    <w:rsid w:val="002B59B1"/>
    <w:rsid w:val="002B604A"/>
    <w:rsid w:val="002B6F60"/>
    <w:rsid w:val="002B718D"/>
    <w:rsid w:val="002C0ED4"/>
    <w:rsid w:val="002C34A3"/>
    <w:rsid w:val="002C35CA"/>
    <w:rsid w:val="002C42C0"/>
    <w:rsid w:val="002C566D"/>
    <w:rsid w:val="002C56A3"/>
    <w:rsid w:val="002C5F0D"/>
    <w:rsid w:val="002C6123"/>
    <w:rsid w:val="002C66F4"/>
    <w:rsid w:val="002C6842"/>
    <w:rsid w:val="002C6F4D"/>
    <w:rsid w:val="002C7698"/>
    <w:rsid w:val="002C76C6"/>
    <w:rsid w:val="002D0921"/>
    <w:rsid w:val="002D1115"/>
    <w:rsid w:val="002D169C"/>
    <w:rsid w:val="002D1E8F"/>
    <w:rsid w:val="002D26BE"/>
    <w:rsid w:val="002D2C29"/>
    <w:rsid w:val="002D4856"/>
    <w:rsid w:val="002D4BF7"/>
    <w:rsid w:val="002D5D9D"/>
    <w:rsid w:val="002D679F"/>
    <w:rsid w:val="002D7126"/>
    <w:rsid w:val="002D735C"/>
    <w:rsid w:val="002D7945"/>
    <w:rsid w:val="002D7BDD"/>
    <w:rsid w:val="002E0C97"/>
    <w:rsid w:val="002E11E5"/>
    <w:rsid w:val="002E1839"/>
    <w:rsid w:val="002E1CAB"/>
    <w:rsid w:val="002E1E6B"/>
    <w:rsid w:val="002E256B"/>
    <w:rsid w:val="002E2F53"/>
    <w:rsid w:val="002E30E0"/>
    <w:rsid w:val="002E46FC"/>
    <w:rsid w:val="002E571F"/>
    <w:rsid w:val="002E5E59"/>
    <w:rsid w:val="002E63BF"/>
    <w:rsid w:val="002E6BEA"/>
    <w:rsid w:val="002E72DD"/>
    <w:rsid w:val="002E7B8F"/>
    <w:rsid w:val="002F0DB9"/>
    <w:rsid w:val="002F12E5"/>
    <w:rsid w:val="002F1615"/>
    <w:rsid w:val="002F1C9C"/>
    <w:rsid w:val="002F1ECF"/>
    <w:rsid w:val="002F345E"/>
    <w:rsid w:val="002F3FB5"/>
    <w:rsid w:val="002F4133"/>
    <w:rsid w:val="002F4FBA"/>
    <w:rsid w:val="002F57A3"/>
    <w:rsid w:val="002F6463"/>
    <w:rsid w:val="002F7451"/>
    <w:rsid w:val="002F75B9"/>
    <w:rsid w:val="002F796E"/>
    <w:rsid w:val="002F7F03"/>
    <w:rsid w:val="00300F1B"/>
    <w:rsid w:val="00301D92"/>
    <w:rsid w:val="003029AF"/>
    <w:rsid w:val="00302A35"/>
    <w:rsid w:val="00303648"/>
    <w:rsid w:val="00304089"/>
    <w:rsid w:val="00304260"/>
    <w:rsid w:val="00304961"/>
    <w:rsid w:val="00307492"/>
    <w:rsid w:val="00307AA9"/>
    <w:rsid w:val="003102BE"/>
    <w:rsid w:val="0031052A"/>
    <w:rsid w:val="00310660"/>
    <w:rsid w:val="00311765"/>
    <w:rsid w:val="0031240E"/>
    <w:rsid w:val="00312600"/>
    <w:rsid w:val="00312F4A"/>
    <w:rsid w:val="00312FB5"/>
    <w:rsid w:val="003130B3"/>
    <w:rsid w:val="0031379B"/>
    <w:rsid w:val="00314046"/>
    <w:rsid w:val="003147E8"/>
    <w:rsid w:val="00315294"/>
    <w:rsid w:val="003160C3"/>
    <w:rsid w:val="00320325"/>
    <w:rsid w:val="00320A29"/>
    <w:rsid w:val="00320BF0"/>
    <w:rsid w:val="00321A3F"/>
    <w:rsid w:val="00322362"/>
    <w:rsid w:val="00322602"/>
    <w:rsid w:val="00323AD9"/>
    <w:rsid w:val="00323DFD"/>
    <w:rsid w:val="0032435E"/>
    <w:rsid w:val="0032473D"/>
    <w:rsid w:val="003249F4"/>
    <w:rsid w:val="00324A7D"/>
    <w:rsid w:val="003253FB"/>
    <w:rsid w:val="0032587F"/>
    <w:rsid w:val="00325923"/>
    <w:rsid w:val="00326185"/>
    <w:rsid w:val="003264FD"/>
    <w:rsid w:val="00326A8C"/>
    <w:rsid w:val="00326BBD"/>
    <w:rsid w:val="00326DFC"/>
    <w:rsid w:val="00326EA4"/>
    <w:rsid w:val="003274FD"/>
    <w:rsid w:val="003310D0"/>
    <w:rsid w:val="003310EC"/>
    <w:rsid w:val="00331437"/>
    <w:rsid w:val="00331778"/>
    <w:rsid w:val="00331E97"/>
    <w:rsid w:val="00331FEB"/>
    <w:rsid w:val="00332163"/>
    <w:rsid w:val="00332404"/>
    <w:rsid w:val="00332CAA"/>
    <w:rsid w:val="0033370F"/>
    <w:rsid w:val="00333B47"/>
    <w:rsid w:val="00333E29"/>
    <w:rsid w:val="0033472D"/>
    <w:rsid w:val="00334DC4"/>
    <w:rsid w:val="00334FE5"/>
    <w:rsid w:val="00335053"/>
    <w:rsid w:val="00335600"/>
    <w:rsid w:val="003356BF"/>
    <w:rsid w:val="00336EE7"/>
    <w:rsid w:val="00336F66"/>
    <w:rsid w:val="00337025"/>
    <w:rsid w:val="0033799C"/>
    <w:rsid w:val="00337E07"/>
    <w:rsid w:val="00340744"/>
    <w:rsid w:val="00341096"/>
    <w:rsid w:val="003423A2"/>
    <w:rsid w:val="00342AFC"/>
    <w:rsid w:val="003430D0"/>
    <w:rsid w:val="00343ACF"/>
    <w:rsid w:val="00343FB2"/>
    <w:rsid w:val="003441D8"/>
    <w:rsid w:val="00344583"/>
    <w:rsid w:val="00344778"/>
    <w:rsid w:val="00344C4F"/>
    <w:rsid w:val="003457A0"/>
    <w:rsid w:val="00345D2B"/>
    <w:rsid w:val="0034704D"/>
    <w:rsid w:val="0034734E"/>
    <w:rsid w:val="00350F1A"/>
    <w:rsid w:val="00351496"/>
    <w:rsid w:val="00351D47"/>
    <w:rsid w:val="003525F8"/>
    <w:rsid w:val="003531C2"/>
    <w:rsid w:val="003533F3"/>
    <w:rsid w:val="00354A3B"/>
    <w:rsid w:val="00355E18"/>
    <w:rsid w:val="00356242"/>
    <w:rsid w:val="003564DE"/>
    <w:rsid w:val="00356DC2"/>
    <w:rsid w:val="003572AB"/>
    <w:rsid w:val="0035744A"/>
    <w:rsid w:val="003576C9"/>
    <w:rsid w:val="00357DDD"/>
    <w:rsid w:val="00357F38"/>
    <w:rsid w:val="00360010"/>
    <w:rsid w:val="003602AA"/>
    <w:rsid w:val="00360B3A"/>
    <w:rsid w:val="0036231B"/>
    <w:rsid w:val="00362499"/>
    <w:rsid w:val="00362B83"/>
    <w:rsid w:val="00362D26"/>
    <w:rsid w:val="003632B0"/>
    <w:rsid w:val="00363BB1"/>
    <w:rsid w:val="0036445A"/>
    <w:rsid w:val="0036610E"/>
    <w:rsid w:val="0036650A"/>
    <w:rsid w:val="003668C4"/>
    <w:rsid w:val="0036786F"/>
    <w:rsid w:val="0036789F"/>
    <w:rsid w:val="0037096D"/>
    <w:rsid w:val="00371A7C"/>
    <w:rsid w:val="00371EA8"/>
    <w:rsid w:val="0037202C"/>
    <w:rsid w:val="003721D8"/>
    <w:rsid w:val="00372998"/>
    <w:rsid w:val="00372F13"/>
    <w:rsid w:val="0037322F"/>
    <w:rsid w:val="00373248"/>
    <w:rsid w:val="00373F55"/>
    <w:rsid w:val="00373FED"/>
    <w:rsid w:val="003743E5"/>
    <w:rsid w:val="00374633"/>
    <w:rsid w:val="003746D0"/>
    <w:rsid w:val="00375BBB"/>
    <w:rsid w:val="00375FF2"/>
    <w:rsid w:val="00376EAE"/>
    <w:rsid w:val="00377897"/>
    <w:rsid w:val="003779BF"/>
    <w:rsid w:val="00377B35"/>
    <w:rsid w:val="00377B93"/>
    <w:rsid w:val="00377DA2"/>
    <w:rsid w:val="0038071A"/>
    <w:rsid w:val="00380783"/>
    <w:rsid w:val="00380B86"/>
    <w:rsid w:val="00380D8E"/>
    <w:rsid w:val="00381056"/>
    <w:rsid w:val="0038189E"/>
    <w:rsid w:val="00381B9E"/>
    <w:rsid w:val="0038202C"/>
    <w:rsid w:val="00382375"/>
    <w:rsid w:val="0038256F"/>
    <w:rsid w:val="00382A1A"/>
    <w:rsid w:val="00382E84"/>
    <w:rsid w:val="00383F1F"/>
    <w:rsid w:val="0038458B"/>
    <w:rsid w:val="00384AE2"/>
    <w:rsid w:val="00385B02"/>
    <w:rsid w:val="00386002"/>
    <w:rsid w:val="0038622F"/>
    <w:rsid w:val="003864DF"/>
    <w:rsid w:val="00386876"/>
    <w:rsid w:val="00387183"/>
    <w:rsid w:val="00387DD0"/>
    <w:rsid w:val="00387E0D"/>
    <w:rsid w:val="00390055"/>
    <w:rsid w:val="00390396"/>
    <w:rsid w:val="00390DED"/>
    <w:rsid w:val="003912EE"/>
    <w:rsid w:val="00391497"/>
    <w:rsid w:val="003917E4"/>
    <w:rsid w:val="0039324F"/>
    <w:rsid w:val="00393BF1"/>
    <w:rsid w:val="003941F8"/>
    <w:rsid w:val="00394386"/>
    <w:rsid w:val="00394B5A"/>
    <w:rsid w:val="003974F7"/>
    <w:rsid w:val="00397B3B"/>
    <w:rsid w:val="003A0143"/>
    <w:rsid w:val="003A05B9"/>
    <w:rsid w:val="003A0BE6"/>
    <w:rsid w:val="003A0C60"/>
    <w:rsid w:val="003A0E98"/>
    <w:rsid w:val="003A1FFC"/>
    <w:rsid w:val="003A204C"/>
    <w:rsid w:val="003A23C2"/>
    <w:rsid w:val="003A2497"/>
    <w:rsid w:val="003A2E9E"/>
    <w:rsid w:val="003A31DC"/>
    <w:rsid w:val="003A383F"/>
    <w:rsid w:val="003A3ABD"/>
    <w:rsid w:val="003A3C33"/>
    <w:rsid w:val="003A4086"/>
    <w:rsid w:val="003A416D"/>
    <w:rsid w:val="003A433A"/>
    <w:rsid w:val="003A5790"/>
    <w:rsid w:val="003A6E82"/>
    <w:rsid w:val="003A6F10"/>
    <w:rsid w:val="003A7457"/>
    <w:rsid w:val="003A749F"/>
    <w:rsid w:val="003A768C"/>
    <w:rsid w:val="003A7820"/>
    <w:rsid w:val="003A7D33"/>
    <w:rsid w:val="003B03F3"/>
    <w:rsid w:val="003B1C88"/>
    <w:rsid w:val="003B2D18"/>
    <w:rsid w:val="003B33D3"/>
    <w:rsid w:val="003B4326"/>
    <w:rsid w:val="003B4D07"/>
    <w:rsid w:val="003B4D30"/>
    <w:rsid w:val="003B4FDB"/>
    <w:rsid w:val="003B60D7"/>
    <w:rsid w:val="003B649F"/>
    <w:rsid w:val="003B6E1B"/>
    <w:rsid w:val="003B72A8"/>
    <w:rsid w:val="003B7897"/>
    <w:rsid w:val="003C05D4"/>
    <w:rsid w:val="003C0654"/>
    <w:rsid w:val="003C1A02"/>
    <w:rsid w:val="003C1F94"/>
    <w:rsid w:val="003C2265"/>
    <w:rsid w:val="003C227B"/>
    <w:rsid w:val="003C27D9"/>
    <w:rsid w:val="003C3910"/>
    <w:rsid w:val="003C45FC"/>
    <w:rsid w:val="003C494A"/>
    <w:rsid w:val="003C498A"/>
    <w:rsid w:val="003C4E51"/>
    <w:rsid w:val="003C54C7"/>
    <w:rsid w:val="003C54CC"/>
    <w:rsid w:val="003C5B68"/>
    <w:rsid w:val="003C5D73"/>
    <w:rsid w:val="003C5E29"/>
    <w:rsid w:val="003C67D8"/>
    <w:rsid w:val="003C6B6E"/>
    <w:rsid w:val="003C735C"/>
    <w:rsid w:val="003C7883"/>
    <w:rsid w:val="003C7DB9"/>
    <w:rsid w:val="003D0ACB"/>
    <w:rsid w:val="003D1185"/>
    <w:rsid w:val="003D135B"/>
    <w:rsid w:val="003D1732"/>
    <w:rsid w:val="003D1A9A"/>
    <w:rsid w:val="003D2888"/>
    <w:rsid w:val="003D324E"/>
    <w:rsid w:val="003D347B"/>
    <w:rsid w:val="003D3A3A"/>
    <w:rsid w:val="003D4004"/>
    <w:rsid w:val="003D4874"/>
    <w:rsid w:val="003D4E20"/>
    <w:rsid w:val="003D53A4"/>
    <w:rsid w:val="003D561D"/>
    <w:rsid w:val="003D61C1"/>
    <w:rsid w:val="003D6DF1"/>
    <w:rsid w:val="003D7117"/>
    <w:rsid w:val="003D7389"/>
    <w:rsid w:val="003D780A"/>
    <w:rsid w:val="003D7E4C"/>
    <w:rsid w:val="003E0310"/>
    <w:rsid w:val="003E04E1"/>
    <w:rsid w:val="003E075E"/>
    <w:rsid w:val="003E1679"/>
    <w:rsid w:val="003E34A8"/>
    <w:rsid w:val="003E356E"/>
    <w:rsid w:val="003E378C"/>
    <w:rsid w:val="003E430B"/>
    <w:rsid w:val="003E4347"/>
    <w:rsid w:val="003E455E"/>
    <w:rsid w:val="003E462C"/>
    <w:rsid w:val="003E48E4"/>
    <w:rsid w:val="003E4D5B"/>
    <w:rsid w:val="003E5541"/>
    <w:rsid w:val="003E5816"/>
    <w:rsid w:val="003E5D07"/>
    <w:rsid w:val="003E5E86"/>
    <w:rsid w:val="003F0023"/>
    <w:rsid w:val="003F018B"/>
    <w:rsid w:val="003F0378"/>
    <w:rsid w:val="003F0758"/>
    <w:rsid w:val="003F089B"/>
    <w:rsid w:val="003F0A89"/>
    <w:rsid w:val="003F0B02"/>
    <w:rsid w:val="003F0DB7"/>
    <w:rsid w:val="003F155C"/>
    <w:rsid w:val="003F1A49"/>
    <w:rsid w:val="003F1E64"/>
    <w:rsid w:val="003F2083"/>
    <w:rsid w:val="003F24B6"/>
    <w:rsid w:val="003F2B3F"/>
    <w:rsid w:val="003F2D5A"/>
    <w:rsid w:val="003F2FF0"/>
    <w:rsid w:val="003F3180"/>
    <w:rsid w:val="003F341F"/>
    <w:rsid w:val="003F3D9C"/>
    <w:rsid w:val="003F3DC8"/>
    <w:rsid w:val="003F3F85"/>
    <w:rsid w:val="003F4654"/>
    <w:rsid w:val="003F504E"/>
    <w:rsid w:val="003F6222"/>
    <w:rsid w:val="003F6BD9"/>
    <w:rsid w:val="003F7369"/>
    <w:rsid w:val="003F765E"/>
    <w:rsid w:val="003F790E"/>
    <w:rsid w:val="003F7CC8"/>
    <w:rsid w:val="003F7D4A"/>
    <w:rsid w:val="00401401"/>
    <w:rsid w:val="00402B68"/>
    <w:rsid w:val="0040350F"/>
    <w:rsid w:val="00403910"/>
    <w:rsid w:val="00403EA3"/>
    <w:rsid w:val="00403F03"/>
    <w:rsid w:val="0040491B"/>
    <w:rsid w:val="00404CB0"/>
    <w:rsid w:val="004052F3"/>
    <w:rsid w:val="00405A05"/>
    <w:rsid w:val="00405F9B"/>
    <w:rsid w:val="00406708"/>
    <w:rsid w:val="00406B63"/>
    <w:rsid w:val="00407419"/>
    <w:rsid w:val="004074CE"/>
    <w:rsid w:val="00407B17"/>
    <w:rsid w:val="0041009D"/>
    <w:rsid w:val="004106A8"/>
    <w:rsid w:val="00411A44"/>
    <w:rsid w:val="00411B7F"/>
    <w:rsid w:val="00412637"/>
    <w:rsid w:val="00412707"/>
    <w:rsid w:val="00412E6E"/>
    <w:rsid w:val="0041464E"/>
    <w:rsid w:val="00414954"/>
    <w:rsid w:val="00414BCD"/>
    <w:rsid w:val="00416404"/>
    <w:rsid w:val="0041643D"/>
    <w:rsid w:val="00416A78"/>
    <w:rsid w:val="00416B4D"/>
    <w:rsid w:val="00416EC2"/>
    <w:rsid w:val="00420706"/>
    <w:rsid w:val="00421005"/>
    <w:rsid w:val="0042107E"/>
    <w:rsid w:val="004210E5"/>
    <w:rsid w:val="004219D7"/>
    <w:rsid w:val="0042330D"/>
    <w:rsid w:val="00423AC4"/>
    <w:rsid w:val="00424649"/>
    <w:rsid w:val="00424762"/>
    <w:rsid w:val="004247F2"/>
    <w:rsid w:val="00424B2B"/>
    <w:rsid w:val="00424B93"/>
    <w:rsid w:val="00424E7E"/>
    <w:rsid w:val="0042576C"/>
    <w:rsid w:val="004264C0"/>
    <w:rsid w:val="00426952"/>
    <w:rsid w:val="00426C42"/>
    <w:rsid w:val="00426DC3"/>
    <w:rsid w:val="00427451"/>
    <w:rsid w:val="0042753C"/>
    <w:rsid w:val="0042783D"/>
    <w:rsid w:val="00427C1A"/>
    <w:rsid w:val="00427FF9"/>
    <w:rsid w:val="00430131"/>
    <w:rsid w:val="00430793"/>
    <w:rsid w:val="00430956"/>
    <w:rsid w:val="004311F3"/>
    <w:rsid w:val="00431C7A"/>
    <w:rsid w:val="004320DD"/>
    <w:rsid w:val="00432EE8"/>
    <w:rsid w:val="00433ACF"/>
    <w:rsid w:val="004345EF"/>
    <w:rsid w:val="004350CC"/>
    <w:rsid w:val="0043516F"/>
    <w:rsid w:val="004351C8"/>
    <w:rsid w:val="004353A0"/>
    <w:rsid w:val="00436DA1"/>
    <w:rsid w:val="00436DAB"/>
    <w:rsid w:val="00437353"/>
    <w:rsid w:val="0043762D"/>
    <w:rsid w:val="00437D99"/>
    <w:rsid w:val="004402C4"/>
    <w:rsid w:val="004410B4"/>
    <w:rsid w:val="004422AC"/>
    <w:rsid w:val="00442B18"/>
    <w:rsid w:val="0044313E"/>
    <w:rsid w:val="0044342A"/>
    <w:rsid w:val="004436A7"/>
    <w:rsid w:val="00444506"/>
    <w:rsid w:val="00444EBF"/>
    <w:rsid w:val="00444F80"/>
    <w:rsid w:val="0044584B"/>
    <w:rsid w:val="00445938"/>
    <w:rsid w:val="004463C0"/>
    <w:rsid w:val="00446484"/>
    <w:rsid w:val="004464A0"/>
    <w:rsid w:val="004502D7"/>
    <w:rsid w:val="004502F8"/>
    <w:rsid w:val="00450754"/>
    <w:rsid w:val="00451429"/>
    <w:rsid w:val="004527E9"/>
    <w:rsid w:val="00452CA1"/>
    <w:rsid w:val="00452D76"/>
    <w:rsid w:val="004534B4"/>
    <w:rsid w:val="004538BA"/>
    <w:rsid w:val="00453C0E"/>
    <w:rsid w:val="00454D79"/>
    <w:rsid w:val="004553A9"/>
    <w:rsid w:val="00455C3E"/>
    <w:rsid w:val="00455EE3"/>
    <w:rsid w:val="00455EE9"/>
    <w:rsid w:val="00456529"/>
    <w:rsid w:val="0045668B"/>
    <w:rsid w:val="004568FF"/>
    <w:rsid w:val="00456AF2"/>
    <w:rsid w:val="00457435"/>
    <w:rsid w:val="0046065D"/>
    <w:rsid w:val="00461639"/>
    <w:rsid w:val="004617D1"/>
    <w:rsid w:val="00461BED"/>
    <w:rsid w:val="00461D7F"/>
    <w:rsid w:val="0046256C"/>
    <w:rsid w:val="00462D87"/>
    <w:rsid w:val="004631B9"/>
    <w:rsid w:val="0046359A"/>
    <w:rsid w:val="0046422B"/>
    <w:rsid w:val="00464843"/>
    <w:rsid w:val="0046487A"/>
    <w:rsid w:val="00464B69"/>
    <w:rsid w:val="00464C9F"/>
    <w:rsid w:val="00465BA4"/>
    <w:rsid w:val="004676E1"/>
    <w:rsid w:val="00467F82"/>
    <w:rsid w:val="00470846"/>
    <w:rsid w:val="004727E8"/>
    <w:rsid w:val="0047329A"/>
    <w:rsid w:val="004735AF"/>
    <w:rsid w:val="00473722"/>
    <w:rsid w:val="004737D8"/>
    <w:rsid w:val="00474240"/>
    <w:rsid w:val="0047436F"/>
    <w:rsid w:val="00475AA4"/>
    <w:rsid w:val="00475E07"/>
    <w:rsid w:val="004760F5"/>
    <w:rsid w:val="004767FE"/>
    <w:rsid w:val="00476E65"/>
    <w:rsid w:val="004773D7"/>
    <w:rsid w:val="004800D0"/>
    <w:rsid w:val="00481580"/>
    <w:rsid w:val="00481C6C"/>
    <w:rsid w:val="00481C9F"/>
    <w:rsid w:val="004829FC"/>
    <w:rsid w:val="00482D5E"/>
    <w:rsid w:val="004830B3"/>
    <w:rsid w:val="00483A52"/>
    <w:rsid w:val="00483CAB"/>
    <w:rsid w:val="0048495C"/>
    <w:rsid w:val="00484E7A"/>
    <w:rsid w:val="004850EE"/>
    <w:rsid w:val="0048525E"/>
    <w:rsid w:val="004852B4"/>
    <w:rsid w:val="0048581E"/>
    <w:rsid w:val="00485988"/>
    <w:rsid w:val="00485F6D"/>
    <w:rsid w:val="004864D7"/>
    <w:rsid w:val="00486DA1"/>
    <w:rsid w:val="00487462"/>
    <w:rsid w:val="004877C1"/>
    <w:rsid w:val="0049022A"/>
    <w:rsid w:val="0049100E"/>
    <w:rsid w:val="00491BAE"/>
    <w:rsid w:val="00491CD7"/>
    <w:rsid w:val="004925A6"/>
    <w:rsid w:val="00492DBC"/>
    <w:rsid w:val="00492EB9"/>
    <w:rsid w:val="0049377B"/>
    <w:rsid w:val="004937AE"/>
    <w:rsid w:val="004938A1"/>
    <w:rsid w:val="0049480B"/>
    <w:rsid w:val="00494928"/>
    <w:rsid w:val="00494CBA"/>
    <w:rsid w:val="00495DA9"/>
    <w:rsid w:val="00496B3D"/>
    <w:rsid w:val="004973BD"/>
    <w:rsid w:val="00497A2D"/>
    <w:rsid w:val="00497D6C"/>
    <w:rsid w:val="00497D70"/>
    <w:rsid w:val="004A0AF1"/>
    <w:rsid w:val="004A1C38"/>
    <w:rsid w:val="004A29FB"/>
    <w:rsid w:val="004A3697"/>
    <w:rsid w:val="004A38D4"/>
    <w:rsid w:val="004A43C8"/>
    <w:rsid w:val="004A46EB"/>
    <w:rsid w:val="004A4857"/>
    <w:rsid w:val="004A5137"/>
    <w:rsid w:val="004A5A4C"/>
    <w:rsid w:val="004A5ECC"/>
    <w:rsid w:val="004A61D9"/>
    <w:rsid w:val="004A638F"/>
    <w:rsid w:val="004A6474"/>
    <w:rsid w:val="004A6512"/>
    <w:rsid w:val="004A7608"/>
    <w:rsid w:val="004A77AC"/>
    <w:rsid w:val="004A7D83"/>
    <w:rsid w:val="004B0257"/>
    <w:rsid w:val="004B080E"/>
    <w:rsid w:val="004B0A4C"/>
    <w:rsid w:val="004B0ABB"/>
    <w:rsid w:val="004B1006"/>
    <w:rsid w:val="004B1F79"/>
    <w:rsid w:val="004B26FC"/>
    <w:rsid w:val="004B293C"/>
    <w:rsid w:val="004B2C34"/>
    <w:rsid w:val="004B3256"/>
    <w:rsid w:val="004B3CF6"/>
    <w:rsid w:val="004B50B8"/>
    <w:rsid w:val="004B544A"/>
    <w:rsid w:val="004B55DA"/>
    <w:rsid w:val="004B5AFD"/>
    <w:rsid w:val="004B5DAD"/>
    <w:rsid w:val="004B688F"/>
    <w:rsid w:val="004B6F05"/>
    <w:rsid w:val="004B76FC"/>
    <w:rsid w:val="004B7A6D"/>
    <w:rsid w:val="004C0041"/>
    <w:rsid w:val="004C0691"/>
    <w:rsid w:val="004C06F9"/>
    <w:rsid w:val="004C0778"/>
    <w:rsid w:val="004C0915"/>
    <w:rsid w:val="004C0B40"/>
    <w:rsid w:val="004C1BA4"/>
    <w:rsid w:val="004C20BF"/>
    <w:rsid w:val="004C24CF"/>
    <w:rsid w:val="004C2564"/>
    <w:rsid w:val="004C2A68"/>
    <w:rsid w:val="004C2EFC"/>
    <w:rsid w:val="004C3039"/>
    <w:rsid w:val="004C33A3"/>
    <w:rsid w:val="004C3645"/>
    <w:rsid w:val="004C4F31"/>
    <w:rsid w:val="004C60E6"/>
    <w:rsid w:val="004C67E4"/>
    <w:rsid w:val="004C7295"/>
    <w:rsid w:val="004C7C27"/>
    <w:rsid w:val="004D04BA"/>
    <w:rsid w:val="004D09F8"/>
    <w:rsid w:val="004D1E02"/>
    <w:rsid w:val="004D2126"/>
    <w:rsid w:val="004D290C"/>
    <w:rsid w:val="004D37FE"/>
    <w:rsid w:val="004D3848"/>
    <w:rsid w:val="004D480A"/>
    <w:rsid w:val="004D51A1"/>
    <w:rsid w:val="004D56D9"/>
    <w:rsid w:val="004D5D0A"/>
    <w:rsid w:val="004D62FB"/>
    <w:rsid w:val="004D657B"/>
    <w:rsid w:val="004D663E"/>
    <w:rsid w:val="004D74C1"/>
    <w:rsid w:val="004D7F7B"/>
    <w:rsid w:val="004E0923"/>
    <w:rsid w:val="004E0A7B"/>
    <w:rsid w:val="004E0BE4"/>
    <w:rsid w:val="004E1558"/>
    <w:rsid w:val="004E1C04"/>
    <w:rsid w:val="004E2DBE"/>
    <w:rsid w:val="004E318F"/>
    <w:rsid w:val="004E32C1"/>
    <w:rsid w:val="004E40F2"/>
    <w:rsid w:val="004E4508"/>
    <w:rsid w:val="004E450D"/>
    <w:rsid w:val="004E5190"/>
    <w:rsid w:val="004E601A"/>
    <w:rsid w:val="004E66D2"/>
    <w:rsid w:val="004E6A5F"/>
    <w:rsid w:val="004F0903"/>
    <w:rsid w:val="004F1199"/>
    <w:rsid w:val="004F1294"/>
    <w:rsid w:val="004F1378"/>
    <w:rsid w:val="004F20E5"/>
    <w:rsid w:val="004F2410"/>
    <w:rsid w:val="004F26C3"/>
    <w:rsid w:val="004F2B66"/>
    <w:rsid w:val="004F38B0"/>
    <w:rsid w:val="004F3B31"/>
    <w:rsid w:val="004F488A"/>
    <w:rsid w:val="004F49A2"/>
    <w:rsid w:val="004F5063"/>
    <w:rsid w:val="004F54F8"/>
    <w:rsid w:val="004F6908"/>
    <w:rsid w:val="004F7971"/>
    <w:rsid w:val="004F7DA2"/>
    <w:rsid w:val="00500140"/>
    <w:rsid w:val="00500A6E"/>
    <w:rsid w:val="00500CAF"/>
    <w:rsid w:val="005011EB"/>
    <w:rsid w:val="00501494"/>
    <w:rsid w:val="00501ABF"/>
    <w:rsid w:val="00501E67"/>
    <w:rsid w:val="005031CC"/>
    <w:rsid w:val="00503541"/>
    <w:rsid w:val="0050359A"/>
    <w:rsid w:val="00503770"/>
    <w:rsid w:val="00503FF8"/>
    <w:rsid w:val="00504442"/>
    <w:rsid w:val="00504FCA"/>
    <w:rsid w:val="005076B7"/>
    <w:rsid w:val="005077C5"/>
    <w:rsid w:val="00507C4C"/>
    <w:rsid w:val="005102E2"/>
    <w:rsid w:val="005103AD"/>
    <w:rsid w:val="0051113D"/>
    <w:rsid w:val="00511D7B"/>
    <w:rsid w:val="00511E68"/>
    <w:rsid w:val="0051210D"/>
    <w:rsid w:val="00512128"/>
    <w:rsid w:val="005126E7"/>
    <w:rsid w:val="00512819"/>
    <w:rsid w:val="00512EC7"/>
    <w:rsid w:val="0051324A"/>
    <w:rsid w:val="00513A79"/>
    <w:rsid w:val="00513E6D"/>
    <w:rsid w:val="00513E6E"/>
    <w:rsid w:val="00513F38"/>
    <w:rsid w:val="005143D7"/>
    <w:rsid w:val="00514897"/>
    <w:rsid w:val="005153E7"/>
    <w:rsid w:val="005153EE"/>
    <w:rsid w:val="00515769"/>
    <w:rsid w:val="00515A65"/>
    <w:rsid w:val="00516715"/>
    <w:rsid w:val="00516B96"/>
    <w:rsid w:val="00516BAE"/>
    <w:rsid w:val="00517141"/>
    <w:rsid w:val="0051715E"/>
    <w:rsid w:val="00517C4F"/>
    <w:rsid w:val="00520190"/>
    <w:rsid w:val="00520616"/>
    <w:rsid w:val="00520647"/>
    <w:rsid w:val="00520E40"/>
    <w:rsid w:val="00520EA5"/>
    <w:rsid w:val="00521392"/>
    <w:rsid w:val="005217E6"/>
    <w:rsid w:val="00521A18"/>
    <w:rsid w:val="00522204"/>
    <w:rsid w:val="00522825"/>
    <w:rsid w:val="00522E9B"/>
    <w:rsid w:val="0052358E"/>
    <w:rsid w:val="005235B1"/>
    <w:rsid w:val="005238FC"/>
    <w:rsid w:val="0052395D"/>
    <w:rsid w:val="005239BF"/>
    <w:rsid w:val="00524397"/>
    <w:rsid w:val="005247E7"/>
    <w:rsid w:val="0052491A"/>
    <w:rsid w:val="00524CDF"/>
    <w:rsid w:val="005250C2"/>
    <w:rsid w:val="00525674"/>
    <w:rsid w:val="005256BD"/>
    <w:rsid w:val="00525C14"/>
    <w:rsid w:val="00526D3B"/>
    <w:rsid w:val="00526E3E"/>
    <w:rsid w:val="0052748C"/>
    <w:rsid w:val="0052773F"/>
    <w:rsid w:val="00527A72"/>
    <w:rsid w:val="00530A27"/>
    <w:rsid w:val="00530BE1"/>
    <w:rsid w:val="00530DDB"/>
    <w:rsid w:val="0053115F"/>
    <w:rsid w:val="00531888"/>
    <w:rsid w:val="00531F50"/>
    <w:rsid w:val="00531FC1"/>
    <w:rsid w:val="00532215"/>
    <w:rsid w:val="0053237D"/>
    <w:rsid w:val="005324A3"/>
    <w:rsid w:val="00532567"/>
    <w:rsid w:val="00532BC9"/>
    <w:rsid w:val="00532E8C"/>
    <w:rsid w:val="00532F99"/>
    <w:rsid w:val="0053301C"/>
    <w:rsid w:val="0053355E"/>
    <w:rsid w:val="005350BB"/>
    <w:rsid w:val="00535A4A"/>
    <w:rsid w:val="00535CD4"/>
    <w:rsid w:val="005373F2"/>
    <w:rsid w:val="0053787D"/>
    <w:rsid w:val="00540659"/>
    <w:rsid w:val="00540AA2"/>
    <w:rsid w:val="00540B07"/>
    <w:rsid w:val="00540CD5"/>
    <w:rsid w:val="00540F45"/>
    <w:rsid w:val="00541E83"/>
    <w:rsid w:val="00542DB2"/>
    <w:rsid w:val="00543FA0"/>
    <w:rsid w:val="00544512"/>
    <w:rsid w:val="0054494D"/>
    <w:rsid w:val="00545685"/>
    <w:rsid w:val="00545B28"/>
    <w:rsid w:val="00545E60"/>
    <w:rsid w:val="00545E77"/>
    <w:rsid w:val="00546712"/>
    <w:rsid w:val="00546872"/>
    <w:rsid w:val="00547D06"/>
    <w:rsid w:val="005506B7"/>
    <w:rsid w:val="0055071D"/>
    <w:rsid w:val="00550FA6"/>
    <w:rsid w:val="00551239"/>
    <w:rsid w:val="00551328"/>
    <w:rsid w:val="00551B0B"/>
    <w:rsid w:val="00551B58"/>
    <w:rsid w:val="00552042"/>
    <w:rsid w:val="00552592"/>
    <w:rsid w:val="00552CF8"/>
    <w:rsid w:val="00552ECF"/>
    <w:rsid w:val="005531C3"/>
    <w:rsid w:val="0055377E"/>
    <w:rsid w:val="005549BA"/>
    <w:rsid w:val="00554DEB"/>
    <w:rsid w:val="005551CF"/>
    <w:rsid w:val="00556577"/>
    <w:rsid w:val="00556C15"/>
    <w:rsid w:val="00556D44"/>
    <w:rsid w:val="00557457"/>
    <w:rsid w:val="00557987"/>
    <w:rsid w:val="005605F9"/>
    <w:rsid w:val="005608A8"/>
    <w:rsid w:val="005609C0"/>
    <w:rsid w:val="00560A7F"/>
    <w:rsid w:val="0056122E"/>
    <w:rsid w:val="005612B4"/>
    <w:rsid w:val="0056142C"/>
    <w:rsid w:val="005620D2"/>
    <w:rsid w:val="00562E9E"/>
    <w:rsid w:val="0056303F"/>
    <w:rsid w:val="00563187"/>
    <w:rsid w:val="0056373A"/>
    <w:rsid w:val="00563AE6"/>
    <w:rsid w:val="00563D65"/>
    <w:rsid w:val="00564B6E"/>
    <w:rsid w:val="00564BC4"/>
    <w:rsid w:val="0056537F"/>
    <w:rsid w:val="005656E0"/>
    <w:rsid w:val="00565A7C"/>
    <w:rsid w:val="00565AFE"/>
    <w:rsid w:val="00565D32"/>
    <w:rsid w:val="00565D74"/>
    <w:rsid w:val="00565E92"/>
    <w:rsid w:val="005660EE"/>
    <w:rsid w:val="00566386"/>
    <w:rsid w:val="0056690A"/>
    <w:rsid w:val="00566DF0"/>
    <w:rsid w:val="00566E26"/>
    <w:rsid w:val="00570791"/>
    <w:rsid w:val="00570AF4"/>
    <w:rsid w:val="00570CFD"/>
    <w:rsid w:val="00570D58"/>
    <w:rsid w:val="00571647"/>
    <w:rsid w:val="00571CDB"/>
    <w:rsid w:val="00571D93"/>
    <w:rsid w:val="0057288B"/>
    <w:rsid w:val="00572E0D"/>
    <w:rsid w:val="005732CB"/>
    <w:rsid w:val="005734BD"/>
    <w:rsid w:val="00573DBB"/>
    <w:rsid w:val="00573FC2"/>
    <w:rsid w:val="0057403A"/>
    <w:rsid w:val="005740A6"/>
    <w:rsid w:val="00575997"/>
    <w:rsid w:val="00575A9E"/>
    <w:rsid w:val="00576799"/>
    <w:rsid w:val="00580356"/>
    <w:rsid w:val="00581309"/>
    <w:rsid w:val="005819EB"/>
    <w:rsid w:val="00581B7E"/>
    <w:rsid w:val="00581D5F"/>
    <w:rsid w:val="005825F4"/>
    <w:rsid w:val="00582909"/>
    <w:rsid w:val="005839BA"/>
    <w:rsid w:val="00583A60"/>
    <w:rsid w:val="00584480"/>
    <w:rsid w:val="005857FA"/>
    <w:rsid w:val="0058646D"/>
    <w:rsid w:val="00587D16"/>
    <w:rsid w:val="0059068C"/>
    <w:rsid w:val="00590FFD"/>
    <w:rsid w:val="005913F1"/>
    <w:rsid w:val="0059200E"/>
    <w:rsid w:val="00594D1C"/>
    <w:rsid w:val="0059570F"/>
    <w:rsid w:val="00595AAD"/>
    <w:rsid w:val="0059624A"/>
    <w:rsid w:val="00596855"/>
    <w:rsid w:val="005969E2"/>
    <w:rsid w:val="00596E88"/>
    <w:rsid w:val="00597355"/>
    <w:rsid w:val="005973FE"/>
    <w:rsid w:val="005978FF"/>
    <w:rsid w:val="00597A18"/>
    <w:rsid w:val="00597DFB"/>
    <w:rsid w:val="00597E2F"/>
    <w:rsid w:val="005A057E"/>
    <w:rsid w:val="005A09F5"/>
    <w:rsid w:val="005A12EA"/>
    <w:rsid w:val="005A16BE"/>
    <w:rsid w:val="005A1ED6"/>
    <w:rsid w:val="005A2661"/>
    <w:rsid w:val="005A3855"/>
    <w:rsid w:val="005A4530"/>
    <w:rsid w:val="005A4543"/>
    <w:rsid w:val="005A4692"/>
    <w:rsid w:val="005A4B87"/>
    <w:rsid w:val="005A5FB6"/>
    <w:rsid w:val="005A605D"/>
    <w:rsid w:val="005A6E2B"/>
    <w:rsid w:val="005A6EBA"/>
    <w:rsid w:val="005A7670"/>
    <w:rsid w:val="005A7F43"/>
    <w:rsid w:val="005B0BBD"/>
    <w:rsid w:val="005B0DDC"/>
    <w:rsid w:val="005B181A"/>
    <w:rsid w:val="005B1CEA"/>
    <w:rsid w:val="005B2085"/>
    <w:rsid w:val="005B21CE"/>
    <w:rsid w:val="005B2219"/>
    <w:rsid w:val="005B28B7"/>
    <w:rsid w:val="005B31A9"/>
    <w:rsid w:val="005B31C2"/>
    <w:rsid w:val="005B36DA"/>
    <w:rsid w:val="005B412D"/>
    <w:rsid w:val="005B4B20"/>
    <w:rsid w:val="005B4C92"/>
    <w:rsid w:val="005B535D"/>
    <w:rsid w:val="005B5728"/>
    <w:rsid w:val="005B72F5"/>
    <w:rsid w:val="005B7342"/>
    <w:rsid w:val="005B7E79"/>
    <w:rsid w:val="005B7FFB"/>
    <w:rsid w:val="005C07F3"/>
    <w:rsid w:val="005C132D"/>
    <w:rsid w:val="005C16F6"/>
    <w:rsid w:val="005C1755"/>
    <w:rsid w:val="005C1C6D"/>
    <w:rsid w:val="005C1E39"/>
    <w:rsid w:val="005C208B"/>
    <w:rsid w:val="005C21CD"/>
    <w:rsid w:val="005C22BE"/>
    <w:rsid w:val="005C22DC"/>
    <w:rsid w:val="005C322E"/>
    <w:rsid w:val="005C3FE5"/>
    <w:rsid w:val="005C41BA"/>
    <w:rsid w:val="005C45CF"/>
    <w:rsid w:val="005C490F"/>
    <w:rsid w:val="005C4F2C"/>
    <w:rsid w:val="005C5042"/>
    <w:rsid w:val="005C60D5"/>
    <w:rsid w:val="005C727A"/>
    <w:rsid w:val="005C7469"/>
    <w:rsid w:val="005C762D"/>
    <w:rsid w:val="005C7964"/>
    <w:rsid w:val="005C79E4"/>
    <w:rsid w:val="005C7E6D"/>
    <w:rsid w:val="005D0A42"/>
    <w:rsid w:val="005D14F4"/>
    <w:rsid w:val="005D1611"/>
    <w:rsid w:val="005D193C"/>
    <w:rsid w:val="005D2217"/>
    <w:rsid w:val="005D2286"/>
    <w:rsid w:val="005D2468"/>
    <w:rsid w:val="005D2C9D"/>
    <w:rsid w:val="005D2FD1"/>
    <w:rsid w:val="005D3197"/>
    <w:rsid w:val="005D3340"/>
    <w:rsid w:val="005D3BFF"/>
    <w:rsid w:val="005D47D9"/>
    <w:rsid w:val="005D4D35"/>
    <w:rsid w:val="005D5FFF"/>
    <w:rsid w:val="005D61B3"/>
    <w:rsid w:val="005D632F"/>
    <w:rsid w:val="005D6C1A"/>
    <w:rsid w:val="005D7ADF"/>
    <w:rsid w:val="005D7B6E"/>
    <w:rsid w:val="005E044D"/>
    <w:rsid w:val="005E1FBC"/>
    <w:rsid w:val="005E20BF"/>
    <w:rsid w:val="005E2471"/>
    <w:rsid w:val="005E27F3"/>
    <w:rsid w:val="005E290D"/>
    <w:rsid w:val="005E29C1"/>
    <w:rsid w:val="005E3364"/>
    <w:rsid w:val="005E4617"/>
    <w:rsid w:val="005E4CCE"/>
    <w:rsid w:val="005E4FB3"/>
    <w:rsid w:val="005E4FCB"/>
    <w:rsid w:val="005E5596"/>
    <w:rsid w:val="005E681C"/>
    <w:rsid w:val="005E6A60"/>
    <w:rsid w:val="005E7773"/>
    <w:rsid w:val="005E7C4A"/>
    <w:rsid w:val="005F065A"/>
    <w:rsid w:val="005F0992"/>
    <w:rsid w:val="005F0E84"/>
    <w:rsid w:val="005F0F06"/>
    <w:rsid w:val="005F190C"/>
    <w:rsid w:val="005F1DB5"/>
    <w:rsid w:val="005F20F8"/>
    <w:rsid w:val="005F2285"/>
    <w:rsid w:val="005F26C2"/>
    <w:rsid w:val="005F297C"/>
    <w:rsid w:val="005F3168"/>
    <w:rsid w:val="005F3861"/>
    <w:rsid w:val="005F3A0D"/>
    <w:rsid w:val="005F3A86"/>
    <w:rsid w:val="005F48DF"/>
    <w:rsid w:val="005F490F"/>
    <w:rsid w:val="005F4A76"/>
    <w:rsid w:val="005F5EE7"/>
    <w:rsid w:val="005F7AAB"/>
    <w:rsid w:val="005F7D09"/>
    <w:rsid w:val="00600079"/>
    <w:rsid w:val="00600159"/>
    <w:rsid w:val="00600839"/>
    <w:rsid w:val="0060092C"/>
    <w:rsid w:val="00600C1D"/>
    <w:rsid w:val="00602A5A"/>
    <w:rsid w:val="00602FED"/>
    <w:rsid w:val="00603200"/>
    <w:rsid w:val="00603F6E"/>
    <w:rsid w:val="00604A15"/>
    <w:rsid w:val="00605605"/>
    <w:rsid w:val="00605A99"/>
    <w:rsid w:val="006063BD"/>
    <w:rsid w:val="006067AD"/>
    <w:rsid w:val="00606C93"/>
    <w:rsid w:val="00607138"/>
    <w:rsid w:val="0060785D"/>
    <w:rsid w:val="006100A5"/>
    <w:rsid w:val="00610C8D"/>
    <w:rsid w:val="00611005"/>
    <w:rsid w:val="00611EF6"/>
    <w:rsid w:val="00612655"/>
    <w:rsid w:val="0061272B"/>
    <w:rsid w:val="006129D5"/>
    <w:rsid w:val="00612A46"/>
    <w:rsid w:val="006133DE"/>
    <w:rsid w:val="006137A5"/>
    <w:rsid w:val="00613BEB"/>
    <w:rsid w:val="00613C8A"/>
    <w:rsid w:val="00614A85"/>
    <w:rsid w:val="00615727"/>
    <w:rsid w:val="00615CEC"/>
    <w:rsid w:val="00616277"/>
    <w:rsid w:val="0061677B"/>
    <w:rsid w:val="00616F8D"/>
    <w:rsid w:val="00617173"/>
    <w:rsid w:val="00617233"/>
    <w:rsid w:val="006177B2"/>
    <w:rsid w:val="00620145"/>
    <w:rsid w:val="00620822"/>
    <w:rsid w:val="00620A8A"/>
    <w:rsid w:val="00621105"/>
    <w:rsid w:val="0062155B"/>
    <w:rsid w:val="00621C0A"/>
    <w:rsid w:val="00622D1C"/>
    <w:rsid w:val="00624211"/>
    <w:rsid w:val="00624227"/>
    <w:rsid w:val="0062462B"/>
    <w:rsid w:val="006248A2"/>
    <w:rsid w:val="00624BAA"/>
    <w:rsid w:val="00625180"/>
    <w:rsid w:val="00625200"/>
    <w:rsid w:val="0062553F"/>
    <w:rsid w:val="006257C1"/>
    <w:rsid w:val="00625CC6"/>
    <w:rsid w:val="00625E9E"/>
    <w:rsid w:val="006265C9"/>
    <w:rsid w:val="006266F8"/>
    <w:rsid w:val="00626AB1"/>
    <w:rsid w:val="00626F01"/>
    <w:rsid w:val="00627B0F"/>
    <w:rsid w:val="006307AC"/>
    <w:rsid w:val="00631415"/>
    <w:rsid w:val="00631702"/>
    <w:rsid w:val="00631D12"/>
    <w:rsid w:val="00631D1C"/>
    <w:rsid w:val="006329E1"/>
    <w:rsid w:val="00632B10"/>
    <w:rsid w:val="00632E38"/>
    <w:rsid w:val="00632E55"/>
    <w:rsid w:val="00633841"/>
    <w:rsid w:val="00633939"/>
    <w:rsid w:val="00633FEB"/>
    <w:rsid w:val="006344E9"/>
    <w:rsid w:val="00634618"/>
    <w:rsid w:val="0063465F"/>
    <w:rsid w:val="00635900"/>
    <w:rsid w:val="0063612D"/>
    <w:rsid w:val="006362C2"/>
    <w:rsid w:val="0063641C"/>
    <w:rsid w:val="0063668A"/>
    <w:rsid w:val="00636975"/>
    <w:rsid w:val="00636BDD"/>
    <w:rsid w:val="00636DEE"/>
    <w:rsid w:val="00636E5A"/>
    <w:rsid w:val="006370A2"/>
    <w:rsid w:val="0063740D"/>
    <w:rsid w:val="0063755A"/>
    <w:rsid w:val="0063759B"/>
    <w:rsid w:val="00637B29"/>
    <w:rsid w:val="00637B35"/>
    <w:rsid w:val="00637DF3"/>
    <w:rsid w:val="00637EBC"/>
    <w:rsid w:val="00640FAB"/>
    <w:rsid w:val="00641101"/>
    <w:rsid w:val="006413A0"/>
    <w:rsid w:val="00641474"/>
    <w:rsid w:val="00641B79"/>
    <w:rsid w:val="00641BE0"/>
    <w:rsid w:val="00641DD5"/>
    <w:rsid w:val="00642379"/>
    <w:rsid w:val="00642B3A"/>
    <w:rsid w:val="006438A2"/>
    <w:rsid w:val="00643E7D"/>
    <w:rsid w:val="00643F30"/>
    <w:rsid w:val="00644BED"/>
    <w:rsid w:val="00644E6A"/>
    <w:rsid w:val="0064561A"/>
    <w:rsid w:val="006462FE"/>
    <w:rsid w:val="006466F2"/>
    <w:rsid w:val="0064674F"/>
    <w:rsid w:val="00647C8D"/>
    <w:rsid w:val="00647FED"/>
    <w:rsid w:val="00650A28"/>
    <w:rsid w:val="00650A95"/>
    <w:rsid w:val="006510E8"/>
    <w:rsid w:val="006538C1"/>
    <w:rsid w:val="00654352"/>
    <w:rsid w:val="00654DD3"/>
    <w:rsid w:val="0065581B"/>
    <w:rsid w:val="00655A23"/>
    <w:rsid w:val="00656780"/>
    <w:rsid w:val="006570C9"/>
    <w:rsid w:val="00657B68"/>
    <w:rsid w:val="00657CA5"/>
    <w:rsid w:val="00657DD8"/>
    <w:rsid w:val="006611A0"/>
    <w:rsid w:val="006618D1"/>
    <w:rsid w:val="00661AF5"/>
    <w:rsid w:val="006621DB"/>
    <w:rsid w:val="00662C96"/>
    <w:rsid w:val="006630B6"/>
    <w:rsid w:val="006632F9"/>
    <w:rsid w:val="00663B87"/>
    <w:rsid w:val="00663BAD"/>
    <w:rsid w:val="00663C2E"/>
    <w:rsid w:val="00664275"/>
    <w:rsid w:val="0066448E"/>
    <w:rsid w:val="00664B1F"/>
    <w:rsid w:val="00664C57"/>
    <w:rsid w:val="00664E33"/>
    <w:rsid w:val="006650E3"/>
    <w:rsid w:val="00665384"/>
    <w:rsid w:val="00665C08"/>
    <w:rsid w:val="00666731"/>
    <w:rsid w:val="006669DE"/>
    <w:rsid w:val="006706FE"/>
    <w:rsid w:val="0067072D"/>
    <w:rsid w:val="00671621"/>
    <w:rsid w:val="00671847"/>
    <w:rsid w:val="00671F0A"/>
    <w:rsid w:val="00672257"/>
    <w:rsid w:val="0067225E"/>
    <w:rsid w:val="00672296"/>
    <w:rsid w:val="006722BA"/>
    <w:rsid w:val="0067239E"/>
    <w:rsid w:val="006725E8"/>
    <w:rsid w:val="00672702"/>
    <w:rsid w:val="0067278A"/>
    <w:rsid w:val="00672DBB"/>
    <w:rsid w:val="00673218"/>
    <w:rsid w:val="006733A9"/>
    <w:rsid w:val="006740BB"/>
    <w:rsid w:val="006742F9"/>
    <w:rsid w:val="006748FA"/>
    <w:rsid w:val="00674CF6"/>
    <w:rsid w:val="00674D5A"/>
    <w:rsid w:val="00674DA7"/>
    <w:rsid w:val="0067506B"/>
    <w:rsid w:val="00675802"/>
    <w:rsid w:val="00675969"/>
    <w:rsid w:val="00675B6B"/>
    <w:rsid w:val="006760D5"/>
    <w:rsid w:val="00676AC6"/>
    <w:rsid w:val="00677217"/>
    <w:rsid w:val="00677422"/>
    <w:rsid w:val="00677AF8"/>
    <w:rsid w:val="00680C30"/>
    <w:rsid w:val="00680ED9"/>
    <w:rsid w:val="006813EE"/>
    <w:rsid w:val="00681644"/>
    <w:rsid w:val="00681CD7"/>
    <w:rsid w:val="00681F55"/>
    <w:rsid w:val="0068318B"/>
    <w:rsid w:val="0068329B"/>
    <w:rsid w:val="00683CDB"/>
    <w:rsid w:val="006858B2"/>
    <w:rsid w:val="006858CC"/>
    <w:rsid w:val="006858D7"/>
    <w:rsid w:val="00685BF7"/>
    <w:rsid w:val="00687030"/>
    <w:rsid w:val="00687331"/>
    <w:rsid w:val="006877F6"/>
    <w:rsid w:val="00687DF2"/>
    <w:rsid w:val="00687EE4"/>
    <w:rsid w:val="0069095B"/>
    <w:rsid w:val="00690C1C"/>
    <w:rsid w:val="00691C0B"/>
    <w:rsid w:val="0069202E"/>
    <w:rsid w:val="00692041"/>
    <w:rsid w:val="00692184"/>
    <w:rsid w:val="006938F4"/>
    <w:rsid w:val="00694E7F"/>
    <w:rsid w:val="00694F12"/>
    <w:rsid w:val="006953A0"/>
    <w:rsid w:val="00695FFD"/>
    <w:rsid w:val="006961EF"/>
    <w:rsid w:val="00696AB3"/>
    <w:rsid w:val="00697AEB"/>
    <w:rsid w:val="006A0AFD"/>
    <w:rsid w:val="006A0CB6"/>
    <w:rsid w:val="006A0CCE"/>
    <w:rsid w:val="006A0CF1"/>
    <w:rsid w:val="006A13B1"/>
    <w:rsid w:val="006A145C"/>
    <w:rsid w:val="006A14B6"/>
    <w:rsid w:val="006A20F4"/>
    <w:rsid w:val="006A48DD"/>
    <w:rsid w:val="006A50EF"/>
    <w:rsid w:val="006A5362"/>
    <w:rsid w:val="006A5968"/>
    <w:rsid w:val="006A65D3"/>
    <w:rsid w:val="006A6698"/>
    <w:rsid w:val="006A6D76"/>
    <w:rsid w:val="006A75B6"/>
    <w:rsid w:val="006A7637"/>
    <w:rsid w:val="006B0F9D"/>
    <w:rsid w:val="006B1424"/>
    <w:rsid w:val="006B194F"/>
    <w:rsid w:val="006B1ABE"/>
    <w:rsid w:val="006B1C97"/>
    <w:rsid w:val="006B330F"/>
    <w:rsid w:val="006B356A"/>
    <w:rsid w:val="006B3CC8"/>
    <w:rsid w:val="006B3E58"/>
    <w:rsid w:val="006B45D1"/>
    <w:rsid w:val="006B52E2"/>
    <w:rsid w:val="006B5872"/>
    <w:rsid w:val="006B723F"/>
    <w:rsid w:val="006B74FB"/>
    <w:rsid w:val="006B7D0D"/>
    <w:rsid w:val="006C022A"/>
    <w:rsid w:val="006C0828"/>
    <w:rsid w:val="006C08FB"/>
    <w:rsid w:val="006C1810"/>
    <w:rsid w:val="006C1FCE"/>
    <w:rsid w:val="006C225A"/>
    <w:rsid w:val="006C3163"/>
    <w:rsid w:val="006C3B10"/>
    <w:rsid w:val="006C47B5"/>
    <w:rsid w:val="006C4E66"/>
    <w:rsid w:val="006C4EED"/>
    <w:rsid w:val="006C5392"/>
    <w:rsid w:val="006C53DB"/>
    <w:rsid w:val="006C6AA3"/>
    <w:rsid w:val="006C6B0E"/>
    <w:rsid w:val="006C7196"/>
    <w:rsid w:val="006C724A"/>
    <w:rsid w:val="006C77BB"/>
    <w:rsid w:val="006C7820"/>
    <w:rsid w:val="006C7F72"/>
    <w:rsid w:val="006D076A"/>
    <w:rsid w:val="006D0AFC"/>
    <w:rsid w:val="006D15DD"/>
    <w:rsid w:val="006D19BE"/>
    <w:rsid w:val="006D300C"/>
    <w:rsid w:val="006D3455"/>
    <w:rsid w:val="006D3520"/>
    <w:rsid w:val="006D3BCA"/>
    <w:rsid w:val="006D41C2"/>
    <w:rsid w:val="006D55CC"/>
    <w:rsid w:val="006D5912"/>
    <w:rsid w:val="006D59C9"/>
    <w:rsid w:val="006D68D7"/>
    <w:rsid w:val="006D6A32"/>
    <w:rsid w:val="006D7501"/>
    <w:rsid w:val="006D7987"/>
    <w:rsid w:val="006E027B"/>
    <w:rsid w:val="006E071C"/>
    <w:rsid w:val="006E07E8"/>
    <w:rsid w:val="006E189E"/>
    <w:rsid w:val="006E18BA"/>
    <w:rsid w:val="006E355B"/>
    <w:rsid w:val="006E418C"/>
    <w:rsid w:val="006E4398"/>
    <w:rsid w:val="006E45DC"/>
    <w:rsid w:val="006E52A4"/>
    <w:rsid w:val="006E5445"/>
    <w:rsid w:val="006E5A6C"/>
    <w:rsid w:val="006E5CBC"/>
    <w:rsid w:val="006E5D11"/>
    <w:rsid w:val="006E6B46"/>
    <w:rsid w:val="006E767A"/>
    <w:rsid w:val="006E7BE6"/>
    <w:rsid w:val="006E7F1A"/>
    <w:rsid w:val="006E7FBA"/>
    <w:rsid w:val="006F07FC"/>
    <w:rsid w:val="006F0DFA"/>
    <w:rsid w:val="006F12F5"/>
    <w:rsid w:val="006F2212"/>
    <w:rsid w:val="006F2ACF"/>
    <w:rsid w:val="006F41D6"/>
    <w:rsid w:val="006F4238"/>
    <w:rsid w:val="006F47E5"/>
    <w:rsid w:val="006F59B6"/>
    <w:rsid w:val="006F5FF2"/>
    <w:rsid w:val="006F6888"/>
    <w:rsid w:val="0070025B"/>
    <w:rsid w:val="00700658"/>
    <w:rsid w:val="007006A5"/>
    <w:rsid w:val="00701393"/>
    <w:rsid w:val="00701E0C"/>
    <w:rsid w:val="00702232"/>
    <w:rsid w:val="00702B6D"/>
    <w:rsid w:val="00702D1E"/>
    <w:rsid w:val="00703497"/>
    <w:rsid w:val="00703856"/>
    <w:rsid w:val="00703EE0"/>
    <w:rsid w:val="00704624"/>
    <w:rsid w:val="007046BF"/>
    <w:rsid w:val="007049DB"/>
    <w:rsid w:val="00704E8F"/>
    <w:rsid w:val="00705519"/>
    <w:rsid w:val="007058A6"/>
    <w:rsid w:val="00705F09"/>
    <w:rsid w:val="00706C71"/>
    <w:rsid w:val="007073DD"/>
    <w:rsid w:val="007079BB"/>
    <w:rsid w:val="00707F8A"/>
    <w:rsid w:val="007100E8"/>
    <w:rsid w:val="00710123"/>
    <w:rsid w:val="007107CE"/>
    <w:rsid w:val="00710EB6"/>
    <w:rsid w:val="00711214"/>
    <w:rsid w:val="007114F3"/>
    <w:rsid w:val="0071181D"/>
    <w:rsid w:val="00711917"/>
    <w:rsid w:val="0071198B"/>
    <w:rsid w:val="00711C4A"/>
    <w:rsid w:val="00711FCC"/>
    <w:rsid w:val="007120B4"/>
    <w:rsid w:val="007120CF"/>
    <w:rsid w:val="0071264E"/>
    <w:rsid w:val="00712D79"/>
    <w:rsid w:val="007138B9"/>
    <w:rsid w:val="00713A16"/>
    <w:rsid w:val="00714CE9"/>
    <w:rsid w:val="00714E5B"/>
    <w:rsid w:val="00715584"/>
    <w:rsid w:val="00715817"/>
    <w:rsid w:val="007167AA"/>
    <w:rsid w:val="007169EE"/>
    <w:rsid w:val="007170C1"/>
    <w:rsid w:val="00717C89"/>
    <w:rsid w:val="00717CF8"/>
    <w:rsid w:val="00717FC6"/>
    <w:rsid w:val="0072089E"/>
    <w:rsid w:val="00720C81"/>
    <w:rsid w:val="007213F7"/>
    <w:rsid w:val="0072215E"/>
    <w:rsid w:val="0072264A"/>
    <w:rsid w:val="007230F5"/>
    <w:rsid w:val="007238D1"/>
    <w:rsid w:val="0072468D"/>
    <w:rsid w:val="00724B01"/>
    <w:rsid w:val="00724F2A"/>
    <w:rsid w:val="007254A5"/>
    <w:rsid w:val="0072630C"/>
    <w:rsid w:val="007266CA"/>
    <w:rsid w:val="00726B27"/>
    <w:rsid w:val="007270E9"/>
    <w:rsid w:val="00727815"/>
    <w:rsid w:val="00727DC6"/>
    <w:rsid w:val="00727E59"/>
    <w:rsid w:val="00727F0E"/>
    <w:rsid w:val="00730197"/>
    <w:rsid w:val="00730A9B"/>
    <w:rsid w:val="00732055"/>
    <w:rsid w:val="007320C8"/>
    <w:rsid w:val="00732B3A"/>
    <w:rsid w:val="0073318B"/>
    <w:rsid w:val="0073341B"/>
    <w:rsid w:val="0073346C"/>
    <w:rsid w:val="00734A12"/>
    <w:rsid w:val="00734B5A"/>
    <w:rsid w:val="0073505B"/>
    <w:rsid w:val="007354CA"/>
    <w:rsid w:val="00735BC8"/>
    <w:rsid w:val="00735EFA"/>
    <w:rsid w:val="00735F7D"/>
    <w:rsid w:val="007366E2"/>
    <w:rsid w:val="00736C45"/>
    <w:rsid w:val="00737611"/>
    <w:rsid w:val="007377CC"/>
    <w:rsid w:val="007401BA"/>
    <w:rsid w:val="00740220"/>
    <w:rsid w:val="00740631"/>
    <w:rsid w:val="00740899"/>
    <w:rsid w:val="00740D2C"/>
    <w:rsid w:val="00740E0E"/>
    <w:rsid w:val="00741AC3"/>
    <w:rsid w:val="00741C23"/>
    <w:rsid w:val="00742060"/>
    <w:rsid w:val="00742102"/>
    <w:rsid w:val="00742AB0"/>
    <w:rsid w:val="00742D1E"/>
    <w:rsid w:val="0074308D"/>
    <w:rsid w:val="0074322F"/>
    <w:rsid w:val="0074357D"/>
    <w:rsid w:val="00743A78"/>
    <w:rsid w:val="00744612"/>
    <w:rsid w:val="007456F4"/>
    <w:rsid w:val="00745C34"/>
    <w:rsid w:val="00745E6D"/>
    <w:rsid w:val="00746205"/>
    <w:rsid w:val="007464AF"/>
    <w:rsid w:val="00746B43"/>
    <w:rsid w:val="007474FB"/>
    <w:rsid w:val="00747718"/>
    <w:rsid w:val="0074773A"/>
    <w:rsid w:val="007478BF"/>
    <w:rsid w:val="00747A7F"/>
    <w:rsid w:val="00747B85"/>
    <w:rsid w:val="0075045C"/>
    <w:rsid w:val="00750840"/>
    <w:rsid w:val="00750AD9"/>
    <w:rsid w:val="00751E28"/>
    <w:rsid w:val="007535FB"/>
    <w:rsid w:val="00753E5C"/>
    <w:rsid w:val="00753E74"/>
    <w:rsid w:val="00754530"/>
    <w:rsid w:val="0075490D"/>
    <w:rsid w:val="0075582B"/>
    <w:rsid w:val="00756538"/>
    <w:rsid w:val="00756914"/>
    <w:rsid w:val="00756AA1"/>
    <w:rsid w:val="00756CB8"/>
    <w:rsid w:val="00757412"/>
    <w:rsid w:val="00757C71"/>
    <w:rsid w:val="00757F5B"/>
    <w:rsid w:val="007605BA"/>
    <w:rsid w:val="00760AA3"/>
    <w:rsid w:val="00760EF4"/>
    <w:rsid w:val="007617B2"/>
    <w:rsid w:val="00761A70"/>
    <w:rsid w:val="00761D65"/>
    <w:rsid w:val="007622AC"/>
    <w:rsid w:val="007629A9"/>
    <w:rsid w:val="00762C98"/>
    <w:rsid w:val="00762F06"/>
    <w:rsid w:val="00763ECF"/>
    <w:rsid w:val="00764E22"/>
    <w:rsid w:val="007654FA"/>
    <w:rsid w:val="00765CC7"/>
    <w:rsid w:val="00766449"/>
    <w:rsid w:val="007673F9"/>
    <w:rsid w:val="00767CE8"/>
    <w:rsid w:val="00767DDC"/>
    <w:rsid w:val="00770318"/>
    <w:rsid w:val="007703C4"/>
    <w:rsid w:val="00770648"/>
    <w:rsid w:val="00770B17"/>
    <w:rsid w:val="00770DCC"/>
    <w:rsid w:val="00770F19"/>
    <w:rsid w:val="0077101D"/>
    <w:rsid w:val="0077101F"/>
    <w:rsid w:val="00771104"/>
    <w:rsid w:val="0077132D"/>
    <w:rsid w:val="007723A2"/>
    <w:rsid w:val="0077251D"/>
    <w:rsid w:val="00772644"/>
    <w:rsid w:val="00773427"/>
    <w:rsid w:val="007739AA"/>
    <w:rsid w:val="0077415E"/>
    <w:rsid w:val="0077479D"/>
    <w:rsid w:val="00774B63"/>
    <w:rsid w:val="007756E0"/>
    <w:rsid w:val="00776606"/>
    <w:rsid w:val="007766B2"/>
    <w:rsid w:val="007766CC"/>
    <w:rsid w:val="00776B95"/>
    <w:rsid w:val="00776E34"/>
    <w:rsid w:val="0077753A"/>
    <w:rsid w:val="007777E0"/>
    <w:rsid w:val="00777841"/>
    <w:rsid w:val="00777B6D"/>
    <w:rsid w:val="00777F6D"/>
    <w:rsid w:val="007807E5"/>
    <w:rsid w:val="00780CA7"/>
    <w:rsid w:val="00780CFC"/>
    <w:rsid w:val="00780EAA"/>
    <w:rsid w:val="00781177"/>
    <w:rsid w:val="007813BF"/>
    <w:rsid w:val="00781686"/>
    <w:rsid w:val="00781C22"/>
    <w:rsid w:val="00782090"/>
    <w:rsid w:val="00782F78"/>
    <w:rsid w:val="00783870"/>
    <w:rsid w:val="007839ED"/>
    <w:rsid w:val="00783FB6"/>
    <w:rsid w:val="007846C1"/>
    <w:rsid w:val="007848E6"/>
    <w:rsid w:val="00784F4E"/>
    <w:rsid w:val="007852BF"/>
    <w:rsid w:val="007855A5"/>
    <w:rsid w:val="00785839"/>
    <w:rsid w:val="00785A54"/>
    <w:rsid w:val="007861BB"/>
    <w:rsid w:val="00786613"/>
    <w:rsid w:val="00786921"/>
    <w:rsid w:val="007871D4"/>
    <w:rsid w:val="007875D2"/>
    <w:rsid w:val="00787821"/>
    <w:rsid w:val="00787A1A"/>
    <w:rsid w:val="00787C4D"/>
    <w:rsid w:val="007901C1"/>
    <w:rsid w:val="007902B3"/>
    <w:rsid w:val="0079054B"/>
    <w:rsid w:val="007908EC"/>
    <w:rsid w:val="00790AE4"/>
    <w:rsid w:val="00790B24"/>
    <w:rsid w:val="0079170E"/>
    <w:rsid w:val="007926E7"/>
    <w:rsid w:val="00793703"/>
    <w:rsid w:val="007939F9"/>
    <w:rsid w:val="007943E2"/>
    <w:rsid w:val="00794A8F"/>
    <w:rsid w:val="00794B1D"/>
    <w:rsid w:val="00795856"/>
    <w:rsid w:val="00795919"/>
    <w:rsid w:val="00795ED2"/>
    <w:rsid w:val="00796231"/>
    <w:rsid w:val="0079630A"/>
    <w:rsid w:val="00797D2E"/>
    <w:rsid w:val="007A009F"/>
    <w:rsid w:val="007A0776"/>
    <w:rsid w:val="007A0B43"/>
    <w:rsid w:val="007A0ED2"/>
    <w:rsid w:val="007A21F2"/>
    <w:rsid w:val="007A2667"/>
    <w:rsid w:val="007A29E1"/>
    <w:rsid w:val="007A2A2A"/>
    <w:rsid w:val="007A2E69"/>
    <w:rsid w:val="007A48DA"/>
    <w:rsid w:val="007A4C8F"/>
    <w:rsid w:val="007A4EC3"/>
    <w:rsid w:val="007A5105"/>
    <w:rsid w:val="007A5B1B"/>
    <w:rsid w:val="007A5D33"/>
    <w:rsid w:val="007A635C"/>
    <w:rsid w:val="007A7583"/>
    <w:rsid w:val="007A7666"/>
    <w:rsid w:val="007A7690"/>
    <w:rsid w:val="007A7A15"/>
    <w:rsid w:val="007A7B31"/>
    <w:rsid w:val="007A7D33"/>
    <w:rsid w:val="007B08D1"/>
    <w:rsid w:val="007B0A31"/>
    <w:rsid w:val="007B0C16"/>
    <w:rsid w:val="007B0DDF"/>
    <w:rsid w:val="007B0E16"/>
    <w:rsid w:val="007B1145"/>
    <w:rsid w:val="007B22F2"/>
    <w:rsid w:val="007B29FB"/>
    <w:rsid w:val="007B3615"/>
    <w:rsid w:val="007B38BB"/>
    <w:rsid w:val="007B3A78"/>
    <w:rsid w:val="007B3B48"/>
    <w:rsid w:val="007B3D9C"/>
    <w:rsid w:val="007B3F1F"/>
    <w:rsid w:val="007B4BD0"/>
    <w:rsid w:val="007B4E8D"/>
    <w:rsid w:val="007B506B"/>
    <w:rsid w:val="007B53A8"/>
    <w:rsid w:val="007B5956"/>
    <w:rsid w:val="007B6422"/>
    <w:rsid w:val="007B658D"/>
    <w:rsid w:val="007B7458"/>
    <w:rsid w:val="007B7DE5"/>
    <w:rsid w:val="007B7E87"/>
    <w:rsid w:val="007C0406"/>
    <w:rsid w:val="007C0E86"/>
    <w:rsid w:val="007C12F4"/>
    <w:rsid w:val="007C256C"/>
    <w:rsid w:val="007C26E3"/>
    <w:rsid w:val="007C2A4D"/>
    <w:rsid w:val="007C2A69"/>
    <w:rsid w:val="007C2EF7"/>
    <w:rsid w:val="007C3045"/>
    <w:rsid w:val="007C51F6"/>
    <w:rsid w:val="007C5CDE"/>
    <w:rsid w:val="007C5FC4"/>
    <w:rsid w:val="007C6682"/>
    <w:rsid w:val="007C6726"/>
    <w:rsid w:val="007C6994"/>
    <w:rsid w:val="007C6C58"/>
    <w:rsid w:val="007C6E42"/>
    <w:rsid w:val="007C7311"/>
    <w:rsid w:val="007C79AC"/>
    <w:rsid w:val="007D1867"/>
    <w:rsid w:val="007D1BC9"/>
    <w:rsid w:val="007D1E79"/>
    <w:rsid w:val="007D2ED4"/>
    <w:rsid w:val="007D3619"/>
    <w:rsid w:val="007D3D91"/>
    <w:rsid w:val="007D419F"/>
    <w:rsid w:val="007D429F"/>
    <w:rsid w:val="007D4853"/>
    <w:rsid w:val="007D5134"/>
    <w:rsid w:val="007D5E34"/>
    <w:rsid w:val="007D77B1"/>
    <w:rsid w:val="007E00EF"/>
    <w:rsid w:val="007E042D"/>
    <w:rsid w:val="007E0491"/>
    <w:rsid w:val="007E1BC8"/>
    <w:rsid w:val="007E1C92"/>
    <w:rsid w:val="007E1D05"/>
    <w:rsid w:val="007E1E39"/>
    <w:rsid w:val="007E384F"/>
    <w:rsid w:val="007E420D"/>
    <w:rsid w:val="007E4923"/>
    <w:rsid w:val="007E4A72"/>
    <w:rsid w:val="007E53C5"/>
    <w:rsid w:val="007E6E4F"/>
    <w:rsid w:val="007E6FA0"/>
    <w:rsid w:val="007E75F1"/>
    <w:rsid w:val="007E7B31"/>
    <w:rsid w:val="007F027F"/>
    <w:rsid w:val="007F031B"/>
    <w:rsid w:val="007F03EE"/>
    <w:rsid w:val="007F0496"/>
    <w:rsid w:val="007F081C"/>
    <w:rsid w:val="007F0ECB"/>
    <w:rsid w:val="007F108A"/>
    <w:rsid w:val="007F181B"/>
    <w:rsid w:val="007F1B10"/>
    <w:rsid w:val="007F2DEB"/>
    <w:rsid w:val="007F33B1"/>
    <w:rsid w:val="007F3C27"/>
    <w:rsid w:val="007F40EE"/>
    <w:rsid w:val="007F46C8"/>
    <w:rsid w:val="007F46D6"/>
    <w:rsid w:val="007F46DE"/>
    <w:rsid w:val="007F482E"/>
    <w:rsid w:val="007F491B"/>
    <w:rsid w:val="007F4C3D"/>
    <w:rsid w:val="007F52A2"/>
    <w:rsid w:val="007F56E4"/>
    <w:rsid w:val="007F5D27"/>
    <w:rsid w:val="007F6DFC"/>
    <w:rsid w:val="007F6F64"/>
    <w:rsid w:val="008001E3"/>
    <w:rsid w:val="00800909"/>
    <w:rsid w:val="00802A4F"/>
    <w:rsid w:val="00803033"/>
    <w:rsid w:val="00803464"/>
    <w:rsid w:val="0080350B"/>
    <w:rsid w:val="00803989"/>
    <w:rsid w:val="0080471B"/>
    <w:rsid w:val="008054A4"/>
    <w:rsid w:val="0080599E"/>
    <w:rsid w:val="00805D94"/>
    <w:rsid w:val="0080633F"/>
    <w:rsid w:val="00806DF7"/>
    <w:rsid w:val="00807116"/>
    <w:rsid w:val="008072D9"/>
    <w:rsid w:val="00810465"/>
    <w:rsid w:val="00810466"/>
    <w:rsid w:val="0081178D"/>
    <w:rsid w:val="008124D6"/>
    <w:rsid w:val="00812B4F"/>
    <w:rsid w:val="008132D5"/>
    <w:rsid w:val="008145CC"/>
    <w:rsid w:val="00814FDA"/>
    <w:rsid w:val="008158EB"/>
    <w:rsid w:val="00815950"/>
    <w:rsid w:val="00815FFB"/>
    <w:rsid w:val="00816B39"/>
    <w:rsid w:val="00816DC0"/>
    <w:rsid w:val="00817AEE"/>
    <w:rsid w:val="00817BDF"/>
    <w:rsid w:val="0082181C"/>
    <w:rsid w:val="00821BF9"/>
    <w:rsid w:val="0082212F"/>
    <w:rsid w:val="00823238"/>
    <w:rsid w:val="008234AF"/>
    <w:rsid w:val="00823BF2"/>
    <w:rsid w:val="00823DF3"/>
    <w:rsid w:val="00824110"/>
    <w:rsid w:val="008249BE"/>
    <w:rsid w:val="008265FE"/>
    <w:rsid w:val="00826D42"/>
    <w:rsid w:val="008279E4"/>
    <w:rsid w:val="00827C34"/>
    <w:rsid w:val="00827E89"/>
    <w:rsid w:val="00827F7F"/>
    <w:rsid w:val="0083050A"/>
    <w:rsid w:val="00830C5A"/>
    <w:rsid w:val="00830D6A"/>
    <w:rsid w:val="008314F5"/>
    <w:rsid w:val="00831721"/>
    <w:rsid w:val="008317E8"/>
    <w:rsid w:val="00831F9A"/>
    <w:rsid w:val="00833024"/>
    <w:rsid w:val="008338EB"/>
    <w:rsid w:val="0083411E"/>
    <w:rsid w:val="00834419"/>
    <w:rsid w:val="00835EC8"/>
    <w:rsid w:val="00835F01"/>
    <w:rsid w:val="0083697E"/>
    <w:rsid w:val="00836FFB"/>
    <w:rsid w:val="008372FC"/>
    <w:rsid w:val="0084019A"/>
    <w:rsid w:val="00840437"/>
    <w:rsid w:val="008409B8"/>
    <w:rsid w:val="00840B48"/>
    <w:rsid w:val="00840BE5"/>
    <w:rsid w:val="00840C01"/>
    <w:rsid w:val="00840D65"/>
    <w:rsid w:val="0084116C"/>
    <w:rsid w:val="00841410"/>
    <w:rsid w:val="008414A2"/>
    <w:rsid w:val="008417E3"/>
    <w:rsid w:val="00841A12"/>
    <w:rsid w:val="008423EA"/>
    <w:rsid w:val="00842467"/>
    <w:rsid w:val="00842D14"/>
    <w:rsid w:val="00842F4C"/>
    <w:rsid w:val="00843314"/>
    <w:rsid w:val="00843499"/>
    <w:rsid w:val="008435F0"/>
    <w:rsid w:val="00843AA2"/>
    <w:rsid w:val="008440F8"/>
    <w:rsid w:val="00844181"/>
    <w:rsid w:val="00844440"/>
    <w:rsid w:val="00844C57"/>
    <w:rsid w:val="008457BF"/>
    <w:rsid w:val="00845C17"/>
    <w:rsid w:val="00846461"/>
    <w:rsid w:val="00846C36"/>
    <w:rsid w:val="00847057"/>
    <w:rsid w:val="008473DA"/>
    <w:rsid w:val="0084779C"/>
    <w:rsid w:val="0084794C"/>
    <w:rsid w:val="0085027D"/>
    <w:rsid w:val="00850D48"/>
    <w:rsid w:val="00851B23"/>
    <w:rsid w:val="008520DD"/>
    <w:rsid w:val="00852380"/>
    <w:rsid w:val="00852645"/>
    <w:rsid w:val="00852F9D"/>
    <w:rsid w:val="00853208"/>
    <w:rsid w:val="0085356B"/>
    <w:rsid w:val="00853A42"/>
    <w:rsid w:val="00853B69"/>
    <w:rsid w:val="0085409A"/>
    <w:rsid w:val="00854C08"/>
    <w:rsid w:val="00855BF2"/>
    <w:rsid w:val="00855EA4"/>
    <w:rsid w:val="008561EC"/>
    <w:rsid w:val="0085657E"/>
    <w:rsid w:val="00857785"/>
    <w:rsid w:val="00857A97"/>
    <w:rsid w:val="00857F5A"/>
    <w:rsid w:val="008602D4"/>
    <w:rsid w:val="0086037F"/>
    <w:rsid w:val="00861037"/>
    <w:rsid w:val="008615B8"/>
    <w:rsid w:val="00862D47"/>
    <w:rsid w:val="008637E0"/>
    <w:rsid w:val="00863C7D"/>
    <w:rsid w:val="00863DCE"/>
    <w:rsid w:val="0086520F"/>
    <w:rsid w:val="008655BE"/>
    <w:rsid w:val="00865FF4"/>
    <w:rsid w:val="00866532"/>
    <w:rsid w:val="00866A0F"/>
    <w:rsid w:val="00866A4A"/>
    <w:rsid w:val="00866D48"/>
    <w:rsid w:val="00867A4D"/>
    <w:rsid w:val="00867FC9"/>
    <w:rsid w:val="008710D7"/>
    <w:rsid w:val="00871227"/>
    <w:rsid w:val="00871DE0"/>
    <w:rsid w:val="00871E94"/>
    <w:rsid w:val="0087238A"/>
    <w:rsid w:val="008728B9"/>
    <w:rsid w:val="00872ACE"/>
    <w:rsid w:val="00872B5D"/>
    <w:rsid w:val="00872BAC"/>
    <w:rsid w:val="008736BF"/>
    <w:rsid w:val="00873B8B"/>
    <w:rsid w:val="00875B0F"/>
    <w:rsid w:val="00875DBC"/>
    <w:rsid w:val="008760AE"/>
    <w:rsid w:val="008760D1"/>
    <w:rsid w:val="00876E45"/>
    <w:rsid w:val="0087738B"/>
    <w:rsid w:val="00877B44"/>
    <w:rsid w:val="00877D8B"/>
    <w:rsid w:val="008803FD"/>
    <w:rsid w:val="00880D7B"/>
    <w:rsid w:val="00880F11"/>
    <w:rsid w:val="00881011"/>
    <w:rsid w:val="008817F0"/>
    <w:rsid w:val="00881B31"/>
    <w:rsid w:val="00882FBC"/>
    <w:rsid w:val="008837F8"/>
    <w:rsid w:val="008839BE"/>
    <w:rsid w:val="00884019"/>
    <w:rsid w:val="0088403F"/>
    <w:rsid w:val="008845B2"/>
    <w:rsid w:val="0088555F"/>
    <w:rsid w:val="00885574"/>
    <w:rsid w:val="00885B3D"/>
    <w:rsid w:val="00885CC4"/>
    <w:rsid w:val="00885F12"/>
    <w:rsid w:val="008861E3"/>
    <w:rsid w:val="00886F41"/>
    <w:rsid w:val="008871A1"/>
    <w:rsid w:val="00887924"/>
    <w:rsid w:val="00890C5B"/>
    <w:rsid w:val="008919F7"/>
    <w:rsid w:val="00891D18"/>
    <w:rsid w:val="00891E0B"/>
    <w:rsid w:val="00891E42"/>
    <w:rsid w:val="0089212F"/>
    <w:rsid w:val="008926EA"/>
    <w:rsid w:val="00892BDD"/>
    <w:rsid w:val="00892C5E"/>
    <w:rsid w:val="00892DD1"/>
    <w:rsid w:val="00893ABD"/>
    <w:rsid w:val="00893BA9"/>
    <w:rsid w:val="008950FC"/>
    <w:rsid w:val="0089557C"/>
    <w:rsid w:val="008955D0"/>
    <w:rsid w:val="00895B20"/>
    <w:rsid w:val="0089657D"/>
    <w:rsid w:val="00896C1C"/>
    <w:rsid w:val="0089728A"/>
    <w:rsid w:val="00897807"/>
    <w:rsid w:val="00897879"/>
    <w:rsid w:val="008A1A9A"/>
    <w:rsid w:val="008A1ACC"/>
    <w:rsid w:val="008A2FEA"/>
    <w:rsid w:val="008A3723"/>
    <w:rsid w:val="008A4F81"/>
    <w:rsid w:val="008A513A"/>
    <w:rsid w:val="008A554F"/>
    <w:rsid w:val="008A7EA6"/>
    <w:rsid w:val="008B0028"/>
    <w:rsid w:val="008B0220"/>
    <w:rsid w:val="008B0396"/>
    <w:rsid w:val="008B33A8"/>
    <w:rsid w:val="008B3B2F"/>
    <w:rsid w:val="008B3DEC"/>
    <w:rsid w:val="008B454B"/>
    <w:rsid w:val="008B56AA"/>
    <w:rsid w:val="008B5AD9"/>
    <w:rsid w:val="008B67C4"/>
    <w:rsid w:val="008B6F64"/>
    <w:rsid w:val="008B7B9B"/>
    <w:rsid w:val="008C00D0"/>
    <w:rsid w:val="008C0B88"/>
    <w:rsid w:val="008C0FB3"/>
    <w:rsid w:val="008C175C"/>
    <w:rsid w:val="008C1863"/>
    <w:rsid w:val="008C1C90"/>
    <w:rsid w:val="008C1DC3"/>
    <w:rsid w:val="008C2184"/>
    <w:rsid w:val="008C292E"/>
    <w:rsid w:val="008C344D"/>
    <w:rsid w:val="008C3537"/>
    <w:rsid w:val="008C3B15"/>
    <w:rsid w:val="008C4202"/>
    <w:rsid w:val="008C5463"/>
    <w:rsid w:val="008C609B"/>
    <w:rsid w:val="008C61D8"/>
    <w:rsid w:val="008C6999"/>
    <w:rsid w:val="008C6AC7"/>
    <w:rsid w:val="008C749F"/>
    <w:rsid w:val="008C7BEB"/>
    <w:rsid w:val="008C7E89"/>
    <w:rsid w:val="008D024F"/>
    <w:rsid w:val="008D0A9E"/>
    <w:rsid w:val="008D0D97"/>
    <w:rsid w:val="008D1865"/>
    <w:rsid w:val="008D1B4E"/>
    <w:rsid w:val="008D26B4"/>
    <w:rsid w:val="008D2B51"/>
    <w:rsid w:val="008D36F6"/>
    <w:rsid w:val="008D40FA"/>
    <w:rsid w:val="008D545C"/>
    <w:rsid w:val="008D5913"/>
    <w:rsid w:val="008D5C7E"/>
    <w:rsid w:val="008D5FE0"/>
    <w:rsid w:val="008D64FE"/>
    <w:rsid w:val="008D675B"/>
    <w:rsid w:val="008D695F"/>
    <w:rsid w:val="008D71FB"/>
    <w:rsid w:val="008D74CE"/>
    <w:rsid w:val="008D7ED3"/>
    <w:rsid w:val="008E0472"/>
    <w:rsid w:val="008E06A3"/>
    <w:rsid w:val="008E0E3E"/>
    <w:rsid w:val="008E0F5D"/>
    <w:rsid w:val="008E1053"/>
    <w:rsid w:val="008E141E"/>
    <w:rsid w:val="008E1944"/>
    <w:rsid w:val="008E19DE"/>
    <w:rsid w:val="008E2BF0"/>
    <w:rsid w:val="008E2DC5"/>
    <w:rsid w:val="008E2DF3"/>
    <w:rsid w:val="008E319C"/>
    <w:rsid w:val="008E3DCE"/>
    <w:rsid w:val="008E4357"/>
    <w:rsid w:val="008E4E6B"/>
    <w:rsid w:val="008E5124"/>
    <w:rsid w:val="008E55AE"/>
    <w:rsid w:val="008E5745"/>
    <w:rsid w:val="008E57D6"/>
    <w:rsid w:val="008E5840"/>
    <w:rsid w:val="008E5AFB"/>
    <w:rsid w:val="008E64C4"/>
    <w:rsid w:val="008E739C"/>
    <w:rsid w:val="008E7798"/>
    <w:rsid w:val="008E77B3"/>
    <w:rsid w:val="008E79E3"/>
    <w:rsid w:val="008F0094"/>
    <w:rsid w:val="008F032E"/>
    <w:rsid w:val="008F064F"/>
    <w:rsid w:val="008F06E4"/>
    <w:rsid w:val="008F0B88"/>
    <w:rsid w:val="008F10BA"/>
    <w:rsid w:val="008F1D7D"/>
    <w:rsid w:val="008F1EB0"/>
    <w:rsid w:val="008F2B81"/>
    <w:rsid w:val="008F2B82"/>
    <w:rsid w:val="008F2EB5"/>
    <w:rsid w:val="008F422D"/>
    <w:rsid w:val="008F50BE"/>
    <w:rsid w:val="008F59D3"/>
    <w:rsid w:val="008F5F21"/>
    <w:rsid w:val="008F688E"/>
    <w:rsid w:val="008F6BD6"/>
    <w:rsid w:val="008F6E5B"/>
    <w:rsid w:val="008F721C"/>
    <w:rsid w:val="008F7641"/>
    <w:rsid w:val="008F7FDD"/>
    <w:rsid w:val="00900035"/>
    <w:rsid w:val="00900636"/>
    <w:rsid w:val="009007DF"/>
    <w:rsid w:val="00900C6D"/>
    <w:rsid w:val="009010FD"/>
    <w:rsid w:val="0090170C"/>
    <w:rsid w:val="00901DBC"/>
    <w:rsid w:val="009020F4"/>
    <w:rsid w:val="00902351"/>
    <w:rsid w:val="009028D5"/>
    <w:rsid w:val="009029F5"/>
    <w:rsid w:val="0090343A"/>
    <w:rsid w:val="00903FA9"/>
    <w:rsid w:val="009042BA"/>
    <w:rsid w:val="0090563F"/>
    <w:rsid w:val="00905BCE"/>
    <w:rsid w:val="0090686C"/>
    <w:rsid w:val="00906B9C"/>
    <w:rsid w:val="00907270"/>
    <w:rsid w:val="00907B1E"/>
    <w:rsid w:val="00910ED4"/>
    <w:rsid w:val="00911095"/>
    <w:rsid w:val="00912176"/>
    <w:rsid w:val="00912523"/>
    <w:rsid w:val="0091368D"/>
    <w:rsid w:val="00913CE8"/>
    <w:rsid w:val="00914190"/>
    <w:rsid w:val="00914793"/>
    <w:rsid w:val="00915494"/>
    <w:rsid w:val="0091595E"/>
    <w:rsid w:val="00915D95"/>
    <w:rsid w:val="009160F7"/>
    <w:rsid w:val="009166AB"/>
    <w:rsid w:val="00916C67"/>
    <w:rsid w:val="009172DF"/>
    <w:rsid w:val="009177EC"/>
    <w:rsid w:val="0091797D"/>
    <w:rsid w:val="009179AE"/>
    <w:rsid w:val="00917C92"/>
    <w:rsid w:val="009204BB"/>
    <w:rsid w:val="009205C9"/>
    <w:rsid w:val="00920981"/>
    <w:rsid w:val="009209D5"/>
    <w:rsid w:val="00920DE1"/>
    <w:rsid w:val="00920ED7"/>
    <w:rsid w:val="00920F99"/>
    <w:rsid w:val="009212C4"/>
    <w:rsid w:val="00921DD2"/>
    <w:rsid w:val="00921FF4"/>
    <w:rsid w:val="0092240C"/>
    <w:rsid w:val="0092244E"/>
    <w:rsid w:val="0092257D"/>
    <w:rsid w:val="0092320C"/>
    <w:rsid w:val="00923A19"/>
    <w:rsid w:val="0092471B"/>
    <w:rsid w:val="00924A3C"/>
    <w:rsid w:val="00924AE8"/>
    <w:rsid w:val="00924FC0"/>
    <w:rsid w:val="0092514D"/>
    <w:rsid w:val="0092545D"/>
    <w:rsid w:val="0092554E"/>
    <w:rsid w:val="0092582D"/>
    <w:rsid w:val="009259F2"/>
    <w:rsid w:val="00925C9D"/>
    <w:rsid w:val="00926150"/>
    <w:rsid w:val="009263F7"/>
    <w:rsid w:val="0092648F"/>
    <w:rsid w:val="0092651F"/>
    <w:rsid w:val="00927163"/>
    <w:rsid w:val="00930193"/>
    <w:rsid w:val="00930D90"/>
    <w:rsid w:val="00930DC0"/>
    <w:rsid w:val="00931457"/>
    <w:rsid w:val="009322E0"/>
    <w:rsid w:val="00932ABE"/>
    <w:rsid w:val="00932FA0"/>
    <w:rsid w:val="0093325D"/>
    <w:rsid w:val="00933463"/>
    <w:rsid w:val="009335EB"/>
    <w:rsid w:val="00934761"/>
    <w:rsid w:val="009351B1"/>
    <w:rsid w:val="0093554E"/>
    <w:rsid w:val="009366C5"/>
    <w:rsid w:val="00940213"/>
    <w:rsid w:val="0094062C"/>
    <w:rsid w:val="00940729"/>
    <w:rsid w:val="00940DFE"/>
    <w:rsid w:val="009412D9"/>
    <w:rsid w:val="00941386"/>
    <w:rsid w:val="00941B1E"/>
    <w:rsid w:val="0094289D"/>
    <w:rsid w:val="00943377"/>
    <w:rsid w:val="00943F08"/>
    <w:rsid w:val="00944851"/>
    <w:rsid w:val="009455A3"/>
    <w:rsid w:val="0094616D"/>
    <w:rsid w:val="00947756"/>
    <w:rsid w:val="0095090B"/>
    <w:rsid w:val="00950F0B"/>
    <w:rsid w:val="00951566"/>
    <w:rsid w:val="009516C2"/>
    <w:rsid w:val="009524F2"/>
    <w:rsid w:val="0095279D"/>
    <w:rsid w:val="00952CA8"/>
    <w:rsid w:val="00952CBF"/>
    <w:rsid w:val="0095433C"/>
    <w:rsid w:val="009546F8"/>
    <w:rsid w:val="00954E87"/>
    <w:rsid w:val="0095503B"/>
    <w:rsid w:val="009559F5"/>
    <w:rsid w:val="0095633B"/>
    <w:rsid w:val="00956993"/>
    <w:rsid w:val="00956F3C"/>
    <w:rsid w:val="00957B4B"/>
    <w:rsid w:val="00960113"/>
    <w:rsid w:val="00960359"/>
    <w:rsid w:val="009606D1"/>
    <w:rsid w:val="00960A6B"/>
    <w:rsid w:val="00960E52"/>
    <w:rsid w:val="009613A0"/>
    <w:rsid w:val="00962280"/>
    <w:rsid w:val="00962ABF"/>
    <w:rsid w:val="00962F83"/>
    <w:rsid w:val="009635DD"/>
    <w:rsid w:val="00963973"/>
    <w:rsid w:val="0096408D"/>
    <w:rsid w:val="009655EE"/>
    <w:rsid w:val="0096586C"/>
    <w:rsid w:val="009663AD"/>
    <w:rsid w:val="009663BC"/>
    <w:rsid w:val="00966706"/>
    <w:rsid w:val="00966A3B"/>
    <w:rsid w:val="00966E1F"/>
    <w:rsid w:val="00966E30"/>
    <w:rsid w:val="00966FC5"/>
    <w:rsid w:val="009678B7"/>
    <w:rsid w:val="00967924"/>
    <w:rsid w:val="00967E0E"/>
    <w:rsid w:val="00967EE2"/>
    <w:rsid w:val="00967FDC"/>
    <w:rsid w:val="00967FF9"/>
    <w:rsid w:val="00970106"/>
    <w:rsid w:val="00970B4F"/>
    <w:rsid w:val="009711AB"/>
    <w:rsid w:val="009726D0"/>
    <w:rsid w:val="0097278F"/>
    <w:rsid w:val="009732DD"/>
    <w:rsid w:val="009734D8"/>
    <w:rsid w:val="009735EA"/>
    <w:rsid w:val="009737BB"/>
    <w:rsid w:val="00974111"/>
    <w:rsid w:val="00974149"/>
    <w:rsid w:val="009755DF"/>
    <w:rsid w:val="009756A4"/>
    <w:rsid w:val="00975701"/>
    <w:rsid w:val="00976216"/>
    <w:rsid w:val="009770FF"/>
    <w:rsid w:val="009771C0"/>
    <w:rsid w:val="009774A9"/>
    <w:rsid w:val="009776CC"/>
    <w:rsid w:val="00977764"/>
    <w:rsid w:val="0097792C"/>
    <w:rsid w:val="00977EA3"/>
    <w:rsid w:val="00980BE0"/>
    <w:rsid w:val="00980C7E"/>
    <w:rsid w:val="00981948"/>
    <w:rsid w:val="00981DA9"/>
    <w:rsid w:val="009824A0"/>
    <w:rsid w:val="00982E6F"/>
    <w:rsid w:val="0098368E"/>
    <w:rsid w:val="0098478C"/>
    <w:rsid w:val="009851FB"/>
    <w:rsid w:val="00985FB1"/>
    <w:rsid w:val="00986158"/>
    <w:rsid w:val="0098649A"/>
    <w:rsid w:val="00986C1D"/>
    <w:rsid w:val="00986C9E"/>
    <w:rsid w:val="009871C2"/>
    <w:rsid w:val="009875F2"/>
    <w:rsid w:val="00987681"/>
    <w:rsid w:val="009876AD"/>
    <w:rsid w:val="00987D85"/>
    <w:rsid w:val="00987D90"/>
    <w:rsid w:val="00987ED7"/>
    <w:rsid w:val="00990CE6"/>
    <w:rsid w:val="00991E9B"/>
    <w:rsid w:val="00991FA7"/>
    <w:rsid w:val="00991FFF"/>
    <w:rsid w:val="009929BD"/>
    <w:rsid w:val="00993122"/>
    <w:rsid w:val="009937CC"/>
    <w:rsid w:val="00993902"/>
    <w:rsid w:val="009964EE"/>
    <w:rsid w:val="0099651C"/>
    <w:rsid w:val="00996617"/>
    <w:rsid w:val="00996D07"/>
    <w:rsid w:val="00996DE7"/>
    <w:rsid w:val="00997162"/>
    <w:rsid w:val="00997859"/>
    <w:rsid w:val="009979C1"/>
    <w:rsid w:val="009A1106"/>
    <w:rsid w:val="009A113E"/>
    <w:rsid w:val="009A1ABB"/>
    <w:rsid w:val="009A23B2"/>
    <w:rsid w:val="009A2B72"/>
    <w:rsid w:val="009A3120"/>
    <w:rsid w:val="009A3A63"/>
    <w:rsid w:val="009A5283"/>
    <w:rsid w:val="009A5A59"/>
    <w:rsid w:val="009A5C3C"/>
    <w:rsid w:val="009A5CB7"/>
    <w:rsid w:val="009A60F4"/>
    <w:rsid w:val="009A616F"/>
    <w:rsid w:val="009A697F"/>
    <w:rsid w:val="009A6BAD"/>
    <w:rsid w:val="009A6D6D"/>
    <w:rsid w:val="009A78A0"/>
    <w:rsid w:val="009A7912"/>
    <w:rsid w:val="009B0117"/>
    <w:rsid w:val="009B08D7"/>
    <w:rsid w:val="009B1E33"/>
    <w:rsid w:val="009B202B"/>
    <w:rsid w:val="009B23F6"/>
    <w:rsid w:val="009B3825"/>
    <w:rsid w:val="009B3901"/>
    <w:rsid w:val="009B4A3B"/>
    <w:rsid w:val="009B4D24"/>
    <w:rsid w:val="009B6004"/>
    <w:rsid w:val="009B66C0"/>
    <w:rsid w:val="009B6833"/>
    <w:rsid w:val="009B6B82"/>
    <w:rsid w:val="009B7187"/>
    <w:rsid w:val="009B745B"/>
    <w:rsid w:val="009B7644"/>
    <w:rsid w:val="009B76B8"/>
    <w:rsid w:val="009B7D9B"/>
    <w:rsid w:val="009C0A2C"/>
    <w:rsid w:val="009C0B3C"/>
    <w:rsid w:val="009C10A9"/>
    <w:rsid w:val="009C16BB"/>
    <w:rsid w:val="009C2442"/>
    <w:rsid w:val="009C249A"/>
    <w:rsid w:val="009C2B04"/>
    <w:rsid w:val="009C2D03"/>
    <w:rsid w:val="009C32AF"/>
    <w:rsid w:val="009C5232"/>
    <w:rsid w:val="009C5358"/>
    <w:rsid w:val="009C5BE1"/>
    <w:rsid w:val="009C5F1B"/>
    <w:rsid w:val="009C631A"/>
    <w:rsid w:val="009C6598"/>
    <w:rsid w:val="009C68C3"/>
    <w:rsid w:val="009C6A98"/>
    <w:rsid w:val="009C6B45"/>
    <w:rsid w:val="009C6FBA"/>
    <w:rsid w:val="009C7525"/>
    <w:rsid w:val="009C76DA"/>
    <w:rsid w:val="009C776A"/>
    <w:rsid w:val="009D0F1B"/>
    <w:rsid w:val="009D1909"/>
    <w:rsid w:val="009D1ED8"/>
    <w:rsid w:val="009D21B9"/>
    <w:rsid w:val="009D2299"/>
    <w:rsid w:val="009D2692"/>
    <w:rsid w:val="009D2753"/>
    <w:rsid w:val="009D27EA"/>
    <w:rsid w:val="009D28F8"/>
    <w:rsid w:val="009D29C6"/>
    <w:rsid w:val="009D318B"/>
    <w:rsid w:val="009D4174"/>
    <w:rsid w:val="009D55B1"/>
    <w:rsid w:val="009D5BBA"/>
    <w:rsid w:val="009D6524"/>
    <w:rsid w:val="009D7213"/>
    <w:rsid w:val="009E0477"/>
    <w:rsid w:val="009E0CFD"/>
    <w:rsid w:val="009E1706"/>
    <w:rsid w:val="009E18A0"/>
    <w:rsid w:val="009E1D39"/>
    <w:rsid w:val="009E1E37"/>
    <w:rsid w:val="009E25FB"/>
    <w:rsid w:val="009E2759"/>
    <w:rsid w:val="009E2E9C"/>
    <w:rsid w:val="009E311E"/>
    <w:rsid w:val="009E3867"/>
    <w:rsid w:val="009E4319"/>
    <w:rsid w:val="009E44A5"/>
    <w:rsid w:val="009E4D76"/>
    <w:rsid w:val="009E51EA"/>
    <w:rsid w:val="009E5922"/>
    <w:rsid w:val="009E6406"/>
    <w:rsid w:val="009E684A"/>
    <w:rsid w:val="009E6EA1"/>
    <w:rsid w:val="009E7360"/>
    <w:rsid w:val="009E774F"/>
    <w:rsid w:val="009F0049"/>
    <w:rsid w:val="009F0430"/>
    <w:rsid w:val="009F0601"/>
    <w:rsid w:val="009F0882"/>
    <w:rsid w:val="009F09B9"/>
    <w:rsid w:val="009F0A2F"/>
    <w:rsid w:val="009F12B2"/>
    <w:rsid w:val="009F18F0"/>
    <w:rsid w:val="009F1C33"/>
    <w:rsid w:val="009F1ED9"/>
    <w:rsid w:val="009F36B2"/>
    <w:rsid w:val="009F383E"/>
    <w:rsid w:val="009F3FB0"/>
    <w:rsid w:val="009F409D"/>
    <w:rsid w:val="009F4685"/>
    <w:rsid w:val="009F4904"/>
    <w:rsid w:val="009F4970"/>
    <w:rsid w:val="009F4E83"/>
    <w:rsid w:val="009F4EF6"/>
    <w:rsid w:val="009F5277"/>
    <w:rsid w:val="009F541F"/>
    <w:rsid w:val="009F5D5D"/>
    <w:rsid w:val="009F6272"/>
    <w:rsid w:val="009F7138"/>
    <w:rsid w:val="009F7B0A"/>
    <w:rsid w:val="009F7CB4"/>
    <w:rsid w:val="00A000F9"/>
    <w:rsid w:val="00A00119"/>
    <w:rsid w:val="00A005AC"/>
    <w:rsid w:val="00A01302"/>
    <w:rsid w:val="00A01344"/>
    <w:rsid w:val="00A0173F"/>
    <w:rsid w:val="00A022BA"/>
    <w:rsid w:val="00A026D3"/>
    <w:rsid w:val="00A02AE3"/>
    <w:rsid w:val="00A031AD"/>
    <w:rsid w:val="00A03422"/>
    <w:rsid w:val="00A03D62"/>
    <w:rsid w:val="00A044AF"/>
    <w:rsid w:val="00A04D95"/>
    <w:rsid w:val="00A04F33"/>
    <w:rsid w:val="00A06A1F"/>
    <w:rsid w:val="00A06DEE"/>
    <w:rsid w:val="00A0706D"/>
    <w:rsid w:val="00A07760"/>
    <w:rsid w:val="00A078E7"/>
    <w:rsid w:val="00A07A97"/>
    <w:rsid w:val="00A1181A"/>
    <w:rsid w:val="00A11CBA"/>
    <w:rsid w:val="00A12A5D"/>
    <w:rsid w:val="00A12F77"/>
    <w:rsid w:val="00A1307B"/>
    <w:rsid w:val="00A133D2"/>
    <w:rsid w:val="00A1355C"/>
    <w:rsid w:val="00A136B1"/>
    <w:rsid w:val="00A143DA"/>
    <w:rsid w:val="00A14B6A"/>
    <w:rsid w:val="00A14FEB"/>
    <w:rsid w:val="00A15A25"/>
    <w:rsid w:val="00A16C8D"/>
    <w:rsid w:val="00A1716C"/>
    <w:rsid w:val="00A1729E"/>
    <w:rsid w:val="00A175CE"/>
    <w:rsid w:val="00A176C1"/>
    <w:rsid w:val="00A17DC4"/>
    <w:rsid w:val="00A20445"/>
    <w:rsid w:val="00A20993"/>
    <w:rsid w:val="00A2144E"/>
    <w:rsid w:val="00A21DB2"/>
    <w:rsid w:val="00A2202D"/>
    <w:rsid w:val="00A22B1B"/>
    <w:rsid w:val="00A23C4F"/>
    <w:rsid w:val="00A23E28"/>
    <w:rsid w:val="00A23EE2"/>
    <w:rsid w:val="00A24054"/>
    <w:rsid w:val="00A247BF"/>
    <w:rsid w:val="00A24DF0"/>
    <w:rsid w:val="00A25558"/>
    <w:rsid w:val="00A255C2"/>
    <w:rsid w:val="00A25915"/>
    <w:rsid w:val="00A25F47"/>
    <w:rsid w:val="00A26179"/>
    <w:rsid w:val="00A2642B"/>
    <w:rsid w:val="00A26644"/>
    <w:rsid w:val="00A3050C"/>
    <w:rsid w:val="00A308E2"/>
    <w:rsid w:val="00A3107A"/>
    <w:rsid w:val="00A31891"/>
    <w:rsid w:val="00A3269B"/>
    <w:rsid w:val="00A32B24"/>
    <w:rsid w:val="00A32BD6"/>
    <w:rsid w:val="00A33B24"/>
    <w:rsid w:val="00A34453"/>
    <w:rsid w:val="00A34D69"/>
    <w:rsid w:val="00A3593B"/>
    <w:rsid w:val="00A35D58"/>
    <w:rsid w:val="00A362E5"/>
    <w:rsid w:val="00A364A4"/>
    <w:rsid w:val="00A369DA"/>
    <w:rsid w:val="00A36F0C"/>
    <w:rsid w:val="00A36FEF"/>
    <w:rsid w:val="00A3713D"/>
    <w:rsid w:val="00A377CE"/>
    <w:rsid w:val="00A377FB"/>
    <w:rsid w:val="00A37F51"/>
    <w:rsid w:val="00A41653"/>
    <w:rsid w:val="00A41C8A"/>
    <w:rsid w:val="00A41E55"/>
    <w:rsid w:val="00A425AA"/>
    <w:rsid w:val="00A42D27"/>
    <w:rsid w:val="00A44FD3"/>
    <w:rsid w:val="00A45996"/>
    <w:rsid w:val="00A45C0E"/>
    <w:rsid w:val="00A45E4C"/>
    <w:rsid w:val="00A4674C"/>
    <w:rsid w:val="00A467C0"/>
    <w:rsid w:val="00A467DD"/>
    <w:rsid w:val="00A46C18"/>
    <w:rsid w:val="00A46F05"/>
    <w:rsid w:val="00A47B88"/>
    <w:rsid w:val="00A518D2"/>
    <w:rsid w:val="00A51F59"/>
    <w:rsid w:val="00A530EE"/>
    <w:rsid w:val="00A541CC"/>
    <w:rsid w:val="00A54728"/>
    <w:rsid w:val="00A54B06"/>
    <w:rsid w:val="00A55ECA"/>
    <w:rsid w:val="00A564BE"/>
    <w:rsid w:val="00A5664E"/>
    <w:rsid w:val="00A56F4C"/>
    <w:rsid w:val="00A573F3"/>
    <w:rsid w:val="00A57902"/>
    <w:rsid w:val="00A613F6"/>
    <w:rsid w:val="00A61604"/>
    <w:rsid w:val="00A61B64"/>
    <w:rsid w:val="00A61CEA"/>
    <w:rsid w:val="00A62CBC"/>
    <w:rsid w:val="00A63497"/>
    <w:rsid w:val="00A63541"/>
    <w:rsid w:val="00A63906"/>
    <w:rsid w:val="00A63A51"/>
    <w:rsid w:val="00A63FD4"/>
    <w:rsid w:val="00A64364"/>
    <w:rsid w:val="00A645F2"/>
    <w:rsid w:val="00A64803"/>
    <w:rsid w:val="00A64F62"/>
    <w:rsid w:val="00A65195"/>
    <w:rsid w:val="00A65483"/>
    <w:rsid w:val="00A6604A"/>
    <w:rsid w:val="00A66C50"/>
    <w:rsid w:val="00A66D6A"/>
    <w:rsid w:val="00A67265"/>
    <w:rsid w:val="00A675A9"/>
    <w:rsid w:val="00A70942"/>
    <w:rsid w:val="00A70F93"/>
    <w:rsid w:val="00A71F79"/>
    <w:rsid w:val="00A72B6D"/>
    <w:rsid w:val="00A73B60"/>
    <w:rsid w:val="00A73DBF"/>
    <w:rsid w:val="00A74A11"/>
    <w:rsid w:val="00A74DD9"/>
    <w:rsid w:val="00A75254"/>
    <w:rsid w:val="00A76009"/>
    <w:rsid w:val="00A76192"/>
    <w:rsid w:val="00A76625"/>
    <w:rsid w:val="00A7662A"/>
    <w:rsid w:val="00A76792"/>
    <w:rsid w:val="00A76B0B"/>
    <w:rsid w:val="00A77258"/>
    <w:rsid w:val="00A77633"/>
    <w:rsid w:val="00A77E38"/>
    <w:rsid w:val="00A80193"/>
    <w:rsid w:val="00A8121A"/>
    <w:rsid w:val="00A813C4"/>
    <w:rsid w:val="00A81A20"/>
    <w:rsid w:val="00A81CC8"/>
    <w:rsid w:val="00A82192"/>
    <w:rsid w:val="00A828E1"/>
    <w:rsid w:val="00A82B2B"/>
    <w:rsid w:val="00A82CC9"/>
    <w:rsid w:val="00A837FB"/>
    <w:rsid w:val="00A83F16"/>
    <w:rsid w:val="00A83F91"/>
    <w:rsid w:val="00A8444C"/>
    <w:rsid w:val="00A844C6"/>
    <w:rsid w:val="00A858C6"/>
    <w:rsid w:val="00A85ED9"/>
    <w:rsid w:val="00A869AE"/>
    <w:rsid w:val="00A86E84"/>
    <w:rsid w:val="00A8788F"/>
    <w:rsid w:val="00A878D7"/>
    <w:rsid w:val="00A87C96"/>
    <w:rsid w:val="00A9030C"/>
    <w:rsid w:val="00A90375"/>
    <w:rsid w:val="00A90920"/>
    <w:rsid w:val="00A9194C"/>
    <w:rsid w:val="00A91EC7"/>
    <w:rsid w:val="00A92113"/>
    <w:rsid w:val="00A937DA"/>
    <w:rsid w:val="00A9393B"/>
    <w:rsid w:val="00A93CB0"/>
    <w:rsid w:val="00A94052"/>
    <w:rsid w:val="00A94DCB"/>
    <w:rsid w:val="00A951C7"/>
    <w:rsid w:val="00A964A1"/>
    <w:rsid w:val="00A96FAD"/>
    <w:rsid w:val="00A97008"/>
    <w:rsid w:val="00A97B9A"/>
    <w:rsid w:val="00A97C1E"/>
    <w:rsid w:val="00A97D26"/>
    <w:rsid w:val="00AA01D3"/>
    <w:rsid w:val="00AA074F"/>
    <w:rsid w:val="00AA0A0E"/>
    <w:rsid w:val="00AA187C"/>
    <w:rsid w:val="00AA1D5E"/>
    <w:rsid w:val="00AA2125"/>
    <w:rsid w:val="00AA22EC"/>
    <w:rsid w:val="00AA2834"/>
    <w:rsid w:val="00AA3CCE"/>
    <w:rsid w:val="00AA4D46"/>
    <w:rsid w:val="00AA55E5"/>
    <w:rsid w:val="00AA6488"/>
    <w:rsid w:val="00AA6D56"/>
    <w:rsid w:val="00AA747C"/>
    <w:rsid w:val="00AA76C3"/>
    <w:rsid w:val="00AA7B77"/>
    <w:rsid w:val="00AB0D35"/>
    <w:rsid w:val="00AB1068"/>
    <w:rsid w:val="00AB13A8"/>
    <w:rsid w:val="00AB1B2C"/>
    <w:rsid w:val="00AB2456"/>
    <w:rsid w:val="00AB2AFF"/>
    <w:rsid w:val="00AB2EC2"/>
    <w:rsid w:val="00AB42F6"/>
    <w:rsid w:val="00AB532D"/>
    <w:rsid w:val="00AB6251"/>
    <w:rsid w:val="00AB6602"/>
    <w:rsid w:val="00AB7032"/>
    <w:rsid w:val="00AB730E"/>
    <w:rsid w:val="00AB75D8"/>
    <w:rsid w:val="00AB7AA2"/>
    <w:rsid w:val="00AC0538"/>
    <w:rsid w:val="00AC0C5A"/>
    <w:rsid w:val="00AC1211"/>
    <w:rsid w:val="00AC1271"/>
    <w:rsid w:val="00AC1349"/>
    <w:rsid w:val="00AC2365"/>
    <w:rsid w:val="00AC282C"/>
    <w:rsid w:val="00AC30A5"/>
    <w:rsid w:val="00AC36EB"/>
    <w:rsid w:val="00AC3AC3"/>
    <w:rsid w:val="00AC40E6"/>
    <w:rsid w:val="00AC4605"/>
    <w:rsid w:val="00AC475D"/>
    <w:rsid w:val="00AC541B"/>
    <w:rsid w:val="00AC58AC"/>
    <w:rsid w:val="00AC5BF8"/>
    <w:rsid w:val="00AC5D0D"/>
    <w:rsid w:val="00AC64A5"/>
    <w:rsid w:val="00AC6ADA"/>
    <w:rsid w:val="00AC70C5"/>
    <w:rsid w:val="00AC75BC"/>
    <w:rsid w:val="00AC76E3"/>
    <w:rsid w:val="00AC791F"/>
    <w:rsid w:val="00AC79DE"/>
    <w:rsid w:val="00AC7C99"/>
    <w:rsid w:val="00AC7CB4"/>
    <w:rsid w:val="00AD04FC"/>
    <w:rsid w:val="00AD0BA0"/>
    <w:rsid w:val="00AD1206"/>
    <w:rsid w:val="00AD188E"/>
    <w:rsid w:val="00AD1FB3"/>
    <w:rsid w:val="00AD2E43"/>
    <w:rsid w:val="00AD332C"/>
    <w:rsid w:val="00AD35BC"/>
    <w:rsid w:val="00AD3B24"/>
    <w:rsid w:val="00AD4A7D"/>
    <w:rsid w:val="00AD570F"/>
    <w:rsid w:val="00AD5C55"/>
    <w:rsid w:val="00AD5E23"/>
    <w:rsid w:val="00AD6BA0"/>
    <w:rsid w:val="00AD7121"/>
    <w:rsid w:val="00AD7557"/>
    <w:rsid w:val="00AD7AF9"/>
    <w:rsid w:val="00AD7D1F"/>
    <w:rsid w:val="00AE05BC"/>
    <w:rsid w:val="00AE0B21"/>
    <w:rsid w:val="00AE1905"/>
    <w:rsid w:val="00AE19F9"/>
    <w:rsid w:val="00AE1EB5"/>
    <w:rsid w:val="00AE230B"/>
    <w:rsid w:val="00AE2511"/>
    <w:rsid w:val="00AE2A21"/>
    <w:rsid w:val="00AE2E0F"/>
    <w:rsid w:val="00AE3274"/>
    <w:rsid w:val="00AE34F0"/>
    <w:rsid w:val="00AE3CCF"/>
    <w:rsid w:val="00AE3CD6"/>
    <w:rsid w:val="00AE48F3"/>
    <w:rsid w:val="00AE4E52"/>
    <w:rsid w:val="00AE50AD"/>
    <w:rsid w:val="00AE54A6"/>
    <w:rsid w:val="00AE5956"/>
    <w:rsid w:val="00AE5E9F"/>
    <w:rsid w:val="00AE66C6"/>
    <w:rsid w:val="00AE71B8"/>
    <w:rsid w:val="00AE7A3C"/>
    <w:rsid w:val="00AF03B3"/>
    <w:rsid w:val="00AF0969"/>
    <w:rsid w:val="00AF0B1C"/>
    <w:rsid w:val="00AF10CB"/>
    <w:rsid w:val="00AF18E2"/>
    <w:rsid w:val="00AF21FD"/>
    <w:rsid w:val="00AF26CB"/>
    <w:rsid w:val="00AF29AC"/>
    <w:rsid w:val="00AF35AF"/>
    <w:rsid w:val="00AF48EA"/>
    <w:rsid w:val="00AF4AB9"/>
    <w:rsid w:val="00AF5D36"/>
    <w:rsid w:val="00AF5F83"/>
    <w:rsid w:val="00AF6561"/>
    <w:rsid w:val="00AF6AC3"/>
    <w:rsid w:val="00AF6B21"/>
    <w:rsid w:val="00AF6B9B"/>
    <w:rsid w:val="00AF6BEC"/>
    <w:rsid w:val="00AF729F"/>
    <w:rsid w:val="00AF747C"/>
    <w:rsid w:val="00AF7A70"/>
    <w:rsid w:val="00AF7EAB"/>
    <w:rsid w:val="00B01436"/>
    <w:rsid w:val="00B0189B"/>
    <w:rsid w:val="00B018D9"/>
    <w:rsid w:val="00B02364"/>
    <w:rsid w:val="00B024B5"/>
    <w:rsid w:val="00B0254C"/>
    <w:rsid w:val="00B0291B"/>
    <w:rsid w:val="00B02E2B"/>
    <w:rsid w:val="00B042AA"/>
    <w:rsid w:val="00B04435"/>
    <w:rsid w:val="00B04897"/>
    <w:rsid w:val="00B0554D"/>
    <w:rsid w:val="00B05A83"/>
    <w:rsid w:val="00B06498"/>
    <w:rsid w:val="00B06635"/>
    <w:rsid w:val="00B06E2D"/>
    <w:rsid w:val="00B071B9"/>
    <w:rsid w:val="00B073DF"/>
    <w:rsid w:val="00B07545"/>
    <w:rsid w:val="00B07841"/>
    <w:rsid w:val="00B10555"/>
    <w:rsid w:val="00B107F5"/>
    <w:rsid w:val="00B10811"/>
    <w:rsid w:val="00B109D0"/>
    <w:rsid w:val="00B11734"/>
    <w:rsid w:val="00B11981"/>
    <w:rsid w:val="00B11B5B"/>
    <w:rsid w:val="00B11EE4"/>
    <w:rsid w:val="00B1248A"/>
    <w:rsid w:val="00B1284E"/>
    <w:rsid w:val="00B12C71"/>
    <w:rsid w:val="00B134F8"/>
    <w:rsid w:val="00B14464"/>
    <w:rsid w:val="00B144D3"/>
    <w:rsid w:val="00B15294"/>
    <w:rsid w:val="00B15749"/>
    <w:rsid w:val="00B15A5E"/>
    <w:rsid w:val="00B15F42"/>
    <w:rsid w:val="00B16D2F"/>
    <w:rsid w:val="00B17A32"/>
    <w:rsid w:val="00B17B26"/>
    <w:rsid w:val="00B17D48"/>
    <w:rsid w:val="00B17FBB"/>
    <w:rsid w:val="00B216F9"/>
    <w:rsid w:val="00B21A35"/>
    <w:rsid w:val="00B2246A"/>
    <w:rsid w:val="00B22636"/>
    <w:rsid w:val="00B229C8"/>
    <w:rsid w:val="00B23B90"/>
    <w:rsid w:val="00B23F1A"/>
    <w:rsid w:val="00B24CA0"/>
    <w:rsid w:val="00B26553"/>
    <w:rsid w:val="00B26B4A"/>
    <w:rsid w:val="00B27678"/>
    <w:rsid w:val="00B307BA"/>
    <w:rsid w:val="00B30819"/>
    <w:rsid w:val="00B30954"/>
    <w:rsid w:val="00B309F5"/>
    <w:rsid w:val="00B30A42"/>
    <w:rsid w:val="00B30A43"/>
    <w:rsid w:val="00B30BF1"/>
    <w:rsid w:val="00B30D5F"/>
    <w:rsid w:val="00B310A3"/>
    <w:rsid w:val="00B3114E"/>
    <w:rsid w:val="00B31613"/>
    <w:rsid w:val="00B319FA"/>
    <w:rsid w:val="00B31E89"/>
    <w:rsid w:val="00B32347"/>
    <w:rsid w:val="00B3263D"/>
    <w:rsid w:val="00B33C27"/>
    <w:rsid w:val="00B33E64"/>
    <w:rsid w:val="00B34ED7"/>
    <w:rsid w:val="00B350EF"/>
    <w:rsid w:val="00B3547F"/>
    <w:rsid w:val="00B35642"/>
    <w:rsid w:val="00B356FF"/>
    <w:rsid w:val="00B35CEE"/>
    <w:rsid w:val="00B35E0E"/>
    <w:rsid w:val="00B36404"/>
    <w:rsid w:val="00B366C4"/>
    <w:rsid w:val="00B37310"/>
    <w:rsid w:val="00B37EB1"/>
    <w:rsid w:val="00B40753"/>
    <w:rsid w:val="00B411A7"/>
    <w:rsid w:val="00B41245"/>
    <w:rsid w:val="00B41705"/>
    <w:rsid w:val="00B419F6"/>
    <w:rsid w:val="00B4220B"/>
    <w:rsid w:val="00B42215"/>
    <w:rsid w:val="00B42C65"/>
    <w:rsid w:val="00B434B0"/>
    <w:rsid w:val="00B4377D"/>
    <w:rsid w:val="00B43CC6"/>
    <w:rsid w:val="00B43E45"/>
    <w:rsid w:val="00B44D1A"/>
    <w:rsid w:val="00B44DA2"/>
    <w:rsid w:val="00B450FB"/>
    <w:rsid w:val="00B45459"/>
    <w:rsid w:val="00B45681"/>
    <w:rsid w:val="00B45FF4"/>
    <w:rsid w:val="00B476F0"/>
    <w:rsid w:val="00B47F69"/>
    <w:rsid w:val="00B50C74"/>
    <w:rsid w:val="00B50DBB"/>
    <w:rsid w:val="00B52B6B"/>
    <w:rsid w:val="00B5313A"/>
    <w:rsid w:val="00B53AB6"/>
    <w:rsid w:val="00B53C12"/>
    <w:rsid w:val="00B53C52"/>
    <w:rsid w:val="00B540A2"/>
    <w:rsid w:val="00B54142"/>
    <w:rsid w:val="00B54223"/>
    <w:rsid w:val="00B5486F"/>
    <w:rsid w:val="00B548BC"/>
    <w:rsid w:val="00B54981"/>
    <w:rsid w:val="00B54CC5"/>
    <w:rsid w:val="00B55274"/>
    <w:rsid w:val="00B55285"/>
    <w:rsid w:val="00B55EE2"/>
    <w:rsid w:val="00B570E5"/>
    <w:rsid w:val="00B57A39"/>
    <w:rsid w:val="00B6003A"/>
    <w:rsid w:val="00B60512"/>
    <w:rsid w:val="00B61599"/>
    <w:rsid w:val="00B61D24"/>
    <w:rsid w:val="00B61DCE"/>
    <w:rsid w:val="00B6360E"/>
    <w:rsid w:val="00B63830"/>
    <w:rsid w:val="00B63D90"/>
    <w:rsid w:val="00B64144"/>
    <w:rsid w:val="00B64240"/>
    <w:rsid w:val="00B645FA"/>
    <w:rsid w:val="00B650A1"/>
    <w:rsid w:val="00B652E5"/>
    <w:rsid w:val="00B65666"/>
    <w:rsid w:val="00B66253"/>
    <w:rsid w:val="00B67291"/>
    <w:rsid w:val="00B672AE"/>
    <w:rsid w:val="00B67777"/>
    <w:rsid w:val="00B7076A"/>
    <w:rsid w:val="00B70CDB"/>
    <w:rsid w:val="00B71BB7"/>
    <w:rsid w:val="00B71FF0"/>
    <w:rsid w:val="00B7280F"/>
    <w:rsid w:val="00B72A5C"/>
    <w:rsid w:val="00B73209"/>
    <w:rsid w:val="00B736DC"/>
    <w:rsid w:val="00B739B1"/>
    <w:rsid w:val="00B749A1"/>
    <w:rsid w:val="00B74FC6"/>
    <w:rsid w:val="00B7521D"/>
    <w:rsid w:val="00B75521"/>
    <w:rsid w:val="00B7589D"/>
    <w:rsid w:val="00B75AE9"/>
    <w:rsid w:val="00B75C2E"/>
    <w:rsid w:val="00B762AD"/>
    <w:rsid w:val="00B774F8"/>
    <w:rsid w:val="00B77A08"/>
    <w:rsid w:val="00B77EB8"/>
    <w:rsid w:val="00B80520"/>
    <w:rsid w:val="00B808E7"/>
    <w:rsid w:val="00B80B75"/>
    <w:rsid w:val="00B80C33"/>
    <w:rsid w:val="00B80D64"/>
    <w:rsid w:val="00B80DA0"/>
    <w:rsid w:val="00B81B3B"/>
    <w:rsid w:val="00B81BD1"/>
    <w:rsid w:val="00B8393D"/>
    <w:rsid w:val="00B83BCC"/>
    <w:rsid w:val="00B83F77"/>
    <w:rsid w:val="00B84A0F"/>
    <w:rsid w:val="00B855C6"/>
    <w:rsid w:val="00B85D6A"/>
    <w:rsid w:val="00B85F7A"/>
    <w:rsid w:val="00B86F73"/>
    <w:rsid w:val="00B871A6"/>
    <w:rsid w:val="00B87780"/>
    <w:rsid w:val="00B877B5"/>
    <w:rsid w:val="00B90BC0"/>
    <w:rsid w:val="00B90D10"/>
    <w:rsid w:val="00B91397"/>
    <w:rsid w:val="00B91489"/>
    <w:rsid w:val="00B91C2A"/>
    <w:rsid w:val="00B92573"/>
    <w:rsid w:val="00B92830"/>
    <w:rsid w:val="00B9297C"/>
    <w:rsid w:val="00B9360A"/>
    <w:rsid w:val="00B93DE1"/>
    <w:rsid w:val="00B94109"/>
    <w:rsid w:val="00B94281"/>
    <w:rsid w:val="00B9451C"/>
    <w:rsid w:val="00B949AD"/>
    <w:rsid w:val="00B94FE6"/>
    <w:rsid w:val="00B9507E"/>
    <w:rsid w:val="00B9520B"/>
    <w:rsid w:val="00B95461"/>
    <w:rsid w:val="00B9652D"/>
    <w:rsid w:val="00B97158"/>
    <w:rsid w:val="00B971FE"/>
    <w:rsid w:val="00BA03A0"/>
    <w:rsid w:val="00BA0C68"/>
    <w:rsid w:val="00BA145E"/>
    <w:rsid w:val="00BA1696"/>
    <w:rsid w:val="00BA3E78"/>
    <w:rsid w:val="00BA6187"/>
    <w:rsid w:val="00BA6308"/>
    <w:rsid w:val="00BA73A7"/>
    <w:rsid w:val="00BA774E"/>
    <w:rsid w:val="00BA7899"/>
    <w:rsid w:val="00BA7F6E"/>
    <w:rsid w:val="00BA7F80"/>
    <w:rsid w:val="00BB093A"/>
    <w:rsid w:val="00BB0E94"/>
    <w:rsid w:val="00BB1A48"/>
    <w:rsid w:val="00BB1CAD"/>
    <w:rsid w:val="00BB2200"/>
    <w:rsid w:val="00BB26E7"/>
    <w:rsid w:val="00BB3284"/>
    <w:rsid w:val="00BB336E"/>
    <w:rsid w:val="00BB3D4F"/>
    <w:rsid w:val="00BB3E75"/>
    <w:rsid w:val="00BB4019"/>
    <w:rsid w:val="00BB43C3"/>
    <w:rsid w:val="00BB46E2"/>
    <w:rsid w:val="00BB4E81"/>
    <w:rsid w:val="00BB56B2"/>
    <w:rsid w:val="00BB5CEF"/>
    <w:rsid w:val="00BB6BEC"/>
    <w:rsid w:val="00BB788A"/>
    <w:rsid w:val="00BB7A67"/>
    <w:rsid w:val="00BB7D87"/>
    <w:rsid w:val="00BB7EF6"/>
    <w:rsid w:val="00BC0017"/>
    <w:rsid w:val="00BC012D"/>
    <w:rsid w:val="00BC02B0"/>
    <w:rsid w:val="00BC07E6"/>
    <w:rsid w:val="00BC0B0F"/>
    <w:rsid w:val="00BC1E45"/>
    <w:rsid w:val="00BC33F2"/>
    <w:rsid w:val="00BC4169"/>
    <w:rsid w:val="00BC461C"/>
    <w:rsid w:val="00BC4740"/>
    <w:rsid w:val="00BC4C37"/>
    <w:rsid w:val="00BC4C4F"/>
    <w:rsid w:val="00BC5200"/>
    <w:rsid w:val="00BC55A1"/>
    <w:rsid w:val="00BC5BB8"/>
    <w:rsid w:val="00BC5D8F"/>
    <w:rsid w:val="00BC5ECC"/>
    <w:rsid w:val="00BC7246"/>
    <w:rsid w:val="00BC738C"/>
    <w:rsid w:val="00BC78FE"/>
    <w:rsid w:val="00BD0082"/>
    <w:rsid w:val="00BD0419"/>
    <w:rsid w:val="00BD0943"/>
    <w:rsid w:val="00BD0AB9"/>
    <w:rsid w:val="00BD0E97"/>
    <w:rsid w:val="00BD0F72"/>
    <w:rsid w:val="00BD1D19"/>
    <w:rsid w:val="00BD278C"/>
    <w:rsid w:val="00BD3772"/>
    <w:rsid w:val="00BD4629"/>
    <w:rsid w:val="00BD4C0B"/>
    <w:rsid w:val="00BD4D9D"/>
    <w:rsid w:val="00BD5191"/>
    <w:rsid w:val="00BD5C83"/>
    <w:rsid w:val="00BD6AF7"/>
    <w:rsid w:val="00BD6B63"/>
    <w:rsid w:val="00BD6E5F"/>
    <w:rsid w:val="00BE0896"/>
    <w:rsid w:val="00BE0951"/>
    <w:rsid w:val="00BE0A23"/>
    <w:rsid w:val="00BE1A6A"/>
    <w:rsid w:val="00BE1FB1"/>
    <w:rsid w:val="00BE2627"/>
    <w:rsid w:val="00BE2852"/>
    <w:rsid w:val="00BE3092"/>
    <w:rsid w:val="00BE3F0D"/>
    <w:rsid w:val="00BE420C"/>
    <w:rsid w:val="00BE42F4"/>
    <w:rsid w:val="00BE48F5"/>
    <w:rsid w:val="00BE5208"/>
    <w:rsid w:val="00BE56E7"/>
    <w:rsid w:val="00BE5C06"/>
    <w:rsid w:val="00BE6295"/>
    <w:rsid w:val="00BE6F15"/>
    <w:rsid w:val="00BE799F"/>
    <w:rsid w:val="00BE79FC"/>
    <w:rsid w:val="00BE7CB0"/>
    <w:rsid w:val="00BF0AE3"/>
    <w:rsid w:val="00BF0D27"/>
    <w:rsid w:val="00BF0E6B"/>
    <w:rsid w:val="00BF1055"/>
    <w:rsid w:val="00BF1A02"/>
    <w:rsid w:val="00BF1A6E"/>
    <w:rsid w:val="00BF1D38"/>
    <w:rsid w:val="00BF1D8C"/>
    <w:rsid w:val="00BF1E6B"/>
    <w:rsid w:val="00BF2C75"/>
    <w:rsid w:val="00BF2FDA"/>
    <w:rsid w:val="00BF30E3"/>
    <w:rsid w:val="00BF3159"/>
    <w:rsid w:val="00BF3D2C"/>
    <w:rsid w:val="00BF3E81"/>
    <w:rsid w:val="00BF3FD2"/>
    <w:rsid w:val="00BF486A"/>
    <w:rsid w:val="00BF49A6"/>
    <w:rsid w:val="00BF516C"/>
    <w:rsid w:val="00BF5397"/>
    <w:rsid w:val="00BF57CD"/>
    <w:rsid w:val="00BF5F32"/>
    <w:rsid w:val="00BF6438"/>
    <w:rsid w:val="00BF6B43"/>
    <w:rsid w:val="00BF6BDF"/>
    <w:rsid w:val="00BF6F6C"/>
    <w:rsid w:val="00BF7438"/>
    <w:rsid w:val="00C00317"/>
    <w:rsid w:val="00C00B98"/>
    <w:rsid w:val="00C013F8"/>
    <w:rsid w:val="00C01814"/>
    <w:rsid w:val="00C01928"/>
    <w:rsid w:val="00C01D81"/>
    <w:rsid w:val="00C03134"/>
    <w:rsid w:val="00C032D7"/>
    <w:rsid w:val="00C0382C"/>
    <w:rsid w:val="00C0430A"/>
    <w:rsid w:val="00C04C90"/>
    <w:rsid w:val="00C055D8"/>
    <w:rsid w:val="00C05AB9"/>
    <w:rsid w:val="00C065C2"/>
    <w:rsid w:val="00C068DD"/>
    <w:rsid w:val="00C0718F"/>
    <w:rsid w:val="00C07C61"/>
    <w:rsid w:val="00C1019C"/>
    <w:rsid w:val="00C1069D"/>
    <w:rsid w:val="00C108E7"/>
    <w:rsid w:val="00C10922"/>
    <w:rsid w:val="00C1147C"/>
    <w:rsid w:val="00C11651"/>
    <w:rsid w:val="00C12375"/>
    <w:rsid w:val="00C128DB"/>
    <w:rsid w:val="00C13543"/>
    <w:rsid w:val="00C13891"/>
    <w:rsid w:val="00C1476C"/>
    <w:rsid w:val="00C1509E"/>
    <w:rsid w:val="00C154A6"/>
    <w:rsid w:val="00C1597B"/>
    <w:rsid w:val="00C15A8B"/>
    <w:rsid w:val="00C1606E"/>
    <w:rsid w:val="00C16802"/>
    <w:rsid w:val="00C16A0A"/>
    <w:rsid w:val="00C17025"/>
    <w:rsid w:val="00C173F0"/>
    <w:rsid w:val="00C17836"/>
    <w:rsid w:val="00C17AC4"/>
    <w:rsid w:val="00C17C93"/>
    <w:rsid w:val="00C17F58"/>
    <w:rsid w:val="00C20841"/>
    <w:rsid w:val="00C20FBD"/>
    <w:rsid w:val="00C20FF5"/>
    <w:rsid w:val="00C212D5"/>
    <w:rsid w:val="00C21B60"/>
    <w:rsid w:val="00C21BB5"/>
    <w:rsid w:val="00C223F7"/>
    <w:rsid w:val="00C227FE"/>
    <w:rsid w:val="00C228C1"/>
    <w:rsid w:val="00C22D22"/>
    <w:rsid w:val="00C23A59"/>
    <w:rsid w:val="00C23DCA"/>
    <w:rsid w:val="00C240C3"/>
    <w:rsid w:val="00C24441"/>
    <w:rsid w:val="00C250CB"/>
    <w:rsid w:val="00C25254"/>
    <w:rsid w:val="00C25F18"/>
    <w:rsid w:val="00C26083"/>
    <w:rsid w:val="00C261D2"/>
    <w:rsid w:val="00C264EF"/>
    <w:rsid w:val="00C266B9"/>
    <w:rsid w:val="00C26BFD"/>
    <w:rsid w:val="00C27F86"/>
    <w:rsid w:val="00C30879"/>
    <w:rsid w:val="00C31574"/>
    <w:rsid w:val="00C3194B"/>
    <w:rsid w:val="00C32800"/>
    <w:rsid w:val="00C338F4"/>
    <w:rsid w:val="00C34017"/>
    <w:rsid w:val="00C3485F"/>
    <w:rsid w:val="00C349FB"/>
    <w:rsid w:val="00C3524D"/>
    <w:rsid w:val="00C35B66"/>
    <w:rsid w:val="00C3646A"/>
    <w:rsid w:val="00C36E0B"/>
    <w:rsid w:val="00C371A6"/>
    <w:rsid w:val="00C3729D"/>
    <w:rsid w:val="00C3736C"/>
    <w:rsid w:val="00C40041"/>
    <w:rsid w:val="00C403DD"/>
    <w:rsid w:val="00C40754"/>
    <w:rsid w:val="00C40A1F"/>
    <w:rsid w:val="00C40A61"/>
    <w:rsid w:val="00C4119C"/>
    <w:rsid w:val="00C4154A"/>
    <w:rsid w:val="00C415FD"/>
    <w:rsid w:val="00C41A96"/>
    <w:rsid w:val="00C41F48"/>
    <w:rsid w:val="00C41F4C"/>
    <w:rsid w:val="00C42004"/>
    <w:rsid w:val="00C424EE"/>
    <w:rsid w:val="00C42728"/>
    <w:rsid w:val="00C428A9"/>
    <w:rsid w:val="00C42C2E"/>
    <w:rsid w:val="00C433B4"/>
    <w:rsid w:val="00C438D9"/>
    <w:rsid w:val="00C43B21"/>
    <w:rsid w:val="00C43D4D"/>
    <w:rsid w:val="00C4433F"/>
    <w:rsid w:val="00C44B75"/>
    <w:rsid w:val="00C450DD"/>
    <w:rsid w:val="00C45223"/>
    <w:rsid w:val="00C45911"/>
    <w:rsid w:val="00C45BD4"/>
    <w:rsid w:val="00C45CD0"/>
    <w:rsid w:val="00C4611E"/>
    <w:rsid w:val="00C4742F"/>
    <w:rsid w:val="00C47B11"/>
    <w:rsid w:val="00C50638"/>
    <w:rsid w:val="00C50C12"/>
    <w:rsid w:val="00C50FF8"/>
    <w:rsid w:val="00C5136D"/>
    <w:rsid w:val="00C51392"/>
    <w:rsid w:val="00C51492"/>
    <w:rsid w:val="00C51D25"/>
    <w:rsid w:val="00C51F17"/>
    <w:rsid w:val="00C5254D"/>
    <w:rsid w:val="00C52F2A"/>
    <w:rsid w:val="00C53400"/>
    <w:rsid w:val="00C53457"/>
    <w:rsid w:val="00C53705"/>
    <w:rsid w:val="00C541FE"/>
    <w:rsid w:val="00C54582"/>
    <w:rsid w:val="00C546B8"/>
    <w:rsid w:val="00C55439"/>
    <w:rsid w:val="00C55971"/>
    <w:rsid w:val="00C55D71"/>
    <w:rsid w:val="00C561A4"/>
    <w:rsid w:val="00C561A5"/>
    <w:rsid w:val="00C56201"/>
    <w:rsid w:val="00C56844"/>
    <w:rsid w:val="00C56E8B"/>
    <w:rsid w:val="00C60862"/>
    <w:rsid w:val="00C61F27"/>
    <w:rsid w:val="00C62429"/>
    <w:rsid w:val="00C6271D"/>
    <w:rsid w:val="00C6293E"/>
    <w:rsid w:val="00C63CD2"/>
    <w:rsid w:val="00C64325"/>
    <w:rsid w:val="00C64560"/>
    <w:rsid w:val="00C64A7B"/>
    <w:rsid w:val="00C65001"/>
    <w:rsid w:val="00C65202"/>
    <w:rsid w:val="00C65C3D"/>
    <w:rsid w:val="00C67183"/>
    <w:rsid w:val="00C70EF8"/>
    <w:rsid w:val="00C71274"/>
    <w:rsid w:val="00C72AD9"/>
    <w:rsid w:val="00C73147"/>
    <w:rsid w:val="00C73505"/>
    <w:rsid w:val="00C744AE"/>
    <w:rsid w:val="00C74C32"/>
    <w:rsid w:val="00C752BD"/>
    <w:rsid w:val="00C75D2D"/>
    <w:rsid w:val="00C75E04"/>
    <w:rsid w:val="00C75E10"/>
    <w:rsid w:val="00C76038"/>
    <w:rsid w:val="00C7673E"/>
    <w:rsid w:val="00C76775"/>
    <w:rsid w:val="00C771FF"/>
    <w:rsid w:val="00C77DB7"/>
    <w:rsid w:val="00C80031"/>
    <w:rsid w:val="00C8080C"/>
    <w:rsid w:val="00C8091F"/>
    <w:rsid w:val="00C81925"/>
    <w:rsid w:val="00C826AD"/>
    <w:rsid w:val="00C83AEE"/>
    <w:rsid w:val="00C83CA8"/>
    <w:rsid w:val="00C84334"/>
    <w:rsid w:val="00C868F9"/>
    <w:rsid w:val="00C872AE"/>
    <w:rsid w:val="00C903B4"/>
    <w:rsid w:val="00C90E9B"/>
    <w:rsid w:val="00C91D59"/>
    <w:rsid w:val="00C91FE6"/>
    <w:rsid w:val="00C92C5F"/>
    <w:rsid w:val="00C93634"/>
    <w:rsid w:val="00C9450D"/>
    <w:rsid w:val="00C94B2A"/>
    <w:rsid w:val="00C94F7A"/>
    <w:rsid w:val="00C95018"/>
    <w:rsid w:val="00C952B2"/>
    <w:rsid w:val="00C9609B"/>
    <w:rsid w:val="00C967E8"/>
    <w:rsid w:val="00C96F38"/>
    <w:rsid w:val="00C97152"/>
    <w:rsid w:val="00C97245"/>
    <w:rsid w:val="00CA05DD"/>
    <w:rsid w:val="00CA09E8"/>
    <w:rsid w:val="00CA1052"/>
    <w:rsid w:val="00CA18E4"/>
    <w:rsid w:val="00CA1EBB"/>
    <w:rsid w:val="00CA23BF"/>
    <w:rsid w:val="00CA3828"/>
    <w:rsid w:val="00CA394E"/>
    <w:rsid w:val="00CA4056"/>
    <w:rsid w:val="00CA437F"/>
    <w:rsid w:val="00CA4C9B"/>
    <w:rsid w:val="00CA56C8"/>
    <w:rsid w:val="00CA593E"/>
    <w:rsid w:val="00CA597B"/>
    <w:rsid w:val="00CA5983"/>
    <w:rsid w:val="00CA59A4"/>
    <w:rsid w:val="00CA5EC3"/>
    <w:rsid w:val="00CA663A"/>
    <w:rsid w:val="00CA6725"/>
    <w:rsid w:val="00CA73F0"/>
    <w:rsid w:val="00CA7AF5"/>
    <w:rsid w:val="00CB0058"/>
    <w:rsid w:val="00CB0D5A"/>
    <w:rsid w:val="00CB18EE"/>
    <w:rsid w:val="00CB1BE6"/>
    <w:rsid w:val="00CB1E81"/>
    <w:rsid w:val="00CB22D3"/>
    <w:rsid w:val="00CB3973"/>
    <w:rsid w:val="00CB44BB"/>
    <w:rsid w:val="00CB4515"/>
    <w:rsid w:val="00CB4B71"/>
    <w:rsid w:val="00CB597A"/>
    <w:rsid w:val="00CB61D0"/>
    <w:rsid w:val="00CB65B8"/>
    <w:rsid w:val="00CB65D4"/>
    <w:rsid w:val="00CB667B"/>
    <w:rsid w:val="00CB672E"/>
    <w:rsid w:val="00CB6C35"/>
    <w:rsid w:val="00CB7C58"/>
    <w:rsid w:val="00CB7C91"/>
    <w:rsid w:val="00CC015E"/>
    <w:rsid w:val="00CC06FA"/>
    <w:rsid w:val="00CC0A10"/>
    <w:rsid w:val="00CC0BF5"/>
    <w:rsid w:val="00CC0DBD"/>
    <w:rsid w:val="00CC2799"/>
    <w:rsid w:val="00CC2C78"/>
    <w:rsid w:val="00CC2E72"/>
    <w:rsid w:val="00CC3497"/>
    <w:rsid w:val="00CC3595"/>
    <w:rsid w:val="00CC3A55"/>
    <w:rsid w:val="00CC3D1E"/>
    <w:rsid w:val="00CC5549"/>
    <w:rsid w:val="00CC57CF"/>
    <w:rsid w:val="00CC62B5"/>
    <w:rsid w:val="00CC66A9"/>
    <w:rsid w:val="00CC6A86"/>
    <w:rsid w:val="00CC6F49"/>
    <w:rsid w:val="00CC715E"/>
    <w:rsid w:val="00CC743B"/>
    <w:rsid w:val="00CD042A"/>
    <w:rsid w:val="00CD098E"/>
    <w:rsid w:val="00CD0AC0"/>
    <w:rsid w:val="00CD1009"/>
    <w:rsid w:val="00CD1209"/>
    <w:rsid w:val="00CD143F"/>
    <w:rsid w:val="00CD3024"/>
    <w:rsid w:val="00CD308C"/>
    <w:rsid w:val="00CD360E"/>
    <w:rsid w:val="00CD378B"/>
    <w:rsid w:val="00CD3A83"/>
    <w:rsid w:val="00CD3AAC"/>
    <w:rsid w:val="00CD3B97"/>
    <w:rsid w:val="00CD4107"/>
    <w:rsid w:val="00CD5C17"/>
    <w:rsid w:val="00CD7519"/>
    <w:rsid w:val="00CD7689"/>
    <w:rsid w:val="00CD76C6"/>
    <w:rsid w:val="00CD774F"/>
    <w:rsid w:val="00CD7BF4"/>
    <w:rsid w:val="00CD7CB9"/>
    <w:rsid w:val="00CD7E44"/>
    <w:rsid w:val="00CE01BA"/>
    <w:rsid w:val="00CE08A6"/>
    <w:rsid w:val="00CE0BFA"/>
    <w:rsid w:val="00CE126F"/>
    <w:rsid w:val="00CE1457"/>
    <w:rsid w:val="00CE1468"/>
    <w:rsid w:val="00CE15A9"/>
    <w:rsid w:val="00CE19C1"/>
    <w:rsid w:val="00CE2656"/>
    <w:rsid w:val="00CE2778"/>
    <w:rsid w:val="00CE3121"/>
    <w:rsid w:val="00CE3237"/>
    <w:rsid w:val="00CE3AA0"/>
    <w:rsid w:val="00CE3F6D"/>
    <w:rsid w:val="00CE4573"/>
    <w:rsid w:val="00CE4997"/>
    <w:rsid w:val="00CE4F70"/>
    <w:rsid w:val="00CE68DE"/>
    <w:rsid w:val="00CE696A"/>
    <w:rsid w:val="00CE6F04"/>
    <w:rsid w:val="00CE702D"/>
    <w:rsid w:val="00CE73A1"/>
    <w:rsid w:val="00CE75D8"/>
    <w:rsid w:val="00CE77C5"/>
    <w:rsid w:val="00CE7C89"/>
    <w:rsid w:val="00CF0B73"/>
    <w:rsid w:val="00CF12E3"/>
    <w:rsid w:val="00CF1416"/>
    <w:rsid w:val="00CF1F59"/>
    <w:rsid w:val="00CF2D53"/>
    <w:rsid w:val="00CF2E92"/>
    <w:rsid w:val="00CF2EA2"/>
    <w:rsid w:val="00CF3400"/>
    <w:rsid w:val="00CF3534"/>
    <w:rsid w:val="00CF37BB"/>
    <w:rsid w:val="00CF399E"/>
    <w:rsid w:val="00CF3C3B"/>
    <w:rsid w:val="00CF4C96"/>
    <w:rsid w:val="00CF4D83"/>
    <w:rsid w:val="00CF60A0"/>
    <w:rsid w:val="00CF6699"/>
    <w:rsid w:val="00CF722D"/>
    <w:rsid w:val="00CF7385"/>
    <w:rsid w:val="00CF780B"/>
    <w:rsid w:val="00D01724"/>
    <w:rsid w:val="00D01DC1"/>
    <w:rsid w:val="00D01F7C"/>
    <w:rsid w:val="00D025D9"/>
    <w:rsid w:val="00D02BBD"/>
    <w:rsid w:val="00D02D22"/>
    <w:rsid w:val="00D02FD3"/>
    <w:rsid w:val="00D0387C"/>
    <w:rsid w:val="00D03B3A"/>
    <w:rsid w:val="00D048D3"/>
    <w:rsid w:val="00D04AE6"/>
    <w:rsid w:val="00D04EF8"/>
    <w:rsid w:val="00D05241"/>
    <w:rsid w:val="00D05504"/>
    <w:rsid w:val="00D058AD"/>
    <w:rsid w:val="00D05DDE"/>
    <w:rsid w:val="00D05E06"/>
    <w:rsid w:val="00D05F20"/>
    <w:rsid w:val="00D06A5B"/>
    <w:rsid w:val="00D06AD7"/>
    <w:rsid w:val="00D06EAD"/>
    <w:rsid w:val="00D06F13"/>
    <w:rsid w:val="00D0778F"/>
    <w:rsid w:val="00D10584"/>
    <w:rsid w:val="00D10809"/>
    <w:rsid w:val="00D10934"/>
    <w:rsid w:val="00D11278"/>
    <w:rsid w:val="00D11E78"/>
    <w:rsid w:val="00D11E89"/>
    <w:rsid w:val="00D12552"/>
    <w:rsid w:val="00D128D2"/>
    <w:rsid w:val="00D12B4F"/>
    <w:rsid w:val="00D12E11"/>
    <w:rsid w:val="00D1328A"/>
    <w:rsid w:val="00D13449"/>
    <w:rsid w:val="00D139AA"/>
    <w:rsid w:val="00D14116"/>
    <w:rsid w:val="00D142AC"/>
    <w:rsid w:val="00D14430"/>
    <w:rsid w:val="00D147CE"/>
    <w:rsid w:val="00D14ABA"/>
    <w:rsid w:val="00D1504B"/>
    <w:rsid w:val="00D150B3"/>
    <w:rsid w:val="00D15628"/>
    <w:rsid w:val="00D160C7"/>
    <w:rsid w:val="00D16C42"/>
    <w:rsid w:val="00D16E75"/>
    <w:rsid w:val="00D16F03"/>
    <w:rsid w:val="00D17C41"/>
    <w:rsid w:val="00D20DC8"/>
    <w:rsid w:val="00D21EFE"/>
    <w:rsid w:val="00D2378F"/>
    <w:rsid w:val="00D246C4"/>
    <w:rsid w:val="00D24A8B"/>
    <w:rsid w:val="00D24BAB"/>
    <w:rsid w:val="00D24E26"/>
    <w:rsid w:val="00D24E5D"/>
    <w:rsid w:val="00D24FBF"/>
    <w:rsid w:val="00D25011"/>
    <w:rsid w:val="00D2517E"/>
    <w:rsid w:val="00D255C1"/>
    <w:rsid w:val="00D266AA"/>
    <w:rsid w:val="00D26B34"/>
    <w:rsid w:val="00D27717"/>
    <w:rsid w:val="00D27825"/>
    <w:rsid w:val="00D3002E"/>
    <w:rsid w:val="00D3087C"/>
    <w:rsid w:val="00D30973"/>
    <w:rsid w:val="00D31236"/>
    <w:rsid w:val="00D31659"/>
    <w:rsid w:val="00D316A9"/>
    <w:rsid w:val="00D3202D"/>
    <w:rsid w:val="00D32481"/>
    <w:rsid w:val="00D327F4"/>
    <w:rsid w:val="00D33283"/>
    <w:rsid w:val="00D33AAF"/>
    <w:rsid w:val="00D3424B"/>
    <w:rsid w:val="00D347CA"/>
    <w:rsid w:val="00D34DAF"/>
    <w:rsid w:val="00D356DB"/>
    <w:rsid w:val="00D35D78"/>
    <w:rsid w:val="00D35DDF"/>
    <w:rsid w:val="00D365D3"/>
    <w:rsid w:val="00D36890"/>
    <w:rsid w:val="00D368F7"/>
    <w:rsid w:val="00D373C4"/>
    <w:rsid w:val="00D3781E"/>
    <w:rsid w:val="00D4013C"/>
    <w:rsid w:val="00D403DF"/>
    <w:rsid w:val="00D404FD"/>
    <w:rsid w:val="00D40F73"/>
    <w:rsid w:val="00D43003"/>
    <w:rsid w:val="00D4386E"/>
    <w:rsid w:val="00D439BB"/>
    <w:rsid w:val="00D44C52"/>
    <w:rsid w:val="00D45883"/>
    <w:rsid w:val="00D458B7"/>
    <w:rsid w:val="00D46357"/>
    <w:rsid w:val="00D463D9"/>
    <w:rsid w:val="00D465B0"/>
    <w:rsid w:val="00D4669F"/>
    <w:rsid w:val="00D46726"/>
    <w:rsid w:val="00D50968"/>
    <w:rsid w:val="00D509B8"/>
    <w:rsid w:val="00D50F5B"/>
    <w:rsid w:val="00D50FA9"/>
    <w:rsid w:val="00D51112"/>
    <w:rsid w:val="00D51212"/>
    <w:rsid w:val="00D513B0"/>
    <w:rsid w:val="00D51FF2"/>
    <w:rsid w:val="00D524D0"/>
    <w:rsid w:val="00D52FBB"/>
    <w:rsid w:val="00D534DA"/>
    <w:rsid w:val="00D5382C"/>
    <w:rsid w:val="00D548F8"/>
    <w:rsid w:val="00D54CDB"/>
    <w:rsid w:val="00D553D6"/>
    <w:rsid w:val="00D56099"/>
    <w:rsid w:val="00D56FA0"/>
    <w:rsid w:val="00D5739A"/>
    <w:rsid w:val="00D575D1"/>
    <w:rsid w:val="00D579C1"/>
    <w:rsid w:val="00D57A03"/>
    <w:rsid w:val="00D601B9"/>
    <w:rsid w:val="00D602C2"/>
    <w:rsid w:val="00D60626"/>
    <w:rsid w:val="00D60C09"/>
    <w:rsid w:val="00D6190D"/>
    <w:rsid w:val="00D62309"/>
    <w:rsid w:val="00D623EF"/>
    <w:rsid w:val="00D62857"/>
    <w:rsid w:val="00D633D6"/>
    <w:rsid w:val="00D63597"/>
    <w:rsid w:val="00D64153"/>
    <w:rsid w:val="00D641CE"/>
    <w:rsid w:val="00D641D7"/>
    <w:rsid w:val="00D643FA"/>
    <w:rsid w:val="00D64CBD"/>
    <w:rsid w:val="00D6510C"/>
    <w:rsid w:val="00D65507"/>
    <w:rsid w:val="00D6552B"/>
    <w:rsid w:val="00D6571A"/>
    <w:rsid w:val="00D65754"/>
    <w:rsid w:val="00D6627C"/>
    <w:rsid w:val="00D66584"/>
    <w:rsid w:val="00D675BC"/>
    <w:rsid w:val="00D67CC0"/>
    <w:rsid w:val="00D71556"/>
    <w:rsid w:val="00D720D6"/>
    <w:rsid w:val="00D721F2"/>
    <w:rsid w:val="00D72211"/>
    <w:rsid w:val="00D72649"/>
    <w:rsid w:val="00D72F29"/>
    <w:rsid w:val="00D7314B"/>
    <w:rsid w:val="00D739A7"/>
    <w:rsid w:val="00D74C8D"/>
    <w:rsid w:val="00D75B18"/>
    <w:rsid w:val="00D76646"/>
    <w:rsid w:val="00D76F03"/>
    <w:rsid w:val="00D77B2C"/>
    <w:rsid w:val="00D77F50"/>
    <w:rsid w:val="00D801B7"/>
    <w:rsid w:val="00D806C8"/>
    <w:rsid w:val="00D80E8C"/>
    <w:rsid w:val="00D81FED"/>
    <w:rsid w:val="00D83497"/>
    <w:rsid w:val="00D843BD"/>
    <w:rsid w:val="00D84542"/>
    <w:rsid w:val="00D84C66"/>
    <w:rsid w:val="00D84F13"/>
    <w:rsid w:val="00D85069"/>
    <w:rsid w:val="00D852A0"/>
    <w:rsid w:val="00D8545E"/>
    <w:rsid w:val="00D85B26"/>
    <w:rsid w:val="00D85C08"/>
    <w:rsid w:val="00D85EF7"/>
    <w:rsid w:val="00D86AA2"/>
    <w:rsid w:val="00D86D5E"/>
    <w:rsid w:val="00D87114"/>
    <w:rsid w:val="00D878B7"/>
    <w:rsid w:val="00D87AC4"/>
    <w:rsid w:val="00D87D50"/>
    <w:rsid w:val="00D902CD"/>
    <w:rsid w:val="00D90430"/>
    <w:rsid w:val="00D9048E"/>
    <w:rsid w:val="00D90985"/>
    <w:rsid w:val="00D90E48"/>
    <w:rsid w:val="00D9139B"/>
    <w:rsid w:val="00D91DF6"/>
    <w:rsid w:val="00D91F5F"/>
    <w:rsid w:val="00D920D5"/>
    <w:rsid w:val="00D92D11"/>
    <w:rsid w:val="00D92D9B"/>
    <w:rsid w:val="00D9300A"/>
    <w:rsid w:val="00D930DF"/>
    <w:rsid w:val="00D93B17"/>
    <w:rsid w:val="00D940C3"/>
    <w:rsid w:val="00D94C7A"/>
    <w:rsid w:val="00D95220"/>
    <w:rsid w:val="00D954E7"/>
    <w:rsid w:val="00D9563C"/>
    <w:rsid w:val="00D95647"/>
    <w:rsid w:val="00D95891"/>
    <w:rsid w:val="00D95A3C"/>
    <w:rsid w:val="00D95A9F"/>
    <w:rsid w:val="00D96CAB"/>
    <w:rsid w:val="00D96D01"/>
    <w:rsid w:val="00D97DE4"/>
    <w:rsid w:val="00DA10BA"/>
    <w:rsid w:val="00DA15BA"/>
    <w:rsid w:val="00DA1915"/>
    <w:rsid w:val="00DA1DE7"/>
    <w:rsid w:val="00DA3330"/>
    <w:rsid w:val="00DA3492"/>
    <w:rsid w:val="00DA4077"/>
    <w:rsid w:val="00DA4F39"/>
    <w:rsid w:val="00DA56D4"/>
    <w:rsid w:val="00DA577A"/>
    <w:rsid w:val="00DA5E1C"/>
    <w:rsid w:val="00DA6354"/>
    <w:rsid w:val="00DA72E5"/>
    <w:rsid w:val="00DA7859"/>
    <w:rsid w:val="00DA7C95"/>
    <w:rsid w:val="00DA7F22"/>
    <w:rsid w:val="00DA7FCC"/>
    <w:rsid w:val="00DB0281"/>
    <w:rsid w:val="00DB120A"/>
    <w:rsid w:val="00DB1823"/>
    <w:rsid w:val="00DB18E1"/>
    <w:rsid w:val="00DB197B"/>
    <w:rsid w:val="00DB1C22"/>
    <w:rsid w:val="00DB20E3"/>
    <w:rsid w:val="00DB2253"/>
    <w:rsid w:val="00DB225B"/>
    <w:rsid w:val="00DB3897"/>
    <w:rsid w:val="00DB3A9C"/>
    <w:rsid w:val="00DB5B05"/>
    <w:rsid w:val="00DB5DB4"/>
    <w:rsid w:val="00DB63F2"/>
    <w:rsid w:val="00DB65BB"/>
    <w:rsid w:val="00DB6963"/>
    <w:rsid w:val="00DB70A4"/>
    <w:rsid w:val="00DB768C"/>
    <w:rsid w:val="00DB7B7F"/>
    <w:rsid w:val="00DB7FCD"/>
    <w:rsid w:val="00DC03E2"/>
    <w:rsid w:val="00DC0821"/>
    <w:rsid w:val="00DC0B9A"/>
    <w:rsid w:val="00DC14FC"/>
    <w:rsid w:val="00DC154F"/>
    <w:rsid w:val="00DC15C8"/>
    <w:rsid w:val="00DC1B75"/>
    <w:rsid w:val="00DC29D4"/>
    <w:rsid w:val="00DC35C6"/>
    <w:rsid w:val="00DC3FFF"/>
    <w:rsid w:val="00DC4B03"/>
    <w:rsid w:val="00DC4E5E"/>
    <w:rsid w:val="00DC522D"/>
    <w:rsid w:val="00DC5A4B"/>
    <w:rsid w:val="00DC6394"/>
    <w:rsid w:val="00DC7743"/>
    <w:rsid w:val="00DC7B2B"/>
    <w:rsid w:val="00DD06EC"/>
    <w:rsid w:val="00DD089F"/>
    <w:rsid w:val="00DD0DDB"/>
    <w:rsid w:val="00DD0EF6"/>
    <w:rsid w:val="00DD1163"/>
    <w:rsid w:val="00DD1182"/>
    <w:rsid w:val="00DD129C"/>
    <w:rsid w:val="00DD19B0"/>
    <w:rsid w:val="00DD1A56"/>
    <w:rsid w:val="00DD2289"/>
    <w:rsid w:val="00DD374A"/>
    <w:rsid w:val="00DD3A0F"/>
    <w:rsid w:val="00DD3A87"/>
    <w:rsid w:val="00DD3C8D"/>
    <w:rsid w:val="00DD3CEB"/>
    <w:rsid w:val="00DD4786"/>
    <w:rsid w:val="00DD4932"/>
    <w:rsid w:val="00DD57F9"/>
    <w:rsid w:val="00DD5BC7"/>
    <w:rsid w:val="00DD6CBC"/>
    <w:rsid w:val="00DD6EB9"/>
    <w:rsid w:val="00DD757C"/>
    <w:rsid w:val="00DD77F2"/>
    <w:rsid w:val="00DD7846"/>
    <w:rsid w:val="00DD7B0F"/>
    <w:rsid w:val="00DE006E"/>
    <w:rsid w:val="00DE0308"/>
    <w:rsid w:val="00DE0F31"/>
    <w:rsid w:val="00DE16F3"/>
    <w:rsid w:val="00DE20BF"/>
    <w:rsid w:val="00DE22B1"/>
    <w:rsid w:val="00DE383B"/>
    <w:rsid w:val="00DE3E14"/>
    <w:rsid w:val="00DE443F"/>
    <w:rsid w:val="00DE5025"/>
    <w:rsid w:val="00DE532E"/>
    <w:rsid w:val="00DE63D1"/>
    <w:rsid w:val="00DE69CA"/>
    <w:rsid w:val="00DE6E55"/>
    <w:rsid w:val="00DE7B7A"/>
    <w:rsid w:val="00DF040C"/>
    <w:rsid w:val="00DF08B2"/>
    <w:rsid w:val="00DF12EE"/>
    <w:rsid w:val="00DF1369"/>
    <w:rsid w:val="00DF2059"/>
    <w:rsid w:val="00DF20EE"/>
    <w:rsid w:val="00DF2510"/>
    <w:rsid w:val="00DF33C7"/>
    <w:rsid w:val="00DF3965"/>
    <w:rsid w:val="00DF3C0A"/>
    <w:rsid w:val="00DF3E9D"/>
    <w:rsid w:val="00DF3EB7"/>
    <w:rsid w:val="00DF3F6F"/>
    <w:rsid w:val="00DF40FD"/>
    <w:rsid w:val="00DF4E3E"/>
    <w:rsid w:val="00DF5E01"/>
    <w:rsid w:val="00DF6B15"/>
    <w:rsid w:val="00DF7019"/>
    <w:rsid w:val="00DF7344"/>
    <w:rsid w:val="00DF782E"/>
    <w:rsid w:val="00DF7ED5"/>
    <w:rsid w:val="00E0006C"/>
    <w:rsid w:val="00E00655"/>
    <w:rsid w:val="00E013B8"/>
    <w:rsid w:val="00E01659"/>
    <w:rsid w:val="00E01C3F"/>
    <w:rsid w:val="00E02FCD"/>
    <w:rsid w:val="00E0328D"/>
    <w:rsid w:val="00E03E31"/>
    <w:rsid w:val="00E052D5"/>
    <w:rsid w:val="00E056FD"/>
    <w:rsid w:val="00E068DD"/>
    <w:rsid w:val="00E07AF6"/>
    <w:rsid w:val="00E07DC1"/>
    <w:rsid w:val="00E102A0"/>
    <w:rsid w:val="00E10A5E"/>
    <w:rsid w:val="00E1112D"/>
    <w:rsid w:val="00E11481"/>
    <w:rsid w:val="00E11ABB"/>
    <w:rsid w:val="00E11C30"/>
    <w:rsid w:val="00E1270C"/>
    <w:rsid w:val="00E128AD"/>
    <w:rsid w:val="00E12AFA"/>
    <w:rsid w:val="00E12CD8"/>
    <w:rsid w:val="00E12F31"/>
    <w:rsid w:val="00E12F99"/>
    <w:rsid w:val="00E13278"/>
    <w:rsid w:val="00E1379D"/>
    <w:rsid w:val="00E1381B"/>
    <w:rsid w:val="00E13A70"/>
    <w:rsid w:val="00E13C69"/>
    <w:rsid w:val="00E14353"/>
    <w:rsid w:val="00E15030"/>
    <w:rsid w:val="00E153C9"/>
    <w:rsid w:val="00E15D91"/>
    <w:rsid w:val="00E16B95"/>
    <w:rsid w:val="00E17304"/>
    <w:rsid w:val="00E1735B"/>
    <w:rsid w:val="00E1737E"/>
    <w:rsid w:val="00E20D2F"/>
    <w:rsid w:val="00E217F7"/>
    <w:rsid w:val="00E21F89"/>
    <w:rsid w:val="00E223F3"/>
    <w:rsid w:val="00E2312C"/>
    <w:rsid w:val="00E238BE"/>
    <w:rsid w:val="00E23AEC"/>
    <w:rsid w:val="00E25FF6"/>
    <w:rsid w:val="00E26409"/>
    <w:rsid w:val="00E26B06"/>
    <w:rsid w:val="00E26C72"/>
    <w:rsid w:val="00E273B8"/>
    <w:rsid w:val="00E27535"/>
    <w:rsid w:val="00E30B58"/>
    <w:rsid w:val="00E30F7F"/>
    <w:rsid w:val="00E313D0"/>
    <w:rsid w:val="00E31627"/>
    <w:rsid w:val="00E31745"/>
    <w:rsid w:val="00E320E9"/>
    <w:rsid w:val="00E325A6"/>
    <w:rsid w:val="00E32B51"/>
    <w:rsid w:val="00E32E49"/>
    <w:rsid w:val="00E32ED3"/>
    <w:rsid w:val="00E33E58"/>
    <w:rsid w:val="00E3434E"/>
    <w:rsid w:val="00E34BDB"/>
    <w:rsid w:val="00E34F8A"/>
    <w:rsid w:val="00E35047"/>
    <w:rsid w:val="00E350BF"/>
    <w:rsid w:val="00E351E5"/>
    <w:rsid w:val="00E351F2"/>
    <w:rsid w:val="00E35332"/>
    <w:rsid w:val="00E354FC"/>
    <w:rsid w:val="00E359F7"/>
    <w:rsid w:val="00E35E01"/>
    <w:rsid w:val="00E36B4D"/>
    <w:rsid w:val="00E374FB"/>
    <w:rsid w:val="00E40EE3"/>
    <w:rsid w:val="00E416E1"/>
    <w:rsid w:val="00E417B9"/>
    <w:rsid w:val="00E4185F"/>
    <w:rsid w:val="00E42442"/>
    <w:rsid w:val="00E42AD0"/>
    <w:rsid w:val="00E43190"/>
    <w:rsid w:val="00E4329B"/>
    <w:rsid w:val="00E4360B"/>
    <w:rsid w:val="00E43CEC"/>
    <w:rsid w:val="00E4402E"/>
    <w:rsid w:val="00E442E0"/>
    <w:rsid w:val="00E449A7"/>
    <w:rsid w:val="00E44A15"/>
    <w:rsid w:val="00E44A23"/>
    <w:rsid w:val="00E45413"/>
    <w:rsid w:val="00E45728"/>
    <w:rsid w:val="00E45767"/>
    <w:rsid w:val="00E45DAC"/>
    <w:rsid w:val="00E45F38"/>
    <w:rsid w:val="00E46047"/>
    <w:rsid w:val="00E463D9"/>
    <w:rsid w:val="00E4683C"/>
    <w:rsid w:val="00E46C20"/>
    <w:rsid w:val="00E4781E"/>
    <w:rsid w:val="00E47AAE"/>
    <w:rsid w:val="00E500D8"/>
    <w:rsid w:val="00E501C8"/>
    <w:rsid w:val="00E50668"/>
    <w:rsid w:val="00E50855"/>
    <w:rsid w:val="00E50EE3"/>
    <w:rsid w:val="00E513F9"/>
    <w:rsid w:val="00E51A97"/>
    <w:rsid w:val="00E5286E"/>
    <w:rsid w:val="00E532A1"/>
    <w:rsid w:val="00E534AE"/>
    <w:rsid w:val="00E5403F"/>
    <w:rsid w:val="00E551AC"/>
    <w:rsid w:val="00E551FF"/>
    <w:rsid w:val="00E556A0"/>
    <w:rsid w:val="00E55CA6"/>
    <w:rsid w:val="00E55CB8"/>
    <w:rsid w:val="00E56D0F"/>
    <w:rsid w:val="00E57085"/>
    <w:rsid w:val="00E57B7C"/>
    <w:rsid w:val="00E57EEE"/>
    <w:rsid w:val="00E57F66"/>
    <w:rsid w:val="00E6010E"/>
    <w:rsid w:val="00E60310"/>
    <w:rsid w:val="00E60940"/>
    <w:rsid w:val="00E615ED"/>
    <w:rsid w:val="00E61A4C"/>
    <w:rsid w:val="00E61E9D"/>
    <w:rsid w:val="00E624DD"/>
    <w:rsid w:val="00E62D84"/>
    <w:rsid w:val="00E63022"/>
    <w:rsid w:val="00E63F83"/>
    <w:rsid w:val="00E644EE"/>
    <w:rsid w:val="00E6469D"/>
    <w:rsid w:val="00E651B0"/>
    <w:rsid w:val="00E654F9"/>
    <w:rsid w:val="00E65607"/>
    <w:rsid w:val="00E656C3"/>
    <w:rsid w:val="00E66048"/>
    <w:rsid w:val="00E6613E"/>
    <w:rsid w:val="00E66A1D"/>
    <w:rsid w:val="00E66F45"/>
    <w:rsid w:val="00E6760D"/>
    <w:rsid w:val="00E67AEA"/>
    <w:rsid w:val="00E67C99"/>
    <w:rsid w:val="00E70B41"/>
    <w:rsid w:val="00E71319"/>
    <w:rsid w:val="00E71396"/>
    <w:rsid w:val="00E72774"/>
    <w:rsid w:val="00E7355D"/>
    <w:rsid w:val="00E73E7B"/>
    <w:rsid w:val="00E74107"/>
    <w:rsid w:val="00E746AF"/>
    <w:rsid w:val="00E75363"/>
    <w:rsid w:val="00E756FE"/>
    <w:rsid w:val="00E75E02"/>
    <w:rsid w:val="00E7691B"/>
    <w:rsid w:val="00E8006C"/>
    <w:rsid w:val="00E80354"/>
    <w:rsid w:val="00E8035D"/>
    <w:rsid w:val="00E807A5"/>
    <w:rsid w:val="00E80CFB"/>
    <w:rsid w:val="00E80EEF"/>
    <w:rsid w:val="00E80FFE"/>
    <w:rsid w:val="00E81486"/>
    <w:rsid w:val="00E816A0"/>
    <w:rsid w:val="00E81946"/>
    <w:rsid w:val="00E819C0"/>
    <w:rsid w:val="00E81B78"/>
    <w:rsid w:val="00E82C27"/>
    <w:rsid w:val="00E834B5"/>
    <w:rsid w:val="00E835B0"/>
    <w:rsid w:val="00E83CBA"/>
    <w:rsid w:val="00E83DBD"/>
    <w:rsid w:val="00E83E9A"/>
    <w:rsid w:val="00E84009"/>
    <w:rsid w:val="00E84C14"/>
    <w:rsid w:val="00E84E60"/>
    <w:rsid w:val="00E85336"/>
    <w:rsid w:val="00E85370"/>
    <w:rsid w:val="00E853B7"/>
    <w:rsid w:val="00E86FF0"/>
    <w:rsid w:val="00E90ED7"/>
    <w:rsid w:val="00E916A4"/>
    <w:rsid w:val="00E918F3"/>
    <w:rsid w:val="00E91AE1"/>
    <w:rsid w:val="00E91F43"/>
    <w:rsid w:val="00E935E3"/>
    <w:rsid w:val="00E93D14"/>
    <w:rsid w:val="00E944F0"/>
    <w:rsid w:val="00E9501E"/>
    <w:rsid w:val="00E954C2"/>
    <w:rsid w:val="00E971B3"/>
    <w:rsid w:val="00E975F1"/>
    <w:rsid w:val="00E97716"/>
    <w:rsid w:val="00EA019B"/>
    <w:rsid w:val="00EA037B"/>
    <w:rsid w:val="00EA0939"/>
    <w:rsid w:val="00EA0A86"/>
    <w:rsid w:val="00EA128E"/>
    <w:rsid w:val="00EA1A4F"/>
    <w:rsid w:val="00EA29C4"/>
    <w:rsid w:val="00EA3F5C"/>
    <w:rsid w:val="00EA4688"/>
    <w:rsid w:val="00EA538D"/>
    <w:rsid w:val="00EA59DA"/>
    <w:rsid w:val="00EA68E5"/>
    <w:rsid w:val="00EB0D8B"/>
    <w:rsid w:val="00EB14E9"/>
    <w:rsid w:val="00EB1CAD"/>
    <w:rsid w:val="00EB3C04"/>
    <w:rsid w:val="00EB430E"/>
    <w:rsid w:val="00EB45CB"/>
    <w:rsid w:val="00EB4F68"/>
    <w:rsid w:val="00EB6445"/>
    <w:rsid w:val="00EB6693"/>
    <w:rsid w:val="00EB6CF5"/>
    <w:rsid w:val="00EC0239"/>
    <w:rsid w:val="00EC0927"/>
    <w:rsid w:val="00EC0CBE"/>
    <w:rsid w:val="00EC112A"/>
    <w:rsid w:val="00EC119E"/>
    <w:rsid w:val="00EC1F60"/>
    <w:rsid w:val="00EC20A9"/>
    <w:rsid w:val="00EC3390"/>
    <w:rsid w:val="00EC3ED1"/>
    <w:rsid w:val="00EC4967"/>
    <w:rsid w:val="00EC4A16"/>
    <w:rsid w:val="00EC55C6"/>
    <w:rsid w:val="00EC5765"/>
    <w:rsid w:val="00EC5767"/>
    <w:rsid w:val="00EC5790"/>
    <w:rsid w:val="00EC5867"/>
    <w:rsid w:val="00EC5A2B"/>
    <w:rsid w:val="00EC5C1B"/>
    <w:rsid w:val="00EC608E"/>
    <w:rsid w:val="00EC6A57"/>
    <w:rsid w:val="00EC6EE1"/>
    <w:rsid w:val="00EC6FAF"/>
    <w:rsid w:val="00EC74DC"/>
    <w:rsid w:val="00EC7D17"/>
    <w:rsid w:val="00ED1091"/>
    <w:rsid w:val="00ED1B51"/>
    <w:rsid w:val="00ED1D23"/>
    <w:rsid w:val="00ED2166"/>
    <w:rsid w:val="00ED2C3C"/>
    <w:rsid w:val="00ED4499"/>
    <w:rsid w:val="00ED485D"/>
    <w:rsid w:val="00ED540B"/>
    <w:rsid w:val="00ED55E4"/>
    <w:rsid w:val="00ED5EE5"/>
    <w:rsid w:val="00ED61AF"/>
    <w:rsid w:val="00ED6248"/>
    <w:rsid w:val="00ED67F8"/>
    <w:rsid w:val="00ED6B5D"/>
    <w:rsid w:val="00ED6E25"/>
    <w:rsid w:val="00ED7479"/>
    <w:rsid w:val="00ED7558"/>
    <w:rsid w:val="00ED7866"/>
    <w:rsid w:val="00ED79F0"/>
    <w:rsid w:val="00EE0B98"/>
    <w:rsid w:val="00EE106F"/>
    <w:rsid w:val="00EE18F3"/>
    <w:rsid w:val="00EE1B10"/>
    <w:rsid w:val="00EE2509"/>
    <w:rsid w:val="00EE2B8D"/>
    <w:rsid w:val="00EE38B3"/>
    <w:rsid w:val="00EE48C8"/>
    <w:rsid w:val="00EE61B1"/>
    <w:rsid w:val="00EE7C9E"/>
    <w:rsid w:val="00EF0267"/>
    <w:rsid w:val="00EF0324"/>
    <w:rsid w:val="00EF04A1"/>
    <w:rsid w:val="00EF0D10"/>
    <w:rsid w:val="00EF1FF7"/>
    <w:rsid w:val="00EF267E"/>
    <w:rsid w:val="00EF33AA"/>
    <w:rsid w:val="00EF38A8"/>
    <w:rsid w:val="00EF3B92"/>
    <w:rsid w:val="00EF45BA"/>
    <w:rsid w:val="00EF4B02"/>
    <w:rsid w:val="00EF508A"/>
    <w:rsid w:val="00EF5AFD"/>
    <w:rsid w:val="00EF61DB"/>
    <w:rsid w:val="00EF7065"/>
    <w:rsid w:val="00EF7F2D"/>
    <w:rsid w:val="00F00243"/>
    <w:rsid w:val="00F00919"/>
    <w:rsid w:val="00F011E6"/>
    <w:rsid w:val="00F0154A"/>
    <w:rsid w:val="00F028D5"/>
    <w:rsid w:val="00F02C2A"/>
    <w:rsid w:val="00F02CC9"/>
    <w:rsid w:val="00F02F49"/>
    <w:rsid w:val="00F03391"/>
    <w:rsid w:val="00F03403"/>
    <w:rsid w:val="00F03A91"/>
    <w:rsid w:val="00F046EE"/>
    <w:rsid w:val="00F0482A"/>
    <w:rsid w:val="00F04B9D"/>
    <w:rsid w:val="00F04CDC"/>
    <w:rsid w:val="00F04F0E"/>
    <w:rsid w:val="00F0570B"/>
    <w:rsid w:val="00F05ED5"/>
    <w:rsid w:val="00F06EBA"/>
    <w:rsid w:val="00F071AA"/>
    <w:rsid w:val="00F100F8"/>
    <w:rsid w:val="00F10647"/>
    <w:rsid w:val="00F10799"/>
    <w:rsid w:val="00F1082C"/>
    <w:rsid w:val="00F108E0"/>
    <w:rsid w:val="00F113FA"/>
    <w:rsid w:val="00F11668"/>
    <w:rsid w:val="00F1190C"/>
    <w:rsid w:val="00F11BA3"/>
    <w:rsid w:val="00F11C2A"/>
    <w:rsid w:val="00F11E7E"/>
    <w:rsid w:val="00F11E97"/>
    <w:rsid w:val="00F137BB"/>
    <w:rsid w:val="00F137C9"/>
    <w:rsid w:val="00F139EB"/>
    <w:rsid w:val="00F1442B"/>
    <w:rsid w:val="00F15C9E"/>
    <w:rsid w:val="00F1630F"/>
    <w:rsid w:val="00F16AEC"/>
    <w:rsid w:val="00F17221"/>
    <w:rsid w:val="00F17240"/>
    <w:rsid w:val="00F177CD"/>
    <w:rsid w:val="00F178CB"/>
    <w:rsid w:val="00F208E0"/>
    <w:rsid w:val="00F209E1"/>
    <w:rsid w:val="00F21971"/>
    <w:rsid w:val="00F21A08"/>
    <w:rsid w:val="00F21AC6"/>
    <w:rsid w:val="00F21D0F"/>
    <w:rsid w:val="00F221C1"/>
    <w:rsid w:val="00F22B29"/>
    <w:rsid w:val="00F23198"/>
    <w:rsid w:val="00F23E69"/>
    <w:rsid w:val="00F2465B"/>
    <w:rsid w:val="00F24B03"/>
    <w:rsid w:val="00F25BCE"/>
    <w:rsid w:val="00F25E1D"/>
    <w:rsid w:val="00F2639B"/>
    <w:rsid w:val="00F263E1"/>
    <w:rsid w:val="00F26517"/>
    <w:rsid w:val="00F26550"/>
    <w:rsid w:val="00F265EB"/>
    <w:rsid w:val="00F26A80"/>
    <w:rsid w:val="00F26E83"/>
    <w:rsid w:val="00F27A21"/>
    <w:rsid w:val="00F30326"/>
    <w:rsid w:val="00F308E9"/>
    <w:rsid w:val="00F310EB"/>
    <w:rsid w:val="00F31212"/>
    <w:rsid w:val="00F31DA1"/>
    <w:rsid w:val="00F32A95"/>
    <w:rsid w:val="00F331D2"/>
    <w:rsid w:val="00F341A2"/>
    <w:rsid w:val="00F34682"/>
    <w:rsid w:val="00F34B17"/>
    <w:rsid w:val="00F35654"/>
    <w:rsid w:val="00F35A97"/>
    <w:rsid w:val="00F35B2E"/>
    <w:rsid w:val="00F35D10"/>
    <w:rsid w:val="00F35F57"/>
    <w:rsid w:val="00F3625C"/>
    <w:rsid w:val="00F36979"/>
    <w:rsid w:val="00F377FE"/>
    <w:rsid w:val="00F37B19"/>
    <w:rsid w:val="00F403BB"/>
    <w:rsid w:val="00F41588"/>
    <w:rsid w:val="00F41BB0"/>
    <w:rsid w:val="00F41DBF"/>
    <w:rsid w:val="00F4217F"/>
    <w:rsid w:val="00F429A8"/>
    <w:rsid w:val="00F42DB1"/>
    <w:rsid w:val="00F42DFD"/>
    <w:rsid w:val="00F44635"/>
    <w:rsid w:val="00F44B15"/>
    <w:rsid w:val="00F44CB5"/>
    <w:rsid w:val="00F44F29"/>
    <w:rsid w:val="00F46147"/>
    <w:rsid w:val="00F464B0"/>
    <w:rsid w:val="00F46537"/>
    <w:rsid w:val="00F466E6"/>
    <w:rsid w:val="00F4784C"/>
    <w:rsid w:val="00F47930"/>
    <w:rsid w:val="00F479B3"/>
    <w:rsid w:val="00F50108"/>
    <w:rsid w:val="00F5013B"/>
    <w:rsid w:val="00F508A8"/>
    <w:rsid w:val="00F511D6"/>
    <w:rsid w:val="00F51207"/>
    <w:rsid w:val="00F51288"/>
    <w:rsid w:val="00F52744"/>
    <w:rsid w:val="00F52864"/>
    <w:rsid w:val="00F538C5"/>
    <w:rsid w:val="00F539A5"/>
    <w:rsid w:val="00F53B36"/>
    <w:rsid w:val="00F54523"/>
    <w:rsid w:val="00F549DA"/>
    <w:rsid w:val="00F5552A"/>
    <w:rsid w:val="00F55A75"/>
    <w:rsid w:val="00F55DFC"/>
    <w:rsid w:val="00F56557"/>
    <w:rsid w:val="00F565EB"/>
    <w:rsid w:val="00F56D8F"/>
    <w:rsid w:val="00F57023"/>
    <w:rsid w:val="00F571F6"/>
    <w:rsid w:val="00F60AF0"/>
    <w:rsid w:val="00F60BA1"/>
    <w:rsid w:val="00F60DB6"/>
    <w:rsid w:val="00F61228"/>
    <w:rsid w:val="00F61B85"/>
    <w:rsid w:val="00F61DEB"/>
    <w:rsid w:val="00F624DC"/>
    <w:rsid w:val="00F62C40"/>
    <w:rsid w:val="00F62EAE"/>
    <w:rsid w:val="00F63730"/>
    <w:rsid w:val="00F63F2F"/>
    <w:rsid w:val="00F63F39"/>
    <w:rsid w:val="00F64AA4"/>
    <w:rsid w:val="00F64DA5"/>
    <w:rsid w:val="00F6502C"/>
    <w:rsid w:val="00F6769F"/>
    <w:rsid w:val="00F678AB"/>
    <w:rsid w:val="00F67DA6"/>
    <w:rsid w:val="00F67E2A"/>
    <w:rsid w:val="00F700A6"/>
    <w:rsid w:val="00F70FCD"/>
    <w:rsid w:val="00F7243F"/>
    <w:rsid w:val="00F725E3"/>
    <w:rsid w:val="00F72942"/>
    <w:rsid w:val="00F72AE6"/>
    <w:rsid w:val="00F73B3D"/>
    <w:rsid w:val="00F73BB4"/>
    <w:rsid w:val="00F73CDF"/>
    <w:rsid w:val="00F73D5A"/>
    <w:rsid w:val="00F741D5"/>
    <w:rsid w:val="00F74445"/>
    <w:rsid w:val="00F74ACF"/>
    <w:rsid w:val="00F74F8B"/>
    <w:rsid w:val="00F75187"/>
    <w:rsid w:val="00F75AAE"/>
    <w:rsid w:val="00F761E0"/>
    <w:rsid w:val="00F765C2"/>
    <w:rsid w:val="00F76C23"/>
    <w:rsid w:val="00F77215"/>
    <w:rsid w:val="00F77FB8"/>
    <w:rsid w:val="00F803A6"/>
    <w:rsid w:val="00F8071B"/>
    <w:rsid w:val="00F8085C"/>
    <w:rsid w:val="00F80B72"/>
    <w:rsid w:val="00F80C50"/>
    <w:rsid w:val="00F81271"/>
    <w:rsid w:val="00F81D6B"/>
    <w:rsid w:val="00F82170"/>
    <w:rsid w:val="00F82B37"/>
    <w:rsid w:val="00F83F49"/>
    <w:rsid w:val="00F84616"/>
    <w:rsid w:val="00F84B26"/>
    <w:rsid w:val="00F85173"/>
    <w:rsid w:val="00F85CA4"/>
    <w:rsid w:val="00F85DB5"/>
    <w:rsid w:val="00F8610E"/>
    <w:rsid w:val="00F86123"/>
    <w:rsid w:val="00F869B1"/>
    <w:rsid w:val="00F86C16"/>
    <w:rsid w:val="00F87A12"/>
    <w:rsid w:val="00F87D81"/>
    <w:rsid w:val="00F87DB9"/>
    <w:rsid w:val="00F91E4F"/>
    <w:rsid w:val="00F921E4"/>
    <w:rsid w:val="00F928F4"/>
    <w:rsid w:val="00F934B5"/>
    <w:rsid w:val="00F9371C"/>
    <w:rsid w:val="00F9418D"/>
    <w:rsid w:val="00F94494"/>
    <w:rsid w:val="00F944A8"/>
    <w:rsid w:val="00F944AA"/>
    <w:rsid w:val="00F9468B"/>
    <w:rsid w:val="00F95085"/>
    <w:rsid w:val="00F95211"/>
    <w:rsid w:val="00F95712"/>
    <w:rsid w:val="00F95CA6"/>
    <w:rsid w:val="00F97366"/>
    <w:rsid w:val="00F97829"/>
    <w:rsid w:val="00F9799B"/>
    <w:rsid w:val="00F979D1"/>
    <w:rsid w:val="00FA0BBC"/>
    <w:rsid w:val="00FA0D9E"/>
    <w:rsid w:val="00FA0F22"/>
    <w:rsid w:val="00FA133A"/>
    <w:rsid w:val="00FA217A"/>
    <w:rsid w:val="00FA29B3"/>
    <w:rsid w:val="00FA33A5"/>
    <w:rsid w:val="00FA36B0"/>
    <w:rsid w:val="00FA3979"/>
    <w:rsid w:val="00FA3C56"/>
    <w:rsid w:val="00FA477F"/>
    <w:rsid w:val="00FA56ED"/>
    <w:rsid w:val="00FA5C58"/>
    <w:rsid w:val="00FA61DE"/>
    <w:rsid w:val="00FA6F6E"/>
    <w:rsid w:val="00FA7217"/>
    <w:rsid w:val="00FA72B7"/>
    <w:rsid w:val="00FA7684"/>
    <w:rsid w:val="00FA7E8C"/>
    <w:rsid w:val="00FB112A"/>
    <w:rsid w:val="00FB252F"/>
    <w:rsid w:val="00FB29B4"/>
    <w:rsid w:val="00FB3DBA"/>
    <w:rsid w:val="00FB3F7B"/>
    <w:rsid w:val="00FB4A23"/>
    <w:rsid w:val="00FB4B76"/>
    <w:rsid w:val="00FB4B9B"/>
    <w:rsid w:val="00FB4DB9"/>
    <w:rsid w:val="00FB50CE"/>
    <w:rsid w:val="00FB516C"/>
    <w:rsid w:val="00FB5955"/>
    <w:rsid w:val="00FB5982"/>
    <w:rsid w:val="00FB5A39"/>
    <w:rsid w:val="00FB6219"/>
    <w:rsid w:val="00FB6223"/>
    <w:rsid w:val="00FB642B"/>
    <w:rsid w:val="00FB65BD"/>
    <w:rsid w:val="00FB65D1"/>
    <w:rsid w:val="00FB72F7"/>
    <w:rsid w:val="00FC0FA8"/>
    <w:rsid w:val="00FC2766"/>
    <w:rsid w:val="00FC2F35"/>
    <w:rsid w:val="00FC3AA0"/>
    <w:rsid w:val="00FC533E"/>
    <w:rsid w:val="00FC5574"/>
    <w:rsid w:val="00FC5BCE"/>
    <w:rsid w:val="00FC5C60"/>
    <w:rsid w:val="00FC64D3"/>
    <w:rsid w:val="00FC66DF"/>
    <w:rsid w:val="00FC6C94"/>
    <w:rsid w:val="00FC7040"/>
    <w:rsid w:val="00FC7336"/>
    <w:rsid w:val="00FC73F1"/>
    <w:rsid w:val="00FC7426"/>
    <w:rsid w:val="00FC75D3"/>
    <w:rsid w:val="00FC78DE"/>
    <w:rsid w:val="00FC7EBF"/>
    <w:rsid w:val="00FC7F71"/>
    <w:rsid w:val="00FD0523"/>
    <w:rsid w:val="00FD056E"/>
    <w:rsid w:val="00FD0ECA"/>
    <w:rsid w:val="00FD11FC"/>
    <w:rsid w:val="00FD12DA"/>
    <w:rsid w:val="00FD1DE5"/>
    <w:rsid w:val="00FD2B98"/>
    <w:rsid w:val="00FD2C56"/>
    <w:rsid w:val="00FD2FBD"/>
    <w:rsid w:val="00FD3314"/>
    <w:rsid w:val="00FD331B"/>
    <w:rsid w:val="00FD3D2A"/>
    <w:rsid w:val="00FD402F"/>
    <w:rsid w:val="00FD4CCE"/>
    <w:rsid w:val="00FD4CD7"/>
    <w:rsid w:val="00FD5BEC"/>
    <w:rsid w:val="00FD6295"/>
    <w:rsid w:val="00FD7501"/>
    <w:rsid w:val="00FD7EBC"/>
    <w:rsid w:val="00FE0187"/>
    <w:rsid w:val="00FE063B"/>
    <w:rsid w:val="00FE1342"/>
    <w:rsid w:val="00FE1C16"/>
    <w:rsid w:val="00FE2249"/>
    <w:rsid w:val="00FE286B"/>
    <w:rsid w:val="00FE2A10"/>
    <w:rsid w:val="00FE2CBA"/>
    <w:rsid w:val="00FE3416"/>
    <w:rsid w:val="00FE3DA3"/>
    <w:rsid w:val="00FE6037"/>
    <w:rsid w:val="00FE66E8"/>
    <w:rsid w:val="00FE6A20"/>
    <w:rsid w:val="00FE6C48"/>
    <w:rsid w:val="00FF01A4"/>
    <w:rsid w:val="00FF029C"/>
    <w:rsid w:val="00FF0965"/>
    <w:rsid w:val="00FF144E"/>
    <w:rsid w:val="00FF163D"/>
    <w:rsid w:val="00FF1874"/>
    <w:rsid w:val="00FF1BCF"/>
    <w:rsid w:val="00FF2718"/>
    <w:rsid w:val="00FF3080"/>
    <w:rsid w:val="00FF3779"/>
    <w:rsid w:val="00FF3E9D"/>
    <w:rsid w:val="00FF3F3D"/>
    <w:rsid w:val="00FF4C20"/>
    <w:rsid w:val="00FF5CBB"/>
    <w:rsid w:val="00FF5CBE"/>
    <w:rsid w:val="00FF6135"/>
    <w:rsid w:val="00FF6415"/>
    <w:rsid w:val="00FF6C72"/>
    <w:rsid w:val="00FF6DBB"/>
    <w:rsid w:val="00FF7023"/>
    <w:rsid w:val="00FF70F0"/>
    <w:rsid w:val="00FF717D"/>
    <w:rsid w:val="00FF79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4D431A"/>
  <w15:docId w15:val="{8DAC07F0-70DE-4BCC-A57B-AE4204CE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772"/>
    <w:rPr>
      <w:rFonts w:eastAsia="Times New Roman"/>
      <w:sz w:val="24"/>
    </w:rPr>
  </w:style>
  <w:style w:type="paragraph" w:styleId="Heading1">
    <w:name w:val="heading 1"/>
    <w:basedOn w:val="Normal"/>
    <w:next w:val="Normal"/>
    <w:link w:val="Heading1Char"/>
    <w:uiPriority w:val="99"/>
    <w:qFormat/>
    <w:rsid w:val="00717FC6"/>
    <w:pPr>
      <w:keepNext/>
      <w:keepLines/>
      <w:numPr>
        <w:numId w:val="15"/>
      </w:numPr>
      <w:spacing w:before="120" w:after="120" w:line="264" w:lineRule="auto"/>
      <w:outlineLvl w:val="0"/>
    </w:pPr>
    <w:rPr>
      <w:rFonts w:eastAsia="PMingLiU"/>
      <w:b/>
      <w:szCs w:val="32"/>
      <w:lang w:eastAsia="zh-TW"/>
    </w:rPr>
  </w:style>
  <w:style w:type="paragraph" w:styleId="Heading2">
    <w:name w:val="heading 2"/>
    <w:basedOn w:val="Normal"/>
    <w:next w:val="Normal"/>
    <w:link w:val="Heading2Char"/>
    <w:autoRedefine/>
    <w:qFormat/>
    <w:rsid w:val="00E45728"/>
    <w:pPr>
      <w:widowControl w:val="0"/>
      <w:tabs>
        <w:tab w:val="left" w:pos="540"/>
      </w:tabs>
      <w:spacing w:before="120" w:after="120" w:line="320" w:lineRule="atLeast"/>
      <w:outlineLvl w:val="1"/>
    </w:pPr>
    <w:rPr>
      <w:rFonts w:eastAsia="PMingLiU"/>
      <w:b/>
      <w:sz w:val="26"/>
      <w:szCs w:val="24"/>
      <w:lang w:eastAsia="zh-TW"/>
    </w:rPr>
  </w:style>
  <w:style w:type="paragraph" w:styleId="Heading3">
    <w:name w:val="heading 3"/>
    <w:basedOn w:val="Normal"/>
    <w:next w:val="Normal"/>
    <w:link w:val="Heading3Char"/>
    <w:uiPriority w:val="9"/>
    <w:qFormat/>
    <w:rsid w:val="00717FC6"/>
    <w:pPr>
      <w:keepNext/>
      <w:keepLines/>
      <w:numPr>
        <w:ilvl w:val="2"/>
        <w:numId w:val="15"/>
      </w:numPr>
      <w:spacing w:before="120" w:after="120" w:line="264" w:lineRule="auto"/>
      <w:outlineLvl w:val="2"/>
    </w:pPr>
    <w:rPr>
      <w:rFonts w:eastAsia="PMingLiU"/>
      <w:b/>
      <w:szCs w:val="24"/>
      <w:lang w:eastAsia="zh-TW"/>
    </w:rPr>
  </w:style>
  <w:style w:type="paragraph" w:styleId="Heading4">
    <w:name w:val="heading 4"/>
    <w:basedOn w:val="Normal"/>
    <w:next w:val="Normal"/>
    <w:link w:val="Heading4Char"/>
    <w:qFormat/>
    <w:rsid w:val="00717FC6"/>
    <w:pPr>
      <w:keepNext/>
      <w:keepLines/>
      <w:numPr>
        <w:ilvl w:val="3"/>
        <w:numId w:val="15"/>
      </w:numPr>
      <w:spacing w:before="120" w:after="120" w:line="264" w:lineRule="auto"/>
      <w:outlineLvl w:val="3"/>
    </w:pPr>
    <w:rPr>
      <w:rFonts w:eastAsia="PMingLiU"/>
      <w:b/>
      <w:i/>
      <w:iCs/>
      <w:szCs w:val="22"/>
      <w:lang w:eastAsia="zh-TW"/>
    </w:rPr>
  </w:style>
  <w:style w:type="paragraph" w:styleId="Heading5">
    <w:name w:val="heading 5"/>
    <w:basedOn w:val="Normal"/>
    <w:next w:val="Normal"/>
    <w:link w:val="Heading5Char"/>
    <w:qFormat/>
    <w:rsid w:val="00717FC6"/>
    <w:pPr>
      <w:keepNext/>
      <w:keepLines/>
      <w:widowControl w:val="0"/>
      <w:numPr>
        <w:ilvl w:val="4"/>
        <w:numId w:val="15"/>
      </w:numPr>
      <w:spacing w:before="240" w:line="240" w:lineRule="atLeast"/>
      <w:jc w:val="both"/>
      <w:outlineLvl w:val="4"/>
    </w:pPr>
    <w:rPr>
      <w:rFonts w:ascii="Times New Roman Bold" w:eastAsia="Arial Unicode MS" w:hAnsi="Times New Roman Bold"/>
      <w:b/>
      <w:szCs w:val="24"/>
      <w:lang w:eastAsia="vi-VN"/>
    </w:rPr>
  </w:style>
  <w:style w:type="paragraph" w:styleId="Heading6">
    <w:name w:val="heading 6"/>
    <w:basedOn w:val="Normal"/>
    <w:next w:val="Normal"/>
    <w:link w:val="Heading6Char"/>
    <w:qFormat/>
    <w:rsid w:val="00717FC6"/>
    <w:pPr>
      <w:numPr>
        <w:ilvl w:val="5"/>
        <w:numId w:val="15"/>
      </w:numPr>
      <w:spacing w:before="240" w:after="60"/>
      <w:jc w:val="both"/>
      <w:outlineLvl w:val="5"/>
    </w:pPr>
    <w:rPr>
      <w:rFonts w:ascii="Arial" w:hAnsi="Arial"/>
      <w:i/>
      <w:sz w:val="22"/>
    </w:rPr>
  </w:style>
  <w:style w:type="paragraph" w:styleId="Heading7">
    <w:name w:val="heading 7"/>
    <w:basedOn w:val="Normal"/>
    <w:next w:val="Normal"/>
    <w:link w:val="Heading7Char"/>
    <w:qFormat/>
    <w:rsid w:val="00717FC6"/>
    <w:pPr>
      <w:numPr>
        <w:ilvl w:val="6"/>
        <w:numId w:val="15"/>
      </w:numPr>
      <w:spacing w:before="240" w:after="60"/>
      <w:jc w:val="both"/>
      <w:outlineLvl w:val="6"/>
    </w:pPr>
    <w:rPr>
      <w:rFonts w:ascii="Arial" w:hAnsi="Arial"/>
      <w:sz w:val="20"/>
    </w:rPr>
  </w:style>
  <w:style w:type="paragraph" w:styleId="Heading8">
    <w:name w:val="heading 8"/>
    <w:basedOn w:val="Normal"/>
    <w:next w:val="Normal"/>
    <w:link w:val="Heading8Char"/>
    <w:qFormat/>
    <w:rsid w:val="00717FC6"/>
    <w:pPr>
      <w:numPr>
        <w:ilvl w:val="7"/>
        <w:numId w:val="15"/>
      </w:numPr>
      <w:spacing w:before="240" w:after="60"/>
      <w:jc w:val="both"/>
      <w:outlineLvl w:val="7"/>
    </w:pPr>
    <w:rPr>
      <w:rFonts w:ascii="Arial" w:hAnsi="Arial"/>
      <w:i/>
      <w:sz w:val="20"/>
    </w:rPr>
  </w:style>
  <w:style w:type="paragraph" w:styleId="Heading9">
    <w:name w:val="heading 9"/>
    <w:basedOn w:val="Normal"/>
    <w:next w:val="Normal"/>
    <w:link w:val="Heading9Char"/>
    <w:qFormat/>
    <w:rsid w:val="00717FC6"/>
    <w:pPr>
      <w:numPr>
        <w:ilvl w:val="8"/>
        <w:numId w:val="15"/>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17FC6"/>
    <w:rPr>
      <w:rFonts w:eastAsia="PMingLiU"/>
      <w:b/>
      <w:sz w:val="24"/>
      <w:szCs w:val="32"/>
      <w:lang w:eastAsia="zh-TW"/>
    </w:rPr>
  </w:style>
  <w:style w:type="character" w:customStyle="1" w:styleId="Heading2Char">
    <w:name w:val="Heading 2 Char"/>
    <w:link w:val="Heading2"/>
    <w:rsid w:val="00E45728"/>
    <w:rPr>
      <w:rFonts w:eastAsia="PMingLiU"/>
      <w:b/>
      <w:sz w:val="26"/>
      <w:szCs w:val="24"/>
      <w:lang w:eastAsia="zh-TW"/>
    </w:rPr>
  </w:style>
  <w:style w:type="character" w:customStyle="1" w:styleId="Heading3Char">
    <w:name w:val="Heading 3 Char"/>
    <w:link w:val="Heading3"/>
    <w:uiPriority w:val="9"/>
    <w:rsid w:val="00717FC6"/>
    <w:rPr>
      <w:rFonts w:eastAsia="PMingLiU"/>
      <w:b/>
      <w:sz w:val="24"/>
      <w:szCs w:val="24"/>
      <w:lang w:eastAsia="zh-TW"/>
    </w:rPr>
  </w:style>
  <w:style w:type="character" w:customStyle="1" w:styleId="Heading4Char">
    <w:name w:val="Heading 4 Char"/>
    <w:link w:val="Heading4"/>
    <w:rsid w:val="00717FC6"/>
    <w:rPr>
      <w:rFonts w:eastAsia="PMingLiU"/>
      <w:b/>
      <w:i/>
      <w:iCs/>
      <w:sz w:val="24"/>
      <w:szCs w:val="22"/>
      <w:lang w:eastAsia="zh-TW"/>
    </w:rPr>
  </w:style>
  <w:style w:type="character" w:customStyle="1" w:styleId="Heading5Char">
    <w:name w:val="Heading 5 Char"/>
    <w:link w:val="Heading5"/>
    <w:rsid w:val="00717FC6"/>
    <w:rPr>
      <w:rFonts w:ascii="Times New Roman Bold" w:eastAsia="Arial Unicode MS" w:hAnsi="Times New Roman Bold"/>
      <w:b/>
      <w:sz w:val="24"/>
      <w:szCs w:val="24"/>
      <w:lang w:eastAsia="vi-VN"/>
    </w:rPr>
  </w:style>
  <w:style w:type="character" w:customStyle="1" w:styleId="Heading6Char">
    <w:name w:val="Heading 6 Char"/>
    <w:link w:val="Heading6"/>
    <w:rsid w:val="00717FC6"/>
    <w:rPr>
      <w:rFonts w:ascii="Arial" w:eastAsia="Times New Roman" w:hAnsi="Arial"/>
      <w:i/>
      <w:sz w:val="22"/>
    </w:rPr>
  </w:style>
  <w:style w:type="character" w:customStyle="1" w:styleId="Heading7Char">
    <w:name w:val="Heading 7 Char"/>
    <w:link w:val="Heading7"/>
    <w:rsid w:val="00717FC6"/>
    <w:rPr>
      <w:rFonts w:ascii="Arial" w:eastAsia="Times New Roman" w:hAnsi="Arial"/>
    </w:rPr>
  </w:style>
  <w:style w:type="character" w:customStyle="1" w:styleId="Heading8Char">
    <w:name w:val="Heading 8 Char"/>
    <w:link w:val="Heading8"/>
    <w:rsid w:val="00717FC6"/>
    <w:rPr>
      <w:rFonts w:ascii="Arial" w:eastAsia="Times New Roman" w:hAnsi="Arial"/>
      <w:i/>
    </w:rPr>
  </w:style>
  <w:style w:type="character" w:customStyle="1" w:styleId="Heading9Char">
    <w:name w:val="Heading 9 Char"/>
    <w:link w:val="Heading9"/>
    <w:rsid w:val="00717FC6"/>
    <w:rPr>
      <w:rFonts w:ascii="Arial" w:eastAsia="Times New Roman" w:hAnsi="Arial"/>
      <w:b/>
      <w:i/>
      <w:sz w:val="18"/>
    </w:rPr>
  </w:style>
  <w:style w:type="paragraph" w:styleId="Index1">
    <w:name w:val="index 1"/>
    <w:basedOn w:val="Normal"/>
    <w:next w:val="Normal"/>
    <w:semiHidden/>
    <w:rsid w:val="00717FC6"/>
    <w:pPr>
      <w:tabs>
        <w:tab w:val="left" w:leader="dot" w:pos="9000"/>
        <w:tab w:val="right" w:pos="9360"/>
      </w:tabs>
      <w:suppressAutoHyphens/>
      <w:ind w:left="720"/>
    </w:pPr>
  </w:style>
  <w:style w:type="paragraph" w:styleId="Index2">
    <w:name w:val="index 2"/>
    <w:basedOn w:val="Normal"/>
    <w:next w:val="Normal"/>
    <w:semiHidden/>
    <w:rsid w:val="00717FC6"/>
    <w:pPr>
      <w:tabs>
        <w:tab w:val="left" w:leader="dot" w:pos="9000"/>
        <w:tab w:val="right" w:pos="9360"/>
      </w:tabs>
      <w:suppressAutoHyphens/>
      <w:ind w:left="720"/>
    </w:pPr>
  </w:style>
  <w:style w:type="paragraph" w:styleId="TOC1">
    <w:name w:val="toc 1"/>
    <w:basedOn w:val="Normal"/>
    <w:next w:val="Normal"/>
    <w:uiPriority w:val="39"/>
    <w:rsid w:val="00717FC6"/>
    <w:pPr>
      <w:tabs>
        <w:tab w:val="left" w:leader="dot" w:pos="8789"/>
      </w:tabs>
      <w:suppressAutoHyphens/>
      <w:spacing w:before="120" w:after="120"/>
      <w:ind w:left="1134" w:hanging="567"/>
      <w:jc w:val="both"/>
    </w:pPr>
  </w:style>
  <w:style w:type="paragraph" w:styleId="TOC2">
    <w:name w:val="toc 2"/>
    <w:basedOn w:val="Normal"/>
    <w:next w:val="Normal"/>
    <w:uiPriority w:val="39"/>
    <w:rsid w:val="00717FC6"/>
    <w:pPr>
      <w:tabs>
        <w:tab w:val="left" w:leader="dot" w:pos="8789"/>
      </w:tabs>
      <w:suppressAutoHyphens/>
      <w:spacing w:before="120" w:after="120"/>
      <w:ind w:left="1134" w:hanging="567"/>
    </w:pPr>
  </w:style>
  <w:style w:type="paragraph" w:styleId="TOC3">
    <w:name w:val="toc 3"/>
    <w:basedOn w:val="Normal"/>
    <w:next w:val="Normal"/>
    <w:uiPriority w:val="39"/>
    <w:rsid w:val="00717FC6"/>
    <w:pPr>
      <w:tabs>
        <w:tab w:val="left" w:leader="dot" w:pos="8817"/>
      </w:tabs>
      <w:suppressAutoHyphens/>
      <w:spacing w:before="120" w:after="120"/>
      <w:ind w:left="1134" w:hanging="567"/>
      <w:jc w:val="both"/>
    </w:pPr>
  </w:style>
  <w:style w:type="paragraph" w:styleId="TOC4">
    <w:name w:val="toc 4"/>
    <w:basedOn w:val="Normal"/>
    <w:next w:val="Normal"/>
    <w:uiPriority w:val="39"/>
    <w:rsid w:val="00717FC6"/>
    <w:pPr>
      <w:tabs>
        <w:tab w:val="left" w:leader="dot" w:pos="8640"/>
        <w:tab w:val="right" w:pos="9000"/>
      </w:tabs>
      <w:suppressAutoHyphens/>
      <w:ind w:left="720" w:right="720"/>
    </w:pPr>
  </w:style>
  <w:style w:type="paragraph" w:styleId="TOC5">
    <w:name w:val="toc 5"/>
    <w:basedOn w:val="Normal"/>
    <w:next w:val="Normal"/>
    <w:uiPriority w:val="39"/>
    <w:rsid w:val="00717FC6"/>
    <w:pPr>
      <w:tabs>
        <w:tab w:val="left" w:leader="dot" w:pos="8640"/>
        <w:tab w:val="right" w:pos="9000"/>
      </w:tabs>
      <w:suppressAutoHyphens/>
      <w:ind w:left="720" w:right="720"/>
    </w:pPr>
  </w:style>
  <w:style w:type="paragraph" w:styleId="TOC6">
    <w:name w:val="toc 6"/>
    <w:basedOn w:val="Normal"/>
    <w:next w:val="Normal"/>
    <w:uiPriority w:val="39"/>
    <w:rsid w:val="00717FC6"/>
    <w:pPr>
      <w:tabs>
        <w:tab w:val="left" w:pos="8640"/>
        <w:tab w:val="right" w:pos="9000"/>
      </w:tabs>
      <w:suppressAutoHyphens/>
      <w:ind w:left="720"/>
    </w:pPr>
  </w:style>
  <w:style w:type="paragraph" w:styleId="TOC7">
    <w:name w:val="toc 7"/>
    <w:basedOn w:val="Normal"/>
    <w:next w:val="Normal"/>
    <w:uiPriority w:val="39"/>
    <w:rsid w:val="00717FC6"/>
    <w:pPr>
      <w:numPr>
        <w:numId w:val="16"/>
      </w:numPr>
      <w:suppressAutoHyphens/>
      <w:ind w:hanging="720"/>
    </w:pPr>
  </w:style>
  <w:style w:type="paragraph" w:styleId="TOC8">
    <w:name w:val="toc 8"/>
    <w:basedOn w:val="Normal"/>
    <w:next w:val="Normal"/>
    <w:uiPriority w:val="39"/>
    <w:rsid w:val="00717FC6"/>
    <w:pPr>
      <w:tabs>
        <w:tab w:val="left" w:pos="8640"/>
        <w:tab w:val="right" w:pos="9000"/>
      </w:tabs>
      <w:suppressAutoHyphens/>
      <w:ind w:left="720" w:hanging="720"/>
    </w:pPr>
  </w:style>
  <w:style w:type="paragraph" w:styleId="TOC9">
    <w:name w:val="toc 9"/>
    <w:basedOn w:val="Normal"/>
    <w:next w:val="Normal"/>
    <w:uiPriority w:val="39"/>
    <w:rsid w:val="00717FC6"/>
    <w:pPr>
      <w:tabs>
        <w:tab w:val="left" w:leader="dot" w:pos="8640"/>
        <w:tab w:val="right" w:pos="9000"/>
      </w:tabs>
      <w:suppressAutoHyphens/>
      <w:ind w:left="720" w:hanging="720"/>
    </w:pPr>
  </w:style>
  <w:style w:type="paragraph" w:styleId="FootnoteText">
    <w:name w:val="footnote text"/>
    <w:basedOn w:val="Normal"/>
    <w:link w:val="FootnoteTextChar"/>
    <w:rsid w:val="00717FC6"/>
    <w:pPr>
      <w:suppressAutoHyphens/>
    </w:pPr>
    <w:rPr>
      <w:sz w:val="20"/>
    </w:rPr>
  </w:style>
  <w:style w:type="character" w:customStyle="1" w:styleId="FootnoteTextChar">
    <w:name w:val="Footnote Text Char"/>
    <w:link w:val="FootnoteText"/>
    <w:rsid w:val="00717FC6"/>
    <w:rPr>
      <w:rFonts w:eastAsia="Times New Roman" w:cs="Times New Roman"/>
      <w:sz w:val="20"/>
      <w:szCs w:val="20"/>
      <w:lang w:val="en-US"/>
    </w:rPr>
  </w:style>
  <w:style w:type="paragraph" w:styleId="Header">
    <w:name w:val="header"/>
    <w:aliases w:val="Header Char1 Char,Header Char Char Char,Header Char1 Char Char Char,Header Char Char Char Char Char,Header Char1 Char Char Char Char Char Char,Header Char Char Char Char Char Char Char Char,Header Char Char1 Char Char Char Char,h,h3+,Header Char2"/>
    <w:basedOn w:val="Normal"/>
    <w:link w:val="HeaderChar"/>
    <w:uiPriority w:val="99"/>
    <w:rsid w:val="00717FC6"/>
    <w:pPr>
      <w:tabs>
        <w:tab w:val="center" w:pos="4320"/>
        <w:tab w:val="right" w:pos="8640"/>
      </w:tabs>
    </w:pPr>
    <w:rPr>
      <w:sz w:val="20"/>
    </w:rPr>
  </w:style>
  <w:style w:type="character" w:customStyle="1" w:styleId="HeaderChar">
    <w:name w:val="Header Char"/>
    <w:aliases w:val="Header Char1 Char Char,Header Char Char Char Char,Header Char1 Char Char Char Char,Header Char Char Char Char Char Char,Header Char1 Char Char Char Char Char Char Char,Header Char Char Char Char Char Char Char Char Char,h Char,h3+ Char"/>
    <w:link w:val="Header"/>
    <w:uiPriority w:val="99"/>
    <w:rsid w:val="00717FC6"/>
    <w:rPr>
      <w:rFonts w:eastAsia="Times New Roman" w:cs="Times New Roman"/>
      <w:sz w:val="20"/>
      <w:szCs w:val="20"/>
      <w:lang w:val="en-US"/>
    </w:rPr>
  </w:style>
  <w:style w:type="paragraph" w:styleId="Footer">
    <w:name w:val="footer"/>
    <w:basedOn w:val="Normal"/>
    <w:link w:val="FooterChar"/>
    <w:uiPriority w:val="99"/>
    <w:rsid w:val="00717FC6"/>
    <w:pPr>
      <w:tabs>
        <w:tab w:val="center" w:pos="4320"/>
        <w:tab w:val="right" w:pos="8640"/>
      </w:tabs>
    </w:pPr>
  </w:style>
  <w:style w:type="character" w:customStyle="1" w:styleId="FooterChar">
    <w:name w:val="Footer Char"/>
    <w:link w:val="Footer"/>
    <w:uiPriority w:val="99"/>
    <w:rsid w:val="00717FC6"/>
    <w:rPr>
      <w:rFonts w:eastAsia="Times New Roman" w:cs="Times New Roman"/>
      <w:sz w:val="24"/>
      <w:szCs w:val="20"/>
    </w:rPr>
  </w:style>
  <w:style w:type="paragraph" w:styleId="Caption">
    <w:name w:val="caption"/>
    <w:basedOn w:val="Normal"/>
    <w:next w:val="Normal"/>
    <w:qFormat/>
    <w:rsid w:val="00717FC6"/>
  </w:style>
  <w:style w:type="paragraph" w:styleId="TOAHeading">
    <w:name w:val="toa heading"/>
    <w:basedOn w:val="Normal"/>
    <w:next w:val="Normal"/>
    <w:semiHidden/>
    <w:rsid w:val="00717FC6"/>
    <w:pPr>
      <w:tabs>
        <w:tab w:val="left" w:pos="9000"/>
        <w:tab w:val="right" w:pos="9360"/>
      </w:tabs>
      <w:suppressAutoHyphens/>
    </w:pPr>
  </w:style>
  <w:style w:type="paragraph" w:styleId="BodyText">
    <w:name w:val="Body Text"/>
    <w:basedOn w:val="Normal"/>
    <w:link w:val="BodyTextChar"/>
    <w:rsid w:val="00717FC6"/>
    <w:rPr>
      <w:i/>
      <w:iCs/>
    </w:rPr>
  </w:style>
  <w:style w:type="character" w:customStyle="1" w:styleId="BodyTextChar">
    <w:name w:val="Body Text Char"/>
    <w:link w:val="BodyText"/>
    <w:rsid w:val="00717FC6"/>
    <w:rPr>
      <w:rFonts w:eastAsia="Times New Roman" w:cs="Times New Roman"/>
      <w:i/>
      <w:iCs/>
      <w:sz w:val="24"/>
      <w:szCs w:val="20"/>
      <w:lang w:val="en-US"/>
    </w:rPr>
  </w:style>
  <w:style w:type="paragraph" w:styleId="BodyTextIndent2">
    <w:name w:val="Body Text Indent 2"/>
    <w:basedOn w:val="Normal"/>
    <w:link w:val="BodyTextIndent2Char"/>
    <w:uiPriority w:val="99"/>
    <w:semiHidden/>
    <w:rsid w:val="00717FC6"/>
    <w:pPr>
      <w:ind w:left="630"/>
    </w:pPr>
  </w:style>
  <w:style w:type="character" w:customStyle="1" w:styleId="BodyTextIndent2Char">
    <w:name w:val="Body Text Indent 2 Char"/>
    <w:link w:val="BodyTextIndent2"/>
    <w:uiPriority w:val="99"/>
    <w:semiHidden/>
    <w:rsid w:val="00717FC6"/>
    <w:rPr>
      <w:rFonts w:eastAsia="Times New Roman" w:cs="Times New Roman"/>
      <w:sz w:val="24"/>
      <w:szCs w:val="20"/>
      <w:lang w:val="en-US"/>
    </w:rPr>
  </w:style>
  <w:style w:type="paragraph" w:customStyle="1" w:styleId="Document1">
    <w:name w:val="Document 1"/>
    <w:rsid w:val="00717FC6"/>
    <w:pPr>
      <w:keepNext/>
      <w:keepLines/>
      <w:tabs>
        <w:tab w:val="left" w:pos="-720"/>
      </w:tabs>
      <w:suppressAutoHyphens/>
    </w:pPr>
    <w:rPr>
      <w:rFonts w:ascii="Courier" w:eastAsia="Times New Roman" w:hAnsi="Courier"/>
      <w:sz w:val="24"/>
    </w:rPr>
  </w:style>
  <w:style w:type="paragraph" w:customStyle="1" w:styleId="Technical4">
    <w:name w:val="Technical 4"/>
    <w:rsid w:val="00717FC6"/>
    <w:pPr>
      <w:tabs>
        <w:tab w:val="left" w:pos="-720"/>
      </w:tabs>
      <w:suppressAutoHyphens/>
    </w:pPr>
    <w:rPr>
      <w:rFonts w:ascii="Courier" w:eastAsia="Times New Roman" w:hAnsi="Courier"/>
      <w:b/>
      <w:sz w:val="24"/>
    </w:rPr>
  </w:style>
  <w:style w:type="paragraph" w:customStyle="1" w:styleId="Technical5">
    <w:name w:val="Technical 5"/>
    <w:rsid w:val="00717FC6"/>
    <w:pPr>
      <w:tabs>
        <w:tab w:val="left" w:pos="-720"/>
      </w:tabs>
      <w:suppressAutoHyphens/>
      <w:ind w:firstLine="720"/>
    </w:pPr>
    <w:rPr>
      <w:rFonts w:ascii="Courier" w:eastAsia="Times New Roman" w:hAnsi="Courier"/>
      <w:b/>
      <w:sz w:val="24"/>
    </w:rPr>
  </w:style>
  <w:style w:type="paragraph" w:customStyle="1" w:styleId="Technical6">
    <w:name w:val="Technical 6"/>
    <w:rsid w:val="00717FC6"/>
    <w:pPr>
      <w:tabs>
        <w:tab w:val="left" w:pos="-720"/>
      </w:tabs>
      <w:suppressAutoHyphens/>
      <w:ind w:firstLine="720"/>
    </w:pPr>
    <w:rPr>
      <w:rFonts w:ascii="Courier" w:eastAsia="Times New Roman" w:hAnsi="Courier"/>
      <w:b/>
      <w:sz w:val="24"/>
    </w:rPr>
  </w:style>
  <w:style w:type="paragraph" w:customStyle="1" w:styleId="Technical7">
    <w:name w:val="Technical 7"/>
    <w:rsid w:val="00717FC6"/>
    <w:pPr>
      <w:tabs>
        <w:tab w:val="left" w:pos="-720"/>
      </w:tabs>
      <w:suppressAutoHyphens/>
      <w:ind w:firstLine="720"/>
    </w:pPr>
    <w:rPr>
      <w:rFonts w:ascii="Courier" w:eastAsia="Times New Roman" w:hAnsi="Courier"/>
      <w:b/>
      <w:sz w:val="24"/>
    </w:rPr>
  </w:style>
  <w:style w:type="paragraph" w:customStyle="1" w:styleId="Technical8">
    <w:name w:val="Technical 8"/>
    <w:rsid w:val="00717FC6"/>
    <w:pPr>
      <w:tabs>
        <w:tab w:val="left" w:pos="-720"/>
      </w:tabs>
      <w:suppressAutoHyphens/>
      <w:ind w:firstLine="720"/>
    </w:pPr>
    <w:rPr>
      <w:rFonts w:ascii="Courier" w:eastAsia="Times New Roman" w:hAnsi="Courier"/>
      <w:b/>
      <w:sz w:val="24"/>
    </w:rPr>
  </w:style>
  <w:style w:type="paragraph" w:customStyle="1" w:styleId="31">
    <w:name w:val="3 1"/>
    <w:rsid w:val="00717FC6"/>
    <w:pPr>
      <w:tabs>
        <w:tab w:val="left" w:pos="-720"/>
        <w:tab w:val="left" w:pos="0"/>
        <w:tab w:val="decimal" w:pos="720"/>
      </w:tabs>
      <w:suppressAutoHyphens/>
      <w:ind w:firstLine="720"/>
    </w:pPr>
    <w:rPr>
      <w:rFonts w:ascii="Courier" w:eastAsia="Times New Roman" w:hAnsi="Courier"/>
      <w:sz w:val="24"/>
    </w:rPr>
  </w:style>
  <w:style w:type="paragraph" w:customStyle="1" w:styleId="32">
    <w:name w:val="3 2"/>
    <w:rsid w:val="00717FC6"/>
    <w:pPr>
      <w:tabs>
        <w:tab w:val="left" w:pos="-720"/>
        <w:tab w:val="left" w:pos="0"/>
        <w:tab w:val="left" w:pos="720"/>
        <w:tab w:val="decimal" w:pos="1440"/>
      </w:tabs>
      <w:suppressAutoHyphens/>
      <w:ind w:firstLine="1440"/>
    </w:pPr>
    <w:rPr>
      <w:rFonts w:ascii="Courier" w:eastAsia="Times New Roman" w:hAnsi="Courier"/>
      <w:sz w:val="24"/>
    </w:rPr>
  </w:style>
  <w:style w:type="paragraph" w:customStyle="1" w:styleId="33">
    <w:name w:val="3 3"/>
    <w:rsid w:val="00717FC6"/>
    <w:pPr>
      <w:tabs>
        <w:tab w:val="left" w:pos="-720"/>
        <w:tab w:val="left" w:pos="0"/>
        <w:tab w:val="left" w:pos="720"/>
        <w:tab w:val="left" w:pos="1440"/>
        <w:tab w:val="decimal" w:pos="2160"/>
      </w:tabs>
      <w:suppressAutoHyphens/>
      <w:ind w:firstLine="2160"/>
    </w:pPr>
    <w:rPr>
      <w:rFonts w:ascii="Courier" w:eastAsia="Times New Roman" w:hAnsi="Courier"/>
      <w:sz w:val="24"/>
    </w:rPr>
  </w:style>
  <w:style w:type="paragraph" w:customStyle="1" w:styleId="34">
    <w:name w:val="3 4"/>
    <w:rsid w:val="00717FC6"/>
    <w:pPr>
      <w:tabs>
        <w:tab w:val="left" w:pos="-720"/>
        <w:tab w:val="left" w:pos="0"/>
        <w:tab w:val="left" w:pos="720"/>
        <w:tab w:val="left" w:pos="1440"/>
        <w:tab w:val="left" w:pos="2160"/>
        <w:tab w:val="decimal" w:pos="2880"/>
      </w:tabs>
      <w:suppressAutoHyphens/>
      <w:ind w:firstLine="2880"/>
    </w:pPr>
    <w:rPr>
      <w:rFonts w:ascii="Courier" w:eastAsia="Times New Roman" w:hAnsi="Courier"/>
      <w:sz w:val="24"/>
    </w:rPr>
  </w:style>
  <w:style w:type="paragraph" w:customStyle="1" w:styleId="35">
    <w:name w:val="3 5"/>
    <w:rsid w:val="00717FC6"/>
    <w:pPr>
      <w:tabs>
        <w:tab w:val="left" w:pos="-720"/>
        <w:tab w:val="left" w:pos="0"/>
        <w:tab w:val="left" w:pos="720"/>
        <w:tab w:val="left" w:pos="1440"/>
        <w:tab w:val="left" w:pos="2160"/>
        <w:tab w:val="left" w:pos="2880"/>
        <w:tab w:val="decimal" w:pos="3600"/>
      </w:tabs>
      <w:suppressAutoHyphens/>
      <w:ind w:firstLine="3600"/>
    </w:pPr>
    <w:rPr>
      <w:rFonts w:ascii="Courier" w:eastAsia="Times New Roman" w:hAnsi="Courier"/>
      <w:sz w:val="24"/>
    </w:rPr>
  </w:style>
  <w:style w:type="paragraph" w:customStyle="1" w:styleId="36">
    <w:name w:val="3 6"/>
    <w:rsid w:val="00717FC6"/>
    <w:pPr>
      <w:tabs>
        <w:tab w:val="left" w:pos="-720"/>
        <w:tab w:val="left" w:pos="0"/>
        <w:tab w:val="left" w:pos="720"/>
        <w:tab w:val="left" w:pos="1440"/>
        <w:tab w:val="left" w:pos="2160"/>
        <w:tab w:val="left" w:pos="2880"/>
        <w:tab w:val="left" w:pos="3600"/>
        <w:tab w:val="decimal" w:pos="4320"/>
      </w:tabs>
      <w:suppressAutoHyphens/>
      <w:ind w:firstLine="4320"/>
    </w:pPr>
    <w:rPr>
      <w:rFonts w:ascii="Courier" w:eastAsia="Times New Roman" w:hAnsi="Courier"/>
      <w:sz w:val="24"/>
    </w:rPr>
  </w:style>
  <w:style w:type="paragraph" w:customStyle="1" w:styleId="37">
    <w:name w:val="3 7"/>
    <w:rsid w:val="00717FC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eastAsia="Times New Roman" w:hAnsi="Courier"/>
      <w:sz w:val="24"/>
    </w:rPr>
  </w:style>
  <w:style w:type="paragraph" w:customStyle="1" w:styleId="38">
    <w:name w:val="3 8"/>
    <w:rsid w:val="00717FC6"/>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eastAsia="Times New Roman" w:hAnsi="Courier"/>
      <w:sz w:val="24"/>
    </w:rPr>
  </w:style>
  <w:style w:type="paragraph" w:customStyle="1" w:styleId="SAR1">
    <w:name w:val="SAR 1"/>
    <w:rsid w:val="00717FC6"/>
    <w:pPr>
      <w:tabs>
        <w:tab w:val="left" w:pos="605"/>
        <w:tab w:val="left" w:pos="1210"/>
        <w:tab w:val="left" w:pos="1814"/>
        <w:tab w:val="left" w:pos="2419"/>
        <w:tab w:val="left" w:pos="3024"/>
      </w:tabs>
      <w:suppressAutoHyphens/>
    </w:pPr>
    <w:rPr>
      <w:rFonts w:ascii="Courier" w:eastAsia="Times New Roman" w:hAnsi="Courier"/>
      <w:sz w:val="24"/>
    </w:rPr>
  </w:style>
  <w:style w:type="paragraph" w:customStyle="1" w:styleId="SAR2">
    <w:name w:val="SAR 2"/>
    <w:rsid w:val="00717FC6"/>
    <w:pPr>
      <w:tabs>
        <w:tab w:val="left" w:pos="605"/>
        <w:tab w:val="left" w:pos="1210"/>
      </w:tabs>
      <w:suppressAutoHyphens/>
      <w:ind w:firstLine="605"/>
    </w:pPr>
    <w:rPr>
      <w:rFonts w:ascii="Courier" w:eastAsia="Times New Roman" w:hAnsi="Courier"/>
      <w:sz w:val="24"/>
    </w:rPr>
  </w:style>
  <w:style w:type="paragraph" w:customStyle="1" w:styleId="SAR3">
    <w:name w:val="SAR 3"/>
    <w:rsid w:val="00717FC6"/>
    <w:pPr>
      <w:tabs>
        <w:tab w:val="right" w:pos="1560"/>
        <w:tab w:val="left" w:pos="1800"/>
      </w:tabs>
      <w:suppressAutoHyphens/>
      <w:ind w:firstLine="3000"/>
    </w:pPr>
    <w:rPr>
      <w:rFonts w:ascii="Courier" w:eastAsia="Times New Roman" w:hAnsi="Courier"/>
      <w:sz w:val="24"/>
    </w:rPr>
  </w:style>
  <w:style w:type="paragraph" w:customStyle="1" w:styleId="SAR4">
    <w:name w:val="SAR 4"/>
    <w:rsid w:val="00717FC6"/>
    <w:pPr>
      <w:tabs>
        <w:tab w:val="left" w:pos="1814"/>
        <w:tab w:val="left" w:pos="2280"/>
      </w:tabs>
      <w:suppressAutoHyphens/>
      <w:ind w:firstLine="1814"/>
    </w:pPr>
    <w:rPr>
      <w:rFonts w:ascii="Courier" w:eastAsia="Times New Roman" w:hAnsi="Courier"/>
      <w:sz w:val="24"/>
    </w:rPr>
  </w:style>
  <w:style w:type="paragraph" w:customStyle="1" w:styleId="SAR5">
    <w:name w:val="SAR 5"/>
    <w:rsid w:val="00717FC6"/>
    <w:pPr>
      <w:tabs>
        <w:tab w:val="right" w:pos="2520"/>
        <w:tab w:val="left" w:pos="2765"/>
      </w:tabs>
      <w:suppressAutoHyphens/>
      <w:ind w:firstLine="3960"/>
    </w:pPr>
    <w:rPr>
      <w:rFonts w:ascii="Courier" w:eastAsia="Times New Roman" w:hAnsi="Courier"/>
      <w:sz w:val="24"/>
    </w:rPr>
  </w:style>
  <w:style w:type="paragraph" w:customStyle="1" w:styleId="SAR6">
    <w:name w:val="SAR 6"/>
    <w:rsid w:val="00717FC6"/>
    <w:pPr>
      <w:tabs>
        <w:tab w:val="left" w:pos="-720"/>
      </w:tabs>
      <w:suppressAutoHyphens/>
    </w:pPr>
    <w:rPr>
      <w:rFonts w:ascii="Courier" w:eastAsia="Times New Roman" w:hAnsi="Courier"/>
      <w:sz w:val="24"/>
    </w:rPr>
  </w:style>
  <w:style w:type="paragraph" w:customStyle="1" w:styleId="SAR7">
    <w:name w:val="SAR 7"/>
    <w:rsid w:val="00717FC6"/>
    <w:pPr>
      <w:tabs>
        <w:tab w:val="left" w:pos="-720"/>
      </w:tabs>
      <w:suppressAutoHyphens/>
    </w:pPr>
    <w:rPr>
      <w:rFonts w:ascii="Courier" w:eastAsia="Times New Roman" w:hAnsi="Courier"/>
      <w:sz w:val="24"/>
    </w:rPr>
  </w:style>
  <w:style w:type="paragraph" w:customStyle="1" w:styleId="REGULAR1">
    <w:name w:val="REGULAR 1"/>
    <w:rsid w:val="00717FC6"/>
    <w:pPr>
      <w:tabs>
        <w:tab w:val="left" w:pos="605"/>
        <w:tab w:val="left" w:pos="1210"/>
      </w:tabs>
      <w:suppressAutoHyphens/>
    </w:pPr>
    <w:rPr>
      <w:rFonts w:ascii="Courier" w:eastAsia="Times New Roman" w:hAnsi="Courier"/>
      <w:sz w:val="24"/>
    </w:rPr>
  </w:style>
  <w:style w:type="paragraph" w:customStyle="1" w:styleId="REGULAR2">
    <w:name w:val="REGULAR 2"/>
    <w:rsid w:val="00717FC6"/>
    <w:pPr>
      <w:tabs>
        <w:tab w:val="left" w:pos="605"/>
        <w:tab w:val="left" w:pos="1210"/>
        <w:tab w:val="left" w:pos="1814"/>
        <w:tab w:val="left" w:pos="2419"/>
        <w:tab w:val="left" w:pos="3024"/>
        <w:tab w:val="left" w:pos="3629"/>
      </w:tabs>
      <w:suppressAutoHyphens/>
      <w:ind w:firstLine="605"/>
    </w:pPr>
    <w:rPr>
      <w:rFonts w:ascii="Courier" w:eastAsia="Times New Roman" w:hAnsi="Courier"/>
      <w:sz w:val="24"/>
    </w:rPr>
  </w:style>
  <w:style w:type="paragraph" w:customStyle="1" w:styleId="REGULAR3">
    <w:name w:val="REGULAR 3"/>
    <w:rsid w:val="00717FC6"/>
    <w:pPr>
      <w:tabs>
        <w:tab w:val="right" w:pos="1560"/>
        <w:tab w:val="left" w:pos="1800"/>
      </w:tabs>
      <w:suppressAutoHyphens/>
      <w:ind w:firstLine="3000"/>
    </w:pPr>
    <w:rPr>
      <w:rFonts w:ascii="Courier" w:eastAsia="Times New Roman" w:hAnsi="Courier"/>
      <w:sz w:val="24"/>
    </w:rPr>
  </w:style>
  <w:style w:type="paragraph" w:customStyle="1" w:styleId="REGULAR4">
    <w:name w:val="REGULAR 4"/>
    <w:rsid w:val="00717FC6"/>
    <w:pPr>
      <w:tabs>
        <w:tab w:val="left" w:pos="1814"/>
        <w:tab w:val="left" w:pos="2280"/>
      </w:tabs>
      <w:suppressAutoHyphens/>
      <w:ind w:firstLine="1814"/>
    </w:pPr>
    <w:rPr>
      <w:rFonts w:ascii="Courier" w:eastAsia="Times New Roman" w:hAnsi="Courier"/>
      <w:sz w:val="24"/>
    </w:rPr>
  </w:style>
  <w:style w:type="paragraph" w:customStyle="1" w:styleId="REGULAR5">
    <w:name w:val="REGULAR 5"/>
    <w:rsid w:val="00717FC6"/>
    <w:pPr>
      <w:tabs>
        <w:tab w:val="right" w:pos="2520"/>
        <w:tab w:val="left" w:pos="2760"/>
      </w:tabs>
      <w:suppressAutoHyphens/>
      <w:ind w:firstLine="3960"/>
    </w:pPr>
    <w:rPr>
      <w:rFonts w:ascii="Courier" w:eastAsia="Times New Roman" w:hAnsi="Courier"/>
      <w:sz w:val="24"/>
    </w:rPr>
  </w:style>
  <w:style w:type="paragraph" w:customStyle="1" w:styleId="REGULAR6">
    <w:name w:val="REGULAR 6"/>
    <w:rsid w:val="00717FC6"/>
    <w:pPr>
      <w:tabs>
        <w:tab w:val="left" w:pos="-720"/>
      </w:tabs>
      <w:suppressAutoHyphens/>
    </w:pPr>
    <w:rPr>
      <w:rFonts w:ascii="Courier" w:eastAsia="Times New Roman" w:hAnsi="Courier"/>
      <w:sz w:val="24"/>
    </w:rPr>
  </w:style>
  <w:style w:type="paragraph" w:customStyle="1" w:styleId="REGULAR7">
    <w:name w:val="REGULAR 7"/>
    <w:rsid w:val="00717FC6"/>
    <w:pPr>
      <w:tabs>
        <w:tab w:val="left" w:pos="-720"/>
      </w:tabs>
      <w:suppressAutoHyphens/>
    </w:pPr>
    <w:rPr>
      <w:rFonts w:ascii="Courier" w:eastAsia="Times New Roman" w:hAnsi="Courier"/>
      <w:sz w:val="24"/>
    </w:rPr>
  </w:style>
  <w:style w:type="paragraph" w:customStyle="1" w:styleId="REGULAR8">
    <w:name w:val="REGULAR 8"/>
    <w:rsid w:val="00717FC6"/>
    <w:pPr>
      <w:tabs>
        <w:tab w:val="left" w:pos="-720"/>
      </w:tabs>
      <w:suppressAutoHyphens/>
    </w:pPr>
    <w:rPr>
      <w:rFonts w:ascii="Courier" w:eastAsia="Times New Roman" w:hAnsi="Courier"/>
      <w:sz w:val="24"/>
    </w:rPr>
  </w:style>
  <w:style w:type="paragraph" w:customStyle="1" w:styleId="11">
    <w:name w:val="1 1"/>
    <w:rsid w:val="00717FC6"/>
    <w:pPr>
      <w:tabs>
        <w:tab w:val="left" w:pos="-720"/>
      </w:tabs>
      <w:suppressAutoHyphens/>
    </w:pPr>
    <w:rPr>
      <w:rFonts w:ascii="Courier" w:eastAsia="Times New Roman" w:hAnsi="Courier"/>
      <w:sz w:val="24"/>
    </w:rPr>
  </w:style>
  <w:style w:type="paragraph" w:customStyle="1" w:styleId="12">
    <w:name w:val="1 2"/>
    <w:rsid w:val="00717FC6"/>
    <w:pPr>
      <w:tabs>
        <w:tab w:val="left" w:pos="-720"/>
      </w:tabs>
      <w:suppressAutoHyphens/>
    </w:pPr>
    <w:rPr>
      <w:rFonts w:ascii="Courier" w:eastAsia="Times New Roman" w:hAnsi="Courier"/>
      <w:sz w:val="24"/>
    </w:rPr>
  </w:style>
  <w:style w:type="paragraph" w:customStyle="1" w:styleId="13">
    <w:name w:val="1 3"/>
    <w:rsid w:val="00717FC6"/>
    <w:pPr>
      <w:tabs>
        <w:tab w:val="left" w:pos="-720"/>
      </w:tabs>
      <w:suppressAutoHyphens/>
    </w:pPr>
    <w:rPr>
      <w:rFonts w:ascii="Courier" w:eastAsia="Times New Roman" w:hAnsi="Courier"/>
      <w:sz w:val="24"/>
    </w:rPr>
  </w:style>
  <w:style w:type="paragraph" w:customStyle="1" w:styleId="14">
    <w:name w:val="1 4"/>
    <w:rsid w:val="00717FC6"/>
    <w:pPr>
      <w:tabs>
        <w:tab w:val="left" w:pos="-720"/>
      </w:tabs>
      <w:suppressAutoHyphens/>
    </w:pPr>
    <w:rPr>
      <w:rFonts w:ascii="Courier" w:eastAsia="Times New Roman" w:hAnsi="Courier"/>
      <w:sz w:val="24"/>
    </w:rPr>
  </w:style>
  <w:style w:type="paragraph" w:customStyle="1" w:styleId="15">
    <w:name w:val="1 5"/>
    <w:rsid w:val="00717FC6"/>
    <w:pPr>
      <w:tabs>
        <w:tab w:val="left" w:pos="-720"/>
      </w:tabs>
      <w:suppressAutoHyphens/>
    </w:pPr>
    <w:rPr>
      <w:rFonts w:ascii="Courier" w:eastAsia="Times New Roman" w:hAnsi="Courier"/>
      <w:sz w:val="24"/>
    </w:rPr>
  </w:style>
  <w:style w:type="paragraph" w:customStyle="1" w:styleId="16">
    <w:name w:val="1 6"/>
    <w:rsid w:val="00717FC6"/>
    <w:pPr>
      <w:tabs>
        <w:tab w:val="left" w:pos="-720"/>
      </w:tabs>
      <w:suppressAutoHyphens/>
    </w:pPr>
    <w:rPr>
      <w:rFonts w:ascii="Courier" w:eastAsia="Times New Roman" w:hAnsi="Courier"/>
      <w:sz w:val="24"/>
    </w:rPr>
  </w:style>
  <w:style w:type="paragraph" w:customStyle="1" w:styleId="17">
    <w:name w:val="1 7"/>
    <w:rsid w:val="00717FC6"/>
    <w:pPr>
      <w:tabs>
        <w:tab w:val="left" w:pos="-720"/>
      </w:tabs>
      <w:suppressAutoHyphens/>
    </w:pPr>
    <w:rPr>
      <w:rFonts w:ascii="Courier" w:eastAsia="Times New Roman" w:hAnsi="Courier"/>
      <w:sz w:val="24"/>
    </w:rPr>
  </w:style>
  <w:style w:type="paragraph" w:customStyle="1" w:styleId="18">
    <w:name w:val="1 8"/>
    <w:rsid w:val="00717FC6"/>
    <w:pPr>
      <w:tabs>
        <w:tab w:val="left" w:pos="-720"/>
      </w:tabs>
      <w:suppressAutoHyphens/>
    </w:pPr>
    <w:rPr>
      <w:rFonts w:ascii="Courier" w:eastAsia="Times New Roman" w:hAnsi="Courier"/>
      <w:sz w:val="24"/>
    </w:rPr>
  </w:style>
  <w:style w:type="paragraph" w:customStyle="1" w:styleId="21a">
    <w:name w:val="2 1a"/>
    <w:rsid w:val="00717FC6"/>
    <w:pPr>
      <w:tabs>
        <w:tab w:val="left" w:pos="-720"/>
      </w:tabs>
      <w:suppressAutoHyphens/>
    </w:pPr>
    <w:rPr>
      <w:rFonts w:ascii="Courier" w:eastAsia="Times New Roman" w:hAnsi="Courier"/>
      <w:sz w:val="24"/>
    </w:rPr>
  </w:style>
  <w:style w:type="paragraph" w:customStyle="1" w:styleId="22a">
    <w:name w:val="2 2a"/>
    <w:rsid w:val="00717FC6"/>
    <w:pPr>
      <w:tabs>
        <w:tab w:val="left" w:pos="-720"/>
      </w:tabs>
      <w:suppressAutoHyphens/>
    </w:pPr>
    <w:rPr>
      <w:rFonts w:ascii="Courier" w:eastAsia="Times New Roman" w:hAnsi="Courier"/>
      <w:sz w:val="24"/>
    </w:rPr>
  </w:style>
  <w:style w:type="paragraph" w:customStyle="1" w:styleId="23a">
    <w:name w:val="2 3a"/>
    <w:rsid w:val="00717FC6"/>
    <w:pPr>
      <w:tabs>
        <w:tab w:val="left" w:pos="-720"/>
      </w:tabs>
      <w:suppressAutoHyphens/>
    </w:pPr>
    <w:rPr>
      <w:rFonts w:ascii="Courier" w:eastAsia="Times New Roman" w:hAnsi="Courier"/>
      <w:sz w:val="24"/>
    </w:rPr>
  </w:style>
  <w:style w:type="paragraph" w:customStyle="1" w:styleId="24a">
    <w:name w:val="2 4a"/>
    <w:rsid w:val="00717FC6"/>
    <w:pPr>
      <w:tabs>
        <w:tab w:val="left" w:pos="-720"/>
      </w:tabs>
      <w:suppressAutoHyphens/>
    </w:pPr>
    <w:rPr>
      <w:rFonts w:ascii="Courier" w:eastAsia="Times New Roman" w:hAnsi="Courier"/>
      <w:sz w:val="24"/>
    </w:rPr>
  </w:style>
  <w:style w:type="paragraph" w:customStyle="1" w:styleId="25a">
    <w:name w:val="2 5a"/>
    <w:rsid w:val="00717FC6"/>
    <w:pPr>
      <w:tabs>
        <w:tab w:val="left" w:pos="-720"/>
      </w:tabs>
      <w:suppressAutoHyphens/>
    </w:pPr>
    <w:rPr>
      <w:rFonts w:ascii="Courier" w:eastAsia="Times New Roman" w:hAnsi="Courier"/>
      <w:sz w:val="24"/>
    </w:rPr>
  </w:style>
  <w:style w:type="paragraph" w:customStyle="1" w:styleId="26a">
    <w:name w:val="2 6a"/>
    <w:rsid w:val="00717FC6"/>
    <w:pPr>
      <w:tabs>
        <w:tab w:val="left" w:pos="-720"/>
      </w:tabs>
      <w:suppressAutoHyphens/>
    </w:pPr>
    <w:rPr>
      <w:rFonts w:ascii="Courier" w:eastAsia="Times New Roman" w:hAnsi="Courier"/>
      <w:sz w:val="24"/>
    </w:rPr>
  </w:style>
  <w:style w:type="paragraph" w:customStyle="1" w:styleId="27a">
    <w:name w:val="2 7a"/>
    <w:rsid w:val="00717FC6"/>
    <w:pPr>
      <w:tabs>
        <w:tab w:val="left" w:pos="-720"/>
      </w:tabs>
      <w:suppressAutoHyphens/>
    </w:pPr>
    <w:rPr>
      <w:rFonts w:ascii="Courier" w:eastAsia="Times New Roman" w:hAnsi="Courier"/>
      <w:sz w:val="24"/>
    </w:rPr>
  </w:style>
  <w:style w:type="paragraph" w:customStyle="1" w:styleId="28a">
    <w:name w:val="2 8a"/>
    <w:rsid w:val="00717FC6"/>
    <w:pPr>
      <w:tabs>
        <w:tab w:val="left" w:pos="-720"/>
      </w:tabs>
      <w:suppressAutoHyphens/>
    </w:pPr>
    <w:rPr>
      <w:rFonts w:ascii="Courier" w:eastAsia="Times New Roman" w:hAnsi="Courier"/>
      <w:sz w:val="24"/>
    </w:rPr>
  </w:style>
  <w:style w:type="paragraph" w:customStyle="1" w:styleId="Head21">
    <w:name w:val="Head 2.1"/>
    <w:basedOn w:val="Normal"/>
    <w:rsid w:val="00717FC6"/>
    <w:pPr>
      <w:suppressAutoHyphens/>
      <w:jc w:val="center"/>
    </w:pPr>
    <w:rPr>
      <w:rFonts w:ascii="Times New Roman Bold" w:hAnsi="Times New Roman Bold"/>
      <w:b/>
      <w:sz w:val="28"/>
    </w:rPr>
  </w:style>
  <w:style w:type="paragraph" w:customStyle="1" w:styleId="Head22">
    <w:name w:val="Head 2.2"/>
    <w:basedOn w:val="Normal"/>
    <w:rsid w:val="00717FC6"/>
    <w:pPr>
      <w:tabs>
        <w:tab w:val="left" w:pos="360"/>
      </w:tabs>
      <w:suppressAutoHyphens/>
      <w:ind w:left="360" w:hanging="360"/>
    </w:pPr>
    <w:rPr>
      <w:b/>
    </w:rPr>
  </w:style>
  <w:style w:type="paragraph" w:customStyle="1" w:styleId="Head42">
    <w:name w:val="Head 4.2"/>
    <w:basedOn w:val="Normal"/>
    <w:rsid w:val="00717FC6"/>
    <w:pPr>
      <w:tabs>
        <w:tab w:val="left" w:pos="360"/>
      </w:tabs>
      <w:suppressAutoHyphens/>
      <w:ind w:left="360" w:hanging="360"/>
    </w:pPr>
    <w:rPr>
      <w:b/>
    </w:rPr>
  </w:style>
  <w:style w:type="paragraph" w:customStyle="1" w:styleId="Head52">
    <w:name w:val="Head 5.2"/>
    <w:basedOn w:val="Normal"/>
    <w:rsid w:val="00717FC6"/>
    <w:pPr>
      <w:tabs>
        <w:tab w:val="left" w:pos="533"/>
      </w:tabs>
      <w:suppressAutoHyphens/>
      <w:ind w:left="533" w:hanging="533"/>
      <w:jc w:val="both"/>
    </w:pPr>
    <w:rPr>
      <w:b/>
    </w:rPr>
  </w:style>
  <w:style w:type="paragraph" w:customStyle="1" w:styleId="Head82">
    <w:name w:val="Head 8.2"/>
    <w:basedOn w:val="Normal"/>
    <w:rsid w:val="00717FC6"/>
    <w:pPr>
      <w:suppressAutoHyphens/>
      <w:jc w:val="center"/>
    </w:pPr>
    <w:rPr>
      <w:b/>
      <w:sz w:val="28"/>
    </w:rPr>
  </w:style>
  <w:style w:type="paragraph" w:customStyle="1" w:styleId="Head32">
    <w:name w:val="Head 3.2"/>
    <w:basedOn w:val="Normal"/>
    <w:rsid w:val="00717FC6"/>
    <w:pPr>
      <w:suppressAutoHyphens/>
      <w:ind w:left="360" w:hanging="360"/>
    </w:pPr>
    <w:rPr>
      <w:b/>
      <w:lang w:val="fr-FR"/>
    </w:rPr>
  </w:style>
  <w:style w:type="paragraph" w:customStyle="1" w:styleId="Head31">
    <w:name w:val="Head 3.1"/>
    <w:basedOn w:val="Normal"/>
    <w:rsid w:val="00717FC6"/>
    <w:pPr>
      <w:suppressAutoHyphens/>
      <w:ind w:firstLine="360"/>
    </w:pPr>
    <w:rPr>
      <w:b/>
      <w:lang w:val="fr-FR"/>
    </w:rPr>
  </w:style>
  <w:style w:type="paragraph" w:customStyle="1" w:styleId="Head51">
    <w:name w:val="Head 5.1"/>
    <w:basedOn w:val="Normal"/>
    <w:rsid w:val="00717FC6"/>
    <w:pPr>
      <w:suppressAutoHyphens/>
      <w:ind w:left="720" w:hanging="720"/>
      <w:jc w:val="both"/>
    </w:pPr>
    <w:rPr>
      <w:b/>
      <w:lang w:val="fr-FR"/>
    </w:rPr>
  </w:style>
  <w:style w:type="character" w:styleId="FootnoteReference">
    <w:name w:val="footnote reference"/>
    <w:rsid w:val="00717FC6"/>
    <w:rPr>
      <w:rFonts w:ascii="Times New Roman" w:hAnsi="Times New Roman"/>
      <w:sz w:val="20"/>
      <w:vertAlign w:val="superscript"/>
    </w:rPr>
  </w:style>
  <w:style w:type="character" w:styleId="EndnoteReference">
    <w:name w:val="endnote reference"/>
    <w:semiHidden/>
    <w:rsid w:val="00717FC6"/>
    <w:rPr>
      <w:vertAlign w:val="superscript"/>
    </w:rPr>
  </w:style>
  <w:style w:type="character" w:customStyle="1" w:styleId="Document2">
    <w:name w:val="Document 2"/>
    <w:rsid w:val="00717FC6"/>
    <w:rPr>
      <w:rFonts w:ascii="Courier" w:hAnsi="Courier"/>
      <w:sz w:val="24"/>
      <w:lang w:val="en-US"/>
    </w:rPr>
  </w:style>
  <w:style w:type="character" w:customStyle="1" w:styleId="Document3">
    <w:name w:val="Document 3"/>
    <w:rsid w:val="00717FC6"/>
    <w:rPr>
      <w:rFonts w:ascii="Courier" w:hAnsi="Courier"/>
      <w:sz w:val="24"/>
      <w:lang w:val="en-US"/>
    </w:rPr>
  </w:style>
  <w:style w:type="character" w:customStyle="1" w:styleId="Document4">
    <w:name w:val="Document 4"/>
    <w:rsid w:val="00717FC6"/>
    <w:rPr>
      <w:b/>
      <w:bCs/>
      <w:i/>
      <w:iCs/>
      <w:sz w:val="24"/>
    </w:rPr>
  </w:style>
  <w:style w:type="character" w:customStyle="1" w:styleId="Document5">
    <w:name w:val="Document 5"/>
    <w:basedOn w:val="DefaultParagraphFont"/>
    <w:rsid w:val="00717FC6"/>
  </w:style>
  <w:style w:type="character" w:customStyle="1" w:styleId="Document6">
    <w:name w:val="Document 6"/>
    <w:basedOn w:val="DefaultParagraphFont"/>
    <w:rsid w:val="00717FC6"/>
  </w:style>
  <w:style w:type="character" w:customStyle="1" w:styleId="Document7">
    <w:name w:val="Document 7"/>
    <w:basedOn w:val="DefaultParagraphFont"/>
    <w:rsid w:val="00717FC6"/>
  </w:style>
  <w:style w:type="character" w:customStyle="1" w:styleId="Document8">
    <w:name w:val="Document 8"/>
    <w:basedOn w:val="DefaultParagraphFont"/>
    <w:rsid w:val="00717FC6"/>
  </w:style>
  <w:style w:type="character" w:customStyle="1" w:styleId="Technical1">
    <w:name w:val="Technical 1"/>
    <w:rsid w:val="00717FC6"/>
    <w:rPr>
      <w:rFonts w:ascii="Courier" w:hAnsi="Courier"/>
      <w:sz w:val="24"/>
      <w:lang w:val="en-US"/>
    </w:rPr>
  </w:style>
  <w:style w:type="character" w:customStyle="1" w:styleId="Technical2">
    <w:name w:val="Technical 2"/>
    <w:rsid w:val="00717FC6"/>
    <w:rPr>
      <w:rFonts w:ascii="Courier" w:hAnsi="Courier"/>
      <w:sz w:val="24"/>
      <w:lang w:val="en-US"/>
    </w:rPr>
  </w:style>
  <w:style w:type="character" w:customStyle="1" w:styleId="Technical3">
    <w:name w:val="Technical 3"/>
    <w:rsid w:val="00717FC6"/>
    <w:rPr>
      <w:rFonts w:ascii="Courier" w:hAnsi="Courier"/>
      <w:sz w:val="24"/>
      <w:lang w:val="en-US"/>
    </w:rPr>
  </w:style>
  <w:style w:type="character" w:customStyle="1" w:styleId="SAR8">
    <w:name w:val="SAR 8"/>
    <w:rsid w:val="00717FC6"/>
    <w:rPr>
      <w:rFonts w:ascii="Courier" w:hAnsi="Courier"/>
      <w:sz w:val="24"/>
      <w:lang w:val="en-US"/>
    </w:rPr>
  </w:style>
  <w:style w:type="character" w:customStyle="1" w:styleId="EquationCaption">
    <w:name w:val="_Equation Caption"/>
    <w:rsid w:val="00717FC6"/>
  </w:style>
  <w:style w:type="character" w:styleId="PageNumber">
    <w:name w:val="page number"/>
    <w:rsid w:val="00717FC6"/>
    <w:rPr>
      <w:sz w:val="20"/>
    </w:rPr>
  </w:style>
  <w:style w:type="paragraph" w:styleId="NormalWeb">
    <w:name w:val="Normal (Web)"/>
    <w:basedOn w:val="Normal"/>
    <w:rsid w:val="00717FC6"/>
    <w:pPr>
      <w:spacing w:before="100" w:beforeAutospacing="1" w:after="100" w:afterAutospacing="1"/>
    </w:pPr>
    <w:rPr>
      <w:rFonts w:ascii="Arial Unicode MS" w:eastAsia="Arial Unicode MS" w:hAnsi="Arial Unicode MS" w:cs="Arial Unicode MS"/>
      <w:szCs w:val="24"/>
    </w:rPr>
  </w:style>
  <w:style w:type="paragraph" w:styleId="BalloonText">
    <w:name w:val="Balloon Text"/>
    <w:basedOn w:val="Normal"/>
    <w:link w:val="BalloonTextChar"/>
    <w:unhideWhenUsed/>
    <w:rsid w:val="00717FC6"/>
    <w:rPr>
      <w:rFonts w:ascii="Tahoma" w:hAnsi="Tahoma"/>
      <w:sz w:val="16"/>
      <w:szCs w:val="16"/>
    </w:rPr>
  </w:style>
  <w:style w:type="character" w:customStyle="1" w:styleId="BalloonTextChar">
    <w:name w:val="Balloon Text Char"/>
    <w:link w:val="BalloonText"/>
    <w:rsid w:val="00717FC6"/>
    <w:rPr>
      <w:rFonts w:ascii="Tahoma" w:eastAsia="Times New Roman" w:hAnsi="Tahoma" w:cs="Times New Roman"/>
      <w:sz w:val="16"/>
      <w:szCs w:val="16"/>
    </w:rPr>
  </w:style>
  <w:style w:type="character" w:styleId="CommentReference">
    <w:name w:val="annotation reference"/>
    <w:uiPriority w:val="99"/>
    <w:rsid w:val="00717FC6"/>
    <w:rPr>
      <w:sz w:val="16"/>
      <w:szCs w:val="16"/>
    </w:rPr>
  </w:style>
  <w:style w:type="paragraph" w:styleId="CommentText">
    <w:name w:val="annotation text"/>
    <w:basedOn w:val="Normal"/>
    <w:link w:val="CommentTextChar"/>
    <w:uiPriority w:val="99"/>
    <w:rsid w:val="00717FC6"/>
    <w:rPr>
      <w:sz w:val="20"/>
    </w:rPr>
  </w:style>
  <w:style w:type="character" w:customStyle="1" w:styleId="CommentTextChar">
    <w:name w:val="Comment Text Char"/>
    <w:link w:val="CommentText"/>
    <w:uiPriority w:val="99"/>
    <w:rsid w:val="00717FC6"/>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rsid w:val="00717FC6"/>
    <w:rPr>
      <w:b/>
      <w:bCs/>
    </w:rPr>
  </w:style>
  <w:style w:type="character" w:customStyle="1" w:styleId="CommentSubjectChar">
    <w:name w:val="Comment Subject Char"/>
    <w:link w:val="CommentSubject"/>
    <w:uiPriority w:val="99"/>
    <w:semiHidden/>
    <w:rsid w:val="00717FC6"/>
    <w:rPr>
      <w:rFonts w:eastAsia="Times New Roman" w:cs="Times New Roman"/>
      <w:b/>
      <w:bCs/>
      <w:sz w:val="20"/>
      <w:szCs w:val="20"/>
      <w:lang w:val="en-US"/>
    </w:rPr>
  </w:style>
  <w:style w:type="table" w:styleId="TableGrid">
    <w:name w:val="Table Grid"/>
    <w:basedOn w:val="TableNormal"/>
    <w:uiPriority w:val="39"/>
    <w:rsid w:val="00717FC6"/>
    <w:rPr>
      <w:rFonts w:eastAsia="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a0">
    <w:name w:val="Style 1a"/>
    <w:basedOn w:val="Normal"/>
    <w:link w:val="Style1aChar"/>
    <w:rsid w:val="00717FC6"/>
    <w:pPr>
      <w:suppressAutoHyphens/>
      <w:jc w:val="both"/>
    </w:pPr>
  </w:style>
  <w:style w:type="paragraph" w:customStyle="1" w:styleId="Style1">
    <w:name w:val="Style1"/>
    <w:basedOn w:val="Normal"/>
    <w:link w:val="Style1Char"/>
    <w:qFormat/>
    <w:rsid w:val="00717FC6"/>
    <w:pPr>
      <w:spacing w:line="264" w:lineRule="auto"/>
      <w:jc w:val="both"/>
    </w:pPr>
    <w:rPr>
      <w:rFonts w:eastAsia="PMingLiU" w:cs="Arial"/>
      <w:szCs w:val="22"/>
      <w:lang w:eastAsia="zh-TW"/>
    </w:rPr>
  </w:style>
  <w:style w:type="character" w:customStyle="1" w:styleId="Style1aChar">
    <w:name w:val="Style 1a Char"/>
    <w:link w:val="Style1a0"/>
    <w:rsid w:val="00717FC6"/>
    <w:rPr>
      <w:rFonts w:eastAsia="Times New Roman" w:cs="Times New Roman"/>
      <w:sz w:val="24"/>
      <w:szCs w:val="20"/>
      <w:lang w:val="en-US"/>
    </w:rPr>
  </w:style>
  <w:style w:type="paragraph" w:customStyle="1" w:styleId="Style1i">
    <w:name w:val="Style 1i"/>
    <w:basedOn w:val="Normal"/>
    <w:rsid w:val="00717FC6"/>
    <w:pPr>
      <w:numPr>
        <w:numId w:val="1"/>
      </w:numPr>
      <w:suppressAutoHyphens/>
      <w:spacing w:before="120" w:after="120"/>
      <w:jc w:val="both"/>
    </w:pPr>
  </w:style>
  <w:style w:type="paragraph" w:customStyle="1" w:styleId="Style1A">
    <w:name w:val="Style 1A"/>
    <w:basedOn w:val="Normal"/>
    <w:rsid w:val="00717FC6"/>
    <w:pPr>
      <w:numPr>
        <w:numId w:val="2"/>
      </w:numPr>
      <w:suppressAutoHyphens/>
      <w:spacing w:before="120" w:after="120"/>
      <w:jc w:val="both"/>
    </w:pPr>
  </w:style>
  <w:style w:type="paragraph" w:styleId="NormalIndent">
    <w:name w:val="Normal Indent"/>
    <w:aliases w:val="Normal Indent Char2,Normal Indent Char Char,Normal Indent Char1 Char Char,Normal Indent Char Char Char Char,bold Char Char Char Char,bold + Arial Char Char Char,Bold Char Char Char,Italic Char Char Char,Black Char Char Char,bold"/>
    <w:basedOn w:val="Normal"/>
    <w:link w:val="NormalIndentChar"/>
    <w:rsid w:val="00717FC6"/>
    <w:pPr>
      <w:spacing w:before="100" w:line="312" w:lineRule="auto"/>
      <w:ind w:left="709"/>
    </w:pPr>
    <w:rPr>
      <w:rFonts w:ascii="GarmdITC Bk BT" w:hAnsi="GarmdITC Bk BT"/>
      <w:sz w:val="20"/>
      <w:lang w:val="en-AU"/>
    </w:rPr>
  </w:style>
  <w:style w:type="paragraph" w:customStyle="1" w:styleId="AARHeading1">
    <w:name w:val="AAR Heading 1"/>
    <w:aliases w:val="aar1"/>
    <w:basedOn w:val="Normal"/>
    <w:next w:val="AARHeading2"/>
    <w:rsid w:val="00717FC6"/>
    <w:pPr>
      <w:keepNext/>
      <w:numPr>
        <w:numId w:val="3"/>
      </w:numPr>
      <w:pBdr>
        <w:bottom w:val="single" w:sz="4" w:space="3" w:color="auto"/>
      </w:pBdr>
      <w:spacing w:before="360" w:line="312" w:lineRule="auto"/>
      <w:outlineLvl w:val="0"/>
    </w:pPr>
    <w:rPr>
      <w:rFonts w:ascii="Arial" w:hAnsi="Arial"/>
      <w:b/>
      <w:lang w:val="en-AU"/>
    </w:rPr>
  </w:style>
  <w:style w:type="paragraph" w:customStyle="1" w:styleId="AARHeading2">
    <w:name w:val="AAR Heading 2"/>
    <w:aliases w:val="aar2"/>
    <w:basedOn w:val="Normal"/>
    <w:next w:val="NormalIndent"/>
    <w:rsid w:val="00717FC6"/>
    <w:pPr>
      <w:keepNext/>
      <w:numPr>
        <w:ilvl w:val="1"/>
        <w:numId w:val="3"/>
      </w:numPr>
      <w:spacing w:before="200" w:line="312" w:lineRule="auto"/>
      <w:outlineLvl w:val="1"/>
    </w:pPr>
    <w:rPr>
      <w:rFonts w:ascii="Arial" w:hAnsi="Arial"/>
      <w:b/>
      <w:sz w:val="20"/>
      <w:lang w:val="en-AU"/>
    </w:rPr>
  </w:style>
  <w:style w:type="paragraph" w:customStyle="1" w:styleId="AARHeading3">
    <w:name w:val="AAR Heading 3"/>
    <w:aliases w:val="aar3"/>
    <w:basedOn w:val="Normal"/>
    <w:link w:val="aar3Char"/>
    <w:rsid w:val="00717FC6"/>
    <w:pPr>
      <w:numPr>
        <w:ilvl w:val="2"/>
        <w:numId w:val="3"/>
      </w:numPr>
      <w:spacing w:before="100" w:line="312" w:lineRule="auto"/>
      <w:outlineLvl w:val="2"/>
    </w:pPr>
    <w:rPr>
      <w:rFonts w:ascii="GarmdITC Bk BT" w:hAnsi="GarmdITC Bk BT"/>
      <w:sz w:val="20"/>
      <w:lang w:val="en-AU"/>
    </w:rPr>
  </w:style>
  <w:style w:type="paragraph" w:customStyle="1" w:styleId="AARHeading4">
    <w:name w:val="AAR Heading 4"/>
    <w:aliases w:val="aar4"/>
    <w:basedOn w:val="Normal"/>
    <w:link w:val="AARHeading4Char"/>
    <w:rsid w:val="00717FC6"/>
    <w:pPr>
      <w:numPr>
        <w:ilvl w:val="3"/>
        <w:numId w:val="3"/>
      </w:numPr>
      <w:spacing w:before="100" w:line="312" w:lineRule="auto"/>
      <w:outlineLvl w:val="3"/>
    </w:pPr>
    <w:rPr>
      <w:rFonts w:ascii="GarmdITC Bk BT" w:hAnsi="GarmdITC Bk BT"/>
      <w:sz w:val="20"/>
      <w:lang w:val="en-AU"/>
    </w:rPr>
  </w:style>
  <w:style w:type="paragraph" w:customStyle="1" w:styleId="AARHeading5">
    <w:name w:val="AAR Heading 5"/>
    <w:aliases w:val="aar5"/>
    <w:basedOn w:val="Normal"/>
    <w:rsid w:val="00717FC6"/>
    <w:pPr>
      <w:numPr>
        <w:ilvl w:val="4"/>
        <w:numId w:val="3"/>
      </w:numPr>
      <w:spacing w:before="100" w:line="312" w:lineRule="auto"/>
      <w:outlineLvl w:val="4"/>
    </w:pPr>
    <w:rPr>
      <w:rFonts w:ascii="GarmdITC Bk BT" w:hAnsi="GarmdITC Bk BT"/>
      <w:sz w:val="20"/>
      <w:lang w:val="en-AU"/>
    </w:rPr>
  </w:style>
  <w:style w:type="paragraph" w:customStyle="1" w:styleId="AARHeading6">
    <w:name w:val="AAR Heading 6"/>
    <w:aliases w:val="aar6"/>
    <w:basedOn w:val="Normal"/>
    <w:rsid w:val="00717FC6"/>
    <w:pPr>
      <w:numPr>
        <w:ilvl w:val="5"/>
        <w:numId w:val="3"/>
      </w:numPr>
      <w:spacing w:before="100" w:line="312" w:lineRule="auto"/>
      <w:outlineLvl w:val="5"/>
    </w:pPr>
    <w:rPr>
      <w:rFonts w:ascii="GarmdITC Bk BT" w:hAnsi="GarmdITC Bk BT"/>
      <w:sz w:val="20"/>
      <w:lang w:val="en-AU"/>
    </w:rPr>
  </w:style>
  <w:style w:type="character" w:customStyle="1" w:styleId="NormalIndentChar">
    <w:name w:val="Normal Indent Char"/>
    <w:aliases w:val="Normal Indent Char2 Char,Normal Indent Char Char Char,Normal Indent Char1 Char Char Char,Normal Indent Char Char Char Char Char,bold Char Char Char Char Char,bold + Arial Char Char Char Char,Bold Char Char Char Char,bold Char"/>
    <w:link w:val="NormalIndent"/>
    <w:rsid w:val="00717FC6"/>
    <w:rPr>
      <w:rFonts w:ascii="GarmdITC Bk BT" w:eastAsia="Times New Roman" w:hAnsi="GarmdITC Bk BT" w:cs="Times New Roman"/>
      <w:sz w:val="20"/>
      <w:szCs w:val="20"/>
      <w:lang w:val="en-AU"/>
    </w:rPr>
  </w:style>
  <w:style w:type="character" w:customStyle="1" w:styleId="AARHeading4Char">
    <w:name w:val="AAR Heading 4 Char"/>
    <w:aliases w:val="aar4 Char,aar4 Char Char"/>
    <w:link w:val="AARHeading4"/>
    <w:rsid w:val="00717FC6"/>
    <w:rPr>
      <w:rFonts w:ascii="GarmdITC Bk BT" w:eastAsia="Times New Roman" w:hAnsi="GarmdITC Bk BT"/>
      <w:lang w:val="en-AU"/>
    </w:rPr>
  </w:style>
  <w:style w:type="paragraph" w:customStyle="1" w:styleId="Head522">
    <w:name w:val="Head 5.22"/>
    <w:basedOn w:val="Normal"/>
    <w:rsid w:val="00717FC6"/>
    <w:pPr>
      <w:suppressAutoHyphens/>
      <w:ind w:left="533" w:firstLine="7"/>
      <w:jc w:val="both"/>
    </w:pPr>
  </w:style>
  <w:style w:type="character" w:styleId="Hyperlink">
    <w:name w:val="Hyperlink"/>
    <w:uiPriority w:val="99"/>
    <w:rsid w:val="00717FC6"/>
    <w:rPr>
      <w:color w:val="0000FF"/>
      <w:u w:val="single"/>
    </w:rPr>
  </w:style>
  <w:style w:type="paragraph" w:customStyle="1" w:styleId="Schedule">
    <w:name w:val="Schedule"/>
    <w:basedOn w:val="Normal"/>
    <w:next w:val="Normal"/>
    <w:rsid w:val="00717FC6"/>
    <w:pPr>
      <w:keepNext/>
      <w:spacing w:before="360" w:line="312" w:lineRule="auto"/>
    </w:pPr>
    <w:rPr>
      <w:rFonts w:ascii="Arial" w:hAnsi="Arial"/>
      <w:b/>
      <w:lang w:val="en-AU"/>
    </w:rPr>
  </w:style>
  <w:style w:type="paragraph" w:customStyle="1" w:styleId="ScheduleHeading">
    <w:name w:val="Schedule Heading"/>
    <w:basedOn w:val="Schedule"/>
    <w:next w:val="Normal"/>
    <w:rsid w:val="00717FC6"/>
    <w:pPr>
      <w:pBdr>
        <w:bottom w:val="single" w:sz="4" w:space="3" w:color="auto"/>
      </w:pBdr>
    </w:pPr>
  </w:style>
  <w:style w:type="paragraph" w:customStyle="1" w:styleId="Schedule1">
    <w:name w:val="Schedule 1"/>
    <w:basedOn w:val="Normal"/>
    <w:next w:val="Schedule2"/>
    <w:rsid w:val="00717FC6"/>
    <w:pPr>
      <w:keepNext/>
      <w:numPr>
        <w:numId w:val="5"/>
      </w:numPr>
      <w:pBdr>
        <w:bottom w:val="single" w:sz="4" w:space="3" w:color="auto"/>
      </w:pBdr>
      <w:spacing w:before="360" w:line="312" w:lineRule="auto"/>
    </w:pPr>
    <w:rPr>
      <w:rFonts w:ascii="Arial" w:hAnsi="Arial"/>
      <w:b/>
      <w:lang w:val="en-AU"/>
    </w:rPr>
  </w:style>
  <w:style w:type="paragraph" w:customStyle="1" w:styleId="Schedule2">
    <w:name w:val="Schedule 2"/>
    <w:basedOn w:val="Normal"/>
    <w:next w:val="NormalIndent"/>
    <w:rsid w:val="00717FC6"/>
    <w:pPr>
      <w:keepNext/>
      <w:numPr>
        <w:ilvl w:val="1"/>
        <w:numId w:val="5"/>
      </w:numPr>
      <w:spacing w:before="200" w:line="312" w:lineRule="auto"/>
    </w:pPr>
    <w:rPr>
      <w:rFonts w:ascii="Arial" w:hAnsi="Arial"/>
      <w:b/>
      <w:sz w:val="20"/>
      <w:lang w:val="en-AU"/>
    </w:rPr>
  </w:style>
  <w:style w:type="paragraph" w:customStyle="1" w:styleId="Schedule3">
    <w:name w:val="Schedule 3"/>
    <w:basedOn w:val="Normal"/>
    <w:link w:val="Schedule3Char"/>
    <w:rsid w:val="00717FC6"/>
    <w:pPr>
      <w:numPr>
        <w:ilvl w:val="2"/>
        <w:numId w:val="5"/>
      </w:numPr>
      <w:spacing w:before="100" w:line="312" w:lineRule="auto"/>
    </w:pPr>
    <w:rPr>
      <w:rFonts w:ascii="GarmdITC Bk BT" w:hAnsi="GarmdITC Bk BT"/>
      <w:sz w:val="20"/>
      <w:lang w:val="en-AU"/>
    </w:rPr>
  </w:style>
  <w:style w:type="paragraph" w:customStyle="1" w:styleId="Schedule4">
    <w:name w:val="Schedule 4"/>
    <w:basedOn w:val="Normal"/>
    <w:rsid w:val="00717FC6"/>
    <w:pPr>
      <w:numPr>
        <w:ilvl w:val="3"/>
        <w:numId w:val="5"/>
      </w:numPr>
      <w:spacing w:before="100" w:line="312" w:lineRule="auto"/>
    </w:pPr>
    <w:rPr>
      <w:rFonts w:ascii="GarmdITC Bk BT" w:hAnsi="GarmdITC Bk BT"/>
      <w:sz w:val="20"/>
      <w:lang w:val="en-AU"/>
    </w:rPr>
  </w:style>
  <w:style w:type="paragraph" w:customStyle="1" w:styleId="Schedule5">
    <w:name w:val="Schedule 5"/>
    <w:basedOn w:val="Normal"/>
    <w:rsid w:val="00717FC6"/>
    <w:pPr>
      <w:numPr>
        <w:ilvl w:val="4"/>
        <w:numId w:val="5"/>
      </w:numPr>
      <w:spacing w:before="100" w:line="312" w:lineRule="auto"/>
    </w:pPr>
    <w:rPr>
      <w:rFonts w:ascii="GarmdITC Bk BT" w:hAnsi="GarmdITC Bk BT"/>
      <w:sz w:val="20"/>
      <w:lang w:val="en-AU"/>
    </w:rPr>
  </w:style>
  <w:style w:type="paragraph" w:customStyle="1" w:styleId="Schedule6">
    <w:name w:val="Schedule 6"/>
    <w:basedOn w:val="Normal"/>
    <w:rsid w:val="00717FC6"/>
    <w:pPr>
      <w:numPr>
        <w:ilvl w:val="5"/>
        <w:numId w:val="5"/>
      </w:numPr>
      <w:spacing w:before="100" w:line="312" w:lineRule="auto"/>
    </w:pPr>
    <w:rPr>
      <w:rFonts w:ascii="GarmdITC Bk BT" w:hAnsi="GarmdITC Bk BT"/>
      <w:sz w:val="20"/>
      <w:lang w:val="en-AU"/>
    </w:rPr>
  </w:style>
  <w:style w:type="character" w:customStyle="1" w:styleId="aar3Char">
    <w:name w:val="aar3 Char"/>
    <w:aliases w:val="AAR Heading 3 Char"/>
    <w:link w:val="AARHeading3"/>
    <w:rsid w:val="00717FC6"/>
    <w:rPr>
      <w:rFonts w:ascii="GarmdITC Bk BT" w:eastAsia="Times New Roman" w:hAnsi="GarmdITC Bk BT"/>
      <w:lang w:val="en-AU"/>
    </w:rPr>
  </w:style>
  <w:style w:type="character" w:customStyle="1" w:styleId="Schedule3Char">
    <w:name w:val="Schedule 3 Char"/>
    <w:link w:val="Schedule3"/>
    <w:rsid w:val="00717FC6"/>
    <w:rPr>
      <w:rFonts w:ascii="GarmdITC Bk BT" w:eastAsia="Times New Roman" w:hAnsi="GarmdITC Bk BT"/>
      <w:lang w:val="en-AU"/>
    </w:rPr>
  </w:style>
  <w:style w:type="paragraph" w:customStyle="1" w:styleId="BODY1">
    <w:name w:val="BODY1"/>
    <w:basedOn w:val="Normal"/>
    <w:rsid w:val="00717FC6"/>
    <w:pPr>
      <w:widowControl w:val="0"/>
      <w:jc w:val="both"/>
    </w:pPr>
    <w:rPr>
      <w:rFonts w:eastAsia="MS Mincho"/>
      <w:lang w:eastAsia="fr-FR"/>
    </w:rPr>
  </w:style>
  <w:style w:type="paragraph" w:customStyle="1" w:styleId="Header1-Clauses">
    <w:name w:val="Header 1 - Clauses"/>
    <w:basedOn w:val="Normal"/>
    <w:rsid w:val="00717FC6"/>
    <w:pPr>
      <w:numPr>
        <w:numId w:val="4"/>
      </w:numPr>
      <w:spacing w:before="120"/>
    </w:pPr>
    <w:rPr>
      <w:rFonts w:ascii="Arial" w:hAnsi="Arial"/>
      <w:b/>
      <w:sz w:val="20"/>
    </w:rPr>
  </w:style>
  <w:style w:type="paragraph" w:customStyle="1" w:styleId="Header2-SubClauses">
    <w:name w:val="Header 2 - SubClauses"/>
    <w:basedOn w:val="Normal"/>
    <w:link w:val="Header2-SubClausesCharChar"/>
    <w:rsid w:val="00717FC6"/>
    <w:pPr>
      <w:numPr>
        <w:ilvl w:val="1"/>
        <w:numId w:val="4"/>
      </w:numPr>
      <w:spacing w:before="120" w:after="200"/>
      <w:jc w:val="both"/>
    </w:pPr>
    <w:rPr>
      <w:rFonts w:ascii="Arial" w:hAnsi="Arial"/>
      <w:sz w:val="20"/>
    </w:rPr>
  </w:style>
  <w:style w:type="paragraph" w:customStyle="1" w:styleId="P3Header1-Clauses">
    <w:name w:val="P3 Header1-Clauses"/>
    <w:basedOn w:val="Header1-Clauses"/>
    <w:rsid w:val="00717FC6"/>
    <w:pPr>
      <w:numPr>
        <w:ilvl w:val="2"/>
      </w:numPr>
      <w:spacing w:after="120"/>
      <w:jc w:val="both"/>
    </w:pPr>
    <w:rPr>
      <w:b w:val="0"/>
    </w:rPr>
  </w:style>
  <w:style w:type="paragraph" w:customStyle="1" w:styleId="SectionVHeader">
    <w:name w:val="Section V. Header"/>
    <w:basedOn w:val="Normal"/>
    <w:rsid w:val="00717FC6"/>
    <w:pPr>
      <w:jc w:val="center"/>
    </w:pPr>
    <w:rPr>
      <w:rFonts w:ascii="Arial" w:hAnsi="Arial"/>
      <w:b/>
      <w:sz w:val="36"/>
      <w:lang w:val="es-ES_tradnl"/>
    </w:rPr>
  </w:style>
  <w:style w:type="character" w:customStyle="1" w:styleId="Header2-SubClausesCharChar">
    <w:name w:val="Header 2 - SubClauses Char Char"/>
    <w:link w:val="Header2-SubClauses"/>
    <w:rsid w:val="00717FC6"/>
    <w:rPr>
      <w:rFonts w:ascii="Arial" w:eastAsia="Times New Roman" w:hAnsi="Arial"/>
    </w:rPr>
  </w:style>
  <w:style w:type="paragraph" w:styleId="BodyText2">
    <w:name w:val="Body Text 2"/>
    <w:basedOn w:val="Normal"/>
    <w:link w:val="BodyText2Char"/>
    <w:rsid w:val="00717FC6"/>
    <w:pPr>
      <w:widowControl w:val="0"/>
      <w:spacing w:after="120" w:line="480" w:lineRule="auto"/>
      <w:jc w:val="both"/>
    </w:pPr>
    <w:rPr>
      <w:rFonts w:ascii="Arial" w:eastAsia="SimSun" w:hAnsi="Arial"/>
      <w:kern w:val="2"/>
      <w:sz w:val="22"/>
      <w:szCs w:val="24"/>
      <w:lang w:eastAsia="zh-CN"/>
    </w:rPr>
  </w:style>
  <w:style w:type="character" w:customStyle="1" w:styleId="BodyText2Char">
    <w:name w:val="Body Text 2 Char"/>
    <w:link w:val="BodyText2"/>
    <w:rsid w:val="00717FC6"/>
    <w:rPr>
      <w:rFonts w:ascii="Arial" w:eastAsia="SimSun" w:hAnsi="Arial" w:cs="Times New Roman"/>
      <w:kern w:val="2"/>
      <w:sz w:val="22"/>
      <w:szCs w:val="24"/>
      <w:lang w:eastAsia="zh-CN"/>
    </w:rPr>
  </w:style>
  <w:style w:type="paragraph" w:styleId="List">
    <w:name w:val="List"/>
    <w:basedOn w:val="Normal"/>
    <w:rsid w:val="00717FC6"/>
    <w:pPr>
      <w:spacing w:before="60" w:after="60"/>
      <w:jc w:val="both"/>
    </w:pPr>
    <w:rPr>
      <w:rFonts w:eastAsia="MS ??"/>
      <w:sz w:val="26"/>
    </w:rPr>
  </w:style>
  <w:style w:type="paragraph" w:styleId="DocumentMap">
    <w:name w:val="Document Map"/>
    <w:basedOn w:val="Normal"/>
    <w:link w:val="DocumentMapChar"/>
    <w:unhideWhenUsed/>
    <w:rsid w:val="00717FC6"/>
    <w:rPr>
      <w:rFonts w:ascii="Lucida Grande" w:hAnsi="Lucida Grande"/>
      <w:szCs w:val="24"/>
    </w:rPr>
  </w:style>
  <w:style w:type="character" w:customStyle="1" w:styleId="DocumentMapChar">
    <w:name w:val="Document Map Char"/>
    <w:link w:val="DocumentMap"/>
    <w:rsid w:val="00717FC6"/>
    <w:rPr>
      <w:rFonts w:ascii="Lucida Grande" w:eastAsia="Times New Roman" w:hAnsi="Lucida Grande" w:cs="Times New Roman"/>
      <w:sz w:val="24"/>
      <w:szCs w:val="24"/>
    </w:rPr>
  </w:style>
  <w:style w:type="paragraph" w:customStyle="1" w:styleId="ColorfulList-Accent11">
    <w:name w:val="Colorful List - Accent 11"/>
    <w:basedOn w:val="Normal"/>
    <w:uiPriority w:val="72"/>
    <w:qFormat/>
    <w:rsid w:val="00717FC6"/>
    <w:pPr>
      <w:ind w:left="720"/>
      <w:contextualSpacing/>
    </w:pPr>
  </w:style>
  <w:style w:type="paragraph" w:customStyle="1" w:styleId="Normalindent1">
    <w:name w:val="Normal indent 1"/>
    <w:basedOn w:val="Normal"/>
    <w:rsid w:val="00717FC6"/>
    <w:pPr>
      <w:spacing w:before="120"/>
      <w:ind w:left="567"/>
    </w:pPr>
  </w:style>
  <w:style w:type="paragraph" w:customStyle="1" w:styleId="ColorfulList-Accent12">
    <w:name w:val="Colorful List - Accent 12"/>
    <w:basedOn w:val="Normal"/>
    <w:uiPriority w:val="99"/>
    <w:qFormat/>
    <w:rsid w:val="00717FC6"/>
    <w:pPr>
      <w:widowControl w:val="0"/>
      <w:ind w:firstLineChars="200" w:firstLine="420"/>
      <w:jc w:val="both"/>
    </w:pPr>
    <w:rPr>
      <w:rFonts w:ascii="Calibri" w:eastAsia="SimSun" w:hAnsi="Calibri"/>
      <w:kern w:val="2"/>
      <w:sz w:val="21"/>
      <w:szCs w:val="22"/>
      <w:lang w:eastAsia="zh-CN"/>
    </w:rPr>
  </w:style>
  <w:style w:type="paragraph" w:customStyle="1" w:styleId="Style2">
    <w:name w:val="Style2"/>
    <w:basedOn w:val="Normal"/>
    <w:link w:val="Style2Char"/>
    <w:qFormat/>
    <w:rsid w:val="00717FC6"/>
    <w:pPr>
      <w:numPr>
        <w:numId w:val="7"/>
      </w:numPr>
      <w:tabs>
        <w:tab w:val="left" w:pos="284"/>
        <w:tab w:val="left" w:pos="851"/>
      </w:tabs>
      <w:spacing w:line="264" w:lineRule="auto"/>
      <w:jc w:val="both"/>
    </w:pPr>
    <w:rPr>
      <w:rFonts w:eastAsia="PMingLiU" w:cs="Arial"/>
      <w:szCs w:val="22"/>
      <w:lang w:eastAsia="zh-TW"/>
    </w:rPr>
  </w:style>
  <w:style w:type="character" w:customStyle="1" w:styleId="Style1Char">
    <w:name w:val="Style1 Char"/>
    <w:link w:val="Style1"/>
    <w:qFormat/>
    <w:rsid w:val="00717FC6"/>
    <w:rPr>
      <w:rFonts w:eastAsia="PMingLiU" w:cs="Arial"/>
      <w:sz w:val="24"/>
      <w:lang w:val="en-US" w:eastAsia="zh-TW"/>
    </w:rPr>
  </w:style>
  <w:style w:type="paragraph" w:customStyle="1" w:styleId="Style1ITB">
    <w:name w:val="Style1ITB"/>
    <w:basedOn w:val="Normal"/>
    <w:link w:val="Style1ITBChar"/>
    <w:qFormat/>
    <w:rsid w:val="00717FC6"/>
    <w:pPr>
      <w:suppressAutoHyphens/>
      <w:spacing w:line="264" w:lineRule="auto"/>
      <w:jc w:val="both"/>
    </w:pPr>
    <w:rPr>
      <w:spacing w:val="-4"/>
    </w:rPr>
  </w:style>
  <w:style w:type="character" w:customStyle="1" w:styleId="Style1ITBChar">
    <w:name w:val="Style1ITB Char"/>
    <w:link w:val="Style1ITB"/>
    <w:rsid w:val="00717FC6"/>
    <w:rPr>
      <w:rFonts w:eastAsia="Times New Roman" w:cs="Times New Roman"/>
      <w:spacing w:val="-4"/>
      <w:sz w:val="24"/>
      <w:szCs w:val="20"/>
    </w:rPr>
  </w:style>
  <w:style w:type="paragraph" w:customStyle="1" w:styleId="Style1ITBa">
    <w:name w:val="Style1ITBa"/>
    <w:basedOn w:val="Normal"/>
    <w:next w:val="Style1ITB"/>
    <w:link w:val="Style1ITBaChar"/>
    <w:qFormat/>
    <w:rsid w:val="00717FC6"/>
    <w:pPr>
      <w:suppressAutoHyphens/>
      <w:ind w:left="567"/>
      <w:jc w:val="both"/>
    </w:pPr>
    <w:rPr>
      <w:spacing w:val="-4"/>
    </w:rPr>
  </w:style>
  <w:style w:type="character" w:customStyle="1" w:styleId="Style1ITBaChar">
    <w:name w:val="Style1ITBa Char"/>
    <w:link w:val="Style1ITBa"/>
    <w:rsid w:val="00717FC6"/>
    <w:rPr>
      <w:rFonts w:eastAsia="Times New Roman" w:cs="Times New Roman"/>
      <w:spacing w:val="-4"/>
      <w:sz w:val="24"/>
      <w:szCs w:val="20"/>
    </w:rPr>
  </w:style>
  <w:style w:type="character" w:customStyle="1" w:styleId="Style2Char">
    <w:name w:val="Style2 Char"/>
    <w:link w:val="Style2"/>
    <w:qFormat/>
    <w:rsid w:val="00717FC6"/>
    <w:rPr>
      <w:rFonts w:eastAsia="PMingLiU" w:cs="Arial"/>
      <w:sz w:val="24"/>
      <w:szCs w:val="22"/>
      <w:lang w:eastAsia="zh-TW"/>
    </w:rPr>
  </w:style>
  <w:style w:type="paragraph" w:customStyle="1" w:styleId="Style2ITBa">
    <w:name w:val="Style2ITBa"/>
    <w:basedOn w:val="ListBullet"/>
    <w:link w:val="Style2ITBaChar"/>
    <w:qFormat/>
    <w:rsid w:val="00717FC6"/>
    <w:pPr>
      <w:tabs>
        <w:tab w:val="left" w:pos="851"/>
      </w:tabs>
      <w:contextualSpacing w:val="0"/>
      <w:jc w:val="both"/>
    </w:pPr>
  </w:style>
  <w:style w:type="character" w:customStyle="1" w:styleId="Style2ITBaChar">
    <w:name w:val="Style2ITBa Char"/>
    <w:link w:val="Style2ITBa"/>
    <w:rsid w:val="00717FC6"/>
    <w:rPr>
      <w:rFonts w:eastAsia="Times New Roman"/>
      <w:sz w:val="24"/>
    </w:rPr>
  </w:style>
  <w:style w:type="paragraph" w:styleId="ListBullet">
    <w:name w:val="List Bullet"/>
    <w:basedOn w:val="Normal"/>
    <w:uiPriority w:val="99"/>
    <w:semiHidden/>
    <w:unhideWhenUsed/>
    <w:rsid w:val="00717FC6"/>
    <w:pPr>
      <w:numPr>
        <w:numId w:val="8"/>
      </w:numPr>
      <w:contextualSpacing/>
    </w:pPr>
  </w:style>
  <w:style w:type="paragraph" w:customStyle="1" w:styleId="Style3">
    <w:name w:val="Style3"/>
    <w:basedOn w:val="Normal"/>
    <w:link w:val="Style3Char"/>
    <w:qFormat/>
    <w:rsid w:val="00717FC6"/>
    <w:pPr>
      <w:numPr>
        <w:numId w:val="9"/>
      </w:numPr>
      <w:tabs>
        <w:tab w:val="left" w:pos="1134"/>
      </w:tabs>
      <w:spacing w:line="264" w:lineRule="auto"/>
      <w:jc w:val="both"/>
    </w:pPr>
    <w:rPr>
      <w:rFonts w:eastAsia="PMingLiU" w:cs="Arial"/>
      <w:szCs w:val="22"/>
      <w:lang w:eastAsia="zh-TW"/>
    </w:rPr>
  </w:style>
  <w:style w:type="character" w:customStyle="1" w:styleId="Style3Char">
    <w:name w:val="Style3 Char"/>
    <w:link w:val="Style3"/>
    <w:rsid w:val="00717FC6"/>
    <w:rPr>
      <w:rFonts w:eastAsia="PMingLiU" w:cs="Arial"/>
      <w:sz w:val="24"/>
      <w:szCs w:val="22"/>
      <w:lang w:eastAsia="zh-TW"/>
    </w:rPr>
  </w:style>
  <w:style w:type="paragraph" w:customStyle="1" w:styleId="Style4a">
    <w:name w:val="Style4a"/>
    <w:basedOn w:val="Normal"/>
    <w:link w:val="Style4aChar"/>
    <w:qFormat/>
    <w:rsid w:val="00717FC6"/>
    <w:pPr>
      <w:spacing w:line="264" w:lineRule="auto"/>
    </w:pPr>
    <w:rPr>
      <w:rFonts w:eastAsia="PMingLiU" w:cs="Arial"/>
      <w:sz w:val="26"/>
      <w:szCs w:val="22"/>
      <w:lang w:eastAsia="zh-TW"/>
    </w:rPr>
  </w:style>
  <w:style w:type="character" w:customStyle="1" w:styleId="Style4aChar">
    <w:name w:val="Style4a Char"/>
    <w:link w:val="Style4a"/>
    <w:rsid w:val="00717FC6"/>
    <w:rPr>
      <w:rFonts w:eastAsia="PMingLiU" w:cs="Arial"/>
      <w:sz w:val="26"/>
      <w:lang w:val="en-US" w:eastAsia="zh-TW"/>
    </w:rPr>
  </w:style>
  <w:style w:type="paragraph" w:customStyle="1" w:styleId="Style4i">
    <w:name w:val="Style4i"/>
    <w:basedOn w:val="Normal"/>
    <w:link w:val="Style4iChar"/>
    <w:qFormat/>
    <w:rsid w:val="00717FC6"/>
    <w:pPr>
      <w:spacing w:line="264" w:lineRule="auto"/>
    </w:pPr>
    <w:rPr>
      <w:rFonts w:eastAsia="PMingLiU" w:cs="Arial"/>
      <w:sz w:val="26"/>
      <w:szCs w:val="22"/>
      <w:lang w:eastAsia="zh-TW"/>
    </w:rPr>
  </w:style>
  <w:style w:type="character" w:customStyle="1" w:styleId="Style4iChar">
    <w:name w:val="Style4i Char"/>
    <w:link w:val="Style4i"/>
    <w:rsid w:val="00717FC6"/>
    <w:rPr>
      <w:rFonts w:eastAsia="PMingLiU" w:cs="Arial"/>
      <w:sz w:val="26"/>
      <w:lang w:val="en-US" w:eastAsia="zh-TW"/>
    </w:rPr>
  </w:style>
  <w:style w:type="paragraph" w:customStyle="1" w:styleId="AOHead1">
    <w:name w:val="AOHead1"/>
    <w:basedOn w:val="Normal"/>
    <w:next w:val="Normal"/>
    <w:rsid w:val="00717FC6"/>
    <w:pPr>
      <w:keepNext/>
      <w:numPr>
        <w:numId w:val="11"/>
      </w:numPr>
      <w:spacing w:before="240" w:line="260" w:lineRule="atLeast"/>
      <w:jc w:val="both"/>
      <w:outlineLvl w:val="0"/>
    </w:pPr>
    <w:rPr>
      <w:b/>
      <w:caps/>
      <w:kern w:val="28"/>
      <w:sz w:val="22"/>
      <w:szCs w:val="22"/>
      <w:lang w:val="en-GB"/>
    </w:rPr>
  </w:style>
  <w:style w:type="paragraph" w:customStyle="1" w:styleId="AOHead2">
    <w:name w:val="AOHead2"/>
    <w:basedOn w:val="Normal"/>
    <w:next w:val="Normal"/>
    <w:rsid w:val="00717FC6"/>
    <w:pPr>
      <w:keepNext/>
      <w:numPr>
        <w:ilvl w:val="1"/>
        <w:numId w:val="11"/>
      </w:numPr>
      <w:spacing w:before="240" w:line="260" w:lineRule="atLeast"/>
      <w:jc w:val="both"/>
      <w:outlineLvl w:val="1"/>
    </w:pPr>
    <w:rPr>
      <w:b/>
      <w:sz w:val="22"/>
      <w:szCs w:val="22"/>
      <w:lang w:val="en-GB"/>
    </w:rPr>
  </w:style>
  <w:style w:type="paragraph" w:customStyle="1" w:styleId="AOHead3">
    <w:name w:val="AOHead3"/>
    <w:basedOn w:val="Normal"/>
    <w:next w:val="Normal"/>
    <w:rsid w:val="00717FC6"/>
    <w:pPr>
      <w:numPr>
        <w:ilvl w:val="2"/>
        <w:numId w:val="11"/>
      </w:numPr>
      <w:spacing w:before="240" w:line="260" w:lineRule="atLeast"/>
      <w:jc w:val="both"/>
      <w:outlineLvl w:val="2"/>
    </w:pPr>
    <w:rPr>
      <w:sz w:val="22"/>
      <w:szCs w:val="22"/>
      <w:lang w:val="en-GB"/>
    </w:rPr>
  </w:style>
  <w:style w:type="paragraph" w:customStyle="1" w:styleId="AOHead4">
    <w:name w:val="AOHead4"/>
    <w:basedOn w:val="Normal"/>
    <w:next w:val="Normal"/>
    <w:rsid w:val="00717FC6"/>
    <w:pPr>
      <w:numPr>
        <w:ilvl w:val="3"/>
        <w:numId w:val="11"/>
      </w:numPr>
      <w:spacing w:before="240" w:line="260" w:lineRule="atLeast"/>
      <w:jc w:val="both"/>
      <w:outlineLvl w:val="3"/>
    </w:pPr>
    <w:rPr>
      <w:sz w:val="22"/>
      <w:szCs w:val="22"/>
      <w:lang w:val="en-GB"/>
    </w:rPr>
  </w:style>
  <w:style w:type="paragraph" w:customStyle="1" w:styleId="AOHead5">
    <w:name w:val="AOHead5"/>
    <w:basedOn w:val="Normal"/>
    <w:next w:val="Normal"/>
    <w:rsid w:val="00717FC6"/>
    <w:pPr>
      <w:numPr>
        <w:ilvl w:val="4"/>
        <w:numId w:val="11"/>
      </w:numPr>
      <w:spacing w:before="240" w:line="260" w:lineRule="atLeast"/>
      <w:jc w:val="both"/>
      <w:outlineLvl w:val="4"/>
    </w:pPr>
    <w:rPr>
      <w:sz w:val="22"/>
      <w:szCs w:val="22"/>
      <w:lang w:val="en-GB"/>
    </w:rPr>
  </w:style>
  <w:style w:type="paragraph" w:customStyle="1" w:styleId="AOHead6">
    <w:name w:val="AOHead6"/>
    <w:basedOn w:val="Normal"/>
    <w:next w:val="Normal"/>
    <w:rsid w:val="00717FC6"/>
    <w:pPr>
      <w:numPr>
        <w:ilvl w:val="5"/>
        <w:numId w:val="11"/>
      </w:numPr>
      <w:spacing w:before="240" w:line="260" w:lineRule="atLeast"/>
      <w:jc w:val="both"/>
      <w:outlineLvl w:val="5"/>
    </w:pPr>
    <w:rPr>
      <w:sz w:val="22"/>
      <w:szCs w:val="22"/>
      <w:lang w:val="en-GB"/>
    </w:rPr>
  </w:style>
  <w:style w:type="paragraph" w:customStyle="1" w:styleId="AOAltHead3">
    <w:name w:val="AOAltHead3"/>
    <w:basedOn w:val="AOHead3"/>
    <w:next w:val="Normal"/>
    <w:rsid w:val="00717FC6"/>
    <w:pPr>
      <w:numPr>
        <w:numId w:val="1"/>
      </w:numPr>
    </w:pPr>
  </w:style>
  <w:style w:type="paragraph" w:customStyle="1" w:styleId="AOAltHead4">
    <w:name w:val="AOAltHead4"/>
    <w:basedOn w:val="AOHead4"/>
    <w:next w:val="Normal"/>
    <w:rsid w:val="00717FC6"/>
    <w:pPr>
      <w:numPr>
        <w:numId w:val="1"/>
      </w:numPr>
    </w:pPr>
  </w:style>
  <w:style w:type="paragraph" w:customStyle="1" w:styleId="AODocTxtL1">
    <w:name w:val="AODocTxtL1"/>
    <w:basedOn w:val="Normal"/>
    <w:rsid w:val="00717FC6"/>
    <w:pPr>
      <w:spacing w:before="240" w:line="260" w:lineRule="atLeast"/>
      <w:ind w:left="720"/>
      <w:jc w:val="both"/>
    </w:pPr>
    <w:rPr>
      <w:sz w:val="22"/>
      <w:szCs w:val="22"/>
      <w:lang w:val="en-GB"/>
    </w:rPr>
  </w:style>
  <w:style w:type="paragraph" w:customStyle="1" w:styleId="AODocTxt">
    <w:name w:val="AODocTxt"/>
    <w:basedOn w:val="Normal"/>
    <w:rsid w:val="00717FC6"/>
    <w:pPr>
      <w:spacing w:before="240" w:line="260" w:lineRule="atLeast"/>
      <w:jc w:val="both"/>
    </w:pPr>
    <w:rPr>
      <w:rFonts w:eastAsia="MS Mincho"/>
      <w:sz w:val="22"/>
      <w:szCs w:val="22"/>
      <w:lang w:val="en-GB"/>
    </w:rPr>
  </w:style>
  <w:style w:type="paragraph" w:customStyle="1" w:styleId="AOAltHead2">
    <w:name w:val="AOAltHead2"/>
    <w:basedOn w:val="AOHead2"/>
    <w:next w:val="AODocTxtL1"/>
    <w:rsid w:val="00717FC6"/>
    <w:pPr>
      <w:keepNext w:val="0"/>
      <w:numPr>
        <w:numId w:val="7"/>
      </w:numPr>
    </w:pPr>
    <w:rPr>
      <w:rFonts w:eastAsia="MS Mincho"/>
      <w:b w:val="0"/>
    </w:rPr>
  </w:style>
  <w:style w:type="paragraph" w:customStyle="1" w:styleId="AOBullet2">
    <w:name w:val="AOBullet2"/>
    <w:basedOn w:val="Normal"/>
    <w:rsid w:val="00717FC6"/>
    <w:pPr>
      <w:numPr>
        <w:numId w:val="12"/>
      </w:numPr>
      <w:tabs>
        <w:tab w:val="clear" w:pos="720"/>
      </w:tabs>
      <w:spacing w:before="120" w:line="260" w:lineRule="atLeast"/>
      <w:jc w:val="both"/>
    </w:pPr>
    <w:rPr>
      <w:sz w:val="22"/>
      <w:szCs w:val="22"/>
      <w:lang w:val="en-GB"/>
    </w:rPr>
  </w:style>
  <w:style w:type="paragraph" w:customStyle="1" w:styleId="AONormal">
    <w:name w:val="AONormal"/>
    <w:rsid w:val="00717FC6"/>
    <w:pPr>
      <w:spacing w:line="260" w:lineRule="atLeast"/>
    </w:pPr>
    <w:rPr>
      <w:rFonts w:eastAsia="Times New Roman"/>
      <w:sz w:val="22"/>
      <w:szCs w:val="22"/>
      <w:lang w:val="en-GB"/>
    </w:rPr>
  </w:style>
  <w:style w:type="paragraph" w:customStyle="1" w:styleId="AOAppTitle">
    <w:name w:val="AOAppTitle"/>
    <w:basedOn w:val="Normal"/>
    <w:next w:val="AODocTxt"/>
    <w:rsid w:val="00717FC6"/>
    <w:pPr>
      <w:spacing w:before="240" w:line="260" w:lineRule="atLeast"/>
      <w:jc w:val="center"/>
      <w:outlineLvl w:val="1"/>
    </w:pPr>
    <w:rPr>
      <w:b/>
      <w:caps/>
      <w:sz w:val="22"/>
      <w:szCs w:val="22"/>
      <w:lang w:val="en-GB"/>
    </w:rPr>
  </w:style>
  <w:style w:type="paragraph" w:customStyle="1" w:styleId="ColorfulShading-Accent11">
    <w:name w:val="Colorful Shading - Accent 11"/>
    <w:hidden/>
    <w:uiPriority w:val="99"/>
    <w:semiHidden/>
    <w:rsid w:val="00717FC6"/>
    <w:rPr>
      <w:rFonts w:eastAsia="Times New Roman"/>
      <w:sz w:val="24"/>
    </w:rPr>
  </w:style>
  <w:style w:type="character" w:customStyle="1" w:styleId="hps">
    <w:name w:val="hps"/>
    <w:rsid w:val="00717FC6"/>
  </w:style>
  <w:style w:type="paragraph" w:styleId="Title">
    <w:name w:val="Title"/>
    <w:basedOn w:val="Normal"/>
    <w:link w:val="TitleChar"/>
    <w:qFormat/>
    <w:rsid w:val="00717FC6"/>
    <w:pPr>
      <w:suppressAutoHyphens/>
      <w:autoSpaceDN w:val="0"/>
      <w:spacing w:after="240"/>
      <w:jc w:val="center"/>
      <w:textAlignment w:val="baseline"/>
      <w:outlineLvl w:val="0"/>
    </w:pPr>
    <w:rPr>
      <w:rFonts w:ascii="Times New Roman Bold" w:hAnsi="Times New Roman Bold"/>
      <w:b/>
      <w:caps/>
      <w:lang w:eastAsia="ja-JP"/>
    </w:rPr>
  </w:style>
  <w:style w:type="character" w:customStyle="1" w:styleId="TitleChar">
    <w:name w:val="Title Char"/>
    <w:link w:val="Title"/>
    <w:rsid w:val="00717FC6"/>
    <w:rPr>
      <w:rFonts w:ascii="Times New Roman Bold" w:eastAsia="Times New Roman" w:hAnsi="Times New Roman Bold" w:cs="Times New Roman"/>
      <w:b/>
      <w:caps/>
      <w:sz w:val="24"/>
      <w:szCs w:val="20"/>
      <w:lang w:val="en-US" w:eastAsia="ja-JP"/>
    </w:rPr>
  </w:style>
  <w:style w:type="paragraph" w:customStyle="1" w:styleId="Style15">
    <w:name w:val="Style15"/>
    <w:basedOn w:val="Normal"/>
    <w:rsid w:val="00717FC6"/>
    <w:pPr>
      <w:widowControl w:val="0"/>
      <w:tabs>
        <w:tab w:val="left" w:pos="0"/>
      </w:tabs>
      <w:suppressAutoHyphens/>
      <w:autoSpaceDN w:val="0"/>
      <w:spacing w:before="60" w:after="60"/>
      <w:ind w:right="198"/>
      <w:textAlignment w:val="baseline"/>
    </w:pPr>
    <w:rPr>
      <w:rFonts w:eastAsia="MS Mincho"/>
      <w:color w:val="000000"/>
      <w:sz w:val="21"/>
      <w:szCs w:val="21"/>
      <w:lang w:eastAsia="ja-JP"/>
    </w:rPr>
  </w:style>
  <w:style w:type="paragraph" w:customStyle="1" w:styleId="Style30">
    <w:name w:val="Style30"/>
    <w:basedOn w:val="Normal"/>
    <w:rsid w:val="00717FC6"/>
    <w:pPr>
      <w:widowControl w:val="0"/>
      <w:tabs>
        <w:tab w:val="left" w:pos="0"/>
      </w:tabs>
      <w:suppressAutoHyphens/>
      <w:autoSpaceDN w:val="0"/>
      <w:ind w:right="198"/>
      <w:jc w:val="center"/>
      <w:textAlignment w:val="baseline"/>
    </w:pPr>
    <w:rPr>
      <w:rFonts w:eastAsia="MS Mincho"/>
      <w:color w:val="000000"/>
      <w:sz w:val="21"/>
      <w:szCs w:val="21"/>
      <w:lang w:eastAsia="ja-JP"/>
    </w:rPr>
  </w:style>
  <w:style w:type="paragraph" w:styleId="EndnoteText">
    <w:name w:val="endnote text"/>
    <w:basedOn w:val="Normal"/>
    <w:link w:val="EndnoteTextChar"/>
    <w:uiPriority w:val="99"/>
    <w:semiHidden/>
    <w:unhideWhenUsed/>
    <w:rsid w:val="00717FC6"/>
    <w:rPr>
      <w:sz w:val="20"/>
    </w:rPr>
  </w:style>
  <w:style w:type="character" w:customStyle="1" w:styleId="EndnoteTextChar">
    <w:name w:val="Endnote Text Char"/>
    <w:link w:val="EndnoteText"/>
    <w:uiPriority w:val="99"/>
    <w:semiHidden/>
    <w:rsid w:val="00717FC6"/>
    <w:rPr>
      <w:rFonts w:eastAsia="Times New Roman" w:cs="Times New Roman"/>
      <w:sz w:val="20"/>
      <w:szCs w:val="20"/>
      <w:lang w:val="en-US"/>
    </w:rPr>
  </w:style>
  <w:style w:type="paragraph" w:customStyle="1" w:styleId="AODefHead">
    <w:name w:val="AODefHead"/>
    <w:basedOn w:val="Normal"/>
    <w:next w:val="AODefPara"/>
    <w:rsid w:val="00717FC6"/>
    <w:pPr>
      <w:numPr>
        <w:numId w:val="17"/>
      </w:numPr>
      <w:tabs>
        <w:tab w:val="clear" w:pos="720"/>
      </w:tabs>
      <w:spacing w:before="240" w:line="260" w:lineRule="atLeast"/>
      <w:jc w:val="both"/>
      <w:outlineLvl w:val="5"/>
    </w:pPr>
    <w:rPr>
      <w:rFonts w:eastAsia="MS Mincho"/>
      <w:sz w:val="22"/>
      <w:szCs w:val="22"/>
      <w:lang w:val="en-GB"/>
    </w:rPr>
  </w:style>
  <w:style w:type="paragraph" w:customStyle="1" w:styleId="AODefPara">
    <w:name w:val="AODefPara"/>
    <w:basedOn w:val="AODefHead"/>
    <w:rsid w:val="00717FC6"/>
    <w:pPr>
      <w:numPr>
        <w:ilvl w:val="1"/>
      </w:numPr>
      <w:tabs>
        <w:tab w:val="clear" w:pos="720"/>
      </w:tabs>
      <w:ind w:left="709" w:hanging="709"/>
      <w:outlineLvl w:val="6"/>
    </w:pPr>
  </w:style>
  <w:style w:type="paragraph" w:customStyle="1" w:styleId="AOFPTxt">
    <w:name w:val="AOFPTxt"/>
    <w:basedOn w:val="Normal"/>
    <w:rsid w:val="00717FC6"/>
    <w:pPr>
      <w:spacing w:line="260" w:lineRule="atLeast"/>
      <w:jc w:val="center"/>
    </w:pPr>
    <w:rPr>
      <w:rFonts w:eastAsia="MS Mincho"/>
      <w:b/>
      <w:sz w:val="22"/>
      <w:szCs w:val="22"/>
      <w:lang w:val="en-GB"/>
    </w:rPr>
  </w:style>
  <w:style w:type="paragraph" w:customStyle="1" w:styleId="AOFPTitle">
    <w:name w:val="AOFPTitle"/>
    <w:basedOn w:val="AOFPTxt"/>
    <w:qFormat/>
    <w:rsid w:val="00717FC6"/>
    <w:rPr>
      <w:caps/>
      <w:sz w:val="32"/>
    </w:rPr>
  </w:style>
  <w:style w:type="paragraph" w:customStyle="1" w:styleId="AOFPDate">
    <w:name w:val="AOFPDate"/>
    <w:basedOn w:val="AOFPTxt"/>
    <w:rsid w:val="00717FC6"/>
    <w:rPr>
      <w:caps/>
    </w:rPr>
  </w:style>
  <w:style w:type="character" w:customStyle="1" w:styleId="m-4893570464470998547fontstyle21">
    <w:name w:val="m_-4893570464470998547fontstyle21"/>
    <w:basedOn w:val="DefaultParagraphFont"/>
    <w:rsid w:val="00342AFC"/>
  </w:style>
  <w:style w:type="paragraph" w:styleId="ListParagraph">
    <w:name w:val="List Paragraph"/>
    <w:aliases w:val="bullet,bullet 1,List Paragraph1,Citation List,본문(내용),List Paragraph (numbered (a)),List Paragraph 1,My checklist,Number Bullets,Bullet L1,Bullet List,FooterText,Paragraphe de liste,Use Case List Paragraph,Body Bullet,Ref,Bulleted Text,B1"/>
    <w:basedOn w:val="Normal"/>
    <w:link w:val="ListParagraphChar"/>
    <w:uiPriority w:val="34"/>
    <w:qFormat/>
    <w:rsid w:val="00C05AB9"/>
    <w:pPr>
      <w:ind w:left="720"/>
      <w:contextualSpacing/>
    </w:pPr>
  </w:style>
  <w:style w:type="character" w:styleId="FollowedHyperlink">
    <w:name w:val="FollowedHyperlink"/>
    <w:basedOn w:val="DefaultParagraphFont"/>
    <w:uiPriority w:val="99"/>
    <w:unhideWhenUsed/>
    <w:rsid w:val="00D0387C"/>
    <w:rPr>
      <w:color w:val="800080" w:themeColor="followedHyperlink"/>
      <w:u w:val="single"/>
    </w:rPr>
  </w:style>
  <w:style w:type="character" w:customStyle="1" w:styleId="ListParagraphChar">
    <w:name w:val="List Paragraph Char"/>
    <w:aliases w:val="bullet Char,bullet 1 Char,List Paragraph1 Char,Citation List Char,본문(내용) Char,List Paragraph (numbered (a)) Char,List Paragraph 1 Char,My checklist Char,Number Bullets Char,Bullet L1 Char,Bullet List Char,FooterText Char,Ref Char"/>
    <w:link w:val="ListParagraph"/>
    <w:uiPriority w:val="34"/>
    <w:qFormat/>
    <w:locked/>
    <w:rsid w:val="008637E0"/>
    <w:rPr>
      <w:rFonts w:eastAsia="Times New Roman"/>
      <w:sz w:val="24"/>
    </w:rPr>
  </w:style>
  <w:style w:type="paragraph" w:customStyle="1" w:styleId="Normal1">
    <w:name w:val="Normal1"/>
    <w:rsid w:val="008637E0"/>
    <w:pPr>
      <w:widowControl w:val="0"/>
      <w:pBdr>
        <w:top w:val="nil"/>
        <w:left w:val="nil"/>
        <w:bottom w:val="nil"/>
        <w:right w:val="nil"/>
        <w:between w:val="nil"/>
      </w:pBdr>
      <w:spacing w:before="240" w:line="259" w:lineRule="auto"/>
      <w:jc w:val="both"/>
    </w:pPr>
    <w:rPr>
      <w:rFonts w:eastAsia="Times New Roman"/>
      <w:color w:val="000000"/>
      <w:sz w:val="24"/>
      <w:szCs w:val="24"/>
    </w:rPr>
  </w:style>
  <w:style w:type="paragraph" w:customStyle="1" w:styleId="SPDClauseNo">
    <w:name w:val="SPD Clause No"/>
    <w:basedOn w:val="ListNumber2"/>
    <w:qFormat/>
    <w:rsid w:val="008637E0"/>
    <w:pPr>
      <w:suppressAutoHyphens/>
      <w:spacing w:after="120"/>
      <w:ind w:left="432" w:hanging="432"/>
      <w:jc w:val="both"/>
    </w:pPr>
    <w:rPr>
      <w:spacing w:val="-2"/>
    </w:rPr>
  </w:style>
  <w:style w:type="paragraph" w:customStyle="1" w:styleId="FAGPH1">
    <w:name w:val="FAGP H1"/>
    <w:basedOn w:val="Normal"/>
    <w:link w:val="FAGPH1Char"/>
    <w:qFormat/>
    <w:rsid w:val="008637E0"/>
    <w:pPr>
      <w:tabs>
        <w:tab w:val="num" w:pos="360"/>
        <w:tab w:val="center" w:pos="4320"/>
        <w:tab w:val="right" w:pos="8640"/>
      </w:tabs>
      <w:suppressAutoHyphens/>
      <w:spacing w:after="200"/>
      <w:ind w:left="420" w:hanging="420"/>
      <w:outlineLvl w:val="2"/>
    </w:pPr>
    <w:rPr>
      <w:b/>
      <w:szCs w:val="24"/>
    </w:rPr>
  </w:style>
  <w:style w:type="character" w:customStyle="1" w:styleId="FAGPH1Char">
    <w:name w:val="FAGP H1 Char"/>
    <w:link w:val="FAGPH1"/>
    <w:rsid w:val="008637E0"/>
    <w:rPr>
      <w:rFonts w:eastAsia="Times New Roman"/>
      <w:b/>
      <w:sz w:val="24"/>
      <w:szCs w:val="24"/>
    </w:rPr>
  </w:style>
  <w:style w:type="paragraph" w:customStyle="1" w:styleId="FAStdProv">
    <w:name w:val="FAStdProv"/>
    <w:basedOn w:val="ListParagraph"/>
    <w:link w:val="FAStdProvChar"/>
    <w:qFormat/>
    <w:rsid w:val="008637E0"/>
    <w:pPr>
      <w:numPr>
        <w:numId w:val="22"/>
      </w:numPr>
      <w:spacing w:before="240" w:after="120"/>
      <w:contextualSpacing w:val="0"/>
    </w:pPr>
    <w:rPr>
      <w:b/>
      <w:color w:val="000000"/>
      <w:szCs w:val="24"/>
      <w:lang w:eastAsia="vi-VN"/>
    </w:rPr>
  </w:style>
  <w:style w:type="character" w:customStyle="1" w:styleId="FAStdProvChar">
    <w:name w:val="FAStdProv Char"/>
    <w:link w:val="FAStdProv"/>
    <w:rsid w:val="008637E0"/>
    <w:rPr>
      <w:rFonts w:eastAsia="Times New Roman"/>
      <w:b/>
      <w:color w:val="000000"/>
      <w:sz w:val="24"/>
      <w:szCs w:val="24"/>
      <w:lang w:eastAsia="vi-VN"/>
    </w:rPr>
  </w:style>
  <w:style w:type="paragraph" w:styleId="ListNumber2">
    <w:name w:val="List Number 2"/>
    <w:basedOn w:val="Normal"/>
    <w:uiPriority w:val="99"/>
    <w:semiHidden/>
    <w:unhideWhenUsed/>
    <w:rsid w:val="008637E0"/>
    <w:pPr>
      <w:ind w:left="720" w:hanging="360"/>
      <w:contextualSpacing/>
    </w:pPr>
  </w:style>
  <w:style w:type="paragraph" w:styleId="Revision">
    <w:name w:val="Revision"/>
    <w:hidden/>
    <w:uiPriority w:val="99"/>
    <w:semiHidden/>
    <w:rsid w:val="008637E0"/>
    <w:rPr>
      <w:rFonts w:eastAsia="Times New Roman"/>
      <w:sz w:val="24"/>
    </w:rPr>
  </w:style>
  <w:style w:type="paragraph" w:customStyle="1" w:styleId="a">
    <w:name w:val="바탕글"/>
    <w:link w:val="Char"/>
    <w:rsid w:val="00B83F7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 w:val="left" w:pos="26400"/>
        <w:tab w:val="left" w:pos="27200"/>
        <w:tab w:val="left" w:pos="28000"/>
        <w:tab w:val="left" w:pos="28800"/>
        <w:tab w:val="left" w:pos="29600"/>
        <w:tab w:val="left" w:pos="30400"/>
        <w:tab w:val="left" w:pos="31200"/>
      </w:tabs>
      <w:autoSpaceDE w:val="0"/>
      <w:autoSpaceDN w:val="0"/>
      <w:adjustRightInd w:val="0"/>
      <w:spacing w:line="360" w:lineRule="auto"/>
    </w:pPr>
    <w:rPr>
      <w:rFonts w:ascii="BatangChe" w:eastAsia="BatangChe" w:hAnsi="BatangChe"/>
      <w:b/>
      <w:bCs/>
      <w:color w:val="000000"/>
      <w:sz w:val="26"/>
      <w:szCs w:val="26"/>
      <w:lang w:eastAsia="ko-KR"/>
    </w:rPr>
  </w:style>
  <w:style w:type="character" w:customStyle="1" w:styleId="Char">
    <w:name w:val="바탕글 Char"/>
    <w:link w:val="a"/>
    <w:rsid w:val="00B83F77"/>
    <w:rPr>
      <w:rFonts w:ascii="BatangChe" w:eastAsia="BatangChe" w:hAnsi="BatangChe"/>
      <w:b/>
      <w:bCs/>
      <w:color w:val="000000"/>
      <w:sz w:val="26"/>
      <w:szCs w:val="26"/>
      <w:lang w:eastAsia="ko-KR"/>
    </w:rPr>
  </w:style>
  <w:style w:type="character" w:customStyle="1" w:styleId="fontstyle01">
    <w:name w:val="fontstyle01"/>
    <w:basedOn w:val="DefaultParagraphFont"/>
    <w:rsid w:val="00374633"/>
    <w:rPr>
      <w:rFonts w:ascii="Times-Roman" w:hAnsi="Times-Roman" w:hint="default"/>
      <w:b w:val="0"/>
      <w:bCs w:val="0"/>
      <w:i w:val="0"/>
      <w:iCs w:val="0"/>
      <w:color w:val="000000"/>
      <w:sz w:val="24"/>
      <w:szCs w:val="24"/>
    </w:rPr>
  </w:style>
  <w:style w:type="paragraph" w:styleId="Index9">
    <w:name w:val="index 9"/>
    <w:basedOn w:val="Normal"/>
    <w:next w:val="Normal"/>
    <w:rsid w:val="006938F4"/>
    <w:pPr>
      <w:tabs>
        <w:tab w:val="right" w:pos="4140"/>
      </w:tabs>
      <w:ind w:left="2160" w:hanging="240"/>
    </w:pPr>
    <w:rPr>
      <w:sz w:val="20"/>
    </w:rPr>
  </w:style>
  <w:style w:type="table" w:customStyle="1" w:styleId="TableGrid1">
    <w:name w:val="Table Grid1"/>
    <w:basedOn w:val="TableNormal"/>
    <w:next w:val="TableGrid"/>
    <w:uiPriority w:val="59"/>
    <w:rsid w:val="00921FF4"/>
    <w:rPr>
      <w:rFonts w:eastAsia="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21FF4"/>
    <w:rPr>
      <w:color w:val="605E5C"/>
      <w:shd w:val="clear" w:color="auto" w:fill="E1DFDD"/>
    </w:rPr>
  </w:style>
  <w:style w:type="character" w:styleId="LineNumber">
    <w:name w:val="line number"/>
    <w:basedOn w:val="DefaultParagraphFont"/>
    <w:uiPriority w:val="99"/>
    <w:semiHidden/>
    <w:unhideWhenUsed/>
    <w:rsid w:val="00D465B0"/>
  </w:style>
  <w:style w:type="character" w:customStyle="1" w:styleId="UnresolvedMention2">
    <w:name w:val="Unresolved Mention2"/>
    <w:basedOn w:val="DefaultParagraphFont"/>
    <w:uiPriority w:val="99"/>
    <w:semiHidden/>
    <w:unhideWhenUsed/>
    <w:rsid w:val="00D465B0"/>
    <w:rPr>
      <w:color w:val="605E5C"/>
      <w:shd w:val="clear" w:color="auto" w:fill="E1DFDD"/>
    </w:rPr>
  </w:style>
  <w:style w:type="character" w:styleId="Emphasis">
    <w:name w:val="Emphasis"/>
    <w:qFormat/>
    <w:rsid w:val="00D465B0"/>
    <w:rPr>
      <w:i/>
      <w:iCs/>
    </w:rPr>
  </w:style>
  <w:style w:type="paragraph" w:customStyle="1" w:styleId="TableContents">
    <w:name w:val="Table Contents"/>
    <w:basedOn w:val="Normal"/>
    <w:rsid w:val="00D465B0"/>
    <w:pPr>
      <w:widowControl w:val="0"/>
      <w:autoSpaceDE w:val="0"/>
      <w:autoSpaceDN w:val="0"/>
      <w:adjustRightInd w:val="0"/>
    </w:pPr>
    <w:rPr>
      <w:szCs w:val="24"/>
      <w:lang w:eastAsia="ja-JP"/>
    </w:rPr>
  </w:style>
  <w:style w:type="paragraph" w:styleId="BodyText3">
    <w:name w:val="Body Text 3"/>
    <w:basedOn w:val="Normal"/>
    <w:link w:val="BodyText3Char"/>
    <w:rsid w:val="00D465B0"/>
    <w:pPr>
      <w:spacing w:before="120" w:after="120"/>
      <w:jc w:val="center"/>
    </w:pPr>
    <w:rPr>
      <w:rFonts w:ascii=".VnTime" w:hAnsi=".VnTime"/>
      <w:b/>
      <w:sz w:val="28"/>
    </w:rPr>
  </w:style>
  <w:style w:type="character" w:customStyle="1" w:styleId="BodyText3Char">
    <w:name w:val="Body Text 3 Char"/>
    <w:basedOn w:val="DefaultParagraphFont"/>
    <w:link w:val="BodyText3"/>
    <w:rsid w:val="00D465B0"/>
    <w:rPr>
      <w:rFonts w:ascii=".VnTime" w:eastAsia="Times New Roman" w:hAnsi=".VnTime"/>
      <w:b/>
      <w:sz w:val="28"/>
    </w:rPr>
  </w:style>
  <w:style w:type="paragraph" w:customStyle="1" w:styleId="Default">
    <w:name w:val="Default"/>
    <w:qFormat/>
    <w:rsid w:val="00D465B0"/>
    <w:pPr>
      <w:autoSpaceDE w:val="0"/>
      <w:autoSpaceDN w:val="0"/>
      <w:adjustRightInd w:val="0"/>
    </w:pPr>
    <w:rPr>
      <w:rFonts w:eastAsia="Times New Roman"/>
      <w:color w:val="000000"/>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semiHidden/>
    <w:rsid w:val="00D465B0"/>
    <w:pPr>
      <w:spacing w:after="60" w:line="264" w:lineRule="auto"/>
    </w:pPr>
    <w:rPr>
      <w:rFonts w:ascii="Verdana" w:eastAsia="Times New Roman" w:hAnsi="Verdana"/>
      <w:sz w:val="18"/>
      <w:szCs w:val="18"/>
      <w:lang w:val="en-GB"/>
    </w:rPr>
  </w:style>
  <w:style w:type="character" w:customStyle="1" w:styleId="WW8Num9z0">
    <w:name w:val="WW8Num9z0"/>
    <w:rsid w:val="00D465B0"/>
    <w:rPr>
      <w:rFonts w:ascii="Symbol" w:hAnsi="Symbol" w:cs="Times New Roman"/>
    </w:rPr>
  </w:style>
  <w:style w:type="character" w:customStyle="1" w:styleId="vltext">
    <w:name w:val="vl_text"/>
    <w:basedOn w:val="DefaultParagraphFont"/>
    <w:rsid w:val="00D465B0"/>
  </w:style>
  <w:style w:type="paragraph" w:customStyle="1" w:styleId="ndieund">
    <w:name w:val="ndieund"/>
    <w:basedOn w:val="Normal"/>
    <w:rsid w:val="00D465B0"/>
    <w:pPr>
      <w:spacing w:after="120"/>
      <w:ind w:firstLine="720"/>
      <w:jc w:val="both"/>
    </w:pPr>
    <w:rPr>
      <w:rFonts w:ascii=".VnTime" w:hAnsi=".VnTime"/>
      <w:sz w:val="28"/>
      <w:szCs w:val="24"/>
    </w:rPr>
  </w:style>
  <w:style w:type="paragraph" w:styleId="PlainText">
    <w:name w:val="Plain Text"/>
    <w:basedOn w:val="Normal"/>
    <w:link w:val="PlainTextChar"/>
    <w:uiPriority w:val="99"/>
    <w:unhideWhenUsed/>
    <w:rsid w:val="00D465B0"/>
    <w:pPr>
      <w:suppressAutoHyphens/>
    </w:pPr>
    <w:rPr>
      <w:rFonts w:ascii="Courier New" w:hAnsi="Courier New"/>
      <w:sz w:val="20"/>
      <w:lang w:eastAsia="ar-SA"/>
    </w:rPr>
  </w:style>
  <w:style w:type="character" w:customStyle="1" w:styleId="PlainTextChar">
    <w:name w:val="Plain Text Char"/>
    <w:basedOn w:val="DefaultParagraphFont"/>
    <w:link w:val="PlainText"/>
    <w:uiPriority w:val="99"/>
    <w:rsid w:val="00D465B0"/>
    <w:rPr>
      <w:rFonts w:ascii="Courier New" w:eastAsia="Times New Roman" w:hAnsi="Courier New"/>
      <w:lang w:eastAsia="ar-SA"/>
    </w:rPr>
  </w:style>
  <w:style w:type="paragraph" w:styleId="TOCHeading">
    <w:name w:val="TOC Heading"/>
    <w:basedOn w:val="Heading1"/>
    <w:next w:val="Normal"/>
    <w:uiPriority w:val="39"/>
    <w:unhideWhenUsed/>
    <w:qFormat/>
    <w:rsid w:val="00D465B0"/>
    <w:pPr>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numbering" w:customStyle="1" w:styleId="NoList1">
    <w:name w:val="No List1"/>
    <w:next w:val="NoList"/>
    <w:uiPriority w:val="99"/>
    <w:semiHidden/>
    <w:unhideWhenUsed/>
    <w:rsid w:val="002D4BF7"/>
  </w:style>
  <w:style w:type="paragraph" w:customStyle="1" w:styleId="msonormal0">
    <w:name w:val="msonormal"/>
    <w:basedOn w:val="Normal"/>
    <w:rsid w:val="002D4BF7"/>
    <w:pPr>
      <w:spacing w:before="100" w:beforeAutospacing="1" w:after="100" w:afterAutospacing="1"/>
    </w:pPr>
    <w:rPr>
      <w:szCs w:val="24"/>
    </w:rPr>
  </w:style>
  <w:style w:type="paragraph" w:customStyle="1" w:styleId="xl65">
    <w:name w:val="xl65"/>
    <w:basedOn w:val="Normal"/>
    <w:rsid w:val="002D4BF7"/>
    <w:pPr>
      <w:spacing w:before="100" w:beforeAutospacing="1" w:after="100" w:afterAutospacing="1"/>
    </w:pPr>
    <w:rPr>
      <w:szCs w:val="24"/>
    </w:rPr>
  </w:style>
  <w:style w:type="paragraph" w:customStyle="1" w:styleId="xl66">
    <w:name w:val="xl66"/>
    <w:basedOn w:val="Normal"/>
    <w:rsid w:val="002D4B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7">
    <w:name w:val="xl67"/>
    <w:basedOn w:val="Normal"/>
    <w:rsid w:val="002D4B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8">
    <w:name w:val="xl68"/>
    <w:basedOn w:val="Normal"/>
    <w:rsid w:val="002D4B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9">
    <w:name w:val="xl69"/>
    <w:basedOn w:val="Normal"/>
    <w:rsid w:val="002D4B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0">
    <w:name w:val="xl70"/>
    <w:basedOn w:val="Normal"/>
    <w:rsid w:val="002D4B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1668">
      <w:bodyDiv w:val="1"/>
      <w:marLeft w:val="0"/>
      <w:marRight w:val="0"/>
      <w:marTop w:val="0"/>
      <w:marBottom w:val="0"/>
      <w:divBdr>
        <w:top w:val="none" w:sz="0" w:space="0" w:color="auto"/>
        <w:left w:val="none" w:sz="0" w:space="0" w:color="auto"/>
        <w:bottom w:val="none" w:sz="0" w:space="0" w:color="auto"/>
        <w:right w:val="none" w:sz="0" w:space="0" w:color="auto"/>
      </w:divBdr>
    </w:div>
    <w:div w:id="228731786">
      <w:bodyDiv w:val="1"/>
      <w:marLeft w:val="0"/>
      <w:marRight w:val="0"/>
      <w:marTop w:val="0"/>
      <w:marBottom w:val="0"/>
      <w:divBdr>
        <w:top w:val="none" w:sz="0" w:space="0" w:color="auto"/>
        <w:left w:val="none" w:sz="0" w:space="0" w:color="auto"/>
        <w:bottom w:val="none" w:sz="0" w:space="0" w:color="auto"/>
        <w:right w:val="none" w:sz="0" w:space="0" w:color="auto"/>
      </w:divBdr>
      <w:divsChild>
        <w:div w:id="157971247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54901357">
      <w:bodyDiv w:val="1"/>
      <w:marLeft w:val="0"/>
      <w:marRight w:val="0"/>
      <w:marTop w:val="0"/>
      <w:marBottom w:val="0"/>
      <w:divBdr>
        <w:top w:val="none" w:sz="0" w:space="0" w:color="auto"/>
        <w:left w:val="none" w:sz="0" w:space="0" w:color="auto"/>
        <w:bottom w:val="none" w:sz="0" w:space="0" w:color="auto"/>
        <w:right w:val="none" w:sz="0" w:space="0" w:color="auto"/>
      </w:divBdr>
    </w:div>
    <w:div w:id="318582535">
      <w:bodyDiv w:val="1"/>
      <w:marLeft w:val="0"/>
      <w:marRight w:val="0"/>
      <w:marTop w:val="0"/>
      <w:marBottom w:val="0"/>
      <w:divBdr>
        <w:top w:val="none" w:sz="0" w:space="0" w:color="auto"/>
        <w:left w:val="none" w:sz="0" w:space="0" w:color="auto"/>
        <w:bottom w:val="none" w:sz="0" w:space="0" w:color="auto"/>
        <w:right w:val="none" w:sz="0" w:space="0" w:color="auto"/>
      </w:divBdr>
    </w:div>
    <w:div w:id="350033462">
      <w:bodyDiv w:val="1"/>
      <w:marLeft w:val="0"/>
      <w:marRight w:val="0"/>
      <w:marTop w:val="0"/>
      <w:marBottom w:val="0"/>
      <w:divBdr>
        <w:top w:val="none" w:sz="0" w:space="0" w:color="auto"/>
        <w:left w:val="none" w:sz="0" w:space="0" w:color="auto"/>
        <w:bottom w:val="none" w:sz="0" w:space="0" w:color="auto"/>
        <w:right w:val="none" w:sz="0" w:space="0" w:color="auto"/>
      </w:divBdr>
    </w:div>
    <w:div w:id="533150233">
      <w:bodyDiv w:val="1"/>
      <w:marLeft w:val="0"/>
      <w:marRight w:val="0"/>
      <w:marTop w:val="0"/>
      <w:marBottom w:val="0"/>
      <w:divBdr>
        <w:top w:val="none" w:sz="0" w:space="0" w:color="auto"/>
        <w:left w:val="none" w:sz="0" w:space="0" w:color="auto"/>
        <w:bottom w:val="none" w:sz="0" w:space="0" w:color="auto"/>
        <w:right w:val="none" w:sz="0" w:space="0" w:color="auto"/>
      </w:divBdr>
    </w:div>
    <w:div w:id="1350447874">
      <w:bodyDiv w:val="1"/>
      <w:marLeft w:val="0"/>
      <w:marRight w:val="0"/>
      <w:marTop w:val="0"/>
      <w:marBottom w:val="0"/>
      <w:divBdr>
        <w:top w:val="none" w:sz="0" w:space="0" w:color="auto"/>
        <w:left w:val="none" w:sz="0" w:space="0" w:color="auto"/>
        <w:bottom w:val="none" w:sz="0" w:space="0" w:color="auto"/>
        <w:right w:val="none" w:sz="0" w:space="0" w:color="auto"/>
      </w:divBdr>
      <w:divsChild>
        <w:div w:id="463623524">
          <w:marLeft w:val="0"/>
          <w:marRight w:val="0"/>
          <w:marTop w:val="0"/>
          <w:marBottom w:val="0"/>
          <w:divBdr>
            <w:top w:val="none" w:sz="0" w:space="0" w:color="auto"/>
            <w:left w:val="none" w:sz="0" w:space="0" w:color="auto"/>
            <w:bottom w:val="none" w:sz="0" w:space="0" w:color="auto"/>
            <w:right w:val="none" w:sz="0" w:space="0" w:color="auto"/>
          </w:divBdr>
          <w:divsChild>
            <w:div w:id="2009861692">
              <w:marLeft w:val="0"/>
              <w:marRight w:val="0"/>
              <w:marTop w:val="0"/>
              <w:marBottom w:val="0"/>
              <w:divBdr>
                <w:top w:val="none" w:sz="0" w:space="0" w:color="auto"/>
                <w:left w:val="none" w:sz="0" w:space="0" w:color="auto"/>
                <w:bottom w:val="none" w:sz="0" w:space="0" w:color="auto"/>
                <w:right w:val="none" w:sz="0" w:space="0" w:color="auto"/>
              </w:divBdr>
              <w:divsChild>
                <w:div w:id="999700053">
                  <w:marLeft w:val="0"/>
                  <w:marRight w:val="0"/>
                  <w:marTop w:val="0"/>
                  <w:marBottom w:val="0"/>
                  <w:divBdr>
                    <w:top w:val="none" w:sz="0" w:space="0" w:color="auto"/>
                    <w:left w:val="none" w:sz="0" w:space="0" w:color="auto"/>
                    <w:bottom w:val="none" w:sz="0" w:space="0" w:color="auto"/>
                    <w:right w:val="none" w:sz="0" w:space="0" w:color="auto"/>
                  </w:divBdr>
                  <w:divsChild>
                    <w:div w:id="1993637615">
                      <w:marLeft w:val="0"/>
                      <w:marRight w:val="0"/>
                      <w:marTop w:val="0"/>
                      <w:marBottom w:val="0"/>
                      <w:divBdr>
                        <w:top w:val="none" w:sz="0" w:space="0" w:color="auto"/>
                        <w:left w:val="none" w:sz="0" w:space="0" w:color="auto"/>
                        <w:bottom w:val="none" w:sz="0" w:space="0" w:color="auto"/>
                        <w:right w:val="none" w:sz="0" w:space="0" w:color="auto"/>
                      </w:divBdr>
                      <w:divsChild>
                        <w:div w:id="1498839966">
                          <w:marLeft w:val="0"/>
                          <w:marRight w:val="0"/>
                          <w:marTop w:val="0"/>
                          <w:marBottom w:val="0"/>
                          <w:divBdr>
                            <w:top w:val="none" w:sz="0" w:space="0" w:color="auto"/>
                            <w:left w:val="none" w:sz="0" w:space="0" w:color="auto"/>
                            <w:bottom w:val="none" w:sz="0" w:space="0" w:color="auto"/>
                            <w:right w:val="none" w:sz="0" w:space="0" w:color="auto"/>
                          </w:divBdr>
                          <w:divsChild>
                            <w:div w:id="8308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959892">
      <w:bodyDiv w:val="1"/>
      <w:marLeft w:val="0"/>
      <w:marRight w:val="0"/>
      <w:marTop w:val="0"/>
      <w:marBottom w:val="0"/>
      <w:divBdr>
        <w:top w:val="none" w:sz="0" w:space="0" w:color="auto"/>
        <w:left w:val="none" w:sz="0" w:space="0" w:color="auto"/>
        <w:bottom w:val="none" w:sz="0" w:space="0" w:color="auto"/>
        <w:right w:val="none" w:sz="0" w:space="0" w:color="auto"/>
      </w:divBdr>
    </w:div>
    <w:div w:id="1745644251">
      <w:bodyDiv w:val="1"/>
      <w:marLeft w:val="0"/>
      <w:marRight w:val="0"/>
      <w:marTop w:val="0"/>
      <w:marBottom w:val="0"/>
      <w:divBdr>
        <w:top w:val="none" w:sz="0" w:space="0" w:color="auto"/>
        <w:left w:val="none" w:sz="0" w:space="0" w:color="auto"/>
        <w:bottom w:val="none" w:sz="0" w:space="0" w:color="auto"/>
        <w:right w:val="none" w:sz="0" w:space="0" w:color="auto"/>
      </w:divBdr>
    </w:div>
    <w:div w:id="1879079044">
      <w:bodyDiv w:val="1"/>
      <w:marLeft w:val="0"/>
      <w:marRight w:val="0"/>
      <w:marTop w:val="0"/>
      <w:marBottom w:val="0"/>
      <w:divBdr>
        <w:top w:val="none" w:sz="0" w:space="0" w:color="auto"/>
        <w:left w:val="none" w:sz="0" w:space="0" w:color="auto"/>
        <w:bottom w:val="none" w:sz="0" w:space="0" w:color="auto"/>
        <w:right w:val="none" w:sz="0" w:space="0" w:color="auto"/>
      </w:divBdr>
    </w:div>
    <w:div w:id="1997295463">
      <w:bodyDiv w:val="1"/>
      <w:marLeft w:val="0"/>
      <w:marRight w:val="0"/>
      <w:marTop w:val="0"/>
      <w:marBottom w:val="0"/>
      <w:divBdr>
        <w:top w:val="none" w:sz="0" w:space="0" w:color="auto"/>
        <w:left w:val="none" w:sz="0" w:space="0" w:color="auto"/>
        <w:bottom w:val="none" w:sz="0" w:space="0" w:color="auto"/>
        <w:right w:val="none" w:sz="0" w:space="0" w:color="auto"/>
      </w:divBdr>
    </w:div>
    <w:div w:id="2048482279">
      <w:bodyDiv w:val="1"/>
      <w:marLeft w:val="0"/>
      <w:marRight w:val="0"/>
      <w:marTop w:val="0"/>
      <w:marBottom w:val="0"/>
      <w:divBdr>
        <w:top w:val="none" w:sz="0" w:space="0" w:color="auto"/>
        <w:left w:val="none" w:sz="0" w:space="0" w:color="auto"/>
        <w:bottom w:val="none" w:sz="0" w:space="0" w:color="auto"/>
        <w:right w:val="none" w:sz="0" w:space="0" w:color="auto"/>
      </w:divBdr>
    </w:div>
    <w:div w:id="2048598909">
      <w:bodyDiv w:val="1"/>
      <w:marLeft w:val="0"/>
      <w:marRight w:val="0"/>
      <w:marTop w:val="0"/>
      <w:marBottom w:val="0"/>
      <w:divBdr>
        <w:top w:val="none" w:sz="0" w:space="0" w:color="auto"/>
        <w:left w:val="none" w:sz="0" w:space="0" w:color="auto"/>
        <w:bottom w:val="none" w:sz="0" w:space="0" w:color="auto"/>
        <w:right w:val="none" w:sz="0" w:space="0" w:color="auto"/>
      </w:divBdr>
    </w:div>
    <w:div w:id="2067677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lawinsider.com/clause/contra-proferentem" TargetMode="External"/><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 Id="rId8" Type="http://schemas.openxmlformats.org/officeDocument/2006/relationships/hyperlink" Target="mailto:ngocbich@ipeco.com.vn/nghiapm@ipeco.com.v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910828-664A-4DC3-9270-3F5BDA51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148</Pages>
  <Words>47935</Words>
  <Characters>273235</Characters>
  <Application>Microsoft Office Word</Application>
  <DocSecurity>0</DocSecurity>
  <Lines>2276</Lines>
  <Paragraphs>641</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50</vt:i4>
      </vt:variant>
    </vt:vector>
  </HeadingPairs>
  <TitlesOfParts>
    <vt:vector size="52" baseType="lpstr">
      <vt:lpstr/>
      <vt:lpstr/>
      <vt:lpstr>        General</vt:lpstr>
      <vt:lpstr>        Specifications</vt:lpstr>
      <vt:lpstr>        Pricing and Adjustments</vt:lpstr>
      <vt:lpstr>        Terms of payment</vt:lpstr>
      <vt:lpstr>        Testing laboratory, Umpire laboratory and Marine surveyor</vt:lpstr>
      <vt:lpstr>        Sampling and Analysis Standards</vt:lpstr>
      <vt:lpstr>        Sampling, Analysis and Inspection</vt:lpstr>
      <vt:lpstr>    Collection, Sampling and Analysis at Load Port</vt:lpstr>
      <vt:lpstr>Collection, Sampling and Analysis at Discharge Port</vt:lpstr>
      <vt:lpstr>        Determination of Weight</vt:lpstr>
      <vt:lpstr>        Discharging Conditions</vt:lpstr>
      <vt:lpstr>Nominated Vessel</vt:lpstr>
      <vt:lpstr>    Nominated Mother Vessel</vt:lpstr>
      <vt:lpstr>    Nominated Transhipment Vessel:</vt:lpstr>
      <vt:lpstr>Berthing and Notice of Readiness</vt:lpstr>
      <vt:lpstr>        Copies of Bill of Lading, Cargo manifest, Stowage plan of vessel;</vt:lpstr>
      <vt:lpstr>        Marine Cargo Insurance;</vt:lpstr>
      <vt:lpstr>        At least two (02) business days before the arrival of the vessel at Discharge Po</vt:lpstr>
      <vt:lpstr>        Copies of Bill of Lading, Cargo manifest, Stowage plan of Mother vessel;</vt:lpstr>
      <vt:lpstr>        Similarly, within one (01) business day after transshipment, the Seller shall pr</vt:lpstr>
      <vt:lpstr>        At least two (02) business days before the arrival of the vessel at Discharge Po</vt:lpstr>
      <vt:lpstr>        Notification about Vessel’s ETA at the Discharge Port shall be given in writing </vt:lpstr>
      <vt:lpstr>        For direct shipment, on arrival at the Discharge Port of Vessel, which means on </vt:lpstr>
      <vt:lpstr>        For transshipment shipment, on arrival at the Discharge Port of Vessel/ Barge, w</vt:lpstr>
      <vt:lpstr>Acceptance of Notice of Readiness</vt:lpstr>
      <vt:lpstr>        if the Notice of Readiness has been tendered within the Arrival Window;</vt:lpstr>
      <vt:lpstr>        if the Notice of Readiness has been tendered earlier than the first day of the A</vt:lpstr>
      <vt:lpstr>        if the Notice of Readiness has been tendered later than the final day of the Arr</vt:lpstr>
      <vt:lpstr>        (the “Valid Notice of Readiness”).</vt:lpstr>
      <vt:lpstr>        The counting of Time Used shall commence upon the earlier of: </vt:lpstr>
      <vt:lpstr>        The time for the following events shall not be counted in determining Time Used,</vt:lpstr>
      <vt:lpstr>        Counting of Time Used shall end when the entire Coal has been discharged from th</vt:lpstr>
      <vt:lpstr>        The fact of such unfavourable weather conditions preventing discharging operati</vt:lpstr>
      <vt:lpstr>        Laytime calculation shall be calculated on the basis of Statement of Fact (SOF) </vt:lpstr>
      <vt:lpstr>        Both Parties are entitled to claim demurrage/despatch via official letter not la</vt:lpstr>
      <vt:lpstr>        All taxes/duties on the Vessel at the Discharge Port shall be for Seller’s accou</vt:lpstr>
      <vt:lpstr>    For Nominated Vessel(s) with the deadweight from 18,000 DWT: Demurrage/despatch </vt:lpstr>
      <vt:lpstr>    For Nominated Vessel(s) with deadweight from 10,000 DWT– under 18,000 DWT or Bar</vt:lpstr>
      <vt:lpstr>    For Nominated Vessel(s) with size range under 10,000 DWT or Barge(s) under 7,000</vt:lpstr>
      <vt:lpstr>    In case any nominated vessels/barges do not meet requirements of technical param</vt:lpstr>
      <vt:lpstr>Other requirements</vt:lpstr>
      <vt:lpstr>    a) 	Should the Vessel be detained by authorities at Discharge Port, the direct a</vt:lpstr>
      <vt:lpstr>    b) 	The Seller and the Purchaser (where he is in a position to do so) shall be r</vt:lpstr>
      <vt:lpstr>    c)      In case the Seller fails to provide documents as provided in Section 2 (</vt:lpstr>
      <vt:lpstr>    d)	Any damage caused by the Purchaser and their stevedores at Discharge Terminal</vt:lpstr>
      <vt:lpstr>    Schedule 10. Insurance Requirements</vt:lpstr>
      <vt:lpstr>        Performance Bond</vt:lpstr>
      <vt:lpstr>    Form of performance bond</vt:lpstr>
      <vt:lpstr>        </vt:lpstr>
      <vt:lpstr>        Schedule 12. Detail Schedule</vt:lpstr>
    </vt:vector>
  </TitlesOfParts>
  <Company>Hewlett-Packard Company</Company>
  <LinksUpToDate>false</LinksUpToDate>
  <CharactersWithSpaces>320529</CharactersWithSpaces>
  <SharedDoc>false</SharedDoc>
  <HLinks>
    <vt:vector size="582" baseType="variant">
      <vt:variant>
        <vt:i4>1966087</vt:i4>
      </vt:variant>
      <vt:variant>
        <vt:i4>578</vt:i4>
      </vt:variant>
      <vt:variant>
        <vt:i4>0</vt:i4>
      </vt:variant>
      <vt:variant>
        <vt:i4>5</vt:i4>
      </vt:variant>
      <vt:variant>
        <vt:lpwstr/>
      </vt:variant>
      <vt:variant>
        <vt:lpwstr>_Toc485720460</vt:lpwstr>
      </vt:variant>
      <vt:variant>
        <vt:i4>1900558</vt:i4>
      </vt:variant>
      <vt:variant>
        <vt:i4>572</vt:i4>
      </vt:variant>
      <vt:variant>
        <vt:i4>0</vt:i4>
      </vt:variant>
      <vt:variant>
        <vt:i4>5</vt:i4>
      </vt:variant>
      <vt:variant>
        <vt:lpwstr/>
      </vt:variant>
      <vt:variant>
        <vt:lpwstr>_Toc485720459</vt:lpwstr>
      </vt:variant>
      <vt:variant>
        <vt:i4>1900559</vt:i4>
      </vt:variant>
      <vt:variant>
        <vt:i4>566</vt:i4>
      </vt:variant>
      <vt:variant>
        <vt:i4>0</vt:i4>
      </vt:variant>
      <vt:variant>
        <vt:i4>5</vt:i4>
      </vt:variant>
      <vt:variant>
        <vt:lpwstr/>
      </vt:variant>
      <vt:variant>
        <vt:lpwstr>_Toc485720458</vt:lpwstr>
      </vt:variant>
      <vt:variant>
        <vt:i4>1900544</vt:i4>
      </vt:variant>
      <vt:variant>
        <vt:i4>560</vt:i4>
      </vt:variant>
      <vt:variant>
        <vt:i4>0</vt:i4>
      </vt:variant>
      <vt:variant>
        <vt:i4>5</vt:i4>
      </vt:variant>
      <vt:variant>
        <vt:lpwstr/>
      </vt:variant>
      <vt:variant>
        <vt:lpwstr>_Toc485720457</vt:lpwstr>
      </vt:variant>
      <vt:variant>
        <vt:i4>1900545</vt:i4>
      </vt:variant>
      <vt:variant>
        <vt:i4>554</vt:i4>
      </vt:variant>
      <vt:variant>
        <vt:i4>0</vt:i4>
      </vt:variant>
      <vt:variant>
        <vt:i4>5</vt:i4>
      </vt:variant>
      <vt:variant>
        <vt:lpwstr/>
      </vt:variant>
      <vt:variant>
        <vt:lpwstr>_Toc485720456</vt:lpwstr>
      </vt:variant>
      <vt:variant>
        <vt:i4>1900546</vt:i4>
      </vt:variant>
      <vt:variant>
        <vt:i4>548</vt:i4>
      </vt:variant>
      <vt:variant>
        <vt:i4>0</vt:i4>
      </vt:variant>
      <vt:variant>
        <vt:i4>5</vt:i4>
      </vt:variant>
      <vt:variant>
        <vt:lpwstr/>
      </vt:variant>
      <vt:variant>
        <vt:lpwstr>_Toc485720455</vt:lpwstr>
      </vt:variant>
      <vt:variant>
        <vt:i4>1900547</vt:i4>
      </vt:variant>
      <vt:variant>
        <vt:i4>542</vt:i4>
      </vt:variant>
      <vt:variant>
        <vt:i4>0</vt:i4>
      </vt:variant>
      <vt:variant>
        <vt:i4>5</vt:i4>
      </vt:variant>
      <vt:variant>
        <vt:lpwstr/>
      </vt:variant>
      <vt:variant>
        <vt:lpwstr>_Toc485720454</vt:lpwstr>
      </vt:variant>
      <vt:variant>
        <vt:i4>1900548</vt:i4>
      </vt:variant>
      <vt:variant>
        <vt:i4>536</vt:i4>
      </vt:variant>
      <vt:variant>
        <vt:i4>0</vt:i4>
      </vt:variant>
      <vt:variant>
        <vt:i4>5</vt:i4>
      </vt:variant>
      <vt:variant>
        <vt:lpwstr/>
      </vt:variant>
      <vt:variant>
        <vt:lpwstr>_Toc485720453</vt:lpwstr>
      </vt:variant>
      <vt:variant>
        <vt:i4>1900549</vt:i4>
      </vt:variant>
      <vt:variant>
        <vt:i4>530</vt:i4>
      </vt:variant>
      <vt:variant>
        <vt:i4>0</vt:i4>
      </vt:variant>
      <vt:variant>
        <vt:i4>5</vt:i4>
      </vt:variant>
      <vt:variant>
        <vt:lpwstr/>
      </vt:variant>
      <vt:variant>
        <vt:lpwstr>_Toc485720452</vt:lpwstr>
      </vt:variant>
      <vt:variant>
        <vt:i4>1900550</vt:i4>
      </vt:variant>
      <vt:variant>
        <vt:i4>524</vt:i4>
      </vt:variant>
      <vt:variant>
        <vt:i4>0</vt:i4>
      </vt:variant>
      <vt:variant>
        <vt:i4>5</vt:i4>
      </vt:variant>
      <vt:variant>
        <vt:lpwstr/>
      </vt:variant>
      <vt:variant>
        <vt:lpwstr>_Toc485720451</vt:lpwstr>
      </vt:variant>
      <vt:variant>
        <vt:i4>1900551</vt:i4>
      </vt:variant>
      <vt:variant>
        <vt:i4>518</vt:i4>
      </vt:variant>
      <vt:variant>
        <vt:i4>0</vt:i4>
      </vt:variant>
      <vt:variant>
        <vt:i4>5</vt:i4>
      </vt:variant>
      <vt:variant>
        <vt:lpwstr/>
      </vt:variant>
      <vt:variant>
        <vt:lpwstr>_Toc485720450</vt:lpwstr>
      </vt:variant>
      <vt:variant>
        <vt:i4>1835022</vt:i4>
      </vt:variant>
      <vt:variant>
        <vt:i4>512</vt:i4>
      </vt:variant>
      <vt:variant>
        <vt:i4>0</vt:i4>
      </vt:variant>
      <vt:variant>
        <vt:i4>5</vt:i4>
      </vt:variant>
      <vt:variant>
        <vt:lpwstr/>
      </vt:variant>
      <vt:variant>
        <vt:lpwstr>_Toc485720449</vt:lpwstr>
      </vt:variant>
      <vt:variant>
        <vt:i4>1835023</vt:i4>
      </vt:variant>
      <vt:variant>
        <vt:i4>506</vt:i4>
      </vt:variant>
      <vt:variant>
        <vt:i4>0</vt:i4>
      </vt:variant>
      <vt:variant>
        <vt:i4>5</vt:i4>
      </vt:variant>
      <vt:variant>
        <vt:lpwstr/>
      </vt:variant>
      <vt:variant>
        <vt:lpwstr>_Toc485720448</vt:lpwstr>
      </vt:variant>
      <vt:variant>
        <vt:i4>1835008</vt:i4>
      </vt:variant>
      <vt:variant>
        <vt:i4>500</vt:i4>
      </vt:variant>
      <vt:variant>
        <vt:i4>0</vt:i4>
      </vt:variant>
      <vt:variant>
        <vt:i4>5</vt:i4>
      </vt:variant>
      <vt:variant>
        <vt:lpwstr/>
      </vt:variant>
      <vt:variant>
        <vt:lpwstr>_Toc485720447</vt:lpwstr>
      </vt:variant>
      <vt:variant>
        <vt:i4>1835009</vt:i4>
      </vt:variant>
      <vt:variant>
        <vt:i4>494</vt:i4>
      </vt:variant>
      <vt:variant>
        <vt:i4>0</vt:i4>
      </vt:variant>
      <vt:variant>
        <vt:i4>5</vt:i4>
      </vt:variant>
      <vt:variant>
        <vt:lpwstr/>
      </vt:variant>
      <vt:variant>
        <vt:lpwstr>_Toc485720446</vt:lpwstr>
      </vt:variant>
      <vt:variant>
        <vt:i4>1835010</vt:i4>
      </vt:variant>
      <vt:variant>
        <vt:i4>488</vt:i4>
      </vt:variant>
      <vt:variant>
        <vt:i4>0</vt:i4>
      </vt:variant>
      <vt:variant>
        <vt:i4>5</vt:i4>
      </vt:variant>
      <vt:variant>
        <vt:lpwstr/>
      </vt:variant>
      <vt:variant>
        <vt:lpwstr>_Toc485720445</vt:lpwstr>
      </vt:variant>
      <vt:variant>
        <vt:i4>1835011</vt:i4>
      </vt:variant>
      <vt:variant>
        <vt:i4>482</vt:i4>
      </vt:variant>
      <vt:variant>
        <vt:i4>0</vt:i4>
      </vt:variant>
      <vt:variant>
        <vt:i4>5</vt:i4>
      </vt:variant>
      <vt:variant>
        <vt:lpwstr/>
      </vt:variant>
      <vt:variant>
        <vt:lpwstr>_Toc485720444</vt:lpwstr>
      </vt:variant>
      <vt:variant>
        <vt:i4>1835012</vt:i4>
      </vt:variant>
      <vt:variant>
        <vt:i4>476</vt:i4>
      </vt:variant>
      <vt:variant>
        <vt:i4>0</vt:i4>
      </vt:variant>
      <vt:variant>
        <vt:i4>5</vt:i4>
      </vt:variant>
      <vt:variant>
        <vt:lpwstr/>
      </vt:variant>
      <vt:variant>
        <vt:lpwstr>_Toc485720443</vt:lpwstr>
      </vt:variant>
      <vt:variant>
        <vt:i4>1835013</vt:i4>
      </vt:variant>
      <vt:variant>
        <vt:i4>470</vt:i4>
      </vt:variant>
      <vt:variant>
        <vt:i4>0</vt:i4>
      </vt:variant>
      <vt:variant>
        <vt:i4>5</vt:i4>
      </vt:variant>
      <vt:variant>
        <vt:lpwstr/>
      </vt:variant>
      <vt:variant>
        <vt:lpwstr>_Toc485720442</vt:lpwstr>
      </vt:variant>
      <vt:variant>
        <vt:i4>1835014</vt:i4>
      </vt:variant>
      <vt:variant>
        <vt:i4>464</vt:i4>
      </vt:variant>
      <vt:variant>
        <vt:i4>0</vt:i4>
      </vt:variant>
      <vt:variant>
        <vt:i4>5</vt:i4>
      </vt:variant>
      <vt:variant>
        <vt:lpwstr/>
      </vt:variant>
      <vt:variant>
        <vt:lpwstr>_Toc485720441</vt:lpwstr>
      </vt:variant>
      <vt:variant>
        <vt:i4>1835015</vt:i4>
      </vt:variant>
      <vt:variant>
        <vt:i4>458</vt:i4>
      </vt:variant>
      <vt:variant>
        <vt:i4>0</vt:i4>
      </vt:variant>
      <vt:variant>
        <vt:i4>5</vt:i4>
      </vt:variant>
      <vt:variant>
        <vt:lpwstr/>
      </vt:variant>
      <vt:variant>
        <vt:lpwstr>_Toc485720440</vt:lpwstr>
      </vt:variant>
      <vt:variant>
        <vt:i4>1769486</vt:i4>
      </vt:variant>
      <vt:variant>
        <vt:i4>452</vt:i4>
      </vt:variant>
      <vt:variant>
        <vt:i4>0</vt:i4>
      </vt:variant>
      <vt:variant>
        <vt:i4>5</vt:i4>
      </vt:variant>
      <vt:variant>
        <vt:lpwstr/>
      </vt:variant>
      <vt:variant>
        <vt:lpwstr>_Toc485720439</vt:lpwstr>
      </vt:variant>
      <vt:variant>
        <vt:i4>1769487</vt:i4>
      </vt:variant>
      <vt:variant>
        <vt:i4>446</vt:i4>
      </vt:variant>
      <vt:variant>
        <vt:i4>0</vt:i4>
      </vt:variant>
      <vt:variant>
        <vt:i4>5</vt:i4>
      </vt:variant>
      <vt:variant>
        <vt:lpwstr/>
      </vt:variant>
      <vt:variant>
        <vt:lpwstr>_Toc485720438</vt:lpwstr>
      </vt:variant>
      <vt:variant>
        <vt:i4>1769472</vt:i4>
      </vt:variant>
      <vt:variant>
        <vt:i4>440</vt:i4>
      </vt:variant>
      <vt:variant>
        <vt:i4>0</vt:i4>
      </vt:variant>
      <vt:variant>
        <vt:i4>5</vt:i4>
      </vt:variant>
      <vt:variant>
        <vt:lpwstr/>
      </vt:variant>
      <vt:variant>
        <vt:lpwstr>_Toc485720437</vt:lpwstr>
      </vt:variant>
      <vt:variant>
        <vt:i4>1769473</vt:i4>
      </vt:variant>
      <vt:variant>
        <vt:i4>434</vt:i4>
      </vt:variant>
      <vt:variant>
        <vt:i4>0</vt:i4>
      </vt:variant>
      <vt:variant>
        <vt:i4>5</vt:i4>
      </vt:variant>
      <vt:variant>
        <vt:lpwstr/>
      </vt:variant>
      <vt:variant>
        <vt:lpwstr>_Toc485720436</vt:lpwstr>
      </vt:variant>
      <vt:variant>
        <vt:i4>1769474</vt:i4>
      </vt:variant>
      <vt:variant>
        <vt:i4>428</vt:i4>
      </vt:variant>
      <vt:variant>
        <vt:i4>0</vt:i4>
      </vt:variant>
      <vt:variant>
        <vt:i4>5</vt:i4>
      </vt:variant>
      <vt:variant>
        <vt:lpwstr/>
      </vt:variant>
      <vt:variant>
        <vt:lpwstr>_Toc485720435</vt:lpwstr>
      </vt:variant>
      <vt:variant>
        <vt:i4>1769475</vt:i4>
      </vt:variant>
      <vt:variant>
        <vt:i4>422</vt:i4>
      </vt:variant>
      <vt:variant>
        <vt:i4>0</vt:i4>
      </vt:variant>
      <vt:variant>
        <vt:i4>5</vt:i4>
      </vt:variant>
      <vt:variant>
        <vt:lpwstr/>
      </vt:variant>
      <vt:variant>
        <vt:lpwstr>_Toc485720434</vt:lpwstr>
      </vt:variant>
      <vt:variant>
        <vt:i4>1769476</vt:i4>
      </vt:variant>
      <vt:variant>
        <vt:i4>416</vt:i4>
      </vt:variant>
      <vt:variant>
        <vt:i4>0</vt:i4>
      </vt:variant>
      <vt:variant>
        <vt:i4>5</vt:i4>
      </vt:variant>
      <vt:variant>
        <vt:lpwstr/>
      </vt:variant>
      <vt:variant>
        <vt:lpwstr>_Toc485720433</vt:lpwstr>
      </vt:variant>
      <vt:variant>
        <vt:i4>1769477</vt:i4>
      </vt:variant>
      <vt:variant>
        <vt:i4>410</vt:i4>
      </vt:variant>
      <vt:variant>
        <vt:i4>0</vt:i4>
      </vt:variant>
      <vt:variant>
        <vt:i4>5</vt:i4>
      </vt:variant>
      <vt:variant>
        <vt:lpwstr/>
      </vt:variant>
      <vt:variant>
        <vt:lpwstr>_Toc485720432</vt:lpwstr>
      </vt:variant>
      <vt:variant>
        <vt:i4>1769478</vt:i4>
      </vt:variant>
      <vt:variant>
        <vt:i4>404</vt:i4>
      </vt:variant>
      <vt:variant>
        <vt:i4>0</vt:i4>
      </vt:variant>
      <vt:variant>
        <vt:i4>5</vt:i4>
      </vt:variant>
      <vt:variant>
        <vt:lpwstr/>
      </vt:variant>
      <vt:variant>
        <vt:lpwstr>_Toc485720431</vt:lpwstr>
      </vt:variant>
      <vt:variant>
        <vt:i4>1769479</vt:i4>
      </vt:variant>
      <vt:variant>
        <vt:i4>398</vt:i4>
      </vt:variant>
      <vt:variant>
        <vt:i4>0</vt:i4>
      </vt:variant>
      <vt:variant>
        <vt:i4>5</vt:i4>
      </vt:variant>
      <vt:variant>
        <vt:lpwstr/>
      </vt:variant>
      <vt:variant>
        <vt:lpwstr>_Toc485720430</vt:lpwstr>
      </vt:variant>
      <vt:variant>
        <vt:i4>1703950</vt:i4>
      </vt:variant>
      <vt:variant>
        <vt:i4>392</vt:i4>
      </vt:variant>
      <vt:variant>
        <vt:i4>0</vt:i4>
      </vt:variant>
      <vt:variant>
        <vt:i4>5</vt:i4>
      </vt:variant>
      <vt:variant>
        <vt:lpwstr/>
      </vt:variant>
      <vt:variant>
        <vt:lpwstr>_Toc485720429</vt:lpwstr>
      </vt:variant>
      <vt:variant>
        <vt:i4>1703951</vt:i4>
      </vt:variant>
      <vt:variant>
        <vt:i4>386</vt:i4>
      </vt:variant>
      <vt:variant>
        <vt:i4>0</vt:i4>
      </vt:variant>
      <vt:variant>
        <vt:i4>5</vt:i4>
      </vt:variant>
      <vt:variant>
        <vt:lpwstr/>
      </vt:variant>
      <vt:variant>
        <vt:lpwstr>_Toc485720428</vt:lpwstr>
      </vt:variant>
      <vt:variant>
        <vt:i4>1703936</vt:i4>
      </vt:variant>
      <vt:variant>
        <vt:i4>380</vt:i4>
      </vt:variant>
      <vt:variant>
        <vt:i4>0</vt:i4>
      </vt:variant>
      <vt:variant>
        <vt:i4>5</vt:i4>
      </vt:variant>
      <vt:variant>
        <vt:lpwstr/>
      </vt:variant>
      <vt:variant>
        <vt:lpwstr>_Toc485720427</vt:lpwstr>
      </vt:variant>
      <vt:variant>
        <vt:i4>1703937</vt:i4>
      </vt:variant>
      <vt:variant>
        <vt:i4>374</vt:i4>
      </vt:variant>
      <vt:variant>
        <vt:i4>0</vt:i4>
      </vt:variant>
      <vt:variant>
        <vt:i4>5</vt:i4>
      </vt:variant>
      <vt:variant>
        <vt:lpwstr/>
      </vt:variant>
      <vt:variant>
        <vt:lpwstr>_Toc485720426</vt:lpwstr>
      </vt:variant>
      <vt:variant>
        <vt:i4>1703938</vt:i4>
      </vt:variant>
      <vt:variant>
        <vt:i4>368</vt:i4>
      </vt:variant>
      <vt:variant>
        <vt:i4>0</vt:i4>
      </vt:variant>
      <vt:variant>
        <vt:i4>5</vt:i4>
      </vt:variant>
      <vt:variant>
        <vt:lpwstr/>
      </vt:variant>
      <vt:variant>
        <vt:lpwstr>_Toc485720425</vt:lpwstr>
      </vt:variant>
      <vt:variant>
        <vt:i4>1703939</vt:i4>
      </vt:variant>
      <vt:variant>
        <vt:i4>362</vt:i4>
      </vt:variant>
      <vt:variant>
        <vt:i4>0</vt:i4>
      </vt:variant>
      <vt:variant>
        <vt:i4>5</vt:i4>
      </vt:variant>
      <vt:variant>
        <vt:lpwstr/>
      </vt:variant>
      <vt:variant>
        <vt:lpwstr>_Toc485720424</vt:lpwstr>
      </vt:variant>
      <vt:variant>
        <vt:i4>1703940</vt:i4>
      </vt:variant>
      <vt:variant>
        <vt:i4>356</vt:i4>
      </vt:variant>
      <vt:variant>
        <vt:i4>0</vt:i4>
      </vt:variant>
      <vt:variant>
        <vt:i4>5</vt:i4>
      </vt:variant>
      <vt:variant>
        <vt:lpwstr/>
      </vt:variant>
      <vt:variant>
        <vt:lpwstr>_Toc485720423</vt:lpwstr>
      </vt:variant>
      <vt:variant>
        <vt:i4>1703941</vt:i4>
      </vt:variant>
      <vt:variant>
        <vt:i4>350</vt:i4>
      </vt:variant>
      <vt:variant>
        <vt:i4>0</vt:i4>
      </vt:variant>
      <vt:variant>
        <vt:i4>5</vt:i4>
      </vt:variant>
      <vt:variant>
        <vt:lpwstr/>
      </vt:variant>
      <vt:variant>
        <vt:lpwstr>_Toc485720422</vt:lpwstr>
      </vt:variant>
      <vt:variant>
        <vt:i4>1703942</vt:i4>
      </vt:variant>
      <vt:variant>
        <vt:i4>344</vt:i4>
      </vt:variant>
      <vt:variant>
        <vt:i4>0</vt:i4>
      </vt:variant>
      <vt:variant>
        <vt:i4>5</vt:i4>
      </vt:variant>
      <vt:variant>
        <vt:lpwstr/>
      </vt:variant>
      <vt:variant>
        <vt:lpwstr>_Toc485720421</vt:lpwstr>
      </vt:variant>
      <vt:variant>
        <vt:i4>1703943</vt:i4>
      </vt:variant>
      <vt:variant>
        <vt:i4>338</vt:i4>
      </vt:variant>
      <vt:variant>
        <vt:i4>0</vt:i4>
      </vt:variant>
      <vt:variant>
        <vt:i4>5</vt:i4>
      </vt:variant>
      <vt:variant>
        <vt:lpwstr/>
      </vt:variant>
      <vt:variant>
        <vt:lpwstr>_Toc485720420</vt:lpwstr>
      </vt:variant>
      <vt:variant>
        <vt:i4>1638414</vt:i4>
      </vt:variant>
      <vt:variant>
        <vt:i4>332</vt:i4>
      </vt:variant>
      <vt:variant>
        <vt:i4>0</vt:i4>
      </vt:variant>
      <vt:variant>
        <vt:i4>5</vt:i4>
      </vt:variant>
      <vt:variant>
        <vt:lpwstr/>
      </vt:variant>
      <vt:variant>
        <vt:lpwstr>_Toc485720419</vt:lpwstr>
      </vt:variant>
      <vt:variant>
        <vt:i4>1638415</vt:i4>
      </vt:variant>
      <vt:variant>
        <vt:i4>326</vt:i4>
      </vt:variant>
      <vt:variant>
        <vt:i4>0</vt:i4>
      </vt:variant>
      <vt:variant>
        <vt:i4>5</vt:i4>
      </vt:variant>
      <vt:variant>
        <vt:lpwstr/>
      </vt:variant>
      <vt:variant>
        <vt:lpwstr>_Toc485720418</vt:lpwstr>
      </vt:variant>
      <vt:variant>
        <vt:i4>1638400</vt:i4>
      </vt:variant>
      <vt:variant>
        <vt:i4>320</vt:i4>
      </vt:variant>
      <vt:variant>
        <vt:i4>0</vt:i4>
      </vt:variant>
      <vt:variant>
        <vt:i4>5</vt:i4>
      </vt:variant>
      <vt:variant>
        <vt:lpwstr/>
      </vt:variant>
      <vt:variant>
        <vt:lpwstr>_Toc485720417</vt:lpwstr>
      </vt:variant>
      <vt:variant>
        <vt:i4>1638401</vt:i4>
      </vt:variant>
      <vt:variant>
        <vt:i4>314</vt:i4>
      </vt:variant>
      <vt:variant>
        <vt:i4>0</vt:i4>
      </vt:variant>
      <vt:variant>
        <vt:i4>5</vt:i4>
      </vt:variant>
      <vt:variant>
        <vt:lpwstr/>
      </vt:variant>
      <vt:variant>
        <vt:lpwstr>_Toc485720416</vt:lpwstr>
      </vt:variant>
      <vt:variant>
        <vt:i4>1638402</vt:i4>
      </vt:variant>
      <vt:variant>
        <vt:i4>308</vt:i4>
      </vt:variant>
      <vt:variant>
        <vt:i4>0</vt:i4>
      </vt:variant>
      <vt:variant>
        <vt:i4>5</vt:i4>
      </vt:variant>
      <vt:variant>
        <vt:lpwstr/>
      </vt:variant>
      <vt:variant>
        <vt:lpwstr>_Toc485720415</vt:lpwstr>
      </vt:variant>
      <vt:variant>
        <vt:i4>1638403</vt:i4>
      </vt:variant>
      <vt:variant>
        <vt:i4>302</vt:i4>
      </vt:variant>
      <vt:variant>
        <vt:i4>0</vt:i4>
      </vt:variant>
      <vt:variant>
        <vt:i4>5</vt:i4>
      </vt:variant>
      <vt:variant>
        <vt:lpwstr/>
      </vt:variant>
      <vt:variant>
        <vt:lpwstr>_Toc485720414</vt:lpwstr>
      </vt:variant>
      <vt:variant>
        <vt:i4>1638404</vt:i4>
      </vt:variant>
      <vt:variant>
        <vt:i4>296</vt:i4>
      </vt:variant>
      <vt:variant>
        <vt:i4>0</vt:i4>
      </vt:variant>
      <vt:variant>
        <vt:i4>5</vt:i4>
      </vt:variant>
      <vt:variant>
        <vt:lpwstr/>
      </vt:variant>
      <vt:variant>
        <vt:lpwstr>_Toc485720413</vt:lpwstr>
      </vt:variant>
      <vt:variant>
        <vt:i4>1638405</vt:i4>
      </vt:variant>
      <vt:variant>
        <vt:i4>290</vt:i4>
      </vt:variant>
      <vt:variant>
        <vt:i4>0</vt:i4>
      </vt:variant>
      <vt:variant>
        <vt:i4>5</vt:i4>
      </vt:variant>
      <vt:variant>
        <vt:lpwstr/>
      </vt:variant>
      <vt:variant>
        <vt:lpwstr>_Toc485720412</vt:lpwstr>
      </vt:variant>
      <vt:variant>
        <vt:i4>1638406</vt:i4>
      </vt:variant>
      <vt:variant>
        <vt:i4>284</vt:i4>
      </vt:variant>
      <vt:variant>
        <vt:i4>0</vt:i4>
      </vt:variant>
      <vt:variant>
        <vt:i4>5</vt:i4>
      </vt:variant>
      <vt:variant>
        <vt:lpwstr/>
      </vt:variant>
      <vt:variant>
        <vt:lpwstr>_Toc485720411</vt:lpwstr>
      </vt:variant>
      <vt:variant>
        <vt:i4>1638407</vt:i4>
      </vt:variant>
      <vt:variant>
        <vt:i4>278</vt:i4>
      </vt:variant>
      <vt:variant>
        <vt:i4>0</vt:i4>
      </vt:variant>
      <vt:variant>
        <vt:i4>5</vt:i4>
      </vt:variant>
      <vt:variant>
        <vt:lpwstr/>
      </vt:variant>
      <vt:variant>
        <vt:lpwstr>_Toc485720410</vt:lpwstr>
      </vt:variant>
      <vt:variant>
        <vt:i4>1572878</vt:i4>
      </vt:variant>
      <vt:variant>
        <vt:i4>272</vt:i4>
      </vt:variant>
      <vt:variant>
        <vt:i4>0</vt:i4>
      </vt:variant>
      <vt:variant>
        <vt:i4>5</vt:i4>
      </vt:variant>
      <vt:variant>
        <vt:lpwstr/>
      </vt:variant>
      <vt:variant>
        <vt:lpwstr>_Toc485720409</vt:lpwstr>
      </vt:variant>
      <vt:variant>
        <vt:i4>1572879</vt:i4>
      </vt:variant>
      <vt:variant>
        <vt:i4>266</vt:i4>
      </vt:variant>
      <vt:variant>
        <vt:i4>0</vt:i4>
      </vt:variant>
      <vt:variant>
        <vt:i4>5</vt:i4>
      </vt:variant>
      <vt:variant>
        <vt:lpwstr/>
      </vt:variant>
      <vt:variant>
        <vt:lpwstr>_Toc485720408</vt:lpwstr>
      </vt:variant>
      <vt:variant>
        <vt:i4>1572864</vt:i4>
      </vt:variant>
      <vt:variant>
        <vt:i4>260</vt:i4>
      </vt:variant>
      <vt:variant>
        <vt:i4>0</vt:i4>
      </vt:variant>
      <vt:variant>
        <vt:i4>5</vt:i4>
      </vt:variant>
      <vt:variant>
        <vt:lpwstr/>
      </vt:variant>
      <vt:variant>
        <vt:lpwstr>_Toc485720407</vt:lpwstr>
      </vt:variant>
      <vt:variant>
        <vt:i4>1572865</vt:i4>
      </vt:variant>
      <vt:variant>
        <vt:i4>254</vt:i4>
      </vt:variant>
      <vt:variant>
        <vt:i4>0</vt:i4>
      </vt:variant>
      <vt:variant>
        <vt:i4>5</vt:i4>
      </vt:variant>
      <vt:variant>
        <vt:lpwstr/>
      </vt:variant>
      <vt:variant>
        <vt:lpwstr>_Toc485720406</vt:lpwstr>
      </vt:variant>
      <vt:variant>
        <vt:i4>1572866</vt:i4>
      </vt:variant>
      <vt:variant>
        <vt:i4>248</vt:i4>
      </vt:variant>
      <vt:variant>
        <vt:i4>0</vt:i4>
      </vt:variant>
      <vt:variant>
        <vt:i4>5</vt:i4>
      </vt:variant>
      <vt:variant>
        <vt:lpwstr/>
      </vt:variant>
      <vt:variant>
        <vt:lpwstr>_Toc485720405</vt:lpwstr>
      </vt:variant>
      <vt:variant>
        <vt:i4>1572867</vt:i4>
      </vt:variant>
      <vt:variant>
        <vt:i4>242</vt:i4>
      </vt:variant>
      <vt:variant>
        <vt:i4>0</vt:i4>
      </vt:variant>
      <vt:variant>
        <vt:i4>5</vt:i4>
      </vt:variant>
      <vt:variant>
        <vt:lpwstr/>
      </vt:variant>
      <vt:variant>
        <vt:lpwstr>_Toc485720404</vt:lpwstr>
      </vt:variant>
      <vt:variant>
        <vt:i4>1572868</vt:i4>
      </vt:variant>
      <vt:variant>
        <vt:i4>236</vt:i4>
      </vt:variant>
      <vt:variant>
        <vt:i4>0</vt:i4>
      </vt:variant>
      <vt:variant>
        <vt:i4>5</vt:i4>
      </vt:variant>
      <vt:variant>
        <vt:lpwstr/>
      </vt:variant>
      <vt:variant>
        <vt:lpwstr>_Toc485720403</vt:lpwstr>
      </vt:variant>
      <vt:variant>
        <vt:i4>1572869</vt:i4>
      </vt:variant>
      <vt:variant>
        <vt:i4>230</vt:i4>
      </vt:variant>
      <vt:variant>
        <vt:i4>0</vt:i4>
      </vt:variant>
      <vt:variant>
        <vt:i4>5</vt:i4>
      </vt:variant>
      <vt:variant>
        <vt:lpwstr/>
      </vt:variant>
      <vt:variant>
        <vt:lpwstr>_Toc485720402</vt:lpwstr>
      </vt:variant>
      <vt:variant>
        <vt:i4>1572870</vt:i4>
      </vt:variant>
      <vt:variant>
        <vt:i4>224</vt:i4>
      </vt:variant>
      <vt:variant>
        <vt:i4>0</vt:i4>
      </vt:variant>
      <vt:variant>
        <vt:i4>5</vt:i4>
      </vt:variant>
      <vt:variant>
        <vt:lpwstr/>
      </vt:variant>
      <vt:variant>
        <vt:lpwstr>_Toc485720401</vt:lpwstr>
      </vt:variant>
      <vt:variant>
        <vt:i4>1572871</vt:i4>
      </vt:variant>
      <vt:variant>
        <vt:i4>218</vt:i4>
      </vt:variant>
      <vt:variant>
        <vt:i4>0</vt:i4>
      </vt:variant>
      <vt:variant>
        <vt:i4>5</vt:i4>
      </vt:variant>
      <vt:variant>
        <vt:lpwstr/>
      </vt:variant>
      <vt:variant>
        <vt:lpwstr>_Toc485720400</vt:lpwstr>
      </vt:variant>
      <vt:variant>
        <vt:i4>1114121</vt:i4>
      </vt:variant>
      <vt:variant>
        <vt:i4>212</vt:i4>
      </vt:variant>
      <vt:variant>
        <vt:i4>0</vt:i4>
      </vt:variant>
      <vt:variant>
        <vt:i4>5</vt:i4>
      </vt:variant>
      <vt:variant>
        <vt:lpwstr/>
      </vt:variant>
      <vt:variant>
        <vt:lpwstr>_Toc485720399</vt:lpwstr>
      </vt:variant>
      <vt:variant>
        <vt:i4>1114120</vt:i4>
      </vt:variant>
      <vt:variant>
        <vt:i4>206</vt:i4>
      </vt:variant>
      <vt:variant>
        <vt:i4>0</vt:i4>
      </vt:variant>
      <vt:variant>
        <vt:i4>5</vt:i4>
      </vt:variant>
      <vt:variant>
        <vt:lpwstr/>
      </vt:variant>
      <vt:variant>
        <vt:lpwstr>_Toc485720398</vt:lpwstr>
      </vt:variant>
      <vt:variant>
        <vt:i4>1114119</vt:i4>
      </vt:variant>
      <vt:variant>
        <vt:i4>200</vt:i4>
      </vt:variant>
      <vt:variant>
        <vt:i4>0</vt:i4>
      </vt:variant>
      <vt:variant>
        <vt:i4>5</vt:i4>
      </vt:variant>
      <vt:variant>
        <vt:lpwstr/>
      </vt:variant>
      <vt:variant>
        <vt:lpwstr>_Toc485720397</vt:lpwstr>
      </vt:variant>
      <vt:variant>
        <vt:i4>1114118</vt:i4>
      </vt:variant>
      <vt:variant>
        <vt:i4>194</vt:i4>
      </vt:variant>
      <vt:variant>
        <vt:i4>0</vt:i4>
      </vt:variant>
      <vt:variant>
        <vt:i4>5</vt:i4>
      </vt:variant>
      <vt:variant>
        <vt:lpwstr/>
      </vt:variant>
      <vt:variant>
        <vt:lpwstr>_Toc485720396</vt:lpwstr>
      </vt:variant>
      <vt:variant>
        <vt:i4>1114117</vt:i4>
      </vt:variant>
      <vt:variant>
        <vt:i4>188</vt:i4>
      </vt:variant>
      <vt:variant>
        <vt:i4>0</vt:i4>
      </vt:variant>
      <vt:variant>
        <vt:i4>5</vt:i4>
      </vt:variant>
      <vt:variant>
        <vt:lpwstr/>
      </vt:variant>
      <vt:variant>
        <vt:lpwstr>_Toc485720395</vt:lpwstr>
      </vt:variant>
      <vt:variant>
        <vt:i4>1114116</vt:i4>
      </vt:variant>
      <vt:variant>
        <vt:i4>182</vt:i4>
      </vt:variant>
      <vt:variant>
        <vt:i4>0</vt:i4>
      </vt:variant>
      <vt:variant>
        <vt:i4>5</vt:i4>
      </vt:variant>
      <vt:variant>
        <vt:lpwstr/>
      </vt:variant>
      <vt:variant>
        <vt:lpwstr>_Toc485720394</vt:lpwstr>
      </vt:variant>
      <vt:variant>
        <vt:i4>1114115</vt:i4>
      </vt:variant>
      <vt:variant>
        <vt:i4>176</vt:i4>
      </vt:variant>
      <vt:variant>
        <vt:i4>0</vt:i4>
      </vt:variant>
      <vt:variant>
        <vt:i4>5</vt:i4>
      </vt:variant>
      <vt:variant>
        <vt:lpwstr/>
      </vt:variant>
      <vt:variant>
        <vt:lpwstr>_Toc485720393</vt:lpwstr>
      </vt:variant>
      <vt:variant>
        <vt:i4>1114114</vt:i4>
      </vt:variant>
      <vt:variant>
        <vt:i4>170</vt:i4>
      </vt:variant>
      <vt:variant>
        <vt:i4>0</vt:i4>
      </vt:variant>
      <vt:variant>
        <vt:i4>5</vt:i4>
      </vt:variant>
      <vt:variant>
        <vt:lpwstr/>
      </vt:variant>
      <vt:variant>
        <vt:lpwstr>_Toc485720392</vt:lpwstr>
      </vt:variant>
      <vt:variant>
        <vt:i4>1114113</vt:i4>
      </vt:variant>
      <vt:variant>
        <vt:i4>164</vt:i4>
      </vt:variant>
      <vt:variant>
        <vt:i4>0</vt:i4>
      </vt:variant>
      <vt:variant>
        <vt:i4>5</vt:i4>
      </vt:variant>
      <vt:variant>
        <vt:lpwstr/>
      </vt:variant>
      <vt:variant>
        <vt:lpwstr>_Toc485720391</vt:lpwstr>
      </vt:variant>
      <vt:variant>
        <vt:i4>1114112</vt:i4>
      </vt:variant>
      <vt:variant>
        <vt:i4>158</vt:i4>
      </vt:variant>
      <vt:variant>
        <vt:i4>0</vt:i4>
      </vt:variant>
      <vt:variant>
        <vt:i4>5</vt:i4>
      </vt:variant>
      <vt:variant>
        <vt:lpwstr/>
      </vt:variant>
      <vt:variant>
        <vt:lpwstr>_Toc485720390</vt:lpwstr>
      </vt:variant>
      <vt:variant>
        <vt:i4>1048585</vt:i4>
      </vt:variant>
      <vt:variant>
        <vt:i4>152</vt:i4>
      </vt:variant>
      <vt:variant>
        <vt:i4>0</vt:i4>
      </vt:variant>
      <vt:variant>
        <vt:i4>5</vt:i4>
      </vt:variant>
      <vt:variant>
        <vt:lpwstr/>
      </vt:variant>
      <vt:variant>
        <vt:lpwstr>_Toc485720389</vt:lpwstr>
      </vt:variant>
      <vt:variant>
        <vt:i4>1048584</vt:i4>
      </vt:variant>
      <vt:variant>
        <vt:i4>146</vt:i4>
      </vt:variant>
      <vt:variant>
        <vt:i4>0</vt:i4>
      </vt:variant>
      <vt:variant>
        <vt:i4>5</vt:i4>
      </vt:variant>
      <vt:variant>
        <vt:lpwstr/>
      </vt:variant>
      <vt:variant>
        <vt:lpwstr>_Toc485720388</vt:lpwstr>
      </vt:variant>
      <vt:variant>
        <vt:i4>1048583</vt:i4>
      </vt:variant>
      <vt:variant>
        <vt:i4>140</vt:i4>
      </vt:variant>
      <vt:variant>
        <vt:i4>0</vt:i4>
      </vt:variant>
      <vt:variant>
        <vt:i4>5</vt:i4>
      </vt:variant>
      <vt:variant>
        <vt:lpwstr/>
      </vt:variant>
      <vt:variant>
        <vt:lpwstr>_Toc485720387</vt:lpwstr>
      </vt:variant>
      <vt:variant>
        <vt:i4>1048582</vt:i4>
      </vt:variant>
      <vt:variant>
        <vt:i4>134</vt:i4>
      </vt:variant>
      <vt:variant>
        <vt:i4>0</vt:i4>
      </vt:variant>
      <vt:variant>
        <vt:i4>5</vt:i4>
      </vt:variant>
      <vt:variant>
        <vt:lpwstr/>
      </vt:variant>
      <vt:variant>
        <vt:lpwstr>_Toc485720386</vt:lpwstr>
      </vt:variant>
      <vt:variant>
        <vt:i4>1048581</vt:i4>
      </vt:variant>
      <vt:variant>
        <vt:i4>128</vt:i4>
      </vt:variant>
      <vt:variant>
        <vt:i4>0</vt:i4>
      </vt:variant>
      <vt:variant>
        <vt:i4>5</vt:i4>
      </vt:variant>
      <vt:variant>
        <vt:lpwstr/>
      </vt:variant>
      <vt:variant>
        <vt:lpwstr>_Toc485720385</vt:lpwstr>
      </vt:variant>
      <vt:variant>
        <vt:i4>1048580</vt:i4>
      </vt:variant>
      <vt:variant>
        <vt:i4>122</vt:i4>
      </vt:variant>
      <vt:variant>
        <vt:i4>0</vt:i4>
      </vt:variant>
      <vt:variant>
        <vt:i4>5</vt:i4>
      </vt:variant>
      <vt:variant>
        <vt:lpwstr/>
      </vt:variant>
      <vt:variant>
        <vt:lpwstr>_Toc485720384</vt:lpwstr>
      </vt:variant>
      <vt:variant>
        <vt:i4>1048579</vt:i4>
      </vt:variant>
      <vt:variant>
        <vt:i4>116</vt:i4>
      </vt:variant>
      <vt:variant>
        <vt:i4>0</vt:i4>
      </vt:variant>
      <vt:variant>
        <vt:i4>5</vt:i4>
      </vt:variant>
      <vt:variant>
        <vt:lpwstr/>
      </vt:variant>
      <vt:variant>
        <vt:lpwstr>_Toc485720383</vt:lpwstr>
      </vt:variant>
      <vt:variant>
        <vt:i4>1048578</vt:i4>
      </vt:variant>
      <vt:variant>
        <vt:i4>110</vt:i4>
      </vt:variant>
      <vt:variant>
        <vt:i4>0</vt:i4>
      </vt:variant>
      <vt:variant>
        <vt:i4>5</vt:i4>
      </vt:variant>
      <vt:variant>
        <vt:lpwstr/>
      </vt:variant>
      <vt:variant>
        <vt:lpwstr>_Toc485720382</vt:lpwstr>
      </vt:variant>
      <vt:variant>
        <vt:i4>1048577</vt:i4>
      </vt:variant>
      <vt:variant>
        <vt:i4>104</vt:i4>
      </vt:variant>
      <vt:variant>
        <vt:i4>0</vt:i4>
      </vt:variant>
      <vt:variant>
        <vt:i4>5</vt:i4>
      </vt:variant>
      <vt:variant>
        <vt:lpwstr/>
      </vt:variant>
      <vt:variant>
        <vt:lpwstr>_Toc485720381</vt:lpwstr>
      </vt:variant>
      <vt:variant>
        <vt:i4>1048576</vt:i4>
      </vt:variant>
      <vt:variant>
        <vt:i4>98</vt:i4>
      </vt:variant>
      <vt:variant>
        <vt:i4>0</vt:i4>
      </vt:variant>
      <vt:variant>
        <vt:i4>5</vt:i4>
      </vt:variant>
      <vt:variant>
        <vt:lpwstr/>
      </vt:variant>
      <vt:variant>
        <vt:lpwstr>_Toc485720380</vt:lpwstr>
      </vt:variant>
      <vt:variant>
        <vt:i4>2031625</vt:i4>
      </vt:variant>
      <vt:variant>
        <vt:i4>92</vt:i4>
      </vt:variant>
      <vt:variant>
        <vt:i4>0</vt:i4>
      </vt:variant>
      <vt:variant>
        <vt:i4>5</vt:i4>
      </vt:variant>
      <vt:variant>
        <vt:lpwstr/>
      </vt:variant>
      <vt:variant>
        <vt:lpwstr>_Toc485720379</vt:lpwstr>
      </vt:variant>
      <vt:variant>
        <vt:i4>2031624</vt:i4>
      </vt:variant>
      <vt:variant>
        <vt:i4>86</vt:i4>
      </vt:variant>
      <vt:variant>
        <vt:i4>0</vt:i4>
      </vt:variant>
      <vt:variant>
        <vt:i4>5</vt:i4>
      </vt:variant>
      <vt:variant>
        <vt:lpwstr/>
      </vt:variant>
      <vt:variant>
        <vt:lpwstr>_Toc485720378</vt:lpwstr>
      </vt:variant>
      <vt:variant>
        <vt:i4>2031623</vt:i4>
      </vt:variant>
      <vt:variant>
        <vt:i4>80</vt:i4>
      </vt:variant>
      <vt:variant>
        <vt:i4>0</vt:i4>
      </vt:variant>
      <vt:variant>
        <vt:i4>5</vt:i4>
      </vt:variant>
      <vt:variant>
        <vt:lpwstr/>
      </vt:variant>
      <vt:variant>
        <vt:lpwstr>_Toc485720377</vt:lpwstr>
      </vt:variant>
      <vt:variant>
        <vt:i4>2031622</vt:i4>
      </vt:variant>
      <vt:variant>
        <vt:i4>74</vt:i4>
      </vt:variant>
      <vt:variant>
        <vt:i4>0</vt:i4>
      </vt:variant>
      <vt:variant>
        <vt:i4>5</vt:i4>
      </vt:variant>
      <vt:variant>
        <vt:lpwstr/>
      </vt:variant>
      <vt:variant>
        <vt:lpwstr>_Toc485720376</vt:lpwstr>
      </vt:variant>
      <vt:variant>
        <vt:i4>2031621</vt:i4>
      </vt:variant>
      <vt:variant>
        <vt:i4>68</vt:i4>
      </vt:variant>
      <vt:variant>
        <vt:i4>0</vt:i4>
      </vt:variant>
      <vt:variant>
        <vt:i4>5</vt:i4>
      </vt:variant>
      <vt:variant>
        <vt:lpwstr/>
      </vt:variant>
      <vt:variant>
        <vt:lpwstr>_Toc485720375</vt:lpwstr>
      </vt:variant>
      <vt:variant>
        <vt:i4>2031620</vt:i4>
      </vt:variant>
      <vt:variant>
        <vt:i4>62</vt:i4>
      </vt:variant>
      <vt:variant>
        <vt:i4>0</vt:i4>
      </vt:variant>
      <vt:variant>
        <vt:i4>5</vt:i4>
      </vt:variant>
      <vt:variant>
        <vt:lpwstr/>
      </vt:variant>
      <vt:variant>
        <vt:lpwstr>_Toc485720374</vt:lpwstr>
      </vt:variant>
      <vt:variant>
        <vt:i4>2031619</vt:i4>
      </vt:variant>
      <vt:variant>
        <vt:i4>56</vt:i4>
      </vt:variant>
      <vt:variant>
        <vt:i4>0</vt:i4>
      </vt:variant>
      <vt:variant>
        <vt:i4>5</vt:i4>
      </vt:variant>
      <vt:variant>
        <vt:lpwstr/>
      </vt:variant>
      <vt:variant>
        <vt:lpwstr>_Toc485720373</vt:lpwstr>
      </vt:variant>
      <vt:variant>
        <vt:i4>2031618</vt:i4>
      </vt:variant>
      <vt:variant>
        <vt:i4>50</vt:i4>
      </vt:variant>
      <vt:variant>
        <vt:i4>0</vt:i4>
      </vt:variant>
      <vt:variant>
        <vt:i4>5</vt:i4>
      </vt:variant>
      <vt:variant>
        <vt:lpwstr/>
      </vt:variant>
      <vt:variant>
        <vt:lpwstr>_Toc485720372</vt:lpwstr>
      </vt:variant>
      <vt:variant>
        <vt:i4>2031617</vt:i4>
      </vt:variant>
      <vt:variant>
        <vt:i4>44</vt:i4>
      </vt:variant>
      <vt:variant>
        <vt:i4>0</vt:i4>
      </vt:variant>
      <vt:variant>
        <vt:i4>5</vt:i4>
      </vt:variant>
      <vt:variant>
        <vt:lpwstr/>
      </vt:variant>
      <vt:variant>
        <vt:lpwstr>_Toc485720371</vt:lpwstr>
      </vt:variant>
      <vt:variant>
        <vt:i4>2031616</vt:i4>
      </vt:variant>
      <vt:variant>
        <vt:i4>38</vt:i4>
      </vt:variant>
      <vt:variant>
        <vt:i4>0</vt:i4>
      </vt:variant>
      <vt:variant>
        <vt:i4>5</vt:i4>
      </vt:variant>
      <vt:variant>
        <vt:lpwstr/>
      </vt:variant>
      <vt:variant>
        <vt:lpwstr>_Toc485720370</vt:lpwstr>
      </vt:variant>
      <vt:variant>
        <vt:i4>1966089</vt:i4>
      </vt:variant>
      <vt:variant>
        <vt:i4>32</vt:i4>
      </vt:variant>
      <vt:variant>
        <vt:i4>0</vt:i4>
      </vt:variant>
      <vt:variant>
        <vt:i4>5</vt:i4>
      </vt:variant>
      <vt:variant>
        <vt:lpwstr/>
      </vt:variant>
      <vt:variant>
        <vt:lpwstr>_Toc485720369</vt:lpwstr>
      </vt:variant>
      <vt:variant>
        <vt:i4>1966088</vt:i4>
      </vt:variant>
      <vt:variant>
        <vt:i4>26</vt:i4>
      </vt:variant>
      <vt:variant>
        <vt:i4>0</vt:i4>
      </vt:variant>
      <vt:variant>
        <vt:i4>5</vt:i4>
      </vt:variant>
      <vt:variant>
        <vt:lpwstr/>
      </vt:variant>
      <vt:variant>
        <vt:lpwstr>_Toc485720368</vt:lpwstr>
      </vt:variant>
      <vt:variant>
        <vt:i4>1966087</vt:i4>
      </vt:variant>
      <vt:variant>
        <vt:i4>20</vt:i4>
      </vt:variant>
      <vt:variant>
        <vt:i4>0</vt:i4>
      </vt:variant>
      <vt:variant>
        <vt:i4>5</vt:i4>
      </vt:variant>
      <vt:variant>
        <vt:lpwstr/>
      </vt:variant>
      <vt:variant>
        <vt:lpwstr>_Toc485720367</vt:lpwstr>
      </vt:variant>
      <vt:variant>
        <vt:i4>1966086</vt:i4>
      </vt:variant>
      <vt:variant>
        <vt:i4>14</vt:i4>
      </vt:variant>
      <vt:variant>
        <vt:i4>0</vt:i4>
      </vt:variant>
      <vt:variant>
        <vt:i4>5</vt:i4>
      </vt:variant>
      <vt:variant>
        <vt:lpwstr/>
      </vt:variant>
      <vt:variant>
        <vt:lpwstr>_Toc485720366</vt:lpwstr>
      </vt:variant>
      <vt:variant>
        <vt:i4>1966085</vt:i4>
      </vt:variant>
      <vt:variant>
        <vt:i4>8</vt:i4>
      </vt:variant>
      <vt:variant>
        <vt:i4>0</vt:i4>
      </vt:variant>
      <vt:variant>
        <vt:i4>5</vt:i4>
      </vt:variant>
      <vt:variant>
        <vt:lpwstr/>
      </vt:variant>
      <vt:variant>
        <vt:lpwstr>_Toc485720365</vt:lpwstr>
      </vt:variant>
      <vt:variant>
        <vt:i4>1966084</vt:i4>
      </vt:variant>
      <vt:variant>
        <vt:i4>2</vt:i4>
      </vt:variant>
      <vt:variant>
        <vt:i4>0</vt:i4>
      </vt:variant>
      <vt:variant>
        <vt:i4>5</vt:i4>
      </vt:variant>
      <vt:variant>
        <vt:lpwstr/>
      </vt:variant>
      <vt:variant>
        <vt:lpwstr>_Toc485720364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Phú Thiên</cp:lastModifiedBy>
  <cp:revision>1356</cp:revision>
  <cp:lastPrinted>2025-09-26T01:45:00Z</cp:lastPrinted>
  <dcterms:created xsi:type="dcterms:W3CDTF">2025-05-22T03:58:00Z</dcterms:created>
  <dcterms:modified xsi:type="dcterms:W3CDTF">2025-09-26T01:45:00Z</dcterms:modified>
</cp:coreProperties>
</file>