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D7B33" w14:textId="77777777" w:rsidR="0052496C" w:rsidRPr="00BD4A56" w:rsidRDefault="0052496C" w:rsidP="00FA0DE3">
      <w:pPr>
        <w:pStyle w:val="01"/>
      </w:pPr>
      <w:bookmarkStart w:id="0" w:name="_Toc104800535"/>
      <w:r w:rsidRPr="00BD4A56">
        <w:t>Chương V. YÊU CẦU VỀ KỸ THUẬT</w:t>
      </w:r>
      <w:bookmarkEnd w:id="0"/>
    </w:p>
    <w:p w14:paraId="52EC3D07" w14:textId="77777777" w:rsidR="00AE4F06" w:rsidRDefault="00AE4F06" w:rsidP="00AE4F06">
      <w:pPr>
        <w:pStyle w:val="ListParagraph"/>
        <w:numPr>
          <w:ilvl w:val="0"/>
          <w:numId w:val="1"/>
        </w:numPr>
        <w:autoSpaceDE w:val="0"/>
        <w:autoSpaceDN w:val="0"/>
        <w:adjustRightInd w:val="0"/>
        <w:spacing w:before="240" w:after="60" w:line="264" w:lineRule="auto"/>
        <w:ind w:left="538" w:hanging="357"/>
        <w:rPr>
          <w:b/>
          <w:sz w:val="26"/>
          <w:szCs w:val="26"/>
        </w:rPr>
      </w:pPr>
      <w:r>
        <w:rPr>
          <w:b/>
          <w:sz w:val="26"/>
          <w:szCs w:val="26"/>
        </w:rPr>
        <w:t>Giới thiệu chung:</w:t>
      </w:r>
    </w:p>
    <w:p w14:paraId="4BEE05CA" w14:textId="77777777" w:rsidR="00AE4F06" w:rsidRDefault="00AE4F06" w:rsidP="00AE4F06">
      <w:pPr>
        <w:pStyle w:val="ListParagraph"/>
        <w:numPr>
          <w:ilvl w:val="0"/>
          <w:numId w:val="2"/>
        </w:numPr>
        <w:autoSpaceDE w:val="0"/>
        <w:autoSpaceDN w:val="0"/>
        <w:adjustRightInd w:val="0"/>
        <w:spacing w:before="60" w:after="60" w:line="264" w:lineRule="auto"/>
        <w:ind w:left="709" w:hanging="283"/>
        <w:rPr>
          <w:sz w:val="26"/>
          <w:szCs w:val="26"/>
        </w:rPr>
      </w:pPr>
      <w:r>
        <w:rPr>
          <w:sz w:val="26"/>
          <w:szCs w:val="26"/>
        </w:rPr>
        <w:t xml:space="preserve">Tên dự toán mua sắm: Cung cấp </w:t>
      </w:r>
      <w:r>
        <w:rPr>
          <w:bCs/>
          <w:sz w:val="26"/>
          <w:szCs w:val="26"/>
        </w:rPr>
        <w:t>dịch vụ bảo trì hệ thống quản lý tòa nhà (BMS) năm 2025-2027.</w:t>
      </w:r>
    </w:p>
    <w:p w14:paraId="056104D5" w14:textId="77777777" w:rsidR="00AE4F06" w:rsidRDefault="00AE4F06" w:rsidP="00AE4F06">
      <w:pPr>
        <w:pStyle w:val="ListParagraph"/>
        <w:numPr>
          <w:ilvl w:val="0"/>
          <w:numId w:val="2"/>
        </w:numPr>
        <w:autoSpaceDE w:val="0"/>
        <w:autoSpaceDN w:val="0"/>
        <w:adjustRightInd w:val="0"/>
        <w:spacing w:before="60" w:after="60" w:line="264" w:lineRule="auto"/>
        <w:ind w:left="709" w:hanging="283"/>
        <w:rPr>
          <w:sz w:val="26"/>
          <w:szCs w:val="26"/>
        </w:rPr>
      </w:pPr>
      <w:r>
        <w:rPr>
          <w:sz w:val="26"/>
          <w:szCs w:val="26"/>
        </w:rPr>
        <w:t>Địa điểm thực hiện: 215 Hồng Bàng, Phường Chợ Lớn, TP.HCM.</w:t>
      </w:r>
    </w:p>
    <w:p w14:paraId="760308D0" w14:textId="3DBB2897" w:rsidR="00AE4F06" w:rsidRDefault="00AE4F06" w:rsidP="00AE4F06">
      <w:pPr>
        <w:pStyle w:val="ListParagraph"/>
        <w:numPr>
          <w:ilvl w:val="0"/>
          <w:numId w:val="2"/>
        </w:numPr>
        <w:autoSpaceDE w:val="0"/>
        <w:autoSpaceDN w:val="0"/>
        <w:adjustRightInd w:val="0"/>
        <w:spacing w:before="60" w:after="60" w:line="264" w:lineRule="auto"/>
        <w:ind w:left="709" w:hanging="283"/>
        <w:rPr>
          <w:sz w:val="26"/>
          <w:szCs w:val="26"/>
        </w:rPr>
      </w:pPr>
      <w:r>
        <w:rPr>
          <w:sz w:val="26"/>
          <w:szCs w:val="26"/>
        </w:rPr>
        <w:t>Thời gian thực hiện gói thầu</w:t>
      </w:r>
      <w:r w:rsidR="00A20946">
        <w:rPr>
          <w:sz w:val="26"/>
          <w:szCs w:val="26"/>
        </w:rPr>
        <w:t xml:space="preserve"> (bao gồm thời gian nghiệm thu)</w:t>
      </w:r>
      <w:r>
        <w:rPr>
          <w:sz w:val="26"/>
          <w:szCs w:val="26"/>
        </w:rPr>
        <w:t>: 25 tháng kể từ ngày hợp đồng có hiệu lực.</w:t>
      </w:r>
    </w:p>
    <w:p w14:paraId="6D75FE8F" w14:textId="77777777" w:rsidR="00AE4F06" w:rsidRDefault="00AE4F06" w:rsidP="00AE4F06">
      <w:pPr>
        <w:pStyle w:val="ListParagraph"/>
        <w:numPr>
          <w:ilvl w:val="0"/>
          <w:numId w:val="2"/>
        </w:numPr>
        <w:autoSpaceDE w:val="0"/>
        <w:autoSpaceDN w:val="0"/>
        <w:adjustRightInd w:val="0"/>
        <w:spacing w:before="60" w:after="60" w:line="264" w:lineRule="auto"/>
        <w:ind w:left="709" w:hanging="283"/>
        <w:rPr>
          <w:sz w:val="26"/>
          <w:szCs w:val="26"/>
        </w:rPr>
      </w:pPr>
      <w:r>
        <w:rPr>
          <w:sz w:val="26"/>
          <w:szCs w:val="26"/>
        </w:rPr>
        <w:t>Diện tích tòa nhà: 47.160 m</w:t>
      </w:r>
      <w:r>
        <w:rPr>
          <w:sz w:val="26"/>
          <w:szCs w:val="26"/>
          <w:vertAlign w:val="superscript"/>
        </w:rPr>
        <w:t>2</w:t>
      </w:r>
      <w:r>
        <w:rPr>
          <w:sz w:val="26"/>
          <w:szCs w:val="26"/>
        </w:rPr>
        <w:t>, bao gồm 15 tầng và 02 tầng hầm.</w:t>
      </w:r>
    </w:p>
    <w:p w14:paraId="62B39C79" w14:textId="77777777" w:rsidR="00AE4F06" w:rsidRDefault="00AE4F06" w:rsidP="00AE4F06">
      <w:pPr>
        <w:pStyle w:val="ListParagraph"/>
        <w:numPr>
          <w:ilvl w:val="0"/>
          <w:numId w:val="2"/>
        </w:numPr>
        <w:autoSpaceDE w:val="0"/>
        <w:autoSpaceDN w:val="0"/>
        <w:adjustRightInd w:val="0"/>
        <w:spacing w:before="60" w:after="60" w:line="264" w:lineRule="auto"/>
        <w:ind w:left="709" w:hanging="283"/>
        <w:rPr>
          <w:sz w:val="26"/>
          <w:szCs w:val="26"/>
        </w:rPr>
      </w:pPr>
      <w:r>
        <w:rPr>
          <w:sz w:val="26"/>
          <w:szCs w:val="26"/>
        </w:rPr>
        <w:t xml:space="preserve">Quy mô </w:t>
      </w:r>
      <w:r>
        <w:rPr>
          <w:bCs/>
          <w:sz w:val="26"/>
          <w:szCs w:val="26"/>
        </w:rPr>
        <w:t>hệ thống quản lý tòa nhà BMS (</w:t>
      </w:r>
      <w:r>
        <w:rPr>
          <w:sz w:val="26"/>
          <w:szCs w:val="26"/>
          <w:shd w:val="clear" w:color="auto" w:fill="FFFFFF"/>
        </w:rPr>
        <w:t>Building Management System</w:t>
      </w:r>
      <w:r>
        <w:rPr>
          <w:bCs/>
          <w:sz w:val="26"/>
          <w:szCs w:val="26"/>
        </w:rPr>
        <w:t>):</w:t>
      </w:r>
    </w:p>
    <w:p w14:paraId="1F86B6C9" w14:textId="77777777" w:rsidR="00AE4F06" w:rsidRDefault="00AE4F06" w:rsidP="00AE4F06">
      <w:pPr>
        <w:pStyle w:val="ListParagraph"/>
        <w:autoSpaceDE w:val="0"/>
        <w:autoSpaceDN w:val="0"/>
        <w:adjustRightInd w:val="0"/>
        <w:spacing w:before="60" w:after="60" w:line="264" w:lineRule="auto"/>
        <w:ind w:left="709"/>
        <w:jc w:val="right"/>
        <w:rPr>
          <w:b/>
          <w:sz w:val="26"/>
          <w:szCs w:val="26"/>
        </w:rPr>
      </w:pPr>
      <w:r>
        <w:rPr>
          <w:b/>
          <w:bCs/>
          <w:sz w:val="26"/>
          <w:szCs w:val="26"/>
        </w:rPr>
        <w:t>Bảng 1</w:t>
      </w:r>
    </w:p>
    <w:tbl>
      <w:tblPr>
        <w:tblStyle w:val="TableGrid"/>
        <w:tblW w:w="9067" w:type="dxa"/>
        <w:jc w:val="center"/>
        <w:tblLook w:val="04A0" w:firstRow="1" w:lastRow="0" w:firstColumn="1" w:lastColumn="0" w:noHBand="0" w:noVBand="1"/>
      </w:tblPr>
      <w:tblGrid>
        <w:gridCol w:w="708"/>
        <w:gridCol w:w="8359"/>
      </w:tblGrid>
      <w:tr w:rsidR="00AE4F06" w14:paraId="17A88B24" w14:textId="77777777" w:rsidTr="00AE4F06">
        <w:trPr>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E1EF4EB" w14:textId="77777777" w:rsidR="00AE4F06" w:rsidRDefault="00AE4F06">
            <w:pPr>
              <w:pStyle w:val="ListParagraph"/>
              <w:autoSpaceDE w:val="0"/>
              <w:autoSpaceDN w:val="0"/>
              <w:adjustRightInd w:val="0"/>
              <w:spacing w:before="60" w:after="60" w:line="264" w:lineRule="auto"/>
              <w:ind w:left="0"/>
              <w:jc w:val="center"/>
              <w:rPr>
                <w:b/>
                <w:sz w:val="26"/>
                <w:szCs w:val="26"/>
              </w:rPr>
            </w:pPr>
            <w:r>
              <w:rPr>
                <w:b/>
                <w:sz w:val="26"/>
                <w:szCs w:val="26"/>
              </w:rPr>
              <w:t>STT</w:t>
            </w:r>
          </w:p>
        </w:tc>
        <w:tc>
          <w:tcPr>
            <w:tcW w:w="8359" w:type="dxa"/>
            <w:tcBorders>
              <w:top w:val="single" w:sz="4" w:space="0" w:color="auto"/>
              <w:left w:val="single" w:sz="4" w:space="0" w:color="auto"/>
              <w:bottom w:val="single" w:sz="4" w:space="0" w:color="auto"/>
              <w:right w:val="single" w:sz="4" w:space="0" w:color="auto"/>
            </w:tcBorders>
            <w:vAlign w:val="center"/>
            <w:hideMark/>
          </w:tcPr>
          <w:p w14:paraId="54A6A22D" w14:textId="77777777" w:rsidR="00AE4F06" w:rsidRDefault="00AE4F06">
            <w:pPr>
              <w:pStyle w:val="ListParagraph"/>
              <w:autoSpaceDE w:val="0"/>
              <w:autoSpaceDN w:val="0"/>
              <w:adjustRightInd w:val="0"/>
              <w:spacing w:before="60" w:after="60" w:line="264" w:lineRule="auto"/>
              <w:ind w:left="0"/>
              <w:jc w:val="center"/>
              <w:rPr>
                <w:b/>
                <w:sz w:val="26"/>
                <w:szCs w:val="26"/>
              </w:rPr>
            </w:pPr>
            <w:r>
              <w:rPr>
                <w:b/>
                <w:sz w:val="26"/>
                <w:szCs w:val="26"/>
              </w:rPr>
              <w:t>Mô tả</w:t>
            </w:r>
          </w:p>
        </w:tc>
      </w:tr>
      <w:tr w:rsidR="00AE4F06" w14:paraId="0D814A10"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7EEA20B" w14:textId="77777777" w:rsidR="00AE4F06" w:rsidRDefault="00AE4F06">
            <w:pPr>
              <w:pStyle w:val="ListParagraph"/>
              <w:autoSpaceDE w:val="0"/>
              <w:autoSpaceDN w:val="0"/>
              <w:adjustRightInd w:val="0"/>
              <w:spacing w:before="60" w:after="60" w:line="264" w:lineRule="auto"/>
              <w:ind w:left="0"/>
              <w:jc w:val="center"/>
              <w:rPr>
                <w:sz w:val="26"/>
                <w:szCs w:val="26"/>
              </w:rPr>
            </w:pPr>
            <w:r>
              <w:rPr>
                <w:sz w:val="26"/>
                <w:szCs w:val="26"/>
              </w:rPr>
              <w:t>1</w:t>
            </w:r>
          </w:p>
        </w:tc>
        <w:tc>
          <w:tcPr>
            <w:tcW w:w="8359" w:type="dxa"/>
            <w:tcBorders>
              <w:top w:val="single" w:sz="4" w:space="0" w:color="auto"/>
              <w:left w:val="single" w:sz="4" w:space="0" w:color="auto"/>
              <w:bottom w:val="single" w:sz="4" w:space="0" w:color="auto"/>
              <w:right w:val="single" w:sz="4" w:space="0" w:color="auto"/>
            </w:tcBorders>
            <w:vAlign w:val="center"/>
            <w:hideMark/>
          </w:tcPr>
          <w:p w14:paraId="58CB6227" w14:textId="77777777" w:rsidR="00AE4F06" w:rsidRDefault="00AE4F06">
            <w:pPr>
              <w:pStyle w:val="ListParagraph"/>
              <w:spacing w:before="60" w:after="60" w:line="264" w:lineRule="auto"/>
              <w:ind w:left="176"/>
              <w:rPr>
                <w:sz w:val="26"/>
                <w:szCs w:val="26"/>
              </w:rPr>
            </w:pPr>
            <w:r>
              <w:rPr>
                <w:sz w:val="26"/>
                <w:szCs w:val="26"/>
                <w:shd w:val="clear" w:color="auto" w:fill="FFFFFF"/>
              </w:rPr>
              <w:t>Hệ thống máy tính và phần mềm</w:t>
            </w:r>
          </w:p>
        </w:tc>
      </w:tr>
      <w:tr w:rsidR="00AE4F06" w14:paraId="7CB06434"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402FDC3"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359" w:type="dxa"/>
            <w:tcBorders>
              <w:top w:val="single" w:sz="4" w:space="0" w:color="auto"/>
              <w:left w:val="single" w:sz="4" w:space="0" w:color="auto"/>
              <w:bottom w:val="single" w:sz="4" w:space="0" w:color="auto"/>
              <w:right w:val="single" w:sz="4" w:space="0" w:color="auto"/>
            </w:tcBorders>
            <w:vAlign w:val="center"/>
            <w:hideMark/>
          </w:tcPr>
          <w:p w14:paraId="71CDF349" w14:textId="7DF221D2" w:rsidR="00AE4F06" w:rsidRDefault="00AE4F06" w:rsidP="00AE4F06">
            <w:pPr>
              <w:pStyle w:val="ListParagraph"/>
              <w:numPr>
                <w:ilvl w:val="0"/>
                <w:numId w:val="3"/>
              </w:numPr>
              <w:spacing w:before="60" w:after="60" w:line="264" w:lineRule="auto"/>
              <w:ind w:left="176" w:hanging="176"/>
              <w:rPr>
                <w:sz w:val="26"/>
                <w:szCs w:val="26"/>
                <w:shd w:val="clear" w:color="auto" w:fill="FFFFFF"/>
              </w:rPr>
            </w:pPr>
            <w:r>
              <w:rPr>
                <w:sz w:val="26"/>
                <w:szCs w:val="26"/>
                <w:shd w:val="clear" w:color="auto" w:fill="FFFFFF"/>
              </w:rPr>
              <w:t xml:space="preserve">Phần mềm cài đặt/ điều khiển và thiết bị của hệ thống quản lý tòa nhà BMS, Envision For BACtalk 3.0 </w:t>
            </w:r>
            <w:bookmarkStart w:id="1" w:name="_GoBack"/>
            <w:bookmarkEnd w:id="1"/>
          </w:p>
          <w:p w14:paraId="04FB225F" w14:textId="77777777" w:rsidR="00AE4F06" w:rsidRDefault="00AE4F06" w:rsidP="00AE4F06">
            <w:pPr>
              <w:pStyle w:val="ListParagraph"/>
              <w:numPr>
                <w:ilvl w:val="0"/>
                <w:numId w:val="3"/>
              </w:numPr>
              <w:spacing w:before="60" w:after="60" w:line="264" w:lineRule="auto"/>
              <w:ind w:left="176" w:hanging="176"/>
              <w:rPr>
                <w:sz w:val="26"/>
                <w:szCs w:val="26"/>
                <w:shd w:val="clear" w:color="auto" w:fill="FFFFFF"/>
              </w:rPr>
            </w:pPr>
            <w:r>
              <w:rPr>
                <w:sz w:val="26"/>
                <w:szCs w:val="26"/>
                <w:shd w:val="clear" w:color="auto" w:fill="FFFFFF"/>
              </w:rPr>
              <w:t>Máy tính trung tâm PC Dell: 02 bộ</w:t>
            </w:r>
          </w:p>
          <w:p w14:paraId="31624AE3" w14:textId="77777777" w:rsidR="00AE4F06" w:rsidRDefault="00AE4F06" w:rsidP="00AE4F06">
            <w:pPr>
              <w:pStyle w:val="ListParagraph"/>
              <w:numPr>
                <w:ilvl w:val="0"/>
                <w:numId w:val="3"/>
              </w:numPr>
              <w:spacing w:before="60" w:after="60" w:line="264" w:lineRule="auto"/>
              <w:ind w:left="176" w:hanging="176"/>
              <w:rPr>
                <w:sz w:val="26"/>
                <w:szCs w:val="26"/>
                <w:shd w:val="clear" w:color="auto" w:fill="FFFFFF"/>
              </w:rPr>
            </w:pPr>
            <w:r>
              <w:rPr>
                <w:sz w:val="26"/>
                <w:szCs w:val="26"/>
                <w:shd w:val="clear" w:color="auto" w:fill="FFFFFF"/>
              </w:rPr>
              <w:t>Màn hình LCD 19”: 02 cái</w:t>
            </w:r>
          </w:p>
          <w:p w14:paraId="22DFBF08" w14:textId="77777777" w:rsidR="00AE4F06" w:rsidRDefault="00AE4F06">
            <w:pPr>
              <w:pStyle w:val="ListParagraph"/>
              <w:spacing w:before="60" w:after="60" w:line="264" w:lineRule="auto"/>
              <w:ind w:left="176"/>
              <w:rPr>
                <w:sz w:val="26"/>
                <w:szCs w:val="26"/>
                <w:shd w:val="clear" w:color="auto" w:fill="FFFFFF"/>
              </w:rPr>
            </w:pPr>
            <w:r>
              <w:rPr>
                <w:sz w:val="26"/>
                <w:szCs w:val="26"/>
                <w:shd w:val="clear" w:color="auto" w:fill="FFFFFF"/>
              </w:rPr>
              <w:t>Máy in kim HP: 01 cái</w:t>
            </w:r>
            <w:r>
              <w:rPr>
                <w:sz w:val="26"/>
                <w:szCs w:val="26"/>
              </w:rPr>
              <w:tab/>
            </w:r>
          </w:p>
        </w:tc>
      </w:tr>
      <w:tr w:rsidR="00AE4F06" w14:paraId="2F71631B"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60117FA" w14:textId="77777777" w:rsidR="00AE4F06" w:rsidRDefault="00AE4F06">
            <w:pPr>
              <w:pStyle w:val="ListParagraph"/>
              <w:autoSpaceDE w:val="0"/>
              <w:autoSpaceDN w:val="0"/>
              <w:adjustRightInd w:val="0"/>
              <w:spacing w:before="60" w:after="60" w:line="264" w:lineRule="auto"/>
              <w:ind w:left="0"/>
              <w:jc w:val="center"/>
              <w:rPr>
                <w:sz w:val="26"/>
                <w:szCs w:val="26"/>
              </w:rPr>
            </w:pPr>
            <w:r>
              <w:rPr>
                <w:sz w:val="26"/>
                <w:szCs w:val="26"/>
              </w:rPr>
              <w:t>2</w:t>
            </w:r>
          </w:p>
        </w:tc>
        <w:tc>
          <w:tcPr>
            <w:tcW w:w="8359" w:type="dxa"/>
            <w:tcBorders>
              <w:top w:val="single" w:sz="4" w:space="0" w:color="auto"/>
              <w:left w:val="single" w:sz="4" w:space="0" w:color="auto"/>
              <w:bottom w:val="single" w:sz="4" w:space="0" w:color="auto"/>
              <w:right w:val="single" w:sz="4" w:space="0" w:color="auto"/>
            </w:tcBorders>
            <w:vAlign w:val="center"/>
            <w:hideMark/>
          </w:tcPr>
          <w:p w14:paraId="430199AD" w14:textId="77777777" w:rsidR="00AE4F06" w:rsidRDefault="00AE4F06">
            <w:pPr>
              <w:spacing w:before="60" w:after="60" w:line="264" w:lineRule="auto"/>
              <w:rPr>
                <w:sz w:val="26"/>
                <w:szCs w:val="26"/>
                <w:shd w:val="clear" w:color="auto" w:fill="FFFFFF"/>
              </w:rPr>
            </w:pPr>
            <w:r>
              <w:rPr>
                <w:sz w:val="26"/>
                <w:szCs w:val="26"/>
                <w:shd w:val="clear" w:color="auto" w:fill="FFFFFF"/>
              </w:rPr>
              <w:t>Hệ thống điện, tủ điện BCM</w:t>
            </w:r>
          </w:p>
        </w:tc>
      </w:tr>
      <w:tr w:rsidR="00AE4F06" w14:paraId="63E00B77"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BF3D3CF"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359" w:type="dxa"/>
            <w:tcBorders>
              <w:top w:val="single" w:sz="4" w:space="0" w:color="auto"/>
              <w:left w:val="single" w:sz="4" w:space="0" w:color="auto"/>
              <w:bottom w:val="single" w:sz="4" w:space="0" w:color="auto"/>
              <w:right w:val="single" w:sz="4" w:space="0" w:color="auto"/>
            </w:tcBorders>
            <w:vAlign w:val="center"/>
            <w:hideMark/>
          </w:tcPr>
          <w:p w14:paraId="44116D3D" w14:textId="77777777" w:rsidR="00AE4F06" w:rsidRDefault="00AE4F06">
            <w:pPr>
              <w:spacing w:before="60" w:after="60" w:line="264" w:lineRule="auto"/>
              <w:rPr>
                <w:sz w:val="26"/>
                <w:szCs w:val="26"/>
                <w:shd w:val="clear" w:color="auto" w:fill="FFFFFF"/>
              </w:rPr>
            </w:pPr>
            <w:r>
              <w:rPr>
                <w:sz w:val="26"/>
                <w:szCs w:val="26"/>
                <w:shd w:val="clear" w:color="auto" w:fill="FFFFFF"/>
              </w:rPr>
              <w:t>Tủ điều khiển trung tâm BCM (</w:t>
            </w:r>
            <w:r>
              <w:rPr>
                <w:rStyle w:val="Emphasis"/>
                <w:bCs/>
                <w:sz w:val="26"/>
                <w:szCs w:val="26"/>
                <w:shd w:val="clear" w:color="auto" w:fill="FFFFFF"/>
              </w:rPr>
              <w:t>Body Control Module)</w:t>
            </w:r>
            <w:r>
              <w:rPr>
                <w:i/>
                <w:sz w:val="26"/>
                <w:szCs w:val="26"/>
                <w:shd w:val="clear" w:color="auto" w:fill="FFFFFF"/>
              </w:rPr>
              <w:t>,</w:t>
            </w:r>
            <w:r>
              <w:rPr>
                <w:sz w:val="26"/>
                <w:szCs w:val="26"/>
                <w:shd w:val="clear" w:color="auto" w:fill="FFFFFF"/>
              </w:rPr>
              <w:t xml:space="preserve"> số lượng 01 tủ, bao gồm:</w:t>
            </w:r>
          </w:p>
          <w:p w14:paraId="6B988A1C"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Bộ điều khiển trung tâm BCM- Module Ethernet: 02 bộ</w:t>
            </w:r>
          </w:p>
          <w:p w14:paraId="55F742EA"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Bộ điều khiển trung tâm BCM- Module MS/TP: 02 bộ</w:t>
            </w:r>
          </w:p>
          <w:p w14:paraId="09CEF6D5"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Bộ điều khiển trung tâm BCM- Module cấp nguồn: 02 bộ</w:t>
            </w:r>
          </w:p>
        </w:tc>
      </w:tr>
      <w:tr w:rsidR="00AE4F06" w14:paraId="76BA5B6A"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524B604" w14:textId="77777777" w:rsidR="00AE4F06" w:rsidRDefault="00AE4F06">
            <w:pPr>
              <w:pStyle w:val="ListParagraph"/>
              <w:autoSpaceDE w:val="0"/>
              <w:autoSpaceDN w:val="0"/>
              <w:adjustRightInd w:val="0"/>
              <w:spacing w:before="60" w:after="60" w:line="264" w:lineRule="auto"/>
              <w:ind w:left="0"/>
              <w:jc w:val="center"/>
              <w:rPr>
                <w:sz w:val="26"/>
                <w:szCs w:val="26"/>
              </w:rPr>
            </w:pPr>
            <w:r>
              <w:rPr>
                <w:sz w:val="26"/>
                <w:szCs w:val="26"/>
              </w:rPr>
              <w:t>3</w:t>
            </w:r>
          </w:p>
        </w:tc>
        <w:tc>
          <w:tcPr>
            <w:tcW w:w="8359" w:type="dxa"/>
            <w:tcBorders>
              <w:top w:val="single" w:sz="4" w:space="0" w:color="auto"/>
              <w:left w:val="single" w:sz="4" w:space="0" w:color="auto"/>
              <w:bottom w:val="single" w:sz="4" w:space="0" w:color="auto"/>
              <w:right w:val="single" w:sz="4" w:space="0" w:color="auto"/>
            </w:tcBorders>
            <w:vAlign w:val="center"/>
            <w:hideMark/>
          </w:tcPr>
          <w:p w14:paraId="0C676C81" w14:textId="77777777" w:rsidR="00AE4F06" w:rsidRDefault="00AE4F06">
            <w:pPr>
              <w:spacing w:before="60" w:after="60" w:line="264" w:lineRule="auto"/>
              <w:rPr>
                <w:sz w:val="26"/>
                <w:szCs w:val="26"/>
                <w:shd w:val="clear" w:color="auto" w:fill="FFFFFF"/>
              </w:rPr>
            </w:pPr>
            <w:r>
              <w:rPr>
                <w:sz w:val="26"/>
                <w:szCs w:val="26"/>
                <w:shd w:val="clear" w:color="auto" w:fill="FFFFFF"/>
              </w:rPr>
              <w:t>Hệ thống điện, tủ điện DDC</w:t>
            </w:r>
          </w:p>
        </w:tc>
      </w:tr>
      <w:tr w:rsidR="00AE4F06" w14:paraId="6F8316D5"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651E771"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359" w:type="dxa"/>
            <w:tcBorders>
              <w:top w:val="single" w:sz="4" w:space="0" w:color="auto"/>
              <w:left w:val="single" w:sz="4" w:space="0" w:color="auto"/>
              <w:bottom w:val="single" w:sz="4" w:space="0" w:color="auto"/>
              <w:right w:val="single" w:sz="4" w:space="0" w:color="auto"/>
            </w:tcBorders>
            <w:vAlign w:val="center"/>
            <w:hideMark/>
          </w:tcPr>
          <w:p w14:paraId="6F28D6A7" w14:textId="77777777" w:rsidR="00AE4F06" w:rsidRDefault="00AE4F06">
            <w:pPr>
              <w:spacing w:before="60" w:after="60" w:line="264" w:lineRule="auto"/>
              <w:rPr>
                <w:sz w:val="26"/>
                <w:szCs w:val="26"/>
                <w:shd w:val="clear" w:color="auto" w:fill="FFFFFF"/>
              </w:rPr>
            </w:pPr>
            <w:r>
              <w:rPr>
                <w:sz w:val="26"/>
                <w:szCs w:val="26"/>
                <w:shd w:val="clear" w:color="auto" w:fill="FFFFFF"/>
              </w:rPr>
              <w:t>Tủ điều khiển DDC (</w:t>
            </w:r>
            <w:r>
              <w:rPr>
                <w:sz w:val="26"/>
                <w:szCs w:val="26"/>
              </w:rPr>
              <w:t>Direct Digital Control)</w:t>
            </w:r>
            <w:r>
              <w:rPr>
                <w:sz w:val="26"/>
                <w:szCs w:val="26"/>
                <w:shd w:val="clear" w:color="auto" w:fill="FFFFFF"/>
              </w:rPr>
              <w:t>, số lượng 08 tủ, bao gồm:</w:t>
            </w:r>
          </w:p>
          <w:p w14:paraId="0CBFC77F" w14:textId="77777777" w:rsidR="00AE4F06" w:rsidRDefault="00AE4F06" w:rsidP="00AE4F06">
            <w:pPr>
              <w:pStyle w:val="ListParagraph"/>
              <w:numPr>
                <w:ilvl w:val="0"/>
                <w:numId w:val="4"/>
              </w:numPr>
              <w:spacing w:before="60" w:after="60" w:line="264" w:lineRule="auto"/>
              <w:ind w:left="321" w:hanging="284"/>
              <w:rPr>
                <w:sz w:val="26"/>
                <w:szCs w:val="26"/>
                <w:shd w:val="clear" w:color="auto" w:fill="FFFFFF"/>
              </w:rPr>
            </w:pPr>
            <w:r>
              <w:rPr>
                <w:sz w:val="26"/>
                <w:szCs w:val="26"/>
              </w:rPr>
              <w:t>Bộ điều khiển Alerton by Honeywell mã VLC-1188: 22 bộ</w:t>
            </w:r>
          </w:p>
          <w:p w14:paraId="34550C4F" w14:textId="77777777" w:rsidR="00AE4F06" w:rsidRDefault="00AE4F06" w:rsidP="00AE4F06">
            <w:pPr>
              <w:pStyle w:val="ListParagraph"/>
              <w:numPr>
                <w:ilvl w:val="0"/>
                <w:numId w:val="4"/>
              </w:numPr>
              <w:spacing w:before="60" w:after="60" w:line="264" w:lineRule="auto"/>
              <w:ind w:left="321" w:hanging="284"/>
              <w:rPr>
                <w:sz w:val="26"/>
                <w:szCs w:val="26"/>
                <w:shd w:val="clear" w:color="auto" w:fill="FFFFFF"/>
              </w:rPr>
            </w:pPr>
            <w:r>
              <w:rPr>
                <w:sz w:val="26"/>
                <w:szCs w:val="26"/>
              </w:rPr>
              <w:t>Bộ điều khiển Alerton by Honeywell mã VLC-16160: 08 bộ</w:t>
            </w:r>
          </w:p>
          <w:p w14:paraId="3DC5FCE1" w14:textId="77777777" w:rsidR="00AE4F06" w:rsidRDefault="00AE4F06" w:rsidP="00AE4F06">
            <w:pPr>
              <w:pStyle w:val="ListParagraph"/>
              <w:numPr>
                <w:ilvl w:val="0"/>
                <w:numId w:val="4"/>
              </w:numPr>
              <w:spacing w:before="60" w:after="60" w:line="264" w:lineRule="auto"/>
              <w:ind w:left="321" w:hanging="284"/>
              <w:rPr>
                <w:sz w:val="26"/>
                <w:szCs w:val="26"/>
                <w:shd w:val="clear" w:color="auto" w:fill="FFFFFF"/>
              </w:rPr>
            </w:pPr>
            <w:r>
              <w:rPr>
                <w:sz w:val="26"/>
                <w:szCs w:val="26"/>
              </w:rPr>
              <w:t>Bộ điều khiển Alerton by Honeywell mã VLC-1600: 07 bộ</w:t>
            </w:r>
          </w:p>
        </w:tc>
      </w:tr>
      <w:tr w:rsidR="00AE4F06" w14:paraId="1B003D3F"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30FD414" w14:textId="77777777" w:rsidR="00AE4F06" w:rsidRDefault="00AE4F06">
            <w:pPr>
              <w:pStyle w:val="ListParagraph"/>
              <w:autoSpaceDE w:val="0"/>
              <w:autoSpaceDN w:val="0"/>
              <w:adjustRightInd w:val="0"/>
              <w:spacing w:before="60" w:after="60" w:line="264" w:lineRule="auto"/>
              <w:ind w:left="0"/>
              <w:jc w:val="center"/>
              <w:rPr>
                <w:sz w:val="26"/>
                <w:szCs w:val="26"/>
              </w:rPr>
            </w:pPr>
            <w:r>
              <w:rPr>
                <w:sz w:val="26"/>
                <w:szCs w:val="26"/>
              </w:rPr>
              <w:t>4</w:t>
            </w:r>
          </w:p>
        </w:tc>
        <w:tc>
          <w:tcPr>
            <w:tcW w:w="8359" w:type="dxa"/>
            <w:tcBorders>
              <w:top w:val="single" w:sz="4" w:space="0" w:color="auto"/>
              <w:left w:val="single" w:sz="4" w:space="0" w:color="auto"/>
              <w:bottom w:val="single" w:sz="4" w:space="0" w:color="auto"/>
              <w:right w:val="single" w:sz="4" w:space="0" w:color="auto"/>
            </w:tcBorders>
            <w:vAlign w:val="center"/>
            <w:hideMark/>
          </w:tcPr>
          <w:p w14:paraId="6147CFEA" w14:textId="77777777" w:rsidR="00AE4F06" w:rsidRDefault="00AE4F06">
            <w:pPr>
              <w:spacing w:before="60" w:after="60" w:line="264" w:lineRule="auto"/>
              <w:rPr>
                <w:sz w:val="26"/>
                <w:szCs w:val="26"/>
                <w:shd w:val="clear" w:color="auto" w:fill="FFFFFF"/>
              </w:rPr>
            </w:pPr>
            <w:r>
              <w:rPr>
                <w:sz w:val="26"/>
                <w:szCs w:val="26"/>
                <w:shd w:val="clear" w:color="auto" w:fill="FFFFFF"/>
              </w:rPr>
              <w:t>Tủ điều khiển DDC, giám sát và điều khiển hệ thống</w:t>
            </w:r>
          </w:p>
        </w:tc>
      </w:tr>
      <w:tr w:rsidR="00AE4F06" w14:paraId="09C9BF31"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33A4950"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359" w:type="dxa"/>
            <w:tcBorders>
              <w:top w:val="single" w:sz="4" w:space="0" w:color="auto"/>
              <w:left w:val="single" w:sz="4" w:space="0" w:color="auto"/>
              <w:bottom w:val="single" w:sz="4" w:space="0" w:color="auto"/>
              <w:right w:val="single" w:sz="4" w:space="0" w:color="auto"/>
            </w:tcBorders>
            <w:vAlign w:val="center"/>
            <w:hideMark/>
          </w:tcPr>
          <w:p w14:paraId="1E1B8171"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 xml:space="preserve">Máy lạnh trung tâm (AHU): 16 cái </w:t>
            </w:r>
          </w:p>
          <w:p w14:paraId="20419DCD"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Van gió tự động (CAV): 36 cái</w:t>
            </w:r>
          </w:p>
          <w:p w14:paraId="104F7B78"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Quạt thông gió trung tâm (FAN): 46 cái</w:t>
            </w:r>
          </w:p>
          <w:p w14:paraId="544074B2"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Van nước tự động (FCU): 18 van</w:t>
            </w:r>
          </w:p>
          <w:p w14:paraId="47C9C328"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Máy lạnh trung tâm (Chiller) gồm: 04 Chiller, 06 bơm nước lạnh, 06 bơm nước giải nhiệt, 04 tháp giải nhiệt</w:t>
            </w:r>
          </w:p>
          <w:p w14:paraId="22509DFD" w14:textId="77777777" w:rsidR="00AE4F06" w:rsidRDefault="00AE4F06" w:rsidP="00AE4F06">
            <w:pPr>
              <w:pStyle w:val="ListParagraph"/>
              <w:numPr>
                <w:ilvl w:val="0"/>
                <w:numId w:val="4"/>
              </w:numPr>
              <w:spacing w:before="60" w:after="60" w:line="264" w:lineRule="auto"/>
              <w:ind w:left="321" w:hanging="284"/>
              <w:rPr>
                <w:sz w:val="26"/>
                <w:szCs w:val="26"/>
              </w:rPr>
            </w:pPr>
            <w:r>
              <w:rPr>
                <w:sz w:val="26"/>
                <w:szCs w:val="26"/>
              </w:rPr>
              <w:t>Tích hợp hệ thống báo cháy: 01 hệ.</w:t>
            </w:r>
          </w:p>
        </w:tc>
      </w:tr>
      <w:tr w:rsidR="00AE4F06" w14:paraId="70F82B09"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BB86AD5" w14:textId="77777777" w:rsidR="00AE4F06" w:rsidRDefault="00AE4F06">
            <w:pPr>
              <w:pStyle w:val="ListParagraph"/>
              <w:autoSpaceDE w:val="0"/>
              <w:autoSpaceDN w:val="0"/>
              <w:adjustRightInd w:val="0"/>
              <w:spacing w:before="60" w:after="60" w:line="264" w:lineRule="auto"/>
              <w:ind w:left="0"/>
              <w:jc w:val="center"/>
              <w:rPr>
                <w:sz w:val="26"/>
                <w:szCs w:val="26"/>
              </w:rPr>
            </w:pPr>
            <w:r>
              <w:rPr>
                <w:sz w:val="26"/>
                <w:szCs w:val="26"/>
              </w:rPr>
              <w:t>5</w:t>
            </w:r>
          </w:p>
        </w:tc>
        <w:tc>
          <w:tcPr>
            <w:tcW w:w="8359" w:type="dxa"/>
            <w:tcBorders>
              <w:top w:val="single" w:sz="4" w:space="0" w:color="auto"/>
              <w:left w:val="single" w:sz="4" w:space="0" w:color="auto"/>
              <w:bottom w:val="single" w:sz="4" w:space="0" w:color="auto"/>
              <w:right w:val="single" w:sz="4" w:space="0" w:color="auto"/>
            </w:tcBorders>
            <w:vAlign w:val="center"/>
            <w:hideMark/>
          </w:tcPr>
          <w:p w14:paraId="0CE7316B" w14:textId="77777777" w:rsidR="00AE4F06" w:rsidRDefault="00AE4F06">
            <w:pPr>
              <w:spacing w:before="60" w:after="60" w:line="264" w:lineRule="auto"/>
              <w:rPr>
                <w:sz w:val="26"/>
                <w:szCs w:val="26"/>
                <w:shd w:val="clear" w:color="auto" w:fill="FFFFFF"/>
              </w:rPr>
            </w:pPr>
            <w:r>
              <w:rPr>
                <w:sz w:val="26"/>
                <w:szCs w:val="26"/>
                <w:shd w:val="clear" w:color="auto" w:fill="FFFFFF"/>
              </w:rPr>
              <w:t>Hệ thống lạnh trung tâm (Chiller, bơm, AHU, FCU, VAV, van nước…)</w:t>
            </w:r>
          </w:p>
          <w:p w14:paraId="1C5F86A7" w14:textId="77777777" w:rsidR="00AE4F06" w:rsidRDefault="00AE4F06">
            <w:pPr>
              <w:spacing w:before="60" w:after="60" w:line="264" w:lineRule="auto"/>
              <w:rPr>
                <w:sz w:val="26"/>
                <w:szCs w:val="26"/>
                <w:shd w:val="clear" w:color="auto" w:fill="FFFFFF"/>
              </w:rPr>
            </w:pPr>
            <w:r>
              <w:rPr>
                <w:sz w:val="26"/>
                <w:szCs w:val="26"/>
                <w:shd w:val="clear" w:color="auto" w:fill="FFFFFF"/>
              </w:rPr>
              <w:lastRenderedPageBreak/>
              <w:t>Hệ thống bơm nước sinh hoạt, bơm chữa cháy, xử lý nước thải, hố gom nước (Sumpit), …</w:t>
            </w:r>
          </w:p>
          <w:p w14:paraId="17BD71AA" w14:textId="77777777" w:rsidR="00AE4F06" w:rsidRDefault="00AE4F06">
            <w:pPr>
              <w:spacing w:before="60" w:after="60" w:line="264" w:lineRule="auto"/>
              <w:rPr>
                <w:sz w:val="26"/>
                <w:szCs w:val="26"/>
                <w:shd w:val="clear" w:color="auto" w:fill="FFFFFF"/>
              </w:rPr>
            </w:pPr>
            <w:r>
              <w:rPr>
                <w:sz w:val="26"/>
                <w:szCs w:val="26"/>
                <w:shd w:val="clear" w:color="auto" w:fill="FFFFFF"/>
              </w:rPr>
              <w:t>Hệ thống quạt thông gió, quạt tăng áp cầu thang, quạt hút khói</w:t>
            </w:r>
          </w:p>
          <w:p w14:paraId="59BE34B0" w14:textId="77777777" w:rsidR="00AE4F06" w:rsidRDefault="00AE4F06">
            <w:pPr>
              <w:spacing w:before="60" w:after="60" w:line="264" w:lineRule="auto"/>
              <w:rPr>
                <w:sz w:val="26"/>
                <w:szCs w:val="26"/>
                <w:shd w:val="clear" w:color="auto" w:fill="FFFFFF"/>
              </w:rPr>
            </w:pPr>
            <w:r>
              <w:rPr>
                <w:sz w:val="26"/>
                <w:szCs w:val="26"/>
                <w:shd w:val="clear" w:color="auto" w:fill="FFFFFF"/>
              </w:rPr>
              <w:t>Hệ thống báo cháy</w:t>
            </w:r>
          </w:p>
        </w:tc>
      </w:tr>
    </w:tbl>
    <w:p w14:paraId="7B97F612" w14:textId="77777777" w:rsidR="00AE4F06" w:rsidRDefault="00AE4F06" w:rsidP="00AE4F06">
      <w:pPr>
        <w:pStyle w:val="ListParagraph"/>
        <w:numPr>
          <w:ilvl w:val="0"/>
          <w:numId w:val="1"/>
        </w:numPr>
        <w:autoSpaceDE w:val="0"/>
        <w:autoSpaceDN w:val="0"/>
        <w:adjustRightInd w:val="0"/>
        <w:spacing w:before="60" w:after="60" w:line="264" w:lineRule="auto"/>
        <w:ind w:left="538" w:hanging="357"/>
        <w:rPr>
          <w:b/>
          <w:sz w:val="26"/>
          <w:szCs w:val="26"/>
        </w:rPr>
      </w:pPr>
      <w:r>
        <w:rPr>
          <w:b/>
          <w:sz w:val="26"/>
          <w:szCs w:val="26"/>
        </w:rPr>
        <w:lastRenderedPageBreak/>
        <w:t>Mục tiêu công việc:</w:t>
      </w:r>
    </w:p>
    <w:p w14:paraId="0FC80FD8"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Đảm bảo hệ thống quản lý tòa nhà hoạt động ổn định, không bị gián đoạn và đáp ứng đúng, đủ công năng của hệ thống.</w:t>
      </w:r>
    </w:p>
    <w:p w14:paraId="09149C53"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color w:val="000000"/>
          <w:szCs w:val="26"/>
        </w:rPr>
        <w:t>T</w:t>
      </w:r>
      <w:r>
        <w:rPr>
          <w:color w:val="000000"/>
          <w:sz w:val="26"/>
          <w:szCs w:val="26"/>
        </w:rPr>
        <w:t>ối ưu hóa hiệu suất thiết bị, máy móc.</w:t>
      </w:r>
    </w:p>
    <w:p w14:paraId="76BDE13C"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Cảnh bảo những nguy cơ có thể ảnh hưởng đến hoạt động của hệ thống, đề xuất các biện pháp khắc phục kịp thời.</w:t>
      </w:r>
    </w:p>
    <w:p w14:paraId="6D76A6C4" w14:textId="77777777" w:rsidR="00AE4F06" w:rsidRDefault="00AE4F06" w:rsidP="00AE4F06">
      <w:pPr>
        <w:pStyle w:val="ListParagraph"/>
        <w:numPr>
          <w:ilvl w:val="0"/>
          <w:numId w:val="1"/>
        </w:numPr>
        <w:autoSpaceDE w:val="0"/>
        <w:autoSpaceDN w:val="0"/>
        <w:adjustRightInd w:val="0"/>
        <w:spacing w:before="120" w:after="60" w:line="264" w:lineRule="auto"/>
        <w:ind w:left="538" w:hanging="357"/>
        <w:rPr>
          <w:b/>
          <w:sz w:val="26"/>
          <w:szCs w:val="26"/>
        </w:rPr>
      </w:pPr>
      <w:r>
        <w:rPr>
          <w:b/>
          <w:sz w:val="26"/>
          <w:szCs w:val="26"/>
        </w:rPr>
        <w:t>Yêu cầu kỹ thuật:</w:t>
      </w:r>
    </w:p>
    <w:p w14:paraId="26DB9158" w14:textId="4911F852" w:rsidR="00AE4F06" w:rsidRDefault="00AE4F06" w:rsidP="00AE4F06">
      <w:pPr>
        <w:pStyle w:val="ListParagraph"/>
        <w:numPr>
          <w:ilvl w:val="1"/>
          <w:numId w:val="5"/>
        </w:numPr>
        <w:autoSpaceDE w:val="0"/>
        <w:autoSpaceDN w:val="0"/>
        <w:adjustRightInd w:val="0"/>
        <w:spacing w:before="60" w:after="60" w:line="264" w:lineRule="auto"/>
        <w:rPr>
          <w:b/>
          <w:sz w:val="26"/>
          <w:szCs w:val="26"/>
        </w:rPr>
      </w:pPr>
      <w:r>
        <w:rPr>
          <w:b/>
          <w:sz w:val="26"/>
          <w:szCs w:val="26"/>
        </w:rPr>
        <w:t>Yêu cầu chung:</w:t>
      </w:r>
    </w:p>
    <w:p w14:paraId="506395B0" w14:textId="77777777" w:rsidR="00AE4F06" w:rsidRDefault="00AE4F06" w:rsidP="00AE4F06">
      <w:pPr>
        <w:pStyle w:val="ListParagraph"/>
        <w:numPr>
          <w:ilvl w:val="1"/>
          <w:numId w:val="2"/>
        </w:numPr>
        <w:autoSpaceDE w:val="0"/>
        <w:autoSpaceDN w:val="0"/>
        <w:adjustRightInd w:val="0"/>
        <w:spacing w:before="60" w:after="60" w:line="264" w:lineRule="auto"/>
        <w:ind w:left="993"/>
        <w:rPr>
          <w:sz w:val="26"/>
          <w:szCs w:val="26"/>
        </w:rPr>
      </w:pPr>
      <w:r>
        <w:rPr>
          <w:sz w:val="26"/>
          <w:szCs w:val="26"/>
        </w:rPr>
        <w:t>Số đợt bảo trì định kỳ: 03 đợt/ năm</w:t>
      </w:r>
    </w:p>
    <w:p w14:paraId="17726E09" w14:textId="77777777" w:rsidR="00AE4F06" w:rsidRDefault="00AE4F06" w:rsidP="00AE4F06">
      <w:pPr>
        <w:pStyle w:val="ListParagraph"/>
        <w:autoSpaceDE w:val="0"/>
        <w:autoSpaceDN w:val="0"/>
        <w:adjustRightInd w:val="0"/>
        <w:spacing w:before="60" w:after="60" w:line="264" w:lineRule="auto"/>
        <w:ind w:left="993"/>
        <w:jc w:val="right"/>
        <w:rPr>
          <w:b/>
          <w:sz w:val="26"/>
          <w:szCs w:val="26"/>
        </w:rPr>
      </w:pPr>
      <w:r>
        <w:rPr>
          <w:b/>
          <w:sz w:val="26"/>
          <w:szCs w:val="26"/>
        </w:rPr>
        <w:t>Bảng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534"/>
        <w:gridCol w:w="1534"/>
        <w:gridCol w:w="1389"/>
      </w:tblGrid>
      <w:tr w:rsidR="00AE4F06" w14:paraId="75D22E0F" w14:textId="77777777" w:rsidTr="00AE4F06">
        <w:trPr>
          <w:trHeight w:val="247"/>
          <w:tblHeader/>
          <w:jc w:val="center"/>
        </w:trPr>
        <w:tc>
          <w:tcPr>
            <w:tcW w:w="2606" w:type="pct"/>
            <w:tcBorders>
              <w:top w:val="single" w:sz="4" w:space="0" w:color="auto"/>
              <w:left w:val="single" w:sz="4" w:space="0" w:color="auto"/>
              <w:bottom w:val="single" w:sz="4" w:space="0" w:color="auto"/>
              <w:right w:val="single" w:sz="4" w:space="0" w:color="auto"/>
            </w:tcBorders>
            <w:vAlign w:val="center"/>
            <w:hideMark/>
          </w:tcPr>
          <w:p w14:paraId="1BF414BB" w14:textId="77777777" w:rsidR="00AE4F06" w:rsidRDefault="00AE4F06">
            <w:pPr>
              <w:spacing w:before="60" w:after="60" w:line="264" w:lineRule="auto"/>
              <w:jc w:val="center"/>
              <w:rPr>
                <w:b/>
                <w:sz w:val="26"/>
                <w:szCs w:val="26"/>
              </w:rPr>
            </w:pPr>
            <w:r>
              <w:rPr>
                <w:b/>
                <w:sz w:val="26"/>
                <w:szCs w:val="26"/>
              </w:rPr>
              <w:t>Công việc bảo trì</w:t>
            </w:r>
          </w:p>
        </w:tc>
        <w:tc>
          <w:tcPr>
            <w:tcW w:w="824" w:type="pct"/>
            <w:tcBorders>
              <w:top w:val="single" w:sz="4" w:space="0" w:color="auto"/>
              <w:left w:val="single" w:sz="4" w:space="0" w:color="auto"/>
              <w:bottom w:val="single" w:sz="4" w:space="0" w:color="auto"/>
              <w:right w:val="single" w:sz="4" w:space="0" w:color="auto"/>
            </w:tcBorders>
            <w:vAlign w:val="center"/>
            <w:hideMark/>
          </w:tcPr>
          <w:p w14:paraId="7DCC0C04" w14:textId="77777777" w:rsidR="00AE4F06" w:rsidRDefault="00AE4F06">
            <w:pPr>
              <w:spacing w:before="60" w:after="60" w:line="264" w:lineRule="auto"/>
              <w:jc w:val="center"/>
              <w:rPr>
                <w:b/>
                <w:sz w:val="26"/>
                <w:szCs w:val="26"/>
              </w:rPr>
            </w:pPr>
            <w:r>
              <w:rPr>
                <w:b/>
                <w:sz w:val="26"/>
                <w:szCs w:val="26"/>
              </w:rPr>
              <w:t>Đợt 1</w:t>
            </w:r>
          </w:p>
        </w:tc>
        <w:tc>
          <w:tcPr>
            <w:tcW w:w="824" w:type="pct"/>
            <w:tcBorders>
              <w:top w:val="single" w:sz="4" w:space="0" w:color="auto"/>
              <w:left w:val="single" w:sz="4" w:space="0" w:color="auto"/>
              <w:bottom w:val="single" w:sz="4" w:space="0" w:color="auto"/>
              <w:right w:val="single" w:sz="4" w:space="0" w:color="auto"/>
            </w:tcBorders>
            <w:vAlign w:val="center"/>
            <w:hideMark/>
          </w:tcPr>
          <w:p w14:paraId="17F5FD9A" w14:textId="77777777" w:rsidR="00AE4F06" w:rsidRDefault="00AE4F06">
            <w:pPr>
              <w:spacing w:before="60" w:after="60" w:line="264" w:lineRule="auto"/>
              <w:jc w:val="center"/>
              <w:rPr>
                <w:b/>
                <w:sz w:val="26"/>
                <w:szCs w:val="26"/>
              </w:rPr>
            </w:pPr>
            <w:r>
              <w:rPr>
                <w:b/>
                <w:sz w:val="26"/>
                <w:szCs w:val="26"/>
              </w:rPr>
              <w:t>Đợt 2</w:t>
            </w:r>
          </w:p>
        </w:tc>
        <w:tc>
          <w:tcPr>
            <w:tcW w:w="746" w:type="pct"/>
            <w:tcBorders>
              <w:top w:val="single" w:sz="4" w:space="0" w:color="auto"/>
              <w:left w:val="single" w:sz="4" w:space="0" w:color="auto"/>
              <w:bottom w:val="single" w:sz="4" w:space="0" w:color="auto"/>
              <w:right w:val="single" w:sz="4" w:space="0" w:color="auto"/>
            </w:tcBorders>
            <w:vAlign w:val="center"/>
            <w:hideMark/>
          </w:tcPr>
          <w:p w14:paraId="530EB212" w14:textId="77777777" w:rsidR="00AE4F06" w:rsidRDefault="00AE4F06">
            <w:pPr>
              <w:spacing w:before="60" w:after="60" w:line="264" w:lineRule="auto"/>
              <w:jc w:val="center"/>
              <w:rPr>
                <w:b/>
                <w:sz w:val="26"/>
                <w:szCs w:val="26"/>
              </w:rPr>
            </w:pPr>
            <w:r>
              <w:rPr>
                <w:b/>
                <w:sz w:val="26"/>
                <w:szCs w:val="26"/>
              </w:rPr>
              <w:t>Đợt 3</w:t>
            </w:r>
          </w:p>
        </w:tc>
      </w:tr>
      <w:tr w:rsidR="00AE4F06" w14:paraId="06CAD666" w14:textId="77777777" w:rsidTr="00AE4F06">
        <w:trPr>
          <w:trHeight w:val="360"/>
          <w:jc w:val="center"/>
        </w:trPr>
        <w:tc>
          <w:tcPr>
            <w:tcW w:w="2606" w:type="pct"/>
            <w:tcBorders>
              <w:top w:val="single" w:sz="4" w:space="0" w:color="auto"/>
              <w:left w:val="single" w:sz="4" w:space="0" w:color="auto"/>
              <w:bottom w:val="single" w:sz="4" w:space="0" w:color="auto"/>
              <w:right w:val="single" w:sz="4" w:space="0" w:color="auto"/>
            </w:tcBorders>
            <w:vAlign w:val="center"/>
            <w:hideMark/>
          </w:tcPr>
          <w:p w14:paraId="1B3DE745" w14:textId="77777777" w:rsidR="00AE4F06" w:rsidRDefault="00AE4F06" w:rsidP="00AE4F06">
            <w:pPr>
              <w:pStyle w:val="ListParagraph"/>
              <w:numPr>
                <w:ilvl w:val="0"/>
                <w:numId w:val="6"/>
              </w:numPr>
              <w:spacing w:before="60" w:after="60" w:line="264" w:lineRule="auto"/>
              <w:ind w:left="540" w:hanging="450"/>
              <w:jc w:val="left"/>
              <w:rPr>
                <w:sz w:val="26"/>
                <w:szCs w:val="26"/>
              </w:rPr>
            </w:pPr>
            <w:r>
              <w:rPr>
                <w:sz w:val="26"/>
                <w:szCs w:val="26"/>
              </w:rPr>
              <w:t>Công việc bảo trì định kỳ</w:t>
            </w:r>
          </w:p>
        </w:tc>
        <w:tc>
          <w:tcPr>
            <w:tcW w:w="824" w:type="pct"/>
            <w:tcBorders>
              <w:top w:val="single" w:sz="4" w:space="0" w:color="auto"/>
              <w:left w:val="single" w:sz="4" w:space="0" w:color="auto"/>
              <w:bottom w:val="single" w:sz="4" w:space="0" w:color="auto"/>
              <w:right w:val="single" w:sz="4" w:space="0" w:color="auto"/>
            </w:tcBorders>
            <w:vAlign w:val="center"/>
            <w:hideMark/>
          </w:tcPr>
          <w:p w14:paraId="30DDF23F" w14:textId="77777777" w:rsidR="00AE4F06" w:rsidRDefault="00AE4F06">
            <w:pPr>
              <w:spacing w:before="60" w:after="60" w:line="264" w:lineRule="auto"/>
              <w:jc w:val="center"/>
              <w:rPr>
                <w:sz w:val="26"/>
                <w:szCs w:val="26"/>
              </w:rPr>
            </w:pPr>
            <w:r>
              <w:rPr>
                <w:sz w:val="26"/>
                <w:szCs w:val="26"/>
              </w:rPr>
              <w:t>x</w:t>
            </w:r>
          </w:p>
        </w:tc>
        <w:tc>
          <w:tcPr>
            <w:tcW w:w="824" w:type="pct"/>
            <w:tcBorders>
              <w:top w:val="single" w:sz="4" w:space="0" w:color="auto"/>
              <w:left w:val="single" w:sz="4" w:space="0" w:color="auto"/>
              <w:bottom w:val="single" w:sz="4" w:space="0" w:color="auto"/>
              <w:right w:val="single" w:sz="4" w:space="0" w:color="auto"/>
            </w:tcBorders>
            <w:vAlign w:val="center"/>
            <w:hideMark/>
          </w:tcPr>
          <w:p w14:paraId="4DA32CDC" w14:textId="77777777" w:rsidR="00AE4F06" w:rsidRDefault="00AE4F06">
            <w:pPr>
              <w:spacing w:before="60" w:after="60" w:line="264" w:lineRule="auto"/>
              <w:jc w:val="center"/>
              <w:rPr>
                <w:sz w:val="26"/>
                <w:szCs w:val="26"/>
              </w:rPr>
            </w:pPr>
            <w:r>
              <w:rPr>
                <w:sz w:val="26"/>
                <w:szCs w:val="26"/>
              </w:rPr>
              <w:t>x</w:t>
            </w:r>
          </w:p>
        </w:tc>
        <w:tc>
          <w:tcPr>
            <w:tcW w:w="746" w:type="pct"/>
            <w:tcBorders>
              <w:top w:val="single" w:sz="4" w:space="0" w:color="auto"/>
              <w:left w:val="single" w:sz="4" w:space="0" w:color="auto"/>
              <w:bottom w:val="single" w:sz="4" w:space="0" w:color="auto"/>
              <w:right w:val="single" w:sz="4" w:space="0" w:color="auto"/>
            </w:tcBorders>
            <w:vAlign w:val="center"/>
            <w:hideMark/>
          </w:tcPr>
          <w:p w14:paraId="07FCC2D3" w14:textId="77777777" w:rsidR="00AE4F06" w:rsidRDefault="00AE4F06">
            <w:pPr>
              <w:spacing w:before="60" w:after="60" w:line="264" w:lineRule="auto"/>
              <w:jc w:val="center"/>
              <w:rPr>
                <w:sz w:val="26"/>
                <w:szCs w:val="26"/>
              </w:rPr>
            </w:pPr>
            <w:r>
              <w:rPr>
                <w:sz w:val="26"/>
                <w:szCs w:val="26"/>
              </w:rPr>
              <w:t>x</w:t>
            </w:r>
          </w:p>
        </w:tc>
      </w:tr>
      <w:tr w:rsidR="00AE4F06" w14:paraId="732AF9BC" w14:textId="77777777" w:rsidTr="00AE4F06">
        <w:trPr>
          <w:trHeight w:val="360"/>
          <w:jc w:val="center"/>
        </w:trPr>
        <w:tc>
          <w:tcPr>
            <w:tcW w:w="2606" w:type="pct"/>
            <w:tcBorders>
              <w:top w:val="single" w:sz="4" w:space="0" w:color="auto"/>
              <w:left w:val="single" w:sz="4" w:space="0" w:color="auto"/>
              <w:bottom w:val="single" w:sz="4" w:space="0" w:color="auto"/>
              <w:right w:val="single" w:sz="4" w:space="0" w:color="auto"/>
            </w:tcBorders>
            <w:vAlign w:val="center"/>
            <w:hideMark/>
          </w:tcPr>
          <w:p w14:paraId="2E8FADF2" w14:textId="77777777" w:rsidR="00AE4F06" w:rsidRDefault="00AE4F06" w:rsidP="00AE4F06">
            <w:pPr>
              <w:pStyle w:val="ListParagraph"/>
              <w:numPr>
                <w:ilvl w:val="0"/>
                <w:numId w:val="6"/>
              </w:numPr>
              <w:spacing w:before="60" w:after="60" w:line="264" w:lineRule="auto"/>
              <w:ind w:left="540" w:hanging="450"/>
              <w:jc w:val="left"/>
              <w:rPr>
                <w:sz w:val="26"/>
                <w:szCs w:val="26"/>
              </w:rPr>
            </w:pPr>
            <w:r>
              <w:rPr>
                <w:sz w:val="26"/>
                <w:szCs w:val="26"/>
              </w:rPr>
              <w:t>Công việc bảo trì hàng năm</w:t>
            </w:r>
          </w:p>
        </w:tc>
        <w:tc>
          <w:tcPr>
            <w:tcW w:w="824" w:type="pct"/>
            <w:tcBorders>
              <w:top w:val="single" w:sz="4" w:space="0" w:color="auto"/>
              <w:left w:val="single" w:sz="4" w:space="0" w:color="auto"/>
              <w:bottom w:val="single" w:sz="4" w:space="0" w:color="auto"/>
              <w:right w:val="single" w:sz="4" w:space="0" w:color="auto"/>
            </w:tcBorders>
            <w:vAlign w:val="center"/>
          </w:tcPr>
          <w:p w14:paraId="5910DACE" w14:textId="77777777" w:rsidR="00AE4F06" w:rsidRDefault="00AE4F06">
            <w:pPr>
              <w:spacing w:before="60" w:after="60" w:line="264" w:lineRule="auto"/>
              <w:jc w:val="center"/>
              <w:rPr>
                <w:sz w:val="26"/>
                <w:szCs w:val="26"/>
              </w:rPr>
            </w:pPr>
          </w:p>
        </w:tc>
        <w:tc>
          <w:tcPr>
            <w:tcW w:w="824" w:type="pct"/>
            <w:tcBorders>
              <w:top w:val="single" w:sz="4" w:space="0" w:color="auto"/>
              <w:left w:val="single" w:sz="4" w:space="0" w:color="auto"/>
              <w:bottom w:val="single" w:sz="4" w:space="0" w:color="auto"/>
              <w:right w:val="single" w:sz="4" w:space="0" w:color="auto"/>
            </w:tcBorders>
            <w:vAlign w:val="center"/>
          </w:tcPr>
          <w:p w14:paraId="76A6EC05" w14:textId="77777777" w:rsidR="00AE4F06" w:rsidRDefault="00AE4F06">
            <w:pPr>
              <w:spacing w:before="60" w:after="60" w:line="264" w:lineRule="auto"/>
              <w:jc w:val="center"/>
              <w:rPr>
                <w:sz w:val="26"/>
                <w:szCs w:val="26"/>
              </w:rPr>
            </w:pPr>
          </w:p>
        </w:tc>
        <w:tc>
          <w:tcPr>
            <w:tcW w:w="746" w:type="pct"/>
            <w:tcBorders>
              <w:top w:val="single" w:sz="4" w:space="0" w:color="auto"/>
              <w:left w:val="single" w:sz="4" w:space="0" w:color="auto"/>
              <w:bottom w:val="single" w:sz="4" w:space="0" w:color="auto"/>
              <w:right w:val="single" w:sz="4" w:space="0" w:color="auto"/>
            </w:tcBorders>
            <w:vAlign w:val="center"/>
          </w:tcPr>
          <w:p w14:paraId="7CB97E30" w14:textId="77777777" w:rsidR="00AE4F06" w:rsidRDefault="00AE4F06">
            <w:pPr>
              <w:spacing w:before="60" w:after="60" w:line="264" w:lineRule="auto"/>
              <w:jc w:val="center"/>
              <w:rPr>
                <w:sz w:val="26"/>
                <w:szCs w:val="26"/>
              </w:rPr>
            </w:pPr>
          </w:p>
        </w:tc>
      </w:tr>
      <w:tr w:rsidR="00AE4F06" w14:paraId="749437C9" w14:textId="77777777" w:rsidTr="00AE4F06">
        <w:trPr>
          <w:trHeight w:val="360"/>
          <w:jc w:val="center"/>
        </w:trPr>
        <w:tc>
          <w:tcPr>
            <w:tcW w:w="2606" w:type="pct"/>
            <w:tcBorders>
              <w:top w:val="single" w:sz="4" w:space="0" w:color="auto"/>
              <w:left w:val="single" w:sz="4" w:space="0" w:color="auto"/>
              <w:bottom w:val="single" w:sz="4" w:space="0" w:color="auto"/>
              <w:right w:val="single" w:sz="4" w:space="0" w:color="auto"/>
            </w:tcBorders>
            <w:vAlign w:val="center"/>
            <w:hideMark/>
          </w:tcPr>
          <w:p w14:paraId="52BB9CB4" w14:textId="77777777" w:rsidR="00AE4F06" w:rsidRDefault="00AE4F06" w:rsidP="00AE4F06">
            <w:pPr>
              <w:pStyle w:val="ListParagraph"/>
              <w:numPr>
                <w:ilvl w:val="0"/>
                <w:numId w:val="7"/>
              </w:numPr>
              <w:spacing w:before="60" w:after="60" w:line="264" w:lineRule="auto"/>
              <w:ind w:left="873" w:hanging="284"/>
              <w:rPr>
                <w:sz w:val="26"/>
                <w:szCs w:val="26"/>
              </w:rPr>
            </w:pPr>
            <w:r>
              <w:rPr>
                <w:sz w:val="26"/>
                <w:szCs w:val="26"/>
              </w:rPr>
              <w:t>Kiểm tra các điểm xuất nhập</w:t>
            </w:r>
          </w:p>
        </w:tc>
        <w:tc>
          <w:tcPr>
            <w:tcW w:w="824" w:type="pct"/>
            <w:tcBorders>
              <w:top w:val="single" w:sz="4" w:space="0" w:color="auto"/>
              <w:left w:val="single" w:sz="4" w:space="0" w:color="auto"/>
              <w:bottom w:val="single" w:sz="4" w:space="0" w:color="auto"/>
              <w:right w:val="single" w:sz="4" w:space="0" w:color="auto"/>
            </w:tcBorders>
            <w:vAlign w:val="center"/>
            <w:hideMark/>
          </w:tcPr>
          <w:p w14:paraId="02778587" w14:textId="77777777" w:rsidR="00AE4F06" w:rsidRDefault="00AE4F06">
            <w:pPr>
              <w:spacing w:before="60" w:after="60" w:line="264" w:lineRule="auto"/>
              <w:jc w:val="center"/>
              <w:rPr>
                <w:sz w:val="26"/>
                <w:szCs w:val="26"/>
              </w:rPr>
            </w:pPr>
            <w:r>
              <w:rPr>
                <w:sz w:val="26"/>
                <w:szCs w:val="26"/>
              </w:rPr>
              <w:t>x</w:t>
            </w:r>
          </w:p>
        </w:tc>
        <w:tc>
          <w:tcPr>
            <w:tcW w:w="824" w:type="pct"/>
            <w:tcBorders>
              <w:top w:val="single" w:sz="4" w:space="0" w:color="auto"/>
              <w:left w:val="single" w:sz="4" w:space="0" w:color="auto"/>
              <w:bottom w:val="single" w:sz="4" w:space="0" w:color="auto"/>
              <w:right w:val="single" w:sz="4" w:space="0" w:color="auto"/>
            </w:tcBorders>
            <w:vAlign w:val="center"/>
            <w:hideMark/>
          </w:tcPr>
          <w:p w14:paraId="3E4A413E" w14:textId="77777777" w:rsidR="00AE4F06" w:rsidRDefault="00AE4F06">
            <w:pPr>
              <w:spacing w:before="60" w:after="60" w:line="264" w:lineRule="auto"/>
              <w:jc w:val="center"/>
              <w:rPr>
                <w:sz w:val="26"/>
                <w:szCs w:val="26"/>
              </w:rPr>
            </w:pPr>
            <w:r>
              <w:rPr>
                <w:sz w:val="26"/>
                <w:szCs w:val="26"/>
              </w:rPr>
              <w:t>x</w:t>
            </w:r>
          </w:p>
        </w:tc>
        <w:tc>
          <w:tcPr>
            <w:tcW w:w="746" w:type="pct"/>
            <w:tcBorders>
              <w:top w:val="single" w:sz="4" w:space="0" w:color="auto"/>
              <w:left w:val="single" w:sz="4" w:space="0" w:color="auto"/>
              <w:bottom w:val="single" w:sz="4" w:space="0" w:color="auto"/>
              <w:right w:val="single" w:sz="4" w:space="0" w:color="auto"/>
            </w:tcBorders>
            <w:vAlign w:val="center"/>
            <w:hideMark/>
          </w:tcPr>
          <w:p w14:paraId="41B5C004" w14:textId="77777777" w:rsidR="00AE4F06" w:rsidRDefault="00AE4F06">
            <w:pPr>
              <w:spacing w:before="60" w:after="60" w:line="264" w:lineRule="auto"/>
              <w:jc w:val="center"/>
              <w:rPr>
                <w:sz w:val="26"/>
                <w:szCs w:val="26"/>
              </w:rPr>
            </w:pPr>
            <w:r>
              <w:rPr>
                <w:sz w:val="26"/>
                <w:szCs w:val="26"/>
              </w:rPr>
              <w:t>x</w:t>
            </w:r>
          </w:p>
        </w:tc>
      </w:tr>
      <w:tr w:rsidR="00AE4F06" w14:paraId="750B3E45" w14:textId="77777777" w:rsidTr="00AE4F06">
        <w:trPr>
          <w:trHeight w:val="360"/>
          <w:jc w:val="center"/>
        </w:trPr>
        <w:tc>
          <w:tcPr>
            <w:tcW w:w="2606" w:type="pct"/>
            <w:tcBorders>
              <w:top w:val="single" w:sz="4" w:space="0" w:color="auto"/>
              <w:left w:val="single" w:sz="4" w:space="0" w:color="auto"/>
              <w:bottom w:val="single" w:sz="4" w:space="0" w:color="auto"/>
              <w:right w:val="single" w:sz="4" w:space="0" w:color="auto"/>
            </w:tcBorders>
            <w:vAlign w:val="center"/>
            <w:hideMark/>
          </w:tcPr>
          <w:p w14:paraId="752D0E28" w14:textId="77777777" w:rsidR="00AE4F06" w:rsidRDefault="00AE4F06" w:rsidP="00AE4F06">
            <w:pPr>
              <w:pStyle w:val="ListParagraph"/>
              <w:numPr>
                <w:ilvl w:val="0"/>
                <w:numId w:val="7"/>
              </w:numPr>
              <w:spacing w:before="60" w:after="60" w:line="264" w:lineRule="auto"/>
              <w:ind w:left="873" w:hanging="284"/>
              <w:rPr>
                <w:sz w:val="26"/>
                <w:szCs w:val="26"/>
              </w:rPr>
            </w:pPr>
            <w:r>
              <w:rPr>
                <w:sz w:val="26"/>
                <w:szCs w:val="26"/>
              </w:rPr>
              <w:t>Huấn luyện vận hành</w:t>
            </w:r>
          </w:p>
        </w:tc>
        <w:tc>
          <w:tcPr>
            <w:tcW w:w="824" w:type="pct"/>
            <w:tcBorders>
              <w:top w:val="single" w:sz="4" w:space="0" w:color="auto"/>
              <w:left w:val="single" w:sz="4" w:space="0" w:color="auto"/>
              <w:bottom w:val="single" w:sz="4" w:space="0" w:color="auto"/>
              <w:right w:val="single" w:sz="4" w:space="0" w:color="auto"/>
            </w:tcBorders>
            <w:vAlign w:val="center"/>
            <w:hideMark/>
          </w:tcPr>
          <w:p w14:paraId="5C850359" w14:textId="77777777" w:rsidR="00AE4F06" w:rsidRDefault="00AE4F06">
            <w:pPr>
              <w:spacing w:before="60" w:after="60" w:line="264" w:lineRule="auto"/>
              <w:jc w:val="center"/>
              <w:rPr>
                <w:sz w:val="26"/>
                <w:szCs w:val="26"/>
              </w:rPr>
            </w:pPr>
            <w:r>
              <w:rPr>
                <w:sz w:val="26"/>
                <w:szCs w:val="26"/>
              </w:rPr>
              <w:t>x</w:t>
            </w:r>
          </w:p>
        </w:tc>
        <w:tc>
          <w:tcPr>
            <w:tcW w:w="824" w:type="pct"/>
            <w:tcBorders>
              <w:top w:val="single" w:sz="4" w:space="0" w:color="auto"/>
              <w:left w:val="single" w:sz="4" w:space="0" w:color="auto"/>
              <w:bottom w:val="single" w:sz="4" w:space="0" w:color="auto"/>
              <w:right w:val="single" w:sz="4" w:space="0" w:color="auto"/>
            </w:tcBorders>
            <w:vAlign w:val="center"/>
            <w:hideMark/>
          </w:tcPr>
          <w:p w14:paraId="75DE600B" w14:textId="77777777" w:rsidR="00AE4F06" w:rsidRDefault="00AE4F06">
            <w:pPr>
              <w:spacing w:before="60" w:after="60" w:line="264" w:lineRule="auto"/>
              <w:jc w:val="center"/>
              <w:rPr>
                <w:sz w:val="26"/>
                <w:szCs w:val="26"/>
              </w:rPr>
            </w:pPr>
            <w:r>
              <w:rPr>
                <w:sz w:val="26"/>
                <w:szCs w:val="26"/>
              </w:rPr>
              <w:t>x</w:t>
            </w:r>
          </w:p>
        </w:tc>
        <w:tc>
          <w:tcPr>
            <w:tcW w:w="746" w:type="pct"/>
            <w:tcBorders>
              <w:top w:val="single" w:sz="4" w:space="0" w:color="auto"/>
              <w:left w:val="single" w:sz="4" w:space="0" w:color="auto"/>
              <w:bottom w:val="single" w:sz="4" w:space="0" w:color="auto"/>
              <w:right w:val="single" w:sz="4" w:space="0" w:color="auto"/>
            </w:tcBorders>
            <w:vAlign w:val="center"/>
            <w:hideMark/>
          </w:tcPr>
          <w:p w14:paraId="6F1789B8" w14:textId="77777777" w:rsidR="00AE4F06" w:rsidRDefault="00AE4F06">
            <w:pPr>
              <w:spacing w:before="60" w:after="60" w:line="264" w:lineRule="auto"/>
              <w:jc w:val="center"/>
              <w:rPr>
                <w:sz w:val="26"/>
                <w:szCs w:val="26"/>
              </w:rPr>
            </w:pPr>
            <w:r>
              <w:rPr>
                <w:sz w:val="26"/>
                <w:szCs w:val="26"/>
              </w:rPr>
              <w:t>x</w:t>
            </w:r>
          </w:p>
        </w:tc>
      </w:tr>
    </w:tbl>
    <w:p w14:paraId="4B60C298" w14:textId="77777777" w:rsidR="00AE4F06" w:rsidRDefault="00AE4F06" w:rsidP="00AE4F06">
      <w:pPr>
        <w:pStyle w:val="ListParagraph"/>
        <w:numPr>
          <w:ilvl w:val="1"/>
          <w:numId w:val="2"/>
        </w:numPr>
        <w:autoSpaceDE w:val="0"/>
        <w:autoSpaceDN w:val="0"/>
        <w:adjustRightInd w:val="0"/>
        <w:spacing w:before="60" w:after="60" w:line="264" w:lineRule="auto"/>
        <w:ind w:left="993"/>
        <w:rPr>
          <w:sz w:val="26"/>
          <w:szCs w:val="26"/>
        </w:rPr>
      </w:pPr>
      <w:r>
        <w:rPr>
          <w:sz w:val="26"/>
          <w:szCs w:val="26"/>
        </w:rPr>
        <w:t>Yêu cầu về nhân sự:</w:t>
      </w:r>
    </w:p>
    <w:p w14:paraId="5A161FDA" w14:textId="4FB858A1" w:rsidR="00AE4F06" w:rsidRPr="00036799" w:rsidRDefault="00A20946" w:rsidP="00AE4F06">
      <w:pPr>
        <w:pStyle w:val="ListParagraph"/>
        <w:numPr>
          <w:ilvl w:val="0"/>
          <w:numId w:val="2"/>
        </w:numPr>
        <w:autoSpaceDE w:val="0"/>
        <w:autoSpaceDN w:val="0"/>
        <w:adjustRightInd w:val="0"/>
        <w:spacing w:before="60" w:after="60" w:line="264" w:lineRule="auto"/>
        <w:ind w:left="0" w:firstLine="425"/>
        <w:rPr>
          <w:color w:val="000000" w:themeColor="text1"/>
          <w:sz w:val="26"/>
          <w:szCs w:val="26"/>
        </w:rPr>
      </w:pPr>
      <w:r w:rsidRPr="00036799">
        <w:rPr>
          <w:color w:val="000000" w:themeColor="text1"/>
          <w:sz w:val="26"/>
          <w:szCs w:val="26"/>
          <w:shd w:val="clear" w:color="auto" w:fill="FFFFFF"/>
        </w:rPr>
        <w:t xml:space="preserve">Đảm bảo </w:t>
      </w:r>
      <w:r w:rsidRPr="00036799">
        <w:rPr>
          <w:color w:val="000000" w:themeColor="text1"/>
          <w:sz w:val="26"/>
          <w:szCs w:val="26"/>
        </w:rPr>
        <w:t>tối thiểu 01 nhân sự am hiểu và lập trình về phần mềm Envision For BACtalk 3.0</w:t>
      </w:r>
      <w:r w:rsidR="00AE4F06" w:rsidRPr="00036799">
        <w:rPr>
          <w:color w:val="000000" w:themeColor="text1"/>
          <w:sz w:val="26"/>
          <w:szCs w:val="26"/>
        </w:rPr>
        <w:t>.</w:t>
      </w:r>
    </w:p>
    <w:p w14:paraId="1DD0D7D9"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Đảm bảo 100% các nhân sự tham gia thực hiện công việc có đủ kinh nghiệm, năng lực, chuyên môn và đã hoàn thành đào tạo về an toàn lao động.</w:t>
      </w:r>
    </w:p>
    <w:p w14:paraId="6FF557A7"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Trang bị đầy đủ, đồng phục công ty, bảng tên, phương tiện bảo hộ lao động (nếu có).</w:t>
      </w:r>
    </w:p>
    <w:p w14:paraId="323087DF"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Tác phong làm việc lịch sự, hòa nhã.</w:t>
      </w:r>
    </w:p>
    <w:p w14:paraId="0AD94690"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Thực hiện công việc dưới sự giám sát của nhân viên Bệnh viện. Nhà thầu tuân thủ mọi sự hướng dẫn của nhân viên Bệnh viện. Nếu vi phạm, nhân sự đó phải lập tức rời khỏi bệnh viện và không được tiếp tục công việc tại Bệnh viện.</w:t>
      </w:r>
    </w:p>
    <w:p w14:paraId="4C74BFE7" w14:textId="77777777" w:rsidR="00AE4F06" w:rsidRDefault="00AE4F06" w:rsidP="00AE4F06">
      <w:pPr>
        <w:pStyle w:val="ListParagraph"/>
        <w:numPr>
          <w:ilvl w:val="0"/>
          <w:numId w:val="8"/>
        </w:numPr>
        <w:autoSpaceDE w:val="0"/>
        <w:autoSpaceDN w:val="0"/>
        <w:adjustRightInd w:val="0"/>
        <w:spacing w:before="60" w:after="60" w:line="264" w:lineRule="auto"/>
        <w:ind w:left="993"/>
        <w:rPr>
          <w:sz w:val="26"/>
          <w:szCs w:val="26"/>
        </w:rPr>
      </w:pPr>
      <w:r>
        <w:rPr>
          <w:sz w:val="26"/>
          <w:szCs w:val="26"/>
        </w:rPr>
        <w:t>Đối với nội dung bảo trì:</w:t>
      </w:r>
    </w:p>
    <w:p w14:paraId="35F2E699"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Thực hiện đúng qui trình kỹ thuật, đảm bảo an toàn vệ sinh lao động.</w:t>
      </w:r>
    </w:p>
    <w:p w14:paraId="428541B7"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 xml:space="preserve">Việc sửa chữa, bảo trì không ảnh hưởng đến hoạt động của hệ thống như: lạnh trung tâm, bơm nước sinh hoạt, bơm chữa cháy, xử lý nước thải, bơm nước hố gom nước, hệ thống quạt thông gió, quạt tăng áp cầu thang, quạt hút khói, hệ thống tủ điện … và tất cả các thiết bị liên quan. </w:t>
      </w:r>
    </w:p>
    <w:p w14:paraId="0D36E3EC"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t>Nhà thầu có trách nhiệm xử lý các sự cố đột xuất nhằm tối thiểu thời gian gián đoạn (không quá 24 giờ) trong trường hợp sự cố xảy ra. Chi phí nhân công kiểm tra khẩn cấp, xử lý khi xảy ra sự cố đã bao gồm trong dịch vụ bảo trì.</w:t>
      </w:r>
    </w:p>
    <w:p w14:paraId="0DD2916E" w14:textId="77777777" w:rsidR="00AE4F06" w:rsidRDefault="00AE4F06" w:rsidP="00AE4F06">
      <w:pPr>
        <w:pStyle w:val="ListParagraph"/>
        <w:numPr>
          <w:ilvl w:val="0"/>
          <w:numId w:val="2"/>
        </w:numPr>
        <w:autoSpaceDE w:val="0"/>
        <w:autoSpaceDN w:val="0"/>
        <w:adjustRightInd w:val="0"/>
        <w:spacing w:before="60" w:after="60" w:line="264" w:lineRule="auto"/>
        <w:ind w:left="0" w:firstLine="425"/>
        <w:rPr>
          <w:sz w:val="26"/>
          <w:szCs w:val="26"/>
        </w:rPr>
      </w:pPr>
      <w:r>
        <w:rPr>
          <w:sz w:val="26"/>
          <w:szCs w:val="26"/>
        </w:rPr>
        <w:lastRenderedPageBreak/>
        <w:t>Cung cấp các phương tiện để thực hiện việc lắp đặt đáp ứng yêu cầu an toàn và chất lượng công việc.</w:t>
      </w:r>
    </w:p>
    <w:p w14:paraId="6221E161" w14:textId="77777777" w:rsidR="00AE4F06" w:rsidRDefault="00AE4F06" w:rsidP="00AE4F06">
      <w:pPr>
        <w:autoSpaceDE w:val="0"/>
        <w:autoSpaceDN w:val="0"/>
        <w:adjustRightInd w:val="0"/>
        <w:spacing w:before="120" w:after="60" w:line="264" w:lineRule="auto"/>
        <w:ind w:left="181" w:firstLine="386"/>
        <w:rPr>
          <w:b/>
          <w:sz w:val="26"/>
          <w:szCs w:val="26"/>
        </w:rPr>
      </w:pPr>
      <w:r>
        <w:rPr>
          <w:b/>
          <w:sz w:val="26"/>
          <w:szCs w:val="26"/>
        </w:rPr>
        <w:t>3.2 Yêu cầu kỹ thuật chi tiết:</w:t>
      </w:r>
    </w:p>
    <w:p w14:paraId="48D03DD3" w14:textId="77777777" w:rsidR="00AE4F06" w:rsidRDefault="00AE4F06" w:rsidP="00AE4F06">
      <w:pPr>
        <w:pStyle w:val="ListParagraph"/>
        <w:numPr>
          <w:ilvl w:val="0"/>
          <w:numId w:val="9"/>
        </w:numPr>
        <w:tabs>
          <w:tab w:val="left" w:pos="900"/>
        </w:tabs>
        <w:spacing w:before="120" w:after="60" w:line="264" w:lineRule="auto"/>
        <w:ind w:left="0" w:firstLine="539"/>
        <w:rPr>
          <w:b/>
          <w:sz w:val="26"/>
          <w:szCs w:val="26"/>
          <w:lang w:val="de-DE"/>
        </w:rPr>
      </w:pPr>
      <w:r>
        <w:rPr>
          <w:b/>
          <w:sz w:val="26"/>
          <w:szCs w:val="26"/>
          <w:lang w:val="de-DE"/>
        </w:rPr>
        <w:t>Công việc bảo trì định kỳ:</w:t>
      </w:r>
    </w:p>
    <w:tbl>
      <w:tblPr>
        <w:tblStyle w:val="TableGrid"/>
        <w:tblW w:w="9351" w:type="dxa"/>
        <w:jc w:val="center"/>
        <w:tblLook w:val="04A0" w:firstRow="1" w:lastRow="0" w:firstColumn="1" w:lastColumn="0" w:noHBand="0" w:noVBand="1"/>
      </w:tblPr>
      <w:tblGrid>
        <w:gridCol w:w="708"/>
        <w:gridCol w:w="8643"/>
      </w:tblGrid>
      <w:tr w:rsidR="00AE4F06" w14:paraId="5921DCA3" w14:textId="77777777" w:rsidTr="00AE4F06">
        <w:trPr>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E09D98" w14:textId="77777777" w:rsidR="00AE4F06" w:rsidRDefault="00AE4F06">
            <w:pPr>
              <w:pStyle w:val="ListParagraph"/>
              <w:autoSpaceDE w:val="0"/>
              <w:autoSpaceDN w:val="0"/>
              <w:adjustRightInd w:val="0"/>
              <w:spacing w:before="60" w:after="60" w:line="264" w:lineRule="auto"/>
              <w:ind w:left="0"/>
              <w:jc w:val="center"/>
              <w:rPr>
                <w:b/>
                <w:sz w:val="26"/>
                <w:szCs w:val="26"/>
              </w:rPr>
            </w:pPr>
            <w:r>
              <w:rPr>
                <w:b/>
                <w:sz w:val="26"/>
                <w:szCs w:val="26"/>
              </w:rPr>
              <w:t>STT</w:t>
            </w:r>
          </w:p>
        </w:tc>
        <w:tc>
          <w:tcPr>
            <w:tcW w:w="8643" w:type="dxa"/>
            <w:tcBorders>
              <w:top w:val="single" w:sz="4" w:space="0" w:color="auto"/>
              <w:left w:val="single" w:sz="4" w:space="0" w:color="auto"/>
              <w:bottom w:val="single" w:sz="4" w:space="0" w:color="auto"/>
              <w:right w:val="single" w:sz="4" w:space="0" w:color="auto"/>
            </w:tcBorders>
            <w:hideMark/>
          </w:tcPr>
          <w:p w14:paraId="7F0AB72B" w14:textId="77777777" w:rsidR="00AE4F06" w:rsidRDefault="00AE4F06">
            <w:pPr>
              <w:pStyle w:val="ListParagraph"/>
              <w:autoSpaceDE w:val="0"/>
              <w:autoSpaceDN w:val="0"/>
              <w:adjustRightInd w:val="0"/>
              <w:spacing w:before="60" w:after="60" w:line="264" w:lineRule="auto"/>
              <w:ind w:left="0"/>
              <w:jc w:val="center"/>
              <w:rPr>
                <w:b/>
                <w:sz w:val="26"/>
                <w:szCs w:val="26"/>
              </w:rPr>
            </w:pPr>
            <w:r>
              <w:rPr>
                <w:b/>
                <w:sz w:val="26"/>
                <w:szCs w:val="26"/>
              </w:rPr>
              <w:t>Nội dung công việc</w:t>
            </w:r>
          </w:p>
        </w:tc>
      </w:tr>
      <w:tr w:rsidR="00AE4F06" w14:paraId="50A771D1"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31A4856" w14:textId="77777777" w:rsidR="00AE4F06" w:rsidRDefault="00AE4F06">
            <w:pPr>
              <w:pStyle w:val="ListParagraph"/>
              <w:autoSpaceDE w:val="0"/>
              <w:autoSpaceDN w:val="0"/>
              <w:adjustRightInd w:val="0"/>
              <w:spacing w:before="60" w:after="60" w:line="264" w:lineRule="auto"/>
              <w:ind w:left="0"/>
              <w:jc w:val="center"/>
              <w:rPr>
                <w:i/>
                <w:sz w:val="26"/>
                <w:szCs w:val="26"/>
              </w:rPr>
            </w:pPr>
            <w:r>
              <w:rPr>
                <w:i/>
                <w:sz w:val="26"/>
                <w:szCs w:val="26"/>
              </w:rPr>
              <w:t>1</w:t>
            </w:r>
          </w:p>
        </w:tc>
        <w:tc>
          <w:tcPr>
            <w:tcW w:w="8643" w:type="dxa"/>
            <w:tcBorders>
              <w:top w:val="single" w:sz="4" w:space="0" w:color="auto"/>
              <w:left w:val="single" w:sz="4" w:space="0" w:color="auto"/>
              <w:bottom w:val="single" w:sz="4" w:space="0" w:color="auto"/>
              <w:right w:val="single" w:sz="4" w:space="0" w:color="auto"/>
            </w:tcBorders>
            <w:hideMark/>
          </w:tcPr>
          <w:p w14:paraId="2255CD08" w14:textId="77777777" w:rsidR="00AE4F06" w:rsidRDefault="00AE4F06">
            <w:pPr>
              <w:pStyle w:val="ListParagraph"/>
              <w:autoSpaceDE w:val="0"/>
              <w:autoSpaceDN w:val="0"/>
              <w:adjustRightInd w:val="0"/>
              <w:spacing w:before="60" w:after="60" w:line="264" w:lineRule="auto"/>
              <w:ind w:left="0"/>
              <w:rPr>
                <w:b/>
                <w:i/>
                <w:sz w:val="26"/>
                <w:szCs w:val="26"/>
              </w:rPr>
            </w:pPr>
            <w:r>
              <w:rPr>
                <w:i/>
                <w:sz w:val="26"/>
                <w:szCs w:val="26"/>
                <w:lang w:val="de-DE"/>
              </w:rPr>
              <w:t>Hệ thống máy tính, phần mềm BMS và tủ điều khiển trung tâm</w:t>
            </w:r>
          </w:p>
        </w:tc>
      </w:tr>
      <w:tr w:rsidR="00AE4F06" w14:paraId="339204DD"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2C63B76"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643" w:type="dxa"/>
            <w:tcBorders>
              <w:top w:val="single" w:sz="4" w:space="0" w:color="auto"/>
              <w:left w:val="single" w:sz="4" w:space="0" w:color="auto"/>
              <w:bottom w:val="single" w:sz="4" w:space="0" w:color="auto"/>
              <w:right w:val="single" w:sz="4" w:space="0" w:color="auto"/>
            </w:tcBorders>
            <w:hideMark/>
          </w:tcPr>
          <w:p w14:paraId="49E40438"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Kiểm tra và vệ sinh hút bụi máy tính, tủ điều khiển trung tâm DDC.</w:t>
            </w:r>
          </w:p>
          <w:p w14:paraId="4B82B6D4"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Phối hợp với nhân viên kỹ thuật bệnh viện thống kê các lỗi tồn đọng của hệ thống BMS và lên kế hoạch xử lý.</w:t>
            </w:r>
          </w:p>
          <w:p w14:paraId="70ACBEBA"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Kiểm tra lại nhật ký vận hành.</w:t>
            </w:r>
          </w:p>
          <w:p w14:paraId="2E1DCC00" w14:textId="77777777" w:rsidR="00AE4F06" w:rsidRPr="00E856C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sidRPr="00E856C6">
              <w:rPr>
                <w:sz w:val="26"/>
                <w:szCs w:val="26"/>
                <w:shd w:val="clear" w:color="auto" w:fill="FFFFFF"/>
                <w:lang w:val="de-DE"/>
              </w:rPr>
              <w:t xml:space="preserve">Tối ưu dữ liệu báo lỗi (Alarm), lịch sử (Trendlog), thời gian biểu (Schedule) và </w:t>
            </w:r>
            <w:r w:rsidRPr="00E856C6">
              <w:rPr>
                <w:sz w:val="26"/>
                <w:szCs w:val="26"/>
                <w:lang w:val="de-DE"/>
              </w:rPr>
              <w:t>cập nhật chương trình (Nếu cần).</w:t>
            </w:r>
          </w:p>
          <w:p w14:paraId="4827DB2A"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rPr>
            </w:pPr>
            <w:r>
              <w:rPr>
                <w:sz w:val="26"/>
                <w:szCs w:val="26"/>
                <w:shd w:val="clear" w:color="auto" w:fill="FFFFFF"/>
              </w:rPr>
              <w:t>Kiểm tra giao tiếp các DDC về trung tâm.</w:t>
            </w:r>
          </w:p>
          <w:p w14:paraId="3C0FB8D1"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rPr>
            </w:pPr>
            <w:r>
              <w:rPr>
                <w:sz w:val="26"/>
                <w:szCs w:val="26"/>
                <w:shd w:val="clear" w:color="auto" w:fill="FFFFFF"/>
              </w:rPr>
              <w:t>Kiểm tra các thiết bị trung tâm: BCM, máy tính BMS, switch.</w:t>
            </w:r>
          </w:p>
          <w:p w14:paraId="42320C9B"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rPr>
            </w:pPr>
            <w:r>
              <w:rPr>
                <w:sz w:val="26"/>
                <w:szCs w:val="26"/>
                <w:shd w:val="clear" w:color="auto" w:fill="FFFFFF"/>
              </w:rPr>
              <w:t>Kiểm tra lại các điểm xuất nhập (I/O points).</w:t>
            </w:r>
          </w:p>
          <w:p w14:paraId="151A789E"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rPr>
            </w:pPr>
            <w:r>
              <w:rPr>
                <w:sz w:val="26"/>
                <w:szCs w:val="26"/>
                <w:shd w:val="clear" w:color="auto" w:fill="FFFFFF"/>
              </w:rPr>
              <w:t>Kiểm tra cấu trúc đường dẫn, thư mục.</w:t>
            </w:r>
          </w:p>
        </w:tc>
      </w:tr>
      <w:tr w:rsidR="00AE4F06" w14:paraId="12C8386C"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3D1665C" w14:textId="77777777" w:rsidR="00AE4F06" w:rsidRDefault="00AE4F06">
            <w:pPr>
              <w:pStyle w:val="ListParagraph"/>
              <w:autoSpaceDE w:val="0"/>
              <w:autoSpaceDN w:val="0"/>
              <w:adjustRightInd w:val="0"/>
              <w:spacing w:before="60" w:after="60" w:line="264" w:lineRule="auto"/>
              <w:ind w:left="0"/>
              <w:jc w:val="center"/>
              <w:rPr>
                <w:i/>
                <w:sz w:val="26"/>
                <w:szCs w:val="26"/>
              </w:rPr>
            </w:pPr>
            <w:r>
              <w:rPr>
                <w:i/>
                <w:sz w:val="26"/>
                <w:szCs w:val="26"/>
              </w:rPr>
              <w:t>2</w:t>
            </w:r>
          </w:p>
        </w:tc>
        <w:tc>
          <w:tcPr>
            <w:tcW w:w="8643" w:type="dxa"/>
            <w:tcBorders>
              <w:top w:val="single" w:sz="4" w:space="0" w:color="auto"/>
              <w:left w:val="single" w:sz="4" w:space="0" w:color="auto"/>
              <w:bottom w:val="single" w:sz="4" w:space="0" w:color="auto"/>
              <w:right w:val="single" w:sz="4" w:space="0" w:color="auto"/>
            </w:tcBorders>
            <w:hideMark/>
          </w:tcPr>
          <w:p w14:paraId="13508342" w14:textId="77777777" w:rsidR="00AE4F06" w:rsidRDefault="00AE4F06">
            <w:pPr>
              <w:spacing w:before="60" w:after="60" w:line="264" w:lineRule="auto"/>
              <w:rPr>
                <w:i/>
                <w:sz w:val="26"/>
                <w:szCs w:val="26"/>
                <w:shd w:val="clear" w:color="auto" w:fill="FFFFFF"/>
                <w:lang w:val="de-DE"/>
              </w:rPr>
            </w:pPr>
            <w:r>
              <w:rPr>
                <w:i/>
                <w:sz w:val="26"/>
                <w:szCs w:val="26"/>
                <w:lang w:val="de-DE"/>
              </w:rPr>
              <w:t>Hệ thống lạnh trung tâm (Chiller, bơm, AHU, van nước…)</w:t>
            </w:r>
          </w:p>
        </w:tc>
      </w:tr>
      <w:tr w:rsidR="00AE4F06" w:rsidRPr="00FF12BF" w14:paraId="2B29A61E"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629389D"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643" w:type="dxa"/>
            <w:tcBorders>
              <w:top w:val="single" w:sz="4" w:space="0" w:color="auto"/>
              <w:left w:val="single" w:sz="4" w:space="0" w:color="auto"/>
              <w:bottom w:val="single" w:sz="4" w:space="0" w:color="auto"/>
              <w:right w:val="single" w:sz="4" w:space="0" w:color="auto"/>
            </w:tcBorders>
            <w:hideMark/>
          </w:tcPr>
          <w:p w14:paraId="166DAD6A"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Kiểm tra thiết bị tủ BCM, vệ sinh bề mặt các bộ điều khiển, đo nguồn áp tủ điện trước và sau biến áp.</w:t>
            </w:r>
          </w:p>
          <w:p w14:paraId="08A26ED6"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Kiểm tra các tủ DDC, vệ sinh bề mặt các bộ điều khiển, đo nguồn áp tủ điện trước và sau biến áp.</w:t>
            </w:r>
          </w:p>
          <w:p w14:paraId="5A82CB7A"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Kiểm tra hoạt động và thông số của các bộ điều khiển, cảm biến, các thiết bị chấp hành trên hệ thống.</w:t>
            </w:r>
          </w:p>
          <w:p w14:paraId="66C4E8F3" w14:textId="77777777" w:rsidR="00AE4F06" w:rsidRPr="00E856C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Kiểm tra nguyên lý hoạt động của hệ thống và đáp ứng của hệ thống với các giá trị cài đặt.</w:t>
            </w:r>
          </w:p>
        </w:tc>
      </w:tr>
      <w:tr w:rsidR="00AE4F06" w14:paraId="009F1E8D"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D69FB1" w14:textId="77777777" w:rsidR="00AE4F06" w:rsidRDefault="00AE4F06">
            <w:pPr>
              <w:pStyle w:val="ListParagraph"/>
              <w:autoSpaceDE w:val="0"/>
              <w:autoSpaceDN w:val="0"/>
              <w:adjustRightInd w:val="0"/>
              <w:spacing w:before="60" w:after="60" w:line="264" w:lineRule="auto"/>
              <w:ind w:left="0"/>
              <w:jc w:val="center"/>
              <w:rPr>
                <w:i/>
                <w:sz w:val="26"/>
                <w:szCs w:val="26"/>
              </w:rPr>
            </w:pPr>
            <w:r>
              <w:rPr>
                <w:i/>
                <w:sz w:val="26"/>
                <w:szCs w:val="26"/>
              </w:rPr>
              <w:t>3</w:t>
            </w:r>
          </w:p>
        </w:tc>
        <w:tc>
          <w:tcPr>
            <w:tcW w:w="8643" w:type="dxa"/>
            <w:tcBorders>
              <w:top w:val="single" w:sz="4" w:space="0" w:color="auto"/>
              <w:left w:val="single" w:sz="4" w:space="0" w:color="auto"/>
              <w:bottom w:val="single" w:sz="4" w:space="0" w:color="auto"/>
              <w:right w:val="single" w:sz="4" w:space="0" w:color="auto"/>
            </w:tcBorders>
            <w:hideMark/>
          </w:tcPr>
          <w:p w14:paraId="7FB93E7C" w14:textId="77777777" w:rsidR="00AE4F06" w:rsidRDefault="00AE4F06">
            <w:pPr>
              <w:spacing w:before="60" w:after="60" w:line="264" w:lineRule="auto"/>
              <w:rPr>
                <w:i/>
                <w:sz w:val="26"/>
                <w:szCs w:val="26"/>
                <w:lang w:val="de-DE"/>
              </w:rPr>
            </w:pPr>
            <w:r>
              <w:rPr>
                <w:i/>
                <w:sz w:val="26"/>
                <w:szCs w:val="26"/>
                <w:lang w:val="de-DE"/>
              </w:rPr>
              <w:t>Hệ thống bơm nước sinh hoạt, nước RO, bơm chữa cháy, xử lý nước thải, hố gom nước (Sumpit), …</w:t>
            </w:r>
          </w:p>
        </w:tc>
      </w:tr>
      <w:tr w:rsidR="00AE4F06" w:rsidRPr="00FF12BF" w14:paraId="56DC4E78"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363B24E"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643" w:type="dxa"/>
            <w:tcBorders>
              <w:top w:val="single" w:sz="4" w:space="0" w:color="auto"/>
              <w:left w:val="single" w:sz="4" w:space="0" w:color="auto"/>
              <w:bottom w:val="single" w:sz="4" w:space="0" w:color="auto"/>
              <w:right w:val="single" w:sz="4" w:space="0" w:color="auto"/>
            </w:tcBorders>
            <w:hideMark/>
          </w:tcPr>
          <w:p w14:paraId="52BC452F"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Kiểm tra các thiết bị tủ DDC, hút bụi, vệ sinh bề mặt các bộ điều khiển, đo nguồn áp tủ điện trước và sau biến áp.</w:t>
            </w:r>
          </w:p>
          <w:p w14:paraId="1BB70234"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Kiểm tra các tín hiệu phản hồi về BMS.</w:t>
            </w:r>
          </w:p>
        </w:tc>
      </w:tr>
      <w:tr w:rsidR="00AE4F06" w14:paraId="3EEE3141"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CBB39AB" w14:textId="77777777" w:rsidR="00AE4F06" w:rsidRDefault="00AE4F06">
            <w:pPr>
              <w:pStyle w:val="ListParagraph"/>
              <w:autoSpaceDE w:val="0"/>
              <w:autoSpaceDN w:val="0"/>
              <w:adjustRightInd w:val="0"/>
              <w:spacing w:before="60" w:after="60" w:line="264" w:lineRule="auto"/>
              <w:ind w:left="0"/>
              <w:jc w:val="center"/>
              <w:rPr>
                <w:i/>
                <w:sz w:val="26"/>
                <w:szCs w:val="26"/>
              </w:rPr>
            </w:pPr>
            <w:r>
              <w:rPr>
                <w:i/>
                <w:sz w:val="26"/>
                <w:szCs w:val="26"/>
              </w:rPr>
              <w:t>4</w:t>
            </w:r>
          </w:p>
        </w:tc>
        <w:tc>
          <w:tcPr>
            <w:tcW w:w="8643" w:type="dxa"/>
            <w:tcBorders>
              <w:top w:val="single" w:sz="4" w:space="0" w:color="auto"/>
              <w:left w:val="single" w:sz="4" w:space="0" w:color="auto"/>
              <w:bottom w:val="single" w:sz="4" w:space="0" w:color="auto"/>
              <w:right w:val="single" w:sz="4" w:space="0" w:color="auto"/>
            </w:tcBorders>
            <w:hideMark/>
          </w:tcPr>
          <w:p w14:paraId="15A03A6D" w14:textId="77777777" w:rsidR="00AE4F06" w:rsidRDefault="00AE4F06">
            <w:pPr>
              <w:spacing w:before="60" w:after="60" w:line="264" w:lineRule="auto"/>
              <w:rPr>
                <w:i/>
                <w:sz w:val="26"/>
                <w:szCs w:val="26"/>
                <w:lang w:val="de-DE"/>
              </w:rPr>
            </w:pPr>
            <w:r>
              <w:rPr>
                <w:i/>
                <w:sz w:val="26"/>
                <w:szCs w:val="26"/>
                <w:lang w:val="de-DE"/>
              </w:rPr>
              <w:t>Hệ thống quạt thông gió, quạt tăng áp cầu thang, quạt hút khói</w:t>
            </w:r>
          </w:p>
        </w:tc>
      </w:tr>
      <w:tr w:rsidR="00AE4F06" w14:paraId="2B76136F"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2E4534B"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643" w:type="dxa"/>
            <w:tcBorders>
              <w:top w:val="single" w:sz="4" w:space="0" w:color="auto"/>
              <w:left w:val="single" w:sz="4" w:space="0" w:color="auto"/>
              <w:bottom w:val="single" w:sz="4" w:space="0" w:color="auto"/>
              <w:right w:val="single" w:sz="4" w:space="0" w:color="auto"/>
            </w:tcBorders>
            <w:hideMark/>
          </w:tcPr>
          <w:p w14:paraId="1C5C456E" w14:textId="77777777" w:rsidR="00AE4F06" w:rsidRDefault="00AE4F06" w:rsidP="00AE4F06">
            <w:pPr>
              <w:pStyle w:val="ListParagraph"/>
              <w:numPr>
                <w:ilvl w:val="0"/>
                <w:numId w:val="10"/>
              </w:numPr>
              <w:spacing w:before="60" w:after="60" w:line="264" w:lineRule="auto"/>
              <w:ind w:left="185" w:hanging="229"/>
              <w:rPr>
                <w:sz w:val="26"/>
                <w:szCs w:val="26"/>
                <w:shd w:val="clear" w:color="auto" w:fill="FFFFFF"/>
              </w:rPr>
            </w:pPr>
            <w:r>
              <w:rPr>
                <w:sz w:val="26"/>
                <w:szCs w:val="26"/>
                <w:shd w:val="clear" w:color="auto" w:fill="FFFFFF"/>
              </w:rPr>
              <w:t>Kiểm tra các tủ DDC, hút bụi, vệ sinh bề mặt các bộ điều khiển, đo nguồn áp tủ điện trước và sau biến áp.</w:t>
            </w:r>
          </w:p>
          <w:p w14:paraId="1AE056FE" w14:textId="77777777" w:rsidR="00AE4F06" w:rsidRDefault="00AE4F06" w:rsidP="00AE4F06">
            <w:pPr>
              <w:pStyle w:val="ListParagraph"/>
              <w:numPr>
                <w:ilvl w:val="0"/>
                <w:numId w:val="10"/>
              </w:numPr>
              <w:spacing w:before="60" w:after="60" w:line="264" w:lineRule="auto"/>
              <w:ind w:left="185" w:hanging="229"/>
              <w:rPr>
                <w:sz w:val="26"/>
                <w:szCs w:val="26"/>
                <w:shd w:val="clear" w:color="auto" w:fill="FFFFFF"/>
              </w:rPr>
            </w:pPr>
            <w:r>
              <w:rPr>
                <w:sz w:val="26"/>
                <w:szCs w:val="26"/>
                <w:shd w:val="clear" w:color="auto" w:fill="FFFFFF"/>
              </w:rPr>
              <w:t>Kiểm tra các thông số, kiểm tra nguyên lý hoạt động của hệ thống.</w:t>
            </w:r>
          </w:p>
        </w:tc>
      </w:tr>
      <w:tr w:rsidR="00AE4F06" w14:paraId="5C733447"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BD455E6" w14:textId="77777777" w:rsidR="00AE4F06" w:rsidRDefault="00AE4F06">
            <w:pPr>
              <w:pStyle w:val="ListParagraph"/>
              <w:autoSpaceDE w:val="0"/>
              <w:autoSpaceDN w:val="0"/>
              <w:adjustRightInd w:val="0"/>
              <w:spacing w:before="60" w:after="60" w:line="264" w:lineRule="auto"/>
              <w:ind w:left="0"/>
              <w:jc w:val="center"/>
              <w:rPr>
                <w:i/>
                <w:sz w:val="26"/>
                <w:szCs w:val="26"/>
              </w:rPr>
            </w:pPr>
            <w:r>
              <w:rPr>
                <w:i/>
                <w:sz w:val="26"/>
                <w:szCs w:val="26"/>
              </w:rPr>
              <w:t>5</w:t>
            </w:r>
          </w:p>
        </w:tc>
        <w:tc>
          <w:tcPr>
            <w:tcW w:w="8643" w:type="dxa"/>
            <w:tcBorders>
              <w:top w:val="single" w:sz="4" w:space="0" w:color="auto"/>
              <w:left w:val="single" w:sz="4" w:space="0" w:color="auto"/>
              <w:bottom w:val="single" w:sz="4" w:space="0" w:color="auto"/>
              <w:right w:val="single" w:sz="4" w:space="0" w:color="auto"/>
            </w:tcBorders>
            <w:hideMark/>
          </w:tcPr>
          <w:p w14:paraId="4BF04AD2" w14:textId="77777777" w:rsidR="00AE4F06" w:rsidRDefault="00AE4F06">
            <w:pPr>
              <w:spacing w:before="60" w:after="60" w:line="264" w:lineRule="auto"/>
              <w:rPr>
                <w:i/>
                <w:sz w:val="26"/>
                <w:szCs w:val="26"/>
                <w:lang w:val="de-DE"/>
              </w:rPr>
            </w:pPr>
            <w:r>
              <w:rPr>
                <w:i/>
                <w:sz w:val="26"/>
                <w:szCs w:val="26"/>
                <w:lang w:val="de-DE"/>
              </w:rPr>
              <w:t>Hệ thống điện</w:t>
            </w:r>
          </w:p>
        </w:tc>
      </w:tr>
      <w:tr w:rsidR="00AE4F06" w14:paraId="2EF2A8A7"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AA96767"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643" w:type="dxa"/>
            <w:tcBorders>
              <w:top w:val="single" w:sz="4" w:space="0" w:color="auto"/>
              <w:left w:val="single" w:sz="4" w:space="0" w:color="auto"/>
              <w:bottom w:val="single" w:sz="4" w:space="0" w:color="auto"/>
              <w:right w:val="single" w:sz="4" w:space="0" w:color="auto"/>
            </w:tcBorders>
            <w:hideMark/>
          </w:tcPr>
          <w:p w14:paraId="5FF0AB90" w14:textId="77777777" w:rsidR="00AE4F06" w:rsidRDefault="00AE4F06" w:rsidP="00AE4F06">
            <w:pPr>
              <w:pStyle w:val="ListParagraph"/>
              <w:numPr>
                <w:ilvl w:val="0"/>
                <w:numId w:val="10"/>
              </w:numPr>
              <w:spacing w:before="60" w:after="60" w:line="264" w:lineRule="auto"/>
              <w:ind w:left="185" w:hanging="229"/>
              <w:rPr>
                <w:sz w:val="26"/>
                <w:szCs w:val="26"/>
                <w:shd w:val="clear" w:color="auto" w:fill="FFFFFF"/>
                <w:lang w:val="de-DE"/>
              </w:rPr>
            </w:pPr>
            <w:r>
              <w:rPr>
                <w:sz w:val="26"/>
                <w:szCs w:val="26"/>
                <w:shd w:val="clear" w:color="auto" w:fill="FFFFFF"/>
              </w:rPr>
              <w:t>Kiểm tra tín hiệu kết nối bật cao đồng hồ điện, so sánh thông số trên máy tính so với thực tế.</w:t>
            </w:r>
          </w:p>
        </w:tc>
      </w:tr>
      <w:tr w:rsidR="00AE4F06" w14:paraId="24BC6FC7"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E3CD361" w14:textId="77777777" w:rsidR="00AE4F06" w:rsidRDefault="00AE4F06">
            <w:pPr>
              <w:pStyle w:val="ListParagraph"/>
              <w:autoSpaceDE w:val="0"/>
              <w:autoSpaceDN w:val="0"/>
              <w:adjustRightInd w:val="0"/>
              <w:spacing w:before="60" w:after="60" w:line="264" w:lineRule="auto"/>
              <w:ind w:left="0"/>
              <w:jc w:val="center"/>
              <w:rPr>
                <w:i/>
                <w:sz w:val="26"/>
                <w:szCs w:val="26"/>
              </w:rPr>
            </w:pPr>
            <w:r>
              <w:rPr>
                <w:i/>
                <w:sz w:val="26"/>
                <w:szCs w:val="26"/>
              </w:rPr>
              <w:t>6</w:t>
            </w:r>
          </w:p>
        </w:tc>
        <w:tc>
          <w:tcPr>
            <w:tcW w:w="8643" w:type="dxa"/>
            <w:tcBorders>
              <w:top w:val="single" w:sz="4" w:space="0" w:color="auto"/>
              <w:left w:val="single" w:sz="4" w:space="0" w:color="auto"/>
              <w:bottom w:val="single" w:sz="4" w:space="0" w:color="auto"/>
              <w:right w:val="single" w:sz="4" w:space="0" w:color="auto"/>
            </w:tcBorders>
            <w:hideMark/>
          </w:tcPr>
          <w:p w14:paraId="6E85F95E" w14:textId="77777777" w:rsidR="00AE4F06" w:rsidRDefault="00AE4F06">
            <w:pPr>
              <w:spacing w:before="60" w:after="60" w:line="264" w:lineRule="auto"/>
              <w:rPr>
                <w:i/>
                <w:sz w:val="26"/>
                <w:szCs w:val="26"/>
                <w:lang w:val="de-DE"/>
              </w:rPr>
            </w:pPr>
            <w:r>
              <w:rPr>
                <w:i/>
                <w:sz w:val="26"/>
                <w:szCs w:val="26"/>
                <w:lang w:val="de-DE"/>
              </w:rPr>
              <w:t>Hệ thống báo cháy</w:t>
            </w:r>
          </w:p>
        </w:tc>
      </w:tr>
      <w:tr w:rsidR="00AE4F06" w14:paraId="1E7B63C8"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C18FD08"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643" w:type="dxa"/>
            <w:tcBorders>
              <w:top w:val="single" w:sz="4" w:space="0" w:color="auto"/>
              <w:left w:val="single" w:sz="4" w:space="0" w:color="auto"/>
              <w:bottom w:val="single" w:sz="4" w:space="0" w:color="auto"/>
              <w:right w:val="single" w:sz="4" w:space="0" w:color="auto"/>
            </w:tcBorders>
            <w:hideMark/>
          </w:tcPr>
          <w:p w14:paraId="15B010A6" w14:textId="77777777" w:rsidR="00AE4F06" w:rsidRDefault="00AE4F06" w:rsidP="00AE4F06">
            <w:pPr>
              <w:pStyle w:val="ListParagraph"/>
              <w:numPr>
                <w:ilvl w:val="0"/>
                <w:numId w:val="10"/>
              </w:numPr>
              <w:spacing w:before="60" w:after="60" w:line="264" w:lineRule="auto"/>
              <w:ind w:left="185" w:hanging="229"/>
              <w:rPr>
                <w:sz w:val="26"/>
                <w:szCs w:val="26"/>
                <w:shd w:val="clear" w:color="auto" w:fill="FFFFFF"/>
                <w:lang w:val="de-DE"/>
              </w:rPr>
            </w:pPr>
            <w:r>
              <w:rPr>
                <w:sz w:val="26"/>
                <w:szCs w:val="26"/>
                <w:shd w:val="clear" w:color="auto" w:fill="FFFFFF"/>
              </w:rPr>
              <w:t>Kiểm tra tín hiệu kết nối bật cao với hệ thống báo cháy (chuẩn giao tiếp BACnet IP).</w:t>
            </w:r>
          </w:p>
        </w:tc>
      </w:tr>
      <w:tr w:rsidR="00AE4F06" w14:paraId="72626E94"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EAFC153" w14:textId="77777777" w:rsidR="00AE4F06" w:rsidRDefault="00AE4F06">
            <w:pPr>
              <w:pStyle w:val="ListParagraph"/>
              <w:autoSpaceDE w:val="0"/>
              <w:autoSpaceDN w:val="0"/>
              <w:adjustRightInd w:val="0"/>
              <w:spacing w:before="60" w:after="60" w:line="264" w:lineRule="auto"/>
              <w:ind w:left="0"/>
              <w:jc w:val="center"/>
              <w:rPr>
                <w:i/>
                <w:sz w:val="26"/>
                <w:szCs w:val="26"/>
              </w:rPr>
            </w:pPr>
            <w:r>
              <w:rPr>
                <w:i/>
                <w:sz w:val="26"/>
                <w:szCs w:val="26"/>
              </w:rPr>
              <w:t>7</w:t>
            </w:r>
          </w:p>
        </w:tc>
        <w:tc>
          <w:tcPr>
            <w:tcW w:w="8643" w:type="dxa"/>
            <w:tcBorders>
              <w:top w:val="single" w:sz="4" w:space="0" w:color="auto"/>
              <w:left w:val="single" w:sz="4" w:space="0" w:color="auto"/>
              <w:bottom w:val="single" w:sz="4" w:space="0" w:color="auto"/>
              <w:right w:val="single" w:sz="4" w:space="0" w:color="auto"/>
            </w:tcBorders>
            <w:hideMark/>
          </w:tcPr>
          <w:p w14:paraId="37988CE8" w14:textId="77777777" w:rsidR="00AE4F06" w:rsidRDefault="00AE4F06">
            <w:pPr>
              <w:spacing w:before="60" w:after="60" w:line="264" w:lineRule="auto"/>
              <w:rPr>
                <w:i/>
                <w:sz w:val="26"/>
                <w:szCs w:val="26"/>
                <w:shd w:val="clear" w:color="auto" w:fill="FFFFFF"/>
                <w:lang w:val="de-DE"/>
              </w:rPr>
            </w:pPr>
            <w:r>
              <w:rPr>
                <w:i/>
                <w:sz w:val="26"/>
                <w:szCs w:val="26"/>
                <w:shd w:val="clear" w:color="auto" w:fill="FFFFFF"/>
              </w:rPr>
              <w:t>Khác</w:t>
            </w:r>
          </w:p>
        </w:tc>
      </w:tr>
      <w:tr w:rsidR="00AE4F06" w14:paraId="607AEC2E" w14:textId="77777777" w:rsidTr="00AE4F06">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5391CDA" w14:textId="77777777" w:rsidR="00AE4F06" w:rsidRDefault="00AE4F06">
            <w:pPr>
              <w:pStyle w:val="ListParagraph"/>
              <w:autoSpaceDE w:val="0"/>
              <w:autoSpaceDN w:val="0"/>
              <w:adjustRightInd w:val="0"/>
              <w:spacing w:before="60" w:after="60" w:line="264" w:lineRule="auto"/>
              <w:ind w:left="0"/>
              <w:jc w:val="center"/>
              <w:rPr>
                <w:sz w:val="26"/>
                <w:szCs w:val="26"/>
              </w:rPr>
            </w:pPr>
          </w:p>
        </w:tc>
        <w:tc>
          <w:tcPr>
            <w:tcW w:w="8643" w:type="dxa"/>
            <w:tcBorders>
              <w:top w:val="single" w:sz="4" w:space="0" w:color="auto"/>
              <w:left w:val="single" w:sz="4" w:space="0" w:color="auto"/>
              <w:bottom w:val="single" w:sz="4" w:space="0" w:color="auto"/>
              <w:right w:val="single" w:sz="4" w:space="0" w:color="auto"/>
            </w:tcBorders>
            <w:hideMark/>
          </w:tcPr>
          <w:p w14:paraId="3B149F0D"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Xử lý các tồn đọng của hệ thống BMS, backup hệ thống sau bảo trì và sao lưu các dữ liệu quan trọng ra ngoài.</w:t>
            </w:r>
          </w:p>
          <w:p w14:paraId="212696FB" w14:textId="77777777" w:rsidR="00AE4F06" w:rsidRDefault="00AE4F06" w:rsidP="00AE4F06">
            <w:pPr>
              <w:pStyle w:val="ListParagraph"/>
              <w:numPr>
                <w:ilvl w:val="0"/>
                <w:numId w:val="10"/>
              </w:numPr>
              <w:spacing w:before="60" w:after="60" w:line="264" w:lineRule="auto"/>
              <w:ind w:left="145" w:hanging="229"/>
              <w:rPr>
                <w:sz w:val="26"/>
                <w:szCs w:val="26"/>
                <w:shd w:val="clear" w:color="auto" w:fill="FFFFFF"/>
                <w:lang w:val="de-DE"/>
              </w:rPr>
            </w:pPr>
            <w:r>
              <w:rPr>
                <w:sz w:val="26"/>
                <w:szCs w:val="26"/>
                <w:shd w:val="clear" w:color="auto" w:fill="FFFFFF"/>
                <w:lang w:val="de-DE"/>
              </w:rPr>
              <w:t>Thống kê thời gian hoạt động.</w:t>
            </w:r>
          </w:p>
        </w:tc>
      </w:tr>
    </w:tbl>
    <w:p w14:paraId="66C3881C" w14:textId="77777777" w:rsidR="00AE4F06" w:rsidRDefault="00AE4F06" w:rsidP="00AE4F06">
      <w:pPr>
        <w:pStyle w:val="ListParagraph"/>
        <w:numPr>
          <w:ilvl w:val="0"/>
          <w:numId w:val="9"/>
        </w:numPr>
        <w:tabs>
          <w:tab w:val="left" w:pos="900"/>
        </w:tabs>
        <w:spacing w:before="120" w:after="60" w:line="264" w:lineRule="auto"/>
        <w:ind w:left="0" w:firstLine="539"/>
        <w:rPr>
          <w:b/>
          <w:sz w:val="26"/>
          <w:szCs w:val="26"/>
          <w:lang w:val="de-DE"/>
        </w:rPr>
      </w:pPr>
      <w:r>
        <w:rPr>
          <w:b/>
          <w:sz w:val="26"/>
          <w:szCs w:val="26"/>
          <w:lang w:val="de-DE"/>
        </w:rPr>
        <w:t xml:space="preserve">Công việc bảo trì hàng năm: </w:t>
      </w:r>
    </w:p>
    <w:p w14:paraId="76498D7C" w14:textId="77777777" w:rsidR="00AE4F06" w:rsidRPr="00E856C6" w:rsidRDefault="00AE4F06" w:rsidP="00AE4F06">
      <w:pPr>
        <w:pStyle w:val="ListParagraph"/>
        <w:numPr>
          <w:ilvl w:val="0"/>
          <w:numId w:val="2"/>
        </w:numPr>
        <w:autoSpaceDE w:val="0"/>
        <w:autoSpaceDN w:val="0"/>
        <w:adjustRightInd w:val="0"/>
        <w:spacing w:before="60" w:after="60" w:line="264" w:lineRule="auto"/>
        <w:ind w:left="0" w:firstLine="425"/>
        <w:rPr>
          <w:sz w:val="26"/>
          <w:szCs w:val="26"/>
          <w:lang w:val="de-DE"/>
        </w:rPr>
      </w:pPr>
      <w:r w:rsidRPr="00E856C6">
        <w:rPr>
          <w:sz w:val="26"/>
          <w:szCs w:val="26"/>
          <w:lang w:val="de-DE"/>
        </w:rPr>
        <w:t>Kiểm tra các điểm xuất nhập: Đối với các điểm tương tự (analog), giá trị đọc thực tế sẽ được so sánh với giá trị hiển thị trên máy tính BMS. Đối với các điểm nhị phân (digital), thay đổi trạng thái hoạt động của thiết bị và quan sát sự thay đổi trên máy tính BMS.</w:t>
      </w:r>
    </w:p>
    <w:p w14:paraId="7EC5BCCA" w14:textId="77777777" w:rsidR="00AE4F06" w:rsidRPr="00E856C6" w:rsidRDefault="00AE4F06" w:rsidP="00AE4F06">
      <w:pPr>
        <w:pStyle w:val="ListParagraph"/>
        <w:numPr>
          <w:ilvl w:val="0"/>
          <w:numId w:val="2"/>
        </w:numPr>
        <w:autoSpaceDE w:val="0"/>
        <w:autoSpaceDN w:val="0"/>
        <w:adjustRightInd w:val="0"/>
        <w:spacing w:before="60" w:after="60" w:line="264" w:lineRule="auto"/>
        <w:ind w:left="0" w:firstLine="425"/>
        <w:rPr>
          <w:sz w:val="26"/>
          <w:szCs w:val="26"/>
          <w:lang w:val="de-DE"/>
        </w:rPr>
      </w:pPr>
      <w:r w:rsidRPr="00E856C6">
        <w:rPr>
          <w:sz w:val="26"/>
          <w:szCs w:val="26"/>
          <w:lang w:val="de-DE"/>
        </w:rPr>
        <w:t>Huấn luyện vận hành cho nhân viên phụ trách, vận hành hệ thống BMS.</w:t>
      </w:r>
    </w:p>
    <w:p w14:paraId="02E87D35" w14:textId="77777777" w:rsidR="00AE4F06" w:rsidRDefault="00AE4F06" w:rsidP="00AE4F06">
      <w:pPr>
        <w:pStyle w:val="ListParagraph"/>
        <w:numPr>
          <w:ilvl w:val="0"/>
          <w:numId w:val="9"/>
        </w:numPr>
        <w:tabs>
          <w:tab w:val="left" w:pos="900"/>
        </w:tabs>
        <w:spacing w:before="120" w:after="60" w:line="264" w:lineRule="auto"/>
        <w:ind w:left="0" w:firstLine="539"/>
        <w:rPr>
          <w:b/>
          <w:sz w:val="26"/>
          <w:szCs w:val="26"/>
          <w:lang w:val="de-DE"/>
        </w:rPr>
      </w:pPr>
      <w:r>
        <w:rPr>
          <w:b/>
          <w:sz w:val="26"/>
          <w:szCs w:val="26"/>
          <w:lang w:val="de-DE"/>
        </w:rPr>
        <w:t>Nội dung báo cáo:</w:t>
      </w:r>
    </w:p>
    <w:p w14:paraId="2C181C6B" w14:textId="77777777" w:rsidR="00AE4F06" w:rsidRPr="00E856C6" w:rsidRDefault="00AE4F06" w:rsidP="00AE4F06">
      <w:pPr>
        <w:pStyle w:val="ListParagraph"/>
        <w:numPr>
          <w:ilvl w:val="0"/>
          <w:numId w:val="11"/>
        </w:numPr>
        <w:spacing w:before="60" w:after="60" w:line="264" w:lineRule="auto"/>
        <w:ind w:left="0" w:firstLine="426"/>
        <w:rPr>
          <w:sz w:val="26"/>
          <w:szCs w:val="26"/>
          <w:lang w:val="de-DE"/>
        </w:rPr>
      </w:pPr>
      <w:r w:rsidRPr="00E856C6">
        <w:rPr>
          <w:sz w:val="26"/>
          <w:szCs w:val="26"/>
          <w:lang w:val="de-DE"/>
        </w:rPr>
        <w:t>Sau khi hoàn thành dịch vụ bảo trì (theo từng đợt): Thực hiện báo cáo chi tiết công việc bảo trì, hình ảnh minh chứng và tổng hợp phân tích, đánh giá, đưa ra biện pháp khắc phục cụ thể khi có phát hiện các dấu hiệu bất thường. Báo cáo phải có biểu đồ thời gian hoạt động của thiết bị, trích xuất lỗi hệ thống. Báo cáo được gửi cho Chủ đầu tư trong vòng 15 ngày sau mỗi đợt bảo trì.</w:t>
      </w:r>
    </w:p>
    <w:p w14:paraId="3406F743" w14:textId="77777777" w:rsidR="00AE4F06" w:rsidRPr="00E856C6" w:rsidRDefault="00AE4F06" w:rsidP="00AE4F06">
      <w:pPr>
        <w:pStyle w:val="ListParagraph"/>
        <w:numPr>
          <w:ilvl w:val="0"/>
          <w:numId w:val="11"/>
        </w:numPr>
        <w:spacing w:before="60" w:after="60" w:line="264" w:lineRule="auto"/>
        <w:ind w:left="0" w:firstLine="426"/>
        <w:rPr>
          <w:sz w:val="26"/>
          <w:szCs w:val="26"/>
          <w:lang w:val="de-DE"/>
        </w:rPr>
      </w:pPr>
      <w:r w:rsidRPr="00E856C6">
        <w:rPr>
          <w:sz w:val="26"/>
          <w:szCs w:val="26"/>
          <w:lang w:val="de-DE"/>
        </w:rPr>
        <w:t>Báo cáo các nội dung phát sinh (nếu có). Báo cáo được gửi cho Chủ đầu tư trong vòng 15 ngày kể từ khi có nội dung bảo trì phát sinh.</w:t>
      </w:r>
    </w:p>
    <w:p w14:paraId="0A488D46" w14:textId="77777777" w:rsidR="00AE4F06" w:rsidRDefault="00AE4F06" w:rsidP="00AE4F06">
      <w:pPr>
        <w:pStyle w:val="ListParagraph"/>
        <w:numPr>
          <w:ilvl w:val="0"/>
          <w:numId w:val="9"/>
        </w:numPr>
        <w:tabs>
          <w:tab w:val="left" w:pos="900"/>
        </w:tabs>
        <w:spacing w:before="120" w:after="60" w:line="264" w:lineRule="auto"/>
        <w:ind w:left="0" w:firstLine="539"/>
        <w:rPr>
          <w:b/>
          <w:sz w:val="26"/>
          <w:szCs w:val="26"/>
          <w:lang w:val="de-DE"/>
        </w:rPr>
      </w:pPr>
      <w:r>
        <w:rPr>
          <w:b/>
          <w:sz w:val="26"/>
          <w:szCs w:val="26"/>
          <w:lang w:val="de-DE"/>
        </w:rPr>
        <w:t>Yêu cầu khác đối với Nhà thầu:</w:t>
      </w:r>
    </w:p>
    <w:p w14:paraId="1C60784B" w14:textId="77777777" w:rsidR="00AE4F06" w:rsidRPr="00E856C6" w:rsidRDefault="00AE4F06" w:rsidP="00AE4F06">
      <w:pPr>
        <w:pStyle w:val="ListParagraph"/>
        <w:numPr>
          <w:ilvl w:val="0"/>
          <w:numId w:val="11"/>
        </w:numPr>
        <w:spacing w:before="60" w:after="60" w:line="264" w:lineRule="auto"/>
        <w:ind w:left="0" w:firstLine="426"/>
        <w:rPr>
          <w:sz w:val="26"/>
          <w:szCs w:val="26"/>
          <w:lang w:val="de-DE"/>
        </w:rPr>
      </w:pPr>
      <w:r w:rsidRPr="00E856C6">
        <w:rPr>
          <w:sz w:val="26"/>
          <w:szCs w:val="26"/>
          <w:lang w:val="de-DE"/>
        </w:rPr>
        <w:t>Chấp hành nghiêm tất cả các yêu cầu về an ninh, trật tự, an toàn vệ sinh lao động và phòng cháy chữa cháy trong quá trình làm việc tại bệnh viện. Chịu hoàn toàn trách nhiệm về bất cứ sự cố, tai nạn liên quan đến quá trình làm việc.</w:t>
      </w:r>
    </w:p>
    <w:p w14:paraId="3BF3A220" w14:textId="77777777" w:rsidR="00AE4F06" w:rsidRPr="00E856C6" w:rsidRDefault="00AE4F06" w:rsidP="00AE4F06">
      <w:pPr>
        <w:pStyle w:val="ListParagraph"/>
        <w:numPr>
          <w:ilvl w:val="0"/>
          <w:numId w:val="11"/>
        </w:numPr>
        <w:spacing w:before="60" w:after="60" w:line="264" w:lineRule="auto"/>
        <w:ind w:left="0" w:firstLine="426"/>
        <w:rPr>
          <w:sz w:val="26"/>
          <w:szCs w:val="26"/>
          <w:lang w:val="de-DE"/>
        </w:rPr>
      </w:pPr>
      <w:r w:rsidRPr="00E856C6">
        <w:rPr>
          <w:sz w:val="26"/>
          <w:szCs w:val="26"/>
          <w:lang w:val="de-DE"/>
        </w:rPr>
        <w:t>Chịu trách nhiệm thay thế, khắc phục, sửa chữa và mọi chi phí liên quan đối với những hư hỏng do nhà thầu gây ra và những hư hỏng do trước đó nhà thầu không báo cáo.</w:t>
      </w:r>
    </w:p>
    <w:p w14:paraId="0C9F670A" w14:textId="77777777" w:rsidR="00AE4F06" w:rsidRPr="00E856C6" w:rsidRDefault="00AE4F06" w:rsidP="00AE4F06">
      <w:pPr>
        <w:pStyle w:val="ListParagraph"/>
        <w:numPr>
          <w:ilvl w:val="0"/>
          <w:numId w:val="11"/>
        </w:numPr>
        <w:spacing w:before="60" w:after="60" w:line="264" w:lineRule="auto"/>
        <w:ind w:left="0" w:firstLine="426"/>
        <w:rPr>
          <w:sz w:val="26"/>
          <w:szCs w:val="26"/>
          <w:lang w:val="de-DE"/>
        </w:rPr>
      </w:pPr>
      <w:r w:rsidRPr="00E856C6">
        <w:rPr>
          <w:sz w:val="26"/>
          <w:szCs w:val="26"/>
          <w:lang w:val="de-DE"/>
        </w:rPr>
        <w:t xml:space="preserve">Khi có sự cố phát sinh liên quan đến dịch vụ, trong thời gian 04 giờ kể từ thời điểm nhận được thông báo của Chủ đầu tư thì Nhà thầu phải có mặt tại địa điểm của Chủ đầu tư để cùng phối hợp giải quyết. </w:t>
      </w:r>
    </w:p>
    <w:p w14:paraId="5A40B410" w14:textId="77777777" w:rsidR="00AE4F06" w:rsidRPr="00E856C6" w:rsidRDefault="00AE4F06" w:rsidP="00AE4F06">
      <w:pPr>
        <w:pStyle w:val="ListParagraph"/>
        <w:numPr>
          <w:ilvl w:val="0"/>
          <w:numId w:val="11"/>
        </w:numPr>
        <w:spacing w:before="60" w:after="60" w:line="264" w:lineRule="auto"/>
        <w:ind w:left="0" w:firstLine="426"/>
        <w:rPr>
          <w:sz w:val="26"/>
          <w:szCs w:val="26"/>
          <w:lang w:val="de-DE"/>
        </w:rPr>
      </w:pPr>
      <w:r w:rsidRPr="00E856C6">
        <w:rPr>
          <w:sz w:val="26"/>
          <w:szCs w:val="26"/>
          <w:lang w:val="de-DE"/>
        </w:rPr>
        <w:t>Thực hiện công việc theo lịch sắp xếp của Bệnh viện (kể cả ngoài giờ hành chính, thứ 7, chủ nhật, ngày nghỉ, lễ).</w:t>
      </w:r>
    </w:p>
    <w:p w14:paraId="7F48A3F3" w14:textId="77777777" w:rsidR="00AE4F06" w:rsidRPr="00E856C6" w:rsidRDefault="00AE4F06" w:rsidP="00AE4F06">
      <w:pPr>
        <w:pStyle w:val="ListParagraph"/>
        <w:numPr>
          <w:ilvl w:val="0"/>
          <w:numId w:val="11"/>
        </w:numPr>
        <w:spacing w:before="60" w:after="60" w:line="264" w:lineRule="auto"/>
        <w:ind w:left="0" w:firstLine="426"/>
        <w:rPr>
          <w:sz w:val="26"/>
          <w:szCs w:val="26"/>
          <w:lang w:val="de-DE"/>
        </w:rPr>
      </w:pPr>
      <w:r w:rsidRPr="00E856C6">
        <w:rPr>
          <w:sz w:val="26"/>
          <w:szCs w:val="26"/>
          <w:lang w:val="de-DE"/>
        </w:rPr>
        <w:t>Nhà thầu chấp hành nghiêm tất cả các yêu cầu về an ninh, trật tự, an toàn vệ sinh lao động và phòng cháy chữa cháy trong quá trình làm việc tại Bệnh viện. Đồng thời chịu hoàn toàn trách nhiệm về tất cả các sự cố, tai nạn liên quan trong suốt quá trình thực hiện công việc (kể cả đối với bên thứ 3).</w:t>
      </w:r>
    </w:p>
    <w:p w14:paraId="20C68ED3" w14:textId="77777777" w:rsidR="00AE4F06" w:rsidRDefault="00AE4F06" w:rsidP="00AE4F06">
      <w:pPr>
        <w:pStyle w:val="ListParagraph"/>
        <w:numPr>
          <w:ilvl w:val="0"/>
          <w:numId w:val="1"/>
        </w:numPr>
        <w:autoSpaceDE w:val="0"/>
        <w:autoSpaceDN w:val="0"/>
        <w:adjustRightInd w:val="0"/>
        <w:spacing w:before="120" w:after="60" w:line="264" w:lineRule="auto"/>
        <w:ind w:left="567" w:hanging="386"/>
        <w:rPr>
          <w:b/>
          <w:sz w:val="26"/>
          <w:szCs w:val="26"/>
          <w:lang w:val="de-DE"/>
        </w:rPr>
      </w:pPr>
      <w:r>
        <w:rPr>
          <w:b/>
          <w:sz w:val="26"/>
          <w:szCs w:val="26"/>
          <w:lang w:val="de-DE"/>
        </w:rPr>
        <w:t>Giải pháp và phương pháp luận:</w:t>
      </w:r>
    </w:p>
    <w:p w14:paraId="7C61FDB4" w14:textId="77777777" w:rsidR="00AE4F06" w:rsidRPr="00E856C6" w:rsidRDefault="00AE4F06" w:rsidP="00AE4F06">
      <w:pPr>
        <w:spacing w:before="60" w:after="60" w:line="264" w:lineRule="auto"/>
        <w:ind w:firstLine="426"/>
        <w:rPr>
          <w:sz w:val="26"/>
          <w:szCs w:val="26"/>
          <w:lang w:val="de-DE"/>
        </w:rPr>
      </w:pPr>
      <w:r w:rsidRPr="00E856C6">
        <w:rPr>
          <w:sz w:val="26"/>
          <w:szCs w:val="26"/>
          <w:lang w:val="de-DE"/>
        </w:rPr>
        <w:t>Nhà thầu chuẩn bị đề xuất giải pháp, phương pháp luận tổng quát thực hiện dịch vụ theo các nội dung qui định tại Chương V, gồm các phần như sau:</w:t>
      </w:r>
    </w:p>
    <w:p w14:paraId="564EE66A" w14:textId="77777777" w:rsidR="00AE4F06" w:rsidRDefault="00AE4F06" w:rsidP="00AE4F06">
      <w:pPr>
        <w:pStyle w:val="ListParagraph"/>
        <w:numPr>
          <w:ilvl w:val="1"/>
          <w:numId w:val="1"/>
        </w:numPr>
        <w:autoSpaceDE w:val="0"/>
        <w:autoSpaceDN w:val="0"/>
        <w:adjustRightInd w:val="0"/>
        <w:spacing w:before="60" w:after="60" w:line="264" w:lineRule="auto"/>
        <w:ind w:left="851" w:hanging="425"/>
        <w:rPr>
          <w:sz w:val="26"/>
          <w:szCs w:val="26"/>
          <w:shd w:val="clear" w:color="auto" w:fill="FFFFFF"/>
          <w:lang w:val="de-DE"/>
        </w:rPr>
      </w:pPr>
      <w:r>
        <w:rPr>
          <w:sz w:val="26"/>
          <w:szCs w:val="26"/>
          <w:shd w:val="clear" w:color="auto" w:fill="FFFFFF"/>
          <w:lang w:val="de-DE"/>
        </w:rPr>
        <w:t>Giải pháp và phương pháp luận: đảm bảo tối thiểu các nội dung</w:t>
      </w:r>
    </w:p>
    <w:p w14:paraId="2BEA4C72" w14:textId="77777777" w:rsidR="00AE4F06" w:rsidRDefault="00AE4F06" w:rsidP="00AE4F06">
      <w:pPr>
        <w:pStyle w:val="ListParagraph"/>
        <w:numPr>
          <w:ilvl w:val="0"/>
          <w:numId w:val="12"/>
        </w:numPr>
        <w:autoSpaceDE w:val="0"/>
        <w:autoSpaceDN w:val="0"/>
        <w:adjustRightInd w:val="0"/>
        <w:spacing w:before="60" w:after="60" w:line="264" w:lineRule="auto"/>
        <w:ind w:left="0" w:firstLine="426"/>
        <w:rPr>
          <w:sz w:val="26"/>
          <w:szCs w:val="26"/>
          <w:lang w:val="de-DE"/>
        </w:rPr>
      </w:pPr>
      <w:r>
        <w:rPr>
          <w:sz w:val="26"/>
          <w:szCs w:val="26"/>
          <w:lang w:val="de-DE"/>
        </w:rPr>
        <w:t>Quy trình các bước thực hiện dịch vụ bảo trì hệ thống quản lý tòa nhà (BMS);</w:t>
      </w:r>
    </w:p>
    <w:p w14:paraId="56838662" w14:textId="77777777" w:rsidR="00AE4F06" w:rsidRDefault="00AE4F06" w:rsidP="00AE4F06">
      <w:pPr>
        <w:pStyle w:val="ListParagraph"/>
        <w:numPr>
          <w:ilvl w:val="0"/>
          <w:numId w:val="12"/>
        </w:numPr>
        <w:autoSpaceDE w:val="0"/>
        <w:autoSpaceDN w:val="0"/>
        <w:adjustRightInd w:val="0"/>
        <w:spacing w:before="60" w:after="60" w:line="264" w:lineRule="auto"/>
        <w:ind w:left="0" w:firstLine="426"/>
        <w:rPr>
          <w:sz w:val="26"/>
          <w:szCs w:val="26"/>
          <w:lang w:val="de-DE"/>
        </w:rPr>
      </w:pPr>
      <w:r>
        <w:rPr>
          <w:sz w:val="26"/>
          <w:szCs w:val="26"/>
          <w:lang w:val="de-DE"/>
        </w:rPr>
        <w:lastRenderedPageBreak/>
        <w:t>Biện pháp đảm bảo chất lượng dịch vụ; Điều kiện vệ sinh môi trường; Phòng cháy, chữa cháy và an toàn lao động.</w:t>
      </w:r>
    </w:p>
    <w:p w14:paraId="0EC736B2" w14:textId="77777777" w:rsidR="00AE4F06" w:rsidRDefault="00AE4F06" w:rsidP="00AE4F06">
      <w:pPr>
        <w:pStyle w:val="ListParagraph"/>
        <w:numPr>
          <w:ilvl w:val="1"/>
          <w:numId w:val="1"/>
        </w:numPr>
        <w:autoSpaceDE w:val="0"/>
        <w:autoSpaceDN w:val="0"/>
        <w:adjustRightInd w:val="0"/>
        <w:spacing w:before="60" w:after="60" w:line="264" w:lineRule="auto"/>
        <w:ind w:left="851" w:hanging="425"/>
        <w:rPr>
          <w:sz w:val="26"/>
          <w:szCs w:val="26"/>
          <w:shd w:val="clear" w:color="auto" w:fill="FFFFFF"/>
          <w:lang w:val="de-DE"/>
        </w:rPr>
      </w:pPr>
      <w:r>
        <w:rPr>
          <w:sz w:val="26"/>
          <w:szCs w:val="26"/>
          <w:shd w:val="clear" w:color="auto" w:fill="FFFFFF"/>
          <w:lang w:val="de-DE"/>
        </w:rPr>
        <w:t>Kế hoạch công tác: bao gồm</w:t>
      </w:r>
    </w:p>
    <w:p w14:paraId="0B89FD05" w14:textId="77777777" w:rsidR="00AE4F06" w:rsidRDefault="00AE4F06" w:rsidP="00AE4F06">
      <w:pPr>
        <w:pStyle w:val="ListParagraph"/>
        <w:numPr>
          <w:ilvl w:val="0"/>
          <w:numId w:val="12"/>
        </w:numPr>
        <w:autoSpaceDE w:val="0"/>
        <w:autoSpaceDN w:val="0"/>
        <w:adjustRightInd w:val="0"/>
        <w:spacing w:before="60" w:after="60" w:line="264" w:lineRule="auto"/>
        <w:ind w:left="0" w:firstLine="426"/>
        <w:rPr>
          <w:sz w:val="26"/>
          <w:szCs w:val="26"/>
          <w:shd w:val="clear" w:color="auto" w:fill="FFFFFF"/>
          <w:lang w:val="de-DE"/>
        </w:rPr>
      </w:pPr>
      <w:r>
        <w:rPr>
          <w:sz w:val="26"/>
          <w:szCs w:val="26"/>
          <w:lang w:val="de-DE"/>
        </w:rPr>
        <w:t xml:space="preserve"> Danh sách nhân sự thể hiện: </w:t>
      </w:r>
    </w:p>
    <w:p w14:paraId="47BC5EB1"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color w:val="000000"/>
          <w:sz w:val="26"/>
          <w:szCs w:val="26"/>
          <w:lang w:val="de-DE"/>
        </w:rPr>
        <w:t>Chi tiết nhân sự để thực hiện công việc;</w:t>
      </w:r>
    </w:p>
    <w:p w14:paraId="208976C8"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color w:val="000000"/>
          <w:sz w:val="26"/>
          <w:szCs w:val="26"/>
          <w:lang w:val="de-DE"/>
        </w:rPr>
        <w:t xml:space="preserve">Trình độ chuyên môn, nghiệp vụ;  </w:t>
      </w:r>
    </w:p>
    <w:p w14:paraId="549E9F43" w14:textId="77777777" w:rsidR="00AE4F06" w:rsidRDefault="00AE4F06" w:rsidP="00AE4F06">
      <w:pPr>
        <w:pStyle w:val="ListParagraph"/>
        <w:numPr>
          <w:ilvl w:val="0"/>
          <w:numId w:val="12"/>
        </w:numPr>
        <w:autoSpaceDE w:val="0"/>
        <w:autoSpaceDN w:val="0"/>
        <w:adjustRightInd w:val="0"/>
        <w:spacing w:before="60" w:after="60" w:line="264" w:lineRule="auto"/>
        <w:ind w:left="0" w:firstLine="426"/>
        <w:rPr>
          <w:sz w:val="26"/>
          <w:szCs w:val="26"/>
          <w:lang w:val="de-DE"/>
        </w:rPr>
      </w:pPr>
      <w:r>
        <w:rPr>
          <w:sz w:val="26"/>
          <w:szCs w:val="26"/>
          <w:lang w:val="de-DE"/>
        </w:rPr>
        <w:t>Tiến độ chi tiết để thực hiện công việc trong từng đợt.</w:t>
      </w:r>
    </w:p>
    <w:p w14:paraId="6450A78D" w14:textId="77777777" w:rsidR="00AE4F06" w:rsidRDefault="00AE4F06" w:rsidP="00AE4F06">
      <w:pPr>
        <w:pStyle w:val="ListParagraph"/>
        <w:numPr>
          <w:ilvl w:val="0"/>
          <w:numId w:val="1"/>
        </w:numPr>
        <w:autoSpaceDE w:val="0"/>
        <w:autoSpaceDN w:val="0"/>
        <w:adjustRightInd w:val="0"/>
        <w:spacing w:before="120" w:after="60" w:line="264" w:lineRule="auto"/>
        <w:ind w:left="567" w:hanging="386"/>
        <w:rPr>
          <w:b/>
          <w:sz w:val="26"/>
          <w:szCs w:val="26"/>
        </w:rPr>
      </w:pPr>
      <w:r>
        <w:rPr>
          <w:b/>
          <w:sz w:val="26"/>
          <w:szCs w:val="26"/>
        </w:rPr>
        <w:t>Kiểm tra, nghiệm thu:</w:t>
      </w:r>
    </w:p>
    <w:p w14:paraId="0538C0BD" w14:textId="77777777" w:rsidR="00AE4F06" w:rsidRDefault="00AE4F06" w:rsidP="00AE4F06">
      <w:pPr>
        <w:pStyle w:val="ListParagraph"/>
        <w:numPr>
          <w:ilvl w:val="0"/>
          <w:numId w:val="12"/>
        </w:numPr>
        <w:autoSpaceDE w:val="0"/>
        <w:autoSpaceDN w:val="0"/>
        <w:adjustRightInd w:val="0"/>
        <w:spacing w:before="60" w:after="60" w:line="264" w:lineRule="auto"/>
        <w:ind w:left="0" w:firstLine="426"/>
        <w:rPr>
          <w:sz w:val="26"/>
          <w:szCs w:val="26"/>
          <w:lang w:val="de-DE"/>
        </w:rPr>
      </w:pPr>
      <w:r>
        <w:rPr>
          <w:sz w:val="26"/>
          <w:szCs w:val="26"/>
          <w:lang w:val="de-DE"/>
        </w:rPr>
        <w:t xml:space="preserve">Địa điểm: Bệnh viện Đại học Y Dược TPHCM – 215 Hồng Bàng, Phường Chợ Lớn, TPHCM. </w:t>
      </w:r>
    </w:p>
    <w:p w14:paraId="6D46D771" w14:textId="77777777" w:rsidR="00AE4F06" w:rsidRDefault="00AE4F06" w:rsidP="00AE4F06">
      <w:pPr>
        <w:pStyle w:val="ListParagraph"/>
        <w:numPr>
          <w:ilvl w:val="0"/>
          <w:numId w:val="12"/>
        </w:numPr>
        <w:autoSpaceDE w:val="0"/>
        <w:autoSpaceDN w:val="0"/>
        <w:adjustRightInd w:val="0"/>
        <w:spacing w:before="60" w:after="60" w:line="264" w:lineRule="auto"/>
        <w:ind w:left="0" w:firstLine="426"/>
        <w:rPr>
          <w:sz w:val="26"/>
          <w:szCs w:val="26"/>
          <w:lang w:val="de-DE"/>
        </w:rPr>
      </w:pPr>
      <w:r>
        <w:rPr>
          <w:sz w:val="26"/>
          <w:szCs w:val="26"/>
          <w:lang w:val="de-DE"/>
        </w:rPr>
        <w:t>Nội dung nghiệm thu (theo từng đợt):</w:t>
      </w:r>
    </w:p>
    <w:p w14:paraId="51C40083"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color w:val="000000"/>
          <w:sz w:val="26"/>
          <w:szCs w:val="26"/>
          <w:lang w:val="de-DE"/>
        </w:rPr>
        <w:t>Đáp ứng theo nội dung mục 3, Yêu cầu kỹ thuật của Chương V. Yêu cầu về kỹ thuật.</w:t>
      </w:r>
    </w:p>
    <w:p w14:paraId="6754822C" w14:textId="77777777" w:rsidR="00AE4F06" w:rsidRPr="00E856C6" w:rsidRDefault="00AE4F06" w:rsidP="00AE4F06">
      <w:pPr>
        <w:pStyle w:val="ListParagraph"/>
        <w:numPr>
          <w:ilvl w:val="0"/>
          <w:numId w:val="13"/>
        </w:numPr>
        <w:tabs>
          <w:tab w:val="left" w:pos="993"/>
        </w:tabs>
        <w:spacing w:before="120" w:after="120" w:line="264" w:lineRule="auto"/>
        <w:ind w:left="0" w:firstLine="709"/>
        <w:rPr>
          <w:sz w:val="26"/>
          <w:szCs w:val="26"/>
          <w:lang w:val="de-DE"/>
        </w:rPr>
      </w:pPr>
      <w:r w:rsidRPr="00E856C6">
        <w:rPr>
          <w:sz w:val="26"/>
          <w:szCs w:val="26"/>
          <w:lang w:val="de-DE"/>
        </w:rPr>
        <w:t>Hệ thống quản lý tòa nhà (BMS) hoạt động ổn định, không bị gián đoạn và đáp ứng đúng, đủ công năng của hệ thống.</w:t>
      </w:r>
    </w:p>
    <w:p w14:paraId="3012B0FF"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color w:val="000000"/>
          <w:sz w:val="26"/>
          <w:szCs w:val="26"/>
          <w:lang w:val="de-DE"/>
        </w:rPr>
        <w:t xml:space="preserve">Thực hiện đúng quy trình kỹ thuật, đúng thời gian, kế hoạch trong bảng tiến độ thực hiện và </w:t>
      </w:r>
      <w:r w:rsidRPr="00E856C6">
        <w:rPr>
          <w:sz w:val="26"/>
          <w:szCs w:val="26"/>
          <w:lang w:val="de-DE"/>
        </w:rPr>
        <w:t>không làm ảnh hưởng đến hoạt động Bệnh viện.</w:t>
      </w:r>
    </w:p>
    <w:p w14:paraId="581CE666"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color w:val="000000"/>
          <w:sz w:val="26"/>
          <w:szCs w:val="26"/>
          <w:lang w:val="de-DE"/>
        </w:rPr>
        <w:t xml:space="preserve">Dụng cụ, thiết bị sử dụng đầy đủ, đáp ứng được yêu cầu công việc. </w:t>
      </w:r>
    </w:p>
    <w:p w14:paraId="67BFC6FF"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color w:val="000000"/>
          <w:sz w:val="26"/>
          <w:szCs w:val="26"/>
          <w:lang w:val="de-DE"/>
        </w:rPr>
        <w:t>Nhân viên phải có thái độ hòa nhã, lịch sự, mặc đồng phục hoặc mang thẻ nhân viên khi thực hiện công việc. Nhân viên thực hiện phải tuân thủ quy trình, quy định và theo sự huớng dẫn của nhân viên Bệnh viện. Trao đổi với nhân viên phụ trách của Bệnh viện về tình trạng của hệ thống.</w:t>
      </w:r>
    </w:p>
    <w:p w14:paraId="43420CB6"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color w:val="000000"/>
          <w:sz w:val="26"/>
          <w:szCs w:val="26"/>
          <w:lang w:val="de-DE"/>
        </w:rPr>
        <w:t>Ðảm bảo an toàn lao động, vệ sinh môi truờng, phòng cháy chữa cháy trong khi thực hiện công việc.</w:t>
      </w:r>
    </w:p>
    <w:p w14:paraId="57EE876B"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color w:val="000000"/>
          <w:sz w:val="26"/>
          <w:szCs w:val="26"/>
          <w:lang w:val="de-DE"/>
        </w:rPr>
        <w:t>Thực hiện chế độ báo cáo đúng yêu cầu.</w:t>
      </w:r>
    </w:p>
    <w:p w14:paraId="74CE03E3" w14:textId="77777777" w:rsidR="00AE4F06" w:rsidRPr="00E856C6" w:rsidRDefault="00AE4F06" w:rsidP="00AE4F06">
      <w:pPr>
        <w:pStyle w:val="ListParagraph"/>
        <w:numPr>
          <w:ilvl w:val="0"/>
          <w:numId w:val="13"/>
        </w:numPr>
        <w:tabs>
          <w:tab w:val="left" w:pos="993"/>
        </w:tabs>
        <w:spacing w:before="120" w:after="120" w:line="264" w:lineRule="auto"/>
        <w:ind w:left="0" w:firstLine="709"/>
        <w:rPr>
          <w:color w:val="000000"/>
          <w:sz w:val="26"/>
          <w:szCs w:val="26"/>
          <w:lang w:val="de-DE"/>
        </w:rPr>
      </w:pPr>
      <w:r w:rsidRPr="00E856C6">
        <w:rPr>
          <w:sz w:val="26"/>
          <w:szCs w:val="26"/>
          <w:lang w:val="de-DE"/>
        </w:rPr>
        <w:t>Nhà thầu chịu trách nhiệm với các lỗi phát sinh thuộc phạm vi công việc của nhà thầu do không cảnh báo trong chù kỳ bảo trì của nhà thầu, bao gồm nhưng không giới hạn các chi phí nhân công, vật tư, …, các chi phí khác để khắc phục hậu quả.</w:t>
      </w:r>
    </w:p>
    <w:p w14:paraId="1E780A83" w14:textId="017AD528" w:rsidR="00EB583E" w:rsidRPr="00AE4F06" w:rsidRDefault="00AE4F06" w:rsidP="00AE4F06">
      <w:pPr>
        <w:pStyle w:val="ListParagraph"/>
        <w:numPr>
          <w:ilvl w:val="0"/>
          <w:numId w:val="12"/>
        </w:numPr>
        <w:autoSpaceDE w:val="0"/>
        <w:autoSpaceDN w:val="0"/>
        <w:adjustRightInd w:val="0"/>
        <w:spacing w:before="60" w:after="60" w:line="264" w:lineRule="auto"/>
        <w:ind w:left="0" w:firstLine="426"/>
        <w:rPr>
          <w:sz w:val="26"/>
          <w:szCs w:val="26"/>
          <w:lang w:val="de-DE"/>
        </w:rPr>
      </w:pPr>
      <w:r w:rsidRPr="00AE4F06">
        <w:rPr>
          <w:sz w:val="26"/>
          <w:szCs w:val="26"/>
          <w:lang w:val="de-DE"/>
        </w:rPr>
        <w:t>Thanh toán theo từng đợt bảo trì khi có đầy đủ các tài liệu sau: Báo cáo bảo trì, Biên bản nghiệm</w:t>
      </w:r>
      <w:r w:rsidR="00FF12BF">
        <w:rPr>
          <w:sz w:val="26"/>
          <w:szCs w:val="26"/>
          <w:lang w:val="de-DE"/>
        </w:rPr>
        <w:t xml:space="preserve"> thu có xác nhận của hai bên, </w:t>
      </w:r>
      <w:r w:rsidRPr="00AE4F06">
        <w:rPr>
          <w:sz w:val="26"/>
          <w:szCs w:val="26"/>
          <w:lang w:val="de-DE"/>
        </w:rPr>
        <w:t>Hóa đơ</w:t>
      </w:r>
      <w:r w:rsidR="00FF12BF">
        <w:rPr>
          <w:sz w:val="26"/>
          <w:szCs w:val="26"/>
          <w:lang w:val="de-DE"/>
        </w:rPr>
        <w:t>n giá trị gia tăng của nhà thầu và yêu cầu thanh toán từ nhà thầu.</w:t>
      </w:r>
    </w:p>
    <w:p w14:paraId="7E37FE8E" w14:textId="77777777" w:rsidR="00F026D1" w:rsidRPr="00EB583E" w:rsidRDefault="00F026D1" w:rsidP="00FA0DE3">
      <w:pPr>
        <w:autoSpaceDE w:val="0"/>
        <w:autoSpaceDN w:val="0"/>
        <w:adjustRightInd w:val="0"/>
        <w:spacing w:before="60" w:after="60" w:line="264" w:lineRule="auto"/>
        <w:rPr>
          <w:sz w:val="26"/>
          <w:szCs w:val="26"/>
          <w:lang w:val="de-DE"/>
        </w:rPr>
      </w:pPr>
    </w:p>
    <w:sectPr w:rsidR="00F026D1" w:rsidRPr="00EB583E" w:rsidSect="00155A2B">
      <w:pgSz w:w="11909" w:h="16834" w:code="9"/>
      <w:pgMar w:top="1170" w:right="1152" w:bottom="851" w:left="1440" w:header="720" w:footer="8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7B60D" w14:textId="77777777" w:rsidR="008A2951" w:rsidRDefault="008A2951" w:rsidP="001A1836">
      <w:r>
        <w:separator/>
      </w:r>
    </w:p>
  </w:endnote>
  <w:endnote w:type="continuationSeparator" w:id="0">
    <w:p w14:paraId="45792CE6" w14:textId="77777777" w:rsidR="008A2951" w:rsidRDefault="008A2951" w:rsidP="001A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I-Palatin">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2B609" w14:textId="77777777" w:rsidR="008A2951" w:rsidRDefault="008A2951" w:rsidP="001A1836">
      <w:r>
        <w:separator/>
      </w:r>
    </w:p>
  </w:footnote>
  <w:footnote w:type="continuationSeparator" w:id="0">
    <w:p w14:paraId="3EE5994F" w14:textId="77777777" w:rsidR="008A2951" w:rsidRDefault="008A2951" w:rsidP="001A18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0AC4"/>
    <w:multiLevelType w:val="hybridMultilevel"/>
    <w:tmpl w:val="984636FC"/>
    <w:lvl w:ilvl="0" w:tplc="240EAF1E">
      <w:start w:val="3"/>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22123416"/>
    <w:multiLevelType w:val="hybridMultilevel"/>
    <w:tmpl w:val="DD6275A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79B14C6"/>
    <w:multiLevelType w:val="hybridMultilevel"/>
    <w:tmpl w:val="54B4021E"/>
    <w:lvl w:ilvl="0" w:tplc="45203A3E">
      <w:start w:val="1"/>
      <w:numFmt w:val="bullet"/>
      <w:lvlText w:val="+"/>
      <w:lvlJc w:val="left"/>
      <w:pPr>
        <w:ind w:left="720" w:hanging="360"/>
      </w:pPr>
      <w:rPr>
        <w:rFonts w:ascii="Courier New" w:hAnsi="Courier New"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21985"/>
    <w:multiLevelType w:val="hybridMultilevel"/>
    <w:tmpl w:val="71483D0C"/>
    <w:lvl w:ilvl="0" w:tplc="43AEEC90">
      <w:start w:val="1"/>
      <w:numFmt w:val="decimal"/>
      <w:lvlText w:val="%1."/>
      <w:lvlJc w:val="left"/>
      <w:pPr>
        <w:ind w:left="1800" w:hanging="720"/>
      </w:pPr>
      <w:rPr>
        <w:rFonts w:hint="default"/>
        <w:b/>
        <w:sz w:val="28"/>
      </w:rPr>
    </w:lvl>
    <w:lvl w:ilvl="1" w:tplc="7B12E6E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3936E8"/>
    <w:multiLevelType w:val="hybridMultilevel"/>
    <w:tmpl w:val="3D30A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BD1300"/>
    <w:multiLevelType w:val="multilevel"/>
    <w:tmpl w:val="5936C47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0201F7"/>
    <w:multiLevelType w:val="hybridMultilevel"/>
    <w:tmpl w:val="E4868C6A"/>
    <w:lvl w:ilvl="0" w:tplc="0DBAD92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4E3E57AC"/>
    <w:multiLevelType w:val="hybridMultilevel"/>
    <w:tmpl w:val="792ACE58"/>
    <w:lvl w:ilvl="0" w:tplc="E3721FDA">
      <w:start w:val="1"/>
      <w:numFmt w:val="bullet"/>
      <w:lvlText w:val="-"/>
      <w:lvlJc w:val="left"/>
      <w:pPr>
        <w:ind w:left="1353" w:hanging="360"/>
      </w:pPr>
      <w:rPr>
        <w:rFonts w:ascii="VNI-Palatin" w:hAnsi="VNI-Palatin"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4F5B0978"/>
    <w:multiLevelType w:val="hybridMultilevel"/>
    <w:tmpl w:val="EE747320"/>
    <w:lvl w:ilvl="0" w:tplc="E3721FDA">
      <w:start w:val="1"/>
      <w:numFmt w:val="bullet"/>
      <w:lvlText w:val="-"/>
      <w:lvlJc w:val="left"/>
      <w:pPr>
        <w:ind w:left="720" w:hanging="360"/>
      </w:pPr>
      <w:rPr>
        <w:rFonts w:ascii="VNI-Palatin" w:hAnsi="VNI-Palat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10C4F"/>
    <w:multiLevelType w:val="hybridMultilevel"/>
    <w:tmpl w:val="BF6655F0"/>
    <w:lvl w:ilvl="0" w:tplc="3670B490">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4B71E8"/>
    <w:multiLevelType w:val="hybridMultilevel"/>
    <w:tmpl w:val="33A80E28"/>
    <w:lvl w:ilvl="0" w:tplc="77C080D2">
      <w:start w:val="1"/>
      <w:numFmt w:val="bullet"/>
      <w:lvlText w:val="-"/>
      <w:lvlJc w:val="left"/>
      <w:pPr>
        <w:ind w:left="720" w:hanging="360"/>
      </w:pPr>
      <w:rPr>
        <w:rFonts w:ascii="VNI-Palatin" w:hAnsi="VNI-Palatin"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378C9"/>
    <w:multiLevelType w:val="hybridMultilevel"/>
    <w:tmpl w:val="EC9830B8"/>
    <w:lvl w:ilvl="0" w:tplc="D9D451FC">
      <w:numFmt w:val="bullet"/>
      <w:lvlText w:val="-"/>
      <w:lvlJc w:val="left"/>
      <w:pPr>
        <w:ind w:left="1267" w:hanging="360"/>
      </w:pPr>
      <w:rPr>
        <w:rFonts w:ascii="Times New Roman" w:eastAsia="Times New Roman" w:hAnsi="Times New Roman" w:cs="Times New Roman" w:hint="default"/>
        <w:b/>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73CA5280"/>
    <w:multiLevelType w:val="hybridMultilevel"/>
    <w:tmpl w:val="8D44104E"/>
    <w:lvl w:ilvl="0" w:tplc="D28861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6C"/>
    <w:rsid w:val="00030CD9"/>
    <w:rsid w:val="000333B0"/>
    <w:rsid w:val="00036799"/>
    <w:rsid w:val="00091072"/>
    <w:rsid w:val="000D6B49"/>
    <w:rsid w:val="000E6A2E"/>
    <w:rsid w:val="000F0703"/>
    <w:rsid w:val="0010162D"/>
    <w:rsid w:val="0013151E"/>
    <w:rsid w:val="00137FAD"/>
    <w:rsid w:val="00140497"/>
    <w:rsid w:val="0015099C"/>
    <w:rsid w:val="00155A2B"/>
    <w:rsid w:val="00166769"/>
    <w:rsid w:val="00173A46"/>
    <w:rsid w:val="00186646"/>
    <w:rsid w:val="001A1836"/>
    <w:rsid w:val="001B1B2C"/>
    <w:rsid w:val="001B439D"/>
    <w:rsid w:val="001B775A"/>
    <w:rsid w:val="001D6565"/>
    <w:rsid w:val="001E768D"/>
    <w:rsid w:val="002040BB"/>
    <w:rsid w:val="002355DD"/>
    <w:rsid w:val="00236456"/>
    <w:rsid w:val="00241528"/>
    <w:rsid w:val="00284278"/>
    <w:rsid w:val="002A5645"/>
    <w:rsid w:val="002A6690"/>
    <w:rsid w:val="002C706C"/>
    <w:rsid w:val="002C7F2A"/>
    <w:rsid w:val="002D2C4B"/>
    <w:rsid w:val="002E4D88"/>
    <w:rsid w:val="002E60EB"/>
    <w:rsid w:val="002F249E"/>
    <w:rsid w:val="003026A5"/>
    <w:rsid w:val="0031127A"/>
    <w:rsid w:val="0031699A"/>
    <w:rsid w:val="0033041F"/>
    <w:rsid w:val="00332725"/>
    <w:rsid w:val="003357DC"/>
    <w:rsid w:val="0034322A"/>
    <w:rsid w:val="003545C6"/>
    <w:rsid w:val="003866DB"/>
    <w:rsid w:val="00390192"/>
    <w:rsid w:val="0039501D"/>
    <w:rsid w:val="003B5387"/>
    <w:rsid w:val="003C5ABD"/>
    <w:rsid w:val="004013B5"/>
    <w:rsid w:val="00413913"/>
    <w:rsid w:val="0043414F"/>
    <w:rsid w:val="00434E0E"/>
    <w:rsid w:val="00445445"/>
    <w:rsid w:val="00453A38"/>
    <w:rsid w:val="00462F0C"/>
    <w:rsid w:val="00464F53"/>
    <w:rsid w:val="00472B49"/>
    <w:rsid w:val="00473305"/>
    <w:rsid w:val="004833D8"/>
    <w:rsid w:val="004C1E0B"/>
    <w:rsid w:val="004D36C3"/>
    <w:rsid w:val="004F1CA7"/>
    <w:rsid w:val="00510381"/>
    <w:rsid w:val="00513170"/>
    <w:rsid w:val="0052496C"/>
    <w:rsid w:val="005251F7"/>
    <w:rsid w:val="00531E2C"/>
    <w:rsid w:val="00553093"/>
    <w:rsid w:val="005608ED"/>
    <w:rsid w:val="005A174F"/>
    <w:rsid w:val="005B1732"/>
    <w:rsid w:val="005D2708"/>
    <w:rsid w:val="00603F18"/>
    <w:rsid w:val="006235C8"/>
    <w:rsid w:val="0062720A"/>
    <w:rsid w:val="00632BC6"/>
    <w:rsid w:val="0063772A"/>
    <w:rsid w:val="00643CA0"/>
    <w:rsid w:val="0065307A"/>
    <w:rsid w:val="00655E51"/>
    <w:rsid w:val="00666159"/>
    <w:rsid w:val="00674972"/>
    <w:rsid w:val="00694227"/>
    <w:rsid w:val="006A5A12"/>
    <w:rsid w:val="006A76CE"/>
    <w:rsid w:val="006A7771"/>
    <w:rsid w:val="006C6438"/>
    <w:rsid w:val="006D2E87"/>
    <w:rsid w:val="006D535C"/>
    <w:rsid w:val="006E7B63"/>
    <w:rsid w:val="006F2A2D"/>
    <w:rsid w:val="006F576E"/>
    <w:rsid w:val="007012AF"/>
    <w:rsid w:val="0073119E"/>
    <w:rsid w:val="00736E3F"/>
    <w:rsid w:val="00757748"/>
    <w:rsid w:val="00776291"/>
    <w:rsid w:val="00782E4F"/>
    <w:rsid w:val="00790053"/>
    <w:rsid w:val="0079578A"/>
    <w:rsid w:val="007A28B6"/>
    <w:rsid w:val="007C4AD6"/>
    <w:rsid w:val="007D03B0"/>
    <w:rsid w:val="007E20D3"/>
    <w:rsid w:val="007F5FE2"/>
    <w:rsid w:val="00813478"/>
    <w:rsid w:val="00844C58"/>
    <w:rsid w:val="008600AC"/>
    <w:rsid w:val="008A10DC"/>
    <w:rsid w:val="008A2951"/>
    <w:rsid w:val="008A4D6A"/>
    <w:rsid w:val="008D7A8C"/>
    <w:rsid w:val="008E133D"/>
    <w:rsid w:val="008E2DA0"/>
    <w:rsid w:val="008E2F98"/>
    <w:rsid w:val="009044C7"/>
    <w:rsid w:val="00921D34"/>
    <w:rsid w:val="00932469"/>
    <w:rsid w:val="00947820"/>
    <w:rsid w:val="00953FA1"/>
    <w:rsid w:val="00961AA2"/>
    <w:rsid w:val="00980F88"/>
    <w:rsid w:val="009C77B7"/>
    <w:rsid w:val="009D742F"/>
    <w:rsid w:val="009E3954"/>
    <w:rsid w:val="009F3D29"/>
    <w:rsid w:val="00A15164"/>
    <w:rsid w:val="00A20946"/>
    <w:rsid w:val="00A26B0C"/>
    <w:rsid w:val="00A37BBA"/>
    <w:rsid w:val="00A578CF"/>
    <w:rsid w:val="00A606E1"/>
    <w:rsid w:val="00A62915"/>
    <w:rsid w:val="00A741AB"/>
    <w:rsid w:val="00A80EEE"/>
    <w:rsid w:val="00A94EFF"/>
    <w:rsid w:val="00AC43FB"/>
    <w:rsid w:val="00AE1C18"/>
    <w:rsid w:val="00AE4F06"/>
    <w:rsid w:val="00AF293B"/>
    <w:rsid w:val="00AF69F9"/>
    <w:rsid w:val="00B7266F"/>
    <w:rsid w:val="00B84FB5"/>
    <w:rsid w:val="00BB5F16"/>
    <w:rsid w:val="00BD4A56"/>
    <w:rsid w:val="00BE1FDF"/>
    <w:rsid w:val="00BE7767"/>
    <w:rsid w:val="00C112F6"/>
    <w:rsid w:val="00C22992"/>
    <w:rsid w:val="00C439C6"/>
    <w:rsid w:val="00C47D00"/>
    <w:rsid w:val="00C5527A"/>
    <w:rsid w:val="00C7040F"/>
    <w:rsid w:val="00C81C54"/>
    <w:rsid w:val="00CA635A"/>
    <w:rsid w:val="00CC1B55"/>
    <w:rsid w:val="00CC4FD2"/>
    <w:rsid w:val="00CD7BD9"/>
    <w:rsid w:val="00CE7325"/>
    <w:rsid w:val="00CF7DF3"/>
    <w:rsid w:val="00D07BFA"/>
    <w:rsid w:val="00D1009C"/>
    <w:rsid w:val="00D14309"/>
    <w:rsid w:val="00D414F0"/>
    <w:rsid w:val="00D456FB"/>
    <w:rsid w:val="00D47A02"/>
    <w:rsid w:val="00D76285"/>
    <w:rsid w:val="00DA7BD4"/>
    <w:rsid w:val="00DB18CB"/>
    <w:rsid w:val="00DB399F"/>
    <w:rsid w:val="00DC1D8F"/>
    <w:rsid w:val="00DD0EC9"/>
    <w:rsid w:val="00DD55DD"/>
    <w:rsid w:val="00DD57CD"/>
    <w:rsid w:val="00E51DB1"/>
    <w:rsid w:val="00E57967"/>
    <w:rsid w:val="00E57BFE"/>
    <w:rsid w:val="00E57E0F"/>
    <w:rsid w:val="00E80915"/>
    <w:rsid w:val="00E856C6"/>
    <w:rsid w:val="00EA6C7A"/>
    <w:rsid w:val="00EB583E"/>
    <w:rsid w:val="00EC6090"/>
    <w:rsid w:val="00ED2287"/>
    <w:rsid w:val="00EE5227"/>
    <w:rsid w:val="00EF0290"/>
    <w:rsid w:val="00EF193B"/>
    <w:rsid w:val="00EF6BF2"/>
    <w:rsid w:val="00F026D1"/>
    <w:rsid w:val="00F16A5D"/>
    <w:rsid w:val="00F16FB2"/>
    <w:rsid w:val="00F47837"/>
    <w:rsid w:val="00F5269F"/>
    <w:rsid w:val="00F64597"/>
    <w:rsid w:val="00F73BE3"/>
    <w:rsid w:val="00F9086B"/>
    <w:rsid w:val="00FA0DE3"/>
    <w:rsid w:val="00FA61C8"/>
    <w:rsid w:val="00FC49A3"/>
    <w:rsid w:val="00FC5282"/>
    <w:rsid w:val="00FF0A93"/>
    <w:rsid w:val="00FF12BF"/>
    <w:rsid w:val="00FF2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5227"/>
  <w15:docId w15:val="{499EAB73-AFD7-4319-AB63-4F34EB6B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96C"/>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E768D"/>
    <w:pPr>
      <w:keepNext/>
      <w:spacing w:before="240" w:after="60"/>
      <w:jc w:val="lef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1"/>
    <w:basedOn w:val="Normal"/>
    <w:qFormat/>
    <w:rsid w:val="0052496C"/>
    <w:pPr>
      <w:widowControl w:val="0"/>
      <w:spacing w:before="120" w:after="120" w:line="264" w:lineRule="auto"/>
      <w:jc w:val="center"/>
    </w:pPr>
    <w:rPr>
      <w:b/>
      <w:bCs/>
      <w:sz w:val="28"/>
      <w:szCs w:val="28"/>
      <w:lang w:val="vi-VN"/>
    </w:rPr>
  </w:style>
  <w:style w:type="paragraph" w:styleId="ListParagraph">
    <w:name w:val="List Paragraph"/>
    <w:aliases w:val="List Paragraph 1,List Paragraph1,bullet,Citation List,본문(내용),List Paragraph (numbered (a)),Colorful List - Accent 11,Gạch đầu dòng,ko,ADB paragraph numbering,Numbered List Paragraph,numbered para,List Paragraph11,tieu de phu 1,Bullet para"/>
    <w:basedOn w:val="Normal"/>
    <w:link w:val="ListParagraphChar"/>
    <w:uiPriority w:val="34"/>
    <w:qFormat/>
    <w:rsid w:val="004D36C3"/>
    <w:pPr>
      <w:ind w:left="720"/>
      <w:contextualSpacing/>
    </w:pPr>
  </w:style>
  <w:style w:type="character" w:customStyle="1" w:styleId="ListParagraphChar">
    <w:name w:val="List Paragraph Char"/>
    <w:aliases w:val="List Paragraph 1 Char,List Paragraph1 Char,bullet Char,Citation List Char,본문(내용) Char,List Paragraph (numbered (a)) Char,Colorful List - Accent 11 Char,Gạch đầu dòng Char,ko Char,ADB paragraph numbering Char,numbered para Char"/>
    <w:link w:val="ListParagraph"/>
    <w:uiPriority w:val="34"/>
    <w:qFormat/>
    <w:locked/>
    <w:rsid w:val="004D36C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16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5D"/>
    <w:rPr>
      <w:rFonts w:ascii="Segoe UI" w:eastAsia="Times New Roman" w:hAnsi="Segoe UI" w:cs="Segoe UI"/>
      <w:sz w:val="18"/>
      <w:szCs w:val="18"/>
    </w:rPr>
  </w:style>
  <w:style w:type="character" w:customStyle="1" w:styleId="Heading2Char">
    <w:name w:val="Heading 2 Char"/>
    <w:basedOn w:val="DefaultParagraphFont"/>
    <w:link w:val="Heading2"/>
    <w:rsid w:val="001E768D"/>
    <w:rPr>
      <w:rFonts w:ascii="Cambria" w:eastAsia="Times New Roman" w:hAnsi="Cambria" w:cs="Times New Roman"/>
      <w:b/>
      <w:bCs/>
      <w:i/>
      <w:iCs/>
      <w:sz w:val="28"/>
      <w:szCs w:val="28"/>
    </w:rPr>
  </w:style>
  <w:style w:type="character" w:styleId="Emphasis">
    <w:name w:val="Emphasis"/>
    <w:uiPriority w:val="20"/>
    <w:qFormat/>
    <w:rsid w:val="00445445"/>
    <w:rPr>
      <w:i/>
      <w:iCs/>
    </w:rPr>
  </w:style>
  <w:style w:type="paragraph" w:styleId="Header">
    <w:name w:val="header"/>
    <w:basedOn w:val="Normal"/>
    <w:link w:val="HeaderChar"/>
    <w:uiPriority w:val="99"/>
    <w:unhideWhenUsed/>
    <w:rsid w:val="001A1836"/>
    <w:pPr>
      <w:tabs>
        <w:tab w:val="center" w:pos="4680"/>
        <w:tab w:val="right" w:pos="9360"/>
      </w:tabs>
    </w:pPr>
  </w:style>
  <w:style w:type="character" w:customStyle="1" w:styleId="HeaderChar">
    <w:name w:val="Header Char"/>
    <w:basedOn w:val="DefaultParagraphFont"/>
    <w:link w:val="Header"/>
    <w:uiPriority w:val="99"/>
    <w:rsid w:val="001A18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A1836"/>
    <w:pPr>
      <w:tabs>
        <w:tab w:val="center" w:pos="4680"/>
        <w:tab w:val="right" w:pos="9360"/>
      </w:tabs>
    </w:pPr>
  </w:style>
  <w:style w:type="character" w:customStyle="1" w:styleId="FooterChar">
    <w:name w:val="Footer Char"/>
    <w:basedOn w:val="DefaultParagraphFont"/>
    <w:link w:val="Footer"/>
    <w:uiPriority w:val="99"/>
    <w:rsid w:val="001A1836"/>
    <w:rPr>
      <w:rFonts w:ascii="Times New Roman" w:eastAsia="Times New Roman" w:hAnsi="Times New Roman" w:cs="Times New Roman"/>
      <w:sz w:val="24"/>
      <w:szCs w:val="20"/>
    </w:rPr>
  </w:style>
  <w:style w:type="table" w:styleId="TableGrid">
    <w:name w:val="Table Grid"/>
    <w:basedOn w:val="TableNormal"/>
    <w:uiPriority w:val="59"/>
    <w:qFormat/>
    <w:rsid w:val="0028427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84278"/>
    <w:pPr>
      <w:jc w:val="left"/>
    </w:pPr>
    <w:rPr>
      <w:rFonts w:ascii="VNI-Times" w:hAnsi="VNI-Times"/>
      <w:sz w:val="26"/>
      <w:szCs w:val="26"/>
    </w:rPr>
  </w:style>
  <w:style w:type="character" w:customStyle="1" w:styleId="BodyTextChar">
    <w:name w:val="Body Text Char"/>
    <w:basedOn w:val="DefaultParagraphFont"/>
    <w:link w:val="BodyText"/>
    <w:rsid w:val="00284278"/>
    <w:rPr>
      <w:rFonts w:ascii="VNI-Times" w:eastAsia="Times New Roman" w:hAnsi="VNI-Times" w:cs="Times New Roman"/>
      <w:sz w:val="26"/>
      <w:szCs w:val="26"/>
    </w:rPr>
  </w:style>
  <w:style w:type="character" w:styleId="CommentReference">
    <w:name w:val="annotation reference"/>
    <w:basedOn w:val="DefaultParagraphFont"/>
    <w:uiPriority w:val="99"/>
    <w:semiHidden/>
    <w:unhideWhenUsed/>
    <w:rsid w:val="00E856C6"/>
    <w:rPr>
      <w:sz w:val="16"/>
      <w:szCs w:val="16"/>
    </w:rPr>
  </w:style>
  <w:style w:type="paragraph" w:styleId="CommentText">
    <w:name w:val="annotation text"/>
    <w:basedOn w:val="Normal"/>
    <w:link w:val="CommentTextChar"/>
    <w:uiPriority w:val="99"/>
    <w:semiHidden/>
    <w:unhideWhenUsed/>
    <w:rsid w:val="00E856C6"/>
    <w:rPr>
      <w:sz w:val="20"/>
    </w:rPr>
  </w:style>
  <w:style w:type="character" w:customStyle="1" w:styleId="CommentTextChar">
    <w:name w:val="Comment Text Char"/>
    <w:basedOn w:val="DefaultParagraphFont"/>
    <w:link w:val="CommentText"/>
    <w:uiPriority w:val="99"/>
    <w:semiHidden/>
    <w:rsid w:val="00E856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6C6"/>
    <w:rPr>
      <w:b/>
      <w:bCs/>
    </w:rPr>
  </w:style>
  <w:style w:type="character" w:customStyle="1" w:styleId="CommentSubjectChar">
    <w:name w:val="Comment Subject Char"/>
    <w:basedOn w:val="CommentTextChar"/>
    <w:link w:val="CommentSubject"/>
    <w:uiPriority w:val="99"/>
    <w:semiHidden/>
    <w:rsid w:val="00E856C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9185">
      <w:bodyDiv w:val="1"/>
      <w:marLeft w:val="0"/>
      <w:marRight w:val="0"/>
      <w:marTop w:val="0"/>
      <w:marBottom w:val="0"/>
      <w:divBdr>
        <w:top w:val="none" w:sz="0" w:space="0" w:color="auto"/>
        <w:left w:val="none" w:sz="0" w:space="0" w:color="auto"/>
        <w:bottom w:val="none" w:sz="0" w:space="0" w:color="auto"/>
        <w:right w:val="none" w:sz="0" w:space="0" w:color="auto"/>
      </w:divBdr>
    </w:div>
    <w:div w:id="776484602">
      <w:bodyDiv w:val="1"/>
      <w:marLeft w:val="0"/>
      <w:marRight w:val="0"/>
      <w:marTop w:val="0"/>
      <w:marBottom w:val="0"/>
      <w:divBdr>
        <w:top w:val="none" w:sz="0" w:space="0" w:color="auto"/>
        <w:left w:val="none" w:sz="0" w:space="0" w:color="auto"/>
        <w:bottom w:val="none" w:sz="0" w:space="0" w:color="auto"/>
        <w:right w:val="none" w:sz="0" w:space="0" w:color="auto"/>
      </w:divBdr>
    </w:div>
    <w:div w:id="191354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BC1B-2BDC-4ACF-83CE-CF10DDCD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Anh Tu</dc:creator>
  <cp:keywords/>
  <dc:description/>
  <cp:lastModifiedBy>Dieu Hanh Tac Nghiep</cp:lastModifiedBy>
  <cp:revision>24</cp:revision>
  <cp:lastPrinted>2024-03-07T02:40:00Z</cp:lastPrinted>
  <dcterms:created xsi:type="dcterms:W3CDTF">2024-05-15T02:08:00Z</dcterms:created>
  <dcterms:modified xsi:type="dcterms:W3CDTF">2025-11-10T08:04:00Z</dcterms:modified>
</cp:coreProperties>
</file>