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6BAEC" w14:textId="4DD8EACA" w:rsidR="008B4CE6" w:rsidRPr="006B2B81" w:rsidRDefault="008B4CE6" w:rsidP="009E2020">
      <w:pPr>
        <w:spacing w:before="20" w:after="20" w:line="252" w:lineRule="auto"/>
        <w:jc w:val="center"/>
        <w:rPr>
          <w:b/>
          <w:sz w:val="20"/>
          <w:lang w:val="vi-VN"/>
        </w:rPr>
      </w:pPr>
      <w:bookmarkStart w:id="0" w:name="_Hlk179968438"/>
      <w:bookmarkStart w:id="1" w:name="_Hlk179184673"/>
      <w:bookmarkStart w:id="2" w:name="_Hlk161740342"/>
      <w:r w:rsidRPr="006B2B81">
        <w:rPr>
          <w:b/>
          <w:sz w:val="20"/>
          <w:lang w:val="vi-VN"/>
        </w:rPr>
        <w:t>Chương VII. ĐIỀU KIỆN CỤ THỂ CỦA HỢP ĐỒNG</w:t>
      </w:r>
    </w:p>
    <w:p w14:paraId="006EA234" w14:textId="03EDBF8E" w:rsidR="008B5E2E" w:rsidRPr="006B2B81" w:rsidRDefault="008B5E2E" w:rsidP="009E2020">
      <w:pPr>
        <w:spacing w:before="20" w:after="20" w:line="252" w:lineRule="auto"/>
        <w:jc w:val="center"/>
        <w:rPr>
          <w:b/>
          <w:sz w:val="20"/>
          <w:lang w:val="vi-VN"/>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654"/>
      </w:tblGrid>
      <w:tr w:rsidR="008B5E2E" w:rsidRPr="006B2B81" w14:paraId="2246738C" w14:textId="77777777" w:rsidTr="00B75BB1">
        <w:trPr>
          <w:trHeight w:hRule="exact" w:val="416"/>
        </w:trPr>
        <w:tc>
          <w:tcPr>
            <w:tcW w:w="9214" w:type="dxa"/>
            <w:gridSpan w:val="2"/>
            <w:hideMark/>
          </w:tcPr>
          <w:p w14:paraId="6847B70E" w14:textId="77777777" w:rsidR="008B5E2E" w:rsidRPr="006B2B81" w:rsidRDefault="008B5E2E" w:rsidP="008B5E2E">
            <w:pPr>
              <w:tabs>
                <w:tab w:val="left" w:pos="556"/>
                <w:tab w:val="left" w:pos="1418"/>
              </w:tabs>
              <w:spacing w:before="20" w:after="20" w:line="320" w:lineRule="exact"/>
              <w:ind w:left="562" w:right="-72" w:hanging="562"/>
              <w:jc w:val="center"/>
              <w:rPr>
                <w:b/>
                <w:color w:val="000000" w:themeColor="text1"/>
                <w:sz w:val="20"/>
              </w:rPr>
            </w:pPr>
            <w:r w:rsidRPr="006B2B81">
              <w:rPr>
                <w:b/>
                <w:color w:val="000000" w:themeColor="text1"/>
                <w:sz w:val="20"/>
              </w:rPr>
              <w:t xml:space="preserve">A. </w:t>
            </w:r>
            <w:r w:rsidRPr="006B2B81">
              <w:rPr>
                <w:b/>
                <w:color w:val="000000" w:themeColor="text1"/>
                <w:sz w:val="20"/>
                <w:lang w:val="en-SG"/>
              </w:rPr>
              <w:t>Các quy định chung</w:t>
            </w:r>
          </w:p>
        </w:tc>
      </w:tr>
      <w:tr w:rsidR="008B5E2E" w:rsidRPr="006B2B81" w14:paraId="35210870" w14:textId="77777777" w:rsidTr="00B75BB1">
        <w:tc>
          <w:tcPr>
            <w:tcW w:w="1560" w:type="dxa"/>
            <w:hideMark/>
          </w:tcPr>
          <w:p w14:paraId="03CB8513" w14:textId="77777777" w:rsidR="008B5E2E" w:rsidRPr="006B2B81" w:rsidRDefault="008B5E2E" w:rsidP="008B5E2E">
            <w:pPr>
              <w:tabs>
                <w:tab w:val="left" w:pos="1418"/>
              </w:tabs>
              <w:rPr>
                <w:b/>
                <w:color w:val="000000" w:themeColor="text1"/>
                <w:sz w:val="20"/>
              </w:rPr>
            </w:pPr>
            <w:r w:rsidRPr="006B2B81">
              <w:rPr>
                <w:b/>
                <w:color w:val="000000" w:themeColor="text1"/>
                <w:sz w:val="20"/>
              </w:rPr>
              <w:t>E-ĐKC 1.4</w:t>
            </w:r>
          </w:p>
        </w:tc>
        <w:tc>
          <w:tcPr>
            <w:tcW w:w="7654" w:type="dxa"/>
            <w:hideMark/>
          </w:tcPr>
          <w:p w14:paraId="31BCDAC2" w14:textId="77777777" w:rsidR="008B5E2E" w:rsidRPr="006B2B81" w:rsidRDefault="008B5E2E" w:rsidP="008B5E2E">
            <w:pPr>
              <w:rPr>
                <w:color w:val="000000" w:themeColor="text1"/>
                <w:sz w:val="20"/>
                <w:lang w:val="nl-NL"/>
              </w:rPr>
            </w:pPr>
            <w:r w:rsidRPr="006B2B81">
              <w:rPr>
                <w:color w:val="000000" w:themeColor="text1"/>
                <w:sz w:val="20"/>
              </w:rPr>
              <w:t xml:space="preserve">Chủ đầu tư là: </w:t>
            </w:r>
            <w:r w:rsidRPr="006B2B81">
              <w:rPr>
                <w:bCs/>
                <w:color w:val="000000" w:themeColor="text1"/>
                <w:sz w:val="20"/>
              </w:rPr>
              <w:t>Công ty Điện lực Bắc Ninh - Chi nhánh Tổng công ty Điện lực miền Bắc.</w:t>
            </w:r>
          </w:p>
        </w:tc>
      </w:tr>
      <w:tr w:rsidR="008B5E2E" w:rsidRPr="006B2B81" w14:paraId="45399FF9" w14:textId="77777777" w:rsidTr="00B75BB1">
        <w:tc>
          <w:tcPr>
            <w:tcW w:w="1560" w:type="dxa"/>
          </w:tcPr>
          <w:p w14:paraId="4F4D80DC" w14:textId="77777777" w:rsidR="008B5E2E" w:rsidRPr="006B2B81" w:rsidRDefault="008B5E2E" w:rsidP="008B5E2E">
            <w:pPr>
              <w:tabs>
                <w:tab w:val="left" w:pos="1418"/>
              </w:tabs>
              <w:rPr>
                <w:b/>
                <w:color w:val="000000" w:themeColor="text1"/>
                <w:sz w:val="20"/>
              </w:rPr>
            </w:pPr>
            <w:r w:rsidRPr="006B2B81">
              <w:rPr>
                <w:b/>
                <w:color w:val="000000" w:themeColor="text1"/>
                <w:sz w:val="20"/>
              </w:rPr>
              <w:t>E-ĐKC 1.7</w:t>
            </w:r>
          </w:p>
        </w:tc>
        <w:tc>
          <w:tcPr>
            <w:tcW w:w="7654" w:type="dxa"/>
            <w:vAlign w:val="center"/>
          </w:tcPr>
          <w:p w14:paraId="6B555F65" w14:textId="62EB3C35" w:rsidR="008B5E2E" w:rsidRPr="006B2B81" w:rsidRDefault="008B5E2E" w:rsidP="006343E3">
            <w:pPr>
              <w:tabs>
                <w:tab w:val="left" w:pos="1418"/>
              </w:tabs>
              <w:ind w:right="2"/>
              <w:rPr>
                <w:color w:val="000000" w:themeColor="text1"/>
                <w:sz w:val="20"/>
              </w:rPr>
            </w:pPr>
            <w:r w:rsidRPr="006B2B81">
              <w:rPr>
                <w:sz w:val="20"/>
              </w:rPr>
              <w:t xml:space="preserve">Công trình: </w:t>
            </w:r>
            <w:r w:rsidR="00C90DDF">
              <w:rPr>
                <w:bCs/>
                <w:color w:val="EE0000"/>
                <w:sz w:val="20"/>
              </w:rPr>
              <w:t>…….</w:t>
            </w:r>
            <w:r w:rsidR="006343E3" w:rsidRPr="006B2B81">
              <w:rPr>
                <w:bCs/>
                <w:color w:val="EE0000"/>
                <w:sz w:val="20"/>
              </w:rPr>
              <w:t>...</w:t>
            </w:r>
          </w:p>
        </w:tc>
      </w:tr>
      <w:tr w:rsidR="008B5E2E" w:rsidRPr="006B2B81" w14:paraId="2D1AA10E" w14:textId="77777777" w:rsidTr="00B75BB1">
        <w:trPr>
          <w:trHeight w:hRule="exact" w:val="421"/>
        </w:trPr>
        <w:tc>
          <w:tcPr>
            <w:tcW w:w="1560" w:type="dxa"/>
            <w:hideMark/>
          </w:tcPr>
          <w:p w14:paraId="4EBAFE14" w14:textId="77777777" w:rsidR="008B5E2E" w:rsidRPr="006B2B81" w:rsidRDefault="008B5E2E" w:rsidP="008B5E2E">
            <w:pPr>
              <w:tabs>
                <w:tab w:val="left" w:pos="1418"/>
              </w:tabs>
              <w:rPr>
                <w:b/>
                <w:color w:val="000000" w:themeColor="text1"/>
                <w:sz w:val="20"/>
              </w:rPr>
            </w:pPr>
            <w:r w:rsidRPr="006B2B81">
              <w:rPr>
                <w:b/>
                <w:color w:val="000000" w:themeColor="text1"/>
                <w:sz w:val="20"/>
              </w:rPr>
              <w:t>E-ĐKC 1.10</w:t>
            </w:r>
          </w:p>
        </w:tc>
        <w:tc>
          <w:tcPr>
            <w:tcW w:w="7654" w:type="dxa"/>
            <w:hideMark/>
          </w:tcPr>
          <w:p w14:paraId="76B2314F" w14:textId="77777777" w:rsidR="008B5E2E" w:rsidRPr="006B2B81" w:rsidRDefault="008B5E2E" w:rsidP="008B5E2E">
            <w:pPr>
              <w:tabs>
                <w:tab w:val="left" w:pos="1418"/>
              </w:tabs>
              <w:ind w:right="2"/>
              <w:rPr>
                <w:color w:val="000000" w:themeColor="text1"/>
                <w:sz w:val="20"/>
              </w:rPr>
            </w:pPr>
            <w:r w:rsidRPr="006B2B81">
              <w:rPr>
                <w:color w:val="000000" w:themeColor="text1"/>
                <w:sz w:val="20"/>
              </w:rPr>
              <w:t>Địa điểm công trường tại:</w:t>
            </w:r>
            <w:r w:rsidRPr="006B2B81">
              <w:rPr>
                <w:b/>
                <w:iCs/>
                <w:color w:val="000000" w:themeColor="text1"/>
                <w:sz w:val="20"/>
                <w:lang w:eastAsia="vi-VN"/>
              </w:rPr>
              <w:t xml:space="preserve"> </w:t>
            </w:r>
            <w:r w:rsidRPr="006B2B81">
              <w:rPr>
                <w:color w:val="000000" w:themeColor="text1"/>
                <w:sz w:val="20"/>
              </w:rPr>
              <w:t xml:space="preserve">Địa bàn </w:t>
            </w:r>
            <w:r w:rsidRPr="006B2B81">
              <w:rPr>
                <w:color w:val="000000" w:themeColor="text1"/>
                <w:sz w:val="20"/>
                <w:lang w:val="vi-VN"/>
              </w:rPr>
              <w:t>tỉnh Bắc Ninh.</w:t>
            </w:r>
          </w:p>
        </w:tc>
      </w:tr>
      <w:tr w:rsidR="008B5E2E" w:rsidRPr="006B2B81" w14:paraId="6416694C" w14:textId="77777777" w:rsidTr="00B75BB1">
        <w:trPr>
          <w:trHeight w:hRule="exact" w:val="428"/>
        </w:trPr>
        <w:tc>
          <w:tcPr>
            <w:tcW w:w="1560" w:type="dxa"/>
          </w:tcPr>
          <w:p w14:paraId="71A16B94" w14:textId="77777777" w:rsidR="008B5E2E" w:rsidRPr="006B2B81" w:rsidRDefault="008B5E2E" w:rsidP="008B5E2E">
            <w:pPr>
              <w:tabs>
                <w:tab w:val="left" w:pos="1418"/>
              </w:tabs>
              <w:rPr>
                <w:b/>
                <w:color w:val="000000" w:themeColor="text1"/>
                <w:sz w:val="20"/>
              </w:rPr>
            </w:pPr>
            <w:r w:rsidRPr="006B2B81">
              <w:rPr>
                <w:b/>
                <w:color w:val="000000" w:themeColor="text1"/>
                <w:sz w:val="20"/>
              </w:rPr>
              <w:t>E-ĐKC 1.16</w:t>
            </w:r>
          </w:p>
        </w:tc>
        <w:tc>
          <w:tcPr>
            <w:tcW w:w="7654" w:type="dxa"/>
          </w:tcPr>
          <w:p w14:paraId="58A8F045" w14:textId="77777777" w:rsidR="008B5E2E" w:rsidRPr="006B2B81" w:rsidRDefault="008B5E2E" w:rsidP="008B5E2E">
            <w:pPr>
              <w:tabs>
                <w:tab w:val="left" w:pos="1418"/>
              </w:tabs>
              <w:ind w:right="2"/>
              <w:rPr>
                <w:color w:val="000000" w:themeColor="text1"/>
                <w:sz w:val="20"/>
              </w:rPr>
            </w:pPr>
            <w:r w:rsidRPr="006B2B81">
              <w:rPr>
                <w:color w:val="000000" w:themeColor="text1"/>
                <w:sz w:val="20"/>
              </w:rPr>
              <w:t xml:space="preserve">Ngày hoàn thành là: </w:t>
            </w:r>
            <w:r w:rsidRPr="006B2B81">
              <w:rPr>
                <w:b/>
                <w:bCs/>
                <w:color w:val="EE0000"/>
                <w:sz w:val="20"/>
              </w:rPr>
              <w:t>150 ngày</w:t>
            </w:r>
            <w:r w:rsidRPr="006B2B81">
              <w:rPr>
                <w:color w:val="000000" w:themeColor="text1"/>
                <w:sz w:val="20"/>
              </w:rPr>
              <w:t>, kể từ ngày bàn giao mặt bằng.</w:t>
            </w:r>
          </w:p>
        </w:tc>
      </w:tr>
      <w:tr w:rsidR="008B5E2E" w:rsidRPr="006B2B81" w14:paraId="76ED76D7" w14:textId="77777777" w:rsidTr="00B75BB1">
        <w:tc>
          <w:tcPr>
            <w:tcW w:w="1560" w:type="dxa"/>
            <w:hideMark/>
          </w:tcPr>
          <w:p w14:paraId="4AD26778" w14:textId="77777777" w:rsidR="008B5E2E" w:rsidRPr="006B2B81" w:rsidRDefault="008B5E2E" w:rsidP="008B5E2E">
            <w:pPr>
              <w:tabs>
                <w:tab w:val="left" w:pos="1418"/>
              </w:tabs>
              <w:rPr>
                <w:b/>
                <w:color w:val="000000" w:themeColor="text1"/>
                <w:sz w:val="20"/>
              </w:rPr>
            </w:pPr>
            <w:r w:rsidRPr="006B2B81">
              <w:rPr>
                <w:b/>
                <w:color w:val="000000" w:themeColor="text1"/>
                <w:sz w:val="20"/>
              </w:rPr>
              <w:t>E-ĐKC 1.17</w:t>
            </w:r>
          </w:p>
        </w:tc>
        <w:tc>
          <w:tcPr>
            <w:tcW w:w="7654" w:type="dxa"/>
            <w:hideMark/>
          </w:tcPr>
          <w:p w14:paraId="04D83ECA" w14:textId="77777777" w:rsidR="008B5E2E" w:rsidRPr="006B2B81" w:rsidRDefault="008B5E2E" w:rsidP="008B5E2E">
            <w:pPr>
              <w:tabs>
                <w:tab w:val="left" w:pos="1418"/>
              </w:tabs>
              <w:ind w:right="2"/>
              <w:rPr>
                <w:i/>
                <w:color w:val="000000" w:themeColor="text1"/>
                <w:sz w:val="20"/>
              </w:rPr>
            </w:pPr>
            <w:r w:rsidRPr="006B2B81">
              <w:rPr>
                <w:color w:val="000000" w:themeColor="text1"/>
                <w:sz w:val="20"/>
              </w:rPr>
              <w:t xml:space="preserve">Ngày hoàn thành dự kiến cho toàn bộ công trình là: </w:t>
            </w:r>
            <w:r w:rsidRPr="006B2B81">
              <w:rPr>
                <w:b/>
                <w:bCs/>
                <w:color w:val="EE0000"/>
                <w:sz w:val="20"/>
                <w:lang w:eastAsia="vi-VN"/>
              </w:rPr>
              <w:t>150 ngày</w:t>
            </w:r>
            <w:r w:rsidRPr="006B2B81">
              <w:rPr>
                <w:color w:val="000000" w:themeColor="text1"/>
                <w:sz w:val="20"/>
                <w:lang w:eastAsia="vi-VN"/>
              </w:rPr>
              <w:t>, kể từ ngày Hợp đồng có hiệu lực.</w:t>
            </w:r>
          </w:p>
        </w:tc>
      </w:tr>
      <w:tr w:rsidR="008B5E2E" w:rsidRPr="006B2B81" w14:paraId="325DF013" w14:textId="77777777" w:rsidTr="00B75BB1">
        <w:trPr>
          <w:trHeight w:hRule="exact" w:val="383"/>
        </w:trPr>
        <w:tc>
          <w:tcPr>
            <w:tcW w:w="1560" w:type="dxa"/>
            <w:hideMark/>
          </w:tcPr>
          <w:p w14:paraId="0EF4FD6F" w14:textId="77777777" w:rsidR="008B5E2E" w:rsidRPr="006B2B81" w:rsidRDefault="008B5E2E" w:rsidP="008B5E2E">
            <w:pPr>
              <w:tabs>
                <w:tab w:val="left" w:pos="1418"/>
              </w:tabs>
              <w:rPr>
                <w:b/>
                <w:color w:val="000000" w:themeColor="text1"/>
                <w:sz w:val="20"/>
              </w:rPr>
            </w:pPr>
            <w:r w:rsidRPr="006B2B81">
              <w:rPr>
                <w:b/>
                <w:color w:val="000000" w:themeColor="text1"/>
                <w:sz w:val="20"/>
              </w:rPr>
              <w:t>E-ĐKC 1.18</w:t>
            </w:r>
          </w:p>
        </w:tc>
        <w:tc>
          <w:tcPr>
            <w:tcW w:w="7654" w:type="dxa"/>
            <w:hideMark/>
          </w:tcPr>
          <w:p w14:paraId="67AB5161" w14:textId="77777777" w:rsidR="008B5E2E" w:rsidRPr="006B2B81" w:rsidRDefault="008B5E2E" w:rsidP="008B5E2E">
            <w:pPr>
              <w:tabs>
                <w:tab w:val="left" w:pos="556"/>
                <w:tab w:val="left" w:pos="1418"/>
              </w:tabs>
              <w:ind w:right="2"/>
              <w:rPr>
                <w:color w:val="000000" w:themeColor="text1"/>
                <w:sz w:val="20"/>
                <w:lang w:val="fr-FR"/>
              </w:rPr>
            </w:pPr>
            <w:r w:rsidRPr="006B2B81">
              <w:rPr>
                <w:color w:val="000000" w:themeColor="text1"/>
                <w:sz w:val="20"/>
                <w:lang w:val="fr-FR"/>
              </w:rPr>
              <w:t xml:space="preserve">Ngày khởi công là: </w:t>
            </w:r>
            <w:r w:rsidRPr="006B2B81">
              <w:rPr>
                <w:color w:val="FF0000"/>
                <w:spacing w:val="-5"/>
                <w:sz w:val="20"/>
              </w:rPr>
              <w:t>Muộn nhất 07 ngày kể từ ngày bàn giao mặt bằng thi công.</w:t>
            </w:r>
          </w:p>
        </w:tc>
      </w:tr>
      <w:tr w:rsidR="008B5E2E" w:rsidRPr="006B2B81" w14:paraId="0D57B293" w14:textId="77777777" w:rsidTr="00B75BB1">
        <w:tc>
          <w:tcPr>
            <w:tcW w:w="1560" w:type="dxa"/>
            <w:hideMark/>
          </w:tcPr>
          <w:p w14:paraId="58CFC9B7" w14:textId="77777777" w:rsidR="008B5E2E" w:rsidRPr="006B2B81" w:rsidRDefault="008B5E2E" w:rsidP="008B5E2E">
            <w:pPr>
              <w:tabs>
                <w:tab w:val="left" w:pos="1418"/>
              </w:tabs>
              <w:rPr>
                <w:b/>
                <w:color w:val="000000" w:themeColor="text1"/>
                <w:sz w:val="20"/>
              </w:rPr>
            </w:pPr>
            <w:r w:rsidRPr="006B2B81">
              <w:rPr>
                <w:b/>
                <w:color w:val="000000" w:themeColor="text1"/>
                <w:sz w:val="20"/>
              </w:rPr>
              <w:t>E-ĐKC 1.19</w:t>
            </w:r>
          </w:p>
        </w:tc>
        <w:tc>
          <w:tcPr>
            <w:tcW w:w="7654" w:type="dxa"/>
            <w:hideMark/>
          </w:tcPr>
          <w:p w14:paraId="367A4FE4" w14:textId="7B0B2235" w:rsidR="008B5E2E" w:rsidRPr="006B2B81" w:rsidRDefault="008B5E2E" w:rsidP="00C3338B">
            <w:pPr>
              <w:pStyle w:val="BodyText"/>
              <w:rPr>
                <w:i/>
                <w:color w:val="0000FF"/>
                <w:sz w:val="20"/>
              </w:rPr>
            </w:pPr>
            <w:r w:rsidRPr="006B2B81">
              <w:rPr>
                <w:color w:val="0000FF"/>
                <w:sz w:val="20"/>
              </w:rPr>
              <w:t xml:space="preserve">Nhà thầu là: </w:t>
            </w:r>
            <w:r w:rsidR="00C3338B" w:rsidRPr="006B2B81">
              <w:rPr>
                <w:b/>
                <w:color w:val="FF0000"/>
                <w:sz w:val="20"/>
                <w:lang w:val="sv-SE"/>
              </w:rPr>
              <w:t>.....</w:t>
            </w:r>
            <w:r w:rsidRPr="006B2B81">
              <w:rPr>
                <w:bCs/>
                <w:color w:val="FF0000"/>
                <w:sz w:val="20"/>
                <w:lang w:val="sv-SE"/>
              </w:rPr>
              <w:t>.</w:t>
            </w:r>
          </w:p>
        </w:tc>
      </w:tr>
      <w:tr w:rsidR="008B5E2E" w:rsidRPr="006B2B81" w14:paraId="6000B915" w14:textId="77777777" w:rsidTr="00B75BB1">
        <w:tc>
          <w:tcPr>
            <w:tcW w:w="1560" w:type="dxa"/>
            <w:hideMark/>
          </w:tcPr>
          <w:p w14:paraId="786A7595" w14:textId="77777777" w:rsidR="008B5E2E" w:rsidRPr="006B2B81" w:rsidRDefault="008B5E2E" w:rsidP="008B5E2E">
            <w:pPr>
              <w:tabs>
                <w:tab w:val="left" w:pos="1418"/>
              </w:tabs>
              <w:rPr>
                <w:b/>
                <w:color w:val="000000" w:themeColor="text1"/>
                <w:sz w:val="20"/>
              </w:rPr>
            </w:pPr>
            <w:r w:rsidRPr="006B2B81">
              <w:rPr>
                <w:b/>
                <w:color w:val="000000" w:themeColor="text1"/>
                <w:sz w:val="20"/>
              </w:rPr>
              <w:t xml:space="preserve">E-ĐKC 1.29 </w:t>
            </w:r>
          </w:p>
        </w:tc>
        <w:tc>
          <w:tcPr>
            <w:tcW w:w="7654" w:type="dxa"/>
            <w:hideMark/>
          </w:tcPr>
          <w:p w14:paraId="272DE093" w14:textId="77777777" w:rsidR="008B5E2E" w:rsidRPr="006B2B81" w:rsidRDefault="008B5E2E" w:rsidP="008B5E2E">
            <w:pPr>
              <w:tabs>
                <w:tab w:val="left" w:pos="1418"/>
              </w:tabs>
              <w:ind w:right="-72"/>
              <w:rPr>
                <w:color w:val="000000" w:themeColor="text1"/>
                <w:sz w:val="20"/>
              </w:rPr>
            </w:pPr>
            <w:r w:rsidRPr="006B2B81">
              <w:rPr>
                <w:color w:val="000000" w:themeColor="text1"/>
                <w:sz w:val="20"/>
              </w:rPr>
              <w:t>- Quản lý dự án: Ban Quản lý dự án Điện lực Bắc Ninh.</w:t>
            </w:r>
          </w:p>
          <w:p w14:paraId="260D1C3B" w14:textId="71211DC9" w:rsidR="008B5E2E" w:rsidRPr="006B2B81" w:rsidRDefault="008B5E2E" w:rsidP="008B5E2E">
            <w:pPr>
              <w:tabs>
                <w:tab w:val="left" w:pos="1418"/>
              </w:tabs>
              <w:ind w:right="-72"/>
              <w:rPr>
                <w:i/>
                <w:color w:val="000000" w:themeColor="text1"/>
                <w:sz w:val="20"/>
              </w:rPr>
            </w:pPr>
            <w:r w:rsidRPr="006B2B81">
              <w:rPr>
                <w:color w:val="000000" w:themeColor="text1"/>
                <w:sz w:val="20"/>
              </w:rPr>
              <w:t>- Tư vấn Giám sát thi công xây dựng và lắp đặt thiết bị:</w:t>
            </w:r>
            <w:r w:rsidRPr="006B2B81">
              <w:rPr>
                <w:color w:val="0000FF"/>
                <w:sz w:val="20"/>
              </w:rPr>
              <w:t xml:space="preserve"> </w:t>
            </w:r>
            <w:r w:rsidRPr="006B2B81">
              <w:rPr>
                <w:bCs/>
                <w:color w:val="FF0000"/>
                <w:sz w:val="20"/>
              </w:rPr>
              <w:t xml:space="preserve">Công ty </w:t>
            </w:r>
            <w:r w:rsidR="00C3338B" w:rsidRPr="006B2B81">
              <w:rPr>
                <w:color w:val="FF0000"/>
                <w:sz w:val="20"/>
              </w:rPr>
              <w:t>Điện lực Bắc Ninh thuê ngoài</w:t>
            </w:r>
            <w:r w:rsidRPr="006B2B81">
              <w:rPr>
                <w:bCs/>
                <w:color w:val="FF0000"/>
                <w:sz w:val="20"/>
              </w:rPr>
              <w:t>.</w:t>
            </w:r>
          </w:p>
        </w:tc>
      </w:tr>
      <w:tr w:rsidR="008B5E2E" w:rsidRPr="006B2B81" w14:paraId="52C6EC08" w14:textId="77777777" w:rsidTr="00B75BB1">
        <w:trPr>
          <w:trHeight w:hRule="exact" w:val="399"/>
        </w:trPr>
        <w:tc>
          <w:tcPr>
            <w:tcW w:w="1560" w:type="dxa"/>
          </w:tcPr>
          <w:p w14:paraId="16C93692" w14:textId="77777777" w:rsidR="008B5E2E" w:rsidRPr="006B2B81" w:rsidRDefault="008B5E2E" w:rsidP="008B5E2E">
            <w:pPr>
              <w:tabs>
                <w:tab w:val="left" w:pos="1418"/>
              </w:tabs>
              <w:rPr>
                <w:b/>
                <w:color w:val="000000" w:themeColor="text1"/>
                <w:sz w:val="20"/>
              </w:rPr>
            </w:pPr>
            <w:r w:rsidRPr="006B2B81">
              <w:rPr>
                <w:b/>
                <w:color w:val="000000" w:themeColor="text1"/>
                <w:sz w:val="20"/>
              </w:rPr>
              <w:t>E-ĐKC 2.1</w:t>
            </w:r>
          </w:p>
        </w:tc>
        <w:tc>
          <w:tcPr>
            <w:tcW w:w="7654" w:type="dxa"/>
          </w:tcPr>
          <w:p w14:paraId="403F2DA5" w14:textId="77777777" w:rsidR="008B5E2E" w:rsidRPr="006B2B81" w:rsidRDefault="008B5E2E" w:rsidP="008B5E2E">
            <w:pPr>
              <w:tabs>
                <w:tab w:val="left" w:pos="1418"/>
              </w:tabs>
              <w:ind w:right="-72"/>
              <w:rPr>
                <w:color w:val="000000" w:themeColor="text1"/>
                <w:sz w:val="20"/>
              </w:rPr>
            </w:pPr>
            <w:r w:rsidRPr="006B2B81">
              <w:rPr>
                <w:color w:val="000000" w:themeColor="text1"/>
                <w:sz w:val="20"/>
              </w:rPr>
              <w:t xml:space="preserve">Hoàn thành từng phần: </w:t>
            </w:r>
            <w:r w:rsidRPr="006B2B81">
              <w:rPr>
                <w:color w:val="FF0000"/>
                <w:sz w:val="20"/>
              </w:rPr>
              <w:t>Không áp dụng</w:t>
            </w:r>
            <w:r w:rsidRPr="006B2B81">
              <w:rPr>
                <w:color w:val="000000" w:themeColor="text1"/>
                <w:sz w:val="20"/>
              </w:rPr>
              <w:t>.</w:t>
            </w:r>
          </w:p>
        </w:tc>
      </w:tr>
      <w:tr w:rsidR="008B5E2E" w:rsidRPr="006B2B81" w14:paraId="795F2CD6" w14:textId="77777777" w:rsidTr="00B75BB1">
        <w:tc>
          <w:tcPr>
            <w:tcW w:w="1560" w:type="dxa"/>
            <w:hideMark/>
          </w:tcPr>
          <w:p w14:paraId="3459C79F" w14:textId="77777777" w:rsidR="008B5E2E" w:rsidRPr="006B2B81" w:rsidRDefault="008B5E2E" w:rsidP="008B5E2E">
            <w:pPr>
              <w:tabs>
                <w:tab w:val="left" w:pos="1418"/>
              </w:tabs>
              <w:rPr>
                <w:b/>
                <w:color w:val="000000" w:themeColor="text1"/>
                <w:sz w:val="20"/>
              </w:rPr>
            </w:pPr>
            <w:r w:rsidRPr="006B2B81">
              <w:rPr>
                <w:b/>
                <w:color w:val="000000" w:themeColor="text1"/>
                <w:sz w:val="20"/>
              </w:rPr>
              <w:t>E-ĐKC 2.3(i)</w:t>
            </w:r>
          </w:p>
        </w:tc>
        <w:tc>
          <w:tcPr>
            <w:tcW w:w="7654" w:type="dxa"/>
            <w:hideMark/>
          </w:tcPr>
          <w:p w14:paraId="734BFAFF" w14:textId="77777777" w:rsidR="008B5E2E" w:rsidRPr="006B2B81" w:rsidRDefault="008B5E2E" w:rsidP="008B5E2E">
            <w:pPr>
              <w:tabs>
                <w:tab w:val="left" w:pos="1418"/>
              </w:tabs>
              <w:ind w:right="-72"/>
              <w:rPr>
                <w:color w:val="000000" w:themeColor="text1"/>
                <w:sz w:val="20"/>
              </w:rPr>
            </w:pPr>
            <w:r w:rsidRPr="006B2B81">
              <w:rPr>
                <w:color w:val="000000" w:themeColor="text1"/>
                <w:sz w:val="20"/>
              </w:rPr>
              <w:t>Các tài liệu sau đây cũng là một phần của Hợp đồng:</w:t>
            </w:r>
          </w:p>
          <w:p w14:paraId="44E8F97B" w14:textId="77777777" w:rsidR="008B5E2E" w:rsidRPr="006B2B81" w:rsidRDefault="008B5E2E" w:rsidP="008B5E2E">
            <w:pPr>
              <w:rPr>
                <w:color w:val="000000"/>
                <w:sz w:val="20"/>
              </w:rPr>
            </w:pPr>
            <w:r w:rsidRPr="006B2B81">
              <w:rPr>
                <w:color w:val="000000"/>
                <w:sz w:val="20"/>
              </w:rPr>
              <w:t>- Hồ sơ thiết kế, các tài liệu chỉ dẫn kỹ thuật (nếu có).</w:t>
            </w:r>
          </w:p>
          <w:p w14:paraId="38B7AC71" w14:textId="77777777" w:rsidR="008B5E2E" w:rsidRPr="006B2B81" w:rsidRDefault="008B5E2E" w:rsidP="008B5E2E">
            <w:pPr>
              <w:tabs>
                <w:tab w:val="left" w:pos="1418"/>
              </w:tabs>
              <w:ind w:left="141" w:right="-72"/>
              <w:rPr>
                <w:color w:val="000000" w:themeColor="text1"/>
                <w:sz w:val="20"/>
              </w:rPr>
            </w:pPr>
            <w:r w:rsidRPr="006B2B81">
              <w:rPr>
                <w:color w:val="000000"/>
                <w:sz w:val="20"/>
              </w:rPr>
              <w:t>- Các tài liệu kèm theo khác (nếu có)</w:t>
            </w:r>
            <w:r w:rsidRPr="006B2B81">
              <w:rPr>
                <w:i/>
                <w:sz w:val="20"/>
              </w:rPr>
              <w:t>.</w:t>
            </w:r>
          </w:p>
        </w:tc>
      </w:tr>
      <w:tr w:rsidR="008B5E2E" w:rsidRPr="007C0892" w14:paraId="426B77B0" w14:textId="77777777" w:rsidTr="00B75BB1">
        <w:tc>
          <w:tcPr>
            <w:tcW w:w="1560" w:type="dxa"/>
            <w:hideMark/>
          </w:tcPr>
          <w:p w14:paraId="5347FA03" w14:textId="77777777" w:rsidR="008B5E2E" w:rsidRPr="006B2B81" w:rsidRDefault="008B5E2E" w:rsidP="008B5E2E">
            <w:pPr>
              <w:tabs>
                <w:tab w:val="left" w:pos="1418"/>
              </w:tabs>
              <w:rPr>
                <w:b/>
                <w:color w:val="000000" w:themeColor="text1"/>
                <w:sz w:val="20"/>
              </w:rPr>
            </w:pPr>
            <w:r w:rsidRPr="006B2B81">
              <w:rPr>
                <w:b/>
                <w:color w:val="000000" w:themeColor="text1"/>
                <w:sz w:val="20"/>
              </w:rPr>
              <w:t>E-ĐKC 5.2</w:t>
            </w:r>
          </w:p>
        </w:tc>
        <w:tc>
          <w:tcPr>
            <w:tcW w:w="7654" w:type="dxa"/>
            <w:hideMark/>
          </w:tcPr>
          <w:p w14:paraId="0B4F3111" w14:textId="3A048D5E" w:rsidR="008B5E2E" w:rsidRPr="006B2B81" w:rsidRDefault="008B5E2E" w:rsidP="008B5E2E">
            <w:pPr>
              <w:rPr>
                <w:rFonts w:eastAsia="Arial"/>
                <w:b/>
                <w:color w:val="FF0000"/>
                <w:sz w:val="20"/>
                <w:lang w:val="vi-VN"/>
              </w:rPr>
            </w:pPr>
            <w:r w:rsidRPr="006B2B81">
              <w:rPr>
                <w:color w:val="000000" w:themeColor="text1"/>
                <w:sz w:val="20"/>
              </w:rPr>
              <w:t>- Giá trị bảo đảm thực hiện hợp đồng:</w:t>
            </w:r>
            <w:r w:rsidRPr="006B2B81" w:rsidDel="0011027A">
              <w:rPr>
                <w:color w:val="000000" w:themeColor="text1"/>
                <w:sz w:val="20"/>
              </w:rPr>
              <w:t xml:space="preserve"> </w:t>
            </w:r>
            <w:r w:rsidRPr="006B2B81">
              <w:rPr>
                <w:color w:val="000000" w:themeColor="text1"/>
                <w:sz w:val="20"/>
              </w:rPr>
              <w:t>03% giá trị hợp đồng</w:t>
            </w:r>
            <w:r w:rsidRPr="006B2B81">
              <w:rPr>
                <w:iCs/>
                <w:color w:val="000000"/>
                <w:sz w:val="20"/>
              </w:rPr>
              <w:t xml:space="preserve">, </w:t>
            </w:r>
            <w:r w:rsidRPr="006B2B81">
              <w:rPr>
                <w:sz w:val="20"/>
              </w:rPr>
              <w:t xml:space="preserve">tương ứng số tiền: </w:t>
            </w:r>
            <w:r w:rsidR="00C3338B" w:rsidRPr="006B2B81">
              <w:rPr>
                <w:rFonts w:eastAsia="Arial"/>
                <w:b/>
                <w:color w:val="FF0000"/>
                <w:sz w:val="20"/>
                <w:lang w:val="nl-NL"/>
              </w:rPr>
              <w:t>....</w:t>
            </w:r>
            <w:r w:rsidRPr="006B2B81">
              <w:rPr>
                <w:rFonts w:eastAsia="Arial"/>
                <w:b/>
                <w:color w:val="FF0000"/>
                <w:sz w:val="20"/>
                <w:lang w:val="nl-NL"/>
              </w:rPr>
              <w:t xml:space="preserve"> đồng (Bằng chữ: </w:t>
            </w:r>
            <w:r w:rsidR="00C3338B" w:rsidRPr="006B2B81">
              <w:rPr>
                <w:rFonts w:eastAsia="Arial"/>
                <w:b/>
                <w:color w:val="FF0000"/>
                <w:sz w:val="20"/>
              </w:rPr>
              <w:t>...</w:t>
            </w:r>
            <w:r w:rsidRPr="006B2B81">
              <w:rPr>
                <w:rFonts w:eastAsia="Arial"/>
                <w:b/>
                <w:color w:val="FF0000"/>
                <w:sz w:val="20"/>
                <w:lang w:val="nl-NL"/>
              </w:rPr>
              <w:t>)</w:t>
            </w:r>
            <w:r w:rsidRPr="006B2B81">
              <w:rPr>
                <w:rFonts w:eastAsia="Arial"/>
                <w:b/>
                <w:color w:val="FF0000"/>
                <w:sz w:val="20"/>
                <w:lang w:val="vi-VN"/>
              </w:rPr>
              <w:t>.</w:t>
            </w:r>
          </w:p>
          <w:p w14:paraId="781A02D5" w14:textId="77777777" w:rsidR="008B5E2E" w:rsidRPr="006B2B81" w:rsidRDefault="008B5E2E" w:rsidP="008B5E2E">
            <w:pPr>
              <w:rPr>
                <w:sz w:val="20"/>
                <w:lang w:val="vi-VN"/>
              </w:rPr>
            </w:pPr>
            <w:r w:rsidRPr="006B2B81">
              <w:rPr>
                <w:iCs/>
                <w:color w:val="000000" w:themeColor="text1"/>
                <w:sz w:val="20"/>
                <w:lang w:val="vi-VN"/>
              </w:rPr>
              <w:t xml:space="preserve">- Hình thức bảo đảm thực hiện hợp đồng: </w:t>
            </w:r>
            <w:r w:rsidRPr="00E66C06">
              <w:rPr>
                <w:iCs/>
                <w:color w:val="000000" w:themeColor="text1"/>
                <w:sz w:val="20"/>
                <w:lang w:val="vi-VN"/>
              </w:rPr>
              <w:t>B</w:t>
            </w:r>
            <w:r w:rsidRPr="006B2B81">
              <w:rPr>
                <w:iCs/>
                <w:color w:val="000000" w:themeColor="text1"/>
                <w:sz w:val="20"/>
                <w:lang w:val="vi-VN"/>
              </w:rPr>
              <w:t xml:space="preserve">ảo lãnh của Ngân hàng hoặc tổ chức tín dụng hoạt động hợp pháp tại Việt Nam phát hành và phải là bảo lãnh vô điều kiện, không hủy ngang, theo </w:t>
            </w:r>
            <w:r w:rsidRPr="006B2B81">
              <w:rPr>
                <w:b/>
                <w:iCs/>
                <w:color w:val="000000" w:themeColor="text1"/>
                <w:sz w:val="20"/>
                <w:lang w:val="vi-VN"/>
              </w:rPr>
              <w:t>Mẫu số 16</w:t>
            </w:r>
            <w:r w:rsidRPr="006B2B81">
              <w:rPr>
                <w:iCs/>
                <w:color w:val="000000" w:themeColor="text1"/>
                <w:sz w:val="20"/>
                <w:lang w:val="vi-VN"/>
              </w:rPr>
              <w:t xml:space="preserve">: </w:t>
            </w:r>
            <w:r w:rsidRPr="006B2B81">
              <w:rPr>
                <w:sz w:val="20"/>
                <w:lang w:val="vi-VN"/>
              </w:rPr>
              <w:t xml:space="preserve">Bảo lãnh thực hiện hợp đồng (Nhà thầu </w:t>
            </w:r>
            <w:r w:rsidRPr="00E66C06">
              <w:rPr>
                <w:sz w:val="20"/>
                <w:lang w:val="vi-VN"/>
              </w:rPr>
              <w:t>bàn giao cho</w:t>
            </w:r>
            <w:r w:rsidRPr="006B2B81">
              <w:rPr>
                <w:sz w:val="20"/>
                <w:lang w:val="vi-VN"/>
              </w:rPr>
              <w:t xml:space="preserve"> Chủ đầu bản </w:t>
            </w:r>
            <w:r w:rsidRPr="00E66C06">
              <w:rPr>
                <w:sz w:val="20"/>
                <w:lang w:val="vi-VN"/>
              </w:rPr>
              <w:t>sao</w:t>
            </w:r>
            <w:r w:rsidRPr="006B2B81">
              <w:rPr>
                <w:sz w:val="20"/>
                <w:lang w:val="vi-VN"/>
              </w:rPr>
              <w:t xml:space="preserve"> Bảo lãnh thực hiện Hợp đồng ngay khi Hợp đồng có hiệu lực</w:t>
            </w:r>
            <w:r w:rsidRPr="00E66C06">
              <w:rPr>
                <w:sz w:val="20"/>
                <w:lang w:val="vi-VN"/>
              </w:rPr>
              <w:t>,</w:t>
            </w:r>
            <w:r w:rsidRPr="006B2B81">
              <w:rPr>
                <w:sz w:val="20"/>
                <w:lang w:val="vi-VN"/>
              </w:rPr>
              <w:t xml:space="preserve"> và bản gốc trong vòng 05 ngày làm việc kể từ ngày </w:t>
            </w:r>
            <w:r w:rsidRPr="00E66C06">
              <w:rPr>
                <w:sz w:val="20"/>
                <w:lang w:val="vi-VN"/>
              </w:rPr>
              <w:t>H</w:t>
            </w:r>
            <w:r w:rsidRPr="006B2B81">
              <w:rPr>
                <w:sz w:val="20"/>
                <w:lang w:val="vi-VN"/>
              </w:rPr>
              <w:t xml:space="preserve">ợp đồng có hiệu lực). </w:t>
            </w:r>
          </w:p>
          <w:p w14:paraId="18EBA549" w14:textId="77777777" w:rsidR="008B5E2E" w:rsidRPr="006B2B81" w:rsidRDefault="008B5E2E" w:rsidP="008B5E2E">
            <w:pPr>
              <w:rPr>
                <w:iCs/>
                <w:color w:val="000000" w:themeColor="text1"/>
                <w:sz w:val="20"/>
                <w:lang w:val="vi-VN"/>
              </w:rPr>
            </w:pPr>
            <w:r w:rsidRPr="006B2B81">
              <w:rPr>
                <w:i/>
                <w:sz w:val="20"/>
                <w:lang w:val="vi-VN"/>
              </w:rPr>
              <w:t xml:space="preserve">- </w:t>
            </w:r>
            <w:r w:rsidRPr="00E66C06">
              <w:rPr>
                <w:sz w:val="20"/>
                <w:lang w:val="vi-VN"/>
              </w:rPr>
              <w:t>H</w:t>
            </w:r>
            <w:r w:rsidRPr="006B2B81">
              <w:rPr>
                <w:sz w:val="20"/>
                <w:lang w:val="vi-VN"/>
              </w:rPr>
              <w:t xml:space="preserve">iệu lực của bảo lãnh thực hiện hợp đồng là: </w:t>
            </w:r>
            <w:r w:rsidRPr="006B2B81">
              <w:rPr>
                <w:iCs/>
                <w:color w:val="000000" w:themeColor="text1"/>
                <w:sz w:val="20"/>
                <w:lang w:val="vi-VN"/>
              </w:rPr>
              <w:t xml:space="preserve">Bảo đảm thực hiện hợp đồng có hiệu lực kể từ hợp đồng có hiệu lực cho đến hết ngày thứ 28 sau </w:t>
            </w:r>
            <w:r w:rsidRPr="006B2B81">
              <w:rPr>
                <w:color w:val="000000" w:themeColor="text1"/>
                <w:sz w:val="20"/>
                <w:lang w:val="vi-VN"/>
              </w:rPr>
              <w:t xml:space="preserve">khi </w:t>
            </w:r>
            <w:r w:rsidRPr="006B2B81">
              <w:rPr>
                <w:iCs/>
                <w:color w:val="000000" w:themeColor="text1"/>
                <w:sz w:val="20"/>
                <w:lang w:val="vi-VN"/>
              </w:rPr>
              <w:t>Nghiệm thu hoàn thành công trình xây dựng đưa vào sử dụng</w:t>
            </w:r>
            <w:r w:rsidRPr="006B2B81">
              <w:rPr>
                <w:color w:val="000000" w:themeColor="text1"/>
                <w:sz w:val="20"/>
                <w:lang w:val="vi-VN"/>
              </w:rPr>
              <w:t xml:space="preserve"> </w:t>
            </w:r>
            <w:r w:rsidRPr="006B2B81">
              <w:rPr>
                <w:iCs/>
                <w:color w:val="000000" w:themeColor="text1"/>
                <w:sz w:val="20"/>
                <w:lang w:val="vi-VN"/>
              </w:rPr>
              <w:t>và Bên A nhận được Bảo lãnh bảo hành theo quy định</w:t>
            </w:r>
            <w:r w:rsidRPr="006B2B81">
              <w:rPr>
                <w:iCs/>
                <w:color w:val="000000"/>
                <w:sz w:val="20"/>
                <w:lang w:val="vi-VN"/>
              </w:rPr>
              <w:t>. Trường hợp bảo đảm thực hiện hợp đồng hết hiệu lực trước ngày quy định nêu trên nhưng Bên B vẫn chưa hoàn thành nghĩa vụ hợp đồng, Bên B sẽ chịu trách nhiệm gia hạn hiệu lực Bảo đảm thực hiện hợp đồng và thanh toán chi phí cho việc gia hạn này.</w:t>
            </w:r>
          </w:p>
          <w:p w14:paraId="23309765" w14:textId="77777777" w:rsidR="008B5E2E" w:rsidRPr="006B2B81" w:rsidRDefault="008B5E2E" w:rsidP="008B5E2E">
            <w:pPr>
              <w:rPr>
                <w:iCs/>
                <w:color w:val="000000" w:themeColor="text1"/>
                <w:sz w:val="20"/>
                <w:lang w:val="vi-VN"/>
              </w:rPr>
            </w:pPr>
            <w:r w:rsidRPr="006B2B81">
              <w:rPr>
                <w:iCs/>
                <w:color w:val="000000" w:themeColor="text1"/>
                <w:sz w:val="20"/>
                <w:lang w:val="vi-VN"/>
              </w:rPr>
              <w:t>- Giá trị Bảo đảm thực hiện hợp đồng không thay đổi trong suốt quá trình thực hiện hợp đồng, kể cả khi có điều chỉnh giá trị hợp đồng.</w:t>
            </w:r>
          </w:p>
          <w:p w14:paraId="1A2CC82C" w14:textId="77777777" w:rsidR="008B5E2E" w:rsidRPr="006B2B81" w:rsidRDefault="008B5E2E" w:rsidP="008B5E2E">
            <w:pPr>
              <w:rPr>
                <w:iCs/>
                <w:color w:val="000000"/>
                <w:sz w:val="20"/>
                <w:lang w:val="vi-VN"/>
              </w:rPr>
            </w:pPr>
            <w:r w:rsidRPr="006B2B81">
              <w:rPr>
                <w:iCs/>
                <w:color w:val="000000"/>
                <w:sz w:val="20"/>
                <w:lang w:val="vi-VN"/>
              </w:rPr>
              <w:t xml:space="preserve">- Tịch thu bảo đảm thực hiện hợp đồng: Bên A có quyền tịch thu Bảo lãnh thực hiện hợp đồng trong các trường hợp sau: </w:t>
            </w:r>
          </w:p>
          <w:p w14:paraId="43080897" w14:textId="77777777" w:rsidR="008B5E2E" w:rsidRPr="006B2B81" w:rsidRDefault="008B5E2E" w:rsidP="008B5E2E">
            <w:pPr>
              <w:rPr>
                <w:iCs/>
                <w:color w:val="000000"/>
                <w:sz w:val="20"/>
                <w:lang w:val="vi-VN"/>
              </w:rPr>
            </w:pPr>
            <w:r w:rsidRPr="006B2B81">
              <w:rPr>
                <w:iCs/>
                <w:color w:val="000000"/>
                <w:sz w:val="20"/>
                <w:lang w:val="vi-VN"/>
              </w:rPr>
              <w:t xml:space="preserve">+ Bên B từ chối thực hiện hợp đồng khi hợp đồng đã có hiệu lực; </w:t>
            </w:r>
          </w:p>
          <w:p w14:paraId="263E6312" w14:textId="77777777" w:rsidR="008B5E2E" w:rsidRPr="006B2B81" w:rsidRDefault="008B5E2E" w:rsidP="008B5E2E">
            <w:pPr>
              <w:tabs>
                <w:tab w:val="left" w:pos="1418"/>
              </w:tabs>
              <w:ind w:right="2"/>
              <w:rPr>
                <w:color w:val="000000" w:themeColor="text1"/>
                <w:sz w:val="20"/>
                <w:lang w:val="vi-VN"/>
              </w:rPr>
            </w:pPr>
            <w:r w:rsidRPr="006B2B81">
              <w:rPr>
                <w:color w:val="000000"/>
                <w:sz w:val="20"/>
                <w:lang w:val="vi-VN"/>
              </w:rPr>
              <w:t>+ Bên B không gia hạn bảo lãnh đúng hạn theo quy định của Hợp đồng.</w:t>
            </w:r>
          </w:p>
        </w:tc>
      </w:tr>
      <w:tr w:rsidR="008B5E2E" w:rsidRPr="007C0892" w14:paraId="0FD4747F" w14:textId="77777777" w:rsidTr="00B75BB1">
        <w:tc>
          <w:tcPr>
            <w:tcW w:w="1560" w:type="dxa"/>
          </w:tcPr>
          <w:p w14:paraId="2FDB8616" w14:textId="77777777" w:rsidR="008B5E2E" w:rsidRPr="006B2B81" w:rsidRDefault="008B5E2E" w:rsidP="008B5E2E">
            <w:pPr>
              <w:tabs>
                <w:tab w:val="left" w:pos="1418"/>
              </w:tabs>
              <w:rPr>
                <w:b/>
                <w:color w:val="000000" w:themeColor="text1"/>
                <w:sz w:val="20"/>
              </w:rPr>
            </w:pPr>
            <w:r w:rsidRPr="006B2B81">
              <w:rPr>
                <w:b/>
                <w:color w:val="000000" w:themeColor="text1"/>
                <w:sz w:val="20"/>
              </w:rPr>
              <w:t>E-ĐKC 5.4</w:t>
            </w:r>
          </w:p>
        </w:tc>
        <w:tc>
          <w:tcPr>
            <w:tcW w:w="7654" w:type="dxa"/>
          </w:tcPr>
          <w:p w14:paraId="13B3CA18" w14:textId="79CA1918" w:rsidR="008B5E2E" w:rsidRPr="006B2B81" w:rsidRDefault="008B5E2E" w:rsidP="008B5E2E">
            <w:pPr>
              <w:rPr>
                <w:rFonts w:eastAsia="Arial"/>
                <w:b/>
                <w:bCs/>
                <w:color w:val="FF0000"/>
                <w:sz w:val="20"/>
                <w:lang w:val="nl-NL"/>
              </w:rPr>
            </w:pPr>
            <w:r w:rsidRPr="006B2B81">
              <w:rPr>
                <w:sz w:val="20"/>
              </w:rPr>
              <w:t xml:space="preserve">Thời hạn hoàn trả bảo đảm thực hiện hợp đồng: </w:t>
            </w:r>
            <w:r w:rsidRPr="006B2B81">
              <w:rPr>
                <w:iCs/>
                <w:color w:val="000000"/>
                <w:sz w:val="20"/>
                <w:lang w:val="vi-VN"/>
              </w:rPr>
              <w:t xml:space="preserve">Bảo đảm thực hiện hợp đồng sẽ tự động hết </w:t>
            </w:r>
            <w:r w:rsidRPr="006B2B81">
              <w:rPr>
                <w:color w:val="000000"/>
                <w:sz w:val="20"/>
              </w:rPr>
              <w:t xml:space="preserve">hiệu lực sau 28 ngày kể từ ngày </w:t>
            </w:r>
            <w:r w:rsidRPr="006B2B81">
              <w:rPr>
                <w:iCs/>
                <w:color w:val="000000" w:themeColor="text1"/>
                <w:sz w:val="20"/>
                <w:lang w:val="vi-VN"/>
              </w:rPr>
              <w:t>công trình xây dựng đưa vào sử dụng</w:t>
            </w:r>
            <w:r w:rsidRPr="006B2B81">
              <w:rPr>
                <w:color w:val="000000"/>
                <w:sz w:val="20"/>
              </w:rPr>
              <w:t xml:space="preserve"> </w:t>
            </w:r>
            <w:r w:rsidRPr="006B2B81">
              <w:rPr>
                <w:iCs/>
                <w:color w:val="000000"/>
                <w:sz w:val="20"/>
                <w:lang w:val="vi-VN"/>
              </w:rPr>
              <w:t xml:space="preserve">và Chủ đầu tư nhận được bản gốc Bảo lãnh bảo hành trị giá </w:t>
            </w:r>
            <w:r w:rsidRPr="006B2B81">
              <w:rPr>
                <w:iCs/>
                <w:color w:val="FF0000"/>
                <w:sz w:val="20"/>
                <w:lang w:val="vi-VN"/>
              </w:rPr>
              <w:t xml:space="preserve">05% giá </w:t>
            </w:r>
            <w:r w:rsidRPr="006B2B81">
              <w:rPr>
                <w:iCs/>
                <w:color w:val="000000"/>
                <w:sz w:val="20"/>
                <w:lang w:val="vi-VN"/>
              </w:rPr>
              <w:t>trị hợp đồng</w:t>
            </w:r>
            <w:r w:rsidRPr="006B2B81">
              <w:rPr>
                <w:rFonts w:eastAsia="Arial"/>
                <w:bCs/>
                <w:color w:val="FF0000"/>
                <w:sz w:val="20"/>
                <w:lang w:val="vi-VN"/>
              </w:rPr>
              <w:t>.</w:t>
            </w:r>
          </w:p>
          <w:p w14:paraId="735CB4DC" w14:textId="77777777" w:rsidR="008B5E2E" w:rsidRPr="006B2B81" w:rsidRDefault="008B5E2E" w:rsidP="008B5E2E">
            <w:pPr>
              <w:rPr>
                <w:iCs/>
                <w:color w:val="000000"/>
                <w:sz w:val="20"/>
                <w:lang w:val="vi-VN"/>
              </w:rPr>
            </w:pPr>
            <w:r w:rsidRPr="006B2B81">
              <w:rPr>
                <w:b/>
                <w:iCs/>
                <w:color w:val="000000"/>
                <w:sz w:val="20"/>
                <w:lang w:val="vi-VN"/>
              </w:rPr>
              <w:t xml:space="preserve">- </w:t>
            </w:r>
            <w:r w:rsidRPr="006B2B81">
              <w:rPr>
                <w:iCs/>
                <w:color w:val="000000"/>
                <w:sz w:val="20"/>
                <w:lang w:val="vi-VN"/>
              </w:rPr>
              <w:t xml:space="preserve">Bảo lãnh bảo hành: Trong vòng 15 ngày kể từ ngày </w:t>
            </w:r>
            <w:r w:rsidRPr="006B2B81">
              <w:rPr>
                <w:iCs/>
                <w:color w:val="000000" w:themeColor="text1"/>
                <w:sz w:val="20"/>
                <w:lang w:val="vi-VN"/>
              </w:rPr>
              <w:t>công trình xây dựng đưa vào sử dụng</w:t>
            </w:r>
            <w:r w:rsidRPr="006B2B81">
              <w:rPr>
                <w:iCs/>
                <w:color w:val="000000"/>
                <w:sz w:val="20"/>
                <w:lang w:val="vi-VN"/>
              </w:rPr>
              <w:t xml:space="preserve"> và được Bên A chấp nhận để đảm bảo thực hiện nghĩa vụ bảo hành, Bên B phải giao cho Bên A Bảo lãnh bảo hành. Bảo lãnh này sẽ được giải tỏa trong vòng 28 ngày sau khi hết thời gian bảo hành và Bên B hoàn thành nghĩa vụ bảo hành, sửa chữa các sai sót theo yêu cầu. Bảo lãnh bảo hành mà Bên B gửi Bên A phải là Bảo lãnh không hủy ngang, theo yêu cầu của Chủ đầu tư, đồng ý vô điều kiện, không yêu cầu </w:t>
            </w:r>
            <w:r w:rsidRPr="00E66C06">
              <w:rPr>
                <w:iCs/>
                <w:color w:val="000000"/>
                <w:sz w:val="20"/>
                <w:lang w:val="vi-VN"/>
              </w:rPr>
              <w:t>N</w:t>
            </w:r>
            <w:r w:rsidRPr="006B2B81">
              <w:rPr>
                <w:iCs/>
                <w:color w:val="000000"/>
                <w:sz w:val="20"/>
                <w:lang w:val="vi-VN"/>
              </w:rPr>
              <w:t>hà thầu phải xem xét trước, độc lập chi trả cho Chủ đầu tư và do một Ngân hàng hoạt động hợp pháp tại Việt Nam phát hành.</w:t>
            </w:r>
          </w:p>
          <w:p w14:paraId="46935A53" w14:textId="77777777" w:rsidR="008B5E2E" w:rsidRPr="006B2B81" w:rsidRDefault="008B5E2E" w:rsidP="008B5E2E">
            <w:pPr>
              <w:tabs>
                <w:tab w:val="right" w:pos="7254"/>
              </w:tabs>
              <w:rPr>
                <w:iCs/>
                <w:color w:val="000000"/>
                <w:sz w:val="20"/>
                <w:lang w:val="vi-VN"/>
              </w:rPr>
            </w:pPr>
            <w:r w:rsidRPr="006B2B81">
              <w:rPr>
                <w:iCs/>
                <w:color w:val="000000"/>
                <w:sz w:val="20"/>
                <w:lang w:val="vi-VN"/>
              </w:rPr>
              <w:t xml:space="preserve">- Thời gian bảo hành công trình: </w:t>
            </w:r>
            <w:r w:rsidRPr="006B2B81">
              <w:rPr>
                <w:b/>
                <w:iCs/>
                <w:color w:val="FF0000"/>
                <w:sz w:val="20"/>
                <w:lang w:val="vi-VN"/>
              </w:rPr>
              <w:t>18 tháng</w:t>
            </w:r>
            <w:r w:rsidRPr="006B2B81">
              <w:rPr>
                <w:iCs/>
                <w:color w:val="FF0000"/>
                <w:sz w:val="20"/>
                <w:lang w:val="vi-VN"/>
              </w:rPr>
              <w:t xml:space="preserve"> </w:t>
            </w:r>
            <w:r w:rsidRPr="006B2B81">
              <w:rPr>
                <w:iCs/>
                <w:color w:val="000000"/>
                <w:sz w:val="20"/>
                <w:lang w:val="vi-VN"/>
              </w:rPr>
              <w:t>kể từ ngày Chủ đầu tư phát hành Giấy chứng nhận/</w:t>
            </w:r>
            <w:r w:rsidRPr="006B2B81">
              <w:rPr>
                <w:iCs/>
                <w:color w:val="000000" w:themeColor="text1"/>
                <w:sz w:val="20"/>
                <w:lang w:val="vi-VN"/>
              </w:rPr>
              <w:t>Nghiệm thu hoàn thành công trình xây dựng đưa vào sử dụng</w:t>
            </w:r>
            <w:r w:rsidRPr="00E66C06">
              <w:rPr>
                <w:iCs/>
                <w:color w:val="000000" w:themeColor="text1"/>
                <w:sz w:val="20"/>
                <w:lang w:val="vi-VN"/>
              </w:rPr>
              <w:t>, cộng thêm 28 ngày</w:t>
            </w:r>
            <w:r w:rsidRPr="006B2B81">
              <w:rPr>
                <w:iCs/>
                <w:color w:val="000000"/>
                <w:sz w:val="20"/>
                <w:lang w:val="vi-VN"/>
              </w:rPr>
              <w:t>.</w:t>
            </w:r>
          </w:p>
          <w:p w14:paraId="1DFD0C7A" w14:textId="77777777" w:rsidR="008B5E2E" w:rsidRPr="006B2B81" w:rsidRDefault="008B5E2E" w:rsidP="008B5E2E">
            <w:pPr>
              <w:tabs>
                <w:tab w:val="left" w:pos="1418"/>
                <w:tab w:val="right" w:pos="7254"/>
              </w:tabs>
              <w:rPr>
                <w:color w:val="000000" w:themeColor="text1"/>
                <w:sz w:val="20"/>
                <w:lang w:val="vi-VN"/>
              </w:rPr>
            </w:pPr>
            <w:r w:rsidRPr="006B2B81">
              <w:rPr>
                <w:sz w:val="20"/>
                <w:lang w:val="vi-VN" w:eastAsia="vi-VN"/>
              </w:rPr>
              <w:t xml:space="preserve">- Trong thời gian bảo hành công trình Bên B phải sửa chữa mọi sai sót, khiếm khuyết do lỗi của Bên B gây ra trong quá trình thi công trong vòng không </w:t>
            </w:r>
            <w:r w:rsidRPr="006B2B81">
              <w:rPr>
                <w:color w:val="FF0000"/>
                <w:sz w:val="20"/>
                <w:lang w:val="vi-VN" w:eastAsia="vi-VN"/>
              </w:rPr>
              <w:t xml:space="preserve">quá 21 ngày </w:t>
            </w:r>
            <w:r w:rsidRPr="006B2B81">
              <w:rPr>
                <w:sz w:val="20"/>
                <w:lang w:val="vi-VN" w:eastAsia="vi-VN"/>
              </w:rPr>
              <w:t xml:space="preserve">sau khi nhận được thông báo của Bên A về các lỗi này. Nếu quá thời hạn này mà Bên B không bắt đầu thực hiện các công việc sửa chữa thì Bên A có quyền thuê một nhà thầu khác (bên thứ ba) thực hiện các công việc này và toàn bộ chi phí cho việc sửa chữa để chi trả cho bên thứ ba sẽ do Bên B chịu và sẽ được khấu trừ vào tiền bảo hành của </w:t>
            </w:r>
            <w:r w:rsidRPr="006B2B81">
              <w:rPr>
                <w:color w:val="000000" w:themeColor="text1"/>
                <w:sz w:val="20"/>
                <w:lang w:val="vi-VN" w:eastAsia="vi-VN"/>
              </w:rPr>
              <w:t xml:space="preserve">Bên B và thông báo cho Bên B giá trị trên, Bên B buộc phải chấp thuận giá trị trên. Thời gian bảo hành được tính gia hạn lại </w:t>
            </w:r>
            <w:r w:rsidRPr="006B2B81">
              <w:rPr>
                <w:b/>
                <w:color w:val="FF0000"/>
                <w:sz w:val="20"/>
                <w:lang w:val="vi-VN" w:eastAsia="vi-VN"/>
              </w:rPr>
              <w:t>18 tháng</w:t>
            </w:r>
            <w:r w:rsidRPr="006B2B81">
              <w:rPr>
                <w:color w:val="FF0000"/>
                <w:sz w:val="20"/>
                <w:lang w:val="vi-VN" w:eastAsia="vi-VN"/>
              </w:rPr>
              <w:t xml:space="preserve"> </w:t>
            </w:r>
            <w:r w:rsidRPr="006B2B81">
              <w:rPr>
                <w:color w:val="000000" w:themeColor="text1"/>
                <w:sz w:val="20"/>
                <w:lang w:val="vi-VN" w:eastAsia="vi-VN"/>
              </w:rPr>
              <w:t xml:space="preserve">kể từ ngày Chủ đầu tư chấp nhận nghiệm thu nội dung sửa chữa bảo hành. Khi đó hai bên sẽ tính toán, ký </w:t>
            </w:r>
            <w:r w:rsidRPr="00E66C06">
              <w:rPr>
                <w:color w:val="000000" w:themeColor="text1"/>
                <w:sz w:val="20"/>
                <w:lang w:val="vi-VN" w:eastAsia="vi-VN"/>
              </w:rPr>
              <w:t>v</w:t>
            </w:r>
            <w:r w:rsidRPr="006B2B81">
              <w:rPr>
                <w:color w:val="000000" w:themeColor="text1"/>
                <w:sz w:val="20"/>
                <w:lang w:val="vi-VN" w:eastAsia="vi-VN"/>
              </w:rPr>
              <w:t>ăn bản sửa đổi hợp đồng phần khối lượng, giá trị phải bảo hành, sửa chữa để làm căn cứ thực hiện bảo lãnh bảo hành tương ứng.</w:t>
            </w:r>
          </w:p>
        </w:tc>
      </w:tr>
      <w:tr w:rsidR="008B5E2E" w:rsidRPr="006B2B81" w14:paraId="663A503E" w14:textId="77777777" w:rsidTr="00B75BB1">
        <w:trPr>
          <w:trHeight w:val="612"/>
        </w:trPr>
        <w:tc>
          <w:tcPr>
            <w:tcW w:w="1560" w:type="dxa"/>
          </w:tcPr>
          <w:p w14:paraId="6485ED3F" w14:textId="77777777" w:rsidR="008B5E2E" w:rsidRPr="006B2B81" w:rsidRDefault="008B5E2E" w:rsidP="008B5E2E">
            <w:pPr>
              <w:tabs>
                <w:tab w:val="left" w:pos="1418"/>
              </w:tabs>
              <w:rPr>
                <w:b/>
                <w:color w:val="000000" w:themeColor="text1"/>
                <w:sz w:val="20"/>
              </w:rPr>
            </w:pPr>
            <w:r w:rsidRPr="006B2B81">
              <w:rPr>
                <w:b/>
                <w:color w:val="000000" w:themeColor="text1"/>
                <w:sz w:val="20"/>
              </w:rPr>
              <w:lastRenderedPageBreak/>
              <w:t>E-ĐKC 8.2(d)</w:t>
            </w:r>
          </w:p>
        </w:tc>
        <w:tc>
          <w:tcPr>
            <w:tcW w:w="7654" w:type="dxa"/>
          </w:tcPr>
          <w:p w14:paraId="00EB842D" w14:textId="77777777" w:rsidR="008B5E2E" w:rsidRPr="006B2B81" w:rsidRDefault="008B5E2E" w:rsidP="008B5E2E">
            <w:pPr>
              <w:tabs>
                <w:tab w:val="left" w:pos="1418"/>
              </w:tabs>
              <w:rPr>
                <w:color w:val="000000" w:themeColor="text1"/>
                <w:sz w:val="20"/>
              </w:rPr>
            </w:pPr>
            <w:r w:rsidRPr="006B2B81">
              <w:rPr>
                <w:color w:val="000000" w:themeColor="text1"/>
                <w:sz w:val="20"/>
              </w:rPr>
              <w:t xml:space="preserve">Nhà thầu có văn bản trả lời yêu cầu của Chủ đầu tư trong khoảng thời gian không quá </w:t>
            </w:r>
            <w:r w:rsidRPr="006B2B81">
              <w:rPr>
                <w:color w:val="EE0000"/>
                <w:sz w:val="20"/>
              </w:rPr>
              <w:t>07</w:t>
            </w:r>
            <w:r w:rsidRPr="006B2B81">
              <w:rPr>
                <w:i/>
                <w:color w:val="EE0000"/>
                <w:sz w:val="20"/>
              </w:rPr>
              <w:t xml:space="preserve"> </w:t>
            </w:r>
            <w:r w:rsidRPr="006B2B81">
              <w:rPr>
                <w:color w:val="EE0000"/>
                <w:sz w:val="20"/>
              </w:rPr>
              <w:t xml:space="preserve">ngày, </w:t>
            </w:r>
            <w:r w:rsidRPr="006B2B81">
              <w:rPr>
                <w:color w:val="000000" w:themeColor="text1"/>
                <w:sz w:val="20"/>
              </w:rPr>
              <w:t>kể từ ngày nhận được văn bản yêu cầu</w:t>
            </w:r>
            <w:r w:rsidRPr="006B2B81">
              <w:rPr>
                <w:i/>
                <w:color w:val="000000" w:themeColor="text1"/>
                <w:sz w:val="20"/>
              </w:rPr>
              <w:t>.</w:t>
            </w:r>
          </w:p>
        </w:tc>
      </w:tr>
      <w:tr w:rsidR="008B5E2E" w:rsidRPr="006B2B81" w14:paraId="11A4A28A" w14:textId="77777777" w:rsidTr="00B75BB1">
        <w:trPr>
          <w:trHeight w:val="491"/>
        </w:trPr>
        <w:tc>
          <w:tcPr>
            <w:tcW w:w="1560" w:type="dxa"/>
          </w:tcPr>
          <w:p w14:paraId="66254692" w14:textId="77777777" w:rsidR="008B5E2E" w:rsidRPr="006B2B81" w:rsidRDefault="008B5E2E" w:rsidP="008B5E2E">
            <w:pPr>
              <w:tabs>
                <w:tab w:val="left" w:pos="1418"/>
              </w:tabs>
              <w:rPr>
                <w:b/>
                <w:color w:val="000000" w:themeColor="text1"/>
                <w:sz w:val="20"/>
              </w:rPr>
            </w:pPr>
            <w:r w:rsidRPr="006B2B81">
              <w:rPr>
                <w:b/>
                <w:color w:val="000000" w:themeColor="text1"/>
                <w:sz w:val="20"/>
              </w:rPr>
              <w:t>E-ĐKC 8.8(a)</w:t>
            </w:r>
          </w:p>
        </w:tc>
        <w:tc>
          <w:tcPr>
            <w:tcW w:w="7654" w:type="dxa"/>
          </w:tcPr>
          <w:p w14:paraId="3F11317F" w14:textId="77777777" w:rsidR="008B5E2E" w:rsidRPr="006B2B81" w:rsidRDefault="008B5E2E" w:rsidP="008B5E2E">
            <w:pPr>
              <w:tabs>
                <w:tab w:val="left" w:pos="1418"/>
                <w:tab w:val="right" w:pos="7254"/>
              </w:tabs>
              <w:rPr>
                <w:color w:val="000000" w:themeColor="text1"/>
                <w:sz w:val="20"/>
              </w:rPr>
            </w:pPr>
            <w:r w:rsidRPr="006B2B81">
              <w:rPr>
                <w:color w:val="000000" w:themeColor="text1"/>
                <w:sz w:val="20"/>
              </w:rPr>
              <w:t xml:space="preserve">Nhà thầu có văn bản thông báo trong khoảng thời gian tối thiểu </w:t>
            </w:r>
            <w:r w:rsidRPr="006B2B81">
              <w:rPr>
                <w:color w:val="EE0000"/>
                <w:sz w:val="20"/>
              </w:rPr>
              <w:t>07</w:t>
            </w:r>
            <w:r w:rsidRPr="006B2B81">
              <w:rPr>
                <w:i/>
                <w:color w:val="EE0000"/>
                <w:sz w:val="20"/>
              </w:rPr>
              <w:t xml:space="preserve"> </w:t>
            </w:r>
            <w:r w:rsidRPr="006B2B81">
              <w:rPr>
                <w:color w:val="EE0000"/>
                <w:sz w:val="20"/>
              </w:rPr>
              <w:t>ngày</w:t>
            </w:r>
            <w:r w:rsidRPr="006B2B81">
              <w:rPr>
                <w:color w:val="000000" w:themeColor="text1"/>
                <w:sz w:val="20"/>
              </w:rPr>
              <w:t>, trước ngày vật tư, thiết bị được vận chuyển tới công trường.</w:t>
            </w:r>
          </w:p>
        </w:tc>
      </w:tr>
      <w:tr w:rsidR="008B5E2E" w:rsidRPr="006B2B81" w14:paraId="23A9F4E7" w14:textId="77777777" w:rsidTr="00B75BB1">
        <w:tc>
          <w:tcPr>
            <w:tcW w:w="1560" w:type="dxa"/>
          </w:tcPr>
          <w:p w14:paraId="73FC53F5" w14:textId="77777777" w:rsidR="008B5E2E" w:rsidRPr="006B2B81" w:rsidRDefault="008B5E2E" w:rsidP="008B5E2E">
            <w:pPr>
              <w:tabs>
                <w:tab w:val="left" w:pos="1418"/>
              </w:tabs>
              <w:rPr>
                <w:b/>
                <w:color w:val="000000" w:themeColor="text1"/>
                <w:sz w:val="20"/>
              </w:rPr>
            </w:pPr>
            <w:r w:rsidRPr="006B2B81">
              <w:rPr>
                <w:b/>
                <w:color w:val="000000" w:themeColor="text1"/>
                <w:sz w:val="20"/>
              </w:rPr>
              <w:t>E-ĐKC 8.11</w:t>
            </w:r>
          </w:p>
        </w:tc>
        <w:tc>
          <w:tcPr>
            <w:tcW w:w="7654" w:type="dxa"/>
          </w:tcPr>
          <w:p w14:paraId="322DD750" w14:textId="77777777" w:rsidR="008B5E2E" w:rsidRPr="006B2B81" w:rsidRDefault="008B5E2E" w:rsidP="008B5E2E">
            <w:pPr>
              <w:tabs>
                <w:tab w:val="left" w:pos="1418"/>
                <w:tab w:val="right" w:pos="7254"/>
              </w:tabs>
              <w:rPr>
                <w:color w:val="000000" w:themeColor="text1"/>
                <w:sz w:val="20"/>
              </w:rPr>
            </w:pPr>
            <w:r w:rsidRPr="006B2B81">
              <w:rPr>
                <w:color w:val="000000" w:themeColor="text1"/>
                <w:sz w:val="20"/>
              </w:rPr>
              <w:t xml:space="preserve">Thời gian di dời vật tư, thiết bị ra khỏi công trường: </w:t>
            </w:r>
            <w:r w:rsidRPr="006B2B81">
              <w:rPr>
                <w:color w:val="EE0000"/>
                <w:sz w:val="20"/>
              </w:rPr>
              <w:t xml:space="preserve">07 ngày </w:t>
            </w:r>
            <w:r w:rsidRPr="006B2B81">
              <w:rPr>
                <w:color w:val="000000" w:themeColor="text1"/>
                <w:sz w:val="20"/>
              </w:rPr>
              <w:t>kể từ ngày biên bản nghiệm thu công trình được cấp</w:t>
            </w:r>
            <w:r w:rsidRPr="006B2B81">
              <w:rPr>
                <w:i/>
                <w:color w:val="000000" w:themeColor="text1"/>
                <w:sz w:val="20"/>
              </w:rPr>
              <w:t>.</w:t>
            </w:r>
          </w:p>
        </w:tc>
      </w:tr>
      <w:tr w:rsidR="008B5E2E" w:rsidRPr="006B2B81" w14:paraId="06CCF53A" w14:textId="77777777" w:rsidTr="00B75BB1">
        <w:tc>
          <w:tcPr>
            <w:tcW w:w="1560" w:type="dxa"/>
          </w:tcPr>
          <w:p w14:paraId="4A24F76B" w14:textId="77777777" w:rsidR="008B5E2E" w:rsidRPr="006B2B81" w:rsidRDefault="008B5E2E" w:rsidP="008B5E2E">
            <w:pPr>
              <w:tabs>
                <w:tab w:val="left" w:pos="1418"/>
              </w:tabs>
              <w:rPr>
                <w:b/>
                <w:color w:val="000000" w:themeColor="text1"/>
                <w:sz w:val="20"/>
              </w:rPr>
            </w:pPr>
            <w:r w:rsidRPr="006B2B81">
              <w:rPr>
                <w:b/>
                <w:color w:val="000000" w:themeColor="text1"/>
                <w:sz w:val="20"/>
              </w:rPr>
              <w:t>E-ĐKC 9.3</w:t>
            </w:r>
          </w:p>
        </w:tc>
        <w:tc>
          <w:tcPr>
            <w:tcW w:w="7654" w:type="dxa"/>
          </w:tcPr>
          <w:p w14:paraId="073491E0" w14:textId="77777777" w:rsidR="008B5E2E" w:rsidRPr="006B2B81" w:rsidRDefault="008B5E2E" w:rsidP="008B5E2E">
            <w:pPr>
              <w:tabs>
                <w:tab w:val="left" w:pos="1418"/>
                <w:tab w:val="right" w:pos="7254"/>
              </w:tabs>
              <w:rPr>
                <w:color w:val="000000" w:themeColor="text1"/>
                <w:sz w:val="20"/>
              </w:rPr>
            </w:pPr>
            <w:r w:rsidRPr="006B2B81">
              <w:rPr>
                <w:color w:val="000000" w:themeColor="text1"/>
                <w:sz w:val="20"/>
              </w:rPr>
              <w:t xml:space="preserve">Nhà tư vấn đưa ra chỉ dẫn trả dưới dạng văn bản trong thời hạn không quá </w:t>
            </w:r>
            <w:r w:rsidRPr="006B2B81">
              <w:rPr>
                <w:color w:val="EE0000"/>
                <w:sz w:val="20"/>
              </w:rPr>
              <w:t>07</w:t>
            </w:r>
            <w:r w:rsidRPr="006B2B81">
              <w:rPr>
                <w:i/>
                <w:color w:val="EE0000"/>
                <w:sz w:val="20"/>
              </w:rPr>
              <w:t xml:space="preserve"> </w:t>
            </w:r>
            <w:r w:rsidRPr="006B2B81">
              <w:rPr>
                <w:color w:val="EE0000"/>
                <w:sz w:val="20"/>
              </w:rPr>
              <w:t>ngày</w:t>
            </w:r>
            <w:r w:rsidRPr="006B2B81">
              <w:rPr>
                <w:color w:val="000000" w:themeColor="text1"/>
                <w:sz w:val="20"/>
              </w:rPr>
              <w:t>, kể từ ngày nhận được đề nghị chỉ dẫn của các bên liên quan.</w:t>
            </w:r>
          </w:p>
        </w:tc>
      </w:tr>
      <w:tr w:rsidR="008B5E2E" w:rsidRPr="006B2B81" w14:paraId="38385E22" w14:textId="77777777" w:rsidTr="00B75BB1">
        <w:trPr>
          <w:trHeight w:hRule="exact" w:val="373"/>
        </w:trPr>
        <w:tc>
          <w:tcPr>
            <w:tcW w:w="1560" w:type="dxa"/>
            <w:hideMark/>
          </w:tcPr>
          <w:p w14:paraId="7FE8640B" w14:textId="77777777" w:rsidR="008B5E2E" w:rsidRPr="006B2B81" w:rsidRDefault="008B5E2E" w:rsidP="008B5E2E">
            <w:pPr>
              <w:tabs>
                <w:tab w:val="left" w:pos="1418"/>
              </w:tabs>
              <w:rPr>
                <w:b/>
                <w:color w:val="000000" w:themeColor="text1"/>
                <w:sz w:val="20"/>
              </w:rPr>
            </w:pPr>
            <w:r w:rsidRPr="006B2B81">
              <w:rPr>
                <w:b/>
                <w:color w:val="000000" w:themeColor="text1"/>
                <w:sz w:val="20"/>
              </w:rPr>
              <w:t>E-ĐKC 11.1</w:t>
            </w:r>
          </w:p>
        </w:tc>
        <w:tc>
          <w:tcPr>
            <w:tcW w:w="7654" w:type="dxa"/>
            <w:hideMark/>
          </w:tcPr>
          <w:p w14:paraId="1153001F" w14:textId="77777777" w:rsidR="008B5E2E" w:rsidRPr="006B2B81" w:rsidRDefault="008B5E2E" w:rsidP="008B5E2E">
            <w:pPr>
              <w:tabs>
                <w:tab w:val="left" w:pos="1418"/>
                <w:tab w:val="right" w:pos="7254"/>
              </w:tabs>
              <w:rPr>
                <w:color w:val="000000" w:themeColor="text1"/>
                <w:sz w:val="20"/>
              </w:rPr>
            </w:pPr>
            <w:r w:rsidRPr="006B2B81">
              <w:rPr>
                <w:color w:val="000000" w:themeColor="text1"/>
                <w:sz w:val="20"/>
              </w:rPr>
              <w:t xml:space="preserve">Danh sách nhà thầu phụ: </w:t>
            </w:r>
            <w:r w:rsidRPr="006B2B81">
              <w:rPr>
                <w:color w:val="EE0000"/>
                <w:sz w:val="20"/>
              </w:rPr>
              <w:t xml:space="preserve">Không </w:t>
            </w:r>
          </w:p>
        </w:tc>
      </w:tr>
      <w:tr w:rsidR="008B5E2E" w:rsidRPr="006B2B81" w14:paraId="61D82DE4" w14:textId="77777777" w:rsidTr="00B75BB1">
        <w:trPr>
          <w:trHeight w:val="259"/>
        </w:trPr>
        <w:tc>
          <w:tcPr>
            <w:tcW w:w="1560" w:type="dxa"/>
            <w:hideMark/>
          </w:tcPr>
          <w:p w14:paraId="65801305" w14:textId="77777777" w:rsidR="008B5E2E" w:rsidRPr="006B2B81" w:rsidRDefault="008B5E2E" w:rsidP="008B5E2E">
            <w:pPr>
              <w:tabs>
                <w:tab w:val="left" w:pos="1418"/>
              </w:tabs>
              <w:rPr>
                <w:b/>
                <w:color w:val="000000" w:themeColor="text1"/>
                <w:sz w:val="20"/>
              </w:rPr>
            </w:pPr>
            <w:r w:rsidRPr="006B2B81">
              <w:rPr>
                <w:b/>
                <w:color w:val="000000" w:themeColor="text1"/>
                <w:sz w:val="20"/>
              </w:rPr>
              <w:t>E-ĐKC 11.2</w:t>
            </w:r>
          </w:p>
        </w:tc>
        <w:tc>
          <w:tcPr>
            <w:tcW w:w="7654" w:type="dxa"/>
            <w:hideMark/>
          </w:tcPr>
          <w:p w14:paraId="7D668A65" w14:textId="77777777" w:rsidR="008B5E2E" w:rsidRPr="006B2B81" w:rsidRDefault="008B5E2E" w:rsidP="008B5E2E">
            <w:pPr>
              <w:tabs>
                <w:tab w:val="left" w:pos="1418"/>
                <w:tab w:val="right" w:pos="7254"/>
              </w:tabs>
              <w:rPr>
                <w:color w:val="000000" w:themeColor="text1"/>
                <w:sz w:val="20"/>
              </w:rPr>
            </w:pPr>
            <w:r w:rsidRPr="006B2B81">
              <w:rPr>
                <w:color w:val="000000" w:themeColor="text1"/>
                <w:sz w:val="20"/>
              </w:rPr>
              <w:t>Giá trị công việc mà nhà thầu phụ thực hiện không</w:t>
            </w:r>
            <w:r w:rsidRPr="006B2B81">
              <w:rPr>
                <w:i/>
                <w:color w:val="000000" w:themeColor="text1"/>
                <w:sz w:val="20"/>
              </w:rPr>
              <w:t xml:space="preserve"> </w:t>
            </w:r>
            <w:r w:rsidRPr="006B2B81">
              <w:rPr>
                <w:color w:val="000000" w:themeColor="text1"/>
                <w:sz w:val="20"/>
              </w:rPr>
              <w:t xml:space="preserve">vượt quá: </w:t>
            </w:r>
            <w:r w:rsidRPr="006B2B81">
              <w:rPr>
                <w:color w:val="EE0000"/>
                <w:sz w:val="20"/>
              </w:rPr>
              <w:t xml:space="preserve">Không </w:t>
            </w:r>
          </w:p>
        </w:tc>
      </w:tr>
      <w:tr w:rsidR="008B5E2E" w:rsidRPr="006B2B81" w14:paraId="45744DD3" w14:textId="77777777" w:rsidTr="00B75BB1">
        <w:trPr>
          <w:trHeight w:hRule="exact" w:val="269"/>
        </w:trPr>
        <w:tc>
          <w:tcPr>
            <w:tcW w:w="1560" w:type="dxa"/>
            <w:hideMark/>
          </w:tcPr>
          <w:p w14:paraId="3D655E91" w14:textId="77777777" w:rsidR="008B5E2E" w:rsidRPr="006B2B81" w:rsidRDefault="008B5E2E" w:rsidP="008B5E2E">
            <w:pPr>
              <w:tabs>
                <w:tab w:val="left" w:pos="1418"/>
              </w:tabs>
              <w:rPr>
                <w:b/>
                <w:color w:val="000000" w:themeColor="text1"/>
                <w:sz w:val="20"/>
              </w:rPr>
            </w:pPr>
            <w:r w:rsidRPr="006B2B81">
              <w:rPr>
                <w:b/>
                <w:color w:val="000000" w:themeColor="text1"/>
                <w:sz w:val="20"/>
              </w:rPr>
              <w:t>E-ĐKC 11.4</w:t>
            </w:r>
          </w:p>
        </w:tc>
        <w:tc>
          <w:tcPr>
            <w:tcW w:w="7654" w:type="dxa"/>
            <w:hideMark/>
          </w:tcPr>
          <w:p w14:paraId="74E9B93D" w14:textId="77777777" w:rsidR="008B5E2E" w:rsidRPr="006B2B81" w:rsidRDefault="008B5E2E" w:rsidP="008B5E2E">
            <w:pPr>
              <w:tabs>
                <w:tab w:val="left" w:pos="1418"/>
                <w:tab w:val="right" w:pos="7254"/>
              </w:tabs>
              <w:rPr>
                <w:color w:val="000000" w:themeColor="text1"/>
                <w:sz w:val="20"/>
              </w:rPr>
            </w:pPr>
            <w:r w:rsidRPr="006B2B81">
              <w:rPr>
                <w:color w:val="000000" w:themeColor="text1"/>
                <w:sz w:val="20"/>
              </w:rPr>
              <w:t xml:space="preserve">Nêu các yêu cầu cần thiết khác về nhà thầu phụ: </w:t>
            </w:r>
            <w:r w:rsidRPr="006B2B81">
              <w:rPr>
                <w:color w:val="EE0000"/>
                <w:sz w:val="20"/>
              </w:rPr>
              <w:t>Không.</w:t>
            </w:r>
          </w:p>
        </w:tc>
      </w:tr>
      <w:tr w:rsidR="008B5E2E" w:rsidRPr="006B2B81" w14:paraId="0D48CD16" w14:textId="77777777" w:rsidTr="00E66C06">
        <w:trPr>
          <w:trHeight w:hRule="exact" w:val="1533"/>
        </w:trPr>
        <w:tc>
          <w:tcPr>
            <w:tcW w:w="1560" w:type="dxa"/>
          </w:tcPr>
          <w:p w14:paraId="19DA6A73" w14:textId="77777777" w:rsidR="008B5E2E" w:rsidRPr="006B2B81" w:rsidRDefault="008B5E2E" w:rsidP="008B5E2E">
            <w:pPr>
              <w:tabs>
                <w:tab w:val="left" w:pos="1418"/>
              </w:tabs>
              <w:rPr>
                <w:b/>
                <w:color w:val="000000" w:themeColor="text1"/>
                <w:sz w:val="20"/>
              </w:rPr>
            </w:pPr>
            <w:r w:rsidRPr="006B2B81">
              <w:rPr>
                <w:b/>
                <w:color w:val="000000" w:themeColor="text1"/>
                <w:sz w:val="20"/>
              </w:rPr>
              <w:t>E-ĐKC 19.1</w:t>
            </w:r>
          </w:p>
        </w:tc>
        <w:tc>
          <w:tcPr>
            <w:tcW w:w="7654" w:type="dxa"/>
          </w:tcPr>
          <w:p w14:paraId="6B328C99" w14:textId="77777777" w:rsidR="008B5E2E" w:rsidRPr="006B2B81" w:rsidRDefault="008B5E2E" w:rsidP="008B5E2E">
            <w:pPr>
              <w:tabs>
                <w:tab w:val="left" w:pos="1418"/>
                <w:tab w:val="right" w:pos="7254"/>
              </w:tabs>
              <w:rPr>
                <w:color w:val="000000" w:themeColor="text1"/>
                <w:sz w:val="20"/>
              </w:rPr>
            </w:pPr>
            <w:r w:rsidRPr="006B2B81">
              <w:rPr>
                <w:color w:val="000000" w:themeColor="text1"/>
                <w:sz w:val="20"/>
              </w:rPr>
              <w:t xml:space="preserve">Yêu cầu về bảo hiểm: </w:t>
            </w:r>
            <w:r w:rsidRPr="006B2B81">
              <w:rPr>
                <w:color w:val="FF0000"/>
                <w:sz w:val="20"/>
              </w:rPr>
              <w:t>Kể từ ngày khởi công cho đến hết thời hạn bảo hành công trình, Nhà thầu có trách nhiệm thực hiện nghĩa vụ về bảo hiểm cho vật tư, máy móc, thiết bị, nhà xưởng phục vụ thi công, bảo hiểm hàng hoá vận chuyển, bảo hiểm đối với người lao động, bảo hiểm trách nhiệm dân sự đối với người thứ ba cho các rủi ro của Nhà thầu. Chủ đầu tư không kiểm soát và không chịu trách nhiệm trong trường hợp Nhà thầu không thực hiện đầy đủ trách nhiệm về bảo hiểm đối với các rủi ro của nhà thầu theo quy định của pháp luật hiện hành.</w:t>
            </w:r>
          </w:p>
        </w:tc>
      </w:tr>
      <w:tr w:rsidR="008B5E2E" w:rsidRPr="007C0892" w14:paraId="37C4A5B2" w14:textId="77777777" w:rsidTr="00B75BB1">
        <w:tc>
          <w:tcPr>
            <w:tcW w:w="1560" w:type="dxa"/>
          </w:tcPr>
          <w:p w14:paraId="3CF07014" w14:textId="77777777" w:rsidR="008B5E2E" w:rsidRPr="006B2B81" w:rsidRDefault="008B5E2E" w:rsidP="008B5E2E">
            <w:pPr>
              <w:tabs>
                <w:tab w:val="left" w:pos="1418"/>
              </w:tabs>
              <w:rPr>
                <w:b/>
                <w:color w:val="000000" w:themeColor="text1"/>
                <w:sz w:val="20"/>
              </w:rPr>
            </w:pPr>
            <w:r w:rsidRPr="006B2B81">
              <w:rPr>
                <w:b/>
                <w:color w:val="000000" w:themeColor="text1"/>
                <w:sz w:val="20"/>
              </w:rPr>
              <w:t>E-ĐKC 20.1(a)</w:t>
            </w:r>
          </w:p>
        </w:tc>
        <w:tc>
          <w:tcPr>
            <w:tcW w:w="7654" w:type="dxa"/>
          </w:tcPr>
          <w:p w14:paraId="6F0873BF" w14:textId="77777777" w:rsidR="008B5E2E" w:rsidRPr="006B2B81" w:rsidRDefault="008B5E2E" w:rsidP="008B5E2E">
            <w:pPr>
              <w:rPr>
                <w:color w:val="000000" w:themeColor="text1"/>
                <w:sz w:val="20"/>
                <w:lang w:eastAsia="vi-VN"/>
              </w:rPr>
            </w:pPr>
            <w:r w:rsidRPr="006B2B81">
              <w:rPr>
                <w:b/>
                <w:bCs/>
                <w:color w:val="000000" w:themeColor="text1"/>
                <w:sz w:val="20"/>
              </w:rPr>
              <w:t>* Bảo hành công trình</w:t>
            </w:r>
            <w:r w:rsidRPr="006B2B81">
              <w:rPr>
                <w:color w:val="000000" w:themeColor="text1"/>
                <w:sz w:val="20"/>
              </w:rPr>
              <w:t xml:space="preserve">: </w:t>
            </w:r>
          </w:p>
          <w:p w14:paraId="324D6757" w14:textId="77777777" w:rsidR="008B5E2E" w:rsidRPr="006B2B81" w:rsidRDefault="008B5E2E" w:rsidP="008B5E2E">
            <w:pPr>
              <w:rPr>
                <w:color w:val="000000" w:themeColor="text1"/>
                <w:sz w:val="20"/>
                <w:lang w:val="es-ES"/>
              </w:rPr>
            </w:pPr>
            <w:r w:rsidRPr="006B2B81">
              <w:rPr>
                <w:color w:val="000000" w:themeColor="text1"/>
                <w:sz w:val="20"/>
                <w:lang w:val="nl-NL"/>
              </w:rPr>
              <w:t xml:space="preserve">- Thời gian bảo hành </w:t>
            </w:r>
            <w:r w:rsidRPr="006B2B81">
              <w:rPr>
                <w:color w:val="000000" w:themeColor="text1"/>
                <w:sz w:val="20"/>
              </w:rPr>
              <w:t>công trình</w:t>
            </w:r>
            <w:r w:rsidRPr="006B2B81">
              <w:rPr>
                <w:color w:val="000000" w:themeColor="text1"/>
                <w:sz w:val="20"/>
                <w:lang w:val="nl-NL"/>
              </w:rPr>
              <w:t xml:space="preserve">: </w:t>
            </w:r>
            <w:r w:rsidRPr="006B2B81">
              <w:rPr>
                <w:b/>
                <w:iCs/>
                <w:color w:val="FF0000"/>
                <w:sz w:val="20"/>
                <w:lang w:val="vi-VN"/>
              </w:rPr>
              <w:t>18 tháng</w:t>
            </w:r>
            <w:r w:rsidRPr="006B2B81">
              <w:rPr>
                <w:iCs/>
                <w:color w:val="FF0000"/>
                <w:sz w:val="20"/>
                <w:lang w:val="vi-VN"/>
              </w:rPr>
              <w:t xml:space="preserve"> </w:t>
            </w:r>
            <w:r w:rsidRPr="006B2B81">
              <w:rPr>
                <w:iCs/>
                <w:color w:val="000000"/>
                <w:sz w:val="20"/>
                <w:lang w:val="vi-VN"/>
              </w:rPr>
              <w:t>kể từ ngày Chủ đầu tư phát hành Giấy chứng nhận/</w:t>
            </w:r>
            <w:r w:rsidRPr="006B2B81">
              <w:rPr>
                <w:iCs/>
                <w:color w:val="000000" w:themeColor="text1"/>
                <w:sz w:val="20"/>
                <w:lang w:val="vi-VN"/>
              </w:rPr>
              <w:t>Nghiệm thu hoàn thành công trình xây dựng đưa vào sử dụng</w:t>
            </w:r>
            <w:r w:rsidRPr="006B2B81">
              <w:rPr>
                <w:iCs/>
                <w:color w:val="000000"/>
                <w:sz w:val="20"/>
              </w:rPr>
              <w:t>.</w:t>
            </w:r>
          </w:p>
          <w:p w14:paraId="5E823F4F" w14:textId="77777777" w:rsidR="008B5E2E" w:rsidRPr="006B2B81" w:rsidRDefault="008B5E2E" w:rsidP="008B5E2E">
            <w:pPr>
              <w:rPr>
                <w:color w:val="000000" w:themeColor="text1"/>
                <w:sz w:val="20"/>
                <w:lang w:val="es-ES" w:eastAsia="vi-VN"/>
              </w:rPr>
            </w:pPr>
            <w:r w:rsidRPr="006B2B81">
              <w:rPr>
                <w:color w:val="000000" w:themeColor="text1"/>
                <w:sz w:val="20"/>
                <w:lang w:val="es-ES" w:eastAsia="vi-VN"/>
              </w:rPr>
              <w:t>- Trong thời hạn bảo hành chủ đầu tư thông báo cho nhà thầu về những hư hỏng liên quan tới Công trình do lỗi của nhà thầu gây ra, cụ thể như sau:</w:t>
            </w:r>
          </w:p>
          <w:p w14:paraId="45C39736" w14:textId="77777777" w:rsidR="008B5E2E" w:rsidRPr="006B2B81" w:rsidRDefault="008B5E2E" w:rsidP="008B5E2E">
            <w:pPr>
              <w:rPr>
                <w:color w:val="000000" w:themeColor="text1"/>
                <w:sz w:val="20"/>
                <w:lang w:val="es-ES" w:eastAsia="vi-VN"/>
              </w:rPr>
            </w:pPr>
            <w:r w:rsidRPr="006B2B81">
              <w:rPr>
                <w:color w:val="000000" w:themeColor="text1"/>
                <w:sz w:val="20"/>
                <w:lang w:val="es-ES" w:eastAsia="vi-VN"/>
              </w:rPr>
              <w:t xml:space="preserve">+ Với các hư hỏng phải khắc phục, sửa chữa không liên quan đến mất điện, chưa có nguy cơ mất an toàn, gây sự cố lưới điện: Trong vòng không quá 07 ngày kể từ khi nhận được thông tin (bằng điện thoại hoặc văn bản của chủ đầu tư), nhà thầu có trách nhiệm phối hợp khắc phục các sai sót liên quan đến việc bảo hành công trình thuộc lỗi của nhà thầu. Nhà thầu phải lập phương án tổ chức thi công chi tiết cho việc khắc phục, sửa chữa và phải được chủ đầu tư chấp thuận thì mới được triển khai thực hiện. </w:t>
            </w:r>
          </w:p>
          <w:p w14:paraId="7B8CC077" w14:textId="77777777" w:rsidR="008B5E2E" w:rsidRPr="006B2B81" w:rsidRDefault="008B5E2E" w:rsidP="008B5E2E">
            <w:pPr>
              <w:rPr>
                <w:color w:val="000000" w:themeColor="text1"/>
                <w:sz w:val="20"/>
                <w:lang w:val="es-ES" w:eastAsia="vi-VN"/>
              </w:rPr>
            </w:pPr>
            <w:r w:rsidRPr="006B2B81">
              <w:rPr>
                <w:color w:val="000000" w:themeColor="text1"/>
                <w:sz w:val="20"/>
                <w:lang w:val="es-ES" w:eastAsia="vi-VN"/>
              </w:rPr>
              <w:t>+ Với các hư hỏng phải khắc phục, sửa chữa không liên quan đến mất điện nhưng có nguy cơ mất an toàn, gây sự cố lưới điện: Trong vòng không quá 24 giờ kể từ khi nhận được thông tin (bằng điện thoại hoặc văn bản của chủ đầu tư), nhà thầu có trách nhiệm phối hợp khắc phục các sai sót liên quan đến việc bảo hành công trình thuộc lỗi của nhà thầu. Nhà thầu phải lập phương án tổ chức thi công chi tiết cho việc khắc phục, sửa chữa và phải được chủ đầu tư chấp thuận thì mới được triển khai thực hiện.</w:t>
            </w:r>
          </w:p>
          <w:p w14:paraId="61C08ADE" w14:textId="77777777" w:rsidR="008B5E2E" w:rsidRPr="006B2B81" w:rsidRDefault="008B5E2E" w:rsidP="008B5E2E">
            <w:pPr>
              <w:rPr>
                <w:color w:val="000000" w:themeColor="text1"/>
                <w:sz w:val="20"/>
                <w:lang w:val="es-ES" w:eastAsia="vi-VN"/>
              </w:rPr>
            </w:pPr>
            <w:r w:rsidRPr="006B2B81">
              <w:rPr>
                <w:color w:val="000000" w:themeColor="text1"/>
                <w:sz w:val="20"/>
                <w:lang w:val="es-ES" w:eastAsia="vi-VN"/>
              </w:rPr>
              <w:t>+ Với các hư hỏng phải khắc phục, sửa chữa (sự cố mất điện): Trong vòng không quá 1,0 giờ kể từ khi nhận được thông tin (bằng điện thoại hoặc văn bản của chủ đầu tư), nhà thầu có trách nhiệm phối hợp kiểm tra, khắc phục các sai sót liên quan đến việc bảo hành công trình thuộc lỗi của nhà thầu theo đúng quy trình vận hành hệ thống điện quốc gia và các quy trình, quy định cụ thể của Công ty Điện lực Bắc Ninh về vận hành và xử lý sự cố lưới điện, đảm bảo đóng điện trở lại công trình là nhanh nhất.</w:t>
            </w:r>
          </w:p>
          <w:p w14:paraId="329C4762" w14:textId="77777777" w:rsidR="008B5E2E" w:rsidRPr="006B2B81" w:rsidRDefault="008B5E2E" w:rsidP="008B5E2E">
            <w:pPr>
              <w:rPr>
                <w:color w:val="000000" w:themeColor="text1"/>
                <w:sz w:val="20"/>
                <w:lang w:val="es-ES" w:eastAsia="vi-VN"/>
              </w:rPr>
            </w:pPr>
            <w:r w:rsidRPr="006B2B81">
              <w:rPr>
                <w:color w:val="000000" w:themeColor="text1"/>
                <w:sz w:val="20"/>
                <w:lang w:val="es-ES" w:eastAsia="vi-VN"/>
              </w:rPr>
              <w:t>+ Thời gian bảo hành của phần bị sự cố hư hỏng: Trường hợp sửa chữa hoặc thay thế vật tư thiết bị, hàng hóa, thi nhà thầu phải gia hạn tiếp thời gian bảo hành tương ứng của hàng hóa thiết bị đó, sẽ được kéo dài thêm khoảng thời gian phù hợp quy định tại Yêu cầu về kỹ thuật, Phạm vi công việc, Tiến độ thực hiện hợp đồng và Thời gian bảo hành công trình nêu trên kể từ ngày việc sửa chữa và thay thế đó được Bên A chấp nhận. Sau khi sửa chữa xong các sai sót nếu có do lỗi của nhà thầu và được chủ đầu tư và nhà thầu ký biên bản nghiệm thu phần khối lượng phải khắc phục sửa chữa, bảo hành; nhà thầu phải thực hiện các biện pháp gia hạn bảo lãnh bảo hành cho phần bị sự cố, hư hỏng với giá trị và thời hạn tương ứng.</w:t>
            </w:r>
          </w:p>
          <w:p w14:paraId="306B412F" w14:textId="77777777" w:rsidR="008B5E2E" w:rsidRPr="006B2B81" w:rsidRDefault="008B5E2E" w:rsidP="008B5E2E">
            <w:pPr>
              <w:rPr>
                <w:color w:val="000000" w:themeColor="text1"/>
                <w:sz w:val="20"/>
                <w:lang w:val="es-ES" w:eastAsia="vi-VN"/>
              </w:rPr>
            </w:pPr>
            <w:r w:rsidRPr="006B2B81">
              <w:rPr>
                <w:color w:val="000000" w:themeColor="text1"/>
                <w:sz w:val="20"/>
                <w:lang w:val="es-ES" w:eastAsia="vi-VN"/>
              </w:rPr>
              <w:t>+ Nếu các sai sót về mặt kỹ thuật hay hư hỏng xảy ra trong thời gian bảo hành mà nguyên nhân xác định được do lỗi của Bên B thì Bên B hoàn toàn chịu trách nhiệm xử lý sửa chữa, thay thế kịp thời bằng chi phí của Bên B theo thời gian yêu cầu của Bên A. Trước khi tiến hành sửa chữa, Bên B phải gửi kế hoạch và nguyên nhân để Bên A phối hợp thực hiện. Việc sửa chữa các lỗi phải được bắt đầu ngay sau khi nhận được thông báo của Bên A về các lỗi này. Nếu quá thời hạn 21 ngày mà Bên B cố tình trì hoãn, không khắc phục sai sót thì Bên A có quyền thuê các tổ chức khác khắc phục sai sót, xác định chi phí khắc phục sai sót và nhà thầu sẽ phải hoàn trả khoản chi phí này bằng cách chủ đầu tư sẽ thu hồi bảo lãnh bảo hành công trình để chi trả, nếu số tiền bảo lãnh bảo hành của nhà thầu không đủ thì nhà thầu sẽ phải nộp bổ sung thêm số tiền chủ đầu tư thuê tổ chức khác khắc phục sai sót. Bên nhận thầu buộc phải chấp thuận giá trị trên.</w:t>
            </w:r>
          </w:p>
          <w:p w14:paraId="1DB085F6" w14:textId="77777777" w:rsidR="008B5E2E" w:rsidRPr="006B2B81" w:rsidRDefault="008B5E2E" w:rsidP="008B5E2E">
            <w:pPr>
              <w:rPr>
                <w:color w:val="000000" w:themeColor="text1"/>
                <w:sz w:val="20"/>
                <w:lang w:val="es-ES"/>
              </w:rPr>
            </w:pPr>
            <w:r w:rsidRPr="006B2B81">
              <w:rPr>
                <w:color w:val="000000" w:themeColor="text1"/>
                <w:sz w:val="20"/>
                <w:lang w:val="es-ES"/>
              </w:rPr>
              <w:t xml:space="preserve">+ Tại </w:t>
            </w:r>
            <w:r w:rsidRPr="006B2B81">
              <w:rPr>
                <w:color w:val="000000" w:themeColor="text1"/>
                <w:sz w:val="20"/>
                <w:lang w:val="es-ES" w:eastAsia="vi-VN"/>
              </w:rPr>
              <w:t>thời</w:t>
            </w:r>
            <w:r w:rsidRPr="006B2B81">
              <w:rPr>
                <w:color w:val="000000" w:themeColor="text1"/>
                <w:sz w:val="20"/>
                <w:lang w:val="es-ES"/>
              </w:rPr>
              <w:t xml:space="preserve"> điểm 28 ngày trước ngày bảo lãnh bảo hành hết hiệu lực mà Bên B chưa khắc phục hoàn toàn các tồn tại nêu trên thì Bên B phải gia hạn thời hạn bảo lãnh với toàn bộ giá trị của </w:t>
            </w:r>
            <w:r w:rsidRPr="006B2B81">
              <w:rPr>
                <w:color w:val="000000" w:themeColor="text1"/>
                <w:sz w:val="20"/>
                <w:lang w:val="es-ES"/>
              </w:rPr>
              <w:lastRenderedPageBreak/>
              <w:t>bảo lãnh bảo hành cho phù hợp với thời gian hai bên đã thống nhất khắc phục các tồn tại và nộp cho Bên A trước thời điểm hết hiệu lực của Bảo đảm thực hiện hợp đồng tối thiểu 21 ngày. Trong trường hợp tại thời điểm 28 ngày trước ngày bảo lãnh bảo hành hết hiệu lực mà bên B không gia hạn bảo lãnh thì Bên A có quyền tịch thu bảo lãnh bảo hành.</w:t>
            </w:r>
          </w:p>
          <w:p w14:paraId="180FF8B3" w14:textId="77777777" w:rsidR="008B5E2E" w:rsidRPr="006B2B81" w:rsidRDefault="008B5E2E" w:rsidP="008B5E2E">
            <w:pPr>
              <w:tabs>
                <w:tab w:val="left" w:pos="1418"/>
              </w:tabs>
              <w:ind w:right="-72"/>
              <w:rPr>
                <w:color w:val="000000" w:themeColor="text1"/>
                <w:sz w:val="20"/>
                <w:lang w:val="es-ES"/>
              </w:rPr>
            </w:pPr>
            <w:r w:rsidRPr="006B2B81">
              <w:rPr>
                <w:color w:val="000000" w:themeColor="text1"/>
                <w:sz w:val="20"/>
                <w:lang w:val="nl-NL"/>
              </w:rPr>
              <w:t>- Trường hợp nhà thầu không khắc phục sai sót trong khoảng thời gian được chủ đầu tư quy định, chủ đầu tư có thể thuê tổ chức khác khắc phục sai sót, xác định chi phí khắc phục sai sót và nhà thầu sẽ phải hoàn trả khoản chi phí này.</w:t>
            </w:r>
          </w:p>
        </w:tc>
      </w:tr>
      <w:tr w:rsidR="008B5E2E" w:rsidRPr="006B2B81" w14:paraId="75CA2F95" w14:textId="77777777" w:rsidTr="00B75BB1">
        <w:trPr>
          <w:trHeight w:hRule="exact" w:val="405"/>
        </w:trPr>
        <w:tc>
          <w:tcPr>
            <w:tcW w:w="1560" w:type="dxa"/>
            <w:hideMark/>
          </w:tcPr>
          <w:p w14:paraId="0E158020" w14:textId="77777777" w:rsidR="008B5E2E" w:rsidRPr="006B2B81" w:rsidRDefault="008B5E2E" w:rsidP="008B5E2E">
            <w:pPr>
              <w:tabs>
                <w:tab w:val="left" w:pos="1418"/>
              </w:tabs>
              <w:rPr>
                <w:b/>
                <w:color w:val="000000" w:themeColor="text1"/>
                <w:sz w:val="20"/>
              </w:rPr>
            </w:pPr>
            <w:r w:rsidRPr="006B2B81">
              <w:rPr>
                <w:b/>
                <w:color w:val="000000" w:themeColor="text1"/>
                <w:sz w:val="20"/>
              </w:rPr>
              <w:lastRenderedPageBreak/>
              <w:t>E-ĐKC 21</w:t>
            </w:r>
          </w:p>
        </w:tc>
        <w:tc>
          <w:tcPr>
            <w:tcW w:w="7654" w:type="dxa"/>
            <w:vAlign w:val="center"/>
            <w:hideMark/>
          </w:tcPr>
          <w:p w14:paraId="69E0F2A9" w14:textId="77777777" w:rsidR="008B5E2E" w:rsidRPr="006B2B81" w:rsidRDefault="008B5E2E" w:rsidP="008B5E2E">
            <w:pPr>
              <w:tabs>
                <w:tab w:val="left" w:pos="1418"/>
              </w:tabs>
              <w:ind w:right="-72"/>
              <w:rPr>
                <w:color w:val="000000" w:themeColor="text1"/>
                <w:sz w:val="20"/>
              </w:rPr>
            </w:pPr>
            <w:r w:rsidRPr="006B2B81">
              <w:rPr>
                <w:color w:val="000000" w:themeColor="text1"/>
                <w:sz w:val="20"/>
              </w:rPr>
              <w:t xml:space="preserve">Thông tin về công trường là: </w:t>
            </w:r>
            <w:r w:rsidRPr="006B2B81">
              <w:rPr>
                <w:sz w:val="20"/>
              </w:rPr>
              <w:t>Theo Hồ sơ thiết kế được phê duyệt.</w:t>
            </w:r>
          </w:p>
        </w:tc>
      </w:tr>
      <w:tr w:rsidR="008B5E2E" w:rsidRPr="006B2B81" w14:paraId="2B9F418B" w14:textId="77777777" w:rsidTr="00B75BB1">
        <w:trPr>
          <w:trHeight w:hRule="exact" w:val="425"/>
        </w:trPr>
        <w:tc>
          <w:tcPr>
            <w:tcW w:w="1560" w:type="dxa"/>
            <w:hideMark/>
          </w:tcPr>
          <w:p w14:paraId="68906070" w14:textId="77777777" w:rsidR="008B5E2E" w:rsidRPr="006B2B81" w:rsidRDefault="008B5E2E" w:rsidP="008B5E2E">
            <w:pPr>
              <w:tabs>
                <w:tab w:val="left" w:pos="1418"/>
              </w:tabs>
              <w:rPr>
                <w:b/>
                <w:color w:val="000000" w:themeColor="text1"/>
                <w:sz w:val="20"/>
              </w:rPr>
            </w:pPr>
            <w:r w:rsidRPr="006B2B81">
              <w:rPr>
                <w:b/>
                <w:color w:val="000000" w:themeColor="text1"/>
                <w:sz w:val="20"/>
              </w:rPr>
              <w:t>E-ĐKC 24</w:t>
            </w:r>
          </w:p>
        </w:tc>
        <w:tc>
          <w:tcPr>
            <w:tcW w:w="7654" w:type="dxa"/>
            <w:vAlign w:val="center"/>
            <w:hideMark/>
          </w:tcPr>
          <w:p w14:paraId="05D08587" w14:textId="77777777" w:rsidR="008B5E2E" w:rsidRPr="006B2B81" w:rsidRDefault="008B5E2E" w:rsidP="008B5E2E">
            <w:pPr>
              <w:tabs>
                <w:tab w:val="left" w:pos="1418"/>
              </w:tabs>
              <w:ind w:right="-72"/>
              <w:rPr>
                <w:color w:val="000000" w:themeColor="text1"/>
                <w:sz w:val="20"/>
              </w:rPr>
            </w:pPr>
            <w:r w:rsidRPr="006B2B81">
              <w:rPr>
                <w:color w:val="000000" w:themeColor="text1"/>
                <w:sz w:val="20"/>
              </w:rPr>
              <w:t xml:space="preserve">Ngày tiếp nhận, sử dụng Công trường là: </w:t>
            </w:r>
            <w:r w:rsidRPr="006B2B81">
              <w:rPr>
                <w:color w:val="000000"/>
                <w:sz w:val="20"/>
              </w:rPr>
              <w:t>Sau khi nhận bàn giao mặt bằng</w:t>
            </w:r>
            <w:r w:rsidRPr="006B2B81">
              <w:rPr>
                <w:i/>
                <w:color w:val="000000"/>
                <w:sz w:val="20"/>
              </w:rPr>
              <w:t xml:space="preserve">.  </w:t>
            </w:r>
          </w:p>
        </w:tc>
      </w:tr>
      <w:tr w:rsidR="008B5E2E" w:rsidRPr="006B2B81" w14:paraId="469E7D9B" w14:textId="77777777" w:rsidTr="00B75BB1">
        <w:tc>
          <w:tcPr>
            <w:tcW w:w="1560" w:type="dxa"/>
            <w:hideMark/>
          </w:tcPr>
          <w:p w14:paraId="17A23F80" w14:textId="77777777" w:rsidR="008B5E2E" w:rsidRPr="006B2B81" w:rsidRDefault="008B5E2E" w:rsidP="008B5E2E">
            <w:pPr>
              <w:tabs>
                <w:tab w:val="left" w:pos="1418"/>
              </w:tabs>
              <w:rPr>
                <w:b/>
                <w:color w:val="000000" w:themeColor="text1"/>
                <w:sz w:val="20"/>
              </w:rPr>
            </w:pPr>
            <w:r w:rsidRPr="006B2B81">
              <w:rPr>
                <w:b/>
                <w:color w:val="000000" w:themeColor="text1"/>
                <w:sz w:val="20"/>
              </w:rPr>
              <w:t>E-ĐKC 27.2</w:t>
            </w:r>
          </w:p>
        </w:tc>
        <w:tc>
          <w:tcPr>
            <w:tcW w:w="7654" w:type="dxa"/>
            <w:hideMark/>
          </w:tcPr>
          <w:p w14:paraId="466AC859" w14:textId="77777777" w:rsidR="008B5E2E" w:rsidRPr="006B2B81" w:rsidRDefault="008B5E2E" w:rsidP="008B5E2E">
            <w:pPr>
              <w:numPr>
                <w:ilvl w:val="12"/>
                <w:numId w:val="0"/>
              </w:numPr>
              <w:tabs>
                <w:tab w:val="left" w:pos="1418"/>
              </w:tabs>
              <w:rPr>
                <w:sz w:val="20"/>
              </w:rPr>
            </w:pPr>
            <w:r w:rsidRPr="006B2B81">
              <w:rPr>
                <w:color w:val="000000" w:themeColor="text1"/>
                <w:sz w:val="20"/>
              </w:rPr>
              <w:t>- Thời gian để tiến hành hòa giải:</w:t>
            </w:r>
            <w:r w:rsidRPr="006B2B81">
              <w:rPr>
                <w:i/>
                <w:color w:val="000000" w:themeColor="text1"/>
                <w:sz w:val="20"/>
              </w:rPr>
              <w:t xml:space="preserve"> </w:t>
            </w:r>
            <w:r w:rsidRPr="006B2B81">
              <w:rPr>
                <w:color w:val="000000"/>
                <w:sz w:val="20"/>
              </w:rPr>
              <w:t>28 ngày kể từ ngày phát sinh tranh chấp.</w:t>
            </w:r>
          </w:p>
          <w:p w14:paraId="0994D6AD" w14:textId="77777777" w:rsidR="008B5E2E" w:rsidRPr="006B2B81" w:rsidRDefault="008B5E2E" w:rsidP="008B5E2E">
            <w:pPr>
              <w:rPr>
                <w:color w:val="000000"/>
                <w:sz w:val="20"/>
              </w:rPr>
            </w:pPr>
            <w:r w:rsidRPr="006B2B81">
              <w:rPr>
                <w:sz w:val="20"/>
              </w:rPr>
              <w:t xml:space="preserve">- Giải quyết tranh chấp: </w:t>
            </w:r>
            <w:r w:rsidRPr="006B2B81">
              <w:rPr>
                <w:color w:val="000000"/>
                <w:sz w:val="20"/>
              </w:rPr>
              <w:t xml:space="preserve">Trong thời hạn </w:t>
            </w:r>
            <w:r w:rsidRPr="006B2B81">
              <w:rPr>
                <w:b/>
                <w:bCs/>
                <w:color w:val="EE0000"/>
                <w:sz w:val="20"/>
              </w:rPr>
              <w:t>30 ngày</w:t>
            </w:r>
            <w:r w:rsidRPr="006B2B81">
              <w:rPr>
                <w:color w:val="EE0000"/>
                <w:sz w:val="20"/>
              </w:rPr>
              <w:t xml:space="preserve"> </w:t>
            </w:r>
            <w:r w:rsidRPr="006B2B81">
              <w:rPr>
                <w:color w:val="000000"/>
                <w:sz w:val="20"/>
              </w:rPr>
              <w:t>kể từ ngày các bên nhận được kết luận hòa giải của ban xử lý tranh chấp, nếu một bên không đồng ý kết luận hòa giải của ban xử lý tranh chấp thì có quyền phản đối và các tranh chấp này sẽ được giải quyết theo quy định của pháp luật, trừ trường hợp quá thời hạn nêu trên không bên nào phản đối kết luận hòa giải thì coi như các bên đã thống nhất với kết luận hòa giải. Khi đó các bên phải thực hiện theo kết luận hòa giải.</w:t>
            </w:r>
          </w:p>
          <w:p w14:paraId="2DFC643F" w14:textId="77777777" w:rsidR="008B5E2E" w:rsidRPr="006B2B81" w:rsidRDefault="008B5E2E" w:rsidP="008B5E2E">
            <w:pPr>
              <w:rPr>
                <w:color w:val="000000" w:themeColor="text1"/>
                <w:sz w:val="20"/>
              </w:rPr>
            </w:pPr>
            <w:r w:rsidRPr="006B2B81">
              <w:rPr>
                <w:color w:val="000000"/>
                <w:sz w:val="20"/>
              </w:rPr>
              <w:t>Nếu tranh chấp không thể giải quyết được bằng thương lượng hoà giải thì sẽ được giải quyết tại Tòa án Nhân dân nơi thực hiện Dự án/Gói thầu (Tòa án nhân dân khu vực, hoặc Tòa án nhân dân tỉnh Bắc Ninh). Quyết định của Toà án được coi là phán quyết cuối cùng và có hiệu lực bắt buộc thi hành với cả hai bên. Bên thua kiện sẽ phải chịu án phí. Thời hiệu khởi kiện lên Tòa án giải quyết tranh chấp được thực hiện theo quy định có liên quan của pháp luật.</w:t>
            </w:r>
          </w:p>
        </w:tc>
      </w:tr>
      <w:tr w:rsidR="008B5E2E" w:rsidRPr="006B2B81" w14:paraId="0CC1AB3E" w14:textId="77777777" w:rsidTr="00B75BB1">
        <w:tc>
          <w:tcPr>
            <w:tcW w:w="9214" w:type="dxa"/>
            <w:gridSpan w:val="2"/>
            <w:hideMark/>
          </w:tcPr>
          <w:p w14:paraId="49459067" w14:textId="77777777" w:rsidR="008B5E2E" w:rsidRPr="006B2B81" w:rsidRDefault="008B5E2E" w:rsidP="008B5E2E">
            <w:pPr>
              <w:tabs>
                <w:tab w:val="left" w:pos="1418"/>
              </w:tabs>
              <w:ind w:right="-72"/>
              <w:jc w:val="center"/>
              <w:rPr>
                <w:b/>
                <w:color w:val="000000" w:themeColor="text1"/>
                <w:sz w:val="20"/>
              </w:rPr>
            </w:pPr>
            <w:r w:rsidRPr="006B2B81">
              <w:rPr>
                <w:b/>
                <w:color w:val="000000" w:themeColor="text1"/>
                <w:sz w:val="20"/>
              </w:rPr>
              <w:t>B. Quản lý thời gian</w:t>
            </w:r>
          </w:p>
        </w:tc>
      </w:tr>
      <w:tr w:rsidR="008B5E2E" w:rsidRPr="006B2B81" w14:paraId="1F18C403" w14:textId="77777777" w:rsidTr="00B75BB1">
        <w:tc>
          <w:tcPr>
            <w:tcW w:w="1560" w:type="dxa"/>
            <w:hideMark/>
          </w:tcPr>
          <w:p w14:paraId="7CD32B9B" w14:textId="77777777" w:rsidR="008B5E2E" w:rsidRPr="006B2B81" w:rsidRDefault="008B5E2E" w:rsidP="008B5E2E">
            <w:pPr>
              <w:tabs>
                <w:tab w:val="left" w:pos="1418"/>
              </w:tabs>
              <w:rPr>
                <w:b/>
                <w:color w:val="000000" w:themeColor="text1"/>
                <w:sz w:val="20"/>
              </w:rPr>
            </w:pPr>
            <w:r w:rsidRPr="006B2B81">
              <w:rPr>
                <w:b/>
                <w:color w:val="000000" w:themeColor="text1"/>
                <w:sz w:val="20"/>
              </w:rPr>
              <w:t>E-ĐKC 28</w:t>
            </w:r>
          </w:p>
        </w:tc>
        <w:tc>
          <w:tcPr>
            <w:tcW w:w="7654" w:type="dxa"/>
            <w:vAlign w:val="center"/>
            <w:hideMark/>
          </w:tcPr>
          <w:p w14:paraId="4C3CE174" w14:textId="77777777" w:rsidR="008B5E2E" w:rsidRPr="006B2B81" w:rsidRDefault="008B5E2E" w:rsidP="008B5E2E">
            <w:pPr>
              <w:numPr>
                <w:ilvl w:val="12"/>
                <w:numId w:val="0"/>
              </w:numPr>
              <w:rPr>
                <w:color w:val="000000"/>
                <w:spacing w:val="-7"/>
                <w:sz w:val="20"/>
              </w:rPr>
            </w:pPr>
            <w:r w:rsidRPr="006B2B81">
              <w:rPr>
                <w:color w:val="000000" w:themeColor="text1"/>
                <w:sz w:val="20"/>
              </w:rPr>
              <w:t xml:space="preserve">- Ngày khởi công: trong vòng </w:t>
            </w:r>
            <w:r w:rsidRPr="006B2B81">
              <w:rPr>
                <w:color w:val="FF0000"/>
                <w:spacing w:val="-7"/>
                <w:sz w:val="20"/>
              </w:rPr>
              <w:t>07 ngày, kể từ ngày bàn giao mặt bằng thi công</w:t>
            </w:r>
            <w:r w:rsidRPr="006B2B81">
              <w:rPr>
                <w:i/>
                <w:color w:val="000000"/>
                <w:spacing w:val="-7"/>
                <w:sz w:val="20"/>
              </w:rPr>
              <w:t>.</w:t>
            </w:r>
          </w:p>
          <w:p w14:paraId="56A1FAA1" w14:textId="77777777" w:rsidR="008B5E2E" w:rsidRPr="006B2B81" w:rsidRDefault="008B5E2E" w:rsidP="008B5E2E">
            <w:pPr>
              <w:rPr>
                <w:color w:val="000000" w:themeColor="text1"/>
                <w:sz w:val="20"/>
                <w:lang w:eastAsia="vi-VN"/>
              </w:rPr>
            </w:pPr>
            <w:r w:rsidRPr="006B2B81">
              <w:rPr>
                <w:color w:val="000000" w:themeColor="text1"/>
                <w:sz w:val="20"/>
              </w:rPr>
              <w:t>- Ngày hoàn thành dự kiến</w:t>
            </w:r>
            <w:r w:rsidRPr="006B2B81">
              <w:rPr>
                <w:b/>
                <w:bCs/>
                <w:i/>
                <w:color w:val="EE0000"/>
                <w:sz w:val="20"/>
              </w:rPr>
              <w:t xml:space="preserve">: </w:t>
            </w:r>
            <w:r w:rsidRPr="006B2B81">
              <w:rPr>
                <w:b/>
                <w:bCs/>
                <w:color w:val="EE0000"/>
                <w:sz w:val="20"/>
                <w:lang w:eastAsia="vi-VN"/>
              </w:rPr>
              <w:t>150 ngày</w:t>
            </w:r>
            <w:r w:rsidRPr="006B2B81">
              <w:rPr>
                <w:color w:val="000000" w:themeColor="text1"/>
                <w:sz w:val="20"/>
                <w:lang w:eastAsia="vi-VN"/>
              </w:rPr>
              <w:t>, kể từ ngày Hợp đồng có hiệu lực.</w:t>
            </w:r>
          </w:p>
        </w:tc>
      </w:tr>
      <w:tr w:rsidR="008B5E2E" w:rsidRPr="006B2B81" w14:paraId="3C7012BC" w14:textId="77777777" w:rsidTr="00B75BB1">
        <w:tc>
          <w:tcPr>
            <w:tcW w:w="1560" w:type="dxa"/>
            <w:hideMark/>
          </w:tcPr>
          <w:p w14:paraId="1424728C" w14:textId="77777777" w:rsidR="008B5E2E" w:rsidRPr="006B2B81" w:rsidRDefault="008B5E2E" w:rsidP="008B5E2E">
            <w:pPr>
              <w:tabs>
                <w:tab w:val="left" w:pos="1418"/>
              </w:tabs>
              <w:rPr>
                <w:b/>
                <w:color w:val="000000" w:themeColor="text1"/>
                <w:sz w:val="20"/>
              </w:rPr>
            </w:pPr>
            <w:r w:rsidRPr="006B2B81">
              <w:rPr>
                <w:b/>
                <w:color w:val="000000" w:themeColor="text1"/>
                <w:sz w:val="20"/>
              </w:rPr>
              <w:t>E-ĐKC 29.1</w:t>
            </w:r>
          </w:p>
        </w:tc>
        <w:tc>
          <w:tcPr>
            <w:tcW w:w="7654" w:type="dxa"/>
            <w:tcBorders>
              <w:bottom w:val="single" w:sz="4" w:space="0" w:color="auto"/>
            </w:tcBorders>
            <w:vAlign w:val="center"/>
            <w:hideMark/>
          </w:tcPr>
          <w:p w14:paraId="554B14F6" w14:textId="77777777" w:rsidR="008B5E2E" w:rsidRPr="006B2B81" w:rsidRDefault="008B5E2E" w:rsidP="008B5E2E">
            <w:pPr>
              <w:tabs>
                <w:tab w:val="left" w:pos="1418"/>
              </w:tabs>
              <w:ind w:right="92"/>
              <w:rPr>
                <w:color w:val="000000" w:themeColor="text1"/>
                <w:sz w:val="20"/>
              </w:rPr>
            </w:pPr>
            <w:r w:rsidRPr="006B2B81">
              <w:rPr>
                <w:color w:val="000000" w:themeColor="text1"/>
                <w:sz w:val="20"/>
              </w:rPr>
              <w:t xml:space="preserve">Nhà thầu phải trình Chủ đầu tư Biểu tiến độ thi công chi tiết trong vòng trong vòng </w:t>
            </w:r>
            <w:r w:rsidRPr="006B2B81">
              <w:rPr>
                <w:color w:val="EE0000"/>
                <w:sz w:val="20"/>
              </w:rPr>
              <w:t xml:space="preserve">10 ngày </w:t>
            </w:r>
            <w:r w:rsidRPr="006B2B81">
              <w:rPr>
                <w:color w:val="000000" w:themeColor="text1"/>
                <w:sz w:val="20"/>
              </w:rPr>
              <w:t>kể từ ngày ký Hợp đồng.</w:t>
            </w:r>
          </w:p>
        </w:tc>
      </w:tr>
      <w:tr w:rsidR="008B5E2E" w:rsidRPr="006B2B81" w14:paraId="203AE1D6" w14:textId="77777777" w:rsidTr="00B75BB1">
        <w:trPr>
          <w:trHeight w:val="1066"/>
        </w:trPr>
        <w:tc>
          <w:tcPr>
            <w:tcW w:w="1560" w:type="dxa"/>
            <w:tcBorders>
              <w:right w:val="single" w:sz="4" w:space="0" w:color="auto"/>
            </w:tcBorders>
            <w:hideMark/>
          </w:tcPr>
          <w:p w14:paraId="328B8952" w14:textId="77777777" w:rsidR="008B5E2E" w:rsidRPr="006B2B81" w:rsidRDefault="008B5E2E" w:rsidP="008B5E2E">
            <w:pPr>
              <w:tabs>
                <w:tab w:val="left" w:pos="1418"/>
              </w:tabs>
              <w:rPr>
                <w:b/>
                <w:color w:val="000000" w:themeColor="text1"/>
                <w:sz w:val="20"/>
              </w:rPr>
            </w:pPr>
            <w:r w:rsidRPr="006B2B81">
              <w:rPr>
                <w:b/>
                <w:color w:val="000000" w:themeColor="text1"/>
                <w:sz w:val="20"/>
              </w:rPr>
              <w:t>E-ĐKC 29.4</w:t>
            </w:r>
          </w:p>
        </w:tc>
        <w:tc>
          <w:tcPr>
            <w:tcW w:w="7654" w:type="dxa"/>
            <w:tcBorders>
              <w:top w:val="single" w:sz="4" w:space="0" w:color="auto"/>
              <w:left w:val="single" w:sz="4" w:space="0" w:color="auto"/>
              <w:bottom w:val="single" w:sz="4" w:space="0" w:color="auto"/>
              <w:right w:val="single" w:sz="4" w:space="0" w:color="auto"/>
            </w:tcBorders>
            <w:vAlign w:val="center"/>
            <w:hideMark/>
          </w:tcPr>
          <w:p w14:paraId="2E1FCC28" w14:textId="77777777" w:rsidR="008B5E2E" w:rsidRPr="006B2B81" w:rsidRDefault="008B5E2E" w:rsidP="008B5E2E">
            <w:pPr>
              <w:numPr>
                <w:ilvl w:val="12"/>
                <w:numId w:val="0"/>
              </w:numPr>
              <w:rPr>
                <w:color w:val="000000"/>
                <w:sz w:val="20"/>
              </w:rPr>
            </w:pPr>
            <w:r w:rsidRPr="006B2B81">
              <w:rPr>
                <w:color w:val="000000" w:themeColor="text1"/>
                <w:sz w:val="20"/>
              </w:rPr>
              <w:t>- Thời gian cập nhật Biểu tiến độ thi công chi tiết</w:t>
            </w:r>
            <w:r w:rsidRPr="006B2B81">
              <w:rPr>
                <w:sz w:val="20"/>
              </w:rPr>
              <w:t xml:space="preserve">: </w:t>
            </w:r>
            <w:r w:rsidRPr="006B2B81">
              <w:rPr>
                <w:color w:val="EE0000"/>
                <w:sz w:val="20"/>
              </w:rPr>
              <w:t>30 ngày</w:t>
            </w:r>
            <w:r w:rsidRPr="006B2B81">
              <w:rPr>
                <w:color w:val="000000"/>
                <w:sz w:val="20"/>
              </w:rPr>
              <w:t>/lần.</w:t>
            </w:r>
          </w:p>
          <w:p w14:paraId="14E7EB4F" w14:textId="77777777" w:rsidR="008B5E2E" w:rsidRPr="006B2B81" w:rsidRDefault="008B5E2E" w:rsidP="008B5E2E">
            <w:pPr>
              <w:numPr>
                <w:ilvl w:val="12"/>
                <w:numId w:val="0"/>
              </w:numPr>
              <w:rPr>
                <w:color w:val="000000" w:themeColor="text1"/>
                <w:sz w:val="20"/>
              </w:rPr>
            </w:pPr>
            <w:r w:rsidRPr="006B2B81">
              <w:rPr>
                <w:sz w:val="20"/>
              </w:rPr>
              <w:t xml:space="preserve">- Số </w:t>
            </w:r>
            <w:r w:rsidRPr="006B2B81">
              <w:rPr>
                <w:sz w:val="20"/>
                <w:lang w:val="vi-VN"/>
              </w:rPr>
              <w:t>tiền gi</w:t>
            </w:r>
            <w:r w:rsidRPr="006B2B81">
              <w:rPr>
                <w:sz w:val="20"/>
              </w:rPr>
              <w:t>ữ</w:t>
            </w:r>
            <w:r w:rsidRPr="006B2B81">
              <w:rPr>
                <w:sz w:val="20"/>
                <w:lang w:val="vi-VN"/>
              </w:rPr>
              <w:t xml:space="preserve"> lại n</w:t>
            </w:r>
            <w:r w:rsidRPr="006B2B81">
              <w:rPr>
                <w:sz w:val="20"/>
              </w:rPr>
              <w:t xml:space="preserve">ếu </w:t>
            </w:r>
            <w:r w:rsidRPr="006B2B81">
              <w:rPr>
                <w:sz w:val="20"/>
                <w:lang w:val="vi-VN"/>
              </w:rPr>
              <w:t>n</w:t>
            </w:r>
            <w:r w:rsidRPr="006B2B81">
              <w:rPr>
                <w:sz w:val="20"/>
              </w:rPr>
              <w:t>ộp</w:t>
            </w:r>
            <w:r w:rsidRPr="006B2B81">
              <w:rPr>
                <w:sz w:val="20"/>
                <w:lang w:val="vi-VN"/>
              </w:rPr>
              <w:t xml:space="preserve"> mu</w:t>
            </w:r>
            <w:r w:rsidRPr="006B2B81">
              <w:rPr>
                <w:sz w:val="20"/>
              </w:rPr>
              <w:t>ộn</w:t>
            </w:r>
            <w:r w:rsidRPr="006B2B81">
              <w:rPr>
                <w:sz w:val="20"/>
                <w:lang w:val="vi-VN"/>
              </w:rPr>
              <w:t xml:space="preserve"> </w:t>
            </w:r>
            <w:r w:rsidRPr="006B2B81">
              <w:rPr>
                <w:sz w:val="20"/>
              </w:rPr>
              <w:t xml:space="preserve">Biểu tiến độ thi công chi tiết </w:t>
            </w:r>
            <w:r w:rsidRPr="006B2B81">
              <w:rPr>
                <w:sz w:val="20"/>
                <w:lang w:val="vi-VN"/>
              </w:rPr>
              <w:t>cập nh</w:t>
            </w:r>
            <w:r w:rsidRPr="006B2B81">
              <w:rPr>
                <w:sz w:val="20"/>
              </w:rPr>
              <w:t xml:space="preserve">ật </w:t>
            </w:r>
            <w:r w:rsidRPr="006B2B81">
              <w:rPr>
                <w:color w:val="FF0000"/>
                <w:sz w:val="20"/>
              </w:rPr>
              <w:t>10% giá trị trong kỳ thanh toán gần nhất.</w:t>
            </w:r>
          </w:p>
        </w:tc>
      </w:tr>
      <w:tr w:rsidR="008B5E2E" w:rsidRPr="006B2B81" w14:paraId="065F3D9D" w14:textId="77777777" w:rsidTr="00B75BB1">
        <w:trPr>
          <w:trHeight w:val="269"/>
        </w:trPr>
        <w:tc>
          <w:tcPr>
            <w:tcW w:w="1560" w:type="dxa"/>
            <w:hideMark/>
          </w:tcPr>
          <w:p w14:paraId="0DF681B2" w14:textId="77777777" w:rsidR="008B5E2E" w:rsidRPr="006B2B81" w:rsidRDefault="008B5E2E" w:rsidP="008B5E2E">
            <w:pPr>
              <w:tabs>
                <w:tab w:val="left" w:pos="1418"/>
              </w:tabs>
              <w:rPr>
                <w:b/>
                <w:color w:val="000000" w:themeColor="text1"/>
                <w:sz w:val="20"/>
              </w:rPr>
            </w:pPr>
            <w:r w:rsidRPr="006B2B81">
              <w:rPr>
                <w:b/>
                <w:color w:val="000000" w:themeColor="text1"/>
                <w:sz w:val="20"/>
              </w:rPr>
              <w:t>E-ĐKC 30.7</w:t>
            </w:r>
          </w:p>
        </w:tc>
        <w:tc>
          <w:tcPr>
            <w:tcW w:w="7654" w:type="dxa"/>
            <w:tcBorders>
              <w:top w:val="single" w:sz="4" w:space="0" w:color="auto"/>
            </w:tcBorders>
            <w:hideMark/>
          </w:tcPr>
          <w:p w14:paraId="44DA50EC" w14:textId="77777777" w:rsidR="008B5E2E" w:rsidRPr="006B2B81" w:rsidRDefault="008B5E2E" w:rsidP="008B5E2E">
            <w:pPr>
              <w:numPr>
                <w:ilvl w:val="12"/>
                <w:numId w:val="0"/>
              </w:numPr>
              <w:tabs>
                <w:tab w:val="left" w:pos="1418"/>
              </w:tabs>
              <w:rPr>
                <w:color w:val="000000" w:themeColor="text1"/>
                <w:sz w:val="20"/>
              </w:rPr>
            </w:pPr>
            <w:r w:rsidRPr="006B2B81">
              <w:rPr>
                <w:sz w:val="20"/>
              </w:rPr>
              <w:t>Các trường hợp khác:</w:t>
            </w:r>
            <w:r w:rsidRPr="006B2B81">
              <w:rPr>
                <w:color w:val="000000"/>
                <w:spacing w:val="-4"/>
                <w:sz w:val="20"/>
              </w:rPr>
              <w:t xml:space="preserve"> Áp dụng theo các quy định hiện hành của Nhà nước.</w:t>
            </w:r>
          </w:p>
        </w:tc>
      </w:tr>
      <w:tr w:rsidR="008B5E2E" w:rsidRPr="006B2B81" w14:paraId="299342D6" w14:textId="77777777" w:rsidTr="00B75BB1">
        <w:tc>
          <w:tcPr>
            <w:tcW w:w="9214" w:type="dxa"/>
            <w:gridSpan w:val="2"/>
            <w:hideMark/>
          </w:tcPr>
          <w:p w14:paraId="0ECB5547" w14:textId="77777777" w:rsidR="008B5E2E" w:rsidRPr="006B2B81" w:rsidRDefault="008B5E2E" w:rsidP="008B5E2E">
            <w:pPr>
              <w:tabs>
                <w:tab w:val="left" w:pos="1418"/>
              </w:tabs>
              <w:spacing w:before="20" w:after="20" w:line="320" w:lineRule="exact"/>
              <w:ind w:right="-72" w:firstLine="663"/>
              <w:jc w:val="center"/>
              <w:rPr>
                <w:b/>
                <w:color w:val="000000" w:themeColor="text1"/>
                <w:sz w:val="20"/>
              </w:rPr>
            </w:pPr>
            <w:r w:rsidRPr="006B2B81">
              <w:rPr>
                <w:b/>
                <w:color w:val="000000" w:themeColor="text1"/>
                <w:sz w:val="20"/>
              </w:rPr>
              <w:t xml:space="preserve">C. </w:t>
            </w:r>
            <w:r w:rsidRPr="006B2B81">
              <w:rPr>
                <w:b/>
                <w:color w:val="000000" w:themeColor="text1"/>
                <w:sz w:val="20"/>
                <w:lang w:val="vi-VN"/>
              </w:rPr>
              <w:t xml:space="preserve">Quản lý </w:t>
            </w:r>
            <w:r w:rsidRPr="006B2B81">
              <w:rPr>
                <w:b/>
                <w:color w:val="000000" w:themeColor="text1"/>
                <w:sz w:val="20"/>
              </w:rPr>
              <w:t>chất lượng</w:t>
            </w:r>
          </w:p>
        </w:tc>
      </w:tr>
      <w:tr w:rsidR="008B5E2E" w:rsidRPr="007C0892" w14:paraId="2B6E090B" w14:textId="77777777" w:rsidTr="00B75BB1">
        <w:tc>
          <w:tcPr>
            <w:tcW w:w="1560" w:type="dxa"/>
            <w:hideMark/>
          </w:tcPr>
          <w:p w14:paraId="1177CE82" w14:textId="77777777" w:rsidR="008B5E2E" w:rsidRPr="006B2B81" w:rsidRDefault="008B5E2E" w:rsidP="008B5E2E">
            <w:pPr>
              <w:tabs>
                <w:tab w:val="left" w:pos="1418"/>
              </w:tabs>
              <w:spacing w:before="120" w:after="120" w:line="320" w:lineRule="exact"/>
              <w:rPr>
                <w:b/>
                <w:color w:val="000000" w:themeColor="text1"/>
                <w:sz w:val="20"/>
              </w:rPr>
            </w:pPr>
            <w:r w:rsidRPr="006B2B81">
              <w:rPr>
                <w:b/>
                <w:color w:val="000000" w:themeColor="text1"/>
                <w:sz w:val="20"/>
              </w:rPr>
              <w:t>E-ĐKC 33.2</w:t>
            </w:r>
          </w:p>
        </w:tc>
        <w:tc>
          <w:tcPr>
            <w:tcW w:w="7654" w:type="dxa"/>
            <w:hideMark/>
          </w:tcPr>
          <w:p w14:paraId="3C39FEA2" w14:textId="77777777" w:rsidR="008B5E2E" w:rsidRPr="006B2B81" w:rsidRDefault="008B5E2E" w:rsidP="008B5E2E">
            <w:pPr>
              <w:ind w:left="-57" w:right="-57"/>
              <w:rPr>
                <w:sz w:val="20"/>
              </w:rPr>
            </w:pPr>
            <w:r w:rsidRPr="006B2B81">
              <w:rPr>
                <w:sz w:val="20"/>
              </w:rPr>
              <w:t xml:space="preserve"> 1. Máy móc, thiết bị: Theo E-HSDT của nhà thầu. </w:t>
            </w:r>
          </w:p>
          <w:p w14:paraId="17EA698A" w14:textId="77777777" w:rsidR="008B5E2E" w:rsidRPr="006B2B81" w:rsidRDefault="008B5E2E" w:rsidP="008B5E2E">
            <w:pPr>
              <w:ind w:firstLine="30"/>
              <w:rPr>
                <w:color w:val="000000" w:themeColor="text1"/>
                <w:sz w:val="20"/>
              </w:rPr>
            </w:pPr>
            <w:r w:rsidRPr="006B2B81">
              <w:rPr>
                <w:color w:val="000000" w:themeColor="text1"/>
                <w:sz w:val="20"/>
              </w:rPr>
              <w:t>2. Vật tư, thiết bị, vật liệu sử dụng cho công trình:</w:t>
            </w:r>
          </w:p>
          <w:p w14:paraId="16DFA110" w14:textId="1A604FB3" w:rsidR="008B5E2E" w:rsidRPr="007C0892" w:rsidRDefault="008B5E2E" w:rsidP="008B5E2E">
            <w:pPr>
              <w:ind w:firstLine="30"/>
              <w:rPr>
                <w:color w:val="EE0000"/>
                <w:sz w:val="20"/>
                <w:lang w:val="vi-VN"/>
              </w:rPr>
            </w:pPr>
            <w:r w:rsidRPr="006B2B81">
              <w:rPr>
                <w:color w:val="EE0000"/>
                <w:sz w:val="20"/>
              </w:rPr>
              <w:t xml:space="preserve">2.1. Vật tư, thiết bị (VTTB) do Chủ đầu tư cấp: </w:t>
            </w:r>
            <w:r w:rsidR="007C0892">
              <w:rPr>
                <w:color w:val="EE0000"/>
                <w:sz w:val="20"/>
                <w:lang w:val="vi-VN"/>
              </w:rPr>
              <w:t>.....</w:t>
            </w:r>
          </w:p>
          <w:p w14:paraId="07C4E075" w14:textId="77777777" w:rsidR="008B5E2E" w:rsidRPr="006B2B81" w:rsidRDefault="008B5E2E" w:rsidP="008B5E2E">
            <w:pPr>
              <w:rPr>
                <w:color w:val="000000" w:themeColor="text1"/>
                <w:sz w:val="20"/>
                <w:lang w:val="nl-NL"/>
              </w:rPr>
            </w:pPr>
            <w:r w:rsidRPr="006B2B81">
              <w:rPr>
                <w:color w:val="000000" w:themeColor="text1"/>
                <w:sz w:val="20"/>
                <w:lang w:val="vi-VN"/>
              </w:rPr>
              <w:t>- Nhà thầu đăng ký kế hoạch/nhu cầu tiếp nhận VTTB do chủ đầu tư cấp trước ít nhất 03 ngày để làm công tác chuẩn bị cấp phát; mang theo giấy giới thiệu của nhà thầu và giấy tờ tùy thân của người đi nhận VTTB;</w:t>
            </w:r>
          </w:p>
          <w:p w14:paraId="049BE118" w14:textId="77777777" w:rsidR="008B5E2E" w:rsidRPr="006B2B81" w:rsidRDefault="008B5E2E" w:rsidP="008B5E2E">
            <w:pPr>
              <w:ind w:firstLine="30"/>
              <w:rPr>
                <w:color w:val="EE0000"/>
                <w:sz w:val="20"/>
                <w:lang w:val="nl-NL"/>
              </w:rPr>
            </w:pPr>
            <w:r w:rsidRPr="006B2B81">
              <w:rPr>
                <w:color w:val="EE0000"/>
                <w:sz w:val="20"/>
                <w:lang w:val="nl-NL"/>
              </w:rPr>
              <w:t xml:space="preserve">2.2. Vật tư, thiết bị, vật liệu do Nhà thầu cấp: </w:t>
            </w:r>
          </w:p>
          <w:p w14:paraId="5D72B9A8" w14:textId="1D220F37" w:rsidR="008B5E2E" w:rsidRPr="006B2B81" w:rsidRDefault="008B5E2E" w:rsidP="0063148E">
            <w:pPr>
              <w:tabs>
                <w:tab w:val="left" w:pos="1418"/>
              </w:tabs>
              <w:rPr>
                <w:color w:val="000000" w:themeColor="text1"/>
                <w:sz w:val="20"/>
                <w:lang w:val="nl-NL"/>
              </w:rPr>
            </w:pPr>
            <w:r w:rsidRPr="006B2B81">
              <w:rPr>
                <w:color w:val="000000" w:themeColor="text1"/>
                <w:sz w:val="20"/>
                <w:lang w:val="nl-NL"/>
              </w:rPr>
              <w:t xml:space="preserve"> - Đối với dây dẫn, cáp lực; Cầu dao phụ tải (LBS); Cách điện, Cầu chì; Router/Modem</w:t>
            </w:r>
            <w:r w:rsidRPr="006B2B81">
              <w:rPr>
                <w:color w:val="000000" w:themeColor="text1"/>
                <w:sz w:val="20"/>
                <w:lang w:val="vi-VN"/>
              </w:rPr>
              <w:t xml:space="preserve"> </w:t>
            </w:r>
            <w:r w:rsidRPr="006B2B81">
              <w:rPr>
                <w:color w:val="EE0000"/>
                <w:sz w:val="20"/>
                <w:lang w:val="vi-VN"/>
              </w:rPr>
              <w:t>(nếu có)</w:t>
            </w:r>
            <w:r w:rsidRPr="006B2B81">
              <w:rPr>
                <w:color w:val="EE0000"/>
                <w:sz w:val="20"/>
                <w:lang w:val="nl-NL"/>
              </w:rPr>
              <w:t xml:space="preserve">, </w:t>
            </w:r>
            <w:r w:rsidRPr="006B2B81">
              <w:rPr>
                <w:color w:val="000000" w:themeColor="text1"/>
                <w:sz w:val="20"/>
                <w:lang w:val="nl-NL"/>
              </w:rPr>
              <w:t>Switch công nghiệp</w:t>
            </w:r>
            <w:r w:rsidRPr="006B2B81">
              <w:rPr>
                <w:color w:val="000000" w:themeColor="text1"/>
                <w:sz w:val="20"/>
                <w:lang w:val="vi-VN"/>
              </w:rPr>
              <w:t xml:space="preserve"> </w:t>
            </w:r>
            <w:r w:rsidRPr="006B2B81">
              <w:rPr>
                <w:color w:val="EE0000"/>
                <w:sz w:val="20"/>
                <w:lang w:val="vi-VN"/>
              </w:rPr>
              <w:t>(nếu có)</w:t>
            </w:r>
            <w:r w:rsidRPr="006B2B81">
              <w:rPr>
                <w:color w:val="EE0000"/>
                <w:sz w:val="20"/>
                <w:lang w:val="nl-NL"/>
              </w:rPr>
              <w:t xml:space="preserve">, </w:t>
            </w:r>
            <w:r w:rsidRPr="006B2B81">
              <w:rPr>
                <w:color w:val="000000" w:themeColor="text1"/>
                <w:sz w:val="20"/>
                <w:lang w:val="nl-NL"/>
              </w:rPr>
              <w:t>Nhà thầu phải cung cấp biên bản thử nghiệm mẫu, thí nghiệm điển hình</w:t>
            </w:r>
            <w:r w:rsidR="0063148E" w:rsidRPr="006B2B81">
              <w:rPr>
                <w:color w:val="000000" w:themeColor="text1"/>
                <w:sz w:val="20"/>
                <w:lang w:val="nl-NL"/>
              </w:rPr>
              <w:t>,...</w:t>
            </w:r>
          </w:p>
          <w:p w14:paraId="15494504" w14:textId="77777777" w:rsidR="008B5E2E" w:rsidRPr="006B2B81" w:rsidRDefault="008B5E2E" w:rsidP="008B5E2E">
            <w:pPr>
              <w:ind w:left="-57" w:right="-57"/>
              <w:rPr>
                <w:color w:val="000000" w:themeColor="text1"/>
                <w:sz w:val="20"/>
                <w:lang w:val="nl-NL"/>
              </w:rPr>
            </w:pPr>
            <w:r w:rsidRPr="006B2B81">
              <w:rPr>
                <w:sz w:val="20"/>
                <w:lang w:val="nl-NL"/>
              </w:rPr>
              <w:t>- Đối với cột điện bê tông ly tâm</w:t>
            </w:r>
            <w:r w:rsidRPr="006B2B81">
              <w:rPr>
                <w:sz w:val="20"/>
                <w:lang w:val="vi-VN"/>
              </w:rPr>
              <w:t>,</w:t>
            </w:r>
            <w:r w:rsidRPr="006B2B81">
              <w:rPr>
                <w:sz w:val="20"/>
                <w:lang w:val="nl-NL"/>
              </w:rPr>
              <w:t xml:space="preserve"> Nhà thầu lập kế hoạch để các bên (Nhà thầu, </w:t>
            </w:r>
            <w:r w:rsidRPr="006B2B81">
              <w:rPr>
                <w:sz w:val="20"/>
                <w:lang w:val="vi-VN"/>
              </w:rPr>
              <w:t>Bên A</w:t>
            </w:r>
            <w:r w:rsidRPr="006B2B81">
              <w:rPr>
                <w:sz w:val="20"/>
                <w:lang w:val="nl-NL"/>
              </w:rPr>
              <w:t xml:space="preserve"> </w:t>
            </w:r>
            <w:r w:rsidRPr="006B2B81">
              <w:rPr>
                <w:color w:val="000000" w:themeColor="text1"/>
                <w:sz w:val="20"/>
                <w:lang w:val="nl-NL"/>
              </w:rPr>
              <w:t>và đơn vị sản xuất cột điện) phối hợp chứng kiến thử nghiệm theo TCVN 5847:2016.</w:t>
            </w:r>
          </w:p>
          <w:p w14:paraId="36E95BE8" w14:textId="77777777" w:rsidR="008B5E2E" w:rsidRPr="006B2B81" w:rsidRDefault="008B5E2E" w:rsidP="008B5E2E">
            <w:pPr>
              <w:rPr>
                <w:color w:val="000000" w:themeColor="text1"/>
                <w:sz w:val="20"/>
                <w:lang w:val="nl-NL"/>
              </w:rPr>
            </w:pPr>
            <w:r w:rsidRPr="006B2B81">
              <w:rPr>
                <w:bCs/>
                <w:iCs/>
                <w:color w:val="000000" w:themeColor="text1"/>
                <w:sz w:val="20"/>
                <w:lang w:val="nl-NL"/>
              </w:rPr>
              <w:t xml:space="preserve">- Vật tư, vật liệu còn lại: Phụ kiện đường dây, giá đỡ, xà,... phải được </w:t>
            </w:r>
            <w:r w:rsidRPr="006B2B81">
              <w:rPr>
                <w:bCs/>
                <w:iCs/>
                <w:color w:val="000000" w:themeColor="text1"/>
                <w:sz w:val="20"/>
                <w:lang w:val="vi-VN"/>
              </w:rPr>
              <w:t>Bên A</w:t>
            </w:r>
            <w:r w:rsidRPr="006B2B81">
              <w:rPr>
                <w:bCs/>
                <w:iCs/>
                <w:color w:val="000000" w:themeColor="text1"/>
                <w:sz w:val="20"/>
                <w:lang w:val="nl-NL"/>
              </w:rPr>
              <w:t>, Tư vấn Giám sát thi công xây dựng và lắp đặt thiết bị kiểm tra, nghiệm thu, gồm: kiểm tra ngoại quan, kích thước đối chiếu với hồ sơ, tài liệu kỹ thuật, biên bản thử nghiệm điểm hình Type tests, thử nghiệm xuất xưởng,... do Nhà thầu cung cấp, đảm bảo đạt theo các tiêu chuẩn Việt Nam, tiêu chuẩn ngành Điện và các yêu cầu kỹ thuật cụ thể của E-HSMT thì mới được thi công lắp đặt cho công trình.</w:t>
            </w:r>
          </w:p>
          <w:p w14:paraId="3177A8A0" w14:textId="77777777" w:rsidR="008B5E2E" w:rsidRPr="006B2B81" w:rsidRDefault="008B5E2E" w:rsidP="008B5E2E">
            <w:pPr>
              <w:ind w:left="-57" w:right="-57"/>
              <w:rPr>
                <w:color w:val="000000" w:themeColor="text1"/>
                <w:sz w:val="20"/>
                <w:lang w:val="nl-NL"/>
              </w:rPr>
            </w:pPr>
            <w:r w:rsidRPr="006B2B81">
              <w:rPr>
                <w:color w:val="000000" w:themeColor="text1"/>
                <w:sz w:val="20"/>
                <w:lang w:val="nl-NL"/>
              </w:rPr>
              <w:t>3. Đối với VTTB thu hồi sau thi công</w:t>
            </w:r>
            <w:r w:rsidRPr="006B2B81">
              <w:rPr>
                <w:color w:val="000000" w:themeColor="text1"/>
                <w:sz w:val="20"/>
                <w:lang w:val="vi-VN"/>
              </w:rPr>
              <w:t xml:space="preserve">, </w:t>
            </w:r>
            <w:r w:rsidRPr="006B2B81">
              <w:rPr>
                <w:color w:val="000000" w:themeColor="text1"/>
                <w:sz w:val="20"/>
                <w:lang w:val="nl-NL"/>
              </w:rPr>
              <w:t>tháo dỡ khỏi lưới</w:t>
            </w:r>
            <w:r w:rsidRPr="006B2B81">
              <w:rPr>
                <w:color w:val="000000" w:themeColor="text1"/>
                <w:sz w:val="20"/>
                <w:lang w:val="vi-VN"/>
              </w:rPr>
              <w:t xml:space="preserve"> điện</w:t>
            </w:r>
            <w:r w:rsidRPr="006B2B81">
              <w:rPr>
                <w:color w:val="000000" w:themeColor="text1"/>
                <w:sz w:val="20"/>
                <w:lang w:val="nl-NL"/>
              </w:rPr>
              <w:t>: Trước khi thi công</w:t>
            </w:r>
            <w:r w:rsidRPr="006B2B81">
              <w:rPr>
                <w:color w:val="000000" w:themeColor="text1"/>
                <w:sz w:val="20"/>
                <w:lang w:val="vi-VN"/>
              </w:rPr>
              <w:t>,</w:t>
            </w:r>
            <w:r w:rsidRPr="006B2B81">
              <w:rPr>
                <w:color w:val="000000" w:themeColor="text1"/>
                <w:sz w:val="20"/>
                <w:lang w:val="nl-NL"/>
              </w:rPr>
              <w:t xml:space="preserve"> Bên B lập Phương án thu hồi vật tư</w:t>
            </w:r>
            <w:r w:rsidRPr="006B2B81">
              <w:rPr>
                <w:color w:val="000000" w:themeColor="text1"/>
                <w:sz w:val="20"/>
                <w:lang w:val="vi-VN"/>
              </w:rPr>
              <w:t>,</w:t>
            </w:r>
            <w:r w:rsidRPr="006B2B81">
              <w:rPr>
                <w:color w:val="000000" w:themeColor="text1"/>
                <w:sz w:val="20"/>
                <w:lang w:val="nl-NL"/>
              </w:rPr>
              <w:t xml:space="preserve"> Biên bản xác định VTTB thu hồi trước khi tháo dỡ. Sau khi thi công thu hồi</w:t>
            </w:r>
            <w:r w:rsidRPr="006B2B81">
              <w:rPr>
                <w:color w:val="000000" w:themeColor="text1"/>
                <w:sz w:val="20"/>
                <w:lang w:val="vi-VN"/>
              </w:rPr>
              <w:t>,</w:t>
            </w:r>
            <w:r w:rsidRPr="006B2B81">
              <w:rPr>
                <w:color w:val="000000" w:themeColor="text1"/>
                <w:sz w:val="20"/>
                <w:lang w:val="nl-NL"/>
              </w:rPr>
              <w:t xml:space="preserve"> lập Biên bản xác định </w:t>
            </w:r>
            <w:r w:rsidRPr="006B2B81">
              <w:rPr>
                <w:color w:val="000000" w:themeColor="text1"/>
                <w:sz w:val="20"/>
                <w:lang w:val="vi-VN"/>
              </w:rPr>
              <w:t>VTT</w:t>
            </w:r>
            <w:r w:rsidRPr="006B2B81">
              <w:rPr>
                <w:color w:val="000000" w:themeColor="text1"/>
                <w:sz w:val="20"/>
                <w:lang w:val="nl-NL"/>
              </w:rPr>
              <w:t xml:space="preserve">B sau tháo dỡ </w:t>
            </w:r>
            <w:r w:rsidRPr="006B2B81">
              <w:rPr>
                <w:color w:val="000000" w:themeColor="text1"/>
                <w:sz w:val="20"/>
                <w:lang w:val="vi-VN"/>
              </w:rPr>
              <w:t>(</w:t>
            </w:r>
            <w:r w:rsidRPr="006B2B81">
              <w:rPr>
                <w:color w:val="000000" w:themeColor="text1"/>
                <w:sz w:val="20"/>
                <w:lang w:val="nl-NL"/>
              </w:rPr>
              <w:t>có xác nhận của đơn vị quản lý tài sản</w:t>
            </w:r>
            <w:r w:rsidRPr="006B2B81">
              <w:rPr>
                <w:color w:val="000000" w:themeColor="text1"/>
                <w:sz w:val="20"/>
                <w:lang w:val="vi-VN"/>
              </w:rPr>
              <w:t xml:space="preserve">, </w:t>
            </w:r>
            <w:r w:rsidRPr="006B2B81">
              <w:rPr>
                <w:color w:val="000000" w:themeColor="text1"/>
                <w:sz w:val="20"/>
                <w:lang w:val="nl-NL"/>
              </w:rPr>
              <w:t>Giám sát</w:t>
            </w:r>
            <w:r w:rsidRPr="006B2B81">
              <w:rPr>
                <w:color w:val="000000" w:themeColor="text1"/>
                <w:sz w:val="20"/>
                <w:lang w:val="vi-VN"/>
              </w:rPr>
              <w:t xml:space="preserve"> thi công)</w:t>
            </w:r>
            <w:r w:rsidRPr="006B2B81">
              <w:rPr>
                <w:color w:val="000000" w:themeColor="text1"/>
                <w:sz w:val="20"/>
                <w:lang w:val="nl-NL"/>
              </w:rPr>
              <w:t>, vận chuyển</w:t>
            </w:r>
            <w:r w:rsidRPr="006B2B81">
              <w:rPr>
                <w:color w:val="000000" w:themeColor="text1"/>
                <w:sz w:val="20"/>
                <w:lang w:val="vi-VN"/>
              </w:rPr>
              <w:t>,</w:t>
            </w:r>
            <w:r w:rsidRPr="006B2B81">
              <w:rPr>
                <w:color w:val="000000" w:themeColor="text1"/>
                <w:sz w:val="20"/>
                <w:lang w:val="nl-NL"/>
              </w:rPr>
              <w:t xml:space="preserve"> bàn giao để nhập kho vật tư của Bên A.</w:t>
            </w:r>
          </w:p>
          <w:p w14:paraId="568CD7B1" w14:textId="77777777" w:rsidR="008B5E2E" w:rsidRPr="006B2B81" w:rsidRDefault="008B5E2E" w:rsidP="008B5E2E">
            <w:pPr>
              <w:ind w:left="-57" w:right="-57"/>
              <w:rPr>
                <w:color w:val="000000" w:themeColor="text1"/>
                <w:spacing w:val="-4"/>
                <w:sz w:val="20"/>
                <w:lang w:val="nl-NL"/>
              </w:rPr>
            </w:pPr>
            <w:r w:rsidRPr="006B2B81">
              <w:rPr>
                <w:color w:val="000000" w:themeColor="text1"/>
                <w:spacing w:val="-4"/>
                <w:sz w:val="20"/>
                <w:lang w:val="nl-NL"/>
              </w:rPr>
              <w:t>4. Đối với Hồ sơ phương án thi công và quản lý chất lượng theo quy định tại Nghị định 06/2021/NĐ-CP</w:t>
            </w:r>
            <w:r w:rsidRPr="006B2B81">
              <w:rPr>
                <w:color w:val="000000" w:themeColor="text1"/>
                <w:spacing w:val="-4"/>
                <w:sz w:val="20"/>
                <w:lang w:val="vi-VN"/>
              </w:rPr>
              <w:t>, Bên B lập và</w:t>
            </w:r>
            <w:r w:rsidRPr="006B2B81">
              <w:rPr>
                <w:color w:val="000000" w:themeColor="text1"/>
                <w:spacing w:val="-4"/>
                <w:sz w:val="20"/>
                <w:lang w:val="nl-NL"/>
              </w:rPr>
              <w:t xml:space="preserve"> </w:t>
            </w:r>
            <w:r w:rsidRPr="006B2B81">
              <w:rPr>
                <w:color w:val="000000" w:themeColor="text1"/>
                <w:spacing w:val="-4"/>
                <w:sz w:val="20"/>
                <w:lang w:val="vi-VN"/>
              </w:rPr>
              <w:t>trình Bên A</w:t>
            </w:r>
            <w:r w:rsidRPr="006B2B81">
              <w:rPr>
                <w:color w:val="000000" w:themeColor="text1"/>
                <w:spacing w:val="-4"/>
                <w:sz w:val="20"/>
                <w:lang w:val="nl-NL"/>
              </w:rPr>
              <w:t xml:space="preserve"> </w:t>
            </w:r>
            <w:r w:rsidRPr="006B2B81">
              <w:rPr>
                <w:color w:val="000000" w:themeColor="text1"/>
                <w:spacing w:val="-4"/>
                <w:sz w:val="20"/>
                <w:lang w:val="vi-VN"/>
              </w:rPr>
              <w:t xml:space="preserve">trong vòng </w:t>
            </w:r>
            <w:r w:rsidRPr="006B2B81">
              <w:rPr>
                <w:color w:val="000000" w:themeColor="text1"/>
                <w:spacing w:val="-4"/>
                <w:sz w:val="20"/>
                <w:lang w:val="nl-NL"/>
              </w:rPr>
              <w:t>10 ngày kể từ ngày ký</w:t>
            </w:r>
            <w:r w:rsidRPr="006B2B81">
              <w:rPr>
                <w:color w:val="000000" w:themeColor="text1"/>
                <w:spacing w:val="-4"/>
                <w:sz w:val="20"/>
                <w:lang w:val="vi-VN"/>
              </w:rPr>
              <w:t xml:space="preserve"> kết</w:t>
            </w:r>
            <w:r w:rsidRPr="006B2B81">
              <w:rPr>
                <w:color w:val="000000" w:themeColor="text1"/>
                <w:spacing w:val="-4"/>
                <w:sz w:val="20"/>
                <w:lang w:val="nl-NL"/>
              </w:rPr>
              <w:t xml:space="preserve"> </w:t>
            </w:r>
            <w:r w:rsidRPr="006B2B81">
              <w:rPr>
                <w:color w:val="000000" w:themeColor="text1"/>
                <w:spacing w:val="-4"/>
                <w:sz w:val="20"/>
                <w:lang w:val="vi-VN"/>
              </w:rPr>
              <w:t>H</w:t>
            </w:r>
            <w:r w:rsidRPr="006B2B81">
              <w:rPr>
                <w:color w:val="000000" w:themeColor="text1"/>
                <w:spacing w:val="-4"/>
                <w:sz w:val="20"/>
                <w:lang w:val="nl-NL"/>
              </w:rPr>
              <w:t>ợp đồng</w:t>
            </w:r>
            <w:r w:rsidRPr="006B2B81">
              <w:rPr>
                <w:color w:val="000000" w:themeColor="text1"/>
                <w:spacing w:val="-4"/>
                <w:sz w:val="20"/>
                <w:lang w:val="vi-VN"/>
              </w:rPr>
              <w:t xml:space="preserve"> này</w:t>
            </w:r>
            <w:r w:rsidRPr="006B2B81">
              <w:rPr>
                <w:color w:val="000000" w:themeColor="text1"/>
                <w:spacing w:val="-4"/>
                <w:sz w:val="20"/>
                <w:lang w:val="nl-NL"/>
              </w:rPr>
              <w:t>.</w:t>
            </w:r>
          </w:p>
          <w:p w14:paraId="743B8BC5" w14:textId="77777777" w:rsidR="008B5E2E" w:rsidRPr="006B2B81" w:rsidRDefault="008B5E2E" w:rsidP="008B5E2E">
            <w:pPr>
              <w:ind w:left="-57" w:right="-57"/>
              <w:rPr>
                <w:color w:val="000000" w:themeColor="text1"/>
                <w:sz w:val="20"/>
                <w:lang w:val="nl-NL"/>
              </w:rPr>
            </w:pPr>
            <w:r w:rsidRPr="006B2B81">
              <w:rPr>
                <w:color w:val="000000" w:themeColor="text1"/>
                <w:sz w:val="20"/>
                <w:lang w:val="nl-NL"/>
              </w:rPr>
              <w:t xml:space="preserve">5. Chi tiết nguồn gốc xuất xứ VTTB sử dụng cho gói thầu/công trình tại </w:t>
            </w:r>
            <w:r w:rsidRPr="006B2B81">
              <w:rPr>
                <w:b/>
                <w:bCs/>
                <w:color w:val="000000" w:themeColor="text1"/>
                <w:sz w:val="20"/>
                <w:lang w:val="nl-NL"/>
              </w:rPr>
              <w:t>Phụ lục</w:t>
            </w:r>
            <w:r w:rsidRPr="006B2B81">
              <w:rPr>
                <w:color w:val="000000" w:themeColor="text1"/>
                <w:sz w:val="20"/>
                <w:lang w:val="nl-NL"/>
              </w:rPr>
              <w:t xml:space="preserve"> đính kèm.</w:t>
            </w:r>
          </w:p>
        </w:tc>
      </w:tr>
      <w:tr w:rsidR="008B5E2E" w:rsidRPr="007C0892" w14:paraId="1E645052" w14:textId="77777777" w:rsidTr="00B75BB1">
        <w:tc>
          <w:tcPr>
            <w:tcW w:w="9214" w:type="dxa"/>
            <w:gridSpan w:val="2"/>
            <w:hideMark/>
          </w:tcPr>
          <w:p w14:paraId="375DA3DE" w14:textId="77777777" w:rsidR="008B5E2E" w:rsidRPr="006B2B81" w:rsidRDefault="008B5E2E" w:rsidP="008B5E2E">
            <w:pPr>
              <w:tabs>
                <w:tab w:val="left" w:pos="1418"/>
              </w:tabs>
              <w:ind w:right="-72"/>
              <w:jc w:val="center"/>
              <w:rPr>
                <w:b/>
                <w:color w:val="000000" w:themeColor="text1"/>
                <w:sz w:val="20"/>
                <w:lang w:val="nl-NL"/>
              </w:rPr>
            </w:pPr>
            <w:r w:rsidRPr="006B2B81">
              <w:rPr>
                <w:b/>
                <w:color w:val="000000" w:themeColor="text1"/>
                <w:sz w:val="20"/>
                <w:lang w:val="nl-NL"/>
              </w:rPr>
              <w:t>D. Quản lý chi phí</w:t>
            </w:r>
          </w:p>
        </w:tc>
      </w:tr>
      <w:tr w:rsidR="008B5E2E" w:rsidRPr="006B2B81" w14:paraId="3F61F10D" w14:textId="77777777" w:rsidTr="00B75BB1">
        <w:trPr>
          <w:trHeight w:hRule="exact" w:val="450"/>
        </w:trPr>
        <w:tc>
          <w:tcPr>
            <w:tcW w:w="1560" w:type="dxa"/>
          </w:tcPr>
          <w:p w14:paraId="096A1702" w14:textId="77777777" w:rsidR="008B5E2E" w:rsidRPr="006B2B81" w:rsidRDefault="008B5E2E" w:rsidP="008B5E2E">
            <w:pPr>
              <w:widowControl w:val="0"/>
              <w:tabs>
                <w:tab w:val="left" w:pos="1418"/>
              </w:tabs>
              <w:rPr>
                <w:b/>
                <w:color w:val="000000" w:themeColor="text1"/>
                <w:sz w:val="20"/>
              </w:rPr>
            </w:pPr>
            <w:r w:rsidRPr="006B2B81">
              <w:rPr>
                <w:b/>
                <w:color w:val="000000" w:themeColor="text1"/>
                <w:sz w:val="20"/>
              </w:rPr>
              <w:t>E-ĐKC 40</w:t>
            </w:r>
          </w:p>
        </w:tc>
        <w:tc>
          <w:tcPr>
            <w:tcW w:w="7654" w:type="dxa"/>
            <w:vAlign w:val="center"/>
          </w:tcPr>
          <w:p w14:paraId="46016A90" w14:textId="77777777" w:rsidR="008B5E2E" w:rsidRPr="006B2B81" w:rsidRDefault="008B5E2E" w:rsidP="008B5E2E">
            <w:pPr>
              <w:tabs>
                <w:tab w:val="left" w:pos="1418"/>
              </w:tabs>
              <w:ind w:right="2"/>
              <w:rPr>
                <w:color w:val="000000" w:themeColor="text1"/>
                <w:sz w:val="20"/>
              </w:rPr>
            </w:pPr>
            <w:r w:rsidRPr="006B2B81">
              <w:rPr>
                <w:color w:val="000000" w:themeColor="text1"/>
                <w:sz w:val="20"/>
              </w:rPr>
              <w:t>Loại hợp đồng: Theo đơn giá cố định</w:t>
            </w:r>
          </w:p>
        </w:tc>
      </w:tr>
      <w:tr w:rsidR="008B5E2E" w:rsidRPr="006B2B81" w14:paraId="56D327F7" w14:textId="77777777" w:rsidTr="00B75BB1">
        <w:tc>
          <w:tcPr>
            <w:tcW w:w="1560" w:type="dxa"/>
            <w:hideMark/>
          </w:tcPr>
          <w:p w14:paraId="2B69584A" w14:textId="77777777" w:rsidR="008B5E2E" w:rsidRPr="006B2B81" w:rsidRDefault="008B5E2E" w:rsidP="008B5E2E">
            <w:pPr>
              <w:tabs>
                <w:tab w:val="left" w:pos="1418"/>
              </w:tabs>
              <w:rPr>
                <w:b/>
                <w:color w:val="000000" w:themeColor="text1"/>
                <w:sz w:val="20"/>
              </w:rPr>
            </w:pPr>
            <w:r w:rsidRPr="006B2B81">
              <w:rPr>
                <w:b/>
                <w:color w:val="000000" w:themeColor="text1"/>
                <w:sz w:val="20"/>
              </w:rPr>
              <w:lastRenderedPageBreak/>
              <w:t>E-ĐKC 41.1</w:t>
            </w:r>
          </w:p>
        </w:tc>
        <w:tc>
          <w:tcPr>
            <w:tcW w:w="7654" w:type="dxa"/>
            <w:hideMark/>
          </w:tcPr>
          <w:p w14:paraId="036CDD30" w14:textId="47F593F5" w:rsidR="008B5E2E" w:rsidRPr="006B2B81" w:rsidRDefault="008B5E2E" w:rsidP="008B5E2E">
            <w:pPr>
              <w:tabs>
                <w:tab w:val="left" w:pos="1418"/>
              </w:tabs>
              <w:rPr>
                <w:color w:val="000000" w:themeColor="text1"/>
                <w:sz w:val="20"/>
                <w:lang w:val="vi-VN"/>
              </w:rPr>
            </w:pPr>
            <w:r w:rsidRPr="006B2B81">
              <w:rPr>
                <w:sz w:val="20"/>
              </w:rPr>
              <w:t xml:space="preserve">Giá hợp đồng: </w:t>
            </w:r>
            <w:r w:rsidR="00B75BB1" w:rsidRPr="006B2B81">
              <w:rPr>
                <w:b/>
                <w:color w:val="FF0000"/>
                <w:sz w:val="20"/>
              </w:rPr>
              <w:t>.....</w:t>
            </w:r>
            <w:r w:rsidRPr="006B2B81">
              <w:rPr>
                <w:b/>
                <w:color w:val="FF0000"/>
                <w:sz w:val="20"/>
                <w:lang w:val="vi-VN"/>
              </w:rPr>
              <w:t xml:space="preserve"> </w:t>
            </w:r>
            <w:r w:rsidRPr="006B2B81">
              <w:rPr>
                <w:color w:val="FF0000"/>
                <w:sz w:val="20"/>
                <w:lang w:val="vi-VN"/>
              </w:rPr>
              <w:t xml:space="preserve"> </w:t>
            </w:r>
            <w:r w:rsidRPr="006B2B81">
              <w:rPr>
                <w:color w:val="000000" w:themeColor="text1"/>
                <w:sz w:val="20"/>
                <w:lang w:val="vi-VN"/>
              </w:rPr>
              <w:t>đồng (đã bao gồm Thuế GTGT 08% và 05% dự phòng cho khối lượng phát sinh).</w:t>
            </w:r>
          </w:p>
          <w:p w14:paraId="026E26CD" w14:textId="1738A225" w:rsidR="008B5E2E" w:rsidRPr="006B2B81" w:rsidRDefault="008B5E2E" w:rsidP="00B75BB1">
            <w:pPr>
              <w:ind w:left="-57" w:right="-57" w:firstLine="34"/>
              <w:rPr>
                <w:color w:val="FF0000"/>
                <w:sz w:val="20"/>
                <w:lang w:val="vi-VN"/>
              </w:rPr>
            </w:pPr>
            <w:r w:rsidRPr="006B2B81">
              <w:rPr>
                <w:bCs/>
                <w:color w:val="000000" w:themeColor="text1"/>
                <w:sz w:val="20"/>
                <w:lang w:val="vi-VN"/>
              </w:rPr>
              <w:t xml:space="preserve">(Bằng chữ: </w:t>
            </w:r>
            <w:r w:rsidR="00B75BB1" w:rsidRPr="006B2B81">
              <w:rPr>
                <w:b/>
                <w:iCs/>
                <w:color w:val="FF0000"/>
                <w:sz w:val="20"/>
                <w:lang w:val="nl-NL"/>
              </w:rPr>
              <w:t>....</w:t>
            </w:r>
            <w:r w:rsidRPr="006B2B81">
              <w:rPr>
                <w:b/>
                <w:iCs/>
                <w:color w:val="FF0000"/>
                <w:sz w:val="20"/>
                <w:lang w:val="vi-VN"/>
              </w:rPr>
              <w:t>)</w:t>
            </w:r>
            <w:r w:rsidRPr="006B2B81">
              <w:rPr>
                <w:b/>
                <w:iCs/>
                <w:color w:val="FF0000"/>
                <w:sz w:val="20"/>
                <w:lang w:val="nl-NL"/>
              </w:rPr>
              <w:t>.</w:t>
            </w:r>
          </w:p>
        </w:tc>
      </w:tr>
      <w:tr w:rsidR="008B5E2E" w:rsidRPr="007C0892" w14:paraId="5361FAF6" w14:textId="77777777" w:rsidTr="00B75BB1">
        <w:tc>
          <w:tcPr>
            <w:tcW w:w="1560" w:type="dxa"/>
            <w:hideMark/>
          </w:tcPr>
          <w:p w14:paraId="7DB10FFC" w14:textId="77777777" w:rsidR="008B5E2E" w:rsidRPr="006B2B81" w:rsidRDefault="008B5E2E" w:rsidP="008B5E2E">
            <w:pPr>
              <w:tabs>
                <w:tab w:val="left" w:pos="1418"/>
              </w:tabs>
              <w:rPr>
                <w:b/>
                <w:color w:val="000000" w:themeColor="text1"/>
                <w:sz w:val="20"/>
              </w:rPr>
            </w:pPr>
            <w:r w:rsidRPr="006B2B81">
              <w:rPr>
                <w:b/>
                <w:color w:val="000000" w:themeColor="text1"/>
                <w:sz w:val="20"/>
              </w:rPr>
              <w:t>E-ĐKC 42.1</w:t>
            </w:r>
          </w:p>
        </w:tc>
        <w:tc>
          <w:tcPr>
            <w:tcW w:w="7654" w:type="dxa"/>
            <w:hideMark/>
          </w:tcPr>
          <w:p w14:paraId="0CBF44EA" w14:textId="5EAFFD95" w:rsidR="008B5E2E" w:rsidRPr="006B2B81" w:rsidRDefault="008B5E2E" w:rsidP="008B5E2E">
            <w:pPr>
              <w:ind w:left="-57" w:right="-57" w:firstLine="34"/>
              <w:rPr>
                <w:bCs/>
                <w:iCs/>
                <w:color w:val="FF0000"/>
                <w:sz w:val="20"/>
                <w:lang w:val="nl-NL"/>
              </w:rPr>
            </w:pPr>
            <w:r w:rsidRPr="006B2B81">
              <w:rPr>
                <w:bCs/>
                <w:iCs/>
                <w:color w:val="000000" w:themeColor="text1"/>
                <w:sz w:val="20"/>
                <w:lang w:val="nl-NL"/>
              </w:rPr>
              <w:t>- Giá trị tạm ứng: 20% giá trị hợp đồng trước Thuế GTGT (không bao gồm giá trị dự phòng cho khối lượng phát sinh), tương ứng số tiền</w:t>
            </w:r>
            <w:r w:rsidRPr="006B2B81">
              <w:rPr>
                <w:bCs/>
                <w:iCs/>
                <w:color w:val="FF0000"/>
                <w:sz w:val="20"/>
                <w:lang w:val="nl-NL"/>
              </w:rPr>
              <w:t xml:space="preserve">: </w:t>
            </w:r>
            <w:r w:rsidR="00B75BB1" w:rsidRPr="006B2B81">
              <w:rPr>
                <w:b/>
                <w:iCs/>
                <w:color w:val="FF0000"/>
                <w:sz w:val="20"/>
                <w:lang w:val="nl-NL"/>
              </w:rPr>
              <w:t>....</w:t>
            </w:r>
            <w:r w:rsidRPr="006B2B81">
              <w:rPr>
                <w:bCs/>
                <w:iCs/>
                <w:color w:val="FF0000"/>
                <w:sz w:val="20"/>
                <w:lang w:val="nl-NL"/>
              </w:rPr>
              <w:t xml:space="preserve"> </w:t>
            </w:r>
            <w:r w:rsidRPr="006B2B81">
              <w:rPr>
                <w:b/>
                <w:bCs/>
                <w:iCs/>
                <w:sz w:val="20"/>
              </w:rPr>
              <w:t xml:space="preserve">đồng (Bằng chữ: </w:t>
            </w:r>
            <w:r w:rsidR="00B75BB1" w:rsidRPr="006B2B81">
              <w:rPr>
                <w:b/>
                <w:bCs/>
                <w:iCs/>
                <w:color w:val="FF0000"/>
                <w:sz w:val="20"/>
              </w:rPr>
              <w:t>....</w:t>
            </w:r>
            <w:r w:rsidRPr="006B2B81">
              <w:rPr>
                <w:b/>
                <w:bCs/>
                <w:iCs/>
                <w:sz w:val="20"/>
              </w:rPr>
              <w:t>).</w:t>
            </w:r>
          </w:p>
          <w:p w14:paraId="20C37CFB" w14:textId="77777777" w:rsidR="008B5E2E" w:rsidRPr="006B2B81" w:rsidRDefault="008B5E2E" w:rsidP="008B5E2E">
            <w:pPr>
              <w:rPr>
                <w:color w:val="000000" w:themeColor="text1"/>
                <w:sz w:val="20"/>
                <w:lang w:val="nl-NL"/>
              </w:rPr>
            </w:pPr>
            <w:r w:rsidRPr="006B2B81">
              <w:rPr>
                <w:color w:val="000000" w:themeColor="text1"/>
                <w:sz w:val="20"/>
                <w:lang w:val="nl-NL"/>
              </w:rPr>
              <w:t xml:space="preserve">- Nhà thầu chỉ được tạm ứng khi đã có mặt bằng và đủ điều kiện để thi công. Đồng thời, khi nhà thầu đã cung cấp đầy đủ hồ sơ giấy tờ theo quy định (như bảo lãnh tiền tạm ứng, đề nghị tạm ứng, ....) và </w:t>
            </w:r>
            <w:r w:rsidRPr="006B2B81">
              <w:rPr>
                <w:color w:val="000000" w:themeColor="text1"/>
                <w:sz w:val="20"/>
                <w:lang w:val="nl-NL" w:eastAsia="vi-VN"/>
              </w:rPr>
              <w:t>khi Bên A được Tổng công ty Điện lực miền Bắc cấp vốn.</w:t>
            </w:r>
          </w:p>
          <w:p w14:paraId="069E76F7" w14:textId="77777777" w:rsidR="008B5E2E" w:rsidRPr="006B2B81" w:rsidRDefault="008B5E2E" w:rsidP="008B5E2E">
            <w:pPr>
              <w:rPr>
                <w:color w:val="000000" w:themeColor="text1"/>
                <w:sz w:val="20"/>
                <w:lang w:val="nl-NL"/>
              </w:rPr>
            </w:pPr>
            <w:r w:rsidRPr="006B2B81">
              <w:rPr>
                <w:color w:val="000000" w:themeColor="text1"/>
                <w:sz w:val="20"/>
                <w:lang w:val="nl-NL"/>
              </w:rPr>
              <w:t>- Bảo lãnh tạm ứng phải là bảo lãnh vô điều kiện, không hủy ngang do một Ngân hàng hoạt động hợp pháp tại Việt Nam phát hành với số tiền tương đương số tiền tạm ứng.</w:t>
            </w:r>
          </w:p>
          <w:p w14:paraId="0DD3E678" w14:textId="77777777" w:rsidR="008B5E2E" w:rsidRPr="006B2B81" w:rsidRDefault="008B5E2E" w:rsidP="008B5E2E">
            <w:pPr>
              <w:widowControl w:val="0"/>
              <w:rPr>
                <w:iCs/>
                <w:color w:val="000000"/>
                <w:sz w:val="20"/>
                <w:lang w:val="nl-NL"/>
              </w:rPr>
            </w:pPr>
            <w:r w:rsidRPr="006B2B81">
              <w:rPr>
                <w:iCs/>
                <w:color w:val="000000"/>
                <w:sz w:val="20"/>
                <w:lang w:val="nl-NL"/>
              </w:rPr>
              <w:t xml:space="preserve">- Tiền tạm ứng sẽ được ứng cho Nhà thầu trong vòng 45 ngày khi Chủ đầu tư nhận được các chứng từ sau: </w:t>
            </w:r>
          </w:p>
          <w:p w14:paraId="153D4278" w14:textId="77777777" w:rsidR="008B5E2E" w:rsidRPr="006B2B81" w:rsidRDefault="008B5E2E" w:rsidP="008B5E2E">
            <w:pPr>
              <w:widowControl w:val="0"/>
              <w:rPr>
                <w:iCs/>
                <w:color w:val="000000"/>
                <w:sz w:val="20"/>
                <w:lang w:val="nl-NL"/>
              </w:rPr>
            </w:pPr>
            <w:r w:rsidRPr="006B2B81">
              <w:rPr>
                <w:iCs/>
                <w:color w:val="000000"/>
                <w:sz w:val="20"/>
                <w:lang w:val="nl-NL"/>
              </w:rPr>
              <w:t xml:space="preserve">+ Công văn đề nghị tạm ứng của Nhà thầu: 05 bản gốc. </w:t>
            </w:r>
          </w:p>
          <w:p w14:paraId="6A2BA3E6" w14:textId="77777777" w:rsidR="008B5E2E" w:rsidRPr="006B2B81" w:rsidRDefault="008B5E2E" w:rsidP="008B5E2E">
            <w:pPr>
              <w:widowControl w:val="0"/>
              <w:rPr>
                <w:iCs/>
                <w:color w:val="000000"/>
                <w:sz w:val="20"/>
                <w:lang w:val="nl-NL"/>
              </w:rPr>
            </w:pPr>
            <w:r w:rsidRPr="006B2B81">
              <w:rPr>
                <w:iCs/>
                <w:color w:val="000000"/>
                <w:sz w:val="20"/>
                <w:lang w:val="nl-NL"/>
              </w:rPr>
              <w:t xml:space="preserve">+ Bảo đảm thực hiện hợp đồng: 01 bản gốc và 05 bản sao chứng thực, hoặc bản sao của Ngân hàng phát hành. </w:t>
            </w:r>
          </w:p>
          <w:p w14:paraId="273B9223" w14:textId="77777777" w:rsidR="008B5E2E" w:rsidRPr="006B2B81" w:rsidRDefault="008B5E2E" w:rsidP="008B5E2E">
            <w:pPr>
              <w:widowControl w:val="0"/>
              <w:rPr>
                <w:iCs/>
                <w:color w:val="000000"/>
                <w:sz w:val="20"/>
                <w:lang w:val="nl-NL"/>
              </w:rPr>
            </w:pPr>
            <w:r w:rsidRPr="006B2B81">
              <w:rPr>
                <w:iCs/>
                <w:color w:val="000000"/>
                <w:sz w:val="20"/>
                <w:lang w:val="nl-NL"/>
              </w:rPr>
              <w:t xml:space="preserve">+ Bảo lãnh tạm ứng có giá trị tương ứng số tiền tạm ứng: 01 bản gốc và 05 bản sao chứng thực, hoặc bản sao của Ngân hàng phát hành. </w:t>
            </w:r>
          </w:p>
          <w:p w14:paraId="33620B8D" w14:textId="77777777" w:rsidR="008B5E2E" w:rsidRPr="006B2B81" w:rsidDel="009D005A" w:rsidRDefault="008B5E2E" w:rsidP="008B5E2E">
            <w:pPr>
              <w:rPr>
                <w:color w:val="000000" w:themeColor="text1"/>
                <w:sz w:val="20"/>
                <w:lang w:val="nl-NL"/>
              </w:rPr>
            </w:pPr>
            <w:r w:rsidRPr="006B2B81">
              <w:rPr>
                <w:iCs/>
                <w:color w:val="000000"/>
                <w:sz w:val="20"/>
                <w:lang w:val="nl-NL"/>
              </w:rPr>
              <w:t>- Hoàn trả tiền tạm ứng: Tiền tạm ứng sẽ được thu hồi ngay lần thanh toán đầu tiên và đảm bảo thu hồi hết khi giá trị thanh toán đạt 80% giá hợp đồng đã ký kết.</w:t>
            </w:r>
          </w:p>
        </w:tc>
      </w:tr>
      <w:tr w:rsidR="008B5E2E" w:rsidRPr="007C0892" w14:paraId="6B2332A8" w14:textId="77777777" w:rsidTr="00B75BB1">
        <w:trPr>
          <w:trHeight w:val="701"/>
        </w:trPr>
        <w:tc>
          <w:tcPr>
            <w:tcW w:w="1560" w:type="dxa"/>
            <w:hideMark/>
          </w:tcPr>
          <w:p w14:paraId="70E587EE" w14:textId="77777777" w:rsidR="008B5E2E" w:rsidRPr="006B2B81" w:rsidRDefault="008B5E2E" w:rsidP="008B5E2E">
            <w:pPr>
              <w:tabs>
                <w:tab w:val="left" w:pos="1418"/>
              </w:tabs>
              <w:rPr>
                <w:b/>
                <w:color w:val="000000" w:themeColor="text1"/>
                <w:sz w:val="20"/>
              </w:rPr>
            </w:pPr>
            <w:r w:rsidRPr="006B2B81">
              <w:rPr>
                <w:b/>
                <w:color w:val="000000" w:themeColor="text1"/>
                <w:sz w:val="20"/>
              </w:rPr>
              <w:t>E-ĐKC 44.1</w:t>
            </w:r>
          </w:p>
        </w:tc>
        <w:tc>
          <w:tcPr>
            <w:tcW w:w="7654" w:type="dxa"/>
            <w:hideMark/>
          </w:tcPr>
          <w:p w14:paraId="309CAA20" w14:textId="77777777" w:rsidR="008B5E2E" w:rsidRPr="006B2B81" w:rsidRDefault="008B5E2E" w:rsidP="008B5E2E">
            <w:pPr>
              <w:ind w:left="-57" w:right="-57"/>
              <w:rPr>
                <w:color w:val="000000"/>
                <w:sz w:val="20"/>
              </w:rPr>
            </w:pPr>
            <w:r w:rsidRPr="006B2B81">
              <w:rPr>
                <w:color w:val="000000"/>
                <w:sz w:val="20"/>
              </w:rPr>
              <w:t xml:space="preserve">1. Phương thức thanh toán: </w:t>
            </w:r>
          </w:p>
          <w:p w14:paraId="0537606D" w14:textId="77777777" w:rsidR="008B5E2E" w:rsidRPr="006B2B81" w:rsidRDefault="008B5E2E" w:rsidP="008B5E2E">
            <w:pPr>
              <w:widowControl w:val="0"/>
              <w:tabs>
                <w:tab w:val="left" w:pos="851"/>
              </w:tabs>
              <w:ind w:left="-57" w:right="-57"/>
              <w:rPr>
                <w:color w:val="000000"/>
                <w:sz w:val="20"/>
              </w:rPr>
            </w:pPr>
            <w:r w:rsidRPr="006B2B81">
              <w:rPr>
                <w:color w:val="000000"/>
                <w:sz w:val="20"/>
              </w:rPr>
              <w:t>- Đồng tiền thanh toán: Đồng Việt Nam (VNĐ).</w:t>
            </w:r>
          </w:p>
          <w:p w14:paraId="387ADE0F" w14:textId="77777777" w:rsidR="008B5E2E" w:rsidRPr="006B2B81" w:rsidRDefault="008B5E2E" w:rsidP="008B5E2E">
            <w:pPr>
              <w:widowControl w:val="0"/>
              <w:tabs>
                <w:tab w:val="left" w:pos="851"/>
              </w:tabs>
              <w:ind w:left="-57" w:right="-57"/>
              <w:rPr>
                <w:color w:val="000000"/>
                <w:sz w:val="20"/>
                <w:lang w:val="sv-SE"/>
              </w:rPr>
            </w:pPr>
            <w:r w:rsidRPr="006B2B81">
              <w:rPr>
                <w:color w:val="000000"/>
                <w:sz w:val="20"/>
                <w:lang w:val="sv-SE"/>
              </w:rPr>
              <w:t>- Hình thức thanh toán: Chuyển khoản.</w:t>
            </w:r>
          </w:p>
          <w:p w14:paraId="5CA5C295" w14:textId="77777777" w:rsidR="008B5E2E" w:rsidRPr="006B2B81" w:rsidRDefault="008B5E2E" w:rsidP="008B5E2E">
            <w:pPr>
              <w:widowControl w:val="0"/>
              <w:numPr>
                <w:ilvl w:val="12"/>
                <w:numId w:val="0"/>
              </w:numPr>
              <w:ind w:left="-57" w:right="-57"/>
              <w:rPr>
                <w:iCs/>
                <w:color w:val="000000"/>
                <w:sz w:val="20"/>
                <w:lang w:val="sv-SE"/>
              </w:rPr>
            </w:pPr>
            <w:r w:rsidRPr="006B2B81">
              <w:rPr>
                <w:iCs/>
                <w:color w:val="000000"/>
                <w:sz w:val="20"/>
                <w:lang w:val="sv-SE"/>
              </w:rPr>
              <w:t>Bên A sẽ thanh toán cho Bên B một hoặc nhiều lần dựa trên đề nghị của Nhà thầu và căn cứ vào tiến độ thực hiện, cơ sở đơn giá hợp đồng, khối lượng được nghiệm thu và chất lượng của từng lần thanh toán (bao gồm cả tạm ứng). Đảm bảo tổng giá trị của tất cả các lần thanh toán không vượt quá</w:t>
            </w:r>
            <w:r w:rsidRPr="006B2B81">
              <w:rPr>
                <w:iCs/>
                <w:color w:val="EE0000"/>
                <w:sz w:val="20"/>
                <w:lang w:val="sv-SE"/>
              </w:rPr>
              <w:t xml:space="preserve"> 95%</w:t>
            </w:r>
            <w:r w:rsidRPr="006B2B81">
              <w:rPr>
                <w:iCs/>
                <w:color w:val="000000"/>
                <w:sz w:val="20"/>
                <w:lang w:val="sv-SE"/>
              </w:rPr>
              <w:t xml:space="preserve"> giá trị Hợp đồng trước thuế (bao gồm cả giá trị tạm ứng) và 100% Thuế GTGT (việc thanh toán Thuế GTGT sẽ được thực hiện riêng);</w:t>
            </w:r>
          </w:p>
          <w:p w14:paraId="5E26C5DD" w14:textId="77777777" w:rsidR="008B5E2E" w:rsidRPr="006B2B81" w:rsidRDefault="008B5E2E" w:rsidP="008B5E2E">
            <w:pPr>
              <w:widowControl w:val="0"/>
              <w:numPr>
                <w:ilvl w:val="12"/>
                <w:numId w:val="0"/>
              </w:numPr>
              <w:ind w:left="-57" w:right="-57"/>
              <w:rPr>
                <w:iCs/>
                <w:color w:val="000000"/>
                <w:sz w:val="20"/>
                <w:lang w:val="sv-SE"/>
              </w:rPr>
            </w:pPr>
            <w:r w:rsidRPr="006B2B81">
              <w:rPr>
                <w:iCs/>
                <w:color w:val="000000"/>
                <w:sz w:val="20"/>
                <w:lang w:val="sv-SE"/>
              </w:rPr>
              <w:t>Bên A có trách nhiệm thẩm tra, xem xét và gửi lên cơ quan cấp phát vốn sau khi nhận được các hồ sơ do Bên B lập.</w:t>
            </w:r>
          </w:p>
          <w:p w14:paraId="1081932B" w14:textId="77777777" w:rsidR="008B5E2E" w:rsidRPr="006B2B81" w:rsidRDefault="008B5E2E" w:rsidP="008B5E2E">
            <w:pPr>
              <w:widowControl w:val="0"/>
              <w:numPr>
                <w:ilvl w:val="12"/>
                <w:numId w:val="0"/>
              </w:numPr>
              <w:ind w:left="-57" w:right="-57"/>
              <w:rPr>
                <w:iCs/>
                <w:color w:val="000000"/>
                <w:sz w:val="20"/>
                <w:lang w:val="sv-SE"/>
              </w:rPr>
            </w:pPr>
            <w:r w:rsidRPr="006B2B81">
              <w:rPr>
                <w:b/>
                <w:color w:val="000000" w:themeColor="text1"/>
                <w:sz w:val="20"/>
                <w:lang w:val="sv-SE" w:eastAsia="vi-VN"/>
              </w:rPr>
              <w:t>2.</w:t>
            </w:r>
            <w:r w:rsidRPr="006B2B81">
              <w:rPr>
                <w:b/>
                <w:color w:val="000000" w:themeColor="text1"/>
                <w:sz w:val="20"/>
                <w:lang w:val="vi-VN" w:eastAsia="vi-VN"/>
              </w:rPr>
              <w:t xml:space="preserve"> Hồ sơ thanh toán</w:t>
            </w:r>
            <w:r w:rsidRPr="006B2B81">
              <w:rPr>
                <w:b/>
                <w:color w:val="000000" w:themeColor="text1"/>
                <w:sz w:val="20"/>
                <w:lang w:val="sv-SE" w:eastAsia="vi-VN"/>
              </w:rPr>
              <w:t xml:space="preserve"> gồm:</w:t>
            </w:r>
          </w:p>
          <w:p w14:paraId="55F790F7" w14:textId="77777777" w:rsidR="008B5E2E" w:rsidRPr="006B2B81" w:rsidRDefault="008B5E2E" w:rsidP="008B5E2E">
            <w:pPr>
              <w:widowControl w:val="0"/>
              <w:ind w:left="-57" w:right="-57"/>
              <w:rPr>
                <w:color w:val="000000"/>
                <w:sz w:val="20"/>
                <w:lang w:val="vi-VN"/>
              </w:rPr>
            </w:pPr>
            <w:r w:rsidRPr="006B2B81">
              <w:rPr>
                <w:color w:val="000000"/>
                <w:sz w:val="20"/>
                <w:lang w:val="vi-VN"/>
              </w:rPr>
              <w:t xml:space="preserve">+ Công văn đề nghị thanh toán; </w:t>
            </w:r>
          </w:p>
          <w:p w14:paraId="1581445A" w14:textId="77777777" w:rsidR="008B5E2E" w:rsidRPr="006B2B81" w:rsidRDefault="008B5E2E" w:rsidP="008B5E2E">
            <w:pPr>
              <w:widowControl w:val="0"/>
              <w:ind w:left="-57" w:right="-57"/>
              <w:rPr>
                <w:color w:val="000000"/>
                <w:sz w:val="20"/>
                <w:lang w:val="vi-VN"/>
              </w:rPr>
            </w:pPr>
            <w:r w:rsidRPr="006B2B81">
              <w:rPr>
                <w:color w:val="000000"/>
                <w:sz w:val="20"/>
                <w:lang w:val="vi-VN"/>
              </w:rPr>
              <w:t xml:space="preserve">+ Hóa đơn GTGT; </w:t>
            </w:r>
          </w:p>
          <w:p w14:paraId="1B27E466" w14:textId="77777777" w:rsidR="008B5E2E" w:rsidRPr="006B2B81" w:rsidRDefault="008B5E2E" w:rsidP="008B5E2E">
            <w:pPr>
              <w:widowControl w:val="0"/>
              <w:ind w:left="-57" w:right="-57"/>
              <w:rPr>
                <w:color w:val="000000"/>
                <w:sz w:val="20"/>
                <w:lang w:val="vi-VN"/>
              </w:rPr>
            </w:pPr>
            <w:r w:rsidRPr="006B2B81">
              <w:rPr>
                <w:color w:val="000000"/>
                <w:sz w:val="20"/>
                <w:lang w:val="vi-VN"/>
              </w:rPr>
              <w:t xml:space="preserve">+ Bảng xác định giá trị khối lượng công việc hoàn thành theo Phụ lục 03a, 03c của Nghị định 99/2021/NĐ-CP ngày 11/11/2021 của Chính phủ và các văn bản quy phạm pháp luật liên quan; </w:t>
            </w:r>
          </w:p>
          <w:p w14:paraId="6471DD44" w14:textId="77777777" w:rsidR="008B5E2E" w:rsidRPr="006B2B81" w:rsidRDefault="008B5E2E" w:rsidP="008B5E2E">
            <w:pPr>
              <w:widowControl w:val="0"/>
              <w:ind w:left="-57" w:right="-57"/>
              <w:rPr>
                <w:color w:val="000000"/>
                <w:sz w:val="20"/>
                <w:lang w:val="vi-VN" w:eastAsia="vi-VN"/>
              </w:rPr>
            </w:pPr>
            <w:r w:rsidRPr="006B2B81">
              <w:rPr>
                <w:color w:val="000000"/>
                <w:sz w:val="20"/>
                <w:lang w:val="vi-VN"/>
              </w:rPr>
              <w:t>+ Biên bản nghiệm thu khối lượng hoàn thành</w:t>
            </w:r>
            <w:r w:rsidRPr="006B2B81">
              <w:rPr>
                <w:color w:val="000000"/>
                <w:sz w:val="20"/>
                <w:lang w:val="vi-VN" w:eastAsia="vi-VN"/>
              </w:rPr>
              <w:t xml:space="preserve"> có đại diện Bên A, Bên B ký và đóng dấu;</w:t>
            </w:r>
          </w:p>
          <w:p w14:paraId="7F426D17" w14:textId="77777777" w:rsidR="008B5E2E" w:rsidRPr="006B2B81" w:rsidRDefault="008B5E2E" w:rsidP="008B5E2E">
            <w:pPr>
              <w:widowControl w:val="0"/>
              <w:ind w:left="-57" w:right="-57"/>
              <w:rPr>
                <w:color w:val="000000"/>
                <w:sz w:val="20"/>
                <w:lang w:val="vi-VN" w:eastAsia="vi-VN"/>
              </w:rPr>
            </w:pPr>
            <w:r w:rsidRPr="006B2B81">
              <w:rPr>
                <w:color w:val="000000"/>
                <w:sz w:val="20"/>
                <w:lang w:val="vi-VN" w:eastAsia="vi-VN"/>
              </w:rPr>
              <w:t>+ Báo cáo thử nghiệm xuất xưởng được ban hành bởi Nhà sản xuất;</w:t>
            </w:r>
          </w:p>
          <w:p w14:paraId="32600112" w14:textId="77777777" w:rsidR="008B5E2E" w:rsidRPr="006B2B81" w:rsidRDefault="008B5E2E" w:rsidP="008B5E2E">
            <w:pPr>
              <w:widowControl w:val="0"/>
              <w:ind w:left="-57" w:right="-57"/>
              <w:rPr>
                <w:color w:val="000000"/>
                <w:sz w:val="20"/>
                <w:lang w:val="vi-VN" w:eastAsia="vi-VN"/>
              </w:rPr>
            </w:pPr>
            <w:r w:rsidRPr="006B2B81">
              <w:rPr>
                <w:color w:val="000000"/>
                <w:sz w:val="20"/>
                <w:lang w:val="vi-VN" w:eastAsia="vi-VN"/>
              </w:rPr>
              <w:t>+ Chứng nhận bảo hành của Nhà sản xuất hoặc Nhà cung cấp (nếu có);</w:t>
            </w:r>
          </w:p>
          <w:p w14:paraId="2815D0CE" w14:textId="77777777" w:rsidR="008B5E2E" w:rsidRPr="006B2B81" w:rsidRDefault="008B5E2E" w:rsidP="008B5E2E">
            <w:pPr>
              <w:widowControl w:val="0"/>
              <w:ind w:left="-57" w:right="-57"/>
              <w:rPr>
                <w:color w:val="000000"/>
                <w:sz w:val="20"/>
                <w:lang w:val="vi-VN"/>
              </w:rPr>
            </w:pPr>
            <w:r w:rsidRPr="006B2B81">
              <w:rPr>
                <w:color w:val="000000"/>
                <w:sz w:val="20"/>
                <w:lang w:val="vi-VN"/>
              </w:rPr>
              <w:t>+ Đối với VTTB thu hồi (nếu có) phải có Biên bản xác nhận VTTB thu hồi trước và sau tháo dỡ, Biên bản bàn giao VTTB thu hồi có xác nhận của đơn vị quản lý vận hành theo quy định về quản lý vật tư;</w:t>
            </w:r>
          </w:p>
          <w:p w14:paraId="67F82A54" w14:textId="77777777" w:rsidR="008B5E2E" w:rsidRPr="006B2B81" w:rsidRDefault="008B5E2E" w:rsidP="008B5E2E">
            <w:pPr>
              <w:widowControl w:val="0"/>
              <w:ind w:left="-57" w:right="-57"/>
              <w:rPr>
                <w:color w:val="000000"/>
                <w:sz w:val="20"/>
                <w:lang w:val="vi-VN" w:eastAsia="vi-VN"/>
              </w:rPr>
            </w:pPr>
            <w:r w:rsidRPr="006B2B81">
              <w:rPr>
                <w:color w:val="000000"/>
                <w:sz w:val="20"/>
                <w:lang w:val="vi-VN" w:eastAsia="vi-VN"/>
              </w:rPr>
              <w:t>+ Hồ sơ quản lý chất lượng vật tư theo yêu cầu được quy định tại E-ĐKC 27.2.</w:t>
            </w:r>
          </w:p>
          <w:p w14:paraId="367CBAE6" w14:textId="77777777" w:rsidR="008B5E2E" w:rsidRPr="006B2B81" w:rsidRDefault="008B5E2E" w:rsidP="008B5E2E">
            <w:pPr>
              <w:widowControl w:val="0"/>
              <w:ind w:left="-57" w:right="-57"/>
              <w:rPr>
                <w:b/>
                <w:color w:val="000000"/>
                <w:sz w:val="20"/>
                <w:lang w:val="vi-VN" w:eastAsia="vi-VN"/>
              </w:rPr>
            </w:pPr>
            <w:r w:rsidRPr="006B2B81">
              <w:rPr>
                <w:b/>
                <w:color w:val="000000"/>
                <w:sz w:val="20"/>
                <w:lang w:val="vi-VN" w:eastAsia="vi-VN"/>
              </w:rPr>
              <w:t xml:space="preserve">Thanh toán </w:t>
            </w:r>
            <w:r w:rsidRPr="00E66C06">
              <w:rPr>
                <w:b/>
                <w:color w:val="000000"/>
                <w:sz w:val="20"/>
                <w:lang w:val="vi-VN" w:eastAsia="vi-VN"/>
              </w:rPr>
              <w:t>05</w:t>
            </w:r>
            <w:r w:rsidRPr="006B2B81">
              <w:rPr>
                <w:b/>
                <w:color w:val="000000"/>
                <w:sz w:val="20"/>
                <w:lang w:val="vi-VN" w:eastAsia="vi-VN"/>
              </w:rPr>
              <w:t>% còn lại như sau:</w:t>
            </w:r>
          </w:p>
          <w:p w14:paraId="6A1ACFFC" w14:textId="77777777" w:rsidR="008B5E2E" w:rsidRPr="00E66C06" w:rsidRDefault="008B5E2E" w:rsidP="008B5E2E">
            <w:pPr>
              <w:widowControl w:val="0"/>
              <w:tabs>
                <w:tab w:val="left" w:pos="321"/>
              </w:tabs>
              <w:ind w:left="9" w:right="-57"/>
              <w:rPr>
                <w:color w:val="000000"/>
                <w:sz w:val="20"/>
                <w:lang w:val="vi-VN" w:eastAsia="vi-VN"/>
              </w:rPr>
            </w:pPr>
            <w:r w:rsidRPr="00E66C06">
              <w:rPr>
                <w:color w:val="000000"/>
                <w:sz w:val="20"/>
                <w:lang w:val="vi-VN" w:eastAsia="vi-VN"/>
              </w:rPr>
              <w:t xml:space="preserve">- </w:t>
            </w:r>
            <w:r w:rsidRPr="006B2B81">
              <w:rPr>
                <w:color w:val="000000"/>
                <w:sz w:val="20"/>
                <w:lang w:val="vi-VN" w:eastAsia="vi-VN"/>
              </w:rPr>
              <w:t>05% còn lại được thanh toán cho Nhà thầu trong vòng 03 tháng sau khi công trình được cấp có thẩm quyền phê duyệt quyết toán hoàn thành và hai bên thanh lý hợp đồng.</w:t>
            </w:r>
          </w:p>
          <w:p w14:paraId="21A9ECDC" w14:textId="77777777" w:rsidR="008B5E2E" w:rsidRPr="006B2B81" w:rsidRDefault="008B5E2E" w:rsidP="008B5E2E">
            <w:pPr>
              <w:ind w:firstLine="37"/>
              <w:rPr>
                <w:b/>
                <w:color w:val="000000"/>
                <w:sz w:val="20"/>
                <w:lang w:val="vi-VN" w:eastAsia="vi-VN"/>
              </w:rPr>
            </w:pPr>
            <w:r w:rsidRPr="006B2B81">
              <w:rPr>
                <w:b/>
                <w:color w:val="000000"/>
                <w:sz w:val="20"/>
                <w:lang w:val="vi-VN" w:eastAsia="vi-VN"/>
              </w:rPr>
              <w:t xml:space="preserve">3. Thời hạn thanh toán: </w:t>
            </w:r>
          </w:p>
          <w:p w14:paraId="0EF0867F" w14:textId="77777777" w:rsidR="008B5E2E" w:rsidRPr="006B2B81" w:rsidRDefault="008B5E2E" w:rsidP="008B5E2E">
            <w:pPr>
              <w:ind w:firstLine="37"/>
              <w:rPr>
                <w:color w:val="000000"/>
                <w:sz w:val="20"/>
                <w:lang w:val="vi-VN" w:eastAsia="vi-VN"/>
              </w:rPr>
            </w:pPr>
            <w:r w:rsidRPr="006B2B81">
              <w:rPr>
                <w:color w:val="000000"/>
                <w:sz w:val="20"/>
                <w:lang w:val="vi-VN" w:eastAsia="vi-VN"/>
              </w:rPr>
              <w:t>Bên A sẽ thanh toán cho nhà thầu trong vòng 14 ngày làm việc, kể từ ngày Chủ đầu tư nhận được hồ sơ thanh toán hợp lệ của Nhà thầu cụ thể như sau:</w:t>
            </w:r>
          </w:p>
          <w:p w14:paraId="3C64700F" w14:textId="77777777" w:rsidR="008B5E2E" w:rsidRPr="006B2B81" w:rsidRDefault="008B5E2E" w:rsidP="008B5E2E">
            <w:pPr>
              <w:ind w:firstLine="37"/>
              <w:rPr>
                <w:color w:val="000000"/>
                <w:sz w:val="20"/>
                <w:lang w:val="vi-VN" w:eastAsia="vi-VN"/>
              </w:rPr>
            </w:pPr>
            <w:r w:rsidRPr="006B2B81">
              <w:rPr>
                <w:color w:val="000000"/>
                <w:sz w:val="20"/>
                <w:lang w:val="vi-VN" w:eastAsia="vi-VN"/>
              </w:rPr>
              <w:t xml:space="preserve">- Trong thời hạn không quá bảy (07) ngày làm việc kể từ ngày nhận đủ hồ sơ đề nghị thanh toán hợp lệ của Nhà thầu, Chủ đầu tư phải hoàn thành các thủ tục và chuyển đề nghị thanh toán tới cơ quan cấp phát, cho vay vốn. </w:t>
            </w:r>
          </w:p>
          <w:p w14:paraId="742BB295" w14:textId="77777777" w:rsidR="008B5E2E" w:rsidRPr="006B2B81" w:rsidRDefault="008B5E2E" w:rsidP="008B5E2E">
            <w:pPr>
              <w:ind w:firstLine="37"/>
              <w:rPr>
                <w:color w:val="000000"/>
                <w:sz w:val="20"/>
                <w:lang w:val="vi-VN" w:eastAsia="vi-VN"/>
              </w:rPr>
            </w:pPr>
            <w:r w:rsidRPr="006B2B81">
              <w:rPr>
                <w:color w:val="000000"/>
                <w:sz w:val="20"/>
                <w:lang w:val="vi-VN" w:eastAsia="vi-VN"/>
              </w:rPr>
              <w:t>- Trong thời hạn không quá bảy (07) ngày làm việc kể từ ngày nhận được vốn cấp của cơ quan cấp phát, cho vay vốn, Chủ đầu tư sẽ chuyển đủ giá trị của lần thanh toán cho Nhà thầu.</w:t>
            </w:r>
          </w:p>
          <w:p w14:paraId="4B6EF4BD" w14:textId="77777777" w:rsidR="008B5E2E" w:rsidRPr="006B2B81" w:rsidRDefault="008B5E2E" w:rsidP="008B5E2E">
            <w:pPr>
              <w:ind w:firstLine="57"/>
              <w:rPr>
                <w:b/>
                <w:color w:val="000000"/>
                <w:sz w:val="20"/>
                <w:lang w:val="vi-VN" w:eastAsia="vi-VN"/>
              </w:rPr>
            </w:pPr>
            <w:r w:rsidRPr="006B2B81">
              <w:rPr>
                <w:b/>
                <w:color w:val="000000"/>
                <w:sz w:val="20"/>
                <w:lang w:val="vi-VN" w:eastAsia="vi-VN"/>
              </w:rPr>
              <w:t>4. Quyết toán và thanh lý Hợp đồng:</w:t>
            </w:r>
          </w:p>
          <w:p w14:paraId="7AAFE52D" w14:textId="77777777" w:rsidR="008B5E2E" w:rsidRPr="006B2B81" w:rsidRDefault="008B5E2E" w:rsidP="008B5E2E">
            <w:pPr>
              <w:ind w:firstLine="57"/>
              <w:rPr>
                <w:color w:val="000000"/>
                <w:sz w:val="20"/>
                <w:lang w:val="vi-VN" w:eastAsia="vi-VN"/>
              </w:rPr>
            </w:pPr>
            <w:r w:rsidRPr="006B2B81">
              <w:rPr>
                <w:color w:val="000000"/>
                <w:sz w:val="20"/>
                <w:lang w:val="vi-VN" w:eastAsia="vi-VN"/>
              </w:rPr>
              <w:t>4.1. Quyết toán Hợp đồng</w:t>
            </w:r>
          </w:p>
          <w:p w14:paraId="48F7EC7A" w14:textId="77777777" w:rsidR="008B5E2E" w:rsidRPr="006B2B81" w:rsidRDefault="008B5E2E" w:rsidP="008B5E2E">
            <w:pPr>
              <w:ind w:firstLine="57"/>
              <w:rPr>
                <w:color w:val="000000"/>
                <w:sz w:val="20"/>
                <w:lang w:val="vi-VN" w:eastAsia="vi-VN"/>
              </w:rPr>
            </w:pPr>
            <w:r w:rsidRPr="006B2B81">
              <w:rPr>
                <w:color w:val="000000"/>
                <w:sz w:val="20"/>
                <w:lang w:val="vi-VN" w:eastAsia="vi-VN"/>
              </w:rPr>
              <w:t>Trong vòng 30 ngày sau khi ký Biên bản nghiệm thu hoàn thành đưa công trình vào sử dụng, Bên B sẽ trình cho Bên A 05 bộ quyết toán Hợp đồng với các tài liệu trình bày chi tiết theo mẫu mà Bên A đã chấp thuận, bao gồm các tài liệu sau:</w:t>
            </w:r>
          </w:p>
          <w:p w14:paraId="6A37EB58" w14:textId="77777777" w:rsidR="008B5E2E" w:rsidRPr="006B2B81" w:rsidRDefault="008B5E2E" w:rsidP="008B5E2E">
            <w:pPr>
              <w:ind w:firstLine="57"/>
              <w:rPr>
                <w:color w:val="000000"/>
                <w:sz w:val="20"/>
                <w:lang w:val="vi-VN" w:eastAsia="vi-VN"/>
              </w:rPr>
            </w:pPr>
            <w:r w:rsidRPr="006B2B81">
              <w:rPr>
                <w:color w:val="000000"/>
                <w:sz w:val="20"/>
                <w:lang w:val="vi-VN" w:eastAsia="vi-VN"/>
              </w:rPr>
              <w:t>- Biên bản nghiệm thu hoàn thành đưa công trình vào sử dụng có xác nhận của đại diện Nhà thầu, Chủ đầu tư và tư vấn Giám sát thi công (bao gồm cả công việc phát sinh, nếu có);</w:t>
            </w:r>
          </w:p>
          <w:p w14:paraId="7E4C85CD" w14:textId="77777777" w:rsidR="008B5E2E" w:rsidRPr="006B2B81" w:rsidRDefault="008B5E2E" w:rsidP="008B5E2E">
            <w:pPr>
              <w:ind w:firstLine="57"/>
              <w:rPr>
                <w:color w:val="000000"/>
                <w:sz w:val="20"/>
                <w:lang w:val="vi-VN" w:eastAsia="vi-VN"/>
              </w:rPr>
            </w:pPr>
            <w:r w:rsidRPr="006B2B81">
              <w:rPr>
                <w:color w:val="000000"/>
                <w:sz w:val="20"/>
                <w:lang w:val="vi-VN" w:eastAsia="vi-VN"/>
              </w:rPr>
              <w:t>- Bản xác nhận giá trị khối lượng công việc phát sinh (nếu có) ngoài phạm vi Hợp đồng;</w:t>
            </w:r>
          </w:p>
          <w:p w14:paraId="58B60CD2" w14:textId="77777777" w:rsidR="008B5E2E" w:rsidRPr="00E66C06" w:rsidRDefault="008B5E2E" w:rsidP="008B5E2E">
            <w:pPr>
              <w:ind w:firstLine="57"/>
              <w:rPr>
                <w:color w:val="000000"/>
                <w:sz w:val="20"/>
                <w:lang w:val="vi-VN" w:eastAsia="vi-VN"/>
              </w:rPr>
            </w:pPr>
            <w:r w:rsidRPr="006B2B81">
              <w:rPr>
                <w:color w:val="000000"/>
                <w:sz w:val="20"/>
                <w:lang w:val="vi-VN" w:eastAsia="vi-VN"/>
              </w:rPr>
              <w:t>- Bảng tính giá trị quyết toán Hợp đồng (gọi là quyết toán A-B), trong đó nêu rõ phần đã thanh toán và giá trị còn lại mà Bên A có trách nhiệm thanh toán cho Bên B;</w:t>
            </w:r>
          </w:p>
          <w:p w14:paraId="5B16BE29" w14:textId="77777777" w:rsidR="008B5E2E" w:rsidRPr="006B2B81" w:rsidRDefault="008B5E2E" w:rsidP="008B5E2E">
            <w:pPr>
              <w:ind w:firstLine="57"/>
              <w:rPr>
                <w:color w:val="000000"/>
                <w:sz w:val="20"/>
                <w:lang w:val="vi-VN" w:eastAsia="vi-VN"/>
              </w:rPr>
            </w:pPr>
            <w:r w:rsidRPr="006B2B81">
              <w:rPr>
                <w:color w:val="000000"/>
                <w:sz w:val="20"/>
                <w:lang w:val="vi-VN" w:eastAsia="vi-VN"/>
              </w:rPr>
              <w:t>- Bản vẽ hoàn công, Nhật ký thi công xây dựng công trình (cả trên phần mềm);</w:t>
            </w:r>
          </w:p>
          <w:p w14:paraId="128A1DFD" w14:textId="77777777" w:rsidR="008B5E2E" w:rsidRPr="00E66C06" w:rsidRDefault="008B5E2E" w:rsidP="008B5E2E">
            <w:pPr>
              <w:ind w:firstLine="57"/>
              <w:rPr>
                <w:color w:val="000000"/>
                <w:sz w:val="20"/>
                <w:lang w:val="vi-VN" w:eastAsia="vi-VN"/>
              </w:rPr>
            </w:pPr>
            <w:r w:rsidRPr="006B2B81">
              <w:rPr>
                <w:color w:val="000000"/>
                <w:sz w:val="20"/>
                <w:lang w:val="vi-VN" w:eastAsia="vi-VN"/>
              </w:rPr>
              <w:lastRenderedPageBreak/>
              <w:t>- Các tài liệu khác theo thỏa thuận phát sinh trong quá trình thực hiện Hợp đồng (nếu có)</w:t>
            </w:r>
            <w:r w:rsidRPr="00E66C06">
              <w:rPr>
                <w:color w:val="000000"/>
                <w:sz w:val="20"/>
                <w:lang w:val="vi-VN" w:eastAsia="vi-VN"/>
              </w:rPr>
              <w:t xml:space="preserve">; các nội dung của: </w:t>
            </w:r>
            <w:r w:rsidRPr="006B2B81">
              <w:rPr>
                <w:color w:val="000000"/>
                <w:sz w:val="20"/>
                <w:lang w:val="vi-VN"/>
              </w:rPr>
              <w:t xml:space="preserve">Nghị định </w:t>
            </w:r>
            <w:r w:rsidRPr="00E66C06">
              <w:rPr>
                <w:color w:val="000000"/>
                <w:sz w:val="20"/>
                <w:lang w:val="vi-VN" w:eastAsia="vi-VN"/>
              </w:rPr>
              <w:t>99/2021/NĐ-CP; Thông tư số 96/2021/TT-BTC ngày 11/11/2021 của Bộ Tài chính Quy định về hệ thống mẫu biểu sử dụng trong công tác quyết toán; Thông tư 27/2025/TT-BTC ngày 22/5/2025 của Bộ Tài chính Quy định về quyết toán vốn đầu tư dự án hoàn thành sử dụng vốn nhà nước ngoài vốn đầu tư công,…</w:t>
            </w:r>
          </w:p>
          <w:p w14:paraId="57AD2663" w14:textId="77777777" w:rsidR="008B5E2E" w:rsidRPr="006B2B81" w:rsidRDefault="008B5E2E" w:rsidP="008B5E2E">
            <w:pPr>
              <w:ind w:firstLine="57"/>
              <w:rPr>
                <w:color w:val="000000"/>
                <w:sz w:val="20"/>
                <w:lang w:val="vi-VN" w:eastAsia="vi-VN"/>
              </w:rPr>
            </w:pPr>
            <w:r w:rsidRPr="006B2B81">
              <w:rPr>
                <w:color w:val="000000"/>
                <w:sz w:val="20"/>
                <w:lang w:val="vi-VN" w:eastAsia="vi-VN"/>
              </w:rPr>
              <w:t>4.2. Thanh lý Hợp đồng</w:t>
            </w:r>
          </w:p>
          <w:p w14:paraId="28A675A3" w14:textId="77777777" w:rsidR="008B5E2E" w:rsidRPr="006B2B81" w:rsidRDefault="008B5E2E" w:rsidP="008B5E2E">
            <w:pPr>
              <w:ind w:firstLine="57"/>
              <w:rPr>
                <w:color w:val="000000"/>
                <w:sz w:val="20"/>
                <w:lang w:val="vi-VN" w:eastAsia="vi-VN"/>
              </w:rPr>
            </w:pPr>
            <w:r w:rsidRPr="006B2B81">
              <w:rPr>
                <w:color w:val="000000"/>
                <w:sz w:val="20"/>
                <w:lang w:val="vi-VN" w:eastAsia="vi-VN"/>
              </w:rPr>
              <w:t>a</w:t>
            </w:r>
            <w:r w:rsidRPr="00E66C06">
              <w:rPr>
                <w:color w:val="000000"/>
                <w:sz w:val="20"/>
                <w:lang w:val="vi-VN" w:eastAsia="vi-VN"/>
              </w:rPr>
              <w:t>)</w:t>
            </w:r>
            <w:r w:rsidRPr="006B2B81">
              <w:rPr>
                <w:color w:val="000000"/>
                <w:sz w:val="20"/>
                <w:lang w:val="vi-VN" w:eastAsia="vi-VN"/>
              </w:rPr>
              <w:t xml:space="preserve"> Hợp đồng được thanh lý trong trường hợp:</w:t>
            </w:r>
          </w:p>
          <w:p w14:paraId="14FBC79B" w14:textId="77777777" w:rsidR="008B5E2E" w:rsidRPr="006B2B81" w:rsidRDefault="008B5E2E" w:rsidP="008B5E2E">
            <w:pPr>
              <w:ind w:firstLine="57"/>
              <w:rPr>
                <w:color w:val="000000"/>
                <w:sz w:val="20"/>
                <w:lang w:val="vi-VN" w:eastAsia="vi-VN"/>
              </w:rPr>
            </w:pPr>
            <w:r w:rsidRPr="006B2B81">
              <w:rPr>
                <w:color w:val="000000"/>
                <w:sz w:val="20"/>
                <w:lang w:val="vi-VN" w:eastAsia="vi-VN"/>
              </w:rPr>
              <w:t>- Các bên hoàn thành các nghĩa vụ theo Hợp đồng đã ký;</w:t>
            </w:r>
          </w:p>
          <w:p w14:paraId="1A255389" w14:textId="77777777" w:rsidR="008B5E2E" w:rsidRPr="006B2B81" w:rsidRDefault="008B5E2E" w:rsidP="008B5E2E">
            <w:pPr>
              <w:ind w:firstLine="57"/>
              <w:rPr>
                <w:color w:val="000000"/>
                <w:sz w:val="20"/>
                <w:lang w:val="vi-VN" w:eastAsia="vi-VN"/>
              </w:rPr>
            </w:pPr>
            <w:r w:rsidRPr="006B2B81">
              <w:rPr>
                <w:color w:val="000000"/>
                <w:sz w:val="20"/>
                <w:lang w:val="vi-VN" w:eastAsia="vi-VN"/>
              </w:rPr>
              <w:t>- Hợp đồng bị chấm dứt (hủy bỏ) bởi Bên A hoặc Bên B.</w:t>
            </w:r>
          </w:p>
          <w:p w14:paraId="25027A86" w14:textId="77777777" w:rsidR="008B5E2E" w:rsidRPr="006B2B81" w:rsidRDefault="008B5E2E" w:rsidP="008B5E2E">
            <w:pPr>
              <w:ind w:firstLine="57"/>
              <w:rPr>
                <w:color w:val="000000" w:themeColor="text1"/>
                <w:sz w:val="20"/>
                <w:lang w:val="nl-NL"/>
              </w:rPr>
            </w:pPr>
            <w:r w:rsidRPr="006B2B81">
              <w:rPr>
                <w:color w:val="000000"/>
                <w:sz w:val="20"/>
                <w:lang w:val="vi-VN" w:eastAsia="vi-VN"/>
              </w:rPr>
              <w:t>b</w:t>
            </w:r>
            <w:r w:rsidRPr="00E66C06">
              <w:rPr>
                <w:color w:val="000000"/>
                <w:sz w:val="20"/>
                <w:lang w:val="vi-VN" w:eastAsia="vi-VN"/>
              </w:rPr>
              <w:t>)</w:t>
            </w:r>
            <w:r w:rsidRPr="006B2B81">
              <w:rPr>
                <w:color w:val="000000"/>
                <w:sz w:val="20"/>
                <w:lang w:val="vi-VN" w:eastAsia="vi-VN"/>
              </w:rPr>
              <w:t xml:space="preserve"> Việc thanh lý Hợp đồng phải được hoàn tất trong thời hạn 45 ngày kể từ ngày các bên tham gia Hợp đồng hoàn thành các nghĩa vụ theo Hợp đồng hoặc Hợp đồng bị chấm dứt (hủy bỏ) theo Điểm a.</w:t>
            </w:r>
          </w:p>
        </w:tc>
      </w:tr>
      <w:tr w:rsidR="008B5E2E" w:rsidRPr="006B2B81" w14:paraId="363C44E8" w14:textId="77777777" w:rsidTr="00B75BB1">
        <w:tc>
          <w:tcPr>
            <w:tcW w:w="1560" w:type="dxa"/>
            <w:hideMark/>
          </w:tcPr>
          <w:p w14:paraId="405B37EA" w14:textId="77777777" w:rsidR="008B5E2E" w:rsidRPr="006B2B81" w:rsidRDefault="008B5E2E" w:rsidP="008B5E2E">
            <w:pPr>
              <w:tabs>
                <w:tab w:val="left" w:pos="1418"/>
              </w:tabs>
              <w:rPr>
                <w:b/>
                <w:color w:val="000000" w:themeColor="text1"/>
                <w:sz w:val="20"/>
              </w:rPr>
            </w:pPr>
            <w:r w:rsidRPr="006B2B81">
              <w:rPr>
                <w:b/>
                <w:color w:val="000000" w:themeColor="text1"/>
                <w:sz w:val="20"/>
              </w:rPr>
              <w:lastRenderedPageBreak/>
              <w:t>E-ĐKC 45</w:t>
            </w:r>
          </w:p>
        </w:tc>
        <w:tc>
          <w:tcPr>
            <w:tcW w:w="7654" w:type="dxa"/>
            <w:hideMark/>
          </w:tcPr>
          <w:p w14:paraId="067CE09B" w14:textId="77777777" w:rsidR="008B5E2E" w:rsidRPr="006B2B81" w:rsidRDefault="008B5E2E" w:rsidP="008B5E2E">
            <w:pPr>
              <w:tabs>
                <w:tab w:val="left" w:pos="1418"/>
              </w:tabs>
              <w:ind w:right="2"/>
              <w:rPr>
                <w:color w:val="000000" w:themeColor="text1"/>
                <w:sz w:val="20"/>
              </w:rPr>
            </w:pPr>
            <w:r w:rsidRPr="006B2B81">
              <w:rPr>
                <w:color w:val="000000" w:themeColor="text1"/>
                <w:sz w:val="20"/>
              </w:rPr>
              <w:t>Điều chỉnh Thuế: được phép.</w:t>
            </w:r>
          </w:p>
          <w:p w14:paraId="7FC1508E" w14:textId="77777777" w:rsidR="008B5E2E" w:rsidRPr="006B2B81" w:rsidRDefault="008B5E2E" w:rsidP="008B5E2E">
            <w:pPr>
              <w:tabs>
                <w:tab w:val="left" w:pos="1418"/>
              </w:tabs>
              <w:ind w:right="2"/>
              <w:rPr>
                <w:color w:val="000000" w:themeColor="text1"/>
                <w:sz w:val="20"/>
              </w:rPr>
            </w:pPr>
            <w:r w:rsidRPr="006B2B81">
              <w:rPr>
                <w:color w:val="000000" w:themeColor="text1"/>
                <w:sz w:val="20"/>
              </w:rPr>
              <w:t>Trong quá trình thực hiện hợp đồng, trường hợp tại thời điểm thanh toán nếu chính sách về thuế có sự thay đổi (tăng hoặc giảm) và trong hợp đồng có quy định được điều chỉnh thuế, đồng thời nhà thầu xuất trình được các tài liệu xác định rõ số thuế phát sinh thì khoản chênh lệch về Thuế sẽ được điều chỉnh theo quy định trong hợp đồng.</w:t>
            </w:r>
          </w:p>
        </w:tc>
      </w:tr>
      <w:tr w:rsidR="008B5E2E" w:rsidRPr="006B2B81" w14:paraId="0C963958" w14:textId="77777777" w:rsidTr="00B75BB1">
        <w:tc>
          <w:tcPr>
            <w:tcW w:w="1560" w:type="dxa"/>
            <w:hideMark/>
          </w:tcPr>
          <w:p w14:paraId="412C52B8" w14:textId="77777777" w:rsidR="008B5E2E" w:rsidRPr="006B2B81" w:rsidRDefault="008B5E2E" w:rsidP="008B5E2E">
            <w:pPr>
              <w:tabs>
                <w:tab w:val="left" w:pos="1418"/>
              </w:tabs>
              <w:rPr>
                <w:b/>
                <w:color w:val="000000" w:themeColor="text1"/>
                <w:sz w:val="20"/>
              </w:rPr>
            </w:pPr>
            <w:r w:rsidRPr="006B2B81">
              <w:rPr>
                <w:b/>
                <w:color w:val="000000" w:themeColor="text1"/>
                <w:sz w:val="20"/>
              </w:rPr>
              <w:t>E-ĐKC 46.1</w:t>
            </w:r>
          </w:p>
        </w:tc>
        <w:tc>
          <w:tcPr>
            <w:tcW w:w="7654" w:type="dxa"/>
            <w:hideMark/>
          </w:tcPr>
          <w:p w14:paraId="5C6E3FE6" w14:textId="77777777" w:rsidR="008B5E2E" w:rsidRPr="006B2B81" w:rsidRDefault="008B5E2E" w:rsidP="008B5E2E">
            <w:pPr>
              <w:rPr>
                <w:color w:val="000000" w:themeColor="text1"/>
                <w:sz w:val="20"/>
              </w:rPr>
            </w:pPr>
            <w:r w:rsidRPr="006B2B81">
              <w:rPr>
                <w:b/>
                <w:bCs/>
                <w:color w:val="000000" w:themeColor="text1"/>
                <w:sz w:val="20"/>
              </w:rPr>
              <w:t xml:space="preserve">Phần tiền giữ lại từ số tiền thanh toán là: </w:t>
            </w:r>
            <w:r w:rsidRPr="006B2B81">
              <w:rPr>
                <w:bCs/>
                <w:color w:val="EE0000"/>
                <w:sz w:val="20"/>
              </w:rPr>
              <w:t>05%</w:t>
            </w:r>
            <w:r w:rsidRPr="006B2B81">
              <w:rPr>
                <w:color w:val="EE0000"/>
                <w:sz w:val="20"/>
              </w:rPr>
              <w:t xml:space="preserve"> giá trị thực hiện hợp đồng từ số tiền thanh toán đến hạn của Nhà thầu (áp dụng trong trường hợp Nhà thầu chưa nộp Bảo lãnh bảo hành).</w:t>
            </w:r>
          </w:p>
        </w:tc>
      </w:tr>
      <w:tr w:rsidR="008B5E2E" w:rsidRPr="007C0892" w14:paraId="456859AC" w14:textId="77777777" w:rsidTr="00B75BB1">
        <w:trPr>
          <w:trHeight w:val="611"/>
        </w:trPr>
        <w:tc>
          <w:tcPr>
            <w:tcW w:w="1560" w:type="dxa"/>
          </w:tcPr>
          <w:p w14:paraId="7A228FD3" w14:textId="77777777" w:rsidR="008B5E2E" w:rsidRPr="006B2B81" w:rsidRDefault="008B5E2E" w:rsidP="008B5E2E">
            <w:pPr>
              <w:tabs>
                <w:tab w:val="left" w:pos="1418"/>
              </w:tabs>
              <w:rPr>
                <w:b/>
                <w:color w:val="000000" w:themeColor="text1"/>
                <w:sz w:val="20"/>
              </w:rPr>
            </w:pPr>
            <w:r w:rsidRPr="006B2B81">
              <w:rPr>
                <w:b/>
                <w:color w:val="000000" w:themeColor="text1"/>
                <w:sz w:val="20"/>
              </w:rPr>
              <w:t>E-ĐKC 47.1(d)</w:t>
            </w:r>
          </w:p>
        </w:tc>
        <w:tc>
          <w:tcPr>
            <w:tcW w:w="7654" w:type="dxa"/>
          </w:tcPr>
          <w:p w14:paraId="1AF48DF6" w14:textId="77777777" w:rsidR="008B5E2E" w:rsidRPr="006B2B81" w:rsidRDefault="008B5E2E" w:rsidP="008B5E2E">
            <w:pPr>
              <w:ind w:left="-57" w:right="-57" w:firstLine="33"/>
              <w:rPr>
                <w:sz w:val="20"/>
              </w:rPr>
            </w:pPr>
            <w:r w:rsidRPr="006B2B81">
              <w:rPr>
                <w:sz w:val="20"/>
              </w:rPr>
              <w:t>Trường hợp sửa đổi hợp đồng:</w:t>
            </w:r>
          </w:p>
          <w:p w14:paraId="32F6D708" w14:textId="77777777" w:rsidR="008B5E2E" w:rsidRPr="006B2B81" w:rsidRDefault="008B5E2E" w:rsidP="008B5E2E">
            <w:pPr>
              <w:ind w:left="-57" w:right="-57" w:firstLine="40"/>
              <w:rPr>
                <w:color w:val="0000CC"/>
                <w:sz w:val="20"/>
                <w:lang w:val="vi-VN" w:eastAsia="vi-VN"/>
              </w:rPr>
            </w:pPr>
            <w:r w:rsidRPr="006B2B81">
              <w:rPr>
                <w:color w:val="0000CC"/>
                <w:spacing w:val="-2"/>
                <w:sz w:val="20"/>
                <w:lang w:eastAsia="vi-VN"/>
              </w:rPr>
              <w:t xml:space="preserve">- Giá hợp đồng được </w:t>
            </w:r>
            <w:r w:rsidRPr="006B2B81">
              <w:rPr>
                <w:color w:val="0000CC"/>
                <w:spacing w:val="-2"/>
                <w:sz w:val="20"/>
                <w:lang w:val="vi-VN" w:eastAsia="vi-VN"/>
              </w:rPr>
              <w:t>điều chỉnh đối với những khối lượng công việc thay đổi</w:t>
            </w:r>
            <w:r w:rsidRPr="006B2B81">
              <w:rPr>
                <w:color w:val="0000CC"/>
                <w:spacing w:val="-2"/>
                <w:sz w:val="20"/>
                <w:lang w:eastAsia="vi-VN"/>
              </w:rPr>
              <w:t xml:space="preserve"> tăng,</w:t>
            </w:r>
            <w:r w:rsidRPr="006B2B81">
              <w:rPr>
                <w:color w:val="0000CC"/>
                <w:spacing w:val="-2"/>
                <w:sz w:val="20"/>
                <w:lang w:val="vi-VN" w:eastAsia="vi-VN"/>
              </w:rPr>
              <w:t xml:space="preserve"> giảm so với phạm vi công việc phải thực hiện theo hợp đồng đã ký, cụ thể như sau</w:t>
            </w:r>
            <w:r w:rsidRPr="006B2B81">
              <w:rPr>
                <w:color w:val="0000CC"/>
                <w:sz w:val="20"/>
                <w:lang w:val="vi-VN" w:eastAsia="vi-VN"/>
              </w:rPr>
              <w:t>:</w:t>
            </w:r>
          </w:p>
          <w:p w14:paraId="42A41E61" w14:textId="77777777" w:rsidR="008B5E2E" w:rsidRPr="006B2B81" w:rsidRDefault="008B5E2E" w:rsidP="008B5E2E">
            <w:pPr>
              <w:ind w:left="-57" w:right="-57" w:firstLine="40"/>
              <w:rPr>
                <w:color w:val="0000CC"/>
                <w:sz w:val="20"/>
                <w:lang w:val="vi-VN" w:eastAsia="vi-VN"/>
              </w:rPr>
            </w:pPr>
            <w:r w:rsidRPr="006B2B81">
              <w:rPr>
                <w:color w:val="0000CC"/>
                <w:sz w:val="20"/>
                <w:lang w:val="vi-VN" w:eastAsia="vi-VN"/>
              </w:rPr>
              <w:t>+ Khi phát sinh khối lượng công việc bổ sung hợp lý đã có đơn giá trong hợp đồng đã ký, các bên tham gia hợp đồng thống nhất áp dụng đơn giá trong hợp đồng để làm căn cứ điều chỉnh giá hợp đồng tương ứng;</w:t>
            </w:r>
          </w:p>
          <w:p w14:paraId="2D2E4C3A" w14:textId="77777777" w:rsidR="008B5E2E" w:rsidRPr="006B2B81" w:rsidRDefault="008B5E2E" w:rsidP="008B5E2E">
            <w:pPr>
              <w:ind w:left="-57" w:right="-57" w:firstLine="40"/>
              <w:rPr>
                <w:color w:val="0000CC"/>
                <w:sz w:val="20"/>
                <w:lang w:val="vi-VN" w:eastAsia="vi-VN"/>
              </w:rPr>
            </w:pPr>
            <w:r w:rsidRPr="006B2B81">
              <w:rPr>
                <w:color w:val="0000CC"/>
                <w:sz w:val="20"/>
                <w:lang w:val="vi-VN" w:eastAsia="vi-VN"/>
              </w:rPr>
              <w:t>+ Đối với khối lượng công việc không phải thực hiện theo hợp đồng đã ký, các bên tham gia hợp đồng thống nhất áp dụng đơn giá trong hợp đồng để làm căn cứ điều chỉnh giảm giá hợp đồng tương ứng;</w:t>
            </w:r>
          </w:p>
          <w:p w14:paraId="642F1081" w14:textId="77777777" w:rsidR="008B5E2E" w:rsidRPr="006B2B81" w:rsidRDefault="008B5E2E" w:rsidP="008B5E2E">
            <w:pPr>
              <w:ind w:left="-57" w:right="-57" w:firstLine="40"/>
              <w:rPr>
                <w:color w:val="0000CC"/>
                <w:sz w:val="20"/>
                <w:lang w:val="vi-VN" w:eastAsia="vi-VN"/>
              </w:rPr>
            </w:pPr>
            <w:r w:rsidRPr="006B2B81">
              <w:rPr>
                <w:color w:val="0000CC"/>
                <w:sz w:val="20"/>
                <w:lang w:val="vi-VN" w:eastAsia="vi-VN"/>
              </w:rPr>
              <w:t>+ Khi phát sinh khối lượng công việc bổ sung hợp lý ngoài phạm vi hợp đồng đã ký mà chưa có đơn giá trong hợp đồng, các bên tham gia hợp đồng thống nhất đơn giá công việc này trước khi thực hiện. Việc xác định đơn giá mới được thực hiện trên cơ sở các Thông tư, hướng dẫn, định mức về lập và quản lý chi phí đầu tư xây dựng công trình của Bộ Xây dựng, Bộ Công Thương, Tập đoàn Điện lực Việt Nam tại thời điểm phát sinh. Hai bên ký kết Văn bản sửa đổi, bổ sung hợp đồng cho phần khối lượng và giá trị công việc này trước khi thực hiện để làm cơ sở cho việc thanh toán khối lượng phát sinh và toàn bộ hợp đồng.</w:t>
            </w:r>
          </w:p>
          <w:p w14:paraId="172D7183" w14:textId="13382408" w:rsidR="008B5E2E" w:rsidRPr="00E66C06" w:rsidRDefault="008B5E2E" w:rsidP="006B2B81">
            <w:pPr>
              <w:ind w:left="-57" w:right="-57" w:firstLine="40"/>
              <w:rPr>
                <w:color w:val="0000CC"/>
                <w:sz w:val="20"/>
                <w:lang w:val="vi-VN" w:eastAsia="vi-VN"/>
              </w:rPr>
            </w:pPr>
            <w:r w:rsidRPr="006B2B81">
              <w:rPr>
                <w:color w:val="0000CC"/>
                <w:sz w:val="20"/>
                <w:lang w:val="vi-VN" w:eastAsia="vi-VN"/>
              </w:rPr>
              <w:t>+ Không điều chỉnh giá đối với những khối lượng công việc phát sinh do lỗi chủ quan của Bên B.</w:t>
            </w:r>
          </w:p>
        </w:tc>
      </w:tr>
      <w:tr w:rsidR="008B5E2E" w:rsidRPr="006B2B81" w14:paraId="6C745738" w14:textId="77777777" w:rsidTr="00DF245A">
        <w:trPr>
          <w:trHeight w:val="483"/>
        </w:trPr>
        <w:tc>
          <w:tcPr>
            <w:tcW w:w="1560" w:type="dxa"/>
          </w:tcPr>
          <w:p w14:paraId="4F450655" w14:textId="77777777" w:rsidR="008B5E2E" w:rsidRPr="006B2B81" w:rsidRDefault="008B5E2E" w:rsidP="008B5E2E">
            <w:pPr>
              <w:tabs>
                <w:tab w:val="left" w:pos="1418"/>
              </w:tabs>
              <w:rPr>
                <w:b/>
                <w:color w:val="000000" w:themeColor="text1"/>
                <w:sz w:val="20"/>
              </w:rPr>
            </w:pPr>
            <w:r w:rsidRPr="006B2B81">
              <w:rPr>
                <w:b/>
                <w:color w:val="000000" w:themeColor="text1"/>
                <w:sz w:val="20"/>
              </w:rPr>
              <w:t>E-ĐKC 47.7</w:t>
            </w:r>
          </w:p>
        </w:tc>
        <w:tc>
          <w:tcPr>
            <w:tcW w:w="7654" w:type="dxa"/>
          </w:tcPr>
          <w:p w14:paraId="2610C578" w14:textId="77777777" w:rsidR="008B5E2E" w:rsidRPr="006B2B81" w:rsidRDefault="008B5E2E" w:rsidP="008B5E2E">
            <w:pPr>
              <w:numPr>
                <w:ilvl w:val="12"/>
                <w:numId w:val="0"/>
              </w:numPr>
              <w:tabs>
                <w:tab w:val="left" w:pos="1418"/>
              </w:tabs>
              <w:rPr>
                <w:color w:val="000000" w:themeColor="text1"/>
                <w:sz w:val="20"/>
                <w:lang w:val="nl-NL"/>
              </w:rPr>
            </w:pPr>
            <w:r w:rsidRPr="006B2B81">
              <w:rPr>
                <w:color w:val="000000" w:themeColor="text1"/>
                <w:sz w:val="20"/>
                <w:lang w:val="nl-NL"/>
              </w:rPr>
              <w:t>Trường hợp đề xuất giải pháp tiết kiệm chi phí được Chủ đầu tư chấp thuận và giúp giảm giá hợp đồng, Chủ đầu tư thanh toán cho Nhà thầu 50% giá trị giảm giá hợp đồng.</w:t>
            </w:r>
          </w:p>
        </w:tc>
      </w:tr>
      <w:tr w:rsidR="008B5E2E" w:rsidRPr="007C0892" w14:paraId="71B789C2" w14:textId="77777777" w:rsidTr="00DF245A">
        <w:trPr>
          <w:trHeight w:hRule="exact" w:val="2424"/>
        </w:trPr>
        <w:tc>
          <w:tcPr>
            <w:tcW w:w="1560" w:type="dxa"/>
            <w:hideMark/>
          </w:tcPr>
          <w:p w14:paraId="4642FC40" w14:textId="77777777" w:rsidR="008B5E2E" w:rsidRPr="006B2B81" w:rsidRDefault="008B5E2E" w:rsidP="008B5E2E">
            <w:pPr>
              <w:tabs>
                <w:tab w:val="left" w:pos="1418"/>
              </w:tabs>
              <w:rPr>
                <w:b/>
                <w:color w:val="000000" w:themeColor="text1"/>
                <w:sz w:val="20"/>
              </w:rPr>
            </w:pPr>
            <w:r w:rsidRPr="006B2B81">
              <w:rPr>
                <w:b/>
                <w:color w:val="000000" w:themeColor="text1"/>
                <w:sz w:val="20"/>
              </w:rPr>
              <w:t>E-ĐKC 49.1</w:t>
            </w:r>
          </w:p>
        </w:tc>
        <w:tc>
          <w:tcPr>
            <w:tcW w:w="7654" w:type="dxa"/>
            <w:hideMark/>
          </w:tcPr>
          <w:p w14:paraId="12D3F54D" w14:textId="19B2883B" w:rsidR="008B5E2E" w:rsidRPr="006B2B81" w:rsidRDefault="008B5E2E" w:rsidP="00DF245A">
            <w:pPr>
              <w:jc w:val="left"/>
              <w:rPr>
                <w:color w:val="000000" w:themeColor="text1"/>
                <w:sz w:val="20"/>
                <w:lang w:eastAsia="vi-VN"/>
              </w:rPr>
            </w:pPr>
            <w:r w:rsidRPr="006B2B81">
              <w:rPr>
                <w:color w:val="000000" w:themeColor="text1"/>
                <w:sz w:val="20"/>
              </w:rPr>
              <w:t>Mức phạt:</w:t>
            </w:r>
          </w:p>
          <w:p w14:paraId="1AAE3A4E" w14:textId="77777777" w:rsidR="008B5E2E" w:rsidRPr="006B2B81" w:rsidRDefault="008B5E2E" w:rsidP="00DF245A">
            <w:pPr>
              <w:ind w:right="-108" w:firstLine="33"/>
              <w:jc w:val="left"/>
              <w:rPr>
                <w:color w:val="FF0000"/>
                <w:sz w:val="20"/>
                <w:lang w:val="nl-NL" w:eastAsia="vi-VN"/>
              </w:rPr>
            </w:pPr>
            <w:r w:rsidRPr="006B2B81">
              <w:rPr>
                <w:color w:val="FF0000"/>
                <w:sz w:val="20"/>
                <w:lang w:val="nl-NL"/>
              </w:rPr>
              <w:t>- Do chậm tiến độ:</w:t>
            </w:r>
          </w:p>
          <w:p w14:paraId="28FF8FF7" w14:textId="77777777" w:rsidR="008B5E2E" w:rsidRPr="006B2B81" w:rsidRDefault="008B5E2E" w:rsidP="00DF245A">
            <w:pPr>
              <w:ind w:right="-108" w:firstLine="33"/>
              <w:jc w:val="left"/>
              <w:rPr>
                <w:color w:val="FF0000"/>
                <w:sz w:val="20"/>
                <w:lang w:val="vi-VN" w:eastAsia="vi-VN"/>
              </w:rPr>
            </w:pPr>
            <w:r w:rsidRPr="006B2B81">
              <w:rPr>
                <w:color w:val="FF0000"/>
                <w:sz w:val="20"/>
                <w:lang w:val="nl-NL" w:eastAsia="vi-VN"/>
              </w:rPr>
              <w:t>+</w:t>
            </w:r>
            <w:r w:rsidRPr="006B2B81">
              <w:rPr>
                <w:color w:val="FF0000"/>
                <w:sz w:val="20"/>
                <w:lang w:val="vi-VN" w:eastAsia="vi-VN"/>
              </w:rPr>
              <w:t xml:space="preserve"> Chậm trễ 06 ngày đầu phạt </w:t>
            </w:r>
            <w:r w:rsidRPr="006B2B81">
              <w:rPr>
                <w:color w:val="FF0000"/>
                <w:sz w:val="20"/>
                <w:lang w:val="nl-NL" w:eastAsia="vi-VN"/>
              </w:rPr>
              <w:t>0</w:t>
            </w:r>
            <w:r w:rsidRPr="006B2B81">
              <w:rPr>
                <w:color w:val="FF0000"/>
                <w:sz w:val="20"/>
                <w:lang w:val="vi-VN" w:eastAsia="vi-VN"/>
              </w:rPr>
              <w:t>2% giá trị phần hợp đồng bị vi phạm;</w:t>
            </w:r>
          </w:p>
          <w:p w14:paraId="6F42B119" w14:textId="77777777" w:rsidR="008B5E2E" w:rsidRPr="006B2B81" w:rsidRDefault="008B5E2E" w:rsidP="00DF245A">
            <w:pPr>
              <w:ind w:right="-108" w:firstLine="33"/>
              <w:jc w:val="left"/>
              <w:rPr>
                <w:color w:val="FF0000"/>
                <w:sz w:val="20"/>
                <w:lang w:val="vi-VN" w:eastAsia="vi-VN"/>
              </w:rPr>
            </w:pPr>
            <w:r w:rsidRPr="006B2B81">
              <w:rPr>
                <w:color w:val="FF0000"/>
                <w:sz w:val="20"/>
                <w:lang w:val="vi-VN" w:eastAsia="vi-VN"/>
              </w:rPr>
              <w:t>+ Cứ chậm trễ 10 ngày tiếp theo phạt thêm 02% giá trị phần hợp đồng bị vi phạm;</w:t>
            </w:r>
          </w:p>
          <w:p w14:paraId="6C90F906" w14:textId="77777777" w:rsidR="008B5E2E" w:rsidRPr="006B2B81" w:rsidRDefault="008B5E2E" w:rsidP="00DF245A">
            <w:pPr>
              <w:numPr>
                <w:ilvl w:val="12"/>
                <w:numId w:val="0"/>
              </w:numPr>
              <w:ind w:right="28" w:firstLine="34"/>
              <w:jc w:val="left"/>
              <w:rPr>
                <w:color w:val="FF0000"/>
                <w:sz w:val="20"/>
                <w:lang w:val="vi-VN" w:eastAsia="vi-VN"/>
              </w:rPr>
            </w:pPr>
            <w:r w:rsidRPr="006B2B81">
              <w:rPr>
                <w:color w:val="FF0000"/>
                <w:sz w:val="20"/>
                <w:lang w:val="vi-VN" w:eastAsia="vi-VN"/>
              </w:rPr>
              <w:t>+ Tổng số tiền phạt do không hoàn thành Hợp đồng theo tiến độ không quá 12% giá trị phần hợp đồng bị vi phạm, tương ứng với thời gian chậm trễ 56 ngày. Trường hợp chậm trễ tiến độ quá 56 ngày, Chủ đầu tư sẽ xem xét chấm dứt hợp đồng.</w:t>
            </w:r>
          </w:p>
          <w:p w14:paraId="10AE5F95" w14:textId="77777777" w:rsidR="008B5E2E" w:rsidRPr="006B2B81" w:rsidRDefault="008B5E2E" w:rsidP="00DF245A">
            <w:pPr>
              <w:numPr>
                <w:ilvl w:val="12"/>
                <w:numId w:val="0"/>
              </w:numPr>
              <w:ind w:right="28" w:firstLine="34"/>
              <w:jc w:val="left"/>
              <w:rPr>
                <w:sz w:val="20"/>
                <w:lang w:val="vi-VN"/>
              </w:rPr>
            </w:pPr>
            <w:r w:rsidRPr="006B2B81">
              <w:rPr>
                <w:color w:val="FF0000"/>
                <w:sz w:val="20"/>
                <w:lang w:val="vi-VN" w:eastAsia="vi-VN"/>
              </w:rPr>
              <w:t>- Tổng số tiền phạt không quá 12% giá trị phần hợp đồng bị vi phạm.</w:t>
            </w:r>
          </w:p>
          <w:p w14:paraId="5FB9B091" w14:textId="71210770" w:rsidR="008B5E2E" w:rsidRPr="006B2B81" w:rsidRDefault="008B5E2E" w:rsidP="00DF245A">
            <w:pPr>
              <w:numPr>
                <w:ilvl w:val="12"/>
                <w:numId w:val="0"/>
              </w:numPr>
              <w:ind w:right="28" w:firstLine="34"/>
              <w:jc w:val="left"/>
              <w:rPr>
                <w:color w:val="FF0000"/>
                <w:sz w:val="20"/>
                <w:lang w:val="nl-NL"/>
              </w:rPr>
            </w:pPr>
            <w:r w:rsidRPr="006B2B81">
              <w:rPr>
                <w:color w:val="FF0000"/>
                <w:sz w:val="20"/>
                <w:lang w:val="nl-NL"/>
              </w:rPr>
              <w:t>- Nhà thầu có trách nhiệm bồi thường cho chủ đầu tư toàn bộ các thiệt hại thực tế và gián tiếp phát sinh do lỗi, vi phạm của nhà thầu trong quá trình thực hiện hợp đồng.</w:t>
            </w:r>
          </w:p>
        </w:tc>
      </w:tr>
      <w:tr w:rsidR="008B5E2E" w:rsidRPr="007C0892" w14:paraId="4B40DEA9" w14:textId="77777777" w:rsidTr="00DF245A">
        <w:trPr>
          <w:trHeight w:val="1656"/>
        </w:trPr>
        <w:tc>
          <w:tcPr>
            <w:tcW w:w="1560" w:type="dxa"/>
            <w:hideMark/>
          </w:tcPr>
          <w:p w14:paraId="292CC493" w14:textId="77777777" w:rsidR="008B5E2E" w:rsidRPr="006B2B81" w:rsidRDefault="008B5E2E" w:rsidP="008B5E2E">
            <w:pPr>
              <w:tabs>
                <w:tab w:val="left" w:pos="1418"/>
              </w:tabs>
              <w:rPr>
                <w:b/>
                <w:color w:val="000000" w:themeColor="text1"/>
                <w:sz w:val="20"/>
                <w:lang w:val="vi-VN"/>
              </w:rPr>
            </w:pPr>
            <w:r w:rsidRPr="006B2B81">
              <w:rPr>
                <w:b/>
                <w:color w:val="000000" w:themeColor="text1"/>
                <w:sz w:val="20"/>
              </w:rPr>
              <w:t>E-ĐKC 49.2</w:t>
            </w:r>
          </w:p>
        </w:tc>
        <w:tc>
          <w:tcPr>
            <w:tcW w:w="7654" w:type="dxa"/>
            <w:hideMark/>
          </w:tcPr>
          <w:p w14:paraId="357E00DD" w14:textId="77777777" w:rsidR="008B5E2E" w:rsidRPr="006B2B81" w:rsidRDefault="008B5E2E" w:rsidP="008B5E2E">
            <w:pPr>
              <w:numPr>
                <w:ilvl w:val="12"/>
                <w:numId w:val="0"/>
              </w:numPr>
              <w:rPr>
                <w:color w:val="000000" w:themeColor="text1"/>
                <w:spacing w:val="-4"/>
                <w:sz w:val="20"/>
                <w:lang w:val="vi-VN"/>
              </w:rPr>
            </w:pPr>
            <w:r w:rsidRPr="006B2B81">
              <w:rPr>
                <w:color w:val="000000" w:themeColor="text1"/>
                <w:spacing w:val="-4"/>
                <w:sz w:val="20"/>
                <w:lang w:val="vi-VN"/>
              </w:rPr>
              <w:t>Bồi thường thiệt hại: Áp dụng.</w:t>
            </w:r>
          </w:p>
          <w:p w14:paraId="3DF3E05F" w14:textId="77777777" w:rsidR="008B5E2E" w:rsidRPr="006B2B81" w:rsidRDefault="008B5E2E" w:rsidP="008B5E2E">
            <w:pPr>
              <w:numPr>
                <w:ilvl w:val="12"/>
                <w:numId w:val="0"/>
              </w:numPr>
              <w:rPr>
                <w:bCs/>
                <w:color w:val="FF0000"/>
                <w:sz w:val="20"/>
                <w:lang w:val="vi-VN"/>
              </w:rPr>
            </w:pPr>
            <w:r w:rsidRPr="006B2B81">
              <w:rPr>
                <w:iCs/>
                <w:color w:val="FF0000"/>
                <w:sz w:val="20"/>
                <w:lang w:val="vi-VN" w:eastAsia="vi-VN"/>
              </w:rPr>
              <w:t xml:space="preserve">- </w:t>
            </w:r>
            <w:r w:rsidRPr="006B2B81">
              <w:rPr>
                <w:color w:val="FF0000"/>
                <w:sz w:val="20"/>
                <w:lang w:val="nl-NL"/>
              </w:rPr>
              <w:t>Nhà thầu có trách nhiệm bồi thường cho chủ đầu tư</w:t>
            </w:r>
            <w:r w:rsidRPr="006B2B81">
              <w:rPr>
                <w:iCs/>
                <w:color w:val="FF0000"/>
                <w:sz w:val="20"/>
                <w:lang w:val="vi-VN" w:eastAsia="vi-VN"/>
              </w:rPr>
              <w:t xml:space="preserve"> toàn bộ thiệt hại thực tế và gián tiếp phát sinh do lỗi, vi phạm của Nhà thầu gây ra trong quá trình thực hiện hợp đồng, như các lỗi/vi phạm về: Quản lý chất lượng công trình, an toàn thông tin trong quản lý và sử dụng </w:t>
            </w:r>
            <w:r w:rsidRPr="006B2B81">
              <w:rPr>
                <w:bCs/>
                <w:color w:val="FF0000"/>
                <w:sz w:val="20"/>
                <w:lang w:val="vi-VN"/>
              </w:rPr>
              <w:t>Tài khoản phần mềm Quản lý đầu tư IMIS,...</w:t>
            </w:r>
          </w:p>
          <w:p w14:paraId="4FF37E4B" w14:textId="77777777" w:rsidR="008B5E2E" w:rsidRPr="006B2B81" w:rsidRDefault="008B5E2E" w:rsidP="008B5E2E">
            <w:pPr>
              <w:numPr>
                <w:ilvl w:val="12"/>
                <w:numId w:val="0"/>
              </w:numPr>
              <w:rPr>
                <w:color w:val="000000" w:themeColor="text1"/>
                <w:spacing w:val="-4"/>
                <w:sz w:val="20"/>
                <w:lang w:val="vi-VN"/>
              </w:rPr>
            </w:pPr>
            <w:r w:rsidRPr="006B2B81">
              <w:rPr>
                <w:color w:val="FF0000"/>
                <w:sz w:val="20"/>
                <w:lang w:val="nl-NL"/>
              </w:rPr>
              <w:t>- Các bên thống nhất bù trừ số tiền bồi thường thiệt hại vào khoản tiền thanh toán đến hạn gần nhất của nhà thầu.</w:t>
            </w:r>
          </w:p>
        </w:tc>
      </w:tr>
      <w:tr w:rsidR="008B5E2E" w:rsidRPr="006B2B81" w14:paraId="018F514B" w14:textId="77777777" w:rsidTr="00B75BB1">
        <w:trPr>
          <w:trHeight w:val="313"/>
        </w:trPr>
        <w:tc>
          <w:tcPr>
            <w:tcW w:w="1560" w:type="dxa"/>
            <w:hideMark/>
          </w:tcPr>
          <w:p w14:paraId="12AAC3F4" w14:textId="77777777" w:rsidR="008B5E2E" w:rsidRPr="006B2B81" w:rsidRDefault="008B5E2E" w:rsidP="008B5E2E">
            <w:pPr>
              <w:tabs>
                <w:tab w:val="left" w:pos="1418"/>
              </w:tabs>
              <w:rPr>
                <w:b/>
                <w:color w:val="000000" w:themeColor="text1"/>
                <w:sz w:val="20"/>
              </w:rPr>
            </w:pPr>
            <w:r w:rsidRPr="006B2B81">
              <w:rPr>
                <w:b/>
                <w:color w:val="000000" w:themeColor="text1"/>
                <w:sz w:val="20"/>
              </w:rPr>
              <w:t>E-ĐKC 49.3</w:t>
            </w:r>
          </w:p>
        </w:tc>
        <w:tc>
          <w:tcPr>
            <w:tcW w:w="7654" w:type="dxa"/>
            <w:hideMark/>
          </w:tcPr>
          <w:p w14:paraId="3C2C10DA" w14:textId="77777777" w:rsidR="008B5E2E" w:rsidRPr="006B2B81" w:rsidRDefault="008B5E2E" w:rsidP="008B5E2E">
            <w:pPr>
              <w:numPr>
                <w:ilvl w:val="12"/>
                <w:numId w:val="0"/>
              </w:numPr>
              <w:tabs>
                <w:tab w:val="left" w:pos="1418"/>
              </w:tabs>
              <w:rPr>
                <w:color w:val="000000" w:themeColor="text1"/>
                <w:spacing w:val="-4"/>
                <w:sz w:val="20"/>
              </w:rPr>
            </w:pPr>
            <w:r w:rsidRPr="006B2B81">
              <w:rPr>
                <w:color w:val="000000" w:themeColor="text1"/>
                <w:sz w:val="20"/>
              </w:rPr>
              <w:t>Thưởng hợp đồng: Không áp dụng.</w:t>
            </w:r>
          </w:p>
        </w:tc>
      </w:tr>
      <w:tr w:rsidR="008B5E2E" w:rsidRPr="006B2B81" w14:paraId="35EC4E41" w14:textId="77777777" w:rsidTr="00B75BB1">
        <w:trPr>
          <w:trHeight w:val="90"/>
        </w:trPr>
        <w:tc>
          <w:tcPr>
            <w:tcW w:w="1560" w:type="dxa"/>
            <w:hideMark/>
          </w:tcPr>
          <w:p w14:paraId="722E5268" w14:textId="77777777" w:rsidR="008B5E2E" w:rsidRPr="006B2B81" w:rsidRDefault="008B5E2E" w:rsidP="008B5E2E">
            <w:pPr>
              <w:tabs>
                <w:tab w:val="left" w:pos="1418"/>
              </w:tabs>
              <w:rPr>
                <w:b/>
                <w:color w:val="000000" w:themeColor="text1"/>
                <w:sz w:val="20"/>
              </w:rPr>
            </w:pPr>
          </w:p>
        </w:tc>
        <w:tc>
          <w:tcPr>
            <w:tcW w:w="7654" w:type="dxa"/>
            <w:hideMark/>
          </w:tcPr>
          <w:p w14:paraId="761C4768" w14:textId="77777777" w:rsidR="008B5E2E" w:rsidRPr="006B2B81" w:rsidRDefault="008B5E2E" w:rsidP="008B5E2E">
            <w:pPr>
              <w:numPr>
                <w:ilvl w:val="12"/>
                <w:numId w:val="0"/>
              </w:numPr>
              <w:tabs>
                <w:tab w:val="left" w:pos="1418"/>
              </w:tabs>
              <w:jc w:val="center"/>
              <w:rPr>
                <w:color w:val="000000" w:themeColor="text1"/>
                <w:sz w:val="20"/>
              </w:rPr>
            </w:pPr>
            <w:r w:rsidRPr="006B2B81">
              <w:rPr>
                <w:b/>
                <w:color w:val="000000" w:themeColor="text1"/>
                <w:sz w:val="20"/>
              </w:rPr>
              <w:t>E. Kết thúc hợp đồng</w:t>
            </w:r>
          </w:p>
        </w:tc>
      </w:tr>
      <w:tr w:rsidR="008B5E2E" w:rsidRPr="006B2B81" w14:paraId="050417BA" w14:textId="77777777" w:rsidTr="00DF245A">
        <w:trPr>
          <w:trHeight w:val="411"/>
        </w:trPr>
        <w:tc>
          <w:tcPr>
            <w:tcW w:w="1560" w:type="dxa"/>
            <w:hideMark/>
          </w:tcPr>
          <w:p w14:paraId="4582D5A0" w14:textId="77777777" w:rsidR="008B5E2E" w:rsidRPr="006B2B81" w:rsidRDefault="008B5E2E" w:rsidP="008B5E2E">
            <w:pPr>
              <w:tabs>
                <w:tab w:val="left" w:pos="1418"/>
              </w:tabs>
              <w:rPr>
                <w:b/>
                <w:color w:val="000000" w:themeColor="text1"/>
                <w:sz w:val="20"/>
              </w:rPr>
            </w:pPr>
            <w:r w:rsidRPr="006B2B81">
              <w:rPr>
                <w:b/>
                <w:color w:val="000000" w:themeColor="text1"/>
                <w:sz w:val="20"/>
              </w:rPr>
              <w:t>E-ĐKC 54</w:t>
            </w:r>
          </w:p>
        </w:tc>
        <w:tc>
          <w:tcPr>
            <w:tcW w:w="7654" w:type="dxa"/>
            <w:vAlign w:val="center"/>
            <w:hideMark/>
          </w:tcPr>
          <w:p w14:paraId="474A35F0" w14:textId="77777777" w:rsidR="008B5E2E" w:rsidRPr="006B2B81" w:rsidRDefault="008B5E2E" w:rsidP="008B5E2E">
            <w:pPr>
              <w:numPr>
                <w:ilvl w:val="12"/>
                <w:numId w:val="0"/>
              </w:numPr>
              <w:tabs>
                <w:tab w:val="left" w:pos="1418"/>
              </w:tabs>
              <w:rPr>
                <w:color w:val="000000" w:themeColor="text1"/>
                <w:sz w:val="20"/>
              </w:rPr>
            </w:pPr>
            <w:r w:rsidRPr="006B2B81">
              <w:rPr>
                <w:color w:val="000000" w:themeColor="text1"/>
                <w:sz w:val="20"/>
              </w:rPr>
              <w:t xml:space="preserve">Thời gian bàn giao công trình: </w:t>
            </w:r>
            <w:r w:rsidRPr="006B2B81">
              <w:rPr>
                <w:color w:val="000000"/>
                <w:sz w:val="20"/>
                <w:lang w:val="vi-VN" w:eastAsia="vi-VN"/>
              </w:rPr>
              <w:t xml:space="preserve">Trong vòng </w:t>
            </w:r>
            <w:r w:rsidRPr="006B2B81">
              <w:rPr>
                <w:color w:val="FF0000"/>
                <w:sz w:val="20"/>
                <w:lang w:val="en-GB" w:eastAsia="vi-VN"/>
              </w:rPr>
              <w:t>1</w:t>
            </w:r>
            <w:r w:rsidRPr="006B2B81">
              <w:rPr>
                <w:color w:val="FF0000"/>
                <w:sz w:val="20"/>
                <w:lang w:val="vi-VN" w:eastAsia="vi-VN"/>
              </w:rPr>
              <w:t xml:space="preserve">0 ngày </w:t>
            </w:r>
            <w:r w:rsidRPr="006B2B81">
              <w:rPr>
                <w:color w:val="000000"/>
                <w:sz w:val="20"/>
                <w:lang w:val="vi-VN" w:eastAsia="vi-VN"/>
              </w:rPr>
              <w:t>kể từ ngày công trình được nghiệm</w:t>
            </w:r>
            <w:r w:rsidRPr="006B2B81">
              <w:rPr>
                <w:color w:val="000000"/>
                <w:sz w:val="20"/>
                <w:lang w:eastAsia="vi-VN"/>
              </w:rPr>
              <w:t xml:space="preserve"> </w:t>
            </w:r>
            <w:r w:rsidRPr="006B2B81">
              <w:rPr>
                <w:color w:val="000000"/>
                <w:sz w:val="20"/>
                <w:lang w:val="vi-VN" w:eastAsia="vi-VN"/>
              </w:rPr>
              <w:t>thu đưa vào vận hành</w:t>
            </w:r>
            <w:r w:rsidRPr="006B2B81">
              <w:rPr>
                <w:i/>
                <w:color w:val="000000"/>
                <w:sz w:val="20"/>
              </w:rPr>
              <w:t>.</w:t>
            </w:r>
          </w:p>
        </w:tc>
      </w:tr>
      <w:tr w:rsidR="008B5E2E" w:rsidRPr="006B2B81" w14:paraId="47C3DD26" w14:textId="77777777" w:rsidTr="00B75BB1">
        <w:trPr>
          <w:trHeight w:val="549"/>
        </w:trPr>
        <w:tc>
          <w:tcPr>
            <w:tcW w:w="1560" w:type="dxa"/>
            <w:hideMark/>
          </w:tcPr>
          <w:p w14:paraId="090EDE64" w14:textId="77777777" w:rsidR="008B5E2E" w:rsidRPr="006B2B81" w:rsidRDefault="008B5E2E" w:rsidP="008B5E2E">
            <w:pPr>
              <w:tabs>
                <w:tab w:val="left" w:pos="1418"/>
              </w:tabs>
              <w:rPr>
                <w:b/>
                <w:color w:val="000000" w:themeColor="text1"/>
                <w:sz w:val="20"/>
              </w:rPr>
            </w:pPr>
            <w:r w:rsidRPr="006B2B81">
              <w:rPr>
                <w:b/>
                <w:color w:val="000000" w:themeColor="text1"/>
                <w:sz w:val="20"/>
              </w:rPr>
              <w:t>E-ĐKC 55.1</w:t>
            </w:r>
          </w:p>
        </w:tc>
        <w:tc>
          <w:tcPr>
            <w:tcW w:w="7654" w:type="dxa"/>
            <w:vAlign w:val="center"/>
            <w:hideMark/>
          </w:tcPr>
          <w:p w14:paraId="1A764F10" w14:textId="77777777" w:rsidR="008B5E2E" w:rsidRPr="006B2B81" w:rsidRDefault="008B5E2E" w:rsidP="008B5E2E">
            <w:pPr>
              <w:numPr>
                <w:ilvl w:val="12"/>
                <w:numId w:val="0"/>
              </w:numPr>
              <w:tabs>
                <w:tab w:val="left" w:pos="1418"/>
              </w:tabs>
              <w:rPr>
                <w:color w:val="000000" w:themeColor="text1"/>
                <w:sz w:val="20"/>
              </w:rPr>
            </w:pPr>
            <w:r w:rsidRPr="006B2B81">
              <w:rPr>
                <w:color w:val="000000" w:themeColor="text1"/>
                <w:sz w:val="20"/>
              </w:rPr>
              <w:t xml:space="preserve">Thời gian nộp Bản vẽ hoàn công: Chậm nhất là </w:t>
            </w:r>
            <w:r w:rsidRPr="006B2B81">
              <w:rPr>
                <w:color w:val="EE0000"/>
                <w:sz w:val="20"/>
              </w:rPr>
              <w:t xml:space="preserve">10 ngày </w:t>
            </w:r>
            <w:r w:rsidRPr="006B2B81">
              <w:rPr>
                <w:color w:val="000000" w:themeColor="text1"/>
                <w:sz w:val="20"/>
              </w:rPr>
              <w:t>kể từ ngày nghiệm thu công trình.</w:t>
            </w:r>
          </w:p>
        </w:tc>
      </w:tr>
      <w:tr w:rsidR="008B5E2E" w:rsidRPr="006B2B81" w14:paraId="73AA86AA" w14:textId="77777777" w:rsidTr="00B75BB1">
        <w:tc>
          <w:tcPr>
            <w:tcW w:w="1560" w:type="dxa"/>
            <w:hideMark/>
          </w:tcPr>
          <w:p w14:paraId="4007C775" w14:textId="77777777" w:rsidR="008B5E2E" w:rsidRPr="006B2B81" w:rsidRDefault="008B5E2E" w:rsidP="008B5E2E">
            <w:pPr>
              <w:tabs>
                <w:tab w:val="left" w:pos="1418"/>
              </w:tabs>
              <w:rPr>
                <w:b/>
                <w:color w:val="000000" w:themeColor="text1"/>
                <w:sz w:val="20"/>
              </w:rPr>
            </w:pPr>
            <w:r w:rsidRPr="006B2B81">
              <w:rPr>
                <w:b/>
                <w:color w:val="000000" w:themeColor="text1"/>
                <w:sz w:val="20"/>
              </w:rPr>
              <w:lastRenderedPageBreak/>
              <w:t>E-ĐKC 55.2</w:t>
            </w:r>
          </w:p>
        </w:tc>
        <w:tc>
          <w:tcPr>
            <w:tcW w:w="7654" w:type="dxa"/>
            <w:vAlign w:val="center"/>
            <w:hideMark/>
          </w:tcPr>
          <w:p w14:paraId="057BA661" w14:textId="77777777" w:rsidR="008B5E2E" w:rsidRPr="006B2B81" w:rsidRDefault="008B5E2E" w:rsidP="008B5E2E">
            <w:pPr>
              <w:numPr>
                <w:ilvl w:val="12"/>
                <w:numId w:val="0"/>
              </w:numPr>
              <w:tabs>
                <w:tab w:val="left" w:pos="1418"/>
              </w:tabs>
              <w:rPr>
                <w:color w:val="000000" w:themeColor="text1"/>
                <w:sz w:val="20"/>
              </w:rPr>
            </w:pPr>
            <w:r w:rsidRPr="006B2B81">
              <w:rPr>
                <w:color w:val="000000" w:themeColor="text1"/>
                <w:sz w:val="20"/>
              </w:rPr>
              <w:t>Số tiền giữ lại: Trường hợp nhà thầu chưa phát hành kịp thời bảo lãnh bảo hành thì Chủ đầu tư sẽ giữ lại số tiền thanh toán đến hạn ứng với 05% giá trị hoàn thành hợp đồng (thay cho bảo lãnh bảo hành).</w:t>
            </w:r>
          </w:p>
        </w:tc>
      </w:tr>
      <w:tr w:rsidR="008B5E2E" w:rsidRPr="006B2B81" w14:paraId="0B9CFE4E" w14:textId="77777777" w:rsidTr="00B75BB1">
        <w:tc>
          <w:tcPr>
            <w:tcW w:w="1560" w:type="dxa"/>
          </w:tcPr>
          <w:p w14:paraId="6FFD2722" w14:textId="77777777" w:rsidR="008B5E2E" w:rsidRPr="006B2B81" w:rsidRDefault="008B5E2E" w:rsidP="008B5E2E">
            <w:pPr>
              <w:tabs>
                <w:tab w:val="left" w:pos="1418"/>
              </w:tabs>
              <w:rPr>
                <w:b/>
                <w:color w:val="000000" w:themeColor="text1"/>
                <w:sz w:val="20"/>
              </w:rPr>
            </w:pPr>
            <w:r w:rsidRPr="006B2B81">
              <w:rPr>
                <w:b/>
                <w:color w:val="000000" w:themeColor="text1"/>
                <w:sz w:val="20"/>
              </w:rPr>
              <w:t>E-ĐKC 56.1(a)</w:t>
            </w:r>
          </w:p>
        </w:tc>
        <w:tc>
          <w:tcPr>
            <w:tcW w:w="7654" w:type="dxa"/>
          </w:tcPr>
          <w:p w14:paraId="5DD33B76" w14:textId="77777777" w:rsidR="008B5E2E" w:rsidRPr="006B2B81" w:rsidRDefault="008B5E2E" w:rsidP="008B5E2E">
            <w:pPr>
              <w:numPr>
                <w:ilvl w:val="12"/>
                <w:numId w:val="0"/>
              </w:numPr>
              <w:tabs>
                <w:tab w:val="left" w:pos="1418"/>
              </w:tabs>
              <w:rPr>
                <w:color w:val="000000" w:themeColor="text1"/>
                <w:sz w:val="20"/>
              </w:rPr>
            </w:pPr>
            <w:r w:rsidRPr="006B2B81">
              <w:rPr>
                <w:color w:val="000000" w:themeColor="text1"/>
                <w:sz w:val="20"/>
              </w:rPr>
              <w:t xml:space="preserve">Nhà thầu phải nộp hồ sơ quyết toán công trình trong </w:t>
            </w:r>
            <w:r w:rsidRPr="006B2B81">
              <w:rPr>
                <w:color w:val="EE0000"/>
                <w:sz w:val="20"/>
              </w:rPr>
              <w:t>10</w:t>
            </w:r>
            <w:r w:rsidRPr="006B2B81">
              <w:rPr>
                <w:i/>
                <w:color w:val="EE0000"/>
                <w:sz w:val="20"/>
              </w:rPr>
              <w:t xml:space="preserve"> </w:t>
            </w:r>
            <w:r w:rsidRPr="006B2B81">
              <w:rPr>
                <w:iCs/>
                <w:color w:val="EE0000"/>
                <w:sz w:val="20"/>
              </w:rPr>
              <w:t xml:space="preserve">ngày </w:t>
            </w:r>
            <w:r w:rsidRPr="006B2B81">
              <w:rPr>
                <w:iCs/>
                <w:color w:val="000000" w:themeColor="text1"/>
                <w:sz w:val="20"/>
              </w:rPr>
              <w:t xml:space="preserve">kể từ ngày nhận được Biên bản </w:t>
            </w:r>
            <w:r w:rsidRPr="006B2B81">
              <w:rPr>
                <w:color w:val="000000" w:themeColor="text1"/>
                <w:sz w:val="20"/>
              </w:rPr>
              <w:t>nghiệm thu đã hoàn thành toàn bộ nội dung công việc theo quy định của hợp đồng.</w:t>
            </w:r>
          </w:p>
        </w:tc>
      </w:tr>
      <w:bookmarkEnd w:id="0"/>
      <w:bookmarkEnd w:id="1"/>
      <w:bookmarkEnd w:id="2"/>
    </w:tbl>
    <w:p w14:paraId="450E3A21" w14:textId="018937C1" w:rsidR="0063148E" w:rsidRPr="006B2B81" w:rsidRDefault="0063148E">
      <w:pPr>
        <w:jc w:val="left"/>
        <w:rPr>
          <w:b/>
          <w:sz w:val="20"/>
        </w:rPr>
      </w:pPr>
    </w:p>
    <w:sectPr w:rsidR="0063148E" w:rsidRPr="006B2B81" w:rsidSect="006B2B81">
      <w:headerReference w:type="default" r:id="rId8"/>
      <w:footnotePr>
        <w:numRestart w:val="eachPage"/>
      </w:footnotePr>
      <w:pgSz w:w="11907" w:h="16839" w:code="9"/>
      <w:pgMar w:top="851" w:right="851" w:bottom="851" w:left="1418"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43D85" w14:textId="77777777" w:rsidR="006B5874" w:rsidRDefault="006B5874" w:rsidP="00E05AF1">
      <w:r>
        <w:separator/>
      </w:r>
    </w:p>
  </w:endnote>
  <w:endnote w:type="continuationSeparator" w:id="0">
    <w:p w14:paraId="5A7AD766" w14:textId="77777777" w:rsidR="006B5874" w:rsidRDefault="006B5874"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40002FF" w:usb1="0000001B" w:usb2="00000000" w:usb3="00000000" w:csb0="0000019F"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charset w:val="00"/>
    <w:family w:val="roman"/>
    <w:pitch w:val="variable"/>
    <w:sig w:usb0="20000A87" w:usb1="08000000" w:usb2="00000008" w:usb3="00000000" w:csb0="00000101" w:csb1="00000000"/>
  </w:font>
  <w:font w:name=".VnTime">
    <w:altName w:val="Times New Roman"/>
    <w:charset w:val="00"/>
    <w:family w:val="swiss"/>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1" w:csb1="00000000"/>
  </w:font>
  <w:font w:name=".VnCentury Schoolbook">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altName w:val="Arial"/>
    <w:charset w:val="00"/>
    <w:family w:val="swiss"/>
    <w:pitch w:val="variable"/>
    <w:sig w:usb0="00000001" w:usb1="00000000" w:usb2="00000000" w:usb3="00000000" w:csb0="00000003"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dTime">
    <w:altName w:val="Arial Narrow"/>
    <w:panose1 w:val="00000000000000000000"/>
    <w:charset w:val="00"/>
    <w:family w:val="swiss"/>
    <w:notTrueType/>
    <w:pitch w:val="variable"/>
    <w:sig w:usb0="00000003" w:usb1="00000000" w:usb2="00000000" w:usb3="00000000" w:csb0="00000001" w:csb1="00000000"/>
  </w:font>
  <w:font w:name="?????">
    <w:altName w:val="Times New Roman"/>
    <w:panose1 w:val="00000000000000000000"/>
    <w:charset w:val="00"/>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nAvantH">
    <w:charset w:val="00"/>
    <w:family w:val="swiss"/>
    <w:pitch w:val="variable"/>
    <w:sig w:usb0="00000003" w:usb1="00000000" w:usb2="00000000" w:usb3="00000000" w:csb0="00000001" w:csb1="00000000"/>
  </w:font>
  <w:font w:name=".VnExoticH">
    <w:charset w:val="00"/>
    <w:family w:val="swiss"/>
    <w:pitch w:val="variable"/>
    <w:sig w:usb0="00000003" w:usb1="00000000" w:usb2="00000000" w:usb3="00000000" w:csb0="00000001" w:csb1="00000000"/>
  </w:font>
  <w:font w:name="VNI-Times">
    <w:charset w:val="00"/>
    <w:family w:val="auto"/>
    <w:pitch w:val="variable"/>
    <w:sig w:usb0="00000007" w:usb1="00000000" w:usb2="00000000" w:usb3="00000000" w:csb0="00000013" w:csb1="00000000"/>
  </w:font>
  <w:font w:name="Angsana New">
    <w:panose1 w:val="02020603050405020304"/>
    <w:charset w:val="DE"/>
    <w:family w:val="roman"/>
    <w:pitch w:val="variable"/>
    <w:sig w:usb0="81000003" w:usb1="00000000" w:usb2="00000000" w:usb3="00000000" w:csb0="00010001"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B495D" w14:textId="77777777" w:rsidR="006B5874" w:rsidRDefault="006B5874" w:rsidP="00E05AF1">
      <w:r>
        <w:separator/>
      </w:r>
    </w:p>
  </w:footnote>
  <w:footnote w:type="continuationSeparator" w:id="0">
    <w:p w14:paraId="38DB97EA" w14:textId="77777777" w:rsidR="006B5874" w:rsidRDefault="006B5874" w:rsidP="00E05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3055259"/>
      <w:docPartObj>
        <w:docPartGallery w:val="Page Numbers (Top of Page)"/>
        <w:docPartUnique/>
      </w:docPartObj>
    </w:sdtPr>
    <w:sdtEndPr>
      <w:rPr>
        <w:noProof/>
      </w:rPr>
    </w:sdtEndPr>
    <w:sdtContent>
      <w:p w14:paraId="18BDE1CA" w14:textId="261BC064" w:rsidR="006B2B81" w:rsidRDefault="006B2B81">
        <w:pPr>
          <w:pStyle w:val="Header"/>
          <w:jc w:val="center"/>
        </w:pPr>
        <w:r>
          <w:fldChar w:fldCharType="begin"/>
        </w:r>
        <w:r>
          <w:instrText xml:space="preserve"> PAGE   \* MERGEFORMAT </w:instrText>
        </w:r>
        <w:r>
          <w:fldChar w:fldCharType="separate"/>
        </w:r>
        <w:r w:rsidR="007B4038">
          <w:rPr>
            <w:noProof/>
          </w:rPr>
          <w:t>6</w:t>
        </w:r>
        <w:r>
          <w:rPr>
            <w:noProof/>
          </w:rPr>
          <w:fldChar w:fldCharType="end"/>
        </w:r>
      </w:p>
    </w:sdtContent>
  </w:sdt>
  <w:p w14:paraId="65DE946B" w14:textId="77777777" w:rsidR="006B2B81" w:rsidRDefault="006B2B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4E1D5F"/>
    <w:multiLevelType w:val="hybridMultilevel"/>
    <w:tmpl w:val="12500122"/>
    <w:lvl w:ilvl="0" w:tplc="EC806ACC">
      <w:start w:val="7"/>
      <w:numFmt w:val="bullet"/>
      <w:lvlText w:val="-"/>
      <w:lvlJc w:val="left"/>
      <w:pPr>
        <w:tabs>
          <w:tab w:val="num" w:pos="1440"/>
        </w:tabs>
        <w:ind w:left="1440" w:hanging="360"/>
      </w:pPr>
      <w:rPr>
        <w:rFonts w:ascii="Times New Roman" w:eastAsia="Times New Roman" w:hAnsi="Times New Roman" w:hint="default"/>
        <w:b w:val="0"/>
        <w:sz w:val="24"/>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49835C7A"/>
    <w:multiLevelType w:val="multilevel"/>
    <w:tmpl w:val="49835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1"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12"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3FC200A"/>
    <w:multiLevelType w:val="hybridMultilevel"/>
    <w:tmpl w:val="45E48DBA"/>
    <w:lvl w:ilvl="0" w:tplc="144ADE06">
      <w:start w:val="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5" w15:restartNumberingAfterBreak="0">
    <w:nsid w:val="6E003438"/>
    <w:multiLevelType w:val="multilevel"/>
    <w:tmpl w:val="5A803E6C"/>
    <w:lvl w:ilvl="0">
      <w:start w:val="1"/>
      <w:numFmt w:val="lowerLetter"/>
      <w:pStyle w:val="ListItemC1"/>
      <w:lvlText w:val="(%1)"/>
      <w:lvlJc w:val="left"/>
      <w:pPr>
        <w:tabs>
          <w:tab w:val="num" w:pos="5040"/>
        </w:tabs>
        <w:ind w:left="5040" w:hanging="720"/>
      </w:pPr>
      <w:rPr>
        <w:rFonts w:cs="Times New Roman" w:hint="default"/>
      </w:rPr>
    </w:lvl>
    <w:lvl w:ilvl="1">
      <w:start w:val="1"/>
      <w:numFmt w:val="lowerLetter"/>
      <w:lvlText w:val="%2."/>
      <w:lvlJc w:val="left"/>
      <w:pPr>
        <w:tabs>
          <w:tab w:val="num" w:pos="5040"/>
        </w:tabs>
        <w:ind w:left="5040" w:hanging="360"/>
      </w:pPr>
      <w:rPr>
        <w:rFonts w:cs="Times New Roman" w:hint="default"/>
      </w:rPr>
    </w:lvl>
    <w:lvl w:ilvl="2">
      <w:start w:val="1"/>
      <w:numFmt w:val="lowerRoman"/>
      <w:lvlText w:val="%3."/>
      <w:lvlJc w:val="right"/>
      <w:pPr>
        <w:tabs>
          <w:tab w:val="num" w:pos="5760"/>
        </w:tabs>
        <w:ind w:left="5760" w:hanging="180"/>
      </w:pPr>
      <w:rPr>
        <w:rFonts w:cs="Times New Roman" w:hint="default"/>
      </w:rPr>
    </w:lvl>
    <w:lvl w:ilvl="3">
      <w:start w:val="1"/>
      <w:numFmt w:val="decimal"/>
      <w:lvlText w:val="%4."/>
      <w:lvlJc w:val="left"/>
      <w:pPr>
        <w:tabs>
          <w:tab w:val="num" w:pos="6480"/>
        </w:tabs>
        <w:ind w:left="6480" w:hanging="360"/>
      </w:pPr>
      <w:rPr>
        <w:rFonts w:cs="Times New Roman" w:hint="default"/>
      </w:rPr>
    </w:lvl>
    <w:lvl w:ilvl="4">
      <w:start w:val="1"/>
      <w:numFmt w:val="lowerLetter"/>
      <w:lvlText w:val="%5."/>
      <w:lvlJc w:val="left"/>
      <w:pPr>
        <w:tabs>
          <w:tab w:val="num" w:pos="7200"/>
        </w:tabs>
        <w:ind w:left="7200" w:hanging="360"/>
      </w:pPr>
      <w:rPr>
        <w:rFonts w:cs="Times New Roman" w:hint="default"/>
      </w:rPr>
    </w:lvl>
    <w:lvl w:ilvl="5">
      <w:start w:val="1"/>
      <w:numFmt w:val="lowerRoman"/>
      <w:lvlText w:val="%6."/>
      <w:lvlJc w:val="right"/>
      <w:pPr>
        <w:tabs>
          <w:tab w:val="num" w:pos="7920"/>
        </w:tabs>
        <w:ind w:left="7920" w:hanging="180"/>
      </w:pPr>
      <w:rPr>
        <w:rFonts w:cs="Times New Roman" w:hint="default"/>
      </w:rPr>
    </w:lvl>
    <w:lvl w:ilvl="6">
      <w:start w:val="1"/>
      <w:numFmt w:val="decimal"/>
      <w:lvlText w:val="%7."/>
      <w:lvlJc w:val="left"/>
      <w:pPr>
        <w:tabs>
          <w:tab w:val="num" w:pos="8640"/>
        </w:tabs>
        <w:ind w:left="8640" w:hanging="360"/>
      </w:pPr>
      <w:rPr>
        <w:rFonts w:cs="Times New Roman" w:hint="default"/>
      </w:rPr>
    </w:lvl>
    <w:lvl w:ilvl="7">
      <w:start w:val="1"/>
      <w:numFmt w:val="lowerLetter"/>
      <w:lvlText w:val="%8."/>
      <w:lvlJc w:val="left"/>
      <w:pPr>
        <w:tabs>
          <w:tab w:val="num" w:pos="9360"/>
        </w:tabs>
        <w:ind w:left="9360" w:hanging="360"/>
      </w:pPr>
      <w:rPr>
        <w:rFonts w:cs="Times New Roman" w:hint="default"/>
      </w:rPr>
    </w:lvl>
    <w:lvl w:ilvl="8">
      <w:start w:val="1"/>
      <w:numFmt w:val="lowerRoman"/>
      <w:lvlText w:val="%9."/>
      <w:lvlJc w:val="right"/>
      <w:pPr>
        <w:tabs>
          <w:tab w:val="num" w:pos="10080"/>
        </w:tabs>
        <w:ind w:left="10080" w:hanging="180"/>
      </w:pPr>
      <w:rPr>
        <w:rFonts w:cs="Times New Roman" w:hint="default"/>
      </w:rPr>
    </w:lvl>
  </w:abstractNum>
  <w:abstractNum w:abstractNumId="16" w15:restartNumberingAfterBreak="0">
    <w:nsid w:val="74E078D1"/>
    <w:multiLevelType w:val="multilevel"/>
    <w:tmpl w:val="F41A4656"/>
    <w:lvl w:ilvl="0">
      <w:start w:val="1"/>
      <w:numFmt w:val="decimal"/>
      <w:pStyle w:val="chuongt"/>
      <w:lvlText w:val="Volume %1. "/>
      <w:lvlJc w:val="left"/>
      <w:pPr>
        <w:tabs>
          <w:tab w:val="num" w:pos="1440"/>
        </w:tabs>
      </w:pPr>
      <w:rPr>
        <w:rFonts w:cs="Times New Roman"/>
      </w:rPr>
    </w:lvl>
    <w:lvl w:ilvl="1">
      <w:start w:val="1"/>
      <w:numFmt w:val="decimal"/>
      <w:pStyle w:val="muc1"/>
      <w:lvlText w:val="%1.%2. "/>
      <w:lvlJc w:val="left"/>
      <w:pPr>
        <w:tabs>
          <w:tab w:val="num" w:pos="1440"/>
        </w:tabs>
        <w:ind w:firstLine="720"/>
      </w:pPr>
      <w:rPr>
        <w:rFonts w:cs="Times New Roman"/>
      </w:rPr>
    </w:lvl>
    <w:lvl w:ilvl="2">
      <w:start w:val="1"/>
      <w:numFmt w:val="decimal"/>
      <w:lvlText w:val="%1.%2.%3. "/>
      <w:lvlJc w:val="left"/>
      <w:pPr>
        <w:tabs>
          <w:tab w:val="num" w:pos="1800"/>
        </w:tabs>
        <w:ind w:firstLine="720"/>
      </w:pPr>
      <w:rPr>
        <w:rFonts w:cs="Times New Roman"/>
      </w:rPr>
    </w:lvl>
    <w:lvl w:ilvl="3">
      <w:start w:val="1"/>
      <w:numFmt w:val="decimal"/>
      <w:lvlText w:val="%1.%2.%3.%4. "/>
      <w:lvlJc w:val="left"/>
      <w:pPr>
        <w:tabs>
          <w:tab w:val="num" w:pos="1800"/>
        </w:tabs>
        <w:ind w:firstLine="720"/>
      </w:pPr>
      <w:rPr>
        <w:rFonts w:cs="Times New Roman"/>
      </w:rPr>
    </w:lvl>
    <w:lvl w:ilvl="4">
      <w:start w:val="1"/>
      <w:numFmt w:val="decimal"/>
      <w:lvlText w:val="%1.%2.%3.%4.%5. "/>
      <w:lvlJc w:val="left"/>
      <w:pPr>
        <w:tabs>
          <w:tab w:val="num" w:pos="2160"/>
        </w:tabs>
        <w:ind w:firstLine="720"/>
      </w:pPr>
      <w:rPr>
        <w:rFonts w:cs="Times New Roman"/>
      </w:rPr>
    </w:lvl>
    <w:lvl w:ilvl="5">
      <w:start w:val="1"/>
      <w:numFmt w:val="decimal"/>
      <w:lvlText w:val="%2.%6.%3.%4.%1.%5."/>
      <w:lvlJc w:val="left"/>
      <w:pPr>
        <w:tabs>
          <w:tab w:val="num" w:pos="1440"/>
        </w:tabs>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num w:numId="1" w16cid:durableId="44452800">
    <w:abstractNumId w:val="5"/>
  </w:num>
  <w:num w:numId="2" w16cid:durableId="337929345">
    <w:abstractNumId w:val="8"/>
  </w:num>
  <w:num w:numId="3" w16cid:durableId="979335979">
    <w:abstractNumId w:val="10"/>
  </w:num>
  <w:num w:numId="4" w16cid:durableId="1547334950">
    <w:abstractNumId w:val="18"/>
  </w:num>
  <w:num w:numId="5" w16cid:durableId="144856106">
    <w:abstractNumId w:val="12"/>
  </w:num>
  <w:num w:numId="6" w16cid:durableId="2066171702">
    <w:abstractNumId w:val="14"/>
  </w:num>
  <w:num w:numId="7" w16cid:durableId="947540344">
    <w:abstractNumId w:val="11"/>
  </w:num>
  <w:num w:numId="8" w16cid:durableId="388921674">
    <w:abstractNumId w:val="0"/>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0994963">
    <w:abstractNumId w:val="1"/>
  </w:num>
  <w:num w:numId="10" w16cid:durableId="1796101936">
    <w:abstractNumId w:val="17"/>
  </w:num>
  <w:num w:numId="11" w16cid:durableId="1586765078">
    <w:abstractNumId w:val="3"/>
  </w:num>
  <w:num w:numId="12" w16cid:durableId="462507749">
    <w:abstractNumId w:val="6"/>
  </w:num>
  <w:num w:numId="13" w16cid:durableId="498425229">
    <w:abstractNumId w:val="2"/>
  </w:num>
  <w:num w:numId="14" w16cid:durableId="1813328312">
    <w:abstractNumId w:val="16"/>
  </w:num>
  <w:num w:numId="15" w16cid:durableId="65147910">
    <w:abstractNumId w:val="15"/>
  </w:num>
  <w:num w:numId="16" w16cid:durableId="1742019044">
    <w:abstractNumId w:val="7"/>
  </w:num>
  <w:num w:numId="17" w16cid:durableId="16125916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93041944">
    <w:abstractNumId w:val="13"/>
  </w:num>
  <w:num w:numId="19" w16cid:durableId="1541939694">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hideSpellingErrors/>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AF1"/>
    <w:rsid w:val="00000475"/>
    <w:rsid w:val="0000081C"/>
    <w:rsid w:val="00000C78"/>
    <w:rsid w:val="00002239"/>
    <w:rsid w:val="0000289B"/>
    <w:rsid w:val="00002916"/>
    <w:rsid w:val="00002EFE"/>
    <w:rsid w:val="00003942"/>
    <w:rsid w:val="00003980"/>
    <w:rsid w:val="000039A1"/>
    <w:rsid w:val="0000438D"/>
    <w:rsid w:val="000045D0"/>
    <w:rsid w:val="000046A7"/>
    <w:rsid w:val="000046F4"/>
    <w:rsid w:val="000047A8"/>
    <w:rsid w:val="00006BCF"/>
    <w:rsid w:val="00006C29"/>
    <w:rsid w:val="00006ECE"/>
    <w:rsid w:val="000076BD"/>
    <w:rsid w:val="000100EF"/>
    <w:rsid w:val="00010453"/>
    <w:rsid w:val="00010F6D"/>
    <w:rsid w:val="00011587"/>
    <w:rsid w:val="000133C7"/>
    <w:rsid w:val="000134F3"/>
    <w:rsid w:val="00013602"/>
    <w:rsid w:val="00013963"/>
    <w:rsid w:val="00013CAA"/>
    <w:rsid w:val="000152D0"/>
    <w:rsid w:val="00015AF6"/>
    <w:rsid w:val="00015F6D"/>
    <w:rsid w:val="00016452"/>
    <w:rsid w:val="00016527"/>
    <w:rsid w:val="000168C3"/>
    <w:rsid w:val="00016BC0"/>
    <w:rsid w:val="00016DA7"/>
    <w:rsid w:val="000171A5"/>
    <w:rsid w:val="00017C07"/>
    <w:rsid w:val="00017C46"/>
    <w:rsid w:val="00017E3F"/>
    <w:rsid w:val="00020E91"/>
    <w:rsid w:val="000216BD"/>
    <w:rsid w:val="000217F7"/>
    <w:rsid w:val="00021C61"/>
    <w:rsid w:val="00023AC4"/>
    <w:rsid w:val="0002405E"/>
    <w:rsid w:val="00025ACE"/>
    <w:rsid w:val="000264F6"/>
    <w:rsid w:val="00026D34"/>
    <w:rsid w:val="00026F6C"/>
    <w:rsid w:val="00030402"/>
    <w:rsid w:val="0003073A"/>
    <w:rsid w:val="00030C38"/>
    <w:rsid w:val="00030F32"/>
    <w:rsid w:val="00031DF2"/>
    <w:rsid w:val="000325E5"/>
    <w:rsid w:val="00032EF2"/>
    <w:rsid w:val="0003301E"/>
    <w:rsid w:val="00033A34"/>
    <w:rsid w:val="00034569"/>
    <w:rsid w:val="0003579E"/>
    <w:rsid w:val="00036ACC"/>
    <w:rsid w:val="0003722B"/>
    <w:rsid w:val="00037B6A"/>
    <w:rsid w:val="00037DCC"/>
    <w:rsid w:val="00037FA6"/>
    <w:rsid w:val="00040196"/>
    <w:rsid w:val="0004033F"/>
    <w:rsid w:val="0004162F"/>
    <w:rsid w:val="00042850"/>
    <w:rsid w:val="000442C5"/>
    <w:rsid w:val="0004454B"/>
    <w:rsid w:val="000445B4"/>
    <w:rsid w:val="00044C27"/>
    <w:rsid w:val="0004504E"/>
    <w:rsid w:val="000451E0"/>
    <w:rsid w:val="00045763"/>
    <w:rsid w:val="00046327"/>
    <w:rsid w:val="00046718"/>
    <w:rsid w:val="00046964"/>
    <w:rsid w:val="00046B24"/>
    <w:rsid w:val="00046C59"/>
    <w:rsid w:val="000500BF"/>
    <w:rsid w:val="00050C59"/>
    <w:rsid w:val="000511CF"/>
    <w:rsid w:val="0005149E"/>
    <w:rsid w:val="00051598"/>
    <w:rsid w:val="00051A95"/>
    <w:rsid w:val="00051D1B"/>
    <w:rsid w:val="000528B6"/>
    <w:rsid w:val="00055431"/>
    <w:rsid w:val="00055DAD"/>
    <w:rsid w:val="00055F4F"/>
    <w:rsid w:val="0005663E"/>
    <w:rsid w:val="000568BB"/>
    <w:rsid w:val="00056D48"/>
    <w:rsid w:val="00056DB9"/>
    <w:rsid w:val="00061409"/>
    <w:rsid w:val="000615E1"/>
    <w:rsid w:val="00061C9C"/>
    <w:rsid w:val="000623DB"/>
    <w:rsid w:val="00062A4E"/>
    <w:rsid w:val="00062E15"/>
    <w:rsid w:val="00062E78"/>
    <w:rsid w:val="00063DB7"/>
    <w:rsid w:val="000645C7"/>
    <w:rsid w:val="00064CD5"/>
    <w:rsid w:val="0006506F"/>
    <w:rsid w:val="00065093"/>
    <w:rsid w:val="000660C8"/>
    <w:rsid w:val="00066566"/>
    <w:rsid w:val="00067554"/>
    <w:rsid w:val="0006788B"/>
    <w:rsid w:val="00067D16"/>
    <w:rsid w:val="00067D4A"/>
    <w:rsid w:val="0007048D"/>
    <w:rsid w:val="00070563"/>
    <w:rsid w:val="0007097C"/>
    <w:rsid w:val="0007254E"/>
    <w:rsid w:val="0007262D"/>
    <w:rsid w:val="000726D3"/>
    <w:rsid w:val="0007390E"/>
    <w:rsid w:val="00073934"/>
    <w:rsid w:val="00073EAF"/>
    <w:rsid w:val="0007404C"/>
    <w:rsid w:val="00075479"/>
    <w:rsid w:val="00075C1D"/>
    <w:rsid w:val="00075F1E"/>
    <w:rsid w:val="00075F6A"/>
    <w:rsid w:val="00076581"/>
    <w:rsid w:val="000766BF"/>
    <w:rsid w:val="0007767D"/>
    <w:rsid w:val="00077C6A"/>
    <w:rsid w:val="00080364"/>
    <w:rsid w:val="00080DDE"/>
    <w:rsid w:val="0008299A"/>
    <w:rsid w:val="000834ED"/>
    <w:rsid w:val="00083DE7"/>
    <w:rsid w:val="0008541D"/>
    <w:rsid w:val="00086D2E"/>
    <w:rsid w:val="000901DF"/>
    <w:rsid w:val="00090803"/>
    <w:rsid w:val="000908C8"/>
    <w:rsid w:val="00090F54"/>
    <w:rsid w:val="00092BBE"/>
    <w:rsid w:val="00093FC4"/>
    <w:rsid w:val="00094CDC"/>
    <w:rsid w:val="00094E44"/>
    <w:rsid w:val="00096A4E"/>
    <w:rsid w:val="00097411"/>
    <w:rsid w:val="00097604"/>
    <w:rsid w:val="00097DBC"/>
    <w:rsid w:val="000A12DE"/>
    <w:rsid w:val="000A1510"/>
    <w:rsid w:val="000A153B"/>
    <w:rsid w:val="000A157B"/>
    <w:rsid w:val="000A160B"/>
    <w:rsid w:val="000A202A"/>
    <w:rsid w:val="000A295B"/>
    <w:rsid w:val="000A2DE1"/>
    <w:rsid w:val="000A32A2"/>
    <w:rsid w:val="000A3B27"/>
    <w:rsid w:val="000A3D8F"/>
    <w:rsid w:val="000A4E55"/>
    <w:rsid w:val="000A57A6"/>
    <w:rsid w:val="000A61C9"/>
    <w:rsid w:val="000A7251"/>
    <w:rsid w:val="000A73EC"/>
    <w:rsid w:val="000A74D2"/>
    <w:rsid w:val="000A7809"/>
    <w:rsid w:val="000A7C2B"/>
    <w:rsid w:val="000A7E06"/>
    <w:rsid w:val="000A7FAA"/>
    <w:rsid w:val="000B0092"/>
    <w:rsid w:val="000B03A4"/>
    <w:rsid w:val="000B03B0"/>
    <w:rsid w:val="000B0B61"/>
    <w:rsid w:val="000B0E8F"/>
    <w:rsid w:val="000B1090"/>
    <w:rsid w:val="000B136D"/>
    <w:rsid w:val="000B1574"/>
    <w:rsid w:val="000B1C18"/>
    <w:rsid w:val="000B1C84"/>
    <w:rsid w:val="000B1F5A"/>
    <w:rsid w:val="000B2306"/>
    <w:rsid w:val="000B2B15"/>
    <w:rsid w:val="000B2DC8"/>
    <w:rsid w:val="000B2F1E"/>
    <w:rsid w:val="000B3162"/>
    <w:rsid w:val="000B397F"/>
    <w:rsid w:val="000B3EB7"/>
    <w:rsid w:val="000B48BC"/>
    <w:rsid w:val="000B4F88"/>
    <w:rsid w:val="000B53D7"/>
    <w:rsid w:val="000B54A9"/>
    <w:rsid w:val="000B59E3"/>
    <w:rsid w:val="000B60E4"/>
    <w:rsid w:val="000B68D1"/>
    <w:rsid w:val="000C076C"/>
    <w:rsid w:val="000C1B89"/>
    <w:rsid w:val="000C1C48"/>
    <w:rsid w:val="000C2CBA"/>
    <w:rsid w:val="000C341B"/>
    <w:rsid w:val="000C36A4"/>
    <w:rsid w:val="000C3C6D"/>
    <w:rsid w:val="000C4319"/>
    <w:rsid w:val="000C44C4"/>
    <w:rsid w:val="000C4699"/>
    <w:rsid w:val="000C53B8"/>
    <w:rsid w:val="000C6663"/>
    <w:rsid w:val="000C669C"/>
    <w:rsid w:val="000C6786"/>
    <w:rsid w:val="000C692E"/>
    <w:rsid w:val="000C7E3C"/>
    <w:rsid w:val="000D0FC3"/>
    <w:rsid w:val="000D11E2"/>
    <w:rsid w:val="000D1374"/>
    <w:rsid w:val="000D16C0"/>
    <w:rsid w:val="000D2543"/>
    <w:rsid w:val="000D2A22"/>
    <w:rsid w:val="000D2A5A"/>
    <w:rsid w:val="000D2AE1"/>
    <w:rsid w:val="000D52E6"/>
    <w:rsid w:val="000D5577"/>
    <w:rsid w:val="000D5CF4"/>
    <w:rsid w:val="000D6197"/>
    <w:rsid w:val="000D7395"/>
    <w:rsid w:val="000E062D"/>
    <w:rsid w:val="000E0789"/>
    <w:rsid w:val="000E0820"/>
    <w:rsid w:val="000E0AFD"/>
    <w:rsid w:val="000E0B1D"/>
    <w:rsid w:val="000E0C26"/>
    <w:rsid w:val="000E1C5C"/>
    <w:rsid w:val="000E1C6F"/>
    <w:rsid w:val="000E1EF3"/>
    <w:rsid w:val="000E2839"/>
    <w:rsid w:val="000E32C5"/>
    <w:rsid w:val="000E4D3A"/>
    <w:rsid w:val="000E5908"/>
    <w:rsid w:val="000E5BFC"/>
    <w:rsid w:val="000E6D64"/>
    <w:rsid w:val="000E7596"/>
    <w:rsid w:val="000E7758"/>
    <w:rsid w:val="000F0B6D"/>
    <w:rsid w:val="000F0F87"/>
    <w:rsid w:val="000F10EE"/>
    <w:rsid w:val="000F1161"/>
    <w:rsid w:val="000F15B9"/>
    <w:rsid w:val="000F2AEC"/>
    <w:rsid w:val="000F3943"/>
    <w:rsid w:val="000F3B99"/>
    <w:rsid w:val="000F543B"/>
    <w:rsid w:val="000F5860"/>
    <w:rsid w:val="000F5A3F"/>
    <w:rsid w:val="000F622D"/>
    <w:rsid w:val="000F6293"/>
    <w:rsid w:val="000F7583"/>
    <w:rsid w:val="000F7CAE"/>
    <w:rsid w:val="0010006F"/>
    <w:rsid w:val="0010057B"/>
    <w:rsid w:val="0010155F"/>
    <w:rsid w:val="001018C7"/>
    <w:rsid w:val="00101F77"/>
    <w:rsid w:val="00103FCF"/>
    <w:rsid w:val="00105154"/>
    <w:rsid w:val="00110404"/>
    <w:rsid w:val="001105E8"/>
    <w:rsid w:val="0011074F"/>
    <w:rsid w:val="001107C4"/>
    <w:rsid w:val="00110C87"/>
    <w:rsid w:val="0011171C"/>
    <w:rsid w:val="001126B3"/>
    <w:rsid w:val="00112BFB"/>
    <w:rsid w:val="001136AE"/>
    <w:rsid w:val="00115A40"/>
    <w:rsid w:val="00116E6E"/>
    <w:rsid w:val="00116F64"/>
    <w:rsid w:val="0011710F"/>
    <w:rsid w:val="001173B3"/>
    <w:rsid w:val="00117909"/>
    <w:rsid w:val="00117B91"/>
    <w:rsid w:val="00120ABB"/>
    <w:rsid w:val="001216C6"/>
    <w:rsid w:val="0012280C"/>
    <w:rsid w:val="00122EDC"/>
    <w:rsid w:val="001235D8"/>
    <w:rsid w:val="00123F38"/>
    <w:rsid w:val="00124787"/>
    <w:rsid w:val="00125DE4"/>
    <w:rsid w:val="00127467"/>
    <w:rsid w:val="00130942"/>
    <w:rsid w:val="00130BF5"/>
    <w:rsid w:val="00131244"/>
    <w:rsid w:val="0013188D"/>
    <w:rsid w:val="00131A21"/>
    <w:rsid w:val="00131C45"/>
    <w:rsid w:val="0013347C"/>
    <w:rsid w:val="0013366F"/>
    <w:rsid w:val="00133703"/>
    <w:rsid w:val="00135DEF"/>
    <w:rsid w:val="001366DA"/>
    <w:rsid w:val="0013739D"/>
    <w:rsid w:val="0013791B"/>
    <w:rsid w:val="00137D72"/>
    <w:rsid w:val="00140214"/>
    <w:rsid w:val="0014090E"/>
    <w:rsid w:val="001412DB"/>
    <w:rsid w:val="00141396"/>
    <w:rsid w:val="001414CC"/>
    <w:rsid w:val="00141F25"/>
    <w:rsid w:val="001424BB"/>
    <w:rsid w:val="00142A65"/>
    <w:rsid w:val="00143921"/>
    <w:rsid w:val="0014474E"/>
    <w:rsid w:val="00146166"/>
    <w:rsid w:val="0014686A"/>
    <w:rsid w:val="0015156B"/>
    <w:rsid w:val="001527CB"/>
    <w:rsid w:val="00152936"/>
    <w:rsid w:val="00154955"/>
    <w:rsid w:val="00155799"/>
    <w:rsid w:val="00156327"/>
    <w:rsid w:val="00156DD2"/>
    <w:rsid w:val="00157213"/>
    <w:rsid w:val="001577FA"/>
    <w:rsid w:val="00157D52"/>
    <w:rsid w:val="00157D54"/>
    <w:rsid w:val="00157ED1"/>
    <w:rsid w:val="0016114D"/>
    <w:rsid w:val="00161424"/>
    <w:rsid w:val="00161E8C"/>
    <w:rsid w:val="001620F7"/>
    <w:rsid w:val="00162645"/>
    <w:rsid w:val="00162C22"/>
    <w:rsid w:val="00162D39"/>
    <w:rsid w:val="00162FF3"/>
    <w:rsid w:val="0016335C"/>
    <w:rsid w:val="0016453E"/>
    <w:rsid w:val="00164E07"/>
    <w:rsid w:val="001653EA"/>
    <w:rsid w:val="00166173"/>
    <w:rsid w:val="001669A5"/>
    <w:rsid w:val="00167E55"/>
    <w:rsid w:val="001702BC"/>
    <w:rsid w:val="00170ACE"/>
    <w:rsid w:val="00171BF3"/>
    <w:rsid w:val="00171D97"/>
    <w:rsid w:val="001723B9"/>
    <w:rsid w:val="001727CE"/>
    <w:rsid w:val="0017333F"/>
    <w:rsid w:val="001748D0"/>
    <w:rsid w:val="001754E3"/>
    <w:rsid w:val="00175E1B"/>
    <w:rsid w:val="001766E5"/>
    <w:rsid w:val="001767CC"/>
    <w:rsid w:val="00177B9D"/>
    <w:rsid w:val="001802F6"/>
    <w:rsid w:val="001804A1"/>
    <w:rsid w:val="001810E2"/>
    <w:rsid w:val="001822E5"/>
    <w:rsid w:val="001824BA"/>
    <w:rsid w:val="00182B92"/>
    <w:rsid w:val="00182F1F"/>
    <w:rsid w:val="00183A8C"/>
    <w:rsid w:val="0018537A"/>
    <w:rsid w:val="00185DBD"/>
    <w:rsid w:val="00185E3D"/>
    <w:rsid w:val="0018662B"/>
    <w:rsid w:val="0018772F"/>
    <w:rsid w:val="00187835"/>
    <w:rsid w:val="0018787C"/>
    <w:rsid w:val="0019119A"/>
    <w:rsid w:val="001911A6"/>
    <w:rsid w:val="0019136D"/>
    <w:rsid w:val="00191698"/>
    <w:rsid w:val="00192978"/>
    <w:rsid w:val="00192B8B"/>
    <w:rsid w:val="001930CB"/>
    <w:rsid w:val="00193243"/>
    <w:rsid w:val="00193905"/>
    <w:rsid w:val="00194AE0"/>
    <w:rsid w:val="00195545"/>
    <w:rsid w:val="00195B86"/>
    <w:rsid w:val="00195F62"/>
    <w:rsid w:val="00196301"/>
    <w:rsid w:val="00196448"/>
    <w:rsid w:val="00197855"/>
    <w:rsid w:val="00197C27"/>
    <w:rsid w:val="001A05A2"/>
    <w:rsid w:val="001A1C8F"/>
    <w:rsid w:val="001A2004"/>
    <w:rsid w:val="001A23B4"/>
    <w:rsid w:val="001A34CF"/>
    <w:rsid w:val="001A43FA"/>
    <w:rsid w:val="001A528D"/>
    <w:rsid w:val="001A6A67"/>
    <w:rsid w:val="001A73CF"/>
    <w:rsid w:val="001A79FD"/>
    <w:rsid w:val="001A7F7F"/>
    <w:rsid w:val="001B0916"/>
    <w:rsid w:val="001B0BB4"/>
    <w:rsid w:val="001B0CB2"/>
    <w:rsid w:val="001B2A68"/>
    <w:rsid w:val="001B2F1B"/>
    <w:rsid w:val="001B3382"/>
    <w:rsid w:val="001B39B2"/>
    <w:rsid w:val="001B3A8A"/>
    <w:rsid w:val="001B5482"/>
    <w:rsid w:val="001B574D"/>
    <w:rsid w:val="001B58F0"/>
    <w:rsid w:val="001B5BCE"/>
    <w:rsid w:val="001B60E5"/>
    <w:rsid w:val="001B64DD"/>
    <w:rsid w:val="001B64EF"/>
    <w:rsid w:val="001B6930"/>
    <w:rsid w:val="001B6B0B"/>
    <w:rsid w:val="001C0731"/>
    <w:rsid w:val="001C1654"/>
    <w:rsid w:val="001C2D5A"/>
    <w:rsid w:val="001C346D"/>
    <w:rsid w:val="001C452E"/>
    <w:rsid w:val="001C4581"/>
    <w:rsid w:val="001C4A35"/>
    <w:rsid w:val="001C5D07"/>
    <w:rsid w:val="001C600B"/>
    <w:rsid w:val="001C6840"/>
    <w:rsid w:val="001C70BD"/>
    <w:rsid w:val="001C7E90"/>
    <w:rsid w:val="001D00E0"/>
    <w:rsid w:val="001D0A63"/>
    <w:rsid w:val="001D1325"/>
    <w:rsid w:val="001D26DC"/>
    <w:rsid w:val="001D284E"/>
    <w:rsid w:val="001D3CE5"/>
    <w:rsid w:val="001D3D4C"/>
    <w:rsid w:val="001D496F"/>
    <w:rsid w:val="001D5B6A"/>
    <w:rsid w:val="001D5FC0"/>
    <w:rsid w:val="001D70A0"/>
    <w:rsid w:val="001D7204"/>
    <w:rsid w:val="001D723E"/>
    <w:rsid w:val="001D7742"/>
    <w:rsid w:val="001D78C4"/>
    <w:rsid w:val="001D7EEC"/>
    <w:rsid w:val="001D7F23"/>
    <w:rsid w:val="001D7F30"/>
    <w:rsid w:val="001E03D3"/>
    <w:rsid w:val="001E1323"/>
    <w:rsid w:val="001E13E9"/>
    <w:rsid w:val="001E1890"/>
    <w:rsid w:val="001E2621"/>
    <w:rsid w:val="001E29D6"/>
    <w:rsid w:val="001E3874"/>
    <w:rsid w:val="001E523A"/>
    <w:rsid w:val="001E5EF4"/>
    <w:rsid w:val="001E5F88"/>
    <w:rsid w:val="001E6A88"/>
    <w:rsid w:val="001E746F"/>
    <w:rsid w:val="001E7C8A"/>
    <w:rsid w:val="001E7DF6"/>
    <w:rsid w:val="001E7EF7"/>
    <w:rsid w:val="001F0A37"/>
    <w:rsid w:val="001F1191"/>
    <w:rsid w:val="001F157A"/>
    <w:rsid w:val="001F1D39"/>
    <w:rsid w:val="001F4CEA"/>
    <w:rsid w:val="001F57FE"/>
    <w:rsid w:val="001F6D3C"/>
    <w:rsid w:val="001F719C"/>
    <w:rsid w:val="001F71F8"/>
    <w:rsid w:val="001F7DB2"/>
    <w:rsid w:val="00200054"/>
    <w:rsid w:val="00200BC1"/>
    <w:rsid w:val="00201130"/>
    <w:rsid w:val="00201316"/>
    <w:rsid w:val="00201843"/>
    <w:rsid w:val="00201984"/>
    <w:rsid w:val="00202D29"/>
    <w:rsid w:val="00202D5B"/>
    <w:rsid w:val="00202F9A"/>
    <w:rsid w:val="00203535"/>
    <w:rsid w:val="002054A4"/>
    <w:rsid w:val="00205DB0"/>
    <w:rsid w:val="00206C3D"/>
    <w:rsid w:val="00206E9E"/>
    <w:rsid w:val="0020757D"/>
    <w:rsid w:val="00207CA2"/>
    <w:rsid w:val="00207D20"/>
    <w:rsid w:val="00207F4A"/>
    <w:rsid w:val="002102F9"/>
    <w:rsid w:val="0021060A"/>
    <w:rsid w:val="002106A5"/>
    <w:rsid w:val="00210863"/>
    <w:rsid w:val="0021108E"/>
    <w:rsid w:val="00211846"/>
    <w:rsid w:val="0021194B"/>
    <w:rsid w:val="00211C1C"/>
    <w:rsid w:val="00211FC7"/>
    <w:rsid w:val="00212BC0"/>
    <w:rsid w:val="00212C20"/>
    <w:rsid w:val="00212D46"/>
    <w:rsid w:val="00212E4D"/>
    <w:rsid w:val="0021319F"/>
    <w:rsid w:val="00214233"/>
    <w:rsid w:val="0021435B"/>
    <w:rsid w:val="0021468E"/>
    <w:rsid w:val="0021596C"/>
    <w:rsid w:val="00215C5C"/>
    <w:rsid w:val="0021657B"/>
    <w:rsid w:val="002167C0"/>
    <w:rsid w:val="00216CC5"/>
    <w:rsid w:val="002178BF"/>
    <w:rsid w:val="0022187E"/>
    <w:rsid w:val="00222608"/>
    <w:rsid w:val="00222930"/>
    <w:rsid w:val="002231AD"/>
    <w:rsid w:val="00223747"/>
    <w:rsid w:val="00223DB8"/>
    <w:rsid w:val="002254B5"/>
    <w:rsid w:val="00225656"/>
    <w:rsid w:val="0022579B"/>
    <w:rsid w:val="00226994"/>
    <w:rsid w:val="002269AF"/>
    <w:rsid w:val="00226E2D"/>
    <w:rsid w:val="00227D2C"/>
    <w:rsid w:val="002303AC"/>
    <w:rsid w:val="002306F9"/>
    <w:rsid w:val="002317B5"/>
    <w:rsid w:val="00231D5B"/>
    <w:rsid w:val="00232054"/>
    <w:rsid w:val="00232AE9"/>
    <w:rsid w:val="00233167"/>
    <w:rsid w:val="00233458"/>
    <w:rsid w:val="00234431"/>
    <w:rsid w:val="00234BBE"/>
    <w:rsid w:val="0023549F"/>
    <w:rsid w:val="0023556A"/>
    <w:rsid w:val="00236129"/>
    <w:rsid w:val="00236A8C"/>
    <w:rsid w:val="00236E0D"/>
    <w:rsid w:val="00236F68"/>
    <w:rsid w:val="00237B25"/>
    <w:rsid w:val="00240245"/>
    <w:rsid w:val="00240693"/>
    <w:rsid w:val="002407F3"/>
    <w:rsid w:val="0024138C"/>
    <w:rsid w:val="002415DE"/>
    <w:rsid w:val="00241A73"/>
    <w:rsid w:val="00242442"/>
    <w:rsid w:val="002426F2"/>
    <w:rsid w:val="00243983"/>
    <w:rsid w:val="00243C89"/>
    <w:rsid w:val="00244267"/>
    <w:rsid w:val="00244F8B"/>
    <w:rsid w:val="00245048"/>
    <w:rsid w:val="002452D7"/>
    <w:rsid w:val="00245B68"/>
    <w:rsid w:val="00245CCC"/>
    <w:rsid w:val="00246533"/>
    <w:rsid w:val="002468B4"/>
    <w:rsid w:val="00247D5F"/>
    <w:rsid w:val="00251349"/>
    <w:rsid w:val="002514ED"/>
    <w:rsid w:val="00251764"/>
    <w:rsid w:val="002522D7"/>
    <w:rsid w:val="00252FE0"/>
    <w:rsid w:val="002540ED"/>
    <w:rsid w:val="00254BF0"/>
    <w:rsid w:val="00255BC9"/>
    <w:rsid w:val="00256144"/>
    <w:rsid w:val="00256214"/>
    <w:rsid w:val="0025662C"/>
    <w:rsid w:val="00256FFA"/>
    <w:rsid w:val="00257C8D"/>
    <w:rsid w:val="00257CEB"/>
    <w:rsid w:val="0026010A"/>
    <w:rsid w:val="00260BCD"/>
    <w:rsid w:val="002616C5"/>
    <w:rsid w:val="00261D7E"/>
    <w:rsid w:val="0026240A"/>
    <w:rsid w:val="0026259E"/>
    <w:rsid w:val="00264882"/>
    <w:rsid w:val="002651E9"/>
    <w:rsid w:val="00265659"/>
    <w:rsid w:val="0026599A"/>
    <w:rsid w:val="00265DD3"/>
    <w:rsid w:val="00266335"/>
    <w:rsid w:val="00266845"/>
    <w:rsid w:val="0026728B"/>
    <w:rsid w:val="00267778"/>
    <w:rsid w:val="00270799"/>
    <w:rsid w:val="00270C0E"/>
    <w:rsid w:val="00270F42"/>
    <w:rsid w:val="00271D4E"/>
    <w:rsid w:val="00272036"/>
    <w:rsid w:val="002723D6"/>
    <w:rsid w:val="002741F1"/>
    <w:rsid w:val="0027489D"/>
    <w:rsid w:val="0027495A"/>
    <w:rsid w:val="00275268"/>
    <w:rsid w:val="00275477"/>
    <w:rsid w:val="00275602"/>
    <w:rsid w:val="002759B8"/>
    <w:rsid w:val="00275CFE"/>
    <w:rsid w:val="002760E2"/>
    <w:rsid w:val="002769DC"/>
    <w:rsid w:val="002776C7"/>
    <w:rsid w:val="0027771A"/>
    <w:rsid w:val="00277C5A"/>
    <w:rsid w:val="00277D1F"/>
    <w:rsid w:val="00280DAF"/>
    <w:rsid w:val="0028116B"/>
    <w:rsid w:val="00282215"/>
    <w:rsid w:val="002834F2"/>
    <w:rsid w:val="00283982"/>
    <w:rsid w:val="002847FB"/>
    <w:rsid w:val="00285DC4"/>
    <w:rsid w:val="002868A0"/>
    <w:rsid w:val="002868F1"/>
    <w:rsid w:val="002873F5"/>
    <w:rsid w:val="002878B0"/>
    <w:rsid w:val="002904BB"/>
    <w:rsid w:val="00290790"/>
    <w:rsid w:val="0029098F"/>
    <w:rsid w:val="00290BEB"/>
    <w:rsid w:val="002912B1"/>
    <w:rsid w:val="00291CB9"/>
    <w:rsid w:val="00292019"/>
    <w:rsid w:val="00292448"/>
    <w:rsid w:val="002932EE"/>
    <w:rsid w:val="00293631"/>
    <w:rsid w:val="002945B1"/>
    <w:rsid w:val="002946C2"/>
    <w:rsid w:val="00294C00"/>
    <w:rsid w:val="00294F94"/>
    <w:rsid w:val="002953E8"/>
    <w:rsid w:val="00295656"/>
    <w:rsid w:val="00295A5F"/>
    <w:rsid w:val="002965EC"/>
    <w:rsid w:val="002A082E"/>
    <w:rsid w:val="002A0838"/>
    <w:rsid w:val="002A1532"/>
    <w:rsid w:val="002A1722"/>
    <w:rsid w:val="002A21D1"/>
    <w:rsid w:val="002A28A5"/>
    <w:rsid w:val="002A306B"/>
    <w:rsid w:val="002A44B2"/>
    <w:rsid w:val="002A4504"/>
    <w:rsid w:val="002A45B5"/>
    <w:rsid w:val="002A4D6E"/>
    <w:rsid w:val="002A50CB"/>
    <w:rsid w:val="002A5340"/>
    <w:rsid w:val="002A53DB"/>
    <w:rsid w:val="002A553A"/>
    <w:rsid w:val="002A65D3"/>
    <w:rsid w:val="002A6F06"/>
    <w:rsid w:val="002A74B9"/>
    <w:rsid w:val="002A76F3"/>
    <w:rsid w:val="002A7712"/>
    <w:rsid w:val="002B068D"/>
    <w:rsid w:val="002B09A8"/>
    <w:rsid w:val="002B0D50"/>
    <w:rsid w:val="002B100E"/>
    <w:rsid w:val="002B1486"/>
    <w:rsid w:val="002B16A5"/>
    <w:rsid w:val="002B1B30"/>
    <w:rsid w:val="002B26AA"/>
    <w:rsid w:val="002B272E"/>
    <w:rsid w:val="002B2BBC"/>
    <w:rsid w:val="002B3972"/>
    <w:rsid w:val="002B3CA9"/>
    <w:rsid w:val="002B407D"/>
    <w:rsid w:val="002B50BE"/>
    <w:rsid w:val="002B5122"/>
    <w:rsid w:val="002B54AA"/>
    <w:rsid w:val="002B5A34"/>
    <w:rsid w:val="002B5AEA"/>
    <w:rsid w:val="002B6B1F"/>
    <w:rsid w:val="002B79F5"/>
    <w:rsid w:val="002B7A37"/>
    <w:rsid w:val="002C015C"/>
    <w:rsid w:val="002C04CC"/>
    <w:rsid w:val="002C13F7"/>
    <w:rsid w:val="002C1447"/>
    <w:rsid w:val="002C163F"/>
    <w:rsid w:val="002C2A6B"/>
    <w:rsid w:val="002C2B99"/>
    <w:rsid w:val="002C3244"/>
    <w:rsid w:val="002C3294"/>
    <w:rsid w:val="002C385B"/>
    <w:rsid w:val="002C47E4"/>
    <w:rsid w:val="002C598F"/>
    <w:rsid w:val="002C5BF8"/>
    <w:rsid w:val="002C5C38"/>
    <w:rsid w:val="002C7CB5"/>
    <w:rsid w:val="002D0114"/>
    <w:rsid w:val="002D0232"/>
    <w:rsid w:val="002D0560"/>
    <w:rsid w:val="002D0BB0"/>
    <w:rsid w:val="002D0EB7"/>
    <w:rsid w:val="002D0F85"/>
    <w:rsid w:val="002D1BB8"/>
    <w:rsid w:val="002D25B8"/>
    <w:rsid w:val="002D2C6A"/>
    <w:rsid w:val="002D2ECA"/>
    <w:rsid w:val="002D3761"/>
    <w:rsid w:val="002D3FE3"/>
    <w:rsid w:val="002D4361"/>
    <w:rsid w:val="002D4374"/>
    <w:rsid w:val="002D5221"/>
    <w:rsid w:val="002D65EA"/>
    <w:rsid w:val="002D737C"/>
    <w:rsid w:val="002D7535"/>
    <w:rsid w:val="002E037E"/>
    <w:rsid w:val="002E0380"/>
    <w:rsid w:val="002E066E"/>
    <w:rsid w:val="002E2242"/>
    <w:rsid w:val="002E27E8"/>
    <w:rsid w:val="002E2838"/>
    <w:rsid w:val="002E2F22"/>
    <w:rsid w:val="002E333D"/>
    <w:rsid w:val="002E3838"/>
    <w:rsid w:val="002E3C93"/>
    <w:rsid w:val="002E4DBB"/>
    <w:rsid w:val="002E5514"/>
    <w:rsid w:val="002E5C67"/>
    <w:rsid w:val="002E5EF9"/>
    <w:rsid w:val="002E6272"/>
    <w:rsid w:val="002E6CA0"/>
    <w:rsid w:val="002E73F0"/>
    <w:rsid w:val="002F122E"/>
    <w:rsid w:val="002F204A"/>
    <w:rsid w:val="002F27B6"/>
    <w:rsid w:val="002F30B8"/>
    <w:rsid w:val="002F3234"/>
    <w:rsid w:val="002F35E1"/>
    <w:rsid w:val="002F4D80"/>
    <w:rsid w:val="002F5586"/>
    <w:rsid w:val="002F7AC5"/>
    <w:rsid w:val="00300401"/>
    <w:rsid w:val="00301BD4"/>
    <w:rsid w:val="003023E2"/>
    <w:rsid w:val="00302A5B"/>
    <w:rsid w:val="00303778"/>
    <w:rsid w:val="0030379B"/>
    <w:rsid w:val="00303A42"/>
    <w:rsid w:val="00304F41"/>
    <w:rsid w:val="00305786"/>
    <w:rsid w:val="00305D47"/>
    <w:rsid w:val="00306C72"/>
    <w:rsid w:val="00307473"/>
    <w:rsid w:val="003075EC"/>
    <w:rsid w:val="003079E8"/>
    <w:rsid w:val="00307A32"/>
    <w:rsid w:val="0031049D"/>
    <w:rsid w:val="00310E7A"/>
    <w:rsid w:val="00311127"/>
    <w:rsid w:val="003114C2"/>
    <w:rsid w:val="00312F4A"/>
    <w:rsid w:val="0031367B"/>
    <w:rsid w:val="003142F2"/>
    <w:rsid w:val="00315ACA"/>
    <w:rsid w:val="00316747"/>
    <w:rsid w:val="00316CC2"/>
    <w:rsid w:val="00317601"/>
    <w:rsid w:val="00317B9F"/>
    <w:rsid w:val="00317F21"/>
    <w:rsid w:val="00320D58"/>
    <w:rsid w:val="0032150C"/>
    <w:rsid w:val="00322487"/>
    <w:rsid w:val="0032252B"/>
    <w:rsid w:val="0032268A"/>
    <w:rsid w:val="003226BF"/>
    <w:rsid w:val="003228B7"/>
    <w:rsid w:val="0032399A"/>
    <w:rsid w:val="00323C0E"/>
    <w:rsid w:val="003247C2"/>
    <w:rsid w:val="00324882"/>
    <w:rsid w:val="00324CEB"/>
    <w:rsid w:val="00326493"/>
    <w:rsid w:val="00326D33"/>
    <w:rsid w:val="00327418"/>
    <w:rsid w:val="003277FF"/>
    <w:rsid w:val="0033007E"/>
    <w:rsid w:val="00330372"/>
    <w:rsid w:val="00330914"/>
    <w:rsid w:val="00330AEF"/>
    <w:rsid w:val="00330C95"/>
    <w:rsid w:val="0033190F"/>
    <w:rsid w:val="00331B77"/>
    <w:rsid w:val="003320F0"/>
    <w:rsid w:val="003321FA"/>
    <w:rsid w:val="00332271"/>
    <w:rsid w:val="00332964"/>
    <w:rsid w:val="00334443"/>
    <w:rsid w:val="00334477"/>
    <w:rsid w:val="0033783C"/>
    <w:rsid w:val="00337F8B"/>
    <w:rsid w:val="00340AA8"/>
    <w:rsid w:val="00340C9B"/>
    <w:rsid w:val="003415D9"/>
    <w:rsid w:val="00342709"/>
    <w:rsid w:val="00342B4C"/>
    <w:rsid w:val="00342D96"/>
    <w:rsid w:val="0034698E"/>
    <w:rsid w:val="00347186"/>
    <w:rsid w:val="00347486"/>
    <w:rsid w:val="00350682"/>
    <w:rsid w:val="003510F8"/>
    <w:rsid w:val="00351865"/>
    <w:rsid w:val="00353E1E"/>
    <w:rsid w:val="0035405B"/>
    <w:rsid w:val="003562B3"/>
    <w:rsid w:val="00357A47"/>
    <w:rsid w:val="003604F6"/>
    <w:rsid w:val="0036055F"/>
    <w:rsid w:val="00360C46"/>
    <w:rsid w:val="00360F5C"/>
    <w:rsid w:val="00360F64"/>
    <w:rsid w:val="00361B4E"/>
    <w:rsid w:val="00362F13"/>
    <w:rsid w:val="00363207"/>
    <w:rsid w:val="00363FC4"/>
    <w:rsid w:val="00364479"/>
    <w:rsid w:val="003647DB"/>
    <w:rsid w:val="00364BBE"/>
    <w:rsid w:val="00365046"/>
    <w:rsid w:val="003653A1"/>
    <w:rsid w:val="00365B91"/>
    <w:rsid w:val="00365F1D"/>
    <w:rsid w:val="003668CE"/>
    <w:rsid w:val="00366DEA"/>
    <w:rsid w:val="00367459"/>
    <w:rsid w:val="00367AE4"/>
    <w:rsid w:val="00367C48"/>
    <w:rsid w:val="00370E1E"/>
    <w:rsid w:val="00370E50"/>
    <w:rsid w:val="003710B2"/>
    <w:rsid w:val="003717F3"/>
    <w:rsid w:val="00371FCE"/>
    <w:rsid w:val="00374C4A"/>
    <w:rsid w:val="00374F04"/>
    <w:rsid w:val="00375BF7"/>
    <w:rsid w:val="00376A5D"/>
    <w:rsid w:val="00376A68"/>
    <w:rsid w:val="00376E1D"/>
    <w:rsid w:val="003771DC"/>
    <w:rsid w:val="00377506"/>
    <w:rsid w:val="0037768C"/>
    <w:rsid w:val="0038081D"/>
    <w:rsid w:val="00382323"/>
    <w:rsid w:val="003823E6"/>
    <w:rsid w:val="00383E59"/>
    <w:rsid w:val="00383F9B"/>
    <w:rsid w:val="00384E54"/>
    <w:rsid w:val="00385E04"/>
    <w:rsid w:val="003876E8"/>
    <w:rsid w:val="00387A8A"/>
    <w:rsid w:val="00387ADD"/>
    <w:rsid w:val="00390B3D"/>
    <w:rsid w:val="00391A0C"/>
    <w:rsid w:val="00391CD5"/>
    <w:rsid w:val="00392C8E"/>
    <w:rsid w:val="003931D4"/>
    <w:rsid w:val="00393480"/>
    <w:rsid w:val="00393A94"/>
    <w:rsid w:val="00394709"/>
    <w:rsid w:val="003969B6"/>
    <w:rsid w:val="00397C9D"/>
    <w:rsid w:val="00397EBF"/>
    <w:rsid w:val="003A0895"/>
    <w:rsid w:val="003A0E7D"/>
    <w:rsid w:val="003A18D2"/>
    <w:rsid w:val="003A1A43"/>
    <w:rsid w:val="003A1BC8"/>
    <w:rsid w:val="003A1C64"/>
    <w:rsid w:val="003A2053"/>
    <w:rsid w:val="003A29E9"/>
    <w:rsid w:val="003A335C"/>
    <w:rsid w:val="003A4ACA"/>
    <w:rsid w:val="003A55D5"/>
    <w:rsid w:val="003A5FB0"/>
    <w:rsid w:val="003A74D4"/>
    <w:rsid w:val="003A7D2B"/>
    <w:rsid w:val="003B00F1"/>
    <w:rsid w:val="003B15A9"/>
    <w:rsid w:val="003B1971"/>
    <w:rsid w:val="003B208D"/>
    <w:rsid w:val="003B2201"/>
    <w:rsid w:val="003B26E0"/>
    <w:rsid w:val="003B33F8"/>
    <w:rsid w:val="003B3C17"/>
    <w:rsid w:val="003B4378"/>
    <w:rsid w:val="003B607E"/>
    <w:rsid w:val="003B7208"/>
    <w:rsid w:val="003B7455"/>
    <w:rsid w:val="003B75B6"/>
    <w:rsid w:val="003B79AB"/>
    <w:rsid w:val="003C005C"/>
    <w:rsid w:val="003C00BE"/>
    <w:rsid w:val="003C0B4B"/>
    <w:rsid w:val="003C148D"/>
    <w:rsid w:val="003C15C2"/>
    <w:rsid w:val="003C18C4"/>
    <w:rsid w:val="003C1C9D"/>
    <w:rsid w:val="003C1CF6"/>
    <w:rsid w:val="003C1E2F"/>
    <w:rsid w:val="003C32E1"/>
    <w:rsid w:val="003C4626"/>
    <w:rsid w:val="003C51A4"/>
    <w:rsid w:val="003C5677"/>
    <w:rsid w:val="003C59D0"/>
    <w:rsid w:val="003C65F7"/>
    <w:rsid w:val="003C6743"/>
    <w:rsid w:val="003D0457"/>
    <w:rsid w:val="003D055B"/>
    <w:rsid w:val="003D0DDA"/>
    <w:rsid w:val="003D12BE"/>
    <w:rsid w:val="003D16BF"/>
    <w:rsid w:val="003D1E8D"/>
    <w:rsid w:val="003D2128"/>
    <w:rsid w:val="003D2B60"/>
    <w:rsid w:val="003D3556"/>
    <w:rsid w:val="003D4125"/>
    <w:rsid w:val="003D454F"/>
    <w:rsid w:val="003D48AE"/>
    <w:rsid w:val="003D4FAF"/>
    <w:rsid w:val="003D6328"/>
    <w:rsid w:val="003D66B8"/>
    <w:rsid w:val="003E0C30"/>
    <w:rsid w:val="003E10F7"/>
    <w:rsid w:val="003E132B"/>
    <w:rsid w:val="003E14BD"/>
    <w:rsid w:val="003E25BE"/>
    <w:rsid w:val="003E25F0"/>
    <w:rsid w:val="003E25F7"/>
    <w:rsid w:val="003E2647"/>
    <w:rsid w:val="003E277C"/>
    <w:rsid w:val="003E2C1E"/>
    <w:rsid w:val="003E3102"/>
    <w:rsid w:val="003E350C"/>
    <w:rsid w:val="003E385A"/>
    <w:rsid w:val="003E451E"/>
    <w:rsid w:val="003E4DBF"/>
    <w:rsid w:val="003E54B2"/>
    <w:rsid w:val="003E5FF1"/>
    <w:rsid w:val="003E66E9"/>
    <w:rsid w:val="003E7A83"/>
    <w:rsid w:val="003E7D73"/>
    <w:rsid w:val="003F01F4"/>
    <w:rsid w:val="003F136B"/>
    <w:rsid w:val="003F145E"/>
    <w:rsid w:val="003F1D79"/>
    <w:rsid w:val="003F2487"/>
    <w:rsid w:val="003F2B12"/>
    <w:rsid w:val="003F3BC8"/>
    <w:rsid w:val="003F470B"/>
    <w:rsid w:val="003F5424"/>
    <w:rsid w:val="003F5B54"/>
    <w:rsid w:val="003F64C8"/>
    <w:rsid w:val="003F6BEE"/>
    <w:rsid w:val="003F7098"/>
    <w:rsid w:val="003F7605"/>
    <w:rsid w:val="00400302"/>
    <w:rsid w:val="004006F6"/>
    <w:rsid w:val="0040080B"/>
    <w:rsid w:val="00401463"/>
    <w:rsid w:val="00401769"/>
    <w:rsid w:val="00401C1E"/>
    <w:rsid w:val="004029E2"/>
    <w:rsid w:val="00403065"/>
    <w:rsid w:val="004040BC"/>
    <w:rsid w:val="004047BB"/>
    <w:rsid w:val="00404A0B"/>
    <w:rsid w:val="00404AE1"/>
    <w:rsid w:val="004050AD"/>
    <w:rsid w:val="00405372"/>
    <w:rsid w:val="00405A44"/>
    <w:rsid w:val="004069B4"/>
    <w:rsid w:val="00410BE1"/>
    <w:rsid w:val="0041104A"/>
    <w:rsid w:val="004112D0"/>
    <w:rsid w:val="0041265C"/>
    <w:rsid w:val="004127BD"/>
    <w:rsid w:val="004135E8"/>
    <w:rsid w:val="00413D15"/>
    <w:rsid w:val="00415267"/>
    <w:rsid w:val="004173B7"/>
    <w:rsid w:val="00417861"/>
    <w:rsid w:val="0042059A"/>
    <w:rsid w:val="004209A8"/>
    <w:rsid w:val="00421122"/>
    <w:rsid w:val="0042157F"/>
    <w:rsid w:val="004226EB"/>
    <w:rsid w:val="00423D43"/>
    <w:rsid w:val="0042461D"/>
    <w:rsid w:val="00424DA6"/>
    <w:rsid w:val="0042516B"/>
    <w:rsid w:val="00426092"/>
    <w:rsid w:val="004266F3"/>
    <w:rsid w:val="004269FF"/>
    <w:rsid w:val="00427114"/>
    <w:rsid w:val="0042784E"/>
    <w:rsid w:val="00427E00"/>
    <w:rsid w:val="004306E6"/>
    <w:rsid w:val="004307BA"/>
    <w:rsid w:val="00431287"/>
    <w:rsid w:val="0043157F"/>
    <w:rsid w:val="004334E0"/>
    <w:rsid w:val="00433D04"/>
    <w:rsid w:val="0043445D"/>
    <w:rsid w:val="004357DE"/>
    <w:rsid w:val="00437C25"/>
    <w:rsid w:val="00440064"/>
    <w:rsid w:val="0044008A"/>
    <w:rsid w:val="00440CD3"/>
    <w:rsid w:val="004415C6"/>
    <w:rsid w:val="0044176E"/>
    <w:rsid w:val="00441F48"/>
    <w:rsid w:val="00442D15"/>
    <w:rsid w:val="004440A8"/>
    <w:rsid w:val="00444BB0"/>
    <w:rsid w:val="00445D84"/>
    <w:rsid w:val="00445E41"/>
    <w:rsid w:val="00446025"/>
    <w:rsid w:val="004464CC"/>
    <w:rsid w:val="00446EE1"/>
    <w:rsid w:val="0045090E"/>
    <w:rsid w:val="00451683"/>
    <w:rsid w:val="00452360"/>
    <w:rsid w:val="0045291D"/>
    <w:rsid w:val="0045300A"/>
    <w:rsid w:val="004531E1"/>
    <w:rsid w:val="0045369E"/>
    <w:rsid w:val="00453B36"/>
    <w:rsid w:val="00454573"/>
    <w:rsid w:val="00454A33"/>
    <w:rsid w:val="0045594C"/>
    <w:rsid w:val="0045654B"/>
    <w:rsid w:val="004565D0"/>
    <w:rsid w:val="00456C50"/>
    <w:rsid w:val="004573E0"/>
    <w:rsid w:val="00457457"/>
    <w:rsid w:val="004578CF"/>
    <w:rsid w:val="00457E43"/>
    <w:rsid w:val="00457FD2"/>
    <w:rsid w:val="0046132E"/>
    <w:rsid w:val="00461390"/>
    <w:rsid w:val="00462267"/>
    <w:rsid w:val="0046264A"/>
    <w:rsid w:val="00462751"/>
    <w:rsid w:val="00463AC6"/>
    <w:rsid w:val="0046426C"/>
    <w:rsid w:val="004642A2"/>
    <w:rsid w:val="00464499"/>
    <w:rsid w:val="00464917"/>
    <w:rsid w:val="0046623C"/>
    <w:rsid w:val="0046628A"/>
    <w:rsid w:val="00466E4C"/>
    <w:rsid w:val="00466F9E"/>
    <w:rsid w:val="00467BB7"/>
    <w:rsid w:val="00471473"/>
    <w:rsid w:val="00471C81"/>
    <w:rsid w:val="00474223"/>
    <w:rsid w:val="00474359"/>
    <w:rsid w:val="00474631"/>
    <w:rsid w:val="004747BE"/>
    <w:rsid w:val="00475782"/>
    <w:rsid w:val="00476D14"/>
    <w:rsid w:val="004775BB"/>
    <w:rsid w:val="0047779A"/>
    <w:rsid w:val="00477EF8"/>
    <w:rsid w:val="0048180C"/>
    <w:rsid w:val="00481865"/>
    <w:rsid w:val="00481C3B"/>
    <w:rsid w:val="00482603"/>
    <w:rsid w:val="004833E7"/>
    <w:rsid w:val="00483EE3"/>
    <w:rsid w:val="00483FBB"/>
    <w:rsid w:val="00485F49"/>
    <w:rsid w:val="00486BE6"/>
    <w:rsid w:val="004905D7"/>
    <w:rsid w:val="00490632"/>
    <w:rsid w:val="004920DE"/>
    <w:rsid w:val="00493D63"/>
    <w:rsid w:val="00494C66"/>
    <w:rsid w:val="0049507D"/>
    <w:rsid w:val="0049517A"/>
    <w:rsid w:val="00495E2B"/>
    <w:rsid w:val="00495FD3"/>
    <w:rsid w:val="00496710"/>
    <w:rsid w:val="0049744E"/>
    <w:rsid w:val="00497C39"/>
    <w:rsid w:val="004A02EA"/>
    <w:rsid w:val="004A0414"/>
    <w:rsid w:val="004A041B"/>
    <w:rsid w:val="004A0798"/>
    <w:rsid w:val="004A13C0"/>
    <w:rsid w:val="004A1A71"/>
    <w:rsid w:val="004A24EE"/>
    <w:rsid w:val="004A308B"/>
    <w:rsid w:val="004A3684"/>
    <w:rsid w:val="004A4294"/>
    <w:rsid w:val="004A4906"/>
    <w:rsid w:val="004A4E86"/>
    <w:rsid w:val="004A513C"/>
    <w:rsid w:val="004A56A7"/>
    <w:rsid w:val="004A5776"/>
    <w:rsid w:val="004A5DCE"/>
    <w:rsid w:val="004A5EA0"/>
    <w:rsid w:val="004A6371"/>
    <w:rsid w:val="004A6996"/>
    <w:rsid w:val="004A6A41"/>
    <w:rsid w:val="004A6FCB"/>
    <w:rsid w:val="004A74F1"/>
    <w:rsid w:val="004B0958"/>
    <w:rsid w:val="004B0BEF"/>
    <w:rsid w:val="004B1245"/>
    <w:rsid w:val="004B1963"/>
    <w:rsid w:val="004B215D"/>
    <w:rsid w:val="004B2348"/>
    <w:rsid w:val="004B3581"/>
    <w:rsid w:val="004B4245"/>
    <w:rsid w:val="004B48FA"/>
    <w:rsid w:val="004B5800"/>
    <w:rsid w:val="004B6C92"/>
    <w:rsid w:val="004B738F"/>
    <w:rsid w:val="004C0249"/>
    <w:rsid w:val="004C03B0"/>
    <w:rsid w:val="004C23D6"/>
    <w:rsid w:val="004C2C4F"/>
    <w:rsid w:val="004C33D5"/>
    <w:rsid w:val="004C34E4"/>
    <w:rsid w:val="004C36AF"/>
    <w:rsid w:val="004C3992"/>
    <w:rsid w:val="004C4206"/>
    <w:rsid w:val="004C4724"/>
    <w:rsid w:val="004C484C"/>
    <w:rsid w:val="004C48E2"/>
    <w:rsid w:val="004C5484"/>
    <w:rsid w:val="004C69B9"/>
    <w:rsid w:val="004C75D6"/>
    <w:rsid w:val="004C7A45"/>
    <w:rsid w:val="004D0460"/>
    <w:rsid w:val="004D0715"/>
    <w:rsid w:val="004D0754"/>
    <w:rsid w:val="004D0F27"/>
    <w:rsid w:val="004D0FED"/>
    <w:rsid w:val="004D103A"/>
    <w:rsid w:val="004D11F8"/>
    <w:rsid w:val="004D1507"/>
    <w:rsid w:val="004D16D5"/>
    <w:rsid w:val="004D182B"/>
    <w:rsid w:val="004D316E"/>
    <w:rsid w:val="004D36BD"/>
    <w:rsid w:val="004D3CC9"/>
    <w:rsid w:val="004D4777"/>
    <w:rsid w:val="004D4E5B"/>
    <w:rsid w:val="004D549E"/>
    <w:rsid w:val="004D5D15"/>
    <w:rsid w:val="004D6596"/>
    <w:rsid w:val="004D6A32"/>
    <w:rsid w:val="004D6B69"/>
    <w:rsid w:val="004D7267"/>
    <w:rsid w:val="004E01DD"/>
    <w:rsid w:val="004E0528"/>
    <w:rsid w:val="004E186B"/>
    <w:rsid w:val="004E2BA1"/>
    <w:rsid w:val="004E315A"/>
    <w:rsid w:val="004E3194"/>
    <w:rsid w:val="004E34A1"/>
    <w:rsid w:val="004E3B56"/>
    <w:rsid w:val="004E3CA7"/>
    <w:rsid w:val="004E49A2"/>
    <w:rsid w:val="004E55E6"/>
    <w:rsid w:val="004E5CE3"/>
    <w:rsid w:val="004E664C"/>
    <w:rsid w:val="004E70E5"/>
    <w:rsid w:val="004E71D4"/>
    <w:rsid w:val="004F050A"/>
    <w:rsid w:val="004F0DA8"/>
    <w:rsid w:val="004F10A1"/>
    <w:rsid w:val="004F1CB9"/>
    <w:rsid w:val="004F2EAE"/>
    <w:rsid w:val="004F37C2"/>
    <w:rsid w:val="004F42AC"/>
    <w:rsid w:val="004F4ECA"/>
    <w:rsid w:val="004F5ED2"/>
    <w:rsid w:val="004F6304"/>
    <w:rsid w:val="004F69F2"/>
    <w:rsid w:val="004F6C34"/>
    <w:rsid w:val="0050041B"/>
    <w:rsid w:val="005004F0"/>
    <w:rsid w:val="005005BF"/>
    <w:rsid w:val="00501050"/>
    <w:rsid w:val="0050121E"/>
    <w:rsid w:val="00501252"/>
    <w:rsid w:val="00501A11"/>
    <w:rsid w:val="00501A1F"/>
    <w:rsid w:val="00501BA5"/>
    <w:rsid w:val="0050214C"/>
    <w:rsid w:val="00502B2D"/>
    <w:rsid w:val="00502CA3"/>
    <w:rsid w:val="0050386F"/>
    <w:rsid w:val="00504053"/>
    <w:rsid w:val="005046BD"/>
    <w:rsid w:val="005047C8"/>
    <w:rsid w:val="00504D2D"/>
    <w:rsid w:val="00504E47"/>
    <w:rsid w:val="00504F5C"/>
    <w:rsid w:val="005052E4"/>
    <w:rsid w:val="005054FF"/>
    <w:rsid w:val="005055BF"/>
    <w:rsid w:val="00506925"/>
    <w:rsid w:val="005079AF"/>
    <w:rsid w:val="00507CF3"/>
    <w:rsid w:val="00511150"/>
    <w:rsid w:val="00511DAB"/>
    <w:rsid w:val="005120BE"/>
    <w:rsid w:val="005121C2"/>
    <w:rsid w:val="005128FD"/>
    <w:rsid w:val="00513948"/>
    <w:rsid w:val="00513B24"/>
    <w:rsid w:val="00514238"/>
    <w:rsid w:val="005142DD"/>
    <w:rsid w:val="00514484"/>
    <w:rsid w:val="00514F7F"/>
    <w:rsid w:val="0051503B"/>
    <w:rsid w:val="00516966"/>
    <w:rsid w:val="005169F8"/>
    <w:rsid w:val="00516DDF"/>
    <w:rsid w:val="00516F8B"/>
    <w:rsid w:val="005173A1"/>
    <w:rsid w:val="00517ED2"/>
    <w:rsid w:val="0052075E"/>
    <w:rsid w:val="005209D6"/>
    <w:rsid w:val="005209F1"/>
    <w:rsid w:val="005221F1"/>
    <w:rsid w:val="00522A9A"/>
    <w:rsid w:val="00523014"/>
    <w:rsid w:val="00523B42"/>
    <w:rsid w:val="005240DD"/>
    <w:rsid w:val="005253EC"/>
    <w:rsid w:val="00525496"/>
    <w:rsid w:val="00525C2E"/>
    <w:rsid w:val="00525E92"/>
    <w:rsid w:val="005261CF"/>
    <w:rsid w:val="00526222"/>
    <w:rsid w:val="00526939"/>
    <w:rsid w:val="005269D4"/>
    <w:rsid w:val="00526AF6"/>
    <w:rsid w:val="00527724"/>
    <w:rsid w:val="00527ACE"/>
    <w:rsid w:val="00527C30"/>
    <w:rsid w:val="00527DD3"/>
    <w:rsid w:val="00527FEE"/>
    <w:rsid w:val="00530166"/>
    <w:rsid w:val="00530643"/>
    <w:rsid w:val="00530A10"/>
    <w:rsid w:val="00530D7D"/>
    <w:rsid w:val="00530E79"/>
    <w:rsid w:val="00530F67"/>
    <w:rsid w:val="00532105"/>
    <w:rsid w:val="005325C8"/>
    <w:rsid w:val="005329D9"/>
    <w:rsid w:val="00533761"/>
    <w:rsid w:val="00534B1B"/>
    <w:rsid w:val="005350CE"/>
    <w:rsid w:val="00535A79"/>
    <w:rsid w:val="00536367"/>
    <w:rsid w:val="00536D71"/>
    <w:rsid w:val="005400D5"/>
    <w:rsid w:val="0054027D"/>
    <w:rsid w:val="00542656"/>
    <w:rsid w:val="005439D9"/>
    <w:rsid w:val="00543A88"/>
    <w:rsid w:val="00546D59"/>
    <w:rsid w:val="005471FD"/>
    <w:rsid w:val="00547D17"/>
    <w:rsid w:val="00547EB0"/>
    <w:rsid w:val="00550C05"/>
    <w:rsid w:val="00551103"/>
    <w:rsid w:val="00551FA6"/>
    <w:rsid w:val="00552C6B"/>
    <w:rsid w:val="00552F5B"/>
    <w:rsid w:val="005530B6"/>
    <w:rsid w:val="0055315A"/>
    <w:rsid w:val="00553FDC"/>
    <w:rsid w:val="005544BB"/>
    <w:rsid w:val="00554627"/>
    <w:rsid w:val="0055493C"/>
    <w:rsid w:val="00554BF5"/>
    <w:rsid w:val="00554DEF"/>
    <w:rsid w:val="00554FAB"/>
    <w:rsid w:val="005552BD"/>
    <w:rsid w:val="005554A0"/>
    <w:rsid w:val="0055582F"/>
    <w:rsid w:val="0055678F"/>
    <w:rsid w:val="00556A34"/>
    <w:rsid w:val="005572D7"/>
    <w:rsid w:val="00557730"/>
    <w:rsid w:val="005601A7"/>
    <w:rsid w:val="0056081C"/>
    <w:rsid w:val="00561C62"/>
    <w:rsid w:val="00561F2D"/>
    <w:rsid w:val="00561F96"/>
    <w:rsid w:val="00562525"/>
    <w:rsid w:val="0056267A"/>
    <w:rsid w:val="00562A69"/>
    <w:rsid w:val="00563B96"/>
    <w:rsid w:val="00563DD6"/>
    <w:rsid w:val="00564096"/>
    <w:rsid w:val="00564598"/>
    <w:rsid w:val="00565AA0"/>
    <w:rsid w:val="00565C7A"/>
    <w:rsid w:val="00565E2F"/>
    <w:rsid w:val="00565F2A"/>
    <w:rsid w:val="005664FC"/>
    <w:rsid w:val="005665BB"/>
    <w:rsid w:val="005669A7"/>
    <w:rsid w:val="00566D07"/>
    <w:rsid w:val="00566F79"/>
    <w:rsid w:val="00567323"/>
    <w:rsid w:val="00567DAA"/>
    <w:rsid w:val="005704E0"/>
    <w:rsid w:val="00571002"/>
    <w:rsid w:val="0057175A"/>
    <w:rsid w:val="0057184F"/>
    <w:rsid w:val="00571A06"/>
    <w:rsid w:val="00572A4F"/>
    <w:rsid w:val="00573830"/>
    <w:rsid w:val="00574072"/>
    <w:rsid w:val="0057448C"/>
    <w:rsid w:val="00574A9C"/>
    <w:rsid w:val="00574BBF"/>
    <w:rsid w:val="00575989"/>
    <w:rsid w:val="00575B47"/>
    <w:rsid w:val="00575E9D"/>
    <w:rsid w:val="0057685A"/>
    <w:rsid w:val="00576BB3"/>
    <w:rsid w:val="00576F43"/>
    <w:rsid w:val="0057724A"/>
    <w:rsid w:val="00577280"/>
    <w:rsid w:val="0058032A"/>
    <w:rsid w:val="00580857"/>
    <w:rsid w:val="00581033"/>
    <w:rsid w:val="00581A0E"/>
    <w:rsid w:val="00581B14"/>
    <w:rsid w:val="00581C5C"/>
    <w:rsid w:val="005825DE"/>
    <w:rsid w:val="00582824"/>
    <w:rsid w:val="0058376D"/>
    <w:rsid w:val="005838EC"/>
    <w:rsid w:val="005842B7"/>
    <w:rsid w:val="00584673"/>
    <w:rsid w:val="0058487D"/>
    <w:rsid w:val="00584AAF"/>
    <w:rsid w:val="00584D81"/>
    <w:rsid w:val="00585DD9"/>
    <w:rsid w:val="0058632B"/>
    <w:rsid w:val="005869A5"/>
    <w:rsid w:val="00586AB4"/>
    <w:rsid w:val="00586DC2"/>
    <w:rsid w:val="005900B4"/>
    <w:rsid w:val="00590772"/>
    <w:rsid w:val="00590C39"/>
    <w:rsid w:val="00590D46"/>
    <w:rsid w:val="005914DE"/>
    <w:rsid w:val="00591ABA"/>
    <w:rsid w:val="00591BD0"/>
    <w:rsid w:val="00591C16"/>
    <w:rsid w:val="00592A7E"/>
    <w:rsid w:val="00593A57"/>
    <w:rsid w:val="00593CA6"/>
    <w:rsid w:val="00593FFA"/>
    <w:rsid w:val="00594315"/>
    <w:rsid w:val="005966A0"/>
    <w:rsid w:val="005974E9"/>
    <w:rsid w:val="005976F1"/>
    <w:rsid w:val="00597B1A"/>
    <w:rsid w:val="00597F59"/>
    <w:rsid w:val="005A20E5"/>
    <w:rsid w:val="005A2792"/>
    <w:rsid w:val="005A28A1"/>
    <w:rsid w:val="005A2C68"/>
    <w:rsid w:val="005A31A9"/>
    <w:rsid w:val="005A3840"/>
    <w:rsid w:val="005A3AB4"/>
    <w:rsid w:val="005A3D04"/>
    <w:rsid w:val="005A430F"/>
    <w:rsid w:val="005A468D"/>
    <w:rsid w:val="005A5184"/>
    <w:rsid w:val="005A5E29"/>
    <w:rsid w:val="005A68F3"/>
    <w:rsid w:val="005A7BDA"/>
    <w:rsid w:val="005B0049"/>
    <w:rsid w:val="005B01BF"/>
    <w:rsid w:val="005B0E1A"/>
    <w:rsid w:val="005B1C3C"/>
    <w:rsid w:val="005B22A6"/>
    <w:rsid w:val="005B28F6"/>
    <w:rsid w:val="005B3BAA"/>
    <w:rsid w:val="005B3CFE"/>
    <w:rsid w:val="005B5A08"/>
    <w:rsid w:val="005B6087"/>
    <w:rsid w:val="005B60EF"/>
    <w:rsid w:val="005B68F5"/>
    <w:rsid w:val="005B6C5D"/>
    <w:rsid w:val="005B6EF2"/>
    <w:rsid w:val="005B70AC"/>
    <w:rsid w:val="005B76A7"/>
    <w:rsid w:val="005B7868"/>
    <w:rsid w:val="005C03B3"/>
    <w:rsid w:val="005C0C7B"/>
    <w:rsid w:val="005C0DAD"/>
    <w:rsid w:val="005C1CAF"/>
    <w:rsid w:val="005C2255"/>
    <w:rsid w:val="005C2DE0"/>
    <w:rsid w:val="005C35EC"/>
    <w:rsid w:val="005C3C4A"/>
    <w:rsid w:val="005C46FC"/>
    <w:rsid w:val="005C4A7B"/>
    <w:rsid w:val="005C4E4C"/>
    <w:rsid w:val="005C507B"/>
    <w:rsid w:val="005C5C2D"/>
    <w:rsid w:val="005C62B1"/>
    <w:rsid w:val="005C636A"/>
    <w:rsid w:val="005C7CAE"/>
    <w:rsid w:val="005C7FD3"/>
    <w:rsid w:val="005D1585"/>
    <w:rsid w:val="005D16DC"/>
    <w:rsid w:val="005D1AFB"/>
    <w:rsid w:val="005D1C4D"/>
    <w:rsid w:val="005D1FD8"/>
    <w:rsid w:val="005D274A"/>
    <w:rsid w:val="005D32B9"/>
    <w:rsid w:val="005D32F9"/>
    <w:rsid w:val="005D50AC"/>
    <w:rsid w:val="005D55DE"/>
    <w:rsid w:val="005D5B49"/>
    <w:rsid w:val="005D7733"/>
    <w:rsid w:val="005E0529"/>
    <w:rsid w:val="005E0EBF"/>
    <w:rsid w:val="005E11B7"/>
    <w:rsid w:val="005E1265"/>
    <w:rsid w:val="005E1927"/>
    <w:rsid w:val="005E23D5"/>
    <w:rsid w:val="005E27F9"/>
    <w:rsid w:val="005E3FD5"/>
    <w:rsid w:val="005E46BC"/>
    <w:rsid w:val="005E47F0"/>
    <w:rsid w:val="005E5078"/>
    <w:rsid w:val="005E577D"/>
    <w:rsid w:val="005E73F6"/>
    <w:rsid w:val="005E7E99"/>
    <w:rsid w:val="005F008D"/>
    <w:rsid w:val="005F0D62"/>
    <w:rsid w:val="005F1C45"/>
    <w:rsid w:val="005F25A2"/>
    <w:rsid w:val="005F3D2B"/>
    <w:rsid w:val="005F4F03"/>
    <w:rsid w:val="005F650B"/>
    <w:rsid w:val="005F657E"/>
    <w:rsid w:val="005F696B"/>
    <w:rsid w:val="005F6E64"/>
    <w:rsid w:val="005F7770"/>
    <w:rsid w:val="005F7D77"/>
    <w:rsid w:val="006004F1"/>
    <w:rsid w:val="00600A13"/>
    <w:rsid w:val="0060141D"/>
    <w:rsid w:val="0060153C"/>
    <w:rsid w:val="006017FC"/>
    <w:rsid w:val="0060201D"/>
    <w:rsid w:val="006020D0"/>
    <w:rsid w:val="00602F0A"/>
    <w:rsid w:val="006039C3"/>
    <w:rsid w:val="00603B82"/>
    <w:rsid w:val="0060494F"/>
    <w:rsid w:val="00604B2B"/>
    <w:rsid w:val="00605D7D"/>
    <w:rsid w:val="0060619F"/>
    <w:rsid w:val="0060633F"/>
    <w:rsid w:val="006074CA"/>
    <w:rsid w:val="00611176"/>
    <w:rsid w:val="006111F5"/>
    <w:rsid w:val="00611A5D"/>
    <w:rsid w:val="00611D75"/>
    <w:rsid w:val="00613D65"/>
    <w:rsid w:val="006146BF"/>
    <w:rsid w:val="00614848"/>
    <w:rsid w:val="006156D8"/>
    <w:rsid w:val="00615E67"/>
    <w:rsid w:val="00615FD3"/>
    <w:rsid w:val="00616260"/>
    <w:rsid w:val="006165D3"/>
    <w:rsid w:val="006167D7"/>
    <w:rsid w:val="00616DF0"/>
    <w:rsid w:val="00617325"/>
    <w:rsid w:val="00617AE3"/>
    <w:rsid w:val="00617E2D"/>
    <w:rsid w:val="0062063A"/>
    <w:rsid w:val="00620E39"/>
    <w:rsid w:val="00621093"/>
    <w:rsid w:val="006218BD"/>
    <w:rsid w:val="006219DC"/>
    <w:rsid w:val="00621C4C"/>
    <w:rsid w:val="006222B4"/>
    <w:rsid w:val="00622C7B"/>
    <w:rsid w:val="00622DD1"/>
    <w:rsid w:val="00623F47"/>
    <w:rsid w:val="006241E5"/>
    <w:rsid w:val="00624510"/>
    <w:rsid w:val="006245F8"/>
    <w:rsid w:val="00624A2C"/>
    <w:rsid w:val="006256FC"/>
    <w:rsid w:val="00625727"/>
    <w:rsid w:val="00625A0B"/>
    <w:rsid w:val="0062712B"/>
    <w:rsid w:val="0062744E"/>
    <w:rsid w:val="0063148E"/>
    <w:rsid w:val="00631E3D"/>
    <w:rsid w:val="00632198"/>
    <w:rsid w:val="0063264E"/>
    <w:rsid w:val="00633386"/>
    <w:rsid w:val="006336A3"/>
    <w:rsid w:val="006343E3"/>
    <w:rsid w:val="006345D2"/>
    <w:rsid w:val="0063472F"/>
    <w:rsid w:val="006349B2"/>
    <w:rsid w:val="00634AE9"/>
    <w:rsid w:val="006352A0"/>
    <w:rsid w:val="006352DD"/>
    <w:rsid w:val="00635A10"/>
    <w:rsid w:val="00635F58"/>
    <w:rsid w:val="00636188"/>
    <w:rsid w:val="006361F3"/>
    <w:rsid w:val="006368C0"/>
    <w:rsid w:val="0063694D"/>
    <w:rsid w:val="006369A8"/>
    <w:rsid w:val="0063737D"/>
    <w:rsid w:val="00640205"/>
    <w:rsid w:val="00640403"/>
    <w:rsid w:val="0064046B"/>
    <w:rsid w:val="00640D9C"/>
    <w:rsid w:val="00641983"/>
    <w:rsid w:val="00645D95"/>
    <w:rsid w:val="00646439"/>
    <w:rsid w:val="00646FEB"/>
    <w:rsid w:val="00647F3E"/>
    <w:rsid w:val="00647FBA"/>
    <w:rsid w:val="00650577"/>
    <w:rsid w:val="006511F2"/>
    <w:rsid w:val="00651488"/>
    <w:rsid w:val="0065168E"/>
    <w:rsid w:val="00651783"/>
    <w:rsid w:val="00651D6A"/>
    <w:rsid w:val="00652B4B"/>
    <w:rsid w:val="00652B9D"/>
    <w:rsid w:val="0065304E"/>
    <w:rsid w:val="0065324E"/>
    <w:rsid w:val="006541ED"/>
    <w:rsid w:val="006542BD"/>
    <w:rsid w:val="00654406"/>
    <w:rsid w:val="0065526E"/>
    <w:rsid w:val="0065577E"/>
    <w:rsid w:val="006559EC"/>
    <w:rsid w:val="00656442"/>
    <w:rsid w:val="00656564"/>
    <w:rsid w:val="006604BA"/>
    <w:rsid w:val="0066093D"/>
    <w:rsid w:val="00660F04"/>
    <w:rsid w:val="00660F25"/>
    <w:rsid w:val="006610AC"/>
    <w:rsid w:val="006613CA"/>
    <w:rsid w:val="006616C4"/>
    <w:rsid w:val="00661E0A"/>
    <w:rsid w:val="006621DF"/>
    <w:rsid w:val="00662A62"/>
    <w:rsid w:val="0066440F"/>
    <w:rsid w:val="0066483A"/>
    <w:rsid w:val="006648D8"/>
    <w:rsid w:val="00664FB8"/>
    <w:rsid w:val="006651A4"/>
    <w:rsid w:val="00665BBD"/>
    <w:rsid w:val="006667CD"/>
    <w:rsid w:val="0066756E"/>
    <w:rsid w:val="006702DF"/>
    <w:rsid w:val="00670536"/>
    <w:rsid w:val="00670C29"/>
    <w:rsid w:val="00671CE6"/>
    <w:rsid w:val="006725D0"/>
    <w:rsid w:val="00672883"/>
    <w:rsid w:val="00672AE0"/>
    <w:rsid w:val="00672F05"/>
    <w:rsid w:val="00672F63"/>
    <w:rsid w:val="00673CC0"/>
    <w:rsid w:val="006746A9"/>
    <w:rsid w:val="006752D6"/>
    <w:rsid w:val="00675319"/>
    <w:rsid w:val="00677489"/>
    <w:rsid w:val="00677687"/>
    <w:rsid w:val="00677CB7"/>
    <w:rsid w:val="0068008A"/>
    <w:rsid w:val="00680867"/>
    <w:rsid w:val="00680A56"/>
    <w:rsid w:val="00680DD2"/>
    <w:rsid w:val="0068103C"/>
    <w:rsid w:val="006819C0"/>
    <w:rsid w:val="00681E19"/>
    <w:rsid w:val="00682558"/>
    <w:rsid w:val="006827E6"/>
    <w:rsid w:val="00683359"/>
    <w:rsid w:val="00683718"/>
    <w:rsid w:val="00683D2E"/>
    <w:rsid w:val="0068428B"/>
    <w:rsid w:val="00684815"/>
    <w:rsid w:val="00685EF5"/>
    <w:rsid w:val="00686323"/>
    <w:rsid w:val="0068705B"/>
    <w:rsid w:val="00687E3C"/>
    <w:rsid w:val="00691868"/>
    <w:rsid w:val="00691F7D"/>
    <w:rsid w:val="00693129"/>
    <w:rsid w:val="006932E6"/>
    <w:rsid w:val="006936EB"/>
    <w:rsid w:val="006937B3"/>
    <w:rsid w:val="00693917"/>
    <w:rsid w:val="00695193"/>
    <w:rsid w:val="00695331"/>
    <w:rsid w:val="00695F7A"/>
    <w:rsid w:val="006970A0"/>
    <w:rsid w:val="006A0BCC"/>
    <w:rsid w:val="006A0C8C"/>
    <w:rsid w:val="006A16FB"/>
    <w:rsid w:val="006A20AF"/>
    <w:rsid w:val="006A3CA3"/>
    <w:rsid w:val="006A5335"/>
    <w:rsid w:val="006A5925"/>
    <w:rsid w:val="006A6117"/>
    <w:rsid w:val="006A6C48"/>
    <w:rsid w:val="006A740E"/>
    <w:rsid w:val="006B256C"/>
    <w:rsid w:val="006B2B81"/>
    <w:rsid w:val="006B3541"/>
    <w:rsid w:val="006B3CE3"/>
    <w:rsid w:val="006B3FF2"/>
    <w:rsid w:val="006B5874"/>
    <w:rsid w:val="006B6E2A"/>
    <w:rsid w:val="006B7486"/>
    <w:rsid w:val="006B79AA"/>
    <w:rsid w:val="006C11CB"/>
    <w:rsid w:val="006C14C2"/>
    <w:rsid w:val="006C1722"/>
    <w:rsid w:val="006C2912"/>
    <w:rsid w:val="006C2985"/>
    <w:rsid w:val="006C2AAC"/>
    <w:rsid w:val="006C2C59"/>
    <w:rsid w:val="006C2DCB"/>
    <w:rsid w:val="006C3E12"/>
    <w:rsid w:val="006C4108"/>
    <w:rsid w:val="006C4156"/>
    <w:rsid w:val="006C4AB7"/>
    <w:rsid w:val="006C544E"/>
    <w:rsid w:val="006C54C2"/>
    <w:rsid w:val="006C5727"/>
    <w:rsid w:val="006C5EDF"/>
    <w:rsid w:val="006C60C1"/>
    <w:rsid w:val="006C6FB9"/>
    <w:rsid w:val="006C74AF"/>
    <w:rsid w:val="006C7DCE"/>
    <w:rsid w:val="006C7DF0"/>
    <w:rsid w:val="006D019E"/>
    <w:rsid w:val="006D0E57"/>
    <w:rsid w:val="006D1156"/>
    <w:rsid w:val="006D1D64"/>
    <w:rsid w:val="006D2E56"/>
    <w:rsid w:val="006D2EB6"/>
    <w:rsid w:val="006D3087"/>
    <w:rsid w:val="006D34A4"/>
    <w:rsid w:val="006D554C"/>
    <w:rsid w:val="006D57BD"/>
    <w:rsid w:val="006D5DED"/>
    <w:rsid w:val="006D64EF"/>
    <w:rsid w:val="006D680D"/>
    <w:rsid w:val="006D6C28"/>
    <w:rsid w:val="006D70A4"/>
    <w:rsid w:val="006D745B"/>
    <w:rsid w:val="006D7D88"/>
    <w:rsid w:val="006E011C"/>
    <w:rsid w:val="006E0A4A"/>
    <w:rsid w:val="006E0D48"/>
    <w:rsid w:val="006E111F"/>
    <w:rsid w:val="006E293D"/>
    <w:rsid w:val="006E3595"/>
    <w:rsid w:val="006E3BA7"/>
    <w:rsid w:val="006E4559"/>
    <w:rsid w:val="006E4880"/>
    <w:rsid w:val="006E4D4E"/>
    <w:rsid w:val="006E7510"/>
    <w:rsid w:val="006F128D"/>
    <w:rsid w:val="006F1E80"/>
    <w:rsid w:val="006F3873"/>
    <w:rsid w:val="006F38EC"/>
    <w:rsid w:val="006F53E5"/>
    <w:rsid w:val="007001A6"/>
    <w:rsid w:val="00700208"/>
    <w:rsid w:val="00701A9B"/>
    <w:rsid w:val="00702F6D"/>
    <w:rsid w:val="007031DD"/>
    <w:rsid w:val="00704341"/>
    <w:rsid w:val="0070448F"/>
    <w:rsid w:val="00704685"/>
    <w:rsid w:val="00704738"/>
    <w:rsid w:val="007049D1"/>
    <w:rsid w:val="00704A73"/>
    <w:rsid w:val="007067B7"/>
    <w:rsid w:val="00707CCB"/>
    <w:rsid w:val="0071124F"/>
    <w:rsid w:val="007120A0"/>
    <w:rsid w:val="00712FCA"/>
    <w:rsid w:val="007139A5"/>
    <w:rsid w:val="00714931"/>
    <w:rsid w:val="0071565B"/>
    <w:rsid w:val="007158A8"/>
    <w:rsid w:val="00715C7C"/>
    <w:rsid w:val="0071675D"/>
    <w:rsid w:val="0071688B"/>
    <w:rsid w:val="007169CE"/>
    <w:rsid w:val="00716A5B"/>
    <w:rsid w:val="0071769D"/>
    <w:rsid w:val="00720630"/>
    <w:rsid w:val="007219B5"/>
    <w:rsid w:val="00721EB1"/>
    <w:rsid w:val="007220FA"/>
    <w:rsid w:val="007221BF"/>
    <w:rsid w:val="0072229F"/>
    <w:rsid w:val="007228E1"/>
    <w:rsid w:val="007233B4"/>
    <w:rsid w:val="007234FF"/>
    <w:rsid w:val="007239A5"/>
    <w:rsid w:val="00723B85"/>
    <w:rsid w:val="00723C5B"/>
    <w:rsid w:val="00723F9E"/>
    <w:rsid w:val="007242FD"/>
    <w:rsid w:val="00724A17"/>
    <w:rsid w:val="00725A75"/>
    <w:rsid w:val="007275F5"/>
    <w:rsid w:val="00727D3E"/>
    <w:rsid w:val="00730878"/>
    <w:rsid w:val="00732B9F"/>
    <w:rsid w:val="0073317F"/>
    <w:rsid w:val="00733646"/>
    <w:rsid w:val="00733BB2"/>
    <w:rsid w:val="00733F3B"/>
    <w:rsid w:val="00734983"/>
    <w:rsid w:val="00734D1B"/>
    <w:rsid w:val="00735A1F"/>
    <w:rsid w:val="00736AA7"/>
    <w:rsid w:val="00736DF3"/>
    <w:rsid w:val="007373EF"/>
    <w:rsid w:val="0073776C"/>
    <w:rsid w:val="007377A0"/>
    <w:rsid w:val="00737AAD"/>
    <w:rsid w:val="00737D37"/>
    <w:rsid w:val="0074020C"/>
    <w:rsid w:val="00740428"/>
    <w:rsid w:val="0074044B"/>
    <w:rsid w:val="00741696"/>
    <w:rsid w:val="0074177D"/>
    <w:rsid w:val="00742677"/>
    <w:rsid w:val="0074299D"/>
    <w:rsid w:val="00743810"/>
    <w:rsid w:val="00744ADF"/>
    <w:rsid w:val="007456D2"/>
    <w:rsid w:val="007458B5"/>
    <w:rsid w:val="007458F1"/>
    <w:rsid w:val="00745A6E"/>
    <w:rsid w:val="00745C37"/>
    <w:rsid w:val="00746586"/>
    <w:rsid w:val="0074663D"/>
    <w:rsid w:val="00746A60"/>
    <w:rsid w:val="00746DAD"/>
    <w:rsid w:val="007471F7"/>
    <w:rsid w:val="0075015A"/>
    <w:rsid w:val="007503CD"/>
    <w:rsid w:val="00750FEA"/>
    <w:rsid w:val="007524C8"/>
    <w:rsid w:val="00752909"/>
    <w:rsid w:val="00753A0F"/>
    <w:rsid w:val="0075549A"/>
    <w:rsid w:val="00755F42"/>
    <w:rsid w:val="0075662D"/>
    <w:rsid w:val="0075764B"/>
    <w:rsid w:val="00757891"/>
    <w:rsid w:val="00757A09"/>
    <w:rsid w:val="00761DCB"/>
    <w:rsid w:val="007624D9"/>
    <w:rsid w:val="00763CB7"/>
    <w:rsid w:val="00764101"/>
    <w:rsid w:val="00764119"/>
    <w:rsid w:val="007652EE"/>
    <w:rsid w:val="00765DE2"/>
    <w:rsid w:val="007668AE"/>
    <w:rsid w:val="0076704C"/>
    <w:rsid w:val="00767E40"/>
    <w:rsid w:val="00770308"/>
    <w:rsid w:val="00770355"/>
    <w:rsid w:val="007705B5"/>
    <w:rsid w:val="007708E5"/>
    <w:rsid w:val="00773178"/>
    <w:rsid w:val="0077428B"/>
    <w:rsid w:val="007745F8"/>
    <w:rsid w:val="007750D8"/>
    <w:rsid w:val="007761D3"/>
    <w:rsid w:val="00776C16"/>
    <w:rsid w:val="00776E39"/>
    <w:rsid w:val="007776E6"/>
    <w:rsid w:val="00777C82"/>
    <w:rsid w:val="00780A9A"/>
    <w:rsid w:val="007834E6"/>
    <w:rsid w:val="00783945"/>
    <w:rsid w:val="00785FA2"/>
    <w:rsid w:val="00786B87"/>
    <w:rsid w:val="00787B33"/>
    <w:rsid w:val="00787CD0"/>
    <w:rsid w:val="00790DFA"/>
    <w:rsid w:val="00790F4C"/>
    <w:rsid w:val="00791813"/>
    <w:rsid w:val="007918F7"/>
    <w:rsid w:val="00791FAE"/>
    <w:rsid w:val="00792161"/>
    <w:rsid w:val="007924AD"/>
    <w:rsid w:val="00792AF1"/>
    <w:rsid w:val="00792C7D"/>
    <w:rsid w:val="007933D0"/>
    <w:rsid w:val="00793F61"/>
    <w:rsid w:val="007955E9"/>
    <w:rsid w:val="00795BE2"/>
    <w:rsid w:val="00795BFA"/>
    <w:rsid w:val="0079645E"/>
    <w:rsid w:val="007964E2"/>
    <w:rsid w:val="007969DB"/>
    <w:rsid w:val="00796EFC"/>
    <w:rsid w:val="0079717A"/>
    <w:rsid w:val="007A113F"/>
    <w:rsid w:val="007A1480"/>
    <w:rsid w:val="007A17BC"/>
    <w:rsid w:val="007A17C3"/>
    <w:rsid w:val="007A1B60"/>
    <w:rsid w:val="007A25C3"/>
    <w:rsid w:val="007A2A4B"/>
    <w:rsid w:val="007A2BD2"/>
    <w:rsid w:val="007A2EEE"/>
    <w:rsid w:val="007A2FCF"/>
    <w:rsid w:val="007A3473"/>
    <w:rsid w:val="007A37F6"/>
    <w:rsid w:val="007A3BC6"/>
    <w:rsid w:val="007A43C2"/>
    <w:rsid w:val="007A54F2"/>
    <w:rsid w:val="007A5674"/>
    <w:rsid w:val="007A5F4A"/>
    <w:rsid w:val="007A63F1"/>
    <w:rsid w:val="007A6F70"/>
    <w:rsid w:val="007A7AA8"/>
    <w:rsid w:val="007A7D31"/>
    <w:rsid w:val="007A7FB3"/>
    <w:rsid w:val="007B003D"/>
    <w:rsid w:val="007B0738"/>
    <w:rsid w:val="007B0DDB"/>
    <w:rsid w:val="007B117C"/>
    <w:rsid w:val="007B1497"/>
    <w:rsid w:val="007B1CE1"/>
    <w:rsid w:val="007B21C5"/>
    <w:rsid w:val="007B23AC"/>
    <w:rsid w:val="007B38D0"/>
    <w:rsid w:val="007B3D46"/>
    <w:rsid w:val="007B4038"/>
    <w:rsid w:val="007B479D"/>
    <w:rsid w:val="007B48FD"/>
    <w:rsid w:val="007B5F74"/>
    <w:rsid w:val="007B6386"/>
    <w:rsid w:val="007B67EA"/>
    <w:rsid w:val="007B6B42"/>
    <w:rsid w:val="007B7B0A"/>
    <w:rsid w:val="007B7C23"/>
    <w:rsid w:val="007C0406"/>
    <w:rsid w:val="007C0892"/>
    <w:rsid w:val="007C0B02"/>
    <w:rsid w:val="007C12FF"/>
    <w:rsid w:val="007C1642"/>
    <w:rsid w:val="007C1F8E"/>
    <w:rsid w:val="007C29C1"/>
    <w:rsid w:val="007C3032"/>
    <w:rsid w:val="007C32A2"/>
    <w:rsid w:val="007C36A7"/>
    <w:rsid w:val="007C3A5F"/>
    <w:rsid w:val="007C5137"/>
    <w:rsid w:val="007C53FA"/>
    <w:rsid w:val="007C6396"/>
    <w:rsid w:val="007C7C16"/>
    <w:rsid w:val="007D0460"/>
    <w:rsid w:val="007D0921"/>
    <w:rsid w:val="007D11F8"/>
    <w:rsid w:val="007D16CD"/>
    <w:rsid w:val="007D1ABD"/>
    <w:rsid w:val="007D1C5B"/>
    <w:rsid w:val="007D1CFB"/>
    <w:rsid w:val="007D1FCD"/>
    <w:rsid w:val="007D2992"/>
    <w:rsid w:val="007D2E31"/>
    <w:rsid w:val="007D2F3E"/>
    <w:rsid w:val="007D385A"/>
    <w:rsid w:val="007D3D91"/>
    <w:rsid w:val="007D3FC9"/>
    <w:rsid w:val="007D4100"/>
    <w:rsid w:val="007D42CC"/>
    <w:rsid w:val="007D5391"/>
    <w:rsid w:val="007D5D17"/>
    <w:rsid w:val="007D6388"/>
    <w:rsid w:val="007D6665"/>
    <w:rsid w:val="007D7F20"/>
    <w:rsid w:val="007E0702"/>
    <w:rsid w:val="007E0A5C"/>
    <w:rsid w:val="007E1623"/>
    <w:rsid w:val="007E1710"/>
    <w:rsid w:val="007E17FA"/>
    <w:rsid w:val="007E189B"/>
    <w:rsid w:val="007E1C57"/>
    <w:rsid w:val="007E24B6"/>
    <w:rsid w:val="007E5036"/>
    <w:rsid w:val="007E552A"/>
    <w:rsid w:val="007E5DC1"/>
    <w:rsid w:val="007E6218"/>
    <w:rsid w:val="007E75CC"/>
    <w:rsid w:val="007E785D"/>
    <w:rsid w:val="007F04B2"/>
    <w:rsid w:val="007F0531"/>
    <w:rsid w:val="007F09B1"/>
    <w:rsid w:val="007F0AA9"/>
    <w:rsid w:val="007F0B3A"/>
    <w:rsid w:val="007F0BC9"/>
    <w:rsid w:val="007F0C5D"/>
    <w:rsid w:val="007F115B"/>
    <w:rsid w:val="007F11B4"/>
    <w:rsid w:val="007F2503"/>
    <w:rsid w:val="007F262F"/>
    <w:rsid w:val="007F2F29"/>
    <w:rsid w:val="007F33F5"/>
    <w:rsid w:val="007F3996"/>
    <w:rsid w:val="007F6E2E"/>
    <w:rsid w:val="007F7D87"/>
    <w:rsid w:val="008009B0"/>
    <w:rsid w:val="00800A75"/>
    <w:rsid w:val="00801556"/>
    <w:rsid w:val="00801627"/>
    <w:rsid w:val="00801E68"/>
    <w:rsid w:val="00801E73"/>
    <w:rsid w:val="00802E2E"/>
    <w:rsid w:val="00803491"/>
    <w:rsid w:val="00803E01"/>
    <w:rsid w:val="008044FC"/>
    <w:rsid w:val="00804721"/>
    <w:rsid w:val="0080541A"/>
    <w:rsid w:val="00805EF7"/>
    <w:rsid w:val="00810048"/>
    <w:rsid w:val="0081102F"/>
    <w:rsid w:val="0081114F"/>
    <w:rsid w:val="0081167A"/>
    <w:rsid w:val="00812408"/>
    <w:rsid w:val="00812A9D"/>
    <w:rsid w:val="00814056"/>
    <w:rsid w:val="00815AA5"/>
    <w:rsid w:val="00815E42"/>
    <w:rsid w:val="0081631F"/>
    <w:rsid w:val="008163A6"/>
    <w:rsid w:val="0081663B"/>
    <w:rsid w:val="00816660"/>
    <w:rsid w:val="0081676E"/>
    <w:rsid w:val="008176A4"/>
    <w:rsid w:val="00817A96"/>
    <w:rsid w:val="00820A4B"/>
    <w:rsid w:val="0082141E"/>
    <w:rsid w:val="00822BBC"/>
    <w:rsid w:val="00823050"/>
    <w:rsid w:val="0082379E"/>
    <w:rsid w:val="00824290"/>
    <w:rsid w:val="0082447F"/>
    <w:rsid w:val="0082505E"/>
    <w:rsid w:val="008265D5"/>
    <w:rsid w:val="00826C5B"/>
    <w:rsid w:val="00826C7B"/>
    <w:rsid w:val="00827114"/>
    <w:rsid w:val="00830F94"/>
    <w:rsid w:val="008318D2"/>
    <w:rsid w:val="00831AC4"/>
    <w:rsid w:val="00832BE8"/>
    <w:rsid w:val="0083330F"/>
    <w:rsid w:val="0083391C"/>
    <w:rsid w:val="00833B6C"/>
    <w:rsid w:val="0083518D"/>
    <w:rsid w:val="008356CD"/>
    <w:rsid w:val="00835F3D"/>
    <w:rsid w:val="008365A9"/>
    <w:rsid w:val="00840315"/>
    <w:rsid w:val="0084103B"/>
    <w:rsid w:val="00841B94"/>
    <w:rsid w:val="008421E8"/>
    <w:rsid w:val="00842488"/>
    <w:rsid w:val="008425F0"/>
    <w:rsid w:val="00843B51"/>
    <w:rsid w:val="008446E8"/>
    <w:rsid w:val="0084529A"/>
    <w:rsid w:val="008453D9"/>
    <w:rsid w:val="008456D5"/>
    <w:rsid w:val="00846055"/>
    <w:rsid w:val="0084653A"/>
    <w:rsid w:val="00847A94"/>
    <w:rsid w:val="00850354"/>
    <w:rsid w:val="00850989"/>
    <w:rsid w:val="00850B97"/>
    <w:rsid w:val="00850C28"/>
    <w:rsid w:val="00850C5E"/>
    <w:rsid w:val="008512B3"/>
    <w:rsid w:val="0085130C"/>
    <w:rsid w:val="008515CF"/>
    <w:rsid w:val="008525BF"/>
    <w:rsid w:val="00853123"/>
    <w:rsid w:val="00853826"/>
    <w:rsid w:val="008539BE"/>
    <w:rsid w:val="00853A97"/>
    <w:rsid w:val="0085451A"/>
    <w:rsid w:val="008546F8"/>
    <w:rsid w:val="0085496E"/>
    <w:rsid w:val="00854A0A"/>
    <w:rsid w:val="00854BC8"/>
    <w:rsid w:val="00854FEC"/>
    <w:rsid w:val="00855930"/>
    <w:rsid w:val="00856F3D"/>
    <w:rsid w:val="00860395"/>
    <w:rsid w:val="00860D34"/>
    <w:rsid w:val="00860E16"/>
    <w:rsid w:val="0086140A"/>
    <w:rsid w:val="00861B47"/>
    <w:rsid w:val="00861C5E"/>
    <w:rsid w:val="008625D5"/>
    <w:rsid w:val="00862912"/>
    <w:rsid w:val="00862A52"/>
    <w:rsid w:val="0086313B"/>
    <w:rsid w:val="008631C7"/>
    <w:rsid w:val="008631EA"/>
    <w:rsid w:val="00863745"/>
    <w:rsid w:val="00863919"/>
    <w:rsid w:val="00863A83"/>
    <w:rsid w:val="00864787"/>
    <w:rsid w:val="00864FC0"/>
    <w:rsid w:val="00865428"/>
    <w:rsid w:val="008664CA"/>
    <w:rsid w:val="00866CB2"/>
    <w:rsid w:val="00867218"/>
    <w:rsid w:val="0086778F"/>
    <w:rsid w:val="00867F64"/>
    <w:rsid w:val="008705F2"/>
    <w:rsid w:val="008708DB"/>
    <w:rsid w:val="00871CD6"/>
    <w:rsid w:val="00871D73"/>
    <w:rsid w:val="00871F52"/>
    <w:rsid w:val="00873311"/>
    <w:rsid w:val="008738CC"/>
    <w:rsid w:val="00873FDE"/>
    <w:rsid w:val="0087467E"/>
    <w:rsid w:val="00874A0D"/>
    <w:rsid w:val="00874A1F"/>
    <w:rsid w:val="008752AC"/>
    <w:rsid w:val="008755E4"/>
    <w:rsid w:val="0087561F"/>
    <w:rsid w:val="00875C99"/>
    <w:rsid w:val="008768D1"/>
    <w:rsid w:val="00877358"/>
    <w:rsid w:val="00877A98"/>
    <w:rsid w:val="00877C20"/>
    <w:rsid w:val="00880B26"/>
    <w:rsid w:val="00881FDC"/>
    <w:rsid w:val="008824AD"/>
    <w:rsid w:val="00882AE0"/>
    <w:rsid w:val="0088338F"/>
    <w:rsid w:val="0088341A"/>
    <w:rsid w:val="008836F2"/>
    <w:rsid w:val="00883BA5"/>
    <w:rsid w:val="00884559"/>
    <w:rsid w:val="00885A3A"/>
    <w:rsid w:val="00885E55"/>
    <w:rsid w:val="00885F5F"/>
    <w:rsid w:val="0088604F"/>
    <w:rsid w:val="008861D1"/>
    <w:rsid w:val="00886571"/>
    <w:rsid w:val="0088688D"/>
    <w:rsid w:val="008869E0"/>
    <w:rsid w:val="00887250"/>
    <w:rsid w:val="00887600"/>
    <w:rsid w:val="008904BD"/>
    <w:rsid w:val="00891287"/>
    <w:rsid w:val="00891559"/>
    <w:rsid w:val="0089173C"/>
    <w:rsid w:val="00891FEC"/>
    <w:rsid w:val="00893610"/>
    <w:rsid w:val="00893CB5"/>
    <w:rsid w:val="008942E7"/>
    <w:rsid w:val="00894387"/>
    <w:rsid w:val="00894F19"/>
    <w:rsid w:val="008953F5"/>
    <w:rsid w:val="00895BD1"/>
    <w:rsid w:val="00895E8E"/>
    <w:rsid w:val="0089604C"/>
    <w:rsid w:val="00896146"/>
    <w:rsid w:val="00896B04"/>
    <w:rsid w:val="00896B17"/>
    <w:rsid w:val="008A0251"/>
    <w:rsid w:val="008A05BA"/>
    <w:rsid w:val="008A11EF"/>
    <w:rsid w:val="008A1A60"/>
    <w:rsid w:val="008A1F81"/>
    <w:rsid w:val="008A2EBB"/>
    <w:rsid w:val="008A314D"/>
    <w:rsid w:val="008A5938"/>
    <w:rsid w:val="008A60C2"/>
    <w:rsid w:val="008A623B"/>
    <w:rsid w:val="008A6CDE"/>
    <w:rsid w:val="008A70B7"/>
    <w:rsid w:val="008A73DB"/>
    <w:rsid w:val="008A7405"/>
    <w:rsid w:val="008A7651"/>
    <w:rsid w:val="008A7990"/>
    <w:rsid w:val="008A7BE5"/>
    <w:rsid w:val="008B130A"/>
    <w:rsid w:val="008B1976"/>
    <w:rsid w:val="008B36C8"/>
    <w:rsid w:val="008B3CEA"/>
    <w:rsid w:val="008B3E23"/>
    <w:rsid w:val="008B3FA0"/>
    <w:rsid w:val="008B4CE6"/>
    <w:rsid w:val="008B4FBA"/>
    <w:rsid w:val="008B502F"/>
    <w:rsid w:val="008B5529"/>
    <w:rsid w:val="008B58DC"/>
    <w:rsid w:val="008B5E2E"/>
    <w:rsid w:val="008B681B"/>
    <w:rsid w:val="008B6DF1"/>
    <w:rsid w:val="008B783E"/>
    <w:rsid w:val="008C0BA3"/>
    <w:rsid w:val="008C1AE7"/>
    <w:rsid w:val="008C2638"/>
    <w:rsid w:val="008C2B27"/>
    <w:rsid w:val="008C2C55"/>
    <w:rsid w:val="008C2FBE"/>
    <w:rsid w:val="008C358D"/>
    <w:rsid w:val="008C381C"/>
    <w:rsid w:val="008C3CB9"/>
    <w:rsid w:val="008C407C"/>
    <w:rsid w:val="008C4705"/>
    <w:rsid w:val="008C49A3"/>
    <w:rsid w:val="008C5392"/>
    <w:rsid w:val="008C53CC"/>
    <w:rsid w:val="008C5526"/>
    <w:rsid w:val="008C5DFF"/>
    <w:rsid w:val="008C7677"/>
    <w:rsid w:val="008D096E"/>
    <w:rsid w:val="008D1B51"/>
    <w:rsid w:val="008D2583"/>
    <w:rsid w:val="008D2F4E"/>
    <w:rsid w:val="008D32E5"/>
    <w:rsid w:val="008D683E"/>
    <w:rsid w:val="008D6AB6"/>
    <w:rsid w:val="008D6ABC"/>
    <w:rsid w:val="008D6B90"/>
    <w:rsid w:val="008D71C8"/>
    <w:rsid w:val="008D7288"/>
    <w:rsid w:val="008D7722"/>
    <w:rsid w:val="008D7A45"/>
    <w:rsid w:val="008D7C99"/>
    <w:rsid w:val="008D7D55"/>
    <w:rsid w:val="008D7FDE"/>
    <w:rsid w:val="008E112A"/>
    <w:rsid w:val="008E1565"/>
    <w:rsid w:val="008E3184"/>
    <w:rsid w:val="008E415C"/>
    <w:rsid w:val="008E4607"/>
    <w:rsid w:val="008E4A7E"/>
    <w:rsid w:val="008E63C3"/>
    <w:rsid w:val="008E6F58"/>
    <w:rsid w:val="008E7069"/>
    <w:rsid w:val="008E7343"/>
    <w:rsid w:val="008E7799"/>
    <w:rsid w:val="008F0632"/>
    <w:rsid w:val="008F1522"/>
    <w:rsid w:val="008F19FB"/>
    <w:rsid w:val="008F272C"/>
    <w:rsid w:val="008F2D6D"/>
    <w:rsid w:val="008F345A"/>
    <w:rsid w:val="008F35C7"/>
    <w:rsid w:val="008F3607"/>
    <w:rsid w:val="008F4590"/>
    <w:rsid w:val="008F492A"/>
    <w:rsid w:val="008F52EA"/>
    <w:rsid w:val="008F728A"/>
    <w:rsid w:val="008F7BC8"/>
    <w:rsid w:val="00900159"/>
    <w:rsid w:val="0090097F"/>
    <w:rsid w:val="009009FE"/>
    <w:rsid w:val="00900BE3"/>
    <w:rsid w:val="00900EB7"/>
    <w:rsid w:val="0090251F"/>
    <w:rsid w:val="00902D8C"/>
    <w:rsid w:val="0090337C"/>
    <w:rsid w:val="00903635"/>
    <w:rsid w:val="00904239"/>
    <w:rsid w:val="009050E3"/>
    <w:rsid w:val="00905377"/>
    <w:rsid w:val="00905E7C"/>
    <w:rsid w:val="0090654C"/>
    <w:rsid w:val="00907362"/>
    <w:rsid w:val="009079E7"/>
    <w:rsid w:val="00907CEE"/>
    <w:rsid w:val="00907E5B"/>
    <w:rsid w:val="009102B7"/>
    <w:rsid w:val="0091082E"/>
    <w:rsid w:val="00911133"/>
    <w:rsid w:val="0091267B"/>
    <w:rsid w:val="00913938"/>
    <w:rsid w:val="0091469B"/>
    <w:rsid w:val="00914C3F"/>
    <w:rsid w:val="009150B2"/>
    <w:rsid w:val="00916622"/>
    <w:rsid w:val="00916EF3"/>
    <w:rsid w:val="0091722B"/>
    <w:rsid w:val="00917540"/>
    <w:rsid w:val="009204C8"/>
    <w:rsid w:val="009206B7"/>
    <w:rsid w:val="00920A57"/>
    <w:rsid w:val="00921044"/>
    <w:rsid w:val="0092120C"/>
    <w:rsid w:val="00921864"/>
    <w:rsid w:val="0092234E"/>
    <w:rsid w:val="00922B04"/>
    <w:rsid w:val="00922DC3"/>
    <w:rsid w:val="00922F3C"/>
    <w:rsid w:val="009230B1"/>
    <w:rsid w:val="00923301"/>
    <w:rsid w:val="00923A70"/>
    <w:rsid w:val="00924D2D"/>
    <w:rsid w:val="00924EFA"/>
    <w:rsid w:val="009250FA"/>
    <w:rsid w:val="00927461"/>
    <w:rsid w:val="00927557"/>
    <w:rsid w:val="00927C6B"/>
    <w:rsid w:val="009306FD"/>
    <w:rsid w:val="00930BF2"/>
    <w:rsid w:val="00930E86"/>
    <w:rsid w:val="0093187A"/>
    <w:rsid w:val="0093216A"/>
    <w:rsid w:val="009329F0"/>
    <w:rsid w:val="00932C06"/>
    <w:rsid w:val="00932C29"/>
    <w:rsid w:val="00932C2B"/>
    <w:rsid w:val="009339AB"/>
    <w:rsid w:val="00933EF7"/>
    <w:rsid w:val="0093402D"/>
    <w:rsid w:val="0093405A"/>
    <w:rsid w:val="009345D2"/>
    <w:rsid w:val="009348C2"/>
    <w:rsid w:val="0093572C"/>
    <w:rsid w:val="00935EAD"/>
    <w:rsid w:val="00936B94"/>
    <w:rsid w:val="00936CC7"/>
    <w:rsid w:val="00937537"/>
    <w:rsid w:val="0093793F"/>
    <w:rsid w:val="00937E65"/>
    <w:rsid w:val="009404EF"/>
    <w:rsid w:val="00940D7D"/>
    <w:rsid w:val="009413A7"/>
    <w:rsid w:val="009414BA"/>
    <w:rsid w:val="009416D9"/>
    <w:rsid w:val="009418DF"/>
    <w:rsid w:val="00942579"/>
    <w:rsid w:val="00942600"/>
    <w:rsid w:val="0094260B"/>
    <w:rsid w:val="0094291C"/>
    <w:rsid w:val="00942A63"/>
    <w:rsid w:val="00942E60"/>
    <w:rsid w:val="00943A47"/>
    <w:rsid w:val="00943C2B"/>
    <w:rsid w:val="00944CEE"/>
    <w:rsid w:val="009466A7"/>
    <w:rsid w:val="00946BB2"/>
    <w:rsid w:val="00947630"/>
    <w:rsid w:val="00947D87"/>
    <w:rsid w:val="00947E81"/>
    <w:rsid w:val="00950DAD"/>
    <w:rsid w:val="00951CBF"/>
    <w:rsid w:val="00951EF7"/>
    <w:rsid w:val="00953C88"/>
    <w:rsid w:val="00954734"/>
    <w:rsid w:val="00955AD2"/>
    <w:rsid w:val="00955CDF"/>
    <w:rsid w:val="009564E9"/>
    <w:rsid w:val="009565E7"/>
    <w:rsid w:val="0095712B"/>
    <w:rsid w:val="0095717A"/>
    <w:rsid w:val="0095758D"/>
    <w:rsid w:val="009579DA"/>
    <w:rsid w:val="009609F1"/>
    <w:rsid w:val="00961128"/>
    <w:rsid w:val="00961342"/>
    <w:rsid w:val="00961D62"/>
    <w:rsid w:val="00961D89"/>
    <w:rsid w:val="00961F67"/>
    <w:rsid w:val="00962119"/>
    <w:rsid w:val="00962434"/>
    <w:rsid w:val="00963CD3"/>
    <w:rsid w:val="00964352"/>
    <w:rsid w:val="009643CD"/>
    <w:rsid w:val="0096484E"/>
    <w:rsid w:val="00964B92"/>
    <w:rsid w:val="009655C8"/>
    <w:rsid w:val="009679FA"/>
    <w:rsid w:val="009716CC"/>
    <w:rsid w:val="009725A5"/>
    <w:rsid w:val="009725AE"/>
    <w:rsid w:val="009728AC"/>
    <w:rsid w:val="00972B0A"/>
    <w:rsid w:val="009744EE"/>
    <w:rsid w:val="00974B8A"/>
    <w:rsid w:val="00975B8D"/>
    <w:rsid w:val="00975B98"/>
    <w:rsid w:val="00975EAC"/>
    <w:rsid w:val="00976A6D"/>
    <w:rsid w:val="00977042"/>
    <w:rsid w:val="00977BA0"/>
    <w:rsid w:val="009808CF"/>
    <w:rsid w:val="00981196"/>
    <w:rsid w:val="009813E1"/>
    <w:rsid w:val="009815A2"/>
    <w:rsid w:val="009817DE"/>
    <w:rsid w:val="00981DB6"/>
    <w:rsid w:val="00982313"/>
    <w:rsid w:val="00982CD3"/>
    <w:rsid w:val="009835B8"/>
    <w:rsid w:val="00983DCA"/>
    <w:rsid w:val="0098480A"/>
    <w:rsid w:val="0098516B"/>
    <w:rsid w:val="00985D4F"/>
    <w:rsid w:val="00985E33"/>
    <w:rsid w:val="00985E51"/>
    <w:rsid w:val="009872EC"/>
    <w:rsid w:val="00987368"/>
    <w:rsid w:val="009873BB"/>
    <w:rsid w:val="00987BB1"/>
    <w:rsid w:val="00990082"/>
    <w:rsid w:val="0099068D"/>
    <w:rsid w:val="009910CD"/>
    <w:rsid w:val="00991554"/>
    <w:rsid w:val="00991A5B"/>
    <w:rsid w:val="00991F56"/>
    <w:rsid w:val="00992C4F"/>
    <w:rsid w:val="00992FEE"/>
    <w:rsid w:val="009931F2"/>
    <w:rsid w:val="00993211"/>
    <w:rsid w:val="009934DC"/>
    <w:rsid w:val="00994E9E"/>
    <w:rsid w:val="00994F1D"/>
    <w:rsid w:val="0099552E"/>
    <w:rsid w:val="009956D3"/>
    <w:rsid w:val="0099572A"/>
    <w:rsid w:val="00996592"/>
    <w:rsid w:val="00996978"/>
    <w:rsid w:val="00996FDD"/>
    <w:rsid w:val="00997374"/>
    <w:rsid w:val="00997E3C"/>
    <w:rsid w:val="009A0291"/>
    <w:rsid w:val="009A02FA"/>
    <w:rsid w:val="009A0E92"/>
    <w:rsid w:val="009A0F82"/>
    <w:rsid w:val="009A1A86"/>
    <w:rsid w:val="009A2581"/>
    <w:rsid w:val="009A27EA"/>
    <w:rsid w:val="009A2880"/>
    <w:rsid w:val="009A3184"/>
    <w:rsid w:val="009A3914"/>
    <w:rsid w:val="009A3AF6"/>
    <w:rsid w:val="009A4EE8"/>
    <w:rsid w:val="009A56FE"/>
    <w:rsid w:val="009A5943"/>
    <w:rsid w:val="009A617B"/>
    <w:rsid w:val="009A767A"/>
    <w:rsid w:val="009B01DE"/>
    <w:rsid w:val="009B03C0"/>
    <w:rsid w:val="009B059B"/>
    <w:rsid w:val="009B0811"/>
    <w:rsid w:val="009B0B89"/>
    <w:rsid w:val="009B0BC2"/>
    <w:rsid w:val="009B13E2"/>
    <w:rsid w:val="009B16B8"/>
    <w:rsid w:val="009B18C2"/>
    <w:rsid w:val="009B1BED"/>
    <w:rsid w:val="009B1C29"/>
    <w:rsid w:val="009B3390"/>
    <w:rsid w:val="009B368A"/>
    <w:rsid w:val="009B39D5"/>
    <w:rsid w:val="009B3DC4"/>
    <w:rsid w:val="009B42FC"/>
    <w:rsid w:val="009B4B8E"/>
    <w:rsid w:val="009B507E"/>
    <w:rsid w:val="009B547A"/>
    <w:rsid w:val="009B572F"/>
    <w:rsid w:val="009B75D0"/>
    <w:rsid w:val="009C0FB3"/>
    <w:rsid w:val="009C1F55"/>
    <w:rsid w:val="009C3B80"/>
    <w:rsid w:val="009C3B85"/>
    <w:rsid w:val="009C3E13"/>
    <w:rsid w:val="009C4318"/>
    <w:rsid w:val="009C46A3"/>
    <w:rsid w:val="009C56F6"/>
    <w:rsid w:val="009C69E2"/>
    <w:rsid w:val="009C6C2D"/>
    <w:rsid w:val="009C75A6"/>
    <w:rsid w:val="009C7832"/>
    <w:rsid w:val="009D060C"/>
    <w:rsid w:val="009D0B8B"/>
    <w:rsid w:val="009D16DC"/>
    <w:rsid w:val="009D234A"/>
    <w:rsid w:val="009D2F10"/>
    <w:rsid w:val="009D305C"/>
    <w:rsid w:val="009D35C5"/>
    <w:rsid w:val="009D442A"/>
    <w:rsid w:val="009D5685"/>
    <w:rsid w:val="009D5905"/>
    <w:rsid w:val="009D6C0C"/>
    <w:rsid w:val="009D6FF2"/>
    <w:rsid w:val="009D7689"/>
    <w:rsid w:val="009D7A6E"/>
    <w:rsid w:val="009D7C9D"/>
    <w:rsid w:val="009E03CA"/>
    <w:rsid w:val="009E0461"/>
    <w:rsid w:val="009E09D3"/>
    <w:rsid w:val="009E2020"/>
    <w:rsid w:val="009E2071"/>
    <w:rsid w:val="009E2A60"/>
    <w:rsid w:val="009E4B06"/>
    <w:rsid w:val="009E4B51"/>
    <w:rsid w:val="009E4FAE"/>
    <w:rsid w:val="009E64D4"/>
    <w:rsid w:val="009E6722"/>
    <w:rsid w:val="009E7059"/>
    <w:rsid w:val="009E71F3"/>
    <w:rsid w:val="009E7E54"/>
    <w:rsid w:val="009E7F1F"/>
    <w:rsid w:val="009F0614"/>
    <w:rsid w:val="009F08E0"/>
    <w:rsid w:val="009F0CD8"/>
    <w:rsid w:val="009F0D73"/>
    <w:rsid w:val="009F0EA8"/>
    <w:rsid w:val="009F1402"/>
    <w:rsid w:val="009F2047"/>
    <w:rsid w:val="009F2145"/>
    <w:rsid w:val="009F27D7"/>
    <w:rsid w:val="009F4EA7"/>
    <w:rsid w:val="009F53FD"/>
    <w:rsid w:val="009F5AE8"/>
    <w:rsid w:val="009F5BC7"/>
    <w:rsid w:val="009F6818"/>
    <w:rsid w:val="009F6EE1"/>
    <w:rsid w:val="009F7149"/>
    <w:rsid w:val="009F76F2"/>
    <w:rsid w:val="009F7AB3"/>
    <w:rsid w:val="00A0035C"/>
    <w:rsid w:val="00A00E7E"/>
    <w:rsid w:val="00A00EF9"/>
    <w:rsid w:val="00A01089"/>
    <w:rsid w:val="00A02036"/>
    <w:rsid w:val="00A02463"/>
    <w:rsid w:val="00A0254A"/>
    <w:rsid w:val="00A02560"/>
    <w:rsid w:val="00A02D18"/>
    <w:rsid w:val="00A03589"/>
    <w:rsid w:val="00A041BD"/>
    <w:rsid w:val="00A041E6"/>
    <w:rsid w:val="00A049AD"/>
    <w:rsid w:val="00A04EFA"/>
    <w:rsid w:val="00A0605B"/>
    <w:rsid w:val="00A06264"/>
    <w:rsid w:val="00A063A4"/>
    <w:rsid w:val="00A0742F"/>
    <w:rsid w:val="00A102DE"/>
    <w:rsid w:val="00A10C25"/>
    <w:rsid w:val="00A11011"/>
    <w:rsid w:val="00A11CD0"/>
    <w:rsid w:val="00A11DE1"/>
    <w:rsid w:val="00A12F6B"/>
    <w:rsid w:val="00A13C37"/>
    <w:rsid w:val="00A151A7"/>
    <w:rsid w:val="00A15601"/>
    <w:rsid w:val="00A15651"/>
    <w:rsid w:val="00A1566E"/>
    <w:rsid w:val="00A15C21"/>
    <w:rsid w:val="00A16271"/>
    <w:rsid w:val="00A202F5"/>
    <w:rsid w:val="00A20C48"/>
    <w:rsid w:val="00A20F43"/>
    <w:rsid w:val="00A2105C"/>
    <w:rsid w:val="00A21835"/>
    <w:rsid w:val="00A21B5F"/>
    <w:rsid w:val="00A2209C"/>
    <w:rsid w:val="00A224F0"/>
    <w:rsid w:val="00A2266E"/>
    <w:rsid w:val="00A23BD6"/>
    <w:rsid w:val="00A23F83"/>
    <w:rsid w:val="00A25000"/>
    <w:rsid w:val="00A25C91"/>
    <w:rsid w:val="00A30119"/>
    <w:rsid w:val="00A302B6"/>
    <w:rsid w:val="00A314E2"/>
    <w:rsid w:val="00A3168F"/>
    <w:rsid w:val="00A31AFB"/>
    <w:rsid w:val="00A31D69"/>
    <w:rsid w:val="00A31EFB"/>
    <w:rsid w:val="00A32A5F"/>
    <w:rsid w:val="00A32BD2"/>
    <w:rsid w:val="00A33E20"/>
    <w:rsid w:val="00A340EB"/>
    <w:rsid w:val="00A34126"/>
    <w:rsid w:val="00A34415"/>
    <w:rsid w:val="00A3499D"/>
    <w:rsid w:val="00A35B11"/>
    <w:rsid w:val="00A35EBC"/>
    <w:rsid w:val="00A36072"/>
    <w:rsid w:val="00A36097"/>
    <w:rsid w:val="00A36332"/>
    <w:rsid w:val="00A36E3E"/>
    <w:rsid w:val="00A37060"/>
    <w:rsid w:val="00A37651"/>
    <w:rsid w:val="00A377A7"/>
    <w:rsid w:val="00A37A9B"/>
    <w:rsid w:val="00A37CB0"/>
    <w:rsid w:val="00A40A14"/>
    <w:rsid w:val="00A40B9B"/>
    <w:rsid w:val="00A40C8B"/>
    <w:rsid w:val="00A41624"/>
    <w:rsid w:val="00A4173D"/>
    <w:rsid w:val="00A418D8"/>
    <w:rsid w:val="00A42546"/>
    <w:rsid w:val="00A437C1"/>
    <w:rsid w:val="00A439A9"/>
    <w:rsid w:val="00A43BA3"/>
    <w:rsid w:val="00A444A6"/>
    <w:rsid w:val="00A44CC1"/>
    <w:rsid w:val="00A44D84"/>
    <w:rsid w:val="00A45286"/>
    <w:rsid w:val="00A456ED"/>
    <w:rsid w:val="00A45C63"/>
    <w:rsid w:val="00A45FEB"/>
    <w:rsid w:val="00A473BC"/>
    <w:rsid w:val="00A5062A"/>
    <w:rsid w:val="00A50D8C"/>
    <w:rsid w:val="00A51A2A"/>
    <w:rsid w:val="00A521C7"/>
    <w:rsid w:val="00A52384"/>
    <w:rsid w:val="00A55051"/>
    <w:rsid w:val="00A5505E"/>
    <w:rsid w:val="00A551AD"/>
    <w:rsid w:val="00A55ECE"/>
    <w:rsid w:val="00A5600E"/>
    <w:rsid w:val="00A56136"/>
    <w:rsid w:val="00A56675"/>
    <w:rsid w:val="00A56A03"/>
    <w:rsid w:val="00A56CBD"/>
    <w:rsid w:val="00A57005"/>
    <w:rsid w:val="00A5740F"/>
    <w:rsid w:val="00A57721"/>
    <w:rsid w:val="00A57A83"/>
    <w:rsid w:val="00A57E30"/>
    <w:rsid w:val="00A6107F"/>
    <w:rsid w:val="00A61C53"/>
    <w:rsid w:val="00A61EE1"/>
    <w:rsid w:val="00A629D7"/>
    <w:rsid w:val="00A62C2A"/>
    <w:rsid w:val="00A62DAD"/>
    <w:rsid w:val="00A63992"/>
    <w:rsid w:val="00A63A85"/>
    <w:rsid w:val="00A65231"/>
    <w:rsid w:val="00A65A81"/>
    <w:rsid w:val="00A65C0B"/>
    <w:rsid w:val="00A66066"/>
    <w:rsid w:val="00A66571"/>
    <w:rsid w:val="00A66860"/>
    <w:rsid w:val="00A66E60"/>
    <w:rsid w:val="00A67392"/>
    <w:rsid w:val="00A67918"/>
    <w:rsid w:val="00A72350"/>
    <w:rsid w:val="00A72CCD"/>
    <w:rsid w:val="00A7360B"/>
    <w:rsid w:val="00A7410B"/>
    <w:rsid w:val="00A745D9"/>
    <w:rsid w:val="00A7517E"/>
    <w:rsid w:val="00A75440"/>
    <w:rsid w:val="00A75843"/>
    <w:rsid w:val="00A75E5A"/>
    <w:rsid w:val="00A7628C"/>
    <w:rsid w:val="00A76314"/>
    <w:rsid w:val="00A76843"/>
    <w:rsid w:val="00A77445"/>
    <w:rsid w:val="00A813E7"/>
    <w:rsid w:val="00A814C7"/>
    <w:rsid w:val="00A81894"/>
    <w:rsid w:val="00A81BA1"/>
    <w:rsid w:val="00A82462"/>
    <w:rsid w:val="00A83CE3"/>
    <w:rsid w:val="00A84A61"/>
    <w:rsid w:val="00A8594D"/>
    <w:rsid w:val="00A85F12"/>
    <w:rsid w:val="00A86288"/>
    <w:rsid w:val="00A86554"/>
    <w:rsid w:val="00A86739"/>
    <w:rsid w:val="00A872DA"/>
    <w:rsid w:val="00A87311"/>
    <w:rsid w:val="00A907DF"/>
    <w:rsid w:val="00A9093C"/>
    <w:rsid w:val="00A90B11"/>
    <w:rsid w:val="00A90ED2"/>
    <w:rsid w:val="00A910DC"/>
    <w:rsid w:val="00A912D1"/>
    <w:rsid w:val="00A919E2"/>
    <w:rsid w:val="00A91F11"/>
    <w:rsid w:val="00A929A1"/>
    <w:rsid w:val="00A92BB0"/>
    <w:rsid w:val="00A9300F"/>
    <w:rsid w:val="00A930EF"/>
    <w:rsid w:val="00A9424E"/>
    <w:rsid w:val="00A96158"/>
    <w:rsid w:val="00A96EE5"/>
    <w:rsid w:val="00A96F8A"/>
    <w:rsid w:val="00A96F97"/>
    <w:rsid w:val="00AA10B1"/>
    <w:rsid w:val="00AA14C9"/>
    <w:rsid w:val="00AA16A0"/>
    <w:rsid w:val="00AA1A18"/>
    <w:rsid w:val="00AA28C7"/>
    <w:rsid w:val="00AA29D8"/>
    <w:rsid w:val="00AA444D"/>
    <w:rsid w:val="00AA49FE"/>
    <w:rsid w:val="00AA523C"/>
    <w:rsid w:val="00AA6AB9"/>
    <w:rsid w:val="00AA703C"/>
    <w:rsid w:val="00AA720C"/>
    <w:rsid w:val="00AA7627"/>
    <w:rsid w:val="00AA7A9A"/>
    <w:rsid w:val="00AA7B96"/>
    <w:rsid w:val="00AB111B"/>
    <w:rsid w:val="00AB15BA"/>
    <w:rsid w:val="00AB16B9"/>
    <w:rsid w:val="00AB1914"/>
    <w:rsid w:val="00AB1EBB"/>
    <w:rsid w:val="00AB23A9"/>
    <w:rsid w:val="00AB2D90"/>
    <w:rsid w:val="00AB2E40"/>
    <w:rsid w:val="00AB3267"/>
    <w:rsid w:val="00AB3301"/>
    <w:rsid w:val="00AB40A3"/>
    <w:rsid w:val="00AB40C4"/>
    <w:rsid w:val="00AB40D7"/>
    <w:rsid w:val="00AB4124"/>
    <w:rsid w:val="00AB47AC"/>
    <w:rsid w:val="00AB50AF"/>
    <w:rsid w:val="00AB53D2"/>
    <w:rsid w:val="00AB5518"/>
    <w:rsid w:val="00AB61C6"/>
    <w:rsid w:val="00AB6F3C"/>
    <w:rsid w:val="00AB733C"/>
    <w:rsid w:val="00AB7BC7"/>
    <w:rsid w:val="00AB7C6F"/>
    <w:rsid w:val="00AC1A2B"/>
    <w:rsid w:val="00AC25B1"/>
    <w:rsid w:val="00AC2B27"/>
    <w:rsid w:val="00AC3AC6"/>
    <w:rsid w:val="00AC3E67"/>
    <w:rsid w:val="00AC413C"/>
    <w:rsid w:val="00AC4A64"/>
    <w:rsid w:val="00AC5716"/>
    <w:rsid w:val="00AC5A95"/>
    <w:rsid w:val="00AC6960"/>
    <w:rsid w:val="00AC7FA2"/>
    <w:rsid w:val="00AD030E"/>
    <w:rsid w:val="00AD03EB"/>
    <w:rsid w:val="00AD0857"/>
    <w:rsid w:val="00AD11BF"/>
    <w:rsid w:val="00AD1399"/>
    <w:rsid w:val="00AD16BF"/>
    <w:rsid w:val="00AD1994"/>
    <w:rsid w:val="00AD1DB3"/>
    <w:rsid w:val="00AD2162"/>
    <w:rsid w:val="00AD25B2"/>
    <w:rsid w:val="00AD2C83"/>
    <w:rsid w:val="00AD30FC"/>
    <w:rsid w:val="00AD39D1"/>
    <w:rsid w:val="00AD3B59"/>
    <w:rsid w:val="00AD4550"/>
    <w:rsid w:val="00AD4AF8"/>
    <w:rsid w:val="00AD6FAA"/>
    <w:rsid w:val="00AE0122"/>
    <w:rsid w:val="00AE03C0"/>
    <w:rsid w:val="00AE0A40"/>
    <w:rsid w:val="00AE0CE5"/>
    <w:rsid w:val="00AE119E"/>
    <w:rsid w:val="00AE13CB"/>
    <w:rsid w:val="00AE15FB"/>
    <w:rsid w:val="00AE21F8"/>
    <w:rsid w:val="00AE27A8"/>
    <w:rsid w:val="00AE2C06"/>
    <w:rsid w:val="00AE31DB"/>
    <w:rsid w:val="00AE32DE"/>
    <w:rsid w:val="00AE3946"/>
    <w:rsid w:val="00AE490B"/>
    <w:rsid w:val="00AE4AD5"/>
    <w:rsid w:val="00AE5AF7"/>
    <w:rsid w:val="00AE68B2"/>
    <w:rsid w:val="00AF0CB5"/>
    <w:rsid w:val="00AF20E8"/>
    <w:rsid w:val="00AF21DC"/>
    <w:rsid w:val="00AF3104"/>
    <w:rsid w:val="00AF4029"/>
    <w:rsid w:val="00AF4AA3"/>
    <w:rsid w:val="00AF572B"/>
    <w:rsid w:val="00AF5B06"/>
    <w:rsid w:val="00AF62DB"/>
    <w:rsid w:val="00AF64A9"/>
    <w:rsid w:val="00AF667E"/>
    <w:rsid w:val="00AF6B18"/>
    <w:rsid w:val="00AF6F78"/>
    <w:rsid w:val="00AF7A97"/>
    <w:rsid w:val="00B00060"/>
    <w:rsid w:val="00B0051E"/>
    <w:rsid w:val="00B0068A"/>
    <w:rsid w:val="00B0102E"/>
    <w:rsid w:val="00B01123"/>
    <w:rsid w:val="00B02841"/>
    <w:rsid w:val="00B03237"/>
    <w:rsid w:val="00B032EE"/>
    <w:rsid w:val="00B03361"/>
    <w:rsid w:val="00B03456"/>
    <w:rsid w:val="00B03510"/>
    <w:rsid w:val="00B038E0"/>
    <w:rsid w:val="00B052CD"/>
    <w:rsid w:val="00B055A8"/>
    <w:rsid w:val="00B05F05"/>
    <w:rsid w:val="00B06233"/>
    <w:rsid w:val="00B06AE4"/>
    <w:rsid w:val="00B071A2"/>
    <w:rsid w:val="00B07855"/>
    <w:rsid w:val="00B10739"/>
    <w:rsid w:val="00B10867"/>
    <w:rsid w:val="00B114C9"/>
    <w:rsid w:val="00B1169D"/>
    <w:rsid w:val="00B117F2"/>
    <w:rsid w:val="00B11A77"/>
    <w:rsid w:val="00B120BF"/>
    <w:rsid w:val="00B12105"/>
    <w:rsid w:val="00B1275E"/>
    <w:rsid w:val="00B12AA6"/>
    <w:rsid w:val="00B13378"/>
    <w:rsid w:val="00B13A81"/>
    <w:rsid w:val="00B147C0"/>
    <w:rsid w:val="00B1534A"/>
    <w:rsid w:val="00B15522"/>
    <w:rsid w:val="00B157B0"/>
    <w:rsid w:val="00B166CE"/>
    <w:rsid w:val="00B17ACD"/>
    <w:rsid w:val="00B20002"/>
    <w:rsid w:val="00B20041"/>
    <w:rsid w:val="00B203DF"/>
    <w:rsid w:val="00B22ADD"/>
    <w:rsid w:val="00B22C4A"/>
    <w:rsid w:val="00B232BA"/>
    <w:rsid w:val="00B235C4"/>
    <w:rsid w:val="00B239C4"/>
    <w:rsid w:val="00B23AE7"/>
    <w:rsid w:val="00B241C0"/>
    <w:rsid w:val="00B24C26"/>
    <w:rsid w:val="00B24FB1"/>
    <w:rsid w:val="00B25A81"/>
    <w:rsid w:val="00B26095"/>
    <w:rsid w:val="00B26353"/>
    <w:rsid w:val="00B264F2"/>
    <w:rsid w:val="00B26556"/>
    <w:rsid w:val="00B272E6"/>
    <w:rsid w:val="00B27BF9"/>
    <w:rsid w:val="00B30E14"/>
    <w:rsid w:val="00B31794"/>
    <w:rsid w:val="00B31CB2"/>
    <w:rsid w:val="00B3317D"/>
    <w:rsid w:val="00B336D4"/>
    <w:rsid w:val="00B3437A"/>
    <w:rsid w:val="00B35DAB"/>
    <w:rsid w:val="00B3629E"/>
    <w:rsid w:val="00B3679F"/>
    <w:rsid w:val="00B36B3E"/>
    <w:rsid w:val="00B40CE8"/>
    <w:rsid w:val="00B41280"/>
    <w:rsid w:val="00B413DA"/>
    <w:rsid w:val="00B41ED6"/>
    <w:rsid w:val="00B4205C"/>
    <w:rsid w:val="00B429D3"/>
    <w:rsid w:val="00B42B16"/>
    <w:rsid w:val="00B4349E"/>
    <w:rsid w:val="00B438D0"/>
    <w:rsid w:val="00B4444A"/>
    <w:rsid w:val="00B446FA"/>
    <w:rsid w:val="00B44A67"/>
    <w:rsid w:val="00B44B78"/>
    <w:rsid w:val="00B44BC7"/>
    <w:rsid w:val="00B44BD1"/>
    <w:rsid w:val="00B44F58"/>
    <w:rsid w:val="00B4750F"/>
    <w:rsid w:val="00B477CC"/>
    <w:rsid w:val="00B479E2"/>
    <w:rsid w:val="00B50A02"/>
    <w:rsid w:val="00B51495"/>
    <w:rsid w:val="00B516BA"/>
    <w:rsid w:val="00B519E3"/>
    <w:rsid w:val="00B52000"/>
    <w:rsid w:val="00B52447"/>
    <w:rsid w:val="00B5260A"/>
    <w:rsid w:val="00B52B4C"/>
    <w:rsid w:val="00B53176"/>
    <w:rsid w:val="00B535A3"/>
    <w:rsid w:val="00B53C77"/>
    <w:rsid w:val="00B5468C"/>
    <w:rsid w:val="00B54C1D"/>
    <w:rsid w:val="00B54D42"/>
    <w:rsid w:val="00B559FD"/>
    <w:rsid w:val="00B55F04"/>
    <w:rsid w:val="00B57AE0"/>
    <w:rsid w:val="00B60188"/>
    <w:rsid w:val="00B60210"/>
    <w:rsid w:val="00B61077"/>
    <w:rsid w:val="00B61C97"/>
    <w:rsid w:val="00B61CE0"/>
    <w:rsid w:val="00B62110"/>
    <w:rsid w:val="00B6251C"/>
    <w:rsid w:val="00B62EA3"/>
    <w:rsid w:val="00B631B8"/>
    <w:rsid w:val="00B63E51"/>
    <w:rsid w:val="00B6416F"/>
    <w:rsid w:val="00B64E37"/>
    <w:rsid w:val="00B6535F"/>
    <w:rsid w:val="00B65FBE"/>
    <w:rsid w:val="00B675CE"/>
    <w:rsid w:val="00B6770D"/>
    <w:rsid w:val="00B67E16"/>
    <w:rsid w:val="00B70CD3"/>
    <w:rsid w:val="00B71F23"/>
    <w:rsid w:val="00B724EB"/>
    <w:rsid w:val="00B729D9"/>
    <w:rsid w:val="00B737D5"/>
    <w:rsid w:val="00B73D64"/>
    <w:rsid w:val="00B742F0"/>
    <w:rsid w:val="00B752CC"/>
    <w:rsid w:val="00B75ADD"/>
    <w:rsid w:val="00B75B28"/>
    <w:rsid w:val="00B75BB1"/>
    <w:rsid w:val="00B76714"/>
    <w:rsid w:val="00B76830"/>
    <w:rsid w:val="00B771B7"/>
    <w:rsid w:val="00B77626"/>
    <w:rsid w:val="00B80D14"/>
    <w:rsid w:val="00B82052"/>
    <w:rsid w:val="00B8212D"/>
    <w:rsid w:val="00B826D8"/>
    <w:rsid w:val="00B826E9"/>
    <w:rsid w:val="00B8345F"/>
    <w:rsid w:val="00B842CA"/>
    <w:rsid w:val="00B84B00"/>
    <w:rsid w:val="00B8514E"/>
    <w:rsid w:val="00B8537C"/>
    <w:rsid w:val="00B85840"/>
    <w:rsid w:val="00B865FB"/>
    <w:rsid w:val="00B86AC4"/>
    <w:rsid w:val="00B86BFB"/>
    <w:rsid w:val="00B87858"/>
    <w:rsid w:val="00B87C0B"/>
    <w:rsid w:val="00B9076E"/>
    <w:rsid w:val="00B90AC6"/>
    <w:rsid w:val="00B90F7E"/>
    <w:rsid w:val="00B920A2"/>
    <w:rsid w:val="00B92AE7"/>
    <w:rsid w:val="00B932AE"/>
    <w:rsid w:val="00B95165"/>
    <w:rsid w:val="00B9592C"/>
    <w:rsid w:val="00B960E9"/>
    <w:rsid w:val="00B965A2"/>
    <w:rsid w:val="00B96804"/>
    <w:rsid w:val="00B96A59"/>
    <w:rsid w:val="00B96B77"/>
    <w:rsid w:val="00B96F03"/>
    <w:rsid w:val="00B976E7"/>
    <w:rsid w:val="00B97DF8"/>
    <w:rsid w:val="00BA0636"/>
    <w:rsid w:val="00BA0E25"/>
    <w:rsid w:val="00BA1344"/>
    <w:rsid w:val="00BA33E1"/>
    <w:rsid w:val="00BA393C"/>
    <w:rsid w:val="00BA4889"/>
    <w:rsid w:val="00BA4A4F"/>
    <w:rsid w:val="00BA5507"/>
    <w:rsid w:val="00BA5C44"/>
    <w:rsid w:val="00BA7110"/>
    <w:rsid w:val="00BA72B5"/>
    <w:rsid w:val="00BA747E"/>
    <w:rsid w:val="00BB19C4"/>
    <w:rsid w:val="00BB3002"/>
    <w:rsid w:val="00BB3625"/>
    <w:rsid w:val="00BB3AB9"/>
    <w:rsid w:val="00BB4090"/>
    <w:rsid w:val="00BB4D88"/>
    <w:rsid w:val="00BB4DE9"/>
    <w:rsid w:val="00BB50C4"/>
    <w:rsid w:val="00BB50C8"/>
    <w:rsid w:val="00BB56E6"/>
    <w:rsid w:val="00BB7052"/>
    <w:rsid w:val="00BB736F"/>
    <w:rsid w:val="00BB7717"/>
    <w:rsid w:val="00BC01E2"/>
    <w:rsid w:val="00BC0B9A"/>
    <w:rsid w:val="00BC0D1F"/>
    <w:rsid w:val="00BC136F"/>
    <w:rsid w:val="00BC1BCB"/>
    <w:rsid w:val="00BC1F8F"/>
    <w:rsid w:val="00BC2145"/>
    <w:rsid w:val="00BC25D7"/>
    <w:rsid w:val="00BC2E55"/>
    <w:rsid w:val="00BC30B6"/>
    <w:rsid w:val="00BC313A"/>
    <w:rsid w:val="00BC326F"/>
    <w:rsid w:val="00BC3A80"/>
    <w:rsid w:val="00BC3CCF"/>
    <w:rsid w:val="00BC44E8"/>
    <w:rsid w:val="00BC50FA"/>
    <w:rsid w:val="00BC543B"/>
    <w:rsid w:val="00BC5BEB"/>
    <w:rsid w:val="00BC6298"/>
    <w:rsid w:val="00BC62CC"/>
    <w:rsid w:val="00BC7681"/>
    <w:rsid w:val="00BC7915"/>
    <w:rsid w:val="00BC7C8B"/>
    <w:rsid w:val="00BD03C3"/>
    <w:rsid w:val="00BD0FD6"/>
    <w:rsid w:val="00BD2B9B"/>
    <w:rsid w:val="00BD2EE3"/>
    <w:rsid w:val="00BD311C"/>
    <w:rsid w:val="00BD33E0"/>
    <w:rsid w:val="00BD3902"/>
    <w:rsid w:val="00BD494C"/>
    <w:rsid w:val="00BD517C"/>
    <w:rsid w:val="00BD54AC"/>
    <w:rsid w:val="00BD5A06"/>
    <w:rsid w:val="00BD5B57"/>
    <w:rsid w:val="00BD69EA"/>
    <w:rsid w:val="00BD6D1F"/>
    <w:rsid w:val="00BD7437"/>
    <w:rsid w:val="00BD786D"/>
    <w:rsid w:val="00BE0453"/>
    <w:rsid w:val="00BE082B"/>
    <w:rsid w:val="00BE0F8A"/>
    <w:rsid w:val="00BE131C"/>
    <w:rsid w:val="00BE173C"/>
    <w:rsid w:val="00BE1980"/>
    <w:rsid w:val="00BE1A32"/>
    <w:rsid w:val="00BE1F3F"/>
    <w:rsid w:val="00BE2522"/>
    <w:rsid w:val="00BE263A"/>
    <w:rsid w:val="00BE277E"/>
    <w:rsid w:val="00BE37D8"/>
    <w:rsid w:val="00BE3F98"/>
    <w:rsid w:val="00BE416B"/>
    <w:rsid w:val="00BE4582"/>
    <w:rsid w:val="00BE472D"/>
    <w:rsid w:val="00BE4861"/>
    <w:rsid w:val="00BE486E"/>
    <w:rsid w:val="00BE4A97"/>
    <w:rsid w:val="00BE4C22"/>
    <w:rsid w:val="00BE5A9A"/>
    <w:rsid w:val="00BE68A8"/>
    <w:rsid w:val="00BE6A3C"/>
    <w:rsid w:val="00BF1846"/>
    <w:rsid w:val="00BF1B2B"/>
    <w:rsid w:val="00BF1D7F"/>
    <w:rsid w:val="00BF2BC1"/>
    <w:rsid w:val="00BF32EE"/>
    <w:rsid w:val="00BF354C"/>
    <w:rsid w:val="00BF3617"/>
    <w:rsid w:val="00BF362B"/>
    <w:rsid w:val="00BF4CD8"/>
    <w:rsid w:val="00BF6B30"/>
    <w:rsid w:val="00BF7489"/>
    <w:rsid w:val="00BF74B9"/>
    <w:rsid w:val="00BF79AD"/>
    <w:rsid w:val="00BF79DA"/>
    <w:rsid w:val="00BF7B27"/>
    <w:rsid w:val="00C00D3D"/>
    <w:rsid w:val="00C016D1"/>
    <w:rsid w:val="00C016F3"/>
    <w:rsid w:val="00C01C33"/>
    <w:rsid w:val="00C01EF8"/>
    <w:rsid w:val="00C02645"/>
    <w:rsid w:val="00C03E74"/>
    <w:rsid w:val="00C03EB9"/>
    <w:rsid w:val="00C0413F"/>
    <w:rsid w:val="00C05018"/>
    <w:rsid w:val="00C0597F"/>
    <w:rsid w:val="00C07384"/>
    <w:rsid w:val="00C07C37"/>
    <w:rsid w:val="00C07CFC"/>
    <w:rsid w:val="00C07DEB"/>
    <w:rsid w:val="00C105F2"/>
    <w:rsid w:val="00C12C43"/>
    <w:rsid w:val="00C14068"/>
    <w:rsid w:val="00C14F6A"/>
    <w:rsid w:val="00C15D3B"/>
    <w:rsid w:val="00C15FF1"/>
    <w:rsid w:val="00C16BB2"/>
    <w:rsid w:val="00C16D9D"/>
    <w:rsid w:val="00C16E13"/>
    <w:rsid w:val="00C2082E"/>
    <w:rsid w:val="00C20AE6"/>
    <w:rsid w:val="00C20BF6"/>
    <w:rsid w:val="00C2117E"/>
    <w:rsid w:val="00C214EB"/>
    <w:rsid w:val="00C21AE2"/>
    <w:rsid w:val="00C23120"/>
    <w:rsid w:val="00C23566"/>
    <w:rsid w:val="00C23607"/>
    <w:rsid w:val="00C23642"/>
    <w:rsid w:val="00C24173"/>
    <w:rsid w:val="00C2499E"/>
    <w:rsid w:val="00C253FD"/>
    <w:rsid w:val="00C25A21"/>
    <w:rsid w:val="00C25CC5"/>
    <w:rsid w:val="00C273FF"/>
    <w:rsid w:val="00C275F7"/>
    <w:rsid w:val="00C30B7B"/>
    <w:rsid w:val="00C30E2D"/>
    <w:rsid w:val="00C31079"/>
    <w:rsid w:val="00C311DB"/>
    <w:rsid w:val="00C3338B"/>
    <w:rsid w:val="00C333F0"/>
    <w:rsid w:val="00C33405"/>
    <w:rsid w:val="00C33715"/>
    <w:rsid w:val="00C33F1C"/>
    <w:rsid w:val="00C352A3"/>
    <w:rsid w:val="00C3675A"/>
    <w:rsid w:val="00C3797B"/>
    <w:rsid w:val="00C37A8A"/>
    <w:rsid w:val="00C37A8F"/>
    <w:rsid w:val="00C37BE7"/>
    <w:rsid w:val="00C37E0B"/>
    <w:rsid w:val="00C401BC"/>
    <w:rsid w:val="00C4083C"/>
    <w:rsid w:val="00C416A5"/>
    <w:rsid w:val="00C4174D"/>
    <w:rsid w:val="00C41E84"/>
    <w:rsid w:val="00C42086"/>
    <w:rsid w:val="00C4285B"/>
    <w:rsid w:val="00C42A4B"/>
    <w:rsid w:val="00C43745"/>
    <w:rsid w:val="00C43B6F"/>
    <w:rsid w:val="00C43DA8"/>
    <w:rsid w:val="00C443E3"/>
    <w:rsid w:val="00C455BB"/>
    <w:rsid w:val="00C46170"/>
    <w:rsid w:val="00C47CF8"/>
    <w:rsid w:val="00C50550"/>
    <w:rsid w:val="00C50947"/>
    <w:rsid w:val="00C51413"/>
    <w:rsid w:val="00C51625"/>
    <w:rsid w:val="00C51BD1"/>
    <w:rsid w:val="00C51C55"/>
    <w:rsid w:val="00C51E42"/>
    <w:rsid w:val="00C52777"/>
    <w:rsid w:val="00C539A9"/>
    <w:rsid w:val="00C551F0"/>
    <w:rsid w:val="00C55BDC"/>
    <w:rsid w:val="00C5678F"/>
    <w:rsid w:val="00C568C0"/>
    <w:rsid w:val="00C57172"/>
    <w:rsid w:val="00C6033B"/>
    <w:rsid w:val="00C606A6"/>
    <w:rsid w:val="00C60932"/>
    <w:rsid w:val="00C62083"/>
    <w:rsid w:val="00C6216A"/>
    <w:rsid w:val="00C627BA"/>
    <w:rsid w:val="00C62EB7"/>
    <w:rsid w:val="00C63124"/>
    <w:rsid w:val="00C633C2"/>
    <w:rsid w:val="00C6398D"/>
    <w:rsid w:val="00C643CA"/>
    <w:rsid w:val="00C649E8"/>
    <w:rsid w:val="00C64FAB"/>
    <w:rsid w:val="00C655CB"/>
    <w:rsid w:val="00C65A4D"/>
    <w:rsid w:val="00C65EEC"/>
    <w:rsid w:val="00C66B63"/>
    <w:rsid w:val="00C67080"/>
    <w:rsid w:val="00C707E9"/>
    <w:rsid w:val="00C70BD2"/>
    <w:rsid w:val="00C70BF7"/>
    <w:rsid w:val="00C72523"/>
    <w:rsid w:val="00C73266"/>
    <w:rsid w:val="00C73504"/>
    <w:rsid w:val="00C736E8"/>
    <w:rsid w:val="00C73FFC"/>
    <w:rsid w:val="00C740F8"/>
    <w:rsid w:val="00C753B2"/>
    <w:rsid w:val="00C760C5"/>
    <w:rsid w:val="00C762A9"/>
    <w:rsid w:val="00C769BF"/>
    <w:rsid w:val="00C77BAD"/>
    <w:rsid w:val="00C81F6D"/>
    <w:rsid w:val="00C82463"/>
    <w:rsid w:val="00C82644"/>
    <w:rsid w:val="00C83124"/>
    <w:rsid w:val="00C849FC"/>
    <w:rsid w:val="00C84C31"/>
    <w:rsid w:val="00C84D92"/>
    <w:rsid w:val="00C85F95"/>
    <w:rsid w:val="00C86100"/>
    <w:rsid w:val="00C86836"/>
    <w:rsid w:val="00C86C48"/>
    <w:rsid w:val="00C8730A"/>
    <w:rsid w:val="00C87E4E"/>
    <w:rsid w:val="00C87F1B"/>
    <w:rsid w:val="00C87F6D"/>
    <w:rsid w:val="00C902AF"/>
    <w:rsid w:val="00C908BA"/>
    <w:rsid w:val="00C908FB"/>
    <w:rsid w:val="00C90DDF"/>
    <w:rsid w:val="00C917F3"/>
    <w:rsid w:val="00C918D0"/>
    <w:rsid w:val="00C91CCE"/>
    <w:rsid w:val="00C92103"/>
    <w:rsid w:val="00C92411"/>
    <w:rsid w:val="00C9246D"/>
    <w:rsid w:val="00C926BC"/>
    <w:rsid w:val="00C927CE"/>
    <w:rsid w:val="00C931B0"/>
    <w:rsid w:val="00C941A6"/>
    <w:rsid w:val="00C94954"/>
    <w:rsid w:val="00C94CE6"/>
    <w:rsid w:val="00C94E41"/>
    <w:rsid w:val="00C958B5"/>
    <w:rsid w:val="00C959AD"/>
    <w:rsid w:val="00C95DA4"/>
    <w:rsid w:val="00C96787"/>
    <w:rsid w:val="00C96BC4"/>
    <w:rsid w:val="00C96CC8"/>
    <w:rsid w:val="00C97248"/>
    <w:rsid w:val="00C979B3"/>
    <w:rsid w:val="00C97C4B"/>
    <w:rsid w:val="00CA1149"/>
    <w:rsid w:val="00CA11D1"/>
    <w:rsid w:val="00CA211E"/>
    <w:rsid w:val="00CA2C3E"/>
    <w:rsid w:val="00CA34BF"/>
    <w:rsid w:val="00CA36EA"/>
    <w:rsid w:val="00CA3E53"/>
    <w:rsid w:val="00CA4A3F"/>
    <w:rsid w:val="00CA6ABC"/>
    <w:rsid w:val="00CA6E2F"/>
    <w:rsid w:val="00CA6FF1"/>
    <w:rsid w:val="00CA7541"/>
    <w:rsid w:val="00CB005D"/>
    <w:rsid w:val="00CB066A"/>
    <w:rsid w:val="00CB07B2"/>
    <w:rsid w:val="00CB18BF"/>
    <w:rsid w:val="00CB2CA8"/>
    <w:rsid w:val="00CB2CCE"/>
    <w:rsid w:val="00CB3123"/>
    <w:rsid w:val="00CB3C73"/>
    <w:rsid w:val="00CB41FB"/>
    <w:rsid w:val="00CB4453"/>
    <w:rsid w:val="00CB60F9"/>
    <w:rsid w:val="00CB6899"/>
    <w:rsid w:val="00CB6A32"/>
    <w:rsid w:val="00CB6C3E"/>
    <w:rsid w:val="00CC0523"/>
    <w:rsid w:val="00CC2123"/>
    <w:rsid w:val="00CC2904"/>
    <w:rsid w:val="00CC2ACE"/>
    <w:rsid w:val="00CC3706"/>
    <w:rsid w:val="00CC3967"/>
    <w:rsid w:val="00CC471E"/>
    <w:rsid w:val="00CC4840"/>
    <w:rsid w:val="00CC532D"/>
    <w:rsid w:val="00CC6886"/>
    <w:rsid w:val="00CC6F68"/>
    <w:rsid w:val="00CC707E"/>
    <w:rsid w:val="00CC77FD"/>
    <w:rsid w:val="00CD11B3"/>
    <w:rsid w:val="00CD1532"/>
    <w:rsid w:val="00CD1BCA"/>
    <w:rsid w:val="00CD214F"/>
    <w:rsid w:val="00CD2505"/>
    <w:rsid w:val="00CD2602"/>
    <w:rsid w:val="00CD3378"/>
    <w:rsid w:val="00CD3F48"/>
    <w:rsid w:val="00CD491F"/>
    <w:rsid w:val="00CD4F1E"/>
    <w:rsid w:val="00CD5505"/>
    <w:rsid w:val="00CD5C8C"/>
    <w:rsid w:val="00CD5D07"/>
    <w:rsid w:val="00CD6401"/>
    <w:rsid w:val="00CD64BA"/>
    <w:rsid w:val="00CD750A"/>
    <w:rsid w:val="00CE0085"/>
    <w:rsid w:val="00CE04B2"/>
    <w:rsid w:val="00CE0B3E"/>
    <w:rsid w:val="00CE1405"/>
    <w:rsid w:val="00CE234F"/>
    <w:rsid w:val="00CE2AFA"/>
    <w:rsid w:val="00CE330C"/>
    <w:rsid w:val="00CE449A"/>
    <w:rsid w:val="00CE4744"/>
    <w:rsid w:val="00CE55E2"/>
    <w:rsid w:val="00CE5A5B"/>
    <w:rsid w:val="00CE6991"/>
    <w:rsid w:val="00CE71FF"/>
    <w:rsid w:val="00CE7772"/>
    <w:rsid w:val="00CF05CB"/>
    <w:rsid w:val="00CF12FD"/>
    <w:rsid w:val="00CF16DD"/>
    <w:rsid w:val="00CF1C92"/>
    <w:rsid w:val="00CF1F1F"/>
    <w:rsid w:val="00CF26F1"/>
    <w:rsid w:val="00CF2764"/>
    <w:rsid w:val="00CF287D"/>
    <w:rsid w:val="00CF2A5B"/>
    <w:rsid w:val="00CF3C64"/>
    <w:rsid w:val="00CF418A"/>
    <w:rsid w:val="00CF4894"/>
    <w:rsid w:val="00CF6207"/>
    <w:rsid w:val="00CF6EC7"/>
    <w:rsid w:val="00CF72B7"/>
    <w:rsid w:val="00CF740F"/>
    <w:rsid w:val="00CF7663"/>
    <w:rsid w:val="00CF7684"/>
    <w:rsid w:val="00D0074E"/>
    <w:rsid w:val="00D00780"/>
    <w:rsid w:val="00D008C3"/>
    <w:rsid w:val="00D01A42"/>
    <w:rsid w:val="00D01AC5"/>
    <w:rsid w:val="00D023A3"/>
    <w:rsid w:val="00D02A55"/>
    <w:rsid w:val="00D02A7D"/>
    <w:rsid w:val="00D0331B"/>
    <w:rsid w:val="00D03C9B"/>
    <w:rsid w:val="00D03D50"/>
    <w:rsid w:val="00D04130"/>
    <w:rsid w:val="00D042E9"/>
    <w:rsid w:val="00D046A3"/>
    <w:rsid w:val="00D04E29"/>
    <w:rsid w:val="00D05CBA"/>
    <w:rsid w:val="00D05E7A"/>
    <w:rsid w:val="00D05EA8"/>
    <w:rsid w:val="00D060D2"/>
    <w:rsid w:val="00D07038"/>
    <w:rsid w:val="00D07122"/>
    <w:rsid w:val="00D07AEC"/>
    <w:rsid w:val="00D07C61"/>
    <w:rsid w:val="00D07C8D"/>
    <w:rsid w:val="00D07D40"/>
    <w:rsid w:val="00D10E60"/>
    <w:rsid w:val="00D10F5C"/>
    <w:rsid w:val="00D1213D"/>
    <w:rsid w:val="00D123D1"/>
    <w:rsid w:val="00D124CF"/>
    <w:rsid w:val="00D12889"/>
    <w:rsid w:val="00D12E84"/>
    <w:rsid w:val="00D13479"/>
    <w:rsid w:val="00D13E11"/>
    <w:rsid w:val="00D1410A"/>
    <w:rsid w:val="00D14518"/>
    <w:rsid w:val="00D14CDA"/>
    <w:rsid w:val="00D15817"/>
    <w:rsid w:val="00D15B07"/>
    <w:rsid w:val="00D15BA7"/>
    <w:rsid w:val="00D16011"/>
    <w:rsid w:val="00D16DDB"/>
    <w:rsid w:val="00D17A7F"/>
    <w:rsid w:val="00D20182"/>
    <w:rsid w:val="00D20BAA"/>
    <w:rsid w:val="00D21C6F"/>
    <w:rsid w:val="00D22C66"/>
    <w:rsid w:val="00D22F3A"/>
    <w:rsid w:val="00D23578"/>
    <w:rsid w:val="00D23625"/>
    <w:rsid w:val="00D24115"/>
    <w:rsid w:val="00D24C3F"/>
    <w:rsid w:val="00D24D74"/>
    <w:rsid w:val="00D24DF0"/>
    <w:rsid w:val="00D262BB"/>
    <w:rsid w:val="00D262C9"/>
    <w:rsid w:val="00D265B6"/>
    <w:rsid w:val="00D27132"/>
    <w:rsid w:val="00D272BC"/>
    <w:rsid w:val="00D30227"/>
    <w:rsid w:val="00D30B20"/>
    <w:rsid w:val="00D30F96"/>
    <w:rsid w:val="00D31653"/>
    <w:rsid w:val="00D3388E"/>
    <w:rsid w:val="00D347D4"/>
    <w:rsid w:val="00D35568"/>
    <w:rsid w:val="00D371FA"/>
    <w:rsid w:val="00D3727E"/>
    <w:rsid w:val="00D3734E"/>
    <w:rsid w:val="00D377F2"/>
    <w:rsid w:val="00D40190"/>
    <w:rsid w:val="00D4025E"/>
    <w:rsid w:val="00D40923"/>
    <w:rsid w:val="00D419D8"/>
    <w:rsid w:val="00D436F3"/>
    <w:rsid w:val="00D43A5B"/>
    <w:rsid w:val="00D460DD"/>
    <w:rsid w:val="00D462B0"/>
    <w:rsid w:val="00D46780"/>
    <w:rsid w:val="00D50092"/>
    <w:rsid w:val="00D50D55"/>
    <w:rsid w:val="00D522BC"/>
    <w:rsid w:val="00D52C20"/>
    <w:rsid w:val="00D5359E"/>
    <w:rsid w:val="00D540A4"/>
    <w:rsid w:val="00D546EF"/>
    <w:rsid w:val="00D54988"/>
    <w:rsid w:val="00D557B3"/>
    <w:rsid w:val="00D560A8"/>
    <w:rsid w:val="00D56217"/>
    <w:rsid w:val="00D575D8"/>
    <w:rsid w:val="00D57AD3"/>
    <w:rsid w:val="00D57ED3"/>
    <w:rsid w:val="00D57EF3"/>
    <w:rsid w:val="00D600F6"/>
    <w:rsid w:val="00D60197"/>
    <w:rsid w:val="00D601C0"/>
    <w:rsid w:val="00D6039D"/>
    <w:rsid w:val="00D60FB2"/>
    <w:rsid w:val="00D61801"/>
    <w:rsid w:val="00D61CF1"/>
    <w:rsid w:val="00D62CCC"/>
    <w:rsid w:val="00D63272"/>
    <w:rsid w:val="00D63BC7"/>
    <w:rsid w:val="00D64EFA"/>
    <w:rsid w:val="00D65272"/>
    <w:rsid w:val="00D65B17"/>
    <w:rsid w:val="00D66597"/>
    <w:rsid w:val="00D666EF"/>
    <w:rsid w:val="00D67547"/>
    <w:rsid w:val="00D67B0E"/>
    <w:rsid w:val="00D67FD5"/>
    <w:rsid w:val="00D7049F"/>
    <w:rsid w:val="00D70928"/>
    <w:rsid w:val="00D70F3E"/>
    <w:rsid w:val="00D716A8"/>
    <w:rsid w:val="00D7298E"/>
    <w:rsid w:val="00D72FC3"/>
    <w:rsid w:val="00D73448"/>
    <w:rsid w:val="00D73FB3"/>
    <w:rsid w:val="00D75578"/>
    <w:rsid w:val="00D75939"/>
    <w:rsid w:val="00D75A85"/>
    <w:rsid w:val="00D75B95"/>
    <w:rsid w:val="00D75F01"/>
    <w:rsid w:val="00D7623F"/>
    <w:rsid w:val="00D762CD"/>
    <w:rsid w:val="00D766DF"/>
    <w:rsid w:val="00D76A86"/>
    <w:rsid w:val="00D76BA6"/>
    <w:rsid w:val="00D7706A"/>
    <w:rsid w:val="00D77A37"/>
    <w:rsid w:val="00D80280"/>
    <w:rsid w:val="00D802C8"/>
    <w:rsid w:val="00D80550"/>
    <w:rsid w:val="00D80CF6"/>
    <w:rsid w:val="00D81073"/>
    <w:rsid w:val="00D81E73"/>
    <w:rsid w:val="00D8222C"/>
    <w:rsid w:val="00D823F9"/>
    <w:rsid w:val="00D825AC"/>
    <w:rsid w:val="00D8296D"/>
    <w:rsid w:val="00D82E17"/>
    <w:rsid w:val="00D83209"/>
    <w:rsid w:val="00D8434C"/>
    <w:rsid w:val="00D84ED6"/>
    <w:rsid w:val="00D85920"/>
    <w:rsid w:val="00D85D95"/>
    <w:rsid w:val="00D8638D"/>
    <w:rsid w:val="00D864DB"/>
    <w:rsid w:val="00D86719"/>
    <w:rsid w:val="00D86CBE"/>
    <w:rsid w:val="00D8741B"/>
    <w:rsid w:val="00D87F54"/>
    <w:rsid w:val="00D9016E"/>
    <w:rsid w:val="00D90833"/>
    <w:rsid w:val="00D90EEC"/>
    <w:rsid w:val="00D910C8"/>
    <w:rsid w:val="00D9116C"/>
    <w:rsid w:val="00D921D7"/>
    <w:rsid w:val="00D92271"/>
    <w:rsid w:val="00D939A8"/>
    <w:rsid w:val="00D93BB9"/>
    <w:rsid w:val="00D93BC9"/>
    <w:rsid w:val="00D94C9B"/>
    <w:rsid w:val="00D94D5A"/>
    <w:rsid w:val="00D94E93"/>
    <w:rsid w:val="00D95260"/>
    <w:rsid w:val="00D95393"/>
    <w:rsid w:val="00D9571B"/>
    <w:rsid w:val="00D96A0C"/>
    <w:rsid w:val="00D96C63"/>
    <w:rsid w:val="00DA0DC8"/>
    <w:rsid w:val="00DA163B"/>
    <w:rsid w:val="00DA21DF"/>
    <w:rsid w:val="00DA248F"/>
    <w:rsid w:val="00DA2F1B"/>
    <w:rsid w:val="00DA2F7E"/>
    <w:rsid w:val="00DA31EE"/>
    <w:rsid w:val="00DA357D"/>
    <w:rsid w:val="00DA3E37"/>
    <w:rsid w:val="00DA440A"/>
    <w:rsid w:val="00DA4B4B"/>
    <w:rsid w:val="00DA4BB2"/>
    <w:rsid w:val="00DA59B6"/>
    <w:rsid w:val="00DA6036"/>
    <w:rsid w:val="00DA6F12"/>
    <w:rsid w:val="00DB06E2"/>
    <w:rsid w:val="00DB0ACC"/>
    <w:rsid w:val="00DB15F4"/>
    <w:rsid w:val="00DB1F7D"/>
    <w:rsid w:val="00DB284B"/>
    <w:rsid w:val="00DB2A32"/>
    <w:rsid w:val="00DB3777"/>
    <w:rsid w:val="00DB4022"/>
    <w:rsid w:val="00DB406D"/>
    <w:rsid w:val="00DB49F4"/>
    <w:rsid w:val="00DB4A12"/>
    <w:rsid w:val="00DB52BB"/>
    <w:rsid w:val="00DB6040"/>
    <w:rsid w:val="00DB63A8"/>
    <w:rsid w:val="00DB66F4"/>
    <w:rsid w:val="00DB6D31"/>
    <w:rsid w:val="00DB7141"/>
    <w:rsid w:val="00DB71AF"/>
    <w:rsid w:val="00DB71BF"/>
    <w:rsid w:val="00DC0843"/>
    <w:rsid w:val="00DC1D87"/>
    <w:rsid w:val="00DC1F31"/>
    <w:rsid w:val="00DC2E31"/>
    <w:rsid w:val="00DC36D1"/>
    <w:rsid w:val="00DC3A35"/>
    <w:rsid w:val="00DC446C"/>
    <w:rsid w:val="00DC504E"/>
    <w:rsid w:val="00DC58A1"/>
    <w:rsid w:val="00DC655C"/>
    <w:rsid w:val="00DC714A"/>
    <w:rsid w:val="00DC7515"/>
    <w:rsid w:val="00DC7530"/>
    <w:rsid w:val="00DC7562"/>
    <w:rsid w:val="00DC78C1"/>
    <w:rsid w:val="00DD04CC"/>
    <w:rsid w:val="00DD06DE"/>
    <w:rsid w:val="00DD0B44"/>
    <w:rsid w:val="00DD0FDA"/>
    <w:rsid w:val="00DD183C"/>
    <w:rsid w:val="00DD1B54"/>
    <w:rsid w:val="00DD1B70"/>
    <w:rsid w:val="00DD22A5"/>
    <w:rsid w:val="00DD29AA"/>
    <w:rsid w:val="00DD30B0"/>
    <w:rsid w:val="00DD3706"/>
    <w:rsid w:val="00DD4F3E"/>
    <w:rsid w:val="00DD5236"/>
    <w:rsid w:val="00DD54CA"/>
    <w:rsid w:val="00DD5AF6"/>
    <w:rsid w:val="00DD5EDC"/>
    <w:rsid w:val="00DD621B"/>
    <w:rsid w:val="00DD7CC6"/>
    <w:rsid w:val="00DE0112"/>
    <w:rsid w:val="00DE1BEB"/>
    <w:rsid w:val="00DE1CD0"/>
    <w:rsid w:val="00DE24F7"/>
    <w:rsid w:val="00DE2DF0"/>
    <w:rsid w:val="00DE39D8"/>
    <w:rsid w:val="00DE49D3"/>
    <w:rsid w:val="00DE56EE"/>
    <w:rsid w:val="00DF04F3"/>
    <w:rsid w:val="00DF08CB"/>
    <w:rsid w:val="00DF0CAF"/>
    <w:rsid w:val="00DF0E3D"/>
    <w:rsid w:val="00DF1264"/>
    <w:rsid w:val="00DF245A"/>
    <w:rsid w:val="00DF373C"/>
    <w:rsid w:val="00DF4942"/>
    <w:rsid w:val="00DF49FC"/>
    <w:rsid w:val="00DF4BA4"/>
    <w:rsid w:val="00DF5961"/>
    <w:rsid w:val="00DF797A"/>
    <w:rsid w:val="00E00235"/>
    <w:rsid w:val="00E00313"/>
    <w:rsid w:val="00E006C4"/>
    <w:rsid w:val="00E01452"/>
    <w:rsid w:val="00E027E1"/>
    <w:rsid w:val="00E02A62"/>
    <w:rsid w:val="00E02C03"/>
    <w:rsid w:val="00E0393E"/>
    <w:rsid w:val="00E048BD"/>
    <w:rsid w:val="00E04C09"/>
    <w:rsid w:val="00E04D4B"/>
    <w:rsid w:val="00E053A9"/>
    <w:rsid w:val="00E058DD"/>
    <w:rsid w:val="00E059BC"/>
    <w:rsid w:val="00E05AF1"/>
    <w:rsid w:val="00E064BA"/>
    <w:rsid w:val="00E0676A"/>
    <w:rsid w:val="00E07238"/>
    <w:rsid w:val="00E073BA"/>
    <w:rsid w:val="00E109E9"/>
    <w:rsid w:val="00E1106C"/>
    <w:rsid w:val="00E11367"/>
    <w:rsid w:val="00E15B43"/>
    <w:rsid w:val="00E15EF3"/>
    <w:rsid w:val="00E172A9"/>
    <w:rsid w:val="00E17628"/>
    <w:rsid w:val="00E20374"/>
    <w:rsid w:val="00E210F0"/>
    <w:rsid w:val="00E2124F"/>
    <w:rsid w:val="00E21720"/>
    <w:rsid w:val="00E21D09"/>
    <w:rsid w:val="00E22149"/>
    <w:rsid w:val="00E2269E"/>
    <w:rsid w:val="00E2355B"/>
    <w:rsid w:val="00E23A17"/>
    <w:rsid w:val="00E23A49"/>
    <w:rsid w:val="00E23B93"/>
    <w:rsid w:val="00E23D87"/>
    <w:rsid w:val="00E23F65"/>
    <w:rsid w:val="00E24051"/>
    <w:rsid w:val="00E240B1"/>
    <w:rsid w:val="00E24558"/>
    <w:rsid w:val="00E246B5"/>
    <w:rsid w:val="00E25A06"/>
    <w:rsid w:val="00E2631A"/>
    <w:rsid w:val="00E27E03"/>
    <w:rsid w:val="00E32640"/>
    <w:rsid w:val="00E32AAC"/>
    <w:rsid w:val="00E332F0"/>
    <w:rsid w:val="00E3387F"/>
    <w:rsid w:val="00E33CF5"/>
    <w:rsid w:val="00E34405"/>
    <w:rsid w:val="00E34B50"/>
    <w:rsid w:val="00E360A0"/>
    <w:rsid w:val="00E36661"/>
    <w:rsid w:val="00E37093"/>
    <w:rsid w:val="00E37780"/>
    <w:rsid w:val="00E4004F"/>
    <w:rsid w:val="00E40290"/>
    <w:rsid w:val="00E4077F"/>
    <w:rsid w:val="00E40ED4"/>
    <w:rsid w:val="00E41248"/>
    <w:rsid w:val="00E41487"/>
    <w:rsid w:val="00E41A32"/>
    <w:rsid w:val="00E421C1"/>
    <w:rsid w:val="00E43115"/>
    <w:rsid w:val="00E432F5"/>
    <w:rsid w:val="00E4386D"/>
    <w:rsid w:val="00E44E05"/>
    <w:rsid w:val="00E45378"/>
    <w:rsid w:val="00E45514"/>
    <w:rsid w:val="00E456AD"/>
    <w:rsid w:val="00E4589D"/>
    <w:rsid w:val="00E459A7"/>
    <w:rsid w:val="00E45D83"/>
    <w:rsid w:val="00E45FA5"/>
    <w:rsid w:val="00E46002"/>
    <w:rsid w:val="00E46499"/>
    <w:rsid w:val="00E466DD"/>
    <w:rsid w:val="00E47874"/>
    <w:rsid w:val="00E47D7D"/>
    <w:rsid w:val="00E506EA"/>
    <w:rsid w:val="00E51013"/>
    <w:rsid w:val="00E51B56"/>
    <w:rsid w:val="00E52381"/>
    <w:rsid w:val="00E53306"/>
    <w:rsid w:val="00E53915"/>
    <w:rsid w:val="00E53BA5"/>
    <w:rsid w:val="00E540C7"/>
    <w:rsid w:val="00E54CD9"/>
    <w:rsid w:val="00E55A11"/>
    <w:rsid w:val="00E55CC7"/>
    <w:rsid w:val="00E55E25"/>
    <w:rsid w:val="00E56796"/>
    <w:rsid w:val="00E56C24"/>
    <w:rsid w:val="00E5763B"/>
    <w:rsid w:val="00E57F0C"/>
    <w:rsid w:val="00E60757"/>
    <w:rsid w:val="00E61039"/>
    <w:rsid w:val="00E6110F"/>
    <w:rsid w:val="00E613D9"/>
    <w:rsid w:val="00E61627"/>
    <w:rsid w:val="00E62335"/>
    <w:rsid w:val="00E62DD5"/>
    <w:rsid w:val="00E63040"/>
    <w:rsid w:val="00E65873"/>
    <w:rsid w:val="00E658DB"/>
    <w:rsid w:val="00E66441"/>
    <w:rsid w:val="00E66C06"/>
    <w:rsid w:val="00E67988"/>
    <w:rsid w:val="00E67BC4"/>
    <w:rsid w:val="00E67CFB"/>
    <w:rsid w:val="00E70015"/>
    <w:rsid w:val="00E7026F"/>
    <w:rsid w:val="00E7034A"/>
    <w:rsid w:val="00E71196"/>
    <w:rsid w:val="00E71468"/>
    <w:rsid w:val="00E714E6"/>
    <w:rsid w:val="00E71644"/>
    <w:rsid w:val="00E71C33"/>
    <w:rsid w:val="00E71F35"/>
    <w:rsid w:val="00E71F8D"/>
    <w:rsid w:val="00E72236"/>
    <w:rsid w:val="00E72563"/>
    <w:rsid w:val="00E72F39"/>
    <w:rsid w:val="00E73303"/>
    <w:rsid w:val="00E73D2D"/>
    <w:rsid w:val="00E73EA1"/>
    <w:rsid w:val="00E74425"/>
    <w:rsid w:val="00E74DAC"/>
    <w:rsid w:val="00E75DA1"/>
    <w:rsid w:val="00E75EE7"/>
    <w:rsid w:val="00E76340"/>
    <w:rsid w:val="00E7637E"/>
    <w:rsid w:val="00E769DC"/>
    <w:rsid w:val="00E77348"/>
    <w:rsid w:val="00E773D1"/>
    <w:rsid w:val="00E775A8"/>
    <w:rsid w:val="00E77F82"/>
    <w:rsid w:val="00E806D5"/>
    <w:rsid w:val="00E80C53"/>
    <w:rsid w:val="00E80CD6"/>
    <w:rsid w:val="00E81339"/>
    <w:rsid w:val="00E8214B"/>
    <w:rsid w:val="00E82FEC"/>
    <w:rsid w:val="00E83C8F"/>
    <w:rsid w:val="00E84229"/>
    <w:rsid w:val="00E84933"/>
    <w:rsid w:val="00E855AE"/>
    <w:rsid w:val="00E85E2B"/>
    <w:rsid w:val="00E85E47"/>
    <w:rsid w:val="00E86278"/>
    <w:rsid w:val="00E87468"/>
    <w:rsid w:val="00E87E7C"/>
    <w:rsid w:val="00E90775"/>
    <w:rsid w:val="00E90B0D"/>
    <w:rsid w:val="00E90B7B"/>
    <w:rsid w:val="00E91388"/>
    <w:rsid w:val="00E92249"/>
    <w:rsid w:val="00E933A4"/>
    <w:rsid w:val="00E937DC"/>
    <w:rsid w:val="00E94612"/>
    <w:rsid w:val="00E948C1"/>
    <w:rsid w:val="00E949E2"/>
    <w:rsid w:val="00E95C4E"/>
    <w:rsid w:val="00E95F5D"/>
    <w:rsid w:val="00E961CE"/>
    <w:rsid w:val="00E96890"/>
    <w:rsid w:val="00E974F3"/>
    <w:rsid w:val="00E9773D"/>
    <w:rsid w:val="00EA0424"/>
    <w:rsid w:val="00EA1492"/>
    <w:rsid w:val="00EA1C9F"/>
    <w:rsid w:val="00EA1EC5"/>
    <w:rsid w:val="00EA3767"/>
    <w:rsid w:val="00EA379C"/>
    <w:rsid w:val="00EA42B8"/>
    <w:rsid w:val="00EA509D"/>
    <w:rsid w:val="00EA5879"/>
    <w:rsid w:val="00EA6D4C"/>
    <w:rsid w:val="00EA6FDC"/>
    <w:rsid w:val="00EA7210"/>
    <w:rsid w:val="00EB0346"/>
    <w:rsid w:val="00EB13C2"/>
    <w:rsid w:val="00EB189F"/>
    <w:rsid w:val="00EB25FF"/>
    <w:rsid w:val="00EB2F54"/>
    <w:rsid w:val="00EB31AF"/>
    <w:rsid w:val="00EB39DF"/>
    <w:rsid w:val="00EB3F14"/>
    <w:rsid w:val="00EB3FA3"/>
    <w:rsid w:val="00EB4D56"/>
    <w:rsid w:val="00EB567E"/>
    <w:rsid w:val="00EB5EEC"/>
    <w:rsid w:val="00EB76CF"/>
    <w:rsid w:val="00EB7B30"/>
    <w:rsid w:val="00EC00BE"/>
    <w:rsid w:val="00EC0360"/>
    <w:rsid w:val="00EC0519"/>
    <w:rsid w:val="00EC0C52"/>
    <w:rsid w:val="00EC1B04"/>
    <w:rsid w:val="00EC1E4E"/>
    <w:rsid w:val="00EC1EC6"/>
    <w:rsid w:val="00EC3722"/>
    <w:rsid w:val="00EC3875"/>
    <w:rsid w:val="00EC39C3"/>
    <w:rsid w:val="00EC6EE1"/>
    <w:rsid w:val="00EC77D1"/>
    <w:rsid w:val="00EC7B05"/>
    <w:rsid w:val="00ED0027"/>
    <w:rsid w:val="00ED09D2"/>
    <w:rsid w:val="00ED0A18"/>
    <w:rsid w:val="00ED0A81"/>
    <w:rsid w:val="00ED0F83"/>
    <w:rsid w:val="00ED1088"/>
    <w:rsid w:val="00ED1397"/>
    <w:rsid w:val="00ED1480"/>
    <w:rsid w:val="00ED15B7"/>
    <w:rsid w:val="00ED1A57"/>
    <w:rsid w:val="00ED1AF1"/>
    <w:rsid w:val="00ED1BD3"/>
    <w:rsid w:val="00ED1D65"/>
    <w:rsid w:val="00ED2101"/>
    <w:rsid w:val="00ED2478"/>
    <w:rsid w:val="00ED283F"/>
    <w:rsid w:val="00ED2BD7"/>
    <w:rsid w:val="00ED31EE"/>
    <w:rsid w:val="00ED388C"/>
    <w:rsid w:val="00ED3B3C"/>
    <w:rsid w:val="00ED6494"/>
    <w:rsid w:val="00ED7617"/>
    <w:rsid w:val="00EE13A5"/>
    <w:rsid w:val="00EE27EC"/>
    <w:rsid w:val="00EE2E6D"/>
    <w:rsid w:val="00EE371C"/>
    <w:rsid w:val="00EE3D36"/>
    <w:rsid w:val="00EE433D"/>
    <w:rsid w:val="00EE4A13"/>
    <w:rsid w:val="00EE5B92"/>
    <w:rsid w:val="00EE5FB1"/>
    <w:rsid w:val="00EF064B"/>
    <w:rsid w:val="00EF0F00"/>
    <w:rsid w:val="00EF0FE6"/>
    <w:rsid w:val="00EF2145"/>
    <w:rsid w:val="00EF25A1"/>
    <w:rsid w:val="00EF264F"/>
    <w:rsid w:val="00EF2851"/>
    <w:rsid w:val="00EF2F8C"/>
    <w:rsid w:val="00EF2F8D"/>
    <w:rsid w:val="00EF3026"/>
    <w:rsid w:val="00EF41D4"/>
    <w:rsid w:val="00EF5445"/>
    <w:rsid w:val="00EF61C0"/>
    <w:rsid w:val="00EF6781"/>
    <w:rsid w:val="00EF6CBC"/>
    <w:rsid w:val="00F0033B"/>
    <w:rsid w:val="00F00CDD"/>
    <w:rsid w:val="00F018DC"/>
    <w:rsid w:val="00F0192A"/>
    <w:rsid w:val="00F01D8E"/>
    <w:rsid w:val="00F02032"/>
    <w:rsid w:val="00F035F0"/>
    <w:rsid w:val="00F03768"/>
    <w:rsid w:val="00F03E4E"/>
    <w:rsid w:val="00F03F2A"/>
    <w:rsid w:val="00F04691"/>
    <w:rsid w:val="00F04692"/>
    <w:rsid w:val="00F04904"/>
    <w:rsid w:val="00F071B4"/>
    <w:rsid w:val="00F073D1"/>
    <w:rsid w:val="00F1063C"/>
    <w:rsid w:val="00F115FD"/>
    <w:rsid w:val="00F1394C"/>
    <w:rsid w:val="00F13A26"/>
    <w:rsid w:val="00F1418A"/>
    <w:rsid w:val="00F14A44"/>
    <w:rsid w:val="00F15192"/>
    <w:rsid w:val="00F1595F"/>
    <w:rsid w:val="00F1632B"/>
    <w:rsid w:val="00F16746"/>
    <w:rsid w:val="00F17148"/>
    <w:rsid w:val="00F1749F"/>
    <w:rsid w:val="00F20005"/>
    <w:rsid w:val="00F2120F"/>
    <w:rsid w:val="00F22398"/>
    <w:rsid w:val="00F23478"/>
    <w:rsid w:val="00F23878"/>
    <w:rsid w:val="00F24CD0"/>
    <w:rsid w:val="00F252A9"/>
    <w:rsid w:val="00F260C2"/>
    <w:rsid w:val="00F263C6"/>
    <w:rsid w:val="00F26ED0"/>
    <w:rsid w:val="00F27C4A"/>
    <w:rsid w:val="00F30267"/>
    <w:rsid w:val="00F302D6"/>
    <w:rsid w:val="00F31283"/>
    <w:rsid w:val="00F31863"/>
    <w:rsid w:val="00F3231C"/>
    <w:rsid w:val="00F32D33"/>
    <w:rsid w:val="00F33925"/>
    <w:rsid w:val="00F3505F"/>
    <w:rsid w:val="00F353A2"/>
    <w:rsid w:val="00F35719"/>
    <w:rsid w:val="00F358C1"/>
    <w:rsid w:val="00F36E30"/>
    <w:rsid w:val="00F3721B"/>
    <w:rsid w:val="00F37B21"/>
    <w:rsid w:val="00F40584"/>
    <w:rsid w:val="00F40D93"/>
    <w:rsid w:val="00F418B4"/>
    <w:rsid w:val="00F41A10"/>
    <w:rsid w:val="00F41A65"/>
    <w:rsid w:val="00F427E8"/>
    <w:rsid w:val="00F436C4"/>
    <w:rsid w:val="00F43C36"/>
    <w:rsid w:val="00F44BC0"/>
    <w:rsid w:val="00F44CF6"/>
    <w:rsid w:val="00F455A3"/>
    <w:rsid w:val="00F45C4A"/>
    <w:rsid w:val="00F466C2"/>
    <w:rsid w:val="00F47C5B"/>
    <w:rsid w:val="00F50B65"/>
    <w:rsid w:val="00F5138C"/>
    <w:rsid w:val="00F51B74"/>
    <w:rsid w:val="00F52449"/>
    <w:rsid w:val="00F52699"/>
    <w:rsid w:val="00F52775"/>
    <w:rsid w:val="00F53A3B"/>
    <w:rsid w:val="00F54686"/>
    <w:rsid w:val="00F54E48"/>
    <w:rsid w:val="00F54EC0"/>
    <w:rsid w:val="00F558BF"/>
    <w:rsid w:val="00F55E93"/>
    <w:rsid w:val="00F56393"/>
    <w:rsid w:val="00F568F4"/>
    <w:rsid w:val="00F56DE5"/>
    <w:rsid w:val="00F57CA8"/>
    <w:rsid w:val="00F57EC8"/>
    <w:rsid w:val="00F60C25"/>
    <w:rsid w:val="00F6151B"/>
    <w:rsid w:val="00F6223E"/>
    <w:rsid w:val="00F62699"/>
    <w:rsid w:val="00F62DC1"/>
    <w:rsid w:val="00F631F1"/>
    <w:rsid w:val="00F63548"/>
    <w:rsid w:val="00F64449"/>
    <w:rsid w:val="00F644DF"/>
    <w:rsid w:val="00F65890"/>
    <w:rsid w:val="00F65918"/>
    <w:rsid w:val="00F65AFC"/>
    <w:rsid w:val="00F65D01"/>
    <w:rsid w:val="00F66D76"/>
    <w:rsid w:val="00F6716D"/>
    <w:rsid w:val="00F674B9"/>
    <w:rsid w:val="00F70963"/>
    <w:rsid w:val="00F716D6"/>
    <w:rsid w:val="00F71FDE"/>
    <w:rsid w:val="00F724C9"/>
    <w:rsid w:val="00F72812"/>
    <w:rsid w:val="00F72CC5"/>
    <w:rsid w:val="00F72EE5"/>
    <w:rsid w:val="00F74346"/>
    <w:rsid w:val="00F74B6E"/>
    <w:rsid w:val="00F74D33"/>
    <w:rsid w:val="00F756A1"/>
    <w:rsid w:val="00F76252"/>
    <w:rsid w:val="00F762E6"/>
    <w:rsid w:val="00F76EED"/>
    <w:rsid w:val="00F77B71"/>
    <w:rsid w:val="00F77BD4"/>
    <w:rsid w:val="00F77F91"/>
    <w:rsid w:val="00F80BBB"/>
    <w:rsid w:val="00F813FE"/>
    <w:rsid w:val="00F814AC"/>
    <w:rsid w:val="00F8168D"/>
    <w:rsid w:val="00F81DDA"/>
    <w:rsid w:val="00F81F5C"/>
    <w:rsid w:val="00F82045"/>
    <w:rsid w:val="00F82564"/>
    <w:rsid w:val="00F82AED"/>
    <w:rsid w:val="00F8319A"/>
    <w:rsid w:val="00F83827"/>
    <w:rsid w:val="00F8393F"/>
    <w:rsid w:val="00F83E16"/>
    <w:rsid w:val="00F83FB5"/>
    <w:rsid w:val="00F84124"/>
    <w:rsid w:val="00F84A7D"/>
    <w:rsid w:val="00F84FC0"/>
    <w:rsid w:val="00F85730"/>
    <w:rsid w:val="00F85793"/>
    <w:rsid w:val="00F85A6E"/>
    <w:rsid w:val="00F85C12"/>
    <w:rsid w:val="00F85E0B"/>
    <w:rsid w:val="00F860B1"/>
    <w:rsid w:val="00F86F29"/>
    <w:rsid w:val="00F87483"/>
    <w:rsid w:val="00F87EFD"/>
    <w:rsid w:val="00F9037F"/>
    <w:rsid w:val="00F91177"/>
    <w:rsid w:val="00F9196A"/>
    <w:rsid w:val="00F92853"/>
    <w:rsid w:val="00F9289A"/>
    <w:rsid w:val="00F92A97"/>
    <w:rsid w:val="00F931AB"/>
    <w:rsid w:val="00F93302"/>
    <w:rsid w:val="00F93A93"/>
    <w:rsid w:val="00F958CE"/>
    <w:rsid w:val="00F960BA"/>
    <w:rsid w:val="00F96A80"/>
    <w:rsid w:val="00F97526"/>
    <w:rsid w:val="00F9770C"/>
    <w:rsid w:val="00F97E00"/>
    <w:rsid w:val="00FA0922"/>
    <w:rsid w:val="00FA0ABD"/>
    <w:rsid w:val="00FA2100"/>
    <w:rsid w:val="00FA29E2"/>
    <w:rsid w:val="00FA3301"/>
    <w:rsid w:val="00FA338C"/>
    <w:rsid w:val="00FA3964"/>
    <w:rsid w:val="00FA45C7"/>
    <w:rsid w:val="00FA4679"/>
    <w:rsid w:val="00FA5F0E"/>
    <w:rsid w:val="00FA6813"/>
    <w:rsid w:val="00FA6EA0"/>
    <w:rsid w:val="00FB0AB2"/>
    <w:rsid w:val="00FB2409"/>
    <w:rsid w:val="00FB261D"/>
    <w:rsid w:val="00FB32BA"/>
    <w:rsid w:val="00FB35F4"/>
    <w:rsid w:val="00FB3601"/>
    <w:rsid w:val="00FB3854"/>
    <w:rsid w:val="00FB3B2D"/>
    <w:rsid w:val="00FB48DB"/>
    <w:rsid w:val="00FB4C5F"/>
    <w:rsid w:val="00FB4E01"/>
    <w:rsid w:val="00FB5CE6"/>
    <w:rsid w:val="00FB69C4"/>
    <w:rsid w:val="00FB69F6"/>
    <w:rsid w:val="00FB70D5"/>
    <w:rsid w:val="00FB7960"/>
    <w:rsid w:val="00FC0237"/>
    <w:rsid w:val="00FC067E"/>
    <w:rsid w:val="00FC06C1"/>
    <w:rsid w:val="00FC0C01"/>
    <w:rsid w:val="00FC1166"/>
    <w:rsid w:val="00FC1482"/>
    <w:rsid w:val="00FC14E9"/>
    <w:rsid w:val="00FC1AD9"/>
    <w:rsid w:val="00FC1FEA"/>
    <w:rsid w:val="00FC2503"/>
    <w:rsid w:val="00FC27AF"/>
    <w:rsid w:val="00FC3AF4"/>
    <w:rsid w:val="00FC3FBE"/>
    <w:rsid w:val="00FC547F"/>
    <w:rsid w:val="00FC5867"/>
    <w:rsid w:val="00FC6607"/>
    <w:rsid w:val="00FC70D4"/>
    <w:rsid w:val="00FC70D6"/>
    <w:rsid w:val="00FC7E7A"/>
    <w:rsid w:val="00FD002F"/>
    <w:rsid w:val="00FD00B9"/>
    <w:rsid w:val="00FD0165"/>
    <w:rsid w:val="00FD0ECB"/>
    <w:rsid w:val="00FD1767"/>
    <w:rsid w:val="00FD1F89"/>
    <w:rsid w:val="00FD2EF0"/>
    <w:rsid w:val="00FD3678"/>
    <w:rsid w:val="00FD418A"/>
    <w:rsid w:val="00FD4D34"/>
    <w:rsid w:val="00FD50BC"/>
    <w:rsid w:val="00FD58EB"/>
    <w:rsid w:val="00FD5EB2"/>
    <w:rsid w:val="00FD6A77"/>
    <w:rsid w:val="00FD6DF5"/>
    <w:rsid w:val="00FD7138"/>
    <w:rsid w:val="00FD74A1"/>
    <w:rsid w:val="00FD76B5"/>
    <w:rsid w:val="00FD7EFF"/>
    <w:rsid w:val="00FE0579"/>
    <w:rsid w:val="00FE0733"/>
    <w:rsid w:val="00FE08F0"/>
    <w:rsid w:val="00FE2E35"/>
    <w:rsid w:val="00FE3590"/>
    <w:rsid w:val="00FE3974"/>
    <w:rsid w:val="00FE3F6C"/>
    <w:rsid w:val="00FE4367"/>
    <w:rsid w:val="00FE4EA3"/>
    <w:rsid w:val="00FE5218"/>
    <w:rsid w:val="00FE537F"/>
    <w:rsid w:val="00FE7C53"/>
    <w:rsid w:val="00FE7F65"/>
    <w:rsid w:val="00FF13E5"/>
    <w:rsid w:val="00FF1AAC"/>
    <w:rsid w:val="00FF2351"/>
    <w:rsid w:val="00FF3083"/>
    <w:rsid w:val="00FF4967"/>
    <w:rsid w:val="00FF4D49"/>
    <w:rsid w:val="00FF60D8"/>
    <w:rsid w:val="00FF6B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7D1ED"/>
  <w15:docId w15:val="{DCDB3431-D2C7-4F86-B30F-1B19EA37C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1F2"/>
    <w:pPr>
      <w:jc w:val="both"/>
    </w:pPr>
    <w:rPr>
      <w:rFonts w:ascii="Times New Roman" w:eastAsia="Times New Roman" w:hAnsi="Times New Roman"/>
      <w:sz w:val="24"/>
    </w:rPr>
  </w:style>
  <w:style w:type="paragraph" w:styleId="Heading1">
    <w:name w:val="heading 1"/>
    <w:aliases w:val="Document Header1,ClauseGroup_Title,BVI,RepHead1,(not used -&gt; use Title 1),T1,Char Char Char Char Char Char,Ch,Chapter,level1,Heading 10,Heading X,1.,h1,ITTHEADER1,heading 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not used -&gt; use Title 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not used -&gt; use Title 3)"/>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aliases w:val="Legal Level 1.,level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aliases w:val="RR level 7,level1noheading"/>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aliases w:val="Legal Level 1.1.1.1.,level3(i)"/>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not used -&gt; use Title 1) Char,T1 Char,Char Char Char Char Char Char Char,Ch Char,Chapter Char,level1 Char,Heading 10 Char,Heading X Char,1. Char,h1 Char,ITTHEADER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not used -&gt; use Title 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not used -&gt; use Title 3) Char2"/>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aliases w:val="Legal Level 1. Char,level6 Char"/>
    <w:link w:val="Heading6"/>
    <w:rsid w:val="00E05AF1"/>
    <w:rPr>
      <w:rFonts w:ascii="Times New Roman" w:eastAsia="Times New Roman" w:hAnsi="Times New Roman" w:cs="Times New Roman"/>
      <w:b/>
      <w:sz w:val="28"/>
      <w:szCs w:val="20"/>
    </w:rPr>
  </w:style>
  <w:style w:type="character" w:customStyle="1" w:styleId="Heading7Char">
    <w:name w:val="Heading 7 Char"/>
    <w:aliases w:val="RR level 7 Char,level1noheading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aliases w:val="Legal Level 1.1.1.1. Char,level3(i) Char"/>
    <w:link w:val="Heading9"/>
    <w:uiPriority w:val="9"/>
    <w:rsid w:val="00E05AF1"/>
    <w:rPr>
      <w:rFonts w:ascii="Arial" w:eastAsia="Times New Roman" w:hAnsi="Arial"/>
      <w:b/>
      <w:i/>
      <w:sz w:val="18"/>
      <w:lang w:val="es-ES_tradnl"/>
    </w:rPr>
  </w:style>
  <w:style w:type="character" w:customStyle="1" w:styleId="Heading3Char">
    <w:name w:val="Heading 3 Char"/>
    <w:aliases w:val="(not used -&gt; use Title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qFormat/>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qFormat/>
    <w:rsid w:val="00E05AF1"/>
    <w:pPr>
      <w:tabs>
        <w:tab w:val="right" w:leader="dot" w:pos="9000"/>
      </w:tabs>
      <w:suppressAutoHyphens/>
      <w:ind w:left="1440" w:hanging="720"/>
    </w:pPr>
  </w:style>
  <w:style w:type="paragraph" w:styleId="TOC3">
    <w:name w:val="toc 3"/>
    <w:basedOn w:val="Normal"/>
    <w:next w:val="Normal"/>
    <w:uiPriority w:val="39"/>
    <w:qFormat/>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aliases w:val=" Char5 Char, Char5"/>
    <w:basedOn w:val="Normal"/>
    <w:link w:val="HeaderChar"/>
    <w:uiPriority w:val="99"/>
    <w:rsid w:val="00E05AF1"/>
    <w:rPr>
      <w:sz w:val="20"/>
    </w:rPr>
  </w:style>
  <w:style w:type="character" w:customStyle="1" w:styleId="HeaderChar">
    <w:name w:val="Header Char"/>
    <w:aliases w:val=" Char5 Char Char, Char5 Char1"/>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uiPriority w:val="99"/>
    <w:rsid w:val="00E05AF1"/>
    <w:pPr>
      <w:suppressAutoHyphens/>
      <w:ind w:right="-72"/>
    </w:pPr>
    <w:rPr>
      <w:spacing w:val="-4"/>
    </w:rPr>
  </w:style>
  <w:style w:type="character" w:customStyle="1" w:styleId="BodyTextChar">
    <w:name w:val="Body Text Char"/>
    <w:link w:val="BodyText"/>
    <w:uiPriority w:val="99"/>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rsid w:val="00E05AF1"/>
    <w:rPr>
      <w:rFonts w:ascii="Times New Roman" w:eastAsia="Times New Roman" w:hAnsi="Times New Roman" w:cs="Times New Roman"/>
      <w:sz w:val="20"/>
      <w:szCs w:val="20"/>
    </w:rPr>
  </w:style>
  <w:style w:type="paragraph" w:styleId="EndnoteText">
    <w:name w:val="endnote text"/>
    <w:basedOn w:val="Normal"/>
    <w:link w:val="EndnoteTextChar"/>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link w:val="dieu"/>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rsid w:val="00E05AF1"/>
    <w:pPr>
      <w:tabs>
        <w:tab w:val="right" w:pos="4140"/>
      </w:tabs>
      <w:ind w:left="480" w:hanging="240"/>
      <w:jc w:val="left"/>
    </w:pPr>
    <w:rPr>
      <w:sz w:val="20"/>
    </w:rPr>
  </w:style>
  <w:style w:type="paragraph" w:styleId="Index3">
    <w:name w:val="index 3"/>
    <w:basedOn w:val="Normal"/>
    <w:next w:val="Normal"/>
    <w:uiPriority w:val="99"/>
    <w:rsid w:val="00E05AF1"/>
    <w:pPr>
      <w:tabs>
        <w:tab w:val="right" w:pos="4140"/>
      </w:tabs>
      <w:ind w:left="720" w:hanging="240"/>
      <w:jc w:val="left"/>
    </w:pPr>
    <w:rPr>
      <w:sz w:val="20"/>
    </w:rPr>
  </w:style>
  <w:style w:type="paragraph" w:styleId="Index4">
    <w:name w:val="index 4"/>
    <w:basedOn w:val="Normal"/>
    <w:next w:val="Normal"/>
    <w:uiPriority w:val="99"/>
    <w:rsid w:val="00E05AF1"/>
    <w:pPr>
      <w:tabs>
        <w:tab w:val="right" w:pos="4140"/>
      </w:tabs>
      <w:ind w:left="960" w:hanging="240"/>
      <w:jc w:val="left"/>
    </w:pPr>
    <w:rPr>
      <w:sz w:val="20"/>
    </w:rPr>
  </w:style>
  <w:style w:type="paragraph" w:styleId="Index5">
    <w:name w:val="index 5"/>
    <w:basedOn w:val="Normal"/>
    <w:next w:val="Normal"/>
    <w:uiPriority w:val="99"/>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Heading 3 Char3,(not used -&gt; use Title 3) Char1,ClauseSub_No&amp;Name Char1,Section Header3 Char Char Char1"/>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06."/>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06.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9"/>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10"/>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12"/>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11"/>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link w:val="SPDForm2Char"/>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character" w:customStyle="1" w:styleId="BodyTextChar1">
    <w:name w:val="Body Text Char1"/>
    <w:rsid w:val="007750D8"/>
    <w:rPr>
      <w:rFonts w:ascii="Times New Roman" w:hAnsi="Times New Roman"/>
      <w:b/>
      <w:sz w:val="24"/>
      <w:lang w:val="nl-NL"/>
    </w:rPr>
  </w:style>
  <w:style w:type="character" w:customStyle="1" w:styleId="Heading3Char2">
    <w:name w:val="Heading 3 Char2"/>
    <w:uiPriority w:val="9"/>
    <w:rsid w:val="007750D8"/>
    <w:rPr>
      <w:rFonts w:ascii="Cambria" w:hAnsi="Cambria"/>
      <w:b/>
      <w:sz w:val="26"/>
    </w:rPr>
  </w:style>
  <w:style w:type="paragraph" w:customStyle="1" w:styleId="dieu">
    <w:name w:val="dieu"/>
    <w:basedOn w:val="Normal"/>
    <w:link w:val="dieuChar"/>
    <w:rsid w:val="007750D8"/>
    <w:pPr>
      <w:spacing w:after="120"/>
      <w:ind w:left="74" w:firstLine="720"/>
    </w:pPr>
    <w:rPr>
      <w:b/>
      <w:color w:val="0000FF"/>
      <w:sz w:val="26"/>
    </w:rPr>
  </w:style>
  <w:style w:type="paragraph" w:customStyle="1" w:styleId="111">
    <w:name w:val="1.1.1"/>
    <w:basedOn w:val="Normal"/>
    <w:rsid w:val="007750D8"/>
    <w:pPr>
      <w:tabs>
        <w:tab w:val="num" w:pos="851"/>
        <w:tab w:val="right" w:pos="4680"/>
      </w:tabs>
      <w:spacing w:before="120" w:after="120"/>
      <w:ind w:left="851" w:hanging="851"/>
    </w:pPr>
    <w:rPr>
      <w:rFonts w:ascii="Arial" w:hAnsi="Arial" w:cs="Arial"/>
      <w:sz w:val="22"/>
      <w:szCs w:val="22"/>
      <w:lang w:val="en-GB"/>
    </w:rPr>
  </w:style>
  <w:style w:type="paragraph" w:customStyle="1" w:styleId="MUC10">
    <w:name w:val="MUC1"/>
    <w:basedOn w:val="Heading7"/>
    <w:rsid w:val="007750D8"/>
    <w:pPr>
      <w:keepLines/>
      <w:tabs>
        <w:tab w:val="num" w:pos="5740"/>
      </w:tabs>
      <w:spacing w:before="360" w:line="480" w:lineRule="auto"/>
      <w:ind w:left="5740" w:hanging="360"/>
      <w:jc w:val="both"/>
    </w:pPr>
    <w:rPr>
      <w:rFonts w:ascii="Cambria" w:eastAsia="PMingLiU" w:hAnsi="Cambria"/>
      <w:bCs/>
      <w:i/>
      <w:iCs/>
      <w:color w:val="404040"/>
      <w:sz w:val="28"/>
      <w:szCs w:val="22"/>
    </w:rPr>
  </w:style>
  <w:style w:type="paragraph" w:customStyle="1" w:styleId="CHAPTERCharCharCharChar">
    <w:name w:val="CHAPTER Char Char Char Char"/>
    <w:basedOn w:val="BodyText2"/>
    <w:rsid w:val="007750D8"/>
    <w:pPr>
      <w:suppressAutoHyphens w:val="0"/>
      <w:spacing w:line="360" w:lineRule="auto"/>
      <w:jc w:val="center"/>
    </w:pPr>
    <w:rPr>
      <w:rFonts w:eastAsia="PMingLiU"/>
      <w:b/>
      <w:i w:val="0"/>
      <w:sz w:val="32"/>
      <w:szCs w:val="24"/>
    </w:rPr>
  </w:style>
  <w:style w:type="paragraph" w:customStyle="1" w:styleId="CHAPTERCharCharCharCharChar">
    <w:name w:val="CHAPTER Char Char Char Char Char"/>
    <w:basedOn w:val="BodyText2"/>
    <w:rsid w:val="007750D8"/>
    <w:pPr>
      <w:suppressAutoHyphens w:val="0"/>
      <w:spacing w:line="360" w:lineRule="auto"/>
      <w:jc w:val="center"/>
    </w:pPr>
    <w:rPr>
      <w:rFonts w:eastAsia="PMingLiU"/>
      <w:b/>
      <w:i w:val="0"/>
      <w:sz w:val="32"/>
      <w:szCs w:val="24"/>
    </w:rPr>
  </w:style>
  <w:style w:type="paragraph" w:customStyle="1" w:styleId="MUC2">
    <w:name w:val="MUC2"/>
    <w:basedOn w:val="Normal"/>
    <w:rsid w:val="007750D8"/>
    <w:pPr>
      <w:spacing w:before="240" w:line="480" w:lineRule="auto"/>
    </w:pPr>
    <w:rPr>
      <w:rFonts w:eastAsia="PMingLiU"/>
      <w:sz w:val="28"/>
      <w:szCs w:val="24"/>
    </w:rPr>
  </w:style>
  <w:style w:type="paragraph" w:customStyle="1" w:styleId="pbody">
    <w:name w:val="pbody"/>
    <w:basedOn w:val="Normal"/>
    <w:rsid w:val="007750D8"/>
    <w:pPr>
      <w:spacing w:before="100" w:beforeAutospacing="1" w:after="100" w:afterAutospacing="1"/>
      <w:jc w:val="left"/>
    </w:pPr>
    <w:rPr>
      <w:szCs w:val="24"/>
    </w:rPr>
  </w:style>
  <w:style w:type="character" w:customStyle="1" w:styleId="fftimenewsromanfs12pt1">
    <w:name w:val="ff_time_news_roman_fs_12pt1"/>
    <w:rsid w:val="007750D8"/>
    <w:rPr>
      <w:rFonts w:ascii="Times New Roman" w:hAnsi="Times New Roman"/>
      <w:sz w:val="24"/>
    </w:rPr>
  </w:style>
  <w:style w:type="character" w:customStyle="1" w:styleId="postbody1">
    <w:name w:val="postbody1"/>
    <w:rsid w:val="007750D8"/>
    <w:rPr>
      <w:sz w:val="18"/>
    </w:rPr>
  </w:style>
  <w:style w:type="paragraph" w:customStyle="1" w:styleId="directory4">
    <w:name w:val="directory4"/>
    <w:basedOn w:val="Normal"/>
    <w:rsid w:val="007750D8"/>
    <w:pPr>
      <w:spacing w:before="100" w:beforeAutospacing="1" w:after="100" w:afterAutospacing="1"/>
      <w:jc w:val="left"/>
    </w:pPr>
    <w:rPr>
      <w:szCs w:val="24"/>
      <w:lang w:val="en-AU" w:eastAsia="en-AU"/>
    </w:rPr>
  </w:style>
  <w:style w:type="character" w:customStyle="1" w:styleId="style22">
    <w:name w:val="style22"/>
    <w:rsid w:val="007750D8"/>
    <w:rPr>
      <w:rFonts w:cs="Times New Roman"/>
    </w:rPr>
  </w:style>
  <w:style w:type="character" w:customStyle="1" w:styleId="directory41">
    <w:name w:val="directory41"/>
    <w:rsid w:val="007750D8"/>
    <w:rPr>
      <w:rFonts w:cs="Times New Roman"/>
    </w:rPr>
  </w:style>
  <w:style w:type="character" w:customStyle="1" w:styleId="style24">
    <w:name w:val="style24"/>
    <w:rsid w:val="007750D8"/>
    <w:rPr>
      <w:rFonts w:cs="Times New Roman"/>
    </w:rPr>
  </w:style>
  <w:style w:type="character" w:customStyle="1" w:styleId="a">
    <w:name w:val="a"/>
    <w:rsid w:val="007750D8"/>
    <w:rPr>
      <w:rFonts w:cs="Times New Roman"/>
    </w:rPr>
  </w:style>
  <w:style w:type="character" w:customStyle="1" w:styleId="titlebig1">
    <w:name w:val="title_big1"/>
    <w:rsid w:val="007750D8"/>
    <w:rPr>
      <w:rFonts w:ascii="Verdana" w:hAnsi="Verdana"/>
      <w:b/>
      <w:color w:val="E7470A"/>
      <w:sz w:val="21"/>
      <w:u w:val="none"/>
      <w:effect w:val="none"/>
    </w:rPr>
  </w:style>
  <w:style w:type="paragraph" w:customStyle="1" w:styleId="Normal1">
    <w:name w:val="Normal1"/>
    <w:basedOn w:val="Normal"/>
    <w:rsid w:val="007750D8"/>
    <w:pPr>
      <w:spacing w:before="100" w:beforeAutospacing="1" w:after="100" w:afterAutospacing="1"/>
      <w:jc w:val="left"/>
    </w:pPr>
    <w:rPr>
      <w:color w:val="000000"/>
      <w:szCs w:val="24"/>
    </w:rPr>
  </w:style>
  <w:style w:type="character" w:customStyle="1" w:styleId="apple-style-span">
    <w:name w:val="apple-style-span"/>
    <w:rsid w:val="007750D8"/>
    <w:rPr>
      <w:rFonts w:cs="Times New Roman"/>
    </w:rPr>
  </w:style>
  <w:style w:type="character" w:customStyle="1" w:styleId="atcimgcaption">
    <w:name w:val="atc_imgcaption"/>
    <w:rsid w:val="007750D8"/>
    <w:rPr>
      <w:rFonts w:cs="Times New Roman"/>
    </w:rPr>
  </w:style>
  <w:style w:type="character" w:customStyle="1" w:styleId="a2">
    <w:name w:val="a2"/>
    <w:rsid w:val="007750D8"/>
    <w:rPr>
      <w:rFonts w:cs="Times New Roman"/>
    </w:rPr>
  </w:style>
  <w:style w:type="character" w:customStyle="1" w:styleId="atchl">
    <w:name w:val="atc_hl"/>
    <w:rsid w:val="007750D8"/>
    <w:rPr>
      <w:rFonts w:cs="Times New Roman"/>
    </w:rPr>
  </w:style>
  <w:style w:type="character" w:customStyle="1" w:styleId="vietadtextlink">
    <w:name w:val="vietadtextlink"/>
    <w:rsid w:val="007750D8"/>
    <w:rPr>
      <w:rFonts w:cs="Times New Roman"/>
    </w:rPr>
  </w:style>
  <w:style w:type="paragraph" w:customStyle="1" w:styleId="Char">
    <w:name w:val="Char"/>
    <w:basedOn w:val="Normal"/>
    <w:rsid w:val="007750D8"/>
    <w:pPr>
      <w:spacing w:after="160" w:line="240" w:lineRule="exact"/>
      <w:jc w:val="left"/>
    </w:pPr>
    <w:rPr>
      <w:rFonts w:ascii="Tahoma" w:eastAsia="PMingLiU" w:hAnsi="Tahoma"/>
      <w:sz w:val="20"/>
    </w:rPr>
  </w:style>
  <w:style w:type="paragraph" w:customStyle="1" w:styleId="NormalBold">
    <w:name w:val="Normal + Bold"/>
    <w:aliases w:val="Black,Condensed by  0.1 pt"/>
    <w:basedOn w:val="Normal"/>
    <w:rsid w:val="007750D8"/>
    <w:pPr>
      <w:widowControl w:val="0"/>
      <w:tabs>
        <w:tab w:val="left" w:pos="1800"/>
      </w:tabs>
      <w:autoSpaceDE w:val="0"/>
      <w:autoSpaceDN w:val="0"/>
      <w:adjustRightInd w:val="0"/>
      <w:jc w:val="left"/>
    </w:pPr>
    <w:rPr>
      <w:b/>
      <w:color w:val="000000"/>
      <w:spacing w:val="-2"/>
      <w:szCs w:val="24"/>
    </w:rPr>
  </w:style>
  <w:style w:type="paragraph" w:customStyle="1" w:styleId="CharCharCharChar">
    <w:name w:val="Char Char Char Char"/>
    <w:basedOn w:val="Heading3"/>
    <w:autoRedefine/>
    <w:rsid w:val="007750D8"/>
    <w:pPr>
      <w:keepNext/>
      <w:keepLines/>
      <w:widowControl w:val="0"/>
      <w:tabs>
        <w:tab w:val="num" w:pos="360"/>
        <w:tab w:val="num" w:pos="2860"/>
      </w:tabs>
      <w:suppressAutoHyphens w:val="0"/>
      <w:adjustRightInd w:val="0"/>
      <w:spacing w:before="120" w:after="120" w:line="436" w:lineRule="exact"/>
      <w:ind w:left="357" w:hanging="360"/>
      <w:jc w:val="left"/>
      <w:outlineLvl w:val="3"/>
    </w:pPr>
    <w:rPr>
      <w:rFonts w:ascii="Tahoma" w:eastAsia="SimSun" w:hAnsi="Tahoma"/>
      <w:b w:val="0"/>
      <w:spacing w:val="-10"/>
      <w:kern w:val="2"/>
      <w:sz w:val="24"/>
      <w:szCs w:val="24"/>
      <w:lang w:eastAsia="zh-CN"/>
    </w:rPr>
  </w:style>
  <w:style w:type="paragraph" w:customStyle="1" w:styleId="doctitle">
    <w:name w:val="doctitle"/>
    <w:basedOn w:val="Normal"/>
    <w:rsid w:val="007750D8"/>
    <w:pPr>
      <w:spacing w:before="100" w:beforeAutospacing="1" w:after="100" w:afterAutospacing="1"/>
      <w:jc w:val="center"/>
    </w:pPr>
    <w:rPr>
      <w:rFonts w:ascii="Arial" w:hAnsi="Arial" w:cs="Arial"/>
      <w:b/>
      <w:bCs/>
      <w:color w:val="000000"/>
      <w:szCs w:val="24"/>
    </w:rPr>
  </w:style>
  <w:style w:type="paragraph" w:customStyle="1" w:styleId="heading10">
    <w:name w:val="heading1"/>
    <w:basedOn w:val="Normal"/>
    <w:rsid w:val="007750D8"/>
    <w:pPr>
      <w:spacing w:before="100" w:beforeAutospacing="1" w:after="100" w:afterAutospacing="1"/>
      <w:ind w:firstLine="567"/>
      <w:jc w:val="left"/>
    </w:pPr>
    <w:rPr>
      <w:rFonts w:ascii="Arial" w:hAnsi="Arial" w:cs="Arial"/>
      <w:b/>
      <w:bCs/>
      <w:color w:val="000000"/>
      <w:sz w:val="20"/>
    </w:rPr>
  </w:style>
  <w:style w:type="paragraph" w:customStyle="1" w:styleId="StyleCaption11ptCentered">
    <w:name w:val="Style Caption + 11 pt Centered"/>
    <w:basedOn w:val="Caption"/>
    <w:rsid w:val="007750D8"/>
    <w:pPr>
      <w:spacing w:after="120"/>
      <w:jc w:val="center"/>
    </w:pPr>
    <w:rPr>
      <w:rFonts w:ascii="Times New Roman" w:hAnsi="Times New Roman"/>
      <w:b/>
      <w:bCs/>
      <w:sz w:val="22"/>
    </w:rPr>
  </w:style>
  <w:style w:type="paragraph" w:customStyle="1" w:styleId="BodyText21">
    <w:name w:val="Body Text 21"/>
    <w:basedOn w:val="Normal"/>
    <w:rsid w:val="007750D8"/>
    <w:pPr>
      <w:widowControl w:val="0"/>
    </w:pPr>
    <w:rPr>
      <w:sz w:val="28"/>
      <w:szCs w:val="22"/>
    </w:rPr>
  </w:style>
  <w:style w:type="paragraph" w:customStyle="1" w:styleId="Giua">
    <w:name w:val="Giua"/>
    <w:basedOn w:val="Normal"/>
    <w:rsid w:val="007750D8"/>
    <w:pPr>
      <w:spacing w:after="120"/>
      <w:jc w:val="center"/>
    </w:pPr>
    <w:rPr>
      <w:color w:val="0000FF"/>
      <w:szCs w:val="22"/>
    </w:rPr>
  </w:style>
  <w:style w:type="paragraph" w:customStyle="1" w:styleId="than">
    <w:name w:val="than"/>
    <w:basedOn w:val="Normal"/>
    <w:rsid w:val="007750D8"/>
    <w:pPr>
      <w:jc w:val="left"/>
    </w:pPr>
    <w:rPr>
      <w:rFonts w:ascii="Arial" w:hAnsi="Arial"/>
      <w:color w:val="000000"/>
      <w:sz w:val="17"/>
      <w:szCs w:val="22"/>
    </w:rPr>
  </w:style>
  <w:style w:type="paragraph" w:customStyle="1" w:styleId="Than0">
    <w:name w:val="Than"/>
    <w:basedOn w:val="Normal"/>
    <w:rsid w:val="007750D8"/>
    <w:pPr>
      <w:autoSpaceDE w:val="0"/>
      <w:autoSpaceDN w:val="0"/>
      <w:spacing w:before="120"/>
      <w:ind w:firstLine="567"/>
    </w:pPr>
    <w:rPr>
      <w:rFonts w:ascii="PdTime" w:hAnsi="PdTime" w:cs="PdTime"/>
      <w:szCs w:val="24"/>
      <w:lang w:val="en-GB"/>
    </w:rPr>
  </w:style>
  <w:style w:type="character" w:customStyle="1" w:styleId="textblack12">
    <w:name w:val="text_black12"/>
    <w:rsid w:val="007750D8"/>
    <w:rPr>
      <w:rFonts w:cs="Times New Roman"/>
    </w:rPr>
  </w:style>
  <w:style w:type="character" w:customStyle="1" w:styleId="style31">
    <w:name w:val="style31"/>
    <w:rsid w:val="007750D8"/>
    <w:rPr>
      <w:b/>
      <w:color w:val="0066CC"/>
    </w:rPr>
  </w:style>
  <w:style w:type="character" w:customStyle="1" w:styleId="textbody">
    <w:name w:val="textbody"/>
    <w:rsid w:val="007750D8"/>
    <w:rPr>
      <w:rFonts w:cs="Times New Roman"/>
    </w:rPr>
  </w:style>
  <w:style w:type="paragraph" w:customStyle="1" w:styleId="Style2">
    <w:name w:val="Style2"/>
    <w:basedOn w:val="Normal"/>
    <w:rsid w:val="007750D8"/>
    <w:pPr>
      <w:overflowPunct w:val="0"/>
      <w:autoSpaceDE w:val="0"/>
      <w:autoSpaceDN w:val="0"/>
      <w:adjustRightInd w:val="0"/>
      <w:spacing w:after="120"/>
      <w:ind w:left="709"/>
      <w:textAlignment w:val="baseline"/>
    </w:pPr>
    <w:rPr>
      <w:i/>
      <w:sz w:val="20"/>
      <w:szCs w:val="22"/>
      <w:lang w:val="en-GB"/>
    </w:rPr>
  </w:style>
  <w:style w:type="paragraph" w:customStyle="1" w:styleId="ListBullet1">
    <w:name w:val="List Bullet1"/>
    <w:basedOn w:val="Normal"/>
    <w:rsid w:val="007750D8"/>
    <w:pPr>
      <w:tabs>
        <w:tab w:val="num" w:pos="1200"/>
      </w:tabs>
      <w:overflowPunct w:val="0"/>
      <w:autoSpaceDE w:val="0"/>
      <w:autoSpaceDN w:val="0"/>
      <w:adjustRightInd w:val="0"/>
      <w:ind w:left="284" w:hanging="284"/>
      <w:textAlignment w:val="baseline"/>
    </w:pPr>
    <w:rPr>
      <w:sz w:val="20"/>
      <w:szCs w:val="22"/>
      <w:lang w:val="en-GB"/>
    </w:rPr>
  </w:style>
  <w:style w:type="paragraph" w:styleId="ListContinue">
    <w:name w:val="List Continue"/>
    <w:basedOn w:val="Normal"/>
    <w:rsid w:val="007750D8"/>
    <w:pPr>
      <w:spacing w:after="120"/>
      <w:ind w:left="283"/>
      <w:jc w:val="left"/>
    </w:pPr>
    <w:rPr>
      <w:sz w:val="22"/>
      <w:szCs w:val="22"/>
    </w:rPr>
  </w:style>
  <w:style w:type="paragraph" w:styleId="BodyTextFirstIndent">
    <w:name w:val="Body Text First Indent"/>
    <w:basedOn w:val="BodyText"/>
    <w:link w:val="BodyTextFirstIndentChar"/>
    <w:uiPriority w:val="99"/>
    <w:rsid w:val="007750D8"/>
    <w:pPr>
      <w:suppressAutoHyphens w:val="0"/>
      <w:spacing w:after="120"/>
      <w:ind w:right="0" w:firstLine="210"/>
      <w:jc w:val="left"/>
    </w:pPr>
    <w:rPr>
      <w:sz w:val="22"/>
      <w:szCs w:val="22"/>
    </w:rPr>
  </w:style>
  <w:style w:type="character" w:customStyle="1" w:styleId="BodyTextFirstIndentChar">
    <w:name w:val="Body Text First Indent Char"/>
    <w:link w:val="BodyTextFirstIndent"/>
    <w:uiPriority w:val="99"/>
    <w:rsid w:val="007750D8"/>
    <w:rPr>
      <w:rFonts w:ascii="Times New Roman" w:eastAsia="Times New Roman" w:hAnsi="Times New Roman" w:cs="Times New Roman"/>
      <w:spacing w:val="-4"/>
      <w:sz w:val="22"/>
      <w:szCs w:val="22"/>
    </w:rPr>
  </w:style>
  <w:style w:type="paragraph" w:styleId="BodyTextFirstIndent2">
    <w:name w:val="Body Text First Indent 2"/>
    <w:basedOn w:val="BodyTextIndent"/>
    <w:link w:val="BodyTextFirstIndent2Char"/>
    <w:uiPriority w:val="99"/>
    <w:rsid w:val="007750D8"/>
    <w:pPr>
      <w:tabs>
        <w:tab w:val="clear" w:pos="1080"/>
      </w:tabs>
      <w:spacing w:after="120"/>
      <w:ind w:left="283" w:firstLine="210"/>
      <w:jc w:val="left"/>
    </w:pPr>
    <w:rPr>
      <w:sz w:val="26"/>
      <w:szCs w:val="22"/>
    </w:rPr>
  </w:style>
  <w:style w:type="character" w:customStyle="1" w:styleId="BodyTextFirstIndent2Char">
    <w:name w:val="Body Text First Indent 2 Char"/>
    <w:link w:val="BodyTextFirstIndent2"/>
    <w:uiPriority w:val="99"/>
    <w:rsid w:val="007750D8"/>
    <w:rPr>
      <w:rFonts w:ascii="Times New Roman" w:eastAsia="Times New Roman" w:hAnsi="Times New Roman" w:cs="Times New Roman"/>
      <w:sz w:val="26"/>
      <w:szCs w:val="22"/>
    </w:rPr>
  </w:style>
  <w:style w:type="paragraph" w:customStyle="1" w:styleId="PhanNoiDungBCB">
    <w:name w:val="PhanNoiDungBCB"/>
    <w:basedOn w:val="Normal"/>
    <w:rsid w:val="007750D8"/>
    <w:pPr>
      <w:tabs>
        <w:tab w:val="num" w:pos="1080"/>
      </w:tabs>
      <w:spacing w:after="120" w:line="288" w:lineRule="auto"/>
      <w:ind w:left="1080" w:hanging="360"/>
    </w:pPr>
    <w:rPr>
      <w:szCs w:val="24"/>
    </w:rPr>
  </w:style>
  <w:style w:type="paragraph" w:customStyle="1" w:styleId="StyleBodyTextIndent12pt">
    <w:name w:val="Style Body Text Indent + 12 pt"/>
    <w:basedOn w:val="BodyTextIndent"/>
    <w:link w:val="StyleBodyTextIndent12ptChar"/>
    <w:rsid w:val="007750D8"/>
    <w:pPr>
      <w:tabs>
        <w:tab w:val="clear" w:pos="1080"/>
      </w:tabs>
      <w:spacing w:after="120" w:line="288" w:lineRule="auto"/>
      <w:ind w:left="284" w:firstLine="0"/>
    </w:pPr>
    <w:rPr>
      <w:sz w:val="22"/>
    </w:rPr>
  </w:style>
  <w:style w:type="character" w:customStyle="1" w:styleId="StyleBodyTextIndent12ptChar">
    <w:name w:val="Style Body Text Indent + 12 pt Char"/>
    <w:link w:val="StyleBodyTextIndent12pt"/>
    <w:locked/>
    <w:rsid w:val="007750D8"/>
    <w:rPr>
      <w:rFonts w:ascii="Times New Roman" w:eastAsia="Times New Roman" w:hAnsi="Times New Roman"/>
      <w:sz w:val="22"/>
    </w:rPr>
  </w:style>
  <w:style w:type="paragraph" w:customStyle="1" w:styleId="Style3">
    <w:name w:val="Style3"/>
    <w:basedOn w:val="Normal"/>
    <w:rsid w:val="007750D8"/>
    <w:pPr>
      <w:jc w:val="center"/>
    </w:pPr>
    <w:rPr>
      <w:b/>
      <w:bCs/>
      <w:sz w:val="22"/>
      <w:szCs w:val="22"/>
    </w:rPr>
  </w:style>
  <w:style w:type="paragraph" w:customStyle="1" w:styleId="HinhAnh">
    <w:name w:val="HinhAnh"/>
    <w:basedOn w:val="Normal"/>
    <w:rsid w:val="007750D8"/>
    <w:pPr>
      <w:spacing w:after="120" w:line="288" w:lineRule="auto"/>
      <w:ind w:left="2160" w:firstLine="720"/>
      <w:jc w:val="center"/>
      <w:outlineLvl w:val="3"/>
    </w:pPr>
    <w:rPr>
      <w:b/>
      <w:sz w:val="22"/>
      <w:szCs w:val="22"/>
    </w:rPr>
  </w:style>
  <w:style w:type="paragraph" w:customStyle="1" w:styleId="StyleHeading3Left0mmFirstline0mm">
    <w:name w:val="Style Heading 3 + Left:  0 mm First line:  0 mm"/>
    <w:basedOn w:val="Heading4"/>
    <w:rsid w:val="007750D8"/>
    <w:pPr>
      <w:widowControl w:val="0"/>
      <w:tabs>
        <w:tab w:val="num" w:pos="454"/>
        <w:tab w:val="num" w:pos="864"/>
      </w:tabs>
      <w:spacing w:after="0"/>
      <w:ind w:left="0" w:right="0" w:firstLine="0"/>
      <w:jc w:val="left"/>
    </w:pPr>
  </w:style>
  <w:style w:type="paragraph" w:styleId="z-TopofForm">
    <w:name w:val="HTML Top of Form"/>
    <w:basedOn w:val="Normal"/>
    <w:next w:val="Normal"/>
    <w:link w:val="z-TopofFormChar"/>
    <w:hidden/>
    <w:uiPriority w:val="99"/>
    <w:unhideWhenUsed/>
    <w:rsid w:val="007750D8"/>
    <w:pPr>
      <w:pBdr>
        <w:bottom w:val="single" w:sz="6" w:space="1" w:color="auto"/>
      </w:pBdr>
      <w:jc w:val="center"/>
    </w:pPr>
    <w:rPr>
      <w:rFonts w:ascii="Arial" w:hAnsi="Arial"/>
      <w:vanish/>
      <w:sz w:val="16"/>
      <w:szCs w:val="16"/>
    </w:rPr>
  </w:style>
  <w:style w:type="character" w:customStyle="1" w:styleId="z-TopofFormChar">
    <w:name w:val="z-Top of Form Char"/>
    <w:link w:val="z-TopofForm"/>
    <w:uiPriority w:val="99"/>
    <w:rsid w:val="007750D8"/>
    <w:rPr>
      <w:rFonts w:ascii="Arial" w:eastAsia="Times New Roman" w:hAnsi="Arial"/>
      <w:vanish/>
      <w:sz w:val="16"/>
      <w:szCs w:val="16"/>
    </w:rPr>
  </w:style>
  <w:style w:type="paragraph" w:styleId="z-BottomofForm">
    <w:name w:val="HTML Bottom of Form"/>
    <w:basedOn w:val="Normal"/>
    <w:next w:val="Normal"/>
    <w:link w:val="z-BottomofFormChar"/>
    <w:hidden/>
    <w:uiPriority w:val="99"/>
    <w:unhideWhenUsed/>
    <w:rsid w:val="007750D8"/>
    <w:pPr>
      <w:pBdr>
        <w:top w:val="single" w:sz="6" w:space="1" w:color="auto"/>
      </w:pBdr>
      <w:jc w:val="center"/>
    </w:pPr>
    <w:rPr>
      <w:rFonts w:ascii="Arial" w:hAnsi="Arial"/>
      <w:vanish/>
      <w:sz w:val="16"/>
      <w:szCs w:val="16"/>
    </w:rPr>
  </w:style>
  <w:style w:type="character" w:customStyle="1" w:styleId="z-BottomofFormChar">
    <w:name w:val="z-Bottom of Form Char"/>
    <w:link w:val="z-BottomofForm"/>
    <w:uiPriority w:val="99"/>
    <w:rsid w:val="007750D8"/>
    <w:rPr>
      <w:rFonts w:ascii="Arial" w:eastAsia="Times New Roman" w:hAnsi="Arial"/>
      <w:vanish/>
      <w:sz w:val="16"/>
      <w:szCs w:val="16"/>
    </w:rPr>
  </w:style>
  <w:style w:type="paragraph" w:customStyle="1" w:styleId="lead">
    <w:name w:val="lead"/>
    <w:basedOn w:val="Normal"/>
    <w:rsid w:val="007750D8"/>
    <w:pPr>
      <w:spacing w:before="100" w:beforeAutospacing="1" w:after="100" w:afterAutospacing="1"/>
      <w:jc w:val="left"/>
    </w:pPr>
    <w:rPr>
      <w:rFonts w:eastAsia="SimSun"/>
      <w:szCs w:val="24"/>
      <w:lang w:val="vi-VN" w:eastAsia="zh-CN"/>
    </w:rPr>
  </w:style>
  <w:style w:type="character" w:customStyle="1" w:styleId="fftimenewsromanfs12pt">
    <w:name w:val="ff_time_news_roman_fs_12pt"/>
    <w:rsid w:val="007750D8"/>
    <w:rPr>
      <w:rFonts w:cs="Times New Roman"/>
    </w:rPr>
  </w:style>
  <w:style w:type="character" w:customStyle="1" w:styleId="largetime2">
    <w:name w:val="largetime2"/>
    <w:rsid w:val="007750D8"/>
    <w:rPr>
      <w:rFonts w:cs="Times New Roman"/>
    </w:rPr>
  </w:style>
  <w:style w:type="paragraph" w:customStyle="1" w:styleId="ptitle">
    <w:name w:val="ptitle"/>
    <w:basedOn w:val="Normal"/>
    <w:rsid w:val="007750D8"/>
    <w:pPr>
      <w:spacing w:before="100" w:beforeAutospacing="1" w:after="100" w:afterAutospacing="1"/>
      <w:jc w:val="left"/>
    </w:pPr>
    <w:rPr>
      <w:rFonts w:eastAsia="SimSun"/>
      <w:szCs w:val="24"/>
      <w:lang w:val="vi-VN" w:eastAsia="zh-CN"/>
    </w:rPr>
  </w:style>
  <w:style w:type="paragraph" w:customStyle="1" w:styleId="phead">
    <w:name w:val="phead"/>
    <w:basedOn w:val="Normal"/>
    <w:rsid w:val="007750D8"/>
    <w:pPr>
      <w:spacing w:before="100" w:beforeAutospacing="1" w:after="100" w:afterAutospacing="1"/>
      <w:jc w:val="left"/>
    </w:pPr>
    <w:rPr>
      <w:rFonts w:eastAsia="SimSun"/>
      <w:szCs w:val="24"/>
      <w:lang w:val="vi-VN" w:eastAsia="zh-CN"/>
    </w:rPr>
  </w:style>
  <w:style w:type="paragraph" w:customStyle="1" w:styleId="psubtitle">
    <w:name w:val="psubtitle"/>
    <w:basedOn w:val="Normal"/>
    <w:rsid w:val="007750D8"/>
    <w:pPr>
      <w:spacing w:before="100" w:beforeAutospacing="1" w:after="100" w:afterAutospacing="1"/>
      <w:jc w:val="left"/>
    </w:pPr>
    <w:rPr>
      <w:rFonts w:eastAsia="SimSun"/>
      <w:szCs w:val="24"/>
      <w:lang w:val="vi-VN" w:eastAsia="zh-CN"/>
    </w:rPr>
  </w:style>
  <w:style w:type="paragraph" w:customStyle="1" w:styleId="pcaption">
    <w:name w:val="pcaption"/>
    <w:basedOn w:val="Normal"/>
    <w:rsid w:val="007750D8"/>
    <w:pPr>
      <w:spacing w:before="100" w:beforeAutospacing="1" w:after="100" w:afterAutospacing="1"/>
      <w:jc w:val="left"/>
    </w:pPr>
    <w:rPr>
      <w:rFonts w:eastAsia="SimSun"/>
      <w:szCs w:val="24"/>
      <w:lang w:val="vi-VN" w:eastAsia="zh-CN"/>
    </w:rPr>
  </w:style>
  <w:style w:type="paragraph" w:customStyle="1" w:styleId="pauthor">
    <w:name w:val="pauthor"/>
    <w:basedOn w:val="Normal"/>
    <w:rsid w:val="007750D8"/>
    <w:pPr>
      <w:spacing w:before="100" w:beforeAutospacing="1" w:after="100" w:afterAutospacing="1"/>
      <w:jc w:val="left"/>
    </w:pPr>
    <w:rPr>
      <w:rFonts w:eastAsia="SimSun"/>
      <w:szCs w:val="24"/>
      <w:lang w:val="vi-VN" w:eastAsia="zh-CN"/>
    </w:rPr>
  </w:style>
  <w:style w:type="paragraph" w:styleId="TableofFigures">
    <w:name w:val="table of figures"/>
    <w:basedOn w:val="Normal"/>
    <w:next w:val="Normal"/>
    <w:rsid w:val="007750D8"/>
    <w:pPr>
      <w:jc w:val="left"/>
    </w:pPr>
    <w:rPr>
      <w:sz w:val="22"/>
      <w:szCs w:val="22"/>
    </w:rPr>
  </w:style>
  <w:style w:type="character" w:customStyle="1" w:styleId="travelcontent">
    <w:name w:val="travelcontent"/>
    <w:rsid w:val="007750D8"/>
    <w:rPr>
      <w:rFonts w:cs="Times New Roman"/>
    </w:rPr>
  </w:style>
  <w:style w:type="paragraph" w:customStyle="1" w:styleId="Normal3">
    <w:name w:val="Normal 3"/>
    <w:basedOn w:val="Normal"/>
    <w:rsid w:val="007750D8"/>
    <w:pPr>
      <w:widowControl w:val="0"/>
      <w:overflowPunct w:val="0"/>
      <w:autoSpaceDE w:val="0"/>
      <w:autoSpaceDN w:val="0"/>
      <w:adjustRightInd w:val="0"/>
      <w:spacing w:before="60" w:after="60"/>
      <w:ind w:left="993"/>
      <w:textAlignment w:val="baseline"/>
    </w:pPr>
    <w:rPr>
      <w:rFonts w:ascii=".VnTime" w:hAnsi=".VnTime"/>
      <w:kern w:val="24"/>
      <w:sz w:val="26"/>
      <w:szCs w:val="26"/>
    </w:rPr>
  </w:style>
  <w:style w:type="paragraph" w:customStyle="1" w:styleId="Headingvni1">
    <w:name w:val="Headingvni 1"/>
    <w:basedOn w:val="Normal"/>
    <w:rsid w:val="007750D8"/>
    <w:pPr>
      <w:widowControl w:val="0"/>
      <w:tabs>
        <w:tab w:val="left" w:pos="907"/>
      </w:tabs>
      <w:adjustRightInd w:val="0"/>
      <w:spacing w:before="120" w:after="120"/>
      <w:textAlignment w:val="baseline"/>
    </w:pPr>
    <w:rPr>
      <w:rFonts w:ascii="?????" w:hAnsi="Century" w:cs="?????"/>
      <w:b/>
      <w:bCs/>
      <w:szCs w:val="24"/>
      <w:lang w:eastAsia="ja-JP"/>
    </w:rPr>
  </w:style>
  <w:style w:type="paragraph" w:customStyle="1" w:styleId="Normalvni">
    <w:name w:val="Normal vni"/>
    <w:basedOn w:val="Normal"/>
    <w:rsid w:val="007750D8"/>
    <w:pPr>
      <w:widowControl w:val="0"/>
      <w:tabs>
        <w:tab w:val="left" w:pos="907"/>
      </w:tabs>
      <w:adjustRightInd w:val="0"/>
      <w:spacing w:before="60" w:after="60"/>
      <w:textAlignment w:val="baseline"/>
    </w:pPr>
    <w:rPr>
      <w:rFonts w:ascii="?????" w:hAnsi="Century" w:cs="?????"/>
      <w:szCs w:val="24"/>
      <w:lang w:eastAsia="ja-JP"/>
    </w:rPr>
  </w:style>
  <w:style w:type="paragraph" w:customStyle="1" w:styleId="fi-720li720sb120sa120now">
    <w:name w:val="fi-720li720sb120sa120now"/>
    <w:rsid w:val="007750D8"/>
    <w:pPr>
      <w:widowControl w:val="0"/>
      <w:adjustRightInd w:val="0"/>
      <w:jc w:val="both"/>
      <w:textAlignment w:val="baseline"/>
    </w:pPr>
    <w:rPr>
      <w:rFonts w:ascii="Arial" w:hAnsi="Arial" w:cs="Arial"/>
      <w:sz w:val="21"/>
      <w:szCs w:val="21"/>
      <w:lang w:eastAsia="ja-JP"/>
    </w:rPr>
  </w:style>
  <w:style w:type="paragraph" w:customStyle="1" w:styleId="itempara">
    <w:name w:val="itempara"/>
    <w:basedOn w:val="Normal"/>
    <w:rsid w:val="007750D8"/>
    <w:pPr>
      <w:widowControl w:val="0"/>
      <w:adjustRightInd w:val="0"/>
      <w:spacing w:before="120" w:after="100"/>
      <w:ind w:left="960"/>
      <w:textAlignment w:val="baseline"/>
    </w:pPr>
    <w:rPr>
      <w:rFonts w:ascii="?????" w:hAnsi="Century" w:cs="?????"/>
      <w:szCs w:val="24"/>
      <w:lang w:eastAsia="ja-JP"/>
    </w:rPr>
  </w:style>
  <w:style w:type="paragraph" w:customStyle="1" w:styleId="1t">
    <w:name w:val="1t"/>
    <w:basedOn w:val="Normal"/>
    <w:rsid w:val="007750D8"/>
    <w:pPr>
      <w:widowControl w:val="0"/>
      <w:overflowPunct w:val="0"/>
      <w:autoSpaceDE w:val="0"/>
      <w:autoSpaceDN w:val="0"/>
      <w:adjustRightInd w:val="0"/>
      <w:spacing w:before="360"/>
      <w:ind w:left="454" w:hanging="454"/>
      <w:textAlignment w:val="baseline"/>
    </w:pPr>
    <w:rPr>
      <w:rFonts w:ascii="Arial" w:eastAsia="MS Mincho" w:hAnsi="Arial"/>
      <w:b/>
      <w:kern w:val="2"/>
      <w:sz w:val="21"/>
      <w:lang w:eastAsia="ja-JP"/>
    </w:rPr>
  </w:style>
  <w:style w:type="paragraph" w:customStyle="1" w:styleId="ParaBlock">
    <w:name w:val="ParaBlock"/>
    <w:basedOn w:val="Normal"/>
    <w:rsid w:val="007750D8"/>
    <w:pPr>
      <w:tabs>
        <w:tab w:val="left" w:pos="851"/>
        <w:tab w:val="left" w:pos="1191"/>
        <w:tab w:val="left" w:pos="1531"/>
      </w:tabs>
      <w:spacing w:after="240"/>
    </w:pPr>
    <w:rPr>
      <w:rFonts w:ascii="Times" w:hAnsi="Times"/>
      <w:sz w:val="22"/>
      <w:lang w:val="en-GB"/>
    </w:rPr>
  </w:style>
  <w:style w:type="paragraph" w:customStyle="1" w:styleId="Titrecentre">
    <w:name w:val="Titre centre"/>
    <w:basedOn w:val="Normal"/>
    <w:next w:val="BodyText"/>
    <w:rsid w:val="007750D8"/>
    <w:pPr>
      <w:keepNext/>
      <w:keepLines/>
      <w:spacing w:after="840"/>
      <w:jc w:val="center"/>
    </w:pPr>
    <w:rPr>
      <w:rFonts w:ascii="Arial" w:eastAsia="MS Mincho" w:hAnsi="Arial"/>
      <w:b/>
      <w:caps/>
      <w:sz w:val="32"/>
      <w:lang w:val="fr-FR"/>
    </w:rPr>
  </w:style>
  <w:style w:type="paragraph" w:customStyle="1" w:styleId="Puce5-6pts">
    <w:name w:val="Puce5-6pts"/>
    <w:basedOn w:val="Normal"/>
    <w:rsid w:val="007750D8"/>
    <w:pPr>
      <w:spacing w:after="120"/>
      <w:ind w:left="1135" w:hanging="284"/>
    </w:pPr>
    <w:rPr>
      <w:rFonts w:ascii="Arial" w:eastAsia="MS Mincho" w:hAnsi="Arial"/>
      <w:sz w:val="20"/>
      <w:lang w:val="fr-FR"/>
    </w:rPr>
  </w:style>
  <w:style w:type="paragraph" w:customStyle="1" w:styleId="SpecHeader">
    <w:name w:val="SpecHeader"/>
    <w:basedOn w:val="Normal"/>
    <w:rsid w:val="007750D8"/>
    <w:pPr>
      <w:pBdr>
        <w:bottom w:val="single" w:sz="12" w:space="1" w:color="auto"/>
      </w:pBdr>
      <w:tabs>
        <w:tab w:val="left" w:pos="-774"/>
        <w:tab w:val="left" w:pos="-720"/>
        <w:tab w:val="left" w:pos="-568"/>
        <w:tab w:val="center" w:pos="5040"/>
        <w:tab w:val="right" w:pos="9900"/>
      </w:tabs>
      <w:spacing w:before="60" w:after="240"/>
      <w:jc w:val="left"/>
    </w:pPr>
    <w:rPr>
      <w:rFonts w:ascii="Arial" w:eastAsia="MS Mincho" w:hAnsi="Arial"/>
      <w:sz w:val="18"/>
      <w:lang w:val="en-GB"/>
    </w:rPr>
  </w:style>
  <w:style w:type="paragraph" w:customStyle="1" w:styleId="SpecTitle">
    <w:name w:val="SpecTitle"/>
    <w:basedOn w:val="Normal"/>
    <w:rsid w:val="007750D8"/>
    <w:pPr>
      <w:tabs>
        <w:tab w:val="left" w:pos="-774"/>
        <w:tab w:val="left" w:pos="-568"/>
        <w:tab w:val="left" w:pos="3400"/>
        <w:tab w:val="left" w:pos="8503"/>
      </w:tabs>
      <w:spacing w:before="240" w:after="240"/>
      <w:jc w:val="center"/>
    </w:pPr>
    <w:rPr>
      <w:rFonts w:ascii="Arial" w:eastAsia="MS Mincho" w:hAnsi="Arial"/>
      <w:b/>
      <w:sz w:val="40"/>
      <w:lang w:val="en-GB"/>
    </w:rPr>
  </w:style>
  <w:style w:type="paragraph" w:customStyle="1" w:styleId="UG-SectionIX-Heading1">
    <w:name w:val="UG - Section IX - Heading 1"/>
    <w:basedOn w:val="Heading2"/>
    <w:rsid w:val="007750D8"/>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HeadingBase">
    <w:name w:val="Heading Base"/>
    <w:basedOn w:val="Normal"/>
    <w:next w:val="BodyText"/>
    <w:rsid w:val="007750D8"/>
    <w:pPr>
      <w:keepNext/>
      <w:keepLines/>
      <w:spacing w:before="140" w:line="220" w:lineRule="atLeast"/>
      <w:ind w:left="1080"/>
      <w:jc w:val="left"/>
    </w:pPr>
    <w:rPr>
      <w:rFonts w:ascii="Arial" w:hAnsi="Arial"/>
      <w:spacing w:val="-4"/>
      <w:kern w:val="28"/>
      <w:sz w:val="22"/>
    </w:rPr>
  </w:style>
  <w:style w:type="paragraph" w:customStyle="1" w:styleId="BodyTextKeep">
    <w:name w:val="Body Text Keep"/>
    <w:basedOn w:val="BodyText"/>
    <w:rsid w:val="007750D8"/>
    <w:pPr>
      <w:keepNext/>
      <w:suppressAutoHyphens w:val="0"/>
      <w:spacing w:before="120" w:after="120"/>
      <w:ind w:right="0"/>
    </w:pPr>
    <w:rPr>
      <w:spacing w:val="-5"/>
    </w:rPr>
  </w:style>
  <w:style w:type="paragraph" w:customStyle="1" w:styleId="Picture">
    <w:name w:val="Picture"/>
    <w:basedOn w:val="Normal"/>
    <w:next w:val="Caption"/>
    <w:rsid w:val="007750D8"/>
    <w:pPr>
      <w:keepNext/>
      <w:ind w:left="1080"/>
      <w:jc w:val="left"/>
    </w:pPr>
    <w:rPr>
      <w:rFonts w:ascii="Arial" w:hAnsi="Arial"/>
      <w:spacing w:val="-5"/>
      <w:sz w:val="20"/>
    </w:rPr>
  </w:style>
  <w:style w:type="paragraph" w:customStyle="1" w:styleId="PartLabel">
    <w:name w:val="Part Label"/>
    <w:basedOn w:val="Normal"/>
    <w:rsid w:val="007750D8"/>
    <w:pPr>
      <w:framePr w:h="1080" w:hRule="exact" w:hSpace="180" w:wrap="around" w:vAnchor="page" w:hAnchor="page" w:x="1861" w:y="1201" w:anchorLock="1"/>
      <w:pBdr>
        <w:top w:val="single" w:sz="6" w:space="1" w:color="auto"/>
        <w:left w:val="single" w:sz="6" w:space="1" w:color="auto"/>
      </w:pBdr>
      <w:shd w:val="solid" w:color="auto" w:fill="auto"/>
      <w:spacing w:line="360" w:lineRule="exact"/>
      <w:ind w:right="7412"/>
      <w:jc w:val="center"/>
    </w:pPr>
    <w:rPr>
      <w:rFonts w:ascii="Arial" w:hAnsi="Arial"/>
      <w:color w:val="FFFFFF"/>
      <w:spacing w:val="-16"/>
      <w:position w:val="4"/>
      <w:sz w:val="26"/>
    </w:rPr>
  </w:style>
  <w:style w:type="paragraph" w:customStyle="1" w:styleId="PartTitle">
    <w:name w:val="Part Title"/>
    <w:basedOn w:val="Normal"/>
    <w:rsid w:val="007750D8"/>
    <w:pPr>
      <w:framePr w:h="1080" w:hRule="exact" w:hSpace="180" w:wrap="around" w:vAnchor="page" w:hAnchor="page" w:x="1861" w:y="1201" w:anchorLock="1"/>
      <w:pBdr>
        <w:left w:val="single" w:sz="6" w:space="1" w:color="auto"/>
      </w:pBdr>
      <w:shd w:val="solid" w:color="auto" w:fill="auto"/>
      <w:spacing w:after="240" w:line="660" w:lineRule="exact"/>
      <w:ind w:right="7412"/>
      <w:jc w:val="center"/>
    </w:pPr>
    <w:rPr>
      <w:rFonts w:ascii="Arial Black" w:hAnsi="Arial Black"/>
      <w:color w:val="FFFFFF"/>
      <w:spacing w:val="-40"/>
      <w:position w:val="-16"/>
      <w:sz w:val="84"/>
    </w:rPr>
  </w:style>
  <w:style w:type="paragraph" w:customStyle="1" w:styleId="ChapterSubtitle">
    <w:name w:val="Chapter Subtitle"/>
    <w:basedOn w:val="Subtitle"/>
    <w:rsid w:val="007750D8"/>
    <w:pPr>
      <w:keepNext/>
      <w:keepLines/>
      <w:spacing w:before="60" w:after="120" w:line="340" w:lineRule="atLeast"/>
      <w:jc w:val="both"/>
    </w:pPr>
    <w:rPr>
      <w:rFonts w:ascii=".VnAvantH" w:hAnsi=".VnAvantH"/>
      <w:b w:val="0"/>
      <w:spacing w:val="-16"/>
      <w:kern w:val="28"/>
      <w:sz w:val="28"/>
    </w:rPr>
  </w:style>
  <w:style w:type="paragraph" w:customStyle="1" w:styleId="CompanyName">
    <w:name w:val="Company Name"/>
    <w:basedOn w:val="Normal"/>
    <w:rsid w:val="007750D8"/>
    <w:pPr>
      <w:keepNext/>
      <w:keepLines/>
      <w:framePr w:w="4080" w:h="840" w:hSpace="180" w:wrap="notBeside" w:vAnchor="page" w:hAnchor="margin" w:y="913" w:anchorLock="1"/>
      <w:spacing w:line="220" w:lineRule="atLeast"/>
      <w:jc w:val="left"/>
    </w:pPr>
    <w:rPr>
      <w:rFonts w:ascii=".VnExoticH" w:hAnsi=".VnExoticH"/>
      <w:spacing w:val="-25"/>
      <w:kern w:val="28"/>
      <w:sz w:val="32"/>
    </w:rPr>
  </w:style>
  <w:style w:type="paragraph" w:customStyle="1" w:styleId="ChapterTitle">
    <w:name w:val="Chapter Title"/>
    <w:basedOn w:val="Normal"/>
    <w:rsid w:val="007750D8"/>
    <w:pPr>
      <w:framePr w:h="1080" w:hRule="exact" w:hSpace="180" w:wrap="around" w:vAnchor="page" w:hAnchor="page" w:x="1861" w:y="1201"/>
      <w:pBdr>
        <w:left w:val="single" w:sz="6" w:space="1" w:color="auto"/>
      </w:pBdr>
      <w:shd w:val="solid" w:color="auto" w:fill="auto"/>
      <w:spacing w:after="240" w:line="660" w:lineRule="exact"/>
      <w:ind w:left="1080" w:right="7656"/>
      <w:jc w:val="center"/>
    </w:pPr>
    <w:rPr>
      <w:rFonts w:ascii="Arial Black" w:hAnsi="Arial Black"/>
      <w:color w:val="FFFFFF"/>
      <w:spacing w:val="-40"/>
      <w:position w:val="-16"/>
      <w:sz w:val="84"/>
    </w:rPr>
  </w:style>
  <w:style w:type="paragraph" w:customStyle="1" w:styleId="FootnoteBase">
    <w:name w:val="Footnote Base"/>
    <w:basedOn w:val="Normal"/>
    <w:rsid w:val="007750D8"/>
    <w:pPr>
      <w:keepLines/>
      <w:spacing w:line="200" w:lineRule="atLeast"/>
      <w:ind w:left="1080"/>
      <w:jc w:val="left"/>
    </w:pPr>
    <w:rPr>
      <w:rFonts w:ascii="Arial" w:hAnsi="Arial"/>
      <w:spacing w:val="-5"/>
      <w:sz w:val="16"/>
    </w:rPr>
  </w:style>
  <w:style w:type="paragraph" w:customStyle="1" w:styleId="TableText">
    <w:name w:val="Table Text"/>
    <w:basedOn w:val="Normal"/>
    <w:rsid w:val="007750D8"/>
    <w:pPr>
      <w:spacing w:before="60"/>
      <w:jc w:val="left"/>
    </w:pPr>
    <w:rPr>
      <w:rFonts w:ascii="Arial" w:hAnsi="Arial"/>
      <w:spacing w:val="-5"/>
      <w:sz w:val="16"/>
    </w:rPr>
  </w:style>
  <w:style w:type="paragraph" w:customStyle="1" w:styleId="TitleCover">
    <w:name w:val="Title Cover"/>
    <w:basedOn w:val="HeadingBase"/>
    <w:next w:val="Normal"/>
    <w:rsid w:val="007750D8"/>
  </w:style>
  <w:style w:type="paragraph" w:customStyle="1" w:styleId="DocumentLabel">
    <w:name w:val="Document Label"/>
    <w:basedOn w:val="TitleCover"/>
    <w:rsid w:val="007750D8"/>
  </w:style>
  <w:style w:type="paragraph" w:customStyle="1" w:styleId="HeaderBase">
    <w:name w:val="Header Base"/>
    <w:basedOn w:val="Normal"/>
    <w:rsid w:val="007750D8"/>
    <w:pPr>
      <w:keepLines/>
      <w:tabs>
        <w:tab w:val="center" w:pos="4320"/>
        <w:tab w:val="right" w:pos="8640"/>
      </w:tabs>
      <w:spacing w:line="190" w:lineRule="atLeast"/>
      <w:ind w:left="1080"/>
      <w:jc w:val="left"/>
    </w:pPr>
    <w:rPr>
      <w:rFonts w:ascii="Arial" w:hAnsi="Arial"/>
      <w:caps/>
      <w:spacing w:val="-5"/>
      <w:sz w:val="15"/>
    </w:rPr>
  </w:style>
  <w:style w:type="paragraph" w:customStyle="1" w:styleId="FooterEven">
    <w:name w:val="Footer Even"/>
    <w:basedOn w:val="Footer"/>
    <w:rsid w:val="007750D8"/>
    <w:pPr>
      <w:pBdr>
        <w:top w:val="thinThickSmallGap" w:sz="24" w:space="1" w:color="622423"/>
      </w:pBdr>
      <w:tabs>
        <w:tab w:val="right" w:pos="8787"/>
      </w:tabs>
      <w:jc w:val="left"/>
    </w:pPr>
    <w:rPr>
      <w:sz w:val="28"/>
    </w:rPr>
  </w:style>
  <w:style w:type="paragraph" w:customStyle="1" w:styleId="FooterFirst">
    <w:name w:val="Footer First"/>
    <w:basedOn w:val="Footer"/>
    <w:rsid w:val="007750D8"/>
    <w:pPr>
      <w:pBdr>
        <w:top w:val="thinThickSmallGap" w:sz="24" w:space="1" w:color="622423"/>
      </w:pBdr>
      <w:tabs>
        <w:tab w:val="right" w:pos="8787"/>
      </w:tabs>
      <w:jc w:val="left"/>
    </w:pPr>
    <w:rPr>
      <w:sz w:val="28"/>
    </w:rPr>
  </w:style>
  <w:style w:type="paragraph" w:customStyle="1" w:styleId="FooterOdd">
    <w:name w:val="Footer Odd"/>
    <w:basedOn w:val="Footer"/>
    <w:rsid w:val="007750D8"/>
    <w:pPr>
      <w:pBdr>
        <w:top w:val="thinThickSmallGap" w:sz="24" w:space="1" w:color="622423"/>
      </w:pBdr>
      <w:tabs>
        <w:tab w:val="right" w:pos="8787"/>
      </w:tabs>
      <w:jc w:val="left"/>
    </w:pPr>
    <w:rPr>
      <w:sz w:val="28"/>
    </w:rPr>
  </w:style>
  <w:style w:type="paragraph" w:customStyle="1" w:styleId="HeaderEven">
    <w:name w:val="Header Even"/>
    <w:basedOn w:val="Header"/>
    <w:rsid w:val="007750D8"/>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HeaderFirst">
    <w:name w:val="Header First"/>
    <w:basedOn w:val="Header"/>
    <w:rsid w:val="007750D8"/>
    <w:pPr>
      <w:keepLines/>
      <w:pBdr>
        <w:top w:val="single" w:sz="6" w:space="2" w:color="auto"/>
        <w:bottom w:val="single" w:sz="12" w:space="5" w:color="auto"/>
      </w:pBdr>
      <w:tabs>
        <w:tab w:val="center" w:pos="4536"/>
        <w:tab w:val="right" w:pos="9072"/>
      </w:tabs>
      <w:spacing w:line="190" w:lineRule="atLeast"/>
      <w:jc w:val="right"/>
    </w:pPr>
    <w:rPr>
      <w:rFonts w:ascii=".VnArialH" w:hAnsi=".VnArialH"/>
      <w:spacing w:val="-5"/>
      <w:sz w:val="15"/>
    </w:rPr>
  </w:style>
  <w:style w:type="paragraph" w:customStyle="1" w:styleId="HeaderOdd">
    <w:name w:val="Header Odd"/>
    <w:basedOn w:val="Header"/>
    <w:rsid w:val="007750D8"/>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IndexBase">
    <w:name w:val="Index Base"/>
    <w:basedOn w:val="Normal"/>
    <w:rsid w:val="007750D8"/>
    <w:pPr>
      <w:spacing w:line="240" w:lineRule="atLeast"/>
      <w:ind w:left="360" w:hanging="360"/>
      <w:jc w:val="left"/>
    </w:pPr>
    <w:rPr>
      <w:rFonts w:ascii="Arial" w:hAnsi="Arial"/>
      <w:spacing w:val="-5"/>
      <w:sz w:val="18"/>
    </w:rPr>
  </w:style>
  <w:style w:type="character" w:customStyle="1" w:styleId="Lead-inEmphasis">
    <w:name w:val="Lead-in Emphasis"/>
    <w:rsid w:val="007750D8"/>
    <w:rPr>
      <w:rFonts w:ascii="Arial Black" w:hAnsi="Arial Black"/>
      <w:spacing w:val="-4"/>
      <w:sz w:val="18"/>
    </w:rPr>
  </w:style>
  <w:style w:type="paragraph" w:styleId="List4">
    <w:name w:val="List 4"/>
    <w:basedOn w:val="List"/>
    <w:rsid w:val="007750D8"/>
    <w:pPr>
      <w:ind w:left="2520" w:hanging="360"/>
    </w:pPr>
    <w:rPr>
      <w:spacing w:val="-5"/>
    </w:rPr>
  </w:style>
  <w:style w:type="paragraph" w:styleId="List5">
    <w:name w:val="List 5"/>
    <w:basedOn w:val="List"/>
    <w:rsid w:val="007750D8"/>
    <w:pPr>
      <w:ind w:left="2880" w:hanging="360"/>
    </w:pPr>
    <w:rPr>
      <w:spacing w:val="-5"/>
    </w:rPr>
  </w:style>
  <w:style w:type="paragraph" w:styleId="ListContinue4">
    <w:name w:val="List Continue 4"/>
    <w:basedOn w:val="ListContinue"/>
    <w:rsid w:val="007750D8"/>
    <w:pPr>
      <w:spacing w:before="120"/>
      <w:ind w:left="2880"/>
      <w:jc w:val="both"/>
    </w:pPr>
    <w:rPr>
      <w:spacing w:val="-5"/>
      <w:sz w:val="24"/>
      <w:szCs w:val="20"/>
    </w:rPr>
  </w:style>
  <w:style w:type="paragraph" w:styleId="ListContinue5">
    <w:name w:val="List Continue 5"/>
    <w:basedOn w:val="ListContinue"/>
    <w:rsid w:val="007750D8"/>
    <w:pPr>
      <w:spacing w:before="120"/>
      <w:ind w:left="3240"/>
      <w:jc w:val="both"/>
    </w:pPr>
    <w:rPr>
      <w:spacing w:val="-5"/>
      <w:sz w:val="24"/>
      <w:szCs w:val="20"/>
    </w:rPr>
  </w:style>
  <w:style w:type="paragraph" w:customStyle="1" w:styleId="TableHeader">
    <w:name w:val="Table Header"/>
    <w:basedOn w:val="Normal"/>
    <w:rsid w:val="007750D8"/>
    <w:pPr>
      <w:spacing w:before="60"/>
      <w:jc w:val="center"/>
    </w:pPr>
    <w:rPr>
      <w:rFonts w:ascii="Arial Black" w:hAnsi="Arial Black"/>
      <w:spacing w:val="-5"/>
      <w:sz w:val="16"/>
    </w:rPr>
  </w:style>
  <w:style w:type="paragraph" w:customStyle="1" w:styleId="PartSubtitle">
    <w:name w:val="Part Subtitle"/>
    <w:basedOn w:val="Normal"/>
    <w:next w:val="BodyText"/>
    <w:rsid w:val="007750D8"/>
    <w:pPr>
      <w:keepNext/>
      <w:spacing w:before="360" w:after="120"/>
      <w:ind w:left="1080"/>
      <w:jc w:val="left"/>
    </w:pPr>
    <w:rPr>
      <w:rFonts w:ascii="Arial" w:hAnsi="Arial"/>
      <w:i/>
      <w:spacing w:val="-5"/>
      <w:kern w:val="28"/>
      <w:sz w:val="26"/>
    </w:rPr>
  </w:style>
  <w:style w:type="paragraph" w:customStyle="1" w:styleId="ReturnAddress">
    <w:name w:val="Return Address"/>
    <w:basedOn w:val="Normal"/>
    <w:rsid w:val="007750D8"/>
    <w:pPr>
      <w:keepLines/>
      <w:framePr w:w="5160" w:h="840" w:wrap="notBeside" w:vAnchor="page" w:hAnchor="page" w:x="6121" w:y="915" w:anchorLock="1"/>
      <w:tabs>
        <w:tab w:val="left" w:pos="2160"/>
      </w:tabs>
      <w:spacing w:line="160" w:lineRule="atLeast"/>
      <w:jc w:val="left"/>
    </w:pPr>
    <w:rPr>
      <w:rFonts w:ascii="Arial" w:hAnsi="Arial"/>
      <w:sz w:val="14"/>
    </w:rPr>
  </w:style>
  <w:style w:type="paragraph" w:customStyle="1" w:styleId="SectionHeading">
    <w:name w:val="Section Heading"/>
    <w:basedOn w:val="Heading1"/>
    <w:rsid w:val="007750D8"/>
    <w:pPr>
      <w:keepNext/>
      <w:keepLines/>
      <w:pageBreakBefore/>
      <w:pBdr>
        <w:top w:val="single" w:sz="48" w:space="3" w:color="FFFFFF"/>
        <w:left w:val="single" w:sz="6" w:space="3" w:color="FFFFFF"/>
        <w:bottom w:val="single" w:sz="6" w:space="3" w:color="FFFFFF"/>
      </w:pBdr>
      <w:tabs>
        <w:tab w:val="num" w:pos="284"/>
      </w:tabs>
      <w:suppressAutoHyphens w:val="0"/>
      <w:overflowPunct w:val="0"/>
      <w:autoSpaceDE w:val="0"/>
      <w:autoSpaceDN w:val="0"/>
      <w:adjustRightInd w:val="0"/>
      <w:spacing w:before="360" w:after="0"/>
      <w:ind w:left="284" w:hanging="568"/>
      <w:jc w:val="left"/>
      <w:textAlignment w:val="baseline"/>
    </w:pPr>
    <w:rPr>
      <w:rFonts w:eastAsia="MS Mincho"/>
      <w:bCs/>
      <w:caps/>
      <w:smallCaps w:val="0"/>
      <w:sz w:val="22"/>
      <w:szCs w:val="22"/>
      <w:lang w:val="en-GB"/>
    </w:rPr>
  </w:style>
  <w:style w:type="paragraph" w:customStyle="1" w:styleId="SectionLabel">
    <w:name w:val="Section Label"/>
    <w:basedOn w:val="HeadingBase"/>
    <w:next w:val="BodyText"/>
    <w:rsid w:val="007750D8"/>
  </w:style>
  <w:style w:type="character" w:customStyle="1" w:styleId="Slogan">
    <w:name w:val="Slogan"/>
    <w:rsid w:val="007750D8"/>
    <w:rPr>
      <w:i/>
      <w:spacing w:val="-6"/>
      <w:sz w:val="24"/>
    </w:rPr>
  </w:style>
  <w:style w:type="paragraph" w:customStyle="1" w:styleId="SubtitleCover">
    <w:name w:val="Subtitle Cover"/>
    <w:basedOn w:val="TitleCover"/>
    <w:next w:val="BodyText"/>
    <w:rsid w:val="007750D8"/>
  </w:style>
  <w:style w:type="character" w:customStyle="1" w:styleId="Superscript">
    <w:name w:val="Superscript"/>
    <w:rsid w:val="007750D8"/>
    <w:rPr>
      <w:b/>
      <w:vertAlign w:val="superscript"/>
    </w:rPr>
  </w:style>
  <w:style w:type="paragraph" w:styleId="TableofAuthorities">
    <w:name w:val="table of authorities"/>
    <w:basedOn w:val="Normal"/>
    <w:rsid w:val="007750D8"/>
    <w:pPr>
      <w:tabs>
        <w:tab w:val="right" w:leader="dot" w:pos="7560"/>
      </w:tabs>
      <w:ind w:left="1440" w:hanging="360"/>
      <w:jc w:val="left"/>
    </w:pPr>
    <w:rPr>
      <w:rFonts w:ascii="Arial" w:hAnsi="Arial"/>
      <w:spacing w:val="-5"/>
      <w:sz w:val="20"/>
    </w:rPr>
  </w:style>
  <w:style w:type="paragraph" w:customStyle="1" w:styleId="TOCBase">
    <w:name w:val="TOC Base"/>
    <w:basedOn w:val="Normal"/>
    <w:rsid w:val="007750D8"/>
    <w:pPr>
      <w:tabs>
        <w:tab w:val="right" w:leader="dot" w:pos="6480"/>
      </w:tabs>
      <w:spacing w:after="240" w:line="240" w:lineRule="atLeast"/>
      <w:jc w:val="left"/>
    </w:pPr>
    <w:rPr>
      <w:rFonts w:ascii="Arial" w:hAnsi="Arial"/>
      <w:spacing w:val="-5"/>
      <w:sz w:val="20"/>
    </w:rPr>
  </w:style>
  <w:style w:type="paragraph" w:customStyle="1" w:styleId="BodyText1">
    <w:name w:val="Body Text 1"/>
    <w:basedOn w:val="BodyText"/>
    <w:rsid w:val="007750D8"/>
    <w:pPr>
      <w:suppressAutoHyphens w:val="0"/>
      <w:spacing w:before="120" w:after="120"/>
      <w:ind w:left="426" w:right="0"/>
    </w:pPr>
    <w:rPr>
      <w:spacing w:val="-5"/>
    </w:rPr>
  </w:style>
  <w:style w:type="paragraph" w:styleId="PlainText">
    <w:name w:val="Plain Text"/>
    <w:basedOn w:val="Normal"/>
    <w:link w:val="PlainTextChar"/>
    <w:rsid w:val="007750D8"/>
    <w:pPr>
      <w:jc w:val="left"/>
    </w:pPr>
    <w:rPr>
      <w:rFonts w:ascii="Courier New" w:hAnsi="Courier New"/>
      <w:sz w:val="20"/>
    </w:rPr>
  </w:style>
  <w:style w:type="character" w:customStyle="1" w:styleId="PlainTextChar">
    <w:name w:val="Plain Text Char"/>
    <w:link w:val="PlainText"/>
    <w:rsid w:val="007750D8"/>
    <w:rPr>
      <w:rFonts w:ascii="Courier New" w:eastAsia="Times New Roman" w:hAnsi="Courier New"/>
    </w:rPr>
  </w:style>
  <w:style w:type="paragraph" w:customStyle="1" w:styleId="nd">
    <w:name w:val="nd"/>
    <w:basedOn w:val="Normal"/>
    <w:rsid w:val="007750D8"/>
    <w:pPr>
      <w:spacing w:before="40" w:after="40" w:line="312" w:lineRule="auto"/>
    </w:pPr>
    <w:rPr>
      <w:rFonts w:ascii="VNI-Times" w:hAnsi="VNI-Times"/>
    </w:rPr>
  </w:style>
  <w:style w:type="paragraph" w:customStyle="1" w:styleId="Normal10">
    <w:name w:val="Normal 1"/>
    <w:basedOn w:val="Normal"/>
    <w:rsid w:val="007750D8"/>
    <w:pPr>
      <w:overflowPunct w:val="0"/>
      <w:autoSpaceDE w:val="0"/>
      <w:autoSpaceDN w:val="0"/>
      <w:adjustRightInd w:val="0"/>
      <w:spacing w:after="20"/>
      <w:ind w:left="284"/>
      <w:textAlignment w:val="baseline"/>
    </w:pPr>
    <w:rPr>
      <w:rFonts w:ascii="VNI-Times" w:hAnsi="VNI-Times"/>
      <w:lang w:val="en-GB"/>
    </w:rPr>
  </w:style>
  <w:style w:type="paragraph" w:customStyle="1" w:styleId="BodyText4">
    <w:name w:val="Body Text 4"/>
    <w:basedOn w:val="BodyText3"/>
    <w:link w:val="BodyText4Char"/>
    <w:rsid w:val="007750D8"/>
    <w:pPr>
      <w:suppressAutoHyphens w:val="0"/>
      <w:spacing w:before="60" w:after="60"/>
      <w:ind w:left="851"/>
      <w:jc w:val="both"/>
    </w:pPr>
    <w:rPr>
      <w:rFonts w:eastAsia="MS Mincho"/>
      <w:i w:val="0"/>
      <w:iCs w:val="0"/>
      <w:color w:val="auto"/>
      <w:spacing w:val="-5"/>
      <w:sz w:val="16"/>
      <w:szCs w:val="20"/>
    </w:rPr>
  </w:style>
  <w:style w:type="character" w:customStyle="1" w:styleId="BodyText4Char">
    <w:name w:val="Body Text 4 Char"/>
    <w:link w:val="BodyText4"/>
    <w:locked/>
    <w:rsid w:val="007750D8"/>
    <w:rPr>
      <w:rFonts w:ascii="Times New Roman" w:hAnsi="Times New Roman"/>
      <w:spacing w:val="-5"/>
      <w:sz w:val="16"/>
    </w:rPr>
  </w:style>
  <w:style w:type="paragraph" w:customStyle="1" w:styleId="BodyText5">
    <w:name w:val="Body Text 5"/>
    <w:basedOn w:val="BodyText3"/>
    <w:rsid w:val="007750D8"/>
    <w:pPr>
      <w:suppressAutoHyphens w:val="0"/>
      <w:spacing w:before="60" w:after="60"/>
      <w:ind w:left="1701"/>
      <w:jc w:val="both"/>
    </w:pPr>
    <w:rPr>
      <w:rFonts w:eastAsia="MS Mincho"/>
      <w:i w:val="0"/>
      <w:iCs w:val="0"/>
      <w:color w:val="auto"/>
      <w:spacing w:val="-5"/>
      <w:szCs w:val="16"/>
    </w:rPr>
  </w:style>
  <w:style w:type="paragraph" w:customStyle="1" w:styleId="BodyText6">
    <w:name w:val="Body Text 6"/>
    <w:basedOn w:val="BodyText3"/>
    <w:link w:val="BodyText6Char"/>
    <w:rsid w:val="007750D8"/>
    <w:pPr>
      <w:suppressAutoHyphens w:val="0"/>
      <w:spacing w:before="60" w:after="60"/>
      <w:ind w:left="1985"/>
      <w:jc w:val="both"/>
    </w:pPr>
    <w:rPr>
      <w:rFonts w:eastAsia="MS Mincho"/>
      <w:i w:val="0"/>
      <w:iCs w:val="0"/>
      <w:color w:val="auto"/>
      <w:spacing w:val="-5"/>
      <w:sz w:val="16"/>
      <w:szCs w:val="20"/>
    </w:rPr>
  </w:style>
  <w:style w:type="character" w:customStyle="1" w:styleId="BodyText6Char">
    <w:name w:val="Body Text 6 Char"/>
    <w:link w:val="BodyText6"/>
    <w:locked/>
    <w:rsid w:val="007750D8"/>
    <w:rPr>
      <w:rFonts w:ascii="Times New Roman" w:hAnsi="Times New Roman"/>
      <w:spacing w:val="-5"/>
      <w:sz w:val="16"/>
    </w:rPr>
  </w:style>
  <w:style w:type="paragraph" w:customStyle="1" w:styleId="BodyText7">
    <w:name w:val="Body Text 7"/>
    <w:basedOn w:val="BodyText3"/>
    <w:rsid w:val="007750D8"/>
    <w:pPr>
      <w:suppressAutoHyphens w:val="0"/>
      <w:spacing w:before="60" w:after="60"/>
      <w:ind w:left="2268"/>
      <w:jc w:val="both"/>
    </w:pPr>
    <w:rPr>
      <w:rFonts w:eastAsia="MS Mincho"/>
      <w:i w:val="0"/>
      <w:iCs w:val="0"/>
      <w:color w:val="auto"/>
      <w:spacing w:val="-5"/>
      <w:szCs w:val="16"/>
    </w:rPr>
  </w:style>
  <w:style w:type="paragraph" w:customStyle="1" w:styleId="BodyText11">
    <w:name w:val="Body Text 11"/>
    <w:basedOn w:val="BodyText21"/>
    <w:rsid w:val="007750D8"/>
    <w:pPr>
      <w:widowControl/>
      <w:tabs>
        <w:tab w:val="num" w:pos="851"/>
        <w:tab w:val="left" w:pos="993"/>
      </w:tabs>
      <w:overflowPunct w:val="0"/>
      <w:autoSpaceDE w:val="0"/>
      <w:autoSpaceDN w:val="0"/>
      <w:adjustRightInd w:val="0"/>
      <w:spacing w:before="120" w:after="120"/>
      <w:ind w:left="851" w:hanging="425"/>
      <w:textAlignment w:val="baseline"/>
    </w:pPr>
    <w:rPr>
      <w:sz w:val="24"/>
      <w:szCs w:val="20"/>
      <w:lang w:val="en-GB"/>
    </w:rPr>
  </w:style>
  <w:style w:type="paragraph" w:customStyle="1" w:styleId="2eading3">
    <w:name w:val="2eading 3"/>
    <w:basedOn w:val="Heading3"/>
    <w:rsid w:val="007750D8"/>
    <w:pPr>
      <w:keepNext/>
      <w:keepLines/>
      <w:numPr>
        <w:ilvl w:val="2"/>
      </w:numPr>
      <w:tabs>
        <w:tab w:val="left" w:pos="340"/>
        <w:tab w:val="left" w:pos="510"/>
        <w:tab w:val="left" w:pos="680"/>
        <w:tab w:val="num" w:pos="709"/>
        <w:tab w:val="left" w:pos="851"/>
        <w:tab w:val="left" w:pos="1021"/>
      </w:tabs>
      <w:suppressAutoHyphens w:val="0"/>
      <w:spacing w:before="120" w:after="120" w:line="240" w:lineRule="atLeast"/>
      <w:ind w:left="680" w:hanging="680"/>
      <w:jc w:val="left"/>
    </w:pPr>
    <w:rPr>
      <w:rFonts w:eastAsia="MS Mincho"/>
      <w:i/>
      <w:spacing w:val="-10"/>
      <w:kern w:val="28"/>
      <w:sz w:val="20"/>
    </w:rPr>
  </w:style>
  <w:style w:type="paragraph" w:customStyle="1" w:styleId="BodyText10">
    <w:name w:val="Body Text 10"/>
    <w:basedOn w:val="BodyText1"/>
    <w:rsid w:val="007750D8"/>
    <w:pPr>
      <w:tabs>
        <w:tab w:val="left" w:pos="426"/>
      </w:tabs>
      <w:ind w:hanging="425"/>
    </w:pPr>
  </w:style>
  <w:style w:type="paragraph" w:customStyle="1" w:styleId="BodyText23">
    <w:name w:val="Body Text 23"/>
    <w:basedOn w:val="BodyText3"/>
    <w:rsid w:val="007750D8"/>
    <w:pPr>
      <w:tabs>
        <w:tab w:val="left" w:pos="1418"/>
      </w:tabs>
      <w:suppressAutoHyphens w:val="0"/>
      <w:spacing w:before="60" w:after="60"/>
      <w:ind w:left="1418" w:hanging="567"/>
      <w:jc w:val="both"/>
    </w:pPr>
    <w:rPr>
      <w:rFonts w:eastAsia="MS Mincho"/>
      <w:i w:val="0"/>
      <w:iCs w:val="0"/>
      <w:color w:val="auto"/>
      <w:spacing w:val="-5"/>
      <w:szCs w:val="16"/>
    </w:rPr>
  </w:style>
  <w:style w:type="paragraph" w:customStyle="1" w:styleId="BodyText22">
    <w:name w:val="Body Text 22"/>
    <w:basedOn w:val="ListNumber2"/>
    <w:rsid w:val="007750D8"/>
    <w:pPr>
      <w:tabs>
        <w:tab w:val="clear" w:pos="720"/>
        <w:tab w:val="num" w:pos="851"/>
      </w:tabs>
      <w:overflowPunct w:val="0"/>
      <w:autoSpaceDE w:val="0"/>
      <w:autoSpaceDN w:val="0"/>
      <w:adjustRightInd w:val="0"/>
      <w:spacing w:before="120" w:after="120"/>
      <w:ind w:left="851" w:hanging="425"/>
      <w:jc w:val="both"/>
      <w:textAlignment w:val="baseline"/>
    </w:pPr>
    <w:rPr>
      <w:spacing w:val="-5"/>
      <w:sz w:val="24"/>
      <w:lang w:val="en-GB"/>
    </w:rPr>
  </w:style>
  <w:style w:type="paragraph" w:customStyle="1" w:styleId="C1PlainTextHanging">
    <w:name w:val="C1 Plain Text Hanging +"/>
    <w:basedOn w:val="C1PlainTextHanging0"/>
    <w:rsid w:val="007750D8"/>
    <w:pPr>
      <w:ind w:left="2880" w:hanging="720"/>
    </w:pPr>
    <w:rPr>
      <w:bCs/>
    </w:rPr>
  </w:style>
  <w:style w:type="paragraph" w:customStyle="1" w:styleId="C1PlainTextHanging0">
    <w:name w:val="C1 Plain Text Hanging"/>
    <w:basedOn w:val="C1PlainTextCharCharChar"/>
    <w:rsid w:val="007750D8"/>
    <w:pPr>
      <w:ind w:left="2160" w:hanging="862"/>
    </w:pPr>
  </w:style>
  <w:style w:type="paragraph" w:customStyle="1" w:styleId="C1PlainTextCharCharChar">
    <w:name w:val="C1 Plain Text Char Char Char"/>
    <w:basedOn w:val="Normal"/>
    <w:link w:val="C1PlainTextCharCharCharChar1"/>
    <w:rsid w:val="007750D8"/>
    <w:pPr>
      <w:overflowPunct w:val="0"/>
      <w:autoSpaceDE w:val="0"/>
      <w:autoSpaceDN w:val="0"/>
      <w:adjustRightInd w:val="0"/>
      <w:spacing w:before="120" w:after="120"/>
      <w:ind w:left="1298"/>
      <w:textAlignment w:val="baseline"/>
    </w:pPr>
  </w:style>
  <w:style w:type="character" w:customStyle="1" w:styleId="C1PlainTextCharCharCharChar1">
    <w:name w:val="C1 Plain Text Char Char Char Char1"/>
    <w:link w:val="C1PlainTextCharCharChar"/>
    <w:locked/>
    <w:rsid w:val="007750D8"/>
    <w:rPr>
      <w:rFonts w:ascii="Times New Roman" w:eastAsia="Times New Roman" w:hAnsi="Times New Roman"/>
      <w:sz w:val="24"/>
    </w:rPr>
  </w:style>
  <w:style w:type="paragraph" w:customStyle="1" w:styleId="NormalC1">
    <w:name w:val="Normal C1"/>
    <w:basedOn w:val="Normal"/>
    <w:rsid w:val="007750D8"/>
    <w:pPr>
      <w:overflowPunct w:val="0"/>
      <w:autoSpaceDE w:val="0"/>
      <w:autoSpaceDN w:val="0"/>
      <w:adjustRightInd w:val="0"/>
      <w:ind w:left="1298"/>
      <w:jc w:val="left"/>
      <w:textAlignment w:val="baseline"/>
    </w:pPr>
  </w:style>
  <w:style w:type="paragraph" w:customStyle="1" w:styleId="C0PlainText">
    <w:name w:val="C0 Plain Text"/>
    <w:basedOn w:val="Normal"/>
    <w:rsid w:val="007750D8"/>
    <w:pPr>
      <w:overflowPunct w:val="0"/>
      <w:autoSpaceDE w:val="0"/>
      <w:autoSpaceDN w:val="0"/>
      <w:adjustRightInd w:val="0"/>
      <w:spacing w:before="120" w:after="120"/>
      <w:textAlignment w:val="baseline"/>
    </w:pPr>
  </w:style>
  <w:style w:type="paragraph" w:customStyle="1" w:styleId="ListItemC0">
    <w:name w:val="List Item C0"/>
    <w:basedOn w:val="Normal"/>
    <w:rsid w:val="007750D8"/>
    <w:pPr>
      <w:tabs>
        <w:tab w:val="num" w:pos="360"/>
      </w:tabs>
      <w:overflowPunct w:val="0"/>
      <w:autoSpaceDE w:val="0"/>
      <w:autoSpaceDN w:val="0"/>
      <w:adjustRightInd w:val="0"/>
      <w:jc w:val="left"/>
      <w:textAlignment w:val="baseline"/>
    </w:pPr>
    <w:rPr>
      <w:noProof/>
    </w:rPr>
  </w:style>
  <w:style w:type="paragraph" w:customStyle="1" w:styleId="ListItemC00">
    <w:name w:val="List Item C0+"/>
    <w:basedOn w:val="ListItemC0"/>
    <w:rsid w:val="007750D8"/>
    <w:rPr>
      <w:noProof w:val="0"/>
    </w:rPr>
  </w:style>
  <w:style w:type="paragraph" w:customStyle="1" w:styleId="ListItemC1">
    <w:name w:val="List Item C1"/>
    <w:basedOn w:val="Normal"/>
    <w:autoRedefine/>
    <w:rsid w:val="007750D8"/>
    <w:pPr>
      <w:numPr>
        <w:numId w:val="15"/>
      </w:numPr>
      <w:overflowPunct w:val="0"/>
      <w:autoSpaceDE w:val="0"/>
      <w:autoSpaceDN w:val="0"/>
      <w:adjustRightInd w:val="0"/>
      <w:spacing w:after="120"/>
      <w:textAlignment w:val="baseline"/>
    </w:pPr>
  </w:style>
  <w:style w:type="paragraph" w:customStyle="1" w:styleId="ListItemC10">
    <w:name w:val="List Item C1+"/>
    <w:basedOn w:val="ListItemC1"/>
    <w:rsid w:val="007750D8"/>
    <w:pPr>
      <w:tabs>
        <w:tab w:val="num" w:pos="360"/>
      </w:tabs>
      <w:ind w:left="0" w:firstLine="0"/>
    </w:pPr>
  </w:style>
  <w:style w:type="paragraph" w:customStyle="1" w:styleId="Subheading1">
    <w:name w:val="Subheading 1"/>
    <w:basedOn w:val="Normal"/>
    <w:next w:val="C1PlainTextCharCharChar"/>
    <w:rsid w:val="007750D8"/>
    <w:pPr>
      <w:overflowPunct w:val="0"/>
      <w:autoSpaceDE w:val="0"/>
      <w:autoSpaceDN w:val="0"/>
      <w:adjustRightInd w:val="0"/>
      <w:spacing w:before="360"/>
      <w:jc w:val="left"/>
      <w:textAlignment w:val="baseline"/>
    </w:pPr>
    <w:rPr>
      <w:b/>
      <w:caps/>
    </w:rPr>
  </w:style>
  <w:style w:type="paragraph" w:customStyle="1" w:styleId="Subheading2">
    <w:name w:val="Subheading 2"/>
    <w:basedOn w:val="Subheading1"/>
    <w:next w:val="C1PlainTextCharCharChar"/>
    <w:rsid w:val="007750D8"/>
    <w:rPr>
      <w:caps w:val="0"/>
    </w:rPr>
  </w:style>
  <w:style w:type="paragraph" w:customStyle="1" w:styleId="Subheading3">
    <w:name w:val="Subheading 3"/>
    <w:basedOn w:val="Subheading1"/>
    <w:next w:val="C1PlainTextCharCharChar"/>
    <w:rsid w:val="007750D8"/>
    <w:pPr>
      <w:ind w:left="1298"/>
    </w:pPr>
    <w:rPr>
      <w:caps w:val="0"/>
    </w:rPr>
  </w:style>
  <w:style w:type="paragraph" w:customStyle="1" w:styleId="C1PlainTextRight">
    <w:name w:val="C1 Plain Text Right"/>
    <w:basedOn w:val="C1PlainTextCharCharChar"/>
    <w:rsid w:val="007750D8"/>
    <w:pPr>
      <w:spacing w:before="240" w:after="0"/>
      <w:ind w:left="1296"/>
      <w:jc w:val="right"/>
    </w:pPr>
  </w:style>
  <w:style w:type="paragraph" w:customStyle="1" w:styleId="TLB1">
    <w:name w:val="TLB1"/>
    <w:basedOn w:val="Normal"/>
    <w:rsid w:val="007750D8"/>
    <w:pPr>
      <w:tabs>
        <w:tab w:val="num" w:pos="2520"/>
      </w:tabs>
      <w:overflowPunct w:val="0"/>
      <w:autoSpaceDE w:val="0"/>
      <w:autoSpaceDN w:val="0"/>
      <w:adjustRightInd w:val="0"/>
      <w:ind w:left="2520" w:hanging="360"/>
      <w:jc w:val="left"/>
      <w:textAlignment w:val="baseline"/>
    </w:pPr>
  </w:style>
  <w:style w:type="paragraph" w:customStyle="1" w:styleId="C1PlainTextHangingListItem">
    <w:name w:val="C1 Plain Text Hanging List Item"/>
    <w:basedOn w:val="ListItemC1"/>
    <w:autoRedefine/>
    <w:rsid w:val="007750D8"/>
    <w:pPr>
      <w:tabs>
        <w:tab w:val="left" w:pos="2160"/>
      </w:tabs>
    </w:pPr>
  </w:style>
  <w:style w:type="paragraph" w:customStyle="1" w:styleId="NormalU">
    <w:name w:val="Normal U"/>
    <w:rsid w:val="007750D8"/>
    <w:rPr>
      <w:rFonts w:ascii="Arial" w:eastAsia="Times New Roman" w:hAnsi="Arial"/>
      <w:sz w:val="22"/>
      <w:lang w:val="en-GB"/>
    </w:rPr>
  </w:style>
  <w:style w:type="paragraph" w:customStyle="1" w:styleId="a0">
    <w:name w:val="(a)"/>
    <w:basedOn w:val="BodyText"/>
    <w:rsid w:val="007750D8"/>
    <w:pPr>
      <w:suppressAutoHyphens w:val="0"/>
      <w:overflowPunct w:val="0"/>
      <w:autoSpaceDE w:val="0"/>
      <w:autoSpaceDN w:val="0"/>
      <w:adjustRightInd w:val="0"/>
      <w:spacing w:after="240"/>
      <w:ind w:left="720" w:right="0" w:hanging="720"/>
      <w:textAlignment w:val="baseline"/>
    </w:pPr>
    <w:rPr>
      <w:spacing w:val="0"/>
      <w:sz w:val="22"/>
      <w:lang w:val="en-GB"/>
    </w:rPr>
  </w:style>
  <w:style w:type="paragraph" w:customStyle="1" w:styleId="C1PlainText">
    <w:name w:val="C1 Plain Text"/>
    <w:basedOn w:val="Normal"/>
    <w:rsid w:val="007750D8"/>
    <w:pPr>
      <w:overflowPunct w:val="0"/>
      <w:autoSpaceDE w:val="0"/>
      <w:autoSpaceDN w:val="0"/>
      <w:adjustRightInd w:val="0"/>
      <w:spacing w:before="120" w:after="120"/>
      <w:ind w:left="1298"/>
      <w:textAlignment w:val="baseline"/>
    </w:pPr>
  </w:style>
  <w:style w:type="paragraph" w:customStyle="1" w:styleId="StyleC0PlainTextHangingLeft05">
    <w:name w:val="Style C0 Plain Text Hanging + Left:  0.5&quot;"/>
    <w:basedOn w:val="Normal"/>
    <w:autoRedefine/>
    <w:rsid w:val="007750D8"/>
    <w:pPr>
      <w:overflowPunct w:val="0"/>
      <w:autoSpaceDE w:val="0"/>
      <w:autoSpaceDN w:val="0"/>
      <w:adjustRightInd w:val="0"/>
      <w:spacing w:before="240"/>
      <w:ind w:left="1440" w:hanging="720"/>
      <w:textAlignment w:val="baseline"/>
    </w:pPr>
    <w:rPr>
      <w:lang w:val="en-GB"/>
    </w:rPr>
  </w:style>
  <w:style w:type="paragraph" w:customStyle="1" w:styleId="lev3number">
    <w:name w:val="lev 3 number"/>
    <w:basedOn w:val="Normal"/>
    <w:autoRedefine/>
    <w:rsid w:val="007750D8"/>
    <w:pPr>
      <w:widowControl w:val="0"/>
      <w:tabs>
        <w:tab w:val="num" w:pos="720"/>
      </w:tabs>
      <w:spacing w:before="60" w:after="60"/>
      <w:ind w:left="1440" w:hanging="720"/>
    </w:pPr>
    <w:rPr>
      <w:szCs w:val="24"/>
      <w:lang w:eastAsia="ja-JP"/>
    </w:rPr>
  </w:style>
  <w:style w:type="paragraph" w:customStyle="1" w:styleId="Head21b">
    <w:name w:val="Head 2.1b"/>
    <w:basedOn w:val="Normal"/>
    <w:rsid w:val="007750D8"/>
    <w:pPr>
      <w:overflowPunct w:val="0"/>
      <w:autoSpaceDE w:val="0"/>
      <w:autoSpaceDN w:val="0"/>
      <w:adjustRightInd w:val="0"/>
      <w:jc w:val="center"/>
      <w:textAlignment w:val="baseline"/>
    </w:pPr>
    <w:rPr>
      <w:b/>
      <w:sz w:val="28"/>
      <w:lang w:val="en-GB"/>
    </w:rPr>
  </w:style>
  <w:style w:type="paragraph" w:customStyle="1" w:styleId="TextBoxdots">
    <w:name w:val="Text Box (dots)"/>
    <w:basedOn w:val="Normal"/>
    <w:rsid w:val="007750D8"/>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overflowPunct w:val="0"/>
      <w:autoSpaceDE w:val="0"/>
      <w:autoSpaceDN w:val="0"/>
      <w:adjustRightInd w:val="0"/>
      <w:textAlignment w:val="baseline"/>
    </w:pPr>
    <w:rPr>
      <w:sz w:val="22"/>
      <w:lang w:val="en-GB"/>
    </w:rPr>
  </w:style>
  <w:style w:type="paragraph" w:customStyle="1" w:styleId="C0PlainTextHanging">
    <w:name w:val="C0 Plain Text Hanging"/>
    <w:basedOn w:val="C0PlainText"/>
    <w:rsid w:val="007750D8"/>
    <w:pPr>
      <w:spacing w:before="240" w:after="0"/>
      <w:ind w:left="720" w:hanging="720"/>
    </w:pPr>
    <w:rPr>
      <w:lang w:val="en-GB"/>
    </w:rPr>
  </w:style>
  <w:style w:type="character" w:customStyle="1" w:styleId="C1PlainTextCharCharCharChar">
    <w:name w:val="C1 Plain Text Char Char Char Char"/>
    <w:rsid w:val="007750D8"/>
    <w:rPr>
      <w:sz w:val="24"/>
      <w:lang w:val="en-GB" w:eastAsia="en-US"/>
    </w:rPr>
  </w:style>
  <w:style w:type="paragraph" w:customStyle="1" w:styleId="ListItemC0Hanging">
    <w:name w:val="List Item C0 Hanging"/>
    <w:basedOn w:val="ListItemC0"/>
    <w:autoRedefine/>
    <w:rsid w:val="007750D8"/>
    <w:pPr>
      <w:tabs>
        <w:tab w:val="num" w:pos="1026"/>
      </w:tabs>
      <w:ind w:left="1026" w:hanging="251"/>
    </w:pPr>
    <w:rPr>
      <w:lang w:val="en-GB"/>
    </w:rPr>
  </w:style>
  <w:style w:type="paragraph" w:customStyle="1" w:styleId="StyleNormal1TimesNewRomanLatin12ptFirstline0Be">
    <w:name w:val="Style Normal1 + Times New Roman (Latin) 12 pt First line:  0&quot; Be..."/>
    <w:basedOn w:val="Normal1"/>
    <w:rsid w:val="007750D8"/>
    <w:pPr>
      <w:overflowPunct w:val="0"/>
      <w:autoSpaceDE w:val="0"/>
      <w:autoSpaceDN w:val="0"/>
      <w:adjustRightInd w:val="0"/>
      <w:spacing w:before="0" w:beforeAutospacing="0" w:after="0" w:afterAutospacing="0"/>
      <w:jc w:val="both"/>
      <w:textAlignment w:val="baseline"/>
    </w:pPr>
    <w:rPr>
      <w:color w:val="auto"/>
      <w:szCs w:val="27"/>
      <w:lang w:val="en-GB"/>
    </w:rPr>
  </w:style>
  <w:style w:type="paragraph" w:customStyle="1" w:styleId="StyleNormal1TimesNewRomanLatin12pt">
    <w:name w:val="Style Normal1 + Times New Roman (Latin) 12 pt"/>
    <w:basedOn w:val="Normal1"/>
    <w:rsid w:val="007750D8"/>
    <w:pPr>
      <w:overflowPunct w:val="0"/>
      <w:autoSpaceDE w:val="0"/>
      <w:autoSpaceDN w:val="0"/>
      <w:adjustRightInd w:val="0"/>
      <w:spacing w:before="80" w:beforeAutospacing="0" w:after="40" w:afterAutospacing="0" w:line="312" w:lineRule="auto"/>
      <w:ind w:firstLine="720"/>
      <w:jc w:val="both"/>
      <w:textAlignment w:val="baseline"/>
    </w:pPr>
    <w:rPr>
      <w:color w:val="auto"/>
      <w:szCs w:val="27"/>
      <w:lang w:val="en-GB"/>
    </w:rPr>
  </w:style>
  <w:style w:type="paragraph" w:customStyle="1" w:styleId="IndentReport">
    <w:name w:val="Indent Report"/>
    <w:basedOn w:val="Normal"/>
    <w:rsid w:val="007750D8"/>
    <w:pPr>
      <w:spacing w:before="120" w:after="120"/>
      <w:ind w:left="851"/>
    </w:pPr>
    <w:rPr>
      <w:rFonts w:ascii="Arial" w:hAnsi="Arial" w:cs="Angsana New"/>
      <w:sz w:val="22"/>
      <w:szCs w:val="22"/>
      <w:lang w:val="en-GB" w:bidi="th-TH"/>
    </w:rPr>
  </w:style>
  <w:style w:type="paragraph" w:customStyle="1" w:styleId="TableCentred">
    <w:name w:val="Table Centred"/>
    <w:basedOn w:val="Normal"/>
    <w:rsid w:val="007750D8"/>
    <w:pPr>
      <w:spacing w:before="60" w:after="60"/>
      <w:jc w:val="center"/>
    </w:pPr>
    <w:rPr>
      <w:rFonts w:ascii="Arial" w:hAnsi="Arial" w:cs="Angsana New"/>
      <w:sz w:val="22"/>
      <w:szCs w:val="22"/>
      <w:lang w:val="en-GB" w:bidi="th-TH"/>
    </w:rPr>
  </w:style>
  <w:style w:type="paragraph" w:customStyle="1" w:styleId="StyleC1PlaintTextHangingwithBullet">
    <w:name w:val="Style C1 Plaint Text Hanging with Bullet"/>
    <w:basedOn w:val="Normal"/>
    <w:rsid w:val="007750D8"/>
    <w:pPr>
      <w:tabs>
        <w:tab w:val="num" w:pos="720"/>
      </w:tabs>
      <w:overflowPunct w:val="0"/>
      <w:autoSpaceDE w:val="0"/>
      <w:autoSpaceDN w:val="0"/>
      <w:adjustRightInd w:val="0"/>
      <w:ind w:left="720" w:hanging="720"/>
      <w:textAlignment w:val="baseline"/>
    </w:pPr>
    <w:rPr>
      <w:lang w:val="en-GB"/>
    </w:rPr>
  </w:style>
  <w:style w:type="paragraph" w:customStyle="1" w:styleId="C1PlainTextChar">
    <w:name w:val="C1 Plain Text Char"/>
    <w:basedOn w:val="Normal"/>
    <w:rsid w:val="007750D8"/>
    <w:pPr>
      <w:overflowPunct w:val="0"/>
      <w:autoSpaceDE w:val="0"/>
      <w:autoSpaceDN w:val="0"/>
      <w:adjustRightInd w:val="0"/>
      <w:spacing w:before="120" w:after="120"/>
      <w:ind w:left="1298"/>
      <w:textAlignment w:val="baseline"/>
    </w:pPr>
  </w:style>
  <w:style w:type="paragraph" w:customStyle="1" w:styleId="BodyText31">
    <w:name w:val="Body Text 31"/>
    <w:basedOn w:val="BodyText3"/>
    <w:rsid w:val="007750D8"/>
    <w:pPr>
      <w:tabs>
        <w:tab w:val="left" w:pos="1276"/>
      </w:tabs>
      <w:suppressAutoHyphens w:val="0"/>
      <w:spacing w:before="60" w:after="60"/>
      <w:ind w:left="1276" w:hanging="425"/>
      <w:jc w:val="both"/>
    </w:pPr>
    <w:rPr>
      <w:rFonts w:eastAsia="MS Mincho"/>
      <w:i w:val="0"/>
      <w:iCs w:val="0"/>
      <w:color w:val="auto"/>
      <w:spacing w:val="-5"/>
      <w:szCs w:val="16"/>
      <w:lang w:val="en-GB"/>
    </w:rPr>
  </w:style>
  <w:style w:type="paragraph" w:customStyle="1" w:styleId="BodyText211">
    <w:name w:val="Body Text 211"/>
    <w:basedOn w:val="BodyText2"/>
    <w:rsid w:val="007750D8"/>
    <w:pPr>
      <w:suppressAutoHyphens w:val="0"/>
      <w:spacing w:before="120" w:after="120"/>
      <w:ind w:left="993"/>
    </w:pPr>
    <w:rPr>
      <w:rFonts w:eastAsia="MS Mincho"/>
      <w:i w:val="0"/>
      <w:lang w:val="en-GB"/>
    </w:rPr>
  </w:style>
  <w:style w:type="paragraph" w:customStyle="1" w:styleId="chuongt">
    <w:name w:val="chuongt"/>
    <w:basedOn w:val="Normal"/>
    <w:next w:val="Normal1"/>
    <w:rsid w:val="007750D8"/>
    <w:pPr>
      <w:keepNext/>
      <w:numPr>
        <w:numId w:val="14"/>
      </w:numPr>
      <w:spacing w:before="120" w:after="240" w:line="312" w:lineRule="auto"/>
      <w:jc w:val="center"/>
    </w:pPr>
    <w:rPr>
      <w:rFonts w:ascii="Arial" w:hAnsi="Arial"/>
      <w:b/>
      <w:caps/>
      <w:sz w:val="22"/>
    </w:rPr>
  </w:style>
  <w:style w:type="paragraph" w:customStyle="1" w:styleId="muc1">
    <w:name w:val="muc1"/>
    <w:basedOn w:val="Normal1"/>
    <w:next w:val="Normal1"/>
    <w:rsid w:val="007750D8"/>
    <w:pPr>
      <w:keepNext/>
      <w:numPr>
        <w:ilvl w:val="1"/>
        <w:numId w:val="14"/>
      </w:numPr>
      <w:tabs>
        <w:tab w:val="clear" w:pos="1440"/>
      </w:tabs>
      <w:spacing w:before="120" w:beforeAutospacing="0" w:after="60" w:afterAutospacing="0" w:line="312" w:lineRule="auto"/>
      <w:ind w:firstLine="0"/>
      <w:jc w:val="both"/>
    </w:pPr>
    <w:rPr>
      <w:rFonts w:ascii="Arial" w:hAnsi="Arial"/>
      <w:b/>
      <w:color w:val="auto"/>
      <w:sz w:val="22"/>
      <w:szCs w:val="20"/>
    </w:rPr>
  </w:style>
  <w:style w:type="paragraph" w:customStyle="1" w:styleId="muc20">
    <w:name w:val="muc2"/>
    <w:basedOn w:val="Normal1"/>
    <w:next w:val="Normal1"/>
    <w:rsid w:val="007750D8"/>
    <w:pPr>
      <w:keepNext/>
      <w:spacing w:before="120" w:beforeAutospacing="0" w:after="60" w:afterAutospacing="0" w:line="312" w:lineRule="auto"/>
      <w:jc w:val="both"/>
    </w:pPr>
    <w:rPr>
      <w:rFonts w:ascii="Arial" w:hAnsi="Arial"/>
      <w:b/>
      <w:color w:val="auto"/>
      <w:sz w:val="22"/>
      <w:szCs w:val="20"/>
    </w:rPr>
  </w:style>
  <w:style w:type="paragraph" w:customStyle="1" w:styleId="muc3">
    <w:name w:val="muc3"/>
    <w:basedOn w:val="Normal1"/>
    <w:next w:val="Normal1"/>
    <w:rsid w:val="007750D8"/>
    <w:pPr>
      <w:keepNext/>
      <w:spacing w:before="80" w:beforeAutospacing="0" w:after="60" w:afterAutospacing="0" w:line="312" w:lineRule="auto"/>
      <w:jc w:val="both"/>
    </w:pPr>
    <w:rPr>
      <w:rFonts w:ascii="Arial" w:hAnsi="Arial"/>
      <w:b/>
      <w:i/>
      <w:color w:val="auto"/>
      <w:sz w:val="22"/>
      <w:szCs w:val="20"/>
      <w:lang w:val="en-GB"/>
    </w:rPr>
  </w:style>
  <w:style w:type="paragraph" w:customStyle="1" w:styleId="muc4">
    <w:name w:val="muc4"/>
    <w:basedOn w:val="Normal"/>
    <w:rsid w:val="007750D8"/>
    <w:pPr>
      <w:tabs>
        <w:tab w:val="num" w:pos="2160"/>
      </w:tabs>
      <w:spacing w:before="80" w:after="40" w:line="312" w:lineRule="auto"/>
      <w:ind w:firstLine="720"/>
    </w:pPr>
    <w:rPr>
      <w:rFonts w:ascii="Arial" w:hAnsi="Arial"/>
      <w:sz w:val="22"/>
    </w:rPr>
  </w:style>
  <w:style w:type="paragraph" w:customStyle="1" w:styleId="9">
    <w:name w:val="9"/>
    <w:basedOn w:val="Normal1"/>
    <w:rsid w:val="007750D8"/>
    <w:pPr>
      <w:spacing w:before="80" w:beforeAutospacing="0" w:after="40" w:afterAutospacing="0" w:line="312" w:lineRule="auto"/>
      <w:ind w:left="1560" w:hanging="840"/>
      <w:jc w:val="both"/>
    </w:pPr>
    <w:rPr>
      <w:rFonts w:ascii="Arial" w:hAnsi="Arial"/>
      <w:color w:val="auto"/>
      <w:sz w:val="22"/>
      <w:szCs w:val="20"/>
    </w:rPr>
  </w:style>
  <w:style w:type="paragraph" w:customStyle="1" w:styleId="HeadingU2">
    <w:name w:val="Heading U2"/>
    <w:basedOn w:val="Normal"/>
    <w:rsid w:val="007750D8"/>
    <w:pPr>
      <w:jc w:val="left"/>
    </w:pPr>
    <w:rPr>
      <w:rFonts w:ascii="Arial" w:hAnsi="Arial"/>
      <w:b/>
      <w:sz w:val="22"/>
      <w:lang w:val="en-GB"/>
    </w:rPr>
  </w:style>
  <w:style w:type="paragraph" w:customStyle="1" w:styleId="StyleHeading2TimesNewRoman13ptBefore0ptAfter0">
    <w:name w:val="Style Heading 2 + Times New Roman 13 pt Before:  0 pt After:  0 ..."/>
    <w:basedOn w:val="Heading2"/>
    <w:rsid w:val="007750D8"/>
    <w:pPr>
      <w:numPr>
        <w:ilvl w:val="1"/>
      </w:numPr>
      <w:pBdr>
        <w:bottom w:val="none" w:sz="0" w:space="0" w:color="auto"/>
      </w:pBdr>
      <w:tabs>
        <w:tab w:val="num" w:pos="997"/>
      </w:tabs>
      <w:suppressAutoHyphens w:val="0"/>
      <w:spacing w:after="0" w:line="312" w:lineRule="auto"/>
      <w:ind w:left="997" w:hanging="997"/>
      <w:jc w:val="left"/>
    </w:pPr>
    <w:rPr>
      <w:rFonts w:ascii="Times New Roman" w:hAnsi="Times New Roman"/>
      <w:bCs/>
      <w:i/>
      <w:iCs/>
      <w:sz w:val="26"/>
    </w:rPr>
  </w:style>
  <w:style w:type="paragraph" w:customStyle="1" w:styleId="HeadingU1">
    <w:name w:val="Heading U1"/>
    <w:basedOn w:val="NormalU"/>
    <w:next w:val="NormalU"/>
    <w:rsid w:val="007750D8"/>
    <w:pPr>
      <w:tabs>
        <w:tab w:val="num" w:pos="737"/>
      </w:tabs>
      <w:ind w:left="737" w:hanging="737"/>
    </w:pPr>
    <w:rPr>
      <w:b/>
      <w:caps/>
    </w:rPr>
  </w:style>
  <w:style w:type="paragraph" w:customStyle="1" w:styleId="HeadingU3">
    <w:name w:val="Heading U3"/>
    <w:basedOn w:val="Normal"/>
    <w:rsid w:val="007750D8"/>
    <w:pPr>
      <w:tabs>
        <w:tab w:val="num" w:pos="851"/>
      </w:tabs>
      <w:ind w:left="851" w:hanging="851"/>
      <w:jc w:val="left"/>
    </w:pPr>
    <w:rPr>
      <w:rFonts w:ascii="Arial" w:hAnsi="Arial"/>
      <w:sz w:val="22"/>
      <w:u w:val="single"/>
    </w:rPr>
  </w:style>
  <w:style w:type="paragraph" w:customStyle="1" w:styleId="HeadingU4">
    <w:name w:val="Heading U4"/>
    <w:basedOn w:val="NormalU"/>
    <w:next w:val="NormalU"/>
    <w:rsid w:val="007750D8"/>
    <w:pPr>
      <w:tabs>
        <w:tab w:val="num" w:pos="1134"/>
      </w:tabs>
      <w:ind w:left="1134" w:hanging="1134"/>
    </w:pPr>
  </w:style>
  <w:style w:type="paragraph" w:customStyle="1" w:styleId="ZchnZchn1">
    <w:name w:val="Zchn Zchn1"/>
    <w:basedOn w:val="Normal"/>
    <w:rsid w:val="007750D8"/>
    <w:pPr>
      <w:widowControl w:val="0"/>
    </w:pPr>
    <w:rPr>
      <w:rFonts w:eastAsia="SimSun"/>
      <w:kern w:val="2"/>
      <w:sz w:val="21"/>
      <w:szCs w:val="24"/>
      <w:lang w:eastAsia="zh-CN"/>
    </w:rPr>
  </w:style>
  <w:style w:type="paragraph" w:customStyle="1" w:styleId="ZchnZchn1CharCharZchnZchn">
    <w:name w:val="Zchn Zchn1 Char Char Zchn Zchn"/>
    <w:basedOn w:val="Normal"/>
    <w:rsid w:val="007750D8"/>
    <w:pPr>
      <w:widowControl w:val="0"/>
    </w:pPr>
    <w:rPr>
      <w:rFonts w:eastAsia="SimSun"/>
      <w:kern w:val="2"/>
      <w:sz w:val="21"/>
      <w:szCs w:val="24"/>
      <w:lang w:eastAsia="zh-CN"/>
    </w:rPr>
  </w:style>
  <w:style w:type="paragraph" w:customStyle="1" w:styleId="Heading14">
    <w:name w:val="Heading1 4"/>
    <w:basedOn w:val="Normal"/>
    <w:rsid w:val="007750D8"/>
    <w:pPr>
      <w:tabs>
        <w:tab w:val="left" w:pos="1000"/>
        <w:tab w:val="num" w:pos="1440"/>
      </w:tabs>
      <w:autoSpaceDE w:val="0"/>
      <w:autoSpaceDN w:val="0"/>
      <w:adjustRightInd w:val="0"/>
      <w:spacing w:after="240"/>
      <w:ind w:left="1440" w:hanging="360"/>
      <w:jc w:val="left"/>
      <w:outlineLvl w:val="3"/>
    </w:pPr>
    <w:rPr>
      <w:rFonts w:eastAsia="SimSun" w:cs="Angsana New"/>
      <w:sz w:val="22"/>
      <w:szCs w:val="22"/>
      <w:lang w:val="en-GB"/>
    </w:rPr>
  </w:style>
  <w:style w:type="paragraph" w:customStyle="1" w:styleId="CharChar16">
    <w:name w:val="Char Char16"/>
    <w:basedOn w:val="Normal"/>
    <w:rsid w:val="007750D8"/>
    <w:pPr>
      <w:widowControl w:val="0"/>
    </w:pPr>
    <w:rPr>
      <w:rFonts w:eastAsia="SimSun"/>
      <w:kern w:val="2"/>
      <w:sz w:val="21"/>
      <w:szCs w:val="24"/>
      <w:lang w:eastAsia="zh-CN"/>
    </w:rPr>
  </w:style>
  <w:style w:type="paragraph" w:customStyle="1" w:styleId="ListParagraph1">
    <w:name w:val="List Paragraph1"/>
    <w:basedOn w:val="Normal"/>
    <w:rsid w:val="007750D8"/>
    <w:pPr>
      <w:spacing w:after="200" w:line="276" w:lineRule="auto"/>
      <w:ind w:left="720"/>
      <w:contextualSpacing/>
      <w:jc w:val="left"/>
    </w:pPr>
    <w:rPr>
      <w:rFonts w:ascii="Calibri" w:hAnsi="Calibri"/>
      <w:sz w:val="22"/>
      <w:szCs w:val="22"/>
      <w:lang w:val="vi-VN"/>
    </w:rPr>
  </w:style>
  <w:style w:type="paragraph" w:customStyle="1" w:styleId="SecVI-Header3">
    <w:name w:val="Sec VI - Header 3"/>
    <w:basedOn w:val="Normal"/>
    <w:link w:val="SecVI-Header3Char"/>
    <w:rsid w:val="007750D8"/>
    <w:pPr>
      <w:tabs>
        <w:tab w:val="num" w:pos="864"/>
      </w:tabs>
      <w:spacing w:after="200"/>
      <w:jc w:val="center"/>
      <w:outlineLvl w:val="2"/>
    </w:pPr>
    <w:rPr>
      <w:b/>
      <w:sz w:val="28"/>
    </w:rPr>
  </w:style>
  <w:style w:type="character" w:customStyle="1" w:styleId="SecVI-Header3Char">
    <w:name w:val="Sec VI - Header 3 Char"/>
    <w:link w:val="SecVI-Header3"/>
    <w:locked/>
    <w:rsid w:val="007750D8"/>
    <w:rPr>
      <w:rFonts w:ascii="Times New Roman" w:eastAsia="Times New Roman" w:hAnsi="Times New Roman"/>
      <w:b/>
      <w:sz w:val="28"/>
    </w:rPr>
  </w:style>
  <w:style w:type="paragraph" w:customStyle="1" w:styleId="UG-SectionVI-Heading1">
    <w:name w:val="UG - Section VI - Heading 1"/>
    <w:basedOn w:val="Normal"/>
    <w:rsid w:val="007750D8"/>
    <w:pPr>
      <w:spacing w:before="120" w:after="200"/>
      <w:jc w:val="center"/>
    </w:pPr>
    <w:rPr>
      <w:b/>
      <w:sz w:val="40"/>
    </w:rPr>
  </w:style>
  <w:style w:type="paragraph" w:customStyle="1" w:styleId="UG-SectionVI-Heading2">
    <w:name w:val="UG - Section VI - Heading 2"/>
    <w:basedOn w:val="Normal"/>
    <w:next w:val="Normal"/>
    <w:rsid w:val="007750D8"/>
    <w:pPr>
      <w:spacing w:before="120" w:after="200"/>
      <w:jc w:val="center"/>
    </w:pPr>
    <w:rPr>
      <w:b/>
      <w:sz w:val="32"/>
      <w:szCs w:val="22"/>
    </w:rPr>
  </w:style>
  <w:style w:type="paragraph" w:customStyle="1" w:styleId="UG-SectionVI-Heading3">
    <w:name w:val="UG - Section VI - Heading 3"/>
    <w:basedOn w:val="Normal"/>
    <w:next w:val="Normal"/>
    <w:rsid w:val="007750D8"/>
    <w:pPr>
      <w:spacing w:before="120" w:after="200"/>
      <w:jc w:val="center"/>
    </w:pPr>
    <w:rPr>
      <w:b/>
      <w:sz w:val="28"/>
    </w:rPr>
  </w:style>
  <w:style w:type="paragraph" w:customStyle="1" w:styleId="a2summary">
    <w:name w:val="a2summary"/>
    <w:basedOn w:val="Normal"/>
    <w:rsid w:val="007750D8"/>
    <w:pPr>
      <w:spacing w:before="100" w:beforeAutospacing="1" w:after="100" w:afterAutospacing="1"/>
      <w:jc w:val="left"/>
    </w:pPr>
    <w:rPr>
      <w:szCs w:val="24"/>
    </w:rPr>
  </w:style>
  <w:style w:type="paragraph" w:customStyle="1" w:styleId="NormalUBEX">
    <w:name w:val="Normal UBEX"/>
    <w:rsid w:val="007750D8"/>
    <w:pPr>
      <w:autoSpaceDE w:val="0"/>
      <w:autoSpaceDN w:val="0"/>
      <w:jc w:val="both"/>
    </w:pPr>
    <w:rPr>
      <w:rFonts w:ascii="Arial" w:hAnsi="Arial" w:cs="Arial"/>
      <w:sz w:val="22"/>
      <w:szCs w:val="22"/>
    </w:rPr>
  </w:style>
  <w:style w:type="paragraph" w:styleId="TOCHeading">
    <w:name w:val="TOC Heading"/>
    <w:basedOn w:val="Heading1"/>
    <w:next w:val="Normal"/>
    <w:uiPriority w:val="39"/>
    <w:unhideWhenUsed/>
    <w:qFormat/>
    <w:rsid w:val="007750D8"/>
    <w:pPr>
      <w:keepNext/>
      <w:keepLines/>
      <w:suppressAutoHyphens w:val="0"/>
      <w:spacing w:after="0" w:line="276" w:lineRule="auto"/>
      <w:jc w:val="left"/>
      <w:outlineLvl w:val="9"/>
    </w:pPr>
    <w:rPr>
      <w:rFonts w:ascii="Cambria" w:eastAsia="MS Gothic" w:hAnsi="Cambria"/>
      <w:bCs/>
      <w:smallCaps w:val="0"/>
      <w:color w:val="365F91"/>
      <w:sz w:val="28"/>
      <w:szCs w:val="28"/>
      <w:lang w:eastAsia="ja-JP"/>
    </w:rPr>
  </w:style>
  <w:style w:type="character" w:customStyle="1" w:styleId="vn6">
    <w:name w:val="vn_6"/>
    <w:basedOn w:val="DefaultParagraphFont"/>
    <w:rsid w:val="000F0F87"/>
  </w:style>
  <w:style w:type="paragraph" w:customStyle="1" w:styleId="SPDTechnicalProposalForms">
    <w:name w:val="SPD  Technical Proposal Forms"/>
    <w:basedOn w:val="Normal"/>
    <w:link w:val="SPDTechnicalProposalFormsChar"/>
    <w:qFormat/>
    <w:rsid w:val="00DD54CA"/>
    <w:pPr>
      <w:spacing w:before="120" w:after="240"/>
      <w:jc w:val="center"/>
    </w:pPr>
    <w:rPr>
      <w:b/>
      <w:sz w:val="36"/>
    </w:rPr>
  </w:style>
  <w:style w:type="character" w:customStyle="1" w:styleId="SPDTechnicalProposalFormsChar">
    <w:name w:val="SPD  Technical Proposal Forms Char"/>
    <w:link w:val="SPDTechnicalProposalForms"/>
    <w:rsid w:val="00DD54CA"/>
    <w:rPr>
      <w:rFonts w:ascii="Times New Roman" w:eastAsia="Times New Roman" w:hAnsi="Times New Roman"/>
      <w:b/>
      <w:sz w:val="36"/>
    </w:rPr>
  </w:style>
  <w:style w:type="character" w:customStyle="1" w:styleId="SPDForm2Char">
    <w:name w:val="SPD  Form 2 Char"/>
    <w:link w:val="SPDForm2"/>
    <w:rsid w:val="00DD54CA"/>
    <w:rPr>
      <w:rFonts w:ascii="Times New Roman" w:eastAsia="Times New Roman" w:hAnsi="Times New Roman"/>
      <w:b/>
      <w:sz w:val="36"/>
    </w:rPr>
  </w:style>
  <w:style w:type="paragraph" w:customStyle="1" w:styleId="Section4Heading2">
    <w:name w:val="Section 4 Heading 2"/>
    <w:basedOn w:val="SPDForm2"/>
    <w:link w:val="Section4Heading2Char"/>
    <w:qFormat/>
    <w:rsid w:val="00DD54CA"/>
  </w:style>
  <w:style w:type="character" w:customStyle="1" w:styleId="Section4Heading2Char">
    <w:name w:val="Section 4 Heading 2 Char"/>
    <w:link w:val="Section4Heading2"/>
    <w:rsid w:val="00DD54CA"/>
    <w:rPr>
      <w:rFonts w:ascii="Times New Roman" w:eastAsia="Times New Roman" w:hAnsi="Times New Roman"/>
      <w:b/>
      <w:sz w:val="36"/>
    </w:rPr>
  </w:style>
  <w:style w:type="character" w:customStyle="1" w:styleId="fontstyle01">
    <w:name w:val="fontstyle01"/>
    <w:rsid w:val="00F52449"/>
    <w:rPr>
      <w:rFonts w:ascii="TimesNewRomanPSMT" w:hAnsi="TimesNewRomanPSMT" w:hint="default"/>
      <w:b w:val="0"/>
      <w:bCs w:val="0"/>
      <w:i w:val="0"/>
      <w:iCs w:val="0"/>
      <w:color w:val="000000"/>
      <w:sz w:val="24"/>
      <w:szCs w:val="24"/>
    </w:rPr>
  </w:style>
  <w:style w:type="character" w:customStyle="1" w:styleId="UnresolvedMention1">
    <w:name w:val="Unresolved Mention1"/>
    <w:uiPriority w:val="99"/>
    <w:semiHidden/>
    <w:unhideWhenUsed/>
    <w:rsid w:val="004A5DCE"/>
    <w:rPr>
      <w:color w:val="605E5C"/>
      <w:shd w:val="clear" w:color="auto" w:fill="E1DFDD"/>
    </w:rPr>
  </w:style>
  <w:style w:type="paragraph" w:customStyle="1" w:styleId="para">
    <w:name w:val="para"/>
    <w:basedOn w:val="Normal"/>
    <w:link w:val="paraChar"/>
    <w:rsid w:val="002D3761"/>
    <w:pPr>
      <w:spacing w:after="240"/>
    </w:pPr>
    <w:rPr>
      <w:sz w:val="22"/>
    </w:rPr>
  </w:style>
  <w:style w:type="character" w:customStyle="1" w:styleId="paraChar">
    <w:name w:val="para Char"/>
    <w:link w:val="para"/>
    <w:rsid w:val="002D3761"/>
    <w:rPr>
      <w:rFonts w:ascii="Times New Roman" w:eastAsia="Times New Roman" w:hAnsi="Times New Roman"/>
      <w:sz w:val="22"/>
    </w:rPr>
  </w:style>
  <w:style w:type="paragraph" w:customStyle="1" w:styleId="Normal100">
    <w:name w:val="Normal 10"/>
    <w:basedOn w:val="Normal"/>
    <w:rsid w:val="002D3761"/>
    <w:pPr>
      <w:widowControl w:val="0"/>
      <w:spacing w:after="240"/>
    </w:pPr>
    <w:rPr>
      <w:sz w:val="20"/>
      <w:lang w:val="fr-FR"/>
    </w:rPr>
  </w:style>
  <w:style w:type="character" w:customStyle="1" w:styleId="Bodytext214pt">
    <w:name w:val="Body text (2) + 14 pt"/>
    <w:aliases w:val="Bold"/>
    <w:basedOn w:val="DefaultParagraphFont"/>
    <w:rsid w:val="00860D34"/>
    <w:rPr>
      <w:rFonts w:eastAsia="Times New Roman" w:cs="Times New Roman"/>
      <w:b/>
      <w:bCs/>
      <w:color w:val="000000"/>
      <w:spacing w:val="0"/>
      <w:w w:val="100"/>
      <w:position w:val="0"/>
      <w:sz w:val="28"/>
      <w:szCs w:val="28"/>
      <w:shd w:val="clear" w:color="auto" w:fill="FFFFFF"/>
      <w:lang w:val="vi-VN" w:eastAsia="vi-VN" w:bidi="vi-VN"/>
    </w:rPr>
  </w:style>
  <w:style w:type="character" w:customStyle="1" w:styleId="Other">
    <w:name w:val="Other_"/>
    <w:basedOn w:val="DefaultParagraphFont"/>
    <w:link w:val="Other0"/>
    <w:rsid w:val="00860D34"/>
    <w:rPr>
      <w:rFonts w:ascii="Times New Roman" w:eastAsia="Times New Roman" w:hAnsi="Times New Roman"/>
      <w:sz w:val="28"/>
      <w:szCs w:val="28"/>
    </w:rPr>
  </w:style>
  <w:style w:type="paragraph" w:customStyle="1" w:styleId="Other0">
    <w:name w:val="Other"/>
    <w:basedOn w:val="Normal"/>
    <w:link w:val="Other"/>
    <w:rsid w:val="00860D34"/>
    <w:pPr>
      <w:widowControl w:val="0"/>
      <w:jc w:val="left"/>
    </w:pPr>
    <w:rPr>
      <w:sz w:val="28"/>
      <w:szCs w:val="28"/>
    </w:rPr>
  </w:style>
  <w:style w:type="paragraph" w:customStyle="1" w:styleId="Char0">
    <w:name w:val="Char"/>
    <w:basedOn w:val="Normal"/>
    <w:autoRedefine/>
    <w:rsid w:val="00CB005D"/>
    <w:pPr>
      <w:spacing w:after="160" w:line="240" w:lineRule="exact"/>
      <w:jc w:val="left"/>
    </w:pPr>
    <w:rPr>
      <w:rFonts w:ascii="Verdana" w:hAnsi="Verdana" w:cs="Verdana"/>
      <w:sz w:val="20"/>
    </w:rPr>
  </w:style>
  <w:style w:type="character" w:customStyle="1" w:styleId="fontstyle21">
    <w:name w:val="fontstyle21"/>
    <w:basedOn w:val="DefaultParagraphFont"/>
    <w:rsid w:val="00F93A93"/>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F93A93"/>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0857">
      <w:bodyDiv w:val="1"/>
      <w:marLeft w:val="0"/>
      <w:marRight w:val="0"/>
      <w:marTop w:val="0"/>
      <w:marBottom w:val="0"/>
      <w:divBdr>
        <w:top w:val="none" w:sz="0" w:space="0" w:color="auto"/>
        <w:left w:val="none" w:sz="0" w:space="0" w:color="auto"/>
        <w:bottom w:val="none" w:sz="0" w:space="0" w:color="auto"/>
        <w:right w:val="none" w:sz="0" w:space="0" w:color="auto"/>
      </w:divBdr>
    </w:div>
    <w:div w:id="38629679">
      <w:bodyDiv w:val="1"/>
      <w:marLeft w:val="0"/>
      <w:marRight w:val="0"/>
      <w:marTop w:val="0"/>
      <w:marBottom w:val="0"/>
      <w:divBdr>
        <w:top w:val="none" w:sz="0" w:space="0" w:color="auto"/>
        <w:left w:val="none" w:sz="0" w:space="0" w:color="auto"/>
        <w:bottom w:val="none" w:sz="0" w:space="0" w:color="auto"/>
        <w:right w:val="none" w:sz="0" w:space="0" w:color="auto"/>
      </w:divBdr>
    </w:div>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68057822">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06141669">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213346937">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35380093">
      <w:bodyDiv w:val="1"/>
      <w:marLeft w:val="0"/>
      <w:marRight w:val="0"/>
      <w:marTop w:val="0"/>
      <w:marBottom w:val="0"/>
      <w:divBdr>
        <w:top w:val="none" w:sz="0" w:space="0" w:color="auto"/>
        <w:left w:val="none" w:sz="0" w:space="0" w:color="auto"/>
        <w:bottom w:val="none" w:sz="0" w:space="0" w:color="auto"/>
        <w:right w:val="none" w:sz="0" w:space="0" w:color="auto"/>
      </w:divBdr>
    </w:div>
    <w:div w:id="370346850">
      <w:bodyDiv w:val="1"/>
      <w:marLeft w:val="0"/>
      <w:marRight w:val="0"/>
      <w:marTop w:val="0"/>
      <w:marBottom w:val="0"/>
      <w:divBdr>
        <w:top w:val="none" w:sz="0" w:space="0" w:color="auto"/>
        <w:left w:val="none" w:sz="0" w:space="0" w:color="auto"/>
        <w:bottom w:val="none" w:sz="0" w:space="0" w:color="auto"/>
        <w:right w:val="none" w:sz="0" w:space="0" w:color="auto"/>
      </w:divBdr>
    </w:div>
    <w:div w:id="402721743">
      <w:bodyDiv w:val="1"/>
      <w:marLeft w:val="0"/>
      <w:marRight w:val="0"/>
      <w:marTop w:val="0"/>
      <w:marBottom w:val="0"/>
      <w:divBdr>
        <w:top w:val="none" w:sz="0" w:space="0" w:color="auto"/>
        <w:left w:val="none" w:sz="0" w:space="0" w:color="auto"/>
        <w:bottom w:val="none" w:sz="0" w:space="0" w:color="auto"/>
        <w:right w:val="none" w:sz="0" w:space="0" w:color="auto"/>
      </w:divBdr>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61909963">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10623328">
      <w:bodyDiv w:val="1"/>
      <w:marLeft w:val="0"/>
      <w:marRight w:val="0"/>
      <w:marTop w:val="0"/>
      <w:marBottom w:val="0"/>
      <w:divBdr>
        <w:top w:val="none" w:sz="0" w:space="0" w:color="auto"/>
        <w:left w:val="none" w:sz="0" w:space="0" w:color="auto"/>
        <w:bottom w:val="none" w:sz="0" w:space="0" w:color="auto"/>
        <w:right w:val="none" w:sz="0" w:space="0" w:color="auto"/>
      </w:divBdr>
    </w:div>
    <w:div w:id="713965958">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32774970">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76447275">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154761493">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394235259">
      <w:bodyDiv w:val="1"/>
      <w:marLeft w:val="0"/>
      <w:marRight w:val="0"/>
      <w:marTop w:val="0"/>
      <w:marBottom w:val="0"/>
      <w:divBdr>
        <w:top w:val="none" w:sz="0" w:space="0" w:color="auto"/>
        <w:left w:val="none" w:sz="0" w:space="0" w:color="auto"/>
        <w:bottom w:val="none" w:sz="0" w:space="0" w:color="auto"/>
        <w:right w:val="none" w:sz="0" w:space="0" w:color="auto"/>
      </w:divBdr>
    </w:div>
    <w:div w:id="1411385353">
      <w:bodyDiv w:val="1"/>
      <w:marLeft w:val="0"/>
      <w:marRight w:val="0"/>
      <w:marTop w:val="0"/>
      <w:marBottom w:val="0"/>
      <w:divBdr>
        <w:top w:val="none" w:sz="0" w:space="0" w:color="auto"/>
        <w:left w:val="none" w:sz="0" w:space="0" w:color="auto"/>
        <w:bottom w:val="none" w:sz="0" w:space="0" w:color="auto"/>
        <w:right w:val="none" w:sz="0" w:space="0" w:color="auto"/>
      </w:divBdr>
    </w:div>
    <w:div w:id="1419208243">
      <w:bodyDiv w:val="1"/>
      <w:marLeft w:val="0"/>
      <w:marRight w:val="0"/>
      <w:marTop w:val="0"/>
      <w:marBottom w:val="0"/>
      <w:divBdr>
        <w:top w:val="none" w:sz="0" w:space="0" w:color="auto"/>
        <w:left w:val="none" w:sz="0" w:space="0" w:color="auto"/>
        <w:bottom w:val="none" w:sz="0" w:space="0" w:color="auto"/>
        <w:right w:val="none" w:sz="0" w:space="0" w:color="auto"/>
      </w:divBdr>
    </w:div>
    <w:div w:id="1422288717">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69125030">
      <w:bodyDiv w:val="1"/>
      <w:marLeft w:val="0"/>
      <w:marRight w:val="0"/>
      <w:marTop w:val="0"/>
      <w:marBottom w:val="0"/>
      <w:divBdr>
        <w:top w:val="none" w:sz="0" w:space="0" w:color="auto"/>
        <w:left w:val="none" w:sz="0" w:space="0" w:color="auto"/>
        <w:bottom w:val="none" w:sz="0" w:space="0" w:color="auto"/>
        <w:right w:val="none" w:sz="0" w:space="0" w:color="auto"/>
      </w:divBdr>
    </w:div>
    <w:div w:id="1471901399">
      <w:bodyDiv w:val="1"/>
      <w:marLeft w:val="0"/>
      <w:marRight w:val="0"/>
      <w:marTop w:val="0"/>
      <w:marBottom w:val="0"/>
      <w:divBdr>
        <w:top w:val="none" w:sz="0" w:space="0" w:color="auto"/>
        <w:left w:val="none" w:sz="0" w:space="0" w:color="auto"/>
        <w:bottom w:val="none" w:sz="0" w:space="0" w:color="auto"/>
        <w:right w:val="none" w:sz="0" w:space="0" w:color="auto"/>
      </w:divBdr>
    </w:div>
    <w:div w:id="1625690605">
      <w:bodyDiv w:val="1"/>
      <w:marLeft w:val="0"/>
      <w:marRight w:val="0"/>
      <w:marTop w:val="0"/>
      <w:marBottom w:val="0"/>
      <w:divBdr>
        <w:top w:val="none" w:sz="0" w:space="0" w:color="auto"/>
        <w:left w:val="none" w:sz="0" w:space="0" w:color="auto"/>
        <w:bottom w:val="none" w:sz="0" w:space="0" w:color="auto"/>
        <w:right w:val="none" w:sz="0" w:space="0" w:color="auto"/>
      </w:divBdr>
    </w:div>
    <w:div w:id="1664312072">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 w:id="2140604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24AF54-B5A1-4B52-BC4C-F285454DC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2170</TotalTime>
  <Pages>6</Pages>
  <Words>3340</Words>
  <Characters>19041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22337</CharactersWithSpaces>
  <SharedDoc>false</SharedDoc>
  <HLinks>
    <vt:vector size="12" baseType="variant">
      <vt:variant>
        <vt:i4>2424875</vt:i4>
      </vt:variant>
      <vt:variant>
        <vt:i4>3</vt:i4>
      </vt:variant>
      <vt:variant>
        <vt:i4>0</vt:i4>
      </vt:variant>
      <vt:variant>
        <vt:i4>5</vt:i4>
      </vt:variant>
      <vt:variant>
        <vt:lpwstr>https://www.customs.gov.vn/</vt:lpwstr>
      </vt:variant>
      <vt:variant>
        <vt:lpwstr/>
      </vt: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Nguyen Huu Nang</cp:lastModifiedBy>
  <cp:revision>123</cp:revision>
  <cp:lastPrinted>2025-08-24T03:55:00Z</cp:lastPrinted>
  <dcterms:created xsi:type="dcterms:W3CDTF">2025-08-06T09:06:00Z</dcterms:created>
  <dcterms:modified xsi:type="dcterms:W3CDTF">2025-09-26T00:56:00Z</dcterms:modified>
</cp:coreProperties>
</file>