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99C0" w14:textId="77777777" w:rsidR="008528E5" w:rsidRPr="00A12157" w:rsidRDefault="008528E5" w:rsidP="008528E5">
      <w:pPr>
        <w:widowControl w:val="0"/>
        <w:spacing w:before="120" w:after="120" w:line="264" w:lineRule="auto"/>
        <w:jc w:val="center"/>
        <w:outlineLvl w:val="1"/>
        <w:rPr>
          <w:sz w:val="28"/>
          <w:szCs w:val="28"/>
          <w:lang w:val="nl-NL"/>
        </w:rPr>
      </w:pPr>
      <w:r w:rsidRPr="00A12157">
        <w:rPr>
          <w:b/>
          <w:sz w:val="28"/>
          <w:szCs w:val="28"/>
          <w:lang w:val="nl-NL"/>
        </w:rPr>
        <w:t>Chương V. YÊU CẦU VỀ KỸ THUẬT</w:t>
      </w:r>
    </w:p>
    <w:p w14:paraId="7A4060CB" w14:textId="77777777" w:rsidR="008528E5" w:rsidRPr="00A12157" w:rsidRDefault="008528E5" w:rsidP="008528E5">
      <w:pPr>
        <w:pStyle w:val="Subtitle"/>
        <w:rPr>
          <w:sz w:val="20"/>
          <w:szCs w:val="32"/>
          <w:lang w:val="nl-NL"/>
        </w:rPr>
      </w:pPr>
    </w:p>
    <w:p w14:paraId="12CE4A4E" w14:textId="77777777" w:rsidR="008528E5" w:rsidRPr="00794ABB" w:rsidRDefault="008528E5" w:rsidP="008528E5">
      <w:pPr>
        <w:pStyle w:val="SectionVIHeader"/>
        <w:widowControl w:val="0"/>
        <w:spacing w:after="120" w:line="264" w:lineRule="auto"/>
        <w:ind w:firstLine="709"/>
        <w:jc w:val="both"/>
        <w:rPr>
          <w:sz w:val="26"/>
          <w:szCs w:val="26"/>
          <w:lang w:val="nl-NL"/>
        </w:rPr>
      </w:pPr>
      <w:r w:rsidRPr="00794ABB">
        <w:rPr>
          <w:sz w:val="26"/>
          <w:szCs w:val="26"/>
          <w:lang w:val="nl-NL"/>
        </w:rPr>
        <w:t>Mục 1. Yêu cầu về kỹ thuật</w:t>
      </w:r>
    </w:p>
    <w:p w14:paraId="0F053DDF" w14:textId="77777777" w:rsidR="008528E5" w:rsidRPr="00794ABB" w:rsidRDefault="008528E5" w:rsidP="008528E5">
      <w:pPr>
        <w:widowControl w:val="0"/>
        <w:spacing w:before="120" w:after="120" w:line="264" w:lineRule="auto"/>
        <w:ind w:firstLine="709"/>
        <w:rPr>
          <w:b/>
          <w:i/>
          <w:sz w:val="26"/>
          <w:szCs w:val="26"/>
          <w:lang w:val="nl-NL"/>
        </w:rPr>
      </w:pPr>
      <w:r w:rsidRPr="00794ABB">
        <w:rPr>
          <w:b/>
          <w:i/>
          <w:sz w:val="26"/>
          <w:szCs w:val="26"/>
          <w:lang w:val="nl-NL"/>
        </w:rPr>
        <w:t>1.1. Giới thiệu chung về dự án, gói thầu</w:t>
      </w:r>
    </w:p>
    <w:p w14:paraId="57235BF1" w14:textId="7D37AE53" w:rsidR="008528E5" w:rsidRPr="00794ABB" w:rsidRDefault="008528E5" w:rsidP="008528E5">
      <w:pPr>
        <w:widowControl w:val="0"/>
        <w:spacing w:before="120" w:after="120"/>
        <w:ind w:firstLine="709"/>
        <w:rPr>
          <w:sz w:val="26"/>
          <w:szCs w:val="26"/>
          <w:lang w:val="nl-NL"/>
        </w:rPr>
      </w:pPr>
      <w:r w:rsidRPr="00794ABB">
        <w:rPr>
          <w:sz w:val="26"/>
          <w:szCs w:val="26"/>
          <w:lang w:val="nl-NL"/>
        </w:rPr>
        <w:t xml:space="preserve">- Tên gói thầu: </w:t>
      </w:r>
      <w:r w:rsidR="00033FA7" w:rsidRPr="00794ABB">
        <w:rPr>
          <w:sz w:val="26"/>
          <w:szCs w:val="26"/>
          <w:lang w:val="nl-NL"/>
        </w:rPr>
        <w:t>Mua sắm thiết bị y tế cho Trung tâm Y tế khu vực Tam Nông năm 2025</w:t>
      </w:r>
      <w:r w:rsidRPr="00794ABB">
        <w:rPr>
          <w:sz w:val="26"/>
          <w:szCs w:val="26"/>
          <w:lang w:val="nl-NL"/>
        </w:rPr>
        <w:t>.</w:t>
      </w:r>
    </w:p>
    <w:p w14:paraId="028B14C8" w14:textId="0DB24C84" w:rsidR="008528E5" w:rsidRPr="00794ABB" w:rsidRDefault="008528E5" w:rsidP="008528E5">
      <w:pPr>
        <w:widowControl w:val="0"/>
        <w:spacing w:before="120" w:after="120"/>
        <w:ind w:firstLine="709"/>
        <w:rPr>
          <w:sz w:val="26"/>
          <w:szCs w:val="26"/>
          <w:lang w:val="nl-NL"/>
        </w:rPr>
      </w:pPr>
      <w:r w:rsidRPr="00794ABB">
        <w:rPr>
          <w:sz w:val="26"/>
          <w:szCs w:val="26"/>
          <w:lang w:val="nl-NL"/>
        </w:rPr>
        <w:t xml:space="preserve">- Địa điểm thực hiện: Trung tâm Y tế </w:t>
      </w:r>
      <w:r w:rsidR="00033FA7" w:rsidRPr="00794ABB">
        <w:rPr>
          <w:sz w:val="26"/>
          <w:szCs w:val="26"/>
          <w:lang w:val="nl-NL"/>
        </w:rPr>
        <w:t xml:space="preserve">khu vực </w:t>
      </w:r>
      <w:r w:rsidRPr="00794ABB">
        <w:rPr>
          <w:sz w:val="26"/>
          <w:szCs w:val="26"/>
          <w:lang w:val="nl-NL"/>
        </w:rPr>
        <w:t>Tam Nông. Địa chỉ</w:t>
      </w:r>
      <w:r w:rsidR="00033FA7" w:rsidRPr="00794ABB">
        <w:rPr>
          <w:sz w:val="26"/>
          <w:szCs w:val="26"/>
          <w:lang w:val="nl-NL"/>
        </w:rPr>
        <w:t>: xã</w:t>
      </w:r>
      <w:r w:rsidRPr="00794ABB">
        <w:rPr>
          <w:sz w:val="26"/>
          <w:szCs w:val="26"/>
          <w:lang w:val="nl-NL"/>
        </w:rPr>
        <w:t xml:space="preserve"> Tràm Chim, tỉnh Đồng Tháp. Phone: 0277 855 1108</w:t>
      </w:r>
      <w:r w:rsidR="00033FA7" w:rsidRPr="00794ABB">
        <w:rPr>
          <w:sz w:val="26"/>
          <w:szCs w:val="26"/>
          <w:lang w:val="nl-NL"/>
        </w:rPr>
        <w:t>; 0939 539 558(Bs. Hùng, GĐ).</w:t>
      </w:r>
    </w:p>
    <w:p w14:paraId="2CA8E32C" w14:textId="77777777" w:rsidR="008528E5" w:rsidRPr="00794ABB" w:rsidRDefault="008528E5" w:rsidP="008528E5">
      <w:pPr>
        <w:widowControl w:val="0"/>
        <w:spacing w:before="120" w:after="120"/>
        <w:ind w:firstLine="709"/>
        <w:rPr>
          <w:sz w:val="26"/>
          <w:szCs w:val="26"/>
          <w:lang w:val="nl-NL"/>
        </w:rPr>
      </w:pPr>
      <w:r w:rsidRPr="00794ABB">
        <w:rPr>
          <w:sz w:val="26"/>
          <w:szCs w:val="26"/>
          <w:lang w:val="nl-NL"/>
        </w:rPr>
        <w:t>- Yêu cầu về cung cấp hàng hóa thuộc gói thầu: hàng hóa dự thầu là hàng mới chưa qua sử dụng.</w:t>
      </w:r>
    </w:p>
    <w:p w14:paraId="661FD066" w14:textId="12BD2D2E" w:rsidR="008528E5" w:rsidRPr="00794ABB" w:rsidRDefault="008528E5" w:rsidP="008528E5">
      <w:pPr>
        <w:widowControl w:val="0"/>
        <w:spacing w:before="120" w:after="120"/>
        <w:ind w:firstLine="709"/>
        <w:rPr>
          <w:sz w:val="26"/>
          <w:szCs w:val="26"/>
          <w:lang w:val="nl-NL"/>
        </w:rPr>
      </w:pPr>
      <w:r w:rsidRPr="00794ABB">
        <w:rPr>
          <w:sz w:val="26"/>
          <w:szCs w:val="26"/>
          <w:lang w:val="nl-NL"/>
        </w:rPr>
        <w:t>- Giá dự thầu: Giá dự thầu của nhà thầu phải bao gồm toàn bộ các khoản thuế, phí, lệ phí (nếu có) và các chi phí liên quan thự</w:t>
      </w:r>
      <w:r w:rsidR="008C26D3" w:rsidRPr="00794ABB">
        <w:rPr>
          <w:sz w:val="26"/>
          <w:szCs w:val="26"/>
          <w:lang w:val="nl-NL"/>
        </w:rPr>
        <w:t>c</w:t>
      </w:r>
      <w:r w:rsidRPr="00794ABB">
        <w:rPr>
          <w:sz w:val="26"/>
          <w:szCs w:val="26"/>
          <w:lang w:val="nl-NL"/>
        </w:rPr>
        <w:t xml:space="preserve"> hiện gói thầu (lắp đặt, bảo trì, bảo hành, đào tạo hướng dẫn ...)</w:t>
      </w:r>
    </w:p>
    <w:p w14:paraId="6D8AB97C" w14:textId="77777777" w:rsidR="008528E5" w:rsidRPr="00794ABB" w:rsidRDefault="008528E5" w:rsidP="008528E5">
      <w:pPr>
        <w:widowControl w:val="0"/>
        <w:spacing w:before="120" w:after="120"/>
        <w:ind w:firstLine="709"/>
        <w:rPr>
          <w:sz w:val="26"/>
          <w:szCs w:val="26"/>
          <w:lang w:val="nl-NL"/>
        </w:rPr>
      </w:pPr>
      <w:r w:rsidRPr="00794ABB">
        <w:rPr>
          <w:sz w:val="26"/>
          <w:szCs w:val="26"/>
          <w:lang w:val="nl-NL"/>
        </w:rPr>
        <w:t xml:space="preserve">- Thời gian thực hiện gói thầu: </w:t>
      </w:r>
      <w:r w:rsidRPr="00794ABB">
        <w:rPr>
          <w:rFonts w:eastAsia="Calibri"/>
          <w:sz w:val="26"/>
          <w:szCs w:val="26"/>
          <w:lang w:val="nl-NL"/>
        </w:rPr>
        <w:t>90 ngày, kể từ ngày hợp đồng có hiệu lực</w:t>
      </w:r>
      <w:r w:rsidRPr="00794ABB">
        <w:rPr>
          <w:sz w:val="26"/>
          <w:szCs w:val="26"/>
          <w:lang w:val="nl-NL"/>
        </w:rPr>
        <w:t>.</w:t>
      </w:r>
    </w:p>
    <w:p w14:paraId="7DFAC17B" w14:textId="77777777" w:rsidR="008528E5" w:rsidRPr="00794ABB" w:rsidRDefault="008528E5" w:rsidP="008528E5">
      <w:pPr>
        <w:widowControl w:val="0"/>
        <w:spacing w:before="120" w:after="120" w:line="264" w:lineRule="auto"/>
        <w:ind w:firstLine="709"/>
        <w:rPr>
          <w:b/>
          <w:i/>
          <w:sz w:val="26"/>
          <w:szCs w:val="26"/>
          <w:lang w:val="nl-NL"/>
        </w:rPr>
      </w:pPr>
      <w:r w:rsidRPr="00794ABB">
        <w:rPr>
          <w:b/>
          <w:i/>
          <w:sz w:val="26"/>
          <w:szCs w:val="26"/>
          <w:lang w:val="nl-NL"/>
        </w:rPr>
        <w:t>1.2. Yêu cầu về kỹ thuật</w:t>
      </w:r>
    </w:p>
    <w:p w14:paraId="17DD7A35" w14:textId="77777777" w:rsidR="008528E5" w:rsidRPr="00A12157" w:rsidRDefault="008528E5" w:rsidP="008528E5">
      <w:pPr>
        <w:keepNext/>
        <w:spacing w:before="120" w:line="320" w:lineRule="atLeast"/>
        <w:rPr>
          <w:b/>
          <w:color w:val="000000" w:themeColor="text1"/>
          <w:sz w:val="26"/>
          <w:szCs w:val="26"/>
        </w:rPr>
      </w:pPr>
    </w:p>
    <w:tbl>
      <w:tblPr>
        <w:tblW w:w="9254" w:type="dxa"/>
        <w:tblInd w:w="-152" w:type="dxa"/>
        <w:tblLook w:val="04A0" w:firstRow="1" w:lastRow="0" w:firstColumn="1" w:lastColumn="0" w:noHBand="0" w:noVBand="1"/>
      </w:tblPr>
      <w:tblGrid>
        <w:gridCol w:w="993"/>
        <w:gridCol w:w="3300"/>
        <w:gridCol w:w="4961"/>
      </w:tblGrid>
      <w:tr w:rsidR="008528E5" w:rsidRPr="00C057FE" w14:paraId="5C619D24" w14:textId="77777777" w:rsidTr="00A12157">
        <w:trPr>
          <w:trHeight w:val="324"/>
        </w:trPr>
        <w:tc>
          <w:tcPr>
            <w:tcW w:w="993" w:type="dxa"/>
            <w:tcBorders>
              <w:top w:val="single" w:sz="8" w:space="0" w:color="auto"/>
              <w:left w:val="single" w:sz="8" w:space="0" w:color="auto"/>
              <w:bottom w:val="single" w:sz="8" w:space="0" w:color="auto"/>
              <w:right w:val="nil"/>
            </w:tcBorders>
            <w:shd w:val="clear" w:color="000000" w:fill="E2EFD9"/>
            <w:vAlign w:val="center"/>
            <w:hideMark/>
          </w:tcPr>
          <w:p w14:paraId="26A5F3BC" w14:textId="5051813B" w:rsidR="008528E5" w:rsidRPr="00C057FE" w:rsidRDefault="00A12157" w:rsidP="00A37B4B">
            <w:pPr>
              <w:jc w:val="center"/>
              <w:rPr>
                <w:b/>
                <w:bCs/>
                <w:color w:val="000000"/>
                <w:szCs w:val="24"/>
              </w:rPr>
            </w:pPr>
            <w:r w:rsidRPr="00C057FE">
              <w:rPr>
                <w:b/>
                <w:bCs/>
                <w:color w:val="000000"/>
                <w:szCs w:val="24"/>
              </w:rPr>
              <w:t>STT</w:t>
            </w:r>
          </w:p>
        </w:tc>
        <w:tc>
          <w:tcPr>
            <w:tcW w:w="3300" w:type="dxa"/>
            <w:tcBorders>
              <w:top w:val="single" w:sz="8" w:space="0" w:color="auto"/>
              <w:left w:val="single" w:sz="4" w:space="0" w:color="auto"/>
              <w:bottom w:val="single" w:sz="8" w:space="0" w:color="auto"/>
              <w:right w:val="single" w:sz="4" w:space="0" w:color="auto"/>
            </w:tcBorders>
            <w:shd w:val="clear" w:color="000000" w:fill="E2EFD9"/>
            <w:vAlign w:val="center"/>
            <w:hideMark/>
          </w:tcPr>
          <w:p w14:paraId="47843AC7" w14:textId="61D79278" w:rsidR="008528E5" w:rsidRPr="00C057FE" w:rsidRDefault="008528E5" w:rsidP="00A37B4B">
            <w:pPr>
              <w:jc w:val="center"/>
              <w:rPr>
                <w:b/>
                <w:bCs/>
                <w:color w:val="000000"/>
                <w:szCs w:val="24"/>
              </w:rPr>
            </w:pPr>
            <w:proofErr w:type="spellStart"/>
            <w:r w:rsidRPr="00C057FE">
              <w:rPr>
                <w:b/>
                <w:bCs/>
                <w:color w:val="000000"/>
                <w:szCs w:val="24"/>
              </w:rPr>
              <w:t>Tên</w:t>
            </w:r>
            <w:proofErr w:type="spellEnd"/>
            <w:r w:rsidRPr="00C057FE">
              <w:rPr>
                <w:b/>
                <w:bCs/>
                <w:color w:val="000000"/>
                <w:szCs w:val="24"/>
              </w:rPr>
              <w:t xml:space="preserve"> </w:t>
            </w:r>
            <w:proofErr w:type="spellStart"/>
            <w:r w:rsidRPr="00C057FE">
              <w:rPr>
                <w:b/>
                <w:bCs/>
                <w:color w:val="000000"/>
                <w:szCs w:val="24"/>
              </w:rPr>
              <w:t>hàng</w:t>
            </w:r>
            <w:proofErr w:type="spellEnd"/>
            <w:r w:rsidRPr="00C057FE">
              <w:rPr>
                <w:b/>
                <w:bCs/>
                <w:color w:val="000000"/>
                <w:szCs w:val="24"/>
              </w:rPr>
              <w:t xml:space="preserve"> </w:t>
            </w:r>
            <w:proofErr w:type="spellStart"/>
            <w:r w:rsidRPr="00C057FE">
              <w:rPr>
                <w:b/>
                <w:bCs/>
                <w:color w:val="000000"/>
                <w:szCs w:val="24"/>
              </w:rPr>
              <w:t>hóa</w:t>
            </w:r>
            <w:proofErr w:type="spellEnd"/>
          </w:p>
        </w:tc>
        <w:tc>
          <w:tcPr>
            <w:tcW w:w="4961" w:type="dxa"/>
            <w:tcBorders>
              <w:top w:val="single" w:sz="8" w:space="0" w:color="auto"/>
              <w:left w:val="nil"/>
              <w:bottom w:val="single" w:sz="8" w:space="0" w:color="auto"/>
              <w:right w:val="single" w:sz="8" w:space="0" w:color="auto"/>
            </w:tcBorders>
            <w:shd w:val="clear" w:color="000000" w:fill="E2EFD9"/>
            <w:vAlign w:val="center"/>
            <w:hideMark/>
          </w:tcPr>
          <w:p w14:paraId="36CFC913" w14:textId="77777777" w:rsidR="008528E5" w:rsidRPr="00C057FE" w:rsidRDefault="008528E5" w:rsidP="00A37B4B">
            <w:pPr>
              <w:jc w:val="center"/>
              <w:rPr>
                <w:b/>
                <w:bCs/>
                <w:color w:val="000000"/>
                <w:szCs w:val="24"/>
              </w:rPr>
            </w:pPr>
            <w:r w:rsidRPr="00C057FE">
              <w:rPr>
                <w:b/>
                <w:bCs/>
                <w:color w:val="000000"/>
                <w:szCs w:val="24"/>
              </w:rPr>
              <w:t xml:space="preserve">Thông </w:t>
            </w:r>
            <w:proofErr w:type="spellStart"/>
            <w:r w:rsidRPr="00C057FE">
              <w:rPr>
                <w:b/>
                <w:bCs/>
                <w:color w:val="000000"/>
                <w:szCs w:val="24"/>
              </w:rPr>
              <w:t>số</w:t>
            </w:r>
            <w:proofErr w:type="spellEnd"/>
            <w:r w:rsidRPr="00C057FE">
              <w:rPr>
                <w:b/>
                <w:bCs/>
                <w:color w:val="000000"/>
                <w:szCs w:val="24"/>
              </w:rPr>
              <w:t xml:space="preserve"> </w:t>
            </w:r>
            <w:proofErr w:type="spellStart"/>
            <w:r w:rsidRPr="00C057FE">
              <w:rPr>
                <w:b/>
                <w:bCs/>
                <w:color w:val="000000"/>
                <w:szCs w:val="24"/>
              </w:rPr>
              <w:t>kỹ</w:t>
            </w:r>
            <w:proofErr w:type="spellEnd"/>
            <w:r w:rsidRPr="00C057FE">
              <w:rPr>
                <w:b/>
                <w:bCs/>
                <w:color w:val="000000"/>
                <w:szCs w:val="24"/>
              </w:rPr>
              <w:t xml:space="preserve"> </w:t>
            </w:r>
            <w:proofErr w:type="spellStart"/>
            <w:r w:rsidRPr="00C057FE">
              <w:rPr>
                <w:b/>
                <w:bCs/>
                <w:color w:val="000000"/>
                <w:szCs w:val="24"/>
              </w:rPr>
              <w:t>thuật</w:t>
            </w:r>
            <w:proofErr w:type="spellEnd"/>
            <w:r w:rsidRPr="00C057FE">
              <w:rPr>
                <w:b/>
                <w:bCs/>
                <w:color w:val="000000"/>
                <w:szCs w:val="24"/>
              </w:rPr>
              <w:t xml:space="preserve"> </w:t>
            </w:r>
            <w:proofErr w:type="spellStart"/>
            <w:r w:rsidRPr="00C057FE">
              <w:rPr>
                <w:b/>
                <w:bCs/>
                <w:color w:val="000000"/>
                <w:szCs w:val="24"/>
              </w:rPr>
              <w:t>và</w:t>
            </w:r>
            <w:proofErr w:type="spellEnd"/>
            <w:r w:rsidRPr="00C057FE">
              <w:rPr>
                <w:b/>
                <w:bCs/>
                <w:color w:val="000000"/>
                <w:szCs w:val="24"/>
              </w:rPr>
              <w:t xml:space="preserve"> </w:t>
            </w:r>
            <w:proofErr w:type="spellStart"/>
            <w:r w:rsidRPr="00C057FE">
              <w:rPr>
                <w:b/>
                <w:bCs/>
                <w:color w:val="000000"/>
                <w:szCs w:val="24"/>
              </w:rPr>
              <w:t>các</w:t>
            </w:r>
            <w:proofErr w:type="spellEnd"/>
            <w:r w:rsidRPr="00C057FE">
              <w:rPr>
                <w:b/>
                <w:bCs/>
                <w:color w:val="000000"/>
                <w:szCs w:val="24"/>
              </w:rPr>
              <w:t xml:space="preserve"> </w:t>
            </w:r>
            <w:proofErr w:type="spellStart"/>
            <w:r w:rsidRPr="00C057FE">
              <w:rPr>
                <w:b/>
                <w:bCs/>
                <w:color w:val="000000"/>
                <w:szCs w:val="24"/>
              </w:rPr>
              <w:t>tiêu</w:t>
            </w:r>
            <w:proofErr w:type="spellEnd"/>
            <w:r w:rsidRPr="00C057FE">
              <w:rPr>
                <w:b/>
                <w:bCs/>
                <w:color w:val="000000"/>
                <w:szCs w:val="24"/>
              </w:rPr>
              <w:t xml:space="preserve"> </w:t>
            </w:r>
            <w:proofErr w:type="spellStart"/>
            <w:r w:rsidRPr="00C057FE">
              <w:rPr>
                <w:b/>
                <w:bCs/>
                <w:color w:val="000000"/>
                <w:szCs w:val="24"/>
              </w:rPr>
              <w:t>chuẩn</w:t>
            </w:r>
            <w:proofErr w:type="spellEnd"/>
            <w:r w:rsidRPr="00C057FE">
              <w:rPr>
                <w:b/>
                <w:bCs/>
                <w:color w:val="000000"/>
                <w:szCs w:val="24"/>
              </w:rPr>
              <w:t xml:space="preserve"> </w:t>
            </w:r>
            <w:proofErr w:type="spellStart"/>
            <w:r w:rsidRPr="00C057FE">
              <w:rPr>
                <w:b/>
                <w:bCs/>
                <w:color w:val="000000"/>
                <w:szCs w:val="24"/>
              </w:rPr>
              <w:t>hoặc</w:t>
            </w:r>
            <w:proofErr w:type="spellEnd"/>
            <w:r w:rsidRPr="00C057FE">
              <w:rPr>
                <w:b/>
                <w:bCs/>
                <w:color w:val="000000"/>
                <w:szCs w:val="24"/>
              </w:rPr>
              <w:t xml:space="preserve"> </w:t>
            </w:r>
            <w:proofErr w:type="spellStart"/>
            <w:r w:rsidRPr="00C057FE">
              <w:rPr>
                <w:b/>
                <w:bCs/>
                <w:color w:val="000000"/>
                <w:szCs w:val="24"/>
              </w:rPr>
              <w:t>tương</w:t>
            </w:r>
            <w:proofErr w:type="spellEnd"/>
            <w:r w:rsidRPr="00C057FE">
              <w:rPr>
                <w:b/>
                <w:bCs/>
                <w:color w:val="000000"/>
                <w:szCs w:val="24"/>
              </w:rPr>
              <w:t xml:space="preserve"> </w:t>
            </w:r>
            <w:proofErr w:type="spellStart"/>
            <w:r w:rsidRPr="00C057FE">
              <w:rPr>
                <w:b/>
                <w:bCs/>
                <w:color w:val="000000"/>
                <w:szCs w:val="24"/>
              </w:rPr>
              <w:t>đương</w:t>
            </w:r>
            <w:proofErr w:type="spellEnd"/>
          </w:p>
        </w:tc>
      </w:tr>
      <w:tr w:rsidR="00A12157" w:rsidRPr="00C057FE" w14:paraId="5769A203" w14:textId="77777777" w:rsidTr="00A12157">
        <w:trPr>
          <w:trHeight w:val="324"/>
        </w:trPr>
        <w:tc>
          <w:tcPr>
            <w:tcW w:w="993" w:type="dxa"/>
            <w:tcBorders>
              <w:top w:val="single" w:sz="8" w:space="0" w:color="auto"/>
              <w:left w:val="single" w:sz="8" w:space="0" w:color="auto"/>
              <w:bottom w:val="single" w:sz="8" w:space="0" w:color="auto"/>
              <w:right w:val="nil"/>
            </w:tcBorders>
          </w:tcPr>
          <w:p w14:paraId="5BE2E3BC" w14:textId="601BCBE9" w:rsidR="00A12157" w:rsidRPr="00C057FE" w:rsidRDefault="00A12157" w:rsidP="00A12157">
            <w:pPr>
              <w:jc w:val="center"/>
              <w:rPr>
                <w:szCs w:val="24"/>
              </w:rPr>
            </w:pPr>
            <w:r w:rsidRPr="00C057FE">
              <w:rPr>
                <w:szCs w:val="24"/>
              </w:rPr>
              <w:t>1</w:t>
            </w:r>
          </w:p>
        </w:tc>
        <w:tc>
          <w:tcPr>
            <w:tcW w:w="3300" w:type="dxa"/>
            <w:tcBorders>
              <w:top w:val="single" w:sz="8" w:space="0" w:color="auto"/>
              <w:left w:val="single" w:sz="4" w:space="0" w:color="auto"/>
              <w:bottom w:val="single" w:sz="8" w:space="0" w:color="auto"/>
              <w:right w:val="single" w:sz="4" w:space="0" w:color="auto"/>
            </w:tcBorders>
            <w:vAlign w:val="center"/>
          </w:tcPr>
          <w:p w14:paraId="2A47817C" w14:textId="256AA3C8" w:rsidR="00A12157" w:rsidRPr="00C057FE" w:rsidRDefault="00A12157" w:rsidP="00A12157">
            <w:pPr>
              <w:rPr>
                <w:szCs w:val="24"/>
              </w:rPr>
            </w:pPr>
            <w:r w:rsidRPr="00C057FE">
              <w:rPr>
                <w:szCs w:val="24"/>
              </w:rPr>
              <w:t>MÁY TRUYỀN DỊCH CÓ KIỂM SOÁT</w:t>
            </w:r>
          </w:p>
        </w:tc>
        <w:tc>
          <w:tcPr>
            <w:tcW w:w="4961" w:type="dxa"/>
            <w:tcBorders>
              <w:top w:val="single" w:sz="8" w:space="0" w:color="auto"/>
              <w:left w:val="nil"/>
              <w:bottom w:val="single" w:sz="8" w:space="0" w:color="auto"/>
              <w:right w:val="single" w:sz="8" w:space="0" w:color="auto"/>
            </w:tcBorders>
          </w:tcPr>
          <w:p w14:paraId="481B1F07" w14:textId="77777777" w:rsidR="00A12157" w:rsidRPr="00C057FE" w:rsidRDefault="00A12157" w:rsidP="00A12157">
            <w:pPr>
              <w:rPr>
                <w:szCs w:val="24"/>
              </w:rPr>
            </w:pPr>
            <w:proofErr w:type="spellStart"/>
            <w:r w:rsidRPr="00C057FE">
              <w:rPr>
                <w:szCs w:val="24"/>
              </w:rPr>
              <w:t>Hàng</w:t>
            </w:r>
            <w:proofErr w:type="spellEnd"/>
            <w:r w:rsidRPr="00C057FE">
              <w:rPr>
                <w:szCs w:val="24"/>
              </w:rPr>
              <w:t xml:space="preserve"> </w:t>
            </w:r>
            <w:proofErr w:type="spellStart"/>
            <w:r w:rsidRPr="00C057FE">
              <w:rPr>
                <w:szCs w:val="24"/>
              </w:rPr>
              <w:t>mới</w:t>
            </w:r>
            <w:proofErr w:type="spellEnd"/>
            <w:r w:rsidRPr="00C057FE">
              <w:rPr>
                <w:szCs w:val="24"/>
              </w:rPr>
              <w:t xml:space="preserve"> 100%, </w:t>
            </w:r>
            <w:proofErr w:type="spellStart"/>
            <w:r w:rsidRPr="00C057FE">
              <w:rPr>
                <w:szCs w:val="24"/>
              </w:rPr>
              <w:t>năm</w:t>
            </w:r>
            <w:proofErr w:type="spellEnd"/>
            <w:r w:rsidRPr="00C057FE">
              <w:rPr>
                <w:szCs w:val="24"/>
              </w:rPr>
              <w:t xml:space="preserve"> </w:t>
            </w:r>
            <w:proofErr w:type="spellStart"/>
            <w:r w:rsidRPr="00C057FE">
              <w:rPr>
                <w:szCs w:val="24"/>
              </w:rPr>
              <w:t>sản</w:t>
            </w:r>
            <w:proofErr w:type="spellEnd"/>
            <w:r w:rsidRPr="00C057FE">
              <w:rPr>
                <w:szCs w:val="24"/>
              </w:rPr>
              <w:t xml:space="preserve"> </w:t>
            </w:r>
            <w:proofErr w:type="spellStart"/>
            <w:r w:rsidRPr="00C057FE">
              <w:rPr>
                <w:szCs w:val="24"/>
              </w:rPr>
              <w:t>xuất</w:t>
            </w:r>
            <w:proofErr w:type="spellEnd"/>
            <w:r w:rsidRPr="00C057FE">
              <w:rPr>
                <w:szCs w:val="24"/>
              </w:rPr>
              <w:t xml:space="preserve">: 2024 </w:t>
            </w:r>
            <w:proofErr w:type="spellStart"/>
            <w:r w:rsidRPr="00C057FE">
              <w:rPr>
                <w:szCs w:val="24"/>
              </w:rPr>
              <w:t>trở</w:t>
            </w:r>
            <w:proofErr w:type="spellEnd"/>
            <w:r w:rsidRPr="00C057FE">
              <w:rPr>
                <w:szCs w:val="24"/>
              </w:rPr>
              <w:t xml:space="preserve"> </w:t>
            </w:r>
            <w:proofErr w:type="spellStart"/>
            <w:r w:rsidRPr="00C057FE">
              <w:rPr>
                <w:szCs w:val="24"/>
              </w:rPr>
              <w:t>về</w:t>
            </w:r>
            <w:proofErr w:type="spellEnd"/>
            <w:r w:rsidRPr="00C057FE">
              <w:rPr>
                <w:szCs w:val="24"/>
              </w:rPr>
              <w:t xml:space="preserve"> </w:t>
            </w:r>
            <w:proofErr w:type="spellStart"/>
            <w:r w:rsidRPr="00C057FE">
              <w:rPr>
                <w:szCs w:val="24"/>
              </w:rPr>
              <w:t>sau</w:t>
            </w:r>
            <w:proofErr w:type="spellEnd"/>
          </w:p>
          <w:p w14:paraId="53823C30" w14:textId="77777777" w:rsidR="00A12157" w:rsidRPr="00C057FE" w:rsidRDefault="00A12157" w:rsidP="00A12157">
            <w:pPr>
              <w:rPr>
                <w:szCs w:val="24"/>
              </w:rPr>
            </w:pPr>
            <w:r w:rsidRPr="00C057FE">
              <w:rPr>
                <w:szCs w:val="24"/>
              </w:rPr>
              <w:t xml:space="preserve">Đạt </w:t>
            </w:r>
            <w:proofErr w:type="spellStart"/>
            <w:r w:rsidRPr="00C057FE">
              <w:rPr>
                <w:szCs w:val="24"/>
              </w:rPr>
              <w:t>tiêu</w:t>
            </w:r>
            <w:proofErr w:type="spellEnd"/>
            <w:r w:rsidRPr="00C057FE">
              <w:rPr>
                <w:szCs w:val="24"/>
              </w:rPr>
              <w:t xml:space="preserve"> </w:t>
            </w:r>
            <w:proofErr w:type="spellStart"/>
            <w:r w:rsidRPr="00C057FE">
              <w:rPr>
                <w:szCs w:val="24"/>
              </w:rPr>
              <w:t>chuẩn</w:t>
            </w:r>
            <w:proofErr w:type="spellEnd"/>
            <w:r w:rsidRPr="00C057FE">
              <w:rPr>
                <w:szCs w:val="24"/>
              </w:rPr>
              <w:t xml:space="preserve"> </w:t>
            </w:r>
            <w:proofErr w:type="spellStart"/>
            <w:r w:rsidRPr="00C057FE">
              <w:rPr>
                <w:szCs w:val="24"/>
              </w:rPr>
              <w:t>quản</w:t>
            </w:r>
            <w:proofErr w:type="spellEnd"/>
            <w:r w:rsidRPr="00C057FE">
              <w:rPr>
                <w:szCs w:val="24"/>
              </w:rPr>
              <w:t xml:space="preserve"> </w:t>
            </w:r>
            <w:proofErr w:type="spellStart"/>
            <w:r w:rsidRPr="00C057FE">
              <w:rPr>
                <w:szCs w:val="24"/>
              </w:rPr>
              <w:t>lý</w:t>
            </w:r>
            <w:proofErr w:type="spellEnd"/>
            <w:r w:rsidRPr="00C057FE">
              <w:rPr>
                <w:szCs w:val="24"/>
              </w:rPr>
              <w:t xml:space="preserve"> </w:t>
            </w:r>
            <w:proofErr w:type="spellStart"/>
            <w:r w:rsidRPr="00C057FE">
              <w:rPr>
                <w:szCs w:val="24"/>
              </w:rPr>
              <w:t>chất</w:t>
            </w:r>
            <w:proofErr w:type="spellEnd"/>
            <w:r w:rsidRPr="00C057FE">
              <w:rPr>
                <w:szCs w:val="24"/>
              </w:rPr>
              <w:t xml:space="preserve"> </w:t>
            </w:r>
            <w:proofErr w:type="spellStart"/>
            <w:r w:rsidRPr="00C057FE">
              <w:rPr>
                <w:szCs w:val="24"/>
              </w:rPr>
              <w:t>lượng</w:t>
            </w:r>
            <w:proofErr w:type="spellEnd"/>
            <w:r w:rsidRPr="00C057FE">
              <w:rPr>
                <w:szCs w:val="24"/>
              </w:rPr>
              <w:t xml:space="preserve"> </w:t>
            </w:r>
            <w:r w:rsidRPr="00387055">
              <w:rPr>
                <w:szCs w:val="24"/>
              </w:rPr>
              <w:t>CE</w:t>
            </w:r>
            <w:r w:rsidRPr="00C057FE">
              <w:rPr>
                <w:szCs w:val="24"/>
              </w:rPr>
              <w:t xml:space="preserve"> </w:t>
            </w:r>
            <w:proofErr w:type="spellStart"/>
            <w:r w:rsidRPr="00C057FE">
              <w:rPr>
                <w:szCs w:val="24"/>
              </w:rPr>
              <w:t>và</w:t>
            </w:r>
            <w:proofErr w:type="spellEnd"/>
            <w:r w:rsidRPr="00C057FE">
              <w:rPr>
                <w:szCs w:val="24"/>
              </w:rPr>
              <w:t xml:space="preserve"> ISO 13485</w:t>
            </w:r>
          </w:p>
          <w:p w14:paraId="464BE5D0" w14:textId="77777777" w:rsidR="00A12157" w:rsidRPr="00C057FE" w:rsidRDefault="00A12157" w:rsidP="00A12157">
            <w:pPr>
              <w:rPr>
                <w:szCs w:val="24"/>
              </w:rPr>
            </w:pPr>
            <w:proofErr w:type="spellStart"/>
            <w:r w:rsidRPr="00C057FE">
              <w:rPr>
                <w:szCs w:val="24"/>
              </w:rPr>
              <w:t>Máy</w:t>
            </w:r>
            <w:proofErr w:type="spellEnd"/>
            <w:r w:rsidRPr="00C057FE">
              <w:rPr>
                <w:szCs w:val="24"/>
              </w:rPr>
              <w:t xml:space="preserve"> </w:t>
            </w:r>
            <w:proofErr w:type="spellStart"/>
            <w:r w:rsidRPr="00C057FE">
              <w:rPr>
                <w:szCs w:val="24"/>
              </w:rPr>
              <w:t>Truyền</w:t>
            </w:r>
            <w:proofErr w:type="spellEnd"/>
            <w:r w:rsidRPr="00C057FE">
              <w:rPr>
                <w:szCs w:val="24"/>
              </w:rPr>
              <w:t xml:space="preserve"> </w:t>
            </w:r>
            <w:proofErr w:type="spellStart"/>
            <w:r w:rsidRPr="00C057FE">
              <w:rPr>
                <w:szCs w:val="24"/>
              </w:rPr>
              <w:t>dịch</w:t>
            </w:r>
            <w:proofErr w:type="spellEnd"/>
            <w:r w:rsidRPr="00C057FE">
              <w:rPr>
                <w:szCs w:val="24"/>
              </w:rPr>
              <w:t xml:space="preserve"> </w:t>
            </w:r>
            <w:proofErr w:type="spellStart"/>
            <w:r w:rsidRPr="00C057FE">
              <w:rPr>
                <w:szCs w:val="24"/>
              </w:rPr>
              <w:t>có</w:t>
            </w:r>
            <w:proofErr w:type="spellEnd"/>
            <w:r w:rsidRPr="00C057FE">
              <w:rPr>
                <w:szCs w:val="24"/>
              </w:rPr>
              <w:t xml:space="preserve"> </w:t>
            </w:r>
            <w:proofErr w:type="spellStart"/>
            <w:r w:rsidRPr="00C057FE">
              <w:rPr>
                <w:szCs w:val="24"/>
              </w:rPr>
              <w:t>kiểm</w:t>
            </w:r>
            <w:proofErr w:type="spellEnd"/>
            <w:r w:rsidRPr="00C057FE">
              <w:rPr>
                <w:szCs w:val="24"/>
              </w:rPr>
              <w:t xml:space="preserve"> </w:t>
            </w:r>
            <w:proofErr w:type="spellStart"/>
            <w:r w:rsidRPr="00C057FE">
              <w:rPr>
                <w:szCs w:val="24"/>
              </w:rPr>
              <w:t>soát</w:t>
            </w:r>
            <w:proofErr w:type="spellEnd"/>
            <w:r w:rsidRPr="00C057FE">
              <w:rPr>
                <w:szCs w:val="24"/>
              </w:rPr>
              <w:t xml:space="preserve">, </w:t>
            </w:r>
            <w:proofErr w:type="spellStart"/>
            <w:r w:rsidRPr="00C057FE">
              <w:rPr>
                <w:szCs w:val="24"/>
              </w:rPr>
              <w:t>sử</w:t>
            </w:r>
            <w:proofErr w:type="spellEnd"/>
            <w:r w:rsidRPr="00C057FE">
              <w:rPr>
                <w:szCs w:val="24"/>
              </w:rPr>
              <w:t xml:space="preserve"> </w:t>
            </w:r>
            <w:proofErr w:type="spellStart"/>
            <w:r w:rsidRPr="00C057FE">
              <w:rPr>
                <w:szCs w:val="24"/>
              </w:rPr>
              <w:t>dụng</w:t>
            </w:r>
            <w:proofErr w:type="spellEnd"/>
            <w:r w:rsidRPr="00C057FE">
              <w:rPr>
                <w:szCs w:val="24"/>
              </w:rPr>
              <w:t xml:space="preserve"> </w:t>
            </w:r>
            <w:proofErr w:type="spellStart"/>
            <w:r w:rsidRPr="00C057FE">
              <w:rPr>
                <w:szCs w:val="24"/>
              </w:rPr>
              <w:t>điện</w:t>
            </w:r>
            <w:proofErr w:type="spellEnd"/>
            <w:r w:rsidRPr="00C057FE">
              <w:rPr>
                <w:szCs w:val="24"/>
              </w:rPr>
              <w:t xml:space="preserve"> </w:t>
            </w:r>
            <w:proofErr w:type="spellStart"/>
            <w:r w:rsidRPr="00C057FE">
              <w:rPr>
                <w:szCs w:val="24"/>
              </w:rPr>
              <w:t>lưới</w:t>
            </w:r>
            <w:proofErr w:type="spellEnd"/>
            <w:r w:rsidRPr="00C057FE">
              <w:rPr>
                <w:szCs w:val="24"/>
              </w:rPr>
              <w:t xml:space="preserve"> </w:t>
            </w:r>
            <w:proofErr w:type="spellStart"/>
            <w:r w:rsidRPr="00C057FE">
              <w:rPr>
                <w:szCs w:val="24"/>
              </w:rPr>
              <w:t>gồm</w:t>
            </w:r>
            <w:proofErr w:type="spellEnd"/>
            <w:r w:rsidRPr="00C057FE">
              <w:rPr>
                <w:szCs w:val="24"/>
              </w:rPr>
              <w:t>:</w:t>
            </w:r>
          </w:p>
          <w:p w14:paraId="68BC3760" w14:textId="37E7CAE5" w:rsidR="00A12157" w:rsidRPr="00C057FE" w:rsidRDefault="00A12157" w:rsidP="00A12157">
            <w:pPr>
              <w:rPr>
                <w:szCs w:val="24"/>
              </w:rPr>
            </w:pPr>
            <w:r w:rsidRPr="00C057FE">
              <w:rPr>
                <w:szCs w:val="24"/>
              </w:rPr>
              <w:t xml:space="preserve">- </w:t>
            </w:r>
            <w:proofErr w:type="spellStart"/>
            <w:r w:rsidRPr="00C057FE">
              <w:rPr>
                <w:szCs w:val="24"/>
              </w:rPr>
              <w:t>Máy</w:t>
            </w:r>
            <w:proofErr w:type="spellEnd"/>
            <w:r w:rsidRPr="00C057FE">
              <w:rPr>
                <w:szCs w:val="24"/>
              </w:rPr>
              <w:t xml:space="preserve"> </w:t>
            </w:r>
            <w:proofErr w:type="spellStart"/>
            <w:r w:rsidRPr="00C057FE">
              <w:rPr>
                <w:szCs w:val="24"/>
              </w:rPr>
              <w:t>chính</w:t>
            </w:r>
            <w:proofErr w:type="spellEnd"/>
          </w:p>
          <w:p w14:paraId="17A53D69" w14:textId="77777777" w:rsidR="00A12157" w:rsidRPr="00C057FE" w:rsidRDefault="00A12157" w:rsidP="00A12157">
            <w:pPr>
              <w:rPr>
                <w:szCs w:val="24"/>
              </w:rPr>
            </w:pPr>
            <w:r w:rsidRPr="00C057FE">
              <w:rPr>
                <w:szCs w:val="24"/>
              </w:rPr>
              <w:t xml:space="preserve">- 01 </w:t>
            </w:r>
            <w:proofErr w:type="spellStart"/>
            <w:r w:rsidRPr="00C057FE">
              <w:rPr>
                <w:szCs w:val="24"/>
              </w:rPr>
              <w:t>dây</w:t>
            </w:r>
            <w:proofErr w:type="spellEnd"/>
            <w:r w:rsidRPr="00C057FE">
              <w:rPr>
                <w:szCs w:val="24"/>
              </w:rPr>
              <w:t xml:space="preserve"> </w:t>
            </w:r>
            <w:proofErr w:type="spellStart"/>
            <w:r w:rsidRPr="00C057FE">
              <w:rPr>
                <w:szCs w:val="24"/>
              </w:rPr>
              <w:t>nguồn</w:t>
            </w:r>
            <w:proofErr w:type="spellEnd"/>
          </w:p>
          <w:p w14:paraId="3931AF53" w14:textId="77777777" w:rsidR="00A12157" w:rsidRPr="00C057FE" w:rsidRDefault="00A12157" w:rsidP="00A12157">
            <w:pPr>
              <w:rPr>
                <w:szCs w:val="24"/>
              </w:rPr>
            </w:pPr>
            <w:r w:rsidRPr="00C057FE">
              <w:rPr>
                <w:szCs w:val="24"/>
              </w:rPr>
              <w:t xml:space="preserve">- 01 </w:t>
            </w:r>
            <w:proofErr w:type="spellStart"/>
            <w:r w:rsidRPr="00C057FE">
              <w:rPr>
                <w:szCs w:val="24"/>
              </w:rPr>
              <w:t>kẹp</w:t>
            </w:r>
            <w:proofErr w:type="spellEnd"/>
            <w:r w:rsidRPr="00C057FE">
              <w:rPr>
                <w:szCs w:val="24"/>
              </w:rPr>
              <w:t xml:space="preserve"> </w:t>
            </w:r>
            <w:proofErr w:type="spellStart"/>
            <w:r w:rsidRPr="00C057FE">
              <w:rPr>
                <w:szCs w:val="24"/>
              </w:rPr>
              <w:t>cọc</w:t>
            </w:r>
            <w:proofErr w:type="spellEnd"/>
            <w:r w:rsidRPr="00C057FE">
              <w:rPr>
                <w:szCs w:val="24"/>
              </w:rPr>
              <w:t xml:space="preserve"> </w:t>
            </w:r>
            <w:proofErr w:type="spellStart"/>
            <w:r w:rsidRPr="00C057FE">
              <w:rPr>
                <w:szCs w:val="24"/>
              </w:rPr>
              <w:t>truyền</w:t>
            </w:r>
            <w:proofErr w:type="spellEnd"/>
          </w:p>
          <w:p w14:paraId="143F31E4" w14:textId="421FD63F" w:rsidR="00A12157" w:rsidRPr="00C057FE" w:rsidRDefault="00A12157" w:rsidP="00A12157">
            <w:pPr>
              <w:rPr>
                <w:szCs w:val="24"/>
              </w:rPr>
            </w:pPr>
            <w:r w:rsidRPr="00C057FE">
              <w:rPr>
                <w:szCs w:val="24"/>
              </w:rPr>
              <w:t xml:space="preserve">- 01 sensor </w:t>
            </w:r>
            <w:proofErr w:type="spellStart"/>
            <w:r w:rsidRPr="00C057FE">
              <w:rPr>
                <w:szCs w:val="24"/>
              </w:rPr>
              <w:t>đếm</w:t>
            </w:r>
            <w:proofErr w:type="spellEnd"/>
            <w:r w:rsidRPr="00C057FE">
              <w:rPr>
                <w:szCs w:val="24"/>
              </w:rPr>
              <w:t xml:space="preserve"> </w:t>
            </w:r>
            <w:proofErr w:type="spellStart"/>
            <w:r w:rsidRPr="00C057FE">
              <w:rPr>
                <w:szCs w:val="24"/>
              </w:rPr>
              <w:t>giọt</w:t>
            </w:r>
            <w:proofErr w:type="spellEnd"/>
          </w:p>
        </w:tc>
      </w:tr>
      <w:tr w:rsidR="00A12157" w:rsidRPr="00C057FE" w14:paraId="1F2EF370" w14:textId="77777777" w:rsidTr="00A12157">
        <w:trPr>
          <w:trHeight w:val="324"/>
        </w:trPr>
        <w:tc>
          <w:tcPr>
            <w:tcW w:w="993" w:type="dxa"/>
            <w:tcBorders>
              <w:top w:val="single" w:sz="8" w:space="0" w:color="auto"/>
              <w:left w:val="single" w:sz="8" w:space="0" w:color="auto"/>
              <w:bottom w:val="single" w:sz="8" w:space="0" w:color="auto"/>
              <w:right w:val="nil"/>
            </w:tcBorders>
            <w:vAlign w:val="center"/>
          </w:tcPr>
          <w:p w14:paraId="55D2BFBF" w14:textId="6175CC81" w:rsidR="00A12157" w:rsidRPr="00C057FE" w:rsidRDefault="00A12157" w:rsidP="00A12157">
            <w:pPr>
              <w:jc w:val="center"/>
              <w:rPr>
                <w:szCs w:val="24"/>
              </w:rPr>
            </w:pPr>
            <w:r w:rsidRPr="00C057FE">
              <w:rPr>
                <w:szCs w:val="24"/>
              </w:rPr>
              <w:t>2</w:t>
            </w:r>
          </w:p>
        </w:tc>
        <w:tc>
          <w:tcPr>
            <w:tcW w:w="3300" w:type="dxa"/>
            <w:tcBorders>
              <w:top w:val="single" w:sz="8" w:space="0" w:color="auto"/>
              <w:left w:val="single" w:sz="4" w:space="0" w:color="auto"/>
              <w:bottom w:val="single" w:sz="8" w:space="0" w:color="auto"/>
              <w:right w:val="single" w:sz="4" w:space="0" w:color="auto"/>
            </w:tcBorders>
            <w:vAlign w:val="center"/>
          </w:tcPr>
          <w:p w14:paraId="1112E67E" w14:textId="4608FA44" w:rsidR="00A12157" w:rsidRPr="00C057FE" w:rsidRDefault="00A12157" w:rsidP="00A12157">
            <w:pPr>
              <w:rPr>
                <w:szCs w:val="24"/>
              </w:rPr>
            </w:pPr>
            <w:r w:rsidRPr="00C057FE">
              <w:rPr>
                <w:szCs w:val="24"/>
              </w:rPr>
              <w:t>MÁY MONITOR THEO DÕI BỆNH NHÂN</w:t>
            </w:r>
          </w:p>
        </w:tc>
        <w:tc>
          <w:tcPr>
            <w:tcW w:w="4961" w:type="dxa"/>
            <w:tcBorders>
              <w:top w:val="single" w:sz="8" w:space="0" w:color="auto"/>
              <w:left w:val="nil"/>
              <w:bottom w:val="single" w:sz="8" w:space="0" w:color="auto"/>
              <w:right w:val="single" w:sz="8" w:space="0" w:color="auto"/>
            </w:tcBorders>
            <w:vAlign w:val="center"/>
          </w:tcPr>
          <w:p w14:paraId="5A164CEF" w14:textId="77777777" w:rsidR="00A12157" w:rsidRPr="00C057FE" w:rsidRDefault="00A12157" w:rsidP="00A12157">
            <w:pPr>
              <w:rPr>
                <w:szCs w:val="24"/>
              </w:rPr>
            </w:pPr>
            <w:proofErr w:type="spellStart"/>
            <w:r w:rsidRPr="00C057FE">
              <w:rPr>
                <w:szCs w:val="24"/>
              </w:rPr>
              <w:t>Hàng</w:t>
            </w:r>
            <w:proofErr w:type="spellEnd"/>
            <w:r w:rsidRPr="00C057FE">
              <w:rPr>
                <w:szCs w:val="24"/>
              </w:rPr>
              <w:t xml:space="preserve"> </w:t>
            </w:r>
            <w:proofErr w:type="spellStart"/>
            <w:r w:rsidRPr="00C057FE">
              <w:rPr>
                <w:szCs w:val="24"/>
              </w:rPr>
              <w:t>mới</w:t>
            </w:r>
            <w:proofErr w:type="spellEnd"/>
            <w:r w:rsidRPr="00C057FE">
              <w:rPr>
                <w:szCs w:val="24"/>
              </w:rPr>
              <w:t xml:space="preserve"> 100%, </w:t>
            </w:r>
            <w:proofErr w:type="spellStart"/>
            <w:r w:rsidRPr="00C057FE">
              <w:rPr>
                <w:szCs w:val="24"/>
              </w:rPr>
              <w:t>sản</w:t>
            </w:r>
            <w:proofErr w:type="spellEnd"/>
            <w:r w:rsidRPr="00C057FE">
              <w:rPr>
                <w:szCs w:val="24"/>
              </w:rPr>
              <w:t xml:space="preserve"> </w:t>
            </w:r>
            <w:proofErr w:type="spellStart"/>
            <w:r w:rsidRPr="00C057FE">
              <w:rPr>
                <w:szCs w:val="24"/>
              </w:rPr>
              <w:t>xuất</w:t>
            </w:r>
            <w:proofErr w:type="spellEnd"/>
            <w:r w:rsidRPr="00C057FE">
              <w:rPr>
                <w:szCs w:val="24"/>
              </w:rPr>
              <w:t xml:space="preserve"> 2024 </w:t>
            </w:r>
            <w:proofErr w:type="spellStart"/>
            <w:r w:rsidRPr="00C057FE">
              <w:rPr>
                <w:szCs w:val="24"/>
              </w:rPr>
              <w:t>trở</w:t>
            </w:r>
            <w:proofErr w:type="spellEnd"/>
            <w:r w:rsidRPr="00C057FE">
              <w:rPr>
                <w:szCs w:val="24"/>
              </w:rPr>
              <w:t xml:space="preserve"> </w:t>
            </w:r>
            <w:proofErr w:type="spellStart"/>
            <w:r w:rsidRPr="00C057FE">
              <w:rPr>
                <w:szCs w:val="24"/>
              </w:rPr>
              <w:t>về</w:t>
            </w:r>
            <w:proofErr w:type="spellEnd"/>
            <w:r w:rsidRPr="00C057FE">
              <w:rPr>
                <w:szCs w:val="24"/>
              </w:rPr>
              <w:t xml:space="preserve"> </w:t>
            </w:r>
            <w:proofErr w:type="spellStart"/>
            <w:r w:rsidRPr="00C057FE">
              <w:rPr>
                <w:szCs w:val="24"/>
              </w:rPr>
              <w:t>sau</w:t>
            </w:r>
            <w:proofErr w:type="spellEnd"/>
            <w:r w:rsidRPr="00C057FE">
              <w:rPr>
                <w:szCs w:val="24"/>
              </w:rPr>
              <w:t>;</w:t>
            </w:r>
          </w:p>
          <w:p w14:paraId="24924218" w14:textId="77777777" w:rsidR="00A12157" w:rsidRPr="00C057FE" w:rsidRDefault="00A12157" w:rsidP="00A12157">
            <w:pPr>
              <w:rPr>
                <w:szCs w:val="24"/>
              </w:rPr>
            </w:pPr>
            <w:r w:rsidRPr="00C057FE">
              <w:rPr>
                <w:szCs w:val="24"/>
              </w:rPr>
              <w:t xml:space="preserve">Đạt </w:t>
            </w:r>
            <w:proofErr w:type="spellStart"/>
            <w:r w:rsidRPr="00C057FE">
              <w:rPr>
                <w:szCs w:val="24"/>
              </w:rPr>
              <w:t>tiêu</w:t>
            </w:r>
            <w:proofErr w:type="spellEnd"/>
            <w:r w:rsidRPr="00C057FE">
              <w:rPr>
                <w:szCs w:val="24"/>
              </w:rPr>
              <w:t xml:space="preserve"> </w:t>
            </w:r>
            <w:proofErr w:type="spellStart"/>
            <w:r w:rsidRPr="00C057FE">
              <w:rPr>
                <w:szCs w:val="24"/>
              </w:rPr>
              <w:t>chuẩn</w:t>
            </w:r>
            <w:proofErr w:type="spellEnd"/>
            <w:r w:rsidRPr="00C057FE">
              <w:rPr>
                <w:szCs w:val="24"/>
              </w:rPr>
              <w:t>: ISO 13485;</w:t>
            </w:r>
          </w:p>
          <w:p w14:paraId="19FE6152" w14:textId="77777777" w:rsidR="00A12157" w:rsidRPr="00C057FE" w:rsidRDefault="00A12157" w:rsidP="00A12157">
            <w:pPr>
              <w:rPr>
                <w:szCs w:val="24"/>
              </w:rPr>
            </w:pPr>
            <w:proofErr w:type="spellStart"/>
            <w:r w:rsidRPr="00C057FE">
              <w:rPr>
                <w:szCs w:val="24"/>
              </w:rPr>
              <w:t>Máy</w:t>
            </w:r>
            <w:proofErr w:type="spellEnd"/>
            <w:r w:rsidRPr="00C057FE">
              <w:rPr>
                <w:szCs w:val="24"/>
              </w:rPr>
              <w:t xml:space="preserve"> Monitor </w:t>
            </w:r>
            <w:proofErr w:type="spellStart"/>
            <w:r w:rsidRPr="00C057FE">
              <w:rPr>
                <w:szCs w:val="24"/>
              </w:rPr>
              <w:t>theo</w:t>
            </w:r>
            <w:proofErr w:type="spellEnd"/>
            <w:r w:rsidRPr="00C057FE">
              <w:rPr>
                <w:szCs w:val="24"/>
              </w:rPr>
              <w:t xml:space="preserve"> </w:t>
            </w:r>
            <w:proofErr w:type="spellStart"/>
            <w:r w:rsidRPr="00C057FE">
              <w:rPr>
                <w:szCs w:val="24"/>
              </w:rPr>
              <w:t>dõi</w:t>
            </w:r>
            <w:proofErr w:type="spellEnd"/>
            <w:r w:rsidRPr="00C057FE">
              <w:rPr>
                <w:szCs w:val="24"/>
              </w:rPr>
              <w:t xml:space="preserve"> </w:t>
            </w:r>
            <w:proofErr w:type="spellStart"/>
            <w:r w:rsidRPr="00C057FE">
              <w:rPr>
                <w:szCs w:val="24"/>
              </w:rPr>
              <w:t>bệnh</w:t>
            </w:r>
            <w:proofErr w:type="spellEnd"/>
            <w:r w:rsidRPr="00C057FE">
              <w:rPr>
                <w:szCs w:val="24"/>
              </w:rPr>
              <w:t xml:space="preserve"> </w:t>
            </w:r>
            <w:proofErr w:type="spellStart"/>
            <w:r w:rsidRPr="00C057FE">
              <w:rPr>
                <w:szCs w:val="24"/>
              </w:rPr>
              <w:t>nhân</w:t>
            </w:r>
            <w:proofErr w:type="spellEnd"/>
            <w:r w:rsidRPr="00C057FE">
              <w:rPr>
                <w:szCs w:val="24"/>
              </w:rPr>
              <w:t>:</w:t>
            </w:r>
          </w:p>
          <w:p w14:paraId="4EE84F05" w14:textId="7E1E6461" w:rsidR="00A12157" w:rsidRPr="00C057FE" w:rsidRDefault="00A12157" w:rsidP="00A12157">
            <w:pPr>
              <w:rPr>
                <w:szCs w:val="24"/>
              </w:rPr>
            </w:pPr>
            <w:r w:rsidRPr="00C057FE">
              <w:rPr>
                <w:szCs w:val="24"/>
              </w:rPr>
              <w:t xml:space="preserve">˗ 01 </w:t>
            </w:r>
            <w:proofErr w:type="spellStart"/>
            <w:r w:rsidRPr="00C057FE">
              <w:rPr>
                <w:szCs w:val="24"/>
              </w:rPr>
              <w:t>Máy</w:t>
            </w:r>
            <w:proofErr w:type="spellEnd"/>
            <w:r w:rsidRPr="00C057FE">
              <w:rPr>
                <w:szCs w:val="24"/>
              </w:rPr>
              <w:t xml:space="preserve"> </w:t>
            </w:r>
            <w:proofErr w:type="spellStart"/>
            <w:r w:rsidRPr="00C057FE">
              <w:rPr>
                <w:szCs w:val="24"/>
              </w:rPr>
              <w:t>chính</w:t>
            </w:r>
            <w:proofErr w:type="spellEnd"/>
            <w:r w:rsidRPr="00C057FE">
              <w:rPr>
                <w:szCs w:val="24"/>
              </w:rPr>
              <w:t xml:space="preserve"> </w:t>
            </w:r>
            <w:proofErr w:type="spellStart"/>
            <w:r w:rsidRPr="00C057FE">
              <w:rPr>
                <w:szCs w:val="24"/>
              </w:rPr>
              <w:t>có</w:t>
            </w:r>
            <w:proofErr w:type="spellEnd"/>
            <w:r w:rsidRPr="00C057FE">
              <w:rPr>
                <w:szCs w:val="24"/>
              </w:rPr>
              <w:t xml:space="preserve"> </w:t>
            </w:r>
            <w:proofErr w:type="spellStart"/>
            <w:r w:rsidRPr="00C057FE">
              <w:rPr>
                <w:szCs w:val="24"/>
              </w:rPr>
              <w:t>màn</w:t>
            </w:r>
            <w:proofErr w:type="spellEnd"/>
            <w:r w:rsidRPr="00C057FE">
              <w:rPr>
                <w:szCs w:val="24"/>
              </w:rPr>
              <w:t xml:space="preserve"> </w:t>
            </w:r>
            <w:proofErr w:type="spellStart"/>
            <w:r w:rsidRPr="00C057FE">
              <w:rPr>
                <w:szCs w:val="24"/>
              </w:rPr>
              <w:t>hình</w:t>
            </w:r>
            <w:proofErr w:type="spellEnd"/>
            <w:r w:rsidRPr="00C057FE">
              <w:rPr>
                <w:szCs w:val="24"/>
              </w:rPr>
              <w:t xml:space="preserve"> </w:t>
            </w:r>
            <w:proofErr w:type="spellStart"/>
            <w:r w:rsidRPr="00576EC4">
              <w:rPr>
                <w:szCs w:val="24"/>
              </w:rPr>
              <w:t>cảm</w:t>
            </w:r>
            <w:proofErr w:type="spellEnd"/>
            <w:r w:rsidRPr="00576EC4">
              <w:rPr>
                <w:szCs w:val="24"/>
              </w:rPr>
              <w:t xml:space="preserve"> </w:t>
            </w:r>
            <w:proofErr w:type="spellStart"/>
            <w:r w:rsidRPr="00576EC4">
              <w:rPr>
                <w:szCs w:val="24"/>
              </w:rPr>
              <w:t>ứng</w:t>
            </w:r>
            <w:proofErr w:type="spellEnd"/>
            <w:r w:rsidRPr="00576EC4">
              <w:rPr>
                <w:szCs w:val="24"/>
              </w:rPr>
              <w:t xml:space="preserve"> ≥ 15 inch</w:t>
            </w:r>
            <w:r w:rsidRPr="00C057FE">
              <w:rPr>
                <w:szCs w:val="24"/>
              </w:rPr>
              <w:t xml:space="preserve">, </w:t>
            </w:r>
            <w:proofErr w:type="spellStart"/>
            <w:r w:rsidRPr="00C057FE">
              <w:rPr>
                <w:szCs w:val="24"/>
              </w:rPr>
              <w:t>theo</w:t>
            </w:r>
            <w:proofErr w:type="spellEnd"/>
            <w:r w:rsidRPr="00C057FE">
              <w:rPr>
                <w:szCs w:val="24"/>
              </w:rPr>
              <w:t xml:space="preserve"> </w:t>
            </w:r>
            <w:proofErr w:type="spellStart"/>
            <w:r w:rsidRPr="00C057FE">
              <w:rPr>
                <w:szCs w:val="24"/>
              </w:rPr>
              <w:t>dõi</w:t>
            </w:r>
            <w:proofErr w:type="spellEnd"/>
            <w:r w:rsidRPr="00C057FE">
              <w:rPr>
                <w:szCs w:val="24"/>
              </w:rPr>
              <w:t xml:space="preserve"> </w:t>
            </w:r>
            <w:proofErr w:type="spellStart"/>
            <w:r w:rsidRPr="00C057FE">
              <w:rPr>
                <w:szCs w:val="24"/>
              </w:rPr>
              <w:t>các</w:t>
            </w:r>
            <w:proofErr w:type="spellEnd"/>
            <w:r w:rsidRPr="00C057FE">
              <w:rPr>
                <w:szCs w:val="24"/>
              </w:rPr>
              <w:t xml:space="preserve"> </w:t>
            </w:r>
            <w:proofErr w:type="spellStart"/>
            <w:r w:rsidRPr="00C057FE">
              <w:rPr>
                <w:szCs w:val="24"/>
              </w:rPr>
              <w:t>thông</w:t>
            </w:r>
            <w:proofErr w:type="spellEnd"/>
            <w:r w:rsidRPr="00C057FE">
              <w:rPr>
                <w:szCs w:val="24"/>
              </w:rPr>
              <w:t xml:space="preserve"> </w:t>
            </w:r>
            <w:proofErr w:type="spellStart"/>
            <w:r w:rsidRPr="00C057FE">
              <w:rPr>
                <w:szCs w:val="24"/>
              </w:rPr>
              <w:t>số</w:t>
            </w:r>
            <w:proofErr w:type="spellEnd"/>
            <w:r w:rsidRPr="00C057FE">
              <w:rPr>
                <w:szCs w:val="24"/>
              </w:rPr>
              <w:t xml:space="preserve">: ECG, </w:t>
            </w:r>
            <w:proofErr w:type="spellStart"/>
            <w:r w:rsidRPr="00C057FE">
              <w:rPr>
                <w:szCs w:val="24"/>
              </w:rPr>
              <w:t>nhịp</w:t>
            </w:r>
            <w:proofErr w:type="spellEnd"/>
            <w:r w:rsidRPr="00C057FE">
              <w:rPr>
                <w:szCs w:val="24"/>
              </w:rPr>
              <w:t xml:space="preserve"> </w:t>
            </w:r>
            <w:proofErr w:type="spellStart"/>
            <w:r w:rsidRPr="00C057FE">
              <w:rPr>
                <w:szCs w:val="24"/>
              </w:rPr>
              <w:t>tim</w:t>
            </w:r>
            <w:proofErr w:type="spellEnd"/>
            <w:r w:rsidRPr="00C057FE">
              <w:rPr>
                <w:szCs w:val="24"/>
              </w:rPr>
              <w:t xml:space="preserve">, </w:t>
            </w:r>
            <w:proofErr w:type="spellStart"/>
            <w:r w:rsidRPr="00C057FE">
              <w:rPr>
                <w:szCs w:val="24"/>
              </w:rPr>
              <w:t>nhịp</w:t>
            </w:r>
            <w:proofErr w:type="spellEnd"/>
            <w:r w:rsidRPr="00C057FE">
              <w:rPr>
                <w:szCs w:val="24"/>
              </w:rPr>
              <w:t xml:space="preserve"> </w:t>
            </w:r>
            <w:proofErr w:type="spellStart"/>
            <w:r w:rsidRPr="00C057FE">
              <w:rPr>
                <w:szCs w:val="24"/>
              </w:rPr>
              <w:t>thở</w:t>
            </w:r>
            <w:proofErr w:type="spellEnd"/>
            <w:r w:rsidRPr="00C057FE">
              <w:rPr>
                <w:szCs w:val="24"/>
              </w:rPr>
              <w:t xml:space="preserve">, Spo2, </w:t>
            </w:r>
            <w:proofErr w:type="spellStart"/>
            <w:r w:rsidRPr="00C057FE">
              <w:rPr>
                <w:szCs w:val="24"/>
              </w:rPr>
              <w:t>huyết</w:t>
            </w:r>
            <w:proofErr w:type="spellEnd"/>
            <w:r w:rsidRPr="00C057FE">
              <w:rPr>
                <w:szCs w:val="24"/>
              </w:rPr>
              <w:t xml:space="preserve"> </w:t>
            </w:r>
            <w:proofErr w:type="spellStart"/>
            <w:r w:rsidRPr="00C057FE">
              <w:rPr>
                <w:szCs w:val="24"/>
              </w:rPr>
              <w:t>áp</w:t>
            </w:r>
            <w:proofErr w:type="spellEnd"/>
            <w:r w:rsidRPr="00C057FE">
              <w:rPr>
                <w:szCs w:val="24"/>
              </w:rPr>
              <w:t xml:space="preserve"> </w:t>
            </w:r>
            <w:proofErr w:type="spellStart"/>
            <w:r w:rsidRPr="00C057FE">
              <w:rPr>
                <w:szCs w:val="24"/>
              </w:rPr>
              <w:t>không</w:t>
            </w:r>
            <w:proofErr w:type="spellEnd"/>
            <w:r w:rsidRPr="00C057FE">
              <w:rPr>
                <w:szCs w:val="24"/>
              </w:rPr>
              <w:t xml:space="preserve"> </w:t>
            </w:r>
            <w:proofErr w:type="spellStart"/>
            <w:r w:rsidRPr="00C057FE">
              <w:rPr>
                <w:szCs w:val="24"/>
              </w:rPr>
              <w:t>xâm</w:t>
            </w:r>
            <w:proofErr w:type="spellEnd"/>
            <w:r w:rsidRPr="00C057FE">
              <w:rPr>
                <w:szCs w:val="24"/>
              </w:rPr>
              <w:t xml:space="preserve"> </w:t>
            </w:r>
            <w:proofErr w:type="spellStart"/>
            <w:r w:rsidRPr="00C057FE">
              <w:rPr>
                <w:szCs w:val="24"/>
              </w:rPr>
              <w:t>lấn</w:t>
            </w:r>
            <w:proofErr w:type="spellEnd"/>
            <w:r w:rsidRPr="00C057FE">
              <w:rPr>
                <w:szCs w:val="24"/>
              </w:rPr>
              <w:t xml:space="preserve"> NIBP, </w:t>
            </w:r>
            <w:proofErr w:type="spellStart"/>
            <w:r w:rsidRPr="00C057FE">
              <w:rPr>
                <w:szCs w:val="24"/>
              </w:rPr>
              <w:t>nhiệt</w:t>
            </w:r>
            <w:proofErr w:type="spellEnd"/>
            <w:r w:rsidRPr="00C057FE">
              <w:rPr>
                <w:szCs w:val="24"/>
              </w:rPr>
              <w:t xml:space="preserve"> </w:t>
            </w:r>
            <w:proofErr w:type="spellStart"/>
            <w:r w:rsidRPr="00C057FE">
              <w:rPr>
                <w:szCs w:val="24"/>
              </w:rPr>
              <w:t>độ</w:t>
            </w:r>
            <w:proofErr w:type="spellEnd"/>
            <w:r w:rsidRPr="00C057FE">
              <w:rPr>
                <w:szCs w:val="24"/>
              </w:rPr>
              <w:t>;</w:t>
            </w:r>
          </w:p>
          <w:p w14:paraId="412C508D" w14:textId="77777777" w:rsidR="00A12157" w:rsidRPr="00C057FE" w:rsidRDefault="00A12157" w:rsidP="00A12157">
            <w:pPr>
              <w:rPr>
                <w:szCs w:val="24"/>
              </w:rPr>
            </w:pPr>
            <w:r w:rsidRPr="00C057FE">
              <w:rPr>
                <w:szCs w:val="24"/>
              </w:rPr>
              <w:t xml:space="preserve">˗ 01 </w:t>
            </w:r>
            <w:proofErr w:type="spellStart"/>
            <w:r w:rsidRPr="00C057FE">
              <w:rPr>
                <w:szCs w:val="24"/>
              </w:rPr>
              <w:t>Cảm</w:t>
            </w:r>
            <w:proofErr w:type="spellEnd"/>
            <w:r w:rsidRPr="00C057FE">
              <w:rPr>
                <w:szCs w:val="24"/>
              </w:rPr>
              <w:t xml:space="preserve"> </w:t>
            </w:r>
            <w:proofErr w:type="spellStart"/>
            <w:r w:rsidRPr="00C057FE">
              <w:rPr>
                <w:szCs w:val="24"/>
              </w:rPr>
              <w:t>biến</w:t>
            </w:r>
            <w:proofErr w:type="spellEnd"/>
            <w:r w:rsidRPr="00C057FE">
              <w:rPr>
                <w:szCs w:val="24"/>
              </w:rPr>
              <w:t xml:space="preserve"> Spo2 </w:t>
            </w:r>
            <w:proofErr w:type="spellStart"/>
            <w:r w:rsidRPr="00C057FE">
              <w:rPr>
                <w:szCs w:val="24"/>
              </w:rPr>
              <w:t>người</w:t>
            </w:r>
            <w:proofErr w:type="spellEnd"/>
            <w:r w:rsidRPr="00C057FE">
              <w:rPr>
                <w:szCs w:val="24"/>
              </w:rPr>
              <w:t xml:space="preserve"> </w:t>
            </w:r>
            <w:proofErr w:type="spellStart"/>
            <w:r w:rsidRPr="00C057FE">
              <w:rPr>
                <w:szCs w:val="24"/>
              </w:rPr>
              <w:t>lớn</w:t>
            </w:r>
            <w:proofErr w:type="spellEnd"/>
            <w:r w:rsidRPr="00C057FE">
              <w:rPr>
                <w:szCs w:val="24"/>
              </w:rPr>
              <w:t>;</w:t>
            </w:r>
          </w:p>
          <w:p w14:paraId="5C1B13FA" w14:textId="77777777" w:rsidR="00A12157" w:rsidRPr="00C057FE" w:rsidRDefault="00A12157" w:rsidP="00A12157">
            <w:pPr>
              <w:rPr>
                <w:szCs w:val="24"/>
              </w:rPr>
            </w:pPr>
            <w:r w:rsidRPr="00C057FE">
              <w:rPr>
                <w:szCs w:val="24"/>
              </w:rPr>
              <w:t xml:space="preserve">˗ 01 </w:t>
            </w:r>
            <w:proofErr w:type="spellStart"/>
            <w:r w:rsidRPr="00C057FE">
              <w:rPr>
                <w:szCs w:val="24"/>
              </w:rPr>
              <w:t>Cáp</w:t>
            </w:r>
            <w:proofErr w:type="spellEnd"/>
            <w:r w:rsidRPr="00C057FE">
              <w:rPr>
                <w:szCs w:val="24"/>
              </w:rPr>
              <w:t xml:space="preserve"> </w:t>
            </w:r>
            <w:proofErr w:type="spellStart"/>
            <w:r w:rsidRPr="00C057FE">
              <w:rPr>
                <w:szCs w:val="24"/>
              </w:rPr>
              <w:t>nối</w:t>
            </w:r>
            <w:proofErr w:type="spellEnd"/>
            <w:r w:rsidRPr="00C057FE">
              <w:rPr>
                <w:szCs w:val="24"/>
              </w:rPr>
              <w:t xml:space="preserve"> </w:t>
            </w:r>
            <w:proofErr w:type="spellStart"/>
            <w:r w:rsidRPr="00C057FE">
              <w:rPr>
                <w:szCs w:val="24"/>
              </w:rPr>
              <w:t>đo</w:t>
            </w:r>
            <w:proofErr w:type="spellEnd"/>
            <w:r w:rsidRPr="00C057FE">
              <w:rPr>
                <w:szCs w:val="24"/>
              </w:rPr>
              <w:t xml:space="preserve"> Spo2;</w:t>
            </w:r>
          </w:p>
          <w:p w14:paraId="15DA4719" w14:textId="77777777" w:rsidR="00A12157" w:rsidRPr="00C057FE" w:rsidRDefault="00A12157" w:rsidP="00A12157">
            <w:pPr>
              <w:rPr>
                <w:szCs w:val="24"/>
              </w:rPr>
            </w:pPr>
            <w:r w:rsidRPr="00C057FE">
              <w:rPr>
                <w:szCs w:val="24"/>
              </w:rPr>
              <w:t xml:space="preserve">˗ 01 </w:t>
            </w:r>
            <w:proofErr w:type="spellStart"/>
            <w:r w:rsidRPr="00C057FE">
              <w:rPr>
                <w:szCs w:val="24"/>
              </w:rPr>
              <w:t>Cáp</w:t>
            </w:r>
            <w:proofErr w:type="spellEnd"/>
            <w:r w:rsidRPr="00C057FE">
              <w:rPr>
                <w:szCs w:val="24"/>
              </w:rPr>
              <w:t xml:space="preserve"> </w:t>
            </w:r>
            <w:proofErr w:type="spellStart"/>
            <w:r w:rsidRPr="00C057FE">
              <w:rPr>
                <w:szCs w:val="24"/>
              </w:rPr>
              <w:t>điện</w:t>
            </w:r>
            <w:proofErr w:type="spellEnd"/>
            <w:r w:rsidRPr="00C057FE">
              <w:rPr>
                <w:szCs w:val="24"/>
              </w:rPr>
              <w:t xml:space="preserve"> </w:t>
            </w:r>
            <w:proofErr w:type="spellStart"/>
            <w:r w:rsidRPr="00C057FE">
              <w:rPr>
                <w:szCs w:val="24"/>
              </w:rPr>
              <w:t>tim</w:t>
            </w:r>
            <w:proofErr w:type="spellEnd"/>
            <w:r w:rsidRPr="00C057FE">
              <w:rPr>
                <w:szCs w:val="24"/>
              </w:rPr>
              <w:t xml:space="preserve"> 5 </w:t>
            </w:r>
            <w:proofErr w:type="spellStart"/>
            <w:r w:rsidRPr="00C057FE">
              <w:rPr>
                <w:szCs w:val="24"/>
              </w:rPr>
              <w:t>điện</w:t>
            </w:r>
            <w:proofErr w:type="spellEnd"/>
            <w:r w:rsidRPr="00C057FE">
              <w:rPr>
                <w:szCs w:val="24"/>
              </w:rPr>
              <w:t xml:space="preserve"> </w:t>
            </w:r>
            <w:proofErr w:type="spellStart"/>
            <w:r w:rsidRPr="00C057FE">
              <w:rPr>
                <w:szCs w:val="24"/>
              </w:rPr>
              <w:t>cực</w:t>
            </w:r>
            <w:proofErr w:type="spellEnd"/>
            <w:r w:rsidRPr="00C057FE">
              <w:rPr>
                <w:szCs w:val="24"/>
              </w:rPr>
              <w:t xml:space="preserve"> </w:t>
            </w:r>
            <w:proofErr w:type="spellStart"/>
            <w:r w:rsidRPr="00C057FE">
              <w:rPr>
                <w:szCs w:val="24"/>
              </w:rPr>
              <w:t>đo</w:t>
            </w:r>
            <w:proofErr w:type="spellEnd"/>
            <w:r w:rsidRPr="00C057FE">
              <w:rPr>
                <w:szCs w:val="24"/>
              </w:rPr>
              <w:t>;</w:t>
            </w:r>
          </w:p>
          <w:p w14:paraId="71E6456C" w14:textId="77777777" w:rsidR="00A12157" w:rsidRPr="00C057FE" w:rsidRDefault="00A12157" w:rsidP="00A12157">
            <w:pPr>
              <w:rPr>
                <w:szCs w:val="24"/>
              </w:rPr>
            </w:pPr>
            <w:r w:rsidRPr="00C057FE">
              <w:rPr>
                <w:szCs w:val="24"/>
              </w:rPr>
              <w:t xml:space="preserve">˗ 01 </w:t>
            </w:r>
            <w:proofErr w:type="spellStart"/>
            <w:r w:rsidRPr="00576EC4">
              <w:rPr>
                <w:szCs w:val="24"/>
              </w:rPr>
              <w:t>Gói</w:t>
            </w:r>
            <w:proofErr w:type="spellEnd"/>
            <w:r w:rsidRPr="00576EC4">
              <w:rPr>
                <w:szCs w:val="24"/>
              </w:rPr>
              <w:t xml:space="preserve"> </w:t>
            </w:r>
            <w:proofErr w:type="spellStart"/>
            <w:r w:rsidRPr="00576EC4">
              <w:rPr>
                <w:szCs w:val="24"/>
              </w:rPr>
              <w:t>điện</w:t>
            </w:r>
            <w:proofErr w:type="spellEnd"/>
            <w:r w:rsidRPr="00576EC4">
              <w:rPr>
                <w:szCs w:val="24"/>
              </w:rPr>
              <w:t xml:space="preserve"> </w:t>
            </w:r>
            <w:proofErr w:type="spellStart"/>
            <w:r w:rsidRPr="00576EC4">
              <w:rPr>
                <w:szCs w:val="24"/>
              </w:rPr>
              <w:t>cực</w:t>
            </w:r>
            <w:proofErr w:type="spellEnd"/>
            <w:r w:rsidRPr="00576EC4">
              <w:rPr>
                <w:szCs w:val="24"/>
              </w:rPr>
              <w:t xml:space="preserve"> </w:t>
            </w:r>
            <w:proofErr w:type="spellStart"/>
            <w:r w:rsidRPr="00576EC4">
              <w:rPr>
                <w:szCs w:val="24"/>
              </w:rPr>
              <w:t>dán</w:t>
            </w:r>
            <w:proofErr w:type="spellEnd"/>
            <w:r w:rsidRPr="00576EC4">
              <w:rPr>
                <w:szCs w:val="24"/>
              </w:rPr>
              <w:t xml:space="preserve"> </w:t>
            </w:r>
            <w:proofErr w:type="spellStart"/>
            <w:r w:rsidRPr="00576EC4">
              <w:rPr>
                <w:szCs w:val="24"/>
              </w:rPr>
              <w:t>dùng</w:t>
            </w:r>
            <w:proofErr w:type="spellEnd"/>
            <w:r w:rsidRPr="00576EC4">
              <w:rPr>
                <w:szCs w:val="24"/>
              </w:rPr>
              <w:t xml:space="preserve"> 01 </w:t>
            </w:r>
            <w:proofErr w:type="spellStart"/>
            <w:r w:rsidRPr="00576EC4">
              <w:rPr>
                <w:szCs w:val="24"/>
              </w:rPr>
              <w:t>lần</w:t>
            </w:r>
            <w:proofErr w:type="spellEnd"/>
            <w:r w:rsidRPr="00576EC4">
              <w:rPr>
                <w:szCs w:val="24"/>
              </w:rPr>
              <w:t>;</w:t>
            </w:r>
          </w:p>
          <w:p w14:paraId="2A023B0B" w14:textId="77777777" w:rsidR="00A12157" w:rsidRPr="00C057FE" w:rsidRDefault="00A12157" w:rsidP="00A12157">
            <w:pPr>
              <w:rPr>
                <w:szCs w:val="24"/>
              </w:rPr>
            </w:pPr>
            <w:r w:rsidRPr="00C057FE">
              <w:rPr>
                <w:szCs w:val="24"/>
              </w:rPr>
              <w:t xml:space="preserve">˗ 01 Bao </w:t>
            </w:r>
            <w:proofErr w:type="spellStart"/>
            <w:r w:rsidRPr="00C057FE">
              <w:rPr>
                <w:szCs w:val="24"/>
              </w:rPr>
              <w:t>đo</w:t>
            </w:r>
            <w:proofErr w:type="spellEnd"/>
            <w:r w:rsidRPr="00C057FE">
              <w:rPr>
                <w:szCs w:val="24"/>
              </w:rPr>
              <w:t xml:space="preserve"> </w:t>
            </w:r>
            <w:proofErr w:type="spellStart"/>
            <w:r w:rsidRPr="00C057FE">
              <w:rPr>
                <w:szCs w:val="24"/>
              </w:rPr>
              <w:t>huyết</w:t>
            </w:r>
            <w:proofErr w:type="spellEnd"/>
            <w:r w:rsidRPr="00C057FE">
              <w:rPr>
                <w:szCs w:val="24"/>
              </w:rPr>
              <w:t xml:space="preserve"> </w:t>
            </w:r>
            <w:proofErr w:type="spellStart"/>
            <w:r w:rsidRPr="00C057FE">
              <w:rPr>
                <w:szCs w:val="24"/>
              </w:rPr>
              <w:t>áp</w:t>
            </w:r>
            <w:proofErr w:type="spellEnd"/>
            <w:r w:rsidRPr="00C057FE">
              <w:rPr>
                <w:szCs w:val="24"/>
              </w:rPr>
              <w:t xml:space="preserve"> </w:t>
            </w:r>
            <w:proofErr w:type="spellStart"/>
            <w:r w:rsidRPr="00C057FE">
              <w:rPr>
                <w:szCs w:val="24"/>
              </w:rPr>
              <w:t>người</w:t>
            </w:r>
            <w:proofErr w:type="spellEnd"/>
            <w:r w:rsidRPr="00C057FE">
              <w:rPr>
                <w:szCs w:val="24"/>
              </w:rPr>
              <w:t xml:space="preserve"> </w:t>
            </w:r>
            <w:proofErr w:type="spellStart"/>
            <w:r w:rsidRPr="00C057FE">
              <w:rPr>
                <w:szCs w:val="24"/>
              </w:rPr>
              <w:t>lớn</w:t>
            </w:r>
            <w:proofErr w:type="spellEnd"/>
            <w:r w:rsidRPr="00C057FE">
              <w:rPr>
                <w:szCs w:val="24"/>
              </w:rPr>
              <w:t>;</w:t>
            </w:r>
          </w:p>
          <w:p w14:paraId="329FE3BF" w14:textId="77777777" w:rsidR="00A12157" w:rsidRPr="00C057FE" w:rsidRDefault="00A12157" w:rsidP="00A12157">
            <w:pPr>
              <w:rPr>
                <w:szCs w:val="24"/>
              </w:rPr>
            </w:pPr>
            <w:r w:rsidRPr="00C057FE">
              <w:rPr>
                <w:szCs w:val="24"/>
              </w:rPr>
              <w:t xml:space="preserve">˗ 01 </w:t>
            </w:r>
            <w:proofErr w:type="spellStart"/>
            <w:r w:rsidRPr="00C057FE">
              <w:rPr>
                <w:szCs w:val="24"/>
              </w:rPr>
              <w:t>Ống</w:t>
            </w:r>
            <w:proofErr w:type="spellEnd"/>
            <w:r w:rsidRPr="00C057FE">
              <w:rPr>
                <w:szCs w:val="24"/>
              </w:rPr>
              <w:t xml:space="preserve"> </w:t>
            </w:r>
            <w:proofErr w:type="spellStart"/>
            <w:r w:rsidRPr="00C057FE">
              <w:rPr>
                <w:szCs w:val="24"/>
              </w:rPr>
              <w:t>hơi</w:t>
            </w:r>
            <w:proofErr w:type="spellEnd"/>
            <w:r w:rsidRPr="00C057FE">
              <w:rPr>
                <w:szCs w:val="24"/>
              </w:rPr>
              <w:t xml:space="preserve"> </w:t>
            </w:r>
            <w:proofErr w:type="spellStart"/>
            <w:r w:rsidRPr="00C057FE">
              <w:rPr>
                <w:szCs w:val="24"/>
              </w:rPr>
              <w:t>nối</w:t>
            </w:r>
            <w:proofErr w:type="spellEnd"/>
            <w:r w:rsidRPr="00C057FE">
              <w:rPr>
                <w:szCs w:val="24"/>
              </w:rPr>
              <w:t xml:space="preserve"> bao </w:t>
            </w:r>
            <w:proofErr w:type="spellStart"/>
            <w:r w:rsidRPr="00C057FE">
              <w:rPr>
                <w:szCs w:val="24"/>
              </w:rPr>
              <w:t>đo</w:t>
            </w:r>
            <w:proofErr w:type="spellEnd"/>
            <w:r w:rsidRPr="00C057FE">
              <w:rPr>
                <w:szCs w:val="24"/>
              </w:rPr>
              <w:t xml:space="preserve"> </w:t>
            </w:r>
            <w:proofErr w:type="spellStart"/>
            <w:r w:rsidRPr="00C057FE">
              <w:rPr>
                <w:szCs w:val="24"/>
              </w:rPr>
              <w:t>huyết</w:t>
            </w:r>
            <w:proofErr w:type="spellEnd"/>
            <w:r w:rsidRPr="00C057FE">
              <w:rPr>
                <w:szCs w:val="24"/>
              </w:rPr>
              <w:t xml:space="preserve"> </w:t>
            </w:r>
            <w:proofErr w:type="spellStart"/>
            <w:r w:rsidRPr="00C057FE">
              <w:rPr>
                <w:szCs w:val="24"/>
              </w:rPr>
              <w:t>áp</w:t>
            </w:r>
            <w:proofErr w:type="spellEnd"/>
            <w:r w:rsidRPr="00C057FE">
              <w:rPr>
                <w:szCs w:val="24"/>
              </w:rPr>
              <w:t>;</w:t>
            </w:r>
          </w:p>
          <w:p w14:paraId="3AF0EC8E" w14:textId="77777777" w:rsidR="00A12157" w:rsidRPr="00C057FE" w:rsidRDefault="00A12157" w:rsidP="00A12157">
            <w:pPr>
              <w:rPr>
                <w:szCs w:val="24"/>
              </w:rPr>
            </w:pPr>
            <w:r w:rsidRPr="00C057FE">
              <w:rPr>
                <w:szCs w:val="24"/>
              </w:rPr>
              <w:t xml:space="preserve">˗ 01 </w:t>
            </w:r>
            <w:proofErr w:type="spellStart"/>
            <w:r w:rsidRPr="00C057FE">
              <w:rPr>
                <w:szCs w:val="24"/>
              </w:rPr>
              <w:t>Đầu</w:t>
            </w:r>
            <w:proofErr w:type="spellEnd"/>
            <w:r w:rsidRPr="00C057FE">
              <w:rPr>
                <w:szCs w:val="24"/>
              </w:rPr>
              <w:t xml:space="preserve"> </w:t>
            </w:r>
            <w:proofErr w:type="spellStart"/>
            <w:r w:rsidRPr="00C057FE">
              <w:rPr>
                <w:szCs w:val="24"/>
              </w:rPr>
              <w:t>dò</w:t>
            </w:r>
            <w:proofErr w:type="spellEnd"/>
            <w:r w:rsidRPr="00C057FE">
              <w:rPr>
                <w:szCs w:val="24"/>
              </w:rPr>
              <w:t xml:space="preserve"> </w:t>
            </w:r>
            <w:proofErr w:type="spellStart"/>
            <w:r w:rsidRPr="00C057FE">
              <w:rPr>
                <w:szCs w:val="24"/>
              </w:rPr>
              <w:t>nhiệt</w:t>
            </w:r>
            <w:proofErr w:type="spellEnd"/>
            <w:r w:rsidRPr="00C057FE">
              <w:rPr>
                <w:szCs w:val="24"/>
              </w:rPr>
              <w:t xml:space="preserve"> </w:t>
            </w:r>
            <w:proofErr w:type="spellStart"/>
            <w:r w:rsidRPr="00C057FE">
              <w:rPr>
                <w:szCs w:val="24"/>
              </w:rPr>
              <w:t>độ</w:t>
            </w:r>
            <w:proofErr w:type="spellEnd"/>
            <w:r w:rsidRPr="00C057FE">
              <w:rPr>
                <w:szCs w:val="24"/>
              </w:rPr>
              <w:t xml:space="preserve"> da;</w:t>
            </w:r>
          </w:p>
          <w:p w14:paraId="47AFD914" w14:textId="77777777" w:rsidR="00A12157" w:rsidRPr="00C057FE" w:rsidRDefault="00A12157" w:rsidP="00A12157">
            <w:pPr>
              <w:rPr>
                <w:szCs w:val="24"/>
              </w:rPr>
            </w:pPr>
            <w:r w:rsidRPr="00C057FE">
              <w:rPr>
                <w:szCs w:val="24"/>
              </w:rPr>
              <w:lastRenderedPageBreak/>
              <w:t xml:space="preserve">˗ 01 </w:t>
            </w:r>
            <w:proofErr w:type="spellStart"/>
            <w:r w:rsidRPr="00C057FE">
              <w:rPr>
                <w:szCs w:val="24"/>
              </w:rPr>
              <w:t>Máy</w:t>
            </w:r>
            <w:proofErr w:type="spellEnd"/>
            <w:r w:rsidRPr="00C057FE">
              <w:rPr>
                <w:szCs w:val="24"/>
              </w:rPr>
              <w:t xml:space="preserve"> in </w:t>
            </w:r>
            <w:proofErr w:type="spellStart"/>
            <w:r w:rsidRPr="00C057FE">
              <w:rPr>
                <w:szCs w:val="24"/>
              </w:rPr>
              <w:t>nhiệt</w:t>
            </w:r>
            <w:proofErr w:type="spellEnd"/>
            <w:r w:rsidRPr="00C057FE">
              <w:rPr>
                <w:szCs w:val="24"/>
              </w:rPr>
              <w:t xml:space="preserve"> </w:t>
            </w:r>
            <w:r w:rsidRPr="00576EC4">
              <w:rPr>
                <w:szCs w:val="24"/>
              </w:rPr>
              <w:t>(</w:t>
            </w:r>
            <w:proofErr w:type="spellStart"/>
            <w:r w:rsidRPr="00576EC4">
              <w:rPr>
                <w:szCs w:val="24"/>
              </w:rPr>
              <w:t>tích</w:t>
            </w:r>
            <w:proofErr w:type="spellEnd"/>
            <w:r w:rsidRPr="00576EC4">
              <w:rPr>
                <w:szCs w:val="24"/>
              </w:rPr>
              <w:t xml:space="preserve"> </w:t>
            </w:r>
            <w:proofErr w:type="spellStart"/>
            <w:r w:rsidRPr="00576EC4">
              <w:rPr>
                <w:szCs w:val="24"/>
              </w:rPr>
              <w:t>hợp</w:t>
            </w:r>
            <w:proofErr w:type="spellEnd"/>
            <w:r w:rsidRPr="00576EC4">
              <w:rPr>
                <w:szCs w:val="24"/>
              </w:rPr>
              <w:t xml:space="preserve"> </w:t>
            </w:r>
            <w:proofErr w:type="spellStart"/>
            <w:r w:rsidRPr="00576EC4">
              <w:rPr>
                <w:szCs w:val="24"/>
              </w:rPr>
              <w:t>trong</w:t>
            </w:r>
            <w:proofErr w:type="spellEnd"/>
            <w:r w:rsidRPr="00576EC4">
              <w:rPr>
                <w:szCs w:val="24"/>
              </w:rPr>
              <w:t xml:space="preserve"> </w:t>
            </w:r>
            <w:proofErr w:type="spellStart"/>
            <w:r w:rsidRPr="00576EC4">
              <w:rPr>
                <w:szCs w:val="24"/>
              </w:rPr>
              <w:t>máy</w:t>
            </w:r>
            <w:proofErr w:type="spellEnd"/>
            <w:r w:rsidRPr="00576EC4">
              <w:rPr>
                <w:szCs w:val="24"/>
              </w:rPr>
              <w:t>)</w:t>
            </w:r>
            <w:r w:rsidRPr="00C057FE">
              <w:rPr>
                <w:szCs w:val="24"/>
              </w:rPr>
              <w:t>;</w:t>
            </w:r>
          </w:p>
          <w:p w14:paraId="4027B7C5" w14:textId="77777777" w:rsidR="00A12157" w:rsidRPr="00C057FE" w:rsidRDefault="00A12157" w:rsidP="00A12157">
            <w:pPr>
              <w:rPr>
                <w:szCs w:val="24"/>
              </w:rPr>
            </w:pPr>
            <w:r w:rsidRPr="00C057FE">
              <w:rPr>
                <w:szCs w:val="24"/>
              </w:rPr>
              <w:t xml:space="preserve">˗ 01 Pin </w:t>
            </w:r>
            <w:proofErr w:type="spellStart"/>
            <w:r w:rsidRPr="00C057FE">
              <w:rPr>
                <w:szCs w:val="24"/>
              </w:rPr>
              <w:t>sạc</w:t>
            </w:r>
            <w:proofErr w:type="spellEnd"/>
            <w:r w:rsidRPr="00C057FE">
              <w:rPr>
                <w:szCs w:val="24"/>
              </w:rPr>
              <w:t>;</w:t>
            </w:r>
          </w:p>
          <w:p w14:paraId="1D213D07" w14:textId="4EC1E2CC" w:rsidR="00A12157" w:rsidRPr="00C057FE" w:rsidRDefault="00A12157" w:rsidP="00A12157">
            <w:pPr>
              <w:rPr>
                <w:szCs w:val="24"/>
              </w:rPr>
            </w:pPr>
            <w:r w:rsidRPr="00C057FE">
              <w:rPr>
                <w:szCs w:val="24"/>
              </w:rPr>
              <w:t xml:space="preserve">˗ 01 Xe </w:t>
            </w:r>
            <w:proofErr w:type="spellStart"/>
            <w:r w:rsidRPr="00C057FE">
              <w:rPr>
                <w:szCs w:val="24"/>
              </w:rPr>
              <w:t>đẩy</w:t>
            </w:r>
            <w:proofErr w:type="spellEnd"/>
            <w:r w:rsidRPr="00C057FE">
              <w:rPr>
                <w:szCs w:val="24"/>
              </w:rPr>
              <w:t xml:space="preserve"> </w:t>
            </w:r>
            <w:proofErr w:type="spellStart"/>
            <w:r w:rsidRPr="00C057FE">
              <w:rPr>
                <w:szCs w:val="24"/>
              </w:rPr>
              <w:t>đặt</w:t>
            </w:r>
            <w:proofErr w:type="spellEnd"/>
            <w:r w:rsidRPr="00C057FE">
              <w:rPr>
                <w:szCs w:val="24"/>
              </w:rPr>
              <w:t xml:space="preserve"> </w:t>
            </w:r>
            <w:proofErr w:type="spellStart"/>
            <w:r w:rsidRPr="00C057FE">
              <w:rPr>
                <w:szCs w:val="24"/>
              </w:rPr>
              <w:t>máy</w:t>
            </w:r>
            <w:proofErr w:type="spellEnd"/>
            <w:r w:rsidRPr="00C057FE">
              <w:rPr>
                <w:szCs w:val="24"/>
              </w:rPr>
              <w:t>.</w:t>
            </w:r>
          </w:p>
        </w:tc>
      </w:tr>
      <w:tr w:rsidR="00A12157" w:rsidRPr="00C057FE" w14:paraId="73B4BA20" w14:textId="77777777" w:rsidTr="00A12157">
        <w:trPr>
          <w:trHeight w:val="324"/>
        </w:trPr>
        <w:tc>
          <w:tcPr>
            <w:tcW w:w="993" w:type="dxa"/>
            <w:tcBorders>
              <w:top w:val="single" w:sz="8" w:space="0" w:color="auto"/>
              <w:left w:val="single" w:sz="8" w:space="0" w:color="auto"/>
              <w:bottom w:val="single" w:sz="8" w:space="0" w:color="auto"/>
              <w:right w:val="nil"/>
            </w:tcBorders>
            <w:vAlign w:val="center"/>
          </w:tcPr>
          <w:p w14:paraId="29D67F12" w14:textId="7F268AF7" w:rsidR="00A12157" w:rsidRPr="00C057FE" w:rsidRDefault="00A12157" w:rsidP="00A12157">
            <w:pPr>
              <w:jc w:val="center"/>
              <w:rPr>
                <w:szCs w:val="24"/>
              </w:rPr>
            </w:pPr>
            <w:r w:rsidRPr="00C057FE">
              <w:rPr>
                <w:szCs w:val="24"/>
              </w:rPr>
              <w:lastRenderedPageBreak/>
              <w:t>3</w:t>
            </w:r>
          </w:p>
        </w:tc>
        <w:tc>
          <w:tcPr>
            <w:tcW w:w="3300" w:type="dxa"/>
            <w:tcBorders>
              <w:top w:val="single" w:sz="8" w:space="0" w:color="auto"/>
              <w:left w:val="single" w:sz="4" w:space="0" w:color="auto"/>
              <w:bottom w:val="single" w:sz="8" w:space="0" w:color="auto"/>
              <w:right w:val="single" w:sz="4" w:space="0" w:color="auto"/>
            </w:tcBorders>
            <w:vAlign w:val="center"/>
          </w:tcPr>
          <w:p w14:paraId="24D5AEA1" w14:textId="3F391D20" w:rsidR="00A12157" w:rsidRPr="00C057FE" w:rsidRDefault="00A12157" w:rsidP="00A12157">
            <w:pPr>
              <w:rPr>
                <w:color w:val="000000"/>
                <w:szCs w:val="24"/>
              </w:rPr>
            </w:pPr>
            <w:r w:rsidRPr="00C057FE">
              <w:rPr>
                <w:color w:val="000000"/>
                <w:szCs w:val="24"/>
              </w:rPr>
              <w:t>MÁY MONITOR SẢN KHOA</w:t>
            </w:r>
          </w:p>
        </w:tc>
        <w:tc>
          <w:tcPr>
            <w:tcW w:w="4961" w:type="dxa"/>
            <w:tcBorders>
              <w:top w:val="single" w:sz="8" w:space="0" w:color="auto"/>
              <w:left w:val="nil"/>
              <w:bottom w:val="single" w:sz="8" w:space="0" w:color="auto"/>
              <w:right w:val="single" w:sz="8" w:space="0" w:color="auto"/>
            </w:tcBorders>
            <w:vAlign w:val="center"/>
          </w:tcPr>
          <w:p w14:paraId="62316DF0" w14:textId="77777777" w:rsidR="00A12157" w:rsidRPr="00C057FE" w:rsidRDefault="00A12157" w:rsidP="00A12157">
            <w:pPr>
              <w:rPr>
                <w:szCs w:val="24"/>
              </w:rPr>
            </w:pPr>
            <w:proofErr w:type="spellStart"/>
            <w:r w:rsidRPr="00C057FE">
              <w:rPr>
                <w:szCs w:val="24"/>
              </w:rPr>
              <w:t>Hàng</w:t>
            </w:r>
            <w:proofErr w:type="spellEnd"/>
            <w:r w:rsidRPr="00C057FE">
              <w:rPr>
                <w:szCs w:val="24"/>
              </w:rPr>
              <w:t xml:space="preserve"> </w:t>
            </w:r>
            <w:proofErr w:type="spellStart"/>
            <w:r w:rsidRPr="00C057FE">
              <w:rPr>
                <w:szCs w:val="24"/>
              </w:rPr>
              <w:t>mới</w:t>
            </w:r>
            <w:proofErr w:type="spellEnd"/>
            <w:r w:rsidRPr="00C057FE">
              <w:rPr>
                <w:szCs w:val="24"/>
              </w:rPr>
              <w:t xml:space="preserve"> 100%, </w:t>
            </w:r>
            <w:proofErr w:type="spellStart"/>
            <w:r w:rsidRPr="00C057FE">
              <w:rPr>
                <w:szCs w:val="24"/>
              </w:rPr>
              <w:t>sản</w:t>
            </w:r>
            <w:proofErr w:type="spellEnd"/>
            <w:r w:rsidRPr="00C057FE">
              <w:rPr>
                <w:szCs w:val="24"/>
              </w:rPr>
              <w:t xml:space="preserve"> </w:t>
            </w:r>
            <w:proofErr w:type="spellStart"/>
            <w:r w:rsidRPr="00C057FE">
              <w:rPr>
                <w:szCs w:val="24"/>
              </w:rPr>
              <w:t>xuất</w:t>
            </w:r>
            <w:proofErr w:type="spellEnd"/>
            <w:r w:rsidRPr="00C057FE">
              <w:rPr>
                <w:szCs w:val="24"/>
              </w:rPr>
              <w:t xml:space="preserve"> 2024 </w:t>
            </w:r>
            <w:proofErr w:type="spellStart"/>
            <w:r w:rsidRPr="00C057FE">
              <w:rPr>
                <w:szCs w:val="24"/>
              </w:rPr>
              <w:t>trở</w:t>
            </w:r>
            <w:proofErr w:type="spellEnd"/>
            <w:r w:rsidRPr="00C057FE">
              <w:rPr>
                <w:szCs w:val="24"/>
              </w:rPr>
              <w:t xml:space="preserve"> </w:t>
            </w:r>
            <w:proofErr w:type="spellStart"/>
            <w:r w:rsidRPr="00C057FE">
              <w:rPr>
                <w:szCs w:val="24"/>
              </w:rPr>
              <w:t>về</w:t>
            </w:r>
            <w:proofErr w:type="spellEnd"/>
            <w:r w:rsidRPr="00C057FE">
              <w:rPr>
                <w:szCs w:val="24"/>
              </w:rPr>
              <w:t xml:space="preserve"> </w:t>
            </w:r>
            <w:proofErr w:type="spellStart"/>
            <w:r w:rsidRPr="00C057FE">
              <w:rPr>
                <w:szCs w:val="24"/>
              </w:rPr>
              <w:t>sau</w:t>
            </w:r>
            <w:proofErr w:type="spellEnd"/>
          </w:p>
          <w:p w14:paraId="1D538E4B" w14:textId="77777777" w:rsidR="00A12157" w:rsidRPr="00C057FE" w:rsidRDefault="00A12157" w:rsidP="00A12157">
            <w:pPr>
              <w:rPr>
                <w:szCs w:val="24"/>
              </w:rPr>
            </w:pPr>
            <w:r w:rsidRPr="00C057FE">
              <w:rPr>
                <w:szCs w:val="24"/>
              </w:rPr>
              <w:t xml:space="preserve">Đạt </w:t>
            </w:r>
            <w:proofErr w:type="spellStart"/>
            <w:r w:rsidRPr="00C057FE">
              <w:rPr>
                <w:szCs w:val="24"/>
              </w:rPr>
              <w:t>tiêu</w:t>
            </w:r>
            <w:proofErr w:type="spellEnd"/>
            <w:r w:rsidRPr="00C057FE">
              <w:rPr>
                <w:szCs w:val="24"/>
              </w:rPr>
              <w:t xml:space="preserve"> </w:t>
            </w:r>
            <w:proofErr w:type="spellStart"/>
            <w:r w:rsidRPr="00C057FE">
              <w:rPr>
                <w:szCs w:val="24"/>
              </w:rPr>
              <w:t>chuẩn</w:t>
            </w:r>
            <w:proofErr w:type="spellEnd"/>
            <w:r w:rsidRPr="00C057FE">
              <w:rPr>
                <w:szCs w:val="24"/>
              </w:rPr>
              <w:t xml:space="preserve">: ISO 13485 </w:t>
            </w:r>
          </w:p>
          <w:p w14:paraId="2986A19F" w14:textId="77777777" w:rsidR="00A12157" w:rsidRPr="00C057FE" w:rsidRDefault="00A12157" w:rsidP="00A12157">
            <w:pPr>
              <w:rPr>
                <w:szCs w:val="24"/>
              </w:rPr>
            </w:pPr>
            <w:proofErr w:type="spellStart"/>
            <w:r w:rsidRPr="00C057FE">
              <w:rPr>
                <w:szCs w:val="24"/>
              </w:rPr>
              <w:t>Máy</w:t>
            </w:r>
            <w:proofErr w:type="spellEnd"/>
            <w:r w:rsidRPr="00C057FE">
              <w:rPr>
                <w:szCs w:val="24"/>
              </w:rPr>
              <w:t xml:space="preserve"> </w:t>
            </w:r>
            <w:proofErr w:type="spellStart"/>
            <w:r w:rsidRPr="00C057FE">
              <w:rPr>
                <w:szCs w:val="24"/>
              </w:rPr>
              <w:t>đo</w:t>
            </w:r>
            <w:proofErr w:type="spellEnd"/>
            <w:r w:rsidRPr="00C057FE">
              <w:rPr>
                <w:szCs w:val="24"/>
              </w:rPr>
              <w:t xml:space="preserve"> </w:t>
            </w:r>
            <w:proofErr w:type="spellStart"/>
            <w:r w:rsidRPr="00C057FE">
              <w:rPr>
                <w:szCs w:val="24"/>
              </w:rPr>
              <w:t>nhịp</w:t>
            </w:r>
            <w:proofErr w:type="spellEnd"/>
            <w:r w:rsidRPr="00C057FE">
              <w:rPr>
                <w:szCs w:val="24"/>
              </w:rPr>
              <w:t xml:space="preserve"> </w:t>
            </w:r>
            <w:proofErr w:type="spellStart"/>
            <w:r w:rsidRPr="00C057FE">
              <w:rPr>
                <w:szCs w:val="24"/>
              </w:rPr>
              <w:t>im</w:t>
            </w:r>
            <w:proofErr w:type="spellEnd"/>
            <w:r w:rsidRPr="00C057FE">
              <w:rPr>
                <w:szCs w:val="24"/>
              </w:rPr>
              <w:t xml:space="preserve"> </w:t>
            </w:r>
            <w:proofErr w:type="spellStart"/>
            <w:r w:rsidRPr="00C057FE">
              <w:rPr>
                <w:szCs w:val="24"/>
              </w:rPr>
              <w:t>thai</w:t>
            </w:r>
            <w:proofErr w:type="spellEnd"/>
            <w:r w:rsidRPr="00C057FE">
              <w:rPr>
                <w:szCs w:val="24"/>
              </w:rPr>
              <w:t xml:space="preserve"> </w:t>
            </w:r>
            <w:proofErr w:type="spellStart"/>
            <w:r w:rsidRPr="00C057FE">
              <w:rPr>
                <w:szCs w:val="24"/>
              </w:rPr>
              <w:t>bằng</w:t>
            </w:r>
            <w:proofErr w:type="spellEnd"/>
            <w:r w:rsidRPr="00C057FE">
              <w:rPr>
                <w:szCs w:val="24"/>
              </w:rPr>
              <w:t xml:space="preserve"> </w:t>
            </w:r>
            <w:proofErr w:type="spellStart"/>
            <w:r w:rsidRPr="00C057FE">
              <w:rPr>
                <w:szCs w:val="24"/>
              </w:rPr>
              <w:t>siêu</w:t>
            </w:r>
            <w:proofErr w:type="spellEnd"/>
            <w:r w:rsidRPr="00C057FE">
              <w:rPr>
                <w:szCs w:val="24"/>
              </w:rPr>
              <w:t xml:space="preserve"> </w:t>
            </w:r>
            <w:proofErr w:type="spellStart"/>
            <w:r w:rsidRPr="00C057FE">
              <w:rPr>
                <w:szCs w:val="24"/>
              </w:rPr>
              <w:t>âm</w:t>
            </w:r>
            <w:proofErr w:type="spellEnd"/>
            <w:r w:rsidRPr="00C057FE">
              <w:rPr>
                <w:szCs w:val="24"/>
              </w:rPr>
              <w:t xml:space="preserve"> </w:t>
            </w:r>
            <w:proofErr w:type="spellStart"/>
            <w:r w:rsidRPr="00C057FE">
              <w:rPr>
                <w:szCs w:val="24"/>
              </w:rPr>
              <w:t>gồm</w:t>
            </w:r>
            <w:proofErr w:type="spellEnd"/>
            <w:r w:rsidRPr="00C057FE">
              <w:rPr>
                <w:szCs w:val="24"/>
              </w:rPr>
              <w:t>:</w:t>
            </w:r>
          </w:p>
          <w:p w14:paraId="2CF32A74" w14:textId="77777777" w:rsidR="00A12157" w:rsidRPr="00C057FE" w:rsidRDefault="00A12157" w:rsidP="00A12157">
            <w:pPr>
              <w:rPr>
                <w:szCs w:val="24"/>
              </w:rPr>
            </w:pPr>
            <w:r w:rsidRPr="00C057FE">
              <w:rPr>
                <w:szCs w:val="24"/>
              </w:rPr>
              <w:t xml:space="preserve">- </w:t>
            </w:r>
            <w:proofErr w:type="spellStart"/>
            <w:r w:rsidRPr="00C057FE">
              <w:rPr>
                <w:szCs w:val="24"/>
              </w:rPr>
              <w:t>Thiết</w:t>
            </w:r>
            <w:proofErr w:type="spellEnd"/>
            <w:r w:rsidRPr="00C057FE">
              <w:rPr>
                <w:szCs w:val="24"/>
              </w:rPr>
              <w:t xml:space="preserve"> </w:t>
            </w:r>
            <w:proofErr w:type="spellStart"/>
            <w:r w:rsidRPr="00C057FE">
              <w:rPr>
                <w:szCs w:val="24"/>
              </w:rPr>
              <w:t>bị</w:t>
            </w:r>
            <w:proofErr w:type="spellEnd"/>
            <w:r w:rsidRPr="00C057FE">
              <w:rPr>
                <w:szCs w:val="24"/>
              </w:rPr>
              <w:t xml:space="preserve"> </w:t>
            </w:r>
            <w:proofErr w:type="spellStart"/>
            <w:r w:rsidRPr="00C057FE">
              <w:rPr>
                <w:szCs w:val="24"/>
              </w:rPr>
              <w:t>chính</w:t>
            </w:r>
            <w:proofErr w:type="spellEnd"/>
          </w:p>
          <w:p w14:paraId="07B067E1" w14:textId="77777777" w:rsidR="00A12157" w:rsidRPr="00C057FE" w:rsidRDefault="00A12157" w:rsidP="00A12157">
            <w:pPr>
              <w:rPr>
                <w:szCs w:val="24"/>
              </w:rPr>
            </w:pPr>
            <w:r w:rsidRPr="00C057FE">
              <w:rPr>
                <w:szCs w:val="24"/>
              </w:rPr>
              <w:t xml:space="preserve">- </w:t>
            </w:r>
            <w:proofErr w:type="spellStart"/>
            <w:r w:rsidRPr="00C057FE">
              <w:rPr>
                <w:szCs w:val="24"/>
              </w:rPr>
              <w:t>Đầu</w:t>
            </w:r>
            <w:proofErr w:type="spellEnd"/>
            <w:r w:rsidRPr="00C057FE">
              <w:rPr>
                <w:szCs w:val="24"/>
              </w:rPr>
              <w:t xml:space="preserve"> </w:t>
            </w:r>
            <w:proofErr w:type="spellStart"/>
            <w:r w:rsidRPr="00C057FE">
              <w:rPr>
                <w:szCs w:val="24"/>
              </w:rPr>
              <w:t>dò</w:t>
            </w:r>
            <w:proofErr w:type="spellEnd"/>
            <w:r w:rsidRPr="00C057FE">
              <w:rPr>
                <w:szCs w:val="24"/>
              </w:rPr>
              <w:t xml:space="preserve"> Doppler: ≥ 2 </w:t>
            </w:r>
            <w:proofErr w:type="spellStart"/>
            <w:r w:rsidRPr="00C057FE">
              <w:rPr>
                <w:szCs w:val="24"/>
              </w:rPr>
              <w:t>Cái</w:t>
            </w:r>
            <w:proofErr w:type="spellEnd"/>
          </w:p>
          <w:p w14:paraId="158DDE02" w14:textId="77777777" w:rsidR="00A12157" w:rsidRPr="00C057FE" w:rsidRDefault="00A12157" w:rsidP="00A12157">
            <w:pPr>
              <w:rPr>
                <w:szCs w:val="24"/>
              </w:rPr>
            </w:pPr>
            <w:r w:rsidRPr="00C057FE">
              <w:rPr>
                <w:szCs w:val="24"/>
              </w:rPr>
              <w:t xml:space="preserve">- </w:t>
            </w:r>
            <w:proofErr w:type="spellStart"/>
            <w:r w:rsidRPr="00C057FE">
              <w:rPr>
                <w:szCs w:val="24"/>
              </w:rPr>
              <w:t>Đầu</w:t>
            </w:r>
            <w:proofErr w:type="spellEnd"/>
            <w:r w:rsidRPr="00C057FE">
              <w:rPr>
                <w:szCs w:val="24"/>
              </w:rPr>
              <w:t xml:space="preserve"> </w:t>
            </w:r>
            <w:proofErr w:type="spellStart"/>
            <w:r w:rsidRPr="00C057FE">
              <w:rPr>
                <w:szCs w:val="24"/>
              </w:rPr>
              <w:t>dò</w:t>
            </w:r>
            <w:proofErr w:type="spellEnd"/>
            <w:r w:rsidRPr="00C057FE">
              <w:rPr>
                <w:szCs w:val="24"/>
              </w:rPr>
              <w:t xml:space="preserve"> UC (</w:t>
            </w:r>
            <w:proofErr w:type="spellStart"/>
            <w:r w:rsidRPr="00C057FE">
              <w:rPr>
                <w:szCs w:val="24"/>
              </w:rPr>
              <w:t>Cơn</w:t>
            </w:r>
            <w:proofErr w:type="spellEnd"/>
            <w:r w:rsidRPr="00C057FE">
              <w:rPr>
                <w:szCs w:val="24"/>
              </w:rPr>
              <w:t xml:space="preserve"> </w:t>
            </w:r>
            <w:proofErr w:type="spellStart"/>
            <w:r w:rsidRPr="00C057FE">
              <w:rPr>
                <w:szCs w:val="24"/>
              </w:rPr>
              <w:t>gò</w:t>
            </w:r>
            <w:proofErr w:type="spellEnd"/>
            <w:r w:rsidRPr="00C057FE">
              <w:rPr>
                <w:szCs w:val="24"/>
              </w:rPr>
              <w:t xml:space="preserve"> </w:t>
            </w:r>
            <w:proofErr w:type="spellStart"/>
            <w:r w:rsidRPr="00C057FE">
              <w:rPr>
                <w:szCs w:val="24"/>
              </w:rPr>
              <w:t>tử</w:t>
            </w:r>
            <w:proofErr w:type="spellEnd"/>
            <w:r w:rsidRPr="00C057FE">
              <w:rPr>
                <w:szCs w:val="24"/>
              </w:rPr>
              <w:t xml:space="preserve"> </w:t>
            </w:r>
            <w:proofErr w:type="spellStart"/>
            <w:r w:rsidRPr="00C057FE">
              <w:rPr>
                <w:szCs w:val="24"/>
              </w:rPr>
              <w:t>cung</w:t>
            </w:r>
            <w:proofErr w:type="spellEnd"/>
            <w:r w:rsidRPr="00C057FE">
              <w:rPr>
                <w:szCs w:val="24"/>
              </w:rPr>
              <w:t xml:space="preserve">): ≥1 </w:t>
            </w:r>
            <w:proofErr w:type="spellStart"/>
            <w:r w:rsidRPr="00C057FE">
              <w:rPr>
                <w:szCs w:val="24"/>
              </w:rPr>
              <w:t>Cái</w:t>
            </w:r>
            <w:proofErr w:type="spellEnd"/>
          </w:p>
          <w:p w14:paraId="7E8AC033" w14:textId="77777777" w:rsidR="00A12157" w:rsidRPr="00C057FE" w:rsidRDefault="00A12157" w:rsidP="00A12157">
            <w:pPr>
              <w:rPr>
                <w:szCs w:val="24"/>
              </w:rPr>
            </w:pPr>
            <w:r w:rsidRPr="00C057FE">
              <w:rPr>
                <w:szCs w:val="24"/>
              </w:rPr>
              <w:t xml:space="preserve">- </w:t>
            </w:r>
            <w:proofErr w:type="spellStart"/>
            <w:r w:rsidRPr="00C057FE">
              <w:rPr>
                <w:szCs w:val="24"/>
              </w:rPr>
              <w:t>Đầu</w:t>
            </w:r>
            <w:proofErr w:type="spellEnd"/>
            <w:r w:rsidRPr="00C057FE">
              <w:rPr>
                <w:szCs w:val="24"/>
              </w:rPr>
              <w:t xml:space="preserve"> </w:t>
            </w:r>
            <w:proofErr w:type="spellStart"/>
            <w:r w:rsidRPr="00C057FE">
              <w:rPr>
                <w:szCs w:val="24"/>
              </w:rPr>
              <w:t>đánh</w:t>
            </w:r>
            <w:proofErr w:type="spellEnd"/>
            <w:r w:rsidRPr="00C057FE">
              <w:rPr>
                <w:szCs w:val="24"/>
              </w:rPr>
              <w:t xml:space="preserve"> </w:t>
            </w:r>
            <w:proofErr w:type="spellStart"/>
            <w:r w:rsidRPr="00C057FE">
              <w:rPr>
                <w:szCs w:val="24"/>
              </w:rPr>
              <w:t>dấu</w:t>
            </w:r>
            <w:proofErr w:type="spellEnd"/>
            <w:r w:rsidRPr="00C057FE">
              <w:rPr>
                <w:szCs w:val="24"/>
              </w:rPr>
              <w:t xml:space="preserve"> </w:t>
            </w:r>
            <w:proofErr w:type="spellStart"/>
            <w:r w:rsidRPr="00C057FE">
              <w:rPr>
                <w:szCs w:val="24"/>
              </w:rPr>
              <w:t>cử</w:t>
            </w:r>
            <w:proofErr w:type="spellEnd"/>
            <w:r w:rsidRPr="00C057FE">
              <w:rPr>
                <w:szCs w:val="24"/>
              </w:rPr>
              <w:t xml:space="preserve"> </w:t>
            </w:r>
            <w:proofErr w:type="spellStart"/>
            <w:r w:rsidRPr="00C057FE">
              <w:rPr>
                <w:szCs w:val="24"/>
              </w:rPr>
              <w:t>động</w:t>
            </w:r>
            <w:proofErr w:type="spellEnd"/>
            <w:r w:rsidRPr="00C057FE">
              <w:rPr>
                <w:szCs w:val="24"/>
              </w:rPr>
              <w:t xml:space="preserve"> </w:t>
            </w:r>
            <w:proofErr w:type="spellStart"/>
            <w:r w:rsidRPr="00C057FE">
              <w:rPr>
                <w:szCs w:val="24"/>
              </w:rPr>
              <w:t>thai</w:t>
            </w:r>
            <w:proofErr w:type="spellEnd"/>
            <w:r w:rsidRPr="00C057FE">
              <w:rPr>
                <w:szCs w:val="24"/>
              </w:rPr>
              <w:t xml:space="preserve"> </w:t>
            </w:r>
            <w:proofErr w:type="spellStart"/>
            <w:r w:rsidRPr="00C057FE">
              <w:rPr>
                <w:szCs w:val="24"/>
              </w:rPr>
              <w:t>nhi</w:t>
            </w:r>
            <w:proofErr w:type="spellEnd"/>
            <w:r w:rsidRPr="00C057FE">
              <w:rPr>
                <w:szCs w:val="24"/>
              </w:rPr>
              <w:t xml:space="preserve">: ≥1 </w:t>
            </w:r>
            <w:proofErr w:type="spellStart"/>
            <w:r w:rsidRPr="00C057FE">
              <w:rPr>
                <w:szCs w:val="24"/>
              </w:rPr>
              <w:t>Cái</w:t>
            </w:r>
            <w:proofErr w:type="spellEnd"/>
          </w:p>
          <w:p w14:paraId="2BFC5DB0" w14:textId="77777777" w:rsidR="00A12157" w:rsidRPr="00C057FE" w:rsidRDefault="00A12157" w:rsidP="00A12157">
            <w:pPr>
              <w:rPr>
                <w:szCs w:val="24"/>
              </w:rPr>
            </w:pPr>
            <w:r w:rsidRPr="00C057FE">
              <w:rPr>
                <w:szCs w:val="24"/>
              </w:rPr>
              <w:t xml:space="preserve">- </w:t>
            </w:r>
            <w:proofErr w:type="spellStart"/>
            <w:r w:rsidRPr="00C057FE">
              <w:rPr>
                <w:szCs w:val="24"/>
              </w:rPr>
              <w:t>Dây</w:t>
            </w:r>
            <w:proofErr w:type="spellEnd"/>
            <w:r w:rsidRPr="00C057FE">
              <w:rPr>
                <w:szCs w:val="24"/>
              </w:rPr>
              <w:t xml:space="preserve"> </w:t>
            </w:r>
            <w:proofErr w:type="spellStart"/>
            <w:r w:rsidRPr="00C057FE">
              <w:rPr>
                <w:szCs w:val="24"/>
              </w:rPr>
              <w:t>Nguồn</w:t>
            </w:r>
            <w:proofErr w:type="spellEnd"/>
            <w:r w:rsidRPr="00C057FE">
              <w:rPr>
                <w:szCs w:val="24"/>
              </w:rPr>
              <w:t xml:space="preserve"> + Adaptor: 1 </w:t>
            </w:r>
            <w:proofErr w:type="spellStart"/>
            <w:r w:rsidRPr="00C057FE">
              <w:rPr>
                <w:szCs w:val="24"/>
              </w:rPr>
              <w:t>Cái</w:t>
            </w:r>
            <w:proofErr w:type="spellEnd"/>
          </w:p>
          <w:p w14:paraId="0BA2F7D7" w14:textId="03E9C195" w:rsidR="00A12157" w:rsidRPr="00C057FE" w:rsidRDefault="00A12157" w:rsidP="00A12157">
            <w:pPr>
              <w:rPr>
                <w:szCs w:val="24"/>
              </w:rPr>
            </w:pPr>
            <w:r w:rsidRPr="00C057FE">
              <w:rPr>
                <w:szCs w:val="24"/>
              </w:rPr>
              <w:t xml:space="preserve">- Pin </w:t>
            </w:r>
            <w:proofErr w:type="spellStart"/>
            <w:r w:rsidRPr="00C057FE">
              <w:rPr>
                <w:szCs w:val="24"/>
              </w:rPr>
              <w:t>sạc</w:t>
            </w:r>
            <w:proofErr w:type="spellEnd"/>
            <w:r w:rsidRPr="00C057FE">
              <w:rPr>
                <w:szCs w:val="24"/>
              </w:rPr>
              <w:t xml:space="preserve">: 01 </w:t>
            </w:r>
            <w:proofErr w:type="spellStart"/>
            <w:r w:rsidRPr="00C057FE">
              <w:rPr>
                <w:szCs w:val="24"/>
              </w:rPr>
              <w:t>cái</w:t>
            </w:r>
            <w:proofErr w:type="spellEnd"/>
            <w:r w:rsidRPr="00C057FE">
              <w:rPr>
                <w:szCs w:val="24"/>
              </w:rPr>
              <w:t>.</w:t>
            </w:r>
          </w:p>
          <w:p w14:paraId="060AB0DA" w14:textId="77777777" w:rsidR="00A12157" w:rsidRPr="00C057FE" w:rsidRDefault="00A12157" w:rsidP="00A12157">
            <w:pPr>
              <w:rPr>
                <w:szCs w:val="24"/>
              </w:rPr>
            </w:pPr>
            <w:r w:rsidRPr="00C057FE">
              <w:rPr>
                <w:szCs w:val="24"/>
              </w:rPr>
              <w:t xml:space="preserve">- </w:t>
            </w:r>
            <w:proofErr w:type="spellStart"/>
            <w:r w:rsidRPr="00C057FE">
              <w:rPr>
                <w:szCs w:val="24"/>
              </w:rPr>
              <w:t>Đai</w:t>
            </w:r>
            <w:proofErr w:type="spellEnd"/>
            <w:r w:rsidRPr="00C057FE">
              <w:rPr>
                <w:szCs w:val="24"/>
              </w:rPr>
              <w:t xml:space="preserve"> </w:t>
            </w:r>
            <w:proofErr w:type="spellStart"/>
            <w:r w:rsidRPr="00C057FE">
              <w:rPr>
                <w:szCs w:val="24"/>
              </w:rPr>
              <w:t>đầu</w:t>
            </w:r>
            <w:proofErr w:type="spellEnd"/>
            <w:r w:rsidRPr="00C057FE">
              <w:rPr>
                <w:szCs w:val="24"/>
              </w:rPr>
              <w:t xml:space="preserve"> </w:t>
            </w:r>
            <w:proofErr w:type="spellStart"/>
            <w:r w:rsidRPr="00C057FE">
              <w:rPr>
                <w:szCs w:val="24"/>
              </w:rPr>
              <w:t>dò</w:t>
            </w:r>
            <w:proofErr w:type="spellEnd"/>
            <w:r w:rsidRPr="00C057FE">
              <w:rPr>
                <w:szCs w:val="24"/>
              </w:rPr>
              <w:t xml:space="preserve">: ≥ 3 </w:t>
            </w:r>
            <w:proofErr w:type="spellStart"/>
            <w:r w:rsidRPr="00C057FE">
              <w:rPr>
                <w:szCs w:val="24"/>
              </w:rPr>
              <w:t>Cái</w:t>
            </w:r>
            <w:proofErr w:type="spellEnd"/>
          </w:p>
          <w:p w14:paraId="632F4215" w14:textId="77777777" w:rsidR="00A12157" w:rsidRPr="00C057FE" w:rsidRDefault="00A12157" w:rsidP="00A12157">
            <w:pPr>
              <w:rPr>
                <w:szCs w:val="24"/>
              </w:rPr>
            </w:pPr>
            <w:r w:rsidRPr="00C057FE">
              <w:rPr>
                <w:szCs w:val="24"/>
              </w:rPr>
              <w:t xml:space="preserve">- </w:t>
            </w:r>
            <w:proofErr w:type="spellStart"/>
            <w:r w:rsidRPr="00C057FE">
              <w:rPr>
                <w:szCs w:val="24"/>
              </w:rPr>
              <w:t>Giá</w:t>
            </w:r>
            <w:proofErr w:type="spellEnd"/>
            <w:r w:rsidRPr="00C057FE">
              <w:rPr>
                <w:szCs w:val="24"/>
              </w:rPr>
              <w:t xml:space="preserve"> </w:t>
            </w:r>
            <w:proofErr w:type="spellStart"/>
            <w:r w:rsidRPr="00C057FE">
              <w:rPr>
                <w:szCs w:val="24"/>
              </w:rPr>
              <w:t>treo</w:t>
            </w:r>
            <w:proofErr w:type="spellEnd"/>
            <w:r w:rsidRPr="00C057FE">
              <w:rPr>
                <w:szCs w:val="24"/>
              </w:rPr>
              <w:t xml:space="preserve"> </w:t>
            </w:r>
            <w:proofErr w:type="spellStart"/>
            <w:r w:rsidRPr="00C057FE">
              <w:rPr>
                <w:szCs w:val="24"/>
              </w:rPr>
              <w:t>đầu</w:t>
            </w:r>
            <w:proofErr w:type="spellEnd"/>
            <w:r w:rsidRPr="00C057FE">
              <w:rPr>
                <w:szCs w:val="24"/>
              </w:rPr>
              <w:t xml:space="preserve"> </w:t>
            </w:r>
            <w:proofErr w:type="spellStart"/>
            <w:r w:rsidRPr="00C057FE">
              <w:rPr>
                <w:szCs w:val="24"/>
              </w:rPr>
              <w:t>dò</w:t>
            </w:r>
            <w:proofErr w:type="spellEnd"/>
            <w:r w:rsidRPr="00C057FE">
              <w:rPr>
                <w:szCs w:val="24"/>
              </w:rPr>
              <w:t xml:space="preserve">: ≥ 2 </w:t>
            </w:r>
            <w:proofErr w:type="spellStart"/>
            <w:r w:rsidRPr="00C057FE">
              <w:rPr>
                <w:szCs w:val="24"/>
              </w:rPr>
              <w:t>Cái</w:t>
            </w:r>
            <w:proofErr w:type="spellEnd"/>
            <w:r w:rsidRPr="00C057FE">
              <w:rPr>
                <w:szCs w:val="24"/>
              </w:rPr>
              <w:t xml:space="preserve">                               </w:t>
            </w:r>
          </w:p>
          <w:p w14:paraId="270703E3" w14:textId="77777777" w:rsidR="00A12157" w:rsidRPr="00C057FE" w:rsidRDefault="00A12157" w:rsidP="00A12157">
            <w:pPr>
              <w:rPr>
                <w:szCs w:val="24"/>
              </w:rPr>
            </w:pPr>
            <w:r w:rsidRPr="00C057FE">
              <w:rPr>
                <w:szCs w:val="24"/>
              </w:rPr>
              <w:t xml:space="preserve">- Theo </w:t>
            </w:r>
            <w:proofErr w:type="spellStart"/>
            <w:r w:rsidRPr="00C057FE">
              <w:rPr>
                <w:szCs w:val="24"/>
              </w:rPr>
              <w:t>dõi</w:t>
            </w:r>
            <w:proofErr w:type="spellEnd"/>
            <w:r w:rsidRPr="00C057FE">
              <w:rPr>
                <w:szCs w:val="24"/>
              </w:rPr>
              <w:t xml:space="preserve"> </w:t>
            </w:r>
            <w:proofErr w:type="spellStart"/>
            <w:r w:rsidRPr="00C057FE">
              <w:rPr>
                <w:szCs w:val="24"/>
              </w:rPr>
              <w:t>nhịp</w:t>
            </w:r>
            <w:proofErr w:type="spellEnd"/>
            <w:r w:rsidRPr="00C057FE">
              <w:rPr>
                <w:szCs w:val="24"/>
              </w:rPr>
              <w:t xml:space="preserve"> </w:t>
            </w:r>
            <w:proofErr w:type="spellStart"/>
            <w:r w:rsidRPr="00C057FE">
              <w:rPr>
                <w:szCs w:val="24"/>
              </w:rPr>
              <w:t>tim</w:t>
            </w:r>
            <w:proofErr w:type="spellEnd"/>
            <w:r w:rsidRPr="00C057FE">
              <w:rPr>
                <w:szCs w:val="24"/>
              </w:rPr>
              <w:t xml:space="preserve"> </w:t>
            </w:r>
            <w:proofErr w:type="spellStart"/>
            <w:r w:rsidRPr="00C057FE">
              <w:rPr>
                <w:szCs w:val="24"/>
              </w:rPr>
              <w:t>thai</w:t>
            </w:r>
            <w:proofErr w:type="spellEnd"/>
            <w:r w:rsidRPr="00C057FE">
              <w:rPr>
                <w:szCs w:val="24"/>
              </w:rPr>
              <w:t xml:space="preserve"> </w:t>
            </w:r>
            <w:proofErr w:type="spellStart"/>
            <w:r w:rsidRPr="00C057FE">
              <w:rPr>
                <w:szCs w:val="24"/>
              </w:rPr>
              <w:t>nhi</w:t>
            </w:r>
            <w:proofErr w:type="spellEnd"/>
            <w:r w:rsidRPr="00C057FE">
              <w:rPr>
                <w:szCs w:val="24"/>
              </w:rPr>
              <w:t xml:space="preserve">: FHR, UC </w:t>
            </w:r>
            <w:proofErr w:type="spellStart"/>
            <w:r w:rsidRPr="00C057FE">
              <w:rPr>
                <w:szCs w:val="24"/>
              </w:rPr>
              <w:t>và</w:t>
            </w:r>
            <w:proofErr w:type="spellEnd"/>
            <w:r w:rsidRPr="00C057FE">
              <w:rPr>
                <w:szCs w:val="24"/>
              </w:rPr>
              <w:t xml:space="preserve"> </w:t>
            </w:r>
            <w:proofErr w:type="spellStart"/>
            <w:r w:rsidRPr="00C057FE">
              <w:rPr>
                <w:szCs w:val="24"/>
              </w:rPr>
              <w:t>theo</w:t>
            </w:r>
            <w:proofErr w:type="spellEnd"/>
            <w:r w:rsidRPr="00C057FE">
              <w:rPr>
                <w:szCs w:val="24"/>
              </w:rPr>
              <w:t xml:space="preserve"> </w:t>
            </w:r>
            <w:proofErr w:type="spellStart"/>
            <w:r w:rsidRPr="00C057FE">
              <w:rPr>
                <w:szCs w:val="24"/>
              </w:rPr>
              <w:t>dõi</w:t>
            </w:r>
            <w:proofErr w:type="spellEnd"/>
            <w:r w:rsidRPr="00C057FE">
              <w:rPr>
                <w:szCs w:val="24"/>
              </w:rPr>
              <w:t xml:space="preserve"> </w:t>
            </w:r>
            <w:proofErr w:type="spellStart"/>
            <w:r w:rsidRPr="00C057FE">
              <w:rPr>
                <w:szCs w:val="24"/>
              </w:rPr>
              <w:t>các</w:t>
            </w:r>
            <w:proofErr w:type="spellEnd"/>
            <w:r w:rsidRPr="00C057FE">
              <w:rPr>
                <w:szCs w:val="24"/>
              </w:rPr>
              <w:t xml:space="preserve"> </w:t>
            </w:r>
            <w:proofErr w:type="spellStart"/>
            <w:r w:rsidRPr="00C057FE">
              <w:rPr>
                <w:szCs w:val="24"/>
              </w:rPr>
              <w:t>chỉ</w:t>
            </w:r>
            <w:proofErr w:type="spellEnd"/>
            <w:r w:rsidRPr="00C057FE">
              <w:rPr>
                <w:szCs w:val="24"/>
              </w:rPr>
              <w:t xml:space="preserve"> </w:t>
            </w:r>
            <w:proofErr w:type="spellStart"/>
            <w:r w:rsidRPr="00C057FE">
              <w:rPr>
                <w:szCs w:val="24"/>
              </w:rPr>
              <w:t>số</w:t>
            </w:r>
            <w:proofErr w:type="spellEnd"/>
            <w:r w:rsidRPr="00C057FE">
              <w:rPr>
                <w:szCs w:val="24"/>
              </w:rPr>
              <w:t xml:space="preserve">: ECG, NIBP, SPO2 </w:t>
            </w:r>
            <w:proofErr w:type="spellStart"/>
            <w:r w:rsidRPr="00C057FE">
              <w:rPr>
                <w:szCs w:val="24"/>
              </w:rPr>
              <w:t>của</w:t>
            </w:r>
            <w:proofErr w:type="spellEnd"/>
            <w:r w:rsidRPr="00C057FE">
              <w:rPr>
                <w:szCs w:val="24"/>
              </w:rPr>
              <w:t xml:space="preserve"> </w:t>
            </w:r>
            <w:proofErr w:type="spellStart"/>
            <w:r w:rsidRPr="00C057FE">
              <w:rPr>
                <w:szCs w:val="24"/>
              </w:rPr>
              <w:t>người</w:t>
            </w:r>
            <w:proofErr w:type="spellEnd"/>
            <w:r w:rsidRPr="00C057FE">
              <w:rPr>
                <w:szCs w:val="24"/>
              </w:rPr>
              <w:t xml:space="preserve"> </w:t>
            </w:r>
            <w:proofErr w:type="spellStart"/>
            <w:r w:rsidRPr="00C057FE">
              <w:rPr>
                <w:szCs w:val="24"/>
              </w:rPr>
              <w:t>mẹ</w:t>
            </w:r>
            <w:proofErr w:type="spellEnd"/>
            <w:r w:rsidRPr="00C057FE">
              <w:rPr>
                <w:szCs w:val="24"/>
              </w:rPr>
              <w:t xml:space="preserve"> </w:t>
            </w:r>
          </w:p>
          <w:p w14:paraId="532CD04A" w14:textId="77777777" w:rsidR="00A12157" w:rsidRPr="00C057FE" w:rsidRDefault="00A12157" w:rsidP="00A12157">
            <w:pPr>
              <w:rPr>
                <w:szCs w:val="24"/>
              </w:rPr>
            </w:pPr>
            <w:r w:rsidRPr="00C057FE">
              <w:rPr>
                <w:szCs w:val="24"/>
              </w:rPr>
              <w:t xml:space="preserve">- Lưu </w:t>
            </w:r>
            <w:proofErr w:type="spellStart"/>
            <w:r w:rsidRPr="00C057FE">
              <w:rPr>
                <w:szCs w:val="24"/>
              </w:rPr>
              <w:t>dữ</w:t>
            </w:r>
            <w:proofErr w:type="spellEnd"/>
            <w:r w:rsidRPr="00C057FE">
              <w:rPr>
                <w:szCs w:val="24"/>
              </w:rPr>
              <w:t xml:space="preserve"> </w:t>
            </w:r>
            <w:proofErr w:type="spellStart"/>
            <w:r w:rsidRPr="00C057FE">
              <w:rPr>
                <w:szCs w:val="24"/>
              </w:rPr>
              <w:t>liệu</w:t>
            </w:r>
            <w:proofErr w:type="spellEnd"/>
            <w:r w:rsidRPr="00C057FE">
              <w:rPr>
                <w:szCs w:val="24"/>
              </w:rPr>
              <w:t xml:space="preserve"> </w:t>
            </w:r>
            <w:proofErr w:type="spellStart"/>
            <w:r w:rsidRPr="00C057FE">
              <w:rPr>
                <w:szCs w:val="24"/>
              </w:rPr>
              <w:t>và</w:t>
            </w:r>
            <w:proofErr w:type="spellEnd"/>
            <w:r w:rsidRPr="00C057FE">
              <w:rPr>
                <w:szCs w:val="24"/>
              </w:rPr>
              <w:t xml:space="preserve"> </w:t>
            </w:r>
            <w:proofErr w:type="spellStart"/>
            <w:r w:rsidRPr="00C057FE">
              <w:rPr>
                <w:szCs w:val="24"/>
              </w:rPr>
              <w:t>xem</w:t>
            </w:r>
            <w:proofErr w:type="spellEnd"/>
            <w:r w:rsidRPr="00C057FE">
              <w:rPr>
                <w:szCs w:val="24"/>
              </w:rPr>
              <w:t xml:space="preserve"> </w:t>
            </w:r>
            <w:proofErr w:type="spellStart"/>
            <w:r w:rsidRPr="00C057FE">
              <w:rPr>
                <w:szCs w:val="24"/>
              </w:rPr>
              <w:t>lại</w:t>
            </w:r>
            <w:proofErr w:type="spellEnd"/>
            <w:r w:rsidRPr="00C057FE">
              <w:rPr>
                <w:szCs w:val="24"/>
              </w:rPr>
              <w:t xml:space="preserve"> </w:t>
            </w:r>
            <w:proofErr w:type="spellStart"/>
            <w:r w:rsidRPr="00C057FE">
              <w:rPr>
                <w:szCs w:val="24"/>
              </w:rPr>
              <w:t>dữ</w:t>
            </w:r>
            <w:proofErr w:type="spellEnd"/>
            <w:r w:rsidRPr="00C057FE">
              <w:rPr>
                <w:szCs w:val="24"/>
              </w:rPr>
              <w:t xml:space="preserve"> </w:t>
            </w:r>
            <w:proofErr w:type="spellStart"/>
            <w:r w:rsidRPr="00C057FE">
              <w:rPr>
                <w:szCs w:val="24"/>
              </w:rPr>
              <w:t>liệu</w:t>
            </w:r>
            <w:proofErr w:type="spellEnd"/>
            <w:r w:rsidRPr="00C057FE">
              <w:rPr>
                <w:szCs w:val="24"/>
              </w:rPr>
              <w:t>.</w:t>
            </w:r>
          </w:p>
          <w:p w14:paraId="34992F34" w14:textId="793F82E4" w:rsidR="00A12157" w:rsidRPr="00C057FE" w:rsidRDefault="00A12157" w:rsidP="00A12157">
            <w:pPr>
              <w:rPr>
                <w:szCs w:val="24"/>
              </w:rPr>
            </w:pPr>
            <w:r w:rsidRPr="00C057FE">
              <w:rPr>
                <w:szCs w:val="24"/>
              </w:rPr>
              <w:t xml:space="preserve">- </w:t>
            </w:r>
            <w:proofErr w:type="spellStart"/>
            <w:r w:rsidRPr="00C057FE">
              <w:rPr>
                <w:szCs w:val="24"/>
              </w:rPr>
              <w:t>Phân</w:t>
            </w:r>
            <w:proofErr w:type="spellEnd"/>
            <w:r w:rsidRPr="00C057FE">
              <w:rPr>
                <w:szCs w:val="24"/>
              </w:rPr>
              <w:t xml:space="preserve"> </w:t>
            </w:r>
            <w:proofErr w:type="spellStart"/>
            <w:r w:rsidRPr="00C057FE">
              <w:rPr>
                <w:szCs w:val="24"/>
              </w:rPr>
              <w:t>tích</w:t>
            </w:r>
            <w:proofErr w:type="spellEnd"/>
            <w:r w:rsidRPr="00C057FE">
              <w:rPr>
                <w:szCs w:val="24"/>
              </w:rPr>
              <w:t xml:space="preserve"> CTG: </w:t>
            </w:r>
            <w:proofErr w:type="spellStart"/>
            <w:r w:rsidRPr="00C057FE">
              <w:rPr>
                <w:szCs w:val="24"/>
              </w:rPr>
              <w:t>Tính</w:t>
            </w:r>
            <w:proofErr w:type="spellEnd"/>
            <w:r w:rsidRPr="00C057FE">
              <w:rPr>
                <w:szCs w:val="24"/>
              </w:rPr>
              <w:t xml:space="preserve"> </w:t>
            </w:r>
            <w:proofErr w:type="spellStart"/>
            <w:r w:rsidRPr="00C057FE">
              <w:rPr>
                <w:szCs w:val="24"/>
              </w:rPr>
              <w:t>toán</w:t>
            </w:r>
            <w:proofErr w:type="spellEnd"/>
            <w:r w:rsidRPr="00C057FE">
              <w:rPr>
                <w:szCs w:val="24"/>
              </w:rPr>
              <w:t xml:space="preserve"> </w:t>
            </w:r>
            <w:proofErr w:type="spellStart"/>
            <w:r w:rsidRPr="00C057FE">
              <w:rPr>
                <w:szCs w:val="24"/>
              </w:rPr>
              <w:t>dữ</w:t>
            </w:r>
            <w:proofErr w:type="spellEnd"/>
            <w:r w:rsidRPr="00C057FE">
              <w:rPr>
                <w:szCs w:val="24"/>
              </w:rPr>
              <w:t xml:space="preserve"> </w:t>
            </w:r>
            <w:proofErr w:type="spellStart"/>
            <w:r w:rsidRPr="00C057FE">
              <w:rPr>
                <w:szCs w:val="24"/>
              </w:rPr>
              <w:t>liệu</w:t>
            </w:r>
            <w:proofErr w:type="spellEnd"/>
            <w:r w:rsidRPr="00C057FE">
              <w:rPr>
                <w:szCs w:val="24"/>
              </w:rPr>
              <w:t xml:space="preserve"> </w:t>
            </w:r>
            <w:proofErr w:type="spellStart"/>
            <w:r w:rsidRPr="00C057FE">
              <w:rPr>
                <w:szCs w:val="24"/>
              </w:rPr>
              <w:t>quan</w:t>
            </w:r>
            <w:proofErr w:type="spellEnd"/>
            <w:r w:rsidRPr="00C057FE">
              <w:rPr>
                <w:szCs w:val="24"/>
              </w:rPr>
              <w:t xml:space="preserve"> </w:t>
            </w:r>
            <w:proofErr w:type="spellStart"/>
            <w:r w:rsidRPr="00C057FE">
              <w:rPr>
                <w:szCs w:val="24"/>
              </w:rPr>
              <w:t>trọng</w:t>
            </w:r>
            <w:proofErr w:type="spellEnd"/>
            <w:r w:rsidRPr="00C057FE">
              <w:rPr>
                <w:szCs w:val="24"/>
              </w:rPr>
              <w:t xml:space="preserve"> </w:t>
            </w:r>
            <w:proofErr w:type="spellStart"/>
            <w:r w:rsidRPr="00C057FE">
              <w:rPr>
                <w:szCs w:val="24"/>
              </w:rPr>
              <w:t>như</w:t>
            </w:r>
            <w:proofErr w:type="spellEnd"/>
            <w:r w:rsidRPr="00C057FE">
              <w:rPr>
                <w:szCs w:val="24"/>
              </w:rPr>
              <w:t xml:space="preserve"> </w:t>
            </w:r>
            <w:proofErr w:type="spellStart"/>
            <w:r w:rsidRPr="00C057FE">
              <w:rPr>
                <w:szCs w:val="24"/>
              </w:rPr>
              <w:t>đường</w:t>
            </w:r>
            <w:proofErr w:type="spellEnd"/>
            <w:r w:rsidRPr="00C057FE">
              <w:rPr>
                <w:szCs w:val="24"/>
              </w:rPr>
              <w:t xml:space="preserve"> </w:t>
            </w:r>
            <w:proofErr w:type="spellStart"/>
            <w:r w:rsidRPr="00C057FE">
              <w:rPr>
                <w:szCs w:val="24"/>
              </w:rPr>
              <w:t>cơ</w:t>
            </w:r>
            <w:proofErr w:type="spellEnd"/>
            <w:r w:rsidRPr="00C057FE">
              <w:rPr>
                <w:szCs w:val="24"/>
              </w:rPr>
              <w:t xml:space="preserve"> </w:t>
            </w:r>
            <w:proofErr w:type="spellStart"/>
            <w:r w:rsidRPr="00C057FE">
              <w:rPr>
                <w:szCs w:val="24"/>
              </w:rPr>
              <w:t>sở</w:t>
            </w:r>
            <w:proofErr w:type="spellEnd"/>
            <w:r w:rsidRPr="00C057FE">
              <w:rPr>
                <w:szCs w:val="24"/>
              </w:rPr>
              <w:t xml:space="preserve">, </w:t>
            </w:r>
            <w:proofErr w:type="spellStart"/>
            <w:r w:rsidRPr="00C057FE">
              <w:rPr>
                <w:szCs w:val="24"/>
              </w:rPr>
              <w:t>gia</w:t>
            </w:r>
            <w:proofErr w:type="spellEnd"/>
            <w:r w:rsidRPr="00C057FE">
              <w:rPr>
                <w:szCs w:val="24"/>
              </w:rPr>
              <w:t xml:space="preserve"> </w:t>
            </w:r>
            <w:proofErr w:type="spellStart"/>
            <w:r w:rsidRPr="00C057FE">
              <w:rPr>
                <w:szCs w:val="24"/>
              </w:rPr>
              <w:t>tốc</w:t>
            </w:r>
            <w:proofErr w:type="spellEnd"/>
            <w:r w:rsidRPr="00C057FE">
              <w:rPr>
                <w:szCs w:val="24"/>
              </w:rPr>
              <w:t xml:space="preserve">, </w:t>
            </w:r>
            <w:proofErr w:type="spellStart"/>
            <w:r w:rsidRPr="00C057FE">
              <w:rPr>
                <w:szCs w:val="24"/>
              </w:rPr>
              <w:t>giảm</w:t>
            </w:r>
            <w:proofErr w:type="spellEnd"/>
            <w:r w:rsidRPr="00C057FE">
              <w:rPr>
                <w:szCs w:val="24"/>
              </w:rPr>
              <w:t xml:space="preserve"> </w:t>
            </w:r>
            <w:proofErr w:type="spellStart"/>
            <w:r w:rsidRPr="00C057FE">
              <w:rPr>
                <w:szCs w:val="24"/>
              </w:rPr>
              <w:t>tốc</w:t>
            </w:r>
            <w:proofErr w:type="spellEnd"/>
            <w:r w:rsidRPr="00C057FE">
              <w:rPr>
                <w:szCs w:val="24"/>
              </w:rPr>
              <w:t xml:space="preserve"> </w:t>
            </w:r>
            <w:proofErr w:type="spellStart"/>
            <w:r w:rsidRPr="00C057FE">
              <w:rPr>
                <w:szCs w:val="24"/>
              </w:rPr>
              <w:t>và</w:t>
            </w:r>
            <w:proofErr w:type="spellEnd"/>
            <w:r w:rsidRPr="00C057FE">
              <w:rPr>
                <w:szCs w:val="24"/>
              </w:rPr>
              <w:t xml:space="preserve"> </w:t>
            </w:r>
            <w:proofErr w:type="spellStart"/>
            <w:r w:rsidRPr="00C057FE">
              <w:rPr>
                <w:szCs w:val="24"/>
              </w:rPr>
              <w:t>chuyển</w:t>
            </w:r>
            <w:proofErr w:type="spellEnd"/>
            <w:r w:rsidRPr="00C057FE">
              <w:rPr>
                <w:szCs w:val="24"/>
              </w:rPr>
              <w:t xml:space="preserve"> </w:t>
            </w:r>
            <w:proofErr w:type="spellStart"/>
            <w:r w:rsidRPr="00C057FE">
              <w:rPr>
                <w:szCs w:val="24"/>
              </w:rPr>
              <w:t>động</w:t>
            </w:r>
            <w:proofErr w:type="spellEnd"/>
            <w:r w:rsidRPr="00C057FE">
              <w:rPr>
                <w:szCs w:val="24"/>
              </w:rPr>
              <w:t xml:space="preserve"> </w:t>
            </w:r>
            <w:proofErr w:type="spellStart"/>
            <w:r w:rsidRPr="00C057FE">
              <w:rPr>
                <w:szCs w:val="24"/>
              </w:rPr>
              <w:t>của</w:t>
            </w:r>
            <w:proofErr w:type="spellEnd"/>
            <w:r w:rsidRPr="00C057FE">
              <w:rPr>
                <w:szCs w:val="24"/>
              </w:rPr>
              <w:t xml:space="preserve"> </w:t>
            </w:r>
            <w:proofErr w:type="spellStart"/>
            <w:r w:rsidRPr="00C057FE">
              <w:rPr>
                <w:szCs w:val="24"/>
              </w:rPr>
              <w:t>thai</w:t>
            </w:r>
            <w:proofErr w:type="spellEnd"/>
            <w:r w:rsidRPr="00C057FE">
              <w:rPr>
                <w:szCs w:val="24"/>
              </w:rPr>
              <w:t xml:space="preserve"> </w:t>
            </w:r>
            <w:proofErr w:type="spellStart"/>
            <w:r w:rsidRPr="00C057FE">
              <w:rPr>
                <w:szCs w:val="24"/>
              </w:rPr>
              <w:t>nhi</w:t>
            </w:r>
            <w:proofErr w:type="spellEnd"/>
            <w:r w:rsidRPr="00C057FE">
              <w:rPr>
                <w:szCs w:val="24"/>
              </w:rPr>
              <w:t>.</w:t>
            </w:r>
          </w:p>
        </w:tc>
      </w:tr>
      <w:tr w:rsidR="00A12157" w:rsidRPr="00C057FE" w14:paraId="6658EF77" w14:textId="77777777" w:rsidTr="00A12157">
        <w:trPr>
          <w:trHeight w:val="324"/>
        </w:trPr>
        <w:tc>
          <w:tcPr>
            <w:tcW w:w="993" w:type="dxa"/>
            <w:tcBorders>
              <w:top w:val="single" w:sz="8" w:space="0" w:color="auto"/>
              <w:left w:val="single" w:sz="8" w:space="0" w:color="auto"/>
              <w:bottom w:val="single" w:sz="8" w:space="0" w:color="auto"/>
              <w:right w:val="nil"/>
            </w:tcBorders>
            <w:vAlign w:val="center"/>
          </w:tcPr>
          <w:p w14:paraId="5A552AD3" w14:textId="04AE244A" w:rsidR="00A12157" w:rsidRPr="00C057FE" w:rsidRDefault="00A12157" w:rsidP="00A12157">
            <w:pPr>
              <w:jc w:val="center"/>
              <w:rPr>
                <w:szCs w:val="24"/>
              </w:rPr>
            </w:pPr>
            <w:r w:rsidRPr="00C057FE">
              <w:rPr>
                <w:szCs w:val="24"/>
              </w:rPr>
              <w:t>4</w:t>
            </w:r>
          </w:p>
        </w:tc>
        <w:tc>
          <w:tcPr>
            <w:tcW w:w="3300" w:type="dxa"/>
            <w:tcBorders>
              <w:top w:val="single" w:sz="8" w:space="0" w:color="auto"/>
              <w:left w:val="single" w:sz="4" w:space="0" w:color="auto"/>
              <w:bottom w:val="single" w:sz="8" w:space="0" w:color="auto"/>
              <w:right w:val="single" w:sz="4" w:space="0" w:color="auto"/>
            </w:tcBorders>
            <w:vAlign w:val="center"/>
          </w:tcPr>
          <w:p w14:paraId="1058C86E" w14:textId="58FCB769" w:rsidR="00A12157" w:rsidRPr="00C057FE" w:rsidRDefault="00A12157" w:rsidP="00A12157">
            <w:pPr>
              <w:rPr>
                <w:color w:val="000000"/>
                <w:szCs w:val="24"/>
              </w:rPr>
            </w:pPr>
            <w:r w:rsidRPr="00C057FE">
              <w:rPr>
                <w:color w:val="000000"/>
                <w:szCs w:val="24"/>
              </w:rPr>
              <w:t>MÁY XÉT NGHIỆM ION ĐỒ</w:t>
            </w:r>
          </w:p>
        </w:tc>
        <w:tc>
          <w:tcPr>
            <w:tcW w:w="4961" w:type="dxa"/>
            <w:tcBorders>
              <w:top w:val="single" w:sz="8" w:space="0" w:color="auto"/>
              <w:left w:val="nil"/>
              <w:bottom w:val="single" w:sz="8" w:space="0" w:color="auto"/>
              <w:right w:val="single" w:sz="8" w:space="0" w:color="auto"/>
            </w:tcBorders>
            <w:vAlign w:val="center"/>
          </w:tcPr>
          <w:p w14:paraId="0CD5751F" w14:textId="77777777" w:rsidR="00A12157" w:rsidRPr="00C057FE" w:rsidRDefault="00A12157" w:rsidP="00A12157">
            <w:pPr>
              <w:rPr>
                <w:szCs w:val="24"/>
              </w:rPr>
            </w:pPr>
            <w:proofErr w:type="spellStart"/>
            <w:r w:rsidRPr="00C057FE">
              <w:rPr>
                <w:szCs w:val="24"/>
              </w:rPr>
              <w:t>Máy</w:t>
            </w:r>
            <w:proofErr w:type="spellEnd"/>
            <w:r w:rsidRPr="00C057FE">
              <w:rPr>
                <w:szCs w:val="24"/>
              </w:rPr>
              <w:t xml:space="preserve"> </w:t>
            </w:r>
            <w:proofErr w:type="spellStart"/>
            <w:r w:rsidRPr="00C057FE">
              <w:rPr>
                <w:szCs w:val="24"/>
              </w:rPr>
              <w:t>xét</w:t>
            </w:r>
            <w:proofErr w:type="spellEnd"/>
            <w:r w:rsidRPr="00C057FE">
              <w:rPr>
                <w:szCs w:val="24"/>
              </w:rPr>
              <w:t xml:space="preserve"> </w:t>
            </w:r>
            <w:proofErr w:type="spellStart"/>
            <w:r w:rsidRPr="00C057FE">
              <w:rPr>
                <w:szCs w:val="24"/>
              </w:rPr>
              <w:t>nghiệm</w:t>
            </w:r>
            <w:proofErr w:type="spellEnd"/>
            <w:r w:rsidRPr="00C057FE">
              <w:rPr>
                <w:szCs w:val="24"/>
              </w:rPr>
              <w:t xml:space="preserve"> Ion </w:t>
            </w:r>
            <w:proofErr w:type="spellStart"/>
            <w:r w:rsidRPr="00C057FE">
              <w:rPr>
                <w:szCs w:val="24"/>
              </w:rPr>
              <w:t>đồ</w:t>
            </w:r>
            <w:proofErr w:type="spellEnd"/>
          </w:p>
          <w:p w14:paraId="73FADFE1" w14:textId="77777777" w:rsidR="00A12157" w:rsidRPr="00C057FE" w:rsidRDefault="00A12157" w:rsidP="00A12157">
            <w:pPr>
              <w:rPr>
                <w:szCs w:val="24"/>
              </w:rPr>
            </w:pPr>
            <w:proofErr w:type="spellStart"/>
            <w:r w:rsidRPr="00C057FE">
              <w:rPr>
                <w:szCs w:val="24"/>
              </w:rPr>
              <w:t>Hàng</w:t>
            </w:r>
            <w:proofErr w:type="spellEnd"/>
            <w:r w:rsidRPr="00C057FE">
              <w:rPr>
                <w:szCs w:val="24"/>
              </w:rPr>
              <w:t xml:space="preserve"> </w:t>
            </w:r>
            <w:proofErr w:type="spellStart"/>
            <w:r w:rsidRPr="00C057FE">
              <w:rPr>
                <w:szCs w:val="24"/>
              </w:rPr>
              <w:t>mới</w:t>
            </w:r>
            <w:proofErr w:type="spellEnd"/>
            <w:r w:rsidRPr="00C057FE">
              <w:rPr>
                <w:szCs w:val="24"/>
              </w:rPr>
              <w:t xml:space="preserve"> 100%, </w:t>
            </w:r>
            <w:proofErr w:type="spellStart"/>
            <w:r w:rsidRPr="00C057FE">
              <w:rPr>
                <w:szCs w:val="24"/>
              </w:rPr>
              <w:t>sản</w:t>
            </w:r>
            <w:proofErr w:type="spellEnd"/>
            <w:r w:rsidRPr="00C057FE">
              <w:rPr>
                <w:szCs w:val="24"/>
              </w:rPr>
              <w:t xml:space="preserve"> </w:t>
            </w:r>
            <w:proofErr w:type="spellStart"/>
            <w:r w:rsidRPr="00C057FE">
              <w:rPr>
                <w:szCs w:val="24"/>
              </w:rPr>
              <w:t>xuất</w:t>
            </w:r>
            <w:proofErr w:type="spellEnd"/>
            <w:r w:rsidRPr="00C057FE">
              <w:rPr>
                <w:szCs w:val="24"/>
              </w:rPr>
              <w:t xml:space="preserve"> 2024 </w:t>
            </w:r>
            <w:proofErr w:type="spellStart"/>
            <w:r w:rsidRPr="00C057FE">
              <w:rPr>
                <w:szCs w:val="24"/>
              </w:rPr>
              <w:t>trở</w:t>
            </w:r>
            <w:proofErr w:type="spellEnd"/>
            <w:r w:rsidRPr="00C057FE">
              <w:rPr>
                <w:szCs w:val="24"/>
              </w:rPr>
              <w:t xml:space="preserve"> </w:t>
            </w:r>
            <w:proofErr w:type="spellStart"/>
            <w:r w:rsidRPr="00C057FE">
              <w:rPr>
                <w:szCs w:val="24"/>
              </w:rPr>
              <w:t>về</w:t>
            </w:r>
            <w:proofErr w:type="spellEnd"/>
            <w:r w:rsidRPr="00C057FE">
              <w:rPr>
                <w:szCs w:val="24"/>
              </w:rPr>
              <w:t xml:space="preserve"> </w:t>
            </w:r>
            <w:proofErr w:type="spellStart"/>
            <w:r w:rsidRPr="00C057FE">
              <w:rPr>
                <w:szCs w:val="24"/>
              </w:rPr>
              <w:t>sau</w:t>
            </w:r>
            <w:proofErr w:type="spellEnd"/>
          </w:p>
          <w:p w14:paraId="7A6BAEB9" w14:textId="77777777" w:rsidR="00A12157" w:rsidRPr="00C057FE" w:rsidRDefault="00A12157" w:rsidP="00A12157">
            <w:pPr>
              <w:rPr>
                <w:szCs w:val="24"/>
              </w:rPr>
            </w:pPr>
            <w:r w:rsidRPr="00C057FE">
              <w:rPr>
                <w:szCs w:val="24"/>
              </w:rPr>
              <w:t xml:space="preserve">Đạt </w:t>
            </w:r>
            <w:proofErr w:type="spellStart"/>
            <w:r w:rsidRPr="00C057FE">
              <w:rPr>
                <w:szCs w:val="24"/>
              </w:rPr>
              <w:t>tiêu</w:t>
            </w:r>
            <w:proofErr w:type="spellEnd"/>
            <w:r w:rsidRPr="00C057FE">
              <w:rPr>
                <w:szCs w:val="24"/>
              </w:rPr>
              <w:t xml:space="preserve"> </w:t>
            </w:r>
            <w:proofErr w:type="spellStart"/>
            <w:r w:rsidRPr="00C057FE">
              <w:rPr>
                <w:szCs w:val="24"/>
              </w:rPr>
              <w:t>chuẩn</w:t>
            </w:r>
            <w:proofErr w:type="spellEnd"/>
            <w:r w:rsidRPr="00C057FE">
              <w:rPr>
                <w:szCs w:val="24"/>
              </w:rPr>
              <w:t xml:space="preserve">: ISO 13485 </w:t>
            </w:r>
          </w:p>
          <w:p w14:paraId="101AF64E" w14:textId="77777777" w:rsidR="00A12157" w:rsidRPr="00C057FE" w:rsidRDefault="00A12157" w:rsidP="00A12157">
            <w:pPr>
              <w:rPr>
                <w:szCs w:val="24"/>
              </w:rPr>
            </w:pPr>
            <w:proofErr w:type="spellStart"/>
            <w:r w:rsidRPr="00C057FE">
              <w:rPr>
                <w:szCs w:val="24"/>
              </w:rPr>
              <w:t>Cấu</w:t>
            </w:r>
            <w:proofErr w:type="spellEnd"/>
            <w:r w:rsidRPr="00C057FE">
              <w:rPr>
                <w:szCs w:val="24"/>
              </w:rPr>
              <w:t xml:space="preserve"> </w:t>
            </w:r>
            <w:proofErr w:type="spellStart"/>
            <w:r w:rsidRPr="00C057FE">
              <w:rPr>
                <w:szCs w:val="24"/>
              </w:rPr>
              <w:t>hình</w:t>
            </w:r>
            <w:proofErr w:type="spellEnd"/>
            <w:r w:rsidRPr="00C057FE">
              <w:rPr>
                <w:szCs w:val="24"/>
              </w:rPr>
              <w:t xml:space="preserve"> </w:t>
            </w:r>
            <w:proofErr w:type="spellStart"/>
            <w:r w:rsidRPr="00C057FE">
              <w:rPr>
                <w:szCs w:val="24"/>
              </w:rPr>
              <w:t>cung</w:t>
            </w:r>
            <w:proofErr w:type="spellEnd"/>
            <w:r w:rsidRPr="00C057FE">
              <w:rPr>
                <w:szCs w:val="24"/>
              </w:rPr>
              <w:t xml:space="preserve"> </w:t>
            </w:r>
            <w:proofErr w:type="spellStart"/>
            <w:r w:rsidRPr="00C057FE">
              <w:rPr>
                <w:szCs w:val="24"/>
              </w:rPr>
              <w:t>cấp</w:t>
            </w:r>
            <w:proofErr w:type="spellEnd"/>
            <w:r w:rsidRPr="00C057FE">
              <w:rPr>
                <w:szCs w:val="24"/>
              </w:rPr>
              <w:t>:</w:t>
            </w:r>
          </w:p>
          <w:p w14:paraId="7567D4FE" w14:textId="77777777" w:rsidR="00A12157" w:rsidRPr="00C057FE" w:rsidRDefault="00A12157" w:rsidP="00A12157">
            <w:pPr>
              <w:rPr>
                <w:szCs w:val="24"/>
              </w:rPr>
            </w:pPr>
            <w:r w:rsidRPr="00C057FE">
              <w:rPr>
                <w:szCs w:val="24"/>
              </w:rPr>
              <w:t xml:space="preserve">˗ 01 </w:t>
            </w:r>
            <w:proofErr w:type="spellStart"/>
            <w:r w:rsidRPr="00C057FE">
              <w:rPr>
                <w:szCs w:val="24"/>
              </w:rPr>
              <w:t>Máy</w:t>
            </w:r>
            <w:proofErr w:type="spellEnd"/>
            <w:r w:rsidRPr="00C057FE">
              <w:rPr>
                <w:szCs w:val="24"/>
              </w:rPr>
              <w:t xml:space="preserve"> </w:t>
            </w:r>
            <w:proofErr w:type="spellStart"/>
            <w:r w:rsidRPr="00C057FE">
              <w:rPr>
                <w:szCs w:val="24"/>
              </w:rPr>
              <w:t>chính</w:t>
            </w:r>
            <w:proofErr w:type="spellEnd"/>
            <w:r w:rsidRPr="00C057FE">
              <w:rPr>
                <w:szCs w:val="24"/>
              </w:rPr>
              <w:t xml:space="preserve"> </w:t>
            </w:r>
          </w:p>
          <w:p w14:paraId="2B62F921" w14:textId="77777777" w:rsidR="00A12157" w:rsidRPr="00C057FE" w:rsidRDefault="00A12157" w:rsidP="00A12157">
            <w:pPr>
              <w:rPr>
                <w:szCs w:val="24"/>
              </w:rPr>
            </w:pPr>
            <w:r w:rsidRPr="00C057FE">
              <w:rPr>
                <w:szCs w:val="24"/>
              </w:rPr>
              <w:t xml:space="preserve">˗ 01 Bình </w:t>
            </w:r>
            <w:proofErr w:type="spellStart"/>
            <w:r w:rsidRPr="00C057FE">
              <w:rPr>
                <w:szCs w:val="24"/>
              </w:rPr>
              <w:t>thuốc</w:t>
            </w:r>
            <w:proofErr w:type="spellEnd"/>
            <w:r w:rsidRPr="00C057FE">
              <w:rPr>
                <w:szCs w:val="24"/>
              </w:rPr>
              <w:t xml:space="preserve"> </w:t>
            </w:r>
            <w:proofErr w:type="spellStart"/>
            <w:r w:rsidRPr="00C057FE">
              <w:rPr>
                <w:szCs w:val="24"/>
              </w:rPr>
              <w:t>thử</w:t>
            </w:r>
            <w:proofErr w:type="spellEnd"/>
          </w:p>
          <w:p w14:paraId="0EFC2D59" w14:textId="77777777" w:rsidR="00A12157" w:rsidRPr="00C057FE" w:rsidRDefault="00A12157" w:rsidP="00A12157">
            <w:pPr>
              <w:rPr>
                <w:szCs w:val="24"/>
              </w:rPr>
            </w:pPr>
            <w:r w:rsidRPr="00C057FE">
              <w:rPr>
                <w:szCs w:val="24"/>
              </w:rPr>
              <w:t xml:space="preserve">˗ 01 </w:t>
            </w:r>
            <w:proofErr w:type="spellStart"/>
            <w:r w:rsidRPr="00C057FE">
              <w:rPr>
                <w:szCs w:val="24"/>
              </w:rPr>
              <w:t>Bộ</w:t>
            </w:r>
            <w:proofErr w:type="spellEnd"/>
            <w:r w:rsidRPr="00C057FE">
              <w:rPr>
                <w:szCs w:val="24"/>
              </w:rPr>
              <w:t xml:space="preserve"> </w:t>
            </w:r>
            <w:proofErr w:type="spellStart"/>
            <w:r w:rsidRPr="00C057FE">
              <w:rPr>
                <w:szCs w:val="24"/>
              </w:rPr>
              <w:t>điện</w:t>
            </w:r>
            <w:proofErr w:type="spellEnd"/>
            <w:r w:rsidRPr="00C057FE">
              <w:rPr>
                <w:szCs w:val="24"/>
              </w:rPr>
              <w:t xml:space="preserve"> </w:t>
            </w:r>
            <w:proofErr w:type="spellStart"/>
            <w:r w:rsidRPr="00C057FE">
              <w:rPr>
                <w:szCs w:val="24"/>
              </w:rPr>
              <w:t>cực</w:t>
            </w:r>
            <w:proofErr w:type="spellEnd"/>
            <w:r w:rsidRPr="00C057FE">
              <w:rPr>
                <w:szCs w:val="24"/>
              </w:rPr>
              <w:t xml:space="preserve"> (Ref, Na/K/Cl/Ca/pH)</w:t>
            </w:r>
          </w:p>
          <w:p w14:paraId="7B64784F" w14:textId="77777777" w:rsidR="00A12157" w:rsidRPr="00C057FE" w:rsidRDefault="00A12157" w:rsidP="00A12157">
            <w:pPr>
              <w:rPr>
                <w:szCs w:val="24"/>
              </w:rPr>
            </w:pPr>
            <w:r w:rsidRPr="00C057FE">
              <w:rPr>
                <w:szCs w:val="24"/>
              </w:rPr>
              <w:t xml:space="preserve">˗ 01 </w:t>
            </w:r>
            <w:proofErr w:type="spellStart"/>
            <w:r w:rsidRPr="00C057FE">
              <w:rPr>
                <w:szCs w:val="24"/>
              </w:rPr>
              <w:t>Bộ</w:t>
            </w:r>
            <w:proofErr w:type="spellEnd"/>
            <w:r w:rsidRPr="00C057FE">
              <w:rPr>
                <w:szCs w:val="24"/>
              </w:rPr>
              <w:t xml:space="preserve"> </w:t>
            </w:r>
            <w:proofErr w:type="spellStart"/>
            <w:r w:rsidRPr="00C057FE">
              <w:rPr>
                <w:szCs w:val="24"/>
              </w:rPr>
              <w:t>nước</w:t>
            </w:r>
            <w:proofErr w:type="spellEnd"/>
            <w:r w:rsidRPr="00C057FE">
              <w:rPr>
                <w:szCs w:val="24"/>
              </w:rPr>
              <w:t xml:space="preserve"> </w:t>
            </w:r>
            <w:proofErr w:type="spellStart"/>
            <w:r w:rsidRPr="00C057FE">
              <w:rPr>
                <w:szCs w:val="24"/>
              </w:rPr>
              <w:t>châm</w:t>
            </w:r>
            <w:proofErr w:type="spellEnd"/>
            <w:r w:rsidRPr="00C057FE">
              <w:rPr>
                <w:szCs w:val="24"/>
              </w:rPr>
              <w:t xml:space="preserve"> </w:t>
            </w:r>
            <w:proofErr w:type="spellStart"/>
            <w:r w:rsidRPr="00C057FE">
              <w:rPr>
                <w:szCs w:val="24"/>
              </w:rPr>
              <w:t>điện</w:t>
            </w:r>
            <w:proofErr w:type="spellEnd"/>
            <w:r w:rsidRPr="00C057FE">
              <w:rPr>
                <w:szCs w:val="24"/>
              </w:rPr>
              <w:t xml:space="preserve"> </w:t>
            </w:r>
            <w:proofErr w:type="spellStart"/>
            <w:r w:rsidRPr="00C057FE">
              <w:rPr>
                <w:szCs w:val="24"/>
              </w:rPr>
              <w:t>cực</w:t>
            </w:r>
            <w:proofErr w:type="spellEnd"/>
          </w:p>
          <w:p w14:paraId="58686BC1" w14:textId="77777777" w:rsidR="00A12157" w:rsidRPr="00C057FE" w:rsidRDefault="00A12157" w:rsidP="00A12157">
            <w:pPr>
              <w:rPr>
                <w:szCs w:val="24"/>
              </w:rPr>
            </w:pPr>
            <w:r w:rsidRPr="00C057FE">
              <w:rPr>
                <w:szCs w:val="24"/>
              </w:rPr>
              <w:t xml:space="preserve">˗ 01 </w:t>
            </w:r>
            <w:proofErr w:type="spellStart"/>
            <w:r w:rsidRPr="00C057FE">
              <w:rPr>
                <w:szCs w:val="24"/>
              </w:rPr>
              <w:t>Lọ</w:t>
            </w:r>
            <w:proofErr w:type="spellEnd"/>
            <w:r w:rsidRPr="00C057FE">
              <w:rPr>
                <w:szCs w:val="24"/>
              </w:rPr>
              <w:t xml:space="preserve"> </w:t>
            </w:r>
            <w:proofErr w:type="spellStart"/>
            <w:r w:rsidRPr="00C057FE">
              <w:rPr>
                <w:szCs w:val="24"/>
              </w:rPr>
              <w:t>nước</w:t>
            </w:r>
            <w:proofErr w:type="spellEnd"/>
            <w:r w:rsidRPr="00C057FE">
              <w:rPr>
                <w:szCs w:val="24"/>
              </w:rPr>
              <w:t xml:space="preserve"> </w:t>
            </w:r>
            <w:proofErr w:type="spellStart"/>
            <w:r w:rsidRPr="00C057FE">
              <w:rPr>
                <w:szCs w:val="24"/>
              </w:rPr>
              <w:t>rửa</w:t>
            </w:r>
            <w:proofErr w:type="spellEnd"/>
            <w:r w:rsidRPr="00C057FE">
              <w:rPr>
                <w:szCs w:val="24"/>
              </w:rPr>
              <w:t xml:space="preserve"> </w:t>
            </w:r>
            <w:proofErr w:type="spellStart"/>
            <w:r w:rsidRPr="00C057FE">
              <w:rPr>
                <w:szCs w:val="24"/>
              </w:rPr>
              <w:t>máy</w:t>
            </w:r>
            <w:proofErr w:type="spellEnd"/>
          </w:p>
          <w:p w14:paraId="390DED64" w14:textId="38FAAB19" w:rsidR="00A12157" w:rsidRPr="00C057FE" w:rsidRDefault="00A12157" w:rsidP="00A12157">
            <w:pPr>
              <w:rPr>
                <w:szCs w:val="24"/>
              </w:rPr>
            </w:pPr>
            <w:r w:rsidRPr="00C057FE">
              <w:rPr>
                <w:szCs w:val="24"/>
              </w:rPr>
              <w:t xml:space="preserve">˗ 01 </w:t>
            </w:r>
            <w:proofErr w:type="spellStart"/>
            <w:r w:rsidRPr="00C057FE">
              <w:rPr>
                <w:szCs w:val="24"/>
              </w:rPr>
              <w:t>Lọ</w:t>
            </w:r>
            <w:proofErr w:type="spellEnd"/>
            <w:r w:rsidRPr="00C057FE">
              <w:rPr>
                <w:szCs w:val="24"/>
              </w:rPr>
              <w:t xml:space="preserve"> Dung </w:t>
            </w:r>
            <w:proofErr w:type="spellStart"/>
            <w:r w:rsidRPr="00C057FE">
              <w:rPr>
                <w:szCs w:val="24"/>
              </w:rPr>
              <w:t>dịch</w:t>
            </w:r>
            <w:proofErr w:type="spellEnd"/>
            <w:r w:rsidRPr="00C057FE">
              <w:rPr>
                <w:szCs w:val="24"/>
              </w:rPr>
              <w:t xml:space="preserve"> Cal solution</w:t>
            </w:r>
          </w:p>
        </w:tc>
      </w:tr>
    </w:tbl>
    <w:p w14:paraId="6929B5D5" w14:textId="77777777" w:rsidR="008528E5" w:rsidRDefault="008528E5" w:rsidP="002A0DE8">
      <w:pPr>
        <w:keepNext/>
        <w:spacing w:before="120" w:line="320" w:lineRule="atLeast"/>
        <w:rPr>
          <w:b/>
          <w:color w:val="000000" w:themeColor="text1"/>
          <w:sz w:val="26"/>
          <w:szCs w:val="26"/>
        </w:rPr>
      </w:pPr>
      <w:proofErr w:type="spellStart"/>
      <w:r w:rsidRPr="00A12157">
        <w:rPr>
          <w:b/>
          <w:color w:val="000000" w:themeColor="text1"/>
          <w:sz w:val="26"/>
          <w:szCs w:val="26"/>
        </w:rPr>
        <w:t>Ghi</w:t>
      </w:r>
      <w:proofErr w:type="spellEnd"/>
      <w:r w:rsidRPr="00A12157">
        <w:rPr>
          <w:b/>
          <w:color w:val="000000" w:themeColor="text1"/>
          <w:sz w:val="26"/>
          <w:szCs w:val="26"/>
        </w:rPr>
        <w:t xml:space="preserve"> </w:t>
      </w:r>
      <w:proofErr w:type="spellStart"/>
      <w:r w:rsidRPr="00A12157">
        <w:rPr>
          <w:b/>
          <w:color w:val="000000" w:themeColor="text1"/>
          <w:sz w:val="26"/>
          <w:szCs w:val="26"/>
        </w:rPr>
        <w:t>chú</w:t>
      </w:r>
      <w:proofErr w:type="spellEnd"/>
      <w:r w:rsidRPr="00A12157">
        <w:rPr>
          <w:b/>
          <w:color w:val="000000" w:themeColor="text1"/>
          <w:sz w:val="26"/>
          <w:szCs w:val="26"/>
        </w:rPr>
        <w:t>:</w:t>
      </w:r>
    </w:p>
    <w:p w14:paraId="2E427B1D" w14:textId="255D2484" w:rsidR="006A6D2B" w:rsidRPr="00576EC4" w:rsidRDefault="00576EC4" w:rsidP="006A6D2B">
      <w:pPr>
        <w:keepNext/>
        <w:numPr>
          <w:ilvl w:val="0"/>
          <w:numId w:val="3"/>
        </w:numPr>
        <w:spacing w:before="120" w:line="320" w:lineRule="atLeast"/>
        <w:ind w:left="709"/>
        <w:rPr>
          <w:bCs/>
          <w:color w:val="000000" w:themeColor="text1"/>
          <w:sz w:val="26"/>
          <w:szCs w:val="26"/>
        </w:rPr>
      </w:pPr>
      <w:proofErr w:type="spellStart"/>
      <w:r w:rsidRPr="00576EC4">
        <w:rPr>
          <w:bCs/>
          <w:color w:val="000000" w:themeColor="text1"/>
          <w:sz w:val="26"/>
          <w:szCs w:val="26"/>
        </w:rPr>
        <w:t>Hỗ</w:t>
      </w:r>
      <w:proofErr w:type="spellEnd"/>
      <w:r w:rsidRPr="00576EC4">
        <w:rPr>
          <w:bCs/>
          <w:color w:val="000000" w:themeColor="text1"/>
          <w:sz w:val="26"/>
          <w:szCs w:val="26"/>
        </w:rPr>
        <w:t xml:space="preserve"> </w:t>
      </w:r>
      <w:proofErr w:type="spellStart"/>
      <w:r w:rsidRPr="00576EC4">
        <w:rPr>
          <w:bCs/>
          <w:color w:val="000000" w:themeColor="text1"/>
          <w:sz w:val="26"/>
          <w:szCs w:val="26"/>
        </w:rPr>
        <w:t>trợ</w:t>
      </w:r>
      <w:proofErr w:type="spellEnd"/>
      <w:r w:rsidRPr="00576EC4">
        <w:rPr>
          <w:bCs/>
          <w:color w:val="000000" w:themeColor="text1"/>
          <w:sz w:val="26"/>
          <w:szCs w:val="26"/>
        </w:rPr>
        <w:t xml:space="preserve"> </w:t>
      </w:r>
      <w:proofErr w:type="spellStart"/>
      <w:r w:rsidRPr="00576EC4">
        <w:rPr>
          <w:bCs/>
          <w:color w:val="000000" w:themeColor="text1"/>
          <w:sz w:val="26"/>
          <w:szCs w:val="26"/>
        </w:rPr>
        <w:t>c</w:t>
      </w:r>
      <w:r w:rsidR="006A6D2B" w:rsidRPr="00576EC4">
        <w:rPr>
          <w:bCs/>
          <w:color w:val="000000" w:themeColor="text1"/>
          <w:sz w:val="26"/>
          <w:szCs w:val="26"/>
        </w:rPr>
        <w:t>ung</w:t>
      </w:r>
      <w:proofErr w:type="spellEnd"/>
      <w:r w:rsidR="006A6D2B" w:rsidRPr="00576EC4">
        <w:rPr>
          <w:bCs/>
          <w:color w:val="000000" w:themeColor="text1"/>
          <w:sz w:val="26"/>
          <w:szCs w:val="26"/>
        </w:rPr>
        <w:t xml:space="preserve"> </w:t>
      </w:r>
      <w:proofErr w:type="spellStart"/>
      <w:r w:rsidR="006A6D2B" w:rsidRPr="00576EC4">
        <w:rPr>
          <w:bCs/>
          <w:color w:val="000000" w:themeColor="text1"/>
          <w:sz w:val="26"/>
          <w:szCs w:val="26"/>
        </w:rPr>
        <w:t>cấp</w:t>
      </w:r>
      <w:proofErr w:type="spellEnd"/>
      <w:r w:rsidR="006A6D2B" w:rsidRPr="00576EC4">
        <w:rPr>
          <w:bCs/>
          <w:color w:val="000000" w:themeColor="text1"/>
          <w:sz w:val="26"/>
          <w:szCs w:val="26"/>
        </w:rPr>
        <w:t xml:space="preserve"> </w:t>
      </w:r>
      <w:proofErr w:type="spellStart"/>
      <w:r w:rsidR="006A6D2B" w:rsidRPr="00576EC4">
        <w:rPr>
          <w:bCs/>
          <w:color w:val="000000" w:themeColor="text1"/>
          <w:sz w:val="26"/>
          <w:szCs w:val="26"/>
        </w:rPr>
        <w:t>phần</w:t>
      </w:r>
      <w:proofErr w:type="spellEnd"/>
      <w:r w:rsidR="006A6D2B" w:rsidRPr="00576EC4">
        <w:rPr>
          <w:bCs/>
          <w:color w:val="000000" w:themeColor="text1"/>
          <w:sz w:val="26"/>
          <w:szCs w:val="26"/>
        </w:rPr>
        <w:t xml:space="preserve"> </w:t>
      </w:r>
      <w:proofErr w:type="spellStart"/>
      <w:r w:rsidR="006A6D2B" w:rsidRPr="00576EC4">
        <w:rPr>
          <w:bCs/>
          <w:color w:val="000000" w:themeColor="text1"/>
          <w:sz w:val="26"/>
          <w:szCs w:val="26"/>
        </w:rPr>
        <w:t>mềm</w:t>
      </w:r>
      <w:proofErr w:type="spellEnd"/>
      <w:r w:rsidR="006A6D2B" w:rsidRPr="00576EC4">
        <w:rPr>
          <w:bCs/>
          <w:color w:val="000000" w:themeColor="text1"/>
          <w:sz w:val="26"/>
          <w:szCs w:val="26"/>
        </w:rPr>
        <w:t xml:space="preserve"> </w:t>
      </w:r>
      <w:proofErr w:type="spellStart"/>
      <w:r w:rsidR="006A6D2B" w:rsidRPr="00576EC4">
        <w:rPr>
          <w:bCs/>
          <w:color w:val="000000" w:themeColor="text1"/>
          <w:sz w:val="26"/>
          <w:szCs w:val="26"/>
        </w:rPr>
        <w:t>kết</w:t>
      </w:r>
      <w:proofErr w:type="spellEnd"/>
      <w:r w:rsidR="006A6D2B" w:rsidRPr="00576EC4">
        <w:rPr>
          <w:bCs/>
          <w:color w:val="000000" w:themeColor="text1"/>
          <w:sz w:val="26"/>
          <w:szCs w:val="26"/>
        </w:rPr>
        <w:t xml:space="preserve"> </w:t>
      </w:r>
      <w:proofErr w:type="spellStart"/>
      <w:r w:rsidRPr="00576EC4">
        <w:rPr>
          <w:bCs/>
          <w:color w:val="000000" w:themeColor="text1"/>
          <w:sz w:val="26"/>
          <w:szCs w:val="26"/>
        </w:rPr>
        <w:t>xuất</w:t>
      </w:r>
      <w:proofErr w:type="spellEnd"/>
      <w:r w:rsidRPr="00576EC4">
        <w:rPr>
          <w:bCs/>
          <w:color w:val="000000" w:themeColor="text1"/>
          <w:sz w:val="26"/>
          <w:szCs w:val="26"/>
        </w:rPr>
        <w:t xml:space="preserve"> </w:t>
      </w:r>
      <w:proofErr w:type="spellStart"/>
      <w:r w:rsidRPr="00576EC4">
        <w:rPr>
          <w:bCs/>
          <w:color w:val="000000" w:themeColor="text1"/>
          <w:sz w:val="26"/>
          <w:szCs w:val="26"/>
        </w:rPr>
        <w:t>hình</w:t>
      </w:r>
      <w:proofErr w:type="spellEnd"/>
      <w:r w:rsidRPr="00576EC4">
        <w:rPr>
          <w:bCs/>
          <w:color w:val="000000" w:themeColor="text1"/>
          <w:sz w:val="26"/>
          <w:szCs w:val="26"/>
        </w:rPr>
        <w:t xml:space="preserve"> </w:t>
      </w:r>
      <w:proofErr w:type="spellStart"/>
      <w:r w:rsidRPr="00576EC4">
        <w:rPr>
          <w:bCs/>
          <w:color w:val="000000" w:themeColor="text1"/>
          <w:sz w:val="26"/>
          <w:szCs w:val="26"/>
        </w:rPr>
        <w:t>ảnh</w:t>
      </w:r>
      <w:proofErr w:type="spellEnd"/>
      <w:r w:rsidRPr="00576EC4">
        <w:rPr>
          <w:bCs/>
          <w:color w:val="000000" w:themeColor="text1"/>
          <w:sz w:val="26"/>
          <w:szCs w:val="26"/>
        </w:rPr>
        <w:t xml:space="preserve">, </w:t>
      </w:r>
      <w:proofErr w:type="spellStart"/>
      <w:r w:rsidRPr="00576EC4">
        <w:rPr>
          <w:bCs/>
          <w:color w:val="000000" w:themeColor="text1"/>
          <w:sz w:val="26"/>
          <w:szCs w:val="26"/>
        </w:rPr>
        <w:t>dữ</w:t>
      </w:r>
      <w:proofErr w:type="spellEnd"/>
      <w:r w:rsidRPr="00576EC4">
        <w:rPr>
          <w:bCs/>
          <w:color w:val="000000" w:themeColor="text1"/>
          <w:sz w:val="26"/>
          <w:szCs w:val="26"/>
        </w:rPr>
        <w:t xml:space="preserve"> </w:t>
      </w:r>
      <w:proofErr w:type="spellStart"/>
      <w:r w:rsidRPr="00576EC4">
        <w:rPr>
          <w:bCs/>
          <w:color w:val="000000" w:themeColor="text1"/>
          <w:sz w:val="26"/>
          <w:szCs w:val="26"/>
        </w:rPr>
        <w:t>liệu</w:t>
      </w:r>
      <w:proofErr w:type="spellEnd"/>
      <w:r w:rsidRPr="00576EC4">
        <w:rPr>
          <w:bCs/>
          <w:color w:val="000000" w:themeColor="text1"/>
          <w:sz w:val="26"/>
          <w:szCs w:val="26"/>
        </w:rPr>
        <w:t xml:space="preserve"> sang </w:t>
      </w:r>
      <w:proofErr w:type="spellStart"/>
      <w:r w:rsidRPr="00576EC4">
        <w:rPr>
          <w:bCs/>
          <w:color w:val="000000" w:themeColor="text1"/>
          <w:sz w:val="26"/>
          <w:szCs w:val="26"/>
        </w:rPr>
        <w:t>máy</w:t>
      </w:r>
      <w:proofErr w:type="spellEnd"/>
      <w:r w:rsidRPr="00576EC4">
        <w:rPr>
          <w:bCs/>
          <w:color w:val="000000" w:themeColor="text1"/>
          <w:sz w:val="26"/>
          <w:szCs w:val="26"/>
        </w:rPr>
        <w:t xml:space="preserve"> </w:t>
      </w:r>
      <w:proofErr w:type="spellStart"/>
      <w:r w:rsidRPr="00576EC4">
        <w:rPr>
          <w:bCs/>
          <w:color w:val="000000" w:themeColor="text1"/>
          <w:sz w:val="26"/>
          <w:szCs w:val="26"/>
        </w:rPr>
        <w:t>tính</w:t>
      </w:r>
      <w:proofErr w:type="spellEnd"/>
      <w:r w:rsidRPr="00576EC4">
        <w:rPr>
          <w:bCs/>
          <w:color w:val="000000" w:themeColor="text1"/>
          <w:sz w:val="26"/>
          <w:szCs w:val="26"/>
        </w:rPr>
        <w:t xml:space="preserve"> </w:t>
      </w:r>
      <w:r w:rsidR="006A6D2B" w:rsidRPr="00576EC4">
        <w:rPr>
          <w:bCs/>
          <w:color w:val="000000" w:themeColor="text1"/>
          <w:sz w:val="26"/>
          <w:szCs w:val="26"/>
        </w:rPr>
        <w:t>(</w:t>
      </w:r>
      <w:proofErr w:type="spellStart"/>
      <w:r w:rsidR="006A6D2B" w:rsidRPr="00576EC4">
        <w:rPr>
          <w:bCs/>
          <w:color w:val="000000" w:themeColor="text1"/>
          <w:sz w:val="26"/>
          <w:szCs w:val="26"/>
        </w:rPr>
        <w:t>nếu</w:t>
      </w:r>
      <w:proofErr w:type="spellEnd"/>
      <w:r w:rsidR="006A6D2B" w:rsidRPr="00576EC4">
        <w:rPr>
          <w:bCs/>
          <w:color w:val="000000" w:themeColor="text1"/>
          <w:sz w:val="26"/>
          <w:szCs w:val="26"/>
        </w:rPr>
        <w:t xml:space="preserve"> </w:t>
      </w:r>
      <w:proofErr w:type="spellStart"/>
      <w:r w:rsidR="006A6D2B" w:rsidRPr="00576EC4">
        <w:rPr>
          <w:bCs/>
          <w:color w:val="000000" w:themeColor="text1"/>
          <w:sz w:val="26"/>
          <w:szCs w:val="26"/>
        </w:rPr>
        <w:t>có</w:t>
      </w:r>
      <w:proofErr w:type="spellEnd"/>
      <w:r w:rsidR="006A6D2B" w:rsidRPr="00576EC4">
        <w:rPr>
          <w:bCs/>
          <w:color w:val="000000" w:themeColor="text1"/>
          <w:sz w:val="26"/>
          <w:szCs w:val="26"/>
        </w:rPr>
        <w:t>)</w:t>
      </w:r>
      <w:r w:rsidRPr="00576EC4">
        <w:rPr>
          <w:bCs/>
          <w:color w:val="000000" w:themeColor="text1"/>
          <w:sz w:val="26"/>
          <w:szCs w:val="26"/>
        </w:rPr>
        <w:t>.</w:t>
      </w:r>
    </w:p>
    <w:p w14:paraId="0031AB03" w14:textId="77777777" w:rsidR="008528E5" w:rsidRPr="00A12157" w:rsidRDefault="008528E5" w:rsidP="002A0DE8">
      <w:pPr>
        <w:keepNext/>
        <w:numPr>
          <w:ilvl w:val="0"/>
          <w:numId w:val="3"/>
        </w:numPr>
        <w:spacing w:before="120" w:line="320" w:lineRule="atLeast"/>
        <w:ind w:left="709"/>
        <w:rPr>
          <w:b/>
          <w:color w:val="000000" w:themeColor="text1"/>
          <w:sz w:val="26"/>
          <w:szCs w:val="26"/>
        </w:rPr>
      </w:pPr>
      <w:r w:rsidRPr="00A12157">
        <w:rPr>
          <w:bCs/>
          <w:color w:val="000000" w:themeColor="text1"/>
          <w:sz w:val="26"/>
          <w:szCs w:val="26"/>
        </w:rPr>
        <w:t xml:space="preserve">Quy </w:t>
      </w:r>
      <w:proofErr w:type="spellStart"/>
      <w:r w:rsidRPr="00A12157">
        <w:rPr>
          <w:bCs/>
          <w:color w:val="000000" w:themeColor="text1"/>
          <w:sz w:val="26"/>
          <w:szCs w:val="26"/>
        </w:rPr>
        <w:t>cách</w:t>
      </w:r>
      <w:proofErr w:type="spellEnd"/>
      <w:r w:rsidRPr="00A12157">
        <w:rPr>
          <w:bCs/>
          <w:color w:val="000000" w:themeColor="text1"/>
          <w:sz w:val="26"/>
          <w:szCs w:val="26"/>
        </w:rPr>
        <w:t xml:space="preserve"> </w:t>
      </w:r>
      <w:proofErr w:type="spellStart"/>
      <w:r w:rsidRPr="00A12157">
        <w:rPr>
          <w:bCs/>
          <w:color w:val="000000" w:themeColor="text1"/>
          <w:sz w:val="26"/>
          <w:szCs w:val="26"/>
        </w:rPr>
        <w:t>hàng</w:t>
      </w:r>
      <w:proofErr w:type="spellEnd"/>
      <w:r w:rsidRPr="00A12157">
        <w:rPr>
          <w:bCs/>
          <w:color w:val="000000" w:themeColor="text1"/>
          <w:sz w:val="26"/>
          <w:szCs w:val="26"/>
        </w:rPr>
        <w:t xml:space="preserve"> </w:t>
      </w:r>
      <w:proofErr w:type="spellStart"/>
      <w:r w:rsidRPr="00A12157">
        <w:rPr>
          <w:bCs/>
          <w:color w:val="000000" w:themeColor="text1"/>
          <w:sz w:val="26"/>
          <w:szCs w:val="26"/>
        </w:rPr>
        <w:t>hóa</w:t>
      </w:r>
      <w:proofErr w:type="spellEnd"/>
      <w:r w:rsidRPr="00A12157">
        <w:rPr>
          <w:bCs/>
          <w:color w:val="000000" w:themeColor="text1"/>
          <w:sz w:val="26"/>
          <w:szCs w:val="26"/>
        </w:rPr>
        <w:t xml:space="preserve"> </w:t>
      </w:r>
      <w:proofErr w:type="spellStart"/>
      <w:r w:rsidRPr="00A12157">
        <w:rPr>
          <w:bCs/>
          <w:color w:val="000000" w:themeColor="text1"/>
          <w:sz w:val="26"/>
          <w:szCs w:val="26"/>
        </w:rPr>
        <w:t>theo</w:t>
      </w:r>
      <w:proofErr w:type="spellEnd"/>
      <w:r w:rsidRPr="00A12157">
        <w:rPr>
          <w:bCs/>
          <w:color w:val="000000" w:themeColor="text1"/>
          <w:sz w:val="26"/>
          <w:szCs w:val="26"/>
        </w:rPr>
        <w:t xml:space="preserve"> </w:t>
      </w:r>
      <w:proofErr w:type="spellStart"/>
      <w:r w:rsidRPr="00A12157">
        <w:rPr>
          <w:bCs/>
          <w:color w:val="000000" w:themeColor="text1"/>
          <w:sz w:val="26"/>
          <w:szCs w:val="26"/>
        </w:rPr>
        <w:t>quy</w:t>
      </w:r>
      <w:proofErr w:type="spellEnd"/>
      <w:r w:rsidRPr="00A12157">
        <w:rPr>
          <w:bCs/>
          <w:color w:val="000000" w:themeColor="text1"/>
          <w:sz w:val="26"/>
          <w:szCs w:val="26"/>
        </w:rPr>
        <w:t xml:space="preserve"> </w:t>
      </w:r>
      <w:proofErr w:type="spellStart"/>
      <w:r w:rsidRPr="00A12157">
        <w:rPr>
          <w:bCs/>
          <w:color w:val="000000" w:themeColor="text1"/>
          <w:sz w:val="26"/>
          <w:szCs w:val="26"/>
        </w:rPr>
        <w:t>định</w:t>
      </w:r>
      <w:proofErr w:type="spellEnd"/>
      <w:r w:rsidRPr="00A12157">
        <w:rPr>
          <w:bCs/>
          <w:color w:val="000000" w:themeColor="text1"/>
          <w:sz w:val="26"/>
          <w:szCs w:val="26"/>
        </w:rPr>
        <w:t xml:space="preserve"> </w:t>
      </w:r>
      <w:proofErr w:type="spellStart"/>
      <w:r w:rsidRPr="00A12157">
        <w:rPr>
          <w:bCs/>
          <w:color w:val="000000" w:themeColor="text1"/>
          <w:sz w:val="26"/>
          <w:szCs w:val="26"/>
        </w:rPr>
        <w:t>của</w:t>
      </w:r>
      <w:proofErr w:type="spellEnd"/>
      <w:r w:rsidRPr="00A12157">
        <w:rPr>
          <w:bCs/>
          <w:color w:val="000000" w:themeColor="text1"/>
          <w:sz w:val="26"/>
          <w:szCs w:val="26"/>
        </w:rPr>
        <w:t xml:space="preserve"> </w:t>
      </w:r>
      <w:proofErr w:type="spellStart"/>
      <w:r w:rsidRPr="00A12157">
        <w:rPr>
          <w:bCs/>
          <w:color w:val="000000" w:themeColor="text1"/>
          <w:sz w:val="26"/>
          <w:szCs w:val="26"/>
        </w:rPr>
        <w:t>hãng</w:t>
      </w:r>
      <w:proofErr w:type="spellEnd"/>
      <w:r w:rsidRPr="00A12157">
        <w:rPr>
          <w:bCs/>
          <w:color w:val="000000" w:themeColor="text1"/>
          <w:sz w:val="26"/>
          <w:szCs w:val="26"/>
        </w:rPr>
        <w:t xml:space="preserve"> </w:t>
      </w:r>
      <w:proofErr w:type="spellStart"/>
      <w:r w:rsidRPr="00A12157">
        <w:rPr>
          <w:bCs/>
          <w:color w:val="000000" w:themeColor="text1"/>
          <w:sz w:val="26"/>
          <w:szCs w:val="26"/>
        </w:rPr>
        <w:t>sản</w:t>
      </w:r>
      <w:proofErr w:type="spellEnd"/>
      <w:r w:rsidRPr="00A12157">
        <w:rPr>
          <w:bCs/>
          <w:color w:val="000000" w:themeColor="text1"/>
          <w:sz w:val="26"/>
          <w:szCs w:val="26"/>
        </w:rPr>
        <w:t xml:space="preserve"> </w:t>
      </w:r>
      <w:proofErr w:type="spellStart"/>
      <w:r w:rsidRPr="00A12157">
        <w:rPr>
          <w:bCs/>
          <w:color w:val="000000" w:themeColor="text1"/>
          <w:sz w:val="26"/>
          <w:szCs w:val="26"/>
        </w:rPr>
        <w:t>xuất</w:t>
      </w:r>
      <w:proofErr w:type="spellEnd"/>
      <w:r w:rsidRPr="00A12157">
        <w:rPr>
          <w:bCs/>
          <w:color w:val="000000" w:themeColor="text1"/>
          <w:sz w:val="26"/>
          <w:szCs w:val="26"/>
        </w:rPr>
        <w:t xml:space="preserve">, </w:t>
      </w:r>
      <w:proofErr w:type="spellStart"/>
      <w:r w:rsidRPr="00A12157">
        <w:rPr>
          <w:bCs/>
          <w:color w:val="000000" w:themeColor="text1"/>
          <w:sz w:val="26"/>
          <w:szCs w:val="26"/>
        </w:rPr>
        <w:t>nhưng</w:t>
      </w:r>
      <w:proofErr w:type="spellEnd"/>
      <w:r w:rsidRPr="00A12157">
        <w:rPr>
          <w:bCs/>
          <w:color w:val="000000" w:themeColor="text1"/>
          <w:sz w:val="26"/>
          <w:szCs w:val="26"/>
        </w:rPr>
        <w:t xml:space="preserve"> </w:t>
      </w:r>
      <w:proofErr w:type="spellStart"/>
      <w:r w:rsidRPr="00A12157">
        <w:rPr>
          <w:bCs/>
          <w:color w:val="000000" w:themeColor="text1"/>
          <w:sz w:val="26"/>
          <w:szCs w:val="26"/>
        </w:rPr>
        <w:t>phải</w:t>
      </w:r>
      <w:proofErr w:type="spellEnd"/>
      <w:r w:rsidRPr="00A12157">
        <w:rPr>
          <w:bCs/>
          <w:color w:val="000000" w:themeColor="text1"/>
          <w:sz w:val="26"/>
          <w:szCs w:val="26"/>
        </w:rPr>
        <w:t xml:space="preserve"> </w:t>
      </w:r>
      <w:proofErr w:type="spellStart"/>
      <w:r w:rsidRPr="00A12157">
        <w:rPr>
          <w:bCs/>
          <w:color w:val="000000" w:themeColor="text1"/>
          <w:sz w:val="26"/>
          <w:szCs w:val="26"/>
        </w:rPr>
        <w:t>đáp</w:t>
      </w:r>
      <w:proofErr w:type="spellEnd"/>
      <w:r w:rsidRPr="00A12157">
        <w:rPr>
          <w:bCs/>
          <w:color w:val="000000" w:themeColor="text1"/>
          <w:sz w:val="26"/>
          <w:szCs w:val="26"/>
        </w:rPr>
        <w:t xml:space="preserve"> </w:t>
      </w:r>
      <w:proofErr w:type="spellStart"/>
      <w:r w:rsidRPr="00A12157">
        <w:rPr>
          <w:bCs/>
          <w:color w:val="000000" w:themeColor="text1"/>
          <w:sz w:val="26"/>
          <w:szCs w:val="26"/>
        </w:rPr>
        <w:t>ứng</w:t>
      </w:r>
      <w:proofErr w:type="spellEnd"/>
      <w:r w:rsidRPr="00A12157">
        <w:rPr>
          <w:bCs/>
          <w:color w:val="000000" w:themeColor="text1"/>
          <w:sz w:val="26"/>
          <w:szCs w:val="26"/>
        </w:rPr>
        <w:t xml:space="preserve"> </w:t>
      </w:r>
      <w:proofErr w:type="spellStart"/>
      <w:r w:rsidRPr="00A12157">
        <w:rPr>
          <w:bCs/>
          <w:color w:val="000000" w:themeColor="text1"/>
          <w:sz w:val="26"/>
          <w:szCs w:val="26"/>
        </w:rPr>
        <w:t>theo</w:t>
      </w:r>
      <w:proofErr w:type="spellEnd"/>
      <w:r w:rsidRPr="00A12157">
        <w:rPr>
          <w:bCs/>
          <w:color w:val="000000" w:themeColor="text1"/>
          <w:sz w:val="26"/>
          <w:szCs w:val="26"/>
        </w:rPr>
        <w:t xml:space="preserve"> </w:t>
      </w:r>
      <w:proofErr w:type="spellStart"/>
      <w:r w:rsidRPr="00A12157">
        <w:rPr>
          <w:bCs/>
          <w:color w:val="000000" w:themeColor="text1"/>
          <w:sz w:val="26"/>
          <w:szCs w:val="26"/>
        </w:rPr>
        <w:t>yêu</w:t>
      </w:r>
      <w:proofErr w:type="spellEnd"/>
      <w:r w:rsidRPr="00A12157">
        <w:rPr>
          <w:bCs/>
          <w:color w:val="000000" w:themeColor="text1"/>
          <w:sz w:val="26"/>
          <w:szCs w:val="26"/>
        </w:rPr>
        <w:t xml:space="preserve"> </w:t>
      </w:r>
      <w:proofErr w:type="spellStart"/>
      <w:r w:rsidRPr="00A12157">
        <w:rPr>
          <w:bCs/>
          <w:color w:val="000000" w:themeColor="text1"/>
          <w:sz w:val="26"/>
          <w:szCs w:val="26"/>
        </w:rPr>
        <w:t>cầu</w:t>
      </w:r>
      <w:proofErr w:type="spellEnd"/>
      <w:r w:rsidRPr="00A12157">
        <w:rPr>
          <w:bCs/>
          <w:color w:val="000000" w:themeColor="text1"/>
          <w:sz w:val="26"/>
          <w:szCs w:val="26"/>
        </w:rPr>
        <w:t xml:space="preserve"> </w:t>
      </w:r>
      <w:proofErr w:type="spellStart"/>
      <w:r w:rsidRPr="00A12157">
        <w:rPr>
          <w:bCs/>
          <w:color w:val="000000" w:themeColor="text1"/>
          <w:sz w:val="26"/>
          <w:szCs w:val="26"/>
        </w:rPr>
        <w:t>của</w:t>
      </w:r>
      <w:proofErr w:type="spellEnd"/>
      <w:r w:rsidRPr="00A12157">
        <w:rPr>
          <w:bCs/>
          <w:color w:val="000000" w:themeColor="text1"/>
          <w:sz w:val="26"/>
          <w:szCs w:val="26"/>
        </w:rPr>
        <w:t xml:space="preserve"> E-HSMT.</w:t>
      </w:r>
    </w:p>
    <w:p w14:paraId="49A35F29" w14:textId="77777777" w:rsidR="008528E5" w:rsidRPr="00A12157" w:rsidRDefault="008528E5" w:rsidP="002A0DE8">
      <w:pPr>
        <w:widowControl w:val="0"/>
        <w:numPr>
          <w:ilvl w:val="0"/>
          <w:numId w:val="3"/>
        </w:numPr>
        <w:spacing w:before="120" w:line="320" w:lineRule="atLeast"/>
        <w:ind w:left="709"/>
        <w:rPr>
          <w:b/>
          <w:i/>
          <w:color w:val="000000" w:themeColor="text1"/>
          <w:sz w:val="26"/>
          <w:szCs w:val="26"/>
          <w:lang w:val="nl-NL"/>
        </w:rPr>
      </w:pPr>
      <w:r w:rsidRPr="00A12157">
        <w:rPr>
          <w:color w:val="000000" w:themeColor="text1"/>
          <w:sz w:val="26"/>
          <w:szCs w:val="26"/>
          <w:lang w:val="vi-VN"/>
        </w:rPr>
        <w:t>“Tương</w:t>
      </w:r>
      <w:r w:rsidRPr="00A12157">
        <w:rPr>
          <w:color w:val="000000" w:themeColor="text1"/>
          <w:sz w:val="26"/>
          <w:szCs w:val="26"/>
          <w:lang w:val="es-ES"/>
        </w:rPr>
        <w:t xml:space="preserve"> </w:t>
      </w:r>
      <w:proofErr w:type="spellStart"/>
      <w:r w:rsidRPr="00A12157">
        <w:rPr>
          <w:color w:val="000000" w:themeColor="text1"/>
          <w:sz w:val="26"/>
          <w:szCs w:val="26"/>
          <w:lang w:val="es-ES"/>
        </w:rPr>
        <w:t>đương</w:t>
      </w:r>
      <w:proofErr w:type="spellEnd"/>
      <w:r w:rsidRPr="00A12157">
        <w:rPr>
          <w:color w:val="000000" w:themeColor="text1"/>
          <w:sz w:val="26"/>
          <w:szCs w:val="26"/>
          <w:lang w:val="es-ES"/>
        </w:rPr>
        <w:t xml:space="preserve">” </w:t>
      </w:r>
      <w:r w:rsidRPr="00A12157">
        <w:rPr>
          <w:color w:val="000000" w:themeColor="text1"/>
          <w:sz w:val="26"/>
          <w:szCs w:val="26"/>
          <w:lang w:val="vi-VN"/>
        </w:rPr>
        <w:t>có</w:t>
      </w:r>
      <w:r w:rsidRPr="00A12157">
        <w:rPr>
          <w:color w:val="000000" w:themeColor="text1"/>
          <w:sz w:val="26"/>
          <w:szCs w:val="26"/>
          <w:lang w:val="es-ES"/>
        </w:rPr>
        <w:t xml:space="preserve"> </w:t>
      </w:r>
      <w:proofErr w:type="spellStart"/>
      <w:r w:rsidRPr="00A12157">
        <w:rPr>
          <w:color w:val="000000" w:themeColor="text1"/>
          <w:sz w:val="26"/>
          <w:szCs w:val="26"/>
          <w:lang w:val="es-ES"/>
        </w:rPr>
        <w:t>nghĩa</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là</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có</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đặc</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tính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kỹ</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thuật</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tự</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có</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tính</w:t>
      </w:r>
      <w:proofErr w:type="spellEnd"/>
      <w:r w:rsidRPr="00A12157">
        <w:rPr>
          <w:color w:val="000000" w:themeColor="text1"/>
          <w:sz w:val="26"/>
          <w:szCs w:val="26"/>
          <w:lang w:val="es-ES"/>
        </w:rPr>
        <w:t xml:space="preserve"> </w:t>
      </w:r>
      <w:r w:rsidRPr="00A12157">
        <w:rPr>
          <w:color w:val="000000" w:themeColor="text1"/>
          <w:sz w:val="26"/>
          <w:szCs w:val="26"/>
          <w:lang w:val="vi-VN"/>
        </w:rPr>
        <w:t>năng</w:t>
      </w:r>
      <w:r w:rsidRPr="00A12157">
        <w:rPr>
          <w:color w:val="000000" w:themeColor="text1"/>
          <w:sz w:val="26"/>
          <w:szCs w:val="26"/>
          <w:lang w:val="es-ES"/>
        </w:rPr>
        <w:t xml:space="preserve"> </w:t>
      </w:r>
      <w:proofErr w:type="spellStart"/>
      <w:r w:rsidRPr="00A12157">
        <w:rPr>
          <w:color w:val="000000" w:themeColor="text1"/>
          <w:sz w:val="26"/>
          <w:szCs w:val="26"/>
          <w:lang w:val="es-ES"/>
        </w:rPr>
        <w:t>sử</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dụng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là</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với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các</w:t>
      </w:r>
      <w:proofErr w:type="spellEnd"/>
      <w:r w:rsidRPr="00A12157">
        <w:rPr>
          <w:color w:val="000000" w:themeColor="text1"/>
          <w:sz w:val="26"/>
          <w:szCs w:val="26"/>
          <w:lang w:val="es-ES"/>
        </w:rPr>
        <w:t xml:space="preserve"> </w:t>
      </w:r>
      <w:r w:rsidRPr="00A12157">
        <w:rPr>
          <w:color w:val="000000" w:themeColor="text1"/>
          <w:sz w:val="26"/>
          <w:szCs w:val="26"/>
          <w:lang w:val="vi-VN"/>
        </w:rPr>
        <w:t>hàng hóa</w:t>
      </w:r>
      <w:r w:rsidRPr="00A12157">
        <w:rPr>
          <w:color w:val="000000" w:themeColor="text1"/>
          <w:sz w:val="26"/>
          <w:szCs w:val="26"/>
          <w:lang w:val="es-ES"/>
        </w:rPr>
        <w:t xml:space="preserve"> </w:t>
      </w:r>
      <w:proofErr w:type="spellStart"/>
      <w:r w:rsidRPr="00A12157">
        <w:rPr>
          <w:color w:val="000000" w:themeColor="text1"/>
          <w:sz w:val="26"/>
          <w:szCs w:val="26"/>
          <w:lang w:val="es-ES"/>
        </w:rPr>
        <w:t>đã</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nêu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trên</w:t>
      </w:r>
      <w:proofErr w:type="spellEnd"/>
      <w:r w:rsidRPr="00A12157">
        <w:rPr>
          <w:color w:val="000000" w:themeColor="text1"/>
          <w:sz w:val="26"/>
          <w:szCs w:val="26"/>
          <w:lang w:val="vi-VN"/>
        </w:rPr>
        <w:t>.</w:t>
      </w:r>
    </w:p>
    <w:p w14:paraId="1B867CA2" w14:textId="77777777" w:rsidR="008528E5" w:rsidRPr="00A12157" w:rsidRDefault="008528E5" w:rsidP="002A0DE8">
      <w:pPr>
        <w:widowControl w:val="0"/>
        <w:numPr>
          <w:ilvl w:val="0"/>
          <w:numId w:val="3"/>
        </w:numPr>
        <w:spacing w:before="120" w:line="320" w:lineRule="atLeast"/>
        <w:ind w:left="709"/>
        <w:rPr>
          <w:color w:val="000000" w:themeColor="text1"/>
          <w:sz w:val="26"/>
          <w:szCs w:val="26"/>
          <w:lang w:val="es-ES"/>
        </w:rPr>
      </w:pPr>
      <w:proofErr w:type="spellStart"/>
      <w:r w:rsidRPr="00A12157">
        <w:rPr>
          <w:color w:val="000000" w:themeColor="text1"/>
          <w:sz w:val="26"/>
          <w:szCs w:val="26"/>
          <w:lang w:val="es-ES"/>
        </w:rPr>
        <w:t>Trường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hợp</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Nhà</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chào</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hàng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hóa</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có</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đặc</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tính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thông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số</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kỹ</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thuật</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hoặc</w:t>
      </w:r>
      <w:proofErr w:type="spellEnd"/>
      <w:r w:rsidRPr="00A12157">
        <w:rPr>
          <w:color w:val="000000" w:themeColor="text1"/>
          <w:sz w:val="26"/>
          <w:szCs w:val="26"/>
          <w:lang w:val="es-ES"/>
        </w:rPr>
        <w:t xml:space="preserve"> cao </w:t>
      </w:r>
      <w:proofErr w:type="spellStart"/>
      <w:r w:rsidRPr="00A12157">
        <w:rPr>
          <w:color w:val="000000" w:themeColor="text1"/>
          <w:sz w:val="26"/>
          <w:szCs w:val="26"/>
          <w:lang w:val="es-ES"/>
        </w:rPr>
        <w:t>hơn</w:t>
      </w:r>
      <w:proofErr w:type="spellEnd"/>
      <w:r w:rsidRPr="00A12157">
        <w:rPr>
          <w:color w:val="000000" w:themeColor="text1"/>
          <w:sz w:val="26"/>
          <w:szCs w:val="26"/>
          <w:lang w:val="es-ES"/>
        </w:rPr>
        <w:t xml:space="preserve"> so </w:t>
      </w:r>
      <w:proofErr w:type="spellStart"/>
      <w:r w:rsidRPr="00A12157">
        <w:rPr>
          <w:color w:val="000000" w:themeColor="text1"/>
          <w:sz w:val="26"/>
          <w:szCs w:val="26"/>
          <w:lang w:val="es-ES"/>
        </w:rPr>
        <w:t>với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yêu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của</w:t>
      </w:r>
      <w:proofErr w:type="spellEnd"/>
      <w:r w:rsidRPr="00A12157">
        <w:rPr>
          <w:color w:val="000000" w:themeColor="text1"/>
          <w:sz w:val="26"/>
          <w:szCs w:val="26"/>
          <w:lang w:val="es-ES"/>
        </w:rPr>
        <w:t xml:space="preserve"> E-HSMT </w:t>
      </w:r>
      <w:proofErr w:type="spellStart"/>
      <w:r w:rsidRPr="00A12157">
        <w:rPr>
          <w:color w:val="000000" w:themeColor="text1"/>
          <w:sz w:val="26"/>
          <w:szCs w:val="26"/>
          <w:lang w:val="es-ES"/>
        </w:rPr>
        <w:t>thì</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Nhà</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phải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kèm</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theo</w:t>
      </w:r>
      <w:proofErr w:type="spellEnd"/>
      <w:r w:rsidRPr="00A12157">
        <w:rPr>
          <w:color w:val="000000" w:themeColor="text1"/>
          <w:sz w:val="26"/>
          <w:szCs w:val="26"/>
          <w:lang w:val="es-ES"/>
        </w:rPr>
        <w:t xml:space="preserve"> E-HSDT </w:t>
      </w:r>
      <w:proofErr w:type="spellStart"/>
      <w:r w:rsidRPr="00A12157">
        <w:rPr>
          <w:color w:val="000000" w:themeColor="text1"/>
          <w:sz w:val="26"/>
          <w:szCs w:val="26"/>
          <w:lang w:val="es-ES"/>
        </w:rPr>
        <w:t>bản</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giải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trình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về</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đặc</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tính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thông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số</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kỹ</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thuật</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của</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hàng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hóa</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chào</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đó</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nhằm</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chứng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minh</w:t>
      </w:r>
      <w:proofErr w:type="spellEnd"/>
      <w:r w:rsidRPr="00A12157">
        <w:rPr>
          <w:color w:val="000000" w:themeColor="text1"/>
          <w:sz w:val="26"/>
          <w:szCs w:val="26"/>
          <w:lang w:val="es-ES"/>
        </w:rPr>
        <w:t xml:space="preserve"> cho </w:t>
      </w:r>
      <w:proofErr w:type="spellStart"/>
      <w:r w:rsidRPr="00A12157">
        <w:rPr>
          <w:color w:val="000000" w:themeColor="text1"/>
          <w:sz w:val="26"/>
          <w:szCs w:val="26"/>
          <w:lang w:val="es-ES"/>
        </w:rPr>
        <w:t>Bên</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mời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thấy</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rằng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những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thay</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thế</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đó</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vẫn</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bảo</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đảm</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sự</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đương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cơ</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bản</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hoặc</w:t>
      </w:r>
      <w:proofErr w:type="spellEnd"/>
      <w:r w:rsidRPr="00A12157">
        <w:rPr>
          <w:color w:val="000000" w:themeColor="text1"/>
          <w:sz w:val="26"/>
          <w:szCs w:val="26"/>
          <w:lang w:val="es-ES"/>
        </w:rPr>
        <w:t xml:space="preserve"> cao </w:t>
      </w:r>
      <w:proofErr w:type="spellStart"/>
      <w:r w:rsidRPr="00A12157">
        <w:rPr>
          <w:color w:val="000000" w:themeColor="text1"/>
          <w:sz w:val="26"/>
          <w:szCs w:val="26"/>
          <w:lang w:val="es-ES"/>
        </w:rPr>
        <w:t>hơn</w:t>
      </w:r>
      <w:proofErr w:type="spellEnd"/>
      <w:r w:rsidRPr="00A12157">
        <w:rPr>
          <w:color w:val="000000" w:themeColor="text1"/>
          <w:sz w:val="26"/>
          <w:szCs w:val="26"/>
          <w:lang w:val="es-ES"/>
        </w:rPr>
        <w:t xml:space="preserve"> so </w:t>
      </w:r>
      <w:proofErr w:type="spellStart"/>
      <w:r w:rsidRPr="00A12157">
        <w:rPr>
          <w:color w:val="000000" w:themeColor="text1"/>
          <w:sz w:val="26"/>
          <w:szCs w:val="26"/>
          <w:lang w:val="es-ES"/>
        </w:rPr>
        <w:t>với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yêu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cầu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theo</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quy</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định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tại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khoản</w:t>
      </w:r>
      <w:proofErr w:type="spellEnd"/>
      <w:r w:rsidRPr="00A12157">
        <w:rPr>
          <w:color w:val="000000" w:themeColor="text1"/>
          <w:sz w:val="26"/>
          <w:szCs w:val="26"/>
          <w:lang w:val="es-ES"/>
        </w:rPr>
        <w:t xml:space="preserve"> 1.2 </w:t>
      </w:r>
      <w:proofErr w:type="spellStart"/>
      <w:r w:rsidRPr="00A12157">
        <w:rPr>
          <w:color w:val="000000" w:themeColor="text1"/>
          <w:sz w:val="26"/>
          <w:szCs w:val="26"/>
          <w:lang w:val="es-ES"/>
        </w:rPr>
        <w:t>Mục</w:t>
      </w:r>
      <w:proofErr w:type="spellEnd"/>
      <w:r w:rsidRPr="00A12157">
        <w:rPr>
          <w:color w:val="000000" w:themeColor="text1"/>
          <w:sz w:val="26"/>
          <w:szCs w:val="26"/>
          <w:lang w:val="es-ES"/>
        </w:rPr>
        <w:t xml:space="preserve"> 1 </w:t>
      </w:r>
      <w:proofErr w:type="spellStart"/>
      <w:r w:rsidRPr="00A12157">
        <w:rPr>
          <w:color w:val="000000" w:themeColor="text1"/>
          <w:sz w:val="26"/>
          <w:szCs w:val="26"/>
          <w:lang w:val="es-ES"/>
        </w:rPr>
        <w:t>Chương</w:t>
      </w:r>
      <w:proofErr w:type="spellEnd"/>
      <w:r w:rsidRPr="00A12157">
        <w:rPr>
          <w:color w:val="000000" w:themeColor="text1"/>
          <w:sz w:val="26"/>
          <w:szCs w:val="26"/>
          <w:lang w:val="es-ES"/>
        </w:rPr>
        <w:t xml:space="preserve"> V E-HSMT, </w:t>
      </w:r>
      <w:proofErr w:type="spellStart"/>
      <w:r w:rsidRPr="00A12157">
        <w:rPr>
          <w:color w:val="000000" w:themeColor="text1"/>
          <w:sz w:val="26"/>
          <w:szCs w:val="26"/>
          <w:lang w:val="es-ES"/>
        </w:rPr>
        <w:t>đồng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thời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kèm</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tài</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liệu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chứng</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minh</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nếu</w:t>
      </w:r>
      <w:proofErr w:type="spellEnd"/>
      <w:r w:rsidRPr="00A12157">
        <w:rPr>
          <w:color w:val="000000" w:themeColor="text1"/>
          <w:sz w:val="26"/>
          <w:szCs w:val="26"/>
          <w:lang w:val="es-ES"/>
        </w:rPr>
        <w:t xml:space="preserve"> </w:t>
      </w:r>
      <w:proofErr w:type="spellStart"/>
      <w:r w:rsidRPr="00A12157">
        <w:rPr>
          <w:color w:val="000000" w:themeColor="text1"/>
          <w:sz w:val="26"/>
          <w:szCs w:val="26"/>
          <w:lang w:val="es-ES"/>
        </w:rPr>
        <w:t>có</w:t>
      </w:r>
      <w:proofErr w:type="spellEnd"/>
      <w:r w:rsidRPr="00A12157">
        <w:rPr>
          <w:color w:val="000000" w:themeColor="text1"/>
          <w:sz w:val="26"/>
          <w:szCs w:val="26"/>
          <w:lang w:val="es-ES"/>
        </w:rPr>
        <w:t>).</w:t>
      </w:r>
    </w:p>
    <w:p w14:paraId="116807C1" w14:textId="60604678" w:rsidR="008528E5" w:rsidRPr="00A05904" w:rsidRDefault="008528E5" w:rsidP="002A0DE8">
      <w:pPr>
        <w:widowControl w:val="0"/>
        <w:numPr>
          <w:ilvl w:val="0"/>
          <w:numId w:val="3"/>
        </w:numPr>
        <w:spacing w:before="120" w:line="320" w:lineRule="atLeast"/>
        <w:ind w:left="709"/>
        <w:rPr>
          <w:b/>
          <w:i/>
          <w:color w:val="000000" w:themeColor="text1"/>
          <w:sz w:val="26"/>
          <w:szCs w:val="26"/>
          <w:lang w:val="nl-NL"/>
        </w:rPr>
      </w:pPr>
      <w:r w:rsidRPr="00A05904">
        <w:rPr>
          <w:color w:val="000000" w:themeColor="text1"/>
          <w:sz w:val="26"/>
          <w:szCs w:val="26"/>
          <w:lang w:val="es-ES_tradnl"/>
        </w:rPr>
        <w:lastRenderedPageBreak/>
        <w:t>T</w:t>
      </w:r>
      <w:proofErr w:type="spellStart"/>
      <w:r w:rsidRPr="00A05904">
        <w:rPr>
          <w:color w:val="000000" w:themeColor="text1"/>
          <w:sz w:val="26"/>
          <w:szCs w:val="26"/>
          <w:lang w:val="es-ES"/>
        </w:rPr>
        <w:t>ài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liệu</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chứng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minh</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có</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thể</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là</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hồ</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sơ</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giấy</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tờ</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bản</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vẽ</w:t>
      </w:r>
      <w:proofErr w:type="spellEnd"/>
      <w:r w:rsidRPr="00A05904">
        <w:rPr>
          <w:color w:val="000000" w:themeColor="text1"/>
          <w:sz w:val="26"/>
          <w:szCs w:val="26"/>
          <w:lang w:val="es-ES"/>
        </w:rPr>
        <w:t xml:space="preserve">, catalogue, </w:t>
      </w:r>
      <w:proofErr w:type="spellStart"/>
      <w:r w:rsidRPr="00A05904">
        <w:rPr>
          <w:color w:val="000000" w:themeColor="text1"/>
          <w:sz w:val="26"/>
          <w:szCs w:val="26"/>
          <w:lang w:val="es-ES"/>
        </w:rPr>
        <w:t>số</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liệu</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được</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mô</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tả</w:t>
      </w:r>
      <w:proofErr w:type="spellEnd"/>
      <w:r w:rsidRPr="00A05904">
        <w:rPr>
          <w:color w:val="000000" w:themeColor="text1"/>
          <w:sz w:val="26"/>
          <w:szCs w:val="26"/>
          <w:lang w:val="es-ES"/>
        </w:rPr>
        <w:t xml:space="preserve"> chi </w:t>
      </w:r>
      <w:proofErr w:type="spellStart"/>
      <w:r w:rsidRPr="00A05904">
        <w:rPr>
          <w:color w:val="000000" w:themeColor="text1"/>
          <w:sz w:val="26"/>
          <w:szCs w:val="26"/>
          <w:lang w:val="es-ES"/>
        </w:rPr>
        <w:t>tiết</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theo</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từng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khoản</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mục</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về</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đặc</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tính</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kỹ</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thuật</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tính</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năng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sử</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dụng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cơ</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bản</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của</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hàng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hóa</w:t>
      </w:r>
      <w:proofErr w:type="spellEnd"/>
      <w:r w:rsidRPr="00A05904">
        <w:rPr>
          <w:color w:val="000000" w:themeColor="text1"/>
          <w:sz w:val="26"/>
          <w:szCs w:val="26"/>
          <w:lang w:val="es-ES"/>
        </w:rPr>
        <w:t xml:space="preserve">, qua </w:t>
      </w:r>
      <w:proofErr w:type="spellStart"/>
      <w:r w:rsidRPr="00A05904">
        <w:rPr>
          <w:color w:val="000000" w:themeColor="text1"/>
          <w:sz w:val="26"/>
          <w:szCs w:val="26"/>
          <w:lang w:val="es-ES"/>
        </w:rPr>
        <w:t>đó</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chứng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minh</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sự</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đáp</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ứng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cơ</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bản</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của</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hàng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hóa</w:t>
      </w:r>
      <w:proofErr w:type="spellEnd"/>
      <w:r w:rsidRPr="00A05904">
        <w:rPr>
          <w:color w:val="000000" w:themeColor="text1"/>
          <w:sz w:val="26"/>
          <w:szCs w:val="26"/>
          <w:lang w:val="es-ES"/>
        </w:rPr>
        <w:t xml:space="preserve"> so </w:t>
      </w:r>
      <w:proofErr w:type="spellStart"/>
      <w:r w:rsidRPr="00A05904">
        <w:rPr>
          <w:color w:val="000000" w:themeColor="text1"/>
          <w:sz w:val="26"/>
          <w:szCs w:val="26"/>
          <w:lang w:val="es-ES"/>
        </w:rPr>
        <w:t>với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các</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yêu</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cầu</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của</w:t>
      </w:r>
      <w:proofErr w:type="spellEnd"/>
      <w:r w:rsidRPr="00A05904">
        <w:rPr>
          <w:color w:val="000000" w:themeColor="text1"/>
          <w:sz w:val="26"/>
          <w:szCs w:val="26"/>
          <w:lang w:val="es-ES"/>
        </w:rPr>
        <w:t xml:space="preserve"> E-HSMT </w:t>
      </w:r>
      <w:proofErr w:type="spellStart"/>
      <w:r w:rsidRPr="00A05904">
        <w:rPr>
          <w:color w:val="000000" w:themeColor="text1"/>
          <w:sz w:val="26"/>
          <w:szCs w:val="26"/>
          <w:lang w:val="es-ES"/>
        </w:rPr>
        <w:t>và</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một</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bảng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kê</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những</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điểm</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sai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khác</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và</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ngoại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lệ</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nếu</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có</w:t>
      </w:r>
      <w:proofErr w:type="spellEnd"/>
      <w:r w:rsidRPr="00A05904">
        <w:rPr>
          <w:color w:val="000000" w:themeColor="text1"/>
          <w:sz w:val="26"/>
          <w:szCs w:val="26"/>
          <w:lang w:val="es-ES"/>
        </w:rPr>
        <w:t xml:space="preserve">) so </w:t>
      </w:r>
      <w:proofErr w:type="spellStart"/>
      <w:r w:rsidRPr="00A05904">
        <w:rPr>
          <w:color w:val="000000" w:themeColor="text1"/>
          <w:sz w:val="26"/>
          <w:szCs w:val="26"/>
          <w:lang w:val="es-ES"/>
        </w:rPr>
        <w:t>với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quy</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định</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tại</w:t>
      </w:r>
      <w:proofErr w:type="spellEnd"/>
      <w:r w:rsidRPr="00A05904">
        <w:rPr>
          <w:color w:val="000000" w:themeColor="text1"/>
          <w:sz w:val="26"/>
          <w:szCs w:val="26"/>
          <w:lang w:val="es-ES"/>
        </w:rPr>
        <w:t xml:space="preserve"> </w:t>
      </w:r>
      <w:proofErr w:type="spellStart"/>
      <w:r w:rsidRPr="00A05904">
        <w:rPr>
          <w:color w:val="000000" w:themeColor="text1"/>
          <w:sz w:val="26"/>
          <w:szCs w:val="26"/>
          <w:lang w:val="es-ES"/>
        </w:rPr>
        <w:t>khoản</w:t>
      </w:r>
      <w:proofErr w:type="spellEnd"/>
      <w:r w:rsidRPr="00A05904">
        <w:rPr>
          <w:color w:val="000000" w:themeColor="text1"/>
          <w:sz w:val="26"/>
          <w:szCs w:val="26"/>
          <w:lang w:val="es-ES"/>
        </w:rPr>
        <w:t xml:space="preserve"> 1.2 </w:t>
      </w:r>
      <w:proofErr w:type="spellStart"/>
      <w:r w:rsidRPr="00A05904">
        <w:rPr>
          <w:color w:val="000000" w:themeColor="text1"/>
          <w:sz w:val="26"/>
          <w:szCs w:val="26"/>
          <w:lang w:val="es-ES"/>
        </w:rPr>
        <w:t>Mục</w:t>
      </w:r>
      <w:proofErr w:type="spellEnd"/>
      <w:r w:rsidRPr="00A05904">
        <w:rPr>
          <w:color w:val="000000" w:themeColor="text1"/>
          <w:sz w:val="26"/>
          <w:szCs w:val="26"/>
          <w:lang w:val="es-ES"/>
        </w:rPr>
        <w:t xml:space="preserve"> 1 </w:t>
      </w:r>
      <w:proofErr w:type="spellStart"/>
      <w:r w:rsidRPr="00A05904">
        <w:rPr>
          <w:color w:val="000000" w:themeColor="text1"/>
          <w:sz w:val="26"/>
          <w:szCs w:val="26"/>
          <w:lang w:val="es-ES"/>
        </w:rPr>
        <w:t>Chương</w:t>
      </w:r>
      <w:proofErr w:type="spellEnd"/>
      <w:r w:rsidRPr="00A05904">
        <w:rPr>
          <w:color w:val="000000" w:themeColor="text1"/>
          <w:sz w:val="26"/>
          <w:szCs w:val="26"/>
          <w:lang w:val="es-ES"/>
        </w:rPr>
        <w:t xml:space="preserve"> V E-HSMT.</w:t>
      </w:r>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Tài</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liệu</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phải</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được</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Nhà</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sản</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xuất</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công</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bố</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hoặc</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xác</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thực</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của</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nhà</w:t>
      </w:r>
      <w:proofErr w:type="spellEnd"/>
      <w:r w:rsidR="00996BAF" w:rsidRPr="00A05904">
        <w:rPr>
          <w:color w:val="000000" w:themeColor="text1"/>
          <w:sz w:val="26"/>
          <w:szCs w:val="26"/>
          <w:lang w:val="es-ES"/>
        </w:rPr>
        <w:t xml:space="preserve"> </w:t>
      </w:r>
      <w:proofErr w:type="spellStart"/>
      <w:r w:rsidR="00996BAF" w:rsidRPr="00A05904">
        <w:rPr>
          <w:color w:val="000000" w:themeColor="text1"/>
          <w:sz w:val="26"/>
          <w:szCs w:val="26"/>
          <w:lang w:val="es-ES"/>
        </w:rPr>
        <w:t>thầu</w:t>
      </w:r>
      <w:proofErr w:type="spellEnd"/>
      <w:r w:rsidR="00996BAF" w:rsidRPr="00A05904">
        <w:rPr>
          <w:color w:val="000000" w:themeColor="text1"/>
          <w:sz w:val="26"/>
          <w:szCs w:val="26"/>
          <w:lang w:val="es-ES"/>
        </w:rPr>
        <w:t>.</w:t>
      </w:r>
    </w:p>
    <w:p w14:paraId="5EFE33BB" w14:textId="77777777" w:rsidR="008528E5" w:rsidRPr="00A12157" w:rsidRDefault="008528E5" w:rsidP="002A0DE8">
      <w:pPr>
        <w:widowControl w:val="0"/>
        <w:spacing w:before="120" w:line="264" w:lineRule="auto"/>
        <w:ind w:firstLine="709"/>
        <w:rPr>
          <w:b/>
          <w:bCs/>
          <w:i/>
          <w:color w:val="000000" w:themeColor="text1"/>
          <w:sz w:val="26"/>
          <w:szCs w:val="26"/>
          <w:lang w:val="nl-NL"/>
        </w:rPr>
      </w:pPr>
      <w:r w:rsidRPr="00A12157">
        <w:rPr>
          <w:b/>
          <w:bCs/>
          <w:i/>
          <w:color w:val="000000" w:themeColor="text1"/>
          <w:sz w:val="26"/>
          <w:szCs w:val="26"/>
          <w:lang w:val="nl-NL"/>
        </w:rPr>
        <w:t>1.3. Các yêu cầu khác</w:t>
      </w:r>
      <w:r w:rsidRPr="00A12157">
        <w:rPr>
          <w:b/>
          <w:bCs/>
          <w:i/>
          <w:color w:val="000000" w:themeColor="text1"/>
          <w:sz w:val="26"/>
          <w:szCs w:val="26"/>
        </w:rPr>
        <w:t>:</w:t>
      </w:r>
    </w:p>
    <w:p w14:paraId="591364C0" w14:textId="77777777" w:rsidR="008528E5" w:rsidRPr="00A12157" w:rsidRDefault="008528E5" w:rsidP="002A0DE8">
      <w:pPr>
        <w:pStyle w:val="ListParagraph"/>
        <w:widowControl w:val="0"/>
        <w:numPr>
          <w:ilvl w:val="0"/>
          <w:numId w:val="4"/>
        </w:numPr>
        <w:tabs>
          <w:tab w:val="left" w:pos="284"/>
          <w:tab w:val="right" w:leader="dot" w:pos="8493"/>
        </w:tabs>
        <w:spacing w:before="120" w:line="320" w:lineRule="atLeast"/>
        <w:contextualSpacing w:val="0"/>
        <w:rPr>
          <w:b/>
          <w:i/>
          <w:color w:val="000000" w:themeColor="text1"/>
          <w:spacing w:val="-2"/>
          <w:sz w:val="26"/>
          <w:szCs w:val="26"/>
          <w:lang w:val="nl-NL"/>
        </w:rPr>
      </w:pPr>
      <w:r w:rsidRPr="00A12157">
        <w:rPr>
          <w:b/>
          <w:spacing w:val="-2"/>
          <w:sz w:val="26"/>
          <w:szCs w:val="26"/>
          <w:lang w:val="nl-NL"/>
        </w:rPr>
        <w:t xml:space="preserve">Yêu cầu về bảo hành, bảo trì, duy tu, bảo dưỡng, sửa chữa, cung cấp phụ tùng thay thế hoặc cung cấp các dịch vụ sau bán hàng </w:t>
      </w:r>
      <w:r w:rsidRPr="00A12157">
        <w:rPr>
          <w:i/>
          <w:spacing w:val="-2"/>
          <w:sz w:val="26"/>
          <w:szCs w:val="26"/>
          <w:lang w:val="nl-NL"/>
        </w:rPr>
        <w:t xml:space="preserve">(Nhà thầu phải cam kết hoặc </w:t>
      </w:r>
      <w:r w:rsidRPr="00A12157">
        <w:rPr>
          <w:rFonts w:eastAsia="Calibri"/>
          <w:i/>
          <w:snapToGrid w:val="0"/>
          <w:spacing w:val="-2"/>
          <w:sz w:val="26"/>
          <w:szCs w:val="26"/>
          <w:lang w:val="nl-NL"/>
        </w:rPr>
        <w:t xml:space="preserve">ký hợp đồng nguyên tắc với đơn vị có đủ khả năng thực hiện nghĩa vụ bảo hành, bảo trì, cung cấp phụ tùng thay thế hoặc cung cấp các dịch vụ sau bán hàng theo yêu cầu của E-HSMT cụ thể như sau </w:t>
      </w:r>
      <w:r w:rsidRPr="00A12157">
        <w:rPr>
          <w:i/>
          <w:spacing w:val="-2"/>
          <w:sz w:val="26"/>
          <w:szCs w:val="26"/>
          <w:lang w:val="nl-NL"/>
        </w:rPr>
        <w:t>(E-HSDT phải kèm tài liệu chứng minh</w:t>
      </w:r>
      <w:r w:rsidRPr="00A12157">
        <w:rPr>
          <w:i/>
          <w:lang w:val="nl-NL"/>
        </w:rPr>
        <w:t xml:space="preserve">: </w:t>
      </w:r>
      <w:r w:rsidRPr="00A12157">
        <w:rPr>
          <w:i/>
          <w:spacing w:val="-2"/>
          <w:sz w:val="26"/>
          <w:szCs w:val="26"/>
          <w:lang w:val="nl-NL"/>
        </w:rPr>
        <w:t>Cam kết của nhà thầu hoặc hợp đồng nguyên tắc)</w:t>
      </w:r>
      <w:r w:rsidRPr="00A12157">
        <w:rPr>
          <w:rFonts w:eastAsia="Calibri"/>
          <w:i/>
          <w:snapToGrid w:val="0"/>
          <w:spacing w:val="-2"/>
          <w:sz w:val="26"/>
          <w:szCs w:val="26"/>
          <w:lang w:val="nl-NL"/>
        </w:rPr>
        <w:t>)</w:t>
      </w:r>
      <w:r w:rsidRPr="00A12157">
        <w:rPr>
          <w:spacing w:val="-2"/>
          <w:sz w:val="26"/>
          <w:szCs w:val="26"/>
          <w:lang w:val="nl-NL"/>
        </w:rPr>
        <w:t>:</w:t>
      </w:r>
    </w:p>
    <w:p w14:paraId="580CEF18" w14:textId="656C663C" w:rsidR="008528E5" w:rsidRPr="00A05904" w:rsidRDefault="008528E5" w:rsidP="002A0DE8">
      <w:pPr>
        <w:widowControl w:val="0"/>
        <w:numPr>
          <w:ilvl w:val="0"/>
          <w:numId w:val="3"/>
        </w:numPr>
        <w:spacing w:before="120" w:line="240" w:lineRule="atLeast"/>
        <w:ind w:left="709"/>
        <w:rPr>
          <w:sz w:val="26"/>
          <w:szCs w:val="26"/>
          <w:lang w:val="nl-NL"/>
        </w:rPr>
      </w:pPr>
      <w:r w:rsidRPr="00A05904">
        <w:rPr>
          <w:sz w:val="26"/>
          <w:szCs w:val="26"/>
          <w:lang w:val="nl-NL"/>
        </w:rPr>
        <w:t>Bảo hành: ≥ 12 tháng kể từ ngày nghiệm thu đưa vào sử dụng và theo quy định của nhà sản xuất.</w:t>
      </w:r>
      <w:r w:rsidR="00B70942" w:rsidRPr="00A05904">
        <w:rPr>
          <w:sz w:val="26"/>
          <w:szCs w:val="26"/>
          <w:lang w:val="nl-NL"/>
        </w:rPr>
        <w:t xml:space="preserve"> </w:t>
      </w:r>
      <w:r w:rsidR="00B70942" w:rsidRPr="00A05904">
        <w:rPr>
          <w:iCs/>
          <w:sz w:val="26"/>
          <w:szCs w:val="26"/>
          <w:lang w:val="nl-NL"/>
        </w:rPr>
        <w:t>Cung cấp (không tính phí) máy, phụ tùng thay thế khi hàng hóa có lỗi do nhà xản xuất trong thời gian bảo hành.</w:t>
      </w:r>
    </w:p>
    <w:p w14:paraId="5FFE77FE" w14:textId="77777777"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Cử</w:t>
      </w:r>
      <w:r w:rsidRPr="00A12157">
        <w:rPr>
          <w:iCs/>
          <w:sz w:val="26"/>
          <w:szCs w:val="26"/>
          <w:lang w:val="nl-NL"/>
        </w:rPr>
        <w:t xml:space="preserve"> cán bộ hỗ trợ kỹ thuật có mặt trong vòng 24 giờ (01 ngày) kể từ khi nhận được yêu cầu hỗ trợ kỹ thuật của của chủ đầu tư trong thời hạn bảo hành.</w:t>
      </w:r>
    </w:p>
    <w:p w14:paraId="404E2963" w14:textId="4CCF3E3E" w:rsidR="008528E5" w:rsidRPr="00A05904" w:rsidRDefault="008528E5" w:rsidP="002A0DE8">
      <w:pPr>
        <w:widowControl w:val="0"/>
        <w:numPr>
          <w:ilvl w:val="0"/>
          <w:numId w:val="3"/>
        </w:numPr>
        <w:spacing w:before="120" w:line="320" w:lineRule="atLeast"/>
        <w:ind w:left="709"/>
        <w:rPr>
          <w:color w:val="000000" w:themeColor="text1"/>
          <w:sz w:val="26"/>
          <w:szCs w:val="26"/>
          <w:lang w:val="nl-NL"/>
        </w:rPr>
      </w:pPr>
      <w:r w:rsidRPr="00A05904">
        <w:rPr>
          <w:iCs/>
          <w:sz w:val="26"/>
          <w:szCs w:val="26"/>
          <w:lang w:val="nl-NL"/>
        </w:rPr>
        <w:t xml:space="preserve">Cung cấp phụ tùng thay thế ≥ 05 </w:t>
      </w:r>
      <w:r w:rsidRPr="00A05904">
        <w:rPr>
          <w:sz w:val="26"/>
          <w:szCs w:val="26"/>
          <w:lang w:val="nl-NL"/>
        </w:rPr>
        <w:t>năm</w:t>
      </w:r>
      <w:r w:rsidRPr="00A05904">
        <w:rPr>
          <w:iCs/>
          <w:sz w:val="26"/>
          <w:szCs w:val="26"/>
          <w:lang w:val="nl-NL"/>
        </w:rPr>
        <w:t xml:space="preserve">, kể từ ngày </w:t>
      </w:r>
      <w:r w:rsidR="00B70942" w:rsidRPr="00A05904">
        <w:rPr>
          <w:iCs/>
          <w:sz w:val="26"/>
          <w:szCs w:val="26"/>
          <w:lang w:val="nl-NL"/>
        </w:rPr>
        <w:t>hết thời gian bảo hành</w:t>
      </w:r>
      <w:r w:rsidRPr="00A05904">
        <w:rPr>
          <w:iCs/>
          <w:sz w:val="26"/>
          <w:szCs w:val="26"/>
          <w:lang w:val="nl-NL"/>
        </w:rPr>
        <w:t>.</w:t>
      </w:r>
    </w:p>
    <w:p w14:paraId="11968AD7" w14:textId="77777777" w:rsidR="008528E5" w:rsidRPr="00A12157" w:rsidRDefault="008528E5" w:rsidP="002A0DE8">
      <w:pPr>
        <w:pStyle w:val="ListParagraph"/>
        <w:widowControl w:val="0"/>
        <w:numPr>
          <w:ilvl w:val="0"/>
          <w:numId w:val="4"/>
        </w:numPr>
        <w:tabs>
          <w:tab w:val="left" w:pos="426"/>
        </w:tabs>
        <w:spacing w:before="120" w:line="320" w:lineRule="atLeast"/>
        <w:contextualSpacing w:val="0"/>
        <w:jc w:val="left"/>
        <w:rPr>
          <w:b/>
          <w:i/>
          <w:color w:val="000000" w:themeColor="text1"/>
          <w:sz w:val="26"/>
          <w:szCs w:val="26"/>
          <w:lang w:val="nl-NL"/>
        </w:rPr>
      </w:pPr>
      <w:r w:rsidRPr="00A12157">
        <w:rPr>
          <w:b/>
          <w:color w:val="000000" w:themeColor="text1"/>
          <w:sz w:val="26"/>
          <w:szCs w:val="26"/>
          <w:lang w:val="nl-NL"/>
        </w:rPr>
        <w:t xml:space="preserve">Yêu cầu về cam kết </w:t>
      </w:r>
      <w:r w:rsidRPr="00A12157">
        <w:rPr>
          <w:i/>
          <w:color w:val="000000" w:themeColor="text1"/>
          <w:sz w:val="26"/>
          <w:szCs w:val="26"/>
          <w:lang w:val="nl-NL"/>
        </w:rPr>
        <w:t>(Nhà thầu phải cam kết các nội dung sau (E-HSDT phải kèm file scan bản cam kết))</w:t>
      </w:r>
      <w:r w:rsidRPr="00A12157">
        <w:rPr>
          <w:color w:val="000000" w:themeColor="text1"/>
          <w:sz w:val="26"/>
          <w:szCs w:val="26"/>
          <w:lang w:val="nl-NL"/>
        </w:rPr>
        <w:t xml:space="preserve">: </w:t>
      </w:r>
    </w:p>
    <w:p w14:paraId="575925B5" w14:textId="77777777"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Đào tạo hướng dẫn sử dụng cho đơn vị thụ hưởng đến khi thành thạo, kèm tài liệu hướng dẫn sử dụng.</w:t>
      </w:r>
    </w:p>
    <w:p w14:paraId="12087529" w14:textId="0BB51395"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Bản phân loại thiết bị y tế theo quy định tại Nghị định số 98/2021/NĐ-CP, Nghị định số 07/2023/NĐ-CP và các quy định pháp luật hiện hành.</w:t>
      </w:r>
    </w:p>
    <w:p w14:paraId="698368A7" w14:textId="77777777"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Số lưu hành còn hạn hoặc được cấp phép nhập khẩu theo quy định tại Nghị định số 98/2021/NĐ-CP, Nghị định số 07/2023/NĐ-CP và các quy định pháp luật hiện hành, cụ thể như sau:</w:t>
      </w:r>
    </w:p>
    <w:p w14:paraId="7152C8CC" w14:textId="6E295066"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 xml:space="preserve">Đối với thiết bị y tế loại A, B: Số công bố và Phiếu tiếp nhận (hoặc Phiếu thông tin) Hồ sơ công bố tiêu chuẩn áp dụng của thiết bị y tế trên </w:t>
      </w:r>
      <w:r w:rsidR="00B70942" w:rsidRPr="00B70942">
        <w:rPr>
          <w:sz w:val="26"/>
          <w:szCs w:val="26"/>
          <w:lang w:val="nl-NL"/>
        </w:rPr>
        <w:t>Hệ thống dịch vụ công trực tuyến</w:t>
      </w:r>
      <w:r w:rsidR="005910CB">
        <w:rPr>
          <w:sz w:val="26"/>
          <w:szCs w:val="26"/>
          <w:lang w:val="nl-NL"/>
        </w:rPr>
        <w:t xml:space="preserve"> </w:t>
      </w:r>
      <w:r w:rsidR="00B70942" w:rsidRPr="00B70942">
        <w:rPr>
          <w:sz w:val="26"/>
          <w:szCs w:val="26"/>
          <w:lang w:val="nl-NL"/>
        </w:rPr>
        <w:t xml:space="preserve">Quản lý thiết bị y tế </w:t>
      </w:r>
      <w:r w:rsidR="005910CB">
        <w:rPr>
          <w:sz w:val="26"/>
          <w:szCs w:val="26"/>
          <w:lang w:val="nl-NL"/>
        </w:rPr>
        <w:t xml:space="preserve">của </w:t>
      </w:r>
      <w:r w:rsidRPr="00A12157">
        <w:rPr>
          <w:sz w:val="26"/>
          <w:szCs w:val="26"/>
          <w:lang w:val="nl-NL"/>
        </w:rPr>
        <w:t>Bộ Y tế (</w:t>
      </w:r>
      <w:r w:rsidR="00B70942" w:rsidRPr="00B70942">
        <w:rPr>
          <w:sz w:val="26"/>
          <w:szCs w:val="26"/>
          <w:lang w:val="nl-NL"/>
        </w:rPr>
        <w:t>https://imda.moh.gov.vn</w:t>
      </w:r>
      <w:r w:rsidRPr="00A12157">
        <w:rPr>
          <w:sz w:val="26"/>
          <w:szCs w:val="26"/>
          <w:lang w:val="nl-NL"/>
        </w:rPr>
        <w:t>),</w:t>
      </w:r>
    </w:p>
    <w:p w14:paraId="0FEE3D2A" w14:textId="1EEB22BA" w:rsidR="008528E5" w:rsidRPr="00A12157" w:rsidRDefault="008528E5" w:rsidP="002A0DE8">
      <w:pPr>
        <w:widowControl w:val="0"/>
        <w:numPr>
          <w:ilvl w:val="0"/>
          <w:numId w:val="3"/>
        </w:numPr>
        <w:spacing w:before="120" w:line="240" w:lineRule="atLeast"/>
        <w:ind w:left="709"/>
        <w:rPr>
          <w:sz w:val="26"/>
          <w:szCs w:val="26"/>
          <w:lang w:val="nl-NL"/>
        </w:rPr>
      </w:pPr>
      <w:r w:rsidRPr="00A12157">
        <w:rPr>
          <w:sz w:val="26"/>
          <w:szCs w:val="26"/>
          <w:lang w:val="nl-NL"/>
        </w:rPr>
        <w:t>Đối với thiết bị y tế loại C, D: Giấy chứng nhận đăng ký lưu hành hoặc giấy phép nhập khẩu của Bộ Y tế theo quy định. Đối với thiết bị y tế không thuộc danh mục phải cấp phép nhập khẩu theo quy định tại Thông tư 30/2015/TT-BYT thì Nhà thầu phải kê khai rõ mặt hàng không thuộc danh mục phải cấp phép nhập khẩu.</w:t>
      </w:r>
    </w:p>
    <w:p w14:paraId="41AD1BE5" w14:textId="77777777" w:rsidR="008528E5" w:rsidRPr="00A12157" w:rsidRDefault="008528E5" w:rsidP="002A0DE8">
      <w:pPr>
        <w:widowControl w:val="0"/>
        <w:numPr>
          <w:ilvl w:val="0"/>
          <w:numId w:val="3"/>
        </w:numPr>
        <w:spacing w:before="120" w:line="240" w:lineRule="atLeast"/>
        <w:ind w:left="709"/>
        <w:rPr>
          <w:sz w:val="26"/>
          <w:szCs w:val="26"/>
          <w:lang w:val="vi-VN"/>
        </w:rPr>
      </w:pPr>
      <w:r w:rsidRPr="00A12157">
        <w:rPr>
          <w:sz w:val="26"/>
          <w:szCs w:val="26"/>
          <w:lang w:val="nl-NL"/>
        </w:rPr>
        <w:t>Cung cấp tài liệu khi giao hàng:</w:t>
      </w:r>
    </w:p>
    <w:p w14:paraId="2913FD67" w14:textId="665FE1B3"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lastRenderedPageBreak/>
        <w:t>Bản cam kết các thiết bị hàng hóa phải bảo đảm mới 100%, sản xuất từ năm 202</w:t>
      </w:r>
      <w:r w:rsidR="005910CB" w:rsidRPr="005910CB">
        <w:rPr>
          <w:sz w:val="26"/>
          <w:szCs w:val="26"/>
          <w:lang w:val="vi-VN"/>
        </w:rPr>
        <w:t>4</w:t>
      </w:r>
      <w:r w:rsidRPr="00A12157">
        <w:rPr>
          <w:sz w:val="26"/>
          <w:szCs w:val="26"/>
          <w:lang w:val="vi-VN"/>
        </w:rPr>
        <w:t xml:space="preserve"> trở về sau.</w:t>
      </w:r>
    </w:p>
    <w:p w14:paraId="7EED30C1" w14:textId="5B9C6740"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Cam kết hàng hóa là thiết bị y tế phải được niêm yết giá, kê khai giá theo Nghị định số 98/2021/NĐ-CP, Nghị định số 07/2023/NĐ-CP và các quy định pháp luật hiện hành;</w:t>
      </w:r>
    </w:p>
    <w:p w14:paraId="6C74623C"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bookmarkStart w:id="0" w:name="_Hlk118811243"/>
      <w:r w:rsidRPr="00A12157">
        <w:rPr>
          <w:sz w:val="26"/>
          <w:szCs w:val="26"/>
          <w:lang w:val="vi-VN"/>
        </w:rPr>
        <w:t>Bản cam kết trong thời gian bảo hành, nhà thầu phải có dịch vụ hỗ trợ kỹ thuật: 24/24; 7 ngày/tuần.</w:t>
      </w:r>
    </w:p>
    <w:p w14:paraId="47E97708"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Bản cam kết của nhà thầu định kỳ thực hiện bảo trì theo tiêu chuẩn của nhà sản xuất trong thời gian bảo hành.</w:t>
      </w:r>
    </w:p>
    <w:p w14:paraId="628842A6"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 xml:space="preserve">Khi có yêu cầu kiểm tra, sửa chữa đột xuất, nhà thầu có khả năng đáp ứng trong vòng </w:t>
      </w:r>
      <w:r w:rsidRPr="00A12157">
        <w:rPr>
          <w:bCs/>
          <w:sz w:val="26"/>
          <w:szCs w:val="26"/>
          <w:lang w:val="vi-VN"/>
        </w:rPr>
        <w:t>≤</w:t>
      </w:r>
      <w:r w:rsidRPr="00A12157">
        <w:rPr>
          <w:sz w:val="26"/>
          <w:szCs w:val="26"/>
          <w:lang w:val="vi-VN"/>
        </w:rPr>
        <w:t xml:space="preserve"> 24 giờ kể từ khi nhận được thông báo của Bên mua.</w:t>
      </w:r>
    </w:p>
    <w:bookmarkEnd w:id="0"/>
    <w:p w14:paraId="2071C4DB"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Bản cam kết của nhà thầu sẽ cung cấp tài liệu khi giao hàng bao gồm:</w:t>
      </w:r>
    </w:p>
    <w:p w14:paraId="4799C446" w14:textId="77777777" w:rsidR="008528E5" w:rsidRPr="00A12157" w:rsidRDefault="008528E5" w:rsidP="002A0DE8">
      <w:pPr>
        <w:pStyle w:val="ListParagraph"/>
        <w:numPr>
          <w:ilvl w:val="1"/>
          <w:numId w:val="6"/>
        </w:numPr>
        <w:spacing w:before="120" w:line="276" w:lineRule="auto"/>
        <w:rPr>
          <w:sz w:val="26"/>
          <w:szCs w:val="26"/>
          <w:lang w:val="vi-VN"/>
        </w:rPr>
      </w:pPr>
      <w:r w:rsidRPr="00A12157">
        <w:rPr>
          <w:sz w:val="26"/>
          <w:szCs w:val="26"/>
          <w:lang w:val="vi-VN"/>
        </w:rPr>
        <w:t xml:space="preserve">Bản gốc hoặc bản sao công chứng Giấy chứng nhận kết quả kiểm định đối với các thiết bị thuộc diện phải kiểm định theo quy định. Chi phí kiểm định do nhà thầu </w:t>
      </w:r>
      <w:r w:rsidRPr="00A12157">
        <w:rPr>
          <w:sz w:val="26"/>
          <w:szCs w:val="26"/>
        </w:rPr>
        <w:t xml:space="preserve">chi </w:t>
      </w:r>
      <w:proofErr w:type="spellStart"/>
      <w:r w:rsidRPr="00A12157">
        <w:rPr>
          <w:sz w:val="26"/>
          <w:szCs w:val="26"/>
        </w:rPr>
        <w:t>trả</w:t>
      </w:r>
      <w:proofErr w:type="spellEnd"/>
      <w:r w:rsidRPr="00A12157">
        <w:rPr>
          <w:sz w:val="26"/>
          <w:szCs w:val="26"/>
          <w:lang w:val="vi-VN"/>
        </w:rPr>
        <w:t>.</w:t>
      </w:r>
    </w:p>
    <w:p w14:paraId="710B8C8A" w14:textId="1A31E48F" w:rsidR="008528E5" w:rsidRPr="00A12157" w:rsidRDefault="008528E5" w:rsidP="002A0DE8">
      <w:pPr>
        <w:pStyle w:val="ListParagraph"/>
        <w:numPr>
          <w:ilvl w:val="1"/>
          <w:numId w:val="6"/>
        </w:numPr>
        <w:spacing w:before="120" w:line="276" w:lineRule="auto"/>
        <w:rPr>
          <w:sz w:val="26"/>
          <w:szCs w:val="26"/>
          <w:lang w:val="vi-VN"/>
        </w:rPr>
      </w:pPr>
      <w:r w:rsidRPr="00A12157">
        <w:rPr>
          <w:sz w:val="26"/>
          <w:szCs w:val="26"/>
          <w:lang w:val="vi-VN"/>
        </w:rPr>
        <w:t>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Giấy phép nhập khẩu nếu hàng hóa là thiết bị y tế (Trừ trường hợp hàng hóa nằm ngoài quy định phải có giấy phép nhập khẩu);</w:t>
      </w:r>
    </w:p>
    <w:p w14:paraId="631B858A" w14:textId="071A016B" w:rsidR="008528E5" w:rsidRPr="00A12157" w:rsidRDefault="008528E5" w:rsidP="002A0DE8">
      <w:pPr>
        <w:pStyle w:val="ListParagraph"/>
        <w:numPr>
          <w:ilvl w:val="1"/>
          <w:numId w:val="6"/>
        </w:numPr>
        <w:spacing w:before="120" w:line="276" w:lineRule="auto"/>
        <w:rPr>
          <w:sz w:val="26"/>
          <w:szCs w:val="26"/>
          <w:lang w:val="vi-VN"/>
        </w:rPr>
      </w:pPr>
      <w:r w:rsidRPr="00A12157">
        <w:rPr>
          <w:sz w:val="26"/>
          <w:szCs w:val="26"/>
          <w:lang w:val="vi-VN"/>
        </w:rPr>
        <w:t>Đối với hàng hóa sản xuất tại Việt Nam: Giấy chứng nhận chất lượng xuất xưởng đối với các thiết bị sản xuất trong nước; Số đăng ký lưu hành nếu hàng hóa là thiết bị y tế.</w:t>
      </w:r>
    </w:p>
    <w:p w14:paraId="4E280F44"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 xml:space="preserve">Đối với hàng hóa nhập khẩu: Cung cấp Giấy chứng nhận xuất xứ của hàng hóa (CO) </w:t>
      </w:r>
      <w:r w:rsidRPr="00A12157">
        <w:rPr>
          <w:i/>
          <w:sz w:val="26"/>
          <w:szCs w:val="26"/>
          <w:lang w:val="vi-VN"/>
        </w:rPr>
        <w:t>Hoặc</w:t>
      </w:r>
      <w:r w:rsidRPr="00A12157">
        <w:rPr>
          <w:sz w:val="26"/>
          <w:szCs w:val="26"/>
          <w:lang w:val="vi-VN"/>
        </w:rPr>
        <w:t xml:space="preserve"> Tờ khai hải quan, giấy chứng nhận chất lượng của hàng hóa (CQ) </w:t>
      </w:r>
      <w:r w:rsidRPr="00A12157">
        <w:rPr>
          <w:i/>
          <w:sz w:val="26"/>
          <w:szCs w:val="26"/>
          <w:lang w:val="vi-VN"/>
        </w:rPr>
        <w:t>Hoặc</w:t>
      </w:r>
      <w:r w:rsidRPr="00A12157">
        <w:rPr>
          <w:sz w:val="26"/>
          <w:szCs w:val="26"/>
          <w:lang w:val="vi-VN"/>
        </w:rPr>
        <w:t xml:space="preserve"> tài liệu khác có giá trị tương đương và Giấy phép lưu hành theo quy định (nếu có).</w:t>
      </w:r>
    </w:p>
    <w:p w14:paraId="71DE7C31" w14:textId="77777777" w:rsidR="008528E5" w:rsidRPr="00A12157" w:rsidRDefault="008528E5" w:rsidP="002A0DE8">
      <w:pPr>
        <w:pStyle w:val="ListParagraph"/>
        <w:widowControl w:val="0"/>
        <w:numPr>
          <w:ilvl w:val="0"/>
          <w:numId w:val="6"/>
        </w:numPr>
        <w:autoSpaceDE w:val="0"/>
        <w:autoSpaceDN w:val="0"/>
        <w:adjustRightInd w:val="0"/>
        <w:spacing w:before="120" w:line="276" w:lineRule="auto"/>
        <w:ind w:right="-14"/>
        <w:rPr>
          <w:sz w:val="26"/>
          <w:szCs w:val="26"/>
          <w:lang w:val="vi-VN"/>
        </w:rPr>
      </w:pPr>
      <w:r w:rsidRPr="00A12157">
        <w:rPr>
          <w:sz w:val="26"/>
          <w:szCs w:val="26"/>
          <w:lang w:val="vi-VN"/>
        </w:rPr>
        <w:t xml:space="preserve">Đối với hàng hóa sản xuất trong nước: Cung cấp Giấy chứng nhận chất lượng xuất xưởng </w:t>
      </w:r>
      <w:r w:rsidRPr="005910CB">
        <w:rPr>
          <w:sz w:val="26"/>
          <w:szCs w:val="26"/>
          <w:lang w:val="vi-VN"/>
        </w:rPr>
        <w:t>Hoặc</w:t>
      </w:r>
      <w:r w:rsidRPr="00A12157">
        <w:rPr>
          <w:sz w:val="26"/>
          <w:szCs w:val="26"/>
          <w:lang w:val="vi-VN"/>
        </w:rPr>
        <w:t xml:space="preserve"> tài liệu khác có giá trị tương đương và Giấy phép lưu hành theo quy định (nếu có).</w:t>
      </w:r>
    </w:p>
    <w:p w14:paraId="20F64BFB" w14:textId="77777777" w:rsidR="008528E5" w:rsidRPr="00A12157" w:rsidRDefault="008528E5" w:rsidP="002A0DE8">
      <w:pPr>
        <w:widowControl w:val="0"/>
        <w:numPr>
          <w:ilvl w:val="0"/>
          <w:numId w:val="3"/>
        </w:numPr>
        <w:spacing w:before="120" w:line="320" w:lineRule="atLeast"/>
        <w:ind w:left="709"/>
        <w:rPr>
          <w:sz w:val="26"/>
          <w:szCs w:val="26"/>
          <w:lang w:val="vi-VN"/>
        </w:rPr>
      </w:pPr>
      <w:r w:rsidRPr="00A12157">
        <w:rPr>
          <w:sz w:val="26"/>
          <w:szCs w:val="26"/>
          <w:lang w:val="vi-VN"/>
        </w:rPr>
        <w:t xml:space="preserve">Thực hiện </w:t>
      </w:r>
      <w:r w:rsidRPr="00A12157">
        <w:rPr>
          <w:sz w:val="26"/>
          <w:szCs w:val="26"/>
          <w:lang w:val="nl-NL"/>
        </w:rPr>
        <w:t>bảo hiểm lắp đặt, bảo hiểm sửa chữa về dịch vụ liên quan theo quy định của pháp luật (nếu có).</w:t>
      </w:r>
    </w:p>
    <w:p w14:paraId="230F7569" w14:textId="77777777" w:rsidR="008528E5" w:rsidRPr="00A12157" w:rsidRDefault="008528E5" w:rsidP="002A0DE8">
      <w:pPr>
        <w:pStyle w:val="SectionVIHeader"/>
        <w:spacing w:after="0" w:line="264" w:lineRule="auto"/>
        <w:ind w:firstLine="709"/>
        <w:jc w:val="left"/>
        <w:rPr>
          <w:sz w:val="28"/>
          <w:szCs w:val="28"/>
          <w:lang w:val="nl-NL"/>
        </w:rPr>
      </w:pPr>
      <w:r w:rsidRPr="00A12157">
        <w:rPr>
          <w:sz w:val="28"/>
          <w:szCs w:val="28"/>
          <w:lang w:val="nl-NL"/>
        </w:rPr>
        <w:t>Mục 2. Bản vẽ</w:t>
      </w:r>
    </w:p>
    <w:p w14:paraId="2317F844" w14:textId="77777777" w:rsidR="008528E5" w:rsidRPr="00A12157" w:rsidRDefault="008528E5" w:rsidP="002A0DE8">
      <w:pPr>
        <w:spacing w:before="120" w:line="264" w:lineRule="auto"/>
        <w:ind w:firstLine="709"/>
        <w:rPr>
          <w:i/>
          <w:iCs/>
          <w:spacing w:val="-4"/>
          <w:sz w:val="28"/>
          <w:szCs w:val="28"/>
          <w:lang w:val="nl-NL"/>
        </w:rPr>
      </w:pPr>
      <w:r w:rsidRPr="00A12157">
        <w:rPr>
          <w:spacing w:val="-4"/>
          <w:sz w:val="28"/>
          <w:szCs w:val="28"/>
          <w:lang w:val="nl-NL"/>
        </w:rPr>
        <w:t xml:space="preserve">E-HSMT này gồm có các bản vẽ trong danh mục sau đây: </w:t>
      </w:r>
      <w:r w:rsidRPr="00A12157">
        <w:rPr>
          <w:sz w:val="28"/>
          <w:szCs w:val="28"/>
          <w:lang w:val="nl-NL"/>
        </w:rPr>
        <w:t>Không có bản vẽ</w:t>
      </w:r>
    </w:p>
    <w:p w14:paraId="699C083D" w14:textId="77777777" w:rsidR="008528E5" w:rsidRPr="00A12157" w:rsidRDefault="008528E5" w:rsidP="002A0DE8">
      <w:pPr>
        <w:pStyle w:val="SectionVIHeader"/>
        <w:widowControl w:val="0"/>
        <w:spacing w:after="0" w:line="264" w:lineRule="auto"/>
        <w:ind w:firstLine="709"/>
        <w:jc w:val="left"/>
        <w:rPr>
          <w:sz w:val="32"/>
          <w:szCs w:val="32"/>
          <w:lang w:val="nl-NL"/>
        </w:rPr>
      </w:pPr>
      <w:r w:rsidRPr="00A12157">
        <w:rPr>
          <w:sz w:val="28"/>
          <w:lang w:val="nl-NL"/>
        </w:rPr>
        <w:t>Mục 3. Kiểm tra và thử nghiệm</w:t>
      </w:r>
    </w:p>
    <w:p w14:paraId="21F50D90" w14:textId="77777777" w:rsidR="008528E5" w:rsidRPr="00A12157" w:rsidRDefault="008528E5" w:rsidP="002A0DE8">
      <w:pPr>
        <w:spacing w:before="120" w:line="276" w:lineRule="auto"/>
        <w:ind w:firstLine="709"/>
        <w:rPr>
          <w:color w:val="000000" w:themeColor="text1"/>
          <w:sz w:val="26"/>
          <w:szCs w:val="26"/>
          <w:lang w:val="nl-NL"/>
        </w:rPr>
      </w:pPr>
      <w:r w:rsidRPr="00A12157">
        <w:rPr>
          <w:sz w:val="28"/>
          <w:lang w:val="nl-NL"/>
        </w:rPr>
        <w:t>Các kiểm tra và thử nghiệm cần tiến hành gồm có:</w:t>
      </w:r>
      <w:r w:rsidRPr="00A12157">
        <w:rPr>
          <w:color w:val="000000" w:themeColor="text1"/>
          <w:sz w:val="26"/>
          <w:szCs w:val="26"/>
          <w:lang w:val="nl-NL"/>
        </w:rPr>
        <w:t xml:space="preserve"> </w:t>
      </w:r>
    </w:p>
    <w:p w14:paraId="51161B63" w14:textId="77777777" w:rsidR="008528E5" w:rsidRPr="00A12157" w:rsidRDefault="008528E5" w:rsidP="002A0DE8">
      <w:pPr>
        <w:pStyle w:val="ListParagraph"/>
        <w:widowControl w:val="0"/>
        <w:numPr>
          <w:ilvl w:val="0"/>
          <w:numId w:val="7"/>
        </w:numPr>
        <w:tabs>
          <w:tab w:val="left" w:pos="993"/>
        </w:tabs>
        <w:autoSpaceDE w:val="0"/>
        <w:autoSpaceDN w:val="0"/>
        <w:adjustRightInd w:val="0"/>
        <w:spacing w:before="120"/>
        <w:ind w:left="0" w:firstLine="709"/>
        <w:contextualSpacing w:val="0"/>
        <w:rPr>
          <w:sz w:val="28"/>
          <w:szCs w:val="28"/>
          <w:lang w:val="nl-NL"/>
        </w:rPr>
      </w:pPr>
      <w:r w:rsidRPr="00A12157">
        <w:rPr>
          <w:sz w:val="28"/>
          <w:szCs w:val="28"/>
          <w:lang w:val="nl-NL"/>
        </w:rPr>
        <w:lastRenderedPageBreak/>
        <w:t xml:space="preserve">Thời gian kiểm tra: Ngay sau khi hàng hoá được giao tới địa điểm quy định. </w:t>
      </w:r>
    </w:p>
    <w:p w14:paraId="58258925" w14:textId="77777777" w:rsidR="008528E5" w:rsidRPr="00A12157" w:rsidRDefault="008528E5" w:rsidP="002A0DE8">
      <w:pPr>
        <w:pStyle w:val="ListParagraph"/>
        <w:widowControl w:val="0"/>
        <w:numPr>
          <w:ilvl w:val="0"/>
          <w:numId w:val="7"/>
        </w:numPr>
        <w:tabs>
          <w:tab w:val="left" w:pos="993"/>
        </w:tabs>
        <w:autoSpaceDE w:val="0"/>
        <w:autoSpaceDN w:val="0"/>
        <w:adjustRightInd w:val="0"/>
        <w:spacing w:before="120"/>
        <w:ind w:left="0" w:firstLine="709"/>
        <w:contextualSpacing w:val="0"/>
        <w:rPr>
          <w:sz w:val="28"/>
          <w:szCs w:val="28"/>
          <w:lang w:val="nl-NL"/>
        </w:rPr>
      </w:pPr>
      <w:r w:rsidRPr="00A12157">
        <w:rPr>
          <w:sz w:val="28"/>
          <w:szCs w:val="28"/>
          <w:lang w:val="nl-NL"/>
        </w:rPr>
        <w:t xml:space="preserve">Cách thức tiến hành kiểm tra: Hai bên tiến hành kiểm tra từng loại hàng hoá theo cảm quang và sử dụng thực tế. </w:t>
      </w:r>
    </w:p>
    <w:p w14:paraId="330B24A9" w14:textId="77777777" w:rsidR="008528E5" w:rsidRPr="00A12157" w:rsidRDefault="008528E5" w:rsidP="002A0DE8">
      <w:pPr>
        <w:pStyle w:val="ListParagraph"/>
        <w:widowControl w:val="0"/>
        <w:numPr>
          <w:ilvl w:val="0"/>
          <w:numId w:val="7"/>
        </w:numPr>
        <w:tabs>
          <w:tab w:val="left" w:pos="993"/>
        </w:tabs>
        <w:autoSpaceDE w:val="0"/>
        <w:autoSpaceDN w:val="0"/>
        <w:adjustRightInd w:val="0"/>
        <w:spacing w:before="120"/>
        <w:ind w:left="0" w:firstLine="709"/>
        <w:contextualSpacing w:val="0"/>
        <w:rPr>
          <w:i/>
          <w:iCs/>
          <w:sz w:val="28"/>
          <w:lang w:val="nl-NL"/>
        </w:rPr>
      </w:pPr>
      <w:r w:rsidRPr="00A12157">
        <w:rPr>
          <w:sz w:val="28"/>
          <w:szCs w:val="28"/>
          <w:lang w:val="nl-NL"/>
        </w:rPr>
        <w:t>Những hàng hoá không đạt yêu cầu về kiểm tra, thử nghiệm Bên bán phải thay thế bằng những hàng hoá khác tương ứng và được bên mua chấp nhận.</w:t>
      </w:r>
    </w:p>
    <w:p w14:paraId="22F5B7B9" w14:textId="77777777" w:rsidR="008A2A84" w:rsidRPr="00A12157" w:rsidRDefault="008A2A84">
      <w:pPr>
        <w:rPr>
          <w:lang w:val="nl-NL"/>
        </w:rPr>
      </w:pPr>
    </w:p>
    <w:sectPr w:rsidR="008A2A84" w:rsidRPr="00A1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262F"/>
    <w:multiLevelType w:val="hybridMultilevel"/>
    <w:tmpl w:val="98D48364"/>
    <w:lvl w:ilvl="0" w:tplc="D436DA3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84E41"/>
    <w:multiLevelType w:val="hybridMultilevel"/>
    <w:tmpl w:val="54686C46"/>
    <w:lvl w:ilvl="0" w:tplc="3FB8F11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3D2442"/>
    <w:multiLevelType w:val="hybridMultilevel"/>
    <w:tmpl w:val="0576C812"/>
    <w:lvl w:ilvl="0" w:tplc="39944F5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1E11722"/>
    <w:multiLevelType w:val="hybridMultilevel"/>
    <w:tmpl w:val="D35860E0"/>
    <w:lvl w:ilvl="0" w:tplc="8C4E0ECA">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FEBAD088">
      <w:numFmt w:val="bullet"/>
      <w:lvlText w:val="•"/>
      <w:lvlJc w:val="left"/>
      <w:pPr>
        <w:ind w:left="2226" w:hanging="360"/>
      </w:pPr>
      <w:rPr>
        <w:rFonts w:ascii="Times New Roman" w:eastAsia="Calibri" w:hAnsi="Times New Roman" w:cs="Times New Roman"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422126A3"/>
    <w:multiLevelType w:val="hybridMultilevel"/>
    <w:tmpl w:val="E4A2A0F6"/>
    <w:lvl w:ilvl="0" w:tplc="08669212">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9A434DE"/>
    <w:multiLevelType w:val="hybridMultilevel"/>
    <w:tmpl w:val="B9A8DFF4"/>
    <w:lvl w:ilvl="0" w:tplc="1B9C94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557D9"/>
    <w:multiLevelType w:val="hybridMultilevel"/>
    <w:tmpl w:val="C7AA6828"/>
    <w:lvl w:ilvl="0" w:tplc="E4645A6C">
      <w:start w:val="1"/>
      <w:numFmt w:val="bullet"/>
      <w:lvlText w:val="+"/>
      <w:lvlJc w:val="left"/>
      <w:pPr>
        <w:ind w:left="1429" w:hanging="360"/>
      </w:pPr>
      <w:rPr>
        <w:rFonts w:ascii="Times New Roman" w:hAnsi="Times New Roman" w:cs="Times New Roman" w:hint="default"/>
        <w:b/>
        <w:i w:val="0"/>
        <w:sz w:val="24"/>
        <w:szCs w:val="24"/>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300843750">
    <w:abstractNumId w:val="1"/>
  </w:num>
  <w:num w:numId="2" w16cid:durableId="1349060181">
    <w:abstractNumId w:val="3"/>
  </w:num>
  <w:num w:numId="3" w16cid:durableId="548995736">
    <w:abstractNumId w:val="4"/>
  </w:num>
  <w:num w:numId="4" w16cid:durableId="709770125">
    <w:abstractNumId w:val="0"/>
  </w:num>
  <w:num w:numId="5" w16cid:durableId="1230995328">
    <w:abstractNumId w:val="6"/>
  </w:num>
  <w:num w:numId="6" w16cid:durableId="556598313">
    <w:abstractNumId w:val="5"/>
  </w:num>
  <w:num w:numId="7" w16cid:durableId="13992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E5"/>
    <w:rsid w:val="00033FA7"/>
    <w:rsid w:val="001D0C32"/>
    <w:rsid w:val="00210A71"/>
    <w:rsid w:val="002A0DE8"/>
    <w:rsid w:val="00387055"/>
    <w:rsid w:val="00576EC4"/>
    <w:rsid w:val="005910CB"/>
    <w:rsid w:val="005C29EC"/>
    <w:rsid w:val="006A6D2B"/>
    <w:rsid w:val="00794ABB"/>
    <w:rsid w:val="0083250E"/>
    <w:rsid w:val="008528E5"/>
    <w:rsid w:val="008A2A84"/>
    <w:rsid w:val="008C26D3"/>
    <w:rsid w:val="00935AB9"/>
    <w:rsid w:val="00996BAF"/>
    <w:rsid w:val="00A05904"/>
    <w:rsid w:val="00A12157"/>
    <w:rsid w:val="00B70942"/>
    <w:rsid w:val="00C057FE"/>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6C79"/>
  <w15:chartTrackingRefBased/>
  <w15:docId w15:val="{CEA4D4C2-32E0-460E-A01D-DAC8928B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8E5"/>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uiPriority w:val="99"/>
    <w:rsid w:val="008528E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8528E5"/>
    <w:rPr>
      <w:rFonts w:eastAsia="Times New Roman"/>
      <w:sz w:val="24"/>
      <w:szCs w:val="20"/>
    </w:rPr>
  </w:style>
  <w:style w:type="paragraph" w:styleId="Subtitle">
    <w:name w:val="Subtitle"/>
    <w:basedOn w:val="Normal"/>
    <w:link w:val="SubtitleChar"/>
    <w:qFormat/>
    <w:rsid w:val="008528E5"/>
    <w:pPr>
      <w:jc w:val="center"/>
    </w:pPr>
    <w:rPr>
      <w:b/>
      <w:sz w:val="44"/>
    </w:rPr>
  </w:style>
  <w:style w:type="character" w:customStyle="1" w:styleId="SubtitleChar">
    <w:name w:val="Subtitle Char"/>
    <w:basedOn w:val="DefaultParagraphFont"/>
    <w:link w:val="Subtitle"/>
    <w:rsid w:val="008528E5"/>
    <w:rPr>
      <w:rFonts w:eastAsia="Times New Roman"/>
      <w:b/>
      <w:sz w:val="44"/>
      <w:szCs w:val="20"/>
    </w:rPr>
  </w:style>
  <w:style w:type="paragraph" w:customStyle="1" w:styleId="SectionVIHeader">
    <w:name w:val="Section VI. Header"/>
    <w:basedOn w:val="Normal"/>
    <w:rsid w:val="008528E5"/>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528E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528E5"/>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Khanh</dc:creator>
  <cp:keywords/>
  <dc:description/>
  <cp:lastModifiedBy>KHANH_KD</cp:lastModifiedBy>
  <cp:revision>9</cp:revision>
  <dcterms:created xsi:type="dcterms:W3CDTF">2023-10-04T02:33:00Z</dcterms:created>
  <dcterms:modified xsi:type="dcterms:W3CDTF">2025-10-09T07:17:00Z</dcterms:modified>
</cp:coreProperties>
</file>