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48F4" w14:textId="77777777" w:rsidR="000E23F0" w:rsidRPr="0067107C" w:rsidRDefault="000E23F0" w:rsidP="000E23F0">
      <w:pPr>
        <w:spacing w:before="120" w:after="120"/>
        <w:ind w:firstLine="709"/>
        <w:rPr>
          <w:rFonts w:eastAsia="MS Mincho"/>
          <w:b/>
          <w:color w:val="000000" w:themeColor="text1"/>
          <w:szCs w:val="24"/>
          <w:lang w:val="vi-VN" w:eastAsia="vi-VN"/>
        </w:rPr>
      </w:pPr>
      <w:r w:rsidRPr="0067107C">
        <w:rPr>
          <w:b/>
          <w:bCs/>
          <w:color w:val="000000" w:themeColor="text1"/>
          <w:sz w:val="28"/>
          <w:szCs w:val="28"/>
          <w:lang w:val="vi-VN"/>
        </w:rPr>
        <w:t xml:space="preserve">Mục </w:t>
      </w:r>
      <w:r w:rsidRPr="0067107C">
        <w:rPr>
          <w:b/>
          <w:bCs/>
          <w:color w:val="000000" w:themeColor="text1"/>
          <w:sz w:val="28"/>
          <w:szCs w:val="28"/>
          <w:lang w:val="pl-PL"/>
        </w:rPr>
        <w:t>3</w:t>
      </w:r>
      <w:r w:rsidRPr="0067107C">
        <w:rPr>
          <w:b/>
          <w:bCs/>
          <w:color w:val="000000" w:themeColor="text1"/>
          <w:sz w:val="28"/>
          <w:szCs w:val="28"/>
          <w:lang w:val="vi-VN"/>
        </w:rPr>
        <w:t>. Tiêu chuẩn đánh giá về kỹ thuật</w:t>
      </w:r>
      <w:r w:rsidRPr="0067107C">
        <w:rPr>
          <w:rFonts w:eastAsia="MS Mincho"/>
          <w:b/>
          <w:color w:val="000000" w:themeColor="text1"/>
          <w:szCs w:val="24"/>
          <w:lang w:val="vi-VN" w:eastAsia="vi-VN"/>
        </w:rPr>
        <w:t xml:space="preserve"> </w:t>
      </w:r>
    </w:p>
    <w:p w14:paraId="540A7721" w14:textId="77777777" w:rsidR="000E23F0" w:rsidRPr="0067107C" w:rsidRDefault="000E23F0" w:rsidP="000E23F0">
      <w:pPr>
        <w:spacing w:before="120" w:after="120"/>
        <w:ind w:firstLine="709"/>
        <w:rPr>
          <w:color w:val="000000" w:themeColor="text1"/>
          <w:sz w:val="28"/>
          <w:szCs w:val="28"/>
          <w:lang w:val="es-ES"/>
        </w:rPr>
      </w:pPr>
      <w:r w:rsidRPr="0067107C">
        <w:rPr>
          <w:b/>
          <w:iCs/>
          <w:color w:val="000000" w:themeColor="text1"/>
          <w:sz w:val="28"/>
          <w:szCs w:val="28"/>
          <w:lang w:val="es-ES"/>
        </w:rPr>
        <w:t>Đánh giá theo phương pháp</w:t>
      </w:r>
      <w:r w:rsidRPr="0067107C" w:rsidDel="00BE4476">
        <w:rPr>
          <w:b/>
          <w:iCs/>
          <w:color w:val="000000" w:themeColor="text1"/>
          <w:sz w:val="28"/>
          <w:szCs w:val="28"/>
          <w:lang w:val="es-ES"/>
        </w:rPr>
        <w:t xml:space="preserve"> </w:t>
      </w:r>
      <w:r w:rsidRPr="0067107C">
        <w:rPr>
          <w:b/>
          <w:iCs/>
          <w:color w:val="000000" w:themeColor="text1"/>
          <w:sz w:val="28"/>
          <w:szCs w:val="28"/>
          <w:lang w:val="es-ES"/>
        </w:rPr>
        <w:t>đạt/không đạt</w:t>
      </w:r>
      <w:r w:rsidRPr="0067107C">
        <w:rPr>
          <w:b/>
          <w:color w:val="000000" w:themeColor="text1"/>
          <w:sz w:val="28"/>
          <w:szCs w:val="28"/>
          <w:lang w:val="es-ES"/>
        </w:rPr>
        <w:t>:</w:t>
      </w:r>
    </w:p>
    <w:tbl>
      <w:tblPr>
        <w:tblW w:w="9588" w:type="dxa"/>
        <w:tblInd w:w="18" w:type="dxa"/>
        <w:tblLook w:val="04A0" w:firstRow="1" w:lastRow="0" w:firstColumn="1" w:lastColumn="0" w:noHBand="0" w:noVBand="1"/>
      </w:tblPr>
      <w:tblGrid>
        <w:gridCol w:w="916"/>
        <w:gridCol w:w="5978"/>
        <w:gridCol w:w="986"/>
        <w:gridCol w:w="1708"/>
      </w:tblGrid>
      <w:tr w:rsidR="0067107C" w:rsidRPr="0067107C" w14:paraId="7F848005" w14:textId="77777777" w:rsidTr="00B45588">
        <w:trPr>
          <w:trHeight w:val="375"/>
          <w:tblHeader/>
        </w:trPr>
        <w:tc>
          <w:tcPr>
            <w:tcW w:w="916" w:type="dxa"/>
            <w:tcBorders>
              <w:top w:val="single" w:sz="4" w:space="0" w:color="auto"/>
              <w:left w:val="single" w:sz="4" w:space="0" w:color="auto"/>
              <w:bottom w:val="single" w:sz="4" w:space="0" w:color="auto"/>
              <w:right w:val="single" w:sz="4" w:space="0" w:color="auto"/>
            </w:tcBorders>
            <w:vAlign w:val="center"/>
          </w:tcPr>
          <w:p w14:paraId="30891990"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TT</w:t>
            </w:r>
          </w:p>
        </w:tc>
        <w:tc>
          <w:tcPr>
            <w:tcW w:w="5978" w:type="dxa"/>
            <w:tcBorders>
              <w:top w:val="single" w:sz="4" w:space="0" w:color="auto"/>
              <w:left w:val="nil"/>
              <w:bottom w:val="single" w:sz="4" w:space="0" w:color="auto"/>
              <w:right w:val="single" w:sz="4" w:space="0" w:color="auto"/>
            </w:tcBorders>
            <w:vAlign w:val="center"/>
          </w:tcPr>
          <w:p w14:paraId="16A6645C" w14:textId="77777777" w:rsidR="000E23F0" w:rsidRPr="0067107C" w:rsidRDefault="000E23F0" w:rsidP="00B45588">
            <w:pPr>
              <w:rPr>
                <w:b/>
                <w:iCs/>
                <w:color w:val="000000" w:themeColor="text1"/>
                <w:sz w:val="26"/>
                <w:szCs w:val="26"/>
              </w:rPr>
            </w:pPr>
            <w:r w:rsidRPr="0067107C">
              <w:rPr>
                <w:b/>
                <w:iCs/>
                <w:color w:val="000000" w:themeColor="text1"/>
                <w:sz w:val="26"/>
                <w:szCs w:val="26"/>
              </w:rPr>
              <w:t>Nội dung đánh giá</w:t>
            </w:r>
          </w:p>
        </w:tc>
        <w:tc>
          <w:tcPr>
            <w:tcW w:w="986" w:type="dxa"/>
            <w:tcBorders>
              <w:top w:val="single" w:sz="4" w:space="0" w:color="auto"/>
              <w:left w:val="nil"/>
              <w:bottom w:val="single" w:sz="4" w:space="0" w:color="auto"/>
              <w:right w:val="single" w:sz="4" w:space="0" w:color="auto"/>
            </w:tcBorders>
            <w:vAlign w:val="center"/>
          </w:tcPr>
          <w:p w14:paraId="0864D5FF"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Đạt</w:t>
            </w:r>
          </w:p>
        </w:tc>
        <w:tc>
          <w:tcPr>
            <w:tcW w:w="1708" w:type="dxa"/>
            <w:tcBorders>
              <w:top w:val="single" w:sz="4" w:space="0" w:color="auto"/>
              <w:left w:val="nil"/>
              <w:bottom w:val="single" w:sz="4" w:space="0" w:color="auto"/>
              <w:right w:val="single" w:sz="4" w:space="0" w:color="auto"/>
            </w:tcBorders>
            <w:vAlign w:val="center"/>
          </w:tcPr>
          <w:p w14:paraId="1F72506F"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Không đạt</w:t>
            </w:r>
          </w:p>
        </w:tc>
      </w:tr>
      <w:tr w:rsidR="0067107C" w:rsidRPr="0067107C" w14:paraId="5FDBF8C9" w14:textId="77777777" w:rsidTr="00B45588">
        <w:trPr>
          <w:trHeight w:val="375"/>
        </w:trPr>
        <w:tc>
          <w:tcPr>
            <w:tcW w:w="916" w:type="dxa"/>
            <w:tcBorders>
              <w:top w:val="nil"/>
              <w:left w:val="single" w:sz="4" w:space="0" w:color="auto"/>
              <w:bottom w:val="single" w:sz="4" w:space="0" w:color="auto"/>
              <w:right w:val="single" w:sz="4" w:space="0" w:color="auto"/>
            </w:tcBorders>
            <w:vAlign w:val="center"/>
            <w:hideMark/>
          </w:tcPr>
          <w:p w14:paraId="19304DE2" w14:textId="77777777" w:rsidR="000E23F0" w:rsidRPr="0067107C" w:rsidRDefault="000E23F0" w:rsidP="00B45588">
            <w:pPr>
              <w:jc w:val="left"/>
              <w:rPr>
                <w:b/>
                <w:iCs/>
                <w:color w:val="000000" w:themeColor="text1"/>
                <w:sz w:val="26"/>
                <w:szCs w:val="26"/>
              </w:rPr>
            </w:pPr>
            <w:r w:rsidRPr="0067107C">
              <w:rPr>
                <w:b/>
                <w:iCs/>
                <w:color w:val="000000" w:themeColor="text1"/>
                <w:sz w:val="26"/>
                <w:szCs w:val="26"/>
              </w:rPr>
              <w:t>A</w:t>
            </w:r>
          </w:p>
        </w:tc>
        <w:tc>
          <w:tcPr>
            <w:tcW w:w="5978" w:type="dxa"/>
            <w:tcBorders>
              <w:top w:val="nil"/>
              <w:left w:val="nil"/>
              <w:bottom w:val="single" w:sz="4" w:space="0" w:color="auto"/>
              <w:right w:val="single" w:sz="4" w:space="0" w:color="auto"/>
            </w:tcBorders>
            <w:vAlign w:val="center"/>
            <w:hideMark/>
          </w:tcPr>
          <w:p w14:paraId="6D28998F" w14:textId="77777777" w:rsidR="000E23F0" w:rsidRPr="0067107C" w:rsidRDefault="000E23F0" w:rsidP="00B45588">
            <w:pPr>
              <w:rPr>
                <w:b/>
                <w:iCs/>
                <w:color w:val="000000" w:themeColor="text1"/>
                <w:sz w:val="26"/>
                <w:szCs w:val="26"/>
              </w:rPr>
            </w:pPr>
            <w:r w:rsidRPr="0067107C">
              <w:rPr>
                <w:b/>
                <w:iCs/>
                <w:color w:val="000000" w:themeColor="text1"/>
                <w:sz w:val="26"/>
                <w:szCs w:val="26"/>
              </w:rPr>
              <w:t>Năng lực nhà thầu</w:t>
            </w:r>
          </w:p>
        </w:tc>
        <w:tc>
          <w:tcPr>
            <w:tcW w:w="986" w:type="dxa"/>
            <w:tcBorders>
              <w:top w:val="nil"/>
              <w:left w:val="nil"/>
              <w:bottom w:val="single" w:sz="4" w:space="0" w:color="auto"/>
              <w:right w:val="single" w:sz="4" w:space="0" w:color="auto"/>
            </w:tcBorders>
            <w:vAlign w:val="center"/>
          </w:tcPr>
          <w:p w14:paraId="49980792" w14:textId="77777777" w:rsidR="000E23F0" w:rsidRPr="0067107C" w:rsidRDefault="000E23F0" w:rsidP="00B45588">
            <w:pPr>
              <w:jc w:val="center"/>
              <w:rPr>
                <w:b/>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6867595B" w14:textId="77777777" w:rsidR="000E23F0" w:rsidRPr="0067107C" w:rsidRDefault="000E23F0" w:rsidP="00B45588">
            <w:pPr>
              <w:jc w:val="center"/>
              <w:rPr>
                <w:b/>
                <w:iCs/>
                <w:color w:val="000000" w:themeColor="text1"/>
                <w:sz w:val="26"/>
                <w:szCs w:val="26"/>
              </w:rPr>
            </w:pPr>
          </w:p>
        </w:tc>
      </w:tr>
      <w:tr w:rsidR="0067107C" w:rsidRPr="0067107C" w14:paraId="61A7D360" w14:textId="77777777" w:rsidTr="00B45588">
        <w:trPr>
          <w:trHeight w:val="375"/>
        </w:trPr>
        <w:tc>
          <w:tcPr>
            <w:tcW w:w="916" w:type="dxa"/>
            <w:tcBorders>
              <w:top w:val="nil"/>
              <w:left w:val="single" w:sz="4" w:space="0" w:color="auto"/>
              <w:bottom w:val="single" w:sz="4" w:space="0" w:color="auto"/>
              <w:right w:val="single" w:sz="4" w:space="0" w:color="auto"/>
            </w:tcBorders>
            <w:vAlign w:val="center"/>
            <w:hideMark/>
          </w:tcPr>
          <w:p w14:paraId="14E4131C"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1</w:t>
            </w:r>
          </w:p>
        </w:tc>
        <w:tc>
          <w:tcPr>
            <w:tcW w:w="5978" w:type="dxa"/>
            <w:tcBorders>
              <w:top w:val="nil"/>
              <w:left w:val="nil"/>
              <w:bottom w:val="single" w:sz="4" w:space="0" w:color="auto"/>
              <w:right w:val="single" w:sz="4" w:space="0" w:color="auto"/>
            </w:tcBorders>
            <w:vAlign w:val="center"/>
            <w:hideMark/>
          </w:tcPr>
          <w:p w14:paraId="0CBDD5B8" w14:textId="067AEC95" w:rsidR="000E23F0" w:rsidRPr="0067107C" w:rsidRDefault="000E23F0" w:rsidP="00B45588">
            <w:pPr>
              <w:rPr>
                <w:b/>
                <w:iCs/>
                <w:color w:val="000000" w:themeColor="text1"/>
                <w:sz w:val="26"/>
                <w:szCs w:val="26"/>
              </w:rPr>
            </w:pPr>
            <w:r w:rsidRPr="0067107C">
              <w:rPr>
                <w:b/>
                <w:iCs/>
                <w:color w:val="000000" w:themeColor="text1"/>
                <w:sz w:val="26"/>
                <w:szCs w:val="26"/>
              </w:rPr>
              <w:t>Qũy dự phòng nghiệp vụ tại thời điểm 31/12/202</w:t>
            </w:r>
            <w:r w:rsidR="00136CBF">
              <w:rPr>
                <w:b/>
                <w:iCs/>
                <w:color w:val="000000" w:themeColor="text1"/>
                <w:sz w:val="26"/>
                <w:szCs w:val="26"/>
              </w:rPr>
              <w:t>4</w:t>
            </w:r>
          </w:p>
        </w:tc>
        <w:tc>
          <w:tcPr>
            <w:tcW w:w="986" w:type="dxa"/>
            <w:tcBorders>
              <w:top w:val="nil"/>
              <w:left w:val="nil"/>
              <w:bottom w:val="single" w:sz="4" w:space="0" w:color="auto"/>
              <w:right w:val="single" w:sz="4" w:space="0" w:color="auto"/>
            </w:tcBorders>
            <w:vAlign w:val="center"/>
          </w:tcPr>
          <w:p w14:paraId="69BC9E53" w14:textId="77777777" w:rsidR="000E23F0" w:rsidRPr="0067107C" w:rsidRDefault="000E23F0" w:rsidP="00B45588">
            <w:pPr>
              <w:jc w:val="center"/>
              <w:rPr>
                <w:b/>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0412D5FC" w14:textId="77777777" w:rsidR="000E23F0" w:rsidRPr="0067107C" w:rsidRDefault="000E23F0" w:rsidP="00B45588">
            <w:pPr>
              <w:jc w:val="center"/>
              <w:rPr>
                <w:b/>
                <w:iCs/>
                <w:color w:val="000000" w:themeColor="text1"/>
                <w:sz w:val="26"/>
                <w:szCs w:val="26"/>
              </w:rPr>
            </w:pPr>
          </w:p>
        </w:tc>
      </w:tr>
      <w:tr w:rsidR="0067107C" w:rsidRPr="0067107C" w14:paraId="47F9A741" w14:textId="77777777" w:rsidTr="00B45588">
        <w:trPr>
          <w:trHeight w:val="375"/>
        </w:trPr>
        <w:tc>
          <w:tcPr>
            <w:tcW w:w="916" w:type="dxa"/>
            <w:tcBorders>
              <w:top w:val="nil"/>
              <w:left w:val="single" w:sz="4" w:space="0" w:color="auto"/>
              <w:bottom w:val="single" w:sz="4" w:space="0" w:color="auto"/>
              <w:right w:val="single" w:sz="4" w:space="0" w:color="auto"/>
            </w:tcBorders>
            <w:vAlign w:val="center"/>
            <w:hideMark/>
          </w:tcPr>
          <w:p w14:paraId="7E64F7DE" w14:textId="77777777" w:rsidR="000E23F0" w:rsidRPr="0067107C" w:rsidRDefault="000E23F0" w:rsidP="00B45588">
            <w:pPr>
              <w:jc w:val="right"/>
              <w:rPr>
                <w:bCs/>
                <w:i/>
                <w:color w:val="000000" w:themeColor="text1"/>
                <w:sz w:val="26"/>
                <w:szCs w:val="26"/>
              </w:rPr>
            </w:pPr>
            <w:r w:rsidRPr="0067107C">
              <w:rPr>
                <w:bCs/>
                <w:i/>
                <w:color w:val="000000" w:themeColor="text1"/>
                <w:sz w:val="26"/>
                <w:szCs w:val="26"/>
              </w:rPr>
              <w:t>1.1</w:t>
            </w:r>
          </w:p>
        </w:tc>
        <w:tc>
          <w:tcPr>
            <w:tcW w:w="5978" w:type="dxa"/>
            <w:tcBorders>
              <w:top w:val="nil"/>
              <w:left w:val="nil"/>
              <w:bottom w:val="single" w:sz="4" w:space="0" w:color="auto"/>
              <w:right w:val="single" w:sz="4" w:space="0" w:color="auto"/>
            </w:tcBorders>
            <w:vAlign w:val="center"/>
            <w:hideMark/>
          </w:tcPr>
          <w:p w14:paraId="0285F25E" w14:textId="77777777" w:rsidR="000E23F0" w:rsidRPr="0067107C" w:rsidRDefault="000E23F0" w:rsidP="00B45588">
            <w:pPr>
              <w:rPr>
                <w:bCs/>
                <w:i/>
                <w:color w:val="000000" w:themeColor="text1"/>
                <w:sz w:val="26"/>
                <w:szCs w:val="26"/>
              </w:rPr>
            </w:pPr>
            <w:r w:rsidRPr="0067107C">
              <w:rPr>
                <w:bCs/>
                <w:i/>
                <w:color w:val="000000" w:themeColor="text1"/>
                <w:sz w:val="26"/>
                <w:szCs w:val="26"/>
              </w:rPr>
              <w:t>Từ trên 500  tỷ đồng</w:t>
            </w:r>
          </w:p>
        </w:tc>
        <w:tc>
          <w:tcPr>
            <w:tcW w:w="986" w:type="dxa"/>
            <w:tcBorders>
              <w:top w:val="nil"/>
              <w:left w:val="nil"/>
              <w:bottom w:val="single" w:sz="4" w:space="0" w:color="auto"/>
              <w:right w:val="single" w:sz="4" w:space="0" w:color="auto"/>
            </w:tcBorders>
            <w:vAlign w:val="center"/>
          </w:tcPr>
          <w:p w14:paraId="67AFB738" w14:textId="77777777" w:rsidR="000E23F0" w:rsidRPr="0067107C" w:rsidRDefault="000E23F0" w:rsidP="00B45588">
            <w:pPr>
              <w:jc w:val="center"/>
              <w:rPr>
                <w:bCs/>
                <w:i/>
                <w:color w:val="000000" w:themeColor="text1"/>
                <w:sz w:val="26"/>
                <w:szCs w:val="26"/>
              </w:rPr>
            </w:pPr>
            <w:r w:rsidRPr="0067107C">
              <w:rPr>
                <w:bCs/>
                <w:i/>
                <w:color w:val="000000" w:themeColor="text1"/>
                <w:sz w:val="26"/>
                <w:szCs w:val="26"/>
              </w:rPr>
              <w:t>Đạt</w:t>
            </w:r>
          </w:p>
        </w:tc>
        <w:tc>
          <w:tcPr>
            <w:tcW w:w="1708" w:type="dxa"/>
            <w:tcBorders>
              <w:top w:val="nil"/>
              <w:left w:val="nil"/>
              <w:bottom w:val="single" w:sz="4" w:space="0" w:color="auto"/>
              <w:right w:val="single" w:sz="4" w:space="0" w:color="auto"/>
            </w:tcBorders>
            <w:vAlign w:val="center"/>
          </w:tcPr>
          <w:p w14:paraId="5B14CC97" w14:textId="77777777" w:rsidR="000E23F0" w:rsidRPr="0067107C" w:rsidRDefault="000E23F0" w:rsidP="00B45588">
            <w:pPr>
              <w:jc w:val="center"/>
              <w:rPr>
                <w:bCs/>
                <w:i/>
                <w:color w:val="000000" w:themeColor="text1"/>
                <w:sz w:val="26"/>
                <w:szCs w:val="26"/>
              </w:rPr>
            </w:pPr>
          </w:p>
        </w:tc>
      </w:tr>
      <w:tr w:rsidR="0067107C" w:rsidRPr="0067107C" w14:paraId="695AF21D" w14:textId="77777777" w:rsidTr="00B45588">
        <w:trPr>
          <w:trHeight w:val="375"/>
        </w:trPr>
        <w:tc>
          <w:tcPr>
            <w:tcW w:w="916" w:type="dxa"/>
            <w:tcBorders>
              <w:top w:val="nil"/>
              <w:left w:val="single" w:sz="4" w:space="0" w:color="auto"/>
              <w:bottom w:val="single" w:sz="4" w:space="0" w:color="auto"/>
              <w:right w:val="single" w:sz="4" w:space="0" w:color="auto"/>
            </w:tcBorders>
            <w:vAlign w:val="center"/>
            <w:hideMark/>
          </w:tcPr>
          <w:p w14:paraId="4F923FC1" w14:textId="77777777" w:rsidR="000E23F0" w:rsidRPr="0067107C" w:rsidRDefault="000E23F0" w:rsidP="00B45588">
            <w:pPr>
              <w:jc w:val="right"/>
              <w:rPr>
                <w:bCs/>
                <w:i/>
                <w:color w:val="000000" w:themeColor="text1"/>
                <w:sz w:val="26"/>
                <w:szCs w:val="26"/>
              </w:rPr>
            </w:pPr>
            <w:r w:rsidRPr="0067107C">
              <w:rPr>
                <w:bCs/>
                <w:i/>
                <w:color w:val="000000" w:themeColor="text1"/>
                <w:sz w:val="26"/>
                <w:szCs w:val="26"/>
              </w:rPr>
              <w:t>1.2</w:t>
            </w:r>
          </w:p>
        </w:tc>
        <w:tc>
          <w:tcPr>
            <w:tcW w:w="5978" w:type="dxa"/>
            <w:tcBorders>
              <w:top w:val="nil"/>
              <w:left w:val="nil"/>
              <w:bottom w:val="single" w:sz="4" w:space="0" w:color="auto"/>
              <w:right w:val="single" w:sz="4" w:space="0" w:color="auto"/>
            </w:tcBorders>
            <w:vAlign w:val="center"/>
            <w:hideMark/>
          </w:tcPr>
          <w:p w14:paraId="38A4B278" w14:textId="77777777" w:rsidR="000E23F0" w:rsidRPr="0067107C" w:rsidRDefault="000E23F0" w:rsidP="00B45588">
            <w:pPr>
              <w:rPr>
                <w:bCs/>
                <w:i/>
                <w:color w:val="000000" w:themeColor="text1"/>
                <w:sz w:val="26"/>
                <w:szCs w:val="26"/>
              </w:rPr>
            </w:pPr>
            <w:r w:rsidRPr="0067107C">
              <w:rPr>
                <w:bCs/>
                <w:i/>
                <w:color w:val="000000" w:themeColor="text1"/>
                <w:sz w:val="26"/>
                <w:szCs w:val="26"/>
              </w:rPr>
              <w:t>Nhỏ hơn hặc bằng 500 tỷ đồng</w:t>
            </w:r>
          </w:p>
        </w:tc>
        <w:tc>
          <w:tcPr>
            <w:tcW w:w="986" w:type="dxa"/>
            <w:tcBorders>
              <w:top w:val="nil"/>
              <w:left w:val="nil"/>
              <w:bottom w:val="single" w:sz="4" w:space="0" w:color="auto"/>
              <w:right w:val="single" w:sz="4" w:space="0" w:color="auto"/>
            </w:tcBorders>
            <w:vAlign w:val="center"/>
          </w:tcPr>
          <w:p w14:paraId="215F79E4" w14:textId="77777777" w:rsidR="000E23F0" w:rsidRPr="0067107C" w:rsidRDefault="000E23F0" w:rsidP="00B45588">
            <w:pPr>
              <w:jc w:val="center"/>
              <w:rPr>
                <w:bCs/>
                <w:i/>
                <w:color w:val="000000" w:themeColor="text1"/>
                <w:sz w:val="26"/>
                <w:szCs w:val="26"/>
              </w:rPr>
            </w:pPr>
          </w:p>
        </w:tc>
        <w:tc>
          <w:tcPr>
            <w:tcW w:w="1708" w:type="dxa"/>
            <w:tcBorders>
              <w:top w:val="nil"/>
              <w:left w:val="nil"/>
              <w:bottom w:val="single" w:sz="4" w:space="0" w:color="auto"/>
              <w:right w:val="single" w:sz="4" w:space="0" w:color="auto"/>
            </w:tcBorders>
            <w:vAlign w:val="center"/>
          </w:tcPr>
          <w:p w14:paraId="66D3E090" w14:textId="77777777" w:rsidR="000E23F0" w:rsidRPr="0067107C" w:rsidRDefault="000E23F0" w:rsidP="00B45588">
            <w:pPr>
              <w:jc w:val="center"/>
              <w:rPr>
                <w:bCs/>
                <w:i/>
                <w:color w:val="000000" w:themeColor="text1"/>
                <w:sz w:val="26"/>
                <w:szCs w:val="26"/>
              </w:rPr>
            </w:pPr>
            <w:r w:rsidRPr="0067107C">
              <w:rPr>
                <w:bCs/>
                <w:i/>
                <w:color w:val="000000" w:themeColor="text1"/>
                <w:sz w:val="26"/>
                <w:szCs w:val="26"/>
              </w:rPr>
              <w:t>Không đạt</w:t>
            </w:r>
          </w:p>
        </w:tc>
      </w:tr>
      <w:tr w:rsidR="0067107C" w:rsidRPr="0067107C" w14:paraId="5B10E633" w14:textId="77777777" w:rsidTr="00B45588">
        <w:trPr>
          <w:trHeight w:val="375"/>
        </w:trPr>
        <w:tc>
          <w:tcPr>
            <w:tcW w:w="916" w:type="dxa"/>
            <w:tcBorders>
              <w:top w:val="nil"/>
              <w:left w:val="single" w:sz="4" w:space="0" w:color="auto"/>
              <w:bottom w:val="single" w:sz="4" w:space="0" w:color="auto"/>
              <w:right w:val="single" w:sz="4" w:space="0" w:color="auto"/>
            </w:tcBorders>
            <w:vAlign w:val="center"/>
            <w:hideMark/>
          </w:tcPr>
          <w:p w14:paraId="610741C3"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2</w:t>
            </w:r>
          </w:p>
        </w:tc>
        <w:tc>
          <w:tcPr>
            <w:tcW w:w="5978" w:type="dxa"/>
            <w:tcBorders>
              <w:top w:val="nil"/>
              <w:left w:val="nil"/>
              <w:bottom w:val="single" w:sz="4" w:space="0" w:color="auto"/>
              <w:right w:val="single" w:sz="4" w:space="0" w:color="auto"/>
            </w:tcBorders>
            <w:vAlign w:val="center"/>
            <w:hideMark/>
          </w:tcPr>
          <w:p w14:paraId="6E72C003" w14:textId="77777777" w:rsidR="000E23F0" w:rsidRPr="0067107C" w:rsidRDefault="000E23F0" w:rsidP="00B45588">
            <w:pPr>
              <w:rPr>
                <w:b/>
                <w:iCs/>
                <w:color w:val="000000" w:themeColor="text1"/>
                <w:sz w:val="26"/>
                <w:szCs w:val="26"/>
              </w:rPr>
            </w:pPr>
            <w:r w:rsidRPr="0067107C">
              <w:rPr>
                <w:b/>
                <w:iCs/>
                <w:color w:val="000000" w:themeColor="text1"/>
                <w:sz w:val="26"/>
                <w:szCs w:val="26"/>
              </w:rPr>
              <w:t>Bộ máy tổ chức và nhân sự thực hiện</w:t>
            </w:r>
          </w:p>
        </w:tc>
        <w:tc>
          <w:tcPr>
            <w:tcW w:w="986" w:type="dxa"/>
            <w:tcBorders>
              <w:top w:val="nil"/>
              <w:left w:val="nil"/>
              <w:bottom w:val="single" w:sz="4" w:space="0" w:color="auto"/>
              <w:right w:val="single" w:sz="4" w:space="0" w:color="auto"/>
            </w:tcBorders>
            <w:vAlign w:val="center"/>
          </w:tcPr>
          <w:p w14:paraId="433D1BB1" w14:textId="77777777" w:rsidR="000E23F0" w:rsidRPr="0067107C" w:rsidRDefault="000E23F0" w:rsidP="00B45588">
            <w:pPr>
              <w:jc w:val="center"/>
              <w:rPr>
                <w:b/>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1A5C1EA9" w14:textId="77777777" w:rsidR="000E23F0" w:rsidRPr="0067107C" w:rsidRDefault="000E23F0" w:rsidP="00B45588">
            <w:pPr>
              <w:jc w:val="center"/>
              <w:rPr>
                <w:b/>
                <w:iCs/>
                <w:color w:val="000000" w:themeColor="text1"/>
                <w:sz w:val="26"/>
                <w:szCs w:val="26"/>
              </w:rPr>
            </w:pPr>
          </w:p>
        </w:tc>
      </w:tr>
      <w:tr w:rsidR="0067107C" w:rsidRPr="0067107C" w14:paraId="0CFFC0C9" w14:textId="77777777" w:rsidTr="00B45588">
        <w:trPr>
          <w:trHeight w:val="750"/>
        </w:trPr>
        <w:tc>
          <w:tcPr>
            <w:tcW w:w="916" w:type="dxa"/>
            <w:tcBorders>
              <w:top w:val="nil"/>
              <w:left w:val="single" w:sz="4" w:space="0" w:color="auto"/>
              <w:bottom w:val="single" w:sz="4" w:space="0" w:color="auto"/>
              <w:right w:val="single" w:sz="4" w:space="0" w:color="auto"/>
            </w:tcBorders>
            <w:vAlign w:val="center"/>
            <w:hideMark/>
          </w:tcPr>
          <w:p w14:paraId="325C2432" w14:textId="77777777" w:rsidR="000E23F0" w:rsidRPr="0067107C" w:rsidRDefault="000E23F0" w:rsidP="00B45588">
            <w:pPr>
              <w:jc w:val="right"/>
              <w:rPr>
                <w:bCs/>
                <w:i/>
                <w:color w:val="000000" w:themeColor="text1"/>
                <w:sz w:val="26"/>
                <w:szCs w:val="26"/>
              </w:rPr>
            </w:pPr>
            <w:r w:rsidRPr="0067107C">
              <w:rPr>
                <w:bCs/>
                <w:i/>
                <w:color w:val="000000" w:themeColor="text1"/>
                <w:sz w:val="26"/>
                <w:szCs w:val="26"/>
              </w:rPr>
              <w:t>2.1</w:t>
            </w:r>
          </w:p>
        </w:tc>
        <w:tc>
          <w:tcPr>
            <w:tcW w:w="5978" w:type="dxa"/>
            <w:tcBorders>
              <w:top w:val="nil"/>
              <w:left w:val="nil"/>
              <w:bottom w:val="single" w:sz="4" w:space="0" w:color="auto"/>
              <w:right w:val="single" w:sz="4" w:space="0" w:color="auto"/>
            </w:tcBorders>
            <w:vAlign w:val="center"/>
            <w:hideMark/>
          </w:tcPr>
          <w:p w14:paraId="13E55AB3" w14:textId="77777777" w:rsidR="000E23F0" w:rsidRPr="0067107C" w:rsidRDefault="000E23F0" w:rsidP="00B45588">
            <w:pPr>
              <w:rPr>
                <w:bCs/>
                <w:i/>
                <w:color w:val="000000" w:themeColor="text1"/>
                <w:sz w:val="26"/>
                <w:szCs w:val="26"/>
              </w:rPr>
            </w:pPr>
            <w:r w:rsidRPr="0067107C">
              <w:rPr>
                <w:bCs/>
                <w:i/>
                <w:color w:val="000000" w:themeColor="text1"/>
                <w:sz w:val="26"/>
                <w:szCs w:val="26"/>
              </w:rPr>
              <w:t>Thời gian Tổng giám đốc hoặc Giám đốc hoặc người đại diện trước pháp luật t</w:t>
            </w:r>
            <w:r w:rsidRPr="0067107C">
              <w:rPr>
                <w:i/>
                <w:color w:val="000000" w:themeColor="text1"/>
                <w:sz w:val="26"/>
                <w:szCs w:val="26"/>
              </w:rPr>
              <w:t xml:space="preserve">rực tiếp làm việc trong lĩnh vực bảo hiểm, tài chính, ngân hàng </w:t>
            </w:r>
          </w:p>
        </w:tc>
        <w:tc>
          <w:tcPr>
            <w:tcW w:w="986" w:type="dxa"/>
            <w:tcBorders>
              <w:top w:val="nil"/>
              <w:left w:val="nil"/>
              <w:bottom w:val="single" w:sz="4" w:space="0" w:color="auto"/>
              <w:right w:val="single" w:sz="4" w:space="0" w:color="auto"/>
            </w:tcBorders>
            <w:vAlign w:val="center"/>
          </w:tcPr>
          <w:p w14:paraId="60D531E8" w14:textId="77777777" w:rsidR="000E23F0" w:rsidRPr="0067107C" w:rsidRDefault="000E23F0" w:rsidP="00B45588">
            <w:pPr>
              <w:jc w:val="center"/>
              <w:rPr>
                <w:bCs/>
                <w:i/>
                <w:color w:val="000000" w:themeColor="text1"/>
                <w:sz w:val="26"/>
                <w:szCs w:val="26"/>
              </w:rPr>
            </w:pPr>
          </w:p>
        </w:tc>
        <w:tc>
          <w:tcPr>
            <w:tcW w:w="1708" w:type="dxa"/>
            <w:tcBorders>
              <w:top w:val="nil"/>
              <w:left w:val="nil"/>
              <w:bottom w:val="single" w:sz="4" w:space="0" w:color="auto"/>
              <w:right w:val="single" w:sz="4" w:space="0" w:color="auto"/>
            </w:tcBorders>
            <w:vAlign w:val="center"/>
          </w:tcPr>
          <w:p w14:paraId="6DE889EA" w14:textId="77777777" w:rsidR="000E23F0" w:rsidRPr="0067107C" w:rsidRDefault="000E23F0" w:rsidP="00B45588">
            <w:pPr>
              <w:jc w:val="center"/>
              <w:rPr>
                <w:bCs/>
                <w:i/>
                <w:color w:val="000000" w:themeColor="text1"/>
                <w:sz w:val="26"/>
                <w:szCs w:val="26"/>
              </w:rPr>
            </w:pPr>
          </w:p>
        </w:tc>
      </w:tr>
      <w:tr w:rsidR="0067107C" w:rsidRPr="0067107C" w14:paraId="3A9B0520" w14:textId="77777777" w:rsidTr="00B45588">
        <w:trPr>
          <w:trHeight w:val="525"/>
        </w:trPr>
        <w:tc>
          <w:tcPr>
            <w:tcW w:w="916" w:type="dxa"/>
            <w:tcBorders>
              <w:top w:val="nil"/>
              <w:left w:val="single" w:sz="4" w:space="0" w:color="auto"/>
              <w:bottom w:val="single" w:sz="4" w:space="0" w:color="auto"/>
              <w:right w:val="single" w:sz="4" w:space="0" w:color="auto"/>
            </w:tcBorders>
            <w:vAlign w:val="center"/>
          </w:tcPr>
          <w:p w14:paraId="4A938C5A" w14:textId="77777777" w:rsidR="000E23F0" w:rsidRPr="0067107C" w:rsidRDefault="000E23F0" w:rsidP="00B45588">
            <w:pPr>
              <w:jc w:val="right"/>
              <w:rPr>
                <w:bCs/>
                <w:iCs/>
                <w:color w:val="000000" w:themeColor="text1"/>
                <w:sz w:val="26"/>
                <w:szCs w:val="26"/>
              </w:rPr>
            </w:pPr>
          </w:p>
        </w:tc>
        <w:tc>
          <w:tcPr>
            <w:tcW w:w="5978" w:type="dxa"/>
            <w:tcBorders>
              <w:top w:val="nil"/>
              <w:left w:val="nil"/>
              <w:bottom w:val="single" w:sz="4" w:space="0" w:color="auto"/>
              <w:right w:val="single" w:sz="4" w:space="0" w:color="auto"/>
            </w:tcBorders>
            <w:vAlign w:val="center"/>
            <w:hideMark/>
          </w:tcPr>
          <w:p w14:paraId="197C2E6A" w14:textId="77777777" w:rsidR="000E23F0" w:rsidRPr="0067107C" w:rsidRDefault="000E23F0" w:rsidP="00B45588">
            <w:pPr>
              <w:rPr>
                <w:bCs/>
                <w:iCs/>
                <w:color w:val="000000" w:themeColor="text1"/>
                <w:sz w:val="26"/>
                <w:szCs w:val="26"/>
              </w:rPr>
            </w:pPr>
            <w:r w:rsidRPr="0067107C">
              <w:rPr>
                <w:bCs/>
                <w:iCs/>
                <w:color w:val="000000" w:themeColor="text1"/>
                <w:sz w:val="26"/>
                <w:szCs w:val="26"/>
              </w:rPr>
              <w:t>Trên 5 năm</w:t>
            </w:r>
          </w:p>
        </w:tc>
        <w:tc>
          <w:tcPr>
            <w:tcW w:w="986" w:type="dxa"/>
            <w:tcBorders>
              <w:top w:val="nil"/>
              <w:left w:val="nil"/>
              <w:bottom w:val="single" w:sz="4" w:space="0" w:color="auto"/>
              <w:right w:val="single" w:sz="4" w:space="0" w:color="auto"/>
            </w:tcBorders>
            <w:vAlign w:val="center"/>
          </w:tcPr>
          <w:p w14:paraId="4C0D6A8E"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Đạt</w:t>
            </w:r>
          </w:p>
        </w:tc>
        <w:tc>
          <w:tcPr>
            <w:tcW w:w="1708" w:type="dxa"/>
            <w:tcBorders>
              <w:top w:val="nil"/>
              <w:left w:val="nil"/>
              <w:bottom w:val="single" w:sz="4" w:space="0" w:color="auto"/>
              <w:right w:val="single" w:sz="4" w:space="0" w:color="auto"/>
            </w:tcBorders>
            <w:vAlign w:val="center"/>
          </w:tcPr>
          <w:p w14:paraId="39BD9F74" w14:textId="77777777" w:rsidR="000E23F0" w:rsidRPr="0067107C" w:rsidRDefault="000E23F0" w:rsidP="00B45588">
            <w:pPr>
              <w:jc w:val="center"/>
              <w:rPr>
                <w:bCs/>
                <w:iCs/>
                <w:color w:val="000000" w:themeColor="text1"/>
                <w:sz w:val="26"/>
                <w:szCs w:val="26"/>
              </w:rPr>
            </w:pPr>
          </w:p>
        </w:tc>
      </w:tr>
      <w:tr w:rsidR="0067107C" w:rsidRPr="0067107C" w14:paraId="2C75C5B5" w14:textId="77777777" w:rsidTr="00B45588">
        <w:trPr>
          <w:trHeight w:val="375"/>
        </w:trPr>
        <w:tc>
          <w:tcPr>
            <w:tcW w:w="916" w:type="dxa"/>
            <w:tcBorders>
              <w:top w:val="nil"/>
              <w:left w:val="single" w:sz="4" w:space="0" w:color="auto"/>
              <w:bottom w:val="single" w:sz="4" w:space="0" w:color="auto"/>
              <w:right w:val="single" w:sz="4" w:space="0" w:color="auto"/>
            </w:tcBorders>
            <w:vAlign w:val="center"/>
          </w:tcPr>
          <w:p w14:paraId="68206A40" w14:textId="77777777" w:rsidR="000E23F0" w:rsidRPr="0067107C" w:rsidRDefault="000E23F0" w:rsidP="00B45588">
            <w:pPr>
              <w:jc w:val="right"/>
              <w:rPr>
                <w:bCs/>
                <w:iCs/>
                <w:color w:val="000000" w:themeColor="text1"/>
                <w:sz w:val="26"/>
                <w:szCs w:val="26"/>
              </w:rPr>
            </w:pPr>
          </w:p>
        </w:tc>
        <w:tc>
          <w:tcPr>
            <w:tcW w:w="5978" w:type="dxa"/>
            <w:tcBorders>
              <w:top w:val="single" w:sz="4" w:space="0" w:color="auto"/>
              <w:left w:val="nil"/>
              <w:bottom w:val="single" w:sz="4" w:space="0" w:color="auto"/>
              <w:right w:val="single" w:sz="4" w:space="0" w:color="auto"/>
            </w:tcBorders>
            <w:vAlign w:val="center"/>
            <w:hideMark/>
          </w:tcPr>
          <w:p w14:paraId="3E98F9FC" w14:textId="77777777" w:rsidR="000E23F0" w:rsidRPr="0067107C" w:rsidRDefault="000E23F0" w:rsidP="00B45588">
            <w:pPr>
              <w:rPr>
                <w:bCs/>
                <w:iCs/>
                <w:color w:val="000000" w:themeColor="text1"/>
                <w:sz w:val="26"/>
                <w:szCs w:val="26"/>
              </w:rPr>
            </w:pPr>
            <w:r w:rsidRPr="0067107C">
              <w:rPr>
                <w:bCs/>
                <w:iCs/>
                <w:color w:val="000000" w:themeColor="text1"/>
                <w:sz w:val="26"/>
                <w:szCs w:val="26"/>
              </w:rPr>
              <w:t>Nhỏ hơn hoặc bằng 5 năm</w:t>
            </w:r>
          </w:p>
        </w:tc>
        <w:tc>
          <w:tcPr>
            <w:tcW w:w="986" w:type="dxa"/>
            <w:tcBorders>
              <w:top w:val="nil"/>
              <w:left w:val="nil"/>
              <w:bottom w:val="single" w:sz="4" w:space="0" w:color="auto"/>
              <w:right w:val="single" w:sz="4" w:space="0" w:color="auto"/>
            </w:tcBorders>
            <w:vAlign w:val="center"/>
          </w:tcPr>
          <w:p w14:paraId="0DBAFF22" w14:textId="77777777" w:rsidR="000E23F0" w:rsidRPr="0067107C" w:rsidRDefault="000E23F0" w:rsidP="00B45588">
            <w:pPr>
              <w:jc w:val="center"/>
              <w:rPr>
                <w:bCs/>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59DA72DF"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Không đạt</w:t>
            </w:r>
          </w:p>
        </w:tc>
      </w:tr>
      <w:tr w:rsidR="0067107C" w:rsidRPr="0067107C" w14:paraId="66B8A34A" w14:textId="77777777" w:rsidTr="00B45588">
        <w:trPr>
          <w:trHeight w:val="750"/>
        </w:trPr>
        <w:tc>
          <w:tcPr>
            <w:tcW w:w="916" w:type="dxa"/>
            <w:tcBorders>
              <w:top w:val="nil"/>
              <w:left w:val="single" w:sz="4" w:space="0" w:color="auto"/>
              <w:bottom w:val="single" w:sz="4" w:space="0" w:color="auto"/>
              <w:right w:val="single" w:sz="4" w:space="0" w:color="auto"/>
            </w:tcBorders>
            <w:vAlign w:val="center"/>
            <w:hideMark/>
          </w:tcPr>
          <w:p w14:paraId="3D2E6B6C" w14:textId="77777777" w:rsidR="000E23F0" w:rsidRPr="0067107C" w:rsidRDefault="000E23F0" w:rsidP="00B45588">
            <w:pPr>
              <w:jc w:val="right"/>
              <w:rPr>
                <w:bCs/>
                <w:i/>
                <w:color w:val="000000" w:themeColor="text1"/>
                <w:sz w:val="26"/>
                <w:szCs w:val="26"/>
              </w:rPr>
            </w:pPr>
            <w:r w:rsidRPr="0067107C">
              <w:rPr>
                <w:bCs/>
                <w:i/>
                <w:color w:val="000000" w:themeColor="text1"/>
                <w:sz w:val="26"/>
                <w:szCs w:val="26"/>
              </w:rPr>
              <w:t>2.2</w:t>
            </w:r>
          </w:p>
        </w:tc>
        <w:tc>
          <w:tcPr>
            <w:tcW w:w="5978" w:type="dxa"/>
            <w:tcBorders>
              <w:top w:val="single" w:sz="4" w:space="0" w:color="auto"/>
              <w:left w:val="nil"/>
              <w:bottom w:val="single" w:sz="4" w:space="0" w:color="auto"/>
              <w:right w:val="single" w:sz="4" w:space="0" w:color="auto"/>
            </w:tcBorders>
            <w:vAlign w:val="center"/>
            <w:hideMark/>
          </w:tcPr>
          <w:p w14:paraId="38DBF0B1" w14:textId="77777777" w:rsidR="000E23F0" w:rsidRPr="0067107C" w:rsidRDefault="000E23F0" w:rsidP="00B45588">
            <w:pPr>
              <w:rPr>
                <w:bCs/>
                <w:i/>
                <w:color w:val="000000" w:themeColor="text1"/>
                <w:sz w:val="26"/>
                <w:szCs w:val="26"/>
              </w:rPr>
            </w:pPr>
            <w:r w:rsidRPr="0067107C">
              <w:rPr>
                <w:bCs/>
                <w:i/>
                <w:color w:val="000000" w:themeColor="text1"/>
                <w:sz w:val="26"/>
                <w:szCs w:val="26"/>
              </w:rPr>
              <w:t>Kinh nghiệm của chuyên viên xử lý tổn thất, giám định sơ bộ và giải quyết bồi thường.</w:t>
            </w:r>
          </w:p>
        </w:tc>
        <w:tc>
          <w:tcPr>
            <w:tcW w:w="986" w:type="dxa"/>
            <w:tcBorders>
              <w:top w:val="nil"/>
              <w:left w:val="nil"/>
              <w:bottom w:val="single" w:sz="4" w:space="0" w:color="auto"/>
              <w:right w:val="single" w:sz="4" w:space="0" w:color="auto"/>
            </w:tcBorders>
            <w:vAlign w:val="center"/>
          </w:tcPr>
          <w:p w14:paraId="68AD83B3" w14:textId="77777777" w:rsidR="000E23F0" w:rsidRPr="0067107C" w:rsidRDefault="000E23F0" w:rsidP="00B45588">
            <w:pPr>
              <w:jc w:val="center"/>
              <w:rPr>
                <w:bCs/>
                <w:i/>
                <w:color w:val="000000" w:themeColor="text1"/>
                <w:sz w:val="26"/>
                <w:szCs w:val="26"/>
              </w:rPr>
            </w:pPr>
          </w:p>
        </w:tc>
        <w:tc>
          <w:tcPr>
            <w:tcW w:w="1708" w:type="dxa"/>
            <w:tcBorders>
              <w:top w:val="nil"/>
              <w:left w:val="nil"/>
              <w:bottom w:val="single" w:sz="4" w:space="0" w:color="auto"/>
              <w:right w:val="single" w:sz="4" w:space="0" w:color="auto"/>
            </w:tcBorders>
            <w:vAlign w:val="center"/>
          </w:tcPr>
          <w:p w14:paraId="63A25C37" w14:textId="77777777" w:rsidR="000E23F0" w:rsidRPr="0067107C" w:rsidRDefault="000E23F0" w:rsidP="00B45588">
            <w:pPr>
              <w:jc w:val="center"/>
              <w:rPr>
                <w:bCs/>
                <w:i/>
                <w:color w:val="000000" w:themeColor="text1"/>
                <w:sz w:val="26"/>
                <w:szCs w:val="26"/>
              </w:rPr>
            </w:pPr>
          </w:p>
        </w:tc>
      </w:tr>
      <w:tr w:rsidR="0067107C" w:rsidRPr="0067107C" w14:paraId="297DFB20" w14:textId="77777777" w:rsidTr="00B45588">
        <w:trPr>
          <w:trHeight w:val="375"/>
        </w:trPr>
        <w:tc>
          <w:tcPr>
            <w:tcW w:w="916" w:type="dxa"/>
            <w:tcBorders>
              <w:top w:val="nil"/>
              <w:left w:val="single" w:sz="4" w:space="0" w:color="auto"/>
              <w:bottom w:val="single" w:sz="4" w:space="0" w:color="auto"/>
              <w:right w:val="single" w:sz="4" w:space="0" w:color="auto"/>
            </w:tcBorders>
            <w:vAlign w:val="center"/>
            <w:hideMark/>
          </w:tcPr>
          <w:p w14:paraId="545D2AA5" w14:textId="77777777" w:rsidR="000E23F0" w:rsidRPr="0067107C" w:rsidRDefault="000E23F0" w:rsidP="00B45588">
            <w:pPr>
              <w:jc w:val="right"/>
              <w:rPr>
                <w:bCs/>
                <w:iCs/>
                <w:color w:val="000000" w:themeColor="text1"/>
                <w:sz w:val="26"/>
                <w:szCs w:val="26"/>
              </w:rPr>
            </w:pPr>
          </w:p>
        </w:tc>
        <w:tc>
          <w:tcPr>
            <w:tcW w:w="5978" w:type="dxa"/>
            <w:tcBorders>
              <w:top w:val="nil"/>
              <w:left w:val="nil"/>
              <w:bottom w:val="single" w:sz="4" w:space="0" w:color="auto"/>
              <w:right w:val="single" w:sz="4" w:space="0" w:color="auto"/>
            </w:tcBorders>
            <w:vAlign w:val="center"/>
            <w:hideMark/>
          </w:tcPr>
          <w:p w14:paraId="1539D0D7" w14:textId="77777777" w:rsidR="000E23F0" w:rsidRPr="0067107C" w:rsidRDefault="000E23F0" w:rsidP="00B45588">
            <w:pPr>
              <w:rPr>
                <w:bCs/>
                <w:iCs/>
                <w:color w:val="000000" w:themeColor="text1"/>
                <w:sz w:val="26"/>
                <w:szCs w:val="26"/>
              </w:rPr>
            </w:pPr>
            <w:r w:rsidRPr="0067107C">
              <w:rPr>
                <w:bCs/>
                <w:iCs/>
                <w:color w:val="000000" w:themeColor="text1"/>
                <w:sz w:val="26"/>
                <w:szCs w:val="26"/>
              </w:rPr>
              <w:t>Trên 5 năm</w:t>
            </w:r>
          </w:p>
        </w:tc>
        <w:tc>
          <w:tcPr>
            <w:tcW w:w="986" w:type="dxa"/>
            <w:tcBorders>
              <w:top w:val="nil"/>
              <w:left w:val="nil"/>
              <w:bottom w:val="single" w:sz="4" w:space="0" w:color="auto"/>
              <w:right w:val="single" w:sz="4" w:space="0" w:color="auto"/>
            </w:tcBorders>
            <w:vAlign w:val="center"/>
          </w:tcPr>
          <w:p w14:paraId="660D73DD"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Đạt</w:t>
            </w:r>
          </w:p>
        </w:tc>
        <w:tc>
          <w:tcPr>
            <w:tcW w:w="1708" w:type="dxa"/>
            <w:tcBorders>
              <w:top w:val="nil"/>
              <w:left w:val="nil"/>
              <w:bottom w:val="single" w:sz="4" w:space="0" w:color="auto"/>
              <w:right w:val="single" w:sz="4" w:space="0" w:color="auto"/>
            </w:tcBorders>
            <w:vAlign w:val="center"/>
          </w:tcPr>
          <w:p w14:paraId="2D22C21F" w14:textId="77777777" w:rsidR="000E23F0" w:rsidRPr="0067107C" w:rsidRDefault="000E23F0" w:rsidP="00B45588">
            <w:pPr>
              <w:jc w:val="center"/>
              <w:rPr>
                <w:bCs/>
                <w:iCs/>
                <w:color w:val="000000" w:themeColor="text1"/>
                <w:sz w:val="26"/>
                <w:szCs w:val="26"/>
              </w:rPr>
            </w:pPr>
          </w:p>
        </w:tc>
      </w:tr>
      <w:tr w:rsidR="0067107C" w:rsidRPr="0067107C" w14:paraId="565FB8B3" w14:textId="77777777" w:rsidTr="00B45588">
        <w:trPr>
          <w:trHeight w:val="375"/>
        </w:trPr>
        <w:tc>
          <w:tcPr>
            <w:tcW w:w="916" w:type="dxa"/>
            <w:tcBorders>
              <w:top w:val="nil"/>
              <w:left w:val="single" w:sz="4" w:space="0" w:color="auto"/>
              <w:bottom w:val="single" w:sz="4" w:space="0" w:color="auto"/>
              <w:right w:val="single" w:sz="4" w:space="0" w:color="auto"/>
            </w:tcBorders>
            <w:vAlign w:val="center"/>
          </w:tcPr>
          <w:p w14:paraId="6117C8A0" w14:textId="77777777" w:rsidR="000E23F0" w:rsidRPr="0067107C" w:rsidRDefault="000E23F0" w:rsidP="00B45588">
            <w:pPr>
              <w:jc w:val="right"/>
              <w:rPr>
                <w:bCs/>
                <w:iCs/>
                <w:color w:val="000000" w:themeColor="text1"/>
                <w:sz w:val="26"/>
                <w:szCs w:val="26"/>
              </w:rPr>
            </w:pPr>
          </w:p>
        </w:tc>
        <w:tc>
          <w:tcPr>
            <w:tcW w:w="5978" w:type="dxa"/>
            <w:tcBorders>
              <w:top w:val="nil"/>
              <w:left w:val="nil"/>
              <w:bottom w:val="single" w:sz="4" w:space="0" w:color="auto"/>
              <w:right w:val="single" w:sz="4" w:space="0" w:color="auto"/>
            </w:tcBorders>
            <w:vAlign w:val="center"/>
            <w:hideMark/>
          </w:tcPr>
          <w:p w14:paraId="68787F55" w14:textId="77777777" w:rsidR="000E23F0" w:rsidRPr="0067107C" w:rsidRDefault="000E23F0" w:rsidP="00B45588">
            <w:pPr>
              <w:rPr>
                <w:bCs/>
                <w:iCs/>
                <w:color w:val="000000" w:themeColor="text1"/>
                <w:sz w:val="26"/>
                <w:szCs w:val="26"/>
              </w:rPr>
            </w:pPr>
            <w:r w:rsidRPr="0067107C">
              <w:rPr>
                <w:bCs/>
                <w:iCs/>
                <w:color w:val="000000" w:themeColor="text1"/>
                <w:sz w:val="26"/>
                <w:szCs w:val="26"/>
              </w:rPr>
              <w:t>Nhỏ hơn hoặc bằng 5 năm</w:t>
            </w:r>
          </w:p>
        </w:tc>
        <w:tc>
          <w:tcPr>
            <w:tcW w:w="986" w:type="dxa"/>
            <w:tcBorders>
              <w:top w:val="nil"/>
              <w:left w:val="nil"/>
              <w:bottom w:val="single" w:sz="4" w:space="0" w:color="auto"/>
              <w:right w:val="single" w:sz="4" w:space="0" w:color="auto"/>
            </w:tcBorders>
            <w:vAlign w:val="center"/>
          </w:tcPr>
          <w:p w14:paraId="71B9DE94" w14:textId="77777777" w:rsidR="000E23F0" w:rsidRPr="0067107C" w:rsidRDefault="000E23F0" w:rsidP="00B45588">
            <w:pPr>
              <w:jc w:val="center"/>
              <w:rPr>
                <w:bCs/>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029CD9E4"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Không đạt</w:t>
            </w:r>
          </w:p>
        </w:tc>
      </w:tr>
      <w:tr w:rsidR="0067107C" w:rsidRPr="0067107C" w14:paraId="19ED3BBB" w14:textId="77777777" w:rsidTr="00B45588">
        <w:trPr>
          <w:trHeight w:val="475"/>
        </w:trPr>
        <w:tc>
          <w:tcPr>
            <w:tcW w:w="916" w:type="dxa"/>
            <w:tcBorders>
              <w:top w:val="nil"/>
              <w:left w:val="single" w:sz="4" w:space="0" w:color="auto"/>
              <w:bottom w:val="single" w:sz="4" w:space="0" w:color="auto"/>
              <w:right w:val="single" w:sz="4" w:space="0" w:color="auto"/>
            </w:tcBorders>
            <w:vAlign w:val="center"/>
            <w:hideMark/>
          </w:tcPr>
          <w:p w14:paraId="313D7FB3" w14:textId="77777777" w:rsidR="000E23F0" w:rsidRPr="0067107C" w:rsidRDefault="000E23F0" w:rsidP="00B45588">
            <w:pPr>
              <w:jc w:val="right"/>
              <w:rPr>
                <w:bCs/>
                <w:i/>
                <w:color w:val="000000" w:themeColor="text1"/>
                <w:sz w:val="26"/>
                <w:szCs w:val="26"/>
              </w:rPr>
            </w:pPr>
            <w:r w:rsidRPr="0067107C">
              <w:rPr>
                <w:bCs/>
                <w:i/>
                <w:color w:val="000000" w:themeColor="text1"/>
                <w:sz w:val="26"/>
                <w:szCs w:val="26"/>
              </w:rPr>
              <w:t>2.4</w:t>
            </w:r>
          </w:p>
        </w:tc>
        <w:tc>
          <w:tcPr>
            <w:tcW w:w="5978" w:type="dxa"/>
            <w:tcBorders>
              <w:top w:val="nil"/>
              <w:left w:val="nil"/>
              <w:bottom w:val="single" w:sz="4" w:space="0" w:color="auto"/>
              <w:right w:val="single" w:sz="4" w:space="0" w:color="auto"/>
            </w:tcBorders>
            <w:vAlign w:val="center"/>
            <w:hideMark/>
          </w:tcPr>
          <w:p w14:paraId="1F58CA40" w14:textId="77777777" w:rsidR="000E23F0" w:rsidRPr="0067107C" w:rsidRDefault="000E23F0" w:rsidP="00B45588">
            <w:pPr>
              <w:rPr>
                <w:bCs/>
                <w:i/>
                <w:color w:val="000000" w:themeColor="text1"/>
                <w:sz w:val="26"/>
                <w:szCs w:val="26"/>
              </w:rPr>
            </w:pPr>
            <w:r w:rsidRPr="0067107C">
              <w:rPr>
                <w:bCs/>
                <w:i/>
                <w:color w:val="000000" w:themeColor="text1"/>
                <w:sz w:val="26"/>
                <w:szCs w:val="26"/>
              </w:rPr>
              <w:t>Nhà thầu có Công ty/Chi nhánh tại các tỉnh thành Việt Nam</w:t>
            </w:r>
          </w:p>
        </w:tc>
        <w:tc>
          <w:tcPr>
            <w:tcW w:w="986" w:type="dxa"/>
            <w:tcBorders>
              <w:top w:val="nil"/>
              <w:left w:val="nil"/>
              <w:bottom w:val="single" w:sz="4" w:space="0" w:color="auto"/>
              <w:right w:val="single" w:sz="4" w:space="0" w:color="auto"/>
            </w:tcBorders>
            <w:vAlign w:val="center"/>
          </w:tcPr>
          <w:p w14:paraId="2C53B305" w14:textId="77777777" w:rsidR="000E23F0" w:rsidRPr="0067107C" w:rsidRDefault="000E23F0" w:rsidP="00B45588">
            <w:pPr>
              <w:jc w:val="center"/>
              <w:rPr>
                <w:bCs/>
                <w:i/>
                <w:color w:val="000000" w:themeColor="text1"/>
                <w:sz w:val="26"/>
                <w:szCs w:val="26"/>
              </w:rPr>
            </w:pPr>
          </w:p>
        </w:tc>
        <w:tc>
          <w:tcPr>
            <w:tcW w:w="1708" w:type="dxa"/>
            <w:tcBorders>
              <w:top w:val="nil"/>
              <w:left w:val="nil"/>
              <w:bottom w:val="single" w:sz="4" w:space="0" w:color="auto"/>
              <w:right w:val="single" w:sz="4" w:space="0" w:color="auto"/>
            </w:tcBorders>
            <w:vAlign w:val="center"/>
          </w:tcPr>
          <w:p w14:paraId="2207A262" w14:textId="77777777" w:rsidR="000E23F0" w:rsidRPr="0067107C" w:rsidRDefault="000E23F0" w:rsidP="00B45588">
            <w:pPr>
              <w:jc w:val="center"/>
              <w:rPr>
                <w:bCs/>
                <w:i/>
                <w:color w:val="000000" w:themeColor="text1"/>
                <w:sz w:val="26"/>
                <w:szCs w:val="26"/>
              </w:rPr>
            </w:pPr>
          </w:p>
        </w:tc>
      </w:tr>
      <w:tr w:rsidR="0067107C" w:rsidRPr="0067107C" w14:paraId="173F7C35" w14:textId="77777777" w:rsidTr="00B45588">
        <w:trPr>
          <w:trHeight w:val="375"/>
        </w:trPr>
        <w:tc>
          <w:tcPr>
            <w:tcW w:w="916" w:type="dxa"/>
            <w:tcBorders>
              <w:top w:val="nil"/>
              <w:left w:val="single" w:sz="4" w:space="0" w:color="auto"/>
              <w:bottom w:val="single" w:sz="4" w:space="0" w:color="auto"/>
              <w:right w:val="single" w:sz="4" w:space="0" w:color="auto"/>
            </w:tcBorders>
            <w:vAlign w:val="center"/>
            <w:hideMark/>
          </w:tcPr>
          <w:p w14:paraId="3D193C44" w14:textId="77777777" w:rsidR="000E23F0" w:rsidRPr="0067107C" w:rsidRDefault="000E23F0" w:rsidP="00B45588">
            <w:pPr>
              <w:jc w:val="center"/>
              <w:rPr>
                <w:bCs/>
                <w:iCs/>
                <w:color w:val="000000" w:themeColor="text1"/>
                <w:sz w:val="26"/>
                <w:szCs w:val="26"/>
              </w:rPr>
            </w:pPr>
          </w:p>
        </w:tc>
        <w:tc>
          <w:tcPr>
            <w:tcW w:w="5978" w:type="dxa"/>
            <w:tcBorders>
              <w:top w:val="nil"/>
              <w:left w:val="nil"/>
              <w:bottom w:val="single" w:sz="4" w:space="0" w:color="auto"/>
              <w:right w:val="single" w:sz="4" w:space="0" w:color="auto"/>
            </w:tcBorders>
            <w:vAlign w:val="center"/>
            <w:hideMark/>
          </w:tcPr>
          <w:p w14:paraId="0C29D38C" w14:textId="77777777" w:rsidR="000E23F0" w:rsidRPr="0067107C" w:rsidRDefault="000E23F0" w:rsidP="00B45588">
            <w:pPr>
              <w:rPr>
                <w:bCs/>
                <w:iCs/>
                <w:color w:val="000000" w:themeColor="text1"/>
                <w:sz w:val="26"/>
                <w:szCs w:val="26"/>
              </w:rPr>
            </w:pPr>
            <w:r w:rsidRPr="0067107C">
              <w:rPr>
                <w:bCs/>
                <w:iCs/>
                <w:color w:val="000000" w:themeColor="text1"/>
                <w:sz w:val="26"/>
                <w:szCs w:val="26"/>
              </w:rPr>
              <w:t>Từ 16 tỉnh thành trở lên</w:t>
            </w:r>
          </w:p>
        </w:tc>
        <w:tc>
          <w:tcPr>
            <w:tcW w:w="986" w:type="dxa"/>
            <w:tcBorders>
              <w:top w:val="nil"/>
              <w:left w:val="nil"/>
              <w:bottom w:val="single" w:sz="4" w:space="0" w:color="auto"/>
              <w:right w:val="single" w:sz="4" w:space="0" w:color="auto"/>
            </w:tcBorders>
            <w:vAlign w:val="center"/>
          </w:tcPr>
          <w:p w14:paraId="3BA56957"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Đạt</w:t>
            </w:r>
          </w:p>
        </w:tc>
        <w:tc>
          <w:tcPr>
            <w:tcW w:w="1708" w:type="dxa"/>
            <w:tcBorders>
              <w:top w:val="nil"/>
              <w:left w:val="nil"/>
              <w:bottom w:val="single" w:sz="4" w:space="0" w:color="auto"/>
              <w:right w:val="single" w:sz="4" w:space="0" w:color="auto"/>
            </w:tcBorders>
            <w:vAlign w:val="center"/>
          </w:tcPr>
          <w:p w14:paraId="53C71362" w14:textId="77777777" w:rsidR="000E23F0" w:rsidRPr="0067107C" w:rsidRDefault="000E23F0" w:rsidP="00B45588">
            <w:pPr>
              <w:jc w:val="center"/>
              <w:rPr>
                <w:bCs/>
                <w:iCs/>
                <w:color w:val="000000" w:themeColor="text1"/>
                <w:sz w:val="26"/>
                <w:szCs w:val="26"/>
              </w:rPr>
            </w:pPr>
          </w:p>
        </w:tc>
      </w:tr>
      <w:tr w:rsidR="0067107C" w:rsidRPr="0067107C" w14:paraId="5ABBE5B6" w14:textId="77777777" w:rsidTr="00B45588">
        <w:trPr>
          <w:trHeight w:val="375"/>
        </w:trPr>
        <w:tc>
          <w:tcPr>
            <w:tcW w:w="916" w:type="dxa"/>
            <w:tcBorders>
              <w:top w:val="nil"/>
              <w:left w:val="single" w:sz="4" w:space="0" w:color="auto"/>
              <w:bottom w:val="single" w:sz="4" w:space="0" w:color="auto"/>
              <w:right w:val="single" w:sz="4" w:space="0" w:color="auto"/>
            </w:tcBorders>
            <w:vAlign w:val="center"/>
          </w:tcPr>
          <w:p w14:paraId="798CBC6A" w14:textId="77777777" w:rsidR="000E23F0" w:rsidRPr="0067107C" w:rsidRDefault="000E23F0" w:rsidP="00B45588">
            <w:pPr>
              <w:jc w:val="center"/>
              <w:rPr>
                <w:bCs/>
                <w:iCs/>
                <w:color w:val="000000" w:themeColor="text1"/>
                <w:sz w:val="26"/>
                <w:szCs w:val="26"/>
              </w:rPr>
            </w:pPr>
          </w:p>
        </w:tc>
        <w:tc>
          <w:tcPr>
            <w:tcW w:w="5978" w:type="dxa"/>
            <w:tcBorders>
              <w:top w:val="nil"/>
              <w:left w:val="nil"/>
              <w:bottom w:val="single" w:sz="4" w:space="0" w:color="auto"/>
              <w:right w:val="single" w:sz="4" w:space="0" w:color="auto"/>
            </w:tcBorders>
            <w:vAlign w:val="center"/>
            <w:hideMark/>
          </w:tcPr>
          <w:p w14:paraId="2725336F" w14:textId="77777777" w:rsidR="000E23F0" w:rsidRPr="0067107C" w:rsidRDefault="000E23F0" w:rsidP="00B45588">
            <w:pPr>
              <w:rPr>
                <w:bCs/>
                <w:iCs/>
                <w:color w:val="000000" w:themeColor="text1"/>
                <w:sz w:val="26"/>
                <w:szCs w:val="26"/>
              </w:rPr>
            </w:pPr>
            <w:r w:rsidRPr="0067107C">
              <w:rPr>
                <w:bCs/>
                <w:iCs/>
                <w:color w:val="000000" w:themeColor="text1"/>
                <w:sz w:val="26"/>
                <w:szCs w:val="26"/>
              </w:rPr>
              <w:t>Dưới 16 tỉnh thành</w:t>
            </w:r>
          </w:p>
        </w:tc>
        <w:tc>
          <w:tcPr>
            <w:tcW w:w="986" w:type="dxa"/>
            <w:tcBorders>
              <w:top w:val="nil"/>
              <w:left w:val="nil"/>
              <w:bottom w:val="single" w:sz="4" w:space="0" w:color="auto"/>
              <w:right w:val="single" w:sz="4" w:space="0" w:color="auto"/>
            </w:tcBorders>
            <w:vAlign w:val="center"/>
          </w:tcPr>
          <w:p w14:paraId="5932E5CA" w14:textId="77777777" w:rsidR="000E23F0" w:rsidRPr="0067107C" w:rsidRDefault="000E23F0" w:rsidP="00B45588">
            <w:pPr>
              <w:jc w:val="center"/>
              <w:rPr>
                <w:bCs/>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10A666A1"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Không đạt</w:t>
            </w:r>
          </w:p>
        </w:tc>
      </w:tr>
      <w:tr w:rsidR="0067107C" w:rsidRPr="0067107C" w14:paraId="365F05E3" w14:textId="77777777" w:rsidTr="00B45588">
        <w:trPr>
          <w:trHeight w:val="375"/>
        </w:trPr>
        <w:tc>
          <w:tcPr>
            <w:tcW w:w="916" w:type="dxa"/>
            <w:tcBorders>
              <w:top w:val="single" w:sz="4" w:space="0" w:color="auto"/>
              <w:left w:val="single" w:sz="4" w:space="0" w:color="auto"/>
              <w:bottom w:val="single" w:sz="4" w:space="0" w:color="auto"/>
              <w:right w:val="single" w:sz="4" w:space="0" w:color="auto"/>
            </w:tcBorders>
            <w:vAlign w:val="center"/>
          </w:tcPr>
          <w:p w14:paraId="75684BEF"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3</w:t>
            </w:r>
          </w:p>
        </w:tc>
        <w:tc>
          <w:tcPr>
            <w:tcW w:w="5978" w:type="dxa"/>
            <w:tcBorders>
              <w:top w:val="single" w:sz="4" w:space="0" w:color="auto"/>
              <w:left w:val="nil"/>
              <w:bottom w:val="single" w:sz="4" w:space="0" w:color="auto"/>
              <w:right w:val="single" w:sz="4" w:space="0" w:color="auto"/>
            </w:tcBorders>
            <w:vAlign w:val="center"/>
          </w:tcPr>
          <w:p w14:paraId="3D360157" w14:textId="0FF4496A" w:rsidR="000E23F0" w:rsidRPr="0067107C" w:rsidRDefault="000E23F0" w:rsidP="00B45588">
            <w:pPr>
              <w:rPr>
                <w:b/>
                <w:iCs/>
                <w:color w:val="000000" w:themeColor="text1"/>
                <w:sz w:val="26"/>
                <w:szCs w:val="26"/>
              </w:rPr>
            </w:pPr>
            <w:r w:rsidRPr="0067107C">
              <w:rPr>
                <w:b/>
                <w:iCs/>
                <w:color w:val="000000" w:themeColor="text1"/>
                <w:sz w:val="26"/>
                <w:szCs w:val="26"/>
              </w:rPr>
              <w:t>Đã chi trả bảo hiểm tài sản</w:t>
            </w:r>
            <w:r w:rsidR="00DC2F2E">
              <w:rPr>
                <w:b/>
                <w:iCs/>
                <w:color w:val="000000" w:themeColor="text1"/>
                <w:sz w:val="26"/>
                <w:szCs w:val="26"/>
              </w:rPr>
              <w:t xml:space="preserve"> cho một hợp đồng (nhà thầu cung cấp tài liệu chứng minh như hợp đồng bảo hiểm, thông báo chi trả bồi thường,…)</w:t>
            </w:r>
          </w:p>
        </w:tc>
        <w:tc>
          <w:tcPr>
            <w:tcW w:w="986" w:type="dxa"/>
            <w:tcBorders>
              <w:top w:val="single" w:sz="4" w:space="0" w:color="auto"/>
              <w:left w:val="nil"/>
              <w:bottom w:val="single" w:sz="4" w:space="0" w:color="auto"/>
              <w:right w:val="single" w:sz="4" w:space="0" w:color="auto"/>
            </w:tcBorders>
            <w:vAlign w:val="center"/>
          </w:tcPr>
          <w:p w14:paraId="5BDE47A3" w14:textId="77777777" w:rsidR="000E23F0" w:rsidRPr="0067107C" w:rsidRDefault="000E23F0" w:rsidP="00B45588">
            <w:pPr>
              <w:jc w:val="center"/>
              <w:rPr>
                <w:b/>
                <w:iCs/>
                <w:color w:val="000000" w:themeColor="text1"/>
                <w:sz w:val="26"/>
                <w:szCs w:val="26"/>
              </w:rPr>
            </w:pPr>
          </w:p>
        </w:tc>
        <w:tc>
          <w:tcPr>
            <w:tcW w:w="1708" w:type="dxa"/>
            <w:tcBorders>
              <w:top w:val="single" w:sz="4" w:space="0" w:color="auto"/>
              <w:left w:val="nil"/>
              <w:bottom w:val="single" w:sz="4" w:space="0" w:color="auto"/>
              <w:right w:val="single" w:sz="4" w:space="0" w:color="auto"/>
            </w:tcBorders>
            <w:vAlign w:val="center"/>
          </w:tcPr>
          <w:p w14:paraId="796F1AAB" w14:textId="77777777" w:rsidR="000E23F0" w:rsidRPr="0067107C" w:rsidRDefault="000E23F0" w:rsidP="00B45588">
            <w:pPr>
              <w:jc w:val="center"/>
              <w:rPr>
                <w:b/>
                <w:iCs/>
                <w:color w:val="000000" w:themeColor="text1"/>
                <w:sz w:val="26"/>
                <w:szCs w:val="26"/>
              </w:rPr>
            </w:pPr>
          </w:p>
        </w:tc>
      </w:tr>
      <w:tr w:rsidR="0067107C" w:rsidRPr="0067107C" w14:paraId="20906322" w14:textId="77777777" w:rsidTr="00B45588">
        <w:trPr>
          <w:trHeight w:val="375"/>
        </w:trPr>
        <w:tc>
          <w:tcPr>
            <w:tcW w:w="916" w:type="dxa"/>
            <w:tcBorders>
              <w:top w:val="single" w:sz="4" w:space="0" w:color="auto"/>
              <w:left w:val="single" w:sz="4" w:space="0" w:color="auto"/>
              <w:bottom w:val="single" w:sz="4" w:space="0" w:color="auto"/>
              <w:right w:val="single" w:sz="4" w:space="0" w:color="auto"/>
            </w:tcBorders>
            <w:vAlign w:val="center"/>
          </w:tcPr>
          <w:p w14:paraId="7671A15D" w14:textId="77777777" w:rsidR="000E23F0" w:rsidRPr="0067107C" w:rsidRDefault="000E23F0" w:rsidP="00B45588">
            <w:pPr>
              <w:jc w:val="center"/>
              <w:rPr>
                <w:b/>
                <w:iCs/>
                <w:color w:val="000000" w:themeColor="text1"/>
                <w:sz w:val="26"/>
                <w:szCs w:val="26"/>
              </w:rPr>
            </w:pPr>
          </w:p>
        </w:tc>
        <w:tc>
          <w:tcPr>
            <w:tcW w:w="5978" w:type="dxa"/>
            <w:tcBorders>
              <w:top w:val="single" w:sz="4" w:space="0" w:color="auto"/>
              <w:left w:val="nil"/>
              <w:bottom w:val="single" w:sz="4" w:space="0" w:color="auto"/>
              <w:right w:val="single" w:sz="4" w:space="0" w:color="auto"/>
            </w:tcBorders>
            <w:vAlign w:val="center"/>
          </w:tcPr>
          <w:p w14:paraId="00486D11" w14:textId="77777777" w:rsidR="000E23F0" w:rsidRPr="0067107C" w:rsidRDefault="000E23F0" w:rsidP="00B45588">
            <w:pPr>
              <w:rPr>
                <w:iCs/>
                <w:color w:val="000000" w:themeColor="text1"/>
                <w:sz w:val="26"/>
                <w:szCs w:val="26"/>
              </w:rPr>
            </w:pPr>
            <w:r w:rsidRPr="0067107C">
              <w:rPr>
                <w:iCs/>
                <w:color w:val="000000" w:themeColor="text1"/>
                <w:sz w:val="26"/>
                <w:szCs w:val="26"/>
              </w:rPr>
              <w:t>Đã chi trả bảo hiểm tài sản với giá trị tối thiểu 5 tỷ đồng</w:t>
            </w:r>
          </w:p>
        </w:tc>
        <w:tc>
          <w:tcPr>
            <w:tcW w:w="986" w:type="dxa"/>
            <w:tcBorders>
              <w:top w:val="single" w:sz="4" w:space="0" w:color="auto"/>
              <w:left w:val="nil"/>
              <w:bottom w:val="single" w:sz="4" w:space="0" w:color="auto"/>
              <w:right w:val="single" w:sz="4" w:space="0" w:color="auto"/>
            </w:tcBorders>
            <w:vAlign w:val="center"/>
          </w:tcPr>
          <w:p w14:paraId="758CD773" w14:textId="77777777" w:rsidR="000E23F0" w:rsidRPr="0067107C" w:rsidRDefault="000E23F0" w:rsidP="00B45588">
            <w:pPr>
              <w:jc w:val="center"/>
              <w:rPr>
                <w:iCs/>
                <w:color w:val="000000" w:themeColor="text1"/>
                <w:sz w:val="26"/>
                <w:szCs w:val="26"/>
              </w:rPr>
            </w:pPr>
            <w:r w:rsidRPr="0067107C">
              <w:rPr>
                <w:bCs/>
                <w:iCs/>
                <w:color w:val="000000" w:themeColor="text1"/>
                <w:sz w:val="26"/>
                <w:szCs w:val="26"/>
              </w:rPr>
              <w:t>Đạt</w:t>
            </w:r>
          </w:p>
        </w:tc>
        <w:tc>
          <w:tcPr>
            <w:tcW w:w="1708" w:type="dxa"/>
            <w:tcBorders>
              <w:top w:val="single" w:sz="4" w:space="0" w:color="auto"/>
              <w:left w:val="nil"/>
              <w:bottom w:val="single" w:sz="4" w:space="0" w:color="auto"/>
              <w:right w:val="single" w:sz="4" w:space="0" w:color="auto"/>
            </w:tcBorders>
            <w:vAlign w:val="center"/>
          </w:tcPr>
          <w:p w14:paraId="37325269" w14:textId="77777777" w:rsidR="000E23F0" w:rsidRPr="0067107C" w:rsidRDefault="000E23F0" w:rsidP="00B45588">
            <w:pPr>
              <w:jc w:val="center"/>
              <w:rPr>
                <w:iCs/>
                <w:color w:val="000000" w:themeColor="text1"/>
                <w:sz w:val="26"/>
                <w:szCs w:val="26"/>
              </w:rPr>
            </w:pPr>
          </w:p>
        </w:tc>
      </w:tr>
      <w:tr w:rsidR="0067107C" w:rsidRPr="0067107C" w14:paraId="2390DB60" w14:textId="77777777" w:rsidTr="00B45588">
        <w:trPr>
          <w:trHeight w:val="375"/>
        </w:trPr>
        <w:tc>
          <w:tcPr>
            <w:tcW w:w="916" w:type="dxa"/>
            <w:tcBorders>
              <w:top w:val="single" w:sz="4" w:space="0" w:color="auto"/>
              <w:left w:val="single" w:sz="4" w:space="0" w:color="auto"/>
              <w:bottom w:val="single" w:sz="4" w:space="0" w:color="auto"/>
              <w:right w:val="single" w:sz="4" w:space="0" w:color="auto"/>
            </w:tcBorders>
            <w:vAlign w:val="center"/>
          </w:tcPr>
          <w:p w14:paraId="5E37D2C9" w14:textId="77777777" w:rsidR="000E23F0" w:rsidRPr="0067107C" w:rsidRDefault="000E23F0" w:rsidP="00B45588">
            <w:pPr>
              <w:jc w:val="center"/>
              <w:rPr>
                <w:b/>
                <w:iCs/>
                <w:color w:val="000000" w:themeColor="text1"/>
                <w:sz w:val="26"/>
                <w:szCs w:val="26"/>
              </w:rPr>
            </w:pPr>
          </w:p>
        </w:tc>
        <w:tc>
          <w:tcPr>
            <w:tcW w:w="5978" w:type="dxa"/>
            <w:tcBorders>
              <w:top w:val="single" w:sz="4" w:space="0" w:color="auto"/>
              <w:left w:val="nil"/>
              <w:bottom w:val="single" w:sz="4" w:space="0" w:color="auto"/>
              <w:right w:val="single" w:sz="4" w:space="0" w:color="auto"/>
            </w:tcBorders>
            <w:vAlign w:val="center"/>
          </w:tcPr>
          <w:p w14:paraId="1E9E5525" w14:textId="77777777" w:rsidR="000E23F0" w:rsidRPr="0067107C" w:rsidRDefault="000E23F0" w:rsidP="00B45588">
            <w:pPr>
              <w:rPr>
                <w:iCs/>
                <w:color w:val="000000" w:themeColor="text1"/>
                <w:sz w:val="26"/>
                <w:szCs w:val="26"/>
              </w:rPr>
            </w:pPr>
            <w:r w:rsidRPr="0067107C">
              <w:rPr>
                <w:iCs/>
                <w:color w:val="000000" w:themeColor="text1"/>
                <w:sz w:val="26"/>
                <w:szCs w:val="26"/>
              </w:rPr>
              <w:t>Đã chi trả bảo hiểm tài sản với giá trị dưới 5 tỷ đồng</w:t>
            </w:r>
          </w:p>
        </w:tc>
        <w:tc>
          <w:tcPr>
            <w:tcW w:w="986" w:type="dxa"/>
            <w:tcBorders>
              <w:top w:val="single" w:sz="4" w:space="0" w:color="auto"/>
              <w:left w:val="nil"/>
              <w:bottom w:val="single" w:sz="4" w:space="0" w:color="auto"/>
              <w:right w:val="single" w:sz="4" w:space="0" w:color="auto"/>
            </w:tcBorders>
            <w:vAlign w:val="center"/>
          </w:tcPr>
          <w:p w14:paraId="3B35240A" w14:textId="77777777" w:rsidR="000E23F0" w:rsidRPr="0067107C" w:rsidRDefault="000E23F0" w:rsidP="00B45588">
            <w:pPr>
              <w:jc w:val="center"/>
              <w:rPr>
                <w:iCs/>
                <w:color w:val="000000" w:themeColor="text1"/>
                <w:sz w:val="26"/>
                <w:szCs w:val="26"/>
              </w:rPr>
            </w:pPr>
          </w:p>
        </w:tc>
        <w:tc>
          <w:tcPr>
            <w:tcW w:w="1708" w:type="dxa"/>
            <w:tcBorders>
              <w:top w:val="single" w:sz="4" w:space="0" w:color="auto"/>
              <w:left w:val="nil"/>
              <w:bottom w:val="single" w:sz="4" w:space="0" w:color="auto"/>
              <w:right w:val="single" w:sz="4" w:space="0" w:color="auto"/>
            </w:tcBorders>
            <w:vAlign w:val="center"/>
          </w:tcPr>
          <w:p w14:paraId="00B464EF" w14:textId="77777777" w:rsidR="000E23F0" w:rsidRPr="0067107C" w:rsidRDefault="000E23F0" w:rsidP="00B45588">
            <w:pPr>
              <w:jc w:val="center"/>
              <w:rPr>
                <w:iCs/>
                <w:color w:val="000000" w:themeColor="text1"/>
                <w:sz w:val="26"/>
                <w:szCs w:val="26"/>
              </w:rPr>
            </w:pPr>
            <w:r w:rsidRPr="0067107C">
              <w:rPr>
                <w:bCs/>
                <w:iCs/>
                <w:color w:val="000000" w:themeColor="text1"/>
                <w:sz w:val="26"/>
                <w:szCs w:val="26"/>
              </w:rPr>
              <w:t>Không đạt</w:t>
            </w:r>
          </w:p>
        </w:tc>
      </w:tr>
      <w:tr w:rsidR="0067107C" w:rsidRPr="0067107C" w14:paraId="0D46FE84" w14:textId="77777777" w:rsidTr="00B45588">
        <w:trPr>
          <w:trHeight w:val="375"/>
        </w:trPr>
        <w:tc>
          <w:tcPr>
            <w:tcW w:w="916" w:type="dxa"/>
            <w:tcBorders>
              <w:top w:val="single" w:sz="4" w:space="0" w:color="auto"/>
              <w:left w:val="single" w:sz="4" w:space="0" w:color="auto"/>
              <w:bottom w:val="single" w:sz="4" w:space="0" w:color="auto"/>
              <w:right w:val="single" w:sz="4" w:space="0" w:color="auto"/>
            </w:tcBorders>
            <w:vAlign w:val="center"/>
          </w:tcPr>
          <w:p w14:paraId="073CAE59"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4</w:t>
            </w:r>
          </w:p>
        </w:tc>
        <w:tc>
          <w:tcPr>
            <w:tcW w:w="5978" w:type="dxa"/>
            <w:tcBorders>
              <w:top w:val="single" w:sz="4" w:space="0" w:color="auto"/>
              <w:left w:val="nil"/>
              <w:bottom w:val="single" w:sz="4" w:space="0" w:color="auto"/>
              <w:right w:val="single" w:sz="4" w:space="0" w:color="auto"/>
            </w:tcBorders>
            <w:vAlign w:val="center"/>
          </w:tcPr>
          <w:p w14:paraId="3DF93B5A" w14:textId="7D6A6EB5" w:rsidR="000E23F0" w:rsidRPr="0067107C" w:rsidRDefault="000E23F0" w:rsidP="00B45588">
            <w:pPr>
              <w:rPr>
                <w:b/>
                <w:iCs/>
                <w:color w:val="000000" w:themeColor="text1"/>
                <w:sz w:val="26"/>
                <w:szCs w:val="26"/>
              </w:rPr>
            </w:pPr>
            <w:r w:rsidRPr="0067107C">
              <w:rPr>
                <w:b/>
                <w:color w:val="000000" w:themeColor="text1"/>
                <w:sz w:val="28"/>
                <w:szCs w:val="28"/>
              </w:rPr>
              <w:t>Có giấy phép hoạt động kinh doanh bảo hiểm</w:t>
            </w:r>
            <w:r w:rsidR="00932E2C" w:rsidRPr="0067107C">
              <w:rPr>
                <w:b/>
                <w:color w:val="000000" w:themeColor="text1"/>
                <w:sz w:val="28"/>
                <w:szCs w:val="28"/>
              </w:rPr>
              <w:t xml:space="preserve"> phi nhân thọ</w:t>
            </w:r>
          </w:p>
        </w:tc>
        <w:tc>
          <w:tcPr>
            <w:tcW w:w="986" w:type="dxa"/>
            <w:tcBorders>
              <w:top w:val="single" w:sz="4" w:space="0" w:color="auto"/>
              <w:left w:val="nil"/>
              <w:bottom w:val="single" w:sz="4" w:space="0" w:color="auto"/>
              <w:right w:val="single" w:sz="4" w:space="0" w:color="auto"/>
            </w:tcBorders>
            <w:vAlign w:val="center"/>
          </w:tcPr>
          <w:p w14:paraId="1D66B192"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 xml:space="preserve">Đạt </w:t>
            </w:r>
          </w:p>
        </w:tc>
        <w:tc>
          <w:tcPr>
            <w:tcW w:w="1708" w:type="dxa"/>
            <w:tcBorders>
              <w:top w:val="single" w:sz="4" w:space="0" w:color="auto"/>
              <w:left w:val="nil"/>
              <w:bottom w:val="single" w:sz="4" w:space="0" w:color="auto"/>
              <w:right w:val="single" w:sz="4" w:space="0" w:color="auto"/>
            </w:tcBorders>
            <w:vAlign w:val="center"/>
          </w:tcPr>
          <w:p w14:paraId="07B6DCF3"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Không đạt khi không đáp ứng mục A.4</w:t>
            </w:r>
          </w:p>
        </w:tc>
      </w:tr>
      <w:tr w:rsidR="0067107C" w:rsidRPr="0067107C" w14:paraId="77D2EE9A" w14:textId="77777777" w:rsidTr="00B45588">
        <w:trPr>
          <w:trHeight w:val="375"/>
        </w:trPr>
        <w:tc>
          <w:tcPr>
            <w:tcW w:w="916" w:type="dxa"/>
            <w:tcBorders>
              <w:top w:val="single" w:sz="4" w:space="0" w:color="auto"/>
              <w:left w:val="single" w:sz="4" w:space="0" w:color="auto"/>
              <w:bottom w:val="single" w:sz="4" w:space="0" w:color="auto"/>
              <w:right w:val="single" w:sz="4" w:space="0" w:color="auto"/>
            </w:tcBorders>
            <w:vAlign w:val="center"/>
            <w:hideMark/>
          </w:tcPr>
          <w:p w14:paraId="779ED62E" w14:textId="77777777" w:rsidR="000E23F0" w:rsidRPr="0067107C" w:rsidRDefault="000E23F0" w:rsidP="00B45588">
            <w:pPr>
              <w:jc w:val="left"/>
              <w:rPr>
                <w:b/>
                <w:iCs/>
                <w:color w:val="000000" w:themeColor="text1"/>
                <w:sz w:val="26"/>
                <w:szCs w:val="26"/>
              </w:rPr>
            </w:pPr>
            <w:r w:rsidRPr="0067107C">
              <w:rPr>
                <w:b/>
                <w:iCs/>
                <w:color w:val="000000" w:themeColor="text1"/>
                <w:sz w:val="26"/>
                <w:szCs w:val="26"/>
              </w:rPr>
              <w:t>B</w:t>
            </w:r>
          </w:p>
        </w:tc>
        <w:tc>
          <w:tcPr>
            <w:tcW w:w="5978" w:type="dxa"/>
            <w:tcBorders>
              <w:top w:val="single" w:sz="4" w:space="0" w:color="auto"/>
              <w:left w:val="nil"/>
              <w:bottom w:val="single" w:sz="4" w:space="0" w:color="auto"/>
              <w:right w:val="single" w:sz="4" w:space="0" w:color="auto"/>
            </w:tcBorders>
            <w:vAlign w:val="center"/>
            <w:hideMark/>
          </w:tcPr>
          <w:p w14:paraId="238BA6D0" w14:textId="77777777" w:rsidR="000E23F0" w:rsidRPr="0067107C" w:rsidRDefault="000E23F0" w:rsidP="00B45588">
            <w:pPr>
              <w:rPr>
                <w:b/>
                <w:iCs/>
                <w:color w:val="000000" w:themeColor="text1"/>
                <w:sz w:val="26"/>
                <w:szCs w:val="26"/>
              </w:rPr>
            </w:pPr>
            <w:r w:rsidRPr="0067107C">
              <w:rPr>
                <w:b/>
                <w:iCs/>
                <w:color w:val="000000" w:themeColor="text1"/>
                <w:sz w:val="26"/>
                <w:szCs w:val="26"/>
              </w:rPr>
              <w:t>Yêu cầu bảo hiểm</w:t>
            </w:r>
          </w:p>
        </w:tc>
        <w:tc>
          <w:tcPr>
            <w:tcW w:w="986" w:type="dxa"/>
            <w:tcBorders>
              <w:top w:val="single" w:sz="4" w:space="0" w:color="auto"/>
              <w:left w:val="nil"/>
              <w:bottom w:val="single" w:sz="4" w:space="0" w:color="auto"/>
              <w:right w:val="single" w:sz="4" w:space="0" w:color="auto"/>
            </w:tcBorders>
            <w:vAlign w:val="center"/>
          </w:tcPr>
          <w:p w14:paraId="3F8B3608" w14:textId="77777777" w:rsidR="000E23F0" w:rsidRPr="0067107C" w:rsidRDefault="000E23F0" w:rsidP="00B45588">
            <w:pPr>
              <w:jc w:val="center"/>
              <w:rPr>
                <w:b/>
                <w:iCs/>
                <w:color w:val="000000" w:themeColor="text1"/>
                <w:sz w:val="26"/>
                <w:szCs w:val="26"/>
              </w:rPr>
            </w:pPr>
          </w:p>
        </w:tc>
        <w:tc>
          <w:tcPr>
            <w:tcW w:w="1708" w:type="dxa"/>
            <w:tcBorders>
              <w:top w:val="single" w:sz="4" w:space="0" w:color="auto"/>
              <w:left w:val="nil"/>
              <w:bottom w:val="single" w:sz="4" w:space="0" w:color="auto"/>
              <w:right w:val="single" w:sz="4" w:space="0" w:color="auto"/>
            </w:tcBorders>
            <w:vAlign w:val="center"/>
          </w:tcPr>
          <w:p w14:paraId="5AA49AC9" w14:textId="77777777" w:rsidR="000E23F0" w:rsidRPr="0067107C" w:rsidRDefault="000E23F0" w:rsidP="00B45588">
            <w:pPr>
              <w:jc w:val="center"/>
              <w:rPr>
                <w:b/>
                <w:iCs/>
                <w:color w:val="000000" w:themeColor="text1"/>
                <w:sz w:val="26"/>
                <w:szCs w:val="26"/>
              </w:rPr>
            </w:pPr>
          </w:p>
        </w:tc>
      </w:tr>
      <w:tr w:rsidR="0067107C" w:rsidRPr="0067107C" w14:paraId="3FE06E0A" w14:textId="77777777" w:rsidTr="00B45588">
        <w:trPr>
          <w:trHeight w:val="750"/>
        </w:trPr>
        <w:tc>
          <w:tcPr>
            <w:tcW w:w="916" w:type="dxa"/>
            <w:tcBorders>
              <w:top w:val="single" w:sz="4" w:space="0" w:color="auto"/>
              <w:left w:val="single" w:sz="4" w:space="0" w:color="auto"/>
              <w:bottom w:val="single" w:sz="4" w:space="0" w:color="auto"/>
              <w:right w:val="single" w:sz="4" w:space="0" w:color="auto"/>
            </w:tcBorders>
            <w:vAlign w:val="center"/>
            <w:hideMark/>
          </w:tcPr>
          <w:p w14:paraId="72188520"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I</w:t>
            </w:r>
          </w:p>
        </w:tc>
        <w:tc>
          <w:tcPr>
            <w:tcW w:w="5978" w:type="dxa"/>
            <w:tcBorders>
              <w:top w:val="single" w:sz="4" w:space="0" w:color="auto"/>
              <w:left w:val="nil"/>
              <w:bottom w:val="single" w:sz="4" w:space="0" w:color="auto"/>
              <w:right w:val="single" w:sz="4" w:space="0" w:color="auto"/>
            </w:tcBorders>
            <w:vAlign w:val="center"/>
            <w:hideMark/>
          </w:tcPr>
          <w:p w14:paraId="31B80E24" w14:textId="77777777" w:rsidR="000E23F0" w:rsidRPr="0067107C" w:rsidRDefault="000E23F0" w:rsidP="00B45588">
            <w:pPr>
              <w:rPr>
                <w:b/>
                <w:iCs/>
                <w:color w:val="000000" w:themeColor="text1"/>
                <w:sz w:val="26"/>
                <w:szCs w:val="26"/>
              </w:rPr>
            </w:pPr>
            <w:r w:rsidRPr="0067107C">
              <w:rPr>
                <w:b/>
                <w:iCs/>
                <w:color w:val="000000" w:themeColor="text1"/>
                <w:sz w:val="26"/>
                <w:szCs w:val="26"/>
              </w:rPr>
              <w:t>Chương trình bảo hiểm (bao gồm thực hiện + quy trình giải quyết tổn thất)</w:t>
            </w:r>
          </w:p>
        </w:tc>
        <w:tc>
          <w:tcPr>
            <w:tcW w:w="986" w:type="dxa"/>
            <w:tcBorders>
              <w:top w:val="single" w:sz="4" w:space="0" w:color="auto"/>
              <w:left w:val="nil"/>
              <w:bottom w:val="single" w:sz="4" w:space="0" w:color="auto"/>
              <w:right w:val="single" w:sz="4" w:space="0" w:color="auto"/>
            </w:tcBorders>
            <w:vAlign w:val="center"/>
          </w:tcPr>
          <w:p w14:paraId="7D035C1B" w14:textId="77777777" w:rsidR="000E23F0" w:rsidRPr="0067107C" w:rsidRDefault="000E23F0" w:rsidP="00B45588">
            <w:pPr>
              <w:jc w:val="center"/>
              <w:rPr>
                <w:b/>
                <w:iCs/>
                <w:color w:val="000000" w:themeColor="text1"/>
                <w:sz w:val="26"/>
                <w:szCs w:val="26"/>
              </w:rPr>
            </w:pPr>
          </w:p>
        </w:tc>
        <w:tc>
          <w:tcPr>
            <w:tcW w:w="1708" w:type="dxa"/>
            <w:tcBorders>
              <w:top w:val="single" w:sz="4" w:space="0" w:color="auto"/>
              <w:left w:val="nil"/>
              <w:bottom w:val="single" w:sz="4" w:space="0" w:color="auto"/>
              <w:right w:val="single" w:sz="4" w:space="0" w:color="auto"/>
            </w:tcBorders>
            <w:vAlign w:val="center"/>
          </w:tcPr>
          <w:p w14:paraId="04F180A2" w14:textId="77777777" w:rsidR="000E23F0" w:rsidRPr="0067107C" w:rsidRDefault="000E23F0" w:rsidP="00B45588">
            <w:pPr>
              <w:jc w:val="center"/>
              <w:rPr>
                <w:b/>
                <w:iCs/>
                <w:color w:val="000000" w:themeColor="text1"/>
                <w:sz w:val="26"/>
                <w:szCs w:val="26"/>
              </w:rPr>
            </w:pPr>
          </w:p>
        </w:tc>
      </w:tr>
      <w:tr w:rsidR="0067107C" w:rsidRPr="0067107C" w14:paraId="7198081C" w14:textId="77777777" w:rsidTr="00B45588">
        <w:trPr>
          <w:trHeight w:val="375"/>
        </w:trPr>
        <w:tc>
          <w:tcPr>
            <w:tcW w:w="916" w:type="dxa"/>
            <w:tcBorders>
              <w:top w:val="nil"/>
              <w:left w:val="single" w:sz="4" w:space="0" w:color="auto"/>
              <w:bottom w:val="single" w:sz="4" w:space="0" w:color="auto"/>
              <w:right w:val="single" w:sz="4" w:space="0" w:color="auto"/>
            </w:tcBorders>
            <w:vAlign w:val="center"/>
            <w:hideMark/>
          </w:tcPr>
          <w:p w14:paraId="1FEA4F66"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1</w:t>
            </w:r>
          </w:p>
        </w:tc>
        <w:tc>
          <w:tcPr>
            <w:tcW w:w="5978" w:type="dxa"/>
            <w:tcBorders>
              <w:top w:val="nil"/>
              <w:left w:val="nil"/>
              <w:bottom w:val="single" w:sz="4" w:space="0" w:color="auto"/>
              <w:right w:val="single" w:sz="4" w:space="0" w:color="auto"/>
            </w:tcBorders>
            <w:vAlign w:val="center"/>
            <w:hideMark/>
          </w:tcPr>
          <w:p w14:paraId="7AF4C6C1" w14:textId="77777777" w:rsidR="000E23F0" w:rsidRPr="0067107C" w:rsidRDefault="000E23F0" w:rsidP="00B45588">
            <w:pPr>
              <w:rPr>
                <w:b/>
                <w:iCs/>
                <w:color w:val="000000" w:themeColor="text1"/>
                <w:sz w:val="26"/>
                <w:szCs w:val="26"/>
              </w:rPr>
            </w:pPr>
            <w:r w:rsidRPr="0067107C">
              <w:rPr>
                <w:b/>
                <w:iCs/>
                <w:color w:val="000000" w:themeColor="text1"/>
                <w:sz w:val="26"/>
                <w:szCs w:val="26"/>
              </w:rPr>
              <w:t>Quy trình tổ chức thực hiện bảo hiểm cho gói thầu</w:t>
            </w:r>
          </w:p>
        </w:tc>
        <w:tc>
          <w:tcPr>
            <w:tcW w:w="986" w:type="dxa"/>
            <w:tcBorders>
              <w:top w:val="nil"/>
              <w:left w:val="nil"/>
              <w:bottom w:val="single" w:sz="4" w:space="0" w:color="auto"/>
              <w:right w:val="single" w:sz="4" w:space="0" w:color="auto"/>
            </w:tcBorders>
            <w:vAlign w:val="center"/>
          </w:tcPr>
          <w:p w14:paraId="1B79DDFD" w14:textId="77777777" w:rsidR="000E23F0" w:rsidRPr="0067107C" w:rsidRDefault="000E23F0" w:rsidP="00B45588">
            <w:pPr>
              <w:jc w:val="center"/>
              <w:rPr>
                <w:b/>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2D4600C3" w14:textId="77777777" w:rsidR="000E23F0" w:rsidRPr="0067107C" w:rsidRDefault="000E23F0" w:rsidP="00B45588">
            <w:pPr>
              <w:jc w:val="center"/>
              <w:rPr>
                <w:b/>
                <w:iCs/>
                <w:color w:val="000000" w:themeColor="text1"/>
                <w:sz w:val="26"/>
                <w:szCs w:val="26"/>
              </w:rPr>
            </w:pPr>
          </w:p>
        </w:tc>
      </w:tr>
      <w:tr w:rsidR="0067107C" w:rsidRPr="0067107C" w14:paraId="2660E861" w14:textId="77777777" w:rsidTr="00B45588">
        <w:trPr>
          <w:trHeight w:val="375"/>
        </w:trPr>
        <w:tc>
          <w:tcPr>
            <w:tcW w:w="916" w:type="dxa"/>
            <w:tcBorders>
              <w:top w:val="nil"/>
              <w:left w:val="single" w:sz="4" w:space="0" w:color="auto"/>
              <w:bottom w:val="dotted" w:sz="4" w:space="0" w:color="auto"/>
              <w:right w:val="single" w:sz="4" w:space="0" w:color="auto"/>
            </w:tcBorders>
            <w:vAlign w:val="center"/>
            <w:hideMark/>
          </w:tcPr>
          <w:p w14:paraId="707C211D" w14:textId="77777777" w:rsidR="000E23F0" w:rsidRPr="0067107C" w:rsidRDefault="000E23F0" w:rsidP="00B45588">
            <w:pPr>
              <w:jc w:val="right"/>
              <w:rPr>
                <w:bCs/>
                <w:iCs/>
                <w:color w:val="000000" w:themeColor="text1"/>
                <w:sz w:val="26"/>
                <w:szCs w:val="26"/>
              </w:rPr>
            </w:pPr>
            <w:r w:rsidRPr="0067107C">
              <w:rPr>
                <w:bCs/>
                <w:iCs/>
                <w:color w:val="000000" w:themeColor="text1"/>
                <w:sz w:val="26"/>
                <w:szCs w:val="26"/>
              </w:rPr>
              <w:lastRenderedPageBreak/>
              <w:t>1.1</w:t>
            </w:r>
          </w:p>
        </w:tc>
        <w:tc>
          <w:tcPr>
            <w:tcW w:w="5978" w:type="dxa"/>
            <w:tcBorders>
              <w:top w:val="nil"/>
              <w:left w:val="nil"/>
              <w:bottom w:val="dotted" w:sz="4" w:space="0" w:color="auto"/>
              <w:right w:val="single" w:sz="4" w:space="0" w:color="auto"/>
            </w:tcBorders>
            <w:hideMark/>
          </w:tcPr>
          <w:p w14:paraId="650F5AFB" w14:textId="77777777" w:rsidR="000E23F0" w:rsidRPr="0067107C" w:rsidRDefault="000E23F0" w:rsidP="00B45588">
            <w:pPr>
              <w:rPr>
                <w:color w:val="000000" w:themeColor="text1"/>
              </w:rPr>
            </w:pPr>
            <w:r w:rsidRPr="0067107C">
              <w:rPr>
                <w:color w:val="000000" w:themeColor="text1"/>
              </w:rPr>
              <w:t xml:space="preserve">Có Sơ đồ và quy trình tổ chức thực hiện bảo hiểm cho gói thầu </w:t>
            </w:r>
          </w:p>
        </w:tc>
        <w:tc>
          <w:tcPr>
            <w:tcW w:w="986" w:type="dxa"/>
            <w:tcBorders>
              <w:top w:val="dotted" w:sz="4" w:space="0" w:color="auto"/>
              <w:left w:val="nil"/>
              <w:bottom w:val="dotted" w:sz="4" w:space="0" w:color="auto"/>
              <w:right w:val="single" w:sz="4" w:space="0" w:color="auto"/>
            </w:tcBorders>
            <w:vAlign w:val="center"/>
          </w:tcPr>
          <w:p w14:paraId="19223C5B"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Đạt</w:t>
            </w:r>
          </w:p>
        </w:tc>
        <w:tc>
          <w:tcPr>
            <w:tcW w:w="1708" w:type="dxa"/>
            <w:tcBorders>
              <w:top w:val="dotted" w:sz="4" w:space="0" w:color="auto"/>
              <w:left w:val="nil"/>
              <w:bottom w:val="dotted" w:sz="4" w:space="0" w:color="auto"/>
              <w:right w:val="single" w:sz="4" w:space="0" w:color="auto"/>
            </w:tcBorders>
            <w:vAlign w:val="center"/>
          </w:tcPr>
          <w:p w14:paraId="51723B7C" w14:textId="77777777" w:rsidR="000E23F0" w:rsidRPr="0067107C" w:rsidRDefault="000E23F0" w:rsidP="00B45588">
            <w:pPr>
              <w:jc w:val="center"/>
              <w:rPr>
                <w:bCs/>
                <w:iCs/>
                <w:color w:val="000000" w:themeColor="text1"/>
                <w:sz w:val="26"/>
                <w:szCs w:val="26"/>
              </w:rPr>
            </w:pPr>
          </w:p>
        </w:tc>
      </w:tr>
      <w:tr w:rsidR="0067107C" w:rsidRPr="0067107C" w14:paraId="017914F4" w14:textId="77777777" w:rsidTr="00B45588">
        <w:trPr>
          <w:trHeight w:val="375"/>
        </w:trPr>
        <w:tc>
          <w:tcPr>
            <w:tcW w:w="916" w:type="dxa"/>
            <w:tcBorders>
              <w:top w:val="nil"/>
              <w:left w:val="single" w:sz="4" w:space="0" w:color="auto"/>
              <w:bottom w:val="dotted" w:sz="4" w:space="0" w:color="auto"/>
              <w:right w:val="single" w:sz="4" w:space="0" w:color="auto"/>
            </w:tcBorders>
            <w:vAlign w:val="center"/>
            <w:hideMark/>
          </w:tcPr>
          <w:p w14:paraId="6EBF8D07" w14:textId="77777777" w:rsidR="000E23F0" w:rsidRPr="0067107C" w:rsidRDefault="000E23F0" w:rsidP="00B45588">
            <w:pPr>
              <w:jc w:val="right"/>
              <w:rPr>
                <w:bCs/>
                <w:iCs/>
                <w:color w:val="000000" w:themeColor="text1"/>
                <w:sz w:val="26"/>
                <w:szCs w:val="26"/>
              </w:rPr>
            </w:pPr>
            <w:r w:rsidRPr="0067107C">
              <w:rPr>
                <w:bCs/>
                <w:iCs/>
                <w:color w:val="000000" w:themeColor="text1"/>
                <w:sz w:val="26"/>
                <w:szCs w:val="26"/>
              </w:rPr>
              <w:t>1.2</w:t>
            </w:r>
          </w:p>
        </w:tc>
        <w:tc>
          <w:tcPr>
            <w:tcW w:w="5978" w:type="dxa"/>
            <w:tcBorders>
              <w:top w:val="nil"/>
              <w:left w:val="nil"/>
              <w:bottom w:val="dotted" w:sz="4" w:space="0" w:color="auto"/>
              <w:right w:val="single" w:sz="4" w:space="0" w:color="auto"/>
            </w:tcBorders>
            <w:hideMark/>
          </w:tcPr>
          <w:p w14:paraId="459243CC" w14:textId="77777777" w:rsidR="000E23F0" w:rsidRPr="0067107C" w:rsidRDefault="000E23F0" w:rsidP="00B45588">
            <w:pPr>
              <w:rPr>
                <w:color w:val="000000" w:themeColor="text1"/>
              </w:rPr>
            </w:pPr>
            <w:r w:rsidRPr="0067107C">
              <w:rPr>
                <w:color w:val="000000" w:themeColor="text1"/>
              </w:rPr>
              <w:t xml:space="preserve">Không có Sơ đồ và quy trình tổ chức thực hiện bảo hiểm cho gói thầu </w:t>
            </w:r>
          </w:p>
        </w:tc>
        <w:tc>
          <w:tcPr>
            <w:tcW w:w="986" w:type="dxa"/>
            <w:tcBorders>
              <w:top w:val="nil"/>
              <w:left w:val="nil"/>
              <w:bottom w:val="dotted" w:sz="4" w:space="0" w:color="auto"/>
              <w:right w:val="single" w:sz="4" w:space="0" w:color="auto"/>
            </w:tcBorders>
            <w:vAlign w:val="center"/>
          </w:tcPr>
          <w:p w14:paraId="173FC580" w14:textId="77777777" w:rsidR="000E23F0" w:rsidRPr="0067107C" w:rsidRDefault="000E23F0" w:rsidP="00B45588">
            <w:pPr>
              <w:jc w:val="center"/>
              <w:rPr>
                <w:bCs/>
                <w:iCs/>
                <w:color w:val="000000" w:themeColor="text1"/>
                <w:sz w:val="26"/>
                <w:szCs w:val="26"/>
              </w:rPr>
            </w:pPr>
          </w:p>
        </w:tc>
        <w:tc>
          <w:tcPr>
            <w:tcW w:w="1708" w:type="dxa"/>
            <w:tcBorders>
              <w:top w:val="nil"/>
              <w:left w:val="nil"/>
              <w:bottom w:val="dotted" w:sz="4" w:space="0" w:color="auto"/>
              <w:right w:val="single" w:sz="4" w:space="0" w:color="auto"/>
            </w:tcBorders>
            <w:vAlign w:val="center"/>
          </w:tcPr>
          <w:p w14:paraId="0488718E"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Không đạt</w:t>
            </w:r>
          </w:p>
        </w:tc>
      </w:tr>
      <w:tr w:rsidR="0067107C" w:rsidRPr="0067107C" w14:paraId="6B202E01" w14:textId="77777777" w:rsidTr="00B45588">
        <w:trPr>
          <w:trHeight w:val="375"/>
        </w:trPr>
        <w:tc>
          <w:tcPr>
            <w:tcW w:w="916" w:type="dxa"/>
            <w:tcBorders>
              <w:top w:val="single" w:sz="4" w:space="0" w:color="auto"/>
              <w:left w:val="single" w:sz="4" w:space="0" w:color="auto"/>
              <w:bottom w:val="single" w:sz="4" w:space="0" w:color="auto"/>
              <w:right w:val="single" w:sz="4" w:space="0" w:color="auto"/>
            </w:tcBorders>
            <w:vAlign w:val="center"/>
            <w:hideMark/>
          </w:tcPr>
          <w:p w14:paraId="1D25893E" w14:textId="77777777" w:rsidR="000E23F0" w:rsidRPr="0067107C" w:rsidRDefault="000E23F0" w:rsidP="00B45588">
            <w:pPr>
              <w:jc w:val="center"/>
              <w:rPr>
                <w:b/>
                <w:bCs/>
                <w:color w:val="000000" w:themeColor="text1"/>
                <w:sz w:val="26"/>
                <w:szCs w:val="26"/>
              </w:rPr>
            </w:pPr>
            <w:r w:rsidRPr="0067107C">
              <w:rPr>
                <w:b/>
                <w:bCs/>
                <w:color w:val="000000" w:themeColor="text1"/>
                <w:sz w:val="26"/>
                <w:szCs w:val="26"/>
              </w:rPr>
              <w:t>2</w:t>
            </w:r>
          </w:p>
        </w:tc>
        <w:tc>
          <w:tcPr>
            <w:tcW w:w="5978" w:type="dxa"/>
            <w:tcBorders>
              <w:top w:val="single" w:sz="4" w:space="0" w:color="auto"/>
              <w:left w:val="nil"/>
              <w:bottom w:val="single" w:sz="4" w:space="0" w:color="auto"/>
              <w:right w:val="single" w:sz="4" w:space="0" w:color="auto"/>
            </w:tcBorders>
            <w:vAlign w:val="center"/>
            <w:hideMark/>
          </w:tcPr>
          <w:p w14:paraId="440ED6A2" w14:textId="77777777" w:rsidR="000E23F0" w:rsidRPr="0067107C" w:rsidRDefault="000E23F0" w:rsidP="00B45588">
            <w:pPr>
              <w:rPr>
                <w:b/>
                <w:bCs/>
                <w:color w:val="000000" w:themeColor="text1"/>
                <w:sz w:val="26"/>
                <w:szCs w:val="26"/>
              </w:rPr>
            </w:pPr>
            <w:r w:rsidRPr="0067107C">
              <w:rPr>
                <w:b/>
                <w:bCs/>
                <w:color w:val="000000" w:themeColor="text1"/>
                <w:sz w:val="26"/>
                <w:szCs w:val="26"/>
              </w:rPr>
              <w:t>Điều kiện tạm ứng số tiền bồi thường khi có tổn thất</w:t>
            </w:r>
          </w:p>
        </w:tc>
        <w:tc>
          <w:tcPr>
            <w:tcW w:w="986" w:type="dxa"/>
            <w:tcBorders>
              <w:top w:val="single" w:sz="4" w:space="0" w:color="auto"/>
              <w:left w:val="nil"/>
              <w:bottom w:val="single" w:sz="4" w:space="0" w:color="auto"/>
              <w:right w:val="single" w:sz="4" w:space="0" w:color="auto"/>
            </w:tcBorders>
            <w:vAlign w:val="center"/>
          </w:tcPr>
          <w:p w14:paraId="084CD24B" w14:textId="77777777" w:rsidR="000E23F0" w:rsidRPr="0067107C" w:rsidRDefault="000E23F0" w:rsidP="00B45588">
            <w:pPr>
              <w:jc w:val="center"/>
              <w:rPr>
                <w:b/>
                <w:bCs/>
                <w:color w:val="000000" w:themeColor="text1"/>
                <w:sz w:val="26"/>
                <w:szCs w:val="26"/>
              </w:rPr>
            </w:pPr>
          </w:p>
        </w:tc>
        <w:tc>
          <w:tcPr>
            <w:tcW w:w="1708" w:type="dxa"/>
            <w:tcBorders>
              <w:top w:val="single" w:sz="4" w:space="0" w:color="auto"/>
              <w:left w:val="nil"/>
              <w:bottom w:val="single" w:sz="4" w:space="0" w:color="auto"/>
              <w:right w:val="single" w:sz="4" w:space="0" w:color="auto"/>
            </w:tcBorders>
            <w:vAlign w:val="center"/>
          </w:tcPr>
          <w:p w14:paraId="062C4358" w14:textId="77777777" w:rsidR="000E23F0" w:rsidRPr="0067107C" w:rsidRDefault="000E23F0" w:rsidP="00B45588">
            <w:pPr>
              <w:jc w:val="center"/>
              <w:rPr>
                <w:b/>
                <w:bCs/>
                <w:color w:val="000000" w:themeColor="text1"/>
                <w:sz w:val="26"/>
                <w:szCs w:val="26"/>
              </w:rPr>
            </w:pPr>
          </w:p>
        </w:tc>
      </w:tr>
      <w:tr w:rsidR="0067107C" w:rsidRPr="0067107C" w14:paraId="6E4A6626" w14:textId="77777777" w:rsidTr="00B45588">
        <w:trPr>
          <w:trHeight w:val="750"/>
        </w:trPr>
        <w:tc>
          <w:tcPr>
            <w:tcW w:w="916" w:type="dxa"/>
            <w:tcBorders>
              <w:top w:val="single" w:sz="4" w:space="0" w:color="auto"/>
              <w:left w:val="single" w:sz="4" w:space="0" w:color="auto"/>
              <w:bottom w:val="single" w:sz="4" w:space="0" w:color="auto"/>
              <w:right w:val="single" w:sz="4" w:space="0" w:color="auto"/>
            </w:tcBorders>
            <w:vAlign w:val="center"/>
            <w:hideMark/>
          </w:tcPr>
          <w:p w14:paraId="4C91CE8E" w14:textId="77777777" w:rsidR="000E23F0" w:rsidRPr="0067107C" w:rsidRDefault="000E23F0" w:rsidP="00B45588">
            <w:pPr>
              <w:jc w:val="center"/>
              <w:rPr>
                <w:bCs/>
                <w:iCs/>
                <w:color w:val="000000" w:themeColor="text1"/>
                <w:sz w:val="26"/>
                <w:szCs w:val="26"/>
              </w:rPr>
            </w:pPr>
          </w:p>
        </w:tc>
        <w:tc>
          <w:tcPr>
            <w:tcW w:w="5978" w:type="dxa"/>
            <w:tcBorders>
              <w:top w:val="single" w:sz="4" w:space="0" w:color="auto"/>
              <w:left w:val="nil"/>
              <w:bottom w:val="single" w:sz="4" w:space="0" w:color="auto"/>
              <w:right w:val="single" w:sz="4" w:space="0" w:color="auto"/>
            </w:tcBorders>
            <w:vAlign w:val="center"/>
            <w:hideMark/>
          </w:tcPr>
          <w:p w14:paraId="10ADF089" w14:textId="77777777" w:rsidR="000E23F0" w:rsidRPr="0067107C" w:rsidRDefault="000E23F0" w:rsidP="00B45588">
            <w:pPr>
              <w:rPr>
                <w:bCs/>
                <w:iCs/>
                <w:color w:val="000000" w:themeColor="text1"/>
                <w:sz w:val="26"/>
                <w:szCs w:val="26"/>
              </w:rPr>
            </w:pPr>
            <w:r w:rsidRPr="0067107C">
              <w:rPr>
                <w:bCs/>
                <w:iCs/>
                <w:color w:val="000000" w:themeColor="text1"/>
                <w:sz w:val="26"/>
                <w:szCs w:val="26"/>
              </w:rPr>
              <w:t>Nhà thầu đề xuất điều kiện tạm ứng số tiền bồi thường từ 50% trở lên khi có tổn thất</w:t>
            </w:r>
          </w:p>
        </w:tc>
        <w:tc>
          <w:tcPr>
            <w:tcW w:w="986" w:type="dxa"/>
            <w:tcBorders>
              <w:top w:val="single" w:sz="4" w:space="0" w:color="auto"/>
              <w:left w:val="nil"/>
              <w:bottom w:val="single" w:sz="4" w:space="0" w:color="auto"/>
              <w:right w:val="single" w:sz="4" w:space="0" w:color="auto"/>
            </w:tcBorders>
            <w:vAlign w:val="center"/>
          </w:tcPr>
          <w:p w14:paraId="7BF16E2A"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Đạt</w:t>
            </w:r>
          </w:p>
        </w:tc>
        <w:tc>
          <w:tcPr>
            <w:tcW w:w="1708" w:type="dxa"/>
            <w:tcBorders>
              <w:top w:val="single" w:sz="4" w:space="0" w:color="auto"/>
              <w:left w:val="nil"/>
              <w:bottom w:val="single" w:sz="4" w:space="0" w:color="auto"/>
              <w:right w:val="single" w:sz="4" w:space="0" w:color="auto"/>
            </w:tcBorders>
            <w:vAlign w:val="center"/>
          </w:tcPr>
          <w:p w14:paraId="781C3C83" w14:textId="77777777" w:rsidR="000E23F0" w:rsidRPr="0067107C" w:rsidRDefault="000E23F0" w:rsidP="00B45588">
            <w:pPr>
              <w:jc w:val="center"/>
              <w:rPr>
                <w:b/>
                <w:iCs/>
                <w:color w:val="000000" w:themeColor="text1"/>
                <w:sz w:val="26"/>
                <w:szCs w:val="26"/>
              </w:rPr>
            </w:pPr>
          </w:p>
        </w:tc>
      </w:tr>
      <w:tr w:rsidR="0067107C" w:rsidRPr="0067107C" w14:paraId="7D0D2D0D" w14:textId="77777777" w:rsidTr="00B45588">
        <w:trPr>
          <w:trHeight w:val="750"/>
        </w:trPr>
        <w:tc>
          <w:tcPr>
            <w:tcW w:w="916" w:type="dxa"/>
            <w:tcBorders>
              <w:top w:val="nil"/>
              <w:left w:val="single" w:sz="4" w:space="0" w:color="auto"/>
              <w:bottom w:val="single" w:sz="4" w:space="0" w:color="auto"/>
              <w:right w:val="single" w:sz="4" w:space="0" w:color="auto"/>
            </w:tcBorders>
            <w:vAlign w:val="center"/>
            <w:hideMark/>
          </w:tcPr>
          <w:p w14:paraId="373DA3AF" w14:textId="77777777" w:rsidR="000E23F0" w:rsidRPr="0067107C" w:rsidRDefault="000E23F0" w:rsidP="00B45588">
            <w:pPr>
              <w:jc w:val="center"/>
              <w:rPr>
                <w:bCs/>
                <w:iCs/>
                <w:color w:val="000000" w:themeColor="text1"/>
                <w:sz w:val="26"/>
                <w:szCs w:val="26"/>
              </w:rPr>
            </w:pPr>
          </w:p>
        </w:tc>
        <w:tc>
          <w:tcPr>
            <w:tcW w:w="5978" w:type="dxa"/>
            <w:tcBorders>
              <w:top w:val="nil"/>
              <w:left w:val="nil"/>
              <w:bottom w:val="single" w:sz="4" w:space="0" w:color="auto"/>
              <w:right w:val="single" w:sz="4" w:space="0" w:color="auto"/>
            </w:tcBorders>
            <w:vAlign w:val="center"/>
            <w:hideMark/>
          </w:tcPr>
          <w:p w14:paraId="52BD4F5C" w14:textId="77777777" w:rsidR="000E23F0" w:rsidRPr="0067107C" w:rsidRDefault="000E23F0" w:rsidP="00B45588">
            <w:pPr>
              <w:rPr>
                <w:bCs/>
                <w:iCs/>
                <w:color w:val="000000" w:themeColor="text1"/>
                <w:sz w:val="26"/>
                <w:szCs w:val="26"/>
              </w:rPr>
            </w:pPr>
            <w:r w:rsidRPr="0067107C">
              <w:rPr>
                <w:bCs/>
                <w:iCs/>
                <w:color w:val="000000" w:themeColor="text1"/>
                <w:sz w:val="26"/>
                <w:szCs w:val="26"/>
              </w:rPr>
              <w:t>Nhà thầu đề xuất điều kiện tạm ứng số tiền bồi thường nhỏ hơn 50% khi có tổn thất</w:t>
            </w:r>
          </w:p>
        </w:tc>
        <w:tc>
          <w:tcPr>
            <w:tcW w:w="986" w:type="dxa"/>
            <w:tcBorders>
              <w:top w:val="nil"/>
              <w:left w:val="nil"/>
              <w:bottom w:val="single" w:sz="4" w:space="0" w:color="auto"/>
              <w:right w:val="single" w:sz="4" w:space="0" w:color="auto"/>
            </w:tcBorders>
            <w:vAlign w:val="center"/>
          </w:tcPr>
          <w:p w14:paraId="439A4DA5" w14:textId="77777777" w:rsidR="000E23F0" w:rsidRPr="0067107C" w:rsidRDefault="000E23F0" w:rsidP="00B45588">
            <w:pPr>
              <w:jc w:val="center"/>
              <w:rPr>
                <w:bCs/>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11A188E3"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Không đạt</w:t>
            </w:r>
          </w:p>
        </w:tc>
      </w:tr>
      <w:tr w:rsidR="0067107C" w:rsidRPr="0067107C" w14:paraId="1C3FF9D7" w14:textId="77777777" w:rsidTr="00B45588">
        <w:trPr>
          <w:trHeight w:val="375"/>
        </w:trPr>
        <w:tc>
          <w:tcPr>
            <w:tcW w:w="916" w:type="dxa"/>
            <w:tcBorders>
              <w:top w:val="dotted" w:sz="4" w:space="0" w:color="auto"/>
              <w:left w:val="single" w:sz="4" w:space="0" w:color="auto"/>
              <w:bottom w:val="dotted" w:sz="4" w:space="0" w:color="auto"/>
              <w:right w:val="single" w:sz="4" w:space="0" w:color="auto"/>
            </w:tcBorders>
            <w:vAlign w:val="center"/>
            <w:hideMark/>
          </w:tcPr>
          <w:p w14:paraId="7D863B96"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3</w:t>
            </w:r>
          </w:p>
        </w:tc>
        <w:tc>
          <w:tcPr>
            <w:tcW w:w="5978" w:type="dxa"/>
            <w:tcBorders>
              <w:top w:val="dotted" w:sz="4" w:space="0" w:color="auto"/>
              <w:left w:val="nil"/>
              <w:bottom w:val="dotted" w:sz="4" w:space="0" w:color="auto"/>
              <w:right w:val="single" w:sz="4" w:space="0" w:color="auto"/>
            </w:tcBorders>
            <w:vAlign w:val="center"/>
            <w:hideMark/>
          </w:tcPr>
          <w:p w14:paraId="21A8F10A" w14:textId="77777777" w:rsidR="000E23F0" w:rsidRPr="0067107C" w:rsidRDefault="000E23F0" w:rsidP="00B45588">
            <w:pPr>
              <w:rPr>
                <w:b/>
                <w:iCs/>
                <w:color w:val="000000" w:themeColor="text1"/>
                <w:sz w:val="26"/>
                <w:szCs w:val="26"/>
              </w:rPr>
            </w:pPr>
            <w:r w:rsidRPr="0067107C">
              <w:rPr>
                <w:b/>
                <w:iCs/>
                <w:color w:val="000000" w:themeColor="text1"/>
                <w:sz w:val="26"/>
                <w:szCs w:val="26"/>
              </w:rPr>
              <w:t>Mức miễn thường</w:t>
            </w:r>
          </w:p>
        </w:tc>
        <w:tc>
          <w:tcPr>
            <w:tcW w:w="986" w:type="dxa"/>
            <w:tcBorders>
              <w:top w:val="nil"/>
              <w:left w:val="nil"/>
              <w:bottom w:val="single" w:sz="4" w:space="0" w:color="auto"/>
              <w:right w:val="single" w:sz="4" w:space="0" w:color="auto"/>
            </w:tcBorders>
            <w:vAlign w:val="center"/>
          </w:tcPr>
          <w:p w14:paraId="6933D6BC" w14:textId="77777777" w:rsidR="000E23F0" w:rsidRPr="0067107C" w:rsidRDefault="000E23F0" w:rsidP="00B45588">
            <w:pPr>
              <w:jc w:val="center"/>
              <w:rPr>
                <w:b/>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04C1DCCB" w14:textId="77777777" w:rsidR="000E23F0" w:rsidRPr="0067107C" w:rsidRDefault="000E23F0" w:rsidP="00B45588">
            <w:pPr>
              <w:jc w:val="center"/>
              <w:rPr>
                <w:b/>
                <w:iCs/>
                <w:color w:val="000000" w:themeColor="text1"/>
                <w:sz w:val="26"/>
                <w:szCs w:val="26"/>
              </w:rPr>
            </w:pPr>
          </w:p>
        </w:tc>
      </w:tr>
      <w:tr w:rsidR="0067107C" w:rsidRPr="0067107C" w14:paraId="09F5927C" w14:textId="77777777" w:rsidTr="00B45588">
        <w:trPr>
          <w:trHeight w:val="375"/>
        </w:trPr>
        <w:tc>
          <w:tcPr>
            <w:tcW w:w="916" w:type="dxa"/>
            <w:tcBorders>
              <w:top w:val="single" w:sz="4" w:space="0" w:color="auto"/>
              <w:left w:val="single" w:sz="4" w:space="0" w:color="auto"/>
              <w:bottom w:val="single" w:sz="4" w:space="0" w:color="auto"/>
              <w:right w:val="single" w:sz="4" w:space="0" w:color="auto"/>
            </w:tcBorders>
            <w:vAlign w:val="center"/>
            <w:hideMark/>
          </w:tcPr>
          <w:p w14:paraId="5D607962" w14:textId="77777777" w:rsidR="000E23F0" w:rsidRPr="0067107C" w:rsidRDefault="000E23F0" w:rsidP="00B45588">
            <w:pPr>
              <w:jc w:val="center"/>
              <w:rPr>
                <w:bCs/>
                <w:iCs/>
                <w:color w:val="000000" w:themeColor="text1"/>
                <w:sz w:val="26"/>
                <w:szCs w:val="26"/>
              </w:rPr>
            </w:pPr>
          </w:p>
        </w:tc>
        <w:tc>
          <w:tcPr>
            <w:tcW w:w="5978" w:type="dxa"/>
            <w:tcBorders>
              <w:top w:val="single" w:sz="4" w:space="0" w:color="auto"/>
              <w:left w:val="nil"/>
              <w:bottom w:val="single" w:sz="4" w:space="0" w:color="auto"/>
              <w:right w:val="single" w:sz="4" w:space="0" w:color="auto"/>
            </w:tcBorders>
            <w:vAlign w:val="center"/>
            <w:hideMark/>
          </w:tcPr>
          <w:p w14:paraId="591D7AFE" w14:textId="77777777" w:rsidR="000E23F0" w:rsidRPr="0067107C" w:rsidRDefault="000E23F0" w:rsidP="00B45588">
            <w:pPr>
              <w:rPr>
                <w:bCs/>
                <w:iCs/>
                <w:color w:val="000000" w:themeColor="text1"/>
                <w:sz w:val="26"/>
                <w:szCs w:val="26"/>
              </w:rPr>
            </w:pPr>
            <w:r w:rsidRPr="0067107C">
              <w:rPr>
                <w:bCs/>
                <w:iCs/>
                <w:color w:val="000000" w:themeColor="text1"/>
                <w:sz w:val="26"/>
                <w:szCs w:val="26"/>
              </w:rPr>
              <w:t>Mức miễn thường thấp hơn hoặc bằng yêu cầu trong HSMT</w:t>
            </w:r>
          </w:p>
        </w:tc>
        <w:tc>
          <w:tcPr>
            <w:tcW w:w="986" w:type="dxa"/>
            <w:tcBorders>
              <w:top w:val="nil"/>
              <w:left w:val="nil"/>
              <w:bottom w:val="single" w:sz="4" w:space="0" w:color="auto"/>
              <w:right w:val="single" w:sz="4" w:space="0" w:color="auto"/>
            </w:tcBorders>
            <w:vAlign w:val="center"/>
          </w:tcPr>
          <w:p w14:paraId="5B044CAC"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Đạt</w:t>
            </w:r>
          </w:p>
        </w:tc>
        <w:tc>
          <w:tcPr>
            <w:tcW w:w="1708" w:type="dxa"/>
            <w:tcBorders>
              <w:top w:val="nil"/>
              <w:left w:val="nil"/>
              <w:bottom w:val="single" w:sz="4" w:space="0" w:color="auto"/>
              <w:right w:val="single" w:sz="4" w:space="0" w:color="auto"/>
            </w:tcBorders>
            <w:vAlign w:val="center"/>
          </w:tcPr>
          <w:p w14:paraId="4EFE39A0" w14:textId="77777777" w:rsidR="000E23F0" w:rsidRPr="0067107C" w:rsidRDefault="000E23F0" w:rsidP="00B45588">
            <w:pPr>
              <w:jc w:val="center"/>
              <w:rPr>
                <w:b/>
                <w:iCs/>
                <w:color w:val="000000" w:themeColor="text1"/>
                <w:sz w:val="26"/>
                <w:szCs w:val="26"/>
              </w:rPr>
            </w:pPr>
          </w:p>
        </w:tc>
      </w:tr>
      <w:tr w:rsidR="0067107C" w:rsidRPr="0067107C" w14:paraId="1FDE56F1" w14:textId="77777777" w:rsidTr="00B45588">
        <w:trPr>
          <w:trHeight w:val="375"/>
        </w:trPr>
        <w:tc>
          <w:tcPr>
            <w:tcW w:w="916" w:type="dxa"/>
            <w:tcBorders>
              <w:top w:val="nil"/>
              <w:left w:val="single" w:sz="4" w:space="0" w:color="auto"/>
              <w:bottom w:val="single" w:sz="4" w:space="0" w:color="auto"/>
              <w:right w:val="single" w:sz="4" w:space="0" w:color="auto"/>
            </w:tcBorders>
            <w:vAlign w:val="center"/>
          </w:tcPr>
          <w:p w14:paraId="2D014CFB" w14:textId="77777777" w:rsidR="000E23F0" w:rsidRPr="0067107C" w:rsidRDefault="000E23F0" w:rsidP="00B45588">
            <w:pPr>
              <w:jc w:val="center"/>
              <w:rPr>
                <w:bCs/>
                <w:iCs/>
                <w:color w:val="000000" w:themeColor="text1"/>
                <w:sz w:val="26"/>
                <w:szCs w:val="26"/>
              </w:rPr>
            </w:pPr>
          </w:p>
        </w:tc>
        <w:tc>
          <w:tcPr>
            <w:tcW w:w="5978" w:type="dxa"/>
            <w:tcBorders>
              <w:top w:val="nil"/>
              <w:left w:val="nil"/>
              <w:bottom w:val="single" w:sz="4" w:space="0" w:color="auto"/>
              <w:right w:val="single" w:sz="4" w:space="0" w:color="auto"/>
            </w:tcBorders>
            <w:vAlign w:val="center"/>
          </w:tcPr>
          <w:p w14:paraId="25F2F9EC" w14:textId="77777777" w:rsidR="000E23F0" w:rsidRPr="0067107C" w:rsidRDefault="000E23F0" w:rsidP="00B45588">
            <w:pPr>
              <w:rPr>
                <w:bCs/>
                <w:iCs/>
                <w:color w:val="000000" w:themeColor="text1"/>
                <w:sz w:val="26"/>
                <w:szCs w:val="26"/>
              </w:rPr>
            </w:pPr>
            <w:r w:rsidRPr="0067107C">
              <w:rPr>
                <w:bCs/>
                <w:iCs/>
                <w:color w:val="000000" w:themeColor="text1"/>
                <w:sz w:val="26"/>
                <w:szCs w:val="26"/>
              </w:rPr>
              <w:t>Mức miễn thường lớn hơn yêu cầu trong HSMT</w:t>
            </w:r>
          </w:p>
        </w:tc>
        <w:tc>
          <w:tcPr>
            <w:tcW w:w="986" w:type="dxa"/>
            <w:tcBorders>
              <w:top w:val="nil"/>
              <w:left w:val="nil"/>
              <w:bottom w:val="single" w:sz="4" w:space="0" w:color="auto"/>
              <w:right w:val="single" w:sz="4" w:space="0" w:color="auto"/>
            </w:tcBorders>
            <w:vAlign w:val="center"/>
          </w:tcPr>
          <w:p w14:paraId="756AAA2C" w14:textId="77777777" w:rsidR="000E23F0" w:rsidRPr="0067107C" w:rsidRDefault="000E23F0" w:rsidP="00B45588">
            <w:pPr>
              <w:jc w:val="center"/>
              <w:rPr>
                <w:bCs/>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180F5937"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Không đạt</w:t>
            </w:r>
          </w:p>
        </w:tc>
      </w:tr>
      <w:tr w:rsidR="0067107C" w:rsidRPr="0067107C" w14:paraId="6A489ABD" w14:textId="77777777" w:rsidTr="00B45588">
        <w:trPr>
          <w:trHeight w:val="375"/>
        </w:trPr>
        <w:tc>
          <w:tcPr>
            <w:tcW w:w="916" w:type="dxa"/>
            <w:tcBorders>
              <w:top w:val="nil"/>
              <w:left w:val="single" w:sz="4" w:space="0" w:color="auto"/>
              <w:bottom w:val="single" w:sz="4" w:space="0" w:color="auto"/>
              <w:right w:val="single" w:sz="4" w:space="0" w:color="auto"/>
            </w:tcBorders>
            <w:vAlign w:val="center"/>
            <w:hideMark/>
          </w:tcPr>
          <w:p w14:paraId="2FBA2BBA"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II</w:t>
            </w:r>
          </w:p>
        </w:tc>
        <w:tc>
          <w:tcPr>
            <w:tcW w:w="5978" w:type="dxa"/>
            <w:tcBorders>
              <w:top w:val="nil"/>
              <w:left w:val="nil"/>
              <w:bottom w:val="single" w:sz="4" w:space="0" w:color="auto"/>
              <w:right w:val="single" w:sz="4" w:space="0" w:color="auto"/>
            </w:tcBorders>
            <w:vAlign w:val="center"/>
            <w:hideMark/>
          </w:tcPr>
          <w:p w14:paraId="142C3FB0" w14:textId="77777777" w:rsidR="000E23F0" w:rsidRPr="0067107C" w:rsidRDefault="000E23F0" w:rsidP="00B45588">
            <w:pPr>
              <w:rPr>
                <w:b/>
                <w:iCs/>
                <w:color w:val="000000" w:themeColor="text1"/>
                <w:sz w:val="26"/>
                <w:szCs w:val="26"/>
              </w:rPr>
            </w:pPr>
            <w:r w:rsidRPr="0067107C">
              <w:rPr>
                <w:b/>
                <w:iCs/>
                <w:color w:val="000000" w:themeColor="text1"/>
                <w:sz w:val="26"/>
                <w:szCs w:val="26"/>
              </w:rPr>
              <w:t>Phạm vi, điều kiện bảo hiểm</w:t>
            </w:r>
          </w:p>
        </w:tc>
        <w:tc>
          <w:tcPr>
            <w:tcW w:w="986" w:type="dxa"/>
            <w:tcBorders>
              <w:top w:val="nil"/>
              <w:left w:val="nil"/>
              <w:bottom w:val="single" w:sz="4" w:space="0" w:color="auto"/>
              <w:right w:val="single" w:sz="4" w:space="0" w:color="auto"/>
            </w:tcBorders>
            <w:vAlign w:val="center"/>
          </w:tcPr>
          <w:p w14:paraId="0093F080" w14:textId="77777777" w:rsidR="000E23F0" w:rsidRPr="0067107C" w:rsidRDefault="000E23F0" w:rsidP="00B45588">
            <w:pPr>
              <w:jc w:val="center"/>
              <w:rPr>
                <w:b/>
                <w:iCs/>
                <w:color w:val="000000" w:themeColor="text1"/>
                <w:sz w:val="26"/>
                <w:szCs w:val="26"/>
              </w:rPr>
            </w:pPr>
          </w:p>
        </w:tc>
        <w:tc>
          <w:tcPr>
            <w:tcW w:w="1708" w:type="dxa"/>
            <w:tcBorders>
              <w:top w:val="nil"/>
              <w:left w:val="nil"/>
              <w:bottom w:val="single" w:sz="4" w:space="0" w:color="auto"/>
              <w:right w:val="single" w:sz="4" w:space="0" w:color="auto"/>
            </w:tcBorders>
            <w:vAlign w:val="center"/>
          </w:tcPr>
          <w:p w14:paraId="467DFC65" w14:textId="77777777" w:rsidR="000E23F0" w:rsidRPr="0067107C" w:rsidRDefault="000E23F0" w:rsidP="00B45588">
            <w:pPr>
              <w:jc w:val="center"/>
              <w:rPr>
                <w:b/>
                <w:iCs/>
                <w:color w:val="000000" w:themeColor="text1"/>
                <w:sz w:val="26"/>
                <w:szCs w:val="26"/>
              </w:rPr>
            </w:pPr>
          </w:p>
        </w:tc>
      </w:tr>
      <w:tr w:rsidR="0067107C" w:rsidRPr="0067107C" w14:paraId="78AEDE85" w14:textId="77777777" w:rsidTr="00B45588">
        <w:trPr>
          <w:trHeight w:val="485"/>
        </w:trPr>
        <w:tc>
          <w:tcPr>
            <w:tcW w:w="916" w:type="dxa"/>
            <w:tcBorders>
              <w:top w:val="nil"/>
              <w:left w:val="single" w:sz="4" w:space="0" w:color="auto"/>
              <w:bottom w:val="single" w:sz="4" w:space="0" w:color="auto"/>
              <w:right w:val="single" w:sz="4" w:space="0" w:color="auto"/>
            </w:tcBorders>
            <w:vAlign w:val="center"/>
            <w:hideMark/>
          </w:tcPr>
          <w:p w14:paraId="7E65271D"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1</w:t>
            </w:r>
          </w:p>
        </w:tc>
        <w:tc>
          <w:tcPr>
            <w:tcW w:w="5978" w:type="dxa"/>
            <w:tcBorders>
              <w:top w:val="nil"/>
              <w:left w:val="nil"/>
              <w:bottom w:val="single" w:sz="4" w:space="0" w:color="auto"/>
              <w:right w:val="single" w:sz="4" w:space="0" w:color="auto"/>
            </w:tcBorders>
            <w:vAlign w:val="center"/>
            <w:hideMark/>
          </w:tcPr>
          <w:p w14:paraId="099A774E" w14:textId="77777777" w:rsidR="000E23F0" w:rsidRPr="0067107C" w:rsidRDefault="000E23F0" w:rsidP="00B45588">
            <w:pPr>
              <w:rPr>
                <w:bCs/>
                <w:iCs/>
                <w:color w:val="000000" w:themeColor="text1"/>
                <w:sz w:val="26"/>
                <w:szCs w:val="26"/>
              </w:rPr>
            </w:pPr>
            <w:r w:rsidRPr="0067107C">
              <w:rPr>
                <w:bCs/>
                <w:iCs/>
                <w:color w:val="000000" w:themeColor="text1"/>
                <w:sz w:val="26"/>
                <w:szCs w:val="26"/>
              </w:rPr>
              <w:t>Phạm vi bảo hiểm đáp ứng các yêu cầu tại chương V yêu cầu về kỹ thuật</w:t>
            </w:r>
          </w:p>
        </w:tc>
        <w:tc>
          <w:tcPr>
            <w:tcW w:w="986" w:type="dxa"/>
            <w:tcBorders>
              <w:top w:val="nil"/>
              <w:left w:val="nil"/>
              <w:bottom w:val="single" w:sz="4" w:space="0" w:color="auto"/>
              <w:right w:val="single" w:sz="4" w:space="0" w:color="auto"/>
            </w:tcBorders>
            <w:vAlign w:val="center"/>
          </w:tcPr>
          <w:p w14:paraId="05DF90E1"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Đạt</w:t>
            </w:r>
          </w:p>
        </w:tc>
        <w:tc>
          <w:tcPr>
            <w:tcW w:w="1708" w:type="dxa"/>
            <w:tcBorders>
              <w:top w:val="nil"/>
              <w:left w:val="nil"/>
              <w:bottom w:val="single" w:sz="4" w:space="0" w:color="auto"/>
              <w:right w:val="single" w:sz="4" w:space="0" w:color="auto"/>
            </w:tcBorders>
            <w:vAlign w:val="center"/>
          </w:tcPr>
          <w:p w14:paraId="6CC5BB49"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Không đạt khi không đáp ứng mục B.II.1</w:t>
            </w:r>
          </w:p>
        </w:tc>
      </w:tr>
      <w:tr w:rsidR="0067107C" w:rsidRPr="0067107C" w14:paraId="4BA514CF" w14:textId="77777777" w:rsidTr="00B45588">
        <w:trPr>
          <w:trHeight w:val="521"/>
        </w:trPr>
        <w:tc>
          <w:tcPr>
            <w:tcW w:w="916" w:type="dxa"/>
            <w:tcBorders>
              <w:top w:val="nil"/>
              <w:left w:val="single" w:sz="4" w:space="0" w:color="auto"/>
              <w:bottom w:val="single" w:sz="4" w:space="0" w:color="auto"/>
              <w:right w:val="single" w:sz="4" w:space="0" w:color="auto"/>
            </w:tcBorders>
            <w:vAlign w:val="center"/>
          </w:tcPr>
          <w:p w14:paraId="28F8C7AA" w14:textId="171C3433" w:rsidR="000E23F0" w:rsidRPr="0067107C" w:rsidRDefault="000E23F0" w:rsidP="00B45588">
            <w:pPr>
              <w:jc w:val="center"/>
              <w:rPr>
                <w:bCs/>
                <w:iCs/>
                <w:color w:val="000000" w:themeColor="text1"/>
                <w:sz w:val="26"/>
                <w:szCs w:val="26"/>
              </w:rPr>
            </w:pPr>
            <w:r w:rsidRPr="0067107C">
              <w:rPr>
                <w:bCs/>
                <w:iCs/>
                <w:color w:val="000000" w:themeColor="text1"/>
                <w:sz w:val="26"/>
                <w:szCs w:val="26"/>
              </w:rPr>
              <w:t>2</w:t>
            </w:r>
          </w:p>
        </w:tc>
        <w:tc>
          <w:tcPr>
            <w:tcW w:w="5978" w:type="dxa"/>
            <w:tcBorders>
              <w:top w:val="nil"/>
              <w:left w:val="nil"/>
              <w:bottom w:val="single" w:sz="4" w:space="0" w:color="auto"/>
              <w:right w:val="single" w:sz="4" w:space="0" w:color="auto"/>
            </w:tcBorders>
            <w:vAlign w:val="center"/>
          </w:tcPr>
          <w:p w14:paraId="6B1095D4" w14:textId="330A0FF1" w:rsidR="000E23F0" w:rsidRPr="0067107C" w:rsidRDefault="000E23F0" w:rsidP="00B45588">
            <w:pPr>
              <w:rPr>
                <w:bCs/>
                <w:iCs/>
                <w:color w:val="000000" w:themeColor="text1"/>
                <w:sz w:val="26"/>
                <w:szCs w:val="26"/>
              </w:rPr>
            </w:pPr>
            <w:r w:rsidRPr="0067107C">
              <w:rPr>
                <w:bCs/>
                <w:iCs/>
                <w:color w:val="000000" w:themeColor="text1"/>
                <w:sz w:val="26"/>
                <w:szCs w:val="26"/>
              </w:rPr>
              <w:t>Chương trình tái bảo hiểm đáp ứng theo khoản 9 điều 4 của Nghị định 67/2023/NĐ-CP  ngày 06/09/2023 của Chính phủ</w:t>
            </w:r>
            <w:r w:rsidRPr="0067107C">
              <w:rPr>
                <w:bCs/>
                <w:color w:val="000000" w:themeColor="text1"/>
                <w:sz w:val="26"/>
                <w:szCs w:val="26"/>
              </w:rPr>
              <w:t xml:space="preserve"> quy </w:t>
            </w:r>
            <w:r w:rsidRPr="0067107C">
              <w:rPr>
                <w:rFonts w:hint="eastAsia"/>
                <w:bCs/>
                <w:color w:val="000000" w:themeColor="text1"/>
                <w:sz w:val="26"/>
                <w:szCs w:val="26"/>
              </w:rPr>
              <w:t>đ</w:t>
            </w:r>
            <w:r w:rsidRPr="0067107C">
              <w:rPr>
                <w:bCs/>
                <w:color w:val="000000" w:themeColor="text1"/>
                <w:sz w:val="26"/>
                <w:szCs w:val="26"/>
              </w:rPr>
              <w:t>ịnh về bảo hiểm bắt buộc trách nhiệm dân sự của chủ xe c</w:t>
            </w:r>
            <w:r w:rsidRPr="0067107C">
              <w:rPr>
                <w:rFonts w:hint="eastAsia"/>
                <w:bCs/>
                <w:color w:val="000000" w:themeColor="text1"/>
                <w:sz w:val="26"/>
                <w:szCs w:val="26"/>
              </w:rPr>
              <w:t>ơ</w:t>
            </w:r>
            <w:r w:rsidRPr="0067107C">
              <w:rPr>
                <w:bCs/>
                <w:color w:val="000000" w:themeColor="text1"/>
                <w:sz w:val="26"/>
                <w:szCs w:val="26"/>
              </w:rPr>
              <w:t xml:space="preserve"> giới, bảo hiểm cháy, nổ bắt buộc, bảo hiểm bắt buộc trong hoạt </w:t>
            </w:r>
            <w:r w:rsidRPr="0067107C">
              <w:rPr>
                <w:rFonts w:hint="eastAsia"/>
                <w:bCs/>
                <w:color w:val="000000" w:themeColor="text1"/>
                <w:sz w:val="26"/>
                <w:szCs w:val="26"/>
              </w:rPr>
              <w:t>đ</w:t>
            </w:r>
            <w:r w:rsidRPr="0067107C">
              <w:rPr>
                <w:bCs/>
                <w:color w:val="000000" w:themeColor="text1"/>
                <w:sz w:val="26"/>
                <w:szCs w:val="26"/>
              </w:rPr>
              <w:t xml:space="preserve">ộng </w:t>
            </w:r>
            <w:r w:rsidRPr="0067107C">
              <w:rPr>
                <w:rFonts w:hint="eastAsia"/>
                <w:bCs/>
                <w:color w:val="000000" w:themeColor="text1"/>
                <w:sz w:val="26"/>
                <w:szCs w:val="26"/>
              </w:rPr>
              <w:t>đ</w:t>
            </w:r>
            <w:r w:rsidRPr="0067107C">
              <w:rPr>
                <w:bCs/>
                <w:color w:val="000000" w:themeColor="text1"/>
                <w:sz w:val="26"/>
                <w:szCs w:val="26"/>
              </w:rPr>
              <w:t>ầu t</w:t>
            </w:r>
            <w:r w:rsidRPr="0067107C">
              <w:rPr>
                <w:rFonts w:hint="eastAsia"/>
                <w:bCs/>
                <w:color w:val="000000" w:themeColor="text1"/>
                <w:sz w:val="26"/>
                <w:szCs w:val="26"/>
              </w:rPr>
              <w:t>ư</w:t>
            </w:r>
            <w:r w:rsidRPr="0067107C">
              <w:rPr>
                <w:bCs/>
                <w:color w:val="000000" w:themeColor="text1"/>
                <w:sz w:val="26"/>
                <w:szCs w:val="26"/>
              </w:rPr>
              <w:t xml:space="preserve"> xây dựng</w:t>
            </w:r>
          </w:p>
        </w:tc>
        <w:tc>
          <w:tcPr>
            <w:tcW w:w="986" w:type="dxa"/>
            <w:tcBorders>
              <w:top w:val="nil"/>
              <w:left w:val="nil"/>
              <w:bottom w:val="single" w:sz="4" w:space="0" w:color="auto"/>
              <w:right w:val="single" w:sz="4" w:space="0" w:color="auto"/>
            </w:tcBorders>
            <w:vAlign w:val="center"/>
          </w:tcPr>
          <w:p w14:paraId="7650D462" w14:textId="5C052D6F" w:rsidR="000E23F0" w:rsidRPr="0067107C" w:rsidRDefault="000E23F0" w:rsidP="00B45588">
            <w:pPr>
              <w:jc w:val="center"/>
              <w:rPr>
                <w:bCs/>
                <w:iCs/>
                <w:color w:val="000000" w:themeColor="text1"/>
                <w:sz w:val="26"/>
                <w:szCs w:val="26"/>
              </w:rPr>
            </w:pPr>
            <w:r w:rsidRPr="0067107C">
              <w:rPr>
                <w:bCs/>
                <w:iCs/>
                <w:color w:val="000000" w:themeColor="text1"/>
                <w:sz w:val="26"/>
                <w:szCs w:val="26"/>
              </w:rPr>
              <w:t>Đạt</w:t>
            </w:r>
          </w:p>
        </w:tc>
        <w:tc>
          <w:tcPr>
            <w:tcW w:w="1708" w:type="dxa"/>
            <w:tcBorders>
              <w:top w:val="nil"/>
              <w:left w:val="nil"/>
              <w:bottom w:val="single" w:sz="4" w:space="0" w:color="auto"/>
              <w:right w:val="single" w:sz="4" w:space="0" w:color="auto"/>
            </w:tcBorders>
            <w:vAlign w:val="center"/>
          </w:tcPr>
          <w:p w14:paraId="15F0A2DF" w14:textId="13A77054" w:rsidR="000E23F0" w:rsidRPr="0067107C" w:rsidRDefault="000E23F0" w:rsidP="00B45588">
            <w:pPr>
              <w:jc w:val="center"/>
              <w:rPr>
                <w:bCs/>
                <w:iCs/>
                <w:color w:val="000000" w:themeColor="text1"/>
                <w:sz w:val="26"/>
                <w:szCs w:val="26"/>
              </w:rPr>
            </w:pPr>
            <w:r w:rsidRPr="0067107C">
              <w:rPr>
                <w:bCs/>
                <w:iCs/>
                <w:color w:val="000000" w:themeColor="text1"/>
                <w:sz w:val="26"/>
                <w:szCs w:val="26"/>
              </w:rPr>
              <w:t>Không đạt khi không đáp ứng khoản 9 điều 4 của Nghị định 67/2023/NĐ-CP</w:t>
            </w:r>
          </w:p>
        </w:tc>
      </w:tr>
      <w:tr w:rsidR="0067107C" w:rsidRPr="0067107C" w14:paraId="0FD3E859" w14:textId="77777777" w:rsidTr="00B45588">
        <w:trPr>
          <w:trHeight w:val="521"/>
        </w:trPr>
        <w:tc>
          <w:tcPr>
            <w:tcW w:w="916" w:type="dxa"/>
            <w:tcBorders>
              <w:top w:val="nil"/>
              <w:left w:val="single" w:sz="4" w:space="0" w:color="auto"/>
              <w:bottom w:val="single" w:sz="4" w:space="0" w:color="auto"/>
              <w:right w:val="single" w:sz="4" w:space="0" w:color="auto"/>
            </w:tcBorders>
            <w:vAlign w:val="center"/>
            <w:hideMark/>
          </w:tcPr>
          <w:p w14:paraId="679B9005"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2</w:t>
            </w:r>
          </w:p>
        </w:tc>
        <w:tc>
          <w:tcPr>
            <w:tcW w:w="5978" w:type="dxa"/>
            <w:tcBorders>
              <w:top w:val="nil"/>
              <w:left w:val="nil"/>
              <w:bottom w:val="single" w:sz="4" w:space="0" w:color="auto"/>
              <w:right w:val="single" w:sz="4" w:space="0" w:color="auto"/>
            </w:tcBorders>
            <w:vAlign w:val="center"/>
            <w:hideMark/>
          </w:tcPr>
          <w:p w14:paraId="55F10BD2" w14:textId="77777777" w:rsidR="000E23F0" w:rsidRPr="0067107C" w:rsidRDefault="000E23F0" w:rsidP="00B45588">
            <w:pPr>
              <w:rPr>
                <w:bCs/>
                <w:iCs/>
                <w:color w:val="000000" w:themeColor="text1"/>
                <w:sz w:val="26"/>
                <w:szCs w:val="26"/>
              </w:rPr>
            </w:pPr>
            <w:r w:rsidRPr="0067107C">
              <w:rPr>
                <w:bCs/>
                <w:iCs/>
                <w:color w:val="000000" w:themeColor="text1"/>
                <w:sz w:val="26"/>
                <w:szCs w:val="26"/>
              </w:rPr>
              <w:t>Cam kết thực hiện điều kiện bảo hiểm, điều khoản loại trừ trách nhiệm bảo hiểm, điều khoản bổ sung và hạn mức bồi thường trên mỗi vụ tổn thất như quy định tại Chương  V yêu cầu về kỹ thuật</w:t>
            </w:r>
          </w:p>
        </w:tc>
        <w:tc>
          <w:tcPr>
            <w:tcW w:w="986" w:type="dxa"/>
            <w:tcBorders>
              <w:top w:val="nil"/>
              <w:left w:val="nil"/>
              <w:bottom w:val="single" w:sz="4" w:space="0" w:color="auto"/>
              <w:right w:val="single" w:sz="4" w:space="0" w:color="auto"/>
            </w:tcBorders>
            <w:vAlign w:val="center"/>
          </w:tcPr>
          <w:p w14:paraId="1B5F68BC"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Đạt</w:t>
            </w:r>
          </w:p>
        </w:tc>
        <w:tc>
          <w:tcPr>
            <w:tcW w:w="1708" w:type="dxa"/>
            <w:tcBorders>
              <w:top w:val="nil"/>
              <w:left w:val="nil"/>
              <w:bottom w:val="single" w:sz="4" w:space="0" w:color="auto"/>
              <w:right w:val="single" w:sz="4" w:space="0" w:color="auto"/>
            </w:tcBorders>
            <w:vAlign w:val="center"/>
          </w:tcPr>
          <w:p w14:paraId="3641A7EC" w14:textId="77777777" w:rsidR="000E23F0" w:rsidRPr="0067107C" w:rsidRDefault="000E23F0" w:rsidP="00B45588">
            <w:pPr>
              <w:jc w:val="center"/>
              <w:rPr>
                <w:bCs/>
                <w:iCs/>
                <w:color w:val="000000" w:themeColor="text1"/>
                <w:sz w:val="26"/>
                <w:szCs w:val="26"/>
              </w:rPr>
            </w:pPr>
            <w:r w:rsidRPr="0067107C">
              <w:rPr>
                <w:bCs/>
                <w:iCs/>
                <w:color w:val="000000" w:themeColor="text1"/>
                <w:sz w:val="26"/>
                <w:szCs w:val="26"/>
              </w:rPr>
              <w:t>Không đạt khi không đáp ứng mục B.II.2</w:t>
            </w:r>
          </w:p>
        </w:tc>
      </w:tr>
      <w:tr w:rsidR="000E23F0" w:rsidRPr="0067107C" w14:paraId="2EBA3520" w14:textId="77777777" w:rsidTr="00B45588">
        <w:trPr>
          <w:trHeight w:val="375"/>
        </w:trPr>
        <w:tc>
          <w:tcPr>
            <w:tcW w:w="6894" w:type="dxa"/>
            <w:gridSpan w:val="2"/>
            <w:tcBorders>
              <w:top w:val="nil"/>
              <w:left w:val="single" w:sz="4" w:space="0" w:color="auto"/>
              <w:bottom w:val="single" w:sz="4" w:space="0" w:color="auto"/>
              <w:right w:val="single" w:sz="4" w:space="0" w:color="auto"/>
            </w:tcBorders>
            <w:vAlign w:val="center"/>
            <w:hideMark/>
          </w:tcPr>
          <w:p w14:paraId="4F85491E" w14:textId="77777777" w:rsidR="000E23F0" w:rsidRPr="0067107C" w:rsidRDefault="000E23F0" w:rsidP="00B45588">
            <w:pPr>
              <w:jc w:val="left"/>
              <w:rPr>
                <w:b/>
                <w:iCs/>
                <w:color w:val="000000" w:themeColor="text1"/>
                <w:sz w:val="26"/>
                <w:szCs w:val="26"/>
              </w:rPr>
            </w:pPr>
            <w:r w:rsidRPr="0067107C">
              <w:rPr>
                <w:b/>
                <w:iCs/>
                <w:color w:val="000000" w:themeColor="text1"/>
                <w:sz w:val="26"/>
                <w:szCs w:val="26"/>
              </w:rPr>
              <w:t>Kết luận</w:t>
            </w:r>
          </w:p>
        </w:tc>
        <w:tc>
          <w:tcPr>
            <w:tcW w:w="986" w:type="dxa"/>
            <w:tcBorders>
              <w:top w:val="nil"/>
              <w:left w:val="nil"/>
              <w:bottom w:val="single" w:sz="4" w:space="0" w:color="auto"/>
              <w:right w:val="single" w:sz="4" w:space="0" w:color="auto"/>
            </w:tcBorders>
            <w:vAlign w:val="center"/>
          </w:tcPr>
          <w:p w14:paraId="4752D2DF" w14:textId="77777777" w:rsidR="000E23F0" w:rsidRPr="0067107C" w:rsidRDefault="000E23F0" w:rsidP="00B45588">
            <w:pPr>
              <w:jc w:val="center"/>
              <w:rPr>
                <w:b/>
                <w:iCs/>
                <w:color w:val="000000" w:themeColor="text1"/>
                <w:sz w:val="26"/>
                <w:szCs w:val="26"/>
              </w:rPr>
            </w:pPr>
            <w:r w:rsidRPr="0067107C">
              <w:rPr>
                <w:b/>
                <w:iCs/>
                <w:color w:val="000000" w:themeColor="text1"/>
                <w:sz w:val="26"/>
                <w:szCs w:val="26"/>
              </w:rPr>
              <w:t>Đạt</w:t>
            </w:r>
          </w:p>
        </w:tc>
        <w:tc>
          <w:tcPr>
            <w:tcW w:w="1708" w:type="dxa"/>
            <w:tcBorders>
              <w:top w:val="nil"/>
              <w:left w:val="nil"/>
              <w:bottom w:val="single" w:sz="4" w:space="0" w:color="auto"/>
              <w:right w:val="single" w:sz="4" w:space="0" w:color="auto"/>
            </w:tcBorders>
            <w:vAlign w:val="center"/>
          </w:tcPr>
          <w:p w14:paraId="4F70A015" w14:textId="77777777" w:rsidR="000E23F0" w:rsidRPr="0067107C" w:rsidRDefault="000E23F0" w:rsidP="00B45588">
            <w:pPr>
              <w:jc w:val="center"/>
              <w:rPr>
                <w:b/>
                <w:iCs/>
                <w:color w:val="000000" w:themeColor="text1"/>
                <w:sz w:val="26"/>
                <w:szCs w:val="26"/>
              </w:rPr>
            </w:pPr>
          </w:p>
        </w:tc>
      </w:tr>
    </w:tbl>
    <w:p w14:paraId="3894CAE4" w14:textId="77777777" w:rsidR="000E23F0" w:rsidRPr="0067107C" w:rsidRDefault="000E23F0" w:rsidP="000E23F0">
      <w:pPr>
        <w:widowControl w:val="0"/>
        <w:jc w:val="left"/>
        <w:rPr>
          <w:b/>
          <w:iCs/>
          <w:color w:val="000000" w:themeColor="text1"/>
          <w:sz w:val="28"/>
          <w:szCs w:val="28"/>
        </w:rPr>
      </w:pPr>
    </w:p>
    <w:p w14:paraId="3F38647F" w14:textId="03E6F70F" w:rsidR="000E23F0" w:rsidRPr="0067107C" w:rsidRDefault="000E23F0" w:rsidP="000E23F0">
      <w:pPr>
        <w:widowControl w:val="0"/>
        <w:tabs>
          <w:tab w:val="left" w:pos="1305"/>
        </w:tabs>
        <w:jc w:val="left"/>
        <w:rPr>
          <w:b/>
          <w:bCs/>
          <w:iCs/>
          <w:color w:val="000000" w:themeColor="text1"/>
          <w:sz w:val="28"/>
          <w:szCs w:val="28"/>
        </w:rPr>
      </w:pPr>
      <w:r w:rsidRPr="0067107C">
        <w:rPr>
          <w:color w:val="000000" w:themeColor="text1"/>
          <w:sz w:val="28"/>
          <w:szCs w:val="28"/>
          <w:lang w:val="es-ES"/>
        </w:rPr>
        <w:t>E-HSDT được đánh giá là đáp ứng yêu cầu về kỹ thuật khi có tất cả các tiêu chí đều được đánh giá là đạt</w:t>
      </w:r>
      <w:r w:rsidR="00BB3A86" w:rsidRPr="0067107C">
        <w:rPr>
          <w:b/>
          <w:bCs/>
          <w:iCs/>
          <w:color w:val="000000" w:themeColor="text1"/>
          <w:sz w:val="28"/>
          <w:szCs w:val="28"/>
        </w:rPr>
        <w:t>.</w:t>
      </w:r>
    </w:p>
    <w:p w14:paraId="0514F095" w14:textId="77777777" w:rsidR="00BB3A86" w:rsidRPr="0067107C" w:rsidRDefault="00BB3A86" w:rsidP="000E23F0">
      <w:pPr>
        <w:widowControl w:val="0"/>
        <w:tabs>
          <w:tab w:val="left" w:pos="1305"/>
        </w:tabs>
        <w:jc w:val="left"/>
        <w:rPr>
          <w:b/>
          <w:bCs/>
          <w:iCs/>
          <w:color w:val="000000" w:themeColor="text1"/>
          <w:sz w:val="28"/>
          <w:szCs w:val="28"/>
        </w:rPr>
      </w:pPr>
    </w:p>
    <w:p w14:paraId="5372BC83" w14:textId="5CE6B45C" w:rsidR="007D0341" w:rsidRPr="007D0341" w:rsidRDefault="00BB3A86" w:rsidP="007D0341">
      <w:pPr>
        <w:tabs>
          <w:tab w:val="left" w:pos="567"/>
        </w:tabs>
        <w:spacing w:before="60"/>
        <w:rPr>
          <w:b/>
          <w:bCs/>
          <w:color w:val="000000" w:themeColor="text1"/>
          <w:sz w:val="26"/>
          <w:szCs w:val="26"/>
        </w:rPr>
      </w:pPr>
      <w:r w:rsidRPr="0067107C">
        <w:rPr>
          <w:i/>
          <w:color w:val="000000" w:themeColor="text1"/>
          <w:sz w:val="26"/>
          <w:szCs w:val="26"/>
        </w:rPr>
        <w:t>Nhà thầu phải chào phí bảo hiểm</w:t>
      </w:r>
      <w:r w:rsidR="00932E2C" w:rsidRPr="0067107C">
        <w:rPr>
          <w:i/>
          <w:color w:val="000000" w:themeColor="text1"/>
          <w:sz w:val="26"/>
          <w:szCs w:val="26"/>
        </w:rPr>
        <w:t xml:space="preserve"> </w:t>
      </w:r>
      <w:r w:rsidR="007D0341">
        <w:rPr>
          <w:i/>
          <w:color w:val="000000" w:themeColor="text1"/>
          <w:sz w:val="26"/>
          <w:szCs w:val="26"/>
        </w:rPr>
        <w:t xml:space="preserve">phải </w:t>
      </w:r>
      <w:r w:rsidR="00932E2C" w:rsidRPr="0067107C">
        <w:rPr>
          <w:i/>
          <w:color w:val="000000" w:themeColor="text1"/>
          <w:sz w:val="26"/>
          <w:szCs w:val="26"/>
        </w:rPr>
        <w:t xml:space="preserve">tuân thủ theo </w:t>
      </w:r>
      <w:r w:rsidR="007D0341">
        <w:rPr>
          <w:i/>
          <w:color w:val="000000" w:themeColor="text1"/>
          <w:sz w:val="26"/>
          <w:szCs w:val="26"/>
        </w:rPr>
        <w:t>phụ lục VI</w:t>
      </w:r>
      <w:r w:rsidR="00932E2C" w:rsidRPr="0067107C">
        <w:rPr>
          <w:i/>
          <w:color w:val="000000" w:themeColor="text1"/>
          <w:sz w:val="26"/>
          <w:szCs w:val="26"/>
        </w:rPr>
        <w:t xml:space="preserve"> của Nghị </w:t>
      </w:r>
      <w:r w:rsidR="00932E2C" w:rsidRPr="0067107C">
        <w:rPr>
          <w:rFonts w:hint="eastAsia"/>
          <w:i/>
          <w:color w:val="000000" w:themeColor="text1"/>
          <w:sz w:val="26"/>
          <w:szCs w:val="26"/>
        </w:rPr>
        <w:t>đ</w:t>
      </w:r>
      <w:r w:rsidR="00932E2C" w:rsidRPr="0067107C">
        <w:rPr>
          <w:i/>
          <w:color w:val="000000" w:themeColor="text1"/>
          <w:sz w:val="26"/>
          <w:szCs w:val="26"/>
        </w:rPr>
        <w:t xml:space="preserve">ịnh số </w:t>
      </w:r>
      <w:r w:rsidR="007D0341" w:rsidRPr="007D0341">
        <w:rPr>
          <w:i/>
          <w:color w:val="000000" w:themeColor="text1"/>
          <w:sz w:val="26"/>
          <w:szCs w:val="26"/>
        </w:rPr>
        <w:t>105/2025/NĐ-CP</w:t>
      </w:r>
      <w:r w:rsidR="007D0341">
        <w:rPr>
          <w:i/>
          <w:color w:val="000000" w:themeColor="text1"/>
          <w:sz w:val="26"/>
          <w:szCs w:val="26"/>
        </w:rPr>
        <w:t xml:space="preserve"> </w:t>
      </w:r>
      <w:r w:rsidR="00932E2C" w:rsidRPr="0067107C">
        <w:rPr>
          <w:i/>
          <w:color w:val="000000" w:themeColor="text1"/>
          <w:sz w:val="26"/>
          <w:szCs w:val="26"/>
        </w:rPr>
        <w:t xml:space="preserve">ngày </w:t>
      </w:r>
      <w:r w:rsidR="007D0341">
        <w:rPr>
          <w:i/>
          <w:color w:val="000000" w:themeColor="text1"/>
          <w:sz w:val="26"/>
          <w:szCs w:val="26"/>
        </w:rPr>
        <w:t>15</w:t>
      </w:r>
      <w:r w:rsidR="00932E2C" w:rsidRPr="0067107C">
        <w:rPr>
          <w:i/>
          <w:color w:val="000000" w:themeColor="text1"/>
          <w:sz w:val="26"/>
          <w:szCs w:val="26"/>
        </w:rPr>
        <w:t xml:space="preserve"> tháng </w:t>
      </w:r>
      <w:r w:rsidR="007D0341">
        <w:rPr>
          <w:i/>
          <w:color w:val="000000" w:themeColor="text1"/>
          <w:sz w:val="26"/>
          <w:szCs w:val="26"/>
        </w:rPr>
        <w:t>5</w:t>
      </w:r>
      <w:r w:rsidR="00932E2C" w:rsidRPr="0067107C">
        <w:rPr>
          <w:i/>
          <w:color w:val="000000" w:themeColor="text1"/>
          <w:sz w:val="26"/>
          <w:szCs w:val="26"/>
        </w:rPr>
        <w:t xml:space="preserve"> n</w:t>
      </w:r>
      <w:r w:rsidR="00932E2C" w:rsidRPr="0067107C">
        <w:rPr>
          <w:rFonts w:hint="eastAsia"/>
          <w:i/>
          <w:color w:val="000000" w:themeColor="text1"/>
          <w:sz w:val="26"/>
          <w:szCs w:val="26"/>
        </w:rPr>
        <w:t>ă</w:t>
      </w:r>
      <w:r w:rsidR="00932E2C" w:rsidRPr="0067107C">
        <w:rPr>
          <w:i/>
          <w:color w:val="000000" w:themeColor="text1"/>
          <w:sz w:val="26"/>
          <w:szCs w:val="26"/>
        </w:rPr>
        <w:t>m 202</w:t>
      </w:r>
      <w:r w:rsidR="007D0341">
        <w:rPr>
          <w:i/>
          <w:color w:val="000000" w:themeColor="text1"/>
          <w:sz w:val="26"/>
          <w:szCs w:val="26"/>
        </w:rPr>
        <w:t>5</w:t>
      </w:r>
      <w:r w:rsidR="00932E2C" w:rsidRPr="0067107C">
        <w:rPr>
          <w:i/>
          <w:color w:val="000000" w:themeColor="text1"/>
          <w:sz w:val="26"/>
          <w:szCs w:val="26"/>
        </w:rPr>
        <w:t xml:space="preserve"> của Chính phủ </w:t>
      </w:r>
      <w:r w:rsidRPr="0067107C">
        <w:rPr>
          <w:i/>
          <w:color w:val="000000" w:themeColor="text1"/>
          <w:sz w:val="26"/>
          <w:szCs w:val="26"/>
        </w:rPr>
        <w:t xml:space="preserve">quy </w:t>
      </w:r>
      <w:r w:rsidRPr="0067107C">
        <w:rPr>
          <w:rFonts w:hint="eastAsia"/>
          <w:i/>
          <w:color w:val="000000" w:themeColor="text1"/>
          <w:sz w:val="26"/>
          <w:szCs w:val="26"/>
        </w:rPr>
        <w:t>đ</w:t>
      </w:r>
      <w:r w:rsidRPr="0067107C">
        <w:rPr>
          <w:i/>
          <w:color w:val="000000" w:themeColor="text1"/>
          <w:sz w:val="26"/>
          <w:szCs w:val="26"/>
        </w:rPr>
        <w:t xml:space="preserve">ịnh </w:t>
      </w:r>
      <w:r w:rsidR="007D0341" w:rsidRPr="007D0341">
        <w:rPr>
          <w:i/>
          <w:color w:val="000000" w:themeColor="text1"/>
          <w:sz w:val="26"/>
          <w:szCs w:val="26"/>
        </w:rPr>
        <w:t>chi tiết một số điều và biện pháp thi hành Luật Phòng cháy, chữa cháy và cứu nạn, cứu hộ</w:t>
      </w:r>
      <w:r w:rsidR="007D0341">
        <w:rPr>
          <w:i/>
          <w:color w:val="000000" w:themeColor="text1"/>
          <w:sz w:val="26"/>
          <w:szCs w:val="26"/>
        </w:rPr>
        <w:t xml:space="preserve"> (Phí bảo hiểm đã được phê duyệt theo </w:t>
      </w:r>
      <w:r w:rsidR="007D0341" w:rsidRPr="0067107C">
        <w:rPr>
          <w:i/>
          <w:color w:val="000000" w:themeColor="text1"/>
          <w:sz w:val="26"/>
          <w:szCs w:val="26"/>
        </w:rPr>
        <w:t xml:space="preserve">Nghị </w:t>
      </w:r>
      <w:r w:rsidR="007D0341" w:rsidRPr="0067107C">
        <w:rPr>
          <w:rFonts w:hint="eastAsia"/>
          <w:i/>
          <w:color w:val="000000" w:themeColor="text1"/>
          <w:sz w:val="26"/>
          <w:szCs w:val="26"/>
        </w:rPr>
        <w:t>đ</w:t>
      </w:r>
      <w:r w:rsidR="007D0341" w:rsidRPr="0067107C">
        <w:rPr>
          <w:i/>
          <w:color w:val="000000" w:themeColor="text1"/>
          <w:sz w:val="26"/>
          <w:szCs w:val="26"/>
        </w:rPr>
        <w:t xml:space="preserve">ịnh số </w:t>
      </w:r>
      <w:r w:rsidR="007D0341" w:rsidRPr="007D0341">
        <w:rPr>
          <w:i/>
          <w:color w:val="000000" w:themeColor="text1"/>
          <w:sz w:val="26"/>
          <w:szCs w:val="26"/>
        </w:rPr>
        <w:t>105/2025/NĐ-CP</w:t>
      </w:r>
      <w:r w:rsidR="007D0341">
        <w:rPr>
          <w:i/>
          <w:color w:val="000000" w:themeColor="text1"/>
          <w:sz w:val="26"/>
          <w:szCs w:val="26"/>
        </w:rPr>
        <w:t xml:space="preserve"> </w:t>
      </w:r>
      <w:r w:rsidR="007D0341">
        <w:rPr>
          <w:i/>
          <w:color w:val="000000" w:themeColor="text1"/>
          <w:sz w:val="26"/>
          <w:szCs w:val="26"/>
        </w:rPr>
        <w:t xml:space="preserve">là </w:t>
      </w:r>
      <w:r w:rsidR="007D0341" w:rsidRPr="0084761A">
        <w:rPr>
          <w:b/>
          <w:bCs/>
          <w:i/>
          <w:color w:val="000000" w:themeColor="text1"/>
          <w:sz w:val="26"/>
          <w:szCs w:val="26"/>
        </w:rPr>
        <w:t>129.473.831</w:t>
      </w:r>
      <w:r w:rsidR="007D0341">
        <w:rPr>
          <w:b/>
          <w:bCs/>
          <w:i/>
          <w:color w:val="000000" w:themeColor="text1"/>
          <w:sz w:val="26"/>
          <w:szCs w:val="26"/>
        </w:rPr>
        <w:t>đồng</w:t>
      </w:r>
      <w:r w:rsidR="007D0341">
        <w:rPr>
          <w:b/>
          <w:bCs/>
          <w:i/>
          <w:color w:val="000000" w:themeColor="text1"/>
          <w:sz w:val="26"/>
          <w:szCs w:val="26"/>
        </w:rPr>
        <w:t>)</w:t>
      </w:r>
      <w:r w:rsidR="007D0341" w:rsidRPr="0067107C">
        <w:rPr>
          <w:b/>
          <w:bCs/>
          <w:i/>
          <w:color w:val="000000" w:themeColor="text1"/>
          <w:sz w:val="26"/>
          <w:szCs w:val="26"/>
        </w:rPr>
        <w:t xml:space="preserve">. </w:t>
      </w:r>
    </w:p>
    <w:p w14:paraId="5AAE66D8" w14:textId="73B6CB9F" w:rsidR="00BB3A86" w:rsidRPr="0067107C" w:rsidRDefault="00BB3A86" w:rsidP="001D5E19">
      <w:pPr>
        <w:tabs>
          <w:tab w:val="left" w:pos="567"/>
        </w:tabs>
        <w:spacing w:before="60"/>
        <w:rPr>
          <w:b/>
          <w:bCs/>
          <w:i/>
          <w:iCs/>
          <w:color w:val="000000" w:themeColor="text1"/>
          <w:sz w:val="28"/>
          <w:szCs w:val="28"/>
        </w:rPr>
      </w:pPr>
      <w:r w:rsidRPr="0067107C">
        <w:rPr>
          <w:color w:val="000000" w:themeColor="text1"/>
          <w:sz w:val="26"/>
          <w:szCs w:val="26"/>
        </w:rPr>
        <w:lastRenderedPageBreak/>
        <w:t>.</w:t>
      </w:r>
      <w:r w:rsidR="001D5E19" w:rsidRPr="0067107C">
        <w:rPr>
          <w:color w:val="000000" w:themeColor="text1"/>
          <w:sz w:val="26"/>
          <w:szCs w:val="26"/>
        </w:rPr>
        <w:t xml:space="preserve"> </w:t>
      </w:r>
      <w:r w:rsidR="001D5E19" w:rsidRPr="0067107C">
        <w:rPr>
          <w:b/>
          <w:bCs/>
          <w:i/>
          <w:iCs/>
          <w:color w:val="000000" w:themeColor="text1"/>
          <w:sz w:val="26"/>
          <w:szCs w:val="26"/>
        </w:rPr>
        <w:t xml:space="preserve">Lưu ý: - Phạm vi bảo hiểm tối thiểu là phải bảo yêu cầu được nêu tại “khoản 1.II </w:t>
      </w:r>
      <w:r w:rsidR="001D5E19" w:rsidRPr="0067107C">
        <w:rPr>
          <w:b/>
          <w:bCs/>
          <w:i/>
          <w:iCs/>
          <w:color w:val="000000" w:themeColor="text1"/>
          <w:sz w:val="28"/>
          <w:szCs w:val="28"/>
          <w:lang w:val="vi-VN"/>
        </w:rPr>
        <w:t xml:space="preserve">Mục </w:t>
      </w:r>
      <w:r w:rsidR="001D5E19" w:rsidRPr="0067107C">
        <w:rPr>
          <w:b/>
          <w:bCs/>
          <w:i/>
          <w:iCs/>
          <w:color w:val="000000" w:themeColor="text1"/>
          <w:sz w:val="28"/>
          <w:szCs w:val="28"/>
          <w:lang w:val="pl-PL"/>
        </w:rPr>
        <w:t>3</w:t>
      </w:r>
      <w:r w:rsidR="001D5E19" w:rsidRPr="0067107C">
        <w:rPr>
          <w:b/>
          <w:bCs/>
          <w:i/>
          <w:iCs/>
          <w:color w:val="000000" w:themeColor="text1"/>
          <w:sz w:val="28"/>
          <w:szCs w:val="28"/>
          <w:lang w:val="vi-VN"/>
        </w:rPr>
        <w:t>. Tiêu chuẩn đánh giá về kỹ thuật</w:t>
      </w:r>
      <w:r w:rsidR="001D5E19" w:rsidRPr="0067107C">
        <w:rPr>
          <w:b/>
          <w:bCs/>
          <w:i/>
          <w:iCs/>
          <w:color w:val="000000" w:themeColor="text1"/>
          <w:sz w:val="28"/>
          <w:szCs w:val="28"/>
        </w:rPr>
        <w:t>” ở trên</w:t>
      </w:r>
    </w:p>
    <w:p w14:paraId="523AC3E7" w14:textId="6D77E2BC" w:rsidR="001D5E19" w:rsidRPr="0067107C" w:rsidRDefault="001D5E19" w:rsidP="001D5E19">
      <w:pPr>
        <w:pStyle w:val="ListParagraph"/>
        <w:numPr>
          <w:ilvl w:val="0"/>
          <w:numId w:val="4"/>
        </w:numPr>
        <w:tabs>
          <w:tab w:val="left" w:pos="567"/>
        </w:tabs>
        <w:spacing w:before="60"/>
        <w:rPr>
          <w:b/>
          <w:bCs/>
          <w:i/>
          <w:iCs/>
          <w:color w:val="000000" w:themeColor="text1"/>
          <w:sz w:val="26"/>
          <w:szCs w:val="26"/>
        </w:rPr>
      </w:pPr>
      <w:r w:rsidRPr="0067107C">
        <w:rPr>
          <w:b/>
          <w:bCs/>
          <w:i/>
          <w:iCs/>
          <w:color w:val="000000" w:themeColor="text1"/>
          <w:sz w:val="26"/>
          <w:szCs w:val="26"/>
        </w:rPr>
        <w:t xml:space="preserve">Nhà thầu phải chào phí bảo hiểm phải &gt;= </w:t>
      </w:r>
      <w:r w:rsidR="0084761A" w:rsidRPr="0084761A">
        <w:rPr>
          <w:b/>
          <w:bCs/>
          <w:i/>
          <w:color w:val="000000" w:themeColor="text1"/>
          <w:sz w:val="26"/>
          <w:szCs w:val="26"/>
        </w:rPr>
        <w:t>129.473.831</w:t>
      </w:r>
      <w:r w:rsidR="00445F43">
        <w:rPr>
          <w:b/>
          <w:bCs/>
          <w:i/>
          <w:color w:val="000000" w:themeColor="text1"/>
          <w:sz w:val="26"/>
          <w:szCs w:val="26"/>
        </w:rPr>
        <w:t xml:space="preserve">đồng </w:t>
      </w:r>
      <w:r w:rsidR="00CB516F" w:rsidRPr="0067107C">
        <w:rPr>
          <w:b/>
          <w:bCs/>
          <w:i/>
          <w:color w:val="000000" w:themeColor="text1"/>
          <w:sz w:val="26"/>
          <w:szCs w:val="26"/>
        </w:rPr>
        <w:t>(</w:t>
      </w:r>
      <w:r w:rsidR="00AE0728" w:rsidRPr="0067107C">
        <w:rPr>
          <w:b/>
          <w:bCs/>
          <w:i/>
          <w:color w:val="000000" w:themeColor="text1"/>
          <w:sz w:val="26"/>
          <w:szCs w:val="26"/>
        </w:rPr>
        <w:t xml:space="preserve">đã </w:t>
      </w:r>
      <w:r w:rsidR="00CB516F" w:rsidRPr="0067107C">
        <w:rPr>
          <w:b/>
          <w:bCs/>
          <w:i/>
          <w:color w:val="000000" w:themeColor="text1"/>
          <w:sz w:val="26"/>
          <w:szCs w:val="26"/>
        </w:rPr>
        <w:t>bao gồm VAT 10%)</w:t>
      </w:r>
      <w:r w:rsidRPr="0067107C">
        <w:rPr>
          <w:b/>
          <w:bCs/>
          <w:i/>
          <w:iCs/>
          <w:color w:val="000000" w:themeColor="text1"/>
          <w:sz w:val="26"/>
          <w:szCs w:val="26"/>
        </w:rPr>
        <w:t>. Trường hợp thấp hơn giá trị này thì E-HSDT của Nhà thầu sẽ bị loạ</w:t>
      </w:r>
      <w:r w:rsidR="00136B80" w:rsidRPr="0067107C">
        <w:rPr>
          <w:b/>
          <w:bCs/>
          <w:i/>
          <w:iCs/>
          <w:color w:val="000000" w:themeColor="text1"/>
          <w:sz w:val="26"/>
          <w:szCs w:val="26"/>
        </w:rPr>
        <w:t>i</w:t>
      </w:r>
    </w:p>
    <w:p w14:paraId="62ACD4DE" w14:textId="77777777" w:rsidR="00F62669" w:rsidRPr="0067107C" w:rsidRDefault="00F62669" w:rsidP="00BB3A86">
      <w:pPr>
        <w:spacing w:before="60" w:after="60"/>
        <w:ind w:firstLine="567"/>
        <w:rPr>
          <w:color w:val="000000" w:themeColor="text1"/>
          <w:sz w:val="26"/>
          <w:szCs w:val="26"/>
        </w:rPr>
      </w:pPr>
    </w:p>
    <w:p w14:paraId="7C5620F2" w14:textId="1B6F24F6" w:rsidR="00F62669" w:rsidRPr="0067107C" w:rsidRDefault="00BB3A86" w:rsidP="00F62669">
      <w:pPr>
        <w:spacing w:before="60" w:after="60"/>
        <w:ind w:firstLine="567"/>
        <w:rPr>
          <w:color w:val="000000" w:themeColor="text1"/>
          <w:sz w:val="26"/>
          <w:szCs w:val="26"/>
          <w:lang w:val="es-ES"/>
        </w:rPr>
      </w:pPr>
      <w:r w:rsidRPr="0067107C">
        <w:rPr>
          <w:color w:val="000000" w:themeColor="text1"/>
          <w:sz w:val="26"/>
          <w:szCs w:val="26"/>
        </w:rPr>
        <w:t xml:space="preserve">Trường hợp có từ 02 nhà thầu trở lên có giá chào thầu </w:t>
      </w:r>
      <w:r w:rsidR="00136B80" w:rsidRPr="0067107C">
        <w:rPr>
          <w:color w:val="000000" w:themeColor="text1"/>
          <w:sz w:val="26"/>
          <w:szCs w:val="26"/>
        </w:rPr>
        <w:t>bằng nhau</w:t>
      </w:r>
      <w:r w:rsidRPr="0067107C">
        <w:rPr>
          <w:color w:val="000000" w:themeColor="text1"/>
          <w:sz w:val="26"/>
          <w:szCs w:val="26"/>
        </w:rPr>
        <w:t>, khi đó thứ hạng xếp hạng sẽ căn cứ vào các tiêu chí sau (xét</w:t>
      </w:r>
      <w:r w:rsidRPr="0067107C">
        <w:rPr>
          <w:color w:val="000000" w:themeColor="text1"/>
          <w:sz w:val="26"/>
          <w:szCs w:val="26"/>
          <w:lang w:val="es-ES"/>
        </w:rPr>
        <w:t xml:space="preserve"> đối với nhà thầu độc lập hoặc thành viên đứng đầu liên danh):</w:t>
      </w:r>
    </w:p>
    <w:p w14:paraId="070C94D3" w14:textId="77777777" w:rsidR="00E87F6D" w:rsidRPr="00F77AD0" w:rsidRDefault="00E87F6D" w:rsidP="00E87F6D">
      <w:pPr>
        <w:spacing w:before="120" w:line="264" w:lineRule="auto"/>
        <w:ind w:left="567"/>
        <w:rPr>
          <w:color w:val="000000" w:themeColor="text1"/>
          <w:sz w:val="26"/>
          <w:szCs w:val="26"/>
          <w:lang w:val="es-ES"/>
        </w:rPr>
      </w:pPr>
      <w:r w:rsidRPr="00F77AD0">
        <w:rPr>
          <w:b/>
          <w:bCs/>
          <w:color w:val="000000" w:themeColor="text1"/>
          <w:sz w:val="26"/>
          <w:szCs w:val="26"/>
          <w:lang w:val="es-ES"/>
        </w:rPr>
        <w:t>+ Ưu tiên 1</w:t>
      </w:r>
      <w:r w:rsidRPr="002426C6">
        <w:rPr>
          <w:color w:val="000000" w:themeColor="text1"/>
          <w:sz w:val="26"/>
          <w:szCs w:val="26"/>
          <w:lang w:val="es-ES"/>
        </w:rPr>
        <w:t>: Nhà thầu có phạm vi bảo hiểm có lợi cho EVNCHP</w:t>
      </w:r>
      <w:r>
        <w:rPr>
          <w:color w:val="000000" w:themeColor="text1"/>
          <w:sz w:val="26"/>
          <w:szCs w:val="26"/>
          <w:lang w:val="es-ES"/>
        </w:rPr>
        <w:t xml:space="preserve"> </w:t>
      </w:r>
      <w:r w:rsidRPr="002426C6">
        <w:rPr>
          <w:color w:val="000000" w:themeColor="text1"/>
          <w:sz w:val="26"/>
          <w:szCs w:val="26"/>
          <w:lang w:val="es-ES"/>
        </w:rPr>
        <w:t xml:space="preserve">(có mở rộng các nội dung miễn bồi thường của Nghị định </w:t>
      </w:r>
      <w:r>
        <w:rPr>
          <w:color w:val="000000" w:themeColor="text1"/>
          <w:sz w:val="26"/>
          <w:szCs w:val="26"/>
          <w:lang w:val="es-ES"/>
        </w:rPr>
        <w:t xml:space="preserve">số </w:t>
      </w:r>
      <w:r w:rsidRPr="00951B67">
        <w:rPr>
          <w:color w:val="000000" w:themeColor="text1"/>
          <w:sz w:val="26"/>
          <w:szCs w:val="26"/>
        </w:rPr>
        <w:t>67/2023/N</w:t>
      </w:r>
      <w:r w:rsidRPr="00951B67">
        <w:rPr>
          <w:rFonts w:hint="eastAsia"/>
          <w:color w:val="000000" w:themeColor="text1"/>
          <w:sz w:val="26"/>
          <w:szCs w:val="26"/>
        </w:rPr>
        <w:t>Đ</w:t>
      </w:r>
      <w:r w:rsidRPr="00951B67">
        <w:rPr>
          <w:color w:val="000000" w:themeColor="text1"/>
          <w:sz w:val="26"/>
          <w:szCs w:val="26"/>
        </w:rPr>
        <w:t>-CP ngày 06 tháng 9 n</w:t>
      </w:r>
      <w:r w:rsidRPr="00951B67">
        <w:rPr>
          <w:rFonts w:hint="eastAsia"/>
          <w:color w:val="000000" w:themeColor="text1"/>
          <w:sz w:val="26"/>
          <w:szCs w:val="26"/>
        </w:rPr>
        <w:t>ă</w:t>
      </w:r>
      <w:r w:rsidRPr="00951B67">
        <w:rPr>
          <w:color w:val="000000" w:themeColor="text1"/>
          <w:sz w:val="26"/>
          <w:szCs w:val="26"/>
        </w:rPr>
        <w:t>m 2023</w:t>
      </w:r>
      <w:r>
        <w:rPr>
          <w:color w:val="000000" w:themeColor="text1"/>
          <w:sz w:val="26"/>
          <w:szCs w:val="26"/>
        </w:rPr>
        <w:t xml:space="preserve"> </w:t>
      </w:r>
      <w:r w:rsidRPr="002426C6">
        <w:rPr>
          <w:color w:val="000000" w:themeColor="text1"/>
          <w:sz w:val="26"/>
          <w:szCs w:val="26"/>
        </w:rPr>
        <w:t>của Chính phủ, cụ thể là mở rộng phạm vi bồi thường cháy nổ do những nguyên nhân dưới đây và đồng thời theo thứ tự ưu tiên như sau:</w:t>
      </w:r>
    </w:p>
    <w:p w14:paraId="08B6142F" w14:textId="77777777" w:rsidR="00E87F6D" w:rsidRPr="002426C6" w:rsidRDefault="00E87F6D" w:rsidP="00E87F6D">
      <w:pPr>
        <w:pStyle w:val="ListParagraph"/>
        <w:numPr>
          <w:ilvl w:val="0"/>
          <w:numId w:val="2"/>
        </w:numPr>
        <w:spacing w:before="40" w:line="264" w:lineRule="auto"/>
        <w:ind w:left="1800"/>
        <w:rPr>
          <w:color w:val="000000" w:themeColor="text1"/>
          <w:sz w:val="26"/>
          <w:szCs w:val="26"/>
        </w:rPr>
      </w:pPr>
      <w:r w:rsidRPr="002426C6">
        <w:rPr>
          <w:color w:val="000000" w:themeColor="text1"/>
          <w:sz w:val="26"/>
          <w:szCs w:val="26"/>
          <w:lang w:val="vi-VN"/>
        </w:rPr>
        <w:t>Máy móc, thiết bị điện hay các bộ phận của thiết bị điện bị thiệt hại do chịu tác động trực tiếp của việc chạy quá tải, quá áp lực, đoản mạch, tự đ</w:t>
      </w:r>
      <w:r w:rsidRPr="002426C6">
        <w:rPr>
          <w:color w:val="000000" w:themeColor="text1"/>
          <w:sz w:val="26"/>
          <w:szCs w:val="26"/>
        </w:rPr>
        <w:t>ố</w:t>
      </w:r>
      <w:r w:rsidRPr="002426C6">
        <w:rPr>
          <w:color w:val="000000" w:themeColor="text1"/>
          <w:sz w:val="26"/>
          <w:szCs w:val="26"/>
          <w:lang w:val="vi-VN"/>
        </w:rPr>
        <w:t>t nóng, hồ quang điện, rò điện do bất kỳ nguyên nhân nào, kể cả do sét đánh</w:t>
      </w:r>
    </w:p>
    <w:p w14:paraId="4C310506" w14:textId="77777777" w:rsidR="00E87F6D" w:rsidRDefault="00E87F6D" w:rsidP="00E87F6D">
      <w:pPr>
        <w:pStyle w:val="ListParagraph"/>
        <w:numPr>
          <w:ilvl w:val="0"/>
          <w:numId w:val="2"/>
        </w:numPr>
        <w:spacing w:before="40" w:line="264" w:lineRule="auto"/>
        <w:ind w:left="1800"/>
        <w:rPr>
          <w:color w:val="000000" w:themeColor="text1"/>
          <w:sz w:val="26"/>
          <w:szCs w:val="26"/>
        </w:rPr>
      </w:pPr>
      <w:r w:rsidRPr="002426C6">
        <w:rPr>
          <w:color w:val="000000" w:themeColor="text1"/>
          <w:sz w:val="26"/>
          <w:szCs w:val="26"/>
          <w:lang w:val="vi-VN"/>
        </w:rPr>
        <w:t>Thiệt hại đối vớ</w:t>
      </w:r>
      <w:r w:rsidRPr="002426C6">
        <w:rPr>
          <w:color w:val="000000" w:themeColor="text1"/>
          <w:sz w:val="26"/>
          <w:szCs w:val="26"/>
        </w:rPr>
        <w:t>i </w:t>
      </w:r>
      <w:r w:rsidRPr="002426C6">
        <w:rPr>
          <w:color w:val="000000" w:themeColor="text1"/>
          <w:sz w:val="26"/>
          <w:szCs w:val="26"/>
          <w:lang w:val="vi-VN"/>
        </w:rPr>
        <w:t>dữ liệu, phần mềm và các chương trình máy tính</w:t>
      </w:r>
      <w:r>
        <w:rPr>
          <w:color w:val="000000" w:themeColor="text1"/>
          <w:sz w:val="26"/>
          <w:szCs w:val="26"/>
        </w:rPr>
        <w:t>.</w:t>
      </w:r>
    </w:p>
    <w:p w14:paraId="0F9A88A1" w14:textId="77777777" w:rsidR="00E87F6D" w:rsidRPr="008B360A" w:rsidRDefault="00E87F6D" w:rsidP="00E87F6D">
      <w:pPr>
        <w:pStyle w:val="ListParagraph"/>
        <w:numPr>
          <w:ilvl w:val="0"/>
          <w:numId w:val="2"/>
        </w:numPr>
        <w:spacing w:before="40" w:line="264" w:lineRule="auto"/>
        <w:ind w:left="1800"/>
        <w:rPr>
          <w:color w:val="000000" w:themeColor="text1"/>
          <w:sz w:val="26"/>
          <w:szCs w:val="26"/>
        </w:rPr>
      </w:pPr>
      <w:r w:rsidRPr="008B360A">
        <w:rPr>
          <w:color w:val="000000" w:themeColor="text1"/>
          <w:sz w:val="26"/>
          <w:szCs w:val="26"/>
        </w:rPr>
        <w:t>Thiệt hại do lũ lụt, lốc, mưa đá</w:t>
      </w:r>
    </w:p>
    <w:p w14:paraId="36784CF9" w14:textId="77777777" w:rsidR="00E87F6D" w:rsidRPr="00F77AD0" w:rsidRDefault="00E87F6D" w:rsidP="00E87F6D">
      <w:pPr>
        <w:spacing w:before="120" w:line="264" w:lineRule="auto"/>
        <w:ind w:left="567"/>
        <w:rPr>
          <w:color w:val="000000" w:themeColor="text1"/>
          <w:sz w:val="26"/>
          <w:szCs w:val="26"/>
          <w:lang w:val="es-ES"/>
        </w:rPr>
      </w:pPr>
      <w:r w:rsidRPr="00F77AD0">
        <w:rPr>
          <w:b/>
          <w:bCs/>
          <w:color w:val="000000" w:themeColor="text1"/>
          <w:sz w:val="26"/>
          <w:szCs w:val="26"/>
          <w:lang w:val="es-ES"/>
        </w:rPr>
        <w:t xml:space="preserve">+ Ưu tiên </w:t>
      </w:r>
      <w:r>
        <w:rPr>
          <w:b/>
          <w:bCs/>
          <w:color w:val="000000" w:themeColor="text1"/>
          <w:sz w:val="26"/>
          <w:szCs w:val="26"/>
          <w:lang w:val="es-ES"/>
        </w:rPr>
        <w:t>2</w:t>
      </w:r>
      <w:r w:rsidRPr="002426C6">
        <w:rPr>
          <w:color w:val="000000" w:themeColor="text1"/>
          <w:sz w:val="26"/>
          <w:szCs w:val="26"/>
          <w:lang w:val="es-ES"/>
        </w:rPr>
        <w:t>: Nhà thầu có phạm vi bảo hiểm có lợi cho EVNCHP</w:t>
      </w:r>
      <w:r>
        <w:rPr>
          <w:color w:val="000000" w:themeColor="text1"/>
          <w:sz w:val="26"/>
          <w:szCs w:val="26"/>
          <w:lang w:val="es-ES"/>
        </w:rPr>
        <w:t xml:space="preserve"> </w:t>
      </w:r>
      <w:r w:rsidRPr="002426C6">
        <w:rPr>
          <w:color w:val="000000" w:themeColor="text1"/>
          <w:sz w:val="26"/>
          <w:szCs w:val="26"/>
          <w:lang w:val="es-ES"/>
        </w:rPr>
        <w:t xml:space="preserve">(có mở rộng các nội dung miễn bồi thường của Nghị định </w:t>
      </w:r>
      <w:r>
        <w:rPr>
          <w:color w:val="000000" w:themeColor="text1"/>
          <w:sz w:val="26"/>
          <w:szCs w:val="26"/>
          <w:lang w:val="es-ES"/>
        </w:rPr>
        <w:t xml:space="preserve">số </w:t>
      </w:r>
      <w:r w:rsidRPr="00951B67">
        <w:rPr>
          <w:color w:val="000000" w:themeColor="text1"/>
          <w:sz w:val="26"/>
          <w:szCs w:val="26"/>
        </w:rPr>
        <w:t>67/2023/N</w:t>
      </w:r>
      <w:r w:rsidRPr="00951B67">
        <w:rPr>
          <w:rFonts w:hint="eastAsia"/>
          <w:color w:val="000000" w:themeColor="text1"/>
          <w:sz w:val="26"/>
          <w:szCs w:val="26"/>
        </w:rPr>
        <w:t>Đ</w:t>
      </w:r>
      <w:r w:rsidRPr="00951B67">
        <w:rPr>
          <w:color w:val="000000" w:themeColor="text1"/>
          <w:sz w:val="26"/>
          <w:szCs w:val="26"/>
        </w:rPr>
        <w:t>-CP ngày 06 tháng 9 n</w:t>
      </w:r>
      <w:r w:rsidRPr="00951B67">
        <w:rPr>
          <w:rFonts w:hint="eastAsia"/>
          <w:color w:val="000000" w:themeColor="text1"/>
          <w:sz w:val="26"/>
          <w:szCs w:val="26"/>
        </w:rPr>
        <w:t>ă</w:t>
      </w:r>
      <w:r w:rsidRPr="00951B67">
        <w:rPr>
          <w:color w:val="000000" w:themeColor="text1"/>
          <w:sz w:val="26"/>
          <w:szCs w:val="26"/>
        </w:rPr>
        <w:t>m 2023</w:t>
      </w:r>
      <w:r>
        <w:rPr>
          <w:color w:val="000000" w:themeColor="text1"/>
          <w:sz w:val="26"/>
          <w:szCs w:val="26"/>
        </w:rPr>
        <w:t xml:space="preserve"> </w:t>
      </w:r>
      <w:r w:rsidRPr="002426C6">
        <w:rPr>
          <w:color w:val="000000" w:themeColor="text1"/>
          <w:sz w:val="26"/>
          <w:szCs w:val="26"/>
        </w:rPr>
        <w:t>của Chính phủ quy định về bảo hiểm cháy nổ bắt buộc, cụ thể là mở rộng phạm vi bồi thường cháy nổ do những nguyên nhân dưới đây và đồng thời theo thứ tự ưu tiên như sau:</w:t>
      </w:r>
    </w:p>
    <w:p w14:paraId="402DC70C" w14:textId="77777777" w:rsidR="00E87F6D" w:rsidRDefault="00E87F6D" w:rsidP="00E87F6D">
      <w:pPr>
        <w:pStyle w:val="ListParagraph"/>
        <w:numPr>
          <w:ilvl w:val="0"/>
          <w:numId w:val="2"/>
        </w:numPr>
        <w:spacing w:before="40" w:line="264" w:lineRule="auto"/>
        <w:ind w:left="1800"/>
        <w:rPr>
          <w:color w:val="000000" w:themeColor="text1"/>
          <w:sz w:val="26"/>
          <w:szCs w:val="26"/>
        </w:rPr>
      </w:pPr>
      <w:r w:rsidRPr="002426C6">
        <w:rPr>
          <w:color w:val="000000" w:themeColor="text1"/>
          <w:sz w:val="26"/>
          <w:szCs w:val="26"/>
          <w:lang w:val="vi-VN"/>
        </w:rPr>
        <w:t>Máy móc, thiết bị điện hay các bộ phận của thiết bị điện bị thiệt hại do chịu tác động trực tiếp của việc chạy quá tải, quá áp lực, đoản mạch, tự đ</w:t>
      </w:r>
      <w:r w:rsidRPr="002426C6">
        <w:rPr>
          <w:color w:val="000000" w:themeColor="text1"/>
          <w:sz w:val="26"/>
          <w:szCs w:val="26"/>
        </w:rPr>
        <w:t>ố</w:t>
      </w:r>
      <w:r w:rsidRPr="002426C6">
        <w:rPr>
          <w:color w:val="000000" w:themeColor="text1"/>
          <w:sz w:val="26"/>
          <w:szCs w:val="26"/>
          <w:lang w:val="vi-VN"/>
        </w:rPr>
        <w:t>t nóng, hồ quang điện, rò điện do bất kỳ nguyên nhân nào, kể cả do sét đánh</w:t>
      </w:r>
      <w:r>
        <w:rPr>
          <w:color w:val="000000" w:themeColor="text1"/>
          <w:sz w:val="26"/>
          <w:szCs w:val="26"/>
        </w:rPr>
        <w:t>.</w:t>
      </w:r>
    </w:p>
    <w:p w14:paraId="3739E1FD" w14:textId="77777777" w:rsidR="00E87F6D" w:rsidRDefault="00E87F6D" w:rsidP="00E87F6D">
      <w:pPr>
        <w:pStyle w:val="ListParagraph"/>
        <w:numPr>
          <w:ilvl w:val="0"/>
          <w:numId w:val="2"/>
        </w:numPr>
        <w:spacing w:before="40" w:line="264" w:lineRule="auto"/>
        <w:ind w:left="1800"/>
        <w:rPr>
          <w:color w:val="000000" w:themeColor="text1"/>
          <w:sz w:val="26"/>
          <w:szCs w:val="26"/>
        </w:rPr>
      </w:pPr>
      <w:r w:rsidRPr="002426C6">
        <w:rPr>
          <w:color w:val="000000" w:themeColor="text1"/>
          <w:sz w:val="26"/>
          <w:szCs w:val="26"/>
          <w:lang w:val="vi-VN"/>
        </w:rPr>
        <w:t>Thiệt hại đối vớ</w:t>
      </w:r>
      <w:r w:rsidRPr="002426C6">
        <w:rPr>
          <w:color w:val="000000" w:themeColor="text1"/>
          <w:sz w:val="26"/>
          <w:szCs w:val="26"/>
        </w:rPr>
        <w:t>i </w:t>
      </w:r>
      <w:r w:rsidRPr="002426C6">
        <w:rPr>
          <w:color w:val="000000" w:themeColor="text1"/>
          <w:sz w:val="26"/>
          <w:szCs w:val="26"/>
          <w:lang w:val="vi-VN"/>
        </w:rPr>
        <w:t>dữ liệu, phần mềm và các chương trình máy tính</w:t>
      </w:r>
      <w:r>
        <w:rPr>
          <w:color w:val="000000" w:themeColor="text1"/>
          <w:sz w:val="26"/>
          <w:szCs w:val="26"/>
        </w:rPr>
        <w:t>.</w:t>
      </w:r>
    </w:p>
    <w:p w14:paraId="429F7D74" w14:textId="77777777" w:rsidR="00E87F6D" w:rsidRPr="00F77AD0" w:rsidRDefault="00E87F6D" w:rsidP="00E87F6D">
      <w:pPr>
        <w:spacing w:before="120" w:line="264" w:lineRule="auto"/>
        <w:ind w:left="567"/>
        <w:rPr>
          <w:color w:val="000000" w:themeColor="text1"/>
          <w:sz w:val="26"/>
          <w:szCs w:val="26"/>
          <w:lang w:val="es-ES"/>
        </w:rPr>
      </w:pPr>
      <w:r w:rsidRPr="00F77AD0">
        <w:rPr>
          <w:b/>
          <w:bCs/>
          <w:color w:val="000000" w:themeColor="text1"/>
          <w:sz w:val="26"/>
          <w:szCs w:val="26"/>
          <w:lang w:val="es-ES"/>
        </w:rPr>
        <w:t xml:space="preserve">+ Ưu tiên </w:t>
      </w:r>
      <w:r>
        <w:rPr>
          <w:b/>
          <w:bCs/>
          <w:color w:val="000000" w:themeColor="text1"/>
          <w:sz w:val="26"/>
          <w:szCs w:val="26"/>
          <w:lang w:val="es-ES"/>
        </w:rPr>
        <w:t>3</w:t>
      </w:r>
      <w:r w:rsidRPr="002426C6">
        <w:rPr>
          <w:color w:val="000000" w:themeColor="text1"/>
          <w:sz w:val="26"/>
          <w:szCs w:val="26"/>
          <w:lang w:val="es-ES"/>
        </w:rPr>
        <w:t>: Nhà thầu có phạm vi bảo hiểm có lợi cho EVNCHP</w:t>
      </w:r>
      <w:r>
        <w:rPr>
          <w:color w:val="000000" w:themeColor="text1"/>
          <w:sz w:val="26"/>
          <w:szCs w:val="26"/>
          <w:lang w:val="es-ES"/>
        </w:rPr>
        <w:t xml:space="preserve"> </w:t>
      </w:r>
      <w:r w:rsidRPr="002426C6">
        <w:rPr>
          <w:color w:val="000000" w:themeColor="text1"/>
          <w:sz w:val="26"/>
          <w:szCs w:val="26"/>
          <w:lang w:val="es-ES"/>
        </w:rPr>
        <w:t xml:space="preserve">(có mở rộng các nội dung miễn bồi thường của Nghị định </w:t>
      </w:r>
      <w:r>
        <w:rPr>
          <w:color w:val="000000" w:themeColor="text1"/>
          <w:sz w:val="26"/>
          <w:szCs w:val="26"/>
          <w:lang w:val="es-ES"/>
        </w:rPr>
        <w:t xml:space="preserve">số </w:t>
      </w:r>
      <w:r w:rsidRPr="00951B67">
        <w:rPr>
          <w:color w:val="000000" w:themeColor="text1"/>
          <w:sz w:val="26"/>
          <w:szCs w:val="26"/>
        </w:rPr>
        <w:t>67/2023/N</w:t>
      </w:r>
      <w:r w:rsidRPr="00951B67">
        <w:rPr>
          <w:rFonts w:hint="eastAsia"/>
          <w:color w:val="000000" w:themeColor="text1"/>
          <w:sz w:val="26"/>
          <w:szCs w:val="26"/>
        </w:rPr>
        <w:t>Đ</w:t>
      </w:r>
      <w:r w:rsidRPr="00951B67">
        <w:rPr>
          <w:color w:val="000000" w:themeColor="text1"/>
          <w:sz w:val="26"/>
          <w:szCs w:val="26"/>
        </w:rPr>
        <w:t>-CP ngày 06 tháng 9 n</w:t>
      </w:r>
      <w:r w:rsidRPr="00951B67">
        <w:rPr>
          <w:rFonts w:hint="eastAsia"/>
          <w:color w:val="000000" w:themeColor="text1"/>
          <w:sz w:val="26"/>
          <w:szCs w:val="26"/>
        </w:rPr>
        <w:t>ă</w:t>
      </w:r>
      <w:r w:rsidRPr="00951B67">
        <w:rPr>
          <w:color w:val="000000" w:themeColor="text1"/>
          <w:sz w:val="26"/>
          <w:szCs w:val="26"/>
        </w:rPr>
        <w:t>m 2023</w:t>
      </w:r>
      <w:r>
        <w:rPr>
          <w:color w:val="000000" w:themeColor="text1"/>
          <w:sz w:val="26"/>
          <w:szCs w:val="26"/>
        </w:rPr>
        <w:t xml:space="preserve"> </w:t>
      </w:r>
      <w:r w:rsidRPr="002426C6">
        <w:rPr>
          <w:color w:val="000000" w:themeColor="text1"/>
          <w:sz w:val="26"/>
          <w:szCs w:val="26"/>
        </w:rPr>
        <w:t>của Chính phủ quy định về bảo hiểm cháy nổ bắt buộc, cụ thể là mở rộng phạm vi bồi thường cháy nổ do những nguyên nhân dưới đây và đồng thời theo thứ tự ưu tiên như sau:</w:t>
      </w:r>
    </w:p>
    <w:p w14:paraId="7B9C9D1C" w14:textId="77777777" w:rsidR="00E87F6D" w:rsidRDefault="00E87F6D" w:rsidP="00E87F6D">
      <w:pPr>
        <w:pStyle w:val="ListParagraph"/>
        <w:numPr>
          <w:ilvl w:val="0"/>
          <w:numId w:val="2"/>
        </w:numPr>
        <w:spacing w:before="40" w:line="264" w:lineRule="auto"/>
        <w:ind w:left="1800"/>
        <w:rPr>
          <w:color w:val="000000" w:themeColor="text1"/>
          <w:sz w:val="26"/>
          <w:szCs w:val="26"/>
        </w:rPr>
      </w:pPr>
      <w:r w:rsidRPr="002426C6">
        <w:rPr>
          <w:color w:val="000000" w:themeColor="text1"/>
          <w:sz w:val="26"/>
          <w:szCs w:val="26"/>
          <w:lang w:val="vi-VN"/>
        </w:rPr>
        <w:t>Máy móc, thiết bị điện hay các bộ phận của thiết bị điện bị thiệt hại do chịu tác động trực tiếp của việc chạy quá tải, quá áp lực, đoản mạch, tự đ</w:t>
      </w:r>
      <w:r w:rsidRPr="002426C6">
        <w:rPr>
          <w:color w:val="000000" w:themeColor="text1"/>
          <w:sz w:val="26"/>
          <w:szCs w:val="26"/>
        </w:rPr>
        <w:t>ố</w:t>
      </w:r>
      <w:r w:rsidRPr="002426C6">
        <w:rPr>
          <w:color w:val="000000" w:themeColor="text1"/>
          <w:sz w:val="26"/>
          <w:szCs w:val="26"/>
          <w:lang w:val="vi-VN"/>
        </w:rPr>
        <w:t>t nóng, hồ quang điện, rò điện do bất kỳ nguyên nhân nào, kể cả do sét đánh</w:t>
      </w:r>
      <w:r>
        <w:rPr>
          <w:color w:val="000000" w:themeColor="text1"/>
          <w:sz w:val="26"/>
          <w:szCs w:val="26"/>
        </w:rPr>
        <w:t>.</w:t>
      </w:r>
    </w:p>
    <w:p w14:paraId="4244306F" w14:textId="77777777" w:rsidR="00E87F6D" w:rsidRPr="002426C6" w:rsidRDefault="00E87F6D" w:rsidP="00E87F6D">
      <w:pPr>
        <w:spacing w:before="60" w:after="60"/>
        <w:ind w:left="562" w:firstLine="5"/>
        <w:rPr>
          <w:color w:val="000000" w:themeColor="text1"/>
          <w:sz w:val="26"/>
          <w:szCs w:val="26"/>
          <w:lang w:val="es-ES"/>
        </w:rPr>
      </w:pPr>
      <w:r w:rsidRPr="00F77AD0">
        <w:rPr>
          <w:b/>
          <w:bCs/>
          <w:color w:val="000000" w:themeColor="text1"/>
          <w:sz w:val="26"/>
          <w:szCs w:val="26"/>
          <w:lang w:val="es-ES"/>
        </w:rPr>
        <w:lastRenderedPageBreak/>
        <w:t xml:space="preserve">+ Ưu tiên </w:t>
      </w:r>
      <w:r>
        <w:rPr>
          <w:b/>
          <w:bCs/>
          <w:color w:val="000000" w:themeColor="text1"/>
          <w:sz w:val="26"/>
          <w:szCs w:val="26"/>
          <w:lang w:val="es-ES"/>
        </w:rPr>
        <w:t>4</w:t>
      </w:r>
      <w:r w:rsidRPr="002426C6">
        <w:rPr>
          <w:color w:val="000000" w:themeColor="text1"/>
          <w:sz w:val="26"/>
          <w:szCs w:val="26"/>
          <w:lang w:val="es-ES"/>
        </w:rPr>
        <w:t xml:space="preserve">: Nhà thầu có đề xuất </w:t>
      </w:r>
      <w:r w:rsidRPr="002426C6">
        <w:rPr>
          <w:color w:val="000000" w:themeColor="text1"/>
          <w:sz w:val="26"/>
          <w:szCs w:val="26"/>
        </w:rPr>
        <w:t xml:space="preserve">mức miễn thường thấp hơn (lưu ý cần đáp ứng điều kiện biên là phải &lt;= </w:t>
      </w:r>
      <w:r>
        <w:rPr>
          <w:color w:val="000000" w:themeColor="text1"/>
          <w:sz w:val="26"/>
          <w:szCs w:val="26"/>
        </w:rPr>
        <w:t>6</w:t>
      </w:r>
      <w:r w:rsidRPr="002426C6">
        <w:rPr>
          <w:color w:val="000000" w:themeColor="text1"/>
          <w:sz w:val="26"/>
          <w:szCs w:val="26"/>
        </w:rPr>
        <w:t>0.000.000 VNĐ/vụ tổn thất)</w:t>
      </w:r>
      <w:r>
        <w:rPr>
          <w:color w:val="000000" w:themeColor="text1"/>
          <w:sz w:val="26"/>
          <w:szCs w:val="26"/>
        </w:rPr>
        <w:t>. Nhà thầu có đề xuất nhỏ hơn được ưu tiên.</w:t>
      </w:r>
    </w:p>
    <w:p w14:paraId="4D02F681" w14:textId="17303D44" w:rsidR="00E87F6D" w:rsidRPr="002426C6" w:rsidRDefault="00E87F6D" w:rsidP="00E87F6D">
      <w:pPr>
        <w:spacing w:before="60"/>
        <w:ind w:firstLine="562"/>
        <w:rPr>
          <w:color w:val="000000" w:themeColor="text1"/>
          <w:sz w:val="26"/>
          <w:szCs w:val="26"/>
          <w:lang w:val="es-ES"/>
        </w:rPr>
      </w:pPr>
      <w:r w:rsidRPr="00F77AD0">
        <w:rPr>
          <w:b/>
          <w:bCs/>
          <w:color w:val="000000" w:themeColor="text1"/>
          <w:sz w:val="26"/>
          <w:szCs w:val="26"/>
          <w:lang w:val="es-ES"/>
        </w:rPr>
        <w:t xml:space="preserve">+ Ưu tiên </w:t>
      </w:r>
      <w:r>
        <w:rPr>
          <w:b/>
          <w:bCs/>
          <w:color w:val="000000" w:themeColor="text1"/>
          <w:sz w:val="26"/>
          <w:szCs w:val="26"/>
          <w:lang w:val="es-ES"/>
        </w:rPr>
        <w:t>5</w:t>
      </w:r>
      <w:r w:rsidRPr="002426C6">
        <w:rPr>
          <w:color w:val="000000" w:themeColor="text1"/>
          <w:sz w:val="26"/>
          <w:szCs w:val="26"/>
          <w:lang w:val="es-ES"/>
        </w:rPr>
        <w:t>: Dự phòng bồi thường bảo hiểm gốc và nhận tái bảo hiểm bình quân trong năm 202</w:t>
      </w:r>
      <w:r w:rsidR="0084761A">
        <w:rPr>
          <w:color w:val="000000" w:themeColor="text1"/>
          <w:sz w:val="26"/>
          <w:szCs w:val="26"/>
          <w:lang w:val="es-ES"/>
        </w:rPr>
        <w:t>4</w:t>
      </w:r>
      <w:r w:rsidRPr="002426C6">
        <w:rPr>
          <w:color w:val="000000" w:themeColor="text1"/>
          <w:sz w:val="26"/>
          <w:szCs w:val="26"/>
          <w:lang w:val="es-ES"/>
        </w:rPr>
        <w:t xml:space="preserve"> cao hơn.</w:t>
      </w:r>
    </w:p>
    <w:p w14:paraId="05B78716" w14:textId="25FF6C0C" w:rsidR="00E87F6D" w:rsidRDefault="00E87F6D" w:rsidP="00E87F6D">
      <w:pPr>
        <w:ind w:firstLine="562"/>
        <w:rPr>
          <w:color w:val="000000" w:themeColor="text1"/>
          <w:sz w:val="26"/>
          <w:szCs w:val="26"/>
          <w:lang w:val="es-ES"/>
        </w:rPr>
      </w:pPr>
      <w:r w:rsidRPr="00F77AD0">
        <w:rPr>
          <w:b/>
          <w:bCs/>
          <w:color w:val="000000" w:themeColor="text1"/>
          <w:sz w:val="26"/>
          <w:szCs w:val="26"/>
          <w:lang w:val="es-ES"/>
        </w:rPr>
        <w:t xml:space="preserve">+Ưu tiên </w:t>
      </w:r>
      <w:r>
        <w:rPr>
          <w:b/>
          <w:bCs/>
          <w:color w:val="000000" w:themeColor="text1"/>
          <w:sz w:val="26"/>
          <w:szCs w:val="26"/>
          <w:lang w:val="es-ES"/>
        </w:rPr>
        <w:t>6</w:t>
      </w:r>
      <w:r w:rsidRPr="002426C6">
        <w:rPr>
          <w:color w:val="000000" w:themeColor="text1"/>
          <w:sz w:val="26"/>
          <w:szCs w:val="26"/>
          <w:lang w:val="es-ES"/>
        </w:rPr>
        <w:t>: Tổng do</w:t>
      </w:r>
      <w:r>
        <w:rPr>
          <w:color w:val="000000" w:themeColor="text1"/>
          <w:sz w:val="26"/>
          <w:szCs w:val="26"/>
          <w:lang w:val="es-ES"/>
        </w:rPr>
        <w:t>anh thu bình quân trong năm 202</w:t>
      </w:r>
      <w:r w:rsidR="0084761A">
        <w:rPr>
          <w:color w:val="000000" w:themeColor="text1"/>
          <w:sz w:val="26"/>
          <w:szCs w:val="26"/>
          <w:lang w:val="es-ES"/>
        </w:rPr>
        <w:t>4</w:t>
      </w:r>
      <w:r w:rsidRPr="002426C6">
        <w:rPr>
          <w:color w:val="000000" w:themeColor="text1"/>
          <w:sz w:val="26"/>
          <w:szCs w:val="26"/>
          <w:lang w:val="es-ES"/>
        </w:rPr>
        <w:t xml:space="preserve"> cao hơn</w:t>
      </w:r>
    </w:p>
    <w:p w14:paraId="23E671F4" w14:textId="77777777" w:rsidR="00BB3A86" w:rsidRPr="0067107C" w:rsidRDefault="00BB3A86" w:rsidP="000E23F0">
      <w:pPr>
        <w:widowControl w:val="0"/>
        <w:tabs>
          <w:tab w:val="left" w:pos="1305"/>
        </w:tabs>
        <w:jc w:val="left"/>
        <w:rPr>
          <w:b/>
          <w:bCs/>
          <w:iCs/>
          <w:color w:val="000000" w:themeColor="text1"/>
          <w:sz w:val="28"/>
          <w:szCs w:val="28"/>
        </w:rPr>
      </w:pPr>
    </w:p>
    <w:p w14:paraId="1459E0C1" w14:textId="77777777" w:rsidR="00BF5727" w:rsidRPr="0067107C" w:rsidRDefault="00BF5727">
      <w:pPr>
        <w:rPr>
          <w:color w:val="000000" w:themeColor="text1"/>
        </w:rPr>
      </w:pPr>
    </w:p>
    <w:sectPr w:rsidR="00BF5727" w:rsidRPr="006710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14D2"/>
    <w:multiLevelType w:val="hybridMultilevel"/>
    <w:tmpl w:val="7810932A"/>
    <w:lvl w:ilvl="0" w:tplc="5928D2D2">
      <w:numFmt w:val="bullet"/>
      <w:lvlText w:val=""/>
      <w:lvlJc w:val="left"/>
      <w:pPr>
        <w:ind w:left="1797" w:hanging="360"/>
      </w:pPr>
      <w:rPr>
        <w:rFonts w:ascii="Symbol" w:eastAsia="Times New Roman" w:hAnsi="Symbol"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 w15:restartNumberingAfterBreak="0">
    <w:nsid w:val="0E0579E2"/>
    <w:multiLevelType w:val="hybridMultilevel"/>
    <w:tmpl w:val="A04AD4C2"/>
    <w:lvl w:ilvl="0" w:tplc="E6D2C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144D5"/>
    <w:multiLevelType w:val="multilevel"/>
    <w:tmpl w:val="4CEC4B50"/>
    <w:lvl w:ilvl="0">
      <w:start w:val="1"/>
      <w:numFmt w:val="decimal"/>
      <w:lvlText w:val="ĐIỀU %1."/>
      <w:lvlJc w:val="left"/>
      <w:pPr>
        <w:ind w:left="360" w:hanging="360"/>
      </w:pPr>
      <w:rPr>
        <w:rFonts w:ascii="Times New Roman Bold" w:hAnsi="Times New Roman Bold" w:hint="default"/>
        <w:b/>
        <w:i w:val="0"/>
        <w:sz w:val="28"/>
      </w:rPr>
    </w:lvl>
    <w:lvl w:ilvl="1">
      <w:start w:val="1"/>
      <w:numFmt w:val="decimal"/>
      <w:lvlText w:val="%1.%2."/>
      <w:lvlJc w:val="left"/>
      <w:pPr>
        <w:ind w:left="638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FE583D"/>
    <w:multiLevelType w:val="hybridMultilevel"/>
    <w:tmpl w:val="51A6C0B6"/>
    <w:lvl w:ilvl="0" w:tplc="1B422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242579">
    <w:abstractNumId w:val="2"/>
  </w:num>
  <w:num w:numId="2" w16cid:durableId="1363943642">
    <w:abstractNumId w:val="0"/>
  </w:num>
  <w:num w:numId="3" w16cid:durableId="1877541243">
    <w:abstractNumId w:val="3"/>
  </w:num>
  <w:num w:numId="4" w16cid:durableId="148459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F0"/>
    <w:rsid w:val="000A3860"/>
    <w:rsid w:val="000E23F0"/>
    <w:rsid w:val="00136B80"/>
    <w:rsid w:val="00136CBF"/>
    <w:rsid w:val="001D5E19"/>
    <w:rsid w:val="0021132E"/>
    <w:rsid w:val="00220F6E"/>
    <w:rsid w:val="00445F43"/>
    <w:rsid w:val="005113E6"/>
    <w:rsid w:val="005D01DB"/>
    <w:rsid w:val="005F5909"/>
    <w:rsid w:val="0067107C"/>
    <w:rsid w:val="006B1B91"/>
    <w:rsid w:val="007D0341"/>
    <w:rsid w:val="007E2061"/>
    <w:rsid w:val="0084761A"/>
    <w:rsid w:val="00932E2C"/>
    <w:rsid w:val="00A11255"/>
    <w:rsid w:val="00A4087B"/>
    <w:rsid w:val="00AE0728"/>
    <w:rsid w:val="00BB3A86"/>
    <w:rsid w:val="00BF5727"/>
    <w:rsid w:val="00C83347"/>
    <w:rsid w:val="00CB516F"/>
    <w:rsid w:val="00D32C52"/>
    <w:rsid w:val="00DC2F2E"/>
    <w:rsid w:val="00E87F6D"/>
    <w:rsid w:val="00F6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C19D"/>
  <w15:chartTrackingRefBased/>
  <w15:docId w15:val="{EBC5485E-3E99-4604-B26A-431F0EC8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F0"/>
    <w:pPr>
      <w:spacing w:after="0" w:line="240" w:lineRule="auto"/>
      <w:jc w:val="both"/>
    </w:pPr>
    <w:rPr>
      <w:rFonts w:ascii="Times New Roman" w:eastAsia="Times New Roman" w:hAnsi="Times New Roman" w:cs="Times New Roman"/>
      <w:kern w:val="0"/>
      <w:sz w:val="24"/>
      <w:szCs w:val="20"/>
      <w14:ligatures w14:val="none"/>
    </w:rPr>
  </w:style>
  <w:style w:type="paragraph" w:styleId="Heading4">
    <w:name w:val="heading 4"/>
    <w:basedOn w:val="Normal"/>
    <w:next w:val="Normal"/>
    <w:link w:val="Heading4Char"/>
    <w:uiPriority w:val="9"/>
    <w:semiHidden/>
    <w:unhideWhenUsed/>
    <w:qFormat/>
    <w:rsid w:val="007D034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3A86"/>
    <w:pPr>
      <w:ind w:left="720"/>
      <w:contextualSpacing/>
    </w:pPr>
  </w:style>
  <w:style w:type="character" w:customStyle="1" w:styleId="Heading4Char">
    <w:name w:val="Heading 4 Char"/>
    <w:basedOn w:val="DefaultParagraphFont"/>
    <w:link w:val="Heading4"/>
    <w:uiPriority w:val="9"/>
    <w:semiHidden/>
    <w:rsid w:val="007D0341"/>
    <w:rPr>
      <w:rFonts w:asciiTheme="majorHAnsi" w:eastAsiaTheme="majorEastAsia" w:hAnsiTheme="majorHAnsi" w:cstheme="majorBidi"/>
      <w:i/>
      <w:iCs/>
      <w:color w:val="365F91" w:themeColor="accent1" w:themeShade="B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2025-10-07T06:58:00Z</dcterms:created>
  <dcterms:modified xsi:type="dcterms:W3CDTF">2025-10-07T07:15:00Z</dcterms:modified>
</cp:coreProperties>
</file>