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9C9B" w14:textId="77777777" w:rsidR="00741922" w:rsidRPr="00B3630A" w:rsidRDefault="00741922" w:rsidP="00B56C7E">
      <w:pPr>
        <w:spacing w:before="120" w:after="120"/>
        <w:jc w:val="center"/>
        <w:rPr>
          <w:b/>
          <w:sz w:val="28"/>
          <w:szCs w:val="28"/>
        </w:rPr>
      </w:pPr>
      <w:r w:rsidRPr="00B3630A">
        <w:rPr>
          <w:b/>
          <w:sz w:val="28"/>
          <w:szCs w:val="28"/>
        </w:rPr>
        <w:t>CHƯƠNG V</w:t>
      </w:r>
    </w:p>
    <w:p w14:paraId="644713DD" w14:textId="15C4B390" w:rsidR="00A72CB7" w:rsidRPr="00B3630A" w:rsidRDefault="00741922" w:rsidP="00B56C7E">
      <w:pPr>
        <w:spacing w:before="120" w:after="120"/>
        <w:jc w:val="center"/>
        <w:rPr>
          <w:b/>
          <w:sz w:val="28"/>
          <w:szCs w:val="28"/>
        </w:rPr>
      </w:pPr>
      <w:r w:rsidRPr="00B3630A">
        <w:rPr>
          <w:b/>
          <w:sz w:val="28"/>
          <w:szCs w:val="28"/>
        </w:rPr>
        <w:t>YÊU CẦU VỀ KỸ THUẬT</w:t>
      </w:r>
    </w:p>
    <w:p w14:paraId="5F3537A1" w14:textId="77777777" w:rsidR="00B56C7E" w:rsidRPr="00B3630A" w:rsidRDefault="00B56C7E" w:rsidP="00B56C7E">
      <w:pPr>
        <w:spacing w:before="120" w:after="120"/>
        <w:jc w:val="center"/>
        <w:rPr>
          <w:b/>
          <w:sz w:val="28"/>
          <w:szCs w:val="28"/>
        </w:rPr>
      </w:pPr>
    </w:p>
    <w:p w14:paraId="75958B00" w14:textId="287325C8" w:rsidR="000A2806" w:rsidRPr="00B3630A" w:rsidRDefault="000A2806" w:rsidP="00B56C7E">
      <w:pPr>
        <w:tabs>
          <w:tab w:val="left" w:pos="426"/>
        </w:tabs>
        <w:spacing w:before="120" w:after="120"/>
        <w:jc w:val="both"/>
        <w:rPr>
          <w:b/>
          <w:sz w:val="28"/>
        </w:rPr>
      </w:pPr>
      <w:r w:rsidRPr="00B3630A">
        <w:rPr>
          <w:b/>
          <w:sz w:val="28"/>
        </w:rPr>
        <w:t>Mục 1. Yêu cầu về kỹ thuật</w:t>
      </w:r>
    </w:p>
    <w:p w14:paraId="0CC43694" w14:textId="047C0C57" w:rsidR="003369D5" w:rsidRPr="00B3630A" w:rsidRDefault="0011199E" w:rsidP="00B56C7E">
      <w:pPr>
        <w:pStyle w:val="ListParagraph"/>
        <w:numPr>
          <w:ilvl w:val="0"/>
          <w:numId w:val="9"/>
        </w:numPr>
        <w:tabs>
          <w:tab w:val="left" w:pos="567"/>
        </w:tabs>
        <w:spacing w:before="120" w:after="120"/>
        <w:ind w:left="0" w:firstLine="0"/>
        <w:jc w:val="both"/>
        <w:rPr>
          <w:b/>
          <w:sz w:val="28"/>
        </w:rPr>
      </w:pPr>
      <w:r w:rsidRPr="00B3630A">
        <w:rPr>
          <w:b/>
          <w:color w:val="000000" w:themeColor="text1"/>
          <w:sz w:val="28"/>
          <w:szCs w:val="28"/>
          <w:lang w:val="nl-NL"/>
        </w:rPr>
        <w:t>GIỚI THIỆU CHUNG VỀ DỰ ÁN</w:t>
      </w:r>
      <w:r w:rsidR="00FD2A69" w:rsidRPr="00B3630A">
        <w:rPr>
          <w:b/>
          <w:color w:val="000000" w:themeColor="text1"/>
          <w:sz w:val="28"/>
          <w:szCs w:val="28"/>
          <w:lang w:val="nl-NL"/>
        </w:rPr>
        <w:t>, GÓI THẦU</w:t>
      </w:r>
    </w:p>
    <w:p w14:paraId="12E8BC1C" w14:textId="0CD30E51" w:rsidR="00D76460" w:rsidRPr="00FE1666" w:rsidRDefault="00D76460" w:rsidP="00FE1666">
      <w:pPr>
        <w:pStyle w:val="Subtitle"/>
        <w:widowControl w:val="0"/>
        <w:numPr>
          <w:ilvl w:val="0"/>
          <w:numId w:val="11"/>
        </w:numPr>
        <w:tabs>
          <w:tab w:val="left" w:pos="709"/>
        </w:tabs>
        <w:spacing w:before="120" w:after="120"/>
        <w:jc w:val="both"/>
        <w:rPr>
          <w:b w:val="0"/>
          <w:color w:val="000000" w:themeColor="text1"/>
          <w:sz w:val="28"/>
          <w:szCs w:val="28"/>
          <w:lang w:val="nl-NL"/>
        </w:rPr>
      </w:pPr>
      <w:r w:rsidRPr="00FE1666">
        <w:rPr>
          <w:b w:val="0"/>
          <w:color w:val="000000" w:themeColor="text1"/>
          <w:sz w:val="28"/>
          <w:szCs w:val="28"/>
          <w:lang w:val="nl-NL"/>
        </w:rPr>
        <w:t xml:space="preserve">Dự án: </w:t>
      </w:r>
      <w:r w:rsidR="002957F5" w:rsidRPr="002957F5">
        <w:rPr>
          <w:b w:val="0"/>
          <w:bCs/>
          <w:sz w:val="28"/>
          <w:szCs w:val="28"/>
        </w:rPr>
        <w:t>Trang bị 01 thiết bị kiểm định phương tiện đo điện trở cách điện và phương tiện đo điện trở tiếp đất</w:t>
      </w:r>
      <w:r w:rsidRPr="002957F5">
        <w:rPr>
          <w:b w:val="0"/>
          <w:color w:val="000000" w:themeColor="text1"/>
          <w:sz w:val="28"/>
          <w:szCs w:val="28"/>
          <w:lang w:val="nl-NL"/>
        </w:rPr>
        <w:t>.</w:t>
      </w:r>
      <w:r w:rsidR="00642BB8" w:rsidRPr="00FE1666">
        <w:rPr>
          <w:b w:val="0"/>
          <w:color w:val="000000" w:themeColor="text1"/>
          <w:sz w:val="28"/>
          <w:szCs w:val="28"/>
          <w:lang w:val="nl-NL"/>
        </w:rPr>
        <w:t xml:space="preserve"> </w:t>
      </w:r>
      <w:r w:rsidR="00517C6F" w:rsidRPr="00FE1666">
        <w:rPr>
          <w:b w:val="0"/>
          <w:color w:val="000000" w:themeColor="text1"/>
          <w:sz w:val="28"/>
          <w:szCs w:val="28"/>
          <w:lang w:val="nl-NL"/>
        </w:rPr>
        <w:t xml:space="preserve"> </w:t>
      </w:r>
      <w:r w:rsidR="007F7A7F" w:rsidRPr="00FE1666">
        <w:rPr>
          <w:b w:val="0"/>
          <w:color w:val="000000" w:themeColor="text1"/>
          <w:sz w:val="28"/>
          <w:szCs w:val="28"/>
          <w:lang w:val="nl-NL"/>
        </w:rPr>
        <w:t xml:space="preserve"> </w:t>
      </w:r>
      <w:r w:rsidR="0000438F" w:rsidRPr="00FE1666">
        <w:rPr>
          <w:b w:val="0"/>
          <w:color w:val="000000" w:themeColor="text1"/>
          <w:sz w:val="28"/>
          <w:szCs w:val="28"/>
          <w:lang w:val="nl-NL"/>
        </w:rPr>
        <w:t xml:space="preserve"> </w:t>
      </w:r>
    </w:p>
    <w:p w14:paraId="6A4081B1" w14:textId="77777777" w:rsidR="002957F5" w:rsidRPr="002957F5" w:rsidRDefault="002957F5" w:rsidP="00B56C7E">
      <w:pPr>
        <w:widowControl w:val="0"/>
        <w:numPr>
          <w:ilvl w:val="0"/>
          <w:numId w:val="11"/>
        </w:numPr>
        <w:tabs>
          <w:tab w:val="left" w:pos="709"/>
        </w:tabs>
        <w:spacing w:before="120" w:after="120"/>
        <w:ind w:left="0" w:firstLine="426"/>
        <w:jc w:val="both"/>
        <w:rPr>
          <w:color w:val="000000" w:themeColor="text1"/>
          <w:sz w:val="28"/>
          <w:szCs w:val="28"/>
          <w:lang w:val="nl-NL"/>
        </w:rPr>
      </w:pPr>
      <w:r w:rsidRPr="002957F5">
        <w:rPr>
          <w:color w:val="000000" w:themeColor="text1"/>
          <w:sz w:val="28"/>
          <w:szCs w:val="28"/>
          <w:lang w:val="nl-NL"/>
        </w:rPr>
        <w:t>Gói thầu số 76/2025 “Trang bị 01 thiết bị kiểm định phương tiện đo điện trở cách điện và phương tiện đo điện trở tiếp đất”</w:t>
      </w:r>
    </w:p>
    <w:p w14:paraId="05853DB7" w14:textId="360B4AC7" w:rsidR="00D76460" w:rsidRPr="00B3630A" w:rsidRDefault="00D76460" w:rsidP="00B56C7E">
      <w:pPr>
        <w:widowControl w:val="0"/>
        <w:numPr>
          <w:ilvl w:val="0"/>
          <w:numId w:val="11"/>
        </w:numPr>
        <w:tabs>
          <w:tab w:val="left" w:pos="709"/>
        </w:tabs>
        <w:spacing w:before="120" w:after="120"/>
        <w:ind w:left="0" w:firstLine="426"/>
        <w:jc w:val="both"/>
        <w:rPr>
          <w:color w:val="000000" w:themeColor="text1"/>
          <w:sz w:val="28"/>
          <w:szCs w:val="28"/>
          <w:lang w:val="nl-NL"/>
        </w:rPr>
      </w:pPr>
      <w:r w:rsidRPr="00B3630A">
        <w:rPr>
          <w:color w:val="000000" w:themeColor="text1"/>
          <w:sz w:val="28"/>
          <w:szCs w:val="28"/>
          <w:lang w:val="nl-NL"/>
        </w:rPr>
        <w:t>Yêu cầu về cung cấp hàng hóa thuộc gói thầu, thời gian thực hiện gói thầu như sau:</w:t>
      </w:r>
      <w:r w:rsidR="0000496A" w:rsidRPr="00B3630A">
        <w:rPr>
          <w:color w:val="000000" w:themeColor="text1"/>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355"/>
        <w:gridCol w:w="1225"/>
        <w:gridCol w:w="853"/>
        <w:gridCol w:w="2364"/>
        <w:gridCol w:w="2093"/>
      </w:tblGrid>
      <w:tr w:rsidR="00D76460" w:rsidRPr="00B3630A" w14:paraId="060E1A84" w14:textId="77777777" w:rsidTr="003D4E9D">
        <w:trPr>
          <w:trHeight w:val="624"/>
          <w:jc w:val="center"/>
        </w:trPr>
        <w:tc>
          <w:tcPr>
            <w:tcW w:w="383" w:type="pct"/>
            <w:shd w:val="clear" w:color="auto" w:fill="F2F2F2" w:themeFill="background1" w:themeFillShade="F2"/>
            <w:vAlign w:val="center"/>
            <w:hideMark/>
          </w:tcPr>
          <w:p w14:paraId="639D4A27"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STT</w:t>
            </w:r>
          </w:p>
        </w:tc>
        <w:tc>
          <w:tcPr>
            <w:tcW w:w="1223" w:type="pct"/>
            <w:shd w:val="clear" w:color="auto" w:fill="F2F2F2" w:themeFill="background1" w:themeFillShade="F2"/>
            <w:vAlign w:val="center"/>
            <w:hideMark/>
          </w:tcPr>
          <w:p w14:paraId="2432AE9C"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Danh mục </w:t>
            </w:r>
            <w:r w:rsidRPr="00B3630A">
              <w:rPr>
                <w:b/>
                <w:color w:val="000000" w:themeColor="text1"/>
                <w:sz w:val="26"/>
                <w:szCs w:val="26"/>
              </w:rPr>
              <w:br/>
              <w:t>hàng hóa</w:t>
            </w:r>
          </w:p>
        </w:tc>
        <w:tc>
          <w:tcPr>
            <w:tcW w:w="636" w:type="pct"/>
            <w:shd w:val="clear" w:color="auto" w:fill="F2F2F2" w:themeFill="background1" w:themeFillShade="F2"/>
            <w:vAlign w:val="center"/>
            <w:hideMark/>
          </w:tcPr>
          <w:p w14:paraId="4761547D"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Khối lượng mời thầu</w:t>
            </w:r>
          </w:p>
        </w:tc>
        <w:tc>
          <w:tcPr>
            <w:tcW w:w="443" w:type="pct"/>
            <w:shd w:val="clear" w:color="auto" w:fill="F2F2F2" w:themeFill="background1" w:themeFillShade="F2"/>
            <w:vAlign w:val="center"/>
            <w:hideMark/>
          </w:tcPr>
          <w:p w14:paraId="7BF313A0"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Đơn vị</w:t>
            </w:r>
          </w:p>
        </w:tc>
        <w:tc>
          <w:tcPr>
            <w:tcW w:w="1228" w:type="pct"/>
            <w:shd w:val="clear" w:color="auto" w:fill="F2F2F2" w:themeFill="background1" w:themeFillShade="F2"/>
            <w:vAlign w:val="center"/>
            <w:hideMark/>
          </w:tcPr>
          <w:p w14:paraId="3744E79F"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Địa điểm </w:t>
            </w:r>
            <w:r w:rsidRPr="00B3630A">
              <w:rPr>
                <w:b/>
                <w:color w:val="000000" w:themeColor="text1"/>
                <w:sz w:val="26"/>
                <w:szCs w:val="26"/>
              </w:rPr>
              <w:br/>
              <w:t>cung cấp</w:t>
            </w:r>
          </w:p>
        </w:tc>
        <w:tc>
          <w:tcPr>
            <w:tcW w:w="1087" w:type="pct"/>
            <w:shd w:val="clear" w:color="auto" w:fill="F2F2F2" w:themeFill="background1" w:themeFillShade="F2"/>
            <w:vAlign w:val="center"/>
            <w:hideMark/>
          </w:tcPr>
          <w:p w14:paraId="69769A66"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Tiến độ cung cấp của bên mời thầu</w:t>
            </w:r>
          </w:p>
        </w:tc>
      </w:tr>
      <w:tr w:rsidR="00110447" w:rsidRPr="00B3630A" w14:paraId="4EA2386C" w14:textId="77777777" w:rsidTr="003D4E9D">
        <w:trPr>
          <w:trHeight w:val="1560"/>
          <w:jc w:val="center"/>
        </w:trPr>
        <w:tc>
          <w:tcPr>
            <w:tcW w:w="383" w:type="pct"/>
            <w:vAlign w:val="center"/>
          </w:tcPr>
          <w:p w14:paraId="661BFD29" w14:textId="77777777" w:rsidR="00110447" w:rsidRPr="00B3630A" w:rsidRDefault="00110447" w:rsidP="00B56C7E">
            <w:pPr>
              <w:spacing w:before="120" w:after="120"/>
              <w:jc w:val="center"/>
              <w:rPr>
                <w:color w:val="000000" w:themeColor="text1"/>
                <w:sz w:val="26"/>
                <w:szCs w:val="26"/>
              </w:rPr>
            </w:pPr>
            <w:r w:rsidRPr="00B3630A">
              <w:rPr>
                <w:color w:val="000000" w:themeColor="text1"/>
                <w:sz w:val="26"/>
                <w:szCs w:val="26"/>
              </w:rPr>
              <w:t>1</w:t>
            </w:r>
          </w:p>
        </w:tc>
        <w:tc>
          <w:tcPr>
            <w:tcW w:w="1223" w:type="pct"/>
            <w:vAlign w:val="center"/>
          </w:tcPr>
          <w:p w14:paraId="77722591" w14:textId="475268BE" w:rsidR="002957F5" w:rsidRDefault="002957F5" w:rsidP="00B56C7E">
            <w:pPr>
              <w:spacing w:before="120" w:after="120"/>
              <w:jc w:val="both"/>
              <w:rPr>
                <w:color w:val="000000" w:themeColor="text1"/>
                <w:sz w:val="26"/>
                <w:szCs w:val="26"/>
              </w:rPr>
            </w:pPr>
            <w:r w:rsidRPr="002957F5">
              <w:rPr>
                <w:color w:val="000000" w:themeColor="text1"/>
                <w:sz w:val="26"/>
                <w:szCs w:val="26"/>
              </w:rPr>
              <w:t>Thiết bị kiểm định phương tiện đo điện trở cách điện và phương tiện đo điện trở tiếp đất</w:t>
            </w:r>
            <w:r w:rsidRPr="00B3630A">
              <w:rPr>
                <w:color w:val="000000" w:themeColor="text1"/>
                <w:sz w:val="26"/>
                <w:szCs w:val="26"/>
              </w:rPr>
              <w:t xml:space="preserve"> </w:t>
            </w:r>
          </w:p>
          <w:p w14:paraId="5ACC0B79" w14:textId="42349CDA" w:rsidR="007676E3" w:rsidRPr="00B3630A" w:rsidRDefault="007676E3" w:rsidP="00B56C7E">
            <w:pPr>
              <w:spacing w:before="120" w:after="120"/>
              <w:jc w:val="both"/>
              <w:rPr>
                <w:color w:val="000000" w:themeColor="text1"/>
                <w:sz w:val="26"/>
                <w:szCs w:val="26"/>
              </w:rPr>
            </w:pPr>
            <w:r w:rsidRPr="00B3630A">
              <w:rPr>
                <w:color w:val="000000" w:themeColor="text1"/>
                <w:sz w:val="26"/>
                <w:szCs w:val="26"/>
              </w:rPr>
              <w:t xml:space="preserve">(Đã bao gồm các chi phí vận chuyển, </w:t>
            </w:r>
            <w:r w:rsidR="001676C8" w:rsidRPr="00B3630A">
              <w:rPr>
                <w:color w:val="000000" w:themeColor="text1"/>
                <w:sz w:val="26"/>
                <w:szCs w:val="26"/>
              </w:rPr>
              <w:t>lắp đặt</w:t>
            </w:r>
            <w:r w:rsidRPr="00B3630A">
              <w:rPr>
                <w:color w:val="000000" w:themeColor="text1"/>
                <w:sz w:val="26"/>
                <w:szCs w:val="26"/>
              </w:rPr>
              <w:t xml:space="preserve"> và </w:t>
            </w:r>
            <w:r w:rsidR="0000011B" w:rsidRPr="00B3630A">
              <w:rPr>
                <w:color w:val="000000" w:themeColor="text1"/>
                <w:sz w:val="26"/>
                <w:szCs w:val="26"/>
              </w:rPr>
              <w:t>đào tạo</w:t>
            </w:r>
            <w:r w:rsidRPr="00B3630A">
              <w:rPr>
                <w:color w:val="000000" w:themeColor="text1"/>
                <w:sz w:val="26"/>
                <w:szCs w:val="26"/>
              </w:rPr>
              <w:t>)</w:t>
            </w:r>
          </w:p>
        </w:tc>
        <w:tc>
          <w:tcPr>
            <w:tcW w:w="636" w:type="pct"/>
            <w:vAlign w:val="center"/>
          </w:tcPr>
          <w:p w14:paraId="60E10B47" w14:textId="0DFA11B9" w:rsidR="00110447" w:rsidRPr="00B3630A" w:rsidRDefault="00A47AD3" w:rsidP="00B56C7E">
            <w:pPr>
              <w:spacing w:before="120" w:after="120"/>
              <w:jc w:val="center"/>
              <w:rPr>
                <w:color w:val="000000" w:themeColor="text1"/>
                <w:sz w:val="26"/>
                <w:szCs w:val="26"/>
              </w:rPr>
            </w:pPr>
            <w:r w:rsidRPr="00B3630A">
              <w:rPr>
                <w:color w:val="000000" w:themeColor="text1"/>
                <w:sz w:val="26"/>
                <w:szCs w:val="26"/>
              </w:rPr>
              <w:t>0</w:t>
            </w:r>
            <w:r w:rsidR="00A661E3" w:rsidRPr="00B3630A">
              <w:rPr>
                <w:color w:val="000000" w:themeColor="text1"/>
                <w:sz w:val="26"/>
                <w:szCs w:val="26"/>
              </w:rPr>
              <w:t>1</w:t>
            </w:r>
          </w:p>
        </w:tc>
        <w:tc>
          <w:tcPr>
            <w:tcW w:w="443" w:type="pct"/>
            <w:vAlign w:val="center"/>
          </w:tcPr>
          <w:p w14:paraId="347A9955" w14:textId="57CE2C0E" w:rsidR="00110447" w:rsidRPr="00B3630A" w:rsidRDefault="002E72F3" w:rsidP="00B56C7E">
            <w:pPr>
              <w:spacing w:before="120" w:after="120"/>
              <w:jc w:val="center"/>
              <w:rPr>
                <w:color w:val="000000" w:themeColor="text1"/>
                <w:sz w:val="26"/>
                <w:szCs w:val="26"/>
              </w:rPr>
            </w:pPr>
            <w:r>
              <w:rPr>
                <w:color w:val="000000" w:themeColor="text1"/>
                <w:sz w:val="26"/>
                <w:szCs w:val="26"/>
              </w:rPr>
              <w:t>Máy</w:t>
            </w:r>
            <w:r w:rsidR="00E25C13" w:rsidRPr="00B3630A">
              <w:rPr>
                <w:color w:val="000000" w:themeColor="text1"/>
                <w:sz w:val="26"/>
                <w:szCs w:val="26"/>
              </w:rPr>
              <w:t xml:space="preserve"> </w:t>
            </w:r>
          </w:p>
        </w:tc>
        <w:tc>
          <w:tcPr>
            <w:tcW w:w="1228" w:type="pct"/>
            <w:vAlign w:val="center"/>
          </w:tcPr>
          <w:p w14:paraId="5E5912FD" w14:textId="4B8CA65B" w:rsidR="00110447" w:rsidRPr="00B3630A" w:rsidRDefault="00110447" w:rsidP="009C48B4">
            <w:pPr>
              <w:spacing w:before="120" w:after="120"/>
              <w:jc w:val="both"/>
              <w:rPr>
                <w:color w:val="000000" w:themeColor="text1"/>
                <w:sz w:val="26"/>
                <w:szCs w:val="26"/>
              </w:rPr>
            </w:pPr>
            <w:r w:rsidRPr="00B3630A">
              <w:rPr>
                <w:color w:val="000000" w:themeColor="text1"/>
                <w:sz w:val="26"/>
                <w:szCs w:val="26"/>
              </w:rPr>
              <w:t xml:space="preserve">Kho Công ty Thí nghiệm điện lực Tp.HCM, địa chỉ: B84A Bạch Đằng, phường Tân </w:t>
            </w:r>
            <w:r w:rsidR="00504C0C">
              <w:rPr>
                <w:color w:val="000000" w:themeColor="text1"/>
                <w:sz w:val="26"/>
                <w:szCs w:val="26"/>
              </w:rPr>
              <w:t>Sơn Hòa</w:t>
            </w:r>
            <w:r w:rsidRPr="00B3630A">
              <w:rPr>
                <w:color w:val="000000" w:themeColor="text1"/>
                <w:sz w:val="26"/>
                <w:szCs w:val="26"/>
              </w:rPr>
              <w:t>, Tp.HCM</w:t>
            </w:r>
          </w:p>
        </w:tc>
        <w:tc>
          <w:tcPr>
            <w:tcW w:w="1087" w:type="pct"/>
            <w:vAlign w:val="center"/>
          </w:tcPr>
          <w:p w14:paraId="1A3A6E32" w14:textId="37020733" w:rsidR="00110447" w:rsidRPr="00B3630A" w:rsidRDefault="002E72F3" w:rsidP="009C48B4">
            <w:pPr>
              <w:spacing w:before="120" w:after="120"/>
              <w:jc w:val="both"/>
              <w:rPr>
                <w:color w:val="000000" w:themeColor="text1"/>
                <w:sz w:val="26"/>
                <w:szCs w:val="26"/>
              </w:rPr>
            </w:pPr>
            <w:r w:rsidRPr="00575C32">
              <w:rPr>
                <w:noProof/>
                <w:spacing w:val="-4"/>
                <w:sz w:val="26"/>
                <w:szCs w:val="26"/>
              </w:rPr>
              <w:t>120</w:t>
            </w:r>
            <w:r w:rsidRPr="00575C32">
              <w:rPr>
                <w:spacing w:val="-4"/>
                <w:sz w:val="26"/>
                <w:szCs w:val="26"/>
              </w:rPr>
              <w:t xml:space="preserve"> ngày</w:t>
            </w:r>
            <w:r w:rsidRPr="00575C32">
              <w:rPr>
                <w:sz w:val="26"/>
                <w:szCs w:val="26"/>
              </w:rPr>
              <w:t xml:space="preserve"> </w:t>
            </w:r>
            <w:r w:rsidRPr="00575C32">
              <w:rPr>
                <w:spacing w:val="-4"/>
                <w:sz w:val="26"/>
                <w:szCs w:val="26"/>
              </w:rPr>
              <w:t>kể từ ngày hợp đồng có hiệu lực</w:t>
            </w:r>
          </w:p>
        </w:tc>
      </w:tr>
    </w:tbl>
    <w:p w14:paraId="23E590BE" w14:textId="169889F3" w:rsidR="00C229D4" w:rsidRPr="004272E8" w:rsidRDefault="004272E8" w:rsidP="00A07051">
      <w:pPr>
        <w:pStyle w:val="ListParagraph"/>
        <w:numPr>
          <w:ilvl w:val="0"/>
          <w:numId w:val="9"/>
        </w:numPr>
        <w:tabs>
          <w:tab w:val="left" w:pos="567"/>
        </w:tabs>
        <w:spacing w:before="120" w:after="120"/>
        <w:ind w:left="0" w:firstLine="0"/>
        <w:jc w:val="both"/>
        <w:textDirection w:val="btLr"/>
        <w:rPr>
          <w:b/>
          <w:bCs/>
          <w:iCs/>
          <w:sz w:val="28"/>
        </w:rPr>
      </w:pPr>
      <w:r w:rsidRPr="004272E8">
        <w:rPr>
          <w:b/>
          <w:bCs/>
          <w:iCs/>
          <w:sz w:val="28"/>
          <w:lang w:val="nl-NL"/>
        </w:rPr>
        <w:t>YÊU CẦU VỀ KỸ THUẬT</w:t>
      </w:r>
    </w:p>
    <w:p w14:paraId="2BB507F3" w14:textId="77777777" w:rsidR="00851F48" w:rsidRPr="00B3630A" w:rsidRDefault="00851F48" w:rsidP="00A07051">
      <w:pPr>
        <w:pStyle w:val="ListParagraph"/>
        <w:numPr>
          <w:ilvl w:val="0"/>
          <w:numId w:val="10"/>
        </w:numPr>
        <w:tabs>
          <w:tab w:val="left" w:pos="567"/>
        </w:tabs>
        <w:spacing w:before="120" w:after="120"/>
        <w:ind w:left="0" w:firstLine="0"/>
        <w:contextualSpacing w:val="0"/>
        <w:jc w:val="both"/>
        <w:rPr>
          <w:b/>
          <w:bCs/>
          <w:sz w:val="28"/>
          <w:szCs w:val="28"/>
        </w:rPr>
      </w:pPr>
      <w:r w:rsidRPr="00B3630A">
        <w:rPr>
          <w:b/>
          <w:bCs/>
          <w:sz w:val="28"/>
          <w:szCs w:val="28"/>
        </w:rPr>
        <w:t>PHẠM VI ÁP DỤNG:</w:t>
      </w:r>
    </w:p>
    <w:p w14:paraId="7C2957BD" w14:textId="0D875351" w:rsidR="002E72F3" w:rsidRPr="002E72F3" w:rsidRDefault="002E72F3" w:rsidP="002E72F3">
      <w:pPr>
        <w:spacing w:before="60" w:after="60" w:line="360" w:lineRule="exact"/>
        <w:ind w:firstLine="720"/>
        <w:rPr>
          <w:sz w:val="28"/>
          <w:szCs w:val="28"/>
        </w:rPr>
      </w:pPr>
      <w:r w:rsidRPr="002E72F3">
        <w:rPr>
          <w:sz w:val="28"/>
          <w:szCs w:val="28"/>
        </w:rPr>
        <w:t>Yêu cầu kỹ thuật này được áp dụng cho thiết bị kiểm định phương tiện đo điện trở cách điện và phương tiện điện trở tiếp đất.</w:t>
      </w:r>
    </w:p>
    <w:p w14:paraId="79B0795A" w14:textId="77777777" w:rsidR="00851F48" w:rsidRPr="00B3630A" w:rsidRDefault="00851F48" w:rsidP="00A07051">
      <w:pPr>
        <w:pStyle w:val="ListParagraph"/>
        <w:numPr>
          <w:ilvl w:val="0"/>
          <w:numId w:val="10"/>
        </w:numPr>
        <w:tabs>
          <w:tab w:val="left" w:pos="567"/>
        </w:tabs>
        <w:spacing w:before="120" w:after="120"/>
        <w:ind w:left="0" w:firstLine="0"/>
        <w:contextualSpacing w:val="0"/>
        <w:jc w:val="both"/>
        <w:textDirection w:val="btLr"/>
        <w:rPr>
          <w:b/>
          <w:bCs/>
          <w:sz w:val="28"/>
          <w:szCs w:val="28"/>
        </w:rPr>
      </w:pPr>
      <w:r w:rsidRPr="00B3630A">
        <w:rPr>
          <w:b/>
          <w:bCs/>
          <w:sz w:val="28"/>
          <w:szCs w:val="28"/>
        </w:rPr>
        <w:t>TIÊU CHUẨN SẢN XUẤT VÀ THỬ NGHIỆM:</w:t>
      </w:r>
    </w:p>
    <w:p w14:paraId="788AFBF1" w14:textId="77777777" w:rsidR="002E72F3" w:rsidRPr="0038683C" w:rsidRDefault="002E72F3" w:rsidP="002957F5">
      <w:pPr>
        <w:spacing w:before="60" w:after="60" w:line="360" w:lineRule="exact"/>
        <w:ind w:firstLine="720"/>
        <w:jc w:val="both"/>
      </w:pPr>
      <w:r w:rsidRPr="002957F5">
        <w:rPr>
          <w:sz w:val="28"/>
          <w:szCs w:val="28"/>
        </w:rPr>
        <w:t>Thiết bị được sản xuất và thử nghiệm theo tiêu chuẩn IEC hoặc các tiêu chuẩn quốc tế phù hợp khác</w:t>
      </w:r>
      <w:r w:rsidRPr="0038683C">
        <w:t xml:space="preserve"> </w:t>
      </w:r>
      <w:r w:rsidRPr="002957F5">
        <w:rPr>
          <w:sz w:val="28"/>
          <w:vertAlign w:val="superscript"/>
        </w:rPr>
        <w:t>(*)</w:t>
      </w:r>
      <w:r w:rsidRPr="0038683C">
        <w:t>.</w:t>
      </w:r>
    </w:p>
    <w:p w14:paraId="06F041F8" w14:textId="77777777" w:rsidR="002E72F3" w:rsidRPr="002957F5" w:rsidRDefault="002E72F3" w:rsidP="002957F5">
      <w:pPr>
        <w:spacing w:before="60" w:after="60" w:line="360" w:lineRule="exact"/>
        <w:ind w:firstLine="720"/>
        <w:jc w:val="both"/>
        <w:rPr>
          <w:sz w:val="28"/>
          <w:szCs w:val="28"/>
        </w:rPr>
      </w:pPr>
      <w:r w:rsidRPr="002957F5">
        <w:rPr>
          <w:b/>
          <w:bCs/>
          <w:sz w:val="28"/>
        </w:rPr>
        <w:t>Ghi chú:</w:t>
      </w:r>
      <w:r w:rsidRPr="002957F5">
        <w:rPr>
          <w:sz w:val="28"/>
        </w:rPr>
        <w:t xml:space="preserve"> </w:t>
      </w:r>
      <w:r w:rsidRPr="002957F5">
        <w:rPr>
          <w:sz w:val="28"/>
          <w:vertAlign w:val="superscript"/>
        </w:rPr>
        <w:t>(*)</w:t>
      </w:r>
      <w:r w:rsidRPr="002957F5">
        <w:rPr>
          <w:sz w:val="28"/>
        </w:rPr>
        <w:t xml:space="preserve"> </w:t>
      </w:r>
      <w:r w:rsidRPr="002957F5">
        <w:rPr>
          <w:sz w:val="28"/>
          <w:szCs w:val="28"/>
        </w:rPr>
        <w:t>Hiện nay, theo kết quả khảo sát catalog và thông tin trên trang chủ của các nhà sản xuất, một số nhà sản xuất không công bố tiêu chuẩn sản xuất và thử nghiệm của thiết bị. Vì vậy đề nghị nhà thầu cung cấp các thông tin trên trong HSDT.</w:t>
      </w:r>
    </w:p>
    <w:p w14:paraId="4C63F32C" w14:textId="08608FDF" w:rsidR="00820893" w:rsidRPr="00B3630A" w:rsidRDefault="00851F48" w:rsidP="00B56C7E">
      <w:pPr>
        <w:pStyle w:val="ListParagraph"/>
        <w:numPr>
          <w:ilvl w:val="0"/>
          <w:numId w:val="10"/>
        </w:numPr>
        <w:tabs>
          <w:tab w:val="left" w:pos="567"/>
        </w:tabs>
        <w:spacing w:before="120" w:after="120"/>
        <w:ind w:left="0" w:firstLine="0"/>
        <w:contextualSpacing w:val="0"/>
        <w:textDirection w:val="btLr"/>
        <w:rPr>
          <w:b/>
          <w:bCs/>
          <w:sz w:val="28"/>
          <w:szCs w:val="28"/>
        </w:rPr>
      </w:pPr>
      <w:r w:rsidRPr="00B3630A">
        <w:rPr>
          <w:b/>
          <w:bCs/>
          <w:sz w:val="28"/>
          <w:szCs w:val="28"/>
        </w:rPr>
        <w:t>MÔ TẢ ĐẶC TÍNH KỸ THUẬT:</w:t>
      </w:r>
      <w:r w:rsidR="009A5867">
        <w:rPr>
          <w:b/>
          <w:bCs/>
          <w:sz w:val="28"/>
          <w:szCs w:val="28"/>
        </w:rPr>
        <w:t xml:space="preserve"> </w:t>
      </w:r>
    </w:p>
    <w:p w14:paraId="506BE472" w14:textId="68EC90D7" w:rsidR="0076121C" w:rsidRPr="00B3630A" w:rsidRDefault="003E4EB8" w:rsidP="00840A35">
      <w:pPr>
        <w:pStyle w:val="ListParagraph"/>
        <w:numPr>
          <w:ilvl w:val="0"/>
          <w:numId w:val="12"/>
        </w:numPr>
        <w:tabs>
          <w:tab w:val="left" w:pos="851"/>
        </w:tabs>
        <w:spacing w:before="120" w:after="120"/>
        <w:ind w:left="6" w:firstLine="561"/>
        <w:contextualSpacing w:val="0"/>
        <w:jc w:val="both"/>
        <w:outlineLvl w:val="1"/>
        <w:rPr>
          <w:b/>
          <w:bCs/>
          <w:sz w:val="28"/>
          <w:szCs w:val="28"/>
        </w:rPr>
      </w:pPr>
      <w:r w:rsidRPr="00B3630A">
        <w:rPr>
          <w:b/>
          <w:bCs/>
          <w:sz w:val="28"/>
          <w:szCs w:val="28"/>
        </w:rPr>
        <w:t>Yêu cầu chung</w:t>
      </w:r>
      <w:r w:rsidR="0076121C" w:rsidRPr="00B3630A">
        <w:rPr>
          <w:b/>
          <w:bCs/>
          <w:sz w:val="28"/>
          <w:szCs w:val="28"/>
        </w:rPr>
        <w:t>:</w:t>
      </w:r>
    </w:p>
    <w:p w14:paraId="760F67F4" w14:textId="77777777" w:rsidR="002E72F3" w:rsidRPr="002957F5" w:rsidRDefault="002E72F3" w:rsidP="00840A35">
      <w:pPr>
        <w:pStyle w:val="ListParagraph"/>
        <w:numPr>
          <w:ilvl w:val="0"/>
          <w:numId w:val="18"/>
        </w:numPr>
        <w:tabs>
          <w:tab w:val="left" w:pos="851"/>
        </w:tabs>
        <w:spacing w:before="120" w:after="120"/>
        <w:ind w:left="0" w:firstLine="567"/>
        <w:jc w:val="both"/>
        <w:outlineLvl w:val="1"/>
        <w:rPr>
          <w:bCs/>
          <w:color w:val="000000"/>
          <w:sz w:val="28"/>
          <w:szCs w:val="28"/>
        </w:rPr>
      </w:pPr>
      <w:r w:rsidRPr="002957F5">
        <w:rPr>
          <w:bCs/>
          <w:color w:val="000000"/>
          <w:sz w:val="28"/>
          <w:szCs w:val="28"/>
        </w:rPr>
        <w:t>Thiết bị đo điện trở cách điện và điện trở tiếp đất để phục vụ công tác kiểm định, hiệu chuẩn thiết bị đo điện trở cách điện và điện trở tiếp đất tại phòng kiểm định theo quy định tại văn bản kỹ thuật Đo lường Việt Nam số ĐLVN 142:2019 và ĐLVN 143:2019.</w:t>
      </w:r>
    </w:p>
    <w:p w14:paraId="367DA6B9" w14:textId="77777777" w:rsidR="002E72F3" w:rsidRPr="002957F5" w:rsidRDefault="002E72F3" w:rsidP="00840A35">
      <w:pPr>
        <w:pStyle w:val="ListParagraph"/>
        <w:numPr>
          <w:ilvl w:val="0"/>
          <w:numId w:val="18"/>
        </w:numPr>
        <w:tabs>
          <w:tab w:val="left" w:pos="851"/>
        </w:tabs>
        <w:spacing w:before="120" w:after="120"/>
        <w:ind w:left="0" w:firstLine="567"/>
        <w:contextualSpacing w:val="0"/>
        <w:jc w:val="both"/>
        <w:outlineLvl w:val="1"/>
        <w:rPr>
          <w:b/>
          <w:bCs/>
          <w:sz w:val="28"/>
          <w:szCs w:val="28"/>
        </w:rPr>
      </w:pPr>
      <w:r w:rsidRPr="002957F5">
        <w:rPr>
          <w:bCs/>
          <w:color w:val="000000"/>
          <w:sz w:val="28"/>
          <w:szCs w:val="28"/>
        </w:rPr>
        <w:lastRenderedPageBreak/>
        <w:t>Thiết bị có khả năng tạo ra điện trở chuẩn để kiểm định phương tiện đo điện trở đất và phương tiện đo điện trở cách điện có điện áp đến 10kV.</w:t>
      </w:r>
    </w:p>
    <w:p w14:paraId="16B2272B" w14:textId="28F5207B" w:rsidR="0076121C" w:rsidRPr="002E72F3" w:rsidRDefault="003677CF" w:rsidP="00840A35">
      <w:pPr>
        <w:pStyle w:val="ListParagraph"/>
        <w:numPr>
          <w:ilvl w:val="0"/>
          <w:numId w:val="12"/>
        </w:numPr>
        <w:tabs>
          <w:tab w:val="left" w:pos="851"/>
        </w:tabs>
        <w:spacing w:before="120" w:after="120"/>
        <w:jc w:val="both"/>
        <w:outlineLvl w:val="1"/>
        <w:rPr>
          <w:b/>
          <w:bCs/>
          <w:sz w:val="28"/>
          <w:szCs w:val="28"/>
        </w:rPr>
      </w:pPr>
      <w:r w:rsidRPr="002E72F3">
        <w:rPr>
          <w:b/>
          <w:bCs/>
          <w:sz w:val="28"/>
          <w:szCs w:val="28"/>
        </w:rPr>
        <w:t>Thông số kỹ thuật cơ bản</w:t>
      </w:r>
      <w:r w:rsidR="0076121C" w:rsidRPr="002E72F3">
        <w:rPr>
          <w:b/>
          <w:bCs/>
          <w:sz w:val="28"/>
          <w:szCs w:val="28"/>
        </w:rPr>
        <w:t>:</w:t>
      </w:r>
      <w:r w:rsidR="0055251C" w:rsidRPr="002E72F3">
        <w:rPr>
          <w:b/>
          <w:bCs/>
          <w:sz w:val="28"/>
          <w:szCs w:val="28"/>
        </w:rPr>
        <w:t xml:space="preserve"> </w:t>
      </w:r>
    </w:p>
    <w:p w14:paraId="50DDFCF4" w14:textId="77777777" w:rsidR="002E72F3" w:rsidRPr="002E72F3" w:rsidRDefault="002E72F3" w:rsidP="00840A35">
      <w:pPr>
        <w:numPr>
          <w:ilvl w:val="0"/>
          <w:numId w:val="13"/>
        </w:numPr>
        <w:tabs>
          <w:tab w:val="left" w:pos="851"/>
        </w:tabs>
        <w:spacing w:before="120" w:after="120" w:line="360" w:lineRule="atLeast"/>
        <w:ind w:left="0" w:firstLine="567"/>
        <w:jc w:val="both"/>
        <w:rPr>
          <w:rFonts w:eastAsia="SimSun"/>
          <w:sz w:val="28"/>
          <w:szCs w:val="28"/>
          <w:lang w:eastAsia="zh-CN"/>
        </w:rPr>
      </w:pPr>
      <w:bookmarkStart w:id="0" w:name="_Toc152598179"/>
      <w:r w:rsidRPr="002E72F3">
        <w:rPr>
          <w:rFonts w:eastAsia="SimSun"/>
          <w:sz w:val="28"/>
          <w:szCs w:val="28"/>
          <w:lang w:eastAsia="zh-CN"/>
        </w:rPr>
        <w:t>Chức năng tạo điện trở chuẩn để kiểm định ph</w:t>
      </w:r>
      <w:r w:rsidRPr="002E72F3">
        <w:rPr>
          <w:rFonts w:eastAsia="SimSun" w:hint="cs"/>
          <w:sz w:val="28"/>
          <w:szCs w:val="28"/>
          <w:lang w:eastAsia="zh-CN"/>
        </w:rPr>
        <w:t>ươ</w:t>
      </w:r>
      <w:r w:rsidRPr="002E72F3">
        <w:rPr>
          <w:rFonts w:eastAsia="SimSun"/>
          <w:sz w:val="28"/>
          <w:szCs w:val="28"/>
          <w:lang w:eastAsia="zh-CN"/>
        </w:rPr>
        <w:t>ng tiện đo điện trở đất.</w:t>
      </w:r>
    </w:p>
    <w:p w14:paraId="6F3E0BE8" w14:textId="77777777" w:rsidR="002E72F3" w:rsidRPr="002E72F3" w:rsidRDefault="002E72F3" w:rsidP="00840A35">
      <w:pPr>
        <w:numPr>
          <w:ilvl w:val="0"/>
          <w:numId w:val="17"/>
        </w:numPr>
        <w:tabs>
          <w:tab w:val="left" w:pos="1134"/>
        </w:tabs>
        <w:spacing w:before="120" w:after="120" w:line="360" w:lineRule="atLeast"/>
        <w:ind w:left="851" w:firstLine="0"/>
        <w:jc w:val="both"/>
        <w:rPr>
          <w:bCs/>
          <w:color w:val="000000"/>
          <w:sz w:val="28"/>
          <w:szCs w:val="28"/>
        </w:rPr>
      </w:pPr>
      <w:r w:rsidRPr="002E72F3">
        <w:rPr>
          <w:bCs/>
          <w:color w:val="000000"/>
          <w:sz w:val="28"/>
          <w:szCs w:val="28"/>
        </w:rPr>
        <w:t>Dải điện trở: 10 mΩ đến 1,2 MΩ.</w:t>
      </w:r>
    </w:p>
    <w:p w14:paraId="3A5BB95E" w14:textId="77777777" w:rsidR="002E72F3" w:rsidRPr="002E72F3" w:rsidRDefault="002E72F3" w:rsidP="00840A35">
      <w:pPr>
        <w:numPr>
          <w:ilvl w:val="0"/>
          <w:numId w:val="17"/>
        </w:numPr>
        <w:tabs>
          <w:tab w:val="left" w:pos="1134"/>
        </w:tabs>
        <w:spacing w:before="120" w:after="120" w:line="360" w:lineRule="atLeast"/>
        <w:ind w:left="851" w:firstLine="0"/>
        <w:jc w:val="both"/>
        <w:rPr>
          <w:bCs/>
          <w:color w:val="000000"/>
          <w:sz w:val="28"/>
          <w:szCs w:val="28"/>
        </w:rPr>
      </w:pPr>
      <w:r w:rsidRPr="002E72F3">
        <w:rPr>
          <w:sz w:val="28"/>
          <w:szCs w:val="28"/>
        </w:rPr>
        <w:t>Cấp chính xác: ± (20 ppm + 0,5 mΩ) hoặc tốt hơn tại 23</w:t>
      </w:r>
      <w:r w:rsidRPr="002E72F3">
        <w:rPr>
          <w:sz w:val="28"/>
          <w:szCs w:val="28"/>
          <w:vertAlign w:val="superscript"/>
        </w:rPr>
        <w:t>0</w:t>
      </w:r>
      <w:r w:rsidRPr="002E72F3">
        <w:rPr>
          <w:sz w:val="28"/>
          <w:szCs w:val="28"/>
        </w:rPr>
        <w:t>C, độ ẩm từ 30-70%RH</w:t>
      </w:r>
      <w:r w:rsidRPr="002E72F3">
        <w:rPr>
          <w:bCs/>
          <w:color w:val="000000"/>
          <w:sz w:val="28"/>
          <w:szCs w:val="28"/>
        </w:rPr>
        <w:t>.</w:t>
      </w:r>
    </w:p>
    <w:p w14:paraId="6BE32F2D" w14:textId="77777777" w:rsidR="002E72F3" w:rsidRPr="002E72F3" w:rsidRDefault="002E72F3" w:rsidP="00840A35">
      <w:pPr>
        <w:numPr>
          <w:ilvl w:val="0"/>
          <w:numId w:val="17"/>
        </w:numPr>
        <w:tabs>
          <w:tab w:val="left" w:pos="1134"/>
        </w:tabs>
        <w:spacing w:before="120" w:after="120" w:line="360" w:lineRule="atLeast"/>
        <w:ind w:left="851" w:firstLine="0"/>
        <w:jc w:val="both"/>
        <w:rPr>
          <w:sz w:val="28"/>
          <w:szCs w:val="28"/>
          <w:lang w:eastAsia="en-GB"/>
        </w:rPr>
      </w:pPr>
      <w:r w:rsidRPr="002E72F3">
        <w:rPr>
          <w:sz w:val="28"/>
          <w:szCs w:val="28"/>
        </w:rPr>
        <w:t>Độ phân giải: 20 µΩ</w:t>
      </w:r>
      <w:r w:rsidRPr="002E72F3">
        <w:rPr>
          <w:sz w:val="28"/>
          <w:szCs w:val="28"/>
          <w:lang w:eastAsia="en-GB"/>
        </w:rPr>
        <w:t>.</w:t>
      </w:r>
    </w:p>
    <w:p w14:paraId="0595BDFF" w14:textId="77777777" w:rsidR="002E72F3" w:rsidRPr="002E72F3" w:rsidRDefault="002E72F3" w:rsidP="00840A35">
      <w:pPr>
        <w:numPr>
          <w:ilvl w:val="0"/>
          <w:numId w:val="17"/>
        </w:numPr>
        <w:tabs>
          <w:tab w:val="left" w:pos="1134"/>
        </w:tabs>
        <w:spacing w:before="120" w:after="120" w:line="360" w:lineRule="atLeast"/>
        <w:ind w:left="851" w:firstLine="0"/>
        <w:jc w:val="both"/>
        <w:rPr>
          <w:sz w:val="28"/>
          <w:szCs w:val="28"/>
          <w:lang w:eastAsia="en-GB"/>
        </w:rPr>
      </w:pPr>
      <w:r w:rsidRPr="002E72F3">
        <w:rPr>
          <w:sz w:val="28"/>
          <w:szCs w:val="28"/>
        </w:rPr>
        <w:t>Bước điện trở nhỏ nhất: 100 µΩ.</w:t>
      </w:r>
    </w:p>
    <w:p w14:paraId="5CA6A1CC" w14:textId="77777777" w:rsidR="002E72F3" w:rsidRPr="002E72F3" w:rsidRDefault="002E72F3" w:rsidP="00840A35">
      <w:pPr>
        <w:numPr>
          <w:ilvl w:val="0"/>
          <w:numId w:val="17"/>
        </w:numPr>
        <w:tabs>
          <w:tab w:val="left" w:pos="1134"/>
        </w:tabs>
        <w:spacing w:before="120" w:after="120" w:line="360" w:lineRule="atLeast"/>
        <w:ind w:left="851" w:firstLine="0"/>
        <w:jc w:val="both"/>
        <w:rPr>
          <w:sz w:val="28"/>
          <w:szCs w:val="28"/>
          <w:lang w:eastAsia="en-GB"/>
        </w:rPr>
      </w:pPr>
      <w:r w:rsidRPr="002E72F3">
        <w:rPr>
          <w:sz w:val="28"/>
          <w:szCs w:val="28"/>
        </w:rPr>
        <w:t>Dòng điện đặt lớn nhất: ≤ 2A.</w:t>
      </w:r>
    </w:p>
    <w:p w14:paraId="7F99F7DB" w14:textId="77777777" w:rsidR="002E72F3" w:rsidRPr="002E72F3" w:rsidRDefault="002E72F3" w:rsidP="00840A35">
      <w:pPr>
        <w:numPr>
          <w:ilvl w:val="0"/>
          <w:numId w:val="17"/>
        </w:numPr>
        <w:tabs>
          <w:tab w:val="left" w:pos="1134"/>
        </w:tabs>
        <w:spacing w:before="120" w:after="120" w:line="360" w:lineRule="atLeast"/>
        <w:ind w:left="851" w:firstLine="0"/>
        <w:jc w:val="both"/>
        <w:rPr>
          <w:sz w:val="28"/>
          <w:szCs w:val="28"/>
          <w:lang w:eastAsia="en-GB"/>
        </w:rPr>
      </w:pPr>
      <w:r w:rsidRPr="002E72F3">
        <w:rPr>
          <w:sz w:val="28"/>
          <w:szCs w:val="28"/>
        </w:rPr>
        <w:t>Độ ổn định tốt nhất: ≤ (20 ppm + 0,5 mΩ) /năm.</w:t>
      </w:r>
    </w:p>
    <w:p w14:paraId="50C68A36" w14:textId="77777777" w:rsidR="002E72F3" w:rsidRPr="002E72F3" w:rsidRDefault="002E72F3" w:rsidP="00840A35">
      <w:pPr>
        <w:numPr>
          <w:ilvl w:val="0"/>
          <w:numId w:val="17"/>
        </w:numPr>
        <w:tabs>
          <w:tab w:val="left" w:pos="1134"/>
        </w:tabs>
        <w:spacing w:before="120" w:after="120" w:line="360" w:lineRule="atLeast"/>
        <w:ind w:left="851" w:firstLine="0"/>
        <w:jc w:val="both"/>
        <w:rPr>
          <w:sz w:val="28"/>
          <w:szCs w:val="28"/>
        </w:rPr>
      </w:pPr>
      <w:r w:rsidRPr="002E72F3">
        <w:rPr>
          <w:sz w:val="28"/>
          <w:szCs w:val="28"/>
        </w:rPr>
        <w:t>Công suất đặt lớn nhất: ≤ 5W.</w:t>
      </w:r>
    </w:p>
    <w:p w14:paraId="6BB12AFB" w14:textId="77777777" w:rsidR="002E72F3" w:rsidRPr="002E72F3" w:rsidRDefault="002E72F3" w:rsidP="00840A35">
      <w:pPr>
        <w:numPr>
          <w:ilvl w:val="0"/>
          <w:numId w:val="17"/>
        </w:numPr>
        <w:tabs>
          <w:tab w:val="left" w:pos="1134"/>
        </w:tabs>
        <w:spacing w:before="120" w:after="120" w:line="360" w:lineRule="atLeast"/>
        <w:ind w:left="851" w:firstLine="0"/>
        <w:jc w:val="both"/>
        <w:rPr>
          <w:sz w:val="28"/>
          <w:szCs w:val="28"/>
          <w:lang w:eastAsia="en-GB"/>
        </w:rPr>
      </w:pPr>
      <w:r w:rsidRPr="002E72F3">
        <w:rPr>
          <w:sz w:val="28"/>
          <w:szCs w:val="28"/>
        </w:rPr>
        <w:t>Số lượng điện trở thập phân: ≥ 6.</w:t>
      </w:r>
    </w:p>
    <w:p w14:paraId="06CAD892" w14:textId="77777777" w:rsidR="002E72F3" w:rsidRPr="002E72F3" w:rsidRDefault="002E72F3" w:rsidP="00840A35">
      <w:pPr>
        <w:numPr>
          <w:ilvl w:val="0"/>
          <w:numId w:val="13"/>
        </w:numPr>
        <w:tabs>
          <w:tab w:val="left" w:pos="851"/>
        </w:tabs>
        <w:spacing w:before="120" w:after="120" w:line="360" w:lineRule="atLeast"/>
        <w:ind w:left="0" w:firstLine="567"/>
        <w:jc w:val="both"/>
        <w:rPr>
          <w:sz w:val="28"/>
          <w:szCs w:val="28"/>
          <w:lang w:eastAsia="en-GB"/>
        </w:rPr>
      </w:pPr>
      <w:r w:rsidRPr="002E72F3">
        <w:rPr>
          <w:sz w:val="28"/>
          <w:szCs w:val="28"/>
          <w:lang w:eastAsia="zh-CN"/>
        </w:rPr>
        <w:t>Chức năng tạo điện trở chuẩn để kiểm định phương tiện đo điện trở cách điện đến 10kV:</w:t>
      </w:r>
    </w:p>
    <w:p w14:paraId="2EE31668" w14:textId="3DA64048" w:rsidR="002E72F3" w:rsidRPr="002E72F3" w:rsidRDefault="002E72F3" w:rsidP="00840A35">
      <w:pPr>
        <w:numPr>
          <w:ilvl w:val="0"/>
          <w:numId w:val="17"/>
        </w:numPr>
        <w:tabs>
          <w:tab w:val="left" w:pos="1134"/>
        </w:tabs>
        <w:spacing w:before="120" w:after="120" w:line="360" w:lineRule="atLeast"/>
        <w:ind w:left="851" w:firstLine="0"/>
        <w:jc w:val="both"/>
        <w:rPr>
          <w:sz w:val="28"/>
          <w:szCs w:val="28"/>
          <w:lang w:eastAsia="en-GB"/>
        </w:rPr>
      </w:pPr>
      <w:r w:rsidRPr="002E72F3">
        <w:rPr>
          <w:sz w:val="28"/>
          <w:szCs w:val="28"/>
        </w:rPr>
        <w:t>Dải điện trở: 10</w:t>
      </w:r>
      <w:r w:rsidR="006F4A85">
        <w:rPr>
          <w:sz w:val="28"/>
          <w:szCs w:val="28"/>
        </w:rPr>
        <w:t>k</w:t>
      </w:r>
      <w:r w:rsidRPr="002E72F3">
        <w:rPr>
          <w:sz w:val="28"/>
          <w:szCs w:val="28"/>
        </w:rPr>
        <w:t>Ω đến 1TΩ</w:t>
      </w:r>
      <w:r w:rsidR="002E0A90">
        <w:rPr>
          <w:sz w:val="28"/>
          <w:szCs w:val="28"/>
        </w:rPr>
        <w:t xml:space="preserve"> (biên độ điều chỉnh là 1k</w:t>
      </w:r>
      <w:r w:rsidR="002E0A90" w:rsidRPr="002E72F3">
        <w:rPr>
          <w:sz w:val="28"/>
          <w:szCs w:val="28"/>
        </w:rPr>
        <w:t>Ω</w:t>
      </w:r>
      <w:r w:rsidR="002E0A90">
        <w:rPr>
          <w:sz w:val="28"/>
          <w:szCs w:val="28"/>
        </w:rPr>
        <w:t>)</w:t>
      </w:r>
      <w:r w:rsidRPr="002E72F3">
        <w:rPr>
          <w:sz w:val="28"/>
          <w:szCs w:val="28"/>
        </w:rPr>
        <w:t>.</w:t>
      </w:r>
    </w:p>
    <w:p w14:paraId="58DF648E" w14:textId="77777777" w:rsidR="002E72F3" w:rsidRPr="002E72F3" w:rsidRDefault="002E72F3" w:rsidP="00840A35">
      <w:pPr>
        <w:numPr>
          <w:ilvl w:val="0"/>
          <w:numId w:val="17"/>
        </w:numPr>
        <w:tabs>
          <w:tab w:val="left" w:pos="1134"/>
        </w:tabs>
        <w:spacing w:before="120" w:after="120" w:line="360" w:lineRule="atLeast"/>
        <w:ind w:left="851" w:firstLine="0"/>
        <w:jc w:val="both"/>
        <w:rPr>
          <w:sz w:val="28"/>
          <w:szCs w:val="28"/>
          <w:lang w:eastAsia="en-GB"/>
        </w:rPr>
      </w:pPr>
      <w:r w:rsidRPr="002E72F3">
        <w:rPr>
          <w:sz w:val="28"/>
          <w:szCs w:val="28"/>
        </w:rPr>
        <w:t>Cấp chính xác tốt nhất: ± (0,01% + 2 mΩ) hoặc tốt hơn tại 23</w:t>
      </w:r>
      <w:r w:rsidRPr="002E72F3">
        <w:rPr>
          <w:sz w:val="28"/>
          <w:szCs w:val="28"/>
          <w:vertAlign w:val="superscript"/>
        </w:rPr>
        <w:t>0</w:t>
      </w:r>
      <w:r w:rsidRPr="002E72F3">
        <w:rPr>
          <w:sz w:val="28"/>
          <w:szCs w:val="28"/>
        </w:rPr>
        <w:t>C, độ ẩm từ 30-70%RH.</w:t>
      </w:r>
    </w:p>
    <w:p w14:paraId="0D216E16" w14:textId="77777777" w:rsidR="002E72F3" w:rsidRPr="002E72F3" w:rsidRDefault="002E72F3" w:rsidP="00840A35">
      <w:pPr>
        <w:numPr>
          <w:ilvl w:val="0"/>
          <w:numId w:val="17"/>
        </w:numPr>
        <w:tabs>
          <w:tab w:val="left" w:pos="1134"/>
        </w:tabs>
        <w:spacing w:before="120" w:after="120" w:line="360" w:lineRule="atLeast"/>
        <w:ind w:left="851" w:firstLine="0"/>
        <w:jc w:val="both"/>
        <w:rPr>
          <w:sz w:val="28"/>
          <w:szCs w:val="28"/>
          <w:lang w:eastAsia="en-GB"/>
        </w:rPr>
      </w:pPr>
      <w:r w:rsidRPr="002E72F3">
        <w:rPr>
          <w:sz w:val="28"/>
          <w:szCs w:val="28"/>
        </w:rPr>
        <w:t>Độ ổn định: ≤ 500 ppm/năm.</w:t>
      </w:r>
    </w:p>
    <w:p w14:paraId="5688F4F1" w14:textId="77777777" w:rsidR="002E72F3" w:rsidRPr="002E72F3" w:rsidRDefault="002E72F3" w:rsidP="00840A35">
      <w:pPr>
        <w:numPr>
          <w:ilvl w:val="0"/>
          <w:numId w:val="17"/>
        </w:numPr>
        <w:tabs>
          <w:tab w:val="left" w:pos="1134"/>
        </w:tabs>
        <w:spacing w:before="120" w:after="120" w:line="360" w:lineRule="atLeast"/>
        <w:ind w:left="851" w:firstLine="0"/>
        <w:jc w:val="both"/>
        <w:rPr>
          <w:sz w:val="28"/>
          <w:szCs w:val="28"/>
          <w:lang w:eastAsia="en-GB"/>
        </w:rPr>
      </w:pPr>
      <w:r w:rsidRPr="002E72F3">
        <w:rPr>
          <w:sz w:val="28"/>
          <w:szCs w:val="28"/>
        </w:rPr>
        <w:t>Bước điện trở nhỏ nhất: 1kΩ.</w:t>
      </w:r>
    </w:p>
    <w:p w14:paraId="5F29AF2B" w14:textId="77777777" w:rsidR="002E72F3" w:rsidRPr="002E72F3" w:rsidRDefault="002E72F3" w:rsidP="00840A35">
      <w:pPr>
        <w:numPr>
          <w:ilvl w:val="0"/>
          <w:numId w:val="17"/>
        </w:numPr>
        <w:tabs>
          <w:tab w:val="left" w:pos="1134"/>
        </w:tabs>
        <w:spacing w:before="120" w:after="120" w:line="360" w:lineRule="atLeast"/>
        <w:ind w:left="851" w:firstLine="0"/>
        <w:jc w:val="both"/>
        <w:rPr>
          <w:sz w:val="28"/>
          <w:szCs w:val="28"/>
          <w:lang w:eastAsia="en-GB"/>
        </w:rPr>
      </w:pPr>
      <w:r w:rsidRPr="002E72F3">
        <w:rPr>
          <w:sz w:val="28"/>
          <w:szCs w:val="28"/>
        </w:rPr>
        <w:t>Độ phân giải: 1kΩ.</w:t>
      </w:r>
    </w:p>
    <w:p w14:paraId="5D31FADB" w14:textId="77777777" w:rsidR="002E72F3" w:rsidRPr="002E72F3" w:rsidRDefault="002E72F3" w:rsidP="00840A35">
      <w:pPr>
        <w:numPr>
          <w:ilvl w:val="0"/>
          <w:numId w:val="17"/>
        </w:numPr>
        <w:tabs>
          <w:tab w:val="left" w:pos="1134"/>
        </w:tabs>
        <w:spacing w:before="120" w:after="120" w:line="360" w:lineRule="atLeast"/>
        <w:ind w:left="851" w:firstLine="0"/>
        <w:jc w:val="both"/>
        <w:rPr>
          <w:sz w:val="28"/>
          <w:szCs w:val="28"/>
        </w:rPr>
      </w:pPr>
      <w:r w:rsidRPr="002E72F3">
        <w:rPr>
          <w:sz w:val="28"/>
          <w:szCs w:val="28"/>
        </w:rPr>
        <w:t>Mức điện áp: 0V đến 10kV.</w:t>
      </w:r>
    </w:p>
    <w:p w14:paraId="61719586" w14:textId="77777777" w:rsidR="002E72F3" w:rsidRPr="002E72F3" w:rsidRDefault="002E72F3" w:rsidP="00840A35">
      <w:pPr>
        <w:numPr>
          <w:ilvl w:val="0"/>
          <w:numId w:val="17"/>
        </w:numPr>
        <w:tabs>
          <w:tab w:val="left" w:pos="1134"/>
        </w:tabs>
        <w:spacing w:before="120" w:after="120" w:line="360" w:lineRule="atLeast"/>
        <w:ind w:left="851" w:firstLine="0"/>
        <w:jc w:val="both"/>
        <w:rPr>
          <w:sz w:val="28"/>
          <w:szCs w:val="28"/>
          <w:lang w:eastAsia="en-GB"/>
        </w:rPr>
      </w:pPr>
      <w:r w:rsidRPr="002E72F3">
        <w:rPr>
          <w:sz w:val="28"/>
          <w:szCs w:val="28"/>
        </w:rPr>
        <w:t>Số lượng điện trở thập phân: ≥ 9.</w:t>
      </w:r>
    </w:p>
    <w:p w14:paraId="5D821A15" w14:textId="77777777" w:rsidR="002E72F3" w:rsidRPr="002E72F3" w:rsidRDefault="002E72F3" w:rsidP="00840A35">
      <w:pPr>
        <w:numPr>
          <w:ilvl w:val="0"/>
          <w:numId w:val="13"/>
        </w:numPr>
        <w:tabs>
          <w:tab w:val="left" w:pos="851"/>
        </w:tabs>
        <w:spacing w:before="120" w:after="120" w:line="360" w:lineRule="atLeast"/>
        <w:ind w:left="0" w:firstLine="567"/>
        <w:jc w:val="both"/>
        <w:rPr>
          <w:sz w:val="28"/>
          <w:szCs w:val="28"/>
          <w:lang w:eastAsia="zh-CN"/>
        </w:rPr>
      </w:pPr>
      <w:r w:rsidRPr="002E72F3">
        <w:rPr>
          <w:sz w:val="28"/>
          <w:szCs w:val="28"/>
          <w:lang w:eastAsia="zh-CN"/>
        </w:rPr>
        <w:t>Điều kiện môi trường:</w:t>
      </w:r>
    </w:p>
    <w:p w14:paraId="632F80C0" w14:textId="77777777" w:rsidR="002E72F3" w:rsidRPr="002E72F3" w:rsidRDefault="002E72F3" w:rsidP="00840A35">
      <w:pPr>
        <w:numPr>
          <w:ilvl w:val="0"/>
          <w:numId w:val="17"/>
        </w:numPr>
        <w:tabs>
          <w:tab w:val="left" w:pos="1134"/>
        </w:tabs>
        <w:spacing w:before="120" w:after="120" w:line="360" w:lineRule="atLeast"/>
        <w:ind w:left="851" w:firstLine="0"/>
        <w:jc w:val="both"/>
        <w:rPr>
          <w:sz w:val="28"/>
          <w:szCs w:val="28"/>
        </w:rPr>
      </w:pPr>
      <w:r w:rsidRPr="002E72F3">
        <w:rPr>
          <w:sz w:val="28"/>
          <w:szCs w:val="28"/>
        </w:rPr>
        <w:t>Điều kiện vận hành: từ 10</w:t>
      </w:r>
      <w:r w:rsidRPr="002E72F3">
        <w:rPr>
          <w:sz w:val="28"/>
          <w:szCs w:val="28"/>
          <w:vertAlign w:val="superscript"/>
        </w:rPr>
        <w:t>0</w:t>
      </w:r>
      <w:r w:rsidRPr="002E72F3">
        <w:rPr>
          <w:sz w:val="28"/>
          <w:szCs w:val="28"/>
        </w:rPr>
        <w:t>C đến 40</w:t>
      </w:r>
      <w:r w:rsidRPr="002E72F3">
        <w:rPr>
          <w:sz w:val="28"/>
          <w:szCs w:val="28"/>
          <w:vertAlign w:val="superscript"/>
        </w:rPr>
        <w:t>0</w:t>
      </w:r>
      <w:r w:rsidRPr="002E72F3">
        <w:rPr>
          <w:sz w:val="28"/>
          <w:szCs w:val="28"/>
        </w:rPr>
        <w:t>C; ≤ 70% không đọng sương.</w:t>
      </w:r>
    </w:p>
    <w:p w14:paraId="306B3FE2" w14:textId="77777777" w:rsidR="002E72F3" w:rsidRPr="002E72F3" w:rsidRDefault="002E72F3" w:rsidP="00840A35">
      <w:pPr>
        <w:numPr>
          <w:ilvl w:val="0"/>
          <w:numId w:val="17"/>
        </w:numPr>
        <w:tabs>
          <w:tab w:val="left" w:pos="1134"/>
        </w:tabs>
        <w:spacing w:before="120" w:after="120" w:line="360" w:lineRule="atLeast"/>
        <w:ind w:left="851" w:firstLine="0"/>
        <w:jc w:val="both"/>
        <w:rPr>
          <w:sz w:val="28"/>
          <w:szCs w:val="28"/>
        </w:rPr>
      </w:pPr>
      <w:r w:rsidRPr="002E72F3">
        <w:rPr>
          <w:sz w:val="28"/>
          <w:szCs w:val="28"/>
        </w:rPr>
        <w:t>Điều kiện bảo quản: từ - 40</w:t>
      </w:r>
      <w:r w:rsidRPr="002E72F3">
        <w:rPr>
          <w:sz w:val="28"/>
          <w:szCs w:val="28"/>
          <w:vertAlign w:val="superscript"/>
        </w:rPr>
        <w:t>0</w:t>
      </w:r>
      <w:r w:rsidRPr="002E72F3">
        <w:rPr>
          <w:sz w:val="28"/>
          <w:szCs w:val="28"/>
        </w:rPr>
        <w:t>C đến 70</w:t>
      </w:r>
      <w:r w:rsidRPr="002E72F3">
        <w:rPr>
          <w:sz w:val="28"/>
          <w:szCs w:val="28"/>
          <w:vertAlign w:val="superscript"/>
        </w:rPr>
        <w:t>0</w:t>
      </w:r>
      <w:r w:rsidRPr="002E72F3">
        <w:rPr>
          <w:sz w:val="28"/>
          <w:szCs w:val="28"/>
        </w:rPr>
        <w:t>C; ≤ 70% không đọng sương.</w:t>
      </w:r>
    </w:p>
    <w:p w14:paraId="62D32F98" w14:textId="7E335BA8" w:rsidR="00A870A7" w:rsidRPr="004E751A" w:rsidRDefault="009721C3" w:rsidP="00840A35">
      <w:pPr>
        <w:pStyle w:val="ListParagraph"/>
        <w:numPr>
          <w:ilvl w:val="0"/>
          <w:numId w:val="12"/>
        </w:numPr>
        <w:tabs>
          <w:tab w:val="left" w:pos="851"/>
        </w:tabs>
        <w:spacing w:before="120" w:after="120"/>
        <w:ind w:left="6" w:firstLine="561"/>
        <w:contextualSpacing w:val="0"/>
        <w:jc w:val="both"/>
        <w:textDirection w:val="btLr"/>
        <w:outlineLvl w:val="1"/>
        <w:rPr>
          <w:sz w:val="28"/>
          <w:szCs w:val="28"/>
          <w:lang w:eastAsia="en-GB"/>
        </w:rPr>
      </w:pPr>
      <w:r w:rsidRPr="009721C3">
        <w:rPr>
          <w:b/>
          <w:bCs/>
          <w:sz w:val="28"/>
          <w:szCs w:val="28"/>
          <w:lang w:eastAsia="en-GB"/>
        </w:rPr>
        <w:t>Phụ kiện và dịch vụ</w:t>
      </w:r>
      <w:r w:rsidR="004E751A" w:rsidRPr="004E751A">
        <w:rPr>
          <w:b/>
          <w:sz w:val="28"/>
          <w:szCs w:val="28"/>
          <w:lang w:eastAsia="en-GB"/>
        </w:rPr>
        <w:t>:</w:t>
      </w:r>
      <w:bookmarkEnd w:id="0"/>
    </w:p>
    <w:p w14:paraId="27C0052C" w14:textId="77777777" w:rsidR="006F0821" w:rsidRPr="006F0821" w:rsidRDefault="006F0821" w:rsidP="006F0821">
      <w:pPr>
        <w:spacing w:before="120" w:after="120" w:line="276" w:lineRule="auto"/>
        <w:ind w:firstLine="720"/>
        <w:jc w:val="both"/>
        <w:rPr>
          <w:color w:val="000000"/>
          <w:sz w:val="28"/>
          <w:lang w:eastAsia="en-GB"/>
        </w:rPr>
      </w:pPr>
      <w:r w:rsidRPr="006F0821">
        <w:rPr>
          <w:color w:val="000000"/>
          <w:sz w:val="28"/>
          <w:lang w:eastAsia="en-GB"/>
        </w:rPr>
        <w:t>Phụ kiện cơ bản đi kèm theo thiết bị do nhà sản xuất công bố trong catalog, dây nguồn, dây đo, dây tiếp địa.</w:t>
      </w:r>
    </w:p>
    <w:p w14:paraId="0C93283A" w14:textId="77777777" w:rsidR="006F0821" w:rsidRPr="006F0821" w:rsidRDefault="006F0821" w:rsidP="006F0821">
      <w:pPr>
        <w:spacing w:before="120" w:after="120" w:line="276" w:lineRule="auto"/>
        <w:ind w:firstLine="720"/>
        <w:jc w:val="both"/>
        <w:rPr>
          <w:color w:val="000000"/>
          <w:sz w:val="28"/>
        </w:rPr>
      </w:pPr>
      <w:r w:rsidRPr="006F0821">
        <w:rPr>
          <w:color w:val="000000"/>
          <w:sz w:val="28"/>
          <w:lang w:eastAsia="en-GB"/>
        </w:rPr>
        <w:t>Tài liệu hướng dẫn sử dụng tiếng Anh và bảng dịch tiếng Việt tương ứng</w:t>
      </w:r>
      <w:r w:rsidRPr="006F0821">
        <w:rPr>
          <w:color w:val="000000"/>
          <w:sz w:val="28"/>
        </w:rPr>
        <w:t>.</w:t>
      </w:r>
    </w:p>
    <w:p w14:paraId="6E4C533D" w14:textId="029AB0BA" w:rsidR="008212BC" w:rsidRPr="00B3630A" w:rsidRDefault="00851F48" w:rsidP="00B56C7E">
      <w:pPr>
        <w:pStyle w:val="ListParagraph"/>
        <w:numPr>
          <w:ilvl w:val="0"/>
          <w:numId w:val="10"/>
        </w:numPr>
        <w:tabs>
          <w:tab w:val="left" w:pos="567"/>
        </w:tabs>
        <w:spacing w:before="120" w:after="120"/>
        <w:ind w:left="0" w:firstLine="0"/>
        <w:contextualSpacing w:val="0"/>
        <w:rPr>
          <w:sz w:val="28"/>
          <w:szCs w:val="28"/>
          <w:lang w:val="es-ES"/>
        </w:rPr>
      </w:pPr>
      <w:r w:rsidRPr="00B3630A">
        <w:rPr>
          <w:b/>
          <w:bCs/>
          <w:sz w:val="28"/>
          <w:szCs w:val="28"/>
        </w:rPr>
        <w:t>BẢNG ĐÁP ỨNG KỸ THUẬT:</w:t>
      </w:r>
      <w:r w:rsidR="002D52C4">
        <w:rPr>
          <w:b/>
          <w:bCs/>
          <w:sz w:val="28"/>
          <w:szCs w:val="28"/>
        </w:rPr>
        <w:t xml:space="preserve"> </w:t>
      </w:r>
    </w:p>
    <w:tbl>
      <w:tblPr>
        <w:tblW w:w="49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1"/>
        <w:gridCol w:w="5599"/>
        <w:gridCol w:w="3036"/>
      </w:tblGrid>
      <w:tr w:rsidR="006C4A8B" w:rsidRPr="00D649E0" w14:paraId="15B9A6D6" w14:textId="77777777" w:rsidTr="006F0821">
        <w:trPr>
          <w:trHeight w:val="695"/>
          <w:tblHeader/>
          <w:jc w:val="center"/>
        </w:trPr>
        <w:tc>
          <w:tcPr>
            <w:tcW w:w="458" w:type="pct"/>
            <w:vAlign w:val="center"/>
          </w:tcPr>
          <w:p w14:paraId="0381F321" w14:textId="77777777" w:rsidR="006C4A8B" w:rsidRPr="00D649E0" w:rsidRDefault="006C4A8B" w:rsidP="008A76DF">
            <w:pPr>
              <w:spacing w:before="20" w:after="20"/>
              <w:ind w:left="1" w:hanging="3"/>
              <w:jc w:val="center"/>
              <w:rPr>
                <w:sz w:val="26"/>
                <w:szCs w:val="26"/>
              </w:rPr>
            </w:pPr>
            <w:r w:rsidRPr="00D649E0">
              <w:rPr>
                <w:b/>
                <w:sz w:val="26"/>
                <w:szCs w:val="26"/>
              </w:rPr>
              <w:lastRenderedPageBreak/>
              <w:t>Stt</w:t>
            </w:r>
          </w:p>
        </w:tc>
        <w:tc>
          <w:tcPr>
            <w:tcW w:w="2945" w:type="pct"/>
            <w:vAlign w:val="center"/>
          </w:tcPr>
          <w:p w14:paraId="2B58ED7A" w14:textId="77777777" w:rsidR="006C4A8B" w:rsidRPr="00D649E0" w:rsidRDefault="006C4A8B" w:rsidP="008A76DF">
            <w:pPr>
              <w:spacing w:before="20" w:after="20"/>
              <w:ind w:left="1" w:hanging="3"/>
              <w:jc w:val="center"/>
              <w:rPr>
                <w:sz w:val="26"/>
                <w:szCs w:val="26"/>
              </w:rPr>
            </w:pPr>
            <w:r w:rsidRPr="00D649E0">
              <w:rPr>
                <w:b/>
                <w:sz w:val="26"/>
                <w:szCs w:val="26"/>
              </w:rPr>
              <w:t>Mô tả</w:t>
            </w:r>
            <w:r>
              <w:rPr>
                <w:b/>
                <w:sz w:val="26"/>
                <w:szCs w:val="26"/>
              </w:rPr>
              <w:t xml:space="preserve"> </w:t>
            </w:r>
          </w:p>
        </w:tc>
        <w:tc>
          <w:tcPr>
            <w:tcW w:w="1597" w:type="pct"/>
            <w:vAlign w:val="center"/>
          </w:tcPr>
          <w:p w14:paraId="0D9B3129" w14:textId="77777777" w:rsidR="006C4A8B" w:rsidRPr="00D649E0" w:rsidRDefault="006C4A8B" w:rsidP="008A76DF">
            <w:pPr>
              <w:spacing w:before="20" w:after="20"/>
              <w:ind w:left="1" w:hanging="3"/>
              <w:jc w:val="center"/>
              <w:rPr>
                <w:sz w:val="26"/>
                <w:szCs w:val="26"/>
              </w:rPr>
            </w:pPr>
            <w:r w:rsidRPr="00D649E0">
              <w:rPr>
                <w:b/>
                <w:sz w:val="26"/>
                <w:szCs w:val="26"/>
              </w:rPr>
              <w:t>Yêu cầu</w:t>
            </w:r>
          </w:p>
        </w:tc>
      </w:tr>
      <w:tr w:rsidR="006C4A8B" w:rsidRPr="00D649E0" w14:paraId="530DF1F3" w14:textId="77777777" w:rsidTr="006F0821">
        <w:trPr>
          <w:jc w:val="center"/>
        </w:trPr>
        <w:tc>
          <w:tcPr>
            <w:tcW w:w="458" w:type="pct"/>
            <w:vAlign w:val="center"/>
          </w:tcPr>
          <w:p w14:paraId="0E420CAA" w14:textId="77777777" w:rsidR="006C4A8B" w:rsidRPr="00D649E0" w:rsidRDefault="006C4A8B" w:rsidP="00840A35">
            <w:pPr>
              <w:pStyle w:val="ListParagraph"/>
              <w:numPr>
                <w:ilvl w:val="0"/>
                <w:numId w:val="14"/>
              </w:numPr>
              <w:suppressAutoHyphens/>
              <w:spacing w:before="20" w:after="20"/>
              <w:ind w:left="164" w:right="-228" w:firstLine="0"/>
              <w:contextualSpacing w:val="0"/>
              <w:jc w:val="center"/>
              <w:textDirection w:val="btLr"/>
              <w:textAlignment w:val="top"/>
              <w:outlineLvl w:val="0"/>
              <w:rPr>
                <w:sz w:val="26"/>
                <w:szCs w:val="26"/>
              </w:rPr>
            </w:pPr>
          </w:p>
        </w:tc>
        <w:tc>
          <w:tcPr>
            <w:tcW w:w="2945" w:type="pct"/>
            <w:vAlign w:val="center"/>
          </w:tcPr>
          <w:p w14:paraId="16EC9856" w14:textId="77777777" w:rsidR="006C4A8B" w:rsidRPr="00D649E0" w:rsidRDefault="006C4A8B" w:rsidP="008A76DF">
            <w:pPr>
              <w:tabs>
                <w:tab w:val="left" w:pos="360"/>
              </w:tabs>
              <w:spacing w:before="20" w:after="20"/>
              <w:ind w:left="1" w:hanging="3"/>
              <w:jc w:val="both"/>
              <w:rPr>
                <w:sz w:val="26"/>
                <w:szCs w:val="26"/>
              </w:rPr>
            </w:pPr>
            <w:r w:rsidRPr="00D649E0">
              <w:rPr>
                <w:sz w:val="26"/>
                <w:szCs w:val="26"/>
              </w:rPr>
              <w:t>Nhà sản xuất</w:t>
            </w:r>
          </w:p>
        </w:tc>
        <w:tc>
          <w:tcPr>
            <w:tcW w:w="1597" w:type="pct"/>
            <w:vAlign w:val="center"/>
          </w:tcPr>
          <w:p w14:paraId="0D9CCA6A" w14:textId="77777777" w:rsidR="006C4A8B" w:rsidRPr="00D649E0" w:rsidRDefault="006C4A8B" w:rsidP="008A76DF">
            <w:pPr>
              <w:tabs>
                <w:tab w:val="left" w:pos="360"/>
              </w:tabs>
              <w:spacing w:before="20" w:after="20"/>
              <w:ind w:left="1" w:hanging="3"/>
              <w:jc w:val="center"/>
              <w:rPr>
                <w:sz w:val="26"/>
                <w:szCs w:val="26"/>
              </w:rPr>
            </w:pPr>
            <w:r w:rsidRPr="00D649E0">
              <w:rPr>
                <w:sz w:val="26"/>
                <w:szCs w:val="26"/>
              </w:rPr>
              <w:t>Nhà thầu chào cụ thể</w:t>
            </w:r>
          </w:p>
        </w:tc>
      </w:tr>
      <w:tr w:rsidR="006C4A8B" w:rsidRPr="00D649E0" w14:paraId="5E4B3948" w14:textId="77777777" w:rsidTr="006F0821">
        <w:trPr>
          <w:jc w:val="center"/>
        </w:trPr>
        <w:tc>
          <w:tcPr>
            <w:tcW w:w="458" w:type="pct"/>
            <w:vAlign w:val="center"/>
          </w:tcPr>
          <w:p w14:paraId="5907EAA1" w14:textId="77777777" w:rsidR="006C4A8B" w:rsidRPr="00D649E0" w:rsidRDefault="006C4A8B" w:rsidP="00840A35">
            <w:pPr>
              <w:pStyle w:val="ListParagraph"/>
              <w:numPr>
                <w:ilvl w:val="0"/>
                <w:numId w:val="14"/>
              </w:numPr>
              <w:suppressAutoHyphens/>
              <w:spacing w:before="20" w:after="20"/>
              <w:ind w:left="164" w:right="-228" w:firstLine="0"/>
              <w:contextualSpacing w:val="0"/>
              <w:jc w:val="center"/>
              <w:textDirection w:val="btLr"/>
              <w:textAlignment w:val="top"/>
              <w:outlineLvl w:val="0"/>
              <w:rPr>
                <w:sz w:val="26"/>
                <w:szCs w:val="26"/>
              </w:rPr>
            </w:pPr>
          </w:p>
        </w:tc>
        <w:tc>
          <w:tcPr>
            <w:tcW w:w="2945" w:type="pct"/>
            <w:vAlign w:val="center"/>
          </w:tcPr>
          <w:p w14:paraId="1FC10180" w14:textId="77777777" w:rsidR="006C4A8B" w:rsidRPr="00D649E0" w:rsidRDefault="006C4A8B" w:rsidP="008A76DF">
            <w:pPr>
              <w:tabs>
                <w:tab w:val="left" w:pos="360"/>
              </w:tabs>
              <w:spacing w:before="20" w:after="20"/>
              <w:ind w:left="1" w:hanging="3"/>
              <w:jc w:val="both"/>
              <w:rPr>
                <w:sz w:val="26"/>
                <w:szCs w:val="26"/>
              </w:rPr>
            </w:pPr>
            <w:r w:rsidRPr="00D649E0">
              <w:rPr>
                <w:sz w:val="26"/>
                <w:szCs w:val="26"/>
              </w:rPr>
              <w:t>Nước sản xuất</w:t>
            </w:r>
          </w:p>
        </w:tc>
        <w:tc>
          <w:tcPr>
            <w:tcW w:w="1597" w:type="pct"/>
            <w:vAlign w:val="center"/>
          </w:tcPr>
          <w:p w14:paraId="4A634B43" w14:textId="77777777" w:rsidR="006C4A8B" w:rsidRPr="00D649E0" w:rsidRDefault="006C4A8B" w:rsidP="008A76DF">
            <w:pPr>
              <w:tabs>
                <w:tab w:val="left" w:pos="360"/>
              </w:tabs>
              <w:spacing w:before="20" w:after="20"/>
              <w:ind w:left="1" w:hanging="3"/>
              <w:jc w:val="center"/>
              <w:rPr>
                <w:sz w:val="26"/>
                <w:szCs w:val="26"/>
              </w:rPr>
            </w:pPr>
            <w:r w:rsidRPr="00D649E0">
              <w:rPr>
                <w:sz w:val="26"/>
                <w:szCs w:val="26"/>
              </w:rPr>
              <w:t>Nhà thầu chào cụ thể</w:t>
            </w:r>
          </w:p>
        </w:tc>
      </w:tr>
      <w:tr w:rsidR="006C4A8B" w:rsidRPr="00D649E0" w14:paraId="46EBB71B" w14:textId="77777777" w:rsidTr="006F0821">
        <w:trPr>
          <w:jc w:val="center"/>
        </w:trPr>
        <w:tc>
          <w:tcPr>
            <w:tcW w:w="458" w:type="pct"/>
            <w:vAlign w:val="center"/>
          </w:tcPr>
          <w:p w14:paraId="06E1673C" w14:textId="77777777" w:rsidR="006C4A8B" w:rsidRPr="00D649E0" w:rsidRDefault="006C4A8B" w:rsidP="00840A35">
            <w:pPr>
              <w:pStyle w:val="ListParagraph"/>
              <w:numPr>
                <w:ilvl w:val="0"/>
                <w:numId w:val="14"/>
              </w:numPr>
              <w:suppressAutoHyphens/>
              <w:spacing w:before="20" w:after="20"/>
              <w:ind w:left="164" w:right="-228" w:firstLine="0"/>
              <w:contextualSpacing w:val="0"/>
              <w:jc w:val="center"/>
              <w:textDirection w:val="btLr"/>
              <w:textAlignment w:val="top"/>
              <w:outlineLvl w:val="0"/>
              <w:rPr>
                <w:sz w:val="26"/>
                <w:szCs w:val="26"/>
              </w:rPr>
            </w:pPr>
          </w:p>
        </w:tc>
        <w:tc>
          <w:tcPr>
            <w:tcW w:w="2945" w:type="pct"/>
            <w:vAlign w:val="center"/>
          </w:tcPr>
          <w:p w14:paraId="104227BD" w14:textId="77777777" w:rsidR="006C4A8B" w:rsidRPr="00D649E0" w:rsidRDefault="006C4A8B" w:rsidP="008A76DF">
            <w:pPr>
              <w:tabs>
                <w:tab w:val="left" w:pos="360"/>
              </w:tabs>
              <w:spacing w:before="20" w:after="20"/>
              <w:ind w:left="1" w:hanging="3"/>
              <w:jc w:val="both"/>
              <w:rPr>
                <w:sz w:val="26"/>
                <w:szCs w:val="26"/>
              </w:rPr>
            </w:pPr>
            <w:r w:rsidRPr="00D649E0">
              <w:rPr>
                <w:sz w:val="26"/>
                <w:szCs w:val="26"/>
              </w:rPr>
              <w:t>Mã hiệu</w:t>
            </w:r>
          </w:p>
        </w:tc>
        <w:tc>
          <w:tcPr>
            <w:tcW w:w="1597" w:type="pct"/>
            <w:vAlign w:val="center"/>
          </w:tcPr>
          <w:p w14:paraId="54FB4750" w14:textId="77777777" w:rsidR="006C4A8B" w:rsidRPr="00D649E0" w:rsidRDefault="006C4A8B" w:rsidP="008A76DF">
            <w:pPr>
              <w:tabs>
                <w:tab w:val="left" w:pos="360"/>
              </w:tabs>
              <w:spacing w:before="20" w:after="20"/>
              <w:ind w:left="1" w:hanging="3"/>
              <w:jc w:val="center"/>
              <w:rPr>
                <w:sz w:val="26"/>
                <w:szCs w:val="26"/>
              </w:rPr>
            </w:pPr>
            <w:r w:rsidRPr="00D649E0">
              <w:rPr>
                <w:sz w:val="26"/>
                <w:szCs w:val="26"/>
              </w:rPr>
              <w:t>Nhà thầu chào cụ thể</w:t>
            </w:r>
          </w:p>
        </w:tc>
      </w:tr>
      <w:tr w:rsidR="006F0821" w:rsidRPr="00D649E0" w14:paraId="0B8F53B4" w14:textId="77777777" w:rsidTr="006F0821">
        <w:trPr>
          <w:jc w:val="center"/>
        </w:trPr>
        <w:tc>
          <w:tcPr>
            <w:tcW w:w="458" w:type="pct"/>
            <w:vAlign w:val="center"/>
          </w:tcPr>
          <w:p w14:paraId="5BDC67FD" w14:textId="77777777" w:rsidR="006F0821" w:rsidRPr="00D649E0" w:rsidRDefault="006F0821" w:rsidP="00840A35">
            <w:pPr>
              <w:pStyle w:val="ListParagraph"/>
              <w:numPr>
                <w:ilvl w:val="0"/>
                <w:numId w:val="14"/>
              </w:numPr>
              <w:suppressAutoHyphens/>
              <w:spacing w:before="20" w:after="20"/>
              <w:ind w:left="164" w:right="-228" w:firstLine="0"/>
              <w:contextualSpacing w:val="0"/>
              <w:jc w:val="center"/>
              <w:textDirection w:val="btLr"/>
              <w:textAlignment w:val="top"/>
              <w:outlineLvl w:val="0"/>
              <w:rPr>
                <w:sz w:val="26"/>
                <w:szCs w:val="26"/>
              </w:rPr>
            </w:pPr>
          </w:p>
        </w:tc>
        <w:tc>
          <w:tcPr>
            <w:tcW w:w="2945" w:type="pct"/>
            <w:vAlign w:val="center"/>
          </w:tcPr>
          <w:p w14:paraId="0A0A6B28" w14:textId="77777777" w:rsidR="006F0821" w:rsidRPr="006F0821" w:rsidRDefault="006F0821" w:rsidP="006F0821">
            <w:pPr>
              <w:pStyle w:val="NoSpacing"/>
              <w:spacing w:before="60" w:after="60"/>
              <w:ind w:hanging="2"/>
              <w:jc w:val="both"/>
              <w:rPr>
                <w:szCs w:val="26"/>
              </w:rPr>
            </w:pPr>
            <w:r w:rsidRPr="006F0821">
              <w:rPr>
                <w:szCs w:val="26"/>
              </w:rPr>
              <w:t>Các tiêu chuẩn sản xuất và thử nghiệm:</w:t>
            </w:r>
          </w:p>
          <w:p w14:paraId="4CBDA59D" w14:textId="77777777" w:rsidR="006F0821" w:rsidRPr="006F0821" w:rsidRDefault="006F0821" w:rsidP="00840A35">
            <w:pPr>
              <w:pStyle w:val="NoSpacing"/>
              <w:numPr>
                <w:ilvl w:val="0"/>
                <w:numId w:val="15"/>
              </w:numPr>
              <w:spacing w:before="60" w:after="60"/>
              <w:ind w:left="300"/>
              <w:jc w:val="both"/>
              <w:rPr>
                <w:szCs w:val="26"/>
              </w:rPr>
            </w:pPr>
            <w:r w:rsidRPr="006F0821">
              <w:rPr>
                <w:szCs w:val="26"/>
              </w:rPr>
              <w:t>Thiết bị chào thầu được sản xuất và thử nghiệm theo tiêu chuẩn IEC hoặc các tiêu chuẩn quốc tế phù hợp khác.</w:t>
            </w:r>
          </w:p>
          <w:p w14:paraId="4D54F384" w14:textId="228747D6" w:rsidR="006F0821" w:rsidRPr="006F0821" w:rsidRDefault="006F0821" w:rsidP="00840A35">
            <w:pPr>
              <w:pStyle w:val="NoSpacing"/>
              <w:numPr>
                <w:ilvl w:val="0"/>
                <w:numId w:val="15"/>
              </w:numPr>
              <w:tabs>
                <w:tab w:val="left" w:pos="271"/>
              </w:tabs>
              <w:spacing w:before="20" w:after="20"/>
              <w:ind w:left="0" w:firstLine="0"/>
              <w:jc w:val="both"/>
              <w:textDirection w:val="btLr"/>
              <w:rPr>
                <w:szCs w:val="26"/>
              </w:rPr>
            </w:pPr>
            <w:r w:rsidRPr="006F0821">
              <w:rPr>
                <w:szCs w:val="26"/>
              </w:rPr>
              <w:t>Nhà thầu phải phát biểu tiêu chuẩn sản xuất và thử nghiệm thiết bị, nếu trên catalog không thể hiện tiêu chuẩn, nhà thầu phải cung cấp bản sao giấy chứng nhận hoặc giấy xác nhận của nhà sản xuất.</w:t>
            </w:r>
          </w:p>
        </w:tc>
        <w:tc>
          <w:tcPr>
            <w:tcW w:w="1597" w:type="pct"/>
            <w:vAlign w:val="center"/>
          </w:tcPr>
          <w:p w14:paraId="4F0EF30F" w14:textId="16CAC867" w:rsidR="006F0821" w:rsidRPr="006F0821" w:rsidRDefault="006F0821" w:rsidP="006F0821">
            <w:pPr>
              <w:spacing w:before="20" w:after="20"/>
              <w:ind w:left="1" w:hanging="3"/>
              <w:jc w:val="center"/>
              <w:rPr>
                <w:sz w:val="26"/>
                <w:szCs w:val="26"/>
              </w:rPr>
            </w:pPr>
            <w:r w:rsidRPr="006F0821">
              <w:rPr>
                <w:sz w:val="26"/>
                <w:szCs w:val="26"/>
              </w:rPr>
              <w:t>Nhà thầu chào cụ thể</w:t>
            </w:r>
          </w:p>
        </w:tc>
      </w:tr>
      <w:tr w:rsidR="006F0821" w:rsidRPr="00D649E0" w14:paraId="04D25B20" w14:textId="77777777" w:rsidTr="006F0821">
        <w:trPr>
          <w:jc w:val="center"/>
        </w:trPr>
        <w:tc>
          <w:tcPr>
            <w:tcW w:w="458" w:type="pct"/>
            <w:vAlign w:val="center"/>
          </w:tcPr>
          <w:p w14:paraId="148ADE49" w14:textId="77777777" w:rsidR="006F0821" w:rsidRPr="00D649E0" w:rsidRDefault="006F0821" w:rsidP="00840A35">
            <w:pPr>
              <w:pStyle w:val="ListParagraph"/>
              <w:numPr>
                <w:ilvl w:val="0"/>
                <w:numId w:val="14"/>
              </w:numPr>
              <w:suppressAutoHyphens/>
              <w:spacing w:before="20" w:after="20"/>
              <w:ind w:left="164" w:right="-228" w:firstLine="0"/>
              <w:contextualSpacing w:val="0"/>
              <w:jc w:val="center"/>
              <w:textDirection w:val="btLr"/>
              <w:textAlignment w:val="top"/>
              <w:outlineLvl w:val="0"/>
              <w:rPr>
                <w:sz w:val="26"/>
                <w:szCs w:val="26"/>
              </w:rPr>
            </w:pPr>
          </w:p>
        </w:tc>
        <w:tc>
          <w:tcPr>
            <w:tcW w:w="2945" w:type="pct"/>
            <w:vAlign w:val="center"/>
          </w:tcPr>
          <w:p w14:paraId="2E7E4B58" w14:textId="028908DE" w:rsidR="006F0821" w:rsidRPr="006F0821" w:rsidRDefault="006F0821" w:rsidP="006F0821">
            <w:pPr>
              <w:tabs>
                <w:tab w:val="left" w:pos="360"/>
              </w:tabs>
              <w:spacing w:before="20" w:after="20"/>
              <w:ind w:left="1" w:hanging="3"/>
              <w:jc w:val="both"/>
              <w:rPr>
                <w:sz w:val="26"/>
                <w:szCs w:val="26"/>
              </w:rPr>
            </w:pPr>
            <w:r w:rsidRPr="006F0821">
              <w:rPr>
                <w:sz w:val="26"/>
                <w:szCs w:val="26"/>
              </w:rPr>
              <w:t>Các tiêu chuẩn hệ thống quản lý chất lượng của nhà sản xuất, tối thiểu có ISO 9001 hoặc tiêu chuẩn khác được công nhận</w:t>
            </w:r>
          </w:p>
        </w:tc>
        <w:tc>
          <w:tcPr>
            <w:tcW w:w="1597" w:type="pct"/>
            <w:vAlign w:val="center"/>
          </w:tcPr>
          <w:p w14:paraId="3E1D4AFB" w14:textId="704A43D2" w:rsidR="006F0821" w:rsidRPr="006F0821" w:rsidRDefault="006F0821" w:rsidP="006F0821">
            <w:pPr>
              <w:spacing w:before="20" w:after="20"/>
              <w:ind w:left="1" w:hanging="3"/>
              <w:jc w:val="center"/>
              <w:rPr>
                <w:sz w:val="26"/>
                <w:szCs w:val="26"/>
              </w:rPr>
            </w:pPr>
            <w:r w:rsidRPr="006F0821">
              <w:rPr>
                <w:sz w:val="26"/>
                <w:szCs w:val="26"/>
              </w:rPr>
              <w:t>Nhà thầu chào cụ thể</w:t>
            </w:r>
          </w:p>
        </w:tc>
      </w:tr>
      <w:tr w:rsidR="006F0821" w:rsidRPr="00D649E0" w14:paraId="1F37F4EE" w14:textId="77777777" w:rsidTr="006F0821">
        <w:trPr>
          <w:jc w:val="center"/>
        </w:trPr>
        <w:tc>
          <w:tcPr>
            <w:tcW w:w="458" w:type="pct"/>
            <w:vAlign w:val="center"/>
          </w:tcPr>
          <w:p w14:paraId="14FE893C" w14:textId="77777777" w:rsidR="006F0821" w:rsidRPr="00D649E0" w:rsidRDefault="006F0821" w:rsidP="00840A35">
            <w:pPr>
              <w:pStyle w:val="ListParagraph"/>
              <w:numPr>
                <w:ilvl w:val="0"/>
                <w:numId w:val="14"/>
              </w:numPr>
              <w:suppressAutoHyphens/>
              <w:spacing w:before="20" w:after="20"/>
              <w:ind w:left="164" w:right="-228" w:firstLine="0"/>
              <w:contextualSpacing w:val="0"/>
              <w:jc w:val="center"/>
              <w:textDirection w:val="btLr"/>
              <w:textAlignment w:val="top"/>
              <w:outlineLvl w:val="0"/>
              <w:rPr>
                <w:sz w:val="26"/>
                <w:szCs w:val="26"/>
              </w:rPr>
            </w:pPr>
          </w:p>
        </w:tc>
        <w:tc>
          <w:tcPr>
            <w:tcW w:w="2945" w:type="pct"/>
            <w:vAlign w:val="center"/>
          </w:tcPr>
          <w:p w14:paraId="03E37587" w14:textId="7D583425" w:rsidR="006F0821" w:rsidRPr="006F0821" w:rsidRDefault="006F0821" w:rsidP="006F0821">
            <w:pPr>
              <w:tabs>
                <w:tab w:val="left" w:pos="360"/>
              </w:tabs>
              <w:spacing w:before="20" w:after="20"/>
              <w:ind w:left="1" w:hanging="3"/>
              <w:jc w:val="both"/>
              <w:rPr>
                <w:sz w:val="26"/>
                <w:szCs w:val="26"/>
              </w:rPr>
            </w:pPr>
            <w:r w:rsidRPr="006F0821">
              <w:rPr>
                <w:sz w:val="26"/>
                <w:szCs w:val="26"/>
              </w:rPr>
              <w:t>Tổ chức chứng nhận quản lý chất lượng phải độc lập với đơn vị được chứng nhận</w:t>
            </w:r>
          </w:p>
        </w:tc>
        <w:tc>
          <w:tcPr>
            <w:tcW w:w="1597" w:type="pct"/>
            <w:vAlign w:val="center"/>
          </w:tcPr>
          <w:p w14:paraId="48206E65" w14:textId="07B58CD8" w:rsidR="006F0821" w:rsidRPr="006F0821" w:rsidRDefault="006F0821" w:rsidP="006F0821">
            <w:pPr>
              <w:spacing w:before="20" w:after="20"/>
              <w:ind w:left="1" w:hanging="3"/>
              <w:jc w:val="center"/>
              <w:rPr>
                <w:sz w:val="26"/>
                <w:szCs w:val="26"/>
              </w:rPr>
            </w:pPr>
            <w:r w:rsidRPr="006F0821">
              <w:rPr>
                <w:sz w:val="26"/>
                <w:szCs w:val="26"/>
              </w:rPr>
              <w:t>Nhà thầu chào cụ thể</w:t>
            </w:r>
          </w:p>
        </w:tc>
      </w:tr>
      <w:tr w:rsidR="006C4A8B" w:rsidRPr="00D649E0" w14:paraId="64F7FCD0" w14:textId="77777777" w:rsidTr="006F0821">
        <w:trPr>
          <w:jc w:val="center"/>
        </w:trPr>
        <w:tc>
          <w:tcPr>
            <w:tcW w:w="458" w:type="pct"/>
            <w:vAlign w:val="center"/>
          </w:tcPr>
          <w:p w14:paraId="40BC18F1" w14:textId="77777777" w:rsidR="006C4A8B" w:rsidRPr="00D649E0" w:rsidRDefault="006C4A8B" w:rsidP="00840A35">
            <w:pPr>
              <w:pStyle w:val="ListParagraph"/>
              <w:numPr>
                <w:ilvl w:val="0"/>
                <w:numId w:val="14"/>
              </w:numPr>
              <w:suppressAutoHyphens/>
              <w:spacing w:before="20" w:after="20"/>
              <w:ind w:left="164" w:right="-228" w:firstLine="0"/>
              <w:contextualSpacing w:val="0"/>
              <w:jc w:val="center"/>
              <w:textDirection w:val="btLr"/>
              <w:textAlignment w:val="top"/>
              <w:outlineLvl w:val="0"/>
              <w:rPr>
                <w:sz w:val="26"/>
                <w:szCs w:val="26"/>
              </w:rPr>
            </w:pPr>
          </w:p>
        </w:tc>
        <w:tc>
          <w:tcPr>
            <w:tcW w:w="2945" w:type="pct"/>
            <w:vAlign w:val="center"/>
          </w:tcPr>
          <w:p w14:paraId="512D1FB8" w14:textId="77777777" w:rsidR="006F0821" w:rsidRPr="006F0821" w:rsidRDefault="006F0821" w:rsidP="006F0821">
            <w:pPr>
              <w:spacing w:before="60" w:after="60"/>
              <w:ind w:hanging="2"/>
              <w:jc w:val="both"/>
              <w:rPr>
                <w:sz w:val="28"/>
                <w:szCs w:val="28"/>
              </w:rPr>
            </w:pPr>
            <w:r w:rsidRPr="006F0821">
              <w:rPr>
                <w:sz w:val="28"/>
                <w:szCs w:val="28"/>
              </w:rPr>
              <w:t>Trong trường hợp trúng thầu, nhà thầu phải đáp ứng các điều kiện sau:</w:t>
            </w:r>
          </w:p>
          <w:p w14:paraId="4B26B4ED" w14:textId="77777777" w:rsidR="006F0821" w:rsidRPr="006F0821" w:rsidRDefault="006F0821" w:rsidP="00840A35">
            <w:pPr>
              <w:numPr>
                <w:ilvl w:val="0"/>
                <w:numId w:val="15"/>
              </w:numPr>
              <w:spacing w:before="60" w:after="60"/>
              <w:ind w:left="300"/>
              <w:jc w:val="both"/>
              <w:rPr>
                <w:sz w:val="28"/>
                <w:szCs w:val="28"/>
              </w:rPr>
            </w:pPr>
            <w:r w:rsidRPr="006F0821">
              <w:rPr>
                <w:sz w:val="28"/>
                <w:szCs w:val="28"/>
              </w:rPr>
              <w:t>Trong thời gian bảo hành, nhà thầu phải đáp ứng các yêu cầu tư vấn về mặt sử dụng, bảo dưỡng, sửa chữa của bên mua hàng.</w:t>
            </w:r>
          </w:p>
          <w:p w14:paraId="26F7D532" w14:textId="77777777" w:rsidR="006F0821" w:rsidRPr="006F0821" w:rsidRDefault="006F0821" w:rsidP="00840A35">
            <w:pPr>
              <w:numPr>
                <w:ilvl w:val="0"/>
                <w:numId w:val="15"/>
              </w:numPr>
              <w:spacing w:before="60" w:after="60"/>
              <w:ind w:left="300"/>
              <w:jc w:val="both"/>
              <w:rPr>
                <w:sz w:val="28"/>
                <w:szCs w:val="28"/>
              </w:rPr>
            </w:pPr>
            <w:r w:rsidRPr="006F0821">
              <w:rPr>
                <w:sz w:val="28"/>
                <w:szCs w:val="28"/>
              </w:rPr>
              <w:t>Lắp đặt, vận hành thiết bị và huấn luyện cho nhân viên vận hành thiết bị của Chủ đầu tư theo yêu cầu sau:</w:t>
            </w:r>
          </w:p>
          <w:p w14:paraId="0CBAA4A0" w14:textId="77777777" w:rsidR="006F0821" w:rsidRPr="006F0821" w:rsidRDefault="006F0821" w:rsidP="00840A35">
            <w:pPr>
              <w:numPr>
                <w:ilvl w:val="0"/>
                <w:numId w:val="16"/>
              </w:numPr>
              <w:spacing w:before="60" w:after="60"/>
              <w:ind w:left="446" w:hanging="288"/>
              <w:jc w:val="both"/>
              <w:rPr>
                <w:sz w:val="28"/>
                <w:szCs w:val="28"/>
              </w:rPr>
            </w:pPr>
            <w:r w:rsidRPr="006F0821">
              <w:rPr>
                <w:sz w:val="28"/>
                <w:szCs w:val="28"/>
              </w:rPr>
              <w:t>Nhà thầu phải lắp đặt hoàn chỉnh thiết bị.</w:t>
            </w:r>
          </w:p>
          <w:p w14:paraId="6F4A5036" w14:textId="77777777" w:rsidR="006F0821" w:rsidRPr="006F0821" w:rsidRDefault="006F0821" w:rsidP="00840A35">
            <w:pPr>
              <w:numPr>
                <w:ilvl w:val="0"/>
                <w:numId w:val="16"/>
              </w:numPr>
              <w:spacing w:before="60" w:after="60"/>
              <w:ind w:left="446" w:hanging="288"/>
              <w:jc w:val="both"/>
              <w:rPr>
                <w:sz w:val="28"/>
                <w:szCs w:val="28"/>
              </w:rPr>
            </w:pPr>
            <w:r w:rsidRPr="006F0821">
              <w:rPr>
                <w:sz w:val="28"/>
                <w:szCs w:val="28"/>
              </w:rPr>
              <w:t>Tiến hành vận hành thử đầy đủ các tính năng chính của thiết bị đã ghi trong Bảng đáp ứng kỹ thuật với kết quả đạt yêu cầu sau khi lắp đặt.</w:t>
            </w:r>
          </w:p>
          <w:p w14:paraId="10F40967" w14:textId="77777777" w:rsidR="006F0821" w:rsidRPr="006F0821" w:rsidRDefault="006F0821" w:rsidP="00840A35">
            <w:pPr>
              <w:numPr>
                <w:ilvl w:val="0"/>
                <w:numId w:val="16"/>
              </w:numPr>
              <w:spacing w:before="60" w:after="60"/>
              <w:ind w:left="446" w:hanging="288"/>
              <w:jc w:val="both"/>
              <w:rPr>
                <w:sz w:val="28"/>
                <w:szCs w:val="28"/>
              </w:rPr>
            </w:pPr>
            <w:r w:rsidRPr="006F0821">
              <w:rPr>
                <w:sz w:val="28"/>
                <w:szCs w:val="28"/>
              </w:rPr>
              <w:t>Lắp đặt, chạy thử và hiệu chuẩn thiết bị do cán bộ kỹ thuật của nhà thầu đã được hãng sản xuất đào tạo đảm nhiệm.</w:t>
            </w:r>
          </w:p>
          <w:p w14:paraId="19C1C57D" w14:textId="7D19698A" w:rsidR="006C4A8B" w:rsidRPr="00D649E0" w:rsidRDefault="006F0821" w:rsidP="00840A35">
            <w:pPr>
              <w:pStyle w:val="NoSpacing"/>
              <w:numPr>
                <w:ilvl w:val="0"/>
                <w:numId w:val="16"/>
              </w:numPr>
              <w:spacing w:before="20" w:after="20"/>
              <w:ind w:left="442" w:hanging="284"/>
              <w:jc w:val="both"/>
              <w:textDirection w:val="btLr"/>
              <w:rPr>
                <w:szCs w:val="26"/>
              </w:rPr>
            </w:pPr>
            <w:r w:rsidRPr="006F0821">
              <w:rPr>
                <w:sz w:val="28"/>
              </w:rPr>
              <w:t>Chuyên gia của nhà sản xuất hoặc cán bộ kỹ thuật của nhà thầu đã được hãng sản xuất đào tạo thực hiện đào tạo sử dụng thiết bị cho các nhân viên của bên mua.</w:t>
            </w:r>
          </w:p>
        </w:tc>
        <w:tc>
          <w:tcPr>
            <w:tcW w:w="1597" w:type="pct"/>
            <w:vAlign w:val="center"/>
          </w:tcPr>
          <w:p w14:paraId="39C2104C" w14:textId="77777777" w:rsidR="006C4A8B" w:rsidRPr="00D649E0" w:rsidRDefault="006C4A8B" w:rsidP="008A76DF">
            <w:pPr>
              <w:tabs>
                <w:tab w:val="left" w:pos="851"/>
              </w:tabs>
              <w:spacing w:before="20" w:after="20"/>
              <w:ind w:left="1" w:hanging="3"/>
              <w:jc w:val="center"/>
              <w:rPr>
                <w:sz w:val="26"/>
                <w:szCs w:val="26"/>
              </w:rPr>
            </w:pPr>
            <w:r w:rsidRPr="00D649E0">
              <w:rPr>
                <w:sz w:val="26"/>
                <w:szCs w:val="26"/>
              </w:rPr>
              <w:t>Đáp ứng</w:t>
            </w:r>
          </w:p>
        </w:tc>
      </w:tr>
      <w:tr w:rsidR="006F0821" w:rsidRPr="00D649E0" w14:paraId="4CA5CAAB" w14:textId="77777777" w:rsidTr="006F0821">
        <w:trPr>
          <w:jc w:val="center"/>
        </w:trPr>
        <w:tc>
          <w:tcPr>
            <w:tcW w:w="458" w:type="pct"/>
            <w:vAlign w:val="center"/>
          </w:tcPr>
          <w:p w14:paraId="18AAA32A" w14:textId="77777777" w:rsidR="006F0821" w:rsidRPr="00D649E0" w:rsidRDefault="006F0821" w:rsidP="00840A35">
            <w:pPr>
              <w:pStyle w:val="ListParagraph"/>
              <w:numPr>
                <w:ilvl w:val="0"/>
                <w:numId w:val="14"/>
              </w:numPr>
              <w:suppressAutoHyphens/>
              <w:spacing w:before="20" w:after="20"/>
              <w:ind w:left="164" w:right="-228" w:firstLine="0"/>
              <w:contextualSpacing w:val="0"/>
              <w:jc w:val="center"/>
              <w:textDirection w:val="btLr"/>
              <w:textAlignment w:val="top"/>
              <w:outlineLvl w:val="0"/>
              <w:rPr>
                <w:sz w:val="26"/>
                <w:szCs w:val="26"/>
              </w:rPr>
            </w:pPr>
          </w:p>
        </w:tc>
        <w:tc>
          <w:tcPr>
            <w:tcW w:w="2945" w:type="pct"/>
            <w:vAlign w:val="center"/>
          </w:tcPr>
          <w:p w14:paraId="69839EB7" w14:textId="77777777" w:rsidR="006F0821" w:rsidRPr="006F0821" w:rsidRDefault="006F0821" w:rsidP="006F0821">
            <w:pPr>
              <w:spacing w:before="60" w:after="60" w:line="360" w:lineRule="exact"/>
              <w:jc w:val="both"/>
              <w:rPr>
                <w:sz w:val="26"/>
                <w:szCs w:val="26"/>
              </w:rPr>
            </w:pPr>
            <w:r w:rsidRPr="006F0821">
              <w:rPr>
                <w:bCs/>
                <w:sz w:val="26"/>
                <w:szCs w:val="26"/>
              </w:rPr>
              <w:t>Yêu cầu chung:</w:t>
            </w:r>
            <w:r w:rsidRPr="006F0821">
              <w:rPr>
                <w:sz w:val="26"/>
                <w:szCs w:val="26"/>
              </w:rPr>
              <w:t xml:space="preserve"> </w:t>
            </w:r>
          </w:p>
          <w:p w14:paraId="244607A1" w14:textId="77777777" w:rsidR="006F0821" w:rsidRDefault="006F0821" w:rsidP="00840A35">
            <w:pPr>
              <w:pStyle w:val="NoSpacing"/>
              <w:numPr>
                <w:ilvl w:val="0"/>
                <w:numId w:val="15"/>
              </w:numPr>
              <w:spacing w:before="60" w:after="60"/>
              <w:ind w:left="300"/>
              <w:jc w:val="both"/>
              <w:rPr>
                <w:szCs w:val="26"/>
              </w:rPr>
            </w:pPr>
            <w:r w:rsidRPr="006F0821">
              <w:rPr>
                <w:szCs w:val="26"/>
              </w:rPr>
              <w:t xml:space="preserve">Thiết bị đo điện trở cách điện và điện trở tiếp đất để phục vụ công tác kiểm định, hiệu chuẩn thiết bị đo điện trở cách điện và điện trở tiếp đất tại phòng kiểm định theo quy định tại văn bản kỹ </w:t>
            </w:r>
            <w:r w:rsidRPr="006F0821">
              <w:rPr>
                <w:szCs w:val="26"/>
              </w:rPr>
              <w:lastRenderedPageBreak/>
              <w:t>thuật Đo lường Việt Nam số ĐLVN 142:2019 và ĐLVN 143:2019.</w:t>
            </w:r>
          </w:p>
          <w:p w14:paraId="65422F70" w14:textId="1F97F95C" w:rsidR="006F0821" w:rsidRPr="006F0821" w:rsidRDefault="006F0821" w:rsidP="00840A35">
            <w:pPr>
              <w:pStyle w:val="NoSpacing"/>
              <w:numPr>
                <w:ilvl w:val="0"/>
                <w:numId w:val="15"/>
              </w:numPr>
              <w:spacing w:before="60" w:after="60"/>
              <w:ind w:left="300"/>
              <w:jc w:val="both"/>
              <w:rPr>
                <w:szCs w:val="26"/>
              </w:rPr>
            </w:pPr>
            <w:r w:rsidRPr="006F0821">
              <w:rPr>
                <w:szCs w:val="26"/>
              </w:rPr>
              <w:t>Thiết bị có khả năng tạo ra điện trở chuẩn để kiểm định phương tiện đo điện trở đất và phương tiện đo điện trở cách điện có điện áp đến 10kV.</w:t>
            </w:r>
          </w:p>
        </w:tc>
        <w:tc>
          <w:tcPr>
            <w:tcW w:w="1597" w:type="pct"/>
            <w:vAlign w:val="center"/>
          </w:tcPr>
          <w:p w14:paraId="3722C9D5" w14:textId="72AAC519" w:rsidR="006F0821" w:rsidRPr="006F0821" w:rsidRDefault="006F0821" w:rsidP="006F0821">
            <w:pPr>
              <w:tabs>
                <w:tab w:val="left" w:pos="360"/>
              </w:tabs>
              <w:spacing w:before="20" w:after="20"/>
              <w:ind w:left="1" w:hanging="3"/>
              <w:jc w:val="center"/>
              <w:rPr>
                <w:sz w:val="26"/>
                <w:szCs w:val="26"/>
              </w:rPr>
            </w:pPr>
            <w:r w:rsidRPr="006F0821">
              <w:rPr>
                <w:sz w:val="26"/>
                <w:szCs w:val="26"/>
              </w:rPr>
              <w:lastRenderedPageBreak/>
              <w:t>Đáp ứng</w:t>
            </w:r>
          </w:p>
        </w:tc>
      </w:tr>
      <w:tr w:rsidR="006C4A8B" w:rsidRPr="00D649E0" w14:paraId="36054F71" w14:textId="77777777" w:rsidTr="006F0821">
        <w:trPr>
          <w:jc w:val="center"/>
        </w:trPr>
        <w:tc>
          <w:tcPr>
            <w:tcW w:w="458" w:type="pct"/>
            <w:vAlign w:val="center"/>
          </w:tcPr>
          <w:p w14:paraId="5219EC2E" w14:textId="3C6EC884" w:rsidR="006C4A8B" w:rsidRPr="006F0821" w:rsidRDefault="006F0821" w:rsidP="006F0821">
            <w:pPr>
              <w:suppressAutoHyphens/>
              <w:spacing w:before="20" w:after="20"/>
              <w:jc w:val="center"/>
              <w:textDirection w:val="btLr"/>
              <w:textAlignment w:val="top"/>
              <w:outlineLvl w:val="0"/>
              <w:rPr>
                <w:sz w:val="26"/>
                <w:szCs w:val="26"/>
              </w:rPr>
            </w:pPr>
            <w:r>
              <w:rPr>
                <w:sz w:val="26"/>
                <w:szCs w:val="26"/>
              </w:rPr>
              <w:t>9</w:t>
            </w:r>
          </w:p>
        </w:tc>
        <w:tc>
          <w:tcPr>
            <w:tcW w:w="2945" w:type="pct"/>
            <w:vAlign w:val="center"/>
          </w:tcPr>
          <w:p w14:paraId="47867E12" w14:textId="77777777" w:rsidR="006C4A8B" w:rsidRPr="00D649E0" w:rsidRDefault="006C4A8B" w:rsidP="008A76DF">
            <w:pPr>
              <w:pStyle w:val="NoSpacing"/>
              <w:spacing w:before="20" w:after="20"/>
              <w:jc w:val="both"/>
              <w:rPr>
                <w:szCs w:val="26"/>
              </w:rPr>
            </w:pPr>
            <w:r w:rsidRPr="00A31C13">
              <w:rPr>
                <w:szCs w:val="26"/>
              </w:rPr>
              <w:t>Các phụ kiện kết nối với lưới điện hạ thế có cấp bảo vệ CAT IV 300V / CAT III 600V định mức hoặc tốt hơn.</w:t>
            </w:r>
          </w:p>
        </w:tc>
        <w:tc>
          <w:tcPr>
            <w:tcW w:w="1597" w:type="pct"/>
            <w:vAlign w:val="center"/>
          </w:tcPr>
          <w:p w14:paraId="0D9F5ED2" w14:textId="77777777" w:rsidR="006C4A8B" w:rsidRPr="00D649E0" w:rsidRDefault="006C4A8B" w:rsidP="008A76DF">
            <w:pPr>
              <w:pStyle w:val="BodyTextIndent2"/>
              <w:tabs>
                <w:tab w:val="num" w:pos="990"/>
              </w:tabs>
              <w:spacing w:before="20" w:after="20" w:line="240" w:lineRule="auto"/>
              <w:ind w:left="1" w:hanging="3"/>
              <w:jc w:val="center"/>
              <w:rPr>
                <w:sz w:val="26"/>
                <w:szCs w:val="26"/>
              </w:rPr>
            </w:pPr>
            <w:r w:rsidRPr="00D649E0">
              <w:rPr>
                <w:sz w:val="26"/>
                <w:szCs w:val="26"/>
              </w:rPr>
              <w:t>Đáp ứng</w:t>
            </w:r>
          </w:p>
        </w:tc>
      </w:tr>
      <w:tr w:rsidR="006F0821" w:rsidRPr="00D649E0" w14:paraId="0B97D747" w14:textId="77777777" w:rsidTr="006F0821">
        <w:trPr>
          <w:jc w:val="center"/>
        </w:trPr>
        <w:tc>
          <w:tcPr>
            <w:tcW w:w="458" w:type="pct"/>
            <w:vAlign w:val="center"/>
          </w:tcPr>
          <w:p w14:paraId="04C581E3" w14:textId="12405D5E" w:rsidR="006F0821" w:rsidRPr="00D649E0" w:rsidRDefault="006F0821" w:rsidP="006F0821">
            <w:pPr>
              <w:pStyle w:val="ListParagraph"/>
              <w:suppressAutoHyphens/>
              <w:spacing w:before="20" w:after="20"/>
              <w:ind w:left="0"/>
              <w:contextualSpacing w:val="0"/>
              <w:jc w:val="center"/>
              <w:textDirection w:val="btLr"/>
              <w:textAlignment w:val="top"/>
              <w:outlineLvl w:val="0"/>
              <w:rPr>
                <w:sz w:val="26"/>
                <w:szCs w:val="26"/>
              </w:rPr>
            </w:pPr>
            <w:r w:rsidRPr="00EA34C3">
              <w:rPr>
                <w:sz w:val="28"/>
                <w:szCs w:val="28"/>
              </w:rPr>
              <w:t>9.1</w:t>
            </w:r>
          </w:p>
        </w:tc>
        <w:tc>
          <w:tcPr>
            <w:tcW w:w="2945" w:type="pct"/>
            <w:vAlign w:val="center"/>
          </w:tcPr>
          <w:p w14:paraId="2814A128" w14:textId="2248B4DB" w:rsidR="006F0821" w:rsidRPr="006F0821" w:rsidRDefault="006F0821" w:rsidP="006F0821">
            <w:pPr>
              <w:pStyle w:val="NoSpacing"/>
              <w:spacing w:before="20" w:after="20"/>
              <w:jc w:val="both"/>
              <w:rPr>
                <w:szCs w:val="26"/>
              </w:rPr>
            </w:pPr>
            <w:r w:rsidRPr="006F0821">
              <w:rPr>
                <w:bCs/>
                <w:color w:val="000000"/>
                <w:szCs w:val="26"/>
              </w:rPr>
              <w:t>Dải điện trở: 10 mΩ đến 1,2 MΩ</w:t>
            </w:r>
          </w:p>
        </w:tc>
        <w:tc>
          <w:tcPr>
            <w:tcW w:w="1597" w:type="pct"/>
            <w:vAlign w:val="center"/>
          </w:tcPr>
          <w:p w14:paraId="3A773E25" w14:textId="668417F8" w:rsidR="006F0821" w:rsidRPr="006F0821" w:rsidRDefault="006F0821" w:rsidP="006F0821">
            <w:pPr>
              <w:pStyle w:val="BodyTextIndent2"/>
              <w:tabs>
                <w:tab w:val="num" w:pos="990"/>
              </w:tabs>
              <w:spacing w:before="20" w:after="20" w:line="240" w:lineRule="auto"/>
              <w:ind w:left="1" w:hanging="3"/>
              <w:jc w:val="center"/>
              <w:rPr>
                <w:sz w:val="26"/>
                <w:szCs w:val="26"/>
              </w:rPr>
            </w:pPr>
            <w:r w:rsidRPr="006F0821">
              <w:rPr>
                <w:sz w:val="26"/>
                <w:szCs w:val="26"/>
              </w:rPr>
              <w:t>Đáp ứng</w:t>
            </w:r>
          </w:p>
        </w:tc>
      </w:tr>
      <w:tr w:rsidR="006F0821" w:rsidRPr="00D649E0" w14:paraId="1A44BCF6" w14:textId="77777777" w:rsidTr="006F0821">
        <w:trPr>
          <w:jc w:val="center"/>
        </w:trPr>
        <w:tc>
          <w:tcPr>
            <w:tcW w:w="458" w:type="pct"/>
            <w:vAlign w:val="center"/>
          </w:tcPr>
          <w:p w14:paraId="5B2A7D5B" w14:textId="7498684C" w:rsidR="006F0821" w:rsidRPr="00D649E0" w:rsidRDefault="006F0821" w:rsidP="006F0821">
            <w:pPr>
              <w:pStyle w:val="ListParagraph"/>
              <w:suppressAutoHyphens/>
              <w:spacing w:before="20" w:after="20"/>
              <w:ind w:left="0"/>
              <w:contextualSpacing w:val="0"/>
              <w:jc w:val="center"/>
              <w:textDirection w:val="btLr"/>
              <w:textAlignment w:val="top"/>
              <w:outlineLvl w:val="0"/>
              <w:rPr>
                <w:sz w:val="26"/>
                <w:szCs w:val="26"/>
              </w:rPr>
            </w:pPr>
            <w:r w:rsidRPr="00EA34C3">
              <w:rPr>
                <w:sz w:val="28"/>
                <w:szCs w:val="28"/>
              </w:rPr>
              <w:t>9.2</w:t>
            </w:r>
          </w:p>
        </w:tc>
        <w:tc>
          <w:tcPr>
            <w:tcW w:w="2945" w:type="pct"/>
            <w:vAlign w:val="center"/>
          </w:tcPr>
          <w:p w14:paraId="0817FF9A" w14:textId="21DE5DF8" w:rsidR="006F0821" w:rsidRPr="006F0821" w:rsidRDefault="006F0821" w:rsidP="006F0821">
            <w:pPr>
              <w:pStyle w:val="NoSpacing"/>
              <w:spacing w:before="20" w:after="20"/>
              <w:jc w:val="both"/>
              <w:rPr>
                <w:szCs w:val="26"/>
              </w:rPr>
            </w:pPr>
            <w:r w:rsidRPr="006F0821">
              <w:rPr>
                <w:szCs w:val="26"/>
              </w:rPr>
              <w:t>Cấp chính xác: ± (20 ppm + 0,5 mΩ) hoặc tốt hơn tại 23</w:t>
            </w:r>
            <w:r w:rsidRPr="006F0821">
              <w:rPr>
                <w:szCs w:val="26"/>
                <w:vertAlign w:val="superscript"/>
              </w:rPr>
              <w:t>0</w:t>
            </w:r>
            <w:r w:rsidRPr="006F0821">
              <w:rPr>
                <w:szCs w:val="26"/>
              </w:rPr>
              <w:t>C, độ ẩm từ 30-70%RH</w:t>
            </w:r>
          </w:p>
        </w:tc>
        <w:tc>
          <w:tcPr>
            <w:tcW w:w="1597" w:type="pct"/>
            <w:vAlign w:val="center"/>
          </w:tcPr>
          <w:p w14:paraId="1BB56DDF" w14:textId="071B8BD6" w:rsidR="006F0821" w:rsidRPr="006F0821" w:rsidRDefault="006F0821" w:rsidP="006F0821">
            <w:pPr>
              <w:pStyle w:val="BodyTextIndent2"/>
              <w:tabs>
                <w:tab w:val="num" w:pos="990"/>
              </w:tabs>
              <w:spacing w:before="20" w:after="20" w:line="240" w:lineRule="auto"/>
              <w:ind w:left="1" w:hanging="3"/>
              <w:jc w:val="center"/>
              <w:rPr>
                <w:sz w:val="26"/>
                <w:szCs w:val="26"/>
              </w:rPr>
            </w:pPr>
            <w:r w:rsidRPr="006F0821">
              <w:rPr>
                <w:sz w:val="26"/>
                <w:szCs w:val="26"/>
              </w:rPr>
              <w:t>Đáp ứng</w:t>
            </w:r>
          </w:p>
        </w:tc>
      </w:tr>
      <w:tr w:rsidR="006F0821" w:rsidRPr="00D649E0" w14:paraId="023ED0C4" w14:textId="77777777" w:rsidTr="006F0821">
        <w:trPr>
          <w:jc w:val="center"/>
        </w:trPr>
        <w:tc>
          <w:tcPr>
            <w:tcW w:w="458" w:type="pct"/>
            <w:vAlign w:val="center"/>
          </w:tcPr>
          <w:p w14:paraId="5A11DEA4" w14:textId="46D057C6" w:rsidR="006F0821" w:rsidRPr="00D649E0" w:rsidRDefault="006F0821" w:rsidP="006F0821">
            <w:pPr>
              <w:pStyle w:val="ListParagraph"/>
              <w:suppressAutoHyphens/>
              <w:spacing w:before="20" w:after="20"/>
              <w:ind w:left="0"/>
              <w:contextualSpacing w:val="0"/>
              <w:jc w:val="center"/>
              <w:textDirection w:val="btLr"/>
              <w:textAlignment w:val="top"/>
              <w:outlineLvl w:val="0"/>
              <w:rPr>
                <w:sz w:val="26"/>
                <w:szCs w:val="26"/>
              </w:rPr>
            </w:pPr>
            <w:r w:rsidRPr="00EA34C3">
              <w:rPr>
                <w:sz w:val="28"/>
                <w:szCs w:val="28"/>
              </w:rPr>
              <w:t>9.3</w:t>
            </w:r>
          </w:p>
        </w:tc>
        <w:tc>
          <w:tcPr>
            <w:tcW w:w="2945" w:type="pct"/>
            <w:vAlign w:val="center"/>
          </w:tcPr>
          <w:p w14:paraId="7A971909" w14:textId="08A15CF7" w:rsidR="006F0821" w:rsidRPr="006F0821" w:rsidRDefault="006F0821" w:rsidP="006F0821">
            <w:pPr>
              <w:pStyle w:val="NoSpacing"/>
              <w:spacing w:before="20" w:after="20"/>
              <w:jc w:val="both"/>
              <w:rPr>
                <w:szCs w:val="26"/>
              </w:rPr>
            </w:pPr>
            <w:r w:rsidRPr="006F0821">
              <w:rPr>
                <w:szCs w:val="26"/>
              </w:rPr>
              <w:t>Độ phân giải: 20 µΩ</w:t>
            </w:r>
          </w:p>
        </w:tc>
        <w:tc>
          <w:tcPr>
            <w:tcW w:w="1597" w:type="pct"/>
            <w:vAlign w:val="center"/>
          </w:tcPr>
          <w:p w14:paraId="11A857D9" w14:textId="2480159E" w:rsidR="006F0821" w:rsidRPr="006F0821" w:rsidRDefault="006F0821" w:rsidP="006F0821">
            <w:pPr>
              <w:pStyle w:val="BodyTextIndent2"/>
              <w:tabs>
                <w:tab w:val="num" w:pos="990"/>
              </w:tabs>
              <w:spacing w:before="20" w:after="20" w:line="240" w:lineRule="auto"/>
              <w:ind w:left="1" w:hanging="3"/>
              <w:jc w:val="center"/>
              <w:rPr>
                <w:sz w:val="26"/>
                <w:szCs w:val="26"/>
              </w:rPr>
            </w:pPr>
            <w:r w:rsidRPr="006F0821">
              <w:rPr>
                <w:sz w:val="26"/>
                <w:szCs w:val="26"/>
              </w:rPr>
              <w:t>Đáp ứng</w:t>
            </w:r>
          </w:p>
        </w:tc>
      </w:tr>
      <w:tr w:rsidR="006F0821" w:rsidRPr="00D649E0" w14:paraId="581978F2" w14:textId="77777777" w:rsidTr="006F0821">
        <w:trPr>
          <w:jc w:val="center"/>
        </w:trPr>
        <w:tc>
          <w:tcPr>
            <w:tcW w:w="458" w:type="pct"/>
            <w:vAlign w:val="center"/>
          </w:tcPr>
          <w:p w14:paraId="3EDB93C5" w14:textId="60CA1BB9" w:rsidR="006F0821" w:rsidRPr="00D649E0" w:rsidRDefault="006F0821" w:rsidP="006F0821">
            <w:pPr>
              <w:pStyle w:val="ListParagraph"/>
              <w:suppressAutoHyphens/>
              <w:spacing w:before="20" w:after="20"/>
              <w:ind w:left="0"/>
              <w:contextualSpacing w:val="0"/>
              <w:jc w:val="center"/>
              <w:textDirection w:val="btLr"/>
              <w:textAlignment w:val="top"/>
              <w:outlineLvl w:val="0"/>
              <w:rPr>
                <w:sz w:val="26"/>
                <w:szCs w:val="26"/>
              </w:rPr>
            </w:pPr>
            <w:r w:rsidRPr="00EA34C3">
              <w:rPr>
                <w:sz w:val="28"/>
                <w:szCs w:val="28"/>
              </w:rPr>
              <w:t>9.4</w:t>
            </w:r>
          </w:p>
        </w:tc>
        <w:tc>
          <w:tcPr>
            <w:tcW w:w="2945" w:type="pct"/>
            <w:vAlign w:val="center"/>
          </w:tcPr>
          <w:p w14:paraId="08C0B8A0" w14:textId="68338233" w:rsidR="006F0821" w:rsidRPr="006F0821" w:rsidRDefault="006F0821" w:rsidP="006F0821">
            <w:pPr>
              <w:pStyle w:val="NoSpacing"/>
              <w:spacing w:before="20" w:after="20"/>
              <w:jc w:val="both"/>
              <w:rPr>
                <w:szCs w:val="26"/>
              </w:rPr>
            </w:pPr>
            <w:r w:rsidRPr="006F0821">
              <w:rPr>
                <w:szCs w:val="26"/>
              </w:rPr>
              <w:t>Bước điện trở nhỏ nhất: 100 µΩ</w:t>
            </w:r>
          </w:p>
        </w:tc>
        <w:tc>
          <w:tcPr>
            <w:tcW w:w="1597" w:type="pct"/>
            <w:vAlign w:val="center"/>
          </w:tcPr>
          <w:p w14:paraId="64778440" w14:textId="06C334E1" w:rsidR="006F0821" w:rsidRPr="006F0821" w:rsidRDefault="006F0821" w:rsidP="006F0821">
            <w:pPr>
              <w:pStyle w:val="BodyTextIndent2"/>
              <w:tabs>
                <w:tab w:val="num" w:pos="990"/>
              </w:tabs>
              <w:spacing w:before="20" w:after="20" w:line="240" w:lineRule="auto"/>
              <w:ind w:left="1" w:hanging="3"/>
              <w:jc w:val="center"/>
              <w:rPr>
                <w:sz w:val="26"/>
                <w:szCs w:val="26"/>
              </w:rPr>
            </w:pPr>
            <w:r w:rsidRPr="006F0821">
              <w:rPr>
                <w:sz w:val="26"/>
                <w:szCs w:val="26"/>
              </w:rPr>
              <w:t>Đáp ứng</w:t>
            </w:r>
          </w:p>
        </w:tc>
      </w:tr>
      <w:tr w:rsidR="006F0821" w:rsidRPr="00D649E0" w14:paraId="779B0842" w14:textId="77777777" w:rsidTr="006F0821">
        <w:trPr>
          <w:jc w:val="center"/>
        </w:trPr>
        <w:tc>
          <w:tcPr>
            <w:tcW w:w="458" w:type="pct"/>
            <w:vAlign w:val="center"/>
          </w:tcPr>
          <w:p w14:paraId="6441B2C1" w14:textId="09D05C1B" w:rsidR="006F0821" w:rsidRPr="00D649E0" w:rsidRDefault="006F0821" w:rsidP="006F0821">
            <w:pPr>
              <w:pStyle w:val="ListParagraph"/>
              <w:suppressAutoHyphens/>
              <w:spacing w:before="20" w:after="20"/>
              <w:ind w:left="0"/>
              <w:contextualSpacing w:val="0"/>
              <w:jc w:val="center"/>
              <w:textDirection w:val="btLr"/>
              <w:textAlignment w:val="top"/>
              <w:outlineLvl w:val="0"/>
              <w:rPr>
                <w:sz w:val="26"/>
                <w:szCs w:val="26"/>
              </w:rPr>
            </w:pPr>
            <w:r w:rsidRPr="00EA34C3">
              <w:rPr>
                <w:sz w:val="28"/>
                <w:szCs w:val="28"/>
              </w:rPr>
              <w:t>9.5</w:t>
            </w:r>
          </w:p>
        </w:tc>
        <w:tc>
          <w:tcPr>
            <w:tcW w:w="2945" w:type="pct"/>
            <w:vAlign w:val="center"/>
          </w:tcPr>
          <w:p w14:paraId="477383F5" w14:textId="56A246A8" w:rsidR="006F0821" w:rsidRPr="006F0821" w:rsidRDefault="006F0821" w:rsidP="006F0821">
            <w:pPr>
              <w:pStyle w:val="NoSpacing"/>
              <w:spacing w:before="20" w:after="20"/>
              <w:jc w:val="both"/>
              <w:rPr>
                <w:szCs w:val="26"/>
              </w:rPr>
            </w:pPr>
            <w:r w:rsidRPr="006F0821">
              <w:rPr>
                <w:szCs w:val="26"/>
              </w:rPr>
              <w:t>Dòng điện đặt lớn nhất: ≤ 2A</w:t>
            </w:r>
          </w:p>
        </w:tc>
        <w:tc>
          <w:tcPr>
            <w:tcW w:w="1597" w:type="pct"/>
            <w:vAlign w:val="center"/>
          </w:tcPr>
          <w:p w14:paraId="359A32C9" w14:textId="11B4CF12" w:rsidR="006F0821" w:rsidRPr="006F0821" w:rsidRDefault="006F0821" w:rsidP="006F0821">
            <w:pPr>
              <w:pStyle w:val="BodyTextIndent2"/>
              <w:tabs>
                <w:tab w:val="num" w:pos="990"/>
              </w:tabs>
              <w:spacing w:before="20" w:after="20" w:line="240" w:lineRule="auto"/>
              <w:ind w:left="1" w:hanging="3"/>
              <w:jc w:val="center"/>
              <w:rPr>
                <w:sz w:val="26"/>
                <w:szCs w:val="26"/>
              </w:rPr>
            </w:pPr>
            <w:r w:rsidRPr="006F0821">
              <w:rPr>
                <w:sz w:val="26"/>
                <w:szCs w:val="26"/>
              </w:rPr>
              <w:t>Đáp ứng</w:t>
            </w:r>
          </w:p>
        </w:tc>
      </w:tr>
      <w:tr w:rsidR="006F0821" w:rsidRPr="00D649E0" w14:paraId="57BE0A34" w14:textId="77777777" w:rsidTr="006F0821">
        <w:trPr>
          <w:jc w:val="center"/>
        </w:trPr>
        <w:tc>
          <w:tcPr>
            <w:tcW w:w="458" w:type="pct"/>
            <w:vAlign w:val="center"/>
          </w:tcPr>
          <w:p w14:paraId="1198B182" w14:textId="6078A2D4" w:rsidR="006F0821" w:rsidRPr="00D649E0" w:rsidRDefault="006F0821" w:rsidP="006F0821">
            <w:pPr>
              <w:pStyle w:val="ListParagraph"/>
              <w:suppressAutoHyphens/>
              <w:spacing w:before="20" w:after="20"/>
              <w:ind w:left="0"/>
              <w:contextualSpacing w:val="0"/>
              <w:jc w:val="center"/>
              <w:textDirection w:val="btLr"/>
              <w:textAlignment w:val="top"/>
              <w:outlineLvl w:val="0"/>
              <w:rPr>
                <w:sz w:val="26"/>
                <w:szCs w:val="26"/>
              </w:rPr>
            </w:pPr>
            <w:r w:rsidRPr="00EA34C3">
              <w:rPr>
                <w:sz w:val="28"/>
                <w:szCs w:val="28"/>
              </w:rPr>
              <w:t>9.6</w:t>
            </w:r>
          </w:p>
        </w:tc>
        <w:tc>
          <w:tcPr>
            <w:tcW w:w="2945" w:type="pct"/>
            <w:vAlign w:val="center"/>
          </w:tcPr>
          <w:p w14:paraId="29DE8080" w14:textId="2CE4BF0F" w:rsidR="006F0821" w:rsidRPr="006F0821" w:rsidRDefault="006F0821" w:rsidP="006F0821">
            <w:pPr>
              <w:pStyle w:val="NoSpacing"/>
              <w:spacing w:before="20" w:after="20"/>
              <w:jc w:val="both"/>
              <w:rPr>
                <w:szCs w:val="26"/>
              </w:rPr>
            </w:pPr>
            <w:r w:rsidRPr="006F0821">
              <w:rPr>
                <w:szCs w:val="26"/>
              </w:rPr>
              <w:t>Độ ổn định tốt nhất: ≤ (20ppm + 0,5mΩ) /năm</w:t>
            </w:r>
          </w:p>
        </w:tc>
        <w:tc>
          <w:tcPr>
            <w:tcW w:w="1597" w:type="pct"/>
            <w:vAlign w:val="center"/>
          </w:tcPr>
          <w:p w14:paraId="57F471C9" w14:textId="4F280C4D" w:rsidR="006F0821" w:rsidRPr="006F0821" w:rsidRDefault="006F0821" w:rsidP="006F0821">
            <w:pPr>
              <w:pStyle w:val="BodyTextIndent2"/>
              <w:tabs>
                <w:tab w:val="num" w:pos="990"/>
              </w:tabs>
              <w:spacing w:before="20" w:after="20" w:line="240" w:lineRule="auto"/>
              <w:ind w:left="1" w:hanging="3"/>
              <w:jc w:val="center"/>
              <w:rPr>
                <w:sz w:val="26"/>
                <w:szCs w:val="26"/>
              </w:rPr>
            </w:pPr>
            <w:r w:rsidRPr="006F0821">
              <w:rPr>
                <w:sz w:val="26"/>
                <w:szCs w:val="26"/>
              </w:rPr>
              <w:t>Đáp ứng</w:t>
            </w:r>
          </w:p>
        </w:tc>
      </w:tr>
      <w:tr w:rsidR="006F0821" w:rsidRPr="00D649E0" w14:paraId="00C366B7" w14:textId="77777777" w:rsidTr="006F0821">
        <w:trPr>
          <w:jc w:val="center"/>
        </w:trPr>
        <w:tc>
          <w:tcPr>
            <w:tcW w:w="458" w:type="pct"/>
            <w:vAlign w:val="center"/>
          </w:tcPr>
          <w:p w14:paraId="309A5318" w14:textId="4E6CCA9A" w:rsidR="006F0821" w:rsidRPr="00D649E0" w:rsidRDefault="006F0821" w:rsidP="006F0821">
            <w:pPr>
              <w:pStyle w:val="ListParagraph"/>
              <w:suppressAutoHyphens/>
              <w:spacing w:before="20" w:after="20"/>
              <w:ind w:left="0"/>
              <w:contextualSpacing w:val="0"/>
              <w:jc w:val="center"/>
              <w:textDirection w:val="btLr"/>
              <w:textAlignment w:val="top"/>
              <w:outlineLvl w:val="0"/>
              <w:rPr>
                <w:sz w:val="26"/>
                <w:szCs w:val="26"/>
              </w:rPr>
            </w:pPr>
            <w:r w:rsidRPr="00EA34C3">
              <w:rPr>
                <w:sz w:val="28"/>
                <w:szCs w:val="28"/>
              </w:rPr>
              <w:t>9.7</w:t>
            </w:r>
          </w:p>
        </w:tc>
        <w:tc>
          <w:tcPr>
            <w:tcW w:w="2945" w:type="pct"/>
            <w:vAlign w:val="center"/>
          </w:tcPr>
          <w:p w14:paraId="2B729045" w14:textId="4F3D30AD" w:rsidR="006F0821" w:rsidRPr="006F0821" w:rsidRDefault="006F0821" w:rsidP="006F0821">
            <w:pPr>
              <w:pStyle w:val="NoSpacing"/>
              <w:spacing w:before="20" w:after="20"/>
              <w:jc w:val="both"/>
              <w:rPr>
                <w:szCs w:val="26"/>
              </w:rPr>
            </w:pPr>
            <w:r w:rsidRPr="006F0821">
              <w:rPr>
                <w:szCs w:val="26"/>
              </w:rPr>
              <w:t>Công suất đặt lớn nhất: ≤ 5W</w:t>
            </w:r>
          </w:p>
        </w:tc>
        <w:tc>
          <w:tcPr>
            <w:tcW w:w="1597" w:type="pct"/>
            <w:vAlign w:val="center"/>
          </w:tcPr>
          <w:p w14:paraId="651564A8" w14:textId="078497DD" w:rsidR="006F0821" w:rsidRPr="006F0821" w:rsidRDefault="006F0821" w:rsidP="006F0821">
            <w:pPr>
              <w:pStyle w:val="BodyTextIndent2"/>
              <w:tabs>
                <w:tab w:val="num" w:pos="990"/>
              </w:tabs>
              <w:spacing w:before="20" w:after="20" w:line="240" w:lineRule="auto"/>
              <w:ind w:left="1" w:hanging="3"/>
              <w:jc w:val="center"/>
              <w:rPr>
                <w:sz w:val="26"/>
                <w:szCs w:val="26"/>
              </w:rPr>
            </w:pPr>
          </w:p>
        </w:tc>
      </w:tr>
      <w:tr w:rsidR="006F0821" w:rsidRPr="00D649E0" w14:paraId="25BDF046" w14:textId="77777777" w:rsidTr="006F0821">
        <w:trPr>
          <w:jc w:val="center"/>
        </w:trPr>
        <w:tc>
          <w:tcPr>
            <w:tcW w:w="458" w:type="pct"/>
            <w:vAlign w:val="center"/>
          </w:tcPr>
          <w:p w14:paraId="63481A40" w14:textId="04C2BCA6" w:rsidR="006F0821" w:rsidRPr="00D649E0" w:rsidRDefault="006F0821" w:rsidP="006F0821">
            <w:pPr>
              <w:pStyle w:val="ListParagraph"/>
              <w:suppressAutoHyphens/>
              <w:spacing w:before="20" w:after="20"/>
              <w:ind w:left="0"/>
              <w:contextualSpacing w:val="0"/>
              <w:jc w:val="center"/>
              <w:textDirection w:val="btLr"/>
              <w:textAlignment w:val="top"/>
              <w:outlineLvl w:val="0"/>
              <w:rPr>
                <w:sz w:val="26"/>
                <w:szCs w:val="26"/>
              </w:rPr>
            </w:pPr>
            <w:r w:rsidRPr="00EA34C3">
              <w:rPr>
                <w:sz w:val="28"/>
                <w:szCs w:val="28"/>
              </w:rPr>
              <w:t>9.8</w:t>
            </w:r>
          </w:p>
        </w:tc>
        <w:tc>
          <w:tcPr>
            <w:tcW w:w="2945" w:type="pct"/>
            <w:vAlign w:val="center"/>
          </w:tcPr>
          <w:p w14:paraId="6023E3B0" w14:textId="6BC2DF20" w:rsidR="006F0821" w:rsidRPr="006F0821" w:rsidRDefault="006F0821" w:rsidP="006F0821">
            <w:pPr>
              <w:pStyle w:val="NoSpacing"/>
              <w:spacing w:before="20" w:after="20"/>
              <w:jc w:val="both"/>
              <w:rPr>
                <w:szCs w:val="26"/>
              </w:rPr>
            </w:pPr>
            <w:r w:rsidRPr="006F0821">
              <w:rPr>
                <w:szCs w:val="26"/>
              </w:rPr>
              <w:t>Số lượng điện trở thập phân: ≥ 6</w:t>
            </w:r>
          </w:p>
        </w:tc>
        <w:tc>
          <w:tcPr>
            <w:tcW w:w="1597" w:type="pct"/>
            <w:vAlign w:val="center"/>
          </w:tcPr>
          <w:p w14:paraId="5BE2C575" w14:textId="48DE5E65" w:rsidR="006F0821" w:rsidRPr="006F0821" w:rsidRDefault="006F0821" w:rsidP="006F0821">
            <w:pPr>
              <w:pStyle w:val="BodyTextIndent2"/>
              <w:tabs>
                <w:tab w:val="num" w:pos="990"/>
              </w:tabs>
              <w:spacing w:before="20" w:after="20" w:line="240" w:lineRule="auto"/>
              <w:ind w:left="1" w:hanging="3"/>
              <w:jc w:val="center"/>
              <w:rPr>
                <w:sz w:val="26"/>
                <w:szCs w:val="26"/>
              </w:rPr>
            </w:pPr>
          </w:p>
        </w:tc>
      </w:tr>
      <w:tr w:rsidR="006F0821" w:rsidRPr="00D649E0" w14:paraId="248DFA6B" w14:textId="77777777" w:rsidTr="006F0821">
        <w:trPr>
          <w:jc w:val="center"/>
        </w:trPr>
        <w:tc>
          <w:tcPr>
            <w:tcW w:w="458" w:type="pct"/>
            <w:vAlign w:val="center"/>
          </w:tcPr>
          <w:p w14:paraId="02B76DF2" w14:textId="15DEAAD5" w:rsidR="006F0821" w:rsidRPr="00D649E0" w:rsidRDefault="006F0821" w:rsidP="006F0821">
            <w:pPr>
              <w:pStyle w:val="ListParagraph"/>
              <w:suppressAutoHyphens/>
              <w:spacing w:before="20" w:after="20"/>
              <w:ind w:left="0"/>
              <w:contextualSpacing w:val="0"/>
              <w:jc w:val="center"/>
              <w:textDirection w:val="btLr"/>
              <w:textAlignment w:val="top"/>
              <w:outlineLvl w:val="0"/>
              <w:rPr>
                <w:sz w:val="26"/>
                <w:szCs w:val="26"/>
              </w:rPr>
            </w:pPr>
            <w:r>
              <w:rPr>
                <w:sz w:val="26"/>
                <w:szCs w:val="26"/>
              </w:rPr>
              <w:t>10</w:t>
            </w:r>
          </w:p>
        </w:tc>
        <w:tc>
          <w:tcPr>
            <w:tcW w:w="2945" w:type="pct"/>
            <w:vAlign w:val="center"/>
          </w:tcPr>
          <w:p w14:paraId="52019F73" w14:textId="6FBCF485" w:rsidR="006F0821" w:rsidRPr="006F0821" w:rsidRDefault="006F0821" w:rsidP="006F0821">
            <w:pPr>
              <w:pStyle w:val="NoSpacing"/>
              <w:spacing w:before="20" w:after="20"/>
              <w:jc w:val="both"/>
              <w:rPr>
                <w:szCs w:val="26"/>
              </w:rPr>
            </w:pPr>
            <w:r w:rsidRPr="006F0821">
              <w:rPr>
                <w:szCs w:val="26"/>
              </w:rPr>
              <w:t>Chức năng tạo điện trở chuẩn để kiểm định phương tiện đo điện trở cách điện đến 10kV</w:t>
            </w:r>
          </w:p>
        </w:tc>
        <w:tc>
          <w:tcPr>
            <w:tcW w:w="1597" w:type="pct"/>
            <w:vAlign w:val="center"/>
          </w:tcPr>
          <w:p w14:paraId="234EE403" w14:textId="16B3BA1A" w:rsidR="006F0821" w:rsidRPr="006F0821" w:rsidRDefault="006F0821" w:rsidP="006F0821">
            <w:pPr>
              <w:tabs>
                <w:tab w:val="left" w:pos="360"/>
              </w:tabs>
              <w:spacing w:before="20" w:after="20"/>
              <w:ind w:left="1" w:hanging="3"/>
              <w:jc w:val="center"/>
              <w:rPr>
                <w:sz w:val="26"/>
                <w:szCs w:val="26"/>
              </w:rPr>
            </w:pPr>
            <w:r w:rsidRPr="006F0821">
              <w:rPr>
                <w:sz w:val="26"/>
                <w:szCs w:val="26"/>
              </w:rPr>
              <w:t>Đáp ứng</w:t>
            </w:r>
          </w:p>
        </w:tc>
      </w:tr>
      <w:tr w:rsidR="006F0821" w:rsidRPr="00D649E0" w14:paraId="5FBE204C" w14:textId="77777777" w:rsidTr="006F0821">
        <w:trPr>
          <w:jc w:val="center"/>
        </w:trPr>
        <w:tc>
          <w:tcPr>
            <w:tcW w:w="458" w:type="pct"/>
            <w:vAlign w:val="center"/>
          </w:tcPr>
          <w:p w14:paraId="75CC9E9A" w14:textId="07F74034" w:rsidR="006F0821" w:rsidRPr="00D649E0" w:rsidRDefault="006F0821" w:rsidP="006F0821">
            <w:pPr>
              <w:pStyle w:val="ListParagraph"/>
              <w:suppressAutoHyphens/>
              <w:spacing w:before="20" w:after="20"/>
              <w:ind w:left="0"/>
              <w:contextualSpacing w:val="0"/>
              <w:jc w:val="center"/>
              <w:textDirection w:val="btLr"/>
              <w:textAlignment w:val="top"/>
              <w:outlineLvl w:val="0"/>
              <w:rPr>
                <w:sz w:val="26"/>
                <w:szCs w:val="26"/>
              </w:rPr>
            </w:pPr>
            <w:r w:rsidRPr="00EA34C3">
              <w:rPr>
                <w:sz w:val="28"/>
                <w:szCs w:val="28"/>
              </w:rPr>
              <w:t>10.1</w:t>
            </w:r>
          </w:p>
        </w:tc>
        <w:tc>
          <w:tcPr>
            <w:tcW w:w="2945" w:type="pct"/>
            <w:vAlign w:val="center"/>
          </w:tcPr>
          <w:p w14:paraId="3D6F6736" w14:textId="283C7382" w:rsidR="006F0821" w:rsidRPr="006F0821" w:rsidRDefault="006F0821" w:rsidP="00840A35">
            <w:pPr>
              <w:pStyle w:val="NoSpacing"/>
              <w:numPr>
                <w:ilvl w:val="0"/>
                <w:numId w:val="15"/>
              </w:numPr>
              <w:tabs>
                <w:tab w:val="left" w:pos="271"/>
              </w:tabs>
              <w:spacing w:before="20" w:after="20"/>
              <w:ind w:left="0" w:firstLine="0"/>
              <w:jc w:val="both"/>
              <w:rPr>
                <w:szCs w:val="26"/>
              </w:rPr>
            </w:pPr>
            <w:r w:rsidRPr="006F0821">
              <w:rPr>
                <w:szCs w:val="26"/>
              </w:rPr>
              <w:t>Dải điện trở: 10</w:t>
            </w:r>
            <w:r w:rsidR="001809E2">
              <w:rPr>
                <w:szCs w:val="26"/>
              </w:rPr>
              <w:t>k</w:t>
            </w:r>
            <w:r w:rsidRPr="006F0821">
              <w:rPr>
                <w:szCs w:val="26"/>
              </w:rPr>
              <w:t>Ω đến 1TΩ</w:t>
            </w:r>
            <w:r w:rsidR="00D74AE7">
              <w:rPr>
                <w:szCs w:val="26"/>
              </w:rPr>
              <w:t xml:space="preserve"> </w:t>
            </w:r>
            <w:r w:rsidR="00D74AE7">
              <w:rPr>
                <w:sz w:val="28"/>
              </w:rPr>
              <w:t>(biên độ điều chỉnh là 1k</w:t>
            </w:r>
            <w:r w:rsidR="00D74AE7" w:rsidRPr="002E72F3">
              <w:rPr>
                <w:sz w:val="28"/>
              </w:rPr>
              <w:t>Ω</w:t>
            </w:r>
            <w:r w:rsidR="00D74AE7">
              <w:rPr>
                <w:sz w:val="28"/>
              </w:rPr>
              <w:t>)</w:t>
            </w:r>
          </w:p>
        </w:tc>
        <w:tc>
          <w:tcPr>
            <w:tcW w:w="1597" w:type="pct"/>
            <w:vAlign w:val="center"/>
          </w:tcPr>
          <w:p w14:paraId="75D74D51" w14:textId="61523A2A" w:rsidR="006F0821" w:rsidRPr="006F0821" w:rsidRDefault="006F0821" w:rsidP="006F0821">
            <w:pPr>
              <w:tabs>
                <w:tab w:val="left" w:pos="360"/>
              </w:tabs>
              <w:spacing w:before="20" w:after="20"/>
              <w:ind w:left="1" w:hanging="3"/>
              <w:jc w:val="center"/>
              <w:rPr>
                <w:sz w:val="26"/>
                <w:szCs w:val="26"/>
              </w:rPr>
            </w:pPr>
            <w:r w:rsidRPr="006F0821">
              <w:rPr>
                <w:sz w:val="26"/>
                <w:szCs w:val="26"/>
              </w:rPr>
              <w:t>Đáp ứng</w:t>
            </w:r>
          </w:p>
        </w:tc>
      </w:tr>
      <w:tr w:rsidR="006F0821" w:rsidRPr="00D649E0" w14:paraId="0977AE4C" w14:textId="77777777" w:rsidTr="006F0821">
        <w:trPr>
          <w:jc w:val="center"/>
        </w:trPr>
        <w:tc>
          <w:tcPr>
            <w:tcW w:w="458" w:type="pct"/>
            <w:vAlign w:val="center"/>
          </w:tcPr>
          <w:p w14:paraId="1BE9F7D3" w14:textId="2A8E3AEB" w:rsidR="006F0821" w:rsidRPr="00D649E0" w:rsidRDefault="006F0821" w:rsidP="006F0821">
            <w:pPr>
              <w:pStyle w:val="ListParagraph"/>
              <w:suppressAutoHyphens/>
              <w:spacing w:before="20" w:after="20"/>
              <w:ind w:left="0"/>
              <w:contextualSpacing w:val="0"/>
              <w:jc w:val="center"/>
              <w:textDirection w:val="btLr"/>
              <w:textAlignment w:val="top"/>
              <w:outlineLvl w:val="0"/>
              <w:rPr>
                <w:sz w:val="26"/>
                <w:szCs w:val="26"/>
              </w:rPr>
            </w:pPr>
            <w:r w:rsidRPr="00EA34C3">
              <w:rPr>
                <w:sz w:val="28"/>
                <w:szCs w:val="28"/>
              </w:rPr>
              <w:t>10.2</w:t>
            </w:r>
          </w:p>
        </w:tc>
        <w:tc>
          <w:tcPr>
            <w:tcW w:w="2945" w:type="pct"/>
            <w:vAlign w:val="center"/>
          </w:tcPr>
          <w:p w14:paraId="79D528EC" w14:textId="7E0B1C08" w:rsidR="006F0821" w:rsidRPr="006F0821" w:rsidRDefault="006F0821" w:rsidP="006F0821">
            <w:pPr>
              <w:pStyle w:val="NoSpacing"/>
              <w:spacing w:before="20" w:after="20"/>
              <w:ind w:hanging="2"/>
              <w:jc w:val="both"/>
              <w:textDirection w:val="btLr"/>
              <w:rPr>
                <w:szCs w:val="26"/>
              </w:rPr>
            </w:pPr>
            <w:r w:rsidRPr="006F0821">
              <w:rPr>
                <w:szCs w:val="26"/>
              </w:rPr>
              <w:t>Cấp chính xác tốt nhất: ± (0,01% + 2mΩ) hoặc tốt hơn tại 23</w:t>
            </w:r>
            <w:r w:rsidRPr="006F0821">
              <w:rPr>
                <w:szCs w:val="26"/>
                <w:vertAlign w:val="superscript"/>
              </w:rPr>
              <w:t>0</w:t>
            </w:r>
            <w:r w:rsidRPr="006F0821">
              <w:rPr>
                <w:szCs w:val="26"/>
              </w:rPr>
              <w:t xml:space="preserve">C, độ ẩm từ 30-70%RH </w:t>
            </w:r>
          </w:p>
        </w:tc>
        <w:tc>
          <w:tcPr>
            <w:tcW w:w="1597" w:type="pct"/>
            <w:vAlign w:val="center"/>
          </w:tcPr>
          <w:p w14:paraId="018FECAF" w14:textId="304540EE" w:rsidR="006F0821" w:rsidRPr="006F0821" w:rsidRDefault="006F0821" w:rsidP="006F0821">
            <w:pPr>
              <w:tabs>
                <w:tab w:val="left" w:pos="360"/>
              </w:tabs>
              <w:spacing w:before="20" w:after="20"/>
              <w:ind w:left="1" w:hanging="3"/>
              <w:jc w:val="center"/>
              <w:rPr>
                <w:sz w:val="26"/>
                <w:szCs w:val="26"/>
              </w:rPr>
            </w:pPr>
            <w:r w:rsidRPr="006F0821">
              <w:rPr>
                <w:sz w:val="26"/>
                <w:szCs w:val="26"/>
              </w:rPr>
              <w:t>Đáp ứng</w:t>
            </w:r>
          </w:p>
        </w:tc>
      </w:tr>
      <w:tr w:rsidR="006F0821" w:rsidRPr="00D649E0" w14:paraId="6461F091" w14:textId="77777777" w:rsidTr="006F0821">
        <w:trPr>
          <w:jc w:val="center"/>
        </w:trPr>
        <w:tc>
          <w:tcPr>
            <w:tcW w:w="458" w:type="pct"/>
            <w:vAlign w:val="center"/>
          </w:tcPr>
          <w:p w14:paraId="5BE3DB3B" w14:textId="6BD8A760" w:rsidR="006F0821" w:rsidRPr="00D649E0" w:rsidRDefault="006F0821" w:rsidP="006F0821">
            <w:pPr>
              <w:pStyle w:val="ListParagraph"/>
              <w:suppressAutoHyphens/>
              <w:spacing w:before="20" w:after="20"/>
              <w:ind w:left="0"/>
              <w:contextualSpacing w:val="0"/>
              <w:jc w:val="center"/>
              <w:textDirection w:val="btLr"/>
              <w:textAlignment w:val="top"/>
              <w:outlineLvl w:val="0"/>
              <w:rPr>
                <w:sz w:val="26"/>
                <w:szCs w:val="26"/>
              </w:rPr>
            </w:pPr>
            <w:r w:rsidRPr="00EA34C3">
              <w:rPr>
                <w:sz w:val="28"/>
                <w:szCs w:val="28"/>
              </w:rPr>
              <w:t>10.3</w:t>
            </w:r>
          </w:p>
        </w:tc>
        <w:tc>
          <w:tcPr>
            <w:tcW w:w="2945" w:type="pct"/>
            <w:vAlign w:val="center"/>
          </w:tcPr>
          <w:p w14:paraId="4F5E5F4B" w14:textId="17AC784E" w:rsidR="006F0821" w:rsidRPr="006F0821" w:rsidRDefault="006F0821" w:rsidP="006F0821">
            <w:pPr>
              <w:pStyle w:val="NoSpacing"/>
              <w:spacing w:before="20" w:after="20"/>
              <w:ind w:hanging="2"/>
              <w:jc w:val="both"/>
              <w:textDirection w:val="btLr"/>
              <w:rPr>
                <w:szCs w:val="26"/>
              </w:rPr>
            </w:pPr>
            <w:r w:rsidRPr="006F0821">
              <w:rPr>
                <w:szCs w:val="26"/>
              </w:rPr>
              <w:t>Độ ổn định: ≤ 500 ppm/năm</w:t>
            </w:r>
          </w:p>
        </w:tc>
        <w:tc>
          <w:tcPr>
            <w:tcW w:w="1597" w:type="pct"/>
            <w:vAlign w:val="center"/>
          </w:tcPr>
          <w:p w14:paraId="727A998F" w14:textId="392B4AE9" w:rsidR="006F0821" w:rsidRPr="006F0821" w:rsidRDefault="006F0821" w:rsidP="006F0821">
            <w:pPr>
              <w:tabs>
                <w:tab w:val="left" w:pos="360"/>
              </w:tabs>
              <w:spacing w:before="20" w:after="20"/>
              <w:ind w:left="1" w:hanging="3"/>
              <w:jc w:val="center"/>
              <w:rPr>
                <w:sz w:val="26"/>
                <w:szCs w:val="26"/>
              </w:rPr>
            </w:pPr>
            <w:r w:rsidRPr="006F0821">
              <w:rPr>
                <w:sz w:val="26"/>
                <w:szCs w:val="26"/>
              </w:rPr>
              <w:t>Đáp ứng</w:t>
            </w:r>
          </w:p>
        </w:tc>
      </w:tr>
      <w:tr w:rsidR="006F0821" w:rsidRPr="00D649E0" w14:paraId="3B793F3B" w14:textId="77777777" w:rsidTr="006F0821">
        <w:trPr>
          <w:jc w:val="center"/>
        </w:trPr>
        <w:tc>
          <w:tcPr>
            <w:tcW w:w="458" w:type="pct"/>
            <w:vAlign w:val="center"/>
          </w:tcPr>
          <w:p w14:paraId="1C56E0FD" w14:textId="4CE5B000" w:rsidR="006F0821" w:rsidRPr="00D649E0" w:rsidRDefault="006F0821" w:rsidP="006F0821">
            <w:pPr>
              <w:pStyle w:val="ListParagraph"/>
              <w:suppressAutoHyphens/>
              <w:spacing w:before="20" w:after="20"/>
              <w:ind w:left="0"/>
              <w:contextualSpacing w:val="0"/>
              <w:jc w:val="center"/>
              <w:textDirection w:val="btLr"/>
              <w:textAlignment w:val="top"/>
              <w:outlineLvl w:val="0"/>
              <w:rPr>
                <w:sz w:val="26"/>
                <w:szCs w:val="26"/>
              </w:rPr>
            </w:pPr>
            <w:r w:rsidRPr="00EA34C3">
              <w:rPr>
                <w:sz w:val="28"/>
                <w:szCs w:val="28"/>
              </w:rPr>
              <w:t>10.4</w:t>
            </w:r>
          </w:p>
        </w:tc>
        <w:tc>
          <w:tcPr>
            <w:tcW w:w="2945" w:type="pct"/>
            <w:vAlign w:val="center"/>
          </w:tcPr>
          <w:p w14:paraId="4C021C7B" w14:textId="078DABC7" w:rsidR="006F0821" w:rsidRPr="006F0821" w:rsidRDefault="006F0821" w:rsidP="006F0821">
            <w:pPr>
              <w:pStyle w:val="NoSpacing"/>
              <w:spacing w:before="20" w:after="20"/>
              <w:ind w:hanging="2"/>
              <w:jc w:val="both"/>
              <w:rPr>
                <w:szCs w:val="26"/>
              </w:rPr>
            </w:pPr>
            <w:r w:rsidRPr="006F0821">
              <w:rPr>
                <w:szCs w:val="26"/>
              </w:rPr>
              <w:t>Bước điện trở tốt nhất: 1kΩ</w:t>
            </w:r>
          </w:p>
        </w:tc>
        <w:tc>
          <w:tcPr>
            <w:tcW w:w="1597" w:type="pct"/>
            <w:vAlign w:val="center"/>
          </w:tcPr>
          <w:p w14:paraId="080B7AF8" w14:textId="4517F5CB" w:rsidR="006F0821" w:rsidRPr="006F0821" w:rsidRDefault="006F0821" w:rsidP="006F0821">
            <w:pPr>
              <w:tabs>
                <w:tab w:val="left" w:pos="360"/>
              </w:tabs>
              <w:spacing w:before="20" w:after="20"/>
              <w:ind w:left="1" w:hanging="3"/>
              <w:jc w:val="center"/>
              <w:rPr>
                <w:sz w:val="26"/>
                <w:szCs w:val="26"/>
              </w:rPr>
            </w:pPr>
            <w:r w:rsidRPr="006F0821">
              <w:rPr>
                <w:sz w:val="26"/>
                <w:szCs w:val="26"/>
              </w:rPr>
              <w:t>Đáp ứng</w:t>
            </w:r>
          </w:p>
        </w:tc>
      </w:tr>
      <w:tr w:rsidR="006F0821" w:rsidRPr="00D649E0" w14:paraId="44F7B703" w14:textId="77777777" w:rsidTr="006F0821">
        <w:trPr>
          <w:jc w:val="center"/>
        </w:trPr>
        <w:tc>
          <w:tcPr>
            <w:tcW w:w="458" w:type="pct"/>
            <w:vAlign w:val="center"/>
          </w:tcPr>
          <w:p w14:paraId="357B8AAF" w14:textId="433D5712" w:rsidR="006F0821" w:rsidRPr="00D649E0" w:rsidRDefault="006F0821" w:rsidP="006F0821">
            <w:pPr>
              <w:pStyle w:val="ListParagraph"/>
              <w:suppressAutoHyphens/>
              <w:spacing w:before="20" w:after="20"/>
              <w:ind w:left="0"/>
              <w:contextualSpacing w:val="0"/>
              <w:jc w:val="center"/>
              <w:textDirection w:val="btLr"/>
              <w:textAlignment w:val="top"/>
              <w:outlineLvl w:val="0"/>
              <w:rPr>
                <w:sz w:val="26"/>
                <w:szCs w:val="26"/>
              </w:rPr>
            </w:pPr>
            <w:r w:rsidRPr="00EA34C3">
              <w:rPr>
                <w:sz w:val="28"/>
                <w:szCs w:val="28"/>
              </w:rPr>
              <w:t>10.5</w:t>
            </w:r>
          </w:p>
        </w:tc>
        <w:tc>
          <w:tcPr>
            <w:tcW w:w="2945" w:type="pct"/>
            <w:vAlign w:val="center"/>
          </w:tcPr>
          <w:p w14:paraId="5F8423A7" w14:textId="63FA498E" w:rsidR="006F0821" w:rsidRPr="006F0821" w:rsidRDefault="006F0821" w:rsidP="006F0821">
            <w:pPr>
              <w:pStyle w:val="NoSpacing"/>
              <w:spacing w:before="20" w:after="20"/>
              <w:ind w:hanging="2"/>
              <w:jc w:val="both"/>
              <w:rPr>
                <w:szCs w:val="26"/>
              </w:rPr>
            </w:pPr>
            <w:r w:rsidRPr="006F0821">
              <w:rPr>
                <w:szCs w:val="26"/>
              </w:rPr>
              <w:t>Độ phân giải: 1kΩ</w:t>
            </w:r>
          </w:p>
        </w:tc>
        <w:tc>
          <w:tcPr>
            <w:tcW w:w="1597" w:type="pct"/>
            <w:vAlign w:val="center"/>
          </w:tcPr>
          <w:p w14:paraId="6B58B3D4" w14:textId="0CBA5E57" w:rsidR="006F0821" w:rsidRPr="006F0821" w:rsidRDefault="006F0821" w:rsidP="006F0821">
            <w:pPr>
              <w:tabs>
                <w:tab w:val="left" w:pos="360"/>
              </w:tabs>
              <w:spacing w:before="20" w:after="20"/>
              <w:ind w:left="1" w:hanging="3"/>
              <w:jc w:val="center"/>
              <w:rPr>
                <w:sz w:val="26"/>
                <w:szCs w:val="26"/>
              </w:rPr>
            </w:pPr>
            <w:r w:rsidRPr="006F0821">
              <w:rPr>
                <w:sz w:val="26"/>
                <w:szCs w:val="26"/>
              </w:rPr>
              <w:t>Đáp ứng</w:t>
            </w:r>
          </w:p>
        </w:tc>
      </w:tr>
      <w:tr w:rsidR="006F0821" w:rsidRPr="00D649E0" w14:paraId="31043ACF" w14:textId="77777777" w:rsidTr="006F0821">
        <w:trPr>
          <w:jc w:val="center"/>
        </w:trPr>
        <w:tc>
          <w:tcPr>
            <w:tcW w:w="458" w:type="pct"/>
            <w:vAlign w:val="center"/>
          </w:tcPr>
          <w:p w14:paraId="6E34D69D" w14:textId="64C1F549" w:rsidR="006F0821" w:rsidRPr="00D649E0" w:rsidRDefault="006F0821" w:rsidP="006F0821">
            <w:pPr>
              <w:pStyle w:val="ListParagraph"/>
              <w:suppressAutoHyphens/>
              <w:spacing w:before="20" w:after="20"/>
              <w:ind w:left="0"/>
              <w:contextualSpacing w:val="0"/>
              <w:jc w:val="center"/>
              <w:textDirection w:val="btLr"/>
              <w:textAlignment w:val="top"/>
              <w:outlineLvl w:val="0"/>
              <w:rPr>
                <w:sz w:val="26"/>
                <w:szCs w:val="26"/>
              </w:rPr>
            </w:pPr>
            <w:r w:rsidRPr="00EA34C3">
              <w:rPr>
                <w:sz w:val="28"/>
                <w:szCs w:val="28"/>
              </w:rPr>
              <w:t>10.6</w:t>
            </w:r>
          </w:p>
        </w:tc>
        <w:tc>
          <w:tcPr>
            <w:tcW w:w="2945" w:type="pct"/>
            <w:vAlign w:val="center"/>
          </w:tcPr>
          <w:p w14:paraId="7C1A2DC8" w14:textId="49386E15" w:rsidR="006F0821" w:rsidRPr="006F0821" w:rsidRDefault="006F0821" w:rsidP="006F0821">
            <w:pPr>
              <w:pStyle w:val="NoSpacing"/>
              <w:spacing w:before="20" w:after="20"/>
              <w:ind w:hanging="2"/>
              <w:jc w:val="both"/>
              <w:rPr>
                <w:szCs w:val="26"/>
              </w:rPr>
            </w:pPr>
            <w:r w:rsidRPr="006F0821">
              <w:rPr>
                <w:szCs w:val="26"/>
              </w:rPr>
              <w:t>Mức điện áp: 0V đến 10kV</w:t>
            </w:r>
          </w:p>
        </w:tc>
        <w:tc>
          <w:tcPr>
            <w:tcW w:w="1597" w:type="pct"/>
            <w:vAlign w:val="center"/>
          </w:tcPr>
          <w:p w14:paraId="135B4F77" w14:textId="14C89483" w:rsidR="006F0821" w:rsidRPr="006F0821" w:rsidRDefault="006F0821" w:rsidP="006F0821">
            <w:pPr>
              <w:tabs>
                <w:tab w:val="left" w:pos="360"/>
              </w:tabs>
              <w:spacing w:before="20" w:after="20"/>
              <w:ind w:left="1" w:hanging="3"/>
              <w:jc w:val="center"/>
              <w:rPr>
                <w:sz w:val="26"/>
                <w:szCs w:val="26"/>
              </w:rPr>
            </w:pPr>
            <w:r w:rsidRPr="006F0821">
              <w:rPr>
                <w:sz w:val="26"/>
                <w:szCs w:val="26"/>
              </w:rPr>
              <w:t>Đáp ứng</w:t>
            </w:r>
          </w:p>
        </w:tc>
      </w:tr>
      <w:tr w:rsidR="006F0821" w:rsidRPr="00D649E0" w14:paraId="5264C80A" w14:textId="77777777" w:rsidTr="006F0821">
        <w:trPr>
          <w:jc w:val="center"/>
        </w:trPr>
        <w:tc>
          <w:tcPr>
            <w:tcW w:w="458" w:type="pct"/>
            <w:vAlign w:val="center"/>
          </w:tcPr>
          <w:p w14:paraId="0A50E1FB" w14:textId="47EBD9F1" w:rsidR="006F0821" w:rsidRPr="00D649E0" w:rsidRDefault="006F0821" w:rsidP="006F0821">
            <w:pPr>
              <w:pStyle w:val="ListParagraph"/>
              <w:suppressAutoHyphens/>
              <w:spacing w:before="20" w:after="20"/>
              <w:ind w:left="0"/>
              <w:contextualSpacing w:val="0"/>
              <w:jc w:val="center"/>
              <w:textDirection w:val="btLr"/>
              <w:textAlignment w:val="top"/>
              <w:outlineLvl w:val="0"/>
              <w:rPr>
                <w:sz w:val="26"/>
                <w:szCs w:val="26"/>
              </w:rPr>
            </w:pPr>
            <w:r>
              <w:rPr>
                <w:sz w:val="26"/>
                <w:szCs w:val="26"/>
              </w:rPr>
              <w:t>10.7</w:t>
            </w:r>
          </w:p>
        </w:tc>
        <w:tc>
          <w:tcPr>
            <w:tcW w:w="2945" w:type="pct"/>
            <w:vAlign w:val="center"/>
          </w:tcPr>
          <w:p w14:paraId="5BFA184C" w14:textId="0AD3912C" w:rsidR="006F0821" w:rsidRPr="006F0821" w:rsidRDefault="006F0821" w:rsidP="006F0821">
            <w:pPr>
              <w:pStyle w:val="NoSpacing"/>
              <w:spacing w:before="20" w:after="20"/>
              <w:ind w:hanging="2"/>
              <w:jc w:val="both"/>
              <w:rPr>
                <w:szCs w:val="26"/>
              </w:rPr>
            </w:pPr>
            <w:r w:rsidRPr="006F0821">
              <w:rPr>
                <w:szCs w:val="26"/>
              </w:rPr>
              <w:t>Số lượng điện trở thập phân: ≥ 9</w:t>
            </w:r>
          </w:p>
        </w:tc>
        <w:tc>
          <w:tcPr>
            <w:tcW w:w="1597" w:type="pct"/>
            <w:vAlign w:val="center"/>
          </w:tcPr>
          <w:p w14:paraId="24830BB4" w14:textId="77777777" w:rsidR="006F0821" w:rsidRPr="006F0821" w:rsidRDefault="006F0821" w:rsidP="006F0821">
            <w:pPr>
              <w:tabs>
                <w:tab w:val="left" w:pos="360"/>
              </w:tabs>
              <w:spacing w:before="20" w:after="20"/>
              <w:ind w:left="1" w:hanging="3"/>
              <w:jc w:val="center"/>
              <w:rPr>
                <w:sz w:val="26"/>
                <w:szCs w:val="26"/>
              </w:rPr>
            </w:pPr>
            <w:r w:rsidRPr="006F0821">
              <w:rPr>
                <w:sz w:val="26"/>
                <w:szCs w:val="26"/>
              </w:rPr>
              <w:t>Đáp ứng</w:t>
            </w:r>
          </w:p>
        </w:tc>
      </w:tr>
      <w:tr w:rsidR="006F0821" w:rsidRPr="00D649E0" w14:paraId="5CAA238D" w14:textId="77777777" w:rsidTr="006F0821">
        <w:trPr>
          <w:jc w:val="center"/>
        </w:trPr>
        <w:tc>
          <w:tcPr>
            <w:tcW w:w="458" w:type="pct"/>
            <w:vAlign w:val="center"/>
          </w:tcPr>
          <w:p w14:paraId="7F5B04B1" w14:textId="41E0283F" w:rsidR="006F0821" w:rsidRPr="00D649E0" w:rsidRDefault="006F0821" w:rsidP="006F0821">
            <w:pPr>
              <w:pStyle w:val="ListParagraph"/>
              <w:suppressAutoHyphens/>
              <w:spacing w:before="20" w:after="20"/>
              <w:ind w:left="0"/>
              <w:contextualSpacing w:val="0"/>
              <w:jc w:val="center"/>
              <w:textDirection w:val="btLr"/>
              <w:textAlignment w:val="top"/>
              <w:outlineLvl w:val="0"/>
              <w:rPr>
                <w:sz w:val="26"/>
                <w:szCs w:val="26"/>
              </w:rPr>
            </w:pPr>
            <w:r>
              <w:rPr>
                <w:sz w:val="26"/>
                <w:szCs w:val="26"/>
              </w:rPr>
              <w:t>11</w:t>
            </w:r>
          </w:p>
        </w:tc>
        <w:tc>
          <w:tcPr>
            <w:tcW w:w="2945" w:type="pct"/>
            <w:vAlign w:val="center"/>
          </w:tcPr>
          <w:p w14:paraId="61CFEB11" w14:textId="2E614491" w:rsidR="006F0821" w:rsidRPr="006F0821" w:rsidRDefault="006F0821" w:rsidP="006F0821">
            <w:pPr>
              <w:pStyle w:val="NoSpacing"/>
              <w:spacing w:before="20" w:after="20"/>
              <w:ind w:hanging="2"/>
              <w:jc w:val="both"/>
              <w:rPr>
                <w:szCs w:val="26"/>
              </w:rPr>
            </w:pPr>
            <w:r w:rsidRPr="006F0821">
              <w:rPr>
                <w:szCs w:val="26"/>
              </w:rPr>
              <w:t>Điều kiện môi trường:</w:t>
            </w:r>
          </w:p>
        </w:tc>
        <w:tc>
          <w:tcPr>
            <w:tcW w:w="1597" w:type="pct"/>
            <w:vAlign w:val="center"/>
          </w:tcPr>
          <w:p w14:paraId="0079D341" w14:textId="77777777" w:rsidR="006F0821" w:rsidRPr="006F0821" w:rsidRDefault="006F0821" w:rsidP="006F0821">
            <w:pPr>
              <w:tabs>
                <w:tab w:val="left" w:pos="360"/>
              </w:tabs>
              <w:spacing w:before="20" w:after="20"/>
              <w:ind w:left="1" w:hanging="3"/>
              <w:jc w:val="center"/>
              <w:rPr>
                <w:sz w:val="26"/>
                <w:szCs w:val="26"/>
              </w:rPr>
            </w:pPr>
            <w:r w:rsidRPr="006F0821">
              <w:rPr>
                <w:sz w:val="26"/>
                <w:szCs w:val="26"/>
              </w:rPr>
              <w:t>Đáp ứng</w:t>
            </w:r>
          </w:p>
        </w:tc>
      </w:tr>
      <w:tr w:rsidR="006F0821" w:rsidRPr="00D649E0" w14:paraId="4B793B5A" w14:textId="77777777" w:rsidTr="006F0821">
        <w:trPr>
          <w:jc w:val="center"/>
        </w:trPr>
        <w:tc>
          <w:tcPr>
            <w:tcW w:w="458" w:type="pct"/>
            <w:vAlign w:val="center"/>
          </w:tcPr>
          <w:p w14:paraId="0622C83F" w14:textId="3CF0D42A" w:rsidR="006F0821" w:rsidRPr="00D649E0" w:rsidRDefault="006F0821" w:rsidP="006F0821">
            <w:pPr>
              <w:pStyle w:val="ListParagraph"/>
              <w:suppressAutoHyphens/>
              <w:spacing w:before="20" w:after="20"/>
              <w:ind w:left="0"/>
              <w:contextualSpacing w:val="0"/>
              <w:jc w:val="center"/>
              <w:textDirection w:val="btLr"/>
              <w:textAlignment w:val="top"/>
              <w:outlineLvl w:val="0"/>
              <w:rPr>
                <w:sz w:val="26"/>
                <w:szCs w:val="26"/>
              </w:rPr>
            </w:pPr>
            <w:r>
              <w:rPr>
                <w:sz w:val="26"/>
                <w:szCs w:val="26"/>
              </w:rPr>
              <w:t>11.1</w:t>
            </w:r>
          </w:p>
        </w:tc>
        <w:tc>
          <w:tcPr>
            <w:tcW w:w="2945" w:type="pct"/>
            <w:vAlign w:val="center"/>
          </w:tcPr>
          <w:p w14:paraId="7F68C6AA" w14:textId="0E1E02EC" w:rsidR="006F0821" w:rsidRPr="006F0821" w:rsidRDefault="006F0821" w:rsidP="006F0821">
            <w:pPr>
              <w:pStyle w:val="NoSpacing"/>
              <w:spacing w:before="20" w:after="20"/>
              <w:ind w:hanging="2"/>
              <w:jc w:val="both"/>
              <w:rPr>
                <w:szCs w:val="26"/>
              </w:rPr>
            </w:pPr>
            <w:r w:rsidRPr="006F0821">
              <w:rPr>
                <w:szCs w:val="26"/>
              </w:rPr>
              <w:t>Điều kiện vận hành: từ 10</w:t>
            </w:r>
            <w:r w:rsidRPr="006F0821">
              <w:rPr>
                <w:szCs w:val="26"/>
                <w:vertAlign w:val="superscript"/>
              </w:rPr>
              <w:t>0</w:t>
            </w:r>
            <w:r w:rsidRPr="006F0821">
              <w:rPr>
                <w:szCs w:val="26"/>
              </w:rPr>
              <w:t>C đến 40</w:t>
            </w:r>
            <w:r w:rsidRPr="006F0821">
              <w:rPr>
                <w:szCs w:val="26"/>
                <w:vertAlign w:val="superscript"/>
              </w:rPr>
              <w:t>0</w:t>
            </w:r>
            <w:r w:rsidRPr="006F0821">
              <w:rPr>
                <w:szCs w:val="26"/>
              </w:rPr>
              <w:t>C; ≤ 70% không đọng sương.</w:t>
            </w:r>
          </w:p>
        </w:tc>
        <w:tc>
          <w:tcPr>
            <w:tcW w:w="1597" w:type="pct"/>
            <w:vAlign w:val="center"/>
          </w:tcPr>
          <w:p w14:paraId="719A6748" w14:textId="77777777" w:rsidR="006F0821" w:rsidRPr="006F0821" w:rsidRDefault="006F0821" w:rsidP="006F0821">
            <w:pPr>
              <w:tabs>
                <w:tab w:val="left" w:pos="360"/>
              </w:tabs>
              <w:spacing w:before="20" w:after="20"/>
              <w:ind w:left="1" w:hanging="3"/>
              <w:jc w:val="center"/>
              <w:rPr>
                <w:sz w:val="26"/>
                <w:szCs w:val="26"/>
              </w:rPr>
            </w:pPr>
            <w:r w:rsidRPr="006F0821">
              <w:rPr>
                <w:sz w:val="26"/>
                <w:szCs w:val="26"/>
              </w:rPr>
              <w:t>Đáp ứng</w:t>
            </w:r>
          </w:p>
        </w:tc>
      </w:tr>
      <w:tr w:rsidR="006F0821" w:rsidRPr="00D649E0" w14:paraId="11D08088" w14:textId="77777777" w:rsidTr="006F0821">
        <w:trPr>
          <w:jc w:val="center"/>
        </w:trPr>
        <w:tc>
          <w:tcPr>
            <w:tcW w:w="458" w:type="pct"/>
            <w:vAlign w:val="center"/>
          </w:tcPr>
          <w:p w14:paraId="04E6D1D4" w14:textId="3E07D975" w:rsidR="006F0821" w:rsidRPr="00D649E0" w:rsidRDefault="006F0821" w:rsidP="006F0821">
            <w:pPr>
              <w:pStyle w:val="ListParagraph"/>
              <w:suppressAutoHyphens/>
              <w:spacing w:before="20" w:after="20"/>
              <w:ind w:left="0"/>
              <w:contextualSpacing w:val="0"/>
              <w:jc w:val="center"/>
              <w:textDirection w:val="btLr"/>
              <w:textAlignment w:val="top"/>
              <w:outlineLvl w:val="0"/>
              <w:rPr>
                <w:sz w:val="26"/>
                <w:szCs w:val="26"/>
              </w:rPr>
            </w:pPr>
            <w:r>
              <w:rPr>
                <w:sz w:val="26"/>
                <w:szCs w:val="26"/>
              </w:rPr>
              <w:t>11.2</w:t>
            </w:r>
          </w:p>
        </w:tc>
        <w:tc>
          <w:tcPr>
            <w:tcW w:w="2945" w:type="pct"/>
            <w:vAlign w:val="center"/>
          </w:tcPr>
          <w:p w14:paraId="260C553C" w14:textId="5976A426" w:rsidR="006F0821" w:rsidRPr="006F0821" w:rsidRDefault="006F0821" w:rsidP="006F0821">
            <w:pPr>
              <w:pStyle w:val="NoSpacing"/>
              <w:spacing w:before="20" w:after="20"/>
              <w:ind w:hanging="2"/>
              <w:jc w:val="both"/>
              <w:rPr>
                <w:szCs w:val="26"/>
              </w:rPr>
            </w:pPr>
            <w:r w:rsidRPr="006F0821">
              <w:rPr>
                <w:szCs w:val="26"/>
              </w:rPr>
              <w:t>Điều kiện bảo quản: từ - 40</w:t>
            </w:r>
            <w:r w:rsidRPr="006F0821">
              <w:rPr>
                <w:szCs w:val="26"/>
                <w:vertAlign w:val="superscript"/>
              </w:rPr>
              <w:t>0</w:t>
            </w:r>
            <w:r w:rsidRPr="006F0821">
              <w:rPr>
                <w:szCs w:val="26"/>
              </w:rPr>
              <w:t>C đến 70</w:t>
            </w:r>
            <w:r w:rsidRPr="006F0821">
              <w:rPr>
                <w:szCs w:val="26"/>
                <w:vertAlign w:val="superscript"/>
              </w:rPr>
              <w:t>0</w:t>
            </w:r>
            <w:r w:rsidRPr="006F0821">
              <w:rPr>
                <w:szCs w:val="26"/>
              </w:rPr>
              <w:t>C; ≤ 70% không đọng sương.</w:t>
            </w:r>
          </w:p>
        </w:tc>
        <w:tc>
          <w:tcPr>
            <w:tcW w:w="1597" w:type="pct"/>
            <w:vAlign w:val="center"/>
          </w:tcPr>
          <w:p w14:paraId="422EA082" w14:textId="77777777" w:rsidR="006F0821" w:rsidRPr="006F0821" w:rsidRDefault="006F0821" w:rsidP="006F0821">
            <w:pPr>
              <w:tabs>
                <w:tab w:val="left" w:pos="360"/>
              </w:tabs>
              <w:spacing w:before="20" w:after="20"/>
              <w:ind w:left="1" w:hanging="3"/>
              <w:jc w:val="center"/>
              <w:rPr>
                <w:sz w:val="26"/>
                <w:szCs w:val="26"/>
              </w:rPr>
            </w:pPr>
            <w:r w:rsidRPr="006F0821">
              <w:rPr>
                <w:sz w:val="26"/>
                <w:szCs w:val="26"/>
              </w:rPr>
              <w:t>Đáp ứng</w:t>
            </w:r>
          </w:p>
        </w:tc>
      </w:tr>
    </w:tbl>
    <w:p w14:paraId="796B112E" w14:textId="018D9E2E" w:rsidR="00812889" w:rsidRPr="00ED0A4A" w:rsidRDefault="00ED0A4A" w:rsidP="00812889">
      <w:pPr>
        <w:pStyle w:val="ListParagraph"/>
        <w:numPr>
          <w:ilvl w:val="0"/>
          <w:numId w:val="9"/>
        </w:numPr>
        <w:tabs>
          <w:tab w:val="left" w:pos="567"/>
        </w:tabs>
        <w:spacing w:before="120" w:after="120"/>
        <w:ind w:left="0" w:firstLine="0"/>
        <w:jc w:val="both"/>
        <w:rPr>
          <w:b/>
          <w:iCs/>
          <w:sz w:val="28"/>
        </w:rPr>
      </w:pPr>
      <w:r w:rsidRPr="00ED0A4A">
        <w:rPr>
          <w:b/>
          <w:iCs/>
          <w:sz w:val="28"/>
          <w:lang w:val="nl-NL"/>
        </w:rPr>
        <w:t>CÁC YÊU CẦU KHÁC</w:t>
      </w:r>
    </w:p>
    <w:p w14:paraId="5F76074B" w14:textId="77777777" w:rsidR="00AB3988" w:rsidRPr="00AB3988" w:rsidRDefault="00AB3988" w:rsidP="00AB3988">
      <w:pPr>
        <w:numPr>
          <w:ilvl w:val="0"/>
          <w:numId w:val="1"/>
        </w:numPr>
        <w:tabs>
          <w:tab w:val="left" w:pos="567"/>
        </w:tabs>
        <w:spacing w:before="120" w:after="120"/>
        <w:ind w:left="0" w:firstLine="0"/>
        <w:jc w:val="both"/>
        <w:rPr>
          <w:b/>
          <w:iCs/>
          <w:sz w:val="28"/>
        </w:rPr>
      </w:pPr>
      <w:r w:rsidRPr="00AB3988">
        <w:rPr>
          <w:b/>
          <w:iCs/>
          <w:sz w:val="28"/>
        </w:rPr>
        <w:t>Yêu cầu về cung cấp tài liệu kỹ thuật trong hồ sơ dự thầu:</w:t>
      </w:r>
    </w:p>
    <w:p w14:paraId="4E02B411" w14:textId="01E5DE58" w:rsidR="00AB3988" w:rsidRPr="00AB3988" w:rsidRDefault="007C29D3" w:rsidP="00F07160">
      <w:pPr>
        <w:numPr>
          <w:ilvl w:val="0"/>
          <w:numId w:val="4"/>
        </w:numPr>
        <w:tabs>
          <w:tab w:val="left" w:pos="567"/>
          <w:tab w:val="left" w:pos="851"/>
        </w:tabs>
        <w:spacing w:before="120" w:after="120"/>
        <w:ind w:left="0" w:firstLine="567"/>
        <w:jc w:val="both"/>
        <w:rPr>
          <w:bCs/>
          <w:iCs/>
          <w:sz w:val="28"/>
        </w:rPr>
      </w:pPr>
      <w:r w:rsidRPr="007C29D3">
        <w:rPr>
          <w:bCs/>
          <w:iCs/>
          <w:sz w:val="28"/>
        </w:rPr>
        <w:t>Bảng đáp ứng kỹ thuật theo mẫu qui định ở Quy cách kỹ thuật</w:t>
      </w:r>
      <w:r>
        <w:rPr>
          <w:bCs/>
          <w:iCs/>
          <w:sz w:val="28"/>
        </w:rPr>
        <w:t xml:space="preserve"> nêu trên</w:t>
      </w:r>
      <w:r w:rsidR="00AB3988" w:rsidRPr="00AB3988">
        <w:rPr>
          <w:bCs/>
          <w:iCs/>
          <w:sz w:val="28"/>
        </w:rPr>
        <w:t xml:space="preserve">. </w:t>
      </w:r>
    </w:p>
    <w:p w14:paraId="58C2D8A0" w14:textId="77777777" w:rsidR="00AB3988" w:rsidRPr="00AB3988" w:rsidRDefault="00AB3988" w:rsidP="00F07160">
      <w:pPr>
        <w:numPr>
          <w:ilvl w:val="0"/>
          <w:numId w:val="4"/>
        </w:numPr>
        <w:tabs>
          <w:tab w:val="left" w:pos="567"/>
          <w:tab w:val="left" w:pos="851"/>
        </w:tabs>
        <w:spacing w:before="120" w:after="120"/>
        <w:ind w:left="0" w:firstLine="567"/>
        <w:jc w:val="both"/>
        <w:rPr>
          <w:bCs/>
          <w:iCs/>
          <w:sz w:val="28"/>
        </w:rPr>
      </w:pPr>
      <w:r w:rsidRPr="00AB3988">
        <w:rPr>
          <w:bCs/>
          <w:iCs/>
          <w:sz w:val="28"/>
        </w:rPr>
        <w:t>Bản sao Catalog của thiết bị chào thầu.</w:t>
      </w:r>
    </w:p>
    <w:p w14:paraId="45FD53E8" w14:textId="1E44A1F4" w:rsidR="00AB3988" w:rsidRPr="00AB3988" w:rsidRDefault="00301C18" w:rsidP="00F07160">
      <w:pPr>
        <w:numPr>
          <w:ilvl w:val="0"/>
          <w:numId w:val="4"/>
        </w:numPr>
        <w:tabs>
          <w:tab w:val="left" w:pos="567"/>
          <w:tab w:val="left" w:pos="851"/>
        </w:tabs>
        <w:spacing w:before="120" w:after="120"/>
        <w:ind w:left="0" w:firstLine="567"/>
        <w:jc w:val="both"/>
        <w:rPr>
          <w:bCs/>
          <w:iCs/>
          <w:sz w:val="28"/>
        </w:rPr>
      </w:pPr>
      <w:r w:rsidRPr="00301C18">
        <w:rPr>
          <w:bCs/>
          <w:iCs/>
          <w:sz w:val="28"/>
        </w:rPr>
        <w:t>Bản sao Giấy chứng nhận hệ thống quản lý chất lượng của nhà sản xuất</w:t>
      </w:r>
      <w:r w:rsidR="00AB3988" w:rsidRPr="00AB3988">
        <w:rPr>
          <w:bCs/>
          <w:iCs/>
          <w:sz w:val="28"/>
        </w:rPr>
        <w:t>.</w:t>
      </w:r>
    </w:p>
    <w:p w14:paraId="2288C6B2" w14:textId="38B51C88" w:rsidR="00AB3988" w:rsidRPr="00AB3988" w:rsidRDefault="00CA508B" w:rsidP="00F07160">
      <w:pPr>
        <w:numPr>
          <w:ilvl w:val="0"/>
          <w:numId w:val="4"/>
        </w:numPr>
        <w:tabs>
          <w:tab w:val="left" w:pos="567"/>
          <w:tab w:val="left" w:pos="851"/>
        </w:tabs>
        <w:spacing w:before="120" w:after="120"/>
        <w:ind w:left="0" w:firstLine="567"/>
        <w:jc w:val="both"/>
        <w:rPr>
          <w:bCs/>
          <w:iCs/>
          <w:sz w:val="28"/>
        </w:rPr>
      </w:pPr>
      <w:r w:rsidRPr="00CA508B">
        <w:rPr>
          <w:bCs/>
          <w:iCs/>
          <w:sz w:val="28"/>
        </w:rPr>
        <w:lastRenderedPageBreak/>
        <w:t xml:space="preserve">Cung cấp hoặc cam kết cung cấp Giấy phép hoặc Giấy ủy quyền bán hàng của nhà sản xuất, đại lý phân phối hoặc Giấy chứng nhận quan hệ đối tác hoặc tài liệu khác có giá trị tương đương </w:t>
      </w:r>
      <w:r w:rsidRPr="00CA508B">
        <w:rPr>
          <w:bCs/>
          <w:iCs/>
          <w:sz w:val="28"/>
          <w:vertAlign w:val="superscript"/>
        </w:rPr>
        <w:t>(*)</w:t>
      </w:r>
      <w:r w:rsidR="00AB3988" w:rsidRPr="00AB3988">
        <w:rPr>
          <w:bCs/>
          <w:iCs/>
          <w:sz w:val="28"/>
        </w:rPr>
        <w:t xml:space="preserve">. </w:t>
      </w:r>
    </w:p>
    <w:p w14:paraId="743B6537" w14:textId="276DAC1B" w:rsidR="00AB3988" w:rsidRPr="00AB3988" w:rsidRDefault="002E064D" w:rsidP="00F07160">
      <w:pPr>
        <w:numPr>
          <w:ilvl w:val="0"/>
          <w:numId w:val="4"/>
        </w:numPr>
        <w:tabs>
          <w:tab w:val="left" w:pos="567"/>
          <w:tab w:val="left" w:pos="851"/>
        </w:tabs>
        <w:spacing w:before="120" w:after="120"/>
        <w:ind w:left="0" w:firstLine="567"/>
        <w:jc w:val="both"/>
        <w:rPr>
          <w:bCs/>
          <w:iCs/>
          <w:sz w:val="28"/>
        </w:rPr>
      </w:pPr>
      <w:r w:rsidRPr="002E064D">
        <w:rPr>
          <w:bCs/>
          <w:iCs/>
          <w:sz w:val="28"/>
        </w:rPr>
        <w:t>Bản sao biên bản thử nghiệm thường xuyên (biên bản thử nghiệm xuất xưởng) hoặc giấy chứng nhận kiểm định hoặc giấy chứng nhận hiệu chuẩn. Biên bản thử nghiệm xuất xưởng / kiểm định / hiệu chuẩn phải đáp ứng điều kiện: Mẫu thử nghiệm phải cùng hiệu với thiết bị chào thầu và kiểu của mẫu thử có các tính năng chính tương tự với thiết bị chào thầu</w:t>
      </w:r>
      <w:r w:rsidR="00AB3988" w:rsidRPr="00AB3988">
        <w:rPr>
          <w:bCs/>
          <w:iCs/>
          <w:sz w:val="28"/>
        </w:rPr>
        <w:t xml:space="preserve">. </w:t>
      </w:r>
      <w:r>
        <w:rPr>
          <w:bCs/>
          <w:iCs/>
          <w:sz w:val="28"/>
        </w:rPr>
        <w:t xml:space="preserve"> </w:t>
      </w:r>
    </w:p>
    <w:p w14:paraId="25A6E4EB" w14:textId="71E78B20" w:rsidR="00AB3988" w:rsidRPr="00AB3988" w:rsidRDefault="00F02C5E" w:rsidP="00F07160">
      <w:pPr>
        <w:numPr>
          <w:ilvl w:val="0"/>
          <w:numId w:val="4"/>
        </w:numPr>
        <w:tabs>
          <w:tab w:val="left" w:pos="567"/>
          <w:tab w:val="left" w:pos="851"/>
        </w:tabs>
        <w:spacing w:before="120" w:after="120"/>
        <w:ind w:left="0" w:firstLine="567"/>
        <w:jc w:val="both"/>
        <w:rPr>
          <w:bCs/>
          <w:iCs/>
          <w:sz w:val="28"/>
        </w:rPr>
      </w:pPr>
      <w:r w:rsidRPr="00F02C5E">
        <w:rPr>
          <w:bCs/>
          <w:iCs/>
          <w:sz w:val="28"/>
        </w:rPr>
        <w:t>Văn bản xác nhận vận hành thành công (có đầy đủ thông tin chính thức của đơn vị, cơ quan xác nhận: số điện thoại, email, người liên hệ v.v…) chứng minh thiết bị chào thầu (cùng mã hiệu và tính năng) đã được sử dụng thành công ở Việt Nam hoặc trên thế giới (với thời gian vận hành ít nhất 01 năm).</w:t>
      </w:r>
      <w:r w:rsidR="00AB3988" w:rsidRPr="00AB3988">
        <w:rPr>
          <w:bCs/>
          <w:iCs/>
          <w:sz w:val="28"/>
        </w:rPr>
        <w:t xml:space="preserve"> </w:t>
      </w:r>
    </w:p>
    <w:p w14:paraId="0EA8E19E" w14:textId="40125AA1" w:rsidR="00AB3988" w:rsidRPr="00AB3988" w:rsidRDefault="007B2748" w:rsidP="00F07160">
      <w:pPr>
        <w:numPr>
          <w:ilvl w:val="0"/>
          <w:numId w:val="4"/>
        </w:numPr>
        <w:tabs>
          <w:tab w:val="left" w:pos="567"/>
          <w:tab w:val="left" w:pos="851"/>
        </w:tabs>
        <w:spacing w:before="120" w:after="120"/>
        <w:ind w:left="0" w:firstLine="567"/>
        <w:jc w:val="both"/>
        <w:rPr>
          <w:bCs/>
          <w:iCs/>
          <w:sz w:val="28"/>
        </w:rPr>
      </w:pPr>
      <w:r w:rsidRPr="007B2748">
        <w:rPr>
          <w:bCs/>
          <w:iCs/>
          <w:sz w:val="28"/>
        </w:rPr>
        <w:t>Văn bản cam kết thời gian bảo hành tối thiểu 36 tháng kể từ ngày đồng ý nghiệm thu đưa vào sử dụng</w:t>
      </w:r>
      <w:r w:rsidR="00AB3988" w:rsidRPr="00AB3988">
        <w:rPr>
          <w:bCs/>
          <w:iCs/>
          <w:sz w:val="28"/>
        </w:rPr>
        <w:t xml:space="preserve">. </w:t>
      </w:r>
      <w:r>
        <w:rPr>
          <w:bCs/>
          <w:iCs/>
          <w:sz w:val="28"/>
        </w:rPr>
        <w:t xml:space="preserve"> </w:t>
      </w:r>
    </w:p>
    <w:p w14:paraId="7FE4207E" w14:textId="09A6E2EA" w:rsidR="00AB3988" w:rsidRPr="00AB3988" w:rsidRDefault="00AB3988" w:rsidP="00F07160">
      <w:pPr>
        <w:tabs>
          <w:tab w:val="left" w:pos="567"/>
        </w:tabs>
        <w:spacing w:before="120" w:after="120"/>
        <w:jc w:val="both"/>
        <w:rPr>
          <w:bCs/>
          <w:iCs/>
          <w:sz w:val="28"/>
        </w:rPr>
      </w:pPr>
      <w:r w:rsidRPr="00AB3988">
        <w:rPr>
          <w:bCs/>
          <w:i/>
          <w:iCs/>
          <w:sz w:val="28"/>
        </w:rPr>
        <w:tab/>
        <w:t>Ghi chú:</w:t>
      </w:r>
      <w:r w:rsidRPr="00AB3988">
        <w:rPr>
          <w:bCs/>
          <w:iCs/>
          <w:sz w:val="28"/>
        </w:rPr>
        <w:t xml:space="preserve"> </w:t>
      </w:r>
      <w:r w:rsidRPr="00AB3988">
        <w:rPr>
          <w:bCs/>
          <w:iCs/>
          <w:sz w:val="28"/>
          <w:vertAlign w:val="superscript"/>
        </w:rPr>
        <w:t xml:space="preserve">(*) </w:t>
      </w:r>
      <w:r w:rsidRPr="00AB3988">
        <w:rPr>
          <w:bCs/>
          <w:iCs/>
          <w:sz w:val="28"/>
        </w:rPr>
        <w:t xml:space="preserve">Theo tiêu chí đánh giá số </w:t>
      </w:r>
      <w:r w:rsidR="00681913">
        <w:rPr>
          <w:bCs/>
          <w:iCs/>
          <w:sz w:val="28"/>
        </w:rPr>
        <w:t>5</w:t>
      </w:r>
      <w:r w:rsidRPr="00AB3988">
        <w:rPr>
          <w:bCs/>
          <w:iCs/>
          <w:sz w:val="28"/>
        </w:rPr>
        <w:t xml:space="preserve"> – Chương III – Đánh giá về kỹ thuật.</w:t>
      </w:r>
    </w:p>
    <w:p w14:paraId="6DBF8785" w14:textId="77777777" w:rsidR="00AB3988" w:rsidRPr="00AB3988" w:rsidRDefault="00AB3988" w:rsidP="00AB3988">
      <w:pPr>
        <w:numPr>
          <w:ilvl w:val="0"/>
          <w:numId w:val="1"/>
        </w:numPr>
        <w:tabs>
          <w:tab w:val="left" w:pos="567"/>
        </w:tabs>
        <w:spacing w:before="120" w:after="120"/>
        <w:ind w:left="0" w:firstLine="0"/>
        <w:jc w:val="both"/>
        <w:rPr>
          <w:b/>
          <w:iCs/>
          <w:sz w:val="28"/>
        </w:rPr>
      </w:pPr>
      <w:r w:rsidRPr="00AB3988">
        <w:rPr>
          <w:b/>
          <w:iCs/>
          <w:sz w:val="28"/>
        </w:rPr>
        <w:t>Yêu cầu về tài liệu kỹ thuật trước khi giao hàng (ít nhất 7 ngày):</w:t>
      </w:r>
    </w:p>
    <w:p w14:paraId="67BEDBFF" w14:textId="11F2143E" w:rsidR="00AB3988" w:rsidRPr="00AB3988" w:rsidRDefault="004B0AA7" w:rsidP="00F07160">
      <w:pPr>
        <w:numPr>
          <w:ilvl w:val="0"/>
          <w:numId w:val="6"/>
        </w:numPr>
        <w:tabs>
          <w:tab w:val="left" w:pos="851"/>
        </w:tabs>
        <w:spacing w:before="120" w:after="120"/>
        <w:ind w:left="0" w:firstLine="567"/>
        <w:jc w:val="both"/>
        <w:rPr>
          <w:bCs/>
          <w:iCs/>
          <w:sz w:val="28"/>
        </w:rPr>
      </w:pPr>
      <w:r w:rsidRPr="004B0AA7">
        <w:rPr>
          <w:bCs/>
          <w:iCs/>
          <w:sz w:val="28"/>
        </w:rPr>
        <w:t>Bản sao biên bản thử nghiệm thường xuyên (biên bản thử nghiệm xuất xưởng). Các hạng mục và số liệu trong biên bản phải được thể hiện rõ, đầy đủ các yêu cầu về đặc tính kỹ thuật chính của thiết bị</w:t>
      </w:r>
      <w:r w:rsidR="00AB3988" w:rsidRPr="00AB3988">
        <w:rPr>
          <w:bCs/>
          <w:iCs/>
          <w:sz w:val="28"/>
        </w:rPr>
        <w:t>.</w:t>
      </w:r>
      <w:r>
        <w:rPr>
          <w:bCs/>
          <w:iCs/>
          <w:sz w:val="28"/>
        </w:rPr>
        <w:t xml:space="preserve"> </w:t>
      </w:r>
    </w:p>
    <w:p w14:paraId="200AA805" w14:textId="7103F407" w:rsidR="00AB3988" w:rsidRPr="00AB3988" w:rsidRDefault="003B3002" w:rsidP="00F07160">
      <w:pPr>
        <w:numPr>
          <w:ilvl w:val="0"/>
          <w:numId w:val="6"/>
        </w:numPr>
        <w:tabs>
          <w:tab w:val="left" w:pos="851"/>
        </w:tabs>
        <w:spacing w:before="120" w:after="120"/>
        <w:ind w:left="0" w:firstLine="567"/>
        <w:jc w:val="both"/>
        <w:rPr>
          <w:bCs/>
          <w:iCs/>
          <w:sz w:val="28"/>
        </w:rPr>
      </w:pPr>
      <w:r w:rsidRPr="003B3002">
        <w:rPr>
          <w:bCs/>
          <w:iCs/>
          <w:sz w:val="28"/>
        </w:rPr>
        <w:t>Bản sao giấy chứng nhận chất lượng và số lượng cho hàng hóa trong hợp đồng</w:t>
      </w:r>
      <w:r w:rsidR="00AB3988" w:rsidRPr="00AB3988">
        <w:rPr>
          <w:bCs/>
          <w:iCs/>
          <w:sz w:val="28"/>
        </w:rPr>
        <w:t>.</w:t>
      </w:r>
    </w:p>
    <w:p w14:paraId="53DC8E40" w14:textId="77777777" w:rsidR="00AB3988" w:rsidRPr="00AB3988" w:rsidRDefault="00AB3988" w:rsidP="00F07160">
      <w:pPr>
        <w:numPr>
          <w:ilvl w:val="0"/>
          <w:numId w:val="6"/>
        </w:numPr>
        <w:tabs>
          <w:tab w:val="left" w:pos="851"/>
        </w:tabs>
        <w:spacing w:before="120" w:after="120"/>
        <w:ind w:left="0" w:firstLine="567"/>
        <w:jc w:val="both"/>
        <w:rPr>
          <w:bCs/>
          <w:iCs/>
          <w:sz w:val="28"/>
        </w:rPr>
      </w:pPr>
      <w:r w:rsidRPr="00AB3988">
        <w:rPr>
          <w:bCs/>
          <w:iCs/>
          <w:sz w:val="28"/>
        </w:rPr>
        <w:t>Bản sao của catalog của thiết bị bao gồm đầy đủ các thông số kỹ thuật.</w:t>
      </w:r>
    </w:p>
    <w:p w14:paraId="4F49FD33" w14:textId="77777777" w:rsidR="00AB3988" w:rsidRPr="00AB3988" w:rsidRDefault="00AB3988" w:rsidP="00F07160">
      <w:pPr>
        <w:numPr>
          <w:ilvl w:val="0"/>
          <w:numId w:val="6"/>
        </w:numPr>
        <w:tabs>
          <w:tab w:val="left" w:pos="851"/>
        </w:tabs>
        <w:spacing w:before="120" w:after="120"/>
        <w:ind w:left="0" w:firstLine="567"/>
        <w:jc w:val="both"/>
        <w:rPr>
          <w:bCs/>
          <w:iCs/>
          <w:sz w:val="28"/>
        </w:rPr>
      </w:pPr>
      <w:r w:rsidRPr="00AB3988">
        <w:rPr>
          <w:bCs/>
          <w:iCs/>
          <w:sz w:val="28"/>
        </w:rPr>
        <w:t xml:space="preserve">Bản sao giấy chứng nhận bảo hành do nhà thầu phát hành. </w:t>
      </w:r>
    </w:p>
    <w:p w14:paraId="64836019" w14:textId="77777777" w:rsidR="00AB3988" w:rsidRPr="00AB3988" w:rsidRDefault="00AB3988" w:rsidP="00F07160">
      <w:pPr>
        <w:numPr>
          <w:ilvl w:val="0"/>
          <w:numId w:val="6"/>
        </w:numPr>
        <w:tabs>
          <w:tab w:val="left" w:pos="851"/>
        </w:tabs>
        <w:spacing w:before="120" w:after="120"/>
        <w:ind w:left="0" w:firstLine="567"/>
        <w:jc w:val="both"/>
        <w:rPr>
          <w:bCs/>
          <w:iCs/>
          <w:sz w:val="28"/>
        </w:rPr>
      </w:pPr>
      <w:r w:rsidRPr="00AB3988">
        <w:rPr>
          <w:bCs/>
          <w:iCs/>
          <w:sz w:val="28"/>
        </w:rPr>
        <w:t xml:space="preserve">Bản sao tài liệu hướng dẫn sử dụng và bảo trì bằng tiếng Anh và tiếng Việt. </w:t>
      </w:r>
    </w:p>
    <w:p w14:paraId="1F0A7F5E" w14:textId="77777777" w:rsidR="00AB3988" w:rsidRPr="00AB3988" w:rsidRDefault="00AB3988" w:rsidP="00AB3988">
      <w:pPr>
        <w:numPr>
          <w:ilvl w:val="0"/>
          <w:numId w:val="1"/>
        </w:numPr>
        <w:tabs>
          <w:tab w:val="left" w:pos="567"/>
        </w:tabs>
        <w:spacing w:before="120" w:after="120"/>
        <w:jc w:val="both"/>
        <w:rPr>
          <w:b/>
          <w:iCs/>
          <w:sz w:val="28"/>
        </w:rPr>
      </w:pPr>
      <w:r w:rsidRPr="00AB3988">
        <w:rPr>
          <w:b/>
          <w:bCs/>
          <w:iCs/>
          <w:sz w:val="28"/>
        </w:rPr>
        <w:t>Yêu cầu về cung cấp tài liệu kỹ thuật đi kèm theo mỗi sản phẩm khi giao hàng</w:t>
      </w:r>
      <w:r w:rsidRPr="00AB3988">
        <w:rPr>
          <w:b/>
          <w:iCs/>
          <w:sz w:val="28"/>
        </w:rPr>
        <w:t xml:space="preserve">: </w:t>
      </w:r>
    </w:p>
    <w:p w14:paraId="70C4FC48" w14:textId="77777777"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 xml:space="preserve">Bản chính biên bản thử nghiệm thường xuyên (biên bản thử nghiệm xuất xưởng) như đã nêu tại mục II. </w:t>
      </w:r>
    </w:p>
    <w:p w14:paraId="500F4CC4" w14:textId="7DAA928F" w:rsidR="00AB3988" w:rsidRPr="00AB3988" w:rsidRDefault="003837BA" w:rsidP="00F07160">
      <w:pPr>
        <w:numPr>
          <w:ilvl w:val="0"/>
          <w:numId w:val="3"/>
        </w:numPr>
        <w:tabs>
          <w:tab w:val="left" w:pos="851"/>
        </w:tabs>
        <w:spacing w:before="120" w:after="120"/>
        <w:ind w:left="0" w:firstLine="567"/>
        <w:jc w:val="both"/>
        <w:rPr>
          <w:bCs/>
          <w:iCs/>
          <w:sz w:val="28"/>
        </w:rPr>
      </w:pPr>
      <w:r w:rsidRPr="003837BA">
        <w:rPr>
          <w:bCs/>
          <w:iCs/>
          <w:sz w:val="28"/>
        </w:rPr>
        <w:t>Bản chính giấy chứng nhận chất lượng và số lượng của loại thiết bị giao hàng hoặc bản sao y được nhà sản xuất hoặc đại diện hợp pháp của nhà sản xuất xác nhận</w:t>
      </w:r>
      <w:r w:rsidR="00AB3988" w:rsidRPr="00AB3988">
        <w:rPr>
          <w:bCs/>
          <w:iCs/>
          <w:sz w:val="28"/>
        </w:rPr>
        <w:t xml:space="preserve">. </w:t>
      </w:r>
    </w:p>
    <w:p w14:paraId="7600E9B8" w14:textId="77777777"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Bản chính catalog của thiết bị bao gồm đầy đủ các thông số kỹ thuật.</w:t>
      </w:r>
    </w:p>
    <w:p w14:paraId="1C1334FA" w14:textId="126B296A"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 xml:space="preserve">Bản chính giấy chứng nhận bảo hành do nhà thầu phát hành.  </w:t>
      </w:r>
      <w:r w:rsidR="003837BA">
        <w:rPr>
          <w:bCs/>
          <w:iCs/>
          <w:sz w:val="28"/>
        </w:rPr>
        <w:t xml:space="preserve"> </w:t>
      </w:r>
    </w:p>
    <w:p w14:paraId="30079195" w14:textId="54C7605E" w:rsidR="008D091C" w:rsidRPr="002E72F3" w:rsidRDefault="00AB3988" w:rsidP="006C2AFA">
      <w:pPr>
        <w:numPr>
          <w:ilvl w:val="0"/>
          <w:numId w:val="3"/>
        </w:numPr>
        <w:tabs>
          <w:tab w:val="left" w:pos="851"/>
        </w:tabs>
        <w:spacing w:before="120" w:after="120"/>
        <w:ind w:left="0" w:firstLine="567"/>
        <w:jc w:val="both"/>
        <w:rPr>
          <w:bCs/>
          <w:iCs/>
          <w:sz w:val="28"/>
        </w:rPr>
      </w:pPr>
      <w:r w:rsidRPr="00F07160">
        <w:rPr>
          <w:bCs/>
          <w:iCs/>
          <w:sz w:val="28"/>
        </w:rPr>
        <w:t>Bản chính tài liệu hướng dẫn sử dụng và bảo trì bằng tiếng Anh và tiếng Việt.</w:t>
      </w:r>
    </w:p>
    <w:p w14:paraId="17CAA7C5" w14:textId="50405AA8" w:rsidR="00CB647E" w:rsidRPr="00C919C5" w:rsidRDefault="00B03131" w:rsidP="00C919C5">
      <w:pPr>
        <w:pStyle w:val="ListParagraph"/>
        <w:numPr>
          <w:ilvl w:val="0"/>
          <w:numId w:val="1"/>
        </w:numPr>
        <w:tabs>
          <w:tab w:val="left" w:pos="567"/>
        </w:tabs>
        <w:spacing w:before="120" w:after="120"/>
        <w:jc w:val="both"/>
        <w:rPr>
          <w:b/>
          <w:sz w:val="28"/>
        </w:rPr>
      </w:pPr>
      <w:r w:rsidRPr="00C919C5">
        <w:rPr>
          <w:b/>
          <w:sz w:val="28"/>
        </w:rPr>
        <w:t>Yêu cầu về dịch vụ kèm theo, lắp đặt, chạy thử, huấn luyện đào tạo và nghiệm thu</w:t>
      </w:r>
      <w:r w:rsidR="00CB647E" w:rsidRPr="00C919C5">
        <w:rPr>
          <w:b/>
          <w:sz w:val="28"/>
        </w:rPr>
        <w:t>:</w:t>
      </w:r>
    </w:p>
    <w:p w14:paraId="6426092D" w14:textId="5DE6ED45" w:rsidR="002C564D" w:rsidRDefault="00FC7DA5" w:rsidP="002B3EE0">
      <w:pPr>
        <w:pStyle w:val="ListParagraph"/>
        <w:numPr>
          <w:ilvl w:val="0"/>
          <w:numId w:val="2"/>
        </w:numPr>
        <w:tabs>
          <w:tab w:val="left" w:pos="851"/>
        </w:tabs>
        <w:spacing w:before="120" w:after="120"/>
        <w:ind w:left="0" w:firstLine="567"/>
        <w:jc w:val="both"/>
        <w:rPr>
          <w:sz w:val="28"/>
        </w:rPr>
      </w:pPr>
      <w:r w:rsidRPr="00FC7DA5">
        <w:rPr>
          <w:sz w:val="28"/>
        </w:rPr>
        <w:t>Nhà thầu phải cung cấp bản chính biên bản thử nghiệm, giấy chứng nhận hiệu chuẩn cho chính thiết bị giao hàng do đơn vị độc lập, hợp pháp tại Việt Nam ban hành, tối thiểu bao gồm hạng mục đo góc pha từ 0° đến 359° tại điện áp 220V</w:t>
      </w:r>
      <w:r w:rsidR="00280631" w:rsidRPr="00280631">
        <w:rPr>
          <w:sz w:val="28"/>
        </w:rPr>
        <w:t>.</w:t>
      </w:r>
      <w:r>
        <w:rPr>
          <w:sz w:val="28"/>
        </w:rPr>
        <w:t xml:space="preserve"> </w:t>
      </w:r>
    </w:p>
    <w:p w14:paraId="223ADDF0" w14:textId="2B13E47C" w:rsidR="002C564D" w:rsidRPr="002C564D" w:rsidRDefault="00DD63DD" w:rsidP="002B3EE0">
      <w:pPr>
        <w:pStyle w:val="ListParagraph"/>
        <w:numPr>
          <w:ilvl w:val="0"/>
          <w:numId w:val="2"/>
        </w:numPr>
        <w:tabs>
          <w:tab w:val="left" w:pos="851"/>
        </w:tabs>
        <w:spacing w:before="120" w:after="120"/>
        <w:ind w:left="0" w:firstLine="567"/>
        <w:jc w:val="both"/>
        <w:rPr>
          <w:sz w:val="28"/>
        </w:rPr>
      </w:pPr>
      <w:r w:rsidRPr="00DD63DD">
        <w:rPr>
          <w:sz w:val="28"/>
        </w:rPr>
        <w:t>Nhà thầu phải lắp đặt hoàn chỉnh thiết bị</w:t>
      </w:r>
      <w:r w:rsidR="002C564D" w:rsidRPr="002C564D">
        <w:rPr>
          <w:sz w:val="28"/>
        </w:rPr>
        <w:t>.</w:t>
      </w:r>
    </w:p>
    <w:p w14:paraId="47610AD1" w14:textId="606B4499" w:rsidR="002C564D" w:rsidRPr="002C564D" w:rsidRDefault="00393B98" w:rsidP="002B3EE0">
      <w:pPr>
        <w:pStyle w:val="ListParagraph"/>
        <w:numPr>
          <w:ilvl w:val="0"/>
          <w:numId w:val="2"/>
        </w:numPr>
        <w:tabs>
          <w:tab w:val="left" w:pos="851"/>
        </w:tabs>
        <w:spacing w:before="120" w:after="120"/>
        <w:ind w:left="0" w:firstLine="567"/>
        <w:jc w:val="both"/>
        <w:rPr>
          <w:sz w:val="28"/>
        </w:rPr>
      </w:pPr>
      <w:r w:rsidRPr="00393B98">
        <w:rPr>
          <w:sz w:val="28"/>
        </w:rPr>
        <w:lastRenderedPageBreak/>
        <w:t>Tiến hành vận hành thử đầy đủ các tính năng chính của thiết bị đã ghi trong Bảng đáp ứng kỹ thuật với kết quả đạt yêu cầu sau khi lắp đặt</w:t>
      </w:r>
      <w:r w:rsidR="002C564D" w:rsidRPr="002C564D">
        <w:rPr>
          <w:sz w:val="28"/>
        </w:rPr>
        <w:t>.</w:t>
      </w:r>
      <w:r w:rsidR="00200603">
        <w:rPr>
          <w:sz w:val="28"/>
        </w:rPr>
        <w:t xml:space="preserve"> </w:t>
      </w:r>
    </w:p>
    <w:p w14:paraId="70E8CA77" w14:textId="7B81D4E7" w:rsidR="002C564D" w:rsidRPr="002C564D" w:rsidRDefault="00D16842" w:rsidP="002B3EE0">
      <w:pPr>
        <w:pStyle w:val="ListParagraph"/>
        <w:numPr>
          <w:ilvl w:val="0"/>
          <w:numId w:val="2"/>
        </w:numPr>
        <w:tabs>
          <w:tab w:val="left" w:pos="851"/>
        </w:tabs>
        <w:spacing w:before="120" w:after="120"/>
        <w:ind w:left="0" w:firstLine="567"/>
        <w:jc w:val="both"/>
        <w:rPr>
          <w:sz w:val="28"/>
        </w:rPr>
      </w:pPr>
      <w:r w:rsidRPr="00D16842">
        <w:rPr>
          <w:sz w:val="28"/>
        </w:rPr>
        <w:t>Huấn luyện, đào tạo cho các nhân viên của Chủ đầu tư sử dụng thành thạo thiết bị</w:t>
      </w:r>
      <w:r w:rsidR="002C564D" w:rsidRPr="002C564D">
        <w:rPr>
          <w:sz w:val="28"/>
        </w:rPr>
        <w:t>.</w:t>
      </w:r>
    </w:p>
    <w:p w14:paraId="56C8B8EC" w14:textId="289C8E10" w:rsidR="00C919C5" w:rsidRDefault="006727BB" w:rsidP="00C919C5">
      <w:pPr>
        <w:pStyle w:val="ListParagraph"/>
        <w:numPr>
          <w:ilvl w:val="0"/>
          <w:numId w:val="2"/>
        </w:numPr>
        <w:tabs>
          <w:tab w:val="left" w:pos="851"/>
        </w:tabs>
        <w:spacing w:before="120" w:after="120"/>
        <w:ind w:left="0" w:firstLine="567"/>
        <w:jc w:val="both"/>
        <w:rPr>
          <w:sz w:val="28"/>
        </w:rPr>
      </w:pPr>
      <w:r w:rsidRPr="006727BB">
        <w:rPr>
          <w:sz w:val="28"/>
        </w:rPr>
        <w:t>Mọi chi phí trong quá trình nghiệm thu, vận hành chạy thử, huấn luyện, đào tạo do nhà thầu chi trả</w:t>
      </w:r>
      <w:r w:rsidR="002C564D" w:rsidRPr="00B3630A">
        <w:rPr>
          <w:sz w:val="28"/>
        </w:rPr>
        <w:t>.</w:t>
      </w:r>
      <w:r w:rsidR="00323D8E">
        <w:rPr>
          <w:sz w:val="28"/>
        </w:rPr>
        <w:t xml:space="preserve"> </w:t>
      </w:r>
    </w:p>
    <w:p w14:paraId="1C9A5B8A" w14:textId="77777777" w:rsidR="006C2AFA" w:rsidRDefault="006C2AFA" w:rsidP="006C2AFA">
      <w:pPr>
        <w:pStyle w:val="ListParagraph"/>
        <w:numPr>
          <w:ilvl w:val="0"/>
          <w:numId w:val="2"/>
        </w:numPr>
        <w:tabs>
          <w:tab w:val="left" w:pos="851"/>
        </w:tabs>
        <w:spacing w:before="120" w:after="120"/>
        <w:ind w:left="567" w:firstLine="0"/>
        <w:jc w:val="both"/>
        <w:rPr>
          <w:sz w:val="28"/>
        </w:rPr>
      </w:pPr>
      <w:r>
        <w:rPr>
          <w:sz w:val="28"/>
        </w:rPr>
        <w:t>Dịch vụ kỹ thuật:</w:t>
      </w:r>
    </w:p>
    <w:p w14:paraId="68B68FDA" w14:textId="77777777" w:rsidR="006C2AFA" w:rsidRDefault="006C2AFA" w:rsidP="006C2AFA">
      <w:pPr>
        <w:pStyle w:val="ListParagraph"/>
        <w:numPr>
          <w:ilvl w:val="0"/>
          <w:numId w:val="7"/>
        </w:numPr>
        <w:tabs>
          <w:tab w:val="left" w:pos="993"/>
        </w:tabs>
        <w:spacing w:before="120" w:after="120"/>
        <w:ind w:left="0" w:firstLine="568"/>
        <w:jc w:val="both"/>
        <w:rPr>
          <w:sz w:val="28"/>
        </w:rPr>
      </w:pPr>
      <w:r>
        <w:rPr>
          <w:sz w:val="28"/>
        </w:rPr>
        <w:t>C</w:t>
      </w:r>
      <w:r w:rsidRPr="00C62683">
        <w:rPr>
          <w:sz w:val="28"/>
        </w:rPr>
        <w:t xml:space="preserve">ung cấp </w:t>
      </w:r>
      <w:r w:rsidRPr="00FC170E">
        <w:rPr>
          <w:sz w:val="28"/>
        </w:rPr>
        <w:t xml:space="preserve">giấy chứng nhận hoàn thành khóa đào tạo về kiểm định </w:t>
      </w:r>
      <w:r>
        <w:rPr>
          <w:sz w:val="28"/>
        </w:rPr>
        <w:t xml:space="preserve">phương tiện đo điện trở cách điện theo ĐLVN 142:2019 và kiểm định phương tiện đo điện trở tiếp đất theo ĐLVN 143:2019 </w:t>
      </w:r>
      <w:r w:rsidRPr="00FC170E">
        <w:rPr>
          <w:sz w:val="28"/>
        </w:rPr>
        <w:t xml:space="preserve">do Ủy ban Tiêu chuẩn Đo lường Chất lượng Quốc gia tổ chức </w:t>
      </w:r>
      <w:r>
        <w:rPr>
          <w:sz w:val="28"/>
        </w:rPr>
        <w:t>đào tạo cho ít nhất 05 nhân viên của đơn vị thụ hưởng tham gia huấn luyện đào tạo</w:t>
      </w:r>
      <w:r w:rsidRPr="00C62683">
        <w:rPr>
          <w:sz w:val="28"/>
        </w:rPr>
        <w:t>.</w:t>
      </w:r>
    </w:p>
    <w:p w14:paraId="1902D461" w14:textId="0CBA93C0" w:rsidR="006C2AFA" w:rsidRPr="006C2AFA" w:rsidRDefault="006C2AFA" w:rsidP="006C2AFA">
      <w:pPr>
        <w:pStyle w:val="ListParagraph"/>
        <w:numPr>
          <w:ilvl w:val="0"/>
          <w:numId w:val="7"/>
        </w:numPr>
        <w:tabs>
          <w:tab w:val="left" w:pos="993"/>
        </w:tabs>
        <w:spacing w:before="120" w:after="120"/>
        <w:ind w:left="0" w:firstLine="567"/>
        <w:jc w:val="both"/>
        <w:rPr>
          <w:sz w:val="28"/>
        </w:rPr>
      </w:pPr>
      <w:r w:rsidRPr="00ED7880">
        <w:rPr>
          <w:sz w:val="28"/>
        </w:rPr>
        <w:t xml:space="preserve">Hoàn tất hồ sơ </w:t>
      </w:r>
      <w:r>
        <w:rPr>
          <w:sz w:val="28"/>
        </w:rPr>
        <w:t>đề nghị chứng nhận</w:t>
      </w:r>
      <w:r w:rsidRPr="00ED7880">
        <w:rPr>
          <w:sz w:val="28"/>
        </w:rPr>
        <w:t xml:space="preserve"> chuẩn đo lường của </w:t>
      </w:r>
      <w:r w:rsidRPr="00A54897">
        <w:rPr>
          <w:sz w:val="28"/>
        </w:rPr>
        <w:t>thiết bị kiểm định phương tiện đo điện trở cách điện và phương tiện đo điện trở tiếp đất</w:t>
      </w:r>
      <w:r>
        <w:rPr>
          <w:sz w:val="28"/>
        </w:rPr>
        <w:t>; hồ sơ đề nghị chứng nhận và cấp thẻ kiểm định viên đo lường</w:t>
      </w:r>
      <w:r w:rsidRPr="00ED7880">
        <w:rPr>
          <w:sz w:val="28"/>
        </w:rPr>
        <w:t xml:space="preserve"> nộp Ủy ban</w:t>
      </w:r>
      <w:r>
        <w:rPr>
          <w:sz w:val="28"/>
        </w:rPr>
        <w:t xml:space="preserve"> Nhân dân TP.HCM</w:t>
      </w:r>
      <w:r w:rsidRPr="00ED7880">
        <w:rPr>
          <w:sz w:val="28"/>
        </w:rPr>
        <w:t xml:space="preserve"> cho </w:t>
      </w:r>
      <w:r w:rsidRPr="00E360E3">
        <w:rPr>
          <w:sz w:val="28"/>
        </w:rPr>
        <w:t xml:space="preserve">CHI NHÁNH TỔNG CÔNG TY ĐIỆN LỰC TP.HCM TNHH - CÔNG TY THÍ NGHIỆM ĐIỆN LỰC TP.HCM </w:t>
      </w:r>
      <w:r w:rsidRPr="00ED7880">
        <w:rPr>
          <w:sz w:val="28"/>
        </w:rPr>
        <w:t xml:space="preserve">và được </w:t>
      </w:r>
      <w:r w:rsidRPr="00722717">
        <w:rPr>
          <w:sz w:val="28"/>
        </w:rPr>
        <w:t>Ủy ban Nhân dân TP.HCM</w:t>
      </w:r>
      <w:r w:rsidRPr="006521A4">
        <w:rPr>
          <w:sz w:val="28"/>
        </w:rPr>
        <w:t xml:space="preserve"> </w:t>
      </w:r>
      <w:r>
        <w:rPr>
          <w:sz w:val="28"/>
        </w:rPr>
        <w:t>chứng nhận, cấp thẻ kiểm định viên đo lường và</w:t>
      </w:r>
      <w:r w:rsidRPr="00ED7880">
        <w:rPr>
          <w:sz w:val="28"/>
        </w:rPr>
        <w:t xml:space="preserve"> </w:t>
      </w:r>
      <w:r>
        <w:rPr>
          <w:sz w:val="28"/>
        </w:rPr>
        <w:t>g</w:t>
      </w:r>
      <w:r w:rsidRPr="00ED7880">
        <w:rPr>
          <w:sz w:val="28"/>
        </w:rPr>
        <w:t>iấy chứng nhận chuẩn đo lường.</w:t>
      </w:r>
    </w:p>
    <w:p w14:paraId="76CE3CED" w14:textId="38AF2499" w:rsidR="00CB647E" w:rsidRPr="00C919C5" w:rsidRDefault="00CB647E" w:rsidP="006C2AFA">
      <w:pPr>
        <w:pStyle w:val="ListParagraph"/>
        <w:numPr>
          <w:ilvl w:val="0"/>
          <w:numId w:val="1"/>
        </w:numPr>
        <w:tabs>
          <w:tab w:val="left" w:pos="851"/>
        </w:tabs>
        <w:spacing w:before="120" w:after="120"/>
        <w:ind w:left="567" w:hanging="567"/>
        <w:jc w:val="both"/>
        <w:rPr>
          <w:sz w:val="28"/>
        </w:rPr>
      </w:pPr>
      <w:r w:rsidRPr="00C919C5">
        <w:rPr>
          <w:b/>
          <w:bCs/>
          <w:sz w:val="28"/>
          <w:szCs w:val="28"/>
        </w:rPr>
        <w:t>Yêu cầu về bảo hành thiết bị:</w:t>
      </w:r>
    </w:p>
    <w:p w14:paraId="3EE0E3D2" w14:textId="77777777" w:rsidR="00067451" w:rsidRPr="00B3630A" w:rsidRDefault="00067451" w:rsidP="002B3EE0">
      <w:pPr>
        <w:pStyle w:val="ListParagraph"/>
        <w:numPr>
          <w:ilvl w:val="0"/>
          <w:numId w:val="8"/>
        </w:numPr>
        <w:tabs>
          <w:tab w:val="left" w:pos="851"/>
        </w:tabs>
        <w:spacing w:before="120" w:after="120"/>
        <w:ind w:left="0" w:firstLine="567"/>
        <w:jc w:val="both"/>
        <w:rPr>
          <w:sz w:val="28"/>
        </w:rPr>
      </w:pPr>
      <w:r w:rsidRPr="00B3630A">
        <w:rPr>
          <w:sz w:val="28"/>
        </w:rPr>
        <w:t>Thời gian bảo hành: 36 tháng kể từ ngày nghiệm thu.</w:t>
      </w:r>
    </w:p>
    <w:p w14:paraId="5490B379" w14:textId="77777777" w:rsidR="00067451" w:rsidRPr="00B3630A" w:rsidRDefault="00067451" w:rsidP="002B3EE0">
      <w:pPr>
        <w:pStyle w:val="ListParagraph"/>
        <w:numPr>
          <w:ilvl w:val="0"/>
          <w:numId w:val="8"/>
        </w:numPr>
        <w:tabs>
          <w:tab w:val="left" w:pos="851"/>
        </w:tabs>
        <w:spacing w:before="120" w:after="120"/>
        <w:ind w:left="0" w:firstLine="567"/>
        <w:jc w:val="both"/>
        <w:rPr>
          <w:sz w:val="28"/>
        </w:rPr>
      </w:pPr>
      <w:r w:rsidRPr="00B3630A">
        <w:rPr>
          <w:sz w:val="28"/>
        </w:rPr>
        <w:t>Trong thời gian bảo hành, nhà thầu phải đáp ứng các yêu cầu sau:</w:t>
      </w:r>
    </w:p>
    <w:p w14:paraId="4E420E09" w14:textId="77777777" w:rsidR="00067451" w:rsidRPr="00B3630A" w:rsidRDefault="00067451" w:rsidP="002B3EE0">
      <w:pPr>
        <w:pStyle w:val="ListParagraph"/>
        <w:numPr>
          <w:ilvl w:val="0"/>
          <w:numId w:val="7"/>
        </w:numPr>
        <w:tabs>
          <w:tab w:val="left" w:pos="1134"/>
        </w:tabs>
        <w:spacing w:before="120" w:after="120"/>
        <w:ind w:left="0" w:firstLine="851"/>
        <w:jc w:val="both"/>
        <w:rPr>
          <w:sz w:val="28"/>
        </w:rPr>
      </w:pPr>
      <w:r w:rsidRPr="00B3630A">
        <w:rPr>
          <w:sz w:val="28"/>
        </w:rPr>
        <w:t>Tư vấn về mặt sử dụng, bảo dưỡng, sửa chữa theo yêu cầu của chủ đầu tư.</w:t>
      </w:r>
    </w:p>
    <w:p w14:paraId="57214A62" w14:textId="77777777" w:rsidR="00067451" w:rsidRPr="00B3630A" w:rsidRDefault="00067451" w:rsidP="002B3EE0">
      <w:pPr>
        <w:pStyle w:val="ListParagraph"/>
        <w:numPr>
          <w:ilvl w:val="0"/>
          <w:numId w:val="7"/>
        </w:numPr>
        <w:tabs>
          <w:tab w:val="left" w:pos="1134"/>
        </w:tabs>
        <w:spacing w:before="120" w:after="120"/>
        <w:ind w:left="0" w:firstLine="851"/>
        <w:jc w:val="both"/>
        <w:rPr>
          <w:sz w:val="28"/>
        </w:rPr>
      </w:pPr>
      <w:r w:rsidRPr="00B3630A">
        <w:rPr>
          <w:sz w:val="28"/>
        </w:rPr>
        <w:t>Nhà thầu phải cam kết hỗ trợ kỹ thuật 24/24h và 7 ngày/tuần.</w:t>
      </w:r>
    </w:p>
    <w:p w14:paraId="332F66A5" w14:textId="77777777" w:rsidR="00067451" w:rsidRPr="00B3630A" w:rsidRDefault="00067451" w:rsidP="002B3EE0">
      <w:pPr>
        <w:pStyle w:val="ListParagraph"/>
        <w:numPr>
          <w:ilvl w:val="0"/>
          <w:numId w:val="7"/>
        </w:numPr>
        <w:tabs>
          <w:tab w:val="left" w:pos="1134"/>
        </w:tabs>
        <w:spacing w:before="120" w:after="120"/>
        <w:ind w:left="0" w:firstLine="851"/>
        <w:jc w:val="both"/>
        <w:rPr>
          <w:sz w:val="28"/>
        </w:rPr>
      </w:pPr>
      <w:r w:rsidRPr="00B3630A">
        <w:rPr>
          <w:sz w:val="28"/>
        </w:rPr>
        <w:t>Khi có phát sinh các lỗi của thiết bị, trong vòng 24 giờ kể từ khi nhận được thông báo chính thức bằng văn bản của chủ đầu tư, nhà thầu phải cử cán bộ kỹ thuật, đánh giá mức độ hư hỏng và xử lý.</w:t>
      </w:r>
    </w:p>
    <w:p w14:paraId="3C81A800" w14:textId="77777777" w:rsidR="00067451" w:rsidRPr="00B3630A" w:rsidRDefault="00067451" w:rsidP="002B3EE0">
      <w:pPr>
        <w:pStyle w:val="ListParagraph"/>
        <w:numPr>
          <w:ilvl w:val="0"/>
          <w:numId w:val="7"/>
        </w:numPr>
        <w:tabs>
          <w:tab w:val="left" w:pos="1134"/>
        </w:tabs>
        <w:spacing w:before="120" w:after="120"/>
        <w:ind w:left="0" w:firstLine="851"/>
        <w:jc w:val="both"/>
        <w:rPr>
          <w:sz w:val="28"/>
        </w:rPr>
      </w:pPr>
      <w:r w:rsidRPr="00B3630A">
        <w:rPr>
          <w:sz w:val="28"/>
        </w:rPr>
        <w:t>Nhà thầu phải bảo trì, bảo dưỡng thiết bị 06 tháng/ lần.</w:t>
      </w:r>
    </w:p>
    <w:p w14:paraId="5516DC98" w14:textId="77777777" w:rsidR="00067451" w:rsidRPr="00B3630A" w:rsidRDefault="00067451" w:rsidP="002B3EE0">
      <w:pPr>
        <w:pStyle w:val="ListParagraph"/>
        <w:numPr>
          <w:ilvl w:val="0"/>
          <w:numId w:val="8"/>
        </w:numPr>
        <w:tabs>
          <w:tab w:val="left" w:pos="851"/>
        </w:tabs>
        <w:spacing w:before="120" w:after="120"/>
        <w:ind w:left="0" w:firstLine="567"/>
        <w:jc w:val="both"/>
        <w:rPr>
          <w:sz w:val="28"/>
        </w:rPr>
      </w:pPr>
      <w:r w:rsidRPr="00B3630A">
        <w:rPr>
          <w:sz w:val="28"/>
        </w:rPr>
        <w:t>Sau thời hạn bảo hành, nhà thầu cần đáp ứng yêu cầu sau:</w:t>
      </w:r>
    </w:p>
    <w:p w14:paraId="61C60D14" w14:textId="1954B25E" w:rsidR="00053B19" w:rsidRPr="001A3156" w:rsidRDefault="00067451" w:rsidP="002B3EE0">
      <w:pPr>
        <w:pStyle w:val="ListParagraph"/>
        <w:numPr>
          <w:ilvl w:val="0"/>
          <w:numId w:val="7"/>
        </w:numPr>
        <w:tabs>
          <w:tab w:val="left" w:pos="1134"/>
        </w:tabs>
        <w:spacing w:before="120" w:after="120"/>
        <w:ind w:left="0" w:firstLine="851"/>
        <w:jc w:val="both"/>
        <w:textDirection w:val="btLr"/>
        <w:rPr>
          <w:sz w:val="28"/>
        </w:rPr>
      </w:pPr>
      <w:r w:rsidRPr="00B3630A">
        <w:rPr>
          <w:sz w:val="28"/>
        </w:rPr>
        <w:t>Hỗ trợ kỹ thuật từ xa khi có yêu cầu từ chủ đầu tư.</w:t>
      </w:r>
    </w:p>
    <w:sectPr w:rsidR="00053B19" w:rsidRPr="001A3156" w:rsidSect="007766A6">
      <w:headerReference w:type="default" r:id="rId7"/>
      <w:pgSz w:w="11906" w:h="16838" w:code="9"/>
      <w:pgMar w:top="851" w:right="851" w:bottom="851"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82F35" w14:textId="77777777" w:rsidR="00840A35" w:rsidRDefault="00840A35" w:rsidP="003C2A2B">
      <w:r>
        <w:separator/>
      </w:r>
    </w:p>
  </w:endnote>
  <w:endnote w:type="continuationSeparator" w:id="0">
    <w:p w14:paraId="1C912E82" w14:textId="77777777" w:rsidR="00840A35" w:rsidRDefault="00840A35" w:rsidP="003C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VNI-Aptima">
    <w:altName w:val="Calibri"/>
    <w:panose1 w:val="00000000000000000000"/>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FE9B" w14:textId="77777777" w:rsidR="00840A35" w:rsidRDefault="00840A35" w:rsidP="003C2A2B">
      <w:r>
        <w:separator/>
      </w:r>
    </w:p>
  </w:footnote>
  <w:footnote w:type="continuationSeparator" w:id="0">
    <w:p w14:paraId="6135F64F" w14:textId="77777777" w:rsidR="00840A35" w:rsidRDefault="00840A35" w:rsidP="003C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30610"/>
      <w:docPartObj>
        <w:docPartGallery w:val="Page Numbers (Top of Page)"/>
        <w:docPartUnique/>
      </w:docPartObj>
    </w:sdtPr>
    <w:sdtEndPr>
      <w:rPr>
        <w:noProof/>
        <w:sz w:val="26"/>
        <w:szCs w:val="26"/>
      </w:rPr>
    </w:sdtEndPr>
    <w:sdtContent>
      <w:p w14:paraId="742FA6D9" w14:textId="77777777" w:rsidR="00B9255B" w:rsidRPr="00DB0A62" w:rsidRDefault="00B9255B">
        <w:pPr>
          <w:pStyle w:val="Header"/>
          <w:jc w:val="center"/>
          <w:rPr>
            <w:sz w:val="26"/>
            <w:szCs w:val="26"/>
          </w:rPr>
        </w:pPr>
        <w:r w:rsidRPr="00DB0A62">
          <w:rPr>
            <w:sz w:val="26"/>
            <w:szCs w:val="26"/>
          </w:rPr>
          <w:fldChar w:fldCharType="begin"/>
        </w:r>
        <w:r w:rsidRPr="00DB0A62">
          <w:rPr>
            <w:sz w:val="26"/>
            <w:szCs w:val="26"/>
          </w:rPr>
          <w:instrText xml:space="preserve"> PAGE   \* MERGEFORMAT </w:instrText>
        </w:r>
        <w:r w:rsidRPr="00DB0A62">
          <w:rPr>
            <w:sz w:val="26"/>
            <w:szCs w:val="26"/>
          </w:rPr>
          <w:fldChar w:fldCharType="separate"/>
        </w:r>
        <w:r w:rsidRPr="00DB0A62">
          <w:rPr>
            <w:noProof/>
            <w:sz w:val="26"/>
            <w:szCs w:val="26"/>
          </w:rPr>
          <w:t>2</w:t>
        </w:r>
        <w:r w:rsidRPr="00DB0A62">
          <w:rPr>
            <w:noProof/>
            <w:sz w:val="26"/>
            <w:szCs w:val="26"/>
          </w:rPr>
          <w:fldChar w:fldCharType="end"/>
        </w:r>
      </w:p>
    </w:sdtContent>
  </w:sdt>
  <w:p w14:paraId="6320C505" w14:textId="77777777" w:rsidR="00B9255B" w:rsidRDefault="00B9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BD7"/>
    <w:multiLevelType w:val="multilevel"/>
    <w:tmpl w:val="6436DF96"/>
    <w:lvl w:ilvl="0">
      <w:start w:val="1"/>
      <w:numFmt w:val="upperRoman"/>
      <w:lvlText w:val="%1."/>
      <w:lvlJc w:val="left"/>
      <w:pPr>
        <w:ind w:left="36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04A83DEC"/>
    <w:multiLevelType w:val="hybridMultilevel"/>
    <w:tmpl w:val="6C40698A"/>
    <w:lvl w:ilvl="0" w:tplc="E1D2B998">
      <w:start w:val="1"/>
      <w:numFmt w:val="bullet"/>
      <w:lvlText w:val="-"/>
      <w:lvlJc w:val="left"/>
      <w:pPr>
        <w:ind w:left="718" w:hanging="360"/>
      </w:pPr>
      <w:rPr>
        <w:rFonts w:ascii="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06C03532"/>
    <w:multiLevelType w:val="hybridMultilevel"/>
    <w:tmpl w:val="E696C152"/>
    <w:lvl w:ilvl="0" w:tplc="EB7A6E7C">
      <w:start w:val="1"/>
      <w:numFmt w:val="upperRoman"/>
      <w:lvlText w:val="%1."/>
      <w:lvlJc w:val="left"/>
      <w:pPr>
        <w:ind w:left="1287" w:hanging="360"/>
      </w:pPr>
      <w:rPr>
        <w:rFonts w:hint="default"/>
        <w:b/>
        <w:bCs/>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07783E3A"/>
    <w:multiLevelType w:val="hybridMultilevel"/>
    <w:tmpl w:val="DD5000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5109D"/>
    <w:multiLevelType w:val="hybridMultilevel"/>
    <w:tmpl w:val="CB088E90"/>
    <w:lvl w:ilvl="0" w:tplc="D70474F8">
      <w:start w:val="1"/>
      <w:numFmt w:val="decimal"/>
      <w:lvlText w:val="%1"/>
      <w:lvlJc w:val="left"/>
      <w:pPr>
        <w:ind w:left="1070" w:hanging="360"/>
      </w:pPr>
      <w:rPr>
        <w:rFonts w:hint="default"/>
        <w:b w:val="0"/>
        <w:bCs w:val="0"/>
      </w:rPr>
    </w:lvl>
    <w:lvl w:ilvl="1" w:tplc="04090019">
      <w:start w:val="1"/>
      <w:numFmt w:val="lowerLetter"/>
      <w:lvlText w:val="%2."/>
      <w:lvlJc w:val="left"/>
      <w:pPr>
        <w:ind w:left="1897" w:hanging="360"/>
      </w:pPr>
    </w:lvl>
    <w:lvl w:ilvl="2" w:tplc="0409001B" w:tentative="1">
      <w:start w:val="1"/>
      <w:numFmt w:val="lowerRoman"/>
      <w:lvlText w:val="%3."/>
      <w:lvlJc w:val="right"/>
      <w:pPr>
        <w:ind w:left="2617" w:hanging="180"/>
      </w:pPr>
    </w:lvl>
    <w:lvl w:ilvl="3" w:tplc="0409000F">
      <w:start w:val="1"/>
      <w:numFmt w:val="decimal"/>
      <w:lvlText w:val="%4."/>
      <w:lvlJc w:val="left"/>
      <w:pPr>
        <w:ind w:left="3337" w:hanging="360"/>
      </w:pPr>
    </w:lvl>
    <w:lvl w:ilvl="4" w:tplc="04090019" w:tentative="1">
      <w:start w:val="1"/>
      <w:numFmt w:val="lowerLetter"/>
      <w:lvlText w:val="%5."/>
      <w:lvlJc w:val="left"/>
      <w:pPr>
        <w:ind w:left="4057" w:hanging="360"/>
      </w:pPr>
    </w:lvl>
    <w:lvl w:ilvl="5" w:tplc="0409001B" w:tentative="1">
      <w:start w:val="1"/>
      <w:numFmt w:val="lowerRoman"/>
      <w:lvlText w:val="%6."/>
      <w:lvlJc w:val="right"/>
      <w:pPr>
        <w:ind w:left="4777" w:hanging="180"/>
      </w:pPr>
    </w:lvl>
    <w:lvl w:ilvl="6" w:tplc="0409000F" w:tentative="1">
      <w:start w:val="1"/>
      <w:numFmt w:val="decimal"/>
      <w:lvlText w:val="%7."/>
      <w:lvlJc w:val="left"/>
      <w:pPr>
        <w:ind w:left="5497" w:hanging="360"/>
      </w:pPr>
    </w:lvl>
    <w:lvl w:ilvl="7" w:tplc="04090019" w:tentative="1">
      <w:start w:val="1"/>
      <w:numFmt w:val="lowerLetter"/>
      <w:lvlText w:val="%8."/>
      <w:lvlJc w:val="left"/>
      <w:pPr>
        <w:ind w:left="6217" w:hanging="360"/>
      </w:pPr>
    </w:lvl>
    <w:lvl w:ilvl="8" w:tplc="0409001B" w:tentative="1">
      <w:start w:val="1"/>
      <w:numFmt w:val="lowerRoman"/>
      <w:lvlText w:val="%9."/>
      <w:lvlJc w:val="right"/>
      <w:pPr>
        <w:ind w:left="6937" w:hanging="180"/>
      </w:pPr>
    </w:lvl>
  </w:abstractNum>
  <w:abstractNum w:abstractNumId="5" w15:restartNumberingAfterBreak="0">
    <w:nsid w:val="0A7F6B1D"/>
    <w:multiLevelType w:val="hybridMultilevel"/>
    <w:tmpl w:val="11E03374"/>
    <w:lvl w:ilvl="0" w:tplc="7B68A1FC">
      <w:start w:val="1"/>
      <w:numFmt w:val="bullet"/>
      <w:lvlText w:val="-"/>
      <w:lvlJc w:val="left"/>
      <w:pPr>
        <w:ind w:left="1360" w:hanging="360"/>
      </w:pPr>
      <w:rPr>
        <w:rFonts w:ascii="Times New Roman" w:hAnsi="Times New Roman" w:cs="Times New Roman" w:hint="default"/>
        <w:b w:val="0"/>
        <w:bCs w:val="0"/>
        <w:sz w:val="28"/>
        <w:szCs w:val="28"/>
      </w:rPr>
    </w:lvl>
    <w:lvl w:ilvl="1" w:tplc="FFFFFFFF" w:tentative="1">
      <w:start w:val="1"/>
      <w:numFmt w:val="lowerLetter"/>
      <w:lvlText w:val="%2."/>
      <w:lvlJc w:val="left"/>
      <w:pPr>
        <w:ind w:left="2080" w:hanging="360"/>
      </w:pPr>
    </w:lvl>
    <w:lvl w:ilvl="2" w:tplc="FFFFFFFF" w:tentative="1">
      <w:start w:val="1"/>
      <w:numFmt w:val="lowerRoman"/>
      <w:lvlText w:val="%3."/>
      <w:lvlJc w:val="right"/>
      <w:pPr>
        <w:ind w:left="2800" w:hanging="18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6" w15:restartNumberingAfterBreak="0">
    <w:nsid w:val="11755AEA"/>
    <w:multiLevelType w:val="hybridMultilevel"/>
    <w:tmpl w:val="B786047C"/>
    <w:lvl w:ilvl="0" w:tplc="646E277E">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D96066"/>
    <w:multiLevelType w:val="hybridMultilevel"/>
    <w:tmpl w:val="DCD09C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4D7C86"/>
    <w:multiLevelType w:val="hybridMultilevel"/>
    <w:tmpl w:val="06401230"/>
    <w:lvl w:ilvl="0" w:tplc="992A4FF6">
      <w:start w:val="1"/>
      <w:numFmt w:val="bullet"/>
      <w:lvlText w:val="₋"/>
      <w:lvlJc w:val="left"/>
      <w:pPr>
        <w:ind w:left="1287" w:hanging="360"/>
      </w:pPr>
      <w:rPr>
        <w:rFonts w:ascii="Times New Roman" w:hAnsi="Times New Roman" w:cs="Times New Roman" w:hint="default"/>
      </w:rPr>
    </w:lvl>
    <w:lvl w:ilvl="1" w:tplc="4C090003" w:tentative="1">
      <w:start w:val="1"/>
      <w:numFmt w:val="bullet"/>
      <w:lvlText w:val="o"/>
      <w:lvlJc w:val="left"/>
      <w:pPr>
        <w:ind w:left="2007" w:hanging="360"/>
      </w:pPr>
      <w:rPr>
        <w:rFonts w:ascii="Courier New" w:hAnsi="Courier New" w:cs="Courier New" w:hint="default"/>
      </w:rPr>
    </w:lvl>
    <w:lvl w:ilvl="2" w:tplc="4C090005" w:tentative="1">
      <w:start w:val="1"/>
      <w:numFmt w:val="bullet"/>
      <w:lvlText w:val=""/>
      <w:lvlJc w:val="left"/>
      <w:pPr>
        <w:ind w:left="2727" w:hanging="360"/>
      </w:pPr>
      <w:rPr>
        <w:rFonts w:ascii="Wingdings" w:hAnsi="Wingdings" w:hint="default"/>
      </w:rPr>
    </w:lvl>
    <w:lvl w:ilvl="3" w:tplc="4C090001" w:tentative="1">
      <w:start w:val="1"/>
      <w:numFmt w:val="bullet"/>
      <w:lvlText w:val=""/>
      <w:lvlJc w:val="left"/>
      <w:pPr>
        <w:ind w:left="3447" w:hanging="360"/>
      </w:pPr>
      <w:rPr>
        <w:rFonts w:ascii="Symbol" w:hAnsi="Symbol" w:hint="default"/>
      </w:rPr>
    </w:lvl>
    <w:lvl w:ilvl="4" w:tplc="4C090003" w:tentative="1">
      <w:start w:val="1"/>
      <w:numFmt w:val="bullet"/>
      <w:lvlText w:val="o"/>
      <w:lvlJc w:val="left"/>
      <w:pPr>
        <w:ind w:left="4167" w:hanging="360"/>
      </w:pPr>
      <w:rPr>
        <w:rFonts w:ascii="Courier New" w:hAnsi="Courier New" w:cs="Courier New" w:hint="default"/>
      </w:rPr>
    </w:lvl>
    <w:lvl w:ilvl="5" w:tplc="4C090005" w:tentative="1">
      <w:start w:val="1"/>
      <w:numFmt w:val="bullet"/>
      <w:lvlText w:val=""/>
      <w:lvlJc w:val="left"/>
      <w:pPr>
        <w:ind w:left="4887" w:hanging="360"/>
      </w:pPr>
      <w:rPr>
        <w:rFonts w:ascii="Wingdings" w:hAnsi="Wingdings" w:hint="default"/>
      </w:rPr>
    </w:lvl>
    <w:lvl w:ilvl="6" w:tplc="4C090001" w:tentative="1">
      <w:start w:val="1"/>
      <w:numFmt w:val="bullet"/>
      <w:lvlText w:val=""/>
      <w:lvlJc w:val="left"/>
      <w:pPr>
        <w:ind w:left="5607" w:hanging="360"/>
      </w:pPr>
      <w:rPr>
        <w:rFonts w:ascii="Symbol" w:hAnsi="Symbol" w:hint="default"/>
      </w:rPr>
    </w:lvl>
    <w:lvl w:ilvl="7" w:tplc="4C090003" w:tentative="1">
      <w:start w:val="1"/>
      <w:numFmt w:val="bullet"/>
      <w:lvlText w:val="o"/>
      <w:lvlJc w:val="left"/>
      <w:pPr>
        <w:ind w:left="6327" w:hanging="360"/>
      </w:pPr>
      <w:rPr>
        <w:rFonts w:ascii="Courier New" w:hAnsi="Courier New" w:cs="Courier New" w:hint="default"/>
      </w:rPr>
    </w:lvl>
    <w:lvl w:ilvl="8" w:tplc="4C090005" w:tentative="1">
      <w:start w:val="1"/>
      <w:numFmt w:val="bullet"/>
      <w:lvlText w:val=""/>
      <w:lvlJc w:val="left"/>
      <w:pPr>
        <w:ind w:left="7047" w:hanging="360"/>
      </w:pPr>
      <w:rPr>
        <w:rFonts w:ascii="Wingdings" w:hAnsi="Wingdings" w:hint="default"/>
      </w:rPr>
    </w:lvl>
  </w:abstractNum>
  <w:abstractNum w:abstractNumId="9" w15:restartNumberingAfterBreak="0">
    <w:nsid w:val="54DF254E"/>
    <w:multiLevelType w:val="hybridMultilevel"/>
    <w:tmpl w:val="A93A8074"/>
    <w:lvl w:ilvl="0" w:tplc="942CC0F6">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0" w15:restartNumberingAfterBreak="0">
    <w:nsid w:val="56E00FAB"/>
    <w:multiLevelType w:val="hybridMultilevel"/>
    <w:tmpl w:val="37B0BB62"/>
    <w:lvl w:ilvl="0" w:tplc="0F6E5A8E">
      <w:start w:val="1"/>
      <w:numFmt w:val="bullet"/>
      <w:lvlText w:val=""/>
      <w:lvlJc w:val="left"/>
      <w:pPr>
        <w:ind w:left="420" w:hanging="360"/>
      </w:pPr>
      <w:rPr>
        <w:rFonts w:ascii="Symbol" w:hAnsi="Symbol" w:hint="default"/>
        <w:b w:val="0"/>
        <w:bCs w:val="0"/>
      </w:rPr>
    </w:lvl>
    <w:lvl w:ilvl="1" w:tplc="FFFFFFFF">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1" w15:restartNumberingAfterBreak="0">
    <w:nsid w:val="699A0682"/>
    <w:multiLevelType w:val="hybridMultilevel"/>
    <w:tmpl w:val="DD5000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1F5336"/>
    <w:multiLevelType w:val="hybridMultilevel"/>
    <w:tmpl w:val="830E2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0E7ACF"/>
    <w:multiLevelType w:val="multilevel"/>
    <w:tmpl w:val="69E60480"/>
    <w:lvl w:ilvl="0">
      <w:start w:val="1"/>
      <w:numFmt w:val="decimal"/>
      <w:lvlText w:val="%1."/>
      <w:lvlJc w:val="left"/>
      <w:pPr>
        <w:ind w:left="2760" w:hanging="360"/>
      </w:pPr>
      <w:rPr>
        <w:vertAlign w:val="baseline"/>
      </w:rPr>
    </w:lvl>
    <w:lvl w:ilvl="1">
      <w:numFmt w:val="bullet"/>
      <w:lvlText w:val="-"/>
      <w:lvlJc w:val="left"/>
      <w:pPr>
        <w:ind w:left="3480" w:hanging="360"/>
      </w:pPr>
      <w:rPr>
        <w:rFonts w:ascii="Times New Roman" w:eastAsia="Times New Roman" w:hAnsi="Times New Roman" w:cs="Times New Roman"/>
        <w:vertAlign w:val="baseline"/>
      </w:rPr>
    </w:lvl>
    <w:lvl w:ilvl="2">
      <w:start w:val="6"/>
      <w:numFmt w:val="lowerLetter"/>
      <w:lvlText w:val="%3."/>
      <w:lvlJc w:val="left"/>
      <w:pPr>
        <w:ind w:left="4380" w:hanging="360"/>
      </w:pPr>
      <w:rPr>
        <w:vertAlign w:val="baseline"/>
      </w:rPr>
    </w:lvl>
    <w:lvl w:ilvl="3">
      <w:start w:val="2"/>
      <w:numFmt w:val="bullet"/>
      <w:lvlText w:val="●"/>
      <w:lvlJc w:val="left"/>
      <w:pPr>
        <w:ind w:left="4920" w:hanging="360"/>
      </w:pPr>
      <w:rPr>
        <w:rFonts w:ascii="Noto Sans Symbols" w:eastAsia="Noto Sans Symbols" w:hAnsi="Noto Sans Symbols" w:cs="Noto Sans Symbols"/>
        <w:vertAlign w:val="baseline"/>
      </w:rPr>
    </w:lvl>
    <w:lvl w:ilvl="4">
      <w:start w:val="1"/>
      <w:numFmt w:val="lowerLetter"/>
      <w:pStyle w:val="Heading5"/>
      <w:lvlText w:val="%5)"/>
      <w:lvlJc w:val="left"/>
      <w:pPr>
        <w:ind w:left="5640" w:hanging="360"/>
      </w:pPr>
      <w:rPr>
        <w:vertAlign w:val="baseline"/>
      </w:rPr>
    </w:lvl>
    <w:lvl w:ilvl="5">
      <w:start w:val="1"/>
      <w:numFmt w:val="lowerRoman"/>
      <w:pStyle w:val="Heading6"/>
      <w:lvlText w:val="%6."/>
      <w:lvlJc w:val="right"/>
      <w:pPr>
        <w:ind w:left="6360" w:hanging="180"/>
      </w:pPr>
      <w:rPr>
        <w:vertAlign w:val="baseline"/>
      </w:rPr>
    </w:lvl>
    <w:lvl w:ilvl="6">
      <w:start w:val="1"/>
      <w:numFmt w:val="decimal"/>
      <w:pStyle w:val="Heading7"/>
      <w:lvlText w:val="%7."/>
      <w:lvlJc w:val="left"/>
      <w:pPr>
        <w:ind w:left="7080" w:hanging="360"/>
      </w:pPr>
      <w:rPr>
        <w:vertAlign w:val="baseline"/>
      </w:rPr>
    </w:lvl>
    <w:lvl w:ilvl="7">
      <w:start w:val="1"/>
      <w:numFmt w:val="lowerLetter"/>
      <w:pStyle w:val="Heading8"/>
      <w:lvlText w:val="%8."/>
      <w:lvlJc w:val="left"/>
      <w:pPr>
        <w:ind w:left="7800" w:hanging="360"/>
      </w:pPr>
      <w:rPr>
        <w:vertAlign w:val="baseline"/>
      </w:rPr>
    </w:lvl>
    <w:lvl w:ilvl="8">
      <w:start w:val="1"/>
      <w:numFmt w:val="lowerRoman"/>
      <w:pStyle w:val="Heading9"/>
      <w:lvlText w:val="%9."/>
      <w:lvlJc w:val="right"/>
      <w:pPr>
        <w:ind w:left="8520" w:hanging="180"/>
      </w:pPr>
      <w:rPr>
        <w:vertAlign w:val="baseline"/>
      </w:rPr>
    </w:lvl>
  </w:abstractNum>
  <w:abstractNum w:abstractNumId="14" w15:restartNumberingAfterBreak="0">
    <w:nsid w:val="74646430"/>
    <w:multiLevelType w:val="hybridMultilevel"/>
    <w:tmpl w:val="B786047C"/>
    <w:lvl w:ilvl="0" w:tplc="FFFFFFFF">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250DB7"/>
    <w:multiLevelType w:val="hybridMultilevel"/>
    <w:tmpl w:val="0966F234"/>
    <w:lvl w:ilvl="0" w:tplc="6972B3C6">
      <w:start w:val="1"/>
      <w:numFmt w:val="decimal"/>
      <w:lvlText w:val="%1."/>
      <w:lvlJc w:val="left"/>
      <w:pPr>
        <w:ind w:left="1287" w:hanging="360"/>
      </w:pPr>
      <w:rPr>
        <w:rFonts w:hint="default"/>
        <w:b/>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7E0016C8"/>
    <w:multiLevelType w:val="hybridMultilevel"/>
    <w:tmpl w:val="5A724ECC"/>
    <w:lvl w:ilvl="0" w:tplc="E1D2B998">
      <w:start w:val="1"/>
      <w:numFmt w:val="bullet"/>
      <w:lvlText w:val="-"/>
      <w:lvlJc w:val="left"/>
      <w:pPr>
        <w:ind w:left="1287" w:hanging="360"/>
      </w:pPr>
      <w:rPr>
        <w:rFonts w:ascii="Times New Roman" w:hAnsi="Times New Roman" w:cs="Times New Roman" w:hint="default"/>
        <w:b/>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880751591">
    <w:abstractNumId w:val="0"/>
  </w:num>
  <w:num w:numId="2" w16cid:durableId="1722752203">
    <w:abstractNumId w:val="6"/>
  </w:num>
  <w:num w:numId="3" w16cid:durableId="1615667913">
    <w:abstractNumId w:val="7"/>
  </w:num>
  <w:num w:numId="4" w16cid:durableId="1551112289">
    <w:abstractNumId w:val="3"/>
  </w:num>
  <w:num w:numId="5" w16cid:durableId="1438788462">
    <w:abstractNumId w:val="13"/>
  </w:num>
  <w:num w:numId="6" w16cid:durableId="801458519">
    <w:abstractNumId w:val="11"/>
  </w:num>
  <w:num w:numId="7" w16cid:durableId="1231035044">
    <w:abstractNumId w:val="5"/>
  </w:num>
  <w:num w:numId="8" w16cid:durableId="82340396">
    <w:abstractNumId w:val="14"/>
  </w:num>
  <w:num w:numId="9" w16cid:durableId="997264990">
    <w:abstractNumId w:val="12"/>
  </w:num>
  <w:num w:numId="10" w16cid:durableId="1644040038">
    <w:abstractNumId w:val="2"/>
  </w:num>
  <w:num w:numId="11" w16cid:durableId="1463696456">
    <w:abstractNumId w:val="15"/>
  </w:num>
  <w:num w:numId="12" w16cid:durableId="1440488587">
    <w:abstractNumId w:val="16"/>
  </w:num>
  <w:num w:numId="13" w16cid:durableId="1634288925">
    <w:abstractNumId w:val="8"/>
  </w:num>
  <w:num w:numId="14" w16cid:durableId="1754085545">
    <w:abstractNumId w:val="4"/>
  </w:num>
  <w:num w:numId="15" w16cid:durableId="1863667508">
    <w:abstractNumId w:val="1"/>
  </w:num>
  <w:num w:numId="16" w16cid:durableId="861550407">
    <w:abstractNumId w:val="9"/>
  </w:num>
  <w:num w:numId="17" w16cid:durableId="856653120">
    <w:abstractNumId w:val="10"/>
  </w:num>
  <w:num w:numId="18" w16cid:durableId="331379727">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B4"/>
    <w:rsid w:val="0000011B"/>
    <w:rsid w:val="00001518"/>
    <w:rsid w:val="0000438F"/>
    <w:rsid w:val="0000496A"/>
    <w:rsid w:val="00006A98"/>
    <w:rsid w:val="00007082"/>
    <w:rsid w:val="00014B6F"/>
    <w:rsid w:val="00016435"/>
    <w:rsid w:val="00016725"/>
    <w:rsid w:val="000263CB"/>
    <w:rsid w:val="00032E9B"/>
    <w:rsid w:val="00033004"/>
    <w:rsid w:val="000334A9"/>
    <w:rsid w:val="00036374"/>
    <w:rsid w:val="00037699"/>
    <w:rsid w:val="00037F0D"/>
    <w:rsid w:val="00046182"/>
    <w:rsid w:val="000520DB"/>
    <w:rsid w:val="00053B19"/>
    <w:rsid w:val="000613DD"/>
    <w:rsid w:val="0006480E"/>
    <w:rsid w:val="00066236"/>
    <w:rsid w:val="00067451"/>
    <w:rsid w:val="0007432F"/>
    <w:rsid w:val="000774CF"/>
    <w:rsid w:val="00077FFD"/>
    <w:rsid w:val="00086828"/>
    <w:rsid w:val="000873D2"/>
    <w:rsid w:val="000879F3"/>
    <w:rsid w:val="00093432"/>
    <w:rsid w:val="00093A44"/>
    <w:rsid w:val="00095CB8"/>
    <w:rsid w:val="00097C81"/>
    <w:rsid w:val="000A23F3"/>
    <w:rsid w:val="000A2806"/>
    <w:rsid w:val="000B07D1"/>
    <w:rsid w:val="000C16F5"/>
    <w:rsid w:val="000C3BA0"/>
    <w:rsid w:val="000C4120"/>
    <w:rsid w:val="000C5F9C"/>
    <w:rsid w:val="000D74CF"/>
    <w:rsid w:val="000E0732"/>
    <w:rsid w:val="000E1039"/>
    <w:rsid w:val="000E1052"/>
    <w:rsid w:val="000E6203"/>
    <w:rsid w:val="0010194E"/>
    <w:rsid w:val="00102EEE"/>
    <w:rsid w:val="001044D3"/>
    <w:rsid w:val="00107C6D"/>
    <w:rsid w:val="00110447"/>
    <w:rsid w:val="0011199E"/>
    <w:rsid w:val="00115F27"/>
    <w:rsid w:val="00117594"/>
    <w:rsid w:val="0011776D"/>
    <w:rsid w:val="00117E80"/>
    <w:rsid w:val="00125DF0"/>
    <w:rsid w:val="00126DB2"/>
    <w:rsid w:val="00141213"/>
    <w:rsid w:val="00152316"/>
    <w:rsid w:val="00153042"/>
    <w:rsid w:val="00154E1E"/>
    <w:rsid w:val="0015678C"/>
    <w:rsid w:val="00166F52"/>
    <w:rsid w:val="001676C8"/>
    <w:rsid w:val="001702E2"/>
    <w:rsid w:val="001721E6"/>
    <w:rsid w:val="001809E2"/>
    <w:rsid w:val="00181063"/>
    <w:rsid w:val="00184DA2"/>
    <w:rsid w:val="00185663"/>
    <w:rsid w:val="0018726B"/>
    <w:rsid w:val="001874D6"/>
    <w:rsid w:val="0019032F"/>
    <w:rsid w:val="00190442"/>
    <w:rsid w:val="00190554"/>
    <w:rsid w:val="00192BE0"/>
    <w:rsid w:val="001A3156"/>
    <w:rsid w:val="001A74AA"/>
    <w:rsid w:val="001B0028"/>
    <w:rsid w:val="001B09B3"/>
    <w:rsid w:val="001B2025"/>
    <w:rsid w:val="001B4665"/>
    <w:rsid w:val="001C1772"/>
    <w:rsid w:val="001D0164"/>
    <w:rsid w:val="001E5EB4"/>
    <w:rsid w:val="001F3604"/>
    <w:rsid w:val="001F4F8B"/>
    <w:rsid w:val="00200603"/>
    <w:rsid w:val="002018A5"/>
    <w:rsid w:val="00204EA3"/>
    <w:rsid w:val="00206C91"/>
    <w:rsid w:val="00213309"/>
    <w:rsid w:val="00220EAF"/>
    <w:rsid w:val="002265F0"/>
    <w:rsid w:val="00231D11"/>
    <w:rsid w:val="00233291"/>
    <w:rsid w:val="002341CD"/>
    <w:rsid w:val="00236386"/>
    <w:rsid w:val="002363C8"/>
    <w:rsid w:val="00242FED"/>
    <w:rsid w:val="00243856"/>
    <w:rsid w:val="002449C3"/>
    <w:rsid w:val="002473E6"/>
    <w:rsid w:val="002711CE"/>
    <w:rsid w:val="00272200"/>
    <w:rsid w:val="00274B67"/>
    <w:rsid w:val="00274CB3"/>
    <w:rsid w:val="00280631"/>
    <w:rsid w:val="002831C5"/>
    <w:rsid w:val="002845BA"/>
    <w:rsid w:val="00285BB7"/>
    <w:rsid w:val="00292ED4"/>
    <w:rsid w:val="002957F5"/>
    <w:rsid w:val="002A18BD"/>
    <w:rsid w:val="002A5C6D"/>
    <w:rsid w:val="002A6501"/>
    <w:rsid w:val="002A767A"/>
    <w:rsid w:val="002B32A5"/>
    <w:rsid w:val="002B3EE0"/>
    <w:rsid w:val="002B530C"/>
    <w:rsid w:val="002C21A9"/>
    <w:rsid w:val="002C564D"/>
    <w:rsid w:val="002D2630"/>
    <w:rsid w:val="002D52C4"/>
    <w:rsid w:val="002E064D"/>
    <w:rsid w:val="002E0A90"/>
    <w:rsid w:val="002E4732"/>
    <w:rsid w:val="002E72F3"/>
    <w:rsid w:val="002F009E"/>
    <w:rsid w:val="002F2DD4"/>
    <w:rsid w:val="002F7B5D"/>
    <w:rsid w:val="00301C18"/>
    <w:rsid w:val="0030205E"/>
    <w:rsid w:val="00302D31"/>
    <w:rsid w:val="00305DC0"/>
    <w:rsid w:val="00307EAA"/>
    <w:rsid w:val="00310D62"/>
    <w:rsid w:val="003113C3"/>
    <w:rsid w:val="00312D20"/>
    <w:rsid w:val="0031359C"/>
    <w:rsid w:val="00317F74"/>
    <w:rsid w:val="00320B95"/>
    <w:rsid w:val="00323D8E"/>
    <w:rsid w:val="00324146"/>
    <w:rsid w:val="00327C26"/>
    <w:rsid w:val="00331544"/>
    <w:rsid w:val="003369D5"/>
    <w:rsid w:val="00341A3B"/>
    <w:rsid w:val="003436FC"/>
    <w:rsid w:val="00344E64"/>
    <w:rsid w:val="00353D8D"/>
    <w:rsid w:val="00357F5E"/>
    <w:rsid w:val="00363DAD"/>
    <w:rsid w:val="00364E4F"/>
    <w:rsid w:val="00365766"/>
    <w:rsid w:val="003677CF"/>
    <w:rsid w:val="0037646F"/>
    <w:rsid w:val="003837BA"/>
    <w:rsid w:val="00384BAC"/>
    <w:rsid w:val="003905E8"/>
    <w:rsid w:val="00393B98"/>
    <w:rsid w:val="003A0855"/>
    <w:rsid w:val="003A09CF"/>
    <w:rsid w:val="003A1F28"/>
    <w:rsid w:val="003A2C23"/>
    <w:rsid w:val="003A5618"/>
    <w:rsid w:val="003A5A49"/>
    <w:rsid w:val="003A7743"/>
    <w:rsid w:val="003B3002"/>
    <w:rsid w:val="003B42C8"/>
    <w:rsid w:val="003B603E"/>
    <w:rsid w:val="003C2A2B"/>
    <w:rsid w:val="003D0212"/>
    <w:rsid w:val="003D229C"/>
    <w:rsid w:val="003D2CE3"/>
    <w:rsid w:val="003D4E9D"/>
    <w:rsid w:val="003E2FF6"/>
    <w:rsid w:val="003E40DC"/>
    <w:rsid w:val="003E4DC3"/>
    <w:rsid w:val="003E4EB8"/>
    <w:rsid w:val="003E7C41"/>
    <w:rsid w:val="003F2705"/>
    <w:rsid w:val="003F3667"/>
    <w:rsid w:val="003F44F0"/>
    <w:rsid w:val="003F6B4F"/>
    <w:rsid w:val="003F6D0E"/>
    <w:rsid w:val="00401944"/>
    <w:rsid w:val="00404B59"/>
    <w:rsid w:val="0040500D"/>
    <w:rsid w:val="00405E66"/>
    <w:rsid w:val="004074D6"/>
    <w:rsid w:val="00412505"/>
    <w:rsid w:val="00412802"/>
    <w:rsid w:val="00413665"/>
    <w:rsid w:val="004177F4"/>
    <w:rsid w:val="00422100"/>
    <w:rsid w:val="00425CBF"/>
    <w:rsid w:val="004272E8"/>
    <w:rsid w:val="00434E3F"/>
    <w:rsid w:val="004413D9"/>
    <w:rsid w:val="00444F36"/>
    <w:rsid w:val="00460FE2"/>
    <w:rsid w:val="00463B8D"/>
    <w:rsid w:val="00463F18"/>
    <w:rsid w:val="004641DA"/>
    <w:rsid w:val="0046499B"/>
    <w:rsid w:val="0046589A"/>
    <w:rsid w:val="004820CF"/>
    <w:rsid w:val="00483A8B"/>
    <w:rsid w:val="00485402"/>
    <w:rsid w:val="004911A1"/>
    <w:rsid w:val="0049510E"/>
    <w:rsid w:val="004967DE"/>
    <w:rsid w:val="00497472"/>
    <w:rsid w:val="004A01EB"/>
    <w:rsid w:val="004A3C15"/>
    <w:rsid w:val="004A3DDD"/>
    <w:rsid w:val="004A4FA4"/>
    <w:rsid w:val="004A5F50"/>
    <w:rsid w:val="004A7749"/>
    <w:rsid w:val="004B00F6"/>
    <w:rsid w:val="004B0AA7"/>
    <w:rsid w:val="004B2B8E"/>
    <w:rsid w:val="004B3984"/>
    <w:rsid w:val="004C28A8"/>
    <w:rsid w:val="004D62C1"/>
    <w:rsid w:val="004D7D13"/>
    <w:rsid w:val="004E4803"/>
    <w:rsid w:val="004E5FB3"/>
    <w:rsid w:val="004E6305"/>
    <w:rsid w:val="004E751A"/>
    <w:rsid w:val="004E78C5"/>
    <w:rsid w:val="004F4998"/>
    <w:rsid w:val="004F5BD8"/>
    <w:rsid w:val="0050261A"/>
    <w:rsid w:val="00504C0C"/>
    <w:rsid w:val="00511FAD"/>
    <w:rsid w:val="00513C00"/>
    <w:rsid w:val="005140D3"/>
    <w:rsid w:val="00515AB2"/>
    <w:rsid w:val="00515FC8"/>
    <w:rsid w:val="00516500"/>
    <w:rsid w:val="00517C6F"/>
    <w:rsid w:val="00531297"/>
    <w:rsid w:val="00531539"/>
    <w:rsid w:val="005324ED"/>
    <w:rsid w:val="0053419D"/>
    <w:rsid w:val="005371C2"/>
    <w:rsid w:val="00544C93"/>
    <w:rsid w:val="00547E15"/>
    <w:rsid w:val="00551136"/>
    <w:rsid w:val="00551162"/>
    <w:rsid w:val="0055251C"/>
    <w:rsid w:val="00552614"/>
    <w:rsid w:val="00552E0B"/>
    <w:rsid w:val="0055427D"/>
    <w:rsid w:val="00555146"/>
    <w:rsid w:val="00560720"/>
    <w:rsid w:val="00562FE1"/>
    <w:rsid w:val="0057477D"/>
    <w:rsid w:val="005753A0"/>
    <w:rsid w:val="00575D68"/>
    <w:rsid w:val="00576F59"/>
    <w:rsid w:val="005771DC"/>
    <w:rsid w:val="00591A7C"/>
    <w:rsid w:val="005A09B1"/>
    <w:rsid w:val="005A3BAD"/>
    <w:rsid w:val="005A5E49"/>
    <w:rsid w:val="005A6F99"/>
    <w:rsid w:val="005B3F2C"/>
    <w:rsid w:val="005C0813"/>
    <w:rsid w:val="005C5711"/>
    <w:rsid w:val="005C5B92"/>
    <w:rsid w:val="005C5FAC"/>
    <w:rsid w:val="005C6872"/>
    <w:rsid w:val="005C78C4"/>
    <w:rsid w:val="005D026A"/>
    <w:rsid w:val="005E1AD6"/>
    <w:rsid w:val="005E21C4"/>
    <w:rsid w:val="005E256F"/>
    <w:rsid w:val="005E51E2"/>
    <w:rsid w:val="005E79F6"/>
    <w:rsid w:val="005E7E4C"/>
    <w:rsid w:val="005F09D5"/>
    <w:rsid w:val="005F5B41"/>
    <w:rsid w:val="005F61E2"/>
    <w:rsid w:val="005F71DD"/>
    <w:rsid w:val="0060162B"/>
    <w:rsid w:val="00604969"/>
    <w:rsid w:val="00605536"/>
    <w:rsid w:val="006060E6"/>
    <w:rsid w:val="006112AE"/>
    <w:rsid w:val="00612580"/>
    <w:rsid w:val="00615EA1"/>
    <w:rsid w:val="00616A43"/>
    <w:rsid w:val="0062225E"/>
    <w:rsid w:val="00632D32"/>
    <w:rsid w:val="00634348"/>
    <w:rsid w:val="00634630"/>
    <w:rsid w:val="00635FCC"/>
    <w:rsid w:val="00642BB8"/>
    <w:rsid w:val="00646593"/>
    <w:rsid w:val="00651712"/>
    <w:rsid w:val="00657264"/>
    <w:rsid w:val="0066354D"/>
    <w:rsid w:val="0066696B"/>
    <w:rsid w:val="00670980"/>
    <w:rsid w:val="006727BB"/>
    <w:rsid w:val="00681913"/>
    <w:rsid w:val="00682E1E"/>
    <w:rsid w:val="0068450F"/>
    <w:rsid w:val="00687E8F"/>
    <w:rsid w:val="00690EDB"/>
    <w:rsid w:val="006957B1"/>
    <w:rsid w:val="006A36DA"/>
    <w:rsid w:val="006B003D"/>
    <w:rsid w:val="006B047B"/>
    <w:rsid w:val="006B213D"/>
    <w:rsid w:val="006C07FA"/>
    <w:rsid w:val="006C129A"/>
    <w:rsid w:val="006C2AFA"/>
    <w:rsid w:val="006C38A3"/>
    <w:rsid w:val="006C4A8B"/>
    <w:rsid w:val="006C7047"/>
    <w:rsid w:val="006C7A6B"/>
    <w:rsid w:val="006D562C"/>
    <w:rsid w:val="006D5BD6"/>
    <w:rsid w:val="006D6E1A"/>
    <w:rsid w:val="006E58DD"/>
    <w:rsid w:val="006E5FB8"/>
    <w:rsid w:val="006E7BD0"/>
    <w:rsid w:val="006F0821"/>
    <w:rsid w:val="006F2B1A"/>
    <w:rsid w:val="006F3B6A"/>
    <w:rsid w:val="006F4A85"/>
    <w:rsid w:val="006F5BDD"/>
    <w:rsid w:val="007078D0"/>
    <w:rsid w:val="00711EE8"/>
    <w:rsid w:val="007141F5"/>
    <w:rsid w:val="00715FEC"/>
    <w:rsid w:val="007170D0"/>
    <w:rsid w:val="00726E7D"/>
    <w:rsid w:val="007274D4"/>
    <w:rsid w:val="007329CC"/>
    <w:rsid w:val="00736A15"/>
    <w:rsid w:val="00740AF0"/>
    <w:rsid w:val="00741922"/>
    <w:rsid w:val="007421A7"/>
    <w:rsid w:val="0075271E"/>
    <w:rsid w:val="0075729A"/>
    <w:rsid w:val="0075730A"/>
    <w:rsid w:val="00761176"/>
    <w:rsid w:val="0076121C"/>
    <w:rsid w:val="00763B8E"/>
    <w:rsid w:val="00765AAF"/>
    <w:rsid w:val="007670CA"/>
    <w:rsid w:val="007676E3"/>
    <w:rsid w:val="00775DDE"/>
    <w:rsid w:val="007766A6"/>
    <w:rsid w:val="00783C24"/>
    <w:rsid w:val="00785156"/>
    <w:rsid w:val="007870BD"/>
    <w:rsid w:val="00787A21"/>
    <w:rsid w:val="00790DF0"/>
    <w:rsid w:val="00791E80"/>
    <w:rsid w:val="00793399"/>
    <w:rsid w:val="007949F5"/>
    <w:rsid w:val="0079533F"/>
    <w:rsid w:val="0079796B"/>
    <w:rsid w:val="00797970"/>
    <w:rsid w:val="007A5D9C"/>
    <w:rsid w:val="007B1604"/>
    <w:rsid w:val="007B2748"/>
    <w:rsid w:val="007B5E02"/>
    <w:rsid w:val="007C20CC"/>
    <w:rsid w:val="007C29D3"/>
    <w:rsid w:val="007C7CE3"/>
    <w:rsid w:val="007C7F71"/>
    <w:rsid w:val="007D2729"/>
    <w:rsid w:val="007D3F20"/>
    <w:rsid w:val="007D589E"/>
    <w:rsid w:val="007D6DE0"/>
    <w:rsid w:val="007D7D0A"/>
    <w:rsid w:val="007E3798"/>
    <w:rsid w:val="007E7A17"/>
    <w:rsid w:val="007F6E1D"/>
    <w:rsid w:val="007F71ED"/>
    <w:rsid w:val="007F7A59"/>
    <w:rsid w:val="007F7A7F"/>
    <w:rsid w:val="008118C9"/>
    <w:rsid w:val="00812889"/>
    <w:rsid w:val="008131DB"/>
    <w:rsid w:val="00813ABA"/>
    <w:rsid w:val="00815261"/>
    <w:rsid w:val="00817036"/>
    <w:rsid w:val="00820893"/>
    <w:rsid w:val="008212BC"/>
    <w:rsid w:val="008215C0"/>
    <w:rsid w:val="00822E55"/>
    <w:rsid w:val="008258FA"/>
    <w:rsid w:val="00826333"/>
    <w:rsid w:val="008316BF"/>
    <w:rsid w:val="00835B57"/>
    <w:rsid w:val="00840A35"/>
    <w:rsid w:val="00845D8F"/>
    <w:rsid w:val="00846C1A"/>
    <w:rsid w:val="00847C1D"/>
    <w:rsid w:val="00851F48"/>
    <w:rsid w:val="00852674"/>
    <w:rsid w:val="00852B09"/>
    <w:rsid w:val="00853FCC"/>
    <w:rsid w:val="00854BF0"/>
    <w:rsid w:val="00864036"/>
    <w:rsid w:val="008653CB"/>
    <w:rsid w:val="008670D2"/>
    <w:rsid w:val="00871A83"/>
    <w:rsid w:val="008726B9"/>
    <w:rsid w:val="008744D8"/>
    <w:rsid w:val="00882710"/>
    <w:rsid w:val="00890EBD"/>
    <w:rsid w:val="00895A6A"/>
    <w:rsid w:val="00895CE4"/>
    <w:rsid w:val="008A30A4"/>
    <w:rsid w:val="008A3314"/>
    <w:rsid w:val="008A44FB"/>
    <w:rsid w:val="008A6666"/>
    <w:rsid w:val="008B0B43"/>
    <w:rsid w:val="008B2626"/>
    <w:rsid w:val="008C245E"/>
    <w:rsid w:val="008C2E4B"/>
    <w:rsid w:val="008C4CFF"/>
    <w:rsid w:val="008D091C"/>
    <w:rsid w:val="008D4D06"/>
    <w:rsid w:val="008E1E6D"/>
    <w:rsid w:val="008E79DE"/>
    <w:rsid w:val="008F4757"/>
    <w:rsid w:val="00906915"/>
    <w:rsid w:val="00907E8A"/>
    <w:rsid w:val="00916B20"/>
    <w:rsid w:val="009203BA"/>
    <w:rsid w:val="00924940"/>
    <w:rsid w:val="0092720D"/>
    <w:rsid w:val="00937B61"/>
    <w:rsid w:val="00940124"/>
    <w:rsid w:val="00942417"/>
    <w:rsid w:val="009446AA"/>
    <w:rsid w:val="0094667F"/>
    <w:rsid w:val="00951032"/>
    <w:rsid w:val="00954441"/>
    <w:rsid w:val="00954F32"/>
    <w:rsid w:val="009557D9"/>
    <w:rsid w:val="00955E12"/>
    <w:rsid w:val="00956314"/>
    <w:rsid w:val="00957B64"/>
    <w:rsid w:val="00962ACF"/>
    <w:rsid w:val="00970BCF"/>
    <w:rsid w:val="009721C3"/>
    <w:rsid w:val="009747C5"/>
    <w:rsid w:val="00977C48"/>
    <w:rsid w:val="009836E3"/>
    <w:rsid w:val="00983E5F"/>
    <w:rsid w:val="00983EB3"/>
    <w:rsid w:val="00984C0E"/>
    <w:rsid w:val="0098533D"/>
    <w:rsid w:val="00995ADD"/>
    <w:rsid w:val="00996A28"/>
    <w:rsid w:val="009A1407"/>
    <w:rsid w:val="009A1FFF"/>
    <w:rsid w:val="009A54F0"/>
    <w:rsid w:val="009A5867"/>
    <w:rsid w:val="009B4488"/>
    <w:rsid w:val="009C2726"/>
    <w:rsid w:val="009C4152"/>
    <w:rsid w:val="009C48B4"/>
    <w:rsid w:val="009C4A7C"/>
    <w:rsid w:val="009C58D3"/>
    <w:rsid w:val="009C7C35"/>
    <w:rsid w:val="009D630A"/>
    <w:rsid w:val="009E1D4A"/>
    <w:rsid w:val="009F3F1B"/>
    <w:rsid w:val="00A00373"/>
    <w:rsid w:val="00A0043B"/>
    <w:rsid w:val="00A01C03"/>
    <w:rsid w:val="00A0484A"/>
    <w:rsid w:val="00A07051"/>
    <w:rsid w:val="00A07203"/>
    <w:rsid w:val="00A0745B"/>
    <w:rsid w:val="00A0771A"/>
    <w:rsid w:val="00A115F8"/>
    <w:rsid w:val="00A13883"/>
    <w:rsid w:val="00A177C0"/>
    <w:rsid w:val="00A17A3D"/>
    <w:rsid w:val="00A21964"/>
    <w:rsid w:val="00A257D9"/>
    <w:rsid w:val="00A46861"/>
    <w:rsid w:val="00A47AD3"/>
    <w:rsid w:val="00A53D6B"/>
    <w:rsid w:val="00A61C7B"/>
    <w:rsid w:val="00A64E2E"/>
    <w:rsid w:val="00A661E3"/>
    <w:rsid w:val="00A72CB7"/>
    <w:rsid w:val="00A76E3E"/>
    <w:rsid w:val="00A77731"/>
    <w:rsid w:val="00A82991"/>
    <w:rsid w:val="00A870A7"/>
    <w:rsid w:val="00A90316"/>
    <w:rsid w:val="00A96441"/>
    <w:rsid w:val="00AA5B30"/>
    <w:rsid w:val="00AA6540"/>
    <w:rsid w:val="00AB24F0"/>
    <w:rsid w:val="00AB3988"/>
    <w:rsid w:val="00AC1D62"/>
    <w:rsid w:val="00AC2CE5"/>
    <w:rsid w:val="00AC4950"/>
    <w:rsid w:val="00AC4EA6"/>
    <w:rsid w:val="00AC79B9"/>
    <w:rsid w:val="00AD066D"/>
    <w:rsid w:val="00AD2058"/>
    <w:rsid w:val="00AD75FA"/>
    <w:rsid w:val="00AE3D9B"/>
    <w:rsid w:val="00AE7C5B"/>
    <w:rsid w:val="00AF554F"/>
    <w:rsid w:val="00AF66CC"/>
    <w:rsid w:val="00AF6BDF"/>
    <w:rsid w:val="00B03131"/>
    <w:rsid w:val="00B03891"/>
    <w:rsid w:val="00B11648"/>
    <w:rsid w:val="00B14EB4"/>
    <w:rsid w:val="00B15803"/>
    <w:rsid w:val="00B20D8A"/>
    <w:rsid w:val="00B21EE0"/>
    <w:rsid w:val="00B31C52"/>
    <w:rsid w:val="00B3630A"/>
    <w:rsid w:val="00B4352E"/>
    <w:rsid w:val="00B44E5A"/>
    <w:rsid w:val="00B47748"/>
    <w:rsid w:val="00B511BF"/>
    <w:rsid w:val="00B53416"/>
    <w:rsid w:val="00B54006"/>
    <w:rsid w:val="00B54665"/>
    <w:rsid w:val="00B56C7E"/>
    <w:rsid w:val="00B57F54"/>
    <w:rsid w:val="00B60972"/>
    <w:rsid w:val="00B634AE"/>
    <w:rsid w:val="00B66124"/>
    <w:rsid w:val="00B7070D"/>
    <w:rsid w:val="00B7098B"/>
    <w:rsid w:val="00B716D2"/>
    <w:rsid w:val="00B721F6"/>
    <w:rsid w:val="00B7767E"/>
    <w:rsid w:val="00B84C68"/>
    <w:rsid w:val="00B878BC"/>
    <w:rsid w:val="00B9255B"/>
    <w:rsid w:val="00BA007D"/>
    <w:rsid w:val="00BA01C0"/>
    <w:rsid w:val="00BA1D9A"/>
    <w:rsid w:val="00BA7060"/>
    <w:rsid w:val="00BA7122"/>
    <w:rsid w:val="00BB06B7"/>
    <w:rsid w:val="00BB1234"/>
    <w:rsid w:val="00BB18B3"/>
    <w:rsid w:val="00BB3316"/>
    <w:rsid w:val="00BB6D45"/>
    <w:rsid w:val="00BC5959"/>
    <w:rsid w:val="00BD33D6"/>
    <w:rsid w:val="00BD3496"/>
    <w:rsid w:val="00BD45F5"/>
    <w:rsid w:val="00BE4C1F"/>
    <w:rsid w:val="00BE6D6D"/>
    <w:rsid w:val="00BE7AF6"/>
    <w:rsid w:val="00BF6A01"/>
    <w:rsid w:val="00C02643"/>
    <w:rsid w:val="00C10871"/>
    <w:rsid w:val="00C16BAB"/>
    <w:rsid w:val="00C16D6F"/>
    <w:rsid w:val="00C177A5"/>
    <w:rsid w:val="00C20E65"/>
    <w:rsid w:val="00C229D4"/>
    <w:rsid w:val="00C24777"/>
    <w:rsid w:val="00C26856"/>
    <w:rsid w:val="00C36B06"/>
    <w:rsid w:val="00C37219"/>
    <w:rsid w:val="00C374EF"/>
    <w:rsid w:val="00C37517"/>
    <w:rsid w:val="00C37707"/>
    <w:rsid w:val="00C43733"/>
    <w:rsid w:val="00C440BD"/>
    <w:rsid w:val="00C53446"/>
    <w:rsid w:val="00C53FB7"/>
    <w:rsid w:val="00C6264C"/>
    <w:rsid w:val="00C67619"/>
    <w:rsid w:val="00C738E9"/>
    <w:rsid w:val="00C91554"/>
    <w:rsid w:val="00C919C5"/>
    <w:rsid w:val="00C944A2"/>
    <w:rsid w:val="00CA508B"/>
    <w:rsid w:val="00CA7100"/>
    <w:rsid w:val="00CA71B6"/>
    <w:rsid w:val="00CB1B50"/>
    <w:rsid w:val="00CB5C32"/>
    <w:rsid w:val="00CB647E"/>
    <w:rsid w:val="00CB6A88"/>
    <w:rsid w:val="00CC14D6"/>
    <w:rsid w:val="00CC6B04"/>
    <w:rsid w:val="00CD26B9"/>
    <w:rsid w:val="00CD2FFB"/>
    <w:rsid w:val="00CD418C"/>
    <w:rsid w:val="00CD6E14"/>
    <w:rsid w:val="00CE29E2"/>
    <w:rsid w:val="00CE4190"/>
    <w:rsid w:val="00CE6DD6"/>
    <w:rsid w:val="00CF3C5A"/>
    <w:rsid w:val="00CF7224"/>
    <w:rsid w:val="00CF7676"/>
    <w:rsid w:val="00D00089"/>
    <w:rsid w:val="00D06FB4"/>
    <w:rsid w:val="00D14677"/>
    <w:rsid w:val="00D157EF"/>
    <w:rsid w:val="00D16842"/>
    <w:rsid w:val="00D20078"/>
    <w:rsid w:val="00D21AF6"/>
    <w:rsid w:val="00D248EC"/>
    <w:rsid w:val="00D306E8"/>
    <w:rsid w:val="00D42062"/>
    <w:rsid w:val="00D4630A"/>
    <w:rsid w:val="00D57778"/>
    <w:rsid w:val="00D60E10"/>
    <w:rsid w:val="00D62374"/>
    <w:rsid w:val="00D65721"/>
    <w:rsid w:val="00D73E5A"/>
    <w:rsid w:val="00D74AE7"/>
    <w:rsid w:val="00D76460"/>
    <w:rsid w:val="00D82BD7"/>
    <w:rsid w:val="00D87A29"/>
    <w:rsid w:val="00D87C12"/>
    <w:rsid w:val="00D9111C"/>
    <w:rsid w:val="00D92852"/>
    <w:rsid w:val="00D95E1D"/>
    <w:rsid w:val="00D961C5"/>
    <w:rsid w:val="00D96A76"/>
    <w:rsid w:val="00DA04FE"/>
    <w:rsid w:val="00DA1611"/>
    <w:rsid w:val="00DA2573"/>
    <w:rsid w:val="00DB0A62"/>
    <w:rsid w:val="00DB0D50"/>
    <w:rsid w:val="00DB5ADE"/>
    <w:rsid w:val="00DB6430"/>
    <w:rsid w:val="00DC02D5"/>
    <w:rsid w:val="00DC0D47"/>
    <w:rsid w:val="00DC1E31"/>
    <w:rsid w:val="00DC3253"/>
    <w:rsid w:val="00DC4993"/>
    <w:rsid w:val="00DC4B5A"/>
    <w:rsid w:val="00DC52AD"/>
    <w:rsid w:val="00DD63DD"/>
    <w:rsid w:val="00DD6766"/>
    <w:rsid w:val="00DE3DCF"/>
    <w:rsid w:val="00DE65AE"/>
    <w:rsid w:val="00DE7DF5"/>
    <w:rsid w:val="00DF6CF6"/>
    <w:rsid w:val="00E003C1"/>
    <w:rsid w:val="00E02088"/>
    <w:rsid w:val="00E1075D"/>
    <w:rsid w:val="00E13773"/>
    <w:rsid w:val="00E15224"/>
    <w:rsid w:val="00E2306D"/>
    <w:rsid w:val="00E25C13"/>
    <w:rsid w:val="00E3495E"/>
    <w:rsid w:val="00E36901"/>
    <w:rsid w:val="00E4028C"/>
    <w:rsid w:val="00E46F52"/>
    <w:rsid w:val="00E507F8"/>
    <w:rsid w:val="00E55424"/>
    <w:rsid w:val="00E56D18"/>
    <w:rsid w:val="00E67567"/>
    <w:rsid w:val="00E67E5C"/>
    <w:rsid w:val="00E700CB"/>
    <w:rsid w:val="00E70BB2"/>
    <w:rsid w:val="00E70F56"/>
    <w:rsid w:val="00E7350B"/>
    <w:rsid w:val="00E7406E"/>
    <w:rsid w:val="00E82D19"/>
    <w:rsid w:val="00E903EE"/>
    <w:rsid w:val="00E9180D"/>
    <w:rsid w:val="00E924F7"/>
    <w:rsid w:val="00E939E7"/>
    <w:rsid w:val="00E94F1E"/>
    <w:rsid w:val="00EA02F9"/>
    <w:rsid w:val="00EA5D4C"/>
    <w:rsid w:val="00EB0FC7"/>
    <w:rsid w:val="00EB3ACE"/>
    <w:rsid w:val="00EB4792"/>
    <w:rsid w:val="00EB4BB2"/>
    <w:rsid w:val="00EC27D1"/>
    <w:rsid w:val="00EC3EAA"/>
    <w:rsid w:val="00ED067A"/>
    <w:rsid w:val="00ED0A4A"/>
    <w:rsid w:val="00ED1402"/>
    <w:rsid w:val="00ED683B"/>
    <w:rsid w:val="00EE1F96"/>
    <w:rsid w:val="00EE3E8C"/>
    <w:rsid w:val="00EE6DF2"/>
    <w:rsid w:val="00EE7AF1"/>
    <w:rsid w:val="00EF08B7"/>
    <w:rsid w:val="00EF1F24"/>
    <w:rsid w:val="00EF6902"/>
    <w:rsid w:val="00F02493"/>
    <w:rsid w:val="00F02C5E"/>
    <w:rsid w:val="00F033DF"/>
    <w:rsid w:val="00F03737"/>
    <w:rsid w:val="00F07160"/>
    <w:rsid w:val="00F07C73"/>
    <w:rsid w:val="00F07D23"/>
    <w:rsid w:val="00F11BD9"/>
    <w:rsid w:val="00F13DA3"/>
    <w:rsid w:val="00F175C0"/>
    <w:rsid w:val="00F175F8"/>
    <w:rsid w:val="00F21340"/>
    <w:rsid w:val="00F2237A"/>
    <w:rsid w:val="00F26E94"/>
    <w:rsid w:val="00F34191"/>
    <w:rsid w:val="00F358DF"/>
    <w:rsid w:val="00F454FB"/>
    <w:rsid w:val="00F500BF"/>
    <w:rsid w:val="00F502F6"/>
    <w:rsid w:val="00F56C48"/>
    <w:rsid w:val="00F56D9F"/>
    <w:rsid w:val="00F608E3"/>
    <w:rsid w:val="00F62632"/>
    <w:rsid w:val="00F6406A"/>
    <w:rsid w:val="00F67BC8"/>
    <w:rsid w:val="00F7416B"/>
    <w:rsid w:val="00F74A64"/>
    <w:rsid w:val="00F85DC0"/>
    <w:rsid w:val="00F87E2D"/>
    <w:rsid w:val="00F94621"/>
    <w:rsid w:val="00FA05EE"/>
    <w:rsid w:val="00FA35BE"/>
    <w:rsid w:val="00FB12A9"/>
    <w:rsid w:val="00FB2A40"/>
    <w:rsid w:val="00FB5E6A"/>
    <w:rsid w:val="00FC434B"/>
    <w:rsid w:val="00FC74DF"/>
    <w:rsid w:val="00FC7DA5"/>
    <w:rsid w:val="00FD1413"/>
    <w:rsid w:val="00FD233C"/>
    <w:rsid w:val="00FD26A1"/>
    <w:rsid w:val="00FD2A69"/>
    <w:rsid w:val="00FD3CE7"/>
    <w:rsid w:val="00FD582B"/>
    <w:rsid w:val="00FD6FEF"/>
    <w:rsid w:val="00FD76F0"/>
    <w:rsid w:val="00FE1666"/>
    <w:rsid w:val="00FE208F"/>
    <w:rsid w:val="00FE48F3"/>
    <w:rsid w:val="00FE78A4"/>
    <w:rsid w:val="00FF1BEB"/>
    <w:rsid w:val="00FF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DF5235"/>
  <w15:chartTrackingRefBased/>
  <w15:docId w15:val="{09B13846-AA55-44B0-9DFA-E8E19325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F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4BF0"/>
    <w:pPr>
      <w:keepNext/>
      <w:jc w:val="right"/>
      <w:outlineLvl w:val="0"/>
    </w:pPr>
    <w:rPr>
      <w:i/>
      <w:sz w:val="28"/>
      <w:szCs w:val="20"/>
    </w:rPr>
  </w:style>
  <w:style w:type="paragraph" w:styleId="Heading2">
    <w:name w:val="heading 2"/>
    <w:basedOn w:val="Normal"/>
    <w:next w:val="Normal"/>
    <w:link w:val="Heading2Char"/>
    <w:unhideWhenUsed/>
    <w:qFormat/>
    <w:rsid w:val="00854B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463B8D"/>
    <w:pPr>
      <w:keepNext/>
      <w:numPr>
        <w:ilvl w:val="4"/>
        <w:numId w:val="5"/>
      </w:numPr>
      <w:tabs>
        <w:tab w:val="left" w:pos="1710"/>
      </w:tabs>
      <w:suppressAutoHyphens/>
      <w:spacing w:line="1" w:lineRule="atLeast"/>
      <w:ind w:leftChars="-1" w:left="-1" w:hangingChars="1" w:hanging="1"/>
      <w:jc w:val="both"/>
      <w:textDirection w:val="btLr"/>
      <w:textAlignment w:val="top"/>
      <w:outlineLvl w:val="4"/>
    </w:pPr>
    <w:rPr>
      <w:rFonts w:ascii="VNI-Aptima" w:hAnsi="VNI-Aptima"/>
      <w:b/>
      <w:position w:val="-1"/>
      <w:szCs w:val="20"/>
    </w:rPr>
  </w:style>
  <w:style w:type="paragraph" w:styleId="Heading6">
    <w:name w:val="heading 6"/>
    <w:basedOn w:val="Normal"/>
    <w:next w:val="Normal"/>
    <w:link w:val="Heading6Char"/>
    <w:unhideWhenUsed/>
    <w:qFormat/>
    <w:rsid w:val="00463B8D"/>
    <w:pPr>
      <w:keepNext/>
      <w:numPr>
        <w:ilvl w:val="5"/>
        <w:numId w:val="5"/>
      </w:numPr>
      <w:suppressAutoHyphens/>
      <w:spacing w:line="1" w:lineRule="atLeast"/>
      <w:ind w:left="0" w:firstLine="0"/>
      <w:textDirection w:val="btLr"/>
      <w:textAlignment w:val="top"/>
      <w:outlineLvl w:val="5"/>
    </w:pPr>
    <w:rPr>
      <w:rFonts w:ascii="VNI-Aptima" w:hAnsi="VNI-Aptima"/>
      <w:b/>
      <w:position w:val="-1"/>
      <w:szCs w:val="20"/>
    </w:rPr>
  </w:style>
  <w:style w:type="paragraph" w:styleId="Heading7">
    <w:name w:val="heading 7"/>
    <w:basedOn w:val="Normal"/>
    <w:next w:val="Normal"/>
    <w:link w:val="Heading7Char"/>
    <w:qFormat/>
    <w:rsid w:val="00463B8D"/>
    <w:pPr>
      <w:widowControl w:val="0"/>
      <w:numPr>
        <w:ilvl w:val="6"/>
        <w:numId w:val="5"/>
      </w:num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textDirection w:val="btLr"/>
      <w:textAlignment w:val="top"/>
      <w:outlineLvl w:val="6"/>
    </w:pPr>
    <w:rPr>
      <w:position w:val="-1"/>
      <w:sz w:val="22"/>
      <w:szCs w:val="20"/>
      <w:lang w:val="en-GB"/>
    </w:rPr>
  </w:style>
  <w:style w:type="paragraph" w:styleId="Heading8">
    <w:name w:val="heading 8"/>
    <w:basedOn w:val="Normal"/>
    <w:next w:val="Normal"/>
    <w:link w:val="Heading8Char"/>
    <w:qFormat/>
    <w:rsid w:val="00463B8D"/>
    <w:pPr>
      <w:widowControl w:val="0"/>
      <w:numPr>
        <w:ilvl w:val="7"/>
        <w:numId w:val="5"/>
      </w:numPr>
      <w:tabs>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jc w:val="both"/>
      <w:textDirection w:val="btLr"/>
      <w:textAlignment w:val="top"/>
      <w:outlineLvl w:val="7"/>
    </w:pPr>
    <w:rPr>
      <w:position w:val="-1"/>
      <w:sz w:val="22"/>
      <w:szCs w:val="20"/>
      <w:lang w:val="en-GB"/>
    </w:rPr>
  </w:style>
  <w:style w:type="paragraph" w:styleId="Heading9">
    <w:name w:val="heading 9"/>
    <w:basedOn w:val="Normal"/>
    <w:next w:val="Normal"/>
    <w:link w:val="Heading9Char"/>
    <w:qFormat/>
    <w:rsid w:val="00463B8D"/>
    <w:pPr>
      <w:widowControl w:val="0"/>
      <w:numPr>
        <w:ilvl w:val="8"/>
        <w:numId w:val="5"/>
      </w:numPr>
      <w:suppressAutoHyphens/>
      <w:spacing w:before="240" w:after="60" w:line="400" w:lineRule="atLeast"/>
      <w:ind w:leftChars="-1" w:left="-1" w:hangingChars="1" w:hanging="1"/>
      <w:jc w:val="both"/>
      <w:textDirection w:val="btLr"/>
      <w:textAlignment w:val="top"/>
      <w:outlineLvl w:val="8"/>
    </w:pPr>
    <w:rPr>
      <w:b/>
      <w:i/>
      <w:position w:val="-1"/>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06FB4"/>
    <w:pPr>
      <w:ind w:left="1701" w:hanging="283"/>
      <w:jc w:val="both"/>
    </w:pPr>
    <w:rPr>
      <w:rFonts w:ascii="VNI-Book" w:eastAsia="MS Mincho" w:hAnsi="VNI-Book"/>
      <w:szCs w:val="20"/>
    </w:rPr>
  </w:style>
  <w:style w:type="character" w:customStyle="1" w:styleId="BodyTextIndent3Char">
    <w:name w:val="Body Text Indent 3 Char"/>
    <w:basedOn w:val="DefaultParagraphFont"/>
    <w:link w:val="BodyTextIndent3"/>
    <w:rsid w:val="00D06FB4"/>
    <w:rPr>
      <w:rFonts w:ascii="VNI-Book" w:eastAsia="MS Mincho" w:hAnsi="VNI-Book" w:cs="Times New Roman"/>
      <w:sz w:val="24"/>
      <w:szCs w:val="20"/>
    </w:rPr>
  </w:style>
  <w:style w:type="paragraph" w:styleId="Header">
    <w:name w:val="header"/>
    <w:basedOn w:val="Normal"/>
    <w:link w:val="HeaderChar"/>
    <w:unhideWhenUsed/>
    <w:rsid w:val="003C2A2B"/>
    <w:pPr>
      <w:tabs>
        <w:tab w:val="center" w:pos="4680"/>
        <w:tab w:val="right" w:pos="9360"/>
      </w:tabs>
    </w:pPr>
  </w:style>
  <w:style w:type="character" w:customStyle="1" w:styleId="HeaderChar">
    <w:name w:val="Header Char"/>
    <w:basedOn w:val="DefaultParagraphFont"/>
    <w:link w:val="Header"/>
    <w:rsid w:val="003C2A2B"/>
    <w:rPr>
      <w:rFonts w:ascii="Times New Roman" w:eastAsia="Times New Roman" w:hAnsi="Times New Roman" w:cs="Times New Roman"/>
      <w:sz w:val="24"/>
      <w:szCs w:val="24"/>
    </w:rPr>
  </w:style>
  <w:style w:type="paragraph" w:styleId="Footer">
    <w:name w:val="footer"/>
    <w:basedOn w:val="Normal"/>
    <w:link w:val="FooterChar"/>
    <w:unhideWhenUsed/>
    <w:rsid w:val="003C2A2B"/>
    <w:pPr>
      <w:tabs>
        <w:tab w:val="center" w:pos="4680"/>
        <w:tab w:val="right" w:pos="9360"/>
      </w:tabs>
    </w:pPr>
  </w:style>
  <w:style w:type="character" w:customStyle="1" w:styleId="FooterChar">
    <w:name w:val="Footer Char"/>
    <w:basedOn w:val="DefaultParagraphFont"/>
    <w:link w:val="Footer"/>
    <w:rsid w:val="003C2A2B"/>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A18BD"/>
    <w:pPr>
      <w:ind w:left="720"/>
      <w:contextualSpacing/>
    </w:pPr>
  </w:style>
  <w:style w:type="character" w:customStyle="1" w:styleId="Heading5Char">
    <w:name w:val="Heading 5 Char"/>
    <w:basedOn w:val="DefaultParagraphFont"/>
    <w:link w:val="Heading5"/>
    <w:uiPriority w:val="9"/>
    <w:rsid w:val="00463B8D"/>
    <w:rPr>
      <w:rFonts w:ascii="VNI-Aptima" w:eastAsia="Times New Roman" w:hAnsi="VNI-Aptima" w:cs="Times New Roman"/>
      <w:b/>
      <w:position w:val="-1"/>
      <w:sz w:val="24"/>
      <w:szCs w:val="20"/>
    </w:rPr>
  </w:style>
  <w:style w:type="character" w:customStyle="1" w:styleId="Heading6Char">
    <w:name w:val="Heading 6 Char"/>
    <w:basedOn w:val="DefaultParagraphFont"/>
    <w:link w:val="Heading6"/>
    <w:rsid w:val="00463B8D"/>
    <w:rPr>
      <w:rFonts w:ascii="VNI-Aptima" w:eastAsia="Times New Roman" w:hAnsi="VNI-Aptima" w:cs="Times New Roman"/>
      <w:b/>
      <w:position w:val="-1"/>
      <w:sz w:val="24"/>
      <w:szCs w:val="20"/>
    </w:rPr>
  </w:style>
  <w:style w:type="character" w:customStyle="1" w:styleId="Heading7Char">
    <w:name w:val="Heading 7 Char"/>
    <w:basedOn w:val="DefaultParagraphFont"/>
    <w:link w:val="Heading7"/>
    <w:rsid w:val="00463B8D"/>
    <w:rPr>
      <w:rFonts w:ascii="Times New Roman" w:eastAsia="Times New Roman" w:hAnsi="Times New Roman" w:cs="Times New Roman"/>
      <w:position w:val="-1"/>
      <w:szCs w:val="20"/>
      <w:lang w:val="en-GB"/>
    </w:rPr>
  </w:style>
  <w:style w:type="character" w:customStyle="1" w:styleId="Heading8Char">
    <w:name w:val="Heading 8 Char"/>
    <w:basedOn w:val="DefaultParagraphFont"/>
    <w:link w:val="Heading8"/>
    <w:rsid w:val="00463B8D"/>
    <w:rPr>
      <w:rFonts w:ascii="Times New Roman" w:eastAsia="Times New Roman" w:hAnsi="Times New Roman" w:cs="Times New Roman"/>
      <w:position w:val="-1"/>
      <w:szCs w:val="20"/>
      <w:lang w:val="en-GB"/>
    </w:rPr>
  </w:style>
  <w:style w:type="character" w:customStyle="1" w:styleId="Heading9Char">
    <w:name w:val="Heading 9 Char"/>
    <w:basedOn w:val="DefaultParagraphFont"/>
    <w:link w:val="Heading9"/>
    <w:rsid w:val="00463B8D"/>
    <w:rPr>
      <w:rFonts w:ascii="Times New Roman" w:eastAsia="Times New Roman" w:hAnsi="Times New Roman" w:cs="Times New Roman"/>
      <w:b/>
      <w:i/>
      <w:position w:val="-1"/>
      <w:sz w:val="18"/>
      <w:szCs w:val="20"/>
      <w:lang w:val="en-G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FF7D8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07203"/>
    <w:pPr>
      <w:spacing w:after="120" w:line="480" w:lineRule="auto"/>
      <w:ind w:left="360"/>
    </w:pPr>
  </w:style>
  <w:style w:type="character" w:customStyle="1" w:styleId="BodyTextIndent2Char">
    <w:name w:val="Body Text Indent 2 Char"/>
    <w:basedOn w:val="DefaultParagraphFont"/>
    <w:link w:val="BodyTextIndent2"/>
    <w:uiPriority w:val="99"/>
    <w:semiHidden/>
    <w:rsid w:val="00A07203"/>
    <w:rPr>
      <w:rFonts w:ascii="Times New Roman" w:eastAsia="Times New Roman" w:hAnsi="Times New Roman" w:cs="Times New Roman"/>
      <w:sz w:val="24"/>
      <w:szCs w:val="24"/>
    </w:rPr>
  </w:style>
  <w:style w:type="paragraph" w:styleId="NoSpacing">
    <w:name w:val="No Spacing"/>
    <w:uiPriority w:val="1"/>
    <w:qFormat/>
    <w:rsid w:val="00A07203"/>
    <w:pPr>
      <w:spacing w:after="0" w:line="240" w:lineRule="auto"/>
      <w:jc w:val="center"/>
    </w:pPr>
    <w:rPr>
      <w:rFonts w:ascii="Times New Roman" w:eastAsia="Times New Roman" w:hAnsi="Times New Roman" w:cs="Times New Roman"/>
      <w:sz w:val="26"/>
      <w:szCs w:val="28"/>
    </w:rPr>
  </w:style>
  <w:style w:type="paragraph" w:styleId="Subtitle">
    <w:name w:val="Subtitle"/>
    <w:basedOn w:val="Normal"/>
    <w:link w:val="SubtitleChar"/>
    <w:qFormat/>
    <w:rsid w:val="00A07203"/>
    <w:pPr>
      <w:jc w:val="center"/>
    </w:pPr>
    <w:rPr>
      <w:b/>
      <w:sz w:val="44"/>
      <w:szCs w:val="20"/>
    </w:rPr>
  </w:style>
  <w:style w:type="character" w:customStyle="1" w:styleId="SubtitleChar">
    <w:name w:val="Subtitle Char"/>
    <w:basedOn w:val="DefaultParagraphFont"/>
    <w:link w:val="Subtitle"/>
    <w:rsid w:val="00A07203"/>
    <w:rPr>
      <w:rFonts w:ascii="Times New Roman" w:eastAsia="Times New Roman" w:hAnsi="Times New Roman" w:cs="Times New Roman"/>
      <w:b/>
      <w:sz w:val="44"/>
      <w:szCs w:val="20"/>
    </w:rPr>
  </w:style>
  <w:style w:type="paragraph" w:customStyle="1" w:styleId="Default">
    <w:name w:val="Default"/>
    <w:rsid w:val="008C2E4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82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212BC"/>
    <w:pPr>
      <w:widowControl w:val="0"/>
      <w:autoSpaceDE w:val="0"/>
      <w:autoSpaceDN w:val="0"/>
      <w:ind w:left="106"/>
    </w:pPr>
    <w:rPr>
      <w:sz w:val="22"/>
      <w:szCs w:val="22"/>
    </w:rPr>
  </w:style>
  <w:style w:type="character" w:customStyle="1" w:styleId="Heading1Char">
    <w:name w:val="Heading 1 Char"/>
    <w:basedOn w:val="DefaultParagraphFont"/>
    <w:link w:val="Heading1"/>
    <w:rsid w:val="00854BF0"/>
    <w:rPr>
      <w:rFonts w:ascii="Times New Roman" w:eastAsia="Times New Roman" w:hAnsi="Times New Roman" w:cs="Times New Roman"/>
      <w:i/>
      <w:sz w:val="28"/>
      <w:szCs w:val="20"/>
    </w:rPr>
  </w:style>
  <w:style w:type="character" w:customStyle="1" w:styleId="Heading2Char">
    <w:name w:val="Heading 2 Char"/>
    <w:basedOn w:val="DefaultParagraphFont"/>
    <w:link w:val="Heading2"/>
    <w:rsid w:val="00854BF0"/>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rsid w:val="00854BF0"/>
    <w:pPr>
      <w:ind w:left="360" w:firstLine="720"/>
    </w:pPr>
    <w:rPr>
      <w:sz w:val="28"/>
      <w:lang w:val="x-none" w:eastAsia="x-none"/>
    </w:rPr>
  </w:style>
  <w:style w:type="character" w:customStyle="1" w:styleId="BodyTextIndentChar">
    <w:name w:val="Body Text Indent Char"/>
    <w:basedOn w:val="DefaultParagraphFont"/>
    <w:link w:val="BodyTextIndent"/>
    <w:rsid w:val="00854BF0"/>
    <w:rPr>
      <w:rFonts w:ascii="Times New Roman" w:eastAsia="Times New Roman" w:hAnsi="Times New Roman" w:cs="Times New Roman"/>
      <w:sz w:val="28"/>
      <w:szCs w:val="24"/>
      <w:lang w:val="x-none" w:eastAsia="x-none"/>
    </w:rPr>
  </w:style>
  <w:style w:type="paragraph" w:styleId="BodyText2">
    <w:name w:val="Body Text 2"/>
    <w:basedOn w:val="Normal"/>
    <w:link w:val="BodyText2Char"/>
    <w:rsid w:val="00854BF0"/>
    <w:pPr>
      <w:spacing w:after="120" w:line="480" w:lineRule="auto"/>
    </w:pPr>
    <w:rPr>
      <w:sz w:val="28"/>
      <w:szCs w:val="28"/>
    </w:rPr>
  </w:style>
  <w:style w:type="character" w:customStyle="1" w:styleId="BodyText2Char">
    <w:name w:val="Body Text 2 Char"/>
    <w:basedOn w:val="DefaultParagraphFont"/>
    <w:link w:val="BodyText2"/>
    <w:rsid w:val="00854BF0"/>
    <w:rPr>
      <w:rFonts w:ascii="Times New Roman" w:eastAsia="Times New Roman" w:hAnsi="Times New Roman" w:cs="Times New Roman"/>
      <w:sz w:val="28"/>
      <w:szCs w:val="28"/>
    </w:rPr>
  </w:style>
  <w:style w:type="paragraph" w:styleId="Title">
    <w:name w:val="Title"/>
    <w:basedOn w:val="Normal"/>
    <w:link w:val="TitleChar"/>
    <w:qFormat/>
    <w:rsid w:val="00854BF0"/>
    <w:pPr>
      <w:jc w:val="center"/>
    </w:pPr>
    <w:rPr>
      <w:rFonts w:ascii="VNI-Times" w:hAnsi="VNI-Times"/>
      <w:b/>
      <w:sz w:val="28"/>
      <w:szCs w:val="20"/>
    </w:rPr>
  </w:style>
  <w:style w:type="character" w:customStyle="1" w:styleId="TitleChar">
    <w:name w:val="Title Char"/>
    <w:basedOn w:val="DefaultParagraphFont"/>
    <w:link w:val="Title"/>
    <w:rsid w:val="00854BF0"/>
    <w:rPr>
      <w:rFonts w:ascii="VNI-Times" w:eastAsia="Times New Roman" w:hAnsi="VNI-Times" w:cs="Times New Roman"/>
      <w:b/>
      <w:sz w:val="28"/>
      <w:szCs w:val="20"/>
    </w:rPr>
  </w:style>
  <w:style w:type="character" w:customStyle="1" w:styleId="hps">
    <w:name w:val="hps"/>
    <w:basedOn w:val="DefaultParagraphFont"/>
    <w:rsid w:val="00854BF0"/>
  </w:style>
  <w:style w:type="character" w:styleId="PageNumber">
    <w:name w:val="page number"/>
    <w:basedOn w:val="DefaultParagraphFont"/>
    <w:rsid w:val="00854BF0"/>
  </w:style>
  <w:style w:type="character" w:styleId="CommentReference">
    <w:name w:val="annotation reference"/>
    <w:uiPriority w:val="99"/>
    <w:semiHidden/>
    <w:rsid w:val="00854BF0"/>
    <w:rPr>
      <w:sz w:val="16"/>
      <w:szCs w:val="16"/>
    </w:rPr>
  </w:style>
  <w:style w:type="paragraph" w:styleId="CommentText">
    <w:name w:val="annotation text"/>
    <w:basedOn w:val="Normal"/>
    <w:link w:val="CommentTextChar"/>
    <w:uiPriority w:val="99"/>
    <w:semiHidden/>
    <w:rsid w:val="00854BF0"/>
    <w:rPr>
      <w:sz w:val="20"/>
      <w:szCs w:val="20"/>
    </w:rPr>
  </w:style>
  <w:style w:type="character" w:customStyle="1" w:styleId="CommentTextChar">
    <w:name w:val="Comment Text Char"/>
    <w:basedOn w:val="DefaultParagraphFont"/>
    <w:link w:val="CommentText"/>
    <w:uiPriority w:val="99"/>
    <w:semiHidden/>
    <w:rsid w:val="00854B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4BF0"/>
    <w:rPr>
      <w:b/>
      <w:bCs/>
    </w:rPr>
  </w:style>
  <w:style w:type="character" w:customStyle="1" w:styleId="CommentSubjectChar">
    <w:name w:val="Comment Subject Char"/>
    <w:basedOn w:val="CommentTextChar"/>
    <w:link w:val="CommentSubject"/>
    <w:semiHidden/>
    <w:rsid w:val="00854BF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54BF0"/>
    <w:rPr>
      <w:rFonts w:ascii="Tahoma" w:hAnsi="Tahoma" w:cs="Tahoma"/>
      <w:sz w:val="16"/>
      <w:szCs w:val="16"/>
    </w:rPr>
  </w:style>
  <w:style w:type="character" w:customStyle="1" w:styleId="BalloonTextChar">
    <w:name w:val="Balloon Text Char"/>
    <w:basedOn w:val="DefaultParagraphFont"/>
    <w:link w:val="BalloonText"/>
    <w:semiHidden/>
    <w:rsid w:val="00854BF0"/>
    <w:rPr>
      <w:rFonts w:ascii="Tahoma" w:eastAsia="Times New Roman" w:hAnsi="Tahoma" w:cs="Tahoma"/>
      <w:sz w:val="16"/>
      <w:szCs w:val="16"/>
    </w:rPr>
  </w:style>
  <w:style w:type="character" w:styleId="Strong">
    <w:name w:val="Strong"/>
    <w:uiPriority w:val="22"/>
    <w:qFormat/>
    <w:rsid w:val="00854BF0"/>
    <w:rPr>
      <w:b/>
      <w:bCs/>
    </w:rPr>
  </w:style>
  <w:style w:type="paragraph" w:customStyle="1" w:styleId="paragraph">
    <w:name w:val="paragraph"/>
    <w:basedOn w:val="Normal"/>
    <w:rsid w:val="00854BF0"/>
    <w:pPr>
      <w:spacing w:before="100" w:beforeAutospacing="1" w:after="100" w:afterAutospacing="1"/>
    </w:pPr>
    <w:rPr>
      <w:lang w:val="vi-VN"/>
    </w:rPr>
  </w:style>
  <w:style w:type="character" w:customStyle="1" w:styleId="normaltextrun">
    <w:name w:val="normaltextrun"/>
    <w:rsid w:val="00854BF0"/>
  </w:style>
  <w:style w:type="paragraph" w:styleId="NormalWeb">
    <w:name w:val="Normal (Web)"/>
    <w:basedOn w:val="Normal"/>
    <w:uiPriority w:val="99"/>
    <w:semiHidden/>
    <w:unhideWhenUsed/>
    <w:rsid w:val="00854BF0"/>
    <w:pPr>
      <w:spacing w:before="100" w:beforeAutospacing="1" w:after="100" w:afterAutospacing="1"/>
    </w:pPr>
  </w:style>
  <w:style w:type="paragraph" w:styleId="BodyText">
    <w:name w:val="Body Text"/>
    <w:basedOn w:val="Normal"/>
    <w:link w:val="BodyTextChar"/>
    <w:unhideWhenUsed/>
    <w:rsid w:val="00854BF0"/>
    <w:pPr>
      <w:spacing w:after="120"/>
    </w:pPr>
  </w:style>
  <w:style w:type="character" w:customStyle="1" w:styleId="BodyTextChar">
    <w:name w:val="Body Text Char"/>
    <w:basedOn w:val="DefaultParagraphFont"/>
    <w:link w:val="BodyText"/>
    <w:rsid w:val="00854BF0"/>
    <w:rPr>
      <w:rFonts w:ascii="Times New Roman" w:eastAsia="Times New Roman" w:hAnsi="Times New Roman" w:cs="Times New Roman"/>
      <w:sz w:val="24"/>
      <w:szCs w:val="24"/>
    </w:rPr>
  </w:style>
  <w:style w:type="character" w:customStyle="1" w:styleId="item">
    <w:name w:val="item"/>
    <w:basedOn w:val="DefaultParagraphFont"/>
    <w:rsid w:val="00854BF0"/>
  </w:style>
  <w:style w:type="paragraph" w:customStyle="1" w:styleId="circle">
    <w:name w:val="circle"/>
    <w:basedOn w:val="Normal"/>
    <w:rsid w:val="00854BF0"/>
    <w:pPr>
      <w:spacing w:before="100" w:beforeAutospacing="1" w:after="100" w:afterAutospacing="1"/>
    </w:pPr>
  </w:style>
  <w:style w:type="character" w:styleId="Hyperlink">
    <w:name w:val="Hyperlink"/>
    <w:basedOn w:val="DefaultParagraphFont"/>
    <w:uiPriority w:val="99"/>
    <w:semiHidden/>
    <w:unhideWhenUsed/>
    <w:rsid w:val="00854BF0"/>
    <w:rPr>
      <w:color w:val="0000FF"/>
      <w:u w:val="single"/>
    </w:rPr>
  </w:style>
  <w:style w:type="character" w:customStyle="1" w:styleId="comma">
    <w:name w:val="comma"/>
    <w:basedOn w:val="DefaultParagraphFont"/>
    <w:rsid w:val="00854BF0"/>
  </w:style>
  <w:style w:type="paragraph" w:styleId="TOC2">
    <w:name w:val="toc 2"/>
    <w:basedOn w:val="Normal"/>
    <w:next w:val="Normal"/>
    <w:autoRedefine/>
    <w:semiHidden/>
    <w:rsid w:val="008653CB"/>
    <w:pPr>
      <w:widowControl w:val="0"/>
      <w:tabs>
        <w:tab w:val="left" w:pos="700"/>
        <w:tab w:val="right" w:leader="dot" w:pos="9119"/>
      </w:tabs>
    </w:pPr>
    <w:rPr>
      <w:bCs/>
      <w:sz w:val="28"/>
      <w:szCs w:val="28"/>
    </w:rPr>
  </w:style>
  <w:style w:type="character" w:customStyle="1" w:styleId="16">
    <w:name w:val="16"/>
    <w:qFormat/>
    <w:rsid w:val="00916B20"/>
    <w:rPr>
      <w:rFonts w:ascii="Arial" w:hAnsi="Arial" w:cs="Arial" w:hint="default"/>
      <w:sz w:val="20"/>
      <w:szCs w:val="20"/>
    </w:rPr>
  </w:style>
  <w:style w:type="table" w:customStyle="1" w:styleId="TableNormal11">
    <w:name w:val="Table Normal11"/>
    <w:uiPriority w:val="2"/>
    <w:semiHidden/>
    <w:unhideWhenUsed/>
    <w:qFormat/>
    <w:rsid w:val="00DB0D50"/>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6</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dc:creator>
  <cp:keywords/>
  <dc:description/>
  <cp:lastModifiedBy>Thanh Nghiem</cp:lastModifiedBy>
  <cp:revision>427</cp:revision>
  <cp:lastPrinted>2024-01-26T08:39:00Z</cp:lastPrinted>
  <dcterms:created xsi:type="dcterms:W3CDTF">2024-01-11T08:41:00Z</dcterms:created>
  <dcterms:modified xsi:type="dcterms:W3CDTF">2025-11-10T02:01:00Z</dcterms:modified>
</cp:coreProperties>
</file>