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703" w:rsidRPr="00B56BF2" w:rsidRDefault="00536703" w:rsidP="00536703">
      <w:pPr>
        <w:widowControl w:val="0"/>
        <w:spacing w:before="120" w:after="120" w:line="264" w:lineRule="auto"/>
        <w:jc w:val="center"/>
        <w:outlineLvl w:val="1"/>
        <w:rPr>
          <w:sz w:val="28"/>
          <w:szCs w:val="28"/>
          <w:lang w:val="nl-NL"/>
        </w:rPr>
      </w:pPr>
      <w:r w:rsidRPr="00B56BF2">
        <w:rPr>
          <w:b/>
          <w:sz w:val="28"/>
          <w:szCs w:val="28"/>
          <w:lang w:val="nl-NL"/>
        </w:rPr>
        <w:t>Chương V. YÊU CẦU VỀ KỸ THUẬT</w:t>
      </w:r>
    </w:p>
    <w:p w:rsidR="00536703" w:rsidRPr="00B56BF2" w:rsidRDefault="00536703" w:rsidP="00536703">
      <w:pPr>
        <w:pStyle w:val="Subtitle"/>
        <w:rPr>
          <w:sz w:val="20"/>
          <w:szCs w:val="32"/>
          <w:lang w:val="nl-NL"/>
        </w:rPr>
      </w:pPr>
    </w:p>
    <w:p w:rsidR="00536703" w:rsidRPr="00B56BF2" w:rsidRDefault="00536703" w:rsidP="00536703">
      <w:pPr>
        <w:pStyle w:val="SectionVIHeader"/>
        <w:widowControl w:val="0"/>
        <w:spacing w:after="120" w:line="264" w:lineRule="auto"/>
        <w:ind w:firstLine="709"/>
        <w:jc w:val="both"/>
        <w:rPr>
          <w:sz w:val="28"/>
          <w:szCs w:val="28"/>
          <w:lang w:val="nl-NL"/>
        </w:rPr>
      </w:pPr>
      <w:r w:rsidRPr="00B56BF2">
        <w:rPr>
          <w:sz w:val="28"/>
          <w:szCs w:val="28"/>
          <w:lang w:val="nl-NL"/>
        </w:rPr>
        <w:t>Mục 1. Yêu cầu về kỹ thuật</w:t>
      </w:r>
    </w:p>
    <w:p w:rsidR="00536703" w:rsidRPr="00B56BF2" w:rsidRDefault="00536703" w:rsidP="00536703">
      <w:pPr>
        <w:widowControl w:val="0"/>
        <w:spacing w:before="120" w:after="120" w:line="264" w:lineRule="auto"/>
        <w:ind w:firstLine="709"/>
        <w:rPr>
          <w:b/>
          <w:sz w:val="28"/>
          <w:szCs w:val="28"/>
          <w:lang w:val="nl-NL"/>
        </w:rPr>
      </w:pPr>
      <w:r w:rsidRPr="00B56BF2">
        <w:rPr>
          <w:b/>
          <w:sz w:val="28"/>
          <w:szCs w:val="28"/>
          <w:lang w:val="nl-NL"/>
        </w:rPr>
        <w:t>1.1. Giới thiệu chung về dự án, gói thầu</w:t>
      </w:r>
    </w:p>
    <w:p w:rsidR="00536703" w:rsidRPr="00392904" w:rsidRDefault="00536703" w:rsidP="00536703">
      <w:pPr>
        <w:widowControl w:val="0"/>
        <w:spacing w:before="120" w:line="288" w:lineRule="auto"/>
        <w:ind w:firstLine="720"/>
        <w:rPr>
          <w:sz w:val="28"/>
          <w:szCs w:val="28"/>
          <w:lang w:val="vi-VN"/>
        </w:rPr>
      </w:pPr>
      <w:r w:rsidRPr="00B56BF2">
        <w:rPr>
          <w:sz w:val="28"/>
          <w:szCs w:val="28"/>
          <w:lang w:val="nl-NL"/>
        </w:rPr>
        <w:t>-</w:t>
      </w:r>
      <w:r>
        <w:rPr>
          <w:sz w:val="28"/>
          <w:szCs w:val="28"/>
          <w:lang w:val="vi-VN"/>
        </w:rPr>
        <w:t xml:space="preserve"> Tên gói thầu</w:t>
      </w:r>
      <w:r>
        <w:rPr>
          <w:sz w:val="28"/>
          <w:szCs w:val="28"/>
        </w:rPr>
        <w:t xml:space="preserve">: </w:t>
      </w:r>
      <w:r w:rsidRPr="00897AB3">
        <w:rPr>
          <w:bCs/>
          <w:color w:val="000000"/>
          <w:sz w:val="28"/>
          <w:szCs w:val="28"/>
          <w:lang w:val="nb-NO"/>
        </w:rPr>
        <w:t xml:space="preserve">Mua sắm vật tư, linh kiện </w:t>
      </w:r>
      <w:r>
        <w:rPr>
          <w:bCs/>
          <w:color w:val="000000"/>
          <w:sz w:val="28"/>
          <w:szCs w:val="28"/>
          <w:lang w:val="nb-NO"/>
        </w:rPr>
        <w:t>điện tử</w:t>
      </w:r>
      <w:r w:rsidRPr="00392904">
        <w:rPr>
          <w:sz w:val="28"/>
          <w:szCs w:val="28"/>
          <w:lang w:val="vi-VN"/>
        </w:rPr>
        <w:t>.</w:t>
      </w:r>
    </w:p>
    <w:p w:rsidR="00536703" w:rsidRPr="00B56BF2" w:rsidRDefault="00536703" w:rsidP="00536703">
      <w:pPr>
        <w:widowControl w:val="0"/>
        <w:spacing w:before="120" w:line="288" w:lineRule="auto"/>
        <w:ind w:firstLine="720"/>
        <w:rPr>
          <w:sz w:val="28"/>
          <w:szCs w:val="28"/>
          <w:lang w:val="vi-VN"/>
        </w:rPr>
      </w:pPr>
      <w:r w:rsidRPr="00B56BF2">
        <w:rPr>
          <w:sz w:val="28"/>
          <w:szCs w:val="28"/>
          <w:lang w:val="vi-VN"/>
        </w:rPr>
        <w:t>- Bên mời thầu: Trung tâm Kỹ thuật Thông tin Công nghệ cao.</w:t>
      </w:r>
    </w:p>
    <w:p w:rsidR="00536703" w:rsidRPr="007B3544" w:rsidRDefault="00536703" w:rsidP="00536703">
      <w:pPr>
        <w:widowControl w:val="0"/>
        <w:spacing w:before="120" w:line="288" w:lineRule="auto"/>
        <w:ind w:firstLine="720"/>
        <w:rPr>
          <w:spacing w:val="-8"/>
          <w:sz w:val="26"/>
          <w:szCs w:val="26"/>
          <w:lang w:val="vi-VN"/>
        </w:rPr>
      </w:pPr>
      <w:r w:rsidRPr="00E1578D">
        <w:rPr>
          <w:spacing w:val="-8"/>
          <w:sz w:val="28"/>
          <w:szCs w:val="28"/>
          <w:lang w:val="vi-VN"/>
        </w:rPr>
        <w:t xml:space="preserve">- Nguồn vốn: </w:t>
      </w:r>
      <w:r w:rsidRPr="007B3544">
        <w:rPr>
          <w:spacing w:val="-20"/>
          <w:sz w:val="26"/>
          <w:szCs w:val="26"/>
          <w:lang w:val="it-IT"/>
        </w:rPr>
        <w:t xml:space="preserve">Hợp đồng </w:t>
      </w:r>
      <w:r w:rsidRPr="007B3544">
        <w:rPr>
          <w:spacing w:val="-20"/>
          <w:sz w:val="26"/>
          <w:szCs w:val="26"/>
          <w:lang w:val="nl-NL"/>
        </w:rPr>
        <w:t xml:space="preserve">số </w:t>
      </w:r>
      <w:r w:rsidRPr="007B3544">
        <w:rPr>
          <w:iCs/>
          <w:spacing w:val="-20"/>
          <w:sz w:val="26"/>
          <w:szCs w:val="26"/>
        </w:rPr>
        <w:t>68/VHT/K1/QS-KHCNCG-TTKTCNC/2025</w:t>
      </w:r>
      <w:r w:rsidRPr="007B3544">
        <w:rPr>
          <w:i/>
          <w:spacing w:val="-20"/>
          <w:sz w:val="26"/>
          <w:szCs w:val="26"/>
        </w:rPr>
        <w:t xml:space="preserve"> </w:t>
      </w:r>
      <w:r w:rsidRPr="007B3544">
        <w:rPr>
          <w:spacing w:val="-20"/>
          <w:sz w:val="26"/>
          <w:szCs w:val="26"/>
          <w:lang w:val="nl-NL"/>
        </w:rPr>
        <w:t>ngày 03/10/2025</w:t>
      </w:r>
      <w:r w:rsidRPr="007B3544">
        <w:rPr>
          <w:spacing w:val="-8"/>
          <w:sz w:val="26"/>
          <w:szCs w:val="26"/>
          <w:lang w:val="vi-VN"/>
        </w:rPr>
        <w:t>.</w:t>
      </w:r>
    </w:p>
    <w:p w:rsidR="00536703" w:rsidRPr="005F61CD" w:rsidRDefault="00536703" w:rsidP="00536703">
      <w:pPr>
        <w:widowControl w:val="0"/>
        <w:spacing w:before="120" w:line="288" w:lineRule="auto"/>
        <w:ind w:firstLine="720"/>
        <w:rPr>
          <w:spacing w:val="-10"/>
          <w:sz w:val="28"/>
          <w:szCs w:val="28"/>
          <w:lang w:val="vi-VN"/>
        </w:rPr>
      </w:pPr>
      <w:r w:rsidRPr="005F61CD">
        <w:rPr>
          <w:sz w:val="28"/>
          <w:szCs w:val="28"/>
          <w:lang w:val="vi-VN"/>
        </w:rPr>
        <w:t xml:space="preserve">- </w:t>
      </w:r>
      <w:r w:rsidRPr="005F61CD">
        <w:rPr>
          <w:spacing w:val="-10"/>
          <w:sz w:val="28"/>
          <w:szCs w:val="28"/>
          <w:lang w:val="vi-VN"/>
        </w:rPr>
        <w:t xml:space="preserve">Hình thức lựa chọn nhà thầu: </w:t>
      </w:r>
      <w:r>
        <w:rPr>
          <w:spacing w:val="-10"/>
          <w:sz w:val="28"/>
          <w:szCs w:val="28"/>
        </w:rPr>
        <w:t>Chào hàng cạnh tranh</w:t>
      </w:r>
      <w:r w:rsidRPr="005F61CD">
        <w:rPr>
          <w:spacing w:val="-10"/>
          <w:sz w:val="28"/>
          <w:szCs w:val="28"/>
          <w:lang w:val="vi-VN"/>
        </w:rPr>
        <w:t xml:space="preserve"> trong nước qua mạng.</w:t>
      </w:r>
    </w:p>
    <w:p w:rsidR="00536703" w:rsidRPr="005F61CD" w:rsidRDefault="00536703" w:rsidP="00536703">
      <w:pPr>
        <w:widowControl w:val="0"/>
        <w:spacing w:before="120" w:line="288" w:lineRule="auto"/>
        <w:ind w:firstLine="720"/>
        <w:rPr>
          <w:sz w:val="28"/>
          <w:szCs w:val="28"/>
          <w:lang w:val="vi-VN"/>
        </w:rPr>
      </w:pPr>
      <w:r w:rsidRPr="005F61CD">
        <w:rPr>
          <w:sz w:val="28"/>
          <w:szCs w:val="28"/>
          <w:lang w:val="vi-VN"/>
        </w:rPr>
        <w:t>- Phương thức đấu thầu: Một giai đoạn, một túi hồ sơ.</w:t>
      </w:r>
    </w:p>
    <w:p w:rsidR="00536703" w:rsidRPr="005F61CD" w:rsidRDefault="00536703" w:rsidP="00536703">
      <w:pPr>
        <w:widowControl w:val="0"/>
        <w:spacing w:before="120" w:line="288" w:lineRule="auto"/>
        <w:ind w:firstLine="720"/>
        <w:rPr>
          <w:sz w:val="28"/>
          <w:szCs w:val="28"/>
          <w:lang w:val="vi-VN"/>
        </w:rPr>
      </w:pPr>
      <w:r w:rsidRPr="005F61CD">
        <w:rPr>
          <w:sz w:val="28"/>
          <w:szCs w:val="28"/>
          <w:lang w:val="vi-VN"/>
        </w:rPr>
        <w:t xml:space="preserve">- Địa điểm: Số 9 Quan Nhân, </w:t>
      </w:r>
      <w:r>
        <w:rPr>
          <w:sz w:val="28"/>
          <w:szCs w:val="28"/>
        </w:rPr>
        <w:t xml:space="preserve">Phường </w:t>
      </w:r>
      <w:r w:rsidRPr="005F61CD">
        <w:rPr>
          <w:sz w:val="28"/>
          <w:szCs w:val="28"/>
          <w:lang w:val="vi-VN"/>
        </w:rPr>
        <w:t xml:space="preserve">Thanh Xuân, </w:t>
      </w:r>
      <w:r>
        <w:rPr>
          <w:sz w:val="28"/>
          <w:szCs w:val="28"/>
        </w:rPr>
        <w:t xml:space="preserve">TP </w:t>
      </w:r>
      <w:r w:rsidRPr="005F61CD">
        <w:rPr>
          <w:sz w:val="28"/>
          <w:szCs w:val="28"/>
          <w:lang w:val="vi-VN"/>
        </w:rPr>
        <w:t>Hà Nội.</w:t>
      </w:r>
    </w:p>
    <w:p w:rsidR="00536703" w:rsidRPr="005F61CD" w:rsidRDefault="00536703" w:rsidP="00536703">
      <w:pPr>
        <w:widowControl w:val="0"/>
        <w:spacing w:before="120" w:line="288" w:lineRule="auto"/>
        <w:ind w:firstLine="720"/>
        <w:rPr>
          <w:sz w:val="28"/>
          <w:szCs w:val="28"/>
          <w:lang w:val="vi-VN"/>
        </w:rPr>
      </w:pPr>
      <w:r w:rsidRPr="005F61CD">
        <w:rPr>
          <w:sz w:val="28"/>
          <w:szCs w:val="28"/>
          <w:lang w:val="vi-VN"/>
        </w:rPr>
        <w:t>- Loại hợp đồng: Trọn gói.</w:t>
      </w:r>
    </w:p>
    <w:p w:rsidR="00536703" w:rsidRPr="005F61CD" w:rsidRDefault="00536703" w:rsidP="00536703">
      <w:pPr>
        <w:widowControl w:val="0"/>
        <w:spacing w:before="120" w:line="288" w:lineRule="auto"/>
        <w:ind w:firstLine="720"/>
        <w:rPr>
          <w:sz w:val="28"/>
          <w:szCs w:val="28"/>
          <w:lang w:val="vi-VN"/>
        </w:rPr>
      </w:pPr>
      <w:r w:rsidRPr="005F61CD">
        <w:rPr>
          <w:sz w:val="28"/>
          <w:szCs w:val="28"/>
          <w:lang w:val="vi-VN"/>
        </w:rPr>
        <w:t xml:space="preserve">- Thời gian thực hiện hợp đồng: </w:t>
      </w:r>
      <w:r w:rsidRPr="005F61CD">
        <w:rPr>
          <w:bCs/>
          <w:sz w:val="28"/>
          <w:szCs w:val="28"/>
          <w:lang w:val="vi-VN"/>
        </w:rPr>
        <w:t>30 ngày kể từ ngày ký hợp đồng</w:t>
      </w:r>
      <w:r w:rsidRPr="005F61CD">
        <w:rPr>
          <w:sz w:val="28"/>
          <w:szCs w:val="28"/>
          <w:lang w:val="vi-VN"/>
        </w:rPr>
        <w:t xml:space="preserve"> </w:t>
      </w:r>
    </w:p>
    <w:p w:rsidR="00536703" w:rsidRPr="005F61CD" w:rsidRDefault="00536703" w:rsidP="00536703">
      <w:pPr>
        <w:widowControl w:val="0"/>
        <w:spacing w:before="120" w:after="120" w:line="264" w:lineRule="auto"/>
        <w:ind w:firstLine="709"/>
        <w:rPr>
          <w:b/>
          <w:sz w:val="28"/>
          <w:szCs w:val="28"/>
          <w:lang w:val="nl-NL"/>
        </w:rPr>
      </w:pPr>
      <w:r w:rsidRPr="005F61CD">
        <w:rPr>
          <w:b/>
          <w:sz w:val="28"/>
          <w:szCs w:val="28"/>
          <w:lang w:val="nl-NL"/>
        </w:rPr>
        <w:t>1.2. Yêu cầu về kỹ thuật</w:t>
      </w:r>
    </w:p>
    <w:p w:rsidR="00536703" w:rsidRPr="005F61CD" w:rsidRDefault="00536703" w:rsidP="00536703">
      <w:pPr>
        <w:widowControl w:val="0"/>
        <w:spacing w:before="120" w:after="120" w:line="264" w:lineRule="auto"/>
        <w:ind w:firstLine="709"/>
        <w:rPr>
          <w:spacing w:val="-2"/>
          <w:sz w:val="28"/>
          <w:szCs w:val="28"/>
          <w:lang w:val="nl-NL"/>
        </w:rPr>
      </w:pPr>
      <w:r w:rsidRPr="005F61CD">
        <w:rPr>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536703" w:rsidRPr="005F61CD" w:rsidRDefault="00536703" w:rsidP="00536703">
      <w:pPr>
        <w:widowControl w:val="0"/>
        <w:spacing w:before="120" w:after="120" w:line="264" w:lineRule="auto"/>
        <w:ind w:firstLine="709"/>
        <w:rPr>
          <w:spacing w:val="-2"/>
          <w:sz w:val="28"/>
          <w:szCs w:val="28"/>
          <w:lang w:val="vi-VN"/>
        </w:rPr>
      </w:pPr>
      <w:r w:rsidRPr="005F61CD">
        <w:rPr>
          <w:spacing w:val="-2"/>
          <w:sz w:val="28"/>
          <w:szCs w:val="28"/>
          <w:lang w:val="nl-NL"/>
        </w:rPr>
        <w:t>a) Yêu cầu về kỹ thuật chung</w:t>
      </w:r>
      <w:r w:rsidRPr="005F61CD">
        <w:rPr>
          <w:spacing w:val="-2"/>
          <w:sz w:val="28"/>
          <w:szCs w:val="28"/>
          <w:lang w:val="vi-VN"/>
        </w:rPr>
        <w:t>:</w:t>
      </w:r>
    </w:p>
    <w:p w:rsidR="00536703" w:rsidRPr="00B56BF2" w:rsidRDefault="00536703" w:rsidP="00536703">
      <w:pPr>
        <w:spacing w:before="120" w:line="288" w:lineRule="auto"/>
        <w:ind w:firstLine="567"/>
        <w:rPr>
          <w:sz w:val="28"/>
          <w:szCs w:val="28"/>
          <w:lang w:val="nl-NL"/>
        </w:rPr>
      </w:pPr>
      <w:r w:rsidRPr="005F61CD">
        <w:rPr>
          <w:spacing w:val="-2"/>
          <w:sz w:val="28"/>
          <w:szCs w:val="28"/>
          <w:lang w:val="nl-NL"/>
        </w:rPr>
        <w:tab/>
      </w:r>
      <w:r w:rsidRPr="005F61CD">
        <w:rPr>
          <w:sz w:val="28"/>
          <w:szCs w:val="28"/>
          <w:lang w:val="nl-NL"/>
        </w:rPr>
        <w:t>- Toàn bộ vật tư, linh kiện cung cấp phải mới 100%,</w:t>
      </w:r>
      <w:r w:rsidRPr="005F61CD">
        <w:rPr>
          <w:sz w:val="28"/>
          <w:szCs w:val="28"/>
        </w:rPr>
        <w:t xml:space="preserve"> </w:t>
      </w:r>
      <w:r w:rsidRPr="005F61CD">
        <w:rPr>
          <w:rFonts w:eastAsia="Tahoma"/>
          <w:bCs/>
          <w:sz w:val="28"/>
          <w:szCs w:val="28"/>
          <w:lang w:val="vi-VN"/>
        </w:rPr>
        <w:t>hàng hóa có nhãn mác, ký mã hiệu sản phẩm rõ ràng và đảm bảo theo quy định hiện hành, đầy đủ tài liệu chứng minh tính hợp lệ của hàng hóa.</w:t>
      </w:r>
    </w:p>
    <w:p w:rsidR="00536703" w:rsidRPr="00B56BF2" w:rsidRDefault="00536703" w:rsidP="00536703">
      <w:pPr>
        <w:widowControl w:val="0"/>
        <w:autoSpaceDE w:val="0"/>
        <w:autoSpaceDN w:val="0"/>
        <w:adjustRightInd w:val="0"/>
        <w:spacing w:before="120" w:line="288" w:lineRule="auto"/>
        <w:ind w:firstLine="709"/>
        <w:rPr>
          <w:rFonts w:eastAsia="Tahoma"/>
          <w:bCs/>
          <w:sz w:val="28"/>
          <w:szCs w:val="28"/>
          <w:lang w:val="vi-VN"/>
        </w:rPr>
      </w:pPr>
      <w:r w:rsidRPr="00B56BF2">
        <w:rPr>
          <w:rFonts w:eastAsia="Tahoma"/>
          <w:bCs/>
          <w:sz w:val="28"/>
          <w:szCs w:val="28"/>
          <w:lang w:val="vi-VN"/>
        </w:rPr>
        <w:t>- Quy cách đóng gói: Theo tiêu chuẩn của Nhà sản xuất.</w:t>
      </w:r>
    </w:p>
    <w:p w:rsidR="00536703" w:rsidRPr="00B56BF2" w:rsidRDefault="00536703" w:rsidP="00536703">
      <w:pPr>
        <w:widowControl w:val="0"/>
        <w:spacing w:before="120" w:after="120" w:line="264" w:lineRule="auto"/>
        <w:ind w:firstLine="709"/>
        <w:rPr>
          <w:spacing w:val="-2"/>
          <w:sz w:val="28"/>
          <w:szCs w:val="28"/>
          <w:lang w:val="nl-NL"/>
        </w:rPr>
      </w:pPr>
      <w:r w:rsidRPr="007B3544">
        <w:rPr>
          <w:spacing w:val="-2"/>
          <w:sz w:val="28"/>
          <w:szCs w:val="28"/>
          <w:lang w:val="nl-NL"/>
        </w:rPr>
        <w:t xml:space="preserve">b) Yêu cầu về kỹ thuật cụ thể </w:t>
      </w:r>
    </w:p>
    <w:p w:rsidR="00536703" w:rsidRPr="00B56BF2" w:rsidRDefault="00536703" w:rsidP="00536703">
      <w:pPr>
        <w:widowControl w:val="0"/>
        <w:autoSpaceDE w:val="0"/>
        <w:autoSpaceDN w:val="0"/>
        <w:adjustRightInd w:val="0"/>
        <w:spacing w:before="120" w:line="288" w:lineRule="auto"/>
        <w:ind w:firstLine="709"/>
        <w:rPr>
          <w:rFonts w:eastAsia="Tahoma"/>
          <w:bCs/>
          <w:sz w:val="28"/>
          <w:szCs w:val="28"/>
        </w:rPr>
      </w:pPr>
      <w:r w:rsidRPr="00B56BF2">
        <w:rPr>
          <w:rFonts w:eastAsia="Tahoma"/>
          <w:bCs/>
          <w:sz w:val="28"/>
          <w:szCs w:val="28"/>
          <w:lang w:val="vi-VN"/>
        </w:rPr>
        <w:t>Nhà thầu phải chào hàng hóa có thông số kỹ thuật, tính năng sử dụng đáp ứng hoặc vượt trội so với yêu cầu về thông số kỹ thuật dưới đây, các chỉ tiêu kỹ thuật dưới đây. Bất kỳ thương hiệu, nhãn hiệu, yếu tố kỹ thuật... nào nếu có trong bảng yêu cầu kỹ thuật đều mang tính chất minh họa các tiêu chuẩn chất lượng, tính năng kỹ thuật yêu cầu.</w:t>
      </w:r>
    </w:p>
    <w:tbl>
      <w:tblPr>
        <w:tblW w:w="50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3524"/>
        <w:gridCol w:w="4654"/>
      </w:tblGrid>
      <w:tr w:rsidR="00536703" w:rsidRPr="00BC508D" w:rsidTr="00C369E9">
        <w:trPr>
          <w:trHeight w:val="397"/>
          <w:tblHeader/>
        </w:trPr>
        <w:tc>
          <w:tcPr>
            <w:tcW w:w="542" w:type="pct"/>
            <w:vAlign w:val="center"/>
          </w:tcPr>
          <w:p w:rsidR="00536703" w:rsidRPr="00BC508D" w:rsidRDefault="00536703" w:rsidP="00C369E9">
            <w:pPr>
              <w:spacing w:before="40" w:after="40" w:line="276" w:lineRule="auto"/>
              <w:jc w:val="center"/>
              <w:rPr>
                <w:b/>
                <w:iCs/>
                <w:szCs w:val="24"/>
              </w:rPr>
            </w:pPr>
            <w:r w:rsidRPr="00BC508D">
              <w:rPr>
                <w:b/>
                <w:iCs/>
                <w:szCs w:val="24"/>
              </w:rPr>
              <w:t>Hạng mục số</w:t>
            </w:r>
          </w:p>
        </w:tc>
        <w:tc>
          <w:tcPr>
            <w:tcW w:w="1921" w:type="pct"/>
            <w:vAlign w:val="center"/>
          </w:tcPr>
          <w:p w:rsidR="00536703" w:rsidRPr="00BC508D" w:rsidRDefault="00536703" w:rsidP="00C369E9">
            <w:pPr>
              <w:spacing w:before="40" w:after="40" w:line="276" w:lineRule="auto"/>
              <w:jc w:val="center"/>
              <w:rPr>
                <w:b/>
                <w:iCs/>
                <w:szCs w:val="24"/>
              </w:rPr>
            </w:pPr>
            <w:r w:rsidRPr="00BC508D">
              <w:rPr>
                <w:b/>
                <w:iCs/>
                <w:szCs w:val="24"/>
              </w:rPr>
              <w:t>Tên hàng hóa hoặc dịch vụ liên quan</w:t>
            </w:r>
          </w:p>
        </w:tc>
        <w:tc>
          <w:tcPr>
            <w:tcW w:w="2537" w:type="pct"/>
            <w:vAlign w:val="center"/>
          </w:tcPr>
          <w:p w:rsidR="00536703" w:rsidRPr="00BC508D" w:rsidRDefault="00536703" w:rsidP="00C369E9">
            <w:pPr>
              <w:spacing w:before="40" w:after="40" w:line="276" w:lineRule="auto"/>
              <w:jc w:val="center"/>
              <w:rPr>
                <w:b/>
                <w:iCs/>
                <w:szCs w:val="24"/>
              </w:rPr>
            </w:pPr>
            <w:r w:rsidRPr="00BC508D">
              <w:rPr>
                <w:b/>
                <w:iCs/>
                <w:szCs w:val="24"/>
              </w:rPr>
              <w:t>Thông số kỹ thuật và các tiêu chuẩn</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1</w:t>
            </w:r>
          </w:p>
        </w:tc>
        <w:tc>
          <w:tcPr>
            <w:tcW w:w="1921" w:type="pct"/>
            <w:vAlign w:val="center"/>
          </w:tcPr>
          <w:p w:rsidR="00536703" w:rsidRPr="00BC508D" w:rsidRDefault="00536703" w:rsidP="00C369E9">
            <w:pPr>
              <w:jc w:val="left"/>
              <w:rPr>
                <w:szCs w:val="24"/>
              </w:rPr>
            </w:pPr>
            <w:r w:rsidRPr="00887C72">
              <w:rPr>
                <w:szCs w:val="24"/>
              </w:rPr>
              <w:t>Attomat 32A</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Điện áp hoạt động: 230 V</w:t>
            </w:r>
            <w:r>
              <w:rPr>
                <w:szCs w:val="24"/>
              </w:rPr>
              <w:t>A</w:t>
            </w:r>
            <w:r w:rsidRPr="00887C72">
              <w:rPr>
                <w:szCs w:val="24"/>
              </w:rPr>
              <w:t>C; Số cực: 02; Dòng điện định mức: 32A; Dòng cắt ngắn mạch định mức: 4,5kA</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lastRenderedPageBreak/>
              <w:t>2</w:t>
            </w:r>
          </w:p>
        </w:tc>
        <w:tc>
          <w:tcPr>
            <w:tcW w:w="1921" w:type="pct"/>
            <w:vAlign w:val="center"/>
          </w:tcPr>
          <w:p w:rsidR="00536703" w:rsidRPr="00BC508D" w:rsidRDefault="00536703" w:rsidP="00C369E9">
            <w:pPr>
              <w:jc w:val="left"/>
              <w:rPr>
                <w:szCs w:val="24"/>
              </w:rPr>
            </w:pPr>
            <w:r w:rsidRPr="00887C72">
              <w:rPr>
                <w:szCs w:val="24"/>
              </w:rPr>
              <w:t>Attomat 63A 1 pha</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Điện áp hoạt động: 230 VAC; Số cực: 01; Dòng điện định mức:  63A; Dòng cắt ngắn mạch định mức: 4,5kA</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3</w:t>
            </w:r>
          </w:p>
        </w:tc>
        <w:tc>
          <w:tcPr>
            <w:tcW w:w="1921" w:type="pct"/>
            <w:vAlign w:val="center"/>
          </w:tcPr>
          <w:p w:rsidR="00536703" w:rsidRPr="00BC508D" w:rsidRDefault="00536703" w:rsidP="00C369E9">
            <w:pPr>
              <w:jc w:val="left"/>
              <w:rPr>
                <w:szCs w:val="24"/>
              </w:rPr>
            </w:pPr>
            <w:r w:rsidRPr="00887C72">
              <w:rPr>
                <w:szCs w:val="24"/>
              </w:rPr>
              <w:t>Attomat 63A 2 pha</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Điện áp hoạt động: 230 VAC; Số cực: 02; Dòng điện định mức: 63A; Dòng cắt ngắn mạch định mức: 4,5kA</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4</w:t>
            </w:r>
          </w:p>
        </w:tc>
        <w:tc>
          <w:tcPr>
            <w:tcW w:w="1921" w:type="pct"/>
            <w:vAlign w:val="center"/>
          </w:tcPr>
          <w:p w:rsidR="00536703" w:rsidRPr="00BC508D" w:rsidRDefault="00536703" w:rsidP="00C369E9">
            <w:pPr>
              <w:jc w:val="left"/>
              <w:rPr>
                <w:szCs w:val="24"/>
              </w:rPr>
            </w:pPr>
            <w:r w:rsidRPr="00887C72">
              <w:rPr>
                <w:szCs w:val="24"/>
              </w:rPr>
              <w:t>Attomat chống giật</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 xml:space="preserve">CB chống giật sử dụng vật liệu bảo vệ môi trường, kích thước tiêu chuẩn. Với dòng điện định mức 50A và ngưỡng dòng rò 30mA, khả năng cắt ngắn mạch 6kA; Tần số hoạt động 50/60 Hz; </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5</w:t>
            </w:r>
          </w:p>
        </w:tc>
        <w:tc>
          <w:tcPr>
            <w:tcW w:w="1921" w:type="pct"/>
            <w:vAlign w:val="center"/>
          </w:tcPr>
          <w:p w:rsidR="00536703" w:rsidRPr="00BC508D" w:rsidRDefault="00536703" w:rsidP="00C369E9">
            <w:pPr>
              <w:jc w:val="left"/>
              <w:rPr>
                <w:szCs w:val="24"/>
              </w:rPr>
            </w:pPr>
            <w:r w:rsidRPr="00887C72">
              <w:rPr>
                <w:szCs w:val="24"/>
              </w:rPr>
              <w:t>Bảng đồng đấu đất</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Vật liệu: Đồng; Kích thước thanh đồng: 140 x 30 x3 mm;</w:t>
            </w:r>
            <w:r>
              <w:rPr>
                <w:szCs w:val="24"/>
              </w:rPr>
              <w:t xml:space="preserve"> </w:t>
            </w:r>
            <w:r w:rsidRPr="00887C72">
              <w:rPr>
                <w:szCs w:val="24"/>
              </w:rPr>
              <w:t>Số lượng lỗ đấu: 8; Hai quả sứ cách điện SM35</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6</w:t>
            </w:r>
          </w:p>
        </w:tc>
        <w:tc>
          <w:tcPr>
            <w:tcW w:w="1921" w:type="pct"/>
            <w:vAlign w:val="center"/>
          </w:tcPr>
          <w:p w:rsidR="00536703" w:rsidRPr="00BC508D" w:rsidRDefault="00536703" w:rsidP="00C369E9">
            <w:pPr>
              <w:jc w:val="left"/>
              <w:rPr>
                <w:szCs w:val="24"/>
              </w:rPr>
            </w:pPr>
            <w:r w:rsidRPr="00887C72">
              <w:rPr>
                <w:szCs w:val="24"/>
              </w:rPr>
              <w:t>Băng dính 15x20000 mm</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Vật liệu: BOPP; Độ dày: 40 micromet; Khả năng đàn hồi 5%; Rộng x dài: 15x20000 mm</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7</w:t>
            </w:r>
          </w:p>
        </w:tc>
        <w:tc>
          <w:tcPr>
            <w:tcW w:w="1921" w:type="pct"/>
            <w:vAlign w:val="center"/>
          </w:tcPr>
          <w:p w:rsidR="00536703" w:rsidRPr="00BC508D" w:rsidRDefault="00536703" w:rsidP="00C369E9">
            <w:pPr>
              <w:jc w:val="left"/>
              <w:rPr>
                <w:szCs w:val="24"/>
              </w:rPr>
            </w:pPr>
            <w:r w:rsidRPr="00887C72">
              <w:rPr>
                <w:szCs w:val="24"/>
              </w:rPr>
              <w:t>Băng dính 50x20000 mm</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Vật liệu: BOPP; Độ dày: 40 micromet; Khả năng đàn hồi 5%; Rộng x dài: 50x20000 mm</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8</w:t>
            </w:r>
          </w:p>
        </w:tc>
        <w:tc>
          <w:tcPr>
            <w:tcW w:w="1921" w:type="pct"/>
            <w:vAlign w:val="center"/>
          </w:tcPr>
          <w:p w:rsidR="00536703" w:rsidRPr="00BC508D" w:rsidRDefault="00536703" w:rsidP="00C369E9">
            <w:pPr>
              <w:jc w:val="left"/>
              <w:rPr>
                <w:szCs w:val="24"/>
              </w:rPr>
            </w:pPr>
            <w:r w:rsidRPr="00887C72">
              <w:rPr>
                <w:szCs w:val="24"/>
              </w:rPr>
              <w:t>Băng dính điện nano</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Độ dày: 1 mm; Chiều rộng: 2 cm; Chiều dài: 2 m; Vật liệu: Gel acrylic</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9</w:t>
            </w:r>
          </w:p>
        </w:tc>
        <w:tc>
          <w:tcPr>
            <w:tcW w:w="1921" w:type="pct"/>
            <w:vAlign w:val="center"/>
          </w:tcPr>
          <w:p w:rsidR="00536703" w:rsidRPr="00BC508D" w:rsidRDefault="00536703" w:rsidP="00C369E9">
            <w:pPr>
              <w:jc w:val="left"/>
              <w:rPr>
                <w:szCs w:val="24"/>
              </w:rPr>
            </w:pPr>
            <w:r w:rsidRPr="00887C72">
              <w:rPr>
                <w:szCs w:val="24"/>
              </w:rPr>
              <w:t>Bộ chuyển mạch cao tần cho máy VRS-631</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Số lượng đầu vào: 01, Số lượng đầu ra: 02; Chuẩn: N type, dải tần hoạt động: HF</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10</w:t>
            </w:r>
          </w:p>
        </w:tc>
        <w:tc>
          <w:tcPr>
            <w:tcW w:w="1921" w:type="pct"/>
            <w:vAlign w:val="center"/>
          </w:tcPr>
          <w:p w:rsidR="00536703" w:rsidRPr="00BC508D" w:rsidRDefault="00536703" w:rsidP="00C369E9">
            <w:pPr>
              <w:jc w:val="left"/>
              <w:rPr>
                <w:szCs w:val="24"/>
              </w:rPr>
            </w:pPr>
            <w:r w:rsidRPr="00887C72">
              <w:rPr>
                <w:szCs w:val="24"/>
              </w:rPr>
              <w:t>Bộ chuyển mạch cao tần cho máy VRU-812</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Số lượng đầu vào: 01, Số lượng đầu ra: 02; Chuẩn: N type, dải tần hoạt động: VHF/UHF</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11</w:t>
            </w:r>
          </w:p>
        </w:tc>
        <w:tc>
          <w:tcPr>
            <w:tcW w:w="1921" w:type="pct"/>
            <w:vAlign w:val="center"/>
          </w:tcPr>
          <w:p w:rsidR="00536703" w:rsidRPr="00BC508D" w:rsidRDefault="00536703" w:rsidP="00C369E9">
            <w:pPr>
              <w:jc w:val="left"/>
              <w:rPr>
                <w:szCs w:val="24"/>
              </w:rPr>
            </w:pPr>
            <w:r w:rsidRPr="00887C72">
              <w:rPr>
                <w:szCs w:val="24"/>
              </w:rPr>
              <w:t>Bộ chuyển mạch điều khiển cho máy VRS-631</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Dạng tiếp điểm: 4PDT; Chức năng công tắc: On-Off-On; Định mức dòng: 20A; Điện áp xoay chiều định mức: 125V; Điện áp một chiều định mức: 30V; Chiều dài độ dẫn động: 17,5 mm</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12</w:t>
            </w:r>
          </w:p>
        </w:tc>
        <w:tc>
          <w:tcPr>
            <w:tcW w:w="1921" w:type="pct"/>
            <w:vAlign w:val="center"/>
          </w:tcPr>
          <w:p w:rsidR="00536703" w:rsidRPr="00BC508D" w:rsidRDefault="00536703" w:rsidP="00C369E9">
            <w:pPr>
              <w:jc w:val="left"/>
              <w:rPr>
                <w:szCs w:val="24"/>
              </w:rPr>
            </w:pPr>
            <w:r w:rsidRPr="00887C72">
              <w:rPr>
                <w:szCs w:val="24"/>
              </w:rPr>
              <w:t>Bulông M10</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 xml:space="preserve"> Vật liệu: thép đen; Độ bền 8.8, Đường kính bulong: 10 mm</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13</w:t>
            </w:r>
          </w:p>
        </w:tc>
        <w:tc>
          <w:tcPr>
            <w:tcW w:w="1921" w:type="pct"/>
            <w:vAlign w:val="center"/>
          </w:tcPr>
          <w:p w:rsidR="00536703" w:rsidRPr="00BC508D" w:rsidRDefault="00536703" w:rsidP="00C369E9">
            <w:pPr>
              <w:jc w:val="left"/>
              <w:rPr>
                <w:szCs w:val="24"/>
              </w:rPr>
            </w:pPr>
            <w:r w:rsidRPr="00887C72">
              <w:rPr>
                <w:szCs w:val="24"/>
              </w:rPr>
              <w:t>Bulông M12 (bao gồm cả vòng đệm cách điện)</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 xml:space="preserve"> Vật liệu: thép đen; Độ bền 8.8, Đường kính bulong: 12 mm</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14</w:t>
            </w:r>
          </w:p>
        </w:tc>
        <w:tc>
          <w:tcPr>
            <w:tcW w:w="1921" w:type="pct"/>
            <w:vAlign w:val="center"/>
          </w:tcPr>
          <w:p w:rsidR="00536703" w:rsidRPr="00BC508D" w:rsidRDefault="00536703" w:rsidP="00C369E9">
            <w:pPr>
              <w:jc w:val="left"/>
              <w:rPr>
                <w:szCs w:val="24"/>
              </w:rPr>
            </w:pPr>
            <w:r w:rsidRPr="00887C72">
              <w:rPr>
                <w:szCs w:val="24"/>
              </w:rPr>
              <w:t>Bulông M14-16</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 xml:space="preserve"> Vật liệu: thép đen; Độ bền 8.8, Đường kính bulong: 14 mm</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15</w:t>
            </w:r>
          </w:p>
        </w:tc>
        <w:tc>
          <w:tcPr>
            <w:tcW w:w="1921" w:type="pct"/>
            <w:vAlign w:val="center"/>
          </w:tcPr>
          <w:p w:rsidR="00536703" w:rsidRPr="00BC508D" w:rsidRDefault="00536703" w:rsidP="00C369E9">
            <w:pPr>
              <w:jc w:val="left"/>
              <w:rPr>
                <w:szCs w:val="24"/>
              </w:rPr>
            </w:pPr>
            <w:r w:rsidRPr="00887C72">
              <w:rPr>
                <w:szCs w:val="24"/>
              </w:rPr>
              <w:t>Bulông M6</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 xml:space="preserve"> Vật liệu: thép đen; Độ bền 8.8, Đường kính bulong: 6 mm</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16</w:t>
            </w:r>
          </w:p>
        </w:tc>
        <w:tc>
          <w:tcPr>
            <w:tcW w:w="1921" w:type="pct"/>
            <w:vAlign w:val="center"/>
          </w:tcPr>
          <w:p w:rsidR="00536703" w:rsidRPr="00BC508D" w:rsidRDefault="00536703" w:rsidP="00C369E9">
            <w:pPr>
              <w:jc w:val="left"/>
              <w:rPr>
                <w:szCs w:val="24"/>
              </w:rPr>
            </w:pPr>
            <w:r w:rsidRPr="00887C72">
              <w:rPr>
                <w:szCs w:val="24"/>
              </w:rPr>
              <w:t>Bút đánh dấu</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 xml:space="preserve"> Bút lông dầu; màu: xanh; đường kính ngòi: 1 mm</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17</w:t>
            </w:r>
          </w:p>
        </w:tc>
        <w:tc>
          <w:tcPr>
            <w:tcW w:w="1921" w:type="pct"/>
            <w:vAlign w:val="center"/>
          </w:tcPr>
          <w:p w:rsidR="00536703" w:rsidRPr="00BC508D" w:rsidRDefault="00536703" w:rsidP="00C369E9">
            <w:pPr>
              <w:jc w:val="left"/>
              <w:rPr>
                <w:szCs w:val="24"/>
              </w:rPr>
            </w:pPr>
            <w:r w:rsidRPr="00887C72">
              <w:rPr>
                <w:szCs w:val="24"/>
              </w:rPr>
              <w:t>Camera hội nghị gắn màn hình</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Độ phân giải 1080p; Zoom kỹ thuật số 4x; Tích hợp microphone định hướng; Kết nối qua cáp USB-A</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18</w:t>
            </w:r>
          </w:p>
        </w:tc>
        <w:tc>
          <w:tcPr>
            <w:tcW w:w="1921" w:type="pct"/>
            <w:vAlign w:val="center"/>
          </w:tcPr>
          <w:p w:rsidR="00536703" w:rsidRPr="00BC508D" w:rsidRDefault="00536703" w:rsidP="00C369E9">
            <w:pPr>
              <w:jc w:val="left"/>
              <w:rPr>
                <w:szCs w:val="24"/>
              </w:rPr>
            </w:pPr>
            <w:r w:rsidRPr="00887C72">
              <w:rPr>
                <w:szCs w:val="24"/>
              </w:rPr>
              <w:t>Cáp bọc kim 2x4</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Vật liệu lõi: Đồng, Số lõi: 02; Đường kính lõi: 4 mm, Vỏ: PVC bọc sợi nhôm</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19</w:t>
            </w:r>
          </w:p>
        </w:tc>
        <w:tc>
          <w:tcPr>
            <w:tcW w:w="1921" w:type="pct"/>
            <w:vAlign w:val="center"/>
          </w:tcPr>
          <w:p w:rsidR="00536703" w:rsidRPr="00BC508D" w:rsidRDefault="00536703" w:rsidP="00C369E9">
            <w:pPr>
              <w:jc w:val="left"/>
              <w:rPr>
                <w:szCs w:val="24"/>
              </w:rPr>
            </w:pPr>
            <w:r w:rsidRPr="00887C72">
              <w:rPr>
                <w:szCs w:val="24"/>
              </w:rPr>
              <w:t>Cáp đất M10</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Vật liệu lõi: Đồng; Vật liệu vỏ: nhựa PVC; Đường kính dây: 10mm</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20</w:t>
            </w:r>
          </w:p>
        </w:tc>
        <w:tc>
          <w:tcPr>
            <w:tcW w:w="1921" w:type="pct"/>
            <w:vAlign w:val="center"/>
          </w:tcPr>
          <w:p w:rsidR="00536703" w:rsidRPr="00BC508D" w:rsidRDefault="00536703" w:rsidP="00C369E9">
            <w:pPr>
              <w:jc w:val="left"/>
              <w:rPr>
                <w:szCs w:val="24"/>
              </w:rPr>
            </w:pPr>
            <w:r w:rsidRPr="00887C72">
              <w:rPr>
                <w:szCs w:val="24"/>
              </w:rPr>
              <w:t>Cáp đất M6</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Vật liệu lõi: Đồng; Vật liệu vỏ: nhựa PVC; Đường kính dây: 6mm,</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lastRenderedPageBreak/>
              <w:t>21</w:t>
            </w:r>
          </w:p>
        </w:tc>
        <w:tc>
          <w:tcPr>
            <w:tcW w:w="1921" w:type="pct"/>
            <w:vAlign w:val="center"/>
          </w:tcPr>
          <w:p w:rsidR="00536703" w:rsidRPr="00BC508D" w:rsidRDefault="00536703" w:rsidP="00C369E9">
            <w:pPr>
              <w:jc w:val="left"/>
              <w:rPr>
                <w:szCs w:val="24"/>
              </w:rPr>
            </w:pPr>
            <w:r w:rsidRPr="00887C72">
              <w:rPr>
                <w:szCs w:val="24"/>
              </w:rPr>
              <w:t>Cáp điện 1x10</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 xml:space="preserve">Vật liệu lõi: Đồng; Vật liệu vỏ: nhựa PVC; Tiết diện lõi: 10 mm2, Số lượng dây: 01; </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22</w:t>
            </w:r>
          </w:p>
        </w:tc>
        <w:tc>
          <w:tcPr>
            <w:tcW w:w="1921" w:type="pct"/>
            <w:vAlign w:val="center"/>
          </w:tcPr>
          <w:p w:rsidR="00536703" w:rsidRPr="00BC508D" w:rsidRDefault="00536703" w:rsidP="00C369E9">
            <w:pPr>
              <w:jc w:val="left"/>
              <w:rPr>
                <w:szCs w:val="24"/>
              </w:rPr>
            </w:pPr>
            <w:r w:rsidRPr="00887C72">
              <w:rPr>
                <w:szCs w:val="24"/>
              </w:rPr>
              <w:t>Cáp điện 1x6</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 xml:space="preserve">Vật liệu lõi: Đồng; Vật liệu vỏ: nhựa PVC; Tiết diện lõi: 6 mm2, Số lượng dây: 01; </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23</w:t>
            </w:r>
          </w:p>
        </w:tc>
        <w:tc>
          <w:tcPr>
            <w:tcW w:w="1921" w:type="pct"/>
            <w:vAlign w:val="center"/>
          </w:tcPr>
          <w:p w:rsidR="00536703" w:rsidRPr="00BC508D" w:rsidRDefault="00536703" w:rsidP="00C369E9">
            <w:pPr>
              <w:jc w:val="left"/>
              <w:rPr>
                <w:szCs w:val="24"/>
              </w:rPr>
            </w:pPr>
            <w:r w:rsidRPr="00887C72">
              <w:rPr>
                <w:szCs w:val="24"/>
              </w:rPr>
              <w:t>Cáp điện 2x2.5</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 xml:space="preserve">Vật liệu lõi: Đồng; Vật liệu vỏ: nhựa PVC; Tiết diện lõi: 2,5 mm2, Số lượng dây: 02; </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24</w:t>
            </w:r>
          </w:p>
        </w:tc>
        <w:tc>
          <w:tcPr>
            <w:tcW w:w="1921" w:type="pct"/>
            <w:vAlign w:val="center"/>
          </w:tcPr>
          <w:p w:rsidR="00536703" w:rsidRPr="00BC508D" w:rsidRDefault="00536703" w:rsidP="00C369E9">
            <w:pPr>
              <w:jc w:val="left"/>
              <w:rPr>
                <w:szCs w:val="24"/>
              </w:rPr>
            </w:pPr>
            <w:r w:rsidRPr="00887C72">
              <w:rPr>
                <w:szCs w:val="24"/>
              </w:rPr>
              <w:t>Cáp điện 2x6</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 xml:space="preserve">Vật liệu lõi: Đồng; Vật liệu vỏ: nhựa PVC; Tiết diện lõi: 6 mm2, Số lượng dây: 02; </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25</w:t>
            </w:r>
          </w:p>
        </w:tc>
        <w:tc>
          <w:tcPr>
            <w:tcW w:w="1921" w:type="pct"/>
            <w:vAlign w:val="center"/>
          </w:tcPr>
          <w:p w:rsidR="00536703" w:rsidRPr="00BC508D" w:rsidRDefault="00536703" w:rsidP="00C369E9">
            <w:pPr>
              <w:jc w:val="left"/>
              <w:rPr>
                <w:szCs w:val="24"/>
              </w:rPr>
            </w:pPr>
            <w:r w:rsidRPr="00887C72">
              <w:rPr>
                <w:szCs w:val="24"/>
              </w:rPr>
              <w:t>Cáp điện PVC 2x4</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 xml:space="preserve">Vật liệu lõi: Đồng; Vật liệu vỏ: nhựa PVC;  Tiết diện lõi: 4 mm2, Số lượng dây: 02; </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26</w:t>
            </w:r>
          </w:p>
        </w:tc>
        <w:tc>
          <w:tcPr>
            <w:tcW w:w="1921" w:type="pct"/>
            <w:vAlign w:val="center"/>
          </w:tcPr>
          <w:p w:rsidR="00536703" w:rsidRPr="00BC508D" w:rsidRDefault="00536703" w:rsidP="00C369E9">
            <w:pPr>
              <w:jc w:val="left"/>
              <w:rPr>
                <w:szCs w:val="24"/>
              </w:rPr>
            </w:pPr>
            <w:r w:rsidRPr="00887C72">
              <w:rPr>
                <w:szCs w:val="24"/>
              </w:rPr>
              <w:t>Cáp điều khiển 6x1</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 xml:space="preserve">Vật liệu lõi: Đồng; Vật liệu vỏ: nhựa PVC;  Tiết diện lõi: 1 mm2, Số lượng dây: 06; </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27</w:t>
            </w:r>
          </w:p>
        </w:tc>
        <w:tc>
          <w:tcPr>
            <w:tcW w:w="1921" w:type="pct"/>
            <w:vAlign w:val="center"/>
          </w:tcPr>
          <w:p w:rsidR="00536703" w:rsidRPr="00BC508D" w:rsidRDefault="00536703" w:rsidP="00C369E9">
            <w:pPr>
              <w:jc w:val="left"/>
              <w:rPr>
                <w:spacing w:val="-6"/>
                <w:szCs w:val="24"/>
              </w:rPr>
            </w:pPr>
            <w:r w:rsidRPr="00887C72">
              <w:rPr>
                <w:szCs w:val="24"/>
              </w:rPr>
              <w:t>Cáp mạng UTP CAT6</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Vật liệu lõi: Đồng; Vật liệu vỏ: nhựa PVC; Số lượng sợi: 8; Điện áp truyền tối đa: 300; Độ trễ đường truyền: 536ns/100m</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28</w:t>
            </w:r>
          </w:p>
        </w:tc>
        <w:tc>
          <w:tcPr>
            <w:tcW w:w="1921" w:type="pct"/>
            <w:vAlign w:val="center"/>
          </w:tcPr>
          <w:p w:rsidR="00536703" w:rsidRPr="00BC508D" w:rsidRDefault="00536703" w:rsidP="00C369E9">
            <w:pPr>
              <w:jc w:val="left"/>
              <w:rPr>
                <w:szCs w:val="24"/>
              </w:rPr>
            </w:pPr>
            <w:r w:rsidRPr="00887C72">
              <w:rPr>
                <w:szCs w:val="24"/>
              </w:rPr>
              <w:t>Cáp thoại chống nhiễu</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Vật liệu lõi: Đồng; Vật liệu vỏ: nhựa HDPE; Số lượng sợi: 2 ; Đường kính lõi: 0,5 mm</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29</w:t>
            </w:r>
          </w:p>
        </w:tc>
        <w:tc>
          <w:tcPr>
            <w:tcW w:w="1921" w:type="pct"/>
            <w:vAlign w:val="center"/>
          </w:tcPr>
          <w:p w:rsidR="00536703" w:rsidRPr="00BC508D" w:rsidRDefault="00536703" w:rsidP="00C369E9">
            <w:pPr>
              <w:jc w:val="left"/>
              <w:rPr>
                <w:szCs w:val="24"/>
              </w:rPr>
            </w:pPr>
            <w:r w:rsidRPr="00887C72">
              <w:rPr>
                <w:szCs w:val="24"/>
              </w:rPr>
              <w:t>Cầu dao 3 ngả</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 xml:space="preserve">Át đảo chiều 2P 63A là sản phẩm cầu dao đảo chiều dạng Aptomat;Điện áp sử sụng: 220V; Công suất: 63A; Dòng cắt: 6KA; Độ cách điện 400V  </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30</w:t>
            </w:r>
          </w:p>
        </w:tc>
        <w:tc>
          <w:tcPr>
            <w:tcW w:w="1921" w:type="pct"/>
            <w:vAlign w:val="center"/>
          </w:tcPr>
          <w:p w:rsidR="00536703" w:rsidRPr="00BC508D" w:rsidRDefault="00536703" w:rsidP="00C369E9">
            <w:pPr>
              <w:jc w:val="left"/>
              <w:rPr>
                <w:szCs w:val="24"/>
              </w:rPr>
            </w:pPr>
            <w:r w:rsidRPr="00887C72">
              <w:rPr>
                <w:szCs w:val="24"/>
              </w:rPr>
              <w:t>Cầu đấu 304</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Điện áp tối đa: 600 V; Số cực: 04; Dòng điện định mức: 30A</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31</w:t>
            </w:r>
          </w:p>
        </w:tc>
        <w:tc>
          <w:tcPr>
            <w:tcW w:w="1921" w:type="pct"/>
            <w:vAlign w:val="center"/>
          </w:tcPr>
          <w:p w:rsidR="00536703" w:rsidRPr="00BC508D" w:rsidRDefault="00536703" w:rsidP="00C369E9">
            <w:pPr>
              <w:jc w:val="left"/>
              <w:rPr>
                <w:szCs w:val="24"/>
              </w:rPr>
            </w:pPr>
            <w:r w:rsidRPr="00887C72">
              <w:rPr>
                <w:szCs w:val="24"/>
              </w:rPr>
              <w:t>Cọc đất xoắn mạ kép</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Vật liệu: thép mạ kẽm; Chiều dài: 1 m</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32</w:t>
            </w:r>
          </w:p>
        </w:tc>
        <w:tc>
          <w:tcPr>
            <w:tcW w:w="1921" w:type="pct"/>
            <w:vAlign w:val="center"/>
          </w:tcPr>
          <w:p w:rsidR="00536703" w:rsidRPr="00BC508D" w:rsidRDefault="00536703" w:rsidP="00C369E9">
            <w:pPr>
              <w:jc w:val="left"/>
              <w:rPr>
                <w:szCs w:val="24"/>
              </w:rPr>
            </w:pPr>
            <w:r w:rsidRPr="00887C72">
              <w:rPr>
                <w:szCs w:val="24"/>
              </w:rPr>
              <w:t>Connector chống sét mạng</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Bộ chống sét lan truyền/chống nhiễu Ethernet 10/100 Base-T. Gồm 2 cổng chuẩn RJ45 đầu ra và vào</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33</w:t>
            </w:r>
          </w:p>
        </w:tc>
        <w:tc>
          <w:tcPr>
            <w:tcW w:w="1921" w:type="pct"/>
            <w:vAlign w:val="center"/>
          </w:tcPr>
          <w:p w:rsidR="00536703" w:rsidRPr="00BC508D" w:rsidRDefault="00536703" w:rsidP="00C369E9">
            <w:pPr>
              <w:jc w:val="left"/>
              <w:rPr>
                <w:szCs w:val="24"/>
              </w:rPr>
            </w:pPr>
            <w:r w:rsidRPr="00887C72">
              <w:rPr>
                <w:szCs w:val="24"/>
              </w:rPr>
              <w:t>Connector chống sét phi đơ</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Thiết bị chống sét lan truyền RF LCSP1041 của L-com sử dụng công nghệ chống sét lan truyền ống khí, bảo vệ phần cứng quan trọng khỏi sét đánh đồng thời duy trì hiệu suất RF. Kháng trở 50 Ôm, tần số từ Dc tới 7 Ghz</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34</w:t>
            </w:r>
          </w:p>
        </w:tc>
        <w:tc>
          <w:tcPr>
            <w:tcW w:w="1921" w:type="pct"/>
            <w:vAlign w:val="center"/>
          </w:tcPr>
          <w:p w:rsidR="00536703" w:rsidRPr="00BC508D" w:rsidRDefault="00536703" w:rsidP="00C369E9">
            <w:pPr>
              <w:jc w:val="left"/>
              <w:rPr>
                <w:szCs w:val="24"/>
              </w:rPr>
            </w:pPr>
            <w:r w:rsidRPr="00887C72">
              <w:rPr>
                <w:szCs w:val="24"/>
              </w:rPr>
              <w:t>Connector mạng gắn cáp</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 xml:space="preserve"> Vỏ kim loại màu olive drab, thuộc dòng RJF, thiết kế dùng ngoài môi trường công nghiệp. Sản phẩm đạt chuẩn IP67 chống bụi và nước, chịu được điều kiện khắc nghiệt.</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35</w:t>
            </w:r>
          </w:p>
        </w:tc>
        <w:tc>
          <w:tcPr>
            <w:tcW w:w="1921" w:type="pct"/>
            <w:vAlign w:val="center"/>
          </w:tcPr>
          <w:p w:rsidR="00536703" w:rsidRPr="00BC508D" w:rsidRDefault="00536703" w:rsidP="00C369E9">
            <w:pPr>
              <w:jc w:val="left"/>
              <w:rPr>
                <w:szCs w:val="24"/>
              </w:rPr>
            </w:pPr>
            <w:r w:rsidRPr="00887C72">
              <w:rPr>
                <w:szCs w:val="24"/>
              </w:rPr>
              <w:t>Connector mạng gắn tường</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Thiết kế gắn panel kiểu mặt bích vuông, không chống nhiễu, vỏ màu olive drab, thuộc dòng RJF. Thiết bị đạt chuẩn IP67, bảo vệ chống bụi và nước, phù hợp cho môi trường công nghiệp khắc nghiệt. Sản phẩm có khả năng chống cháy theo chuẩn UL 94 V-0</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36</w:t>
            </w:r>
          </w:p>
        </w:tc>
        <w:tc>
          <w:tcPr>
            <w:tcW w:w="1921" w:type="pct"/>
            <w:vAlign w:val="center"/>
          </w:tcPr>
          <w:p w:rsidR="00536703" w:rsidRPr="00BC508D" w:rsidRDefault="00536703" w:rsidP="00C369E9">
            <w:pPr>
              <w:jc w:val="left"/>
              <w:rPr>
                <w:szCs w:val="24"/>
              </w:rPr>
            </w:pPr>
            <w:r w:rsidRPr="00887C72">
              <w:rPr>
                <w:szCs w:val="24"/>
              </w:rPr>
              <w:t>Connector nguồn 41A cái gắn cáp</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Chuẩn MIL-C-5015, kiểu plug thẳng, 7 chân, dạng socket, gắn cáp và đấu nối bằng hàn. Vỏ làm từ hợp kim nhôm mạ Olive Drab Chromate, tiếp điểm bằng đồng mạ vàng, cách điện Neoprene, đạt chuẩn IP67.</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lastRenderedPageBreak/>
              <w:t>37</w:t>
            </w:r>
          </w:p>
        </w:tc>
        <w:tc>
          <w:tcPr>
            <w:tcW w:w="1921" w:type="pct"/>
            <w:vAlign w:val="center"/>
          </w:tcPr>
          <w:p w:rsidR="00536703" w:rsidRPr="00BC508D" w:rsidRDefault="00536703" w:rsidP="00C369E9">
            <w:pPr>
              <w:jc w:val="left"/>
              <w:rPr>
                <w:szCs w:val="24"/>
              </w:rPr>
            </w:pPr>
            <w:r w:rsidRPr="00887C72">
              <w:rPr>
                <w:szCs w:val="24"/>
              </w:rPr>
              <w:t>Connector nguồn 41A đực gắn tường</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Chuẩn đực gắn tường, chuẩn MIL-C-5015, kiểu plug thẳng, 7 chân, dạng socket, gắn cáp và đấu nối bằng hàn. Vỏ làm từ hợp kim nhôm mạ Olive Drab Chromate, tiếp điểm bằng đồng mạ vàng, cách điện Neoprene, đạt chuẩn IP67.</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38</w:t>
            </w:r>
          </w:p>
        </w:tc>
        <w:tc>
          <w:tcPr>
            <w:tcW w:w="1921" w:type="pct"/>
            <w:vAlign w:val="center"/>
          </w:tcPr>
          <w:p w:rsidR="00536703" w:rsidRPr="00BC508D" w:rsidRDefault="00536703" w:rsidP="00C369E9">
            <w:pPr>
              <w:jc w:val="left"/>
              <w:rPr>
                <w:szCs w:val="24"/>
              </w:rPr>
            </w:pPr>
            <w:r w:rsidRPr="00887C72">
              <w:rPr>
                <w:szCs w:val="24"/>
              </w:rPr>
              <w:t>Cồn công nghiệp</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Thành phần chính: CH3OH; tỷ lệ: 90 %</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39</w:t>
            </w:r>
          </w:p>
        </w:tc>
        <w:tc>
          <w:tcPr>
            <w:tcW w:w="1921" w:type="pct"/>
            <w:vAlign w:val="center"/>
          </w:tcPr>
          <w:p w:rsidR="00536703" w:rsidRPr="00BC508D" w:rsidRDefault="00536703" w:rsidP="00C369E9">
            <w:pPr>
              <w:jc w:val="left"/>
              <w:rPr>
                <w:szCs w:val="24"/>
              </w:rPr>
            </w:pPr>
            <w:r w:rsidRPr="00887C72">
              <w:rPr>
                <w:szCs w:val="24"/>
              </w:rPr>
              <w:t>Dây cáp thu phát anten VSAT</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Tần số hoạt động: 0-11GHz; Trở kháng: 50 Ohm; Điện áp làm việc tối đa: 2500V; Vật liệu lõi: Đồng</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40</w:t>
            </w:r>
          </w:p>
        </w:tc>
        <w:tc>
          <w:tcPr>
            <w:tcW w:w="1921" w:type="pct"/>
            <w:vAlign w:val="center"/>
          </w:tcPr>
          <w:p w:rsidR="00536703" w:rsidRPr="00BC508D" w:rsidRDefault="00536703" w:rsidP="00C369E9">
            <w:pPr>
              <w:jc w:val="left"/>
              <w:rPr>
                <w:szCs w:val="24"/>
              </w:rPr>
            </w:pPr>
            <w:r w:rsidRPr="00887C72">
              <w:rPr>
                <w:szCs w:val="24"/>
              </w:rPr>
              <w:t>Dây cầu đấu ắc qui</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Chiều dài: 20 cm; Vật liệu lõi: Đồng; Vật liệu vỏ: PVC; Số lượng lõi: 8; Đường kính lõi: 1.5 mm</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41</w:t>
            </w:r>
          </w:p>
        </w:tc>
        <w:tc>
          <w:tcPr>
            <w:tcW w:w="1921" w:type="pct"/>
            <w:vAlign w:val="center"/>
          </w:tcPr>
          <w:p w:rsidR="00536703" w:rsidRPr="00BC508D" w:rsidRDefault="00536703" w:rsidP="00C369E9">
            <w:pPr>
              <w:jc w:val="left"/>
              <w:rPr>
                <w:szCs w:val="24"/>
              </w:rPr>
            </w:pPr>
            <w:r w:rsidRPr="00887C72">
              <w:rPr>
                <w:szCs w:val="24"/>
              </w:rPr>
              <w:t>Dây nhựa xoắn bọc cáp</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Vật liệu: Nhựa PE; Nhiệt độ hoạt động: -20 ÷ 80 độ C</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42</w:t>
            </w:r>
          </w:p>
        </w:tc>
        <w:tc>
          <w:tcPr>
            <w:tcW w:w="1921" w:type="pct"/>
            <w:vAlign w:val="center"/>
          </w:tcPr>
          <w:p w:rsidR="00536703" w:rsidRPr="00BC508D" w:rsidRDefault="00536703" w:rsidP="00C369E9">
            <w:pPr>
              <w:jc w:val="left"/>
              <w:rPr>
                <w:szCs w:val="24"/>
              </w:rPr>
            </w:pPr>
            <w:r w:rsidRPr="00887C72">
              <w:rPr>
                <w:szCs w:val="24"/>
              </w:rPr>
              <w:t>Dây thép F2</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Vật liệu: Thép mạ kẽm; Đường kính lõi: 2 mm</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43</w:t>
            </w:r>
          </w:p>
        </w:tc>
        <w:tc>
          <w:tcPr>
            <w:tcW w:w="1921" w:type="pct"/>
            <w:vAlign w:val="center"/>
          </w:tcPr>
          <w:p w:rsidR="00536703" w:rsidRPr="00BC508D" w:rsidRDefault="00536703" w:rsidP="00C369E9">
            <w:pPr>
              <w:jc w:val="left"/>
              <w:rPr>
                <w:szCs w:val="24"/>
              </w:rPr>
            </w:pPr>
            <w:r w:rsidRPr="00887C72">
              <w:rPr>
                <w:szCs w:val="24"/>
              </w:rPr>
              <w:t>Đá cắt</w:t>
            </w:r>
          </w:p>
        </w:tc>
        <w:tc>
          <w:tcPr>
            <w:tcW w:w="2537" w:type="pct"/>
            <w:vAlign w:val="center"/>
          </w:tcPr>
          <w:p w:rsidR="00536703" w:rsidRPr="00BC508D" w:rsidRDefault="00536703" w:rsidP="00C369E9">
            <w:pPr>
              <w:autoSpaceDE w:val="0"/>
              <w:autoSpaceDN w:val="0"/>
              <w:adjustRightInd w:val="0"/>
              <w:jc w:val="left"/>
              <w:rPr>
                <w:szCs w:val="24"/>
              </w:rPr>
            </w:pPr>
            <w:r w:rsidRPr="00887C72">
              <w:rPr>
                <w:color w:val="000000"/>
                <w:szCs w:val="24"/>
              </w:rPr>
              <w:t xml:space="preserve"> Kích thước: 355 x 1,6 x 22,23 mm, loại hạt T41 WA</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44</w:t>
            </w:r>
          </w:p>
        </w:tc>
        <w:tc>
          <w:tcPr>
            <w:tcW w:w="1921" w:type="pct"/>
            <w:vAlign w:val="center"/>
          </w:tcPr>
          <w:p w:rsidR="00536703" w:rsidRPr="00BC508D" w:rsidRDefault="00536703" w:rsidP="00C369E9">
            <w:pPr>
              <w:jc w:val="left"/>
              <w:rPr>
                <w:szCs w:val="24"/>
              </w:rPr>
            </w:pPr>
            <w:r w:rsidRPr="00887C72">
              <w:rPr>
                <w:szCs w:val="24"/>
              </w:rPr>
              <w:t>Đá mài</w:t>
            </w:r>
          </w:p>
        </w:tc>
        <w:tc>
          <w:tcPr>
            <w:tcW w:w="2537" w:type="pct"/>
            <w:vAlign w:val="center"/>
          </w:tcPr>
          <w:p w:rsidR="00536703" w:rsidRPr="00BC508D" w:rsidRDefault="00536703" w:rsidP="00C369E9">
            <w:pPr>
              <w:autoSpaceDE w:val="0"/>
              <w:autoSpaceDN w:val="0"/>
              <w:adjustRightInd w:val="0"/>
              <w:jc w:val="left"/>
              <w:rPr>
                <w:szCs w:val="24"/>
              </w:rPr>
            </w:pPr>
            <w:r w:rsidRPr="00887C72">
              <w:rPr>
                <w:color w:val="000000"/>
                <w:szCs w:val="24"/>
              </w:rPr>
              <w:t xml:space="preserve"> Đường kính ren ốc: 100 mm; Đường kính trong: 16 mm; Độ dày: 6 mm</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45</w:t>
            </w:r>
          </w:p>
        </w:tc>
        <w:tc>
          <w:tcPr>
            <w:tcW w:w="1921" w:type="pct"/>
            <w:vAlign w:val="center"/>
          </w:tcPr>
          <w:p w:rsidR="00536703" w:rsidRPr="00BC508D" w:rsidRDefault="00536703" w:rsidP="00C369E9">
            <w:pPr>
              <w:jc w:val="left"/>
              <w:rPr>
                <w:szCs w:val="24"/>
              </w:rPr>
            </w:pPr>
            <w:r w:rsidRPr="00887C72">
              <w:rPr>
                <w:szCs w:val="24"/>
              </w:rPr>
              <w:t>Đầu bọc</w:t>
            </w:r>
          </w:p>
        </w:tc>
        <w:tc>
          <w:tcPr>
            <w:tcW w:w="2537" w:type="pct"/>
            <w:vAlign w:val="center"/>
          </w:tcPr>
          <w:p w:rsidR="00536703" w:rsidRPr="00BC508D" w:rsidRDefault="00536703" w:rsidP="00C369E9">
            <w:pPr>
              <w:autoSpaceDE w:val="0"/>
              <w:autoSpaceDN w:val="0"/>
              <w:adjustRightInd w:val="0"/>
              <w:jc w:val="left"/>
              <w:rPr>
                <w:szCs w:val="24"/>
              </w:rPr>
            </w:pPr>
            <w:r w:rsidRPr="00887C72">
              <w:rPr>
                <w:color w:val="000000"/>
                <w:szCs w:val="24"/>
              </w:rPr>
              <w:t xml:space="preserve"> Vật liệu: Cao su, Tương kích cáp mạng RJ45 (chuẩn RoHS); Màu: Đen</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46</w:t>
            </w:r>
          </w:p>
        </w:tc>
        <w:tc>
          <w:tcPr>
            <w:tcW w:w="1921" w:type="pct"/>
            <w:vAlign w:val="center"/>
          </w:tcPr>
          <w:p w:rsidR="00536703" w:rsidRPr="00BC508D" w:rsidRDefault="00536703" w:rsidP="00C369E9">
            <w:pPr>
              <w:jc w:val="left"/>
              <w:rPr>
                <w:szCs w:val="24"/>
              </w:rPr>
            </w:pPr>
            <w:r w:rsidRPr="00887C72">
              <w:rPr>
                <w:szCs w:val="24"/>
              </w:rPr>
              <w:t>Đầu bóp các loại</w:t>
            </w:r>
          </w:p>
        </w:tc>
        <w:tc>
          <w:tcPr>
            <w:tcW w:w="2537" w:type="pct"/>
            <w:vAlign w:val="center"/>
          </w:tcPr>
          <w:p w:rsidR="00536703" w:rsidRPr="00BC508D" w:rsidRDefault="00536703" w:rsidP="00C369E9">
            <w:pPr>
              <w:autoSpaceDE w:val="0"/>
              <w:autoSpaceDN w:val="0"/>
              <w:adjustRightInd w:val="0"/>
              <w:jc w:val="left"/>
              <w:rPr>
                <w:szCs w:val="24"/>
              </w:rPr>
            </w:pPr>
            <w:r w:rsidRPr="00887C72">
              <w:rPr>
                <w:color w:val="000000"/>
                <w:szCs w:val="24"/>
              </w:rPr>
              <w:t>Vật liệu lõi core: Thép không gỉ, Vật liệu vỏ: PE; Độ rộng càng: Từ 5 đến 15 mm</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47</w:t>
            </w:r>
          </w:p>
        </w:tc>
        <w:tc>
          <w:tcPr>
            <w:tcW w:w="1921" w:type="pct"/>
            <w:vAlign w:val="center"/>
          </w:tcPr>
          <w:p w:rsidR="00536703" w:rsidRPr="00BC508D" w:rsidRDefault="00536703" w:rsidP="00C369E9">
            <w:pPr>
              <w:jc w:val="left"/>
              <w:rPr>
                <w:szCs w:val="24"/>
              </w:rPr>
            </w:pPr>
            <w:r w:rsidRPr="00887C72">
              <w:rPr>
                <w:szCs w:val="24"/>
              </w:rPr>
              <w:t>Đầu cốt cáp các loại (M14-M50)</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Vật liệu: Đồng, Đường kính lỗ vít: Từ 14 đến 50 mm</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48</w:t>
            </w:r>
          </w:p>
        </w:tc>
        <w:tc>
          <w:tcPr>
            <w:tcW w:w="1921" w:type="pct"/>
            <w:vAlign w:val="center"/>
          </w:tcPr>
          <w:p w:rsidR="00536703" w:rsidRPr="00BC508D" w:rsidRDefault="00536703" w:rsidP="00C369E9">
            <w:pPr>
              <w:jc w:val="left"/>
              <w:rPr>
                <w:szCs w:val="24"/>
              </w:rPr>
            </w:pPr>
            <w:r w:rsidRPr="00887C72">
              <w:rPr>
                <w:szCs w:val="24"/>
              </w:rPr>
              <w:t>Đầu cốt cáp dẫn đất (M100-M300)</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Vật liệu: Đồng, Đường kính lỗ vít: Từ 100 đến 300 mm</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49</w:t>
            </w:r>
          </w:p>
        </w:tc>
        <w:tc>
          <w:tcPr>
            <w:tcW w:w="1921" w:type="pct"/>
            <w:vAlign w:val="center"/>
          </w:tcPr>
          <w:p w:rsidR="00536703" w:rsidRPr="00BC508D" w:rsidRDefault="00536703" w:rsidP="00C369E9">
            <w:pPr>
              <w:jc w:val="left"/>
              <w:rPr>
                <w:szCs w:val="24"/>
              </w:rPr>
            </w:pPr>
            <w:r w:rsidRPr="00887C72">
              <w:rPr>
                <w:szCs w:val="24"/>
              </w:rPr>
              <w:t>Đầu ghi hình kèm ổ cứng chuyên dụng</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Số kênh: 04; Hỗ trợ chuẩn nén H.265; Hỗ trợ kết nối HDMI, VGA; Hỗ trợ độ phân giải  Full HD; Tích hợp ổ cứng có dung lượng 1 TB; dự phòng đi kèm 02 ổ cứng 1 Tb</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50</w:t>
            </w:r>
          </w:p>
        </w:tc>
        <w:tc>
          <w:tcPr>
            <w:tcW w:w="1921" w:type="pct"/>
            <w:vAlign w:val="center"/>
          </w:tcPr>
          <w:p w:rsidR="00536703" w:rsidRPr="00BC508D" w:rsidRDefault="00536703" w:rsidP="00C369E9">
            <w:pPr>
              <w:jc w:val="left"/>
              <w:rPr>
                <w:color w:val="000000"/>
                <w:spacing w:val="-6"/>
                <w:szCs w:val="24"/>
              </w:rPr>
            </w:pPr>
            <w:r w:rsidRPr="00887C72">
              <w:rPr>
                <w:szCs w:val="24"/>
              </w:rPr>
              <w:t>Đầu hàn cáp đồng trục chuẩn N</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Tần số hoạt động: 0-11GHz; Trở kháng: 50 Ohm; Chuẩn kết nối: N-đực; Vật liệu lõi: Đồng mạ vàng</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51</w:t>
            </w:r>
          </w:p>
        </w:tc>
        <w:tc>
          <w:tcPr>
            <w:tcW w:w="1921" w:type="pct"/>
            <w:vAlign w:val="center"/>
          </w:tcPr>
          <w:p w:rsidR="00536703" w:rsidRPr="00BC508D" w:rsidRDefault="00536703" w:rsidP="00C369E9">
            <w:pPr>
              <w:jc w:val="left"/>
              <w:rPr>
                <w:color w:val="000000"/>
                <w:spacing w:val="-6"/>
                <w:szCs w:val="24"/>
              </w:rPr>
            </w:pPr>
            <w:r w:rsidRPr="00887C72">
              <w:rPr>
                <w:szCs w:val="24"/>
              </w:rPr>
              <w:t>Đầu nối dây điện chống nước</w:t>
            </w:r>
          </w:p>
        </w:tc>
        <w:tc>
          <w:tcPr>
            <w:tcW w:w="2537" w:type="pct"/>
            <w:vAlign w:val="center"/>
          </w:tcPr>
          <w:p w:rsidR="00536703" w:rsidRPr="00BC508D" w:rsidRDefault="00536703" w:rsidP="00C369E9">
            <w:pPr>
              <w:autoSpaceDE w:val="0"/>
              <w:autoSpaceDN w:val="0"/>
              <w:adjustRightInd w:val="0"/>
              <w:jc w:val="left"/>
              <w:rPr>
                <w:szCs w:val="24"/>
              </w:rPr>
            </w:pPr>
            <w:r w:rsidRPr="00887C72">
              <w:rPr>
                <w:szCs w:val="24"/>
              </w:rPr>
              <w:t>Kiểu: Nối 2 dây; Vật liệu: Nhựa PC; Chống nước Ip68; Chống cháy: Class 94V</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52</w:t>
            </w:r>
          </w:p>
        </w:tc>
        <w:tc>
          <w:tcPr>
            <w:tcW w:w="1921" w:type="pct"/>
            <w:vAlign w:val="center"/>
          </w:tcPr>
          <w:p w:rsidR="00536703" w:rsidRPr="00BC508D" w:rsidRDefault="00536703" w:rsidP="00C369E9">
            <w:pPr>
              <w:jc w:val="left"/>
              <w:rPr>
                <w:szCs w:val="24"/>
              </w:rPr>
            </w:pPr>
            <w:r w:rsidRPr="00887C72">
              <w:rPr>
                <w:szCs w:val="24"/>
              </w:rPr>
              <w:t>Đầu RJ45, vỏ chụp</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Chuẩn kết nối: RJ45; Tương thích cáp:Cat6, Vật liệu vỏ: Nhựa trong, Vật liệu lõi: Đồng phủ vàng</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53</w:t>
            </w:r>
          </w:p>
        </w:tc>
        <w:tc>
          <w:tcPr>
            <w:tcW w:w="1921" w:type="pct"/>
            <w:vAlign w:val="center"/>
          </w:tcPr>
          <w:p w:rsidR="00536703" w:rsidRPr="00BC508D" w:rsidRDefault="00536703" w:rsidP="00C369E9">
            <w:pPr>
              <w:jc w:val="left"/>
              <w:rPr>
                <w:szCs w:val="24"/>
              </w:rPr>
            </w:pPr>
            <w:r w:rsidRPr="00887C72">
              <w:rPr>
                <w:szCs w:val="24"/>
              </w:rPr>
              <w:t>Đèn bàn làm việc</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Nguồn cấp: 220V; Công suất: 10W; Tuổi thọ bóng: 50000 giờ</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54</w:t>
            </w:r>
          </w:p>
        </w:tc>
        <w:tc>
          <w:tcPr>
            <w:tcW w:w="1921" w:type="pct"/>
            <w:vAlign w:val="center"/>
          </w:tcPr>
          <w:p w:rsidR="00536703" w:rsidRPr="00BC508D" w:rsidRDefault="00536703" w:rsidP="00C369E9">
            <w:pPr>
              <w:jc w:val="left"/>
              <w:rPr>
                <w:szCs w:val="24"/>
              </w:rPr>
            </w:pPr>
            <w:r w:rsidRPr="00887C72">
              <w:rPr>
                <w:szCs w:val="24"/>
              </w:rPr>
              <w:t>Đèn chỉ thị nguồn</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 xml:space="preserve"> Điện áp 24VDC; Đường kính: 22 mm; Màu: Xanh</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lastRenderedPageBreak/>
              <w:t>55</w:t>
            </w:r>
          </w:p>
        </w:tc>
        <w:tc>
          <w:tcPr>
            <w:tcW w:w="1921" w:type="pct"/>
            <w:vAlign w:val="center"/>
          </w:tcPr>
          <w:p w:rsidR="00536703" w:rsidRPr="00BC508D" w:rsidRDefault="00536703" w:rsidP="00C369E9">
            <w:pPr>
              <w:jc w:val="left"/>
              <w:rPr>
                <w:szCs w:val="24"/>
              </w:rPr>
            </w:pPr>
            <w:r w:rsidRPr="00887C72">
              <w:rPr>
                <w:szCs w:val="24"/>
              </w:rPr>
              <w:t>Đinh + vít nở M14</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Vật liệu: inox; Đường kính: 14 mm. Khoảng cách đường ren: 2 mm</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56</w:t>
            </w:r>
          </w:p>
        </w:tc>
        <w:tc>
          <w:tcPr>
            <w:tcW w:w="1921" w:type="pct"/>
            <w:vAlign w:val="center"/>
          </w:tcPr>
          <w:p w:rsidR="00536703" w:rsidRPr="00BC508D" w:rsidRDefault="00536703" w:rsidP="00C369E9">
            <w:pPr>
              <w:jc w:val="left"/>
              <w:rPr>
                <w:szCs w:val="24"/>
              </w:rPr>
            </w:pPr>
            <w:r w:rsidRPr="00887C72">
              <w:rPr>
                <w:szCs w:val="24"/>
              </w:rPr>
              <w:t>Đinh vít M5</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Vật liệu: Inox 410; Đường kính: 5.5 mm; Chiều dài: 32 mm</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57</w:t>
            </w:r>
          </w:p>
        </w:tc>
        <w:tc>
          <w:tcPr>
            <w:tcW w:w="1921" w:type="pct"/>
            <w:vAlign w:val="center"/>
          </w:tcPr>
          <w:p w:rsidR="00536703" w:rsidRPr="00BC508D" w:rsidRDefault="00536703" w:rsidP="00C369E9">
            <w:pPr>
              <w:jc w:val="left"/>
              <w:rPr>
                <w:szCs w:val="24"/>
              </w:rPr>
            </w:pPr>
            <w:r w:rsidRPr="00887C72">
              <w:rPr>
                <w:szCs w:val="24"/>
              </w:rPr>
              <w:t>Ghen co nhiệt</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Nhiệt độ co: 125 đến 300 độ C, Màu sắc: bất kỳ; đường kính 16mm; dài 2m</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58</w:t>
            </w:r>
          </w:p>
        </w:tc>
        <w:tc>
          <w:tcPr>
            <w:tcW w:w="1921" w:type="pct"/>
            <w:vAlign w:val="center"/>
          </w:tcPr>
          <w:p w:rsidR="00536703" w:rsidRPr="00BC508D" w:rsidRDefault="00536703" w:rsidP="00C369E9">
            <w:pPr>
              <w:jc w:val="left"/>
              <w:rPr>
                <w:szCs w:val="24"/>
              </w:rPr>
            </w:pPr>
            <w:r w:rsidRPr="00887C72">
              <w:rPr>
                <w:szCs w:val="24"/>
              </w:rPr>
              <w:t>Giấy giáp số 0</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Kích thước: 28 x 23 cm; vật liệu: giấy nhám vải; độ hạt 120</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59</w:t>
            </w:r>
          </w:p>
        </w:tc>
        <w:tc>
          <w:tcPr>
            <w:tcW w:w="1921" w:type="pct"/>
            <w:vAlign w:val="center"/>
          </w:tcPr>
          <w:p w:rsidR="00536703" w:rsidRPr="00BC508D" w:rsidRDefault="00536703" w:rsidP="00C369E9">
            <w:pPr>
              <w:jc w:val="left"/>
              <w:rPr>
                <w:szCs w:val="24"/>
              </w:rPr>
            </w:pPr>
            <w:r w:rsidRPr="00887C72">
              <w:rPr>
                <w:szCs w:val="24"/>
              </w:rPr>
              <w:t>Giấy giáp số 1</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Kích thước: 28 x 23 cm; vật liệu: giấy nhám vải; độ hạt 150</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60</w:t>
            </w:r>
          </w:p>
        </w:tc>
        <w:tc>
          <w:tcPr>
            <w:tcW w:w="1921" w:type="pct"/>
            <w:vAlign w:val="center"/>
          </w:tcPr>
          <w:p w:rsidR="00536703" w:rsidRPr="00BC508D" w:rsidRDefault="00536703" w:rsidP="00C369E9">
            <w:pPr>
              <w:jc w:val="left"/>
              <w:rPr>
                <w:szCs w:val="24"/>
              </w:rPr>
            </w:pPr>
            <w:r w:rsidRPr="00887C72">
              <w:rPr>
                <w:szCs w:val="24"/>
              </w:rPr>
              <w:t>Giấy giáp số 2</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 xml:space="preserve">Kích thước: 28 x 23 cm; vật liệu: giấy nhám vải; dộ hạt 180 </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61</w:t>
            </w:r>
          </w:p>
        </w:tc>
        <w:tc>
          <w:tcPr>
            <w:tcW w:w="1921" w:type="pct"/>
            <w:vAlign w:val="center"/>
          </w:tcPr>
          <w:p w:rsidR="00536703" w:rsidRPr="00BC508D" w:rsidRDefault="00536703" w:rsidP="00C369E9">
            <w:pPr>
              <w:jc w:val="left"/>
              <w:rPr>
                <w:szCs w:val="24"/>
              </w:rPr>
            </w:pPr>
            <w:r w:rsidRPr="00887C72">
              <w:rPr>
                <w:szCs w:val="24"/>
              </w:rPr>
              <w:t>Giẻ lau sạch</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Vật liệu: 100% coton; màu sắc: trắng</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62</w:t>
            </w:r>
          </w:p>
        </w:tc>
        <w:tc>
          <w:tcPr>
            <w:tcW w:w="1921" w:type="pct"/>
            <w:vAlign w:val="center"/>
          </w:tcPr>
          <w:p w:rsidR="00536703" w:rsidRPr="00BC508D" w:rsidRDefault="00536703" w:rsidP="00C369E9">
            <w:pPr>
              <w:jc w:val="left"/>
              <w:rPr>
                <w:szCs w:val="24"/>
              </w:rPr>
            </w:pPr>
            <w:r w:rsidRPr="00887C72">
              <w:rPr>
                <w:szCs w:val="24"/>
              </w:rPr>
              <w:t>Hộp dụng cụ đa năng</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Cờ lê: 8 chiếc; Tô vít 4 cạnh: 1 chiếc; tô vít 2 cạnh: 1 chiếc; bộ lục giác: 1 bộ</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63</w:t>
            </w:r>
          </w:p>
        </w:tc>
        <w:tc>
          <w:tcPr>
            <w:tcW w:w="1921" w:type="pct"/>
            <w:vAlign w:val="center"/>
          </w:tcPr>
          <w:p w:rsidR="00536703" w:rsidRPr="00BC508D" w:rsidRDefault="00536703" w:rsidP="00C369E9">
            <w:pPr>
              <w:jc w:val="left"/>
              <w:rPr>
                <w:szCs w:val="24"/>
              </w:rPr>
            </w:pPr>
            <w:r w:rsidRPr="00887C72">
              <w:rPr>
                <w:szCs w:val="24"/>
              </w:rPr>
              <w:t>Hộp đựng dụng cụ thùng xe</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Vật liệu: Nhựa ABS; Trọng lượng 2.8 Kg; Kích thước phủ bì 44,2 x 35,7 x 25,3 cm;Kích thước lọt lòng 378x209x306mm</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64</w:t>
            </w:r>
          </w:p>
        </w:tc>
        <w:tc>
          <w:tcPr>
            <w:tcW w:w="1921" w:type="pct"/>
            <w:vAlign w:val="center"/>
          </w:tcPr>
          <w:p w:rsidR="00536703" w:rsidRPr="00BC508D" w:rsidRDefault="00536703" w:rsidP="00C369E9">
            <w:pPr>
              <w:jc w:val="left"/>
              <w:rPr>
                <w:spacing w:val="-4"/>
                <w:szCs w:val="24"/>
              </w:rPr>
            </w:pPr>
            <w:r w:rsidRPr="00887C72">
              <w:rPr>
                <w:szCs w:val="24"/>
              </w:rPr>
              <w:t>Joystick Camera gắn ngoài xe</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Điều khiển camera xoay các hướng, zoom to nhỏ</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65</w:t>
            </w:r>
          </w:p>
        </w:tc>
        <w:tc>
          <w:tcPr>
            <w:tcW w:w="1921" w:type="pct"/>
            <w:vAlign w:val="center"/>
          </w:tcPr>
          <w:p w:rsidR="00536703" w:rsidRPr="00BC508D" w:rsidRDefault="00536703" w:rsidP="00C369E9">
            <w:pPr>
              <w:jc w:val="left"/>
              <w:rPr>
                <w:szCs w:val="24"/>
              </w:rPr>
            </w:pPr>
            <w:r w:rsidRPr="00887C72">
              <w:rPr>
                <w:szCs w:val="24"/>
              </w:rPr>
              <w:t>Keo cao su non</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Màu sắc: đen; có khả năng co giãn và đàn hồi tốt, có khả năng cách nhiệt, cách điện. Hấp thụ nước 0,55%; Kích thước (dài x rộng): 25 x5mm; Độ dày: 0,8mm</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66</w:t>
            </w:r>
          </w:p>
        </w:tc>
        <w:tc>
          <w:tcPr>
            <w:tcW w:w="1921" w:type="pct"/>
            <w:vAlign w:val="center"/>
          </w:tcPr>
          <w:p w:rsidR="00536703" w:rsidRPr="00BC508D" w:rsidRDefault="00536703" w:rsidP="00C369E9">
            <w:pPr>
              <w:jc w:val="left"/>
              <w:rPr>
                <w:szCs w:val="24"/>
              </w:rPr>
            </w:pPr>
            <w:r w:rsidRPr="00887C72">
              <w:rPr>
                <w:szCs w:val="24"/>
              </w:rPr>
              <w:t>Keo chống thấm</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Công nghệ nano; có độ co giãn đàn hồi từ 400-600%; độ bền cao, chống rêu mốc, kháng tia UV.</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67</w:t>
            </w:r>
          </w:p>
        </w:tc>
        <w:tc>
          <w:tcPr>
            <w:tcW w:w="1921" w:type="pct"/>
            <w:vAlign w:val="center"/>
          </w:tcPr>
          <w:p w:rsidR="00536703" w:rsidRPr="00BC508D" w:rsidRDefault="00536703" w:rsidP="00C369E9">
            <w:pPr>
              <w:jc w:val="left"/>
              <w:rPr>
                <w:szCs w:val="24"/>
              </w:rPr>
            </w:pPr>
            <w:r w:rsidRPr="00887C72">
              <w:rPr>
                <w:szCs w:val="24"/>
              </w:rPr>
              <w:t>Keo dán</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Dễ trộn và áp dụng; Chống va đập cao; Chịu  nhiệt độ cao; độ bám dính cao</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68</w:t>
            </w:r>
          </w:p>
        </w:tc>
        <w:tc>
          <w:tcPr>
            <w:tcW w:w="1921" w:type="pct"/>
            <w:vAlign w:val="center"/>
          </w:tcPr>
          <w:p w:rsidR="00536703" w:rsidRPr="00BC508D" w:rsidRDefault="00536703" w:rsidP="00C369E9">
            <w:pPr>
              <w:jc w:val="left"/>
              <w:rPr>
                <w:szCs w:val="24"/>
              </w:rPr>
            </w:pPr>
            <w:r w:rsidRPr="00887C72">
              <w:rPr>
                <w:szCs w:val="24"/>
              </w:rPr>
              <w:t>Kẹp cố định cáp</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Vật liệu: đồng; kích thước (dải x rộng x cao): 35 x 15 x12 mm; trọng lượng: 0,04 Kg</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69</w:t>
            </w:r>
          </w:p>
        </w:tc>
        <w:tc>
          <w:tcPr>
            <w:tcW w:w="1921" w:type="pct"/>
            <w:vAlign w:val="center"/>
          </w:tcPr>
          <w:p w:rsidR="00536703" w:rsidRPr="00BC508D" w:rsidRDefault="00536703" w:rsidP="00C369E9">
            <w:pPr>
              <w:jc w:val="left"/>
              <w:rPr>
                <w:szCs w:val="24"/>
              </w:rPr>
            </w:pPr>
            <w:r w:rsidRPr="00887C72">
              <w:rPr>
                <w:szCs w:val="24"/>
              </w:rPr>
              <w:t>Kẹp tiếp đất cho Fiđơ</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Vật liệu: đồng, hình chữ U; đai nhôm</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70</w:t>
            </w:r>
          </w:p>
        </w:tc>
        <w:tc>
          <w:tcPr>
            <w:tcW w:w="1921" w:type="pct"/>
            <w:vAlign w:val="center"/>
          </w:tcPr>
          <w:p w:rsidR="00536703" w:rsidRPr="00BC508D" w:rsidRDefault="00536703" w:rsidP="00C369E9">
            <w:pPr>
              <w:jc w:val="left"/>
              <w:rPr>
                <w:szCs w:val="24"/>
              </w:rPr>
            </w:pPr>
            <w:r w:rsidRPr="00887C72">
              <w:rPr>
                <w:szCs w:val="24"/>
              </w:rPr>
              <w:t>Khối khởi động từ</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 xml:space="preserve"> Khởi động từ LS 3 pha, dòng định mức 12A. MC-12b công suất 5.5kW, tiếp điểm phụ 1a1b; Độ bền cơ học:2.5 triệu lần đóng cắt</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71</w:t>
            </w:r>
          </w:p>
        </w:tc>
        <w:tc>
          <w:tcPr>
            <w:tcW w:w="1921" w:type="pct"/>
            <w:vAlign w:val="center"/>
          </w:tcPr>
          <w:p w:rsidR="00536703" w:rsidRPr="00BC508D" w:rsidRDefault="00536703" w:rsidP="00C369E9">
            <w:pPr>
              <w:jc w:val="left"/>
              <w:rPr>
                <w:szCs w:val="24"/>
              </w:rPr>
            </w:pPr>
            <w:r w:rsidRPr="00887C72">
              <w:rPr>
                <w:szCs w:val="24"/>
              </w:rPr>
              <w:t>Lạt nhựa 10x300mm</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Lạt rút nhựa dẻo màu đen, kích thước 10x200 mm</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72</w:t>
            </w:r>
          </w:p>
        </w:tc>
        <w:tc>
          <w:tcPr>
            <w:tcW w:w="1921" w:type="pct"/>
            <w:vAlign w:val="center"/>
          </w:tcPr>
          <w:p w:rsidR="00536703" w:rsidRPr="00BC508D" w:rsidRDefault="00536703" w:rsidP="00C369E9">
            <w:pPr>
              <w:jc w:val="left"/>
              <w:rPr>
                <w:szCs w:val="24"/>
              </w:rPr>
            </w:pPr>
            <w:r w:rsidRPr="00887C72">
              <w:rPr>
                <w:szCs w:val="24"/>
              </w:rPr>
              <w:t>Lạt nhựa 5x200 mm</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Lạt rút nhựa dẻo màu đen, kích thước 5x200 mm</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73</w:t>
            </w:r>
          </w:p>
        </w:tc>
        <w:tc>
          <w:tcPr>
            <w:tcW w:w="1921" w:type="pct"/>
            <w:vAlign w:val="center"/>
          </w:tcPr>
          <w:p w:rsidR="00536703" w:rsidRPr="00BC508D" w:rsidRDefault="00536703" w:rsidP="00C369E9">
            <w:pPr>
              <w:jc w:val="left"/>
              <w:rPr>
                <w:szCs w:val="24"/>
              </w:rPr>
            </w:pPr>
            <w:r w:rsidRPr="00887C72">
              <w:rPr>
                <w:szCs w:val="24"/>
              </w:rPr>
              <w:t>Loa cho THHN</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 xml:space="preserve">Công suất 5W, kết nối Bluetooth, hỗ trợ AUX 3.5mm. Thời lượng pin lên đến 10 giờ, sạc </w:t>
            </w:r>
            <w:r w:rsidRPr="00887C72">
              <w:rPr>
                <w:szCs w:val="24"/>
              </w:rPr>
              <w:lastRenderedPageBreak/>
              <w:t>qua đế sạc hoặc cổng micro-USB. Thiết kế nhỏ gọn, vỏ nhôm chắc chắn, âm thanh mạnh mẽ với dải bass sâu.</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lastRenderedPageBreak/>
              <w:t>74</w:t>
            </w:r>
          </w:p>
        </w:tc>
        <w:tc>
          <w:tcPr>
            <w:tcW w:w="1921" w:type="pct"/>
            <w:vAlign w:val="center"/>
          </w:tcPr>
          <w:p w:rsidR="00536703" w:rsidRPr="00BC508D" w:rsidRDefault="00536703" w:rsidP="00C369E9">
            <w:pPr>
              <w:jc w:val="left"/>
              <w:rPr>
                <w:szCs w:val="24"/>
              </w:rPr>
            </w:pPr>
            <w:r w:rsidRPr="00887C72">
              <w:rPr>
                <w:szCs w:val="24"/>
              </w:rPr>
              <w:t>Máng cáp nhựa</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vật liệu: Nhựa; kích thước: 24x14mm; màu sắc: trắng</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75</w:t>
            </w:r>
          </w:p>
        </w:tc>
        <w:tc>
          <w:tcPr>
            <w:tcW w:w="1921" w:type="pct"/>
            <w:vAlign w:val="center"/>
          </w:tcPr>
          <w:p w:rsidR="00536703" w:rsidRPr="00BC508D" w:rsidRDefault="00536703" w:rsidP="00C369E9">
            <w:pPr>
              <w:jc w:val="left"/>
              <w:rPr>
                <w:szCs w:val="24"/>
              </w:rPr>
            </w:pPr>
            <w:r w:rsidRPr="00887C72">
              <w:rPr>
                <w:szCs w:val="24"/>
              </w:rPr>
              <w:t>Máy điện thoại liền phím</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Chuông 2 mức, tích hợp phím gọi lại số gần nhất. Không dùng pin, cấp nguồn qua đường dây RJ11; vỏ nhựa màu đen.</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76</w:t>
            </w:r>
          </w:p>
        </w:tc>
        <w:tc>
          <w:tcPr>
            <w:tcW w:w="1921" w:type="pct"/>
            <w:vAlign w:val="center"/>
          </w:tcPr>
          <w:p w:rsidR="00536703" w:rsidRPr="00BC508D" w:rsidRDefault="00536703" w:rsidP="00C369E9">
            <w:pPr>
              <w:jc w:val="left"/>
              <w:rPr>
                <w:szCs w:val="24"/>
              </w:rPr>
            </w:pPr>
            <w:r w:rsidRPr="00887C72">
              <w:rPr>
                <w:szCs w:val="24"/>
              </w:rPr>
              <w:t>Mũi khoan sắt</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Số lượng mũi: 10; Đường kính mũi: Từ 1 đến 10 mm; Hình dáng: Hình trụ hai rãnh; Vật liệu: Thép</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77</w:t>
            </w:r>
          </w:p>
        </w:tc>
        <w:tc>
          <w:tcPr>
            <w:tcW w:w="1921" w:type="pct"/>
            <w:vAlign w:val="center"/>
          </w:tcPr>
          <w:p w:rsidR="00536703" w:rsidRPr="00BC508D" w:rsidRDefault="00536703" w:rsidP="00C369E9">
            <w:pPr>
              <w:jc w:val="left"/>
              <w:rPr>
                <w:szCs w:val="24"/>
              </w:rPr>
            </w:pPr>
            <w:r w:rsidRPr="00887C72">
              <w:rPr>
                <w:szCs w:val="24"/>
              </w:rPr>
              <w:t>Nắp che connector nguồn gắn dây</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 xml:space="preserve"> Sản phẩm làm từ hợp kim nhôm; Màu sắc: Xanh quân đội, Số rãnh xoắn: 03; Đường kính: 25 mm;Có kèm dây xích kim loại, đạt tiêu chuẩn quân sự MIL-DTL-5015</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78</w:t>
            </w:r>
          </w:p>
        </w:tc>
        <w:tc>
          <w:tcPr>
            <w:tcW w:w="1921" w:type="pct"/>
            <w:vAlign w:val="center"/>
          </w:tcPr>
          <w:p w:rsidR="00536703" w:rsidRPr="00BC508D" w:rsidRDefault="00536703" w:rsidP="00C369E9">
            <w:pPr>
              <w:jc w:val="left"/>
              <w:rPr>
                <w:spacing w:val="-8"/>
                <w:szCs w:val="24"/>
              </w:rPr>
            </w:pPr>
            <w:r w:rsidRPr="00887C72">
              <w:rPr>
                <w:szCs w:val="24"/>
              </w:rPr>
              <w:t>Nắp che connector nguồn gắn tường</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 xml:space="preserve"> Sản phẩm làm từ hợp kim nhôm; Màu sắc: Xanh quân đội, Số rãnh xoắn: 03; Đường kính: 20 mm; Có kèm dây xích kim loại, đạt tiêu chuẩn quân sự MIL-DTL-5015</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79</w:t>
            </w:r>
          </w:p>
        </w:tc>
        <w:tc>
          <w:tcPr>
            <w:tcW w:w="1921" w:type="pct"/>
            <w:vAlign w:val="center"/>
          </w:tcPr>
          <w:p w:rsidR="00536703" w:rsidRPr="00BC508D" w:rsidRDefault="00536703" w:rsidP="00C369E9">
            <w:pPr>
              <w:jc w:val="left"/>
              <w:rPr>
                <w:szCs w:val="24"/>
              </w:rPr>
            </w:pPr>
            <w:r w:rsidRPr="00887C72">
              <w:rPr>
                <w:szCs w:val="24"/>
              </w:rPr>
              <w:t>Nắp gắn connector mạng gắn cáp</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 xml:space="preserve"> Vỏ kim loại màu olive drab, thuộc dòng RJF, thiết kế dùng ngoài môi trường công nghiệp. Đạt chuẩn IP67 chống bụi và nước, chịu được điều kiện khắc nghiệt.</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80</w:t>
            </w:r>
          </w:p>
        </w:tc>
        <w:tc>
          <w:tcPr>
            <w:tcW w:w="1921" w:type="pct"/>
            <w:vAlign w:val="center"/>
          </w:tcPr>
          <w:p w:rsidR="00536703" w:rsidRPr="00BC508D" w:rsidRDefault="00536703" w:rsidP="00C369E9">
            <w:pPr>
              <w:jc w:val="left"/>
              <w:rPr>
                <w:szCs w:val="24"/>
              </w:rPr>
            </w:pPr>
            <w:r w:rsidRPr="00887C72">
              <w:rPr>
                <w:szCs w:val="24"/>
              </w:rPr>
              <w:t>Nắp gắn connector mạng gắn tường</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Thiết kế gắn panel kiểu mặt bích vuông, không chống nhiễu, vỏ màu olive drab, thuộc dòng RJF. Thiết bị đạt chuẩn IP67, bảo vệ chống bụi và nước, phù hợp cho môi trường công nghiệp khắc nghiệt. Sản phẩm có khả năng chống cháy theo chuẩn UL 94 V-0</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81</w:t>
            </w:r>
          </w:p>
        </w:tc>
        <w:tc>
          <w:tcPr>
            <w:tcW w:w="1921" w:type="pct"/>
            <w:vAlign w:val="center"/>
          </w:tcPr>
          <w:p w:rsidR="00536703" w:rsidRPr="00BC508D" w:rsidRDefault="00536703" w:rsidP="00C369E9">
            <w:pPr>
              <w:jc w:val="left"/>
              <w:rPr>
                <w:szCs w:val="24"/>
              </w:rPr>
            </w:pPr>
            <w:r w:rsidRPr="00887C72">
              <w:rPr>
                <w:szCs w:val="24"/>
              </w:rPr>
              <w:t>Nút dừng khẩn cấp E-STOP</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Đường kính: 22mm; Màu: Đỏ</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82</w:t>
            </w:r>
          </w:p>
        </w:tc>
        <w:tc>
          <w:tcPr>
            <w:tcW w:w="1921" w:type="pct"/>
            <w:vAlign w:val="center"/>
          </w:tcPr>
          <w:p w:rsidR="00536703" w:rsidRPr="00BC508D" w:rsidRDefault="00536703" w:rsidP="00C369E9">
            <w:pPr>
              <w:jc w:val="left"/>
              <w:rPr>
                <w:szCs w:val="24"/>
              </w:rPr>
            </w:pPr>
            <w:r w:rsidRPr="00887C72">
              <w:rPr>
                <w:szCs w:val="24"/>
              </w:rPr>
              <w:t>Nhãn đánh dấu</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 xml:space="preserve">Kích thước: 25x42mm; Màu sắc: Vàng </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83</w:t>
            </w:r>
          </w:p>
        </w:tc>
        <w:tc>
          <w:tcPr>
            <w:tcW w:w="1921" w:type="pct"/>
            <w:vAlign w:val="center"/>
          </w:tcPr>
          <w:p w:rsidR="00536703" w:rsidRPr="00BC508D" w:rsidRDefault="00536703" w:rsidP="00C369E9">
            <w:pPr>
              <w:jc w:val="left"/>
              <w:rPr>
                <w:szCs w:val="24"/>
              </w:rPr>
            </w:pPr>
            <w:r w:rsidRPr="00887C72">
              <w:rPr>
                <w:szCs w:val="24"/>
              </w:rPr>
              <w:t>Nhựa thông</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Vật liệu: Nhựa thông có độ tinh khiết 90%; Các phụ gia: Terpenes, Phenolic</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84</w:t>
            </w:r>
          </w:p>
        </w:tc>
        <w:tc>
          <w:tcPr>
            <w:tcW w:w="1921" w:type="pct"/>
            <w:vAlign w:val="center"/>
          </w:tcPr>
          <w:p w:rsidR="00536703" w:rsidRPr="00BC508D" w:rsidRDefault="00536703" w:rsidP="00C369E9">
            <w:pPr>
              <w:jc w:val="left"/>
              <w:rPr>
                <w:szCs w:val="24"/>
              </w:rPr>
            </w:pPr>
            <w:r w:rsidRPr="00887C72">
              <w:rPr>
                <w:szCs w:val="24"/>
              </w:rPr>
              <w:t>Ổ cắm đa năng</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Số ổ cắm: 6 ổ; Số lõi dây: 2 lõi;</w:t>
            </w:r>
            <w:r>
              <w:rPr>
                <w:szCs w:val="24"/>
              </w:rPr>
              <w:t xml:space="preserve"> </w:t>
            </w:r>
            <w:r w:rsidRPr="00887C72">
              <w:rPr>
                <w:szCs w:val="24"/>
              </w:rPr>
              <w:t>Chiều dài dây: 3m; công suất tối đa 2200W</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85</w:t>
            </w:r>
          </w:p>
        </w:tc>
        <w:tc>
          <w:tcPr>
            <w:tcW w:w="1921" w:type="pct"/>
            <w:vAlign w:val="center"/>
          </w:tcPr>
          <w:p w:rsidR="00536703" w:rsidRPr="00BC508D" w:rsidRDefault="00536703" w:rsidP="00C369E9">
            <w:pPr>
              <w:jc w:val="left"/>
              <w:rPr>
                <w:szCs w:val="24"/>
              </w:rPr>
            </w:pPr>
            <w:r w:rsidRPr="00887C72">
              <w:rPr>
                <w:szCs w:val="24"/>
              </w:rPr>
              <w:t>Ổ cắm điện công nghiệp kèm phích cắm</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Ổ cắm kín nước, đạt IP67; dòng tối đa 32A; chất liệu polyamide</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86</w:t>
            </w:r>
          </w:p>
        </w:tc>
        <w:tc>
          <w:tcPr>
            <w:tcW w:w="1921" w:type="pct"/>
            <w:vAlign w:val="center"/>
          </w:tcPr>
          <w:p w:rsidR="00536703" w:rsidRPr="00BC508D" w:rsidRDefault="00536703" w:rsidP="00C369E9">
            <w:pPr>
              <w:jc w:val="left"/>
              <w:rPr>
                <w:szCs w:val="24"/>
              </w:rPr>
            </w:pPr>
            <w:r w:rsidRPr="00887C72">
              <w:rPr>
                <w:szCs w:val="24"/>
              </w:rPr>
              <w:t>Ốc bắt tủ máy</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Chất liệu: Thép mạ kẽm; màu sắc: Trắng; dài:1.5cm</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87</w:t>
            </w:r>
          </w:p>
        </w:tc>
        <w:tc>
          <w:tcPr>
            <w:tcW w:w="1921" w:type="pct"/>
            <w:vAlign w:val="center"/>
          </w:tcPr>
          <w:p w:rsidR="00536703" w:rsidRPr="00BC508D" w:rsidRDefault="00536703" w:rsidP="00C369E9">
            <w:pPr>
              <w:jc w:val="left"/>
              <w:rPr>
                <w:szCs w:val="24"/>
              </w:rPr>
            </w:pPr>
            <w:r w:rsidRPr="00887C72">
              <w:rPr>
                <w:szCs w:val="24"/>
              </w:rPr>
              <w:t>Ống ghen</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Ống ghen mềm; chất liệu: Nhựa PVC</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lastRenderedPageBreak/>
              <w:t>88</w:t>
            </w:r>
          </w:p>
        </w:tc>
        <w:tc>
          <w:tcPr>
            <w:tcW w:w="1921" w:type="pct"/>
            <w:vAlign w:val="center"/>
          </w:tcPr>
          <w:p w:rsidR="00536703" w:rsidRPr="00BC508D" w:rsidRDefault="00536703" w:rsidP="00C369E9">
            <w:pPr>
              <w:jc w:val="left"/>
              <w:rPr>
                <w:szCs w:val="24"/>
              </w:rPr>
            </w:pPr>
            <w:r w:rsidRPr="00887C72">
              <w:rPr>
                <w:szCs w:val="24"/>
              </w:rPr>
              <w:t>Phiến chống sét thuê bao</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Số tiếp điểm: 03; Dòng thoát sét: Từ 10 kA đến 20 kA; Chống quá dòng sử dụng PTC</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89</w:t>
            </w:r>
          </w:p>
        </w:tc>
        <w:tc>
          <w:tcPr>
            <w:tcW w:w="1921" w:type="pct"/>
            <w:vAlign w:val="center"/>
          </w:tcPr>
          <w:p w:rsidR="00536703" w:rsidRPr="00BC508D" w:rsidRDefault="00536703" w:rsidP="00C369E9">
            <w:pPr>
              <w:jc w:val="left"/>
              <w:rPr>
                <w:spacing w:val="-4"/>
                <w:szCs w:val="24"/>
              </w:rPr>
            </w:pPr>
            <w:r w:rsidRPr="00887C72">
              <w:rPr>
                <w:szCs w:val="24"/>
              </w:rPr>
              <w:t>Sơn chống gỉ</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Thành phần: Sơn alkyd chống rỉ S.AK-N &amp; S.AK-N1 được chế tạo trên cơ sở nhựa alkyd, nhựa tổng hợp, bột mầu chống rỉ, dung môi hữu cơ và các phụ gia đặc biệt.</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90</w:t>
            </w:r>
          </w:p>
        </w:tc>
        <w:tc>
          <w:tcPr>
            <w:tcW w:w="1921" w:type="pct"/>
            <w:vAlign w:val="center"/>
          </w:tcPr>
          <w:p w:rsidR="00536703" w:rsidRPr="00BC508D" w:rsidRDefault="00536703" w:rsidP="00C369E9">
            <w:pPr>
              <w:jc w:val="left"/>
              <w:rPr>
                <w:szCs w:val="24"/>
              </w:rPr>
            </w:pPr>
            <w:r w:rsidRPr="00887C72">
              <w:rPr>
                <w:szCs w:val="24"/>
              </w:rPr>
              <w:t>Tấm phíp cách điện</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Tấm phíp vàng; Độ dày: 4 mm; Có khả năng chịu được nhiệt độ cao trên 300 độ C, chống ẩm và chống hóa chất</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91</w:t>
            </w:r>
          </w:p>
        </w:tc>
        <w:tc>
          <w:tcPr>
            <w:tcW w:w="1921" w:type="pct"/>
            <w:vAlign w:val="center"/>
          </w:tcPr>
          <w:p w:rsidR="00536703" w:rsidRPr="00BC508D" w:rsidRDefault="00536703" w:rsidP="00C369E9">
            <w:pPr>
              <w:jc w:val="left"/>
              <w:rPr>
                <w:szCs w:val="24"/>
              </w:rPr>
            </w:pPr>
            <w:r w:rsidRPr="00887C72">
              <w:rPr>
                <w:szCs w:val="24"/>
              </w:rPr>
              <w:t>Túi thuốc y tế</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Vật liệu: vải oxford; Màu sắc: màu đỏ; kích thước:  25 cm x 18cm x 7 cm</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92</w:t>
            </w:r>
          </w:p>
        </w:tc>
        <w:tc>
          <w:tcPr>
            <w:tcW w:w="1921" w:type="pct"/>
            <w:vAlign w:val="center"/>
          </w:tcPr>
          <w:p w:rsidR="00536703" w:rsidRPr="00BC508D" w:rsidRDefault="00536703" w:rsidP="00C369E9">
            <w:pPr>
              <w:jc w:val="left"/>
              <w:rPr>
                <w:szCs w:val="24"/>
              </w:rPr>
            </w:pPr>
            <w:r w:rsidRPr="00887C72">
              <w:rPr>
                <w:szCs w:val="24"/>
              </w:rPr>
              <w:t>Túi xách dụng cụ</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Vật liệu: nylon đen; Kích thước lọt lòng: 400x190x40mm.; Trọng lượng rỗng: 2.8kg</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93</w:t>
            </w:r>
          </w:p>
        </w:tc>
        <w:tc>
          <w:tcPr>
            <w:tcW w:w="1921" w:type="pct"/>
            <w:vAlign w:val="center"/>
          </w:tcPr>
          <w:p w:rsidR="00536703" w:rsidRPr="00BC508D" w:rsidRDefault="00536703" w:rsidP="00C369E9">
            <w:pPr>
              <w:jc w:val="left"/>
              <w:rPr>
                <w:szCs w:val="24"/>
              </w:rPr>
            </w:pPr>
            <w:r w:rsidRPr="00887C72">
              <w:rPr>
                <w:szCs w:val="24"/>
              </w:rPr>
              <w:t>Thanh gá attomat</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Vật liệu: Nhôm; chiều dài: 20 cm</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94</w:t>
            </w:r>
          </w:p>
        </w:tc>
        <w:tc>
          <w:tcPr>
            <w:tcW w:w="1921" w:type="pct"/>
            <w:vAlign w:val="center"/>
          </w:tcPr>
          <w:p w:rsidR="00536703" w:rsidRPr="00BC508D" w:rsidRDefault="00536703" w:rsidP="00C369E9">
            <w:pPr>
              <w:jc w:val="left"/>
              <w:rPr>
                <w:szCs w:val="24"/>
              </w:rPr>
            </w:pPr>
            <w:r w:rsidRPr="00887C72">
              <w:rPr>
                <w:szCs w:val="24"/>
              </w:rPr>
              <w:t>Thanh quản lý cáp</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Vật liệu: Thép không gỉ, sơn tĩnh điện; Màu sắc: Màu đen; Chuẩn lắp đặt: 19inch</w:t>
            </w:r>
            <w:r>
              <w:rPr>
                <w:szCs w:val="24"/>
              </w:rPr>
              <w:t xml:space="preserve"> </w:t>
            </w:r>
            <w:r w:rsidRPr="00887C72">
              <w:rPr>
                <w:szCs w:val="24"/>
              </w:rPr>
              <w:t>(phù hợp với tủ rack tiêu chuẩn)</w:t>
            </w:r>
          </w:p>
        </w:tc>
      </w:tr>
      <w:tr w:rsidR="00536703" w:rsidRPr="00BC508D" w:rsidTr="00C369E9">
        <w:trPr>
          <w:trHeight w:val="397"/>
        </w:trPr>
        <w:tc>
          <w:tcPr>
            <w:tcW w:w="542" w:type="pct"/>
            <w:vAlign w:val="center"/>
          </w:tcPr>
          <w:p w:rsidR="00536703" w:rsidRPr="00BC508D" w:rsidRDefault="00536703" w:rsidP="00C369E9">
            <w:pPr>
              <w:jc w:val="center"/>
              <w:rPr>
                <w:szCs w:val="24"/>
              </w:rPr>
            </w:pPr>
            <w:r w:rsidRPr="00BC508D">
              <w:rPr>
                <w:szCs w:val="24"/>
              </w:rPr>
              <w:t>95</w:t>
            </w:r>
          </w:p>
        </w:tc>
        <w:tc>
          <w:tcPr>
            <w:tcW w:w="1921" w:type="pct"/>
            <w:vAlign w:val="center"/>
          </w:tcPr>
          <w:p w:rsidR="00536703" w:rsidRPr="00BC508D" w:rsidRDefault="00536703" w:rsidP="00C369E9">
            <w:pPr>
              <w:jc w:val="left"/>
              <w:rPr>
                <w:szCs w:val="24"/>
              </w:rPr>
            </w:pPr>
            <w:r w:rsidRPr="00887C72">
              <w:rPr>
                <w:szCs w:val="24"/>
              </w:rPr>
              <w:t>Thiếc hàn</w:t>
            </w:r>
          </w:p>
        </w:tc>
        <w:tc>
          <w:tcPr>
            <w:tcW w:w="2537" w:type="pct"/>
            <w:vAlign w:val="center"/>
          </w:tcPr>
          <w:p w:rsidR="00536703" w:rsidRPr="00BC508D" w:rsidRDefault="00536703" w:rsidP="00C369E9">
            <w:pPr>
              <w:autoSpaceDE w:val="0"/>
              <w:autoSpaceDN w:val="0"/>
              <w:adjustRightInd w:val="0"/>
              <w:spacing w:line="276" w:lineRule="auto"/>
              <w:jc w:val="left"/>
              <w:rPr>
                <w:szCs w:val="24"/>
              </w:rPr>
            </w:pPr>
            <w:r w:rsidRPr="00887C72">
              <w:rPr>
                <w:szCs w:val="24"/>
              </w:rPr>
              <w:t xml:space="preserve">Đường kính: 0.8mm; Thành phần: 60/40; Flux: 1.8-2.2%; </w:t>
            </w:r>
          </w:p>
        </w:tc>
      </w:tr>
    </w:tbl>
    <w:p w:rsidR="00536703" w:rsidRPr="00B56BF2" w:rsidRDefault="00536703" w:rsidP="00536703">
      <w:pPr>
        <w:widowControl w:val="0"/>
        <w:spacing w:before="120" w:line="288" w:lineRule="auto"/>
        <w:ind w:firstLine="720"/>
        <w:rPr>
          <w:sz w:val="28"/>
          <w:szCs w:val="28"/>
          <w:lang w:val="it-IT"/>
        </w:rPr>
      </w:pPr>
      <w:r w:rsidRPr="00B56BF2">
        <w:rPr>
          <w:sz w:val="28"/>
          <w:szCs w:val="28"/>
          <w:lang w:val="it-IT"/>
        </w:rPr>
        <w:t>Nhà thầu phải cung cấp tài liệu kỹ thuật hoặc các chứng từ cần thiết để chứng minh hàng hóa do Nhà thầu chào đáp ứng yêu cầu của bên mời thầu.</w:t>
      </w:r>
    </w:p>
    <w:p w:rsidR="00536703" w:rsidRDefault="00536703" w:rsidP="00536703">
      <w:pPr>
        <w:widowControl w:val="0"/>
        <w:spacing w:before="120" w:line="288" w:lineRule="auto"/>
        <w:ind w:firstLine="720"/>
        <w:rPr>
          <w:sz w:val="28"/>
          <w:szCs w:val="28"/>
          <w:lang w:val="it-IT"/>
        </w:rPr>
      </w:pPr>
      <w:r w:rsidRPr="00B56BF2">
        <w:rPr>
          <w:sz w:val="28"/>
          <w:szCs w:val="28"/>
          <w:lang w:val="it-IT"/>
        </w:rPr>
        <w:t>Nhà thầu phải soạn một bảng tuyên bố đáp ứng về kỹ thuật để chứng minh hàng hóa do nhà thầu chào tuân thủ với các yêu cầu theo mẫu cung cấp bên dưới. Trong bản tuyên bố đáp ứng phải nêu rõ mức độ đáp ứng các yêu cầu của E-HSMT (bao gồm từng khoản mục, đặc tính kỹ thuật chi tiết quy định tại bảng trên). Nhà thầu chỉ được phép sử dụng các từ ngữ sau: “Đáp ứng” “Không đáp ứng” để trả lời về tính đáp ứng theo yêu cầu của E-HSMT. Tất cả các đáp ứng yêu cầu kỹ thuật đều phải được giải thích cụ thể (tham chiếu rõ ràng đến từng mục trong tài liệu Đề xuất kỹ thuật)</w:t>
      </w:r>
    </w:p>
    <w:p w:rsidR="00536703" w:rsidRPr="00B56BF2" w:rsidRDefault="00536703" w:rsidP="00536703">
      <w:pPr>
        <w:widowControl w:val="0"/>
        <w:spacing w:before="120" w:line="288" w:lineRule="auto"/>
        <w:ind w:firstLine="720"/>
        <w:rPr>
          <w:sz w:val="28"/>
          <w:szCs w:val="28"/>
          <w:lang w:val="it-IT"/>
        </w:rPr>
      </w:pPr>
    </w:p>
    <w:tbl>
      <w:tblPr>
        <w:tblStyle w:val="TableGrid"/>
        <w:tblW w:w="8926" w:type="dxa"/>
        <w:tblLook w:val="04A0" w:firstRow="1" w:lastRow="0" w:firstColumn="1" w:lastColumn="0" w:noHBand="0" w:noVBand="1"/>
      </w:tblPr>
      <w:tblGrid>
        <w:gridCol w:w="1129"/>
        <w:gridCol w:w="1134"/>
        <w:gridCol w:w="2694"/>
        <w:gridCol w:w="2551"/>
        <w:gridCol w:w="1418"/>
      </w:tblGrid>
      <w:tr w:rsidR="00536703" w:rsidRPr="00B56BF2" w:rsidTr="00C369E9">
        <w:trPr>
          <w:trHeight w:val="629"/>
        </w:trPr>
        <w:tc>
          <w:tcPr>
            <w:tcW w:w="1129" w:type="dxa"/>
            <w:vAlign w:val="center"/>
          </w:tcPr>
          <w:p w:rsidR="00536703" w:rsidRPr="00B56BF2" w:rsidRDefault="00536703" w:rsidP="00C369E9">
            <w:pPr>
              <w:widowControl w:val="0"/>
              <w:tabs>
                <w:tab w:val="left" w:pos="567"/>
              </w:tabs>
              <w:jc w:val="center"/>
              <w:rPr>
                <w:rStyle w:val="fontstyle01"/>
                <w:rFonts w:ascii="Times New Roman" w:hAnsi="Times New Roman"/>
                <w:sz w:val="26"/>
                <w:szCs w:val="26"/>
              </w:rPr>
            </w:pPr>
            <w:r w:rsidRPr="00B56BF2">
              <w:rPr>
                <w:rFonts w:ascii="Times New Roman" w:hAnsi="Times New Roman"/>
                <w:b/>
                <w:bCs/>
                <w:sz w:val="26"/>
                <w:szCs w:val="26"/>
              </w:rPr>
              <w:t>Hạng</w:t>
            </w:r>
            <w:r w:rsidRPr="00B56BF2">
              <w:rPr>
                <w:rFonts w:ascii="Times New Roman" w:hAnsi="Times New Roman"/>
                <w:b/>
                <w:bCs/>
                <w:sz w:val="26"/>
                <w:szCs w:val="26"/>
              </w:rPr>
              <w:br/>
              <w:t>mục</w:t>
            </w:r>
            <w:r w:rsidRPr="00B56BF2">
              <w:rPr>
                <w:rFonts w:ascii="Times New Roman" w:hAnsi="Times New Roman"/>
                <w:b/>
                <w:bCs/>
                <w:sz w:val="26"/>
                <w:szCs w:val="26"/>
              </w:rPr>
              <w:br/>
              <w:t>số</w:t>
            </w:r>
          </w:p>
        </w:tc>
        <w:tc>
          <w:tcPr>
            <w:tcW w:w="1134" w:type="dxa"/>
            <w:vAlign w:val="center"/>
          </w:tcPr>
          <w:p w:rsidR="00536703" w:rsidRPr="00B56BF2" w:rsidRDefault="00536703" w:rsidP="00C369E9">
            <w:pPr>
              <w:widowControl w:val="0"/>
              <w:tabs>
                <w:tab w:val="left" w:pos="567"/>
              </w:tabs>
              <w:jc w:val="center"/>
              <w:rPr>
                <w:rStyle w:val="fontstyle01"/>
                <w:rFonts w:ascii="Times New Roman" w:hAnsi="Times New Roman"/>
                <w:sz w:val="26"/>
                <w:szCs w:val="26"/>
              </w:rPr>
            </w:pPr>
            <w:r w:rsidRPr="00B56BF2">
              <w:rPr>
                <w:rFonts w:ascii="Times New Roman" w:hAnsi="Times New Roman"/>
                <w:b/>
                <w:bCs/>
                <w:sz w:val="26"/>
                <w:szCs w:val="26"/>
              </w:rPr>
              <w:t>Tên hàng</w:t>
            </w:r>
            <w:r w:rsidRPr="00B56BF2">
              <w:rPr>
                <w:rFonts w:ascii="Times New Roman" w:hAnsi="Times New Roman"/>
                <w:b/>
                <w:bCs/>
                <w:sz w:val="26"/>
                <w:szCs w:val="26"/>
              </w:rPr>
              <w:br/>
              <w:t>hoá</w:t>
            </w:r>
          </w:p>
        </w:tc>
        <w:tc>
          <w:tcPr>
            <w:tcW w:w="2694" w:type="dxa"/>
            <w:vAlign w:val="center"/>
          </w:tcPr>
          <w:p w:rsidR="00536703" w:rsidRPr="00B56BF2" w:rsidRDefault="00536703" w:rsidP="00C369E9">
            <w:pPr>
              <w:widowControl w:val="0"/>
              <w:tabs>
                <w:tab w:val="left" w:pos="567"/>
              </w:tabs>
              <w:jc w:val="center"/>
              <w:rPr>
                <w:rStyle w:val="fontstyle01"/>
                <w:rFonts w:ascii="Times New Roman" w:hAnsi="Times New Roman"/>
                <w:sz w:val="26"/>
                <w:szCs w:val="26"/>
              </w:rPr>
            </w:pPr>
            <w:r w:rsidRPr="00B56BF2">
              <w:rPr>
                <w:rFonts w:ascii="Times New Roman" w:hAnsi="Times New Roman"/>
                <w:b/>
                <w:bCs/>
                <w:sz w:val="26"/>
                <w:szCs w:val="26"/>
              </w:rPr>
              <w:t>Thông số kỹ thuật</w:t>
            </w:r>
            <w:r w:rsidRPr="00B56BF2">
              <w:rPr>
                <w:rFonts w:ascii="Times New Roman" w:hAnsi="Times New Roman"/>
                <w:b/>
                <w:bCs/>
                <w:sz w:val="26"/>
                <w:szCs w:val="26"/>
              </w:rPr>
              <w:br/>
              <w:t>và các tiêu chuẩn</w:t>
            </w:r>
            <w:r w:rsidRPr="00B56BF2">
              <w:rPr>
                <w:rFonts w:ascii="Times New Roman" w:hAnsi="Times New Roman"/>
                <w:b/>
                <w:bCs/>
                <w:sz w:val="26"/>
                <w:szCs w:val="26"/>
              </w:rPr>
              <w:br/>
              <w:t>của hàng hoá</w:t>
            </w:r>
            <w:r w:rsidRPr="00B56BF2">
              <w:rPr>
                <w:rFonts w:ascii="Times New Roman" w:hAnsi="Times New Roman"/>
                <w:b/>
                <w:bCs/>
                <w:sz w:val="26"/>
                <w:szCs w:val="26"/>
              </w:rPr>
              <w:br/>
              <w:t>trong E-HSMT</w:t>
            </w:r>
          </w:p>
        </w:tc>
        <w:tc>
          <w:tcPr>
            <w:tcW w:w="2551" w:type="dxa"/>
            <w:vAlign w:val="center"/>
          </w:tcPr>
          <w:p w:rsidR="00536703" w:rsidRPr="00B56BF2" w:rsidRDefault="00536703" w:rsidP="00C369E9">
            <w:pPr>
              <w:widowControl w:val="0"/>
              <w:tabs>
                <w:tab w:val="left" w:pos="567"/>
              </w:tabs>
              <w:jc w:val="center"/>
              <w:rPr>
                <w:rStyle w:val="fontstyle01"/>
                <w:rFonts w:ascii="Times New Roman" w:hAnsi="Times New Roman"/>
                <w:sz w:val="26"/>
                <w:szCs w:val="26"/>
              </w:rPr>
            </w:pPr>
            <w:r w:rsidRPr="00B56BF2">
              <w:rPr>
                <w:rFonts w:ascii="Times New Roman" w:hAnsi="Times New Roman"/>
                <w:b/>
                <w:bCs/>
                <w:sz w:val="26"/>
                <w:szCs w:val="26"/>
              </w:rPr>
              <w:t>Thông số kỹ thuật</w:t>
            </w:r>
            <w:r w:rsidRPr="00B56BF2">
              <w:rPr>
                <w:rFonts w:ascii="Times New Roman" w:hAnsi="Times New Roman"/>
                <w:b/>
                <w:bCs/>
                <w:sz w:val="26"/>
                <w:szCs w:val="26"/>
              </w:rPr>
              <w:br/>
              <w:t>và các tiêu chuẩn</w:t>
            </w:r>
            <w:r w:rsidRPr="00B56BF2">
              <w:rPr>
                <w:rFonts w:ascii="Times New Roman" w:hAnsi="Times New Roman"/>
                <w:b/>
                <w:bCs/>
                <w:sz w:val="26"/>
                <w:szCs w:val="26"/>
              </w:rPr>
              <w:br/>
              <w:t>của hàng hoá chào</w:t>
            </w:r>
            <w:r w:rsidRPr="00B56BF2">
              <w:rPr>
                <w:rFonts w:ascii="Times New Roman" w:hAnsi="Times New Roman"/>
                <w:b/>
                <w:bCs/>
                <w:sz w:val="26"/>
                <w:szCs w:val="26"/>
              </w:rPr>
              <w:br/>
              <w:t>trong E-HSDT</w:t>
            </w:r>
          </w:p>
        </w:tc>
        <w:tc>
          <w:tcPr>
            <w:tcW w:w="1418" w:type="dxa"/>
            <w:vAlign w:val="center"/>
          </w:tcPr>
          <w:p w:rsidR="00536703" w:rsidRPr="00B56BF2" w:rsidRDefault="00536703" w:rsidP="00C369E9">
            <w:pPr>
              <w:widowControl w:val="0"/>
              <w:tabs>
                <w:tab w:val="left" w:pos="567"/>
              </w:tabs>
              <w:jc w:val="center"/>
              <w:rPr>
                <w:rStyle w:val="fontstyle01"/>
                <w:rFonts w:ascii="Times New Roman" w:hAnsi="Times New Roman"/>
                <w:sz w:val="26"/>
                <w:szCs w:val="26"/>
              </w:rPr>
            </w:pPr>
            <w:r w:rsidRPr="00B56BF2">
              <w:rPr>
                <w:rFonts w:ascii="Times New Roman" w:hAnsi="Times New Roman"/>
                <w:b/>
                <w:bCs/>
                <w:sz w:val="26"/>
                <w:szCs w:val="26"/>
              </w:rPr>
              <w:t>Tính đáp</w:t>
            </w:r>
            <w:r w:rsidRPr="00B56BF2">
              <w:rPr>
                <w:rFonts w:ascii="Times New Roman" w:hAnsi="Times New Roman"/>
                <w:b/>
                <w:bCs/>
                <w:sz w:val="26"/>
                <w:szCs w:val="26"/>
              </w:rPr>
              <w:br/>
              <w:t>ứng của</w:t>
            </w:r>
            <w:r w:rsidRPr="00B56BF2">
              <w:rPr>
                <w:rFonts w:ascii="Times New Roman" w:hAnsi="Times New Roman"/>
                <w:b/>
                <w:bCs/>
                <w:sz w:val="26"/>
                <w:szCs w:val="26"/>
              </w:rPr>
              <w:br/>
              <w:t>hàng hoá</w:t>
            </w:r>
          </w:p>
        </w:tc>
      </w:tr>
      <w:tr w:rsidR="00536703" w:rsidRPr="00B56BF2" w:rsidTr="00C369E9">
        <w:trPr>
          <w:trHeight w:val="310"/>
        </w:trPr>
        <w:tc>
          <w:tcPr>
            <w:tcW w:w="1129" w:type="dxa"/>
            <w:vAlign w:val="center"/>
          </w:tcPr>
          <w:p w:rsidR="00536703" w:rsidRPr="00B56BF2" w:rsidRDefault="00536703" w:rsidP="00C369E9">
            <w:pPr>
              <w:widowControl w:val="0"/>
              <w:tabs>
                <w:tab w:val="left" w:pos="567"/>
              </w:tabs>
              <w:jc w:val="center"/>
              <w:rPr>
                <w:rStyle w:val="fontstyle01"/>
                <w:rFonts w:ascii="Times New Roman" w:hAnsi="Times New Roman"/>
                <w:sz w:val="26"/>
                <w:szCs w:val="26"/>
              </w:rPr>
            </w:pPr>
            <w:r w:rsidRPr="00B56BF2">
              <w:rPr>
                <w:rFonts w:ascii="Times New Roman" w:hAnsi="Times New Roman"/>
                <w:sz w:val="26"/>
                <w:szCs w:val="26"/>
              </w:rPr>
              <w:t>(1)</w:t>
            </w:r>
          </w:p>
        </w:tc>
        <w:tc>
          <w:tcPr>
            <w:tcW w:w="1134" w:type="dxa"/>
            <w:vAlign w:val="center"/>
          </w:tcPr>
          <w:p w:rsidR="00536703" w:rsidRPr="00B56BF2" w:rsidRDefault="00536703" w:rsidP="00C369E9">
            <w:pPr>
              <w:widowControl w:val="0"/>
              <w:tabs>
                <w:tab w:val="left" w:pos="567"/>
              </w:tabs>
              <w:jc w:val="center"/>
              <w:rPr>
                <w:rStyle w:val="fontstyle01"/>
                <w:rFonts w:ascii="Times New Roman" w:hAnsi="Times New Roman"/>
                <w:sz w:val="26"/>
                <w:szCs w:val="26"/>
              </w:rPr>
            </w:pPr>
            <w:r w:rsidRPr="00B56BF2">
              <w:rPr>
                <w:rFonts w:ascii="Times New Roman" w:hAnsi="Times New Roman"/>
                <w:sz w:val="26"/>
                <w:szCs w:val="26"/>
              </w:rPr>
              <w:t>(2)</w:t>
            </w:r>
          </w:p>
        </w:tc>
        <w:tc>
          <w:tcPr>
            <w:tcW w:w="2694" w:type="dxa"/>
            <w:vAlign w:val="center"/>
          </w:tcPr>
          <w:p w:rsidR="00536703" w:rsidRPr="00B56BF2" w:rsidRDefault="00536703" w:rsidP="00C369E9">
            <w:pPr>
              <w:widowControl w:val="0"/>
              <w:tabs>
                <w:tab w:val="left" w:pos="567"/>
              </w:tabs>
              <w:jc w:val="center"/>
              <w:rPr>
                <w:rStyle w:val="fontstyle01"/>
                <w:rFonts w:ascii="Times New Roman" w:hAnsi="Times New Roman"/>
                <w:sz w:val="26"/>
                <w:szCs w:val="26"/>
              </w:rPr>
            </w:pPr>
            <w:r w:rsidRPr="00B56BF2">
              <w:rPr>
                <w:rFonts w:ascii="Times New Roman" w:hAnsi="Times New Roman"/>
                <w:sz w:val="26"/>
                <w:szCs w:val="26"/>
              </w:rPr>
              <w:t>(3)</w:t>
            </w:r>
          </w:p>
        </w:tc>
        <w:tc>
          <w:tcPr>
            <w:tcW w:w="2551" w:type="dxa"/>
            <w:vAlign w:val="center"/>
          </w:tcPr>
          <w:p w:rsidR="00536703" w:rsidRPr="00B56BF2" w:rsidRDefault="00536703" w:rsidP="00C369E9">
            <w:pPr>
              <w:widowControl w:val="0"/>
              <w:tabs>
                <w:tab w:val="left" w:pos="567"/>
              </w:tabs>
              <w:jc w:val="center"/>
              <w:rPr>
                <w:rStyle w:val="fontstyle01"/>
                <w:rFonts w:ascii="Times New Roman" w:hAnsi="Times New Roman"/>
                <w:sz w:val="26"/>
                <w:szCs w:val="26"/>
              </w:rPr>
            </w:pPr>
            <w:r w:rsidRPr="00B56BF2">
              <w:rPr>
                <w:rFonts w:ascii="Times New Roman" w:hAnsi="Times New Roman"/>
                <w:sz w:val="26"/>
                <w:szCs w:val="26"/>
              </w:rPr>
              <w:t>(4)</w:t>
            </w:r>
          </w:p>
        </w:tc>
        <w:tc>
          <w:tcPr>
            <w:tcW w:w="1418" w:type="dxa"/>
            <w:vAlign w:val="center"/>
          </w:tcPr>
          <w:p w:rsidR="00536703" w:rsidRPr="00B56BF2" w:rsidRDefault="00536703" w:rsidP="00C369E9">
            <w:pPr>
              <w:widowControl w:val="0"/>
              <w:tabs>
                <w:tab w:val="left" w:pos="567"/>
              </w:tabs>
              <w:jc w:val="center"/>
              <w:rPr>
                <w:rStyle w:val="fontstyle01"/>
                <w:rFonts w:ascii="Times New Roman" w:hAnsi="Times New Roman"/>
                <w:sz w:val="26"/>
                <w:szCs w:val="26"/>
              </w:rPr>
            </w:pPr>
            <w:r>
              <w:rPr>
                <w:rFonts w:ascii="Times New Roman" w:hAnsi="Times New Roman"/>
                <w:sz w:val="26"/>
                <w:szCs w:val="26"/>
              </w:rPr>
              <w:t>(5</w:t>
            </w:r>
            <w:r w:rsidRPr="00B56BF2">
              <w:rPr>
                <w:rFonts w:ascii="Times New Roman" w:hAnsi="Times New Roman"/>
                <w:sz w:val="26"/>
                <w:szCs w:val="26"/>
              </w:rPr>
              <w:t>)</w:t>
            </w:r>
          </w:p>
        </w:tc>
      </w:tr>
      <w:tr w:rsidR="00536703" w:rsidRPr="00B56BF2" w:rsidTr="00C369E9">
        <w:trPr>
          <w:trHeight w:val="363"/>
        </w:trPr>
        <w:tc>
          <w:tcPr>
            <w:tcW w:w="1129" w:type="dxa"/>
          </w:tcPr>
          <w:p w:rsidR="00536703" w:rsidRPr="00B56BF2" w:rsidRDefault="00536703" w:rsidP="00C369E9">
            <w:pPr>
              <w:widowControl w:val="0"/>
              <w:tabs>
                <w:tab w:val="left" w:pos="567"/>
              </w:tabs>
              <w:rPr>
                <w:rStyle w:val="fontstyle01"/>
                <w:rFonts w:ascii="Times New Roman" w:hAnsi="Times New Roman"/>
                <w:sz w:val="26"/>
                <w:szCs w:val="26"/>
              </w:rPr>
            </w:pPr>
          </w:p>
        </w:tc>
        <w:tc>
          <w:tcPr>
            <w:tcW w:w="1134" w:type="dxa"/>
          </w:tcPr>
          <w:p w:rsidR="00536703" w:rsidRPr="00B56BF2" w:rsidRDefault="00536703" w:rsidP="00C369E9">
            <w:pPr>
              <w:widowControl w:val="0"/>
              <w:tabs>
                <w:tab w:val="left" w:pos="567"/>
              </w:tabs>
              <w:rPr>
                <w:rStyle w:val="fontstyle01"/>
                <w:rFonts w:ascii="Times New Roman" w:hAnsi="Times New Roman"/>
                <w:sz w:val="26"/>
                <w:szCs w:val="26"/>
              </w:rPr>
            </w:pPr>
          </w:p>
        </w:tc>
        <w:tc>
          <w:tcPr>
            <w:tcW w:w="2694" w:type="dxa"/>
          </w:tcPr>
          <w:p w:rsidR="00536703" w:rsidRPr="00B56BF2" w:rsidRDefault="00536703" w:rsidP="00C369E9">
            <w:pPr>
              <w:widowControl w:val="0"/>
              <w:tabs>
                <w:tab w:val="left" w:pos="567"/>
              </w:tabs>
              <w:rPr>
                <w:rStyle w:val="fontstyle01"/>
                <w:rFonts w:ascii="Times New Roman" w:hAnsi="Times New Roman"/>
                <w:sz w:val="26"/>
                <w:szCs w:val="26"/>
              </w:rPr>
            </w:pPr>
          </w:p>
        </w:tc>
        <w:tc>
          <w:tcPr>
            <w:tcW w:w="2551" w:type="dxa"/>
          </w:tcPr>
          <w:p w:rsidR="00536703" w:rsidRPr="00B56BF2" w:rsidRDefault="00536703" w:rsidP="00C369E9">
            <w:pPr>
              <w:widowControl w:val="0"/>
              <w:tabs>
                <w:tab w:val="left" w:pos="567"/>
              </w:tabs>
              <w:rPr>
                <w:rStyle w:val="fontstyle01"/>
                <w:rFonts w:ascii="Times New Roman" w:hAnsi="Times New Roman"/>
                <w:sz w:val="26"/>
                <w:szCs w:val="26"/>
              </w:rPr>
            </w:pPr>
          </w:p>
        </w:tc>
        <w:tc>
          <w:tcPr>
            <w:tcW w:w="1418" w:type="dxa"/>
          </w:tcPr>
          <w:p w:rsidR="00536703" w:rsidRPr="00B56BF2" w:rsidRDefault="00536703" w:rsidP="00C369E9">
            <w:pPr>
              <w:widowControl w:val="0"/>
              <w:tabs>
                <w:tab w:val="left" w:pos="567"/>
              </w:tabs>
              <w:rPr>
                <w:rStyle w:val="fontstyle01"/>
                <w:rFonts w:ascii="Times New Roman" w:hAnsi="Times New Roman"/>
                <w:sz w:val="26"/>
                <w:szCs w:val="26"/>
              </w:rPr>
            </w:pPr>
          </w:p>
        </w:tc>
      </w:tr>
      <w:tr w:rsidR="00536703" w:rsidRPr="00B56BF2" w:rsidTr="00C369E9">
        <w:trPr>
          <w:trHeight w:val="301"/>
        </w:trPr>
        <w:tc>
          <w:tcPr>
            <w:tcW w:w="1129" w:type="dxa"/>
          </w:tcPr>
          <w:p w:rsidR="00536703" w:rsidRPr="00B56BF2" w:rsidRDefault="00536703" w:rsidP="00C369E9">
            <w:pPr>
              <w:widowControl w:val="0"/>
              <w:tabs>
                <w:tab w:val="left" w:pos="567"/>
              </w:tabs>
              <w:rPr>
                <w:rStyle w:val="fontstyle01"/>
                <w:rFonts w:ascii="Times New Roman" w:hAnsi="Times New Roman"/>
                <w:sz w:val="26"/>
                <w:szCs w:val="26"/>
              </w:rPr>
            </w:pPr>
          </w:p>
        </w:tc>
        <w:tc>
          <w:tcPr>
            <w:tcW w:w="1134" w:type="dxa"/>
          </w:tcPr>
          <w:p w:rsidR="00536703" w:rsidRPr="00B56BF2" w:rsidRDefault="00536703" w:rsidP="00C369E9">
            <w:pPr>
              <w:widowControl w:val="0"/>
              <w:tabs>
                <w:tab w:val="left" w:pos="567"/>
              </w:tabs>
              <w:rPr>
                <w:rStyle w:val="fontstyle01"/>
                <w:rFonts w:ascii="Times New Roman" w:hAnsi="Times New Roman"/>
                <w:sz w:val="26"/>
                <w:szCs w:val="26"/>
              </w:rPr>
            </w:pPr>
          </w:p>
        </w:tc>
        <w:tc>
          <w:tcPr>
            <w:tcW w:w="2694" w:type="dxa"/>
          </w:tcPr>
          <w:p w:rsidR="00536703" w:rsidRPr="00B56BF2" w:rsidRDefault="00536703" w:rsidP="00C369E9">
            <w:pPr>
              <w:widowControl w:val="0"/>
              <w:tabs>
                <w:tab w:val="left" w:pos="567"/>
              </w:tabs>
              <w:rPr>
                <w:rStyle w:val="fontstyle01"/>
                <w:rFonts w:ascii="Times New Roman" w:hAnsi="Times New Roman"/>
                <w:sz w:val="26"/>
                <w:szCs w:val="26"/>
              </w:rPr>
            </w:pPr>
          </w:p>
        </w:tc>
        <w:tc>
          <w:tcPr>
            <w:tcW w:w="2551" w:type="dxa"/>
          </w:tcPr>
          <w:p w:rsidR="00536703" w:rsidRPr="00B56BF2" w:rsidRDefault="00536703" w:rsidP="00C369E9">
            <w:pPr>
              <w:widowControl w:val="0"/>
              <w:tabs>
                <w:tab w:val="left" w:pos="567"/>
              </w:tabs>
              <w:rPr>
                <w:rStyle w:val="fontstyle01"/>
                <w:rFonts w:ascii="Times New Roman" w:hAnsi="Times New Roman"/>
                <w:sz w:val="26"/>
                <w:szCs w:val="26"/>
              </w:rPr>
            </w:pPr>
          </w:p>
        </w:tc>
        <w:tc>
          <w:tcPr>
            <w:tcW w:w="1418" w:type="dxa"/>
          </w:tcPr>
          <w:p w:rsidR="00536703" w:rsidRPr="00B56BF2" w:rsidRDefault="00536703" w:rsidP="00C369E9">
            <w:pPr>
              <w:widowControl w:val="0"/>
              <w:tabs>
                <w:tab w:val="left" w:pos="567"/>
              </w:tabs>
              <w:rPr>
                <w:rStyle w:val="fontstyle01"/>
                <w:rFonts w:ascii="Times New Roman" w:hAnsi="Times New Roman"/>
                <w:sz w:val="26"/>
                <w:szCs w:val="26"/>
              </w:rPr>
            </w:pPr>
          </w:p>
        </w:tc>
      </w:tr>
    </w:tbl>
    <w:p w:rsidR="00536703" w:rsidRPr="00B56BF2" w:rsidRDefault="00536703" w:rsidP="00536703">
      <w:pPr>
        <w:widowControl w:val="0"/>
        <w:tabs>
          <w:tab w:val="left" w:pos="567"/>
        </w:tabs>
        <w:spacing w:before="120" w:line="312" w:lineRule="auto"/>
        <w:jc w:val="center"/>
        <w:rPr>
          <w:rStyle w:val="fontstyle01"/>
          <w:sz w:val="26"/>
          <w:szCs w:val="26"/>
          <w:lang w:val="nl-NL"/>
        </w:rPr>
      </w:pPr>
      <w:r w:rsidRPr="00B56BF2">
        <w:rPr>
          <w:b/>
          <w:sz w:val="26"/>
          <w:szCs w:val="26"/>
          <w:lang w:val="nl-NL"/>
        </w:rPr>
        <w:t>Bảng tuyên bố đáp ứng về kỹ thuật</w:t>
      </w:r>
    </w:p>
    <w:p w:rsidR="00536703" w:rsidRPr="00B56BF2" w:rsidRDefault="00536703" w:rsidP="00536703">
      <w:pPr>
        <w:widowControl w:val="0"/>
        <w:tabs>
          <w:tab w:val="left" w:pos="567"/>
        </w:tabs>
        <w:spacing w:line="312" w:lineRule="auto"/>
        <w:rPr>
          <w:rStyle w:val="fontstyle01"/>
          <w:sz w:val="26"/>
          <w:szCs w:val="26"/>
        </w:rPr>
      </w:pPr>
      <w:r w:rsidRPr="00B56BF2">
        <w:rPr>
          <w:rStyle w:val="fontstyle01"/>
          <w:sz w:val="26"/>
          <w:szCs w:val="26"/>
        </w:rPr>
        <w:lastRenderedPageBreak/>
        <w:t>Ghi chú:</w:t>
      </w:r>
    </w:p>
    <w:p w:rsidR="00536703" w:rsidRPr="00B56BF2" w:rsidRDefault="00536703" w:rsidP="00536703">
      <w:pPr>
        <w:pStyle w:val="ListParagraph"/>
        <w:widowControl w:val="0"/>
        <w:numPr>
          <w:ilvl w:val="0"/>
          <w:numId w:val="1"/>
        </w:numPr>
        <w:tabs>
          <w:tab w:val="left" w:pos="567"/>
        </w:tabs>
        <w:spacing w:line="312" w:lineRule="auto"/>
        <w:ind w:left="567" w:hanging="207"/>
        <w:rPr>
          <w:rStyle w:val="fontstyle01"/>
          <w:sz w:val="26"/>
          <w:szCs w:val="26"/>
        </w:rPr>
      </w:pPr>
      <w:r w:rsidRPr="00B56BF2">
        <w:rPr>
          <w:rStyle w:val="fontstyle01"/>
          <w:sz w:val="26"/>
          <w:szCs w:val="26"/>
        </w:rPr>
        <w:t>Nội dung ở các cột (1), (2), (3) phải được lập tương ứng với nội dung của:</w:t>
      </w:r>
    </w:p>
    <w:p w:rsidR="00536703" w:rsidRPr="00B56BF2" w:rsidRDefault="00536703" w:rsidP="00536703">
      <w:pPr>
        <w:widowControl w:val="0"/>
        <w:tabs>
          <w:tab w:val="left" w:pos="567"/>
        </w:tabs>
        <w:spacing w:line="312" w:lineRule="auto"/>
        <w:rPr>
          <w:rStyle w:val="fontstyle01"/>
          <w:sz w:val="26"/>
          <w:szCs w:val="26"/>
        </w:rPr>
      </w:pPr>
      <w:r w:rsidRPr="00B56BF2">
        <w:rPr>
          <w:rStyle w:val="fontstyle01"/>
          <w:sz w:val="26"/>
          <w:szCs w:val="26"/>
        </w:rPr>
        <w:t>Bảng Thông số kỹ thuật và các tiêu chuẩn</w:t>
      </w:r>
    </w:p>
    <w:p w:rsidR="00536703" w:rsidRPr="00B56BF2" w:rsidRDefault="00536703" w:rsidP="00536703">
      <w:pPr>
        <w:widowControl w:val="0"/>
        <w:tabs>
          <w:tab w:val="left" w:pos="567"/>
        </w:tabs>
        <w:spacing w:line="312" w:lineRule="auto"/>
        <w:ind w:left="360"/>
        <w:rPr>
          <w:sz w:val="26"/>
          <w:szCs w:val="26"/>
          <w:lang w:val="nl-NL"/>
        </w:rPr>
      </w:pPr>
      <w:r>
        <w:rPr>
          <w:rStyle w:val="fontstyle01"/>
          <w:sz w:val="26"/>
          <w:szCs w:val="26"/>
        </w:rPr>
        <w:t>- Nội dung ở cột (5</w:t>
      </w:r>
      <w:r w:rsidRPr="00B56BF2">
        <w:rPr>
          <w:rStyle w:val="fontstyle01"/>
          <w:sz w:val="26"/>
          <w:szCs w:val="26"/>
        </w:rPr>
        <w:t>) chỉ được ghi “Đáp ứng” hoặc “Không đáp ứng”</w:t>
      </w:r>
    </w:p>
    <w:p w:rsidR="00536703" w:rsidRPr="00B56BF2" w:rsidRDefault="00536703" w:rsidP="00536703">
      <w:pPr>
        <w:widowControl w:val="0"/>
        <w:tabs>
          <w:tab w:val="left" w:pos="567"/>
        </w:tabs>
        <w:spacing w:before="120" w:line="276" w:lineRule="auto"/>
        <w:rPr>
          <w:b/>
          <w:sz w:val="28"/>
          <w:szCs w:val="28"/>
          <w:shd w:val="clear" w:color="auto" w:fill="FFFFFF"/>
          <w:lang w:val="nl-NL"/>
        </w:rPr>
      </w:pPr>
      <w:r w:rsidRPr="00B56BF2">
        <w:rPr>
          <w:b/>
          <w:sz w:val="28"/>
          <w:szCs w:val="28"/>
          <w:shd w:val="clear" w:color="auto" w:fill="FFFFFF"/>
          <w:lang w:val="nl-NL"/>
        </w:rPr>
        <w:tab/>
        <w:t>1.3. Yêu cầu về hỗ trợ kỹ thuật</w:t>
      </w:r>
    </w:p>
    <w:p w:rsidR="00536703" w:rsidRPr="005F61CD" w:rsidRDefault="00536703" w:rsidP="00536703">
      <w:pPr>
        <w:widowControl w:val="0"/>
        <w:tabs>
          <w:tab w:val="left" w:pos="426"/>
        </w:tabs>
        <w:spacing w:before="120"/>
        <w:rPr>
          <w:sz w:val="28"/>
          <w:szCs w:val="28"/>
          <w:shd w:val="clear" w:color="auto" w:fill="FFFFFF"/>
          <w:lang w:val="nl-NL"/>
        </w:rPr>
      </w:pPr>
      <w:r w:rsidRPr="00B56BF2">
        <w:rPr>
          <w:b/>
          <w:sz w:val="28"/>
          <w:szCs w:val="28"/>
          <w:shd w:val="clear" w:color="auto" w:fill="FFFFFF"/>
          <w:lang w:val="nl-NL"/>
        </w:rPr>
        <w:tab/>
      </w:r>
      <w:r w:rsidRPr="00B56BF2">
        <w:rPr>
          <w:b/>
          <w:sz w:val="28"/>
          <w:szCs w:val="28"/>
          <w:shd w:val="clear" w:color="auto" w:fill="FFFFFF"/>
          <w:lang w:val="nl-NL"/>
        </w:rPr>
        <w:tab/>
      </w:r>
      <w:r w:rsidRPr="005F61CD">
        <w:rPr>
          <w:sz w:val="28"/>
          <w:szCs w:val="28"/>
          <w:shd w:val="clear" w:color="auto" w:fill="FFFFFF"/>
          <w:lang w:val="nl-NL"/>
        </w:rPr>
        <w:t>Nhà thầu cam kết hỗ trợ kỹ thuật miễn phí trong thời gian bảo hành vật tư, linh kiện.</w:t>
      </w:r>
    </w:p>
    <w:p w:rsidR="00536703" w:rsidRPr="005F61CD" w:rsidRDefault="00536703" w:rsidP="00536703">
      <w:pPr>
        <w:widowControl w:val="0"/>
        <w:tabs>
          <w:tab w:val="left" w:pos="426"/>
        </w:tabs>
        <w:spacing w:before="120"/>
        <w:rPr>
          <w:sz w:val="28"/>
          <w:szCs w:val="28"/>
          <w:shd w:val="clear" w:color="auto" w:fill="FFFFFF"/>
          <w:lang w:val="nl-NL"/>
        </w:rPr>
      </w:pPr>
      <w:r w:rsidRPr="005F61CD">
        <w:rPr>
          <w:sz w:val="28"/>
          <w:szCs w:val="28"/>
          <w:shd w:val="clear" w:color="auto" w:fill="FFFFFF"/>
          <w:lang w:val="nl-NL"/>
        </w:rPr>
        <w:tab/>
        <w:t xml:space="preserve">Nội dung hỗ trợ kỹ thuật: </w:t>
      </w:r>
    </w:p>
    <w:p w:rsidR="00536703" w:rsidRPr="005F61CD" w:rsidRDefault="00536703" w:rsidP="00536703">
      <w:pPr>
        <w:spacing w:before="120"/>
        <w:ind w:firstLine="720"/>
        <w:rPr>
          <w:sz w:val="28"/>
          <w:szCs w:val="28"/>
          <w:shd w:val="clear" w:color="auto" w:fill="FFFFFF"/>
          <w:lang w:val="nl-NL"/>
        </w:rPr>
      </w:pPr>
      <w:r w:rsidRPr="005F61CD">
        <w:rPr>
          <w:sz w:val="28"/>
          <w:szCs w:val="28"/>
          <w:shd w:val="clear" w:color="auto" w:fill="FFFFFF"/>
          <w:lang w:val="nl-NL"/>
        </w:rPr>
        <w:t>- Hỗ trợ trong quá trình sử dụng, xử lý các sự cố liên quan.</w:t>
      </w:r>
    </w:p>
    <w:p w:rsidR="00536703" w:rsidRPr="005F61CD" w:rsidRDefault="00536703" w:rsidP="00536703">
      <w:pPr>
        <w:widowControl w:val="0"/>
        <w:autoSpaceDE w:val="0"/>
        <w:autoSpaceDN w:val="0"/>
        <w:adjustRightInd w:val="0"/>
        <w:spacing w:before="120"/>
        <w:ind w:firstLine="720"/>
        <w:rPr>
          <w:rFonts w:eastAsia="Tahoma"/>
          <w:bCs/>
          <w:spacing w:val="-12"/>
          <w:sz w:val="28"/>
          <w:szCs w:val="28"/>
          <w:lang w:val="vi-VN"/>
        </w:rPr>
      </w:pPr>
      <w:r w:rsidRPr="005F61CD">
        <w:rPr>
          <w:rFonts w:eastAsia="Tahoma"/>
          <w:bCs/>
          <w:sz w:val="28"/>
          <w:szCs w:val="28"/>
          <w:lang w:val="vi-VN"/>
        </w:rPr>
        <w:t xml:space="preserve">- Thời gian hỗ trợ kỹ thuật trong thời gian bảo hành là 08 giờ/ngày, 07 ngày/tuần, thời gian có mặt là 06 giờ sau khi nhận được thông báo của chủ đầu tư. Kênh tiếp nhận thông báo và hỗ trợ: điện thoại, email, hỗ trợ trực tiếp tại địa </w:t>
      </w:r>
      <w:r w:rsidRPr="005F61CD">
        <w:rPr>
          <w:rFonts w:eastAsia="Tahoma"/>
          <w:bCs/>
          <w:spacing w:val="-12"/>
          <w:sz w:val="28"/>
          <w:szCs w:val="28"/>
          <w:lang w:val="vi-VN"/>
        </w:rPr>
        <w:t>điểm sử dụng. Yêu cầu nhà thầu cung cấp thông tin liên hệ theo các kênh đã quy định.</w:t>
      </w:r>
    </w:p>
    <w:p w:rsidR="00536703" w:rsidRPr="00B56BF2" w:rsidRDefault="00536703" w:rsidP="00536703">
      <w:pPr>
        <w:widowControl w:val="0"/>
        <w:tabs>
          <w:tab w:val="left" w:pos="567"/>
        </w:tabs>
        <w:spacing w:before="120" w:line="276" w:lineRule="auto"/>
        <w:rPr>
          <w:b/>
          <w:sz w:val="28"/>
          <w:szCs w:val="28"/>
          <w:shd w:val="clear" w:color="auto" w:fill="FFFFFF"/>
          <w:lang w:val="vi-VN"/>
        </w:rPr>
      </w:pPr>
      <w:r w:rsidRPr="00B56BF2">
        <w:rPr>
          <w:b/>
          <w:sz w:val="28"/>
          <w:szCs w:val="28"/>
          <w:shd w:val="clear" w:color="auto" w:fill="FFFFFF"/>
          <w:lang w:val="vi-VN"/>
        </w:rPr>
        <w:tab/>
        <w:t xml:space="preserve">1.4. Thời gian bảo hành </w:t>
      </w:r>
    </w:p>
    <w:p w:rsidR="00536703" w:rsidRPr="00B56BF2" w:rsidRDefault="00536703" w:rsidP="00536703">
      <w:pPr>
        <w:widowControl w:val="0"/>
        <w:tabs>
          <w:tab w:val="left" w:pos="567"/>
        </w:tabs>
        <w:spacing w:before="120" w:line="276" w:lineRule="auto"/>
        <w:rPr>
          <w:sz w:val="28"/>
          <w:szCs w:val="28"/>
          <w:shd w:val="clear" w:color="auto" w:fill="FFFFFF"/>
          <w:lang w:val="vi-VN"/>
        </w:rPr>
      </w:pPr>
      <w:r w:rsidRPr="00B56BF2">
        <w:rPr>
          <w:b/>
          <w:sz w:val="28"/>
          <w:szCs w:val="28"/>
          <w:shd w:val="clear" w:color="auto" w:fill="FFFFFF"/>
          <w:lang w:val="vi-VN"/>
        </w:rPr>
        <w:tab/>
      </w:r>
      <w:r w:rsidRPr="00B56BF2">
        <w:rPr>
          <w:sz w:val="28"/>
          <w:szCs w:val="28"/>
          <w:shd w:val="clear" w:color="auto" w:fill="FFFFFF"/>
          <w:lang w:val="vi-VN"/>
        </w:rPr>
        <w:t>Thời gian bảo hành và hỗ trợ kỹ thuật trong vòng 12 tháng kể từ ngày nghiệm thu hàng hóa.</w:t>
      </w:r>
    </w:p>
    <w:p w:rsidR="00536703" w:rsidRPr="00B56BF2" w:rsidRDefault="00536703" w:rsidP="00536703">
      <w:pPr>
        <w:widowControl w:val="0"/>
        <w:tabs>
          <w:tab w:val="left" w:pos="567"/>
        </w:tabs>
        <w:spacing w:before="120" w:line="276" w:lineRule="auto"/>
        <w:rPr>
          <w:sz w:val="28"/>
          <w:szCs w:val="28"/>
          <w:lang w:val="nl-NL"/>
        </w:rPr>
      </w:pPr>
      <w:r w:rsidRPr="00B56BF2">
        <w:rPr>
          <w:sz w:val="28"/>
          <w:szCs w:val="28"/>
          <w:shd w:val="clear" w:color="auto" w:fill="FFFFFF"/>
          <w:lang w:val="vi-VN"/>
        </w:rPr>
        <w:tab/>
        <w:t xml:space="preserve">Địa điểm bảo hành: </w:t>
      </w:r>
      <w:r w:rsidRPr="00B56BF2">
        <w:rPr>
          <w:sz w:val="28"/>
          <w:szCs w:val="28"/>
          <w:lang w:val="nl-NL"/>
        </w:rPr>
        <w:t>Tại địa điểm bàn giao vật tư, linh kiện.</w:t>
      </w:r>
    </w:p>
    <w:p w:rsidR="00536703" w:rsidRPr="00B56BF2" w:rsidRDefault="00536703" w:rsidP="00536703">
      <w:pPr>
        <w:widowControl w:val="0"/>
        <w:tabs>
          <w:tab w:val="left" w:pos="567"/>
        </w:tabs>
        <w:spacing w:before="120" w:line="276" w:lineRule="auto"/>
        <w:rPr>
          <w:sz w:val="28"/>
          <w:szCs w:val="28"/>
          <w:shd w:val="clear" w:color="auto" w:fill="FFFFFF"/>
          <w:lang w:val="nl-NL"/>
        </w:rPr>
      </w:pPr>
      <w:r w:rsidRPr="00B56BF2">
        <w:rPr>
          <w:b/>
          <w:sz w:val="28"/>
          <w:szCs w:val="28"/>
          <w:shd w:val="clear" w:color="auto" w:fill="FFFFFF"/>
          <w:lang w:val="nl-NL"/>
        </w:rPr>
        <w:tab/>
        <w:t xml:space="preserve">1.5. Thời gian giao hàng và thực hiện công việc: </w:t>
      </w:r>
      <w:r>
        <w:rPr>
          <w:sz w:val="28"/>
          <w:szCs w:val="28"/>
          <w:shd w:val="clear" w:color="auto" w:fill="FFFFFF"/>
          <w:lang w:val="nl-NL"/>
        </w:rPr>
        <w:t>T</w:t>
      </w:r>
      <w:r w:rsidRPr="00B56BF2">
        <w:rPr>
          <w:sz w:val="28"/>
          <w:szCs w:val="28"/>
          <w:shd w:val="clear" w:color="auto" w:fill="FFFFFF"/>
          <w:lang w:val="nl-NL"/>
        </w:rPr>
        <w:t xml:space="preserve">rong vòng </w:t>
      </w:r>
      <w:r>
        <w:rPr>
          <w:sz w:val="28"/>
          <w:szCs w:val="28"/>
          <w:shd w:val="clear" w:color="auto" w:fill="FFFFFF"/>
          <w:lang w:val="nl-NL"/>
        </w:rPr>
        <w:t>15</w:t>
      </w:r>
      <w:r w:rsidRPr="00B56BF2">
        <w:rPr>
          <w:sz w:val="28"/>
          <w:szCs w:val="28"/>
          <w:shd w:val="clear" w:color="auto" w:fill="FFFFFF"/>
          <w:lang w:val="nl-NL"/>
        </w:rPr>
        <w:t xml:space="preserve"> ngày kể từ ngày hợp đồng có hiệu lực.</w:t>
      </w:r>
    </w:p>
    <w:p w:rsidR="00536703" w:rsidRPr="00B56BF2" w:rsidRDefault="00536703" w:rsidP="00536703">
      <w:pPr>
        <w:widowControl w:val="0"/>
        <w:tabs>
          <w:tab w:val="left" w:pos="567"/>
        </w:tabs>
        <w:spacing w:before="120" w:line="276" w:lineRule="auto"/>
        <w:rPr>
          <w:sz w:val="28"/>
          <w:szCs w:val="28"/>
          <w:shd w:val="clear" w:color="auto" w:fill="FFFFFF"/>
          <w:lang w:val="nl-NL"/>
        </w:rPr>
      </w:pPr>
      <w:r w:rsidRPr="00B56BF2">
        <w:rPr>
          <w:b/>
          <w:sz w:val="28"/>
          <w:szCs w:val="28"/>
          <w:lang w:val="nl-NL"/>
        </w:rPr>
        <w:tab/>
        <w:t>1.6. Địa điểm giao hàng/triển khai:</w:t>
      </w:r>
      <w:r w:rsidRPr="00B56BF2">
        <w:rPr>
          <w:sz w:val="28"/>
          <w:szCs w:val="28"/>
          <w:lang w:val="nl-NL"/>
        </w:rPr>
        <w:t xml:space="preserve"> </w:t>
      </w:r>
    </w:p>
    <w:p w:rsidR="00536703" w:rsidRPr="00B56BF2" w:rsidRDefault="00536703" w:rsidP="00536703">
      <w:pPr>
        <w:widowControl w:val="0"/>
        <w:tabs>
          <w:tab w:val="left" w:pos="567"/>
        </w:tabs>
        <w:spacing w:before="120" w:line="276" w:lineRule="auto"/>
        <w:rPr>
          <w:sz w:val="28"/>
          <w:szCs w:val="28"/>
          <w:shd w:val="clear" w:color="auto" w:fill="FFFFFF"/>
          <w:lang w:val="vi-VN"/>
        </w:rPr>
      </w:pPr>
      <w:r w:rsidRPr="00B56BF2">
        <w:rPr>
          <w:sz w:val="28"/>
          <w:szCs w:val="28"/>
          <w:shd w:val="clear" w:color="auto" w:fill="FFFFFF"/>
          <w:lang w:val="nl-NL"/>
        </w:rPr>
        <w:tab/>
      </w:r>
      <w:r w:rsidRPr="00B56BF2">
        <w:rPr>
          <w:sz w:val="28"/>
          <w:szCs w:val="28"/>
          <w:shd w:val="clear" w:color="auto" w:fill="FFFFFF"/>
          <w:lang w:val="vi-VN"/>
        </w:rPr>
        <w:t xml:space="preserve">Trung tâm Kỹ thuật Thông tin Công nghệ cao (địa chỉ: Số 9 Quân Nhân, </w:t>
      </w:r>
      <w:r>
        <w:rPr>
          <w:sz w:val="28"/>
          <w:szCs w:val="28"/>
          <w:shd w:val="clear" w:color="auto" w:fill="FFFFFF"/>
        </w:rPr>
        <w:t xml:space="preserve">Phường </w:t>
      </w:r>
      <w:r w:rsidRPr="00B56BF2">
        <w:rPr>
          <w:sz w:val="28"/>
          <w:szCs w:val="28"/>
          <w:shd w:val="clear" w:color="auto" w:fill="FFFFFF"/>
          <w:lang w:val="vi-VN"/>
        </w:rPr>
        <w:t xml:space="preserve">Thanh Xuân, </w:t>
      </w:r>
      <w:r>
        <w:rPr>
          <w:sz w:val="28"/>
          <w:szCs w:val="28"/>
          <w:shd w:val="clear" w:color="auto" w:fill="FFFFFF"/>
        </w:rPr>
        <w:t xml:space="preserve">TP </w:t>
      </w:r>
      <w:r w:rsidRPr="00B56BF2">
        <w:rPr>
          <w:sz w:val="28"/>
          <w:szCs w:val="28"/>
          <w:shd w:val="clear" w:color="auto" w:fill="FFFFFF"/>
          <w:lang w:val="vi-VN"/>
        </w:rPr>
        <w:t>Hà Nội).</w:t>
      </w:r>
    </w:p>
    <w:p w:rsidR="00536703" w:rsidRPr="00B56BF2" w:rsidRDefault="00536703" w:rsidP="00536703">
      <w:pPr>
        <w:pStyle w:val="SectionVIHeader"/>
        <w:spacing w:after="0" w:line="276" w:lineRule="auto"/>
        <w:ind w:firstLine="709"/>
        <w:jc w:val="left"/>
        <w:rPr>
          <w:sz w:val="28"/>
          <w:szCs w:val="28"/>
          <w:lang w:val="nl-NL"/>
        </w:rPr>
      </w:pPr>
      <w:r w:rsidRPr="00B56BF2">
        <w:rPr>
          <w:sz w:val="28"/>
          <w:szCs w:val="28"/>
          <w:lang w:val="nl-NL"/>
        </w:rPr>
        <w:t>Mục 2. Bản vẽ</w:t>
      </w:r>
    </w:p>
    <w:p w:rsidR="00536703" w:rsidRPr="00B56BF2" w:rsidRDefault="00536703" w:rsidP="00536703">
      <w:pPr>
        <w:pStyle w:val="SectionVIHeader"/>
        <w:widowControl w:val="0"/>
        <w:spacing w:after="0" w:line="276" w:lineRule="auto"/>
        <w:ind w:firstLine="709"/>
        <w:jc w:val="left"/>
        <w:rPr>
          <w:b w:val="0"/>
          <w:sz w:val="28"/>
        </w:rPr>
      </w:pPr>
      <w:r>
        <w:rPr>
          <w:b w:val="0"/>
          <w:sz w:val="28"/>
        </w:rPr>
        <w:t>Không yêu cầu</w:t>
      </w:r>
    </w:p>
    <w:p w:rsidR="00536703" w:rsidRPr="00B56BF2" w:rsidRDefault="00536703" w:rsidP="00536703">
      <w:pPr>
        <w:pStyle w:val="SectionVIHeader"/>
        <w:widowControl w:val="0"/>
        <w:spacing w:after="0" w:line="276" w:lineRule="auto"/>
        <w:ind w:firstLine="709"/>
        <w:jc w:val="left"/>
        <w:rPr>
          <w:sz w:val="32"/>
          <w:szCs w:val="32"/>
          <w:lang w:val="nl-NL"/>
        </w:rPr>
      </w:pPr>
      <w:r w:rsidRPr="00B56BF2">
        <w:rPr>
          <w:sz w:val="28"/>
          <w:lang w:val="nl-NL"/>
        </w:rPr>
        <w:t>Mục 3. Kiểm tra và thử nghiệm</w:t>
      </w:r>
    </w:p>
    <w:p w:rsidR="00536703" w:rsidRPr="00B56BF2" w:rsidRDefault="00536703" w:rsidP="00536703">
      <w:pPr>
        <w:spacing w:before="120" w:line="276" w:lineRule="auto"/>
        <w:ind w:firstLine="720"/>
        <w:rPr>
          <w:sz w:val="28"/>
          <w:szCs w:val="28"/>
          <w:lang w:val="vi-VN"/>
        </w:rPr>
      </w:pPr>
      <w:r w:rsidRPr="00B56BF2">
        <w:rPr>
          <w:sz w:val="28"/>
          <w:szCs w:val="28"/>
          <w:lang w:val="vi-VN"/>
        </w:rPr>
        <w:t>Thời gian kiểm tra và thử nghiệm hàng hóa: Bên chủ đầu tư tiến hành kiểm tra, và thử nghiệm hàng hóa tại thời điểm bàn giao. Nếu hàng hóa không đạt yêu cầu như trong E-HSMT đã yêu cầu thì bên chủ đầu tư có quyền từ chối nhận hàng. Và bên nhà thầu phải có biện pháp thay thế hàng hóa khác có chất lượng tương đương hoặc cao hơn nhưng phù hợp nhưng phải được bên Chủ đầu tư chấp nhận. Nếu không đáp ứng được và không đảm bảo thời gian thực hiện hợp đồng thì bên nhà thầu phải hoàn toàn chịu trách nhiệm về những thiệt hại do bên mình gây ra.</w:t>
      </w:r>
    </w:p>
    <w:p w:rsidR="00536703" w:rsidRPr="00B56BF2" w:rsidRDefault="00536703" w:rsidP="00536703">
      <w:pPr>
        <w:spacing w:before="120" w:line="276" w:lineRule="auto"/>
        <w:ind w:firstLine="709"/>
        <w:rPr>
          <w:b/>
          <w:bCs/>
          <w:sz w:val="28"/>
          <w:szCs w:val="28"/>
          <w:lang w:val="vi-VN"/>
        </w:rPr>
      </w:pPr>
      <w:r w:rsidRPr="00B56BF2">
        <w:rPr>
          <w:b/>
          <w:sz w:val="28"/>
          <w:szCs w:val="28"/>
          <w:lang w:val="vi-VN"/>
        </w:rPr>
        <w:t xml:space="preserve">Mục 4. </w:t>
      </w:r>
      <w:r w:rsidRPr="00B56BF2">
        <w:rPr>
          <w:b/>
          <w:bCs/>
          <w:sz w:val="28"/>
          <w:szCs w:val="28"/>
          <w:lang w:val="vi-VN"/>
        </w:rPr>
        <w:t>Các yêu cầu khác</w:t>
      </w:r>
    </w:p>
    <w:p w:rsidR="00536703" w:rsidRPr="00B56BF2" w:rsidRDefault="00536703" w:rsidP="00536703">
      <w:pPr>
        <w:spacing w:before="120" w:line="276" w:lineRule="auto"/>
        <w:ind w:firstLine="709"/>
        <w:rPr>
          <w:bCs/>
          <w:sz w:val="28"/>
          <w:szCs w:val="28"/>
          <w:lang w:val="vi-VN"/>
        </w:rPr>
      </w:pPr>
      <w:r w:rsidRPr="00B56BF2">
        <w:rPr>
          <w:bCs/>
          <w:sz w:val="28"/>
          <w:szCs w:val="28"/>
          <w:lang w:val="vi-VN"/>
        </w:rPr>
        <w:t>- Nhà thầu phải cam kết giữ gìn bí mật thông tin của gói thầu.</w:t>
      </w:r>
    </w:p>
    <w:p w:rsidR="00536703" w:rsidRPr="00B56BF2" w:rsidRDefault="00536703" w:rsidP="00536703">
      <w:pPr>
        <w:spacing w:before="120" w:line="276" w:lineRule="auto"/>
        <w:ind w:firstLine="720"/>
        <w:rPr>
          <w:i/>
          <w:iCs/>
          <w:sz w:val="28"/>
          <w:lang w:val="vi-VN"/>
        </w:rPr>
      </w:pPr>
      <w:r w:rsidRPr="00B56BF2">
        <w:rPr>
          <w:bCs/>
          <w:sz w:val="28"/>
          <w:szCs w:val="28"/>
          <w:lang w:val="vi-VN"/>
        </w:rPr>
        <w:lastRenderedPageBreak/>
        <w:t>- Để đảm bảo yêu cầu về an ninh, an toàn thông tin mạng theo quy định của Bộ Quốc phòng, chủ đầu tư có thể yêu cầu nhà thầu chứng minh hàng hoá chào thầu đáp ứng yêu cầu này. Nhà thầu phải trình bày phương án cụ thể để đáp ứng yêu cầu này trước khi 2 bên bàn giao, nghiệm thu hàng hoá.</w:t>
      </w:r>
    </w:p>
    <w:p w:rsidR="008237D6" w:rsidRDefault="008237D6">
      <w:bookmarkStart w:id="0" w:name="_GoBack"/>
      <w:bookmarkEnd w:id="0"/>
    </w:p>
    <w:sectPr w:rsidR="008237D6" w:rsidSect="00A613F5">
      <w:pgSz w:w="11906" w:h="16838" w:code="9"/>
      <w:pgMar w:top="1418" w:right="851" w:bottom="1134" w:left="1985"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terstate-Extra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6232A8"/>
    <w:multiLevelType w:val="hybridMultilevel"/>
    <w:tmpl w:val="54F489DE"/>
    <w:lvl w:ilvl="0" w:tplc="C938E6F2">
      <w:start w:val="5"/>
      <w:numFmt w:val="bullet"/>
      <w:lvlText w:val="-"/>
      <w:lvlJc w:val="left"/>
      <w:pPr>
        <w:ind w:left="3043" w:hanging="360"/>
      </w:pPr>
      <w:rPr>
        <w:rFonts w:ascii="Times New Roman" w:eastAsia="Times New Roman" w:hAnsi="Times New Roman" w:cs="Times New Roman" w:hint="default"/>
      </w:rPr>
    </w:lvl>
    <w:lvl w:ilvl="1" w:tplc="48090003" w:tentative="1">
      <w:start w:val="1"/>
      <w:numFmt w:val="bullet"/>
      <w:lvlText w:val="o"/>
      <w:lvlJc w:val="left"/>
      <w:pPr>
        <w:ind w:left="1854" w:hanging="360"/>
      </w:pPr>
      <w:rPr>
        <w:rFonts w:ascii="Courier New" w:hAnsi="Courier New" w:cs="Courier New" w:hint="default"/>
      </w:rPr>
    </w:lvl>
    <w:lvl w:ilvl="2" w:tplc="48090005" w:tentative="1">
      <w:start w:val="1"/>
      <w:numFmt w:val="bullet"/>
      <w:lvlText w:val=""/>
      <w:lvlJc w:val="left"/>
      <w:pPr>
        <w:ind w:left="2574" w:hanging="360"/>
      </w:pPr>
      <w:rPr>
        <w:rFonts w:ascii="Wingdings" w:hAnsi="Wingdings" w:hint="default"/>
      </w:rPr>
    </w:lvl>
    <w:lvl w:ilvl="3" w:tplc="48090001" w:tentative="1">
      <w:start w:val="1"/>
      <w:numFmt w:val="bullet"/>
      <w:lvlText w:val=""/>
      <w:lvlJc w:val="left"/>
      <w:pPr>
        <w:ind w:left="3294" w:hanging="360"/>
      </w:pPr>
      <w:rPr>
        <w:rFonts w:ascii="Symbol" w:hAnsi="Symbol" w:hint="default"/>
      </w:rPr>
    </w:lvl>
    <w:lvl w:ilvl="4" w:tplc="48090003" w:tentative="1">
      <w:start w:val="1"/>
      <w:numFmt w:val="bullet"/>
      <w:lvlText w:val="o"/>
      <w:lvlJc w:val="left"/>
      <w:pPr>
        <w:ind w:left="4014" w:hanging="360"/>
      </w:pPr>
      <w:rPr>
        <w:rFonts w:ascii="Courier New" w:hAnsi="Courier New" w:cs="Courier New" w:hint="default"/>
      </w:rPr>
    </w:lvl>
    <w:lvl w:ilvl="5" w:tplc="48090005" w:tentative="1">
      <w:start w:val="1"/>
      <w:numFmt w:val="bullet"/>
      <w:lvlText w:val=""/>
      <w:lvlJc w:val="left"/>
      <w:pPr>
        <w:ind w:left="4734" w:hanging="360"/>
      </w:pPr>
      <w:rPr>
        <w:rFonts w:ascii="Wingdings" w:hAnsi="Wingdings" w:hint="default"/>
      </w:rPr>
    </w:lvl>
    <w:lvl w:ilvl="6" w:tplc="48090001" w:tentative="1">
      <w:start w:val="1"/>
      <w:numFmt w:val="bullet"/>
      <w:lvlText w:val=""/>
      <w:lvlJc w:val="left"/>
      <w:pPr>
        <w:ind w:left="5454" w:hanging="360"/>
      </w:pPr>
      <w:rPr>
        <w:rFonts w:ascii="Symbol" w:hAnsi="Symbol" w:hint="default"/>
      </w:rPr>
    </w:lvl>
    <w:lvl w:ilvl="7" w:tplc="48090003" w:tentative="1">
      <w:start w:val="1"/>
      <w:numFmt w:val="bullet"/>
      <w:lvlText w:val="o"/>
      <w:lvlJc w:val="left"/>
      <w:pPr>
        <w:ind w:left="6174" w:hanging="360"/>
      </w:pPr>
      <w:rPr>
        <w:rFonts w:ascii="Courier New" w:hAnsi="Courier New" w:cs="Courier New" w:hint="default"/>
      </w:rPr>
    </w:lvl>
    <w:lvl w:ilvl="8" w:tplc="48090005" w:tentative="1">
      <w:start w:val="1"/>
      <w:numFmt w:val="bullet"/>
      <w:lvlText w:val=""/>
      <w:lvlJc w:val="left"/>
      <w:pPr>
        <w:ind w:left="689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4CA"/>
    <w:rsid w:val="001C0B6F"/>
    <w:rsid w:val="00536703"/>
    <w:rsid w:val="008237D6"/>
    <w:rsid w:val="00A613F5"/>
    <w:rsid w:val="00AD2585"/>
    <w:rsid w:val="00FF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5C4E97-0FD3-497E-87D9-9CE22DE2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703"/>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536703"/>
    <w:pPr>
      <w:jc w:val="center"/>
    </w:pPr>
    <w:rPr>
      <w:b/>
      <w:sz w:val="44"/>
    </w:rPr>
  </w:style>
  <w:style w:type="character" w:customStyle="1" w:styleId="SubtitleChar">
    <w:name w:val="Subtitle Char"/>
    <w:basedOn w:val="DefaultParagraphFont"/>
    <w:link w:val="Subtitle"/>
    <w:rsid w:val="00536703"/>
    <w:rPr>
      <w:rFonts w:eastAsia="Times New Roman" w:cs="Times New Roman"/>
      <w:b/>
      <w:sz w:val="44"/>
      <w:szCs w:val="20"/>
    </w:rPr>
  </w:style>
  <w:style w:type="paragraph" w:customStyle="1" w:styleId="SectionVIHeader">
    <w:name w:val="Section VI. Header"/>
    <w:basedOn w:val="Normal"/>
    <w:rsid w:val="00536703"/>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qFormat/>
    <w:rsid w:val="0053670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rsid w:val="00536703"/>
    <w:rPr>
      <w:rFonts w:eastAsia="Times New Roman" w:cs="Times New Roman"/>
      <w:sz w:val="24"/>
      <w:szCs w:val="20"/>
    </w:rPr>
  </w:style>
  <w:style w:type="table" w:styleId="TableGrid">
    <w:name w:val="Table Grid"/>
    <w:basedOn w:val="TableNormal"/>
    <w:uiPriority w:val="59"/>
    <w:rsid w:val="00536703"/>
    <w:pPr>
      <w:spacing w:after="0" w:line="240" w:lineRule="auto"/>
    </w:pPr>
    <w:rPr>
      <w:rFonts w:asciiTheme="minorHAnsi" w:hAnsiTheme="minorHAnsi"/>
      <w:sz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36703"/>
    <w:rPr>
      <w:rFonts w:ascii="Interstate-ExtraLight" w:hAnsi="Interstate-ExtraLight" w:hint="default"/>
      <w:b w:val="0"/>
      <w:bCs w:val="0"/>
      <w:i w:val="0"/>
      <w:iCs w:val="0"/>
      <w:color w:val="403F41"/>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2293</Words>
  <Characters>13071</Characters>
  <Application>Microsoft Office Word</Application>
  <DocSecurity>0</DocSecurity>
  <Lines>108</Lines>
  <Paragraphs>30</Paragraphs>
  <ScaleCrop>false</ScaleCrop>
  <Company>HP</Company>
  <LinksUpToDate>false</LinksUpToDate>
  <CharactersWithSpaces>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2025-10-20T09:45:00Z</dcterms:created>
  <dcterms:modified xsi:type="dcterms:W3CDTF">2025-10-20T09:46:00Z</dcterms:modified>
</cp:coreProperties>
</file>