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752" w:rsidRPr="00A73621" w:rsidRDefault="001F6752" w:rsidP="001F6752">
      <w:pPr>
        <w:spacing w:before="120" w:after="120"/>
        <w:ind w:firstLine="709"/>
        <w:outlineLvl w:val="1"/>
        <w:rPr>
          <w:rFonts w:eastAsia="MS Mincho"/>
          <w:b/>
          <w:szCs w:val="24"/>
          <w:lang w:val="vi-VN" w:eastAsia="vi-VN"/>
        </w:rPr>
      </w:pPr>
      <w:r w:rsidRPr="00A73621">
        <w:rPr>
          <w:b/>
          <w:bCs/>
          <w:sz w:val="28"/>
          <w:szCs w:val="28"/>
          <w:lang w:val="vi-VN"/>
        </w:rPr>
        <w:t xml:space="preserve">Mục </w:t>
      </w:r>
      <w:r w:rsidRPr="00A73621">
        <w:rPr>
          <w:b/>
          <w:bCs/>
          <w:sz w:val="28"/>
          <w:szCs w:val="28"/>
          <w:lang w:val="pl-PL"/>
        </w:rPr>
        <w:t>3</w:t>
      </w:r>
      <w:r w:rsidRPr="00A73621">
        <w:rPr>
          <w:b/>
          <w:bCs/>
          <w:sz w:val="28"/>
          <w:szCs w:val="28"/>
          <w:lang w:val="vi-VN"/>
        </w:rPr>
        <w:t>. Tiêu chuẩn đánh giá về kỹ thuật</w:t>
      </w:r>
      <w:r w:rsidRPr="00A73621">
        <w:rPr>
          <w:rFonts w:eastAsia="MS Mincho"/>
          <w:b/>
          <w:szCs w:val="24"/>
          <w:lang w:val="vi-VN" w:eastAsia="vi-VN"/>
        </w:rPr>
        <w:t xml:space="preserve"> </w:t>
      </w:r>
    </w:p>
    <w:p w:rsidR="001F6752" w:rsidRPr="00A73621" w:rsidRDefault="001F6752" w:rsidP="001F6752">
      <w:pPr>
        <w:spacing w:before="120" w:after="120"/>
        <w:ind w:firstLine="709"/>
        <w:rPr>
          <w:spacing w:val="2"/>
          <w:sz w:val="28"/>
          <w:szCs w:val="28"/>
          <w:lang w:val="vi-VN"/>
        </w:rPr>
      </w:pPr>
      <w:r w:rsidRPr="00A73621">
        <w:rPr>
          <w:spacing w:val="2"/>
          <w:sz w:val="28"/>
          <w:szCs w:val="28"/>
          <w:lang w:val="vi-VN"/>
        </w:rPr>
        <w:t xml:space="preserve">Sử dụng tiêu chí đạt/không đạt hoặc phương pháp chấm điểm để xây dựng tiêu chuẩn đánh giá về kỹ thuật. </w:t>
      </w:r>
    </w:p>
    <w:p w:rsidR="001F6752" w:rsidRPr="00A73621" w:rsidRDefault="001F6752" w:rsidP="001F6752">
      <w:pPr>
        <w:spacing w:before="120" w:after="120"/>
        <w:ind w:firstLine="709"/>
        <w:rPr>
          <w:spacing w:val="2"/>
          <w:sz w:val="28"/>
          <w:szCs w:val="28"/>
          <w:lang w:val="vi-VN"/>
        </w:rPr>
      </w:pPr>
      <w:r w:rsidRPr="00A73621">
        <w:rPr>
          <w:spacing w:val="2"/>
          <w:sz w:val="28"/>
          <w:szCs w:val="28"/>
          <w:lang w:val="vi-VN"/>
        </w:rPr>
        <w:t>Việc xây dựng tiêu chuẩn đánh giá về kỹ thuật dựa trên yêu cầu về các sản phẩm đầu ra được nêu tại Chương V</w:t>
      </w:r>
      <w:r w:rsidRPr="00A73621">
        <w:rPr>
          <w:spacing w:val="2"/>
          <w:sz w:val="28"/>
          <w:szCs w:val="28"/>
          <w:lang w:val="nl-NL"/>
        </w:rPr>
        <w:t xml:space="preserve">, </w:t>
      </w:r>
      <w:r w:rsidRPr="00A73621">
        <w:rPr>
          <w:spacing w:val="2"/>
          <w:sz w:val="28"/>
          <w:szCs w:val="28"/>
          <w:lang w:val="vi-VN"/>
        </w:rPr>
        <w:t>thông tin về kết quả thực hiện hợp đồng của nhà thầu theo quy định tại Điều 19 và Điều 20 của Nghị định số 214/2025/NĐ-CP</w:t>
      </w:r>
      <w:r w:rsidRPr="00A73621">
        <w:rPr>
          <w:spacing w:val="2"/>
          <w:sz w:val="28"/>
          <w:szCs w:val="28"/>
          <w:lang w:val="nl-NL"/>
        </w:rPr>
        <w:t xml:space="preserve"> và các yêu cầu khác nêu trong </w:t>
      </w:r>
      <w:bookmarkStart w:id="0" w:name="_Hlk161851530"/>
      <w:r w:rsidRPr="00A73621">
        <w:rPr>
          <w:spacing w:val="2"/>
          <w:sz w:val="28"/>
          <w:szCs w:val="28"/>
          <w:lang w:val="vi-VN"/>
        </w:rPr>
        <w:t>E-HSMT</w:t>
      </w:r>
      <w:bookmarkEnd w:id="0"/>
      <w:r w:rsidRPr="00A73621">
        <w:rPr>
          <w:spacing w:val="2"/>
          <w:sz w:val="28"/>
          <w:szCs w:val="28"/>
          <w:lang w:val="vi-VN"/>
        </w:rPr>
        <w:t xml:space="preserve">. Căn cứ vào từng gói thầu cụ thể, khi lập E-HSMT, Chủ đầu tư phải cụ thể hóa các tiêu chí làm cơ sở đánh giá về kỹ thuật bao gồm: </w:t>
      </w:r>
    </w:p>
    <w:p w:rsidR="001F6752" w:rsidRPr="00A73621" w:rsidRDefault="001F6752" w:rsidP="001F6752">
      <w:pPr>
        <w:spacing w:before="120" w:after="120"/>
        <w:ind w:firstLine="709"/>
        <w:rPr>
          <w:spacing w:val="2"/>
          <w:sz w:val="28"/>
          <w:szCs w:val="28"/>
          <w:lang w:val="vi-VN"/>
        </w:rPr>
      </w:pPr>
      <w:r w:rsidRPr="00A73621">
        <w:rPr>
          <w:spacing w:val="2"/>
          <w:sz w:val="28"/>
          <w:szCs w:val="28"/>
          <w:lang w:val="vi-VN"/>
        </w:rPr>
        <w:t>- Tính hiệu quả của việc cung cấp dịch vụ;</w:t>
      </w:r>
    </w:p>
    <w:p w:rsidR="001F6752" w:rsidRPr="00A73621" w:rsidRDefault="001F6752" w:rsidP="001F6752">
      <w:pPr>
        <w:spacing w:before="120" w:after="120"/>
        <w:ind w:firstLine="709"/>
        <w:rPr>
          <w:spacing w:val="2"/>
          <w:sz w:val="28"/>
          <w:szCs w:val="28"/>
          <w:lang w:val="vi-VN"/>
        </w:rPr>
      </w:pPr>
      <w:r w:rsidRPr="00A73621">
        <w:rPr>
          <w:spacing w:val="2"/>
          <w:sz w:val="28"/>
          <w:szCs w:val="28"/>
          <w:lang w:val="vi-VN"/>
        </w:rPr>
        <w:t>- Mức độ hiểu biết về tính chất và mục đích công việc;</w:t>
      </w:r>
    </w:p>
    <w:p w:rsidR="001F6752" w:rsidRPr="00A73621" w:rsidRDefault="001F6752" w:rsidP="001F6752">
      <w:pPr>
        <w:spacing w:before="120" w:after="120"/>
        <w:ind w:firstLine="709"/>
        <w:rPr>
          <w:spacing w:val="2"/>
          <w:sz w:val="28"/>
          <w:szCs w:val="28"/>
          <w:lang w:val="vi-VN"/>
        </w:rPr>
      </w:pPr>
      <w:r w:rsidRPr="00A73621">
        <w:rPr>
          <w:spacing w:val="2"/>
          <w:sz w:val="28"/>
          <w:szCs w:val="28"/>
          <w:lang w:val="vi-VN"/>
        </w:rPr>
        <w:t>- Tính hợp lý và khả thi của kế hoạch, các giải pháp kỹ thuật, biện pháp tổ chức cung cấp dịch vụ;</w:t>
      </w:r>
    </w:p>
    <w:p w:rsidR="001F6752" w:rsidRPr="00A73621" w:rsidRDefault="001F6752" w:rsidP="001F6752">
      <w:pPr>
        <w:spacing w:before="120" w:after="120"/>
        <w:ind w:firstLine="709"/>
        <w:rPr>
          <w:spacing w:val="2"/>
          <w:sz w:val="28"/>
          <w:szCs w:val="28"/>
          <w:lang w:val="pl-PL"/>
        </w:rPr>
      </w:pPr>
      <w:r w:rsidRPr="00A73621">
        <w:rPr>
          <w:spacing w:val="2"/>
          <w:sz w:val="28"/>
          <w:szCs w:val="28"/>
          <w:lang w:val="pl-PL"/>
        </w:rPr>
        <w:t xml:space="preserve">- Mức độ đáp ứng </w:t>
      </w:r>
      <w:r w:rsidRPr="00A73621">
        <w:rPr>
          <w:spacing w:val="2"/>
          <w:sz w:val="28"/>
          <w:szCs w:val="28"/>
          <w:lang w:val="vi-VN"/>
        </w:rPr>
        <w:t xml:space="preserve">hệ thống </w:t>
      </w:r>
      <w:r w:rsidRPr="00A73621">
        <w:rPr>
          <w:spacing w:val="2"/>
          <w:sz w:val="28"/>
          <w:szCs w:val="28"/>
          <w:lang w:val="pl-PL"/>
        </w:rPr>
        <w:t>đảm bảo</w:t>
      </w:r>
      <w:r w:rsidRPr="00A73621">
        <w:rPr>
          <w:spacing w:val="2"/>
          <w:sz w:val="28"/>
          <w:szCs w:val="28"/>
          <w:lang w:val="vi-VN"/>
        </w:rPr>
        <w:t xml:space="preserve"> chất lượng và phương pháp </w:t>
      </w:r>
      <w:r w:rsidRPr="00A73621">
        <w:rPr>
          <w:spacing w:val="2"/>
          <w:sz w:val="28"/>
          <w:szCs w:val="28"/>
          <w:lang w:val="pl-PL"/>
        </w:rPr>
        <w:t>thực hiện;</w:t>
      </w:r>
    </w:p>
    <w:p w:rsidR="001F6752" w:rsidRPr="00A73621" w:rsidRDefault="001F6752" w:rsidP="001F6752">
      <w:pPr>
        <w:spacing w:before="120" w:after="120"/>
        <w:ind w:firstLine="709"/>
        <w:rPr>
          <w:spacing w:val="2"/>
          <w:sz w:val="28"/>
          <w:szCs w:val="28"/>
          <w:lang w:val="pl-PL"/>
        </w:rPr>
      </w:pPr>
      <w:r w:rsidRPr="00A73621">
        <w:rPr>
          <w:spacing w:val="2"/>
          <w:sz w:val="28"/>
          <w:szCs w:val="28"/>
          <w:lang w:val="pl-PL"/>
        </w:rPr>
        <w:t>- Mức độ đáp ứng các yêu cầu về tiêu chuẩn thực hiện dịch vụ;</w:t>
      </w:r>
    </w:p>
    <w:p w:rsidR="001F6752" w:rsidRPr="00A73621" w:rsidRDefault="001F6752" w:rsidP="001F6752">
      <w:pPr>
        <w:spacing w:before="120" w:after="120"/>
        <w:ind w:firstLine="709"/>
        <w:rPr>
          <w:spacing w:val="2"/>
          <w:sz w:val="28"/>
          <w:szCs w:val="28"/>
          <w:lang w:val="pl-PL"/>
        </w:rPr>
      </w:pPr>
      <w:r w:rsidRPr="00A73621">
        <w:rPr>
          <w:spacing w:val="2"/>
          <w:sz w:val="28"/>
          <w:szCs w:val="28"/>
          <w:lang w:val="pl-PL"/>
        </w:rPr>
        <w:t>- Tiến độ thực hiện gói thầu đáp ứng yêu cầu của E-HSMT;</w:t>
      </w:r>
    </w:p>
    <w:p w:rsidR="001F6752" w:rsidRPr="00A73621" w:rsidRDefault="001F6752" w:rsidP="001F6752">
      <w:pPr>
        <w:spacing w:before="120" w:after="120"/>
        <w:ind w:firstLine="709"/>
        <w:rPr>
          <w:spacing w:val="2"/>
          <w:sz w:val="28"/>
          <w:szCs w:val="28"/>
          <w:lang w:val="pl-PL"/>
        </w:rPr>
      </w:pPr>
      <w:r w:rsidRPr="00A73621">
        <w:rPr>
          <w:spacing w:val="2"/>
          <w:sz w:val="28"/>
          <w:szCs w:val="28"/>
          <w:lang w:val="pl-PL"/>
        </w:rPr>
        <w:t>- Bảo đảm điều kiện vệ sinh môi trường và các điều kiện khác như phòng cháy, chữa cháy, an toàn lao động (nếu có);</w:t>
      </w:r>
    </w:p>
    <w:p w:rsidR="001F6752" w:rsidRPr="00A73621" w:rsidRDefault="001F6752" w:rsidP="001F6752">
      <w:pPr>
        <w:spacing w:before="120" w:after="120"/>
        <w:ind w:firstLine="709"/>
        <w:rPr>
          <w:spacing w:val="2"/>
          <w:sz w:val="28"/>
          <w:szCs w:val="28"/>
          <w:lang w:val="pl-PL"/>
        </w:rPr>
      </w:pPr>
      <w:r w:rsidRPr="00A73621">
        <w:rPr>
          <w:spacing w:val="2"/>
          <w:sz w:val="28"/>
          <w:szCs w:val="28"/>
          <w:lang w:val="pl-PL"/>
        </w:rPr>
        <w:t>- Mức độ đáp ứng các yêu cầu về bảo hành, bảo trì (nếu có);</w:t>
      </w:r>
    </w:p>
    <w:p w:rsidR="001F6752" w:rsidRPr="00A73621" w:rsidRDefault="001F6752" w:rsidP="001F6752">
      <w:pPr>
        <w:widowControl w:val="0"/>
        <w:tabs>
          <w:tab w:val="left" w:pos="851"/>
        </w:tabs>
        <w:spacing w:before="120" w:after="120" w:line="264" w:lineRule="auto"/>
        <w:ind w:firstLine="709"/>
        <w:rPr>
          <w:sz w:val="28"/>
          <w:szCs w:val="28"/>
          <w:lang w:val="pl-PL"/>
        </w:rPr>
      </w:pPr>
      <w:r w:rsidRPr="00A73621">
        <w:rPr>
          <w:sz w:val="28"/>
          <w:szCs w:val="28"/>
          <w:lang w:val="vi-VN"/>
        </w:rPr>
        <w:t>- Tiêu chí đấu thầu bền vững (nếu có)</w:t>
      </w:r>
      <w:r w:rsidRPr="00A73621">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A73621">
        <w:rPr>
          <w:sz w:val="28"/>
          <w:szCs w:val="28"/>
          <w:lang w:val="vi-VN"/>
        </w:rPr>
        <w:t xml:space="preserve"> </w:t>
      </w:r>
    </w:p>
    <w:p w:rsidR="001F6752" w:rsidRPr="00A73621" w:rsidRDefault="001F6752" w:rsidP="001F6752">
      <w:pPr>
        <w:spacing w:before="120" w:after="120"/>
        <w:ind w:firstLine="709"/>
        <w:rPr>
          <w:spacing w:val="2"/>
          <w:sz w:val="28"/>
          <w:szCs w:val="28"/>
          <w:lang w:val="pl-PL"/>
        </w:rPr>
      </w:pPr>
      <w:r w:rsidRPr="00A73621">
        <w:rPr>
          <w:spacing w:val="2"/>
          <w:sz w:val="28"/>
          <w:szCs w:val="28"/>
          <w:lang w:val="pl-PL"/>
        </w:rPr>
        <w:t xml:space="preserve"> </w:t>
      </w:r>
      <w:bookmarkStart w:id="1" w:name="_Hlk154351167"/>
      <w:r w:rsidRPr="00A73621">
        <w:rPr>
          <w:spacing w:val="2"/>
          <w:sz w:val="28"/>
          <w:szCs w:val="28"/>
          <w:lang w:val="pl-PL"/>
        </w:rPr>
        <w:t>- Thông tin về kết quả thực hiện hợp đồng của nhà thầu theo quy định tại Điều 19 và Điều 20 của Nghị định số 214/2025/NĐ-CP</w:t>
      </w:r>
      <w:r w:rsidRPr="00A73621">
        <w:rPr>
          <w:sz w:val="28"/>
          <w:szCs w:val="28"/>
          <w:lang w:val="nl-NL"/>
        </w:rPr>
        <w:t>;</w:t>
      </w:r>
    </w:p>
    <w:p w:rsidR="001F6752" w:rsidRPr="00A73621" w:rsidRDefault="001F6752" w:rsidP="001F6752">
      <w:pPr>
        <w:spacing w:before="120" w:after="120"/>
        <w:ind w:firstLine="709"/>
        <w:rPr>
          <w:spacing w:val="2"/>
          <w:sz w:val="28"/>
          <w:szCs w:val="28"/>
          <w:lang w:val="pl-PL"/>
        </w:rPr>
      </w:pPr>
      <w:r w:rsidRPr="00A73621">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1"/>
    <w:p w:rsidR="001F6752" w:rsidRDefault="001F6752" w:rsidP="001F6752">
      <w:pPr>
        <w:spacing w:before="120" w:after="120"/>
        <w:ind w:firstLine="709"/>
        <w:rPr>
          <w:spacing w:val="2"/>
          <w:sz w:val="28"/>
          <w:szCs w:val="28"/>
          <w:lang w:val="pl-PL"/>
        </w:rPr>
      </w:pPr>
      <w:r w:rsidRPr="00D62848">
        <w:rPr>
          <w:spacing w:val="2"/>
          <w:sz w:val="28"/>
          <w:szCs w:val="28"/>
          <w:lang w:val="pl-PL"/>
        </w:rPr>
        <w:t>- Các yếu tố cần thiết khác.</w:t>
      </w:r>
    </w:p>
    <w:p w:rsidR="001F6752" w:rsidRPr="00D62848" w:rsidRDefault="001F6752" w:rsidP="001F6752">
      <w:pPr>
        <w:spacing w:before="120" w:after="120"/>
        <w:ind w:firstLine="709"/>
        <w:rPr>
          <w:b/>
          <w:spacing w:val="2"/>
          <w:sz w:val="28"/>
          <w:szCs w:val="28"/>
          <w:lang w:val="pl-PL"/>
        </w:rPr>
        <w:sectPr w:rsidR="001F6752" w:rsidRPr="00D62848" w:rsidSect="00DC2F08">
          <w:footnotePr>
            <w:numRestart w:val="eachPage"/>
          </w:footnotePr>
          <w:pgSz w:w="11907" w:h="16839" w:code="9"/>
          <w:pgMar w:top="1134" w:right="1134" w:bottom="1134" w:left="1701" w:header="737" w:footer="737" w:gutter="0"/>
          <w:cols w:space="720"/>
          <w:docGrid w:linePitch="360"/>
        </w:sectPr>
      </w:pPr>
      <w:r w:rsidRPr="00D62848">
        <w:rPr>
          <w:b/>
          <w:spacing w:val="2"/>
          <w:sz w:val="28"/>
          <w:szCs w:val="28"/>
          <w:lang w:val="pl-PL"/>
        </w:rPr>
        <w:t>Nội dung đánh giá về kỹ thuật bao gồm:</w:t>
      </w:r>
    </w:p>
    <w:p w:rsidR="001F6752" w:rsidRDefault="001F6752" w:rsidP="001F6752">
      <w:pPr>
        <w:jc w:val="left"/>
        <w:rPr>
          <w:spacing w:val="2"/>
          <w:sz w:val="28"/>
          <w:szCs w:val="28"/>
          <w:lang w:val="pl-PL"/>
        </w:rPr>
      </w:pPr>
    </w:p>
    <w:tbl>
      <w:tblPr>
        <w:tblpPr w:leftFromText="180" w:rightFromText="180" w:vertAnchor="text" w:tblpX="121" w:tblpY="1"/>
        <w:tblOverlap w:val="never"/>
        <w:tblW w:w="13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5358"/>
        <w:gridCol w:w="3683"/>
        <w:gridCol w:w="3938"/>
      </w:tblGrid>
      <w:tr w:rsidR="001F6752" w:rsidRPr="00AE23D7" w:rsidTr="001218C8">
        <w:trPr>
          <w:trHeight w:val="20"/>
          <w:tblHeader/>
        </w:trPr>
        <w:tc>
          <w:tcPr>
            <w:tcW w:w="877" w:type="dxa"/>
            <w:vMerge w:val="restart"/>
            <w:vAlign w:val="center"/>
          </w:tcPr>
          <w:p w:rsidR="001F6752" w:rsidRPr="00AE23D7" w:rsidRDefault="001F6752" w:rsidP="001218C8">
            <w:pPr>
              <w:spacing w:before="120" w:after="120"/>
              <w:ind w:right="-146" w:firstLine="171"/>
              <w:rPr>
                <w:b/>
                <w:szCs w:val="26"/>
                <w:lang w:val="vi" w:eastAsia="vi"/>
              </w:rPr>
            </w:pPr>
            <w:bookmarkStart w:id="2" w:name="OLE_LINK1"/>
            <w:r w:rsidRPr="00AE23D7">
              <w:rPr>
                <w:b/>
                <w:szCs w:val="26"/>
                <w:lang w:val="vi" w:eastAsia="vi"/>
              </w:rPr>
              <w:t>STT</w:t>
            </w:r>
          </w:p>
        </w:tc>
        <w:tc>
          <w:tcPr>
            <w:tcW w:w="5358" w:type="dxa"/>
            <w:vMerge w:val="restart"/>
            <w:vAlign w:val="center"/>
          </w:tcPr>
          <w:p w:rsidR="001F6752" w:rsidRPr="00AE23D7" w:rsidRDefault="001F6752" w:rsidP="001218C8">
            <w:pPr>
              <w:spacing w:before="120" w:after="120"/>
              <w:ind w:left="146" w:right="257" w:hanging="5"/>
              <w:jc w:val="center"/>
              <w:rPr>
                <w:b/>
                <w:szCs w:val="26"/>
                <w:lang w:val="vi" w:eastAsia="vi"/>
              </w:rPr>
            </w:pPr>
            <w:r w:rsidRPr="00AE23D7">
              <w:rPr>
                <w:b/>
                <w:szCs w:val="26"/>
              </w:rPr>
              <w:t>Nội dung yêu cầu</w:t>
            </w:r>
          </w:p>
        </w:tc>
        <w:tc>
          <w:tcPr>
            <w:tcW w:w="7621" w:type="dxa"/>
            <w:gridSpan w:val="2"/>
            <w:vAlign w:val="center"/>
          </w:tcPr>
          <w:p w:rsidR="001F6752" w:rsidRPr="00AE23D7" w:rsidRDefault="001F6752" w:rsidP="001218C8">
            <w:pPr>
              <w:spacing w:before="120" w:after="120"/>
              <w:ind w:right="-146" w:firstLine="171"/>
              <w:jc w:val="center"/>
              <w:rPr>
                <w:b/>
                <w:szCs w:val="26"/>
                <w:lang w:eastAsia="vi"/>
              </w:rPr>
            </w:pPr>
            <w:r w:rsidRPr="00AE23D7">
              <w:rPr>
                <w:b/>
                <w:szCs w:val="26"/>
              </w:rPr>
              <w:t>Mức độ đáp ứng</w:t>
            </w:r>
          </w:p>
        </w:tc>
      </w:tr>
      <w:tr w:rsidR="001F6752" w:rsidRPr="00AE23D7" w:rsidTr="001218C8">
        <w:trPr>
          <w:trHeight w:val="20"/>
          <w:tblHeader/>
        </w:trPr>
        <w:tc>
          <w:tcPr>
            <w:tcW w:w="877" w:type="dxa"/>
            <w:vMerge/>
            <w:vAlign w:val="center"/>
          </w:tcPr>
          <w:p w:rsidR="001F6752" w:rsidRPr="00AE23D7" w:rsidRDefault="001F6752" w:rsidP="001218C8">
            <w:pPr>
              <w:spacing w:before="120" w:after="120"/>
              <w:ind w:right="-146" w:firstLine="171"/>
              <w:rPr>
                <w:b/>
                <w:szCs w:val="26"/>
                <w:lang w:val="vi" w:eastAsia="vi"/>
              </w:rPr>
            </w:pPr>
          </w:p>
        </w:tc>
        <w:tc>
          <w:tcPr>
            <w:tcW w:w="5358" w:type="dxa"/>
            <w:vMerge/>
            <w:vAlign w:val="center"/>
          </w:tcPr>
          <w:p w:rsidR="001F6752" w:rsidRPr="00AE23D7" w:rsidRDefault="001F6752" w:rsidP="001218C8">
            <w:pPr>
              <w:spacing w:before="120" w:after="120"/>
              <w:ind w:left="146" w:right="257" w:hanging="5"/>
              <w:jc w:val="center"/>
              <w:rPr>
                <w:b/>
                <w:szCs w:val="26"/>
                <w:lang w:val="vi" w:eastAsia="vi"/>
              </w:rPr>
            </w:pPr>
          </w:p>
        </w:tc>
        <w:tc>
          <w:tcPr>
            <w:tcW w:w="3683" w:type="dxa"/>
            <w:vAlign w:val="center"/>
          </w:tcPr>
          <w:p w:rsidR="001F6752" w:rsidRPr="00AE23D7" w:rsidRDefault="001F6752" w:rsidP="001218C8">
            <w:pPr>
              <w:spacing w:before="120" w:after="120"/>
              <w:ind w:right="-146"/>
              <w:jc w:val="center"/>
              <w:rPr>
                <w:b/>
                <w:szCs w:val="26"/>
                <w:lang w:eastAsia="vi"/>
              </w:rPr>
            </w:pPr>
            <w:r w:rsidRPr="00AE23D7">
              <w:rPr>
                <w:b/>
                <w:szCs w:val="26"/>
                <w:lang w:eastAsia="vi"/>
              </w:rPr>
              <w:t>ĐẠT</w:t>
            </w:r>
          </w:p>
        </w:tc>
        <w:tc>
          <w:tcPr>
            <w:tcW w:w="3938" w:type="dxa"/>
            <w:vAlign w:val="center"/>
          </w:tcPr>
          <w:p w:rsidR="001F6752" w:rsidRPr="00AE23D7" w:rsidRDefault="001F6752" w:rsidP="001218C8">
            <w:pPr>
              <w:spacing w:before="120" w:after="120"/>
              <w:ind w:right="-146" w:firstLine="171"/>
              <w:jc w:val="center"/>
              <w:rPr>
                <w:b/>
                <w:szCs w:val="26"/>
                <w:lang w:eastAsia="vi"/>
              </w:rPr>
            </w:pPr>
            <w:r w:rsidRPr="00AE23D7">
              <w:rPr>
                <w:b/>
                <w:szCs w:val="26"/>
                <w:lang w:eastAsia="vi"/>
              </w:rPr>
              <w:t>KHÔNG ĐẠT</w:t>
            </w:r>
          </w:p>
        </w:tc>
      </w:tr>
      <w:tr w:rsidR="001F6752" w:rsidRPr="00AE23D7" w:rsidTr="001218C8">
        <w:trPr>
          <w:trHeight w:val="20"/>
        </w:trPr>
        <w:tc>
          <w:tcPr>
            <w:tcW w:w="877" w:type="dxa"/>
            <w:vAlign w:val="center"/>
          </w:tcPr>
          <w:p w:rsidR="001F6752" w:rsidRPr="00AE23D7" w:rsidRDefault="001F6752" w:rsidP="001218C8">
            <w:pPr>
              <w:spacing w:before="120" w:after="120"/>
              <w:ind w:firstLine="26"/>
              <w:jc w:val="center"/>
              <w:rPr>
                <w:b/>
                <w:szCs w:val="26"/>
                <w:lang w:val="vi" w:eastAsia="vi"/>
              </w:rPr>
            </w:pPr>
            <w:r w:rsidRPr="00AE23D7">
              <w:rPr>
                <w:b/>
                <w:w w:val="99"/>
                <w:szCs w:val="26"/>
                <w:lang w:val="vi" w:eastAsia="vi"/>
              </w:rPr>
              <w:t>I</w:t>
            </w:r>
          </w:p>
        </w:tc>
        <w:tc>
          <w:tcPr>
            <w:tcW w:w="5358" w:type="dxa"/>
            <w:vAlign w:val="center"/>
          </w:tcPr>
          <w:p w:rsidR="001F6752" w:rsidRPr="00AE23D7" w:rsidRDefault="001F6752" w:rsidP="001218C8">
            <w:pPr>
              <w:spacing w:before="120" w:after="120"/>
              <w:ind w:left="146" w:right="114" w:hanging="5"/>
              <w:jc w:val="left"/>
              <w:rPr>
                <w:b/>
                <w:szCs w:val="26"/>
                <w:lang w:val="vi" w:eastAsia="vi"/>
              </w:rPr>
            </w:pPr>
            <w:r w:rsidRPr="00AE23D7">
              <w:rPr>
                <w:b/>
                <w:szCs w:val="26"/>
                <w:lang w:val="vi" w:eastAsia="vi"/>
              </w:rPr>
              <w:t>Máy móc, công cụ, dụng cụ thực hiện gói thầu</w:t>
            </w:r>
          </w:p>
        </w:tc>
        <w:tc>
          <w:tcPr>
            <w:tcW w:w="3683" w:type="dxa"/>
          </w:tcPr>
          <w:p w:rsidR="001F6752" w:rsidRPr="00AE23D7" w:rsidRDefault="001F6752" w:rsidP="001218C8">
            <w:pPr>
              <w:spacing w:before="120" w:after="120"/>
              <w:ind w:right="-146" w:firstLine="171"/>
              <w:rPr>
                <w:b/>
                <w:szCs w:val="26"/>
                <w:lang w:val="vi" w:eastAsia="vi"/>
              </w:rPr>
            </w:pPr>
          </w:p>
        </w:tc>
        <w:tc>
          <w:tcPr>
            <w:tcW w:w="3938" w:type="dxa"/>
          </w:tcPr>
          <w:p w:rsidR="001F6752" w:rsidRPr="00AE23D7" w:rsidRDefault="001F6752" w:rsidP="001218C8">
            <w:pPr>
              <w:spacing w:before="120" w:after="120"/>
              <w:ind w:right="-146" w:firstLine="171"/>
              <w:rPr>
                <w:b/>
                <w:szCs w:val="26"/>
                <w:lang w:val="vi" w:eastAsia="vi"/>
              </w:rPr>
            </w:pPr>
          </w:p>
        </w:tc>
      </w:tr>
      <w:tr w:rsidR="001F6752" w:rsidRPr="00AE23D7" w:rsidTr="001218C8">
        <w:trPr>
          <w:trHeight w:val="769"/>
        </w:trPr>
        <w:tc>
          <w:tcPr>
            <w:tcW w:w="877" w:type="dxa"/>
            <w:vAlign w:val="center"/>
          </w:tcPr>
          <w:p w:rsidR="001F6752" w:rsidRPr="00AE23D7" w:rsidRDefault="001F6752" w:rsidP="001218C8">
            <w:pPr>
              <w:spacing w:before="120" w:after="120"/>
              <w:ind w:firstLine="26"/>
              <w:jc w:val="center"/>
              <w:rPr>
                <w:b/>
                <w:szCs w:val="26"/>
                <w:lang w:val="vi" w:eastAsia="vi"/>
              </w:rPr>
            </w:pPr>
            <w:r w:rsidRPr="00AE23D7">
              <w:rPr>
                <w:b/>
                <w:w w:val="99"/>
                <w:szCs w:val="26"/>
                <w:lang w:val="vi" w:eastAsia="vi"/>
              </w:rPr>
              <w:t>1</w:t>
            </w:r>
          </w:p>
        </w:tc>
        <w:tc>
          <w:tcPr>
            <w:tcW w:w="5358" w:type="dxa"/>
            <w:vAlign w:val="center"/>
          </w:tcPr>
          <w:p w:rsidR="001F6752" w:rsidRPr="00AE23D7" w:rsidRDefault="001F6752" w:rsidP="001218C8">
            <w:pPr>
              <w:spacing w:before="120" w:after="120"/>
              <w:ind w:left="146" w:right="114" w:hanging="5"/>
              <w:jc w:val="left"/>
              <w:rPr>
                <w:b/>
                <w:szCs w:val="26"/>
                <w:lang w:val="vi" w:eastAsia="vi"/>
              </w:rPr>
            </w:pPr>
            <w:r w:rsidRPr="00AE23D7">
              <w:rPr>
                <w:b/>
                <w:szCs w:val="26"/>
                <w:lang w:val="vi" w:eastAsia="vi"/>
              </w:rPr>
              <w:t>Số lượng máy móc, thiết bị phục vụ gói thầu</w:t>
            </w:r>
          </w:p>
        </w:tc>
        <w:tc>
          <w:tcPr>
            <w:tcW w:w="3683" w:type="dxa"/>
          </w:tcPr>
          <w:p w:rsidR="001F6752" w:rsidRPr="00AE23D7" w:rsidRDefault="001F6752" w:rsidP="001218C8">
            <w:pPr>
              <w:spacing w:before="120" w:after="120"/>
              <w:ind w:right="-146" w:firstLine="171"/>
              <w:rPr>
                <w:b/>
                <w:szCs w:val="26"/>
                <w:lang w:val="vi" w:eastAsia="vi"/>
              </w:rPr>
            </w:pPr>
          </w:p>
        </w:tc>
        <w:tc>
          <w:tcPr>
            <w:tcW w:w="3938" w:type="dxa"/>
          </w:tcPr>
          <w:p w:rsidR="001F6752" w:rsidRPr="00AE23D7" w:rsidRDefault="001F6752" w:rsidP="001218C8">
            <w:pPr>
              <w:spacing w:before="120" w:after="120"/>
              <w:ind w:right="-146" w:firstLine="171"/>
              <w:rPr>
                <w:b/>
                <w:szCs w:val="26"/>
                <w:lang w:val="vi" w:eastAsia="vi"/>
              </w:rPr>
            </w:pP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p>
        </w:tc>
        <w:tc>
          <w:tcPr>
            <w:tcW w:w="5358" w:type="dxa"/>
          </w:tcPr>
          <w:p w:rsidR="001F6752" w:rsidRPr="00AE23D7" w:rsidRDefault="001F6752" w:rsidP="001218C8">
            <w:pPr>
              <w:spacing w:before="120" w:after="120"/>
              <w:ind w:left="146" w:right="114" w:hanging="5"/>
              <w:rPr>
                <w:szCs w:val="26"/>
                <w:lang w:val="vi" w:eastAsia="vi"/>
              </w:rPr>
            </w:pPr>
            <w:r w:rsidRPr="00AE23D7">
              <w:rPr>
                <w:szCs w:val="26"/>
                <w:lang w:val="vi" w:eastAsia="vi"/>
              </w:rPr>
              <w:t>Nhà thầu cung cấp danh mục máy móc, thiết bị phục vụ gói thầu</w:t>
            </w:r>
            <w:r w:rsidRPr="00AE23D7">
              <w:rPr>
                <w:szCs w:val="26"/>
                <w:lang w:eastAsia="vi"/>
              </w:rPr>
              <w:t xml:space="preserve"> theo yêu cầu </w:t>
            </w:r>
            <w:r w:rsidRPr="00AE23D7">
              <w:rPr>
                <w:szCs w:val="26"/>
                <w:lang w:val="vi" w:eastAsia="vi"/>
              </w:rPr>
              <w:t>và các tài liệu chứng minh quyền sở hữu của nhà thầu và/hoặc tài liệu chứng minh khả năng huy động máy móc, thiết bị nếu trúng</w:t>
            </w:r>
            <w:r w:rsidRPr="00AE23D7">
              <w:rPr>
                <w:spacing w:val="-3"/>
                <w:szCs w:val="26"/>
                <w:lang w:val="vi" w:eastAsia="vi"/>
              </w:rPr>
              <w:t xml:space="preserve"> </w:t>
            </w:r>
            <w:r w:rsidRPr="00AE23D7">
              <w:rPr>
                <w:szCs w:val="26"/>
                <w:lang w:val="vi" w:eastAsia="vi"/>
              </w:rPr>
              <w:t>thầu.</w:t>
            </w:r>
          </w:p>
        </w:tc>
        <w:tc>
          <w:tcPr>
            <w:tcW w:w="3683" w:type="dxa"/>
          </w:tcPr>
          <w:p w:rsidR="001F6752" w:rsidRPr="00AE23D7" w:rsidRDefault="001F6752" w:rsidP="001218C8">
            <w:pPr>
              <w:spacing w:before="120" w:after="120"/>
              <w:ind w:left="168" w:right="132"/>
              <w:rPr>
                <w:b/>
                <w:szCs w:val="26"/>
                <w:lang w:val="vi" w:eastAsia="vi"/>
              </w:rPr>
            </w:pPr>
            <w:r w:rsidRPr="00AE23D7">
              <w:rPr>
                <w:szCs w:val="26"/>
                <w:lang w:val="vi" w:eastAsia="vi"/>
              </w:rPr>
              <w:t>Máy móc, thiết bị phục vụ gói thầu đã và đang thuộc sở hữu của nhà thầu</w:t>
            </w:r>
            <w:r w:rsidRPr="00AE23D7">
              <w:rPr>
                <w:szCs w:val="26"/>
                <w:lang w:eastAsia="vi"/>
              </w:rPr>
              <w:t xml:space="preserve"> hoặc huy động</w:t>
            </w:r>
            <w:r w:rsidRPr="00AE23D7">
              <w:rPr>
                <w:szCs w:val="26"/>
                <w:lang w:val="vi" w:eastAsia="vi"/>
              </w:rPr>
              <w:t xml:space="preserve"> tại thời điểm đóng thầu phải đảm bảo số lượng tối thiểu theo yêu cầu máy móc, thiết bị dự kiến thực hiện gói thầu theo yêu cầu tại </w:t>
            </w:r>
            <w:r w:rsidRPr="00AE23D7">
              <w:t xml:space="preserve"> </w:t>
            </w:r>
            <w:r w:rsidRPr="00AE23D7">
              <w:rPr>
                <w:szCs w:val="26"/>
                <w:lang w:val="vi" w:eastAsia="vi"/>
              </w:rPr>
              <w:t>Bảng số 03: Yêu cầu về thiết bị chủ yếu (Chương III. Tiêu chuẩn đánh giá E-HSDT) và mục 3.5. Phương tiện, dụng cụ làm vệ sinh (Chương V. Yêu cầu về kỹ thuật).</w:t>
            </w:r>
          </w:p>
        </w:tc>
        <w:tc>
          <w:tcPr>
            <w:tcW w:w="3938" w:type="dxa"/>
          </w:tcPr>
          <w:p w:rsidR="001F6752" w:rsidRPr="00AE23D7" w:rsidRDefault="001F6752" w:rsidP="001218C8">
            <w:pPr>
              <w:spacing w:before="120" w:after="120"/>
              <w:ind w:left="154" w:right="201"/>
              <w:rPr>
                <w:szCs w:val="26"/>
                <w:lang w:val="vi" w:eastAsia="vi"/>
              </w:rPr>
            </w:pPr>
            <w:r w:rsidRPr="00AE23D7">
              <w:rPr>
                <w:szCs w:val="26"/>
                <w:lang w:val="vi" w:eastAsia="vi"/>
              </w:rPr>
              <w:t>Máy móc, thiết bị phục vụ gói thầu đã và đang thuộc sở hữu của nhà thầu</w:t>
            </w:r>
            <w:r w:rsidRPr="00AE23D7">
              <w:rPr>
                <w:szCs w:val="26"/>
                <w:lang w:eastAsia="vi"/>
              </w:rPr>
              <w:t xml:space="preserve"> hoặc huy động</w:t>
            </w:r>
            <w:r w:rsidRPr="00AE23D7">
              <w:rPr>
                <w:szCs w:val="26"/>
                <w:lang w:val="vi" w:eastAsia="vi"/>
              </w:rPr>
              <w:t xml:space="preserve"> tại thời điểm đóng thầu không đảm bảo số lượng tối thiểu theo yêu cầu máy móc, thiết bị dự kiến thực hiện gói thầu theo yêu cầu tại </w:t>
            </w:r>
            <w:r w:rsidRPr="00AE23D7">
              <w:rPr>
                <w:szCs w:val="26"/>
                <w:lang w:eastAsia="vi"/>
              </w:rPr>
              <w:t xml:space="preserve"> </w:t>
            </w:r>
            <w:r w:rsidRPr="00AE23D7">
              <w:t xml:space="preserve"> </w:t>
            </w:r>
            <w:r w:rsidRPr="00AE23D7">
              <w:rPr>
                <w:szCs w:val="26"/>
                <w:lang w:eastAsia="vi"/>
              </w:rPr>
              <w:t>Bảng số 03: Yêu cầu về thiết bị chủ yếu (Chương III. Tiêu chuẩn đánh giá E-HSDT) và mục 3.5. Phương tiện, dụng cụ làm vệ sinh (Chương V. Yêu cầu về kỹ thuật).</w:t>
            </w: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r w:rsidRPr="00AE23D7">
              <w:rPr>
                <w:b/>
                <w:w w:val="99"/>
                <w:szCs w:val="26"/>
                <w:lang w:val="vi" w:eastAsia="vi"/>
              </w:rPr>
              <w:t>2</w:t>
            </w:r>
          </w:p>
        </w:tc>
        <w:tc>
          <w:tcPr>
            <w:tcW w:w="5358" w:type="dxa"/>
          </w:tcPr>
          <w:p w:rsidR="001F6752" w:rsidRPr="00AE23D7" w:rsidRDefault="001F6752" w:rsidP="001218C8">
            <w:pPr>
              <w:spacing w:before="120" w:after="120"/>
              <w:ind w:left="146" w:right="114" w:hanging="5"/>
              <w:rPr>
                <w:b/>
                <w:szCs w:val="26"/>
                <w:lang w:val="vi" w:eastAsia="vi"/>
              </w:rPr>
            </w:pPr>
            <w:r w:rsidRPr="00AE23D7">
              <w:rPr>
                <w:b/>
                <w:szCs w:val="26"/>
                <w:lang w:val="vi" w:eastAsia="vi"/>
              </w:rPr>
              <w:t>Bố trí, huy động máy móc, công cụ, dụng cụ</w:t>
            </w:r>
          </w:p>
        </w:tc>
        <w:tc>
          <w:tcPr>
            <w:tcW w:w="3683" w:type="dxa"/>
          </w:tcPr>
          <w:p w:rsidR="001F6752" w:rsidRPr="00AE23D7" w:rsidRDefault="001F6752" w:rsidP="001218C8">
            <w:pPr>
              <w:spacing w:before="120" w:after="120"/>
              <w:ind w:left="168" w:right="283" w:firstLine="144"/>
              <w:rPr>
                <w:b/>
                <w:szCs w:val="26"/>
                <w:lang w:val="vi" w:eastAsia="vi"/>
              </w:rPr>
            </w:pPr>
          </w:p>
        </w:tc>
        <w:tc>
          <w:tcPr>
            <w:tcW w:w="3938" w:type="dxa"/>
          </w:tcPr>
          <w:p w:rsidR="001F6752" w:rsidRPr="00AE23D7" w:rsidRDefault="001F6752" w:rsidP="001218C8">
            <w:pPr>
              <w:spacing w:before="120" w:after="120"/>
              <w:ind w:left="154" w:right="201" w:firstLine="283"/>
              <w:rPr>
                <w:szCs w:val="26"/>
                <w:lang w:val="vi" w:eastAsia="vi"/>
              </w:rPr>
            </w:pP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p>
        </w:tc>
        <w:tc>
          <w:tcPr>
            <w:tcW w:w="5358" w:type="dxa"/>
          </w:tcPr>
          <w:p w:rsidR="001F6752" w:rsidRPr="00AE23D7" w:rsidRDefault="001F6752" w:rsidP="001218C8">
            <w:pPr>
              <w:spacing w:before="120" w:after="120"/>
              <w:ind w:left="146" w:right="114" w:hanging="5"/>
              <w:rPr>
                <w:szCs w:val="26"/>
                <w:lang w:val="vi" w:eastAsia="vi"/>
              </w:rPr>
            </w:pPr>
            <w:r w:rsidRPr="00AE23D7">
              <w:rPr>
                <w:szCs w:val="26"/>
                <w:lang w:val="vi" w:eastAsia="vi"/>
              </w:rPr>
              <w:t>Bản thuyết minh chi tiết về việc bố trí, huy động, sử dụng máy móc, công cụ, dụng cụ</w:t>
            </w:r>
          </w:p>
        </w:tc>
        <w:tc>
          <w:tcPr>
            <w:tcW w:w="3683" w:type="dxa"/>
          </w:tcPr>
          <w:p w:rsidR="001F6752" w:rsidRPr="00AE23D7" w:rsidRDefault="001F6752" w:rsidP="001218C8">
            <w:pPr>
              <w:spacing w:before="120" w:after="120"/>
              <w:ind w:left="168" w:right="132"/>
              <w:rPr>
                <w:szCs w:val="26"/>
                <w:lang w:val="vi" w:eastAsia="vi"/>
              </w:rPr>
            </w:pPr>
            <w:r w:rsidRPr="00AE23D7">
              <w:rPr>
                <w:szCs w:val="26"/>
                <w:lang w:val="vi" w:eastAsia="vi"/>
              </w:rPr>
              <w:t>Nhà</w:t>
            </w:r>
            <w:r w:rsidRPr="00AE23D7">
              <w:rPr>
                <w:spacing w:val="-11"/>
                <w:szCs w:val="26"/>
                <w:lang w:val="vi" w:eastAsia="vi"/>
              </w:rPr>
              <w:t xml:space="preserve"> </w:t>
            </w:r>
            <w:r w:rsidRPr="00AE23D7">
              <w:rPr>
                <w:szCs w:val="26"/>
                <w:lang w:val="vi" w:eastAsia="vi"/>
              </w:rPr>
              <w:t>thầu</w:t>
            </w:r>
            <w:r w:rsidRPr="00AE23D7">
              <w:rPr>
                <w:spacing w:val="-11"/>
                <w:szCs w:val="26"/>
                <w:lang w:val="vi" w:eastAsia="vi"/>
              </w:rPr>
              <w:t xml:space="preserve"> </w:t>
            </w:r>
            <w:r w:rsidRPr="00AE23D7">
              <w:rPr>
                <w:szCs w:val="26"/>
                <w:lang w:val="vi" w:eastAsia="vi"/>
              </w:rPr>
              <w:t>có</w:t>
            </w:r>
            <w:r w:rsidRPr="00AE23D7">
              <w:rPr>
                <w:spacing w:val="-9"/>
                <w:szCs w:val="26"/>
                <w:lang w:val="vi" w:eastAsia="vi"/>
              </w:rPr>
              <w:t xml:space="preserve"> </w:t>
            </w:r>
            <w:r w:rsidRPr="00AE23D7">
              <w:rPr>
                <w:szCs w:val="26"/>
                <w:lang w:val="vi" w:eastAsia="vi"/>
              </w:rPr>
              <w:t>thuyết</w:t>
            </w:r>
            <w:r w:rsidRPr="00AE23D7">
              <w:rPr>
                <w:spacing w:val="-8"/>
                <w:szCs w:val="26"/>
                <w:lang w:val="vi" w:eastAsia="vi"/>
              </w:rPr>
              <w:t xml:space="preserve"> </w:t>
            </w:r>
            <w:r w:rsidRPr="00AE23D7">
              <w:rPr>
                <w:szCs w:val="26"/>
                <w:lang w:val="vi" w:eastAsia="vi"/>
              </w:rPr>
              <w:t>minh</w:t>
            </w:r>
            <w:r w:rsidRPr="00AE23D7">
              <w:rPr>
                <w:spacing w:val="-11"/>
                <w:szCs w:val="26"/>
                <w:lang w:val="vi" w:eastAsia="vi"/>
              </w:rPr>
              <w:t xml:space="preserve"> </w:t>
            </w:r>
            <w:r w:rsidRPr="00AE23D7">
              <w:rPr>
                <w:szCs w:val="26"/>
                <w:lang w:val="vi" w:eastAsia="vi"/>
              </w:rPr>
              <w:t>về</w:t>
            </w:r>
            <w:r w:rsidRPr="00AE23D7">
              <w:rPr>
                <w:spacing w:val="-9"/>
                <w:szCs w:val="26"/>
                <w:lang w:val="vi" w:eastAsia="vi"/>
              </w:rPr>
              <w:t xml:space="preserve"> </w:t>
            </w:r>
            <w:r w:rsidRPr="00AE23D7">
              <w:rPr>
                <w:szCs w:val="26"/>
                <w:lang w:val="vi" w:eastAsia="vi"/>
              </w:rPr>
              <w:t>việc</w:t>
            </w:r>
            <w:r w:rsidRPr="00AE23D7">
              <w:rPr>
                <w:spacing w:val="-8"/>
                <w:szCs w:val="26"/>
                <w:lang w:val="vi" w:eastAsia="vi"/>
              </w:rPr>
              <w:t xml:space="preserve"> </w:t>
            </w:r>
            <w:r w:rsidRPr="00AE23D7">
              <w:rPr>
                <w:szCs w:val="26"/>
                <w:lang w:val="vi" w:eastAsia="vi"/>
              </w:rPr>
              <w:t>bố</w:t>
            </w:r>
            <w:r w:rsidRPr="00AE23D7">
              <w:rPr>
                <w:spacing w:val="-11"/>
                <w:szCs w:val="26"/>
                <w:lang w:val="vi" w:eastAsia="vi"/>
              </w:rPr>
              <w:t xml:space="preserve"> </w:t>
            </w:r>
            <w:r w:rsidRPr="00AE23D7">
              <w:rPr>
                <w:szCs w:val="26"/>
                <w:lang w:val="vi" w:eastAsia="vi"/>
              </w:rPr>
              <w:t>trí,</w:t>
            </w:r>
            <w:r w:rsidRPr="00AE23D7">
              <w:rPr>
                <w:spacing w:val="-11"/>
                <w:szCs w:val="26"/>
                <w:lang w:val="vi" w:eastAsia="vi"/>
              </w:rPr>
              <w:t xml:space="preserve"> </w:t>
            </w:r>
            <w:r w:rsidRPr="00AE23D7">
              <w:rPr>
                <w:spacing w:val="2"/>
                <w:szCs w:val="26"/>
                <w:lang w:val="vi" w:eastAsia="vi"/>
              </w:rPr>
              <w:t>huy</w:t>
            </w:r>
            <w:r w:rsidRPr="00AE23D7">
              <w:rPr>
                <w:spacing w:val="-13"/>
                <w:szCs w:val="26"/>
                <w:lang w:val="vi" w:eastAsia="vi"/>
              </w:rPr>
              <w:t xml:space="preserve"> </w:t>
            </w:r>
            <w:r w:rsidRPr="00AE23D7">
              <w:rPr>
                <w:szCs w:val="26"/>
                <w:lang w:val="vi" w:eastAsia="vi"/>
              </w:rPr>
              <w:t>động, sử dụng máy móc, công cụ, dụng cụ đầy đủ về số  lượng,  chủng  loại,  đáp  ứng  toàn  bộ</w:t>
            </w:r>
            <w:r w:rsidRPr="00AE23D7">
              <w:rPr>
                <w:spacing w:val="47"/>
                <w:szCs w:val="26"/>
                <w:lang w:val="vi" w:eastAsia="vi"/>
              </w:rPr>
              <w:t xml:space="preserve"> </w:t>
            </w:r>
            <w:r w:rsidRPr="00AE23D7">
              <w:rPr>
                <w:spacing w:val="-3"/>
                <w:szCs w:val="26"/>
                <w:lang w:val="vi" w:eastAsia="vi"/>
              </w:rPr>
              <w:t>phạm</w:t>
            </w:r>
            <w:r w:rsidRPr="00AE23D7">
              <w:rPr>
                <w:szCs w:val="26"/>
                <w:lang w:val="vi" w:eastAsia="vi"/>
              </w:rPr>
              <w:t xml:space="preserve"> vi/công việc cung cấp dịch vụ vệ sinh công nghiệp</w:t>
            </w:r>
            <w:r w:rsidRPr="00AE23D7">
              <w:rPr>
                <w:spacing w:val="22"/>
                <w:szCs w:val="26"/>
                <w:lang w:val="vi" w:eastAsia="vi"/>
              </w:rPr>
              <w:t xml:space="preserve"> </w:t>
            </w:r>
            <w:r w:rsidRPr="00AE23D7">
              <w:rPr>
                <w:szCs w:val="26"/>
                <w:lang w:val="vi" w:eastAsia="vi"/>
              </w:rPr>
              <w:t>tại</w:t>
            </w:r>
            <w:r w:rsidRPr="00AE23D7">
              <w:rPr>
                <w:spacing w:val="24"/>
                <w:szCs w:val="26"/>
                <w:lang w:val="vi" w:eastAsia="vi"/>
              </w:rPr>
              <w:t xml:space="preserve"> </w:t>
            </w:r>
            <w:r w:rsidRPr="00AE23D7">
              <w:rPr>
                <w:szCs w:val="26"/>
                <w:lang w:val="vi" w:eastAsia="vi"/>
              </w:rPr>
              <w:t>các</w:t>
            </w:r>
            <w:r w:rsidRPr="00AE23D7">
              <w:rPr>
                <w:spacing w:val="22"/>
                <w:szCs w:val="26"/>
                <w:lang w:val="vi" w:eastAsia="vi"/>
              </w:rPr>
              <w:t xml:space="preserve"> </w:t>
            </w:r>
            <w:r w:rsidRPr="00AE23D7">
              <w:rPr>
                <w:szCs w:val="26"/>
                <w:lang w:val="vi" w:eastAsia="vi"/>
              </w:rPr>
              <w:t>địa</w:t>
            </w:r>
            <w:r w:rsidRPr="00AE23D7">
              <w:rPr>
                <w:spacing w:val="23"/>
                <w:szCs w:val="26"/>
                <w:lang w:val="vi" w:eastAsia="vi"/>
              </w:rPr>
              <w:t xml:space="preserve"> </w:t>
            </w:r>
            <w:r w:rsidRPr="00AE23D7">
              <w:rPr>
                <w:szCs w:val="26"/>
                <w:lang w:val="vi" w:eastAsia="vi"/>
              </w:rPr>
              <w:t>điểm</w:t>
            </w:r>
            <w:r w:rsidRPr="00AE23D7">
              <w:rPr>
                <w:spacing w:val="20"/>
                <w:szCs w:val="26"/>
                <w:lang w:val="vi" w:eastAsia="vi"/>
              </w:rPr>
              <w:t xml:space="preserve"> </w:t>
            </w:r>
            <w:r w:rsidRPr="00AE23D7">
              <w:rPr>
                <w:szCs w:val="26"/>
                <w:lang w:val="vi" w:eastAsia="vi"/>
              </w:rPr>
              <w:t>thực</w:t>
            </w:r>
            <w:r w:rsidRPr="00AE23D7">
              <w:rPr>
                <w:spacing w:val="23"/>
                <w:szCs w:val="26"/>
                <w:lang w:val="vi" w:eastAsia="vi"/>
              </w:rPr>
              <w:t xml:space="preserve"> </w:t>
            </w:r>
            <w:r w:rsidRPr="00AE23D7">
              <w:rPr>
                <w:szCs w:val="26"/>
                <w:lang w:val="vi" w:eastAsia="vi"/>
              </w:rPr>
              <w:t>hiện</w:t>
            </w:r>
            <w:r w:rsidRPr="00AE23D7">
              <w:rPr>
                <w:spacing w:val="22"/>
                <w:szCs w:val="26"/>
                <w:lang w:val="vi" w:eastAsia="vi"/>
              </w:rPr>
              <w:t xml:space="preserve"> </w:t>
            </w:r>
            <w:r w:rsidRPr="00AE23D7">
              <w:rPr>
                <w:szCs w:val="26"/>
                <w:lang w:val="vi" w:eastAsia="vi"/>
              </w:rPr>
              <w:t>gói</w:t>
            </w:r>
            <w:r w:rsidRPr="00AE23D7">
              <w:rPr>
                <w:spacing w:val="25"/>
                <w:szCs w:val="26"/>
                <w:lang w:val="vi" w:eastAsia="vi"/>
              </w:rPr>
              <w:t xml:space="preserve"> </w:t>
            </w:r>
            <w:r w:rsidRPr="00AE23D7">
              <w:rPr>
                <w:szCs w:val="26"/>
                <w:lang w:val="vi" w:eastAsia="vi"/>
              </w:rPr>
              <w:t>thầu</w:t>
            </w:r>
            <w:r w:rsidRPr="00AE23D7">
              <w:rPr>
                <w:spacing w:val="27"/>
                <w:szCs w:val="26"/>
                <w:lang w:val="vi" w:eastAsia="vi"/>
              </w:rPr>
              <w:t xml:space="preserve"> </w:t>
            </w:r>
            <w:r w:rsidRPr="00AE23D7">
              <w:rPr>
                <w:spacing w:val="-3"/>
                <w:szCs w:val="26"/>
                <w:lang w:val="vi" w:eastAsia="vi"/>
              </w:rPr>
              <w:t>theo</w:t>
            </w:r>
            <w:r w:rsidRPr="00AE23D7">
              <w:rPr>
                <w:szCs w:val="26"/>
                <w:lang w:val="vi" w:eastAsia="vi"/>
              </w:rPr>
              <w:t xml:space="preserve"> yêu</w:t>
            </w:r>
            <w:r w:rsidRPr="00AE23D7">
              <w:rPr>
                <w:spacing w:val="-13"/>
                <w:szCs w:val="26"/>
                <w:lang w:val="vi" w:eastAsia="vi"/>
              </w:rPr>
              <w:t xml:space="preserve"> </w:t>
            </w:r>
            <w:r w:rsidRPr="00AE23D7">
              <w:rPr>
                <w:szCs w:val="26"/>
                <w:lang w:val="vi" w:eastAsia="vi"/>
              </w:rPr>
              <w:t>cầu</w:t>
            </w:r>
            <w:r w:rsidRPr="00AE23D7">
              <w:rPr>
                <w:spacing w:val="-14"/>
                <w:szCs w:val="26"/>
                <w:lang w:val="vi" w:eastAsia="vi"/>
              </w:rPr>
              <w:t xml:space="preserve"> </w:t>
            </w:r>
            <w:r w:rsidRPr="00AE23D7">
              <w:rPr>
                <w:szCs w:val="26"/>
                <w:lang w:val="vi" w:eastAsia="vi"/>
              </w:rPr>
              <w:t>tại</w:t>
            </w:r>
            <w:r w:rsidRPr="00AE23D7">
              <w:rPr>
                <w:spacing w:val="-11"/>
                <w:szCs w:val="26"/>
                <w:lang w:val="vi" w:eastAsia="vi"/>
              </w:rPr>
              <w:t xml:space="preserve"> </w:t>
            </w:r>
            <w:r w:rsidRPr="00AE23D7">
              <w:rPr>
                <w:szCs w:val="26"/>
                <w:lang w:val="vi" w:eastAsia="vi"/>
              </w:rPr>
              <w:t>Chương</w:t>
            </w:r>
            <w:r w:rsidRPr="00AE23D7">
              <w:rPr>
                <w:spacing w:val="-15"/>
                <w:szCs w:val="26"/>
                <w:lang w:val="vi" w:eastAsia="vi"/>
              </w:rPr>
              <w:t xml:space="preserve"> </w:t>
            </w:r>
            <w:r w:rsidRPr="00AE23D7">
              <w:rPr>
                <w:szCs w:val="26"/>
                <w:lang w:val="vi" w:eastAsia="vi"/>
              </w:rPr>
              <w:t>V</w:t>
            </w:r>
            <w:r w:rsidRPr="00AE23D7">
              <w:rPr>
                <w:spacing w:val="-12"/>
                <w:szCs w:val="26"/>
                <w:lang w:val="vi" w:eastAsia="vi"/>
              </w:rPr>
              <w:t xml:space="preserve"> </w:t>
            </w:r>
            <w:r w:rsidRPr="00AE23D7">
              <w:rPr>
                <w:szCs w:val="26"/>
                <w:lang w:val="vi" w:eastAsia="vi"/>
              </w:rPr>
              <w:t>của E-HSMT.</w:t>
            </w:r>
          </w:p>
        </w:tc>
        <w:tc>
          <w:tcPr>
            <w:tcW w:w="3938" w:type="dxa"/>
          </w:tcPr>
          <w:p w:rsidR="001F6752" w:rsidRPr="00AE23D7" w:rsidRDefault="001F6752" w:rsidP="001218C8">
            <w:pPr>
              <w:spacing w:before="120" w:after="120"/>
              <w:ind w:left="154" w:right="201"/>
              <w:rPr>
                <w:szCs w:val="26"/>
                <w:lang w:val="vi" w:eastAsia="vi"/>
              </w:rPr>
            </w:pPr>
            <w:r w:rsidRPr="00AE23D7">
              <w:rPr>
                <w:szCs w:val="26"/>
                <w:lang w:val="vi" w:eastAsia="vi"/>
              </w:rPr>
              <w:t>Nhà thầu không có thuyết minh và/hoặc thuyết minh của nhà thầu: Không có nội dung bố trí, huy động, sử dụng máy móc, công cụ, dụng cụ;</w:t>
            </w:r>
            <w:r w:rsidRPr="00AE23D7">
              <w:rPr>
                <w:spacing w:val="-4"/>
                <w:szCs w:val="26"/>
                <w:lang w:val="vi" w:eastAsia="vi"/>
              </w:rPr>
              <w:t xml:space="preserve"> </w:t>
            </w:r>
            <w:r w:rsidRPr="00AE23D7">
              <w:rPr>
                <w:szCs w:val="26"/>
                <w:lang w:val="vi" w:eastAsia="vi"/>
              </w:rPr>
              <w:t>và/hoặc Không đầy đủ về số lượng, chủng loại, đáp</w:t>
            </w:r>
            <w:r w:rsidRPr="00AE23D7">
              <w:rPr>
                <w:spacing w:val="-23"/>
                <w:szCs w:val="26"/>
                <w:lang w:val="vi" w:eastAsia="vi"/>
              </w:rPr>
              <w:t xml:space="preserve"> </w:t>
            </w:r>
            <w:r w:rsidRPr="00AE23D7">
              <w:rPr>
                <w:szCs w:val="26"/>
                <w:lang w:val="vi" w:eastAsia="vi"/>
              </w:rPr>
              <w:t xml:space="preserve">ứng toàn bộ phạm vi/công việc cung cấp dịch vụ vệ sinh công nghiệp tại các địa điểm thực </w:t>
            </w:r>
            <w:r w:rsidRPr="00AE23D7">
              <w:rPr>
                <w:szCs w:val="26"/>
                <w:lang w:val="vi" w:eastAsia="vi"/>
              </w:rPr>
              <w:lastRenderedPageBreak/>
              <w:t>hiện gói thầu theo yêu cầu tại Chương V của E-HSMT.</w:t>
            </w: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r w:rsidRPr="00AE23D7">
              <w:rPr>
                <w:b/>
                <w:szCs w:val="26"/>
                <w:lang w:val="vi" w:eastAsia="vi"/>
              </w:rPr>
              <w:lastRenderedPageBreak/>
              <w:t>II</w:t>
            </w:r>
          </w:p>
        </w:tc>
        <w:tc>
          <w:tcPr>
            <w:tcW w:w="5358" w:type="dxa"/>
          </w:tcPr>
          <w:p w:rsidR="001F6752" w:rsidRPr="00AE23D7" w:rsidRDefault="001F6752" w:rsidP="001218C8">
            <w:pPr>
              <w:spacing w:before="120" w:after="120"/>
              <w:ind w:left="146" w:right="114" w:hanging="5"/>
              <w:rPr>
                <w:b/>
                <w:szCs w:val="26"/>
                <w:lang w:val="vi" w:eastAsia="vi"/>
              </w:rPr>
            </w:pPr>
            <w:r w:rsidRPr="00AE23D7">
              <w:rPr>
                <w:b/>
                <w:szCs w:val="26"/>
                <w:lang w:val="vi" w:eastAsia="vi"/>
              </w:rPr>
              <w:t>Hóa chất sử dụng thực hiện gói thầu</w:t>
            </w:r>
          </w:p>
        </w:tc>
        <w:tc>
          <w:tcPr>
            <w:tcW w:w="3683" w:type="dxa"/>
          </w:tcPr>
          <w:p w:rsidR="001F6752" w:rsidRPr="00AE23D7" w:rsidRDefault="001F6752" w:rsidP="001218C8">
            <w:pPr>
              <w:spacing w:before="120" w:after="120"/>
              <w:ind w:left="168" w:right="283" w:firstLine="144"/>
              <w:rPr>
                <w:szCs w:val="26"/>
                <w:lang w:val="vi" w:eastAsia="vi"/>
              </w:rPr>
            </w:pPr>
          </w:p>
        </w:tc>
        <w:tc>
          <w:tcPr>
            <w:tcW w:w="3938" w:type="dxa"/>
          </w:tcPr>
          <w:p w:rsidR="001F6752" w:rsidRPr="00AE23D7" w:rsidRDefault="001F6752" w:rsidP="001218C8">
            <w:pPr>
              <w:spacing w:before="120" w:after="120"/>
              <w:ind w:left="154" w:right="201" w:firstLine="283"/>
              <w:rPr>
                <w:szCs w:val="26"/>
                <w:lang w:val="vi" w:eastAsia="vi"/>
              </w:rPr>
            </w:pPr>
          </w:p>
        </w:tc>
      </w:tr>
      <w:tr w:rsidR="001F6752" w:rsidRPr="00AE23D7" w:rsidTr="001218C8">
        <w:trPr>
          <w:trHeight w:val="20"/>
        </w:trPr>
        <w:tc>
          <w:tcPr>
            <w:tcW w:w="877" w:type="dxa"/>
          </w:tcPr>
          <w:p w:rsidR="001F6752" w:rsidRPr="00AE23D7" w:rsidRDefault="001F6752" w:rsidP="001218C8">
            <w:pPr>
              <w:spacing w:before="120" w:after="120"/>
              <w:ind w:firstLine="26"/>
              <w:jc w:val="center"/>
              <w:rPr>
                <w:b/>
                <w:w w:val="99"/>
                <w:szCs w:val="26"/>
                <w:lang w:val="vi" w:eastAsia="vi"/>
              </w:rPr>
            </w:pPr>
          </w:p>
        </w:tc>
        <w:tc>
          <w:tcPr>
            <w:tcW w:w="5358" w:type="dxa"/>
          </w:tcPr>
          <w:p w:rsidR="001F6752" w:rsidRPr="00AE23D7" w:rsidRDefault="001F6752" w:rsidP="001218C8">
            <w:pPr>
              <w:spacing w:before="120" w:after="120"/>
              <w:ind w:left="146" w:right="114" w:hanging="5"/>
              <w:rPr>
                <w:szCs w:val="26"/>
                <w:lang w:val="vi" w:eastAsia="vi"/>
              </w:rPr>
            </w:pPr>
            <w:r w:rsidRPr="00AE23D7">
              <w:rPr>
                <w:szCs w:val="26"/>
                <w:lang w:val="vi" w:eastAsia="vi"/>
              </w:rPr>
              <w:t>Nhà thầu cung cấp:</w:t>
            </w:r>
          </w:p>
          <w:p w:rsidR="001F6752" w:rsidRPr="00AE23D7" w:rsidRDefault="001F6752" w:rsidP="001218C8">
            <w:pPr>
              <w:spacing w:before="120" w:after="120"/>
              <w:ind w:left="146" w:right="114" w:hanging="5"/>
              <w:rPr>
                <w:szCs w:val="26"/>
                <w:lang w:val="vi" w:eastAsia="vi"/>
              </w:rPr>
            </w:pPr>
            <w:r w:rsidRPr="00AE23D7">
              <w:rPr>
                <w:szCs w:val="26"/>
                <w:lang w:val="vi" w:eastAsia="vi"/>
              </w:rPr>
              <w:t xml:space="preserve">Danh mục hóa chất thực hiện </w:t>
            </w:r>
            <w:r w:rsidRPr="00AE23D7">
              <w:rPr>
                <w:spacing w:val="-4"/>
                <w:szCs w:val="26"/>
                <w:lang w:val="vi" w:eastAsia="vi"/>
              </w:rPr>
              <w:t xml:space="preserve">gói </w:t>
            </w:r>
            <w:r w:rsidRPr="00AE23D7">
              <w:rPr>
                <w:szCs w:val="26"/>
                <w:lang w:val="vi" w:eastAsia="vi"/>
              </w:rPr>
              <w:t>thầu, phải đầy đủ nội dung sau: Tên hóa chất, xuất xứ, đơn vị cung cấp hoặc đơn vị sản xuất, tính năng công dụng;</w:t>
            </w:r>
          </w:p>
          <w:p w:rsidR="001F6752" w:rsidRPr="00AE23D7" w:rsidRDefault="001F6752" w:rsidP="001218C8">
            <w:pPr>
              <w:spacing w:before="120" w:after="120"/>
              <w:ind w:left="146" w:right="114" w:hanging="5"/>
              <w:rPr>
                <w:szCs w:val="26"/>
                <w:lang w:val="vi" w:eastAsia="vi"/>
              </w:rPr>
            </w:pPr>
            <w:r w:rsidRPr="00AE23D7">
              <w:rPr>
                <w:szCs w:val="26"/>
                <w:lang w:val="vi" w:eastAsia="vi"/>
              </w:rPr>
              <w:t>Các hóa chất khử khuẩn sử dụng trong cơ sở khám chữa bệnh phải được cấp phép lưu hành theo quy định của Bộ y tế;</w:t>
            </w:r>
          </w:p>
          <w:p w:rsidR="001F6752" w:rsidRPr="00AE23D7" w:rsidRDefault="001F6752" w:rsidP="001218C8">
            <w:pPr>
              <w:spacing w:before="120" w:after="120"/>
              <w:ind w:left="146" w:right="114" w:hanging="5"/>
              <w:rPr>
                <w:szCs w:val="26"/>
                <w:lang w:val="vi" w:eastAsia="vi"/>
              </w:rPr>
            </w:pPr>
            <w:r w:rsidRPr="00AE23D7">
              <w:rPr>
                <w:szCs w:val="26"/>
                <w:lang w:val="vi" w:eastAsia="vi"/>
              </w:rPr>
              <w:t xml:space="preserve">Hướng dẫn sử dụng và </w:t>
            </w:r>
            <w:r w:rsidRPr="00AE23D7">
              <w:rPr>
                <w:spacing w:val="2"/>
                <w:szCs w:val="26"/>
                <w:lang w:val="vi" w:eastAsia="vi"/>
              </w:rPr>
              <w:t xml:space="preserve">quy </w:t>
            </w:r>
            <w:r w:rsidRPr="00AE23D7">
              <w:rPr>
                <w:szCs w:val="26"/>
                <w:lang w:val="vi" w:eastAsia="vi"/>
              </w:rPr>
              <w:t>định liều lượng sử dụng cho từng</w:t>
            </w:r>
            <w:r w:rsidRPr="00AE23D7">
              <w:rPr>
                <w:spacing w:val="-8"/>
                <w:szCs w:val="26"/>
                <w:lang w:val="vi" w:eastAsia="vi"/>
              </w:rPr>
              <w:t xml:space="preserve"> </w:t>
            </w:r>
            <w:r w:rsidRPr="00AE23D7">
              <w:rPr>
                <w:szCs w:val="26"/>
                <w:lang w:val="vi" w:eastAsia="vi"/>
              </w:rPr>
              <w:t>loại;</w:t>
            </w:r>
          </w:p>
          <w:p w:rsidR="001F6752" w:rsidRPr="00AE23D7" w:rsidRDefault="001F6752" w:rsidP="001218C8">
            <w:pPr>
              <w:spacing w:before="120" w:after="120"/>
              <w:ind w:left="146" w:right="114" w:hanging="5"/>
              <w:rPr>
                <w:szCs w:val="26"/>
                <w:lang w:val="vi" w:eastAsia="vi"/>
              </w:rPr>
            </w:pPr>
            <w:r w:rsidRPr="00AE23D7">
              <w:rPr>
                <w:szCs w:val="26"/>
                <w:lang w:val="vi" w:eastAsia="vi"/>
              </w:rPr>
              <w:t xml:space="preserve">Bản công bố tiêu chuẩn do </w:t>
            </w:r>
            <w:r w:rsidRPr="00AE23D7">
              <w:rPr>
                <w:spacing w:val="-4"/>
                <w:szCs w:val="26"/>
                <w:lang w:val="vi" w:eastAsia="vi"/>
              </w:rPr>
              <w:t xml:space="preserve">nhà </w:t>
            </w:r>
            <w:r w:rsidRPr="00AE23D7">
              <w:rPr>
                <w:szCs w:val="26"/>
                <w:lang w:val="vi" w:eastAsia="vi"/>
              </w:rPr>
              <w:t>cung cấp tự công</w:t>
            </w:r>
            <w:r w:rsidRPr="00AE23D7">
              <w:rPr>
                <w:spacing w:val="-1"/>
                <w:szCs w:val="26"/>
                <w:lang w:val="vi" w:eastAsia="vi"/>
              </w:rPr>
              <w:t xml:space="preserve"> </w:t>
            </w:r>
            <w:r w:rsidRPr="00AE23D7">
              <w:rPr>
                <w:szCs w:val="26"/>
                <w:lang w:val="vi" w:eastAsia="vi"/>
              </w:rPr>
              <w:t>bố.</w:t>
            </w:r>
          </w:p>
          <w:p w:rsidR="001F6752" w:rsidRPr="00AE23D7" w:rsidRDefault="001F6752" w:rsidP="001218C8">
            <w:pPr>
              <w:spacing w:line="288" w:lineRule="auto"/>
              <w:ind w:left="146" w:right="114" w:hanging="5"/>
              <w:rPr>
                <w:szCs w:val="26"/>
                <w:lang w:eastAsia="vi"/>
              </w:rPr>
            </w:pPr>
            <w:r w:rsidRPr="00AE23D7">
              <w:rPr>
                <w:szCs w:val="26"/>
                <w:lang w:val="vi" w:eastAsia="vi"/>
              </w:rPr>
              <w:t xml:space="preserve">Hóa chất sử dụng phải có Giấy kiểm nghiệm hóa sinh của </w:t>
            </w:r>
            <w:r w:rsidRPr="00AE23D7">
              <w:rPr>
                <w:szCs w:val="26"/>
                <w:lang w:eastAsia="vi"/>
              </w:rPr>
              <w:t xml:space="preserve">đơn vị có chức năng kiểm định </w:t>
            </w:r>
            <w:r w:rsidRPr="00AE23D7">
              <w:rPr>
                <w:szCs w:val="26"/>
                <w:lang w:val="vi" w:eastAsia="vi"/>
              </w:rPr>
              <w:t>hoặc của cơ quan có chức năng tương đương trong vòng ≤</w:t>
            </w:r>
            <w:r>
              <w:rPr>
                <w:szCs w:val="26"/>
                <w:lang w:eastAsia="vi"/>
              </w:rPr>
              <w:t xml:space="preserve"> </w:t>
            </w:r>
            <w:r w:rsidRPr="00AE23D7">
              <w:rPr>
                <w:szCs w:val="26"/>
                <w:lang w:val="vi" w:eastAsia="vi"/>
              </w:rPr>
              <w:t>24 tháng tính đến thời điểm đóng thầu</w:t>
            </w:r>
            <w:r w:rsidRPr="00AE23D7">
              <w:rPr>
                <w:szCs w:val="26"/>
                <w:lang w:eastAsia="vi"/>
              </w:rPr>
              <w:t>.</w:t>
            </w:r>
          </w:p>
        </w:tc>
        <w:tc>
          <w:tcPr>
            <w:tcW w:w="3683" w:type="dxa"/>
          </w:tcPr>
          <w:p w:rsidR="001F6752" w:rsidRPr="001576E0" w:rsidRDefault="001F6752" w:rsidP="001218C8">
            <w:pPr>
              <w:spacing w:before="120" w:after="120"/>
              <w:ind w:left="168" w:right="132"/>
              <w:rPr>
                <w:i/>
                <w:szCs w:val="26"/>
                <w:lang w:eastAsia="vi"/>
              </w:rPr>
            </w:pPr>
            <w:r w:rsidRPr="00AE23D7">
              <w:rPr>
                <w:szCs w:val="26"/>
                <w:lang w:val="vi" w:eastAsia="vi"/>
              </w:rPr>
              <w:t>Có</w:t>
            </w:r>
            <w:r w:rsidRPr="00AE23D7">
              <w:rPr>
                <w:spacing w:val="-17"/>
                <w:szCs w:val="26"/>
                <w:lang w:val="vi" w:eastAsia="vi"/>
              </w:rPr>
              <w:t xml:space="preserve"> </w:t>
            </w:r>
            <w:r w:rsidRPr="00AE23D7">
              <w:rPr>
                <w:szCs w:val="26"/>
                <w:lang w:val="vi" w:eastAsia="vi"/>
              </w:rPr>
              <w:t>danh</w:t>
            </w:r>
            <w:r w:rsidRPr="00AE23D7">
              <w:rPr>
                <w:spacing w:val="-11"/>
                <w:szCs w:val="26"/>
                <w:lang w:val="vi" w:eastAsia="vi"/>
              </w:rPr>
              <w:t xml:space="preserve"> </w:t>
            </w:r>
            <w:r w:rsidRPr="00AE23D7">
              <w:rPr>
                <w:szCs w:val="26"/>
                <w:lang w:val="vi" w:eastAsia="vi"/>
              </w:rPr>
              <w:t>mục</w:t>
            </w:r>
            <w:r w:rsidRPr="00AE23D7">
              <w:rPr>
                <w:spacing w:val="-14"/>
                <w:szCs w:val="26"/>
                <w:lang w:val="vi" w:eastAsia="vi"/>
              </w:rPr>
              <w:t xml:space="preserve"> </w:t>
            </w:r>
            <w:r w:rsidRPr="00AE23D7">
              <w:rPr>
                <w:szCs w:val="26"/>
                <w:lang w:val="vi" w:eastAsia="vi"/>
              </w:rPr>
              <w:t>hóa</w:t>
            </w:r>
            <w:r w:rsidRPr="00AE23D7">
              <w:rPr>
                <w:spacing w:val="-16"/>
                <w:szCs w:val="26"/>
                <w:lang w:val="vi" w:eastAsia="vi"/>
              </w:rPr>
              <w:t xml:space="preserve"> </w:t>
            </w:r>
            <w:r w:rsidRPr="00AE23D7">
              <w:rPr>
                <w:szCs w:val="26"/>
                <w:lang w:val="vi" w:eastAsia="vi"/>
              </w:rPr>
              <w:t>chất</w:t>
            </w:r>
            <w:r w:rsidRPr="00AE23D7">
              <w:rPr>
                <w:szCs w:val="26"/>
                <w:lang w:eastAsia="vi"/>
              </w:rPr>
              <w:t xml:space="preserve"> đáp ứng theo yêu cầu để</w:t>
            </w:r>
            <w:r w:rsidRPr="00AE23D7">
              <w:rPr>
                <w:spacing w:val="-16"/>
                <w:szCs w:val="26"/>
                <w:lang w:val="vi" w:eastAsia="vi"/>
              </w:rPr>
              <w:t xml:space="preserve"> </w:t>
            </w:r>
            <w:r w:rsidRPr="00AE23D7">
              <w:rPr>
                <w:szCs w:val="26"/>
                <w:lang w:val="vi" w:eastAsia="vi"/>
              </w:rPr>
              <w:t>thực</w:t>
            </w:r>
            <w:r w:rsidRPr="00AE23D7">
              <w:rPr>
                <w:spacing w:val="-16"/>
                <w:szCs w:val="26"/>
                <w:lang w:val="vi" w:eastAsia="vi"/>
              </w:rPr>
              <w:t xml:space="preserve"> </w:t>
            </w:r>
            <w:r w:rsidRPr="00AE23D7">
              <w:rPr>
                <w:szCs w:val="26"/>
                <w:lang w:val="vi" w:eastAsia="vi"/>
              </w:rPr>
              <w:t>hiện</w:t>
            </w:r>
            <w:r w:rsidRPr="00AE23D7">
              <w:rPr>
                <w:spacing w:val="-16"/>
                <w:szCs w:val="26"/>
                <w:lang w:val="vi" w:eastAsia="vi"/>
              </w:rPr>
              <w:t xml:space="preserve"> </w:t>
            </w:r>
            <w:r w:rsidRPr="00AE23D7">
              <w:rPr>
                <w:szCs w:val="26"/>
                <w:lang w:val="vi" w:eastAsia="vi"/>
              </w:rPr>
              <w:t>gói</w:t>
            </w:r>
            <w:r w:rsidRPr="00AE23D7">
              <w:rPr>
                <w:spacing w:val="-16"/>
                <w:szCs w:val="26"/>
                <w:lang w:val="vi" w:eastAsia="vi"/>
              </w:rPr>
              <w:t xml:space="preserve"> </w:t>
            </w:r>
            <w:r w:rsidRPr="00AE23D7">
              <w:rPr>
                <w:szCs w:val="26"/>
                <w:lang w:val="vi" w:eastAsia="vi"/>
              </w:rPr>
              <w:t>thầu</w:t>
            </w:r>
            <w:r w:rsidRPr="00AE23D7">
              <w:rPr>
                <w:spacing w:val="-14"/>
                <w:szCs w:val="26"/>
                <w:lang w:val="vi" w:eastAsia="vi"/>
              </w:rPr>
              <w:t xml:space="preserve"> </w:t>
            </w:r>
            <w:r w:rsidRPr="00AE23D7">
              <w:rPr>
                <w:spacing w:val="-14"/>
                <w:szCs w:val="26"/>
                <w:lang w:eastAsia="vi"/>
              </w:rPr>
              <w:t xml:space="preserve">theo Mục 3.6 – Chương V </w:t>
            </w:r>
            <w:r w:rsidRPr="00AE23D7">
              <w:rPr>
                <w:szCs w:val="26"/>
                <w:lang w:val="vi" w:eastAsia="vi"/>
              </w:rPr>
              <w:t>của</w:t>
            </w:r>
            <w:r w:rsidRPr="00AE23D7">
              <w:rPr>
                <w:spacing w:val="-11"/>
                <w:szCs w:val="26"/>
                <w:lang w:val="vi" w:eastAsia="vi"/>
              </w:rPr>
              <w:t xml:space="preserve"> </w:t>
            </w:r>
            <w:r w:rsidRPr="00AE23D7">
              <w:rPr>
                <w:szCs w:val="26"/>
                <w:lang w:val="vi" w:eastAsia="vi"/>
              </w:rPr>
              <w:t xml:space="preserve">E-HSMT </w:t>
            </w:r>
            <w:r w:rsidRPr="001576E0">
              <w:rPr>
                <w:szCs w:val="26"/>
                <w:lang w:val="vi" w:eastAsia="vi"/>
              </w:rPr>
              <w:t>(nêu rõ ràng tên hóa chất, nguồn gốc, xuất xứ/nước sản xuất, quy cách/thông số kỹ thuật, công dụng, liều lượng sử dụng, địa điểm</w:t>
            </w:r>
            <w:r w:rsidRPr="001576E0">
              <w:rPr>
                <w:spacing w:val="30"/>
                <w:szCs w:val="26"/>
                <w:lang w:val="vi" w:eastAsia="vi"/>
              </w:rPr>
              <w:t xml:space="preserve"> </w:t>
            </w:r>
            <w:r w:rsidRPr="001576E0">
              <w:rPr>
                <w:szCs w:val="26"/>
                <w:lang w:val="vi" w:eastAsia="vi"/>
              </w:rPr>
              <w:t>sử dụng,…)</w:t>
            </w:r>
            <w:r w:rsidRPr="001576E0">
              <w:rPr>
                <w:szCs w:val="26"/>
                <w:lang w:eastAsia="vi"/>
              </w:rPr>
              <w:t>.</w:t>
            </w:r>
          </w:p>
        </w:tc>
        <w:tc>
          <w:tcPr>
            <w:tcW w:w="3938" w:type="dxa"/>
          </w:tcPr>
          <w:p w:rsidR="001F6752" w:rsidRPr="00AE23D7" w:rsidRDefault="001F6752" w:rsidP="001218C8">
            <w:pPr>
              <w:spacing w:before="120" w:after="120"/>
              <w:ind w:left="154" w:right="201"/>
              <w:rPr>
                <w:szCs w:val="26"/>
                <w:lang w:val="vi" w:eastAsia="vi"/>
              </w:rPr>
            </w:pPr>
            <w:r w:rsidRPr="00AE23D7">
              <w:rPr>
                <w:szCs w:val="26"/>
                <w:lang w:val="vi" w:eastAsia="vi"/>
              </w:rPr>
              <w:t>Không có danh mục hóa</w:t>
            </w:r>
            <w:r w:rsidRPr="00AE23D7">
              <w:rPr>
                <w:spacing w:val="-16"/>
                <w:szCs w:val="26"/>
                <w:lang w:val="vi" w:eastAsia="vi"/>
              </w:rPr>
              <w:t xml:space="preserve"> </w:t>
            </w:r>
            <w:r w:rsidRPr="00AE23D7">
              <w:rPr>
                <w:szCs w:val="26"/>
                <w:lang w:val="vi" w:eastAsia="vi"/>
              </w:rPr>
              <w:t>chất</w:t>
            </w:r>
            <w:r w:rsidRPr="00AE23D7">
              <w:rPr>
                <w:szCs w:val="26"/>
                <w:lang w:eastAsia="vi"/>
              </w:rPr>
              <w:t xml:space="preserve"> đáp ứng theo yêu cầu</w:t>
            </w:r>
            <w:r w:rsidRPr="00AE23D7">
              <w:rPr>
                <w:szCs w:val="26"/>
                <w:lang w:val="vi" w:eastAsia="vi"/>
              </w:rPr>
              <w:t xml:space="preserve"> và/hoặc danh mục hóa chất không đầy đủ </w:t>
            </w:r>
            <w:r w:rsidRPr="00AE23D7">
              <w:rPr>
                <w:spacing w:val="-14"/>
                <w:szCs w:val="26"/>
                <w:lang w:eastAsia="vi"/>
              </w:rPr>
              <w:t xml:space="preserve"> theo Mục 3.6 – Chương V</w:t>
            </w:r>
            <w:r w:rsidRPr="00AE23D7">
              <w:rPr>
                <w:szCs w:val="26"/>
                <w:lang w:val="vi" w:eastAsia="vi"/>
              </w:rPr>
              <w:t xml:space="preserve"> của E-HSMT và/hoặc danh mục hóa chất thiếu các nội dung theo yêu cầu.</w:t>
            </w: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r w:rsidRPr="00AE23D7">
              <w:rPr>
                <w:b/>
                <w:szCs w:val="26"/>
                <w:lang w:val="vi" w:eastAsia="vi"/>
              </w:rPr>
              <w:t>III</w:t>
            </w:r>
          </w:p>
        </w:tc>
        <w:tc>
          <w:tcPr>
            <w:tcW w:w="5358" w:type="dxa"/>
          </w:tcPr>
          <w:p w:rsidR="001F6752" w:rsidRPr="00AE23D7" w:rsidRDefault="001F6752" w:rsidP="001218C8">
            <w:pPr>
              <w:spacing w:before="120" w:after="120"/>
              <w:ind w:left="146" w:right="114" w:hanging="5"/>
              <w:rPr>
                <w:b/>
                <w:szCs w:val="26"/>
                <w:lang w:val="vi" w:eastAsia="vi"/>
              </w:rPr>
            </w:pPr>
            <w:r w:rsidRPr="00AE23D7">
              <w:rPr>
                <w:b/>
                <w:szCs w:val="26"/>
                <w:lang w:val="vi" w:eastAsia="vi"/>
              </w:rPr>
              <w:t>Nhân sự thực hiện gói thầu</w:t>
            </w:r>
          </w:p>
        </w:tc>
        <w:tc>
          <w:tcPr>
            <w:tcW w:w="3683" w:type="dxa"/>
          </w:tcPr>
          <w:p w:rsidR="001F6752" w:rsidRPr="00AE23D7" w:rsidRDefault="001F6752" w:rsidP="001218C8">
            <w:pPr>
              <w:spacing w:before="120" w:after="120"/>
              <w:ind w:left="168" w:right="283" w:firstLine="144"/>
              <w:rPr>
                <w:szCs w:val="26"/>
                <w:lang w:val="vi" w:eastAsia="vi"/>
              </w:rPr>
            </w:pPr>
          </w:p>
        </w:tc>
        <w:tc>
          <w:tcPr>
            <w:tcW w:w="3938" w:type="dxa"/>
          </w:tcPr>
          <w:p w:rsidR="001F6752" w:rsidRPr="00AE23D7" w:rsidRDefault="001F6752" w:rsidP="001218C8">
            <w:pPr>
              <w:spacing w:before="120" w:after="120"/>
              <w:ind w:left="154" w:right="201" w:firstLine="283"/>
              <w:rPr>
                <w:szCs w:val="26"/>
                <w:lang w:val="vi" w:eastAsia="vi"/>
              </w:rPr>
            </w:pP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p>
        </w:tc>
        <w:tc>
          <w:tcPr>
            <w:tcW w:w="5358" w:type="dxa"/>
          </w:tcPr>
          <w:p w:rsidR="001F6752" w:rsidRPr="00AE23D7" w:rsidRDefault="001F6752" w:rsidP="001218C8">
            <w:pPr>
              <w:spacing w:before="120" w:after="120"/>
              <w:ind w:left="146" w:right="114" w:hanging="5"/>
              <w:rPr>
                <w:b/>
                <w:szCs w:val="26"/>
                <w:lang w:val="vi" w:eastAsia="vi"/>
              </w:rPr>
            </w:pPr>
            <w:r w:rsidRPr="00AE23D7">
              <w:rPr>
                <w:b/>
                <w:szCs w:val="26"/>
                <w:lang w:val="vi" w:eastAsia="vi"/>
              </w:rPr>
              <w:t>Phương</w:t>
            </w:r>
            <w:r w:rsidRPr="00AE23D7">
              <w:rPr>
                <w:b/>
                <w:spacing w:val="-12"/>
                <w:szCs w:val="26"/>
                <w:lang w:val="vi" w:eastAsia="vi"/>
              </w:rPr>
              <w:t xml:space="preserve"> </w:t>
            </w:r>
            <w:r w:rsidRPr="00AE23D7">
              <w:rPr>
                <w:b/>
                <w:szCs w:val="26"/>
                <w:lang w:val="vi" w:eastAsia="vi"/>
              </w:rPr>
              <w:t>án</w:t>
            </w:r>
            <w:r w:rsidRPr="00AE23D7">
              <w:rPr>
                <w:b/>
                <w:spacing w:val="-12"/>
                <w:szCs w:val="26"/>
                <w:lang w:val="vi" w:eastAsia="vi"/>
              </w:rPr>
              <w:t xml:space="preserve"> </w:t>
            </w:r>
            <w:r w:rsidRPr="00AE23D7">
              <w:rPr>
                <w:b/>
                <w:szCs w:val="26"/>
                <w:lang w:val="vi" w:eastAsia="vi"/>
              </w:rPr>
              <w:t>triển</w:t>
            </w:r>
            <w:r w:rsidRPr="00AE23D7">
              <w:rPr>
                <w:b/>
                <w:spacing w:val="-12"/>
                <w:szCs w:val="26"/>
                <w:lang w:val="vi" w:eastAsia="vi"/>
              </w:rPr>
              <w:t xml:space="preserve"> </w:t>
            </w:r>
            <w:r w:rsidRPr="00AE23D7">
              <w:rPr>
                <w:b/>
                <w:szCs w:val="26"/>
                <w:lang w:val="vi" w:eastAsia="vi"/>
              </w:rPr>
              <w:t>khai,</w:t>
            </w:r>
            <w:r w:rsidRPr="00AE23D7">
              <w:rPr>
                <w:b/>
                <w:spacing w:val="-11"/>
                <w:szCs w:val="26"/>
                <w:lang w:val="vi" w:eastAsia="vi"/>
              </w:rPr>
              <w:t xml:space="preserve"> </w:t>
            </w:r>
            <w:r w:rsidRPr="00AE23D7">
              <w:rPr>
                <w:b/>
                <w:szCs w:val="26"/>
                <w:lang w:val="vi" w:eastAsia="vi"/>
              </w:rPr>
              <w:t>sơ</w:t>
            </w:r>
            <w:r w:rsidRPr="00AE23D7">
              <w:rPr>
                <w:b/>
                <w:spacing w:val="-12"/>
                <w:szCs w:val="26"/>
                <w:lang w:val="vi" w:eastAsia="vi"/>
              </w:rPr>
              <w:t xml:space="preserve"> </w:t>
            </w:r>
            <w:r w:rsidRPr="00AE23D7">
              <w:rPr>
                <w:b/>
                <w:szCs w:val="26"/>
                <w:lang w:val="vi" w:eastAsia="vi"/>
              </w:rPr>
              <w:t>đồ</w:t>
            </w:r>
            <w:r w:rsidRPr="00AE23D7">
              <w:rPr>
                <w:b/>
                <w:spacing w:val="-11"/>
                <w:szCs w:val="26"/>
                <w:lang w:val="vi" w:eastAsia="vi"/>
              </w:rPr>
              <w:t xml:space="preserve"> </w:t>
            </w:r>
            <w:r w:rsidRPr="00AE23D7">
              <w:rPr>
                <w:b/>
                <w:szCs w:val="26"/>
                <w:lang w:val="vi" w:eastAsia="vi"/>
              </w:rPr>
              <w:t>tổ</w:t>
            </w:r>
            <w:r w:rsidRPr="00AE23D7">
              <w:rPr>
                <w:b/>
                <w:spacing w:val="-12"/>
                <w:szCs w:val="26"/>
                <w:lang w:val="vi" w:eastAsia="vi"/>
              </w:rPr>
              <w:t xml:space="preserve"> </w:t>
            </w:r>
            <w:r w:rsidRPr="00AE23D7">
              <w:rPr>
                <w:b/>
                <w:szCs w:val="26"/>
                <w:lang w:val="vi" w:eastAsia="vi"/>
              </w:rPr>
              <w:t>chức</w:t>
            </w:r>
            <w:r w:rsidRPr="00AE23D7">
              <w:rPr>
                <w:b/>
                <w:spacing w:val="-12"/>
                <w:szCs w:val="26"/>
                <w:lang w:val="vi" w:eastAsia="vi"/>
              </w:rPr>
              <w:t xml:space="preserve"> </w:t>
            </w:r>
            <w:r w:rsidRPr="00AE23D7">
              <w:rPr>
                <w:b/>
                <w:szCs w:val="26"/>
                <w:lang w:val="vi" w:eastAsia="vi"/>
              </w:rPr>
              <w:t>quản</w:t>
            </w:r>
            <w:r w:rsidRPr="00AE23D7">
              <w:rPr>
                <w:b/>
                <w:spacing w:val="-13"/>
                <w:szCs w:val="26"/>
                <w:lang w:val="vi" w:eastAsia="vi"/>
              </w:rPr>
              <w:t xml:space="preserve"> </w:t>
            </w:r>
            <w:r w:rsidRPr="00AE23D7">
              <w:rPr>
                <w:b/>
                <w:szCs w:val="26"/>
                <w:lang w:val="vi" w:eastAsia="vi"/>
              </w:rPr>
              <w:t>lý</w:t>
            </w:r>
            <w:r w:rsidRPr="00AE23D7">
              <w:rPr>
                <w:b/>
                <w:spacing w:val="-10"/>
                <w:szCs w:val="26"/>
                <w:lang w:val="vi" w:eastAsia="vi"/>
              </w:rPr>
              <w:t xml:space="preserve"> </w:t>
            </w:r>
            <w:r w:rsidRPr="00AE23D7">
              <w:rPr>
                <w:b/>
                <w:szCs w:val="26"/>
                <w:lang w:val="vi" w:eastAsia="vi"/>
              </w:rPr>
              <w:t>và bố trí nhân sự</w:t>
            </w:r>
          </w:p>
        </w:tc>
        <w:tc>
          <w:tcPr>
            <w:tcW w:w="3683" w:type="dxa"/>
          </w:tcPr>
          <w:p w:rsidR="001F6752" w:rsidRPr="00AE23D7" w:rsidRDefault="001F6752" w:rsidP="001218C8">
            <w:pPr>
              <w:spacing w:before="120" w:after="120"/>
              <w:ind w:left="168" w:right="283" w:firstLine="144"/>
              <w:rPr>
                <w:szCs w:val="26"/>
                <w:lang w:val="vi" w:eastAsia="vi"/>
              </w:rPr>
            </w:pPr>
          </w:p>
        </w:tc>
        <w:tc>
          <w:tcPr>
            <w:tcW w:w="3938" w:type="dxa"/>
          </w:tcPr>
          <w:p w:rsidR="001F6752" w:rsidRPr="00AE23D7" w:rsidRDefault="001F6752" w:rsidP="001218C8">
            <w:pPr>
              <w:spacing w:before="120" w:after="120"/>
              <w:ind w:left="154" w:right="201" w:firstLine="283"/>
              <w:rPr>
                <w:szCs w:val="26"/>
                <w:lang w:val="vi" w:eastAsia="vi"/>
              </w:rPr>
            </w:pPr>
          </w:p>
        </w:tc>
      </w:tr>
      <w:tr w:rsidR="001F6752" w:rsidRPr="00AE23D7" w:rsidTr="001218C8">
        <w:trPr>
          <w:trHeight w:val="20"/>
        </w:trPr>
        <w:tc>
          <w:tcPr>
            <w:tcW w:w="877" w:type="dxa"/>
          </w:tcPr>
          <w:p w:rsidR="001F6752" w:rsidRPr="00AE23D7" w:rsidRDefault="001F6752" w:rsidP="001218C8">
            <w:pPr>
              <w:spacing w:before="120" w:after="120"/>
              <w:ind w:firstLine="26"/>
              <w:jc w:val="center"/>
              <w:rPr>
                <w:b/>
                <w:w w:val="99"/>
                <w:szCs w:val="26"/>
                <w:lang w:val="vi" w:eastAsia="vi"/>
              </w:rPr>
            </w:pPr>
          </w:p>
        </w:tc>
        <w:tc>
          <w:tcPr>
            <w:tcW w:w="5358" w:type="dxa"/>
          </w:tcPr>
          <w:p w:rsidR="001F6752" w:rsidRPr="00F26E21" w:rsidRDefault="001F6752" w:rsidP="001218C8">
            <w:pPr>
              <w:spacing w:before="120" w:after="120"/>
              <w:ind w:left="146" w:right="114" w:hanging="5"/>
              <w:rPr>
                <w:szCs w:val="26"/>
                <w:lang w:eastAsia="vi"/>
              </w:rPr>
            </w:pPr>
            <w:r w:rsidRPr="00F26E21">
              <w:rPr>
                <w:szCs w:val="26"/>
                <w:lang w:val="vi" w:eastAsia="vi"/>
              </w:rPr>
              <w:t xml:space="preserve">Nhà thầu cung cấp phương án và thuyết minh chi tiết: Phương án triển khai, sơ đồ tổ chức quản lý </w:t>
            </w:r>
            <w:r w:rsidRPr="00F26E21">
              <w:rPr>
                <w:i/>
                <w:szCs w:val="26"/>
                <w:lang w:val="vi" w:eastAsia="vi"/>
              </w:rPr>
              <w:t>(tối</w:t>
            </w:r>
            <w:r w:rsidRPr="00F26E21">
              <w:rPr>
                <w:i/>
                <w:spacing w:val="-8"/>
                <w:szCs w:val="26"/>
                <w:lang w:val="vi" w:eastAsia="vi"/>
              </w:rPr>
              <w:t xml:space="preserve"> </w:t>
            </w:r>
            <w:r w:rsidRPr="00F26E21">
              <w:rPr>
                <w:i/>
                <w:szCs w:val="26"/>
                <w:lang w:val="vi" w:eastAsia="vi"/>
              </w:rPr>
              <w:t>thiểu</w:t>
            </w:r>
            <w:r w:rsidRPr="00F26E21">
              <w:rPr>
                <w:i/>
                <w:spacing w:val="-10"/>
                <w:szCs w:val="26"/>
                <w:lang w:val="vi" w:eastAsia="vi"/>
              </w:rPr>
              <w:t xml:space="preserve"> </w:t>
            </w:r>
            <w:r w:rsidRPr="00F26E21">
              <w:rPr>
                <w:i/>
                <w:szCs w:val="26"/>
                <w:lang w:val="vi" w:eastAsia="vi"/>
              </w:rPr>
              <w:t>bao</w:t>
            </w:r>
            <w:r w:rsidRPr="00F26E21">
              <w:rPr>
                <w:i/>
                <w:spacing w:val="-10"/>
                <w:szCs w:val="26"/>
                <w:lang w:val="vi" w:eastAsia="vi"/>
              </w:rPr>
              <w:t xml:space="preserve"> </w:t>
            </w:r>
            <w:r w:rsidRPr="00F26E21">
              <w:rPr>
                <w:i/>
                <w:szCs w:val="26"/>
                <w:lang w:val="vi" w:eastAsia="vi"/>
              </w:rPr>
              <w:t>gồm</w:t>
            </w:r>
            <w:r w:rsidRPr="00F26E21">
              <w:rPr>
                <w:i/>
                <w:spacing w:val="-10"/>
                <w:szCs w:val="26"/>
                <w:lang w:val="vi" w:eastAsia="vi"/>
              </w:rPr>
              <w:t xml:space="preserve"> </w:t>
            </w:r>
            <w:r w:rsidRPr="00F26E21">
              <w:rPr>
                <w:i/>
                <w:szCs w:val="26"/>
                <w:lang w:val="vi" w:eastAsia="vi"/>
              </w:rPr>
              <w:t>các</w:t>
            </w:r>
            <w:r w:rsidRPr="00F26E21">
              <w:rPr>
                <w:i/>
                <w:spacing w:val="-8"/>
                <w:szCs w:val="26"/>
                <w:lang w:val="vi" w:eastAsia="vi"/>
              </w:rPr>
              <w:t xml:space="preserve"> </w:t>
            </w:r>
            <w:r w:rsidRPr="00F26E21">
              <w:rPr>
                <w:i/>
                <w:szCs w:val="26"/>
                <w:lang w:val="vi" w:eastAsia="vi"/>
              </w:rPr>
              <w:t>bộ</w:t>
            </w:r>
            <w:r w:rsidRPr="00F26E21">
              <w:rPr>
                <w:i/>
                <w:spacing w:val="-10"/>
                <w:szCs w:val="26"/>
                <w:lang w:val="vi" w:eastAsia="vi"/>
              </w:rPr>
              <w:t xml:space="preserve"> </w:t>
            </w:r>
            <w:r w:rsidRPr="00F26E21">
              <w:rPr>
                <w:i/>
                <w:szCs w:val="26"/>
                <w:lang w:val="vi" w:eastAsia="vi"/>
              </w:rPr>
              <w:t>phận</w:t>
            </w:r>
            <w:r w:rsidRPr="00F26E21">
              <w:rPr>
                <w:i/>
                <w:spacing w:val="-10"/>
                <w:szCs w:val="26"/>
                <w:lang w:val="vi" w:eastAsia="vi"/>
              </w:rPr>
              <w:t xml:space="preserve"> </w:t>
            </w:r>
            <w:r w:rsidRPr="00F26E21">
              <w:rPr>
                <w:i/>
                <w:szCs w:val="26"/>
                <w:lang w:val="vi" w:eastAsia="vi"/>
              </w:rPr>
              <w:t>quản</w:t>
            </w:r>
            <w:r w:rsidRPr="00F26E21">
              <w:rPr>
                <w:i/>
                <w:spacing w:val="-10"/>
                <w:szCs w:val="26"/>
                <w:lang w:val="vi" w:eastAsia="vi"/>
              </w:rPr>
              <w:t xml:space="preserve"> </w:t>
            </w:r>
            <w:r w:rsidRPr="00F26E21">
              <w:rPr>
                <w:i/>
                <w:szCs w:val="26"/>
                <w:lang w:val="vi" w:eastAsia="vi"/>
              </w:rPr>
              <w:t>lý,</w:t>
            </w:r>
            <w:r w:rsidRPr="00F26E21">
              <w:rPr>
                <w:i/>
                <w:spacing w:val="-10"/>
                <w:szCs w:val="26"/>
                <w:lang w:val="vi" w:eastAsia="vi"/>
              </w:rPr>
              <w:t xml:space="preserve"> </w:t>
            </w:r>
            <w:r w:rsidRPr="00F26E21">
              <w:rPr>
                <w:i/>
                <w:szCs w:val="26"/>
                <w:lang w:val="vi" w:eastAsia="vi"/>
              </w:rPr>
              <w:t>giám</w:t>
            </w:r>
            <w:r w:rsidRPr="00F26E21">
              <w:rPr>
                <w:i/>
                <w:spacing w:val="-9"/>
                <w:szCs w:val="26"/>
                <w:lang w:val="vi" w:eastAsia="vi"/>
              </w:rPr>
              <w:t xml:space="preserve"> </w:t>
            </w:r>
            <w:r w:rsidRPr="00F26E21">
              <w:rPr>
                <w:i/>
                <w:szCs w:val="26"/>
                <w:lang w:val="vi" w:eastAsia="vi"/>
              </w:rPr>
              <w:t xml:space="preserve">sát, vật tư, thiết bị, tổ đội vệ sinh) </w:t>
            </w:r>
            <w:r w:rsidRPr="00F26E21">
              <w:rPr>
                <w:szCs w:val="26"/>
                <w:lang w:val="vi" w:eastAsia="vi"/>
              </w:rPr>
              <w:t xml:space="preserve">và </w:t>
            </w:r>
            <w:r w:rsidRPr="00F26E21">
              <w:rPr>
                <w:szCs w:val="26"/>
                <w:lang w:eastAsia="vi"/>
              </w:rPr>
              <w:t xml:space="preserve">bảng biểu </w:t>
            </w:r>
            <w:r w:rsidRPr="00F26E21">
              <w:rPr>
                <w:szCs w:val="26"/>
                <w:lang w:val="vi" w:eastAsia="vi"/>
              </w:rPr>
              <w:t>bố trí nhân sự thực hiện gói thầu tại các vị trí làm</w:t>
            </w:r>
            <w:r w:rsidRPr="00F26E21">
              <w:rPr>
                <w:spacing w:val="-17"/>
                <w:szCs w:val="26"/>
                <w:lang w:val="vi" w:eastAsia="vi"/>
              </w:rPr>
              <w:t xml:space="preserve"> </w:t>
            </w:r>
            <w:r w:rsidRPr="00F26E21">
              <w:rPr>
                <w:szCs w:val="26"/>
                <w:lang w:val="vi" w:eastAsia="vi"/>
              </w:rPr>
              <w:t xml:space="preserve">sạch đầy đủ số lượng </w:t>
            </w:r>
            <w:r w:rsidRPr="00F26E21">
              <w:rPr>
                <w:i/>
                <w:szCs w:val="26"/>
                <w:lang w:val="vi" w:eastAsia="vi"/>
              </w:rPr>
              <w:t>(về tổng số lượng công nhân và số lượng công nhân tại</w:t>
            </w:r>
            <w:r w:rsidRPr="00F26E21">
              <w:rPr>
                <w:i/>
                <w:spacing w:val="-15"/>
                <w:szCs w:val="26"/>
                <w:lang w:val="vi" w:eastAsia="vi"/>
              </w:rPr>
              <w:t xml:space="preserve"> </w:t>
            </w:r>
            <w:r w:rsidRPr="00F26E21">
              <w:rPr>
                <w:i/>
                <w:szCs w:val="26"/>
                <w:lang w:val="vi" w:eastAsia="vi"/>
              </w:rPr>
              <w:t>từng vị</w:t>
            </w:r>
            <w:r w:rsidRPr="00F26E21">
              <w:rPr>
                <w:i/>
                <w:spacing w:val="-7"/>
                <w:szCs w:val="26"/>
                <w:lang w:val="vi" w:eastAsia="vi"/>
              </w:rPr>
              <w:t xml:space="preserve"> </w:t>
            </w:r>
            <w:r w:rsidRPr="00F26E21">
              <w:rPr>
                <w:i/>
                <w:szCs w:val="26"/>
                <w:lang w:val="vi" w:eastAsia="vi"/>
              </w:rPr>
              <w:t>trí</w:t>
            </w:r>
            <w:r w:rsidRPr="00F26E21">
              <w:rPr>
                <w:i/>
                <w:spacing w:val="-4"/>
                <w:szCs w:val="26"/>
                <w:lang w:val="vi" w:eastAsia="vi"/>
              </w:rPr>
              <w:t xml:space="preserve"> </w:t>
            </w:r>
            <w:r w:rsidRPr="00F26E21">
              <w:rPr>
                <w:i/>
                <w:szCs w:val="26"/>
                <w:lang w:val="vi" w:eastAsia="vi"/>
              </w:rPr>
              <w:t>làm</w:t>
            </w:r>
            <w:r w:rsidRPr="00F26E21">
              <w:rPr>
                <w:i/>
                <w:spacing w:val="-5"/>
                <w:szCs w:val="26"/>
                <w:lang w:val="vi" w:eastAsia="vi"/>
              </w:rPr>
              <w:t xml:space="preserve"> </w:t>
            </w:r>
            <w:r w:rsidRPr="00F26E21">
              <w:rPr>
                <w:i/>
                <w:szCs w:val="26"/>
                <w:lang w:val="vi" w:eastAsia="vi"/>
              </w:rPr>
              <w:t>sạch</w:t>
            </w:r>
            <w:r w:rsidRPr="00F26E21">
              <w:rPr>
                <w:i/>
                <w:szCs w:val="26"/>
                <w:lang w:eastAsia="vi"/>
              </w:rPr>
              <w:t xml:space="preserve">, thời gian </w:t>
            </w:r>
            <w:r w:rsidRPr="00F26E21">
              <w:t xml:space="preserve"> </w:t>
            </w:r>
            <w:r w:rsidRPr="00F26E21">
              <w:rPr>
                <w:i/>
                <w:szCs w:val="26"/>
                <w:lang w:eastAsia="vi"/>
              </w:rPr>
              <w:t xml:space="preserve">chi tiết các ca của </w:t>
            </w:r>
            <w:r w:rsidRPr="00F26E21">
              <w:rPr>
                <w:i/>
                <w:szCs w:val="26"/>
                <w:lang w:eastAsia="vi"/>
              </w:rPr>
              <w:lastRenderedPageBreak/>
              <w:t>từng vị trí</w:t>
            </w:r>
            <w:r w:rsidRPr="00F26E21">
              <w:rPr>
                <w:i/>
                <w:szCs w:val="26"/>
                <w:lang w:val="vi" w:eastAsia="vi"/>
              </w:rPr>
              <w:t>)</w:t>
            </w:r>
            <w:r w:rsidRPr="00F26E21">
              <w:rPr>
                <w:i/>
                <w:szCs w:val="26"/>
                <w:lang w:eastAsia="vi"/>
              </w:rPr>
              <w:t xml:space="preserve"> </w:t>
            </w:r>
            <w:r w:rsidRPr="00F26E21">
              <w:rPr>
                <w:szCs w:val="26"/>
                <w:lang w:eastAsia="vi"/>
              </w:rPr>
              <w:t>đáp ứng</w:t>
            </w:r>
            <w:r w:rsidRPr="00F26E21">
              <w:rPr>
                <w:spacing w:val="-14"/>
                <w:szCs w:val="26"/>
                <w:lang w:val="vi" w:eastAsia="vi"/>
              </w:rPr>
              <w:t xml:space="preserve"> </w:t>
            </w:r>
            <w:r w:rsidRPr="00F26E21">
              <w:rPr>
                <w:szCs w:val="26"/>
                <w:lang w:val="vi" w:eastAsia="vi"/>
              </w:rPr>
              <w:t>theo</w:t>
            </w:r>
            <w:r w:rsidRPr="00F26E21">
              <w:rPr>
                <w:spacing w:val="-12"/>
                <w:szCs w:val="26"/>
                <w:lang w:val="vi" w:eastAsia="vi"/>
              </w:rPr>
              <w:t xml:space="preserve"> </w:t>
            </w:r>
            <w:r w:rsidRPr="00F26E21">
              <w:rPr>
                <w:szCs w:val="26"/>
                <w:lang w:val="vi" w:eastAsia="vi"/>
              </w:rPr>
              <w:t>yêu</w:t>
            </w:r>
            <w:r w:rsidRPr="00F26E21">
              <w:rPr>
                <w:spacing w:val="-16"/>
                <w:szCs w:val="26"/>
                <w:lang w:val="vi" w:eastAsia="vi"/>
              </w:rPr>
              <w:t xml:space="preserve"> </w:t>
            </w:r>
            <w:r w:rsidRPr="00F26E21">
              <w:rPr>
                <w:szCs w:val="26"/>
                <w:lang w:val="vi" w:eastAsia="vi"/>
              </w:rPr>
              <w:t>cầu</w:t>
            </w:r>
            <w:r w:rsidRPr="00F26E21">
              <w:rPr>
                <w:spacing w:val="-15"/>
                <w:szCs w:val="26"/>
                <w:lang w:val="vi" w:eastAsia="vi"/>
              </w:rPr>
              <w:t xml:space="preserve"> </w:t>
            </w:r>
            <w:r w:rsidRPr="00F26E21">
              <w:rPr>
                <w:szCs w:val="26"/>
                <w:lang w:val="vi" w:eastAsia="vi"/>
              </w:rPr>
              <w:t>tại</w:t>
            </w:r>
            <w:r w:rsidRPr="00F26E21">
              <w:rPr>
                <w:spacing w:val="-16"/>
                <w:szCs w:val="26"/>
                <w:lang w:val="vi" w:eastAsia="vi"/>
              </w:rPr>
              <w:t xml:space="preserve"> </w:t>
            </w:r>
            <w:r w:rsidRPr="00F26E21">
              <w:rPr>
                <w:szCs w:val="26"/>
                <w:lang w:val="vi" w:eastAsia="vi"/>
              </w:rPr>
              <w:t>Chương V của E-HSMT</w:t>
            </w:r>
            <w:r w:rsidRPr="00F26E21">
              <w:rPr>
                <w:szCs w:val="26"/>
                <w:lang w:eastAsia="vi"/>
              </w:rPr>
              <w:t xml:space="preserve"> (Nhà thầu lập bảng biểu độc lập cho ngày thường và ngày nghỉ (thứ 7, chủ nhật, Lễ, Tết)).</w:t>
            </w:r>
          </w:p>
          <w:p w:rsidR="001F6752" w:rsidRPr="00F26E21" w:rsidRDefault="001F6752" w:rsidP="001218C8">
            <w:pPr>
              <w:spacing w:before="120" w:after="120"/>
              <w:ind w:left="146" w:right="114" w:hanging="5"/>
              <w:rPr>
                <w:szCs w:val="26"/>
                <w:lang w:eastAsia="vi"/>
              </w:rPr>
            </w:pPr>
            <w:r w:rsidRPr="00F26E21">
              <w:rPr>
                <w:szCs w:val="26"/>
                <w:lang w:eastAsia="vi"/>
              </w:rPr>
              <w:t>Lịch phân công chi tiết nêu rõ từng mốc thời gian làm việc tương ứng với nội dung công việc  của từng nhân sự tại từng vị trí làm sạch của tất cả khoa, phòng tại bệnh viện một cách hợp lý, phù hợp với đặc thù của từng khu vực khoa, phòng và đáp ứng yêu cầu theo E-HSMT.</w:t>
            </w:r>
          </w:p>
          <w:p w:rsidR="001F6752" w:rsidRPr="00F26E21" w:rsidRDefault="001F6752" w:rsidP="001218C8">
            <w:pPr>
              <w:spacing w:before="120" w:after="120"/>
              <w:ind w:left="146" w:right="114" w:hanging="5"/>
              <w:rPr>
                <w:szCs w:val="26"/>
                <w:lang w:eastAsia="vi"/>
              </w:rPr>
            </w:pPr>
            <w:r w:rsidRPr="00F26E21">
              <w:rPr>
                <w:szCs w:val="26"/>
                <w:lang w:eastAsia="vi"/>
              </w:rPr>
              <w:t>Bảng mô tả theo chi tiết công việc vệ sinh theo yêu cầu có đầy đủ các nội dung như sau: nhân viện thực hiện, tần suất làm sạch, thời gian làm việc, hóa chất, Màu tải lau/khăn lau, phân tầng nguy cơ (sử dụng cho từng khư vực vô khuẩn, khu vực lây nhiễm cao, lây nhiễm trung bình, lây nhiễm thấp, khu vực công cộng bên trong và khu vực công cộng bên ngoài theo quy định của Bộ Y Tế) cho từng khu vực Khoa, Phòng  tại bệnh viện một cách hợp lý, phù hợp với đặc thù của từng khu vực khoa, phòng và đáp ứng yêu cầu theo E-HSMT.</w:t>
            </w:r>
          </w:p>
        </w:tc>
        <w:tc>
          <w:tcPr>
            <w:tcW w:w="3683" w:type="dxa"/>
          </w:tcPr>
          <w:p w:rsidR="001F6752" w:rsidRPr="00F26E21" w:rsidRDefault="001F6752" w:rsidP="001218C8">
            <w:pPr>
              <w:spacing w:before="120" w:after="120"/>
              <w:ind w:left="168" w:right="136"/>
              <w:rPr>
                <w:szCs w:val="26"/>
                <w:lang w:val="vi" w:eastAsia="vi"/>
              </w:rPr>
            </w:pPr>
            <w:r w:rsidRPr="00F26E21">
              <w:rPr>
                <w:szCs w:val="26"/>
                <w:lang w:val="vi" w:eastAsia="vi"/>
              </w:rPr>
              <w:lastRenderedPageBreak/>
              <w:t xml:space="preserve">Có </w:t>
            </w:r>
            <w:r w:rsidRPr="00F26E21">
              <w:rPr>
                <w:szCs w:val="26"/>
                <w:lang w:eastAsia="vi"/>
              </w:rPr>
              <w:t>p</w:t>
            </w:r>
            <w:r w:rsidRPr="00F26E21">
              <w:rPr>
                <w:szCs w:val="26"/>
                <w:lang w:val="vi" w:eastAsia="vi"/>
              </w:rPr>
              <w:t xml:space="preserve">hương án triển khai, sơ đồ tổ chức quản lý (tối thiểu bao gồm các bộ phận quản lý, giám sát, vật tư, thiết bị, tổ đội vệ sinh) và bảng biểu bố trí nhân sự thực hiện gói thầu tại các vị trí làm sạch đầy đủ số lượng (về tổng số lượng công nhân và số </w:t>
            </w:r>
            <w:r w:rsidRPr="00F26E21">
              <w:rPr>
                <w:szCs w:val="26"/>
                <w:lang w:val="vi" w:eastAsia="vi"/>
              </w:rPr>
              <w:lastRenderedPageBreak/>
              <w:t xml:space="preserve">lượng công nhân tại từng vị trí làm sạch, thời gian </w:t>
            </w:r>
            <w:r w:rsidRPr="00F26E21">
              <w:t xml:space="preserve"> </w:t>
            </w:r>
            <w:r w:rsidRPr="00F26E21">
              <w:rPr>
                <w:szCs w:val="26"/>
                <w:lang w:val="vi" w:eastAsia="vi"/>
              </w:rPr>
              <w:t>chi tiết các ca của từng vị trí) đáp ứng theo yêu cầu tại Chương V của E-HSMT (Nhà thầu lập bảng biểu độc lập cho ngày thường và ngày nghỉ (thứ 7, chủ nhật, Lễ, Tết)).</w:t>
            </w:r>
          </w:p>
          <w:p w:rsidR="001F6752" w:rsidRPr="00F26E21" w:rsidRDefault="001F6752" w:rsidP="001218C8">
            <w:pPr>
              <w:spacing w:before="120" w:after="120"/>
              <w:ind w:left="168" w:right="136"/>
              <w:rPr>
                <w:szCs w:val="26"/>
                <w:lang w:eastAsia="vi"/>
              </w:rPr>
            </w:pPr>
            <w:r w:rsidRPr="00F26E21">
              <w:rPr>
                <w:szCs w:val="26"/>
                <w:lang w:eastAsia="vi"/>
              </w:rPr>
              <w:t xml:space="preserve">Có trình bày đầy đủ </w:t>
            </w:r>
            <w:r w:rsidRPr="00F26E21">
              <w:t>l</w:t>
            </w:r>
            <w:r w:rsidRPr="00F26E21">
              <w:rPr>
                <w:szCs w:val="26"/>
                <w:lang w:eastAsia="vi"/>
              </w:rPr>
              <w:t>ịch phân công chi tiết nêu rõ từng mốc thời gian làm việc tương ứng với nội dung công việc  của từng nhân sự tại từng vị trí làm sạch của tất cả khoa, phòng tại bệnh viện một cách hợp lý, phù hợp với đặc thù của từng khu vực khoa, phòng và đáp ứng yêu cầu theo E-HSMT.</w:t>
            </w:r>
          </w:p>
          <w:p w:rsidR="001F6752" w:rsidRPr="00F26E21" w:rsidRDefault="001F6752" w:rsidP="001218C8">
            <w:pPr>
              <w:spacing w:before="120" w:after="120"/>
              <w:ind w:left="168" w:right="136"/>
              <w:rPr>
                <w:szCs w:val="26"/>
                <w:lang w:eastAsia="vi"/>
              </w:rPr>
            </w:pPr>
            <w:r w:rsidRPr="00F26E21">
              <w:rPr>
                <w:szCs w:val="26"/>
                <w:lang w:eastAsia="vi"/>
              </w:rPr>
              <w:t>Có trình bày đầy đủ bảng mô tả theo chi tiết công việc vệ sinh theo yêu cầu có đầy đủ các nội dung như sau: nhân viện thực hiện, tần suất làm sạch, thời gian làm việc, hóa chất, Màu tải lau/khăn lau, phân tầng nguy cơ (sử dụng cho từng khư vực vô khuẩn, khu vực lây nhiễm cao, lây nhiễm trung bình, lây nhiễm thấp, khu vực công cộng bên trong và khu vực công cộng bên ngoài theo quy định của Bộ Y Tế) cho từng khu vực Khoa, Phòng  tại bệnh viện một cách hợp lý, phù hợp với đặc thù của từng khu vực khoa, phòng và đáp ứng yêu cầu theo E-HSMT.</w:t>
            </w:r>
          </w:p>
          <w:p w:rsidR="001F6752" w:rsidRPr="00F26E21" w:rsidRDefault="001F6752" w:rsidP="001218C8">
            <w:pPr>
              <w:spacing w:before="120" w:after="120"/>
              <w:ind w:left="168" w:right="136"/>
              <w:rPr>
                <w:szCs w:val="26"/>
                <w:lang w:eastAsia="vi"/>
              </w:rPr>
            </w:pPr>
          </w:p>
        </w:tc>
        <w:tc>
          <w:tcPr>
            <w:tcW w:w="3938" w:type="dxa"/>
          </w:tcPr>
          <w:p w:rsidR="001F6752" w:rsidRPr="00F26E21" w:rsidRDefault="001F6752" w:rsidP="001218C8">
            <w:pPr>
              <w:spacing w:before="120" w:after="120"/>
              <w:ind w:left="154" w:right="201"/>
              <w:rPr>
                <w:szCs w:val="26"/>
                <w:lang w:val="vi" w:eastAsia="vi"/>
              </w:rPr>
            </w:pPr>
            <w:r w:rsidRPr="00F26E21">
              <w:rPr>
                <w:szCs w:val="26"/>
                <w:lang w:val="vi" w:eastAsia="vi"/>
              </w:rPr>
              <w:lastRenderedPageBreak/>
              <w:t>Không có</w:t>
            </w:r>
            <w:r w:rsidRPr="00F26E21">
              <w:rPr>
                <w:szCs w:val="26"/>
                <w:lang w:eastAsia="vi"/>
              </w:rPr>
              <w:t xml:space="preserve"> hoặc có nhưng không đầy đủ và đáp ứng</w:t>
            </w:r>
            <w:r w:rsidRPr="00F26E21">
              <w:t xml:space="preserve"> </w:t>
            </w:r>
            <w:r w:rsidRPr="00F26E21">
              <w:rPr>
                <w:szCs w:val="26"/>
                <w:lang w:val="vi" w:eastAsia="vi"/>
              </w:rPr>
              <w:t xml:space="preserve">Phương án triển khai, sơ đồ tổ chức quản lý (tối thiểu bao gồm các bộ phận quản lý, giám sát, vật tư, thiết bị, tổ đội vệ sinh) và bảng biểu bố trí nhân sự thực hiện gói thầu tại các vị trí làm sạch đầy đủ số lượng </w:t>
            </w:r>
            <w:r w:rsidRPr="00F26E21">
              <w:rPr>
                <w:szCs w:val="26"/>
                <w:lang w:val="vi" w:eastAsia="vi"/>
              </w:rPr>
              <w:lastRenderedPageBreak/>
              <w:t>(về tổng số lượng công nhân và số lượng công nhân tại từng vị trí làm sạch, thời gian</w:t>
            </w:r>
            <w:r w:rsidRPr="00F26E21">
              <w:t xml:space="preserve"> </w:t>
            </w:r>
            <w:r w:rsidRPr="00F26E21">
              <w:rPr>
                <w:szCs w:val="26"/>
                <w:lang w:val="vi" w:eastAsia="vi"/>
              </w:rPr>
              <w:t>chi tiết các ca của từng vị trí) đáp ứng theo yêu cầu tại Chương V của E-HSMT (Nhà thầu lập bảng biểu độc lập cho ngày thường và ngày nghỉ (thứ 7, chủ nhật, Lễ, Tết)).</w:t>
            </w:r>
          </w:p>
          <w:p w:rsidR="001F6752" w:rsidRPr="00F26E21" w:rsidRDefault="001F6752" w:rsidP="001218C8">
            <w:pPr>
              <w:spacing w:before="120" w:after="120"/>
              <w:ind w:left="154" w:right="201"/>
              <w:rPr>
                <w:szCs w:val="26"/>
                <w:lang w:eastAsia="vi"/>
              </w:rPr>
            </w:pPr>
            <w:r w:rsidRPr="00F26E21">
              <w:rPr>
                <w:szCs w:val="26"/>
                <w:lang w:eastAsia="vi"/>
              </w:rPr>
              <w:t>Không trình bày hoặc có trình bày lịch phân công chi tiết nêu rõ từng mốc thời gian làm việc tương ứng với nội dung công việc  của từng nhân sự tại từng vị trí làm sạch của tất cả khoa, phòng tại bệnh viện nhưng không đầy đủ, không hợp lý, không phù hợp với đặc thù của từng khu vực khoa, phòng và không đáp ứng yêu cầu theo E-HSMT.</w:t>
            </w:r>
          </w:p>
          <w:p w:rsidR="001F6752" w:rsidRPr="00F26E21" w:rsidRDefault="001F6752" w:rsidP="001218C8">
            <w:pPr>
              <w:spacing w:before="120" w:after="120"/>
              <w:ind w:left="154" w:right="201"/>
              <w:rPr>
                <w:szCs w:val="26"/>
                <w:lang w:eastAsia="vi"/>
              </w:rPr>
            </w:pPr>
            <w:r w:rsidRPr="00F26E21">
              <w:rPr>
                <w:szCs w:val="26"/>
                <w:lang w:eastAsia="vi"/>
              </w:rPr>
              <w:t>Không trình bày hoặc có trình bày</w:t>
            </w:r>
            <w:r w:rsidRPr="00F26E21">
              <w:t xml:space="preserve"> </w:t>
            </w:r>
            <w:r w:rsidRPr="00F26E21">
              <w:rPr>
                <w:szCs w:val="26"/>
                <w:lang w:eastAsia="vi"/>
              </w:rPr>
              <w:t xml:space="preserve">bảng mô tả theo chi tiết công việc vệ sinh theo yêu cầu có đầy đủ các nội dung như sau: nhân viện thực hiện, tần suất làm sạch, thời gian làm việc, hóa chất, Màu tải lau/khăn lau, phân tầng nguy cơ (sử dụng cho từng khư vực vô khuẩn, khu vực lây nhiễm cao, lây nhiễm trung bình, lây nhiễm thấp, khu vực công cộng bên trong và khu vực công cộng bên ngoài theo quy định của Bộ Y Tế) cho từng khu vực Khoa, Phòng  tại bệnh viện </w:t>
            </w:r>
            <w:r w:rsidRPr="00F26E21">
              <w:t xml:space="preserve"> </w:t>
            </w:r>
            <w:r w:rsidRPr="00F26E21">
              <w:rPr>
                <w:szCs w:val="26"/>
                <w:lang w:eastAsia="vi"/>
              </w:rPr>
              <w:t xml:space="preserve">nhưng không đầy đủ, không hợp lý, không phù hợp với đặc thù của từng khu vực </w:t>
            </w:r>
            <w:r w:rsidRPr="00F26E21">
              <w:rPr>
                <w:szCs w:val="26"/>
                <w:lang w:eastAsia="vi"/>
              </w:rPr>
              <w:lastRenderedPageBreak/>
              <w:t>khoa, phòng và không đáp ứng yêu cầu theo E-HSMT.</w:t>
            </w: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r w:rsidRPr="00AE23D7">
              <w:rPr>
                <w:b/>
                <w:szCs w:val="26"/>
                <w:lang w:val="vi" w:eastAsia="vi"/>
              </w:rPr>
              <w:lastRenderedPageBreak/>
              <w:t>IV</w:t>
            </w:r>
          </w:p>
        </w:tc>
        <w:tc>
          <w:tcPr>
            <w:tcW w:w="5358" w:type="dxa"/>
          </w:tcPr>
          <w:p w:rsidR="001F6752" w:rsidRPr="00AE23D7" w:rsidRDefault="001F6752" w:rsidP="001218C8">
            <w:pPr>
              <w:spacing w:before="120" w:after="120"/>
              <w:ind w:left="146" w:right="114" w:hanging="5"/>
              <w:rPr>
                <w:b/>
                <w:szCs w:val="26"/>
                <w:lang w:val="vi" w:eastAsia="vi"/>
              </w:rPr>
            </w:pPr>
            <w:r w:rsidRPr="00AE23D7">
              <w:rPr>
                <w:b/>
                <w:szCs w:val="26"/>
                <w:lang w:val="vi" w:eastAsia="vi"/>
              </w:rPr>
              <w:t>Biện pháp đảm bảo chất lượng dịch vụ</w:t>
            </w:r>
          </w:p>
        </w:tc>
        <w:tc>
          <w:tcPr>
            <w:tcW w:w="3683" w:type="dxa"/>
          </w:tcPr>
          <w:p w:rsidR="001F6752" w:rsidRPr="00AE23D7" w:rsidRDefault="001F6752" w:rsidP="001218C8">
            <w:pPr>
              <w:spacing w:before="120" w:after="120"/>
              <w:ind w:left="168" w:right="283" w:firstLine="144"/>
              <w:rPr>
                <w:szCs w:val="26"/>
                <w:lang w:val="vi" w:eastAsia="vi"/>
              </w:rPr>
            </w:pPr>
          </w:p>
        </w:tc>
        <w:tc>
          <w:tcPr>
            <w:tcW w:w="3938" w:type="dxa"/>
          </w:tcPr>
          <w:p w:rsidR="001F6752" w:rsidRPr="00AE23D7" w:rsidRDefault="001F6752" w:rsidP="001218C8">
            <w:pPr>
              <w:spacing w:before="120" w:after="120"/>
              <w:ind w:left="154" w:right="201" w:firstLine="283"/>
              <w:rPr>
                <w:szCs w:val="26"/>
                <w:lang w:val="vi" w:eastAsia="vi"/>
              </w:rPr>
            </w:pP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eastAsia="vi"/>
              </w:rPr>
            </w:pPr>
            <w:r w:rsidRPr="00AE23D7">
              <w:rPr>
                <w:b/>
                <w:szCs w:val="26"/>
                <w:lang w:eastAsia="vi"/>
              </w:rPr>
              <w:t>1</w:t>
            </w:r>
          </w:p>
        </w:tc>
        <w:tc>
          <w:tcPr>
            <w:tcW w:w="5358" w:type="dxa"/>
          </w:tcPr>
          <w:p w:rsidR="001F6752" w:rsidRPr="00AE23D7" w:rsidRDefault="001F6752" w:rsidP="001218C8">
            <w:pPr>
              <w:tabs>
                <w:tab w:val="left" w:pos="2260"/>
              </w:tabs>
              <w:spacing w:before="120" w:after="120"/>
              <w:ind w:left="146" w:right="114" w:hanging="5"/>
              <w:rPr>
                <w:b/>
                <w:szCs w:val="26"/>
                <w:lang w:eastAsia="vi"/>
              </w:rPr>
            </w:pPr>
            <w:r w:rsidRPr="00AE23D7">
              <w:rPr>
                <w:b/>
                <w:szCs w:val="26"/>
                <w:lang w:eastAsia="vi"/>
              </w:rPr>
              <w:t>Mức độ hiểu biết về tính chất và mục đích công việc</w:t>
            </w:r>
          </w:p>
        </w:tc>
        <w:tc>
          <w:tcPr>
            <w:tcW w:w="3683" w:type="dxa"/>
          </w:tcPr>
          <w:p w:rsidR="001F6752" w:rsidRPr="00AE23D7" w:rsidRDefault="001F6752" w:rsidP="001218C8">
            <w:pPr>
              <w:spacing w:before="120" w:after="120"/>
              <w:ind w:left="168" w:right="283"/>
              <w:rPr>
                <w:szCs w:val="26"/>
                <w:lang w:eastAsia="vi"/>
              </w:rPr>
            </w:pPr>
            <w:r w:rsidRPr="00AE23D7">
              <w:rPr>
                <w:szCs w:val="26"/>
                <w:lang w:eastAsia="vi"/>
              </w:rPr>
              <w:t>Có thuyết minh trình bày mức độ hiểu biết về tính chất và mục đích công việc.</w:t>
            </w:r>
          </w:p>
        </w:tc>
        <w:tc>
          <w:tcPr>
            <w:tcW w:w="3938" w:type="dxa"/>
          </w:tcPr>
          <w:p w:rsidR="001F6752" w:rsidRPr="00AE23D7" w:rsidRDefault="001F6752" w:rsidP="001218C8">
            <w:pPr>
              <w:spacing w:before="120" w:after="120"/>
              <w:ind w:left="154" w:right="201"/>
              <w:rPr>
                <w:szCs w:val="26"/>
                <w:lang w:eastAsia="vi"/>
              </w:rPr>
            </w:pPr>
            <w:r w:rsidRPr="00AE23D7">
              <w:rPr>
                <w:szCs w:val="26"/>
                <w:lang w:eastAsia="vi"/>
              </w:rPr>
              <w:t>Không có thuyết minh trình bày mức độ hiểu biết về tính chất và mục đích công việc hoặc có nhưng không đầy đủ, cụ thể.</w:t>
            </w: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r w:rsidRPr="00AE23D7">
              <w:rPr>
                <w:b/>
                <w:w w:val="99"/>
                <w:szCs w:val="26"/>
                <w:lang w:val="vi" w:eastAsia="vi"/>
              </w:rPr>
              <w:t>2</w:t>
            </w:r>
          </w:p>
        </w:tc>
        <w:tc>
          <w:tcPr>
            <w:tcW w:w="5358" w:type="dxa"/>
          </w:tcPr>
          <w:p w:rsidR="001F6752" w:rsidRPr="00AE23D7" w:rsidRDefault="001F6752" w:rsidP="001218C8">
            <w:pPr>
              <w:spacing w:before="120" w:after="120"/>
              <w:ind w:left="146" w:right="114" w:hanging="5"/>
              <w:rPr>
                <w:b/>
                <w:szCs w:val="26"/>
                <w:lang w:val="vi" w:eastAsia="vi"/>
              </w:rPr>
            </w:pPr>
            <w:r w:rsidRPr="00AE23D7">
              <w:rPr>
                <w:b/>
                <w:szCs w:val="26"/>
                <w:lang w:val="vi" w:eastAsia="vi"/>
              </w:rPr>
              <w:t>Giải pháp kỹ thuật, biện pháp tổ chức cung cấp dịch vụ</w:t>
            </w:r>
          </w:p>
        </w:tc>
        <w:tc>
          <w:tcPr>
            <w:tcW w:w="3683" w:type="dxa"/>
          </w:tcPr>
          <w:p w:rsidR="001F6752" w:rsidRPr="00AE23D7" w:rsidRDefault="001F6752" w:rsidP="001218C8">
            <w:pPr>
              <w:spacing w:before="120" w:after="120"/>
              <w:ind w:left="168" w:right="283" w:firstLine="144"/>
              <w:rPr>
                <w:szCs w:val="26"/>
                <w:lang w:val="vi" w:eastAsia="vi"/>
              </w:rPr>
            </w:pPr>
          </w:p>
        </w:tc>
        <w:tc>
          <w:tcPr>
            <w:tcW w:w="3938" w:type="dxa"/>
          </w:tcPr>
          <w:p w:rsidR="001F6752" w:rsidRPr="00AE23D7" w:rsidRDefault="001F6752" w:rsidP="001218C8">
            <w:pPr>
              <w:spacing w:before="120" w:after="120"/>
              <w:ind w:left="154" w:right="201" w:firstLine="283"/>
              <w:rPr>
                <w:szCs w:val="26"/>
                <w:lang w:val="vi" w:eastAsia="vi"/>
              </w:rPr>
            </w:pPr>
          </w:p>
        </w:tc>
      </w:tr>
      <w:tr w:rsidR="001F6752" w:rsidRPr="00AE23D7" w:rsidTr="001218C8">
        <w:trPr>
          <w:trHeight w:val="20"/>
        </w:trPr>
        <w:tc>
          <w:tcPr>
            <w:tcW w:w="877" w:type="dxa"/>
          </w:tcPr>
          <w:p w:rsidR="001F6752" w:rsidRPr="00AE23D7" w:rsidRDefault="001F6752" w:rsidP="001218C8">
            <w:pPr>
              <w:spacing w:before="120" w:after="120"/>
              <w:ind w:firstLine="26"/>
              <w:jc w:val="center"/>
              <w:rPr>
                <w:b/>
                <w:w w:val="99"/>
                <w:szCs w:val="26"/>
                <w:lang w:val="vi" w:eastAsia="vi"/>
              </w:rPr>
            </w:pPr>
          </w:p>
        </w:tc>
        <w:tc>
          <w:tcPr>
            <w:tcW w:w="5358" w:type="dxa"/>
          </w:tcPr>
          <w:p w:rsidR="001F6752" w:rsidRPr="00AE23D7" w:rsidRDefault="001F6752" w:rsidP="001218C8">
            <w:pPr>
              <w:spacing w:before="120" w:after="120"/>
              <w:ind w:left="146" w:right="114" w:hanging="5"/>
              <w:rPr>
                <w:szCs w:val="26"/>
                <w:lang w:val="vi" w:eastAsia="vi"/>
              </w:rPr>
            </w:pPr>
            <w:r w:rsidRPr="00AE23D7">
              <w:rPr>
                <w:szCs w:val="26"/>
                <w:lang w:val="vi" w:eastAsia="vi"/>
              </w:rPr>
              <w:t>Nhà thầu cung cấp:</w:t>
            </w:r>
          </w:p>
          <w:p w:rsidR="001F6752" w:rsidRPr="00AE23D7" w:rsidRDefault="001F6752" w:rsidP="001218C8">
            <w:pPr>
              <w:spacing w:before="120" w:after="120"/>
              <w:ind w:left="146" w:right="114" w:hanging="5"/>
              <w:rPr>
                <w:szCs w:val="26"/>
                <w:lang w:val="vi" w:eastAsia="vi"/>
              </w:rPr>
            </w:pPr>
            <w:r w:rsidRPr="00AE23D7">
              <w:rPr>
                <w:szCs w:val="26"/>
                <w:lang w:val="vi" w:eastAsia="vi"/>
              </w:rPr>
              <w:t>- Phương án và thuyết minh chi tiết: giải pháp kỹ thuật, biện pháp tổ chức cung cấp dịch vụ đảm bảo tiến độ công việc cho từng vị trí làm sạch;</w:t>
            </w:r>
          </w:p>
          <w:p w:rsidR="001F6752" w:rsidRPr="00AE23D7" w:rsidRDefault="001F6752" w:rsidP="001218C8">
            <w:pPr>
              <w:spacing w:before="120" w:after="120"/>
              <w:ind w:left="146" w:right="114" w:hanging="5"/>
              <w:rPr>
                <w:szCs w:val="26"/>
                <w:lang w:eastAsia="vi"/>
              </w:rPr>
            </w:pPr>
            <w:r w:rsidRPr="00AE23D7">
              <w:rPr>
                <w:szCs w:val="26"/>
                <w:lang w:val="vi" w:eastAsia="vi"/>
              </w:rPr>
              <w:t>- Chứng chỉ hệ thống quản lý</w:t>
            </w:r>
            <w:r w:rsidRPr="00AE23D7">
              <w:rPr>
                <w:szCs w:val="26"/>
                <w:lang w:eastAsia="vi"/>
              </w:rPr>
              <w:t xml:space="preserve"> thuộc lĩnh vực “Quản lý chất lượng dịch vụ vệ sinh công nghiệp”:</w:t>
            </w:r>
          </w:p>
          <w:p w:rsidR="001F6752" w:rsidRPr="00AE23D7" w:rsidRDefault="001F6752" w:rsidP="001218C8">
            <w:pPr>
              <w:spacing w:before="120" w:after="120"/>
              <w:ind w:left="146" w:right="114" w:hanging="5"/>
              <w:rPr>
                <w:szCs w:val="26"/>
                <w:lang w:val="vi"/>
              </w:rPr>
            </w:pPr>
            <w:r w:rsidRPr="00AE23D7">
              <w:rPr>
                <w:szCs w:val="26"/>
                <w:lang w:val="vi" w:eastAsia="vi"/>
              </w:rPr>
              <w:t xml:space="preserve">+ Chứng chỉ hệ thống quản lý chất </w:t>
            </w:r>
            <w:r w:rsidRPr="00AE23D7">
              <w:rPr>
                <w:szCs w:val="26"/>
                <w:lang w:val="vi"/>
              </w:rPr>
              <w:t>lượng ISO 9001:2015</w:t>
            </w:r>
          </w:p>
          <w:p w:rsidR="001F6752" w:rsidRPr="00AE23D7" w:rsidRDefault="001F6752" w:rsidP="001218C8">
            <w:pPr>
              <w:spacing w:before="120" w:after="120"/>
              <w:ind w:left="146" w:right="114" w:hanging="5"/>
              <w:rPr>
                <w:szCs w:val="26"/>
                <w:lang w:val="vi" w:eastAsia="vi"/>
              </w:rPr>
            </w:pPr>
            <w:r w:rsidRPr="00AE23D7">
              <w:rPr>
                <w:szCs w:val="26"/>
                <w:lang w:val="vi"/>
              </w:rPr>
              <w:t xml:space="preserve">+ </w:t>
            </w:r>
            <w:r w:rsidRPr="00AE23D7">
              <w:rPr>
                <w:szCs w:val="26"/>
                <w:lang w:val="vi" w:eastAsia="vi"/>
              </w:rPr>
              <w:t>Chứng chỉ hệ</w:t>
            </w:r>
            <w:r w:rsidRPr="00AE23D7">
              <w:rPr>
                <w:spacing w:val="57"/>
                <w:szCs w:val="26"/>
                <w:lang w:val="vi" w:eastAsia="vi"/>
              </w:rPr>
              <w:t xml:space="preserve"> </w:t>
            </w:r>
            <w:r w:rsidRPr="00AE23D7">
              <w:rPr>
                <w:szCs w:val="26"/>
                <w:lang w:val="vi" w:eastAsia="vi"/>
              </w:rPr>
              <w:t>thống quản lý môi trường ISO 14001: 2015</w:t>
            </w:r>
          </w:p>
          <w:p w:rsidR="001F6752" w:rsidRPr="00AE23D7" w:rsidRDefault="001F6752" w:rsidP="001218C8">
            <w:pPr>
              <w:spacing w:before="120" w:after="120"/>
              <w:ind w:left="146" w:right="114" w:hanging="5"/>
              <w:rPr>
                <w:szCs w:val="26"/>
                <w:lang w:val="vi" w:eastAsia="vi"/>
              </w:rPr>
            </w:pPr>
            <w:r w:rsidRPr="00AE23D7">
              <w:rPr>
                <w:szCs w:val="26"/>
                <w:lang w:val="vi" w:eastAsia="vi"/>
              </w:rPr>
              <w:t>+ Chứng chỉ Hệ thống quản lý An toàn sức khỏe nghề nghiệp ISO 45001:2018</w:t>
            </w:r>
          </w:p>
          <w:p w:rsidR="001F6752" w:rsidRPr="00AE23D7" w:rsidRDefault="001F6752" w:rsidP="001218C8">
            <w:pPr>
              <w:spacing w:before="120" w:after="120"/>
              <w:ind w:left="146" w:right="114" w:hanging="5"/>
              <w:rPr>
                <w:i/>
                <w:szCs w:val="26"/>
                <w:lang w:eastAsia="vi"/>
              </w:rPr>
            </w:pPr>
            <w:r w:rsidRPr="00AE23D7">
              <w:rPr>
                <w:i/>
                <w:szCs w:val="26"/>
                <w:lang w:eastAsia="vi"/>
              </w:rPr>
              <w:t xml:space="preserve"> (Tài liệu được scan bản gốc hoặc sao y công chứng và còn hiệu lực tối thiểu đến thời điểm đóng thầu)</w:t>
            </w:r>
          </w:p>
        </w:tc>
        <w:tc>
          <w:tcPr>
            <w:tcW w:w="3683" w:type="dxa"/>
          </w:tcPr>
          <w:p w:rsidR="001F6752" w:rsidRPr="00AE23D7" w:rsidRDefault="001F6752" w:rsidP="001218C8">
            <w:pPr>
              <w:spacing w:before="120" w:after="120"/>
              <w:ind w:left="168" w:right="132"/>
              <w:rPr>
                <w:szCs w:val="26"/>
                <w:lang w:val="vi" w:eastAsia="vi"/>
              </w:rPr>
            </w:pPr>
            <w:r w:rsidRPr="00AE23D7">
              <w:rPr>
                <w:szCs w:val="26"/>
                <w:lang w:val="vi" w:eastAsia="vi"/>
              </w:rPr>
              <w:t>Nhà thầu cung cấp đầy đủ các giải pháp kỹ thuật, biện pháp tổ chức cung cấp dịch vụ đảm bảo tiến độ công việc cho từng vị trí làm sạch và các chứng chỉ hệ thống quản lý.</w:t>
            </w:r>
          </w:p>
        </w:tc>
        <w:tc>
          <w:tcPr>
            <w:tcW w:w="3938" w:type="dxa"/>
          </w:tcPr>
          <w:p w:rsidR="001F6752" w:rsidRPr="00AE23D7" w:rsidRDefault="001F6752" w:rsidP="001218C8">
            <w:pPr>
              <w:spacing w:before="120" w:after="120"/>
              <w:ind w:left="154" w:right="201"/>
              <w:rPr>
                <w:szCs w:val="26"/>
                <w:lang w:val="vi" w:eastAsia="vi"/>
              </w:rPr>
            </w:pPr>
            <w:r w:rsidRPr="00AE23D7">
              <w:rPr>
                <w:szCs w:val="26"/>
                <w:lang w:val="vi" w:eastAsia="vi"/>
              </w:rPr>
              <w:t>Nhà thầu không có các giải pháp kỹ thuật, biện pháp tổ chức cung cấp dịch vụ đảm bảo tiến độ công việc cho từng vị trí làm sạch và/hoặc không có các chứng chỉ hệ thống quản lý.</w:t>
            </w: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r w:rsidRPr="00AE23D7">
              <w:rPr>
                <w:b/>
                <w:w w:val="99"/>
                <w:szCs w:val="26"/>
                <w:lang w:val="vi" w:eastAsia="vi"/>
              </w:rPr>
              <w:t>3</w:t>
            </w:r>
          </w:p>
        </w:tc>
        <w:tc>
          <w:tcPr>
            <w:tcW w:w="5358" w:type="dxa"/>
          </w:tcPr>
          <w:p w:rsidR="001F6752" w:rsidRPr="00AE23D7" w:rsidRDefault="001F6752" w:rsidP="001218C8">
            <w:pPr>
              <w:spacing w:before="120" w:after="120"/>
              <w:ind w:left="146" w:right="114" w:hanging="5"/>
              <w:rPr>
                <w:b/>
                <w:szCs w:val="26"/>
                <w:lang w:val="vi" w:eastAsia="vi"/>
              </w:rPr>
            </w:pPr>
            <w:r w:rsidRPr="00AE23D7">
              <w:rPr>
                <w:b/>
                <w:szCs w:val="26"/>
                <w:lang w:val="vi" w:eastAsia="vi"/>
              </w:rPr>
              <w:t>Quy trình làm sạch và phối hợp giữa các công đoạn làm sạch</w:t>
            </w:r>
          </w:p>
        </w:tc>
        <w:tc>
          <w:tcPr>
            <w:tcW w:w="3683" w:type="dxa"/>
          </w:tcPr>
          <w:p w:rsidR="001F6752" w:rsidRPr="00AE23D7" w:rsidRDefault="001F6752" w:rsidP="001218C8">
            <w:pPr>
              <w:spacing w:before="120" w:after="120"/>
              <w:ind w:left="168" w:right="283" w:firstLine="144"/>
              <w:rPr>
                <w:szCs w:val="26"/>
                <w:lang w:val="vi" w:eastAsia="vi"/>
              </w:rPr>
            </w:pPr>
          </w:p>
        </w:tc>
        <w:tc>
          <w:tcPr>
            <w:tcW w:w="3938" w:type="dxa"/>
          </w:tcPr>
          <w:p w:rsidR="001F6752" w:rsidRPr="00AE23D7" w:rsidRDefault="001F6752" w:rsidP="001218C8">
            <w:pPr>
              <w:spacing w:before="120" w:after="120"/>
              <w:ind w:left="154" w:right="201" w:firstLine="283"/>
              <w:rPr>
                <w:szCs w:val="26"/>
                <w:lang w:val="vi" w:eastAsia="vi"/>
              </w:rPr>
            </w:pPr>
          </w:p>
        </w:tc>
      </w:tr>
      <w:tr w:rsidR="001F6752" w:rsidRPr="00F26E21" w:rsidTr="001218C8">
        <w:trPr>
          <w:trHeight w:val="20"/>
        </w:trPr>
        <w:tc>
          <w:tcPr>
            <w:tcW w:w="877" w:type="dxa"/>
          </w:tcPr>
          <w:p w:rsidR="001F6752" w:rsidRPr="00AE23D7" w:rsidRDefault="001F6752" w:rsidP="001218C8">
            <w:pPr>
              <w:spacing w:before="120" w:after="120"/>
              <w:ind w:firstLine="26"/>
              <w:jc w:val="center"/>
              <w:rPr>
                <w:b/>
                <w:w w:val="99"/>
                <w:szCs w:val="26"/>
                <w:lang w:val="vi" w:eastAsia="vi"/>
              </w:rPr>
            </w:pPr>
          </w:p>
        </w:tc>
        <w:tc>
          <w:tcPr>
            <w:tcW w:w="5358" w:type="dxa"/>
          </w:tcPr>
          <w:p w:rsidR="001F6752" w:rsidRPr="00F26E21" w:rsidRDefault="001F6752" w:rsidP="001218C8">
            <w:pPr>
              <w:spacing w:before="120" w:after="120"/>
              <w:ind w:left="146" w:right="114" w:hanging="5"/>
              <w:rPr>
                <w:szCs w:val="26"/>
                <w:lang w:eastAsia="vi"/>
              </w:rPr>
            </w:pPr>
            <w:r w:rsidRPr="00F26E21">
              <w:rPr>
                <w:szCs w:val="26"/>
                <w:lang w:val="vi" w:eastAsia="vi"/>
              </w:rPr>
              <w:t>Nhà thầu cung cấp quy trình, bảng nội</w:t>
            </w:r>
            <w:r w:rsidRPr="00F26E21">
              <w:rPr>
                <w:spacing w:val="-15"/>
                <w:szCs w:val="26"/>
                <w:lang w:val="vi" w:eastAsia="vi"/>
              </w:rPr>
              <w:t xml:space="preserve"> </w:t>
            </w:r>
            <w:r w:rsidRPr="00F26E21">
              <w:rPr>
                <w:szCs w:val="26"/>
                <w:lang w:val="vi" w:eastAsia="vi"/>
              </w:rPr>
              <w:t>dung</w:t>
            </w:r>
            <w:r w:rsidRPr="00F26E21">
              <w:rPr>
                <w:spacing w:val="-14"/>
                <w:szCs w:val="26"/>
                <w:lang w:val="vi" w:eastAsia="vi"/>
              </w:rPr>
              <w:t xml:space="preserve"> </w:t>
            </w:r>
            <w:r w:rsidRPr="00F26E21">
              <w:rPr>
                <w:szCs w:val="26"/>
                <w:lang w:val="vi" w:eastAsia="vi"/>
              </w:rPr>
              <w:t>công</w:t>
            </w:r>
            <w:r w:rsidRPr="00F26E21">
              <w:rPr>
                <w:spacing w:val="-14"/>
                <w:szCs w:val="26"/>
                <w:lang w:val="vi" w:eastAsia="vi"/>
              </w:rPr>
              <w:t xml:space="preserve"> </w:t>
            </w:r>
            <w:r w:rsidRPr="00F26E21">
              <w:rPr>
                <w:szCs w:val="26"/>
                <w:lang w:val="vi" w:eastAsia="vi"/>
              </w:rPr>
              <w:t>việc,</w:t>
            </w:r>
            <w:r w:rsidRPr="00F26E21">
              <w:rPr>
                <w:spacing w:val="-15"/>
                <w:szCs w:val="26"/>
                <w:lang w:val="vi" w:eastAsia="vi"/>
              </w:rPr>
              <w:t xml:space="preserve"> </w:t>
            </w:r>
            <w:r w:rsidRPr="00F26E21">
              <w:rPr>
                <w:szCs w:val="26"/>
                <w:lang w:val="vi" w:eastAsia="vi"/>
              </w:rPr>
              <w:t>tần</w:t>
            </w:r>
            <w:r w:rsidRPr="00F26E21">
              <w:rPr>
                <w:spacing w:val="-11"/>
                <w:szCs w:val="26"/>
                <w:lang w:val="vi" w:eastAsia="vi"/>
              </w:rPr>
              <w:t xml:space="preserve"> </w:t>
            </w:r>
            <w:r w:rsidRPr="00F26E21">
              <w:rPr>
                <w:szCs w:val="26"/>
                <w:lang w:val="vi" w:eastAsia="vi"/>
              </w:rPr>
              <w:t>suất</w:t>
            </w:r>
            <w:r w:rsidRPr="00F26E21">
              <w:rPr>
                <w:spacing w:val="-14"/>
                <w:szCs w:val="26"/>
                <w:lang w:val="vi" w:eastAsia="vi"/>
              </w:rPr>
              <w:t xml:space="preserve"> </w:t>
            </w:r>
            <w:r w:rsidRPr="00F26E21">
              <w:rPr>
                <w:szCs w:val="26"/>
                <w:lang w:val="vi" w:eastAsia="vi"/>
              </w:rPr>
              <w:t>của</w:t>
            </w:r>
            <w:r w:rsidRPr="00F26E21">
              <w:rPr>
                <w:spacing w:val="-14"/>
                <w:szCs w:val="26"/>
                <w:lang w:val="vi" w:eastAsia="vi"/>
              </w:rPr>
              <w:t xml:space="preserve"> </w:t>
            </w:r>
            <w:r w:rsidRPr="00F26E21">
              <w:rPr>
                <w:szCs w:val="26"/>
                <w:lang w:val="vi" w:eastAsia="vi"/>
              </w:rPr>
              <w:t>từng hạng mục công việc tại từng vị trí làm</w:t>
            </w:r>
            <w:r w:rsidRPr="00F26E21">
              <w:rPr>
                <w:spacing w:val="-5"/>
                <w:szCs w:val="26"/>
                <w:lang w:val="vi" w:eastAsia="vi"/>
              </w:rPr>
              <w:t xml:space="preserve"> </w:t>
            </w:r>
            <w:r w:rsidRPr="00F26E21">
              <w:rPr>
                <w:szCs w:val="26"/>
                <w:lang w:val="vi" w:eastAsia="vi"/>
              </w:rPr>
              <w:t>sạch; phối hợp</w:t>
            </w:r>
            <w:r w:rsidRPr="00F26E21">
              <w:rPr>
                <w:spacing w:val="-12"/>
                <w:szCs w:val="26"/>
                <w:lang w:val="vi" w:eastAsia="vi"/>
              </w:rPr>
              <w:t xml:space="preserve"> </w:t>
            </w:r>
            <w:r w:rsidRPr="00F26E21">
              <w:rPr>
                <w:szCs w:val="26"/>
                <w:lang w:val="vi" w:eastAsia="vi"/>
              </w:rPr>
              <w:t>công</w:t>
            </w:r>
            <w:r w:rsidRPr="00F26E21">
              <w:rPr>
                <w:spacing w:val="-11"/>
                <w:szCs w:val="26"/>
                <w:lang w:val="vi" w:eastAsia="vi"/>
              </w:rPr>
              <w:t xml:space="preserve"> </w:t>
            </w:r>
            <w:r w:rsidRPr="00F26E21">
              <w:rPr>
                <w:szCs w:val="26"/>
                <w:lang w:val="vi" w:eastAsia="vi"/>
              </w:rPr>
              <w:t>tác</w:t>
            </w:r>
            <w:r w:rsidRPr="00F26E21">
              <w:rPr>
                <w:spacing w:val="-11"/>
                <w:szCs w:val="26"/>
                <w:lang w:val="vi" w:eastAsia="vi"/>
              </w:rPr>
              <w:t xml:space="preserve"> </w:t>
            </w:r>
            <w:r w:rsidRPr="00F26E21">
              <w:rPr>
                <w:szCs w:val="26"/>
                <w:lang w:val="vi" w:eastAsia="vi"/>
              </w:rPr>
              <w:t>giữa</w:t>
            </w:r>
            <w:r w:rsidRPr="00F26E21">
              <w:rPr>
                <w:spacing w:val="-11"/>
                <w:szCs w:val="26"/>
                <w:lang w:val="vi" w:eastAsia="vi"/>
              </w:rPr>
              <w:t xml:space="preserve"> </w:t>
            </w:r>
            <w:r w:rsidRPr="00F26E21">
              <w:rPr>
                <w:szCs w:val="26"/>
                <w:lang w:val="vi" w:eastAsia="vi"/>
              </w:rPr>
              <w:t>các</w:t>
            </w:r>
            <w:r w:rsidRPr="00F26E21">
              <w:rPr>
                <w:spacing w:val="-11"/>
                <w:szCs w:val="26"/>
                <w:lang w:val="vi" w:eastAsia="vi"/>
              </w:rPr>
              <w:t xml:space="preserve"> </w:t>
            </w:r>
            <w:r w:rsidRPr="00F26E21">
              <w:rPr>
                <w:szCs w:val="26"/>
                <w:lang w:val="vi" w:eastAsia="vi"/>
              </w:rPr>
              <w:t>công</w:t>
            </w:r>
            <w:r w:rsidRPr="00F26E21">
              <w:rPr>
                <w:spacing w:val="-11"/>
                <w:szCs w:val="26"/>
                <w:lang w:val="vi" w:eastAsia="vi"/>
              </w:rPr>
              <w:t xml:space="preserve"> </w:t>
            </w:r>
            <w:r w:rsidRPr="00F26E21">
              <w:rPr>
                <w:szCs w:val="26"/>
                <w:lang w:val="vi" w:eastAsia="vi"/>
              </w:rPr>
              <w:t>đoạn</w:t>
            </w:r>
            <w:r w:rsidRPr="00F26E21">
              <w:rPr>
                <w:spacing w:val="-11"/>
                <w:szCs w:val="26"/>
                <w:lang w:val="vi" w:eastAsia="vi"/>
              </w:rPr>
              <w:t xml:space="preserve"> </w:t>
            </w:r>
            <w:r w:rsidRPr="00F26E21">
              <w:rPr>
                <w:spacing w:val="-3"/>
                <w:szCs w:val="26"/>
                <w:lang w:val="vi" w:eastAsia="vi"/>
              </w:rPr>
              <w:t xml:space="preserve">làm </w:t>
            </w:r>
            <w:r w:rsidRPr="00F26E21">
              <w:rPr>
                <w:szCs w:val="26"/>
                <w:lang w:val="vi" w:eastAsia="vi"/>
              </w:rPr>
              <w:t xml:space="preserve">sạch phù hợp theo yêu cầu </w:t>
            </w:r>
            <w:r w:rsidRPr="00F26E21">
              <w:rPr>
                <w:szCs w:val="26"/>
                <w:lang w:eastAsia="vi"/>
              </w:rPr>
              <w:t xml:space="preserve">tại Mục 3.13 và chương V </w:t>
            </w:r>
            <w:r w:rsidRPr="00F26E21">
              <w:rPr>
                <w:szCs w:val="26"/>
                <w:lang w:val="vi" w:eastAsia="vi"/>
              </w:rPr>
              <w:t>của E-HSMT, đảm bảo công tác vô trùng, chống</w:t>
            </w:r>
            <w:r w:rsidRPr="00F26E21">
              <w:rPr>
                <w:spacing w:val="-24"/>
                <w:szCs w:val="26"/>
                <w:lang w:val="vi" w:eastAsia="vi"/>
              </w:rPr>
              <w:t xml:space="preserve"> </w:t>
            </w:r>
            <w:r w:rsidRPr="00F26E21">
              <w:rPr>
                <w:szCs w:val="26"/>
                <w:lang w:val="vi" w:eastAsia="vi"/>
              </w:rPr>
              <w:t>nhiễm khuẩn trong Bệnh viện</w:t>
            </w:r>
            <w:r w:rsidRPr="00F26E21">
              <w:rPr>
                <w:szCs w:val="26"/>
                <w:lang w:eastAsia="vi"/>
              </w:rPr>
              <w:t>.</w:t>
            </w:r>
          </w:p>
          <w:p w:rsidR="001F6752" w:rsidRPr="00F26E21" w:rsidRDefault="001F6752" w:rsidP="001218C8">
            <w:pPr>
              <w:spacing w:before="120" w:after="120"/>
              <w:ind w:left="146" w:right="114" w:hanging="5"/>
              <w:rPr>
                <w:szCs w:val="26"/>
                <w:lang w:eastAsia="vi"/>
              </w:rPr>
            </w:pPr>
            <w:r w:rsidRPr="00F26E21">
              <w:rPr>
                <w:szCs w:val="26"/>
                <w:lang w:eastAsia="vi"/>
              </w:rPr>
              <w:t>Nhà thầu trình bày các nguyên tắc, phương pháp thực hiện, trình tự thực hiện, kỹ thuật làm sạch đảm bảo đúng các tiêu chuẩn chất lượng công tác kiểm soát nhiễm khuẩn phù hợp với đặc thù về tính chất vệ sinh cho từng đối tượng làm sạch của khu vực khoa, phòng  tại bệnh viện một cách hợp lý, phù hợp với đặc thù của từng khu vực khoa, phòng và đáp ứng yêu cầu theo E-HSMT.</w:t>
            </w:r>
          </w:p>
          <w:p w:rsidR="001F6752" w:rsidRPr="00F26E21" w:rsidRDefault="001F6752" w:rsidP="001218C8">
            <w:pPr>
              <w:spacing w:before="120" w:after="120"/>
              <w:ind w:left="146" w:right="114" w:hanging="5"/>
              <w:rPr>
                <w:szCs w:val="26"/>
                <w:lang w:eastAsia="vi"/>
              </w:rPr>
            </w:pPr>
            <w:r w:rsidRPr="00F26E21">
              <w:rPr>
                <w:szCs w:val="26"/>
                <w:lang w:eastAsia="vi"/>
              </w:rPr>
              <w:t xml:space="preserve">Quy trình vệ sinh cho từng đối tượng làm sạch của từng khu vực khoa, phòng tại Bệnh viện theo Quyết định 3916/QĐ-BYT ngày 28/8/2017, </w:t>
            </w:r>
            <w:r w:rsidRPr="00F26E21">
              <w:t xml:space="preserve"> </w:t>
            </w:r>
            <w:r w:rsidRPr="00F26E21">
              <w:rPr>
                <w:szCs w:val="26"/>
                <w:lang w:eastAsia="vi"/>
              </w:rPr>
              <w:t>Quyết định 4290/QĐ-BYT ngày 15/10/2015, Thông tư 20/2021/TT-BYT ngày 26/11/2021.</w:t>
            </w:r>
          </w:p>
        </w:tc>
        <w:tc>
          <w:tcPr>
            <w:tcW w:w="3683" w:type="dxa"/>
          </w:tcPr>
          <w:p w:rsidR="001F6752" w:rsidRPr="00F26E21" w:rsidRDefault="001F6752" w:rsidP="001218C8">
            <w:pPr>
              <w:spacing w:before="120" w:after="120"/>
              <w:ind w:left="168" w:right="132"/>
              <w:rPr>
                <w:szCs w:val="26"/>
                <w:lang w:eastAsia="vi"/>
              </w:rPr>
            </w:pPr>
            <w:r w:rsidRPr="00F26E21">
              <w:rPr>
                <w:szCs w:val="26"/>
                <w:lang w:val="vi" w:eastAsia="vi"/>
              </w:rPr>
              <w:t>Có quy trình, bảng nội dung công việc, tần suất của</w:t>
            </w:r>
            <w:r w:rsidRPr="00F26E21">
              <w:rPr>
                <w:spacing w:val="-10"/>
                <w:szCs w:val="26"/>
                <w:lang w:val="vi" w:eastAsia="vi"/>
              </w:rPr>
              <w:t xml:space="preserve"> </w:t>
            </w:r>
            <w:r w:rsidRPr="00F26E21">
              <w:rPr>
                <w:szCs w:val="26"/>
                <w:lang w:val="vi" w:eastAsia="vi"/>
              </w:rPr>
              <w:t>từng</w:t>
            </w:r>
            <w:r w:rsidRPr="00F26E21">
              <w:rPr>
                <w:spacing w:val="-10"/>
                <w:szCs w:val="26"/>
                <w:lang w:val="vi" w:eastAsia="vi"/>
              </w:rPr>
              <w:t xml:space="preserve"> </w:t>
            </w:r>
            <w:r w:rsidRPr="00F26E21">
              <w:rPr>
                <w:szCs w:val="26"/>
                <w:lang w:val="vi" w:eastAsia="vi"/>
              </w:rPr>
              <w:t>hạng</w:t>
            </w:r>
            <w:r w:rsidRPr="00F26E21">
              <w:rPr>
                <w:spacing w:val="-6"/>
                <w:szCs w:val="26"/>
                <w:lang w:val="vi" w:eastAsia="vi"/>
              </w:rPr>
              <w:t xml:space="preserve"> </w:t>
            </w:r>
            <w:r w:rsidRPr="00F26E21">
              <w:rPr>
                <w:szCs w:val="26"/>
                <w:lang w:val="vi" w:eastAsia="vi"/>
              </w:rPr>
              <w:t>mục</w:t>
            </w:r>
            <w:r w:rsidRPr="00F26E21">
              <w:rPr>
                <w:spacing w:val="-10"/>
                <w:szCs w:val="26"/>
                <w:lang w:val="vi" w:eastAsia="vi"/>
              </w:rPr>
              <w:t xml:space="preserve"> </w:t>
            </w:r>
            <w:r w:rsidRPr="00F26E21">
              <w:rPr>
                <w:szCs w:val="26"/>
                <w:lang w:val="vi" w:eastAsia="vi"/>
              </w:rPr>
              <w:t>công</w:t>
            </w:r>
            <w:r w:rsidRPr="00F26E21">
              <w:rPr>
                <w:spacing w:val="-9"/>
                <w:szCs w:val="26"/>
                <w:lang w:val="vi" w:eastAsia="vi"/>
              </w:rPr>
              <w:t xml:space="preserve"> </w:t>
            </w:r>
            <w:r w:rsidRPr="00F26E21">
              <w:rPr>
                <w:szCs w:val="26"/>
                <w:lang w:val="vi" w:eastAsia="vi"/>
              </w:rPr>
              <w:t>việc</w:t>
            </w:r>
            <w:r w:rsidRPr="00F26E21">
              <w:rPr>
                <w:spacing w:val="-10"/>
                <w:szCs w:val="26"/>
                <w:lang w:val="vi" w:eastAsia="vi"/>
              </w:rPr>
              <w:t xml:space="preserve"> </w:t>
            </w:r>
            <w:r w:rsidRPr="00F26E21">
              <w:rPr>
                <w:szCs w:val="26"/>
                <w:lang w:val="vi" w:eastAsia="vi"/>
              </w:rPr>
              <w:t>làm</w:t>
            </w:r>
            <w:r w:rsidRPr="00F26E21">
              <w:rPr>
                <w:spacing w:val="-11"/>
                <w:szCs w:val="26"/>
                <w:lang w:val="vi" w:eastAsia="vi"/>
              </w:rPr>
              <w:t xml:space="preserve"> </w:t>
            </w:r>
            <w:r w:rsidRPr="00F26E21">
              <w:rPr>
                <w:szCs w:val="26"/>
                <w:lang w:val="vi" w:eastAsia="vi"/>
              </w:rPr>
              <w:t>sạch</w:t>
            </w:r>
            <w:r w:rsidRPr="00F26E21">
              <w:rPr>
                <w:spacing w:val="-10"/>
                <w:szCs w:val="26"/>
                <w:lang w:val="vi" w:eastAsia="vi"/>
              </w:rPr>
              <w:t xml:space="preserve"> </w:t>
            </w:r>
            <w:r w:rsidRPr="00F26E21">
              <w:rPr>
                <w:szCs w:val="26"/>
                <w:lang w:val="vi" w:eastAsia="vi"/>
              </w:rPr>
              <w:t>tại</w:t>
            </w:r>
            <w:r w:rsidRPr="00F26E21">
              <w:rPr>
                <w:spacing w:val="-9"/>
                <w:szCs w:val="26"/>
                <w:lang w:val="vi" w:eastAsia="vi"/>
              </w:rPr>
              <w:t xml:space="preserve"> </w:t>
            </w:r>
            <w:r w:rsidRPr="00F26E21">
              <w:rPr>
                <w:szCs w:val="26"/>
                <w:lang w:val="vi" w:eastAsia="vi"/>
              </w:rPr>
              <w:t>từng</w:t>
            </w:r>
            <w:r w:rsidRPr="00F26E21">
              <w:rPr>
                <w:spacing w:val="-8"/>
                <w:szCs w:val="26"/>
                <w:lang w:val="vi" w:eastAsia="vi"/>
              </w:rPr>
              <w:t xml:space="preserve"> </w:t>
            </w:r>
            <w:r w:rsidRPr="00F26E21">
              <w:rPr>
                <w:szCs w:val="26"/>
                <w:lang w:val="vi" w:eastAsia="vi"/>
              </w:rPr>
              <w:t>vị trí làm sạch</w:t>
            </w:r>
            <w:r w:rsidRPr="00F26E21">
              <w:rPr>
                <w:szCs w:val="26"/>
                <w:lang w:eastAsia="vi"/>
              </w:rPr>
              <w:t xml:space="preserve">; quy trình </w:t>
            </w:r>
            <w:r w:rsidRPr="00F26E21">
              <w:rPr>
                <w:szCs w:val="26"/>
                <w:lang w:val="vi" w:eastAsia="vi"/>
              </w:rPr>
              <w:t>phối hợp công tác giữa các công đoạn làm sạch theo</w:t>
            </w:r>
            <w:r w:rsidRPr="00F26E21">
              <w:rPr>
                <w:spacing w:val="-10"/>
                <w:szCs w:val="26"/>
                <w:lang w:val="vi" w:eastAsia="vi"/>
              </w:rPr>
              <w:t xml:space="preserve"> </w:t>
            </w:r>
            <w:r w:rsidRPr="00F26E21">
              <w:rPr>
                <w:szCs w:val="26"/>
                <w:lang w:val="vi" w:eastAsia="vi"/>
              </w:rPr>
              <w:t>yêu</w:t>
            </w:r>
            <w:r w:rsidRPr="00F26E21">
              <w:rPr>
                <w:spacing w:val="-12"/>
                <w:szCs w:val="26"/>
                <w:lang w:val="vi" w:eastAsia="vi"/>
              </w:rPr>
              <w:t xml:space="preserve"> </w:t>
            </w:r>
            <w:r w:rsidRPr="00F26E21">
              <w:rPr>
                <w:szCs w:val="26"/>
                <w:lang w:val="vi" w:eastAsia="vi"/>
              </w:rPr>
              <w:t>cầu</w:t>
            </w:r>
            <w:r w:rsidRPr="00F26E21">
              <w:rPr>
                <w:szCs w:val="26"/>
                <w:lang w:eastAsia="vi"/>
              </w:rPr>
              <w:t xml:space="preserve">  tại  Mục 3.13 và chương V </w:t>
            </w:r>
            <w:r w:rsidRPr="00F26E21">
              <w:rPr>
                <w:szCs w:val="26"/>
                <w:lang w:val="vi" w:eastAsia="vi"/>
              </w:rPr>
              <w:t>của E-HSMT</w:t>
            </w:r>
            <w:r w:rsidRPr="00F26E21">
              <w:rPr>
                <w:szCs w:val="26"/>
                <w:lang w:eastAsia="vi"/>
              </w:rPr>
              <w:t>.</w:t>
            </w:r>
          </w:p>
          <w:p w:rsidR="001F6752" w:rsidRPr="00F26E21" w:rsidRDefault="001F6752" w:rsidP="001218C8">
            <w:pPr>
              <w:spacing w:before="120" w:after="120"/>
              <w:ind w:left="168" w:right="132"/>
              <w:rPr>
                <w:szCs w:val="26"/>
                <w:lang w:eastAsia="vi"/>
              </w:rPr>
            </w:pPr>
            <w:r w:rsidRPr="00F26E21">
              <w:rPr>
                <w:szCs w:val="26"/>
                <w:lang w:eastAsia="vi"/>
              </w:rPr>
              <w:t>Trình bày các nguyên tắc, phương pháp thực hiện, trình tự thực hiện, kỹ thuật làm sạch đảm bảo đúng các tiêu chuẩn chất lượng công tác kiểm soát nhiễm khuẩn phù hợp với đặc thù về tính chất  vệ sinh cho từng đối tượng làm sạch khu vực khoa, p</w:t>
            </w:r>
            <w:r>
              <w:rPr>
                <w:szCs w:val="26"/>
                <w:lang w:eastAsia="vi"/>
              </w:rPr>
              <w:t>hòng tại Bệnh viện theo quy định</w:t>
            </w:r>
            <w:r w:rsidRPr="00F26E21">
              <w:rPr>
                <w:szCs w:val="26"/>
                <w:lang w:eastAsia="vi"/>
              </w:rPr>
              <w:t>.</w:t>
            </w:r>
          </w:p>
          <w:p w:rsidR="001F6752" w:rsidRPr="00F26E21" w:rsidRDefault="001F6752" w:rsidP="001218C8">
            <w:pPr>
              <w:spacing w:before="120" w:after="120"/>
              <w:ind w:left="168" w:right="132"/>
              <w:rPr>
                <w:szCs w:val="26"/>
                <w:lang w:eastAsia="vi"/>
              </w:rPr>
            </w:pPr>
            <w:r w:rsidRPr="00F26E21">
              <w:rPr>
                <w:szCs w:val="26"/>
                <w:lang w:eastAsia="vi"/>
              </w:rPr>
              <w:t xml:space="preserve">Trình bày đầy đủ các nội dung về </w:t>
            </w:r>
            <w:r w:rsidRPr="00F26E21">
              <w:t xml:space="preserve"> </w:t>
            </w:r>
            <w:r w:rsidRPr="00F26E21">
              <w:rPr>
                <w:szCs w:val="26"/>
                <w:lang w:eastAsia="vi"/>
              </w:rPr>
              <w:t>Quy trình vệ sinh cho từng đối tượng làm sạch của từng khu vực khoa, phòng tại Bệnh viện theo Quyết định 3916/QĐ-BYT ngày 28/8/2017,  Quyết định 4290/QĐ-BYT ngày 15/10/2015, Thông tư 20/2021/TT-BYT ngày 26/11/2021.</w:t>
            </w:r>
          </w:p>
        </w:tc>
        <w:tc>
          <w:tcPr>
            <w:tcW w:w="3938" w:type="dxa"/>
          </w:tcPr>
          <w:p w:rsidR="001F6752" w:rsidRPr="00F26E21" w:rsidRDefault="001F6752" w:rsidP="001218C8">
            <w:pPr>
              <w:spacing w:before="120" w:after="120"/>
              <w:ind w:left="154" w:right="201"/>
              <w:rPr>
                <w:szCs w:val="26"/>
                <w:lang w:eastAsia="vi"/>
              </w:rPr>
            </w:pPr>
            <w:r w:rsidRPr="00F26E21">
              <w:rPr>
                <w:szCs w:val="26"/>
                <w:lang w:val="vi" w:eastAsia="vi"/>
              </w:rPr>
              <w:t>Không có hoặc quy trình, bảng nội dung công việc, tần suất không đầy đủ từng hạng mục công việc</w:t>
            </w:r>
            <w:r w:rsidRPr="00F26E21">
              <w:rPr>
                <w:spacing w:val="-12"/>
                <w:szCs w:val="26"/>
                <w:lang w:val="vi" w:eastAsia="vi"/>
              </w:rPr>
              <w:t xml:space="preserve"> </w:t>
            </w:r>
            <w:r w:rsidRPr="00F26E21">
              <w:rPr>
                <w:szCs w:val="26"/>
                <w:lang w:val="vi" w:eastAsia="vi"/>
              </w:rPr>
              <w:t>làm</w:t>
            </w:r>
            <w:r w:rsidRPr="00F26E21">
              <w:rPr>
                <w:spacing w:val="-15"/>
                <w:szCs w:val="26"/>
                <w:lang w:val="vi" w:eastAsia="vi"/>
              </w:rPr>
              <w:t xml:space="preserve"> </w:t>
            </w:r>
            <w:r w:rsidRPr="00F26E21">
              <w:rPr>
                <w:szCs w:val="26"/>
                <w:lang w:val="vi" w:eastAsia="vi"/>
              </w:rPr>
              <w:t>sạch</w:t>
            </w:r>
            <w:r w:rsidRPr="00F26E21">
              <w:rPr>
                <w:spacing w:val="-11"/>
                <w:szCs w:val="26"/>
                <w:lang w:val="vi" w:eastAsia="vi"/>
              </w:rPr>
              <w:t xml:space="preserve"> </w:t>
            </w:r>
            <w:r w:rsidRPr="00F26E21">
              <w:rPr>
                <w:szCs w:val="26"/>
                <w:lang w:val="vi" w:eastAsia="vi"/>
              </w:rPr>
              <w:t>tại</w:t>
            </w:r>
            <w:r w:rsidRPr="00F26E21">
              <w:rPr>
                <w:spacing w:val="-12"/>
                <w:szCs w:val="26"/>
                <w:lang w:val="vi" w:eastAsia="vi"/>
              </w:rPr>
              <w:t xml:space="preserve"> </w:t>
            </w:r>
            <w:r w:rsidRPr="00F26E21">
              <w:rPr>
                <w:szCs w:val="26"/>
                <w:lang w:val="vi" w:eastAsia="vi"/>
              </w:rPr>
              <w:t>từng</w:t>
            </w:r>
            <w:r w:rsidRPr="00F26E21">
              <w:rPr>
                <w:spacing w:val="-12"/>
                <w:szCs w:val="26"/>
                <w:lang w:val="vi" w:eastAsia="vi"/>
              </w:rPr>
              <w:t xml:space="preserve"> </w:t>
            </w:r>
            <w:r w:rsidRPr="00F26E21">
              <w:rPr>
                <w:szCs w:val="26"/>
                <w:lang w:val="vi" w:eastAsia="vi"/>
              </w:rPr>
              <w:t>vị</w:t>
            </w:r>
            <w:r w:rsidRPr="00F26E21">
              <w:rPr>
                <w:spacing w:val="-11"/>
                <w:szCs w:val="26"/>
                <w:lang w:val="vi" w:eastAsia="vi"/>
              </w:rPr>
              <w:t xml:space="preserve"> </w:t>
            </w:r>
            <w:r w:rsidRPr="00F26E21">
              <w:rPr>
                <w:szCs w:val="26"/>
                <w:lang w:val="vi" w:eastAsia="vi"/>
              </w:rPr>
              <w:t>trí</w:t>
            </w:r>
            <w:r w:rsidRPr="00F26E21">
              <w:rPr>
                <w:spacing w:val="-12"/>
                <w:szCs w:val="26"/>
                <w:lang w:val="vi" w:eastAsia="vi"/>
              </w:rPr>
              <w:t xml:space="preserve"> </w:t>
            </w:r>
            <w:r w:rsidRPr="00F26E21">
              <w:rPr>
                <w:szCs w:val="26"/>
                <w:lang w:val="vi" w:eastAsia="vi"/>
              </w:rPr>
              <w:t>làm</w:t>
            </w:r>
            <w:r w:rsidRPr="00F26E21">
              <w:rPr>
                <w:spacing w:val="-15"/>
                <w:szCs w:val="26"/>
                <w:lang w:val="vi" w:eastAsia="vi"/>
              </w:rPr>
              <w:t xml:space="preserve"> </w:t>
            </w:r>
            <w:r w:rsidRPr="00F26E21">
              <w:rPr>
                <w:szCs w:val="26"/>
                <w:lang w:val="vi" w:eastAsia="vi"/>
              </w:rPr>
              <w:t>sạch</w:t>
            </w:r>
            <w:r w:rsidRPr="00F26E21">
              <w:rPr>
                <w:szCs w:val="26"/>
                <w:lang w:eastAsia="vi"/>
              </w:rPr>
              <w:t xml:space="preserve">;  quy trình </w:t>
            </w:r>
            <w:r w:rsidRPr="00F26E21">
              <w:rPr>
                <w:szCs w:val="26"/>
                <w:lang w:val="vi" w:eastAsia="vi"/>
              </w:rPr>
              <w:t>phối hợp công tác giữa các công đoạn làm sạch</w:t>
            </w:r>
            <w:r w:rsidRPr="00F26E21">
              <w:rPr>
                <w:szCs w:val="26"/>
                <w:lang w:eastAsia="vi"/>
              </w:rPr>
              <w:t xml:space="preserve"> không phù hợp</w:t>
            </w:r>
            <w:r w:rsidRPr="00F26E21">
              <w:rPr>
                <w:spacing w:val="-11"/>
                <w:szCs w:val="26"/>
                <w:lang w:val="vi" w:eastAsia="vi"/>
              </w:rPr>
              <w:t xml:space="preserve"> </w:t>
            </w:r>
            <w:r w:rsidRPr="00F26E21">
              <w:rPr>
                <w:szCs w:val="26"/>
                <w:lang w:val="vi" w:eastAsia="vi"/>
              </w:rPr>
              <w:t>theo</w:t>
            </w:r>
            <w:r w:rsidRPr="00F26E21">
              <w:rPr>
                <w:spacing w:val="-10"/>
                <w:szCs w:val="26"/>
                <w:lang w:val="vi" w:eastAsia="vi"/>
              </w:rPr>
              <w:t xml:space="preserve"> </w:t>
            </w:r>
            <w:r w:rsidRPr="00F26E21">
              <w:rPr>
                <w:szCs w:val="26"/>
                <w:lang w:val="vi" w:eastAsia="vi"/>
              </w:rPr>
              <w:t>yêu</w:t>
            </w:r>
            <w:r w:rsidRPr="00F26E21">
              <w:rPr>
                <w:spacing w:val="-12"/>
                <w:szCs w:val="26"/>
                <w:lang w:val="vi" w:eastAsia="vi"/>
              </w:rPr>
              <w:t xml:space="preserve"> </w:t>
            </w:r>
            <w:r w:rsidRPr="00F26E21">
              <w:rPr>
                <w:szCs w:val="26"/>
                <w:lang w:val="vi" w:eastAsia="vi"/>
              </w:rPr>
              <w:t>cầu</w:t>
            </w:r>
            <w:r w:rsidRPr="00F26E21">
              <w:rPr>
                <w:szCs w:val="26"/>
                <w:lang w:eastAsia="vi"/>
              </w:rPr>
              <w:t xml:space="preserve">  tại  Mục 3.13 và chương V </w:t>
            </w:r>
            <w:r w:rsidRPr="00F26E21">
              <w:rPr>
                <w:szCs w:val="26"/>
                <w:lang w:val="vi" w:eastAsia="vi"/>
              </w:rPr>
              <w:t>của E-HSMT</w:t>
            </w:r>
            <w:r w:rsidRPr="00F26E21">
              <w:rPr>
                <w:szCs w:val="26"/>
                <w:lang w:eastAsia="vi"/>
              </w:rPr>
              <w:t>.</w:t>
            </w:r>
          </w:p>
          <w:p w:rsidR="001F6752" w:rsidRPr="00F26E21" w:rsidRDefault="001F6752" w:rsidP="001218C8">
            <w:pPr>
              <w:spacing w:before="120" w:after="120"/>
              <w:ind w:left="154" w:right="201"/>
              <w:rPr>
                <w:szCs w:val="26"/>
                <w:lang w:eastAsia="vi"/>
              </w:rPr>
            </w:pPr>
            <w:r w:rsidRPr="00F26E21">
              <w:rPr>
                <w:szCs w:val="26"/>
                <w:lang w:eastAsia="vi"/>
              </w:rPr>
              <w:t>Không trình bày hoặc có trình bày nhưng không đầy đủ, không phù hợp, không đảm bảo đúng tính chất đặc thù các khoa, phòng khi trình bày nguyên tắc, phương pháp thực hiện, trình tự thực hiện, kỹ thuật làm sạch đảm bảo đúng các tiêu chuẩn chất lượng công tác kiểm soát nhiễm khuẩn phù hợp với đặc thù về tính chất  vệ sinh cho từng đối tượng làm sạch khu vực khoa, p</w:t>
            </w:r>
            <w:r>
              <w:rPr>
                <w:szCs w:val="26"/>
                <w:lang w:eastAsia="vi"/>
              </w:rPr>
              <w:t>hòng tại Bệnh viện theo quy định</w:t>
            </w:r>
            <w:r w:rsidRPr="00F26E21">
              <w:rPr>
                <w:szCs w:val="26"/>
                <w:lang w:eastAsia="vi"/>
              </w:rPr>
              <w:t>.</w:t>
            </w:r>
          </w:p>
          <w:p w:rsidR="001F6752" w:rsidRPr="00F26E21" w:rsidRDefault="001F6752" w:rsidP="001218C8">
            <w:pPr>
              <w:spacing w:before="120" w:after="120"/>
              <w:ind w:left="154" w:right="201"/>
              <w:rPr>
                <w:szCs w:val="26"/>
                <w:lang w:eastAsia="vi"/>
              </w:rPr>
            </w:pPr>
            <w:r w:rsidRPr="00F26E21">
              <w:rPr>
                <w:szCs w:val="26"/>
                <w:lang w:eastAsia="vi"/>
              </w:rPr>
              <w:t xml:space="preserve">Không trình bày hoặc có trình bày nhưng không đầy đủ, đáp ứng theo quy trình vệ sinh cho đối tượng làm sạch của từng khu vực khoa, phòng tại Bệnh viện theo </w:t>
            </w:r>
            <w:r w:rsidRPr="00F26E21">
              <w:t xml:space="preserve"> </w:t>
            </w:r>
            <w:r w:rsidRPr="00F26E21">
              <w:rPr>
                <w:szCs w:val="26"/>
                <w:lang w:eastAsia="vi"/>
              </w:rPr>
              <w:t>theo Quyết định 3916/QĐ-BYT ngày 28/8/2017,  Quyết định 4290/QĐ-BYT ngày 15/10/2015, Thông tư 20/2021/TT-BYT ngày 26/11/2021.</w:t>
            </w: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r w:rsidRPr="00AE23D7">
              <w:rPr>
                <w:b/>
                <w:w w:val="99"/>
                <w:szCs w:val="26"/>
                <w:lang w:val="vi" w:eastAsia="vi"/>
              </w:rPr>
              <w:t>4</w:t>
            </w:r>
          </w:p>
        </w:tc>
        <w:tc>
          <w:tcPr>
            <w:tcW w:w="5358" w:type="dxa"/>
          </w:tcPr>
          <w:p w:rsidR="001F6752" w:rsidRPr="00AE23D7" w:rsidRDefault="001F6752" w:rsidP="001218C8">
            <w:pPr>
              <w:spacing w:before="120" w:after="120"/>
              <w:ind w:left="146" w:right="114" w:hanging="5"/>
              <w:rPr>
                <w:b/>
                <w:szCs w:val="26"/>
                <w:lang w:val="vi" w:eastAsia="vi"/>
              </w:rPr>
            </w:pPr>
            <w:r w:rsidRPr="00AE23D7">
              <w:rPr>
                <w:b/>
                <w:szCs w:val="26"/>
                <w:lang w:val="vi" w:eastAsia="vi"/>
              </w:rPr>
              <w:t>Quản lý chất lượng dịch vụ/làm sạch</w:t>
            </w:r>
          </w:p>
        </w:tc>
        <w:tc>
          <w:tcPr>
            <w:tcW w:w="3683" w:type="dxa"/>
          </w:tcPr>
          <w:p w:rsidR="001F6752" w:rsidRPr="00AE23D7" w:rsidRDefault="001F6752" w:rsidP="001218C8">
            <w:pPr>
              <w:spacing w:before="120" w:after="120"/>
              <w:ind w:left="168" w:right="283" w:firstLine="144"/>
              <w:rPr>
                <w:szCs w:val="26"/>
                <w:lang w:val="vi" w:eastAsia="vi"/>
              </w:rPr>
            </w:pPr>
          </w:p>
        </w:tc>
        <w:tc>
          <w:tcPr>
            <w:tcW w:w="3938" w:type="dxa"/>
          </w:tcPr>
          <w:p w:rsidR="001F6752" w:rsidRPr="00AE23D7" w:rsidRDefault="001F6752" w:rsidP="001218C8">
            <w:pPr>
              <w:spacing w:before="120" w:after="120"/>
              <w:ind w:left="154" w:right="201" w:firstLine="283"/>
              <w:rPr>
                <w:szCs w:val="26"/>
                <w:lang w:val="vi" w:eastAsia="vi"/>
              </w:rPr>
            </w:pPr>
          </w:p>
        </w:tc>
      </w:tr>
      <w:tr w:rsidR="001F6752" w:rsidRPr="00AE23D7" w:rsidTr="001218C8">
        <w:trPr>
          <w:trHeight w:val="20"/>
        </w:trPr>
        <w:tc>
          <w:tcPr>
            <w:tcW w:w="877" w:type="dxa"/>
          </w:tcPr>
          <w:p w:rsidR="001F6752" w:rsidRPr="00AE23D7" w:rsidRDefault="001F6752" w:rsidP="001218C8">
            <w:pPr>
              <w:spacing w:before="120" w:after="120"/>
              <w:ind w:firstLine="26"/>
              <w:jc w:val="center"/>
              <w:rPr>
                <w:b/>
                <w:w w:val="99"/>
                <w:szCs w:val="26"/>
                <w:lang w:val="vi" w:eastAsia="vi"/>
              </w:rPr>
            </w:pPr>
          </w:p>
        </w:tc>
        <w:tc>
          <w:tcPr>
            <w:tcW w:w="5358" w:type="dxa"/>
          </w:tcPr>
          <w:p w:rsidR="001F6752" w:rsidRDefault="001F6752" w:rsidP="001218C8">
            <w:pPr>
              <w:spacing w:before="120" w:after="120"/>
              <w:ind w:left="146" w:right="114" w:hanging="5"/>
              <w:rPr>
                <w:szCs w:val="26"/>
                <w:lang w:eastAsia="vi"/>
              </w:rPr>
            </w:pPr>
            <w:r w:rsidRPr="00AE23D7">
              <w:rPr>
                <w:szCs w:val="26"/>
                <w:lang w:val="vi" w:eastAsia="vi"/>
              </w:rPr>
              <w:t>Nhà thầu cung cấp danh mục tiêu chuẩn kỹ thuật</w:t>
            </w:r>
            <w:r>
              <w:rPr>
                <w:szCs w:val="26"/>
                <w:lang w:eastAsia="vi"/>
              </w:rPr>
              <w:t>.</w:t>
            </w:r>
          </w:p>
          <w:p w:rsidR="001F6752" w:rsidRPr="00B15C4A" w:rsidRDefault="001F6752" w:rsidP="001218C8">
            <w:pPr>
              <w:spacing w:before="120" w:after="120"/>
              <w:ind w:left="146" w:right="114" w:hanging="5"/>
              <w:rPr>
                <w:color w:val="FF0000"/>
                <w:szCs w:val="26"/>
                <w:lang w:val="vi" w:eastAsia="vi"/>
              </w:rPr>
            </w:pPr>
          </w:p>
        </w:tc>
        <w:tc>
          <w:tcPr>
            <w:tcW w:w="3683" w:type="dxa"/>
          </w:tcPr>
          <w:p w:rsidR="001F6752" w:rsidRPr="00AE23D7" w:rsidRDefault="001F6752" w:rsidP="001218C8">
            <w:pPr>
              <w:spacing w:before="120" w:after="120"/>
              <w:ind w:left="168" w:right="283"/>
              <w:rPr>
                <w:szCs w:val="26"/>
                <w:lang w:val="vi" w:eastAsia="vi"/>
              </w:rPr>
            </w:pPr>
            <w:r w:rsidRPr="00AE23D7">
              <w:rPr>
                <w:szCs w:val="26"/>
                <w:lang w:val="vi" w:eastAsia="vi"/>
              </w:rPr>
              <w:lastRenderedPageBreak/>
              <w:t>Có</w:t>
            </w:r>
            <w:r w:rsidRPr="00AE23D7">
              <w:rPr>
                <w:spacing w:val="-11"/>
                <w:szCs w:val="26"/>
                <w:lang w:val="vi" w:eastAsia="vi"/>
              </w:rPr>
              <w:t xml:space="preserve"> </w:t>
            </w:r>
            <w:r w:rsidRPr="00AE23D7">
              <w:rPr>
                <w:szCs w:val="26"/>
                <w:lang w:val="vi" w:eastAsia="vi"/>
              </w:rPr>
              <w:t>danh</w:t>
            </w:r>
            <w:r w:rsidRPr="00AE23D7">
              <w:rPr>
                <w:spacing w:val="-9"/>
                <w:szCs w:val="26"/>
                <w:lang w:val="vi" w:eastAsia="vi"/>
              </w:rPr>
              <w:t xml:space="preserve"> </w:t>
            </w:r>
            <w:r w:rsidRPr="00AE23D7">
              <w:rPr>
                <w:szCs w:val="26"/>
                <w:lang w:val="vi" w:eastAsia="vi"/>
              </w:rPr>
              <w:t>mục</w:t>
            </w:r>
            <w:r w:rsidRPr="00AE23D7">
              <w:rPr>
                <w:spacing w:val="-9"/>
                <w:szCs w:val="26"/>
                <w:lang w:val="vi" w:eastAsia="vi"/>
              </w:rPr>
              <w:t xml:space="preserve"> </w:t>
            </w:r>
            <w:r w:rsidRPr="00AE23D7">
              <w:rPr>
                <w:szCs w:val="26"/>
                <w:lang w:val="vi" w:eastAsia="vi"/>
              </w:rPr>
              <w:t>các</w:t>
            </w:r>
            <w:r w:rsidRPr="00AE23D7">
              <w:rPr>
                <w:spacing w:val="-11"/>
                <w:szCs w:val="26"/>
                <w:lang w:val="vi" w:eastAsia="vi"/>
              </w:rPr>
              <w:t xml:space="preserve"> </w:t>
            </w:r>
            <w:r w:rsidRPr="00AE23D7">
              <w:rPr>
                <w:szCs w:val="26"/>
                <w:lang w:val="vi" w:eastAsia="vi"/>
              </w:rPr>
              <w:t>tiêu</w:t>
            </w:r>
            <w:r w:rsidRPr="00AE23D7">
              <w:rPr>
                <w:spacing w:val="-11"/>
                <w:szCs w:val="26"/>
                <w:lang w:val="vi" w:eastAsia="vi"/>
              </w:rPr>
              <w:t xml:space="preserve"> </w:t>
            </w:r>
            <w:r w:rsidRPr="00AE23D7">
              <w:rPr>
                <w:szCs w:val="26"/>
                <w:lang w:val="vi" w:eastAsia="vi"/>
              </w:rPr>
              <w:t>chuẩn</w:t>
            </w:r>
            <w:r w:rsidRPr="00AE23D7">
              <w:rPr>
                <w:spacing w:val="-11"/>
                <w:szCs w:val="26"/>
                <w:lang w:val="vi" w:eastAsia="vi"/>
              </w:rPr>
              <w:t xml:space="preserve"> </w:t>
            </w:r>
            <w:r w:rsidRPr="00AE23D7">
              <w:rPr>
                <w:szCs w:val="26"/>
                <w:lang w:val="vi" w:eastAsia="vi"/>
              </w:rPr>
              <w:t>kỹ</w:t>
            </w:r>
            <w:r w:rsidRPr="00AE23D7">
              <w:rPr>
                <w:spacing w:val="-16"/>
                <w:szCs w:val="26"/>
                <w:lang w:val="vi" w:eastAsia="vi"/>
              </w:rPr>
              <w:t xml:space="preserve"> </w:t>
            </w:r>
            <w:r w:rsidRPr="00AE23D7">
              <w:rPr>
                <w:szCs w:val="26"/>
                <w:lang w:val="vi" w:eastAsia="vi"/>
              </w:rPr>
              <w:t>thuật</w:t>
            </w:r>
            <w:r w:rsidRPr="00AE23D7">
              <w:rPr>
                <w:spacing w:val="-9"/>
                <w:szCs w:val="26"/>
                <w:lang w:val="vi" w:eastAsia="vi"/>
              </w:rPr>
              <w:t xml:space="preserve"> </w:t>
            </w:r>
            <w:r w:rsidRPr="00AE23D7">
              <w:rPr>
                <w:szCs w:val="26"/>
                <w:lang w:val="vi" w:eastAsia="vi"/>
              </w:rPr>
              <w:t>mà</w:t>
            </w:r>
            <w:r w:rsidRPr="00AE23D7">
              <w:rPr>
                <w:spacing w:val="-11"/>
                <w:szCs w:val="26"/>
                <w:lang w:val="vi" w:eastAsia="vi"/>
              </w:rPr>
              <w:t xml:space="preserve"> </w:t>
            </w:r>
            <w:r w:rsidRPr="00AE23D7">
              <w:rPr>
                <w:szCs w:val="26"/>
                <w:lang w:val="vi" w:eastAsia="vi"/>
              </w:rPr>
              <w:t>nhà</w:t>
            </w:r>
            <w:r w:rsidRPr="00AE23D7">
              <w:rPr>
                <w:spacing w:val="-11"/>
                <w:szCs w:val="26"/>
                <w:lang w:val="vi" w:eastAsia="vi"/>
              </w:rPr>
              <w:t xml:space="preserve"> </w:t>
            </w:r>
            <w:r w:rsidRPr="00AE23D7">
              <w:rPr>
                <w:szCs w:val="26"/>
                <w:lang w:val="vi" w:eastAsia="vi"/>
              </w:rPr>
              <w:t xml:space="preserve">thầu áp dụng và chất </w:t>
            </w:r>
            <w:r w:rsidRPr="00AE23D7">
              <w:rPr>
                <w:szCs w:val="26"/>
                <w:lang w:val="vi" w:eastAsia="vi"/>
              </w:rPr>
              <w:lastRenderedPageBreak/>
              <w:t>lượng thành phẩm của dịch vụ làm</w:t>
            </w:r>
            <w:r w:rsidRPr="00AE23D7">
              <w:rPr>
                <w:spacing w:val="-6"/>
                <w:szCs w:val="26"/>
                <w:lang w:val="vi" w:eastAsia="vi"/>
              </w:rPr>
              <w:t xml:space="preserve"> </w:t>
            </w:r>
            <w:r w:rsidRPr="00AE23D7">
              <w:rPr>
                <w:szCs w:val="26"/>
                <w:lang w:val="vi" w:eastAsia="vi"/>
              </w:rPr>
              <w:t>sạch</w:t>
            </w:r>
            <w:r w:rsidRPr="00AE23D7">
              <w:rPr>
                <w:spacing w:val="-6"/>
                <w:szCs w:val="26"/>
                <w:lang w:val="vi" w:eastAsia="vi"/>
              </w:rPr>
              <w:t xml:space="preserve"> </w:t>
            </w:r>
            <w:r w:rsidRPr="00AE23D7">
              <w:rPr>
                <w:szCs w:val="26"/>
                <w:lang w:val="vi" w:eastAsia="vi"/>
              </w:rPr>
              <w:t>cho</w:t>
            </w:r>
            <w:r w:rsidRPr="00AE23D7">
              <w:rPr>
                <w:spacing w:val="-6"/>
                <w:szCs w:val="26"/>
                <w:lang w:val="vi" w:eastAsia="vi"/>
              </w:rPr>
              <w:t xml:space="preserve"> </w:t>
            </w:r>
            <w:r w:rsidRPr="00AE23D7">
              <w:rPr>
                <w:szCs w:val="26"/>
                <w:lang w:val="vi" w:eastAsia="vi"/>
              </w:rPr>
              <w:t>từng</w:t>
            </w:r>
            <w:r w:rsidRPr="00AE23D7">
              <w:rPr>
                <w:spacing w:val="-7"/>
                <w:szCs w:val="26"/>
                <w:lang w:val="vi" w:eastAsia="vi"/>
              </w:rPr>
              <w:t xml:space="preserve"> </w:t>
            </w:r>
            <w:r w:rsidRPr="00AE23D7">
              <w:rPr>
                <w:szCs w:val="26"/>
                <w:lang w:val="vi" w:eastAsia="vi"/>
              </w:rPr>
              <w:t>vị</w:t>
            </w:r>
            <w:r w:rsidRPr="00AE23D7">
              <w:rPr>
                <w:spacing w:val="-7"/>
                <w:szCs w:val="26"/>
                <w:lang w:val="vi" w:eastAsia="vi"/>
              </w:rPr>
              <w:t xml:space="preserve"> </w:t>
            </w:r>
            <w:r w:rsidRPr="00AE23D7">
              <w:rPr>
                <w:szCs w:val="26"/>
                <w:lang w:val="vi" w:eastAsia="vi"/>
              </w:rPr>
              <w:t>trí</w:t>
            </w:r>
            <w:r w:rsidRPr="00AE23D7">
              <w:rPr>
                <w:spacing w:val="-5"/>
                <w:szCs w:val="26"/>
                <w:lang w:val="vi" w:eastAsia="vi"/>
              </w:rPr>
              <w:t xml:space="preserve"> </w:t>
            </w:r>
            <w:r w:rsidRPr="00AE23D7">
              <w:rPr>
                <w:szCs w:val="26"/>
                <w:lang w:val="vi" w:eastAsia="vi"/>
              </w:rPr>
              <w:t>làm</w:t>
            </w:r>
            <w:r w:rsidRPr="00AE23D7">
              <w:rPr>
                <w:spacing w:val="-9"/>
                <w:szCs w:val="26"/>
                <w:lang w:val="vi" w:eastAsia="vi"/>
              </w:rPr>
              <w:t xml:space="preserve"> </w:t>
            </w:r>
            <w:r w:rsidRPr="00AE23D7">
              <w:rPr>
                <w:szCs w:val="26"/>
                <w:lang w:val="vi" w:eastAsia="vi"/>
              </w:rPr>
              <w:t>sạch</w:t>
            </w:r>
            <w:r w:rsidRPr="00AE23D7">
              <w:rPr>
                <w:spacing w:val="-5"/>
                <w:szCs w:val="26"/>
                <w:lang w:val="vi" w:eastAsia="vi"/>
              </w:rPr>
              <w:t xml:space="preserve"> </w:t>
            </w:r>
            <w:r w:rsidRPr="00AE23D7">
              <w:rPr>
                <w:szCs w:val="26"/>
                <w:lang w:val="vi" w:eastAsia="vi"/>
              </w:rPr>
              <w:t>trong</w:t>
            </w:r>
            <w:r w:rsidRPr="00AE23D7">
              <w:rPr>
                <w:spacing w:val="-6"/>
                <w:szCs w:val="26"/>
                <w:lang w:val="vi" w:eastAsia="vi"/>
              </w:rPr>
              <w:t xml:space="preserve"> </w:t>
            </w:r>
            <w:r w:rsidRPr="00AE23D7">
              <w:rPr>
                <w:szCs w:val="26"/>
                <w:lang w:val="vi" w:eastAsia="vi"/>
              </w:rPr>
              <w:t>bệnh</w:t>
            </w:r>
            <w:r w:rsidRPr="00AE23D7">
              <w:rPr>
                <w:spacing w:val="-6"/>
                <w:szCs w:val="26"/>
                <w:lang w:val="vi" w:eastAsia="vi"/>
              </w:rPr>
              <w:t xml:space="preserve"> </w:t>
            </w:r>
            <w:r w:rsidRPr="00AE23D7">
              <w:rPr>
                <w:szCs w:val="26"/>
                <w:lang w:val="vi" w:eastAsia="vi"/>
              </w:rPr>
              <w:t>viện theo yêu cầu tại Chương V của E-HSMT.</w:t>
            </w:r>
          </w:p>
        </w:tc>
        <w:tc>
          <w:tcPr>
            <w:tcW w:w="3938" w:type="dxa"/>
          </w:tcPr>
          <w:p w:rsidR="001F6752" w:rsidRPr="00AE23D7" w:rsidRDefault="001F6752" w:rsidP="001218C8">
            <w:pPr>
              <w:spacing w:before="120" w:after="120"/>
              <w:ind w:left="154" w:right="201"/>
              <w:rPr>
                <w:szCs w:val="26"/>
                <w:lang w:val="vi" w:eastAsia="vi"/>
              </w:rPr>
            </w:pPr>
            <w:r w:rsidRPr="00AE23D7">
              <w:rPr>
                <w:szCs w:val="26"/>
                <w:lang w:val="vi" w:eastAsia="vi"/>
              </w:rPr>
              <w:lastRenderedPageBreak/>
              <w:t xml:space="preserve">Không có danh mục các tiêu chuẩn kỹ thuật mà nhà thầu áp dụng và/hoặc </w:t>
            </w:r>
            <w:r w:rsidRPr="00AE23D7">
              <w:rPr>
                <w:szCs w:val="26"/>
                <w:lang w:val="vi" w:eastAsia="vi"/>
              </w:rPr>
              <w:lastRenderedPageBreak/>
              <w:t>chất lượng thành</w:t>
            </w:r>
            <w:r w:rsidRPr="00AE23D7">
              <w:rPr>
                <w:spacing w:val="-38"/>
                <w:szCs w:val="26"/>
                <w:lang w:val="vi" w:eastAsia="vi"/>
              </w:rPr>
              <w:t xml:space="preserve"> </w:t>
            </w:r>
            <w:r w:rsidRPr="00AE23D7">
              <w:rPr>
                <w:szCs w:val="26"/>
                <w:lang w:val="vi" w:eastAsia="vi"/>
              </w:rPr>
              <w:t>phẩm của dịch vụ làm sạch cho từng vị trí làm sạch trong</w:t>
            </w:r>
            <w:r w:rsidRPr="00AE23D7">
              <w:rPr>
                <w:spacing w:val="12"/>
                <w:szCs w:val="26"/>
                <w:lang w:val="vi" w:eastAsia="vi"/>
              </w:rPr>
              <w:t xml:space="preserve"> </w:t>
            </w:r>
            <w:r w:rsidRPr="00AE23D7">
              <w:rPr>
                <w:szCs w:val="26"/>
                <w:lang w:val="vi" w:eastAsia="vi"/>
              </w:rPr>
              <w:t>bệnh</w:t>
            </w:r>
            <w:r w:rsidRPr="00AE23D7">
              <w:rPr>
                <w:spacing w:val="13"/>
                <w:szCs w:val="26"/>
                <w:lang w:val="vi" w:eastAsia="vi"/>
              </w:rPr>
              <w:t xml:space="preserve"> </w:t>
            </w:r>
            <w:r w:rsidRPr="00AE23D7">
              <w:rPr>
                <w:szCs w:val="26"/>
                <w:lang w:val="vi" w:eastAsia="vi"/>
              </w:rPr>
              <w:t>viện</w:t>
            </w:r>
            <w:r w:rsidRPr="00AE23D7">
              <w:rPr>
                <w:spacing w:val="12"/>
                <w:szCs w:val="26"/>
                <w:lang w:val="vi" w:eastAsia="vi"/>
              </w:rPr>
              <w:t xml:space="preserve"> </w:t>
            </w:r>
            <w:r w:rsidRPr="00AE23D7">
              <w:rPr>
                <w:szCs w:val="26"/>
                <w:lang w:val="vi" w:eastAsia="vi"/>
              </w:rPr>
              <w:t>không</w:t>
            </w:r>
            <w:r w:rsidRPr="00AE23D7">
              <w:rPr>
                <w:spacing w:val="15"/>
                <w:szCs w:val="26"/>
                <w:lang w:val="vi" w:eastAsia="vi"/>
              </w:rPr>
              <w:t xml:space="preserve"> </w:t>
            </w:r>
            <w:r w:rsidRPr="00AE23D7">
              <w:rPr>
                <w:szCs w:val="26"/>
                <w:lang w:val="vi" w:eastAsia="vi"/>
              </w:rPr>
              <w:t>đáp</w:t>
            </w:r>
            <w:r w:rsidRPr="00AE23D7">
              <w:rPr>
                <w:spacing w:val="13"/>
                <w:szCs w:val="26"/>
                <w:lang w:val="vi" w:eastAsia="vi"/>
              </w:rPr>
              <w:t xml:space="preserve"> </w:t>
            </w:r>
            <w:r w:rsidRPr="00AE23D7">
              <w:rPr>
                <w:szCs w:val="26"/>
                <w:lang w:val="vi" w:eastAsia="vi"/>
              </w:rPr>
              <w:t>ứng</w:t>
            </w:r>
            <w:r w:rsidRPr="00AE23D7">
              <w:rPr>
                <w:spacing w:val="12"/>
                <w:szCs w:val="26"/>
                <w:lang w:val="vi" w:eastAsia="vi"/>
              </w:rPr>
              <w:t xml:space="preserve"> </w:t>
            </w:r>
            <w:r w:rsidRPr="00AE23D7">
              <w:rPr>
                <w:szCs w:val="26"/>
                <w:lang w:val="vi" w:eastAsia="vi"/>
              </w:rPr>
              <w:t>theo</w:t>
            </w:r>
            <w:r w:rsidRPr="00AE23D7">
              <w:rPr>
                <w:spacing w:val="17"/>
                <w:szCs w:val="26"/>
                <w:lang w:val="vi" w:eastAsia="vi"/>
              </w:rPr>
              <w:t xml:space="preserve"> </w:t>
            </w:r>
            <w:r w:rsidRPr="00AE23D7">
              <w:rPr>
                <w:szCs w:val="26"/>
                <w:lang w:val="vi" w:eastAsia="vi"/>
              </w:rPr>
              <w:t>yêu</w:t>
            </w:r>
            <w:r w:rsidRPr="00AE23D7">
              <w:rPr>
                <w:spacing w:val="13"/>
                <w:szCs w:val="26"/>
                <w:lang w:val="vi" w:eastAsia="vi"/>
              </w:rPr>
              <w:t xml:space="preserve"> </w:t>
            </w:r>
            <w:r w:rsidRPr="00AE23D7">
              <w:rPr>
                <w:szCs w:val="26"/>
                <w:lang w:val="vi" w:eastAsia="vi"/>
              </w:rPr>
              <w:t>cầu</w:t>
            </w:r>
            <w:r w:rsidRPr="00AE23D7">
              <w:rPr>
                <w:spacing w:val="14"/>
                <w:szCs w:val="26"/>
                <w:lang w:val="vi" w:eastAsia="vi"/>
              </w:rPr>
              <w:t xml:space="preserve"> </w:t>
            </w:r>
            <w:r w:rsidRPr="00AE23D7">
              <w:rPr>
                <w:szCs w:val="26"/>
                <w:lang w:val="vi" w:eastAsia="vi"/>
              </w:rPr>
              <w:t>tại Chương V của E-HSMT.</w:t>
            </w: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r w:rsidRPr="00AE23D7">
              <w:rPr>
                <w:b/>
                <w:w w:val="99"/>
                <w:szCs w:val="26"/>
                <w:lang w:val="vi" w:eastAsia="vi"/>
              </w:rPr>
              <w:lastRenderedPageBreak/>
              <w:t>V</w:t>
            </w:r>
          </w:p>
        </w:tc>
        <w:tc>
          <w:tcPr>
            <w:tcW w:w="5358" w:type="dxa"/>
          </w:tcPr>
          <w:p w:rsidR="001F6752" w:rsidRPr="00AE23D7" w:rsidRDefault="001F6752" w:rsidP="001218C8">
            <w:pPr>
              <w:spacing w:before="120" w:after="120"/>
              <w:ind w:left="146" w:right="114" w:hanging="5"/>
              <w:rPr>
                <w:b/>
                <w:szCs w:val="26"/>
                <w:lang w:val="vi" w:eastAsia="vi"/>
              </w:rPr>
            </w:pPr>
            <w:r w:rsidRPr="00AE23D7">
              <w:rPr>
                <w:b/>
                <w:szCs w:val="26"/>
                <w:lang w:val="vi" w:eastAsia="vi"/>
              </w:rPr>
              <w:t>Tiến độ thực hiện:</w:t>
            </w:r>
          </w:p>
        </w:tc>
        <w:tc>
          <w:tcPr>
            <w:tcW w:w="3683" w:type="dxa"/>
          </w:tcPr>
          <w:p w:rsidR="001F6752" w:rsidRPr="00AE23D7" w:rsidRDefault="001F6752" w:rsidP="001218C8">
            <w:pPr>
              <w:spacing w:before="120" w:after="120"/>
              <w:ind w:left="168" w:right="283" w:firstLine="144"/>
              <w:rPr>
                <w:szCs w:val="26"/>
                <w:lang w:val="vi" w:eastAsia="vi"/>
              </w:rPr>
            </w:pPr>
          </w:p>
        </w:tc>
        <w:tc>
          <w:tcPr>
            <w:tcW w:w="3938" w:type="dxa"/>
          </w:tcPr>
          <w:p w:rsidR="001F6752" w:rsidRPr="00AE23D7" w:rsidRDefault="001F6752" w:rsidP="001218C8">
            <w:pPr>
              <w:spacing w:before="120" w:after="120"/>
              <w:ind w:left="154" w:right="201" w:firstLine="283"/>
              <w:rPr>
                <w:szCs w:val="26"/>
                <w:lang w:val="vi" w:eastAsia="vi"/>
              </w:rPr>
            </w:pPr>
          </w:p>
        </w:tc>
      </w:tr>
      <w:tr w:rsidR="001F6752" w:rsidRPr="00AE23D7" w:rsidTr="001218C8">
        <w:trPr>
          <w:trHeight w:val="20"/>
        </w:trPr>
        <w:tc>
          <w:tcPr>
            <w:tcW w:w="877" w:type="dxa"/>
          </w:tcPr>
          <w:p w:rsidR="001F6752" w:rsidRPr="00AE23D7" w:rsidRDefault="001F6752" w:rsidP="001218C8">
            <w:pPr>
              <w:spacing w:before="120" w:after="120"/>
              <w:ind w:firstLine="26"/>
              <w:jc w:val="center"/>
              <w:rPr>
                <w:b/>
                <w:w w:val="99"/>
                <w:szCs w:val="26"/>
                <w:lang w:val="vi" w:eastAsia="vi"/>
              </w:rPr>
            </w:pPr>
          </w:p>
        </w:tc>
        <w:tc>
          <w:tcPr>
            <w:tcW w:w="5358" w:type="dxa"/>
          </w:tcPr>
          <w:p w:rsidR="001F6752" w:rsidRPr="00AE23D7" w:rsidRDefault="001F6752" w:rsidP="001218C8">
            <w:pPr>
              <w:spacing w:before="120" w:after="120"/>
              <w:ind w:left="146" w:right="114" w:hanging="5"/>
              <w:rPr>
                <w:szCs w:val="26"/>
                <w:lang w:val="vi" w:eastAsia="vi"/>
              </w:rPr>
            </w:pPr>
            <w:r w:rsidRPr="00AE23D7">
              <w:rPr>
                <w:szCs w:val="26"/>
                <w:lang w:val="vi" w:eastAsia="vi"/>
              </w:rPr>
              <w:t>Nhà thầu cung cấp:</w:t>
            </w:r>
          </w:p>
          <w:p w:rsidR="001F6752" w:rsidRPr="00AE23D7" w:rsidRDefault="001F6752" w:rsidP="001218C8">
            <w:pPr>
              <w:spacing w:before="120" w:after="120"/>
              <w:ind w:left="146" w:right="114" w:hanging="5"/>
              <w:rPr>
                <w:szCs w:val="26"/>
                <w:lang w:val="vi"/>
              </w:rPr>
            </w:pPr>
            <w:r w:rsidRPr="00AE23D7">
              <w:rPr>
                <w:szCs w:val="26"/>
                <w:lang w:val="vi"/>
              </w:rPr>
              <w:t xml:space="preserve">Văn bản cam kết </w:t>
            </w:r>
            <w:r w:rsidRPr="00AE23D7">
              <w:rPr>
                <w:szCs w:val="26"/>
              </w:rPr>
              <w:t xml:space="preserve">và trình bày </w:t>
            </w:r>
            <w:r w:rsidRPr="00AE23D7">
              <w:rPr>
                <w:szCs w:val="26"/>
                <w:lang w:val="vi"/>
              </w:rPr>
              <w:t>biện pháp</w:t>
            </w:r>
            <w:r w:rsidRPr="00AE23D7">
              <w:rPr>
                <w:szCs w:val="26"/>
              </w:rPr>
              <w:t xml:space="preserve">, </w:t>
            </w:r>
            <w:r w:rsidRPr="00AE23D7">
              <w:rPr>
                <w:szCs w:val="26"/>
                <w:lang w:val="vi"/>
              </w:rPr>
              <w:t>đảm bảo cung cấp dịch vụ đúng tiến độ theo yêu cầu của</w:t>
            </w:r>
            <w:r>
              <w:t xml:space="preserve"> </w:t>
            </w:r>
            <w:r w:rsidRPr="00550758">
              <w:rPr>
                <w:szCs w:val="26"/>
                <w:lang w:val="vi"/>
              </w:rPr>
              <w:t>Chủ đầu tư</w:t>
            </w:r>
            <w:r w:rsidRPr="00AE23D7">
              <w:rPr>
                <w:szCs w:val="26"/>
                <w:lang w:val="vi"/>
              </w:rPr>
              <w:t>, liên tục và ổn định,</w:t>
            </w:r>
            <w:r w:rsidRPr="00AE23D7">
              <w:rPr>
                <w:spacing w:val="-29"/>
                <w:szCs w:val="26"/>
                <w:lang w:val="vi"/>
              </w:rPr>
              <w:t xml:space="preserve"> </w:t>
            </w:r>
            <w:r w:rsidRPr="00AE23D7">
              <w:rPr>
                <w:szCs w:val="26"/>
                <w:lang w:val="vi"/>
              </w:rPr>
              <w:t>không gián</w:t>
            </w:r>
            <w:r w:rsidRPr="00AE23D7">
              <w:rPr>
                <w:spacing w:val="10"/>
                <w:szCs w:val="26"/>
                <w:lang w:val="vi"/>
              </w:rPr>
              <w:t xml:space="preserve"> </w:t>
            </w:r>
            <w:r w:rsidRPr="00AE23D7">
              <w:rPr>
                <w:szCs w:val="26"/>
                <w:lang w:val="vi"/>
              </w:rPr>
              <w:t>đoạn</w:t>
            </w:r>
            <w:r w:rsidRPr="00AE23D7">
              <w:rPr>
                <w:spacing w:val="10"/>
                <w:szCs w:val="26"/>
                <w:lang w:val="vi"/>
              </w:rPr>
              <w:t xml:space="preserve"> </w:t>
            </w:r>
            <w:r w:rsidRPr="00AE23D7">
              <w:rPr>
                <w:szCs w:val="26"/>
                <w:lang w:val="vi"/>
              </w:rPr>
              <w:t>làm</w:t>
            </w:r>
            <w:r w:rsidRPr="00AE23D7">
              <w:rPr>
                <w:spacing w:val="10"/>
                <w:szCs w:val="26"/>
                <w:lang w:val="vi"/>
              </w:rPr>
              <w:t xml:space="preserve"> </w:t>
            </w:r>
            <w:r w:rsidRPr="00AE23D7">
              <w:rPr>
                <w:szCs w:val="26"/>
                <w:lang w:val="vi"/>
              </w:rPr>
              <w:t>ảnh</w:t>
            </w:r>
            <w:r w:rsidRPr="00AE23D7">
              <w:rPr>
                <w:spacing w:val="10"/>
                <w:szCs w:val="26"/>
                <w:lang w:val="vi"/>
              </w:rPr>
              <w:t xml:space="preserve"> </w:t>
            </w:r>
            <w:r w:rsidRPr="00AE23D7">
              <w:rPr>
                <w:szCs w:val="26"/>
                <w:lang w:val="vi"/>
              </w:rPr>
              <w:t>hưởng</w:t>
            </w:r>
            <w:r w:rsidRPr="00AE23D7">
              <w:rPr>
                <w:spacing w:val="10"/>
                <w:szCs w:val="26"/>
                <w:lang w:val="vi"/>
              </w:rPr>
              <w:t xml:space="preserve"> </w:t>
            </w:r>
            <w:r w:rsidRPr="00AE23D7">
              <w:rPr>
                <w:szCs w:val="26"/>
                <w:lang w:val="vi"/>
              </w:rPr>
              <w:t>đến</w:t>
            </w:r>
            <w:r w:rsidRPr="00AE23D7">
              <w:rPr>
                <w:spacing w:val="10"/>
                <w:szCs w:val="26"/>
                <w:lang w:val="vi"/>
              </w:rPr>
              <w:t xml:space="preserve"> </w:t>
            </w:r>
            <w:r w:rsidRPr="00AE23D7">
              <w:rPr>
                <w:szCs w:val="26"/>
                <w:lang w:val="vi"/>
              </w:rPr>
              <w:t>công</w:t>
            </w:r>
            <w:r w:rsidRPr="00AE23D7">
              <w:rPr>
                <w:spacing w:val="13"/>
                <w:szCs w:val="26"/>
                <w:lang w:val="vi"/>
              </w:rPr>
              <w:t xml:space="preserve"> </w:t>
            </w:r>
            <w:r w:rsidRPr="00AE23D7">
              <w:rPr>
                <w:szCs w:val="26"/>
                <w:lang w:val="vi"/>
              </w:rPr>
              <w:t>tác</w:t>
            </w:r>
            <w:r w:rsidRPr="00AE23D7">
              <w:rPr>
                <w:spacing w:val="10"/>
                <w:szCs w:val="26"/>
                <w:lang w:val="vi"/>
              </w:rPr>
              <w:t xml:space="preserve"> </w:t>
            </w:r>
            <w:r w:rsidRPr="00AE23D7">
              <w:rPr>
                <w:szCs w:val="26"/>
                <w:lang w:val="vi"/>
              </w:rPr>
              <w:t>khám</w:t>
            </w:r>
            <w:r w:rsidRPr="00AE23D7">
              <w:rPr>
                <w:spacing w:val="10"/>
                <w:szCs w:val="26"/>
                <w:lang w:val="vi"/>
              </w:rPr>
              <w:t xml:space="preserve"> </w:t>
            </w:r>
            <w:r w:rsidRPr="00AE23D7">
              <w:rPr>
                <w:szCs w:val="26"/>
                <w:lang w:val="vi"/>
              </w:rPr>
              <w:t>và chữa bệnh của</w:t>
            </w:r>
            <w:r>
              <w:t xml:space="preserve"> </w:t>
            </w:r>
            <w:r w:rsidRPr="00550758">
              <w:rPr>
                <w:szCs w:val="26"/>
                <w:lang w:val="vi"/>
              </w:rPr>
              <w:t>Chủ đầu tư</w:t>
            </w:r>
            <w:r w:rsidRPr="00AE23D7">
              <w:rPr>
                <w:spacing w:val="-3"/>
                <w:szCs w:val="26"/>
                <w:lang w:val="vi"/>
              </w:rPr>
              <w:t xml:space="preserve">; </w:t>
            </w:r>
            <w:r w:rsidRPr="00AE23D7">
              <w:rPr>
                <w:szCs w:val="26"/>
                <w:lang w:val="vi"/>
              </w:rPr>
              <w:t>và/hoặc biện pháp xử lý sự cố trong trường hợp mất điện và/hoặc mất nước và/hoặc sự cố khác.</w:t>
            </w:r>
          </w:p>
          <w:p w:rsidR="001F6752" w:rsidRPr="00AE23D7" w:rsidRDefault="001F6752" w:rsidP="001218C8">
            <w:pPr>
              <w:spacing w:before="120" w:after="120"/>
              <w:ind w:left="146" w:right="114" w:hanging="5"/>
              <w:rPr>
                <w:szCs w:val="26"/>
              </w:rPr>
            </w:pPr>
            <w:r w:rsidRPr="00AE23D7">
              <w:rPr>
                <w:szCs w:val="26"/>
                <w:lang w:val="vi"/>
              </w:rPr>
              <w:t>Sơ đồ về tiến độ thực hiện cho từng vị trí làm sạch, thời gian hoàn thành công việc hàng</w:t>
            </w:r>
            <w:r w:rsidRPr="00AE23D7">
              <w:rPr>
                <w:spacing w:val="-16"/>
                <w:szCs w:val="26"/>
                <w:lang w:val="vi"/>
              </w:rPr>
              <w:t xml:space="preserve"> </w:t>
            </w:r>
            <w:r w:rsidRPr="00AE23D7">
              <w:rPr>
                <w:szCs w:val="26"/>
                <w:lang w:val="vi"/>
              </w:rPr>
              <w:t>ngày,</w:t>
            </w:r>
            <w:r w:rsidRPr="00AE23D7">
              <w:rPr>
                <w:spacing w:val="-14"/>
                <w:szCs w:val="26"/>
                <w:lang w:val="vi"/>
              </w:rPr>
              <w:t xml:space="preserve"> </w:t>
            </w:r>
            <w:r w:rsidRPr="00AE23D7">
              <w:rPr>
                <w:szCs w:val="26"/>
                <w:lang w:val="vi"/>
              </w:rPr>
              <w:t>phương</w:t>
            </w:r>
            <w:r w:rsidRPr="00AE23D7">
              <w:rPr>
                <w:spacing w:val="-14"/>
                <w:szCs w:val="26"/>
                <w:lang w:val="vi"/>
              </w:rPr>
              <w:t xml:space="preserve"> </w:t>
            </w:r>
            <w:r w:rsidRPr="00AE23D7">
              <w:rPr>
                <w:szCs w:val="26"/>
                <w:lang w:val="vi"/>
              </w:rPr>
              <w:t>án</w:t>
            </w:r>
            <w:r w:rsidRPr="00AE23D7">
              <w:rPr>
                <w:spacing w:val="-16"/>
                <w:szCs w:val="26"/>
                <w:lang w:val="vi"/>
              </w:rPr>
              <w:t xml:space="preserve"> </w:t>
            </w:r>
            <w:r w:rsidRPr="00AE23D7">
              <w:rPr>
                <w:szCs w:val="26"/>
                <w:lang w:val="vi"/>
              </w:rPr>
              <w:t>phối</w:t>
            </w:r>
            <w:r w:rsidRPr="00AE23D7">
              <w:rPr>
                <w:spacing w:val="-16"/>
                <w:szCs w:val="26"/>
                <w:lang w:val="vi"/>
              </w:rPr>
              <w:t xml:space="preserve"> </w:t>
            </w:r>
            <w:r w:rsidRPr="00AE23D7">
              <w:rPr>
                <w:szCs w:val="26"/>
                <w:lang w:val="vi"/>
              </w:rPr>
              <w:t>hợp</w:t>
            </w:r>
            <w:r w:rsidRPr="00AE23D7">
              <w:rPr>
                <w:spacing w:val="-14"/>
                <w:szCs w:val="26"/>
              </w:rPr>
              <w:t xml:space="preserve">, </w:t>
            </w:r>
            <w:r w:rsidRPr="00AE23D7">
              <w:rPr>
                <w:szCs w:val="26"/>
                <w:lang w:val="vi"/>
              </w:rPr>
              <w:t>bố</w:t>
            </w:r>
            <w:r w:rsidRPr="00AE23D7">
              <w:rPr>
                <w:spacing w:val="-14"/>
                <w:szCs w:val="26"/>
                <w:lang w:val="vi"/>
              </w:rPr>
              <w:t xml:space="preserve"> </w:t>
            </w:r>
            <w:r w:rsidRPr="00AE23D7">
              <w:rPr>
                <w:szCs w:val="26"/>
                <w:lang w:val="vi"/>
              </w:rPr>
              <w:t>trí</w:t>
            </w:r>
            <w:r w:rsidRPr="00AE23D7">
              <w:rPr>
                <w:spacing w:val="-15"/>
                <w:szCs w:val="26"/>
                <w:lang w:val="vi"/>
              </w:rPr>
              <w:t xml:space="preserve"> </w:t>
            </w:r>
            <w:r w:rsidRPr="00AE23D7">
              <w:rPr>
                <w:szCs w:val="26"/>
                <w:lang w:val="vi"/>
              </w:rPr>
              <w:t>thời</w:t>
            </w:r>
            <w:r w:rsidRPr="00AE23D7">
              <w:rPr>
                <w:spacing w:val="-16"/>
                <w:szCs w:val="26"/>
                <w:lang w:val="vi"/>
              </w:rPr>
              <w:t xml:space="preserve"> </w:t>
            </w:r>
            <w:r w:rsidRPr="00AE23D7">
              <w:rPr>
                <w:szCs w:val="26"/>
                <w:lang w:val="vi"/>
              </w:rPr>
              <w:t xml:space="preserve">gian </w:t>
            </w:r>
            <w:r w:rsidRPr="00AE23D7">
              <w:rPr>
                <w:szCs w:val="26"/>
              </w:rPr>
              <w:t>làm việc và nội dung công việc cụ thể phù hợp</w:t>
            </w:r>
            <w:r w:rsidRPr="00AE23D7">
              <w:rPr>
                <w:szCs w:val="26"/>
                <w:lang w:val="vi"/>
              </w:rPr>
              <w:t xml:space="preserve"> với các khoa phòng</w:t>
            </w:r>
            <w:r w:rsidRPr="00AE23D7">
              <w:rPr>
                <w:szCs w:val="26"/>
              </w:rPr>
              <w:t xml:space="preserve"> theo Chương V. Yêu cầu về kỹ thuật.</w:t>
            </w:r>
          </w:p>
        </w:tc>
        <w:tc>
          <w:tcPr>
            <w:tcW w:w="3683" w:type="dxa"/>
          </w:tcPr>
          <w:p w:rsidR="001F6752" w:rsidRPr="00AE23D7" w:rsidRDefault="001F6752" w:rsidP="001218C8">
            <w:pPr>
              <w:spacing w:before="120" w:after="120"/>
              <w:ind w:right="283"/>
              <w:rPr>
                <w:szCs w:val="26"/>
                <w:lang w:val="vi" w:eastAsia="vi"/>
              </w:rPr>
            </w:pPr>
            <w:r>
              <w:rPr>
                <w:szCs w:val="26"/>
                <w:lang w:eastAsia="vi"/>
              </w:rPr>
              <w:t xml:space="preserve"> </w:t>
            </w:r>
            <w:r w:rsidRPr="00AE23D7">
              <w:rPr>
                <w:szCs w:val="26"/>
                <w:lang w:val="vi" w:eastAsia="vi"/>
              </w:rPr>
              <w:t>Nhà thầu cung cấp đầy đủ.</w:t>
            </w:r>
          </w:p>
        </w:tc>
        <w:tc>
          <w:tcPr>
            <w:tcW w:w="3938" w:type="dxa"/>
          </w:tcPr>
          <w:p w:rsidR="001F6752" w:rsidRPr="00AE23D7" w:rsidRDefault="001F6752" w:rsidP="001218C8">
            <w:pPr>
              <w:spacing w:before="120" w:after="120"/>
              <w:ind w:left="154" w:right="201"/>
              <w:rPr>
                <w:szCs w:val="26"/>
                <w:lang w:eastAsia="vi"/>
              </w:rPr>
            </w:pPr>
            <w:r w:rsidRPr="00AE23D7">
              <w:rPr>
                <w:szCs w:val="26"/>
                <w:lang w:val="vi" w:eastAsia="vi"/>
              </w:rPr>
              <w:t>Nhà thầu không cung cấp hoặc cung cấp không đầy đủ</w:t>
            </w:r>
            <w:r w:rsidRPr="00AE23D7">
              <w:rPr>
                <w:szCs w:val="26"/>
                <w:lang w:eastAsia="vi"/>
              </w:rPr>
              <w:t>, đáp ứng</w:t>
            </w:r>
            <w:r w:rsidRPr="00AE23D7">
              <w:rPr>
                <w:szCs w:val="26"/>
                <w:lang w:val="vi" w:eastAsia="vi"/>
              </w:rPr>
              <w:t xml:space="preserve"> </w:t>
            </w:r>
            <w:r w:rsidRPr="00AE23D7">
              <w:rPr>
                <w:szCs w:val="26"/>
                <w:lang w:eastAsia="vi"/>
              </w:rPr>
              <w:t>một trong những yêu cầu.</w:t>
            </w: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r w:rsidRPr="00AE23D7">
              <w:rPr>
                <w:b/>
                <w:szCs w:val="26"/>
                <w:lang w:val="vi" w:eastAsia="vi"/>
              </w:rPr>
              <w:t>VI</w:t>
            </w:r>
          </w:p>
        </w:tc>
        <w:tc>
          <w:tcPr>
            <w:tcW w:w="5358" w:type="dxa"/>
          </w:tcPr>
          <w:p w:rsidR="001F6752" w:rsidRDefault="001F6752" w:rsidP="001218C8">
            <w:pPr>
              <w:spacing w:before="120" w:after="120"/>
              <w:ind w:left="146" w:right="114" w:hanging="5"/>
              <w:rPr>
                <w:b/>
                <w:szCs w:val="26"/>
                <w:lang w:val="vi" w:eastAsia="vi"/>
              </w:rPr>
            </w:pPr>
            <w:r w:rsidRPr="00AE23D7">
              <w:rPr>
                <w:b/>
                <w:szCs w:val="26"/>
                <w:lang w:val="vi" w:eastAsia="vi"/>
              </w:rPr>
              <w:t>Yêu cầu về vệ sinh môi trường, quản lý chất thải</w:t>
            </w:r>
          </w:p>
          <w:p w:rsidR="001F6752" w:rsidRPr="00AE23D7" w:rsidRDefault="001F6752" w:rsidP="001218C8">
            <w:pPr>
              <w:spacing w:before="120" w:after="120"/>
              <w:ind w:left="146" w:right="114" w:hanging="5"/>
              <w:rPr>
                <w:b/>
                <w:szCs w:val="26"/>
                <w:lang w:val="vi" w:eastAsia="vi"/>
              </w:rPr>
            </w:pPr>
          </w:p>
        </w:tc>
        <w:tc>
          <w:tcPr>
            <w:tcW w:w="3683" w:type="dxa"/>
          </w:tcPr>
          <w:p w:rsidR="001F6752" w:rsidRPr="00F26E21" w:rsidRDefault="001F6752" w:rsidP="001218C8">
            <w:pPr>
              <w:spacing w:before="120" w:after="120"/>
              <w:ind w:left="146" w:right="114" w:hanging="5"/>
              <w:rPr>
                <w:szCs w:val="26"/>
                <w:lang w:val="vi" w:eastAsia="vi"/>
              </w:rPr>
            </w:pPr>
            <w:r w:rsidRPr="00F26E21">
              <w:rPr>
                <w:szCs w:val="26"/>
                <w:lang w:val="vi" w:eastAsia="vi"/>
              </w:rPr>
              <w:t>Nhà thầu có trình bày biện pháp bảo đảm vệ sinh môi trường, bi</w:t>
            </w:r>
            <w:r w:rsidRPr="00F26E21">
              <w:rPr>
                <w:szCs w:val="26"/>
                <w:lang w:eastAsia="vi"/>
              </w:rPr>
              <w:t>ện</w:t>
            </w:r>
            <w:r w:rsidRPr="00F26E21">
              <w:rPr>
                <w:szCs w:val="26"/>
                <w:lang w:val="vi" w:eastAsia="vi"/>
              </w:rPr>
              <w:t xml:space="preserve"> pháp hạn chế bốc mùi hôi trong quá trình vận chuyển, thu gom chất thải.</w:t>
            </w:r>
          </w:p>
          <w:p w:rsidR="001F6752" w:rsidRPr="00F26E21" w:rsidRDefault="001F6752" w:rsidP="001218C8">
            <w:pPr>
              <w:spacing w:before="120" w:after="120"/>
              <w:ind w:left="168" w:right="136"/>
              <w:rPr>
                <w:szCs w:val="26"/>
                <w:lang w:val="vi" w:eastAsia="vi"/>
              </w:rPr>
            </w:pPr>
            <w:r w:rsidRPr="00F26E21">
              <w:rPr>
                <w:szCs w:val="26"/>
                <w:lang w:val="vi" w:eastAsia="vi"/>
              </w:rPr>
              <w:t>Thuyết minh biện pháp thu gom vận chuyển</w:t>
            </w:r>
            <w:r w:rsidRPr="00F26E21">
              <w:rPr>
                <w:szCs w:val="26"/>
                <w:lang w:eastAsia="vi"/>
              </w:rPr>
              <w:t xml:space="preserve">, ứng phó sự cố chất thải cho từng </w:t>
            </w:r>
            <w:r w:rsidRPr="00F26E21">
              <w:rPr>
                <w:szCs w:val="26"/>
                <w:lang w:val="vi" w:eastAsia="vi"/>
              </w:rPr>
              <w:t xml:space="preserve">loại chất thải </w:t>
            </w:r>
            <w:r w:rsidRPr="00F26E21">
              <w:rPr>
                <w:szCs w:val="26"/>
                <w:lang w:eastAsia="vi"/>
              </w:rPr>
              <w:t>của từng khoa, phòng</w:t>
            </w:r>
            <w:r w:rsidRPr="00F26E21">
              <w:rPr>
                <w:szCs w:val="26"/>
                <w:lang w:val="vi" w:eastAsia="vi"/>
              </w:rPr>
              <w:t xml:space="preserve"> </w:t>
            </w:r>
            <w:r w:rsidRPr="00F26E21">
              <w:rPr>
                <w:szCs w:val="26"/>
                <w:lang w:eastAsia="vi"/>
              </w:rPr>
              <w:t xml:space="preserve">của </w:t>
            </w:r>
            <w:r w:rsidRPr="00F26E21">
              <w:rPr>
                <w:szCs w:val="26"/>
                <w:lang w:val="vi" w:eastAsia="vi"/>
              </w:rPr>
              <w:t>Bệnh viện đến điểm tập kết theo đúng nơi quy định của bệnh viện (Đính kèm sơ đồ mặt bằng thu gom, vận chuyển chất thải (sinh hoạt/lây nhi</w:t>
            </w:r>
            <w:r w:rsidRPr="00F26E21">
              <w:rPr>
                <w:szCs w:val="26"/>
                <w:lang w:eastAsia="vi"/>
              </w:rPr>
              <w:t>ễ</w:t>
            </w:r>
            <w:r w:rsidRPr="00F26E21">
              <w:rPr>
                <w:szCs w:val="26"/>
                <w:lang w:val="vi" w:eastAsia="vi"/>
              </w:rPr>
              <w:t>m/tái chế/độc hại).</w:t>
            </w:r>
          </w:p>
        </w:tc>
        <w:tc>
          <w:tcPr>
            <w:tcW w:w="3938" w:type="dxa"/>
          </w:tcPr>
          <w:p w:rsidR="001F6752" w:rsidRPr="00F26E21" w:rsidRDefault="001F6752" w:rsidP="001218C8">
            <w:pPr>
              <w:spacing w:before="120" w:after="120"/>
              <w:ind w:left="146" w:right="114" w:hanging="5"/>
              <w:rPr>
                <w:szCs w:val="26"/>
                <w:lang w:eastAsia="vi"/>
              </w:rPr>
            </w:pPr>
            <w:r w:rsidRPr="00F26E21">
              <w:rPr>
                <w:szCs w:val="26"/>
                <w:lang w:eastAsia="vi"/>
              </w:rPr>
              <w:t xml:space="preserve">Không có hoặc </w:t>
            </w:r>
            <w:r w:rsidRPr="00F26E21">
              <w:rPr>
                <w:szCs w:val="26"/>
                <w:lang w:val="vi" w:eastAsia="vi"/>
              </w:rPr>
              <w:t xml:space="preserve">có trình bày </w:t>
            </w:r>
            <w:r w:rsidRPr="00F26E21">
              <w:rPr>
                <w:szCs w:val="26"/>
                <w:lang w:eastAsia="vi"/>
              </w:rPr>
              <w:t xml:space="preserve">nhưng không đáp ứng đầy đủ </w:t>
            </w:r>
            <w:r w:rsidRPr="00F26E21">
              <w:rPr>
                <w:szCs w:val="26"/>
                <w:lang w:val="vi" w:eastAsia="vi"/>
              </w:rPr>
              <w:t>biện pháp bảo đảm vệ sinh môi trường, bi</w:t>
            </w:r>
            <w:r w:rsidRPr="00F26E21">
              <w:rPr>
                <w:szCs w:val="26"/>
                <w:lang w:eastAsia="vi"/>
              </w:rPr>
              <w:t>ện</w:t>
            </w:r>
            <w:r w:rsidRPr="00F26E21">
              <w:rPr>
                <w:szCs w:val="26"/>
                <w:lang w:val="vi" w:eastAsia="vi"/>
              </w:rPr>
              <w:t xml:space="preserve"> pháp hạn chế bốc mùi hôi trong quá trình vận chuyển, thu gom chất thải</w:t>
            </w:r>
            <w:r w:rsidRPr="00F26E21">
              <w:rPr>
                <w:szCs w:val="26"/>
                <w:lang w:eastAsia="vi"/>
              </w:rPr>
              <w:t>.</w:t>
            </w:r>
          </w:p>
          <w:p w:rsidR="001F6752" w:rsidRPr="00F26E21" w:rsidRDefault="001F6752" w:rsidP="001218C8">
            <w:pPr>
              <w:spacing w:before="120" w:after="120"/>
              <w:ind w:left="154" w:right="201"/>
              <w:rPr>
                <w:szCs w:val="26"/>
                <w:lang w:eastAsia="vi"/>
              </w:rPr>
            </w:pPr>
            <w:r w:rsidRPr="00F26E21">
              <w:rPr>
                <w:szCs w:val="26"/>
                <w:lang w:eastAsia="vi"/>
              </w:rPr>
              <w:t>Nhà thầu không t</w:t>
            </w:r>
            <w:r w:rsidRPr="00F26E21">
              <w:rPr>
                <w:szCs w:val="26"/>
                <w:lang w:val="vi" w:eastAsia="vi"/>
              </w:rPr>
              <w:t>huyết minh</w:t>
            </w:r>
            <w:r w:rsidRPr="00F26E21">
              <w:rPr>
                <w:szCs w:val="26"/>
                <w:lang w:eastAsia="vi"/>
              </w:rPr>
              <w:t xml:space="preserve"> hoặc có  t</w:t>
            </w:r>
            <w:r w:rsidRPr="00F26E21">
              <w:rPr>
                <w:szCs w:val="26"/>
                <w:lang w:val="vi" w:eastAsia="vi"/>
              </w:rPr>
              <w:t>huyết minh</w:t>
            </w:r>
            <w:r w:rsidRPr="00F26E21">
              <w:rPr>
                <w:szCs w:val="26"/>
                <w:lang w:eastAsia="vi"/>
              </w:rPr>
              <w:t xml:space="preserve"> nhưng không </w:t>
            </w:r>
            <w:r w:rsidRPr="00F26E21">
              <w:t xml:space="preserve"> </w:t>
            </w:r>
            <w:r w:rsidRPr="00F26E21">
              <w:rPr>
                <w:szCs w:val="26"/>
                <w:lang w:eastAsia="vi"/>
              </w:rPr>
              <w:t xml:space="preserve">đầy đủ  các </w:t>
            </w:r>
            <w:r w:rsidRPr="00F26E21">
              <w:rPr>
                <w:szCs w:val="26"/>
                <w:lang w:val="vi" w:eastAsia="vi"/>
              </w:rPr>
              <w:t xml:space="preserve">biện pháp thu gom vận chuyển, ứng phó sự cố </w:t>
            </w:r>
            <w:r w:rsidRPr="00F26E21">
              <w:rPr>
                <w:szCs w:val="26"/>
                <w:lang w:eastAsia="vi"/>
              </w:rPr>
              <w:t>chất thải</w:t>
            </w:r>
            <w:r w:rsidRPr="00F26E21">
              <w:rPr>
                <w:szCs w:val="26"/>
                <w:lang w:val="vi" w:eastAsia="vi"/>
              </w:rPr>
              <w:t xml:space="preserve"> cho từng loại chất thải </w:t>
            </w:r>
            <w:r w:rsidRPr="00F26E21">
              <w:rPr>
                <w:szCs w:val="26"/>
                <w:lang w:eastAsia="vi"/>
              </w:rPr>
              <w:t>của</w:t>
            </w:r>
            <w:r w:rsidRPr="00F26E21">
              <w:rPr>
                <w:szCs w:val="26"/>
                <w:lang w:val="vi" w:eastAsia="vi"/>
              </w:rPr>
              <w:t xml:space="preserve"> từng khoa, phòng </w:t>
            </w:r>
            <w:r w:rsidRPr="00F26E21">
              <w:rPr>
                <w:szCs w:val="26"/>
                <w:lang w:eastAsia="vi"/>
              </w:rPr>
              <w:t xml:space="preserve">của </w:t>
            </w:r>
            <w:r w:rsidRPr="00F26E21">
              <w:rPr>
                <w:szCs w:val="26"/>
                <w:lang w:val="vi" w:eastAsia="vi"/>
              </w:rPr>
              <w:t xml:space="preserve">Bệnh viện đến điểm tập kết theo đúng nơi quy định của bệnh viện (Đính kèm sơ đồ mặt bằng thu gom, vận chuyển </w:t>
            </w:r>
            <w:r w:rsidRPr="00F26E21">
              <w:rPr>
                <w:szCs w:val="26"/>
                <w:lang w:val="vi" w:eastAsia="vi"/>
              </w:rPr>
              <w:lastRenderedPageBreak/>
              <w:t>chất thải (sinh hoạt/lây nhiễm/tái chế/độc hại)</w:t>
            </w:r>
            <w:r w:rsidRPr="00F26E21">
              <w:rPr>
                <w:szCs w:val="26"/>
                <w:lang w:eastAsia="vi"/>
              </w:rPr>
              <w:t xml:space="preserve"> không đáp ứng theo yêu cầu của E-HSMT.</w:t>
            </w: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r w:rsidRPr="00AE23D7">
              <w:rPr>
                <w:b/>
                <w:szCs w:val="26"/>
                <w:lang w:val="vi" w:eastAsia="vi"/>
              </w:rPr>
              <w:lastRenderedPageBreak/>
              <w:t>VII</w:t>
            </w:r>
          </w:p>
        </w:tc>
        <w:tc>
          <w:tcPr>
            <w:tcW w:w="5358" w:type="dxa"/>
          </w:tcPr>
          <w:p w:rsidR="001F6752" w:rsidRPr="00C57AED" w:rsidRDefault="001F6752" w:rsidP="001218C8">
            <w:pPr>
              <w:spacing w:before="120" w:after="120"/>
              <w:ind w:left="146" w:right="114" w:hanging="5"/>
              <w:rPr>
                <w:b/>
                <w:szCs w:val="26"/>
                <w:lang w:val="vi" w:eastAsia="vi"/>
              </w:rPr>
            </w:pPr>
            <w:r w:rsidRPr="00AE23D7">
              <w:rPr>
                <w:b/>
                <w:szCs w:val="26"/>
                <w:lang w:val="vi" w:eastAsia="vi"/>
              </w:rPr>
              <w:t>Yêu</w:t>
            </w:r>
            <w:r w:rsidRPr="00AE23D7">
              <w:rPr>
                <w:b/>
                <w:spacing w:val="-12"/>
                <w:szCs w:val="26"/>
                <w:lang w:val="vi" w:eastAsia="vi"/>
              </w:rPr>
              <w:t xml:space="preserve"> </w:t>
            </w:r>
            <w:r w:rsidRPr="00AE23D7">
              <w:rPr>
                <w:b/>
                <w:szCs w:val="26"/>
                <w:lang w:val="vi" w:eastAsia="vi"/>
              </w:rPr>
              <w:t>cầu</w:t>
            </w:r>
            <w:r w:rsidRPr="00AE23D7">
              <w:rPr>
                <w:b/>
                <w:spacing w:val="-11"/>
                <w:szCs w:val="26"/>
                <w:lang w:val="vi" w:eastAsia="vi"/>
              </w:rPr>
              <w:t xml:space="preserve"> </w:t>
            </w:r>
            <w:r w:rsidRPr="00AE23D7">
              <w:rPr>
                <w:b/>
                <w:szCs w:val="26"/>
                <w:lang w:val="vi" w:eastAsia="vi"/>
              </w:rPr>
              <w:t>về</w:t>
            </w:r>
            <w:r w:rsidRPr="00AE23D7">
              <w:rPr>
                <w:b/>
                <w:spacing w:val="-11"/>
                <w:szCs w:val="26"/>
                <w:lang w:val="vi" w:eastAsia="vi"/>
              </w:rPr>
              <w:t xml:space="preserve"> </w:t>
            </w:r>
            <w:r w:rsidRPr="00AE23D7">
              <w:rPr>
                <w:b/>
                <w:szCs w:val="26"/>
                <w:lang w:val="vi" w:eastAsia="vi"/>
              </w:rPr>
              <w:t>phòng</w:t>
            </w:r>
            <w:r w:rsidRPr="00AE23D7">
              <w:rPr>
                <w:b/>
                <w:spacing w:val="-11"/>
                <w:szCs w:val="26"/>
                <w:lang w:val="vi" w:eastAsia="vi"/>
              </w:rPr>
              <w:t xml:space="preserve"> </w:t>
            </w:r>
            <w:r w:rsidRPr="00AE23D7">
              <w:rPr>
                <w:b/>
                <w:szCs w:val="26"/>
                <w:lang w:val="vi" w:eastAsia="vi"/>
              </w:rPr>
              <w:t>cháy,</w:t>
            </w:r>
            <w:r w:rsidRPr="00AE23D7">
              <w:rPr>
                <w:b/>
                <w:spacing w:val="-11"/>
                <w:szCs w:val="26"/>
                <w:lang w:val="vi" w:eastAsia="vi"/>
              </w:rPr>
              <w:t xml:space="preserve"> </w:t>
            </w:r>
            <w:r w:rsidRPr="00AE23D7">
              <w:rPr>
                <w:b/>
                <w:szCs w:val="26"/>
                <w:lang w:val="vi" w:eastAsia="vi"/>
              </w:rPr>
              <w:t>chữa</w:t>
            </w:r>
            <w:r w:rsidRPr="00AE23D7">
              <w:rPr>
                <w:b/>
                <w:spacing w:val="-11"/>
                <w:szCs w:val="26"/>
                <w:lang w:val="vi" w:eastAsia="vi"/>
              </w:rPr>
              <w:t xml:space="preserve"> </w:t>
            </w:r>
            <w:r w:rsidRPr="00AE23D7">
              <w:rPr>
                <w:b/>
                <w:szCs w:val="26"/>
                <w:lang w:val="vi" w:eastAsia="vi"/>
              </w:rPr>
              <w:t>cháy,</w:t>
            </w:r>
            <w:r w:rsidRPr="00AE23D7">
              <w:rPr>
                <w:b/>
                <w:spacing w:val="-11"/>
                <w:szCs w:val="26"/>
                <w:lang w:val="vi" w:eastAsia="vi"/>
              </w:rPr>
              <w:t xml:space="preserve"> </w:t>
            </w:r>
            <w:r w:rsidRPr="00AE23D7">
              <w:rPr>
                <w:b/>
                <w:szCs w:val="26"/>
                <w:lang w:val="vi" w:eastAsia="vi"/>
              </w:rPr>
              <w:t>an</w:t>
            </w:r>
            <w:r w:rsidRPr="00AE23D7">
              <w:rPr>
                <w:b/>
                <w:spacing w:val="-11"/>
                <w:szCs w:val="26"/>
                <w:lang w:val="vi" w:eastAsia="vi"/>
              </w:rPr>
              <w:t xml:space="preserve"> </w:t>
            </w:r>
            <w:r w:rsidRPr="00AE23D7">
              <w:rPr>
                <w:b/>
                <w:szCs w:val="26"/>
                <w:lang w:val="vi" w:eastAsia="vi"/>
              </w:rPr>
              <w:t>toàn</w:t>
            </w:r>
            <w:r w:rsidRPr="00AE23D7">
              <w:rPr>
                <w:b/>
                <w:spacing w:val="-11"/>
                <w:szCs w:val="26"/>
                <w:lang w:val="vi" w:eastAsia="vi"/>
              </w:rPr>
              <w:t xml:space="preserve"> </w:t>
            </w:r>
            <w:r w:rsidRPr="00AE23D7">
              <w:rPr>
                <w:b/>
                <w:szCs w:val="26"/>
                <w:lang w:val="vi" w:eastAsia="vi"/>
              </w:rPr>
              <w:t>lao động</w:t>
            </w:r>
          </w:p>
        </w:tc>
        <w:tc>
          <w:tcPr>
            <w:tcW w:w="3683" w:type="dxa"/>
          </w:tcPr>
          <w:p w:rsidR="001F6752" w:rsidRPr="00F26E21" w:rsidRDefault="001F6752" w:rsidP="001218C8">
            <w:pPr>
              <w:spacing w:before="120" w:after="120"/>
              <w:ind w:left="168" w:right="283"/>
              <w:rPr>
                <w:szCs w:val="26"/>
                <w:lang w:eastAsia="vi"/>
              </w:rPr>
            </w:pPr>
            <w:r w:rsidRPr="00F26E21">
              <w:rPr>
                <w:szCs w:val="26"/>
                <w:lang w:eastAsia="vi"/>
              </w:rPr>
              <w:t>Có thuyết minh biện pháp Phòng cháy, chữa cháy hợp lý, khả thi phù hợp với đề xuất kỹ thuật trong quá trình cung cấp dịch vụ vệ sinh tại Bệnh viện.</w:t>
            </w:r>
          </w:p>
          <w:p w:rsidR="001F6752" w:rsidRPr="00F26E21" w:rsidRDefault="001F6752" w:rsidP="001218C8">
            <w:pPr>
              <w:spacing w:before="120" w:after="120"/>
              <w:ind w:left="168" w:right="283"/>
              <w:rPr>
                <w:szCs w:val="26"/>
                <w:lang w:eastAsia="vi"/>
              </w:rPr>
            </w:pPr>
            <w:r w:rsidRPr="00F26E21">
              <w:rPr>
                <w:szCs w:val="26"/>
                <w:lang w:eastAsia="vi"/>
              </w:rPr>
              <w:t>Nhà thầu có trình bày biện pháp bảo đảm an toàn lao động trong quá trình vệ sinh phù hợp với gói thầu.</w:t>
            </w:r>
          </w:p>
        </w:tc>
        <w:tc>
          <w:tcPr>
            <w:tcW w:w="3938" w:type="dxa"/>
          </w:tcPr>
          <w:p w:rsidR="001F6752" w:rsidRPr="00F26E21" w:rsidRDefault="001F6752" w:rsidP="001218C8">
            <w:pPr>
              <w:spacing w:before="120" w:after="120"/>
              <w:ind w:left="154" w:right="201"/>
              <w:rPr>
                <w:szCs w:val="26"/>
                <w:lang w:eastAsia="vi"/>
              </w:rPr>
            </w:pPr>
            <w:r w:rsidRPr="00F26E21">
              <w:rPr>
                <w:szCs w:val="26"/>
                <w:lang w:eastAsia="vi"/>
              </w:rPr>
              <w:t>Không có hoặc có thuyết minh biện pháp Phòng cháy, chữa cháy nhưng không hợp lý, khả thi phù hợp với đề xuất kỹ thuật trong quá trình cung cấp dịch vụ vệ sinh tại Bệnh viện.</w:t>
            </w:r>
          </w:p>
          <w:p w:rsidR="001F6752" w:rsidRPr="00F26E21" w:rsidRDefault="001F6752" w:rsidP="001218C8">
            <w:pPr>
              <w:spacing w:before="120" w:after="120"/>
              <w:ind w:left="154" w:right="201"/>
              <w:rPr>
                <w:szCs w:val="26"/>
                <w:lang w:eastAsia="vi"/>
              </w:rPr>
            </w:pPr>
            <w:r w:rsidRPr="00F26E21">
              <w:rPr>
                <w:szCs w:val="26"/>
                <w:lang w:eastAsia="vi"/>
              </w:rPr>
              <w:t>Nhà thầu không trình bày hoặc trình bày nhưng không có biện pháp bảo đảm an toàn lao động trong quá trình vệ sinh phù hợp với gói thầu.</w:t>
            </w:r>
          </w:p>
        </w:tc>
      </w:tr>
      <w:tr w:rsidR="001F6752" w:rsidRPr="00AE23D7" w:rsidTr="001218C8">
        <w:trPr>
          <w:trHeight w:val="20"/>
        </w:trPr>
        <w:tc>
          <w:tcPr>
            <w:tcW w:w="877" w:type="dxa"/>
          </w:tcPr>
          <w:p w:rsidR="001F6752" w:rsidRPr="00AE23D7" w:rsidRDefault="001F6752" w:rsidP="001218C8">
            <w:pPr>
              <w:spacing w:before="120" w:after="120"/>
              <w:ind w:firstLine="26"/>
              <w:jc w:val="center"/>
              <w:rPr>
                <w:b/>
                <w:szCs w:val="26"/>
                <w:lang w:val="vi" w:eastAsia="vi"/>
              </w:rPr>
            </w:pPr>
            <w:r w:rsidRPr="00AE23D7">
              <w:rPr>
                <w:b/>
                <w:szCs w:val="26"/>
                <w:lang w:val="vi" w:eastAsia="vi"/>
              </w:rPr>
              <w:t>VIII</w:t>
            </w:r>
          </w:p>
        </w:tc>
        <w:tc>
          <w:tcPr>
            <w:tcW w:w="5358" w:type="dxa"/>
          </w:tcPr>
          <w:p w:rsidR="001F6752" w:rsidRPr="00AE23D7" w:rsidRDefault="001F6752" w:rsidP="001218C8">
            <w:pPr>
              <w:spacing w:before="120" w:after="120"/>
              <w:ind w:left="146" w:right="114" w:hanging="5"/>
              <w:rPr>
                <w:b/>
                <w:szCs w:val="26"/>
                <w:lang w:val="vi" w:eastAsia="vi"/>
              </w:rPr>
            </w:pPr>
            <w:r w:rsidRPr="00AE23D7">
              <w:rPr>
                <w:b/>
                <w:szCs w:val="26"/>
                <w:lang w:val="vi" w:eastAsia="vi"/>
              </w:rPr>
              <w:t>Uy tín</w:t>
            </w:r>
            <w:r w:rsidRPr="00AE23D7">
              <w:rPr>
                <w:b/>
                <w:szCs w:val="26"/>
                <w:lang w:eastAsia="vi"/>
              </w:rPr>
              <w:t xml:space="preserve"> </w:t>
            </w:r>
            <w:r w:rsidRPr="00AE23D7">
              <w:rPr>
                <w:b/>
                <w:szCs w:val="26"/>
                <w:lang w:val="vi" w:eastAsia="vi"/>
              </w:rPr>
              <w:t>của nhà thầu</w:t>
            </w:r>
          </w:p>
        </w:tc>
        <w:tc>
          <w:tcPr>
            <w:tcW w:w="3683" w:type="dxa"/>
          </w:tcPr>
          <w:p w:rsidR="001F6752" w:rsidRPr="00AE23D7" w:rsidRDefault="001F6752" w:rsidP="001218C8">
            <w:pPr>
              <w:spacing w:before="120" w:after="120"/>
              <w:ind w:left="168" w:right="283" w:firstLine="144"/>
              <w:rPr>
                <w:szCs w:val="26"/>
                <w:lang w:val="vi" w:eastAsia="vi"/>
              </w:rPr>
            </w:pPr>
          </w:p>
        </w:tc>
        <w:tc>
          <w:tcPr>
            <w:tcW w:w="3938" w:type="dxa"/>
          </w:tcPr>
          <w:p w:rsidR="001F6752" w:rsidRPr="00AE23D7" w:rsidRDefault="001F6752" w:rsidP="001218C8">
            <w:pPr>
              <w:spacing w:before="120" w:after="120"/>
              <w:ind w:left="154" w:right="201" w:firstLine="283"/>
              <w:rPr>
                <w:szCs w:val="26"/>
                <w:lang w:val="vi" w:eastAsia="vi"/>
              </w:rPr>
            </w:pPr>
          </w:p>
        </w:tc>
      </w:tr>
      <w:tr w:rsidR="001F6752" w:rsidRPr="00AE23D7" w:rsidTr="001218C8">
        <w:trPr>
          <w:trHeight w:val="2405"/>
        </w:trPr>
        <w:tc>
          <w:tcPr>
            <w:tcW w:w="877" w:type="dxa"/>
          </w:tcPr>
          <w:p w:rsidR="001F6752" w:rsidRPr="00AE23D7" w:rsidRDefault="001F6752" w:rsidP="001218C8">
            <w:pPr>
              <w:spacing w:before="120" w:after="120"/>
              <w:ind w:firstLine="26"/>
              <w:jc w:val="center"/>
              <w:rPr>
                <w:b/>
                <w:w w:val="99"/>
                <w:szCs w:val="26"/>
                <w:lang w:val="vi" w:eastAsia="vi"/>
              </w:rPr>
            </w:pPr>
          </w:p>
        </w:tc>
        <w:tc>
          <w:tcPr>
            <w:tcW w:w="5358" w:type="dxa"/>
          </w:tcPr>
          <w:p w:rsidR="001F6752" w:rsidRPr="00AE23D7" w:rsidRDefault="001F6752" w:rsidP="001218C8">
            <w:pPr>
              <w:spacing w:before="120" w:after="120"/>
              <w:ind w:left="146" w:right="114" w:hanging="5"/>
              <w:rPr>
                <w:szCs w:val="26"/>
                <w:lang w:eastAsia="vi"/>
              </w:rPr>
            </w:pPr>
            <w:r w:rsidRPr="00AE23D7">
              <w:rPr>
                <w:szCs w:val="26"/>
                <w:lang w:eastAsia="vi"/>
              </w:rPr>
              <w:t xml:space="preserve">- </w:t>
            </w:r>
            <w:r w:rsidRPr="00AE23D7">
              <w:t xml:space="preserve"> </w:t>
            </w:r>
            <w:r w:rsidRPr="00AE23D7">
              <w:rPr>
                <w:szCs w:val="26"/>
                <w:lang w:eastAsia="vi"/>
              </w:rPr>
              <w:t xml:space="preserve">Kết quả thực hiện hợp đồng: </w:t>
            </w:r>
            <w:r w:rsidRPr="00AE23D7">
              <w:t>Cam kết t</w:t>
            </w:r>
            <w:r>
              <w:rPr>
                <w:szCs w:val="26"/>
                <w:lang w:eastAsia="vi"/>
              </w:rPr>
              <w:t>ừ ngày 01 tháng 01 năm 2022</w:t>
            </w:r>
            <w:r w:rsidRPr="00AE23D7">
              <w:rPr>
                <w:szCs w:val="26"/>
                <w:lang w:eastAsia="vi"/>
              </w:rPr>
              <w:t xml:space="preserve"> đến thời điểm đóng thầu không có </w:t>
            </w:r>
            <w:r>
              <w:rPr>
                <w:szCs w:val="26"/>
                <w:lang w:eastAsia="vi"/>
              </w:rPr>
              <w:t>số lần</w:t>
            </w:r>
            <w:r w:rsidRPr="00AE23D7">
              <w:rPr>
                <w:szCs w:val="26"/>
                <w:lang w:eastAsia="vi"/>
              </w:rPr>
              <w:t xml:space="preserve"> vi phạm</w:t>
            </w:r>
            <w:r>
              <w:rPr>
                <w:szCs w:val="26"/>
                <w:lang w:eastAsia="vi"/>
              </w:rPr>
              <w:t xml:space="preserve"> từ 02 lần trở lên</w:t>
            </w:r>
            <w:r w:rsidRPr="00AE23D7">
              <w:rPr>
                <w:szCs w:val="26"/>
                <w:lang w:eastAsia="vi"/>
              </w:rPr>
              <w:t xml:space="preserve"> bị Chủ đầu tư hoặc Cơ quan nhà nước có thẩm quyền công khai hoặc bị xử lý theo Luật đấu thầu sau đây:</w:t>
            </w:r>
          </w:p>
          <w:p w:rsidR="001F6752" w:rsidRPr="00AE23D7" w:rsidRDefault="001F6752" w:rsidP="001218C8">
            <w:pPr>
              <w:spacing w:before="120" w:after="120"/>
              <w:ind w:left="146" w:right="114" w:hanging="5"/>
              <w:rPr>
                <w:szCs w:val="26"/>
                <w:lang w:eastAsia="vi"/>
              </w:rPr>
            </w:pPr>
            <w:r w:rsidRPr="00AE23D7">
              <w:rPr>
                <w:szCs w:val="26"/>
                <w:lang w:eastAsia="vi"/>
              </w:rPr>
              <w:t>+ Vi phạm về tiến độ thực hiện hợp đồng;</w:t>
            </w:r>
          </w:p>
          <w:p w:rsidR="001F6752" w:rsidRPr="00AE23D7" w:rsidRDefault="001F6752" w:rsidP="001218C8">
            <w:pPr>
              <w:spacing w:before="120" w:after="120"/>
              <w:ind w:left="146" w:right="114" w:hanging="5"/>
              <w:rPr>
                <w:szCs w:val="26"/>
                <w:lang w:eastAsia="vi"/>
              </w:rPr>
            </w:pPr>
            <w:r w:rsidRPr="00AE23D7">
              <w:rPr>
                <w:szCs w:val="26"/>
                <w:lang w:eastAsia="vi"/>
              </w:rPr>
              <w:t>+ Xảy ra các sự cố trong quá trình thực hiện hợp đồng liên quan đến chất lượng hàng hóa;</w:t>
            </w:r>
          </w:p>
          <w:p w:rsidR="001F6752" w:rsidRPr="00AE23D7" w:rsidRDefault="001F6752" w:rsidP="001218C8">
            <w:pPr>
              <w:spacing w:before="120" w:after="120"/>
              <w:ind w:left="146" w:right="114" w:hanging="5"/>
              <w:rPr>
                <w:szCs w:val="26"/>
                <w:lang w:eastAsia="vi"/>
              </w:rPr>
            </w:pPr>
            <w:r w:rsidRPr="00AE23D7">
              <w:rPr>
                <w:szCs w:val="26"/>
                <w:lang w:eastAsia="vi"/>
              </w:rPr>
              <w:t>+ Vi phạm, bị chấm dứt hợp đồng do lỗi của nhà thầu;</w:t>
            </w:r>
          </w:p>
        </w:tc>
        <w:tc>
          <w:tcPr>
            <w:tcW w:w="3683" w:type="dxa"/>
          </w:tcPr>
          <w:p w:rsidR="001F6752" w:rsidRPr="00AE23D7" w:rsidRDefault="001F6752" w:rsidP="001218C8">
            <w:pPr>
              <w:spacing w:before="120" w:after="120"/>
              <w:ind w:left="168" w:right="283"/>
              <w:rPr>
                <w:szCs w:val="26"/>
                <w:lang w:eastAsia="vi"/>
              </w:rPr>
            </w:pPr>
            <w:r w:rsidRPr="00AE23D7">
              <w:rPr>
                <w:szCs w:val="26"/>
                <w:lang w:eastAsia="vi"/>
              </w:rPr>
              <w:t>- Nhà thầu có cam kết.</w:t>
            </w:r>
          </w:p>
        </w:tc>
        <w:tc>
          <w:tcPr>
            <w:tcW w:w="3938" w:type="dxa"/>
          </w:tcPr>
          <w:p w:rsidR="001F6752" w:rsidRPr="00AE23D7" w:rsidRDefault="001F6752" w:rsidP="001218C8">
            <w:pPr>
              <w:spacing w:before="120" w:after="120"/>
              <w:ind w:left="154" w:right="201"/>
              <w:rPr>
                <w:szCs w:val="26"/>
                <w:lang w:eastAsia="vi"/>
              </w:rPr>
            </w:pPr>
            <w:r w:rsidRPr="00AE23D7">
              <w:rPr>
                <w:szCs w:val="26"/>
                <w:lang w:eastAsia="vi"/>
              </w:rPr>
              <w:t>- Nhà thầu không cam kết.</w:t>
            </w:r>
          </w:p>
        </w:tc>
      </w:tr>
      <w:tr w:rsidR="001F6752" w:rsidRPr="00AE23D7" w:rsidTr="001218C8">
        <w:trPr>
          <w:trHeight w:val="20"/>
        </w:trPr>
        <w:tc>
          <w:tcPr>
            <w:tcW w:w="877" w:type="dxa"/>
          </w:tcPr>
          <w:p w:rsidR="001F6752" w:rsidRPr="00AE23D7" w:rsidRDefault="001F6752" w:rsidP="001218C8">
            <w:pPr>
              <w:spacing w:before="120" w:after="120"/>
              <w:ind w:firstLine="26"/>
              <w:jc w:val="center"/>
              <w:rPr>
                <w:b/>
                <w:w w:val="99"/>
                <w:szCs w:val="26"/>
                <w:lang w:eastAsia="vi"/>
              </w:rPr>
            </w:pPr>
            <w:r w:rsidRPr="00AE23D7">
              <w:rPr>
                <w:b/>
                <w:w w:val="99"/>
                <w:szCs w:val="26"/>
                <w:lang w:eastAsia="vi"/>
              </w:rPr>
              <w:t>IX</w:t>
            </w:r>
          </w:p>
        </w:tc>
        <w:tc>
          <w:tcPr>
            <w:tcW w:w="5358" w:type="dxa"/>
          </w:tcPr>
          <w:p w:rsidR="001F6752" w:rsidRPr="00AE23D7" w:rsidRDefault="001F6752" w:rsidP="001218C8">
            <w:pPr>
              <w:spacing w:before="120" w:after="120"/>
              <w:ind w:left="146" w:right="114" w:hanging="5"/>
              <w:rPr>
                <w:b/>
                <w:szCs w:val="26"/>
                <w:lang w:eastAsia="vi"/>
              </w:rPr>
            </w:pPr>
            <w:r w:rsidRPr="00AE23D7">
              <w:rPr>
                <w:b/>
                <w:szCs w:val="26"/>
                <w:lang w:eastAsia="vi"/>
              </w:rPr>
              <w:t>Các yêu cầu khác</w:t>
            </w:r>
          </w:p>
        </w:tc>
        <w:tc>
          <w:tcPr>
            <w:tcW w:w="3683" w:type="dxa"/>
          </w:tcPr>
          <w:p w:rsidR="001F6752" w:rsidRPr="00AE23D7" w:rsidRDefault="001F6752" w:rsidP="001218C8">
            <w:pPr>
              <w:spacing w:before="120" w:after="120"/>
              <w:ind w:left="168" w:right="283"/>
              <w:rPr>
                <w:szCs w:val="26"/>
                <w:lang w:val="vi" w:eastAsia="vi"/>
              </w:rPr>
            </w:pPr>
          </w:p>
        </w:tc>
        <w:tc>
          <w:tcPr>
            <w:tcW w:w="3938" w:type="dxa"/>
          </w:tcPr>
          <w:p w:rsidR="001F6752" w:rsidRPr="00AE23D7" w:rsidRDefault="001F6752" w:rsidP="001218C8">
            <w:pPr>
              <w:spacing w:before="120" w:after="120"/>
              <w:ind w:left="154" w:right="201"/>
              <w:rPr>
                <w:szCs w:val="26"/>
                <w:lang w:val="vi" w:eastAsia="vi"/>
              </w:rPr>
            </w:pPr>
          </w:p>
        </w:tc>
      </w:tr>
      <w:tr w:rsidR="001F6752" w:rsidRPr="00AE23D7" w:rsidTr="001218C8">
        <w:trPr>
          <w:trHeight w:val="20"/>
        </w:trPr>
        <w:tc>
          <w:tcPr>
            <w:tcW w:w="877" w:type="dxa"/>
          </w:tcPr>
          <w:p w:rsidR="001F6752" w:rsidRPr="00AE23D7" w:rsidRDefault="001F6752" w:rsidP="001218C8">
            <w:pPr>
              <w:spacing w:before="120" w:after="120"/>
              <w:ind w:firstLine="26"/>
              <w:jc w:val="center"/>
              <w:rPr>
                <w:b/>
                <w:w w:val="99"/>
                <w:szCs w:val="26"/>
                <w:lang w:eastAsia="vi"/>
              </w:rPr>
            </w:pPr>
            <w:r w:rsidRPr="00AE23D7">
              <w:rPr>
                <w:b/>
                <w:w w:val="99"/>
                <w:szCs w:val="26"/>
                <w:lang w:eastAsia="vi"/>
              </w:rPr>
              <w:t>1</w:t>
            </w:r>
          </w:p>
        </w:tc>
        <w:tc>
          <w:tcPr>
            <w:tcW w:w="5358" w:type="dxa"/>
          </w:tcPr>
          <w:p w:rsidR="001F6752" w:rsidRPr="00AE23D7" w:rsidRDefault="001F6752" w:rsidP="001218C8">
            <w:pPr>
              <w:spacing w:before="120" w:after="120"/>
              <w:ind w:left="146" w:right="114" w:hanging="5"/>
              <w:rPr>
                <w:szCs w:val="26"/>
                <w:lang w:eastAsia="vi"/>
              </w:rPr>
            </w:pPr>
            <w:r w:rsidRPr="00AE23D7">
              <w:rPr>
                <w:szCs w:val="26"/>
                <w:lang w:eastAsia="vi"/>
              </w:rPr>
              <w:t>Cam kết đáp ứng các yêu cầu theo chương V.</w:t>
            </w:r>
          </w:p>
        </w:tc>
        <w:tc>
          <w:tcPr>
            <w:tcW w:w="3683" w:type="dxa"/>
          </w:tcPr>
          <w:p w:rsidR="001F6752" w:rsidRPr="00AE23D7" w:rsidRDefault="001F6752" w:rsidP="001218C8">
            <w:pPr>
              <w:spacing w:before="120" w:after="120"/>
              <w:ind w:left="168" w:right="283"/>
              <w:rPr>
                <w:szCs w:val="26"/>
                <w:lang w:val="vi" w:eastAsia="vi"/>
              </w:rPr>
            </w:pPr>
            <w:r w:rsidRPr="00AE23D7">
              <w:rPr>
                <w:szCs w:val="26"/>
                <w:lang w:val="nl-NL"/>
              </w:rPr>
              <w:t xml:space="preserve">Có cam kết theo “Mẫu số 16B - </w:t>
            </w:r>
            <w:r w:rsidRPr="00AE23D7">
              <w:t xml:space="preserve"> </w:t>
            </w:r>
            <w:r w:rsidRPr="00AE23D7">
              <w:rPr>
                <w:szCs w:val="26"/>
                <w:lang w:val="nl-NL"/>
              </w:rPr>
              <w:t>Bản cam kết về các yêu cầu kỹ thuật chung”</w:t>
            </w:r>
          </w:p>
        </w:tc>
        <w:tc>
          <w:tcPr>
            <w:tcW w:w="3938" w:type="dxa"/>
          </w:tcPr>
          <w:p w:rsidR="001F6752" w:rsidRPr="00AE23D7" w:rsidRDefault="001F6752" w:rsidP="001218C8">
            <w:pPr>
              <w:spacing w:before="120" w:after="120"/>
              <w:ind w:left="154" w:right="201"/>
              <w:rPr>
                <w:szCs w:val="26"/>
                <w:lang w:val="vi" w:eastAsia="vi"/>
              </w:rPr>
            </w:pPr>
            <w:r w:rsidRPr="00AE23D7">
              <w:rPr>
                <w:szCs w:val="26"/>
                <w:lang w:val="nl-NL"/>
              </w:rPr>
              <w:t xml:space="preserve">Không có cam kết theo “Mẫu số 16B - </w:t>
            </w:r>
            <w:r w:rsidRPr="00AE23D7">
              <w:t xml:space="preserve"> </w:t>
            </w:r>
            <w:r w:rsidRPr="00AE23D7">
              <w:rPr>
                <w:szCs w:val="26"/>
                <w:lang w:val="nl-NL"/>
              </w:rPr>
              <w:t>Bản cam kết về các yêu cầu kỹ thuật chung”</w:t>
            </w:r>
          </w:p>
        </w:tc>
      </w:tr>
      <w:tr w:rsidR="001F6752" w:rsidRPr="00AE23D7" w:rsidTr="001218C8">
        <w:trPr>
          <w:trHeight w:val="20"/>
        </w:trPr>
        <w:tc>
          <w:tcPr>
            <w:tcW w:w="877" w:type="dxa"/>
          </w:tcPr>
          <w:p w:rsidR="001F6752" w:rsidRPr="00AE23D7" w:rsidRDefault="001F6752" w:rsidP="001218C8">
            <w:pPr>
              <w:spacing w:before="120" w:after="120"/>
              <w:ind w:firstLine="26"/>
              <w:jc w:val="center"/>
              <w:rPr>
                <w:b/>
                <w:w w:val="99"/>
                <w:szCs w:val="26"/>
                <w:lang w:eastAsia="vi"/>
              </w:rPr>
            </w:pPr>
            <w:r w:rsidRPr="00AE23D7">
              <w:rPr>
                <w:b/>
                <w:w w:val="99"/>
                <w:szCs w:val="26"/>
                <w:lang w:eastAsia="vi"/>
              </w:rPr>
              <w:lastRenderedPageBreak/>
              <w:t>2</w:t>
            </w:r>
          </w:p>
        </w:tc>
        <w:tc>
          <w:tcPr>
            <w:tcW w:w="5358" w:type="dxa"/>
          </w:tcPr>
          <w:p w:rsidR="001F6752" w:rsidRPr="00AE23D7" w:rsidRDefault="001F6752" w:rsidP="001218C8">
            <w:pPr>
              <w:spacing w:before="120" w:after="120"/>
              <w:ind w:left="146" w:right="114" w:hanging="5"/>
              <w:rPr>
                <w:szCs w:val="26"/>
                <w:lang w:eastAsia="vi"/>
              </w:rPr>
            </w:pPr>
            <w:r w:rsidRPr="00AE23D7">
              <w:rPr>
                <w:szCs w:val="26"/>
                <w:lang w:eastAsia="vi"/>
              </w:rPr>
              <w:t xml:space="preserve">Hợp đồng bảo hiểm trách nhiệm công cộng (hợp đồng bảo hiểm còn hiệu lực tối thiểu đến thời điểm đóng thầu) cho khách hàng và bên thứ 3 với hạn mức đền bù ≥ 200 triệu đồng/vụ việc và có hợp đồng bảo hiểm trách nhiệm công cộng ≥ 15 tỷ đồng cho tổng số vụ trong suốt thời hạn bảo hiểm (nộp bản scan từ bản gốc) </w:t>
            </w:r>
          </w:p>
          <w:p w:rsidR="001F6752" w:rsidRPr="00AE23D7" w:rsidRDefault="001F6752" w:rsidP="001218C8">
            <w:pPr>
              <w:spacing w:before="120" w:after="120"/>
              <w:ind w:left="146" w:right="114" w:hanging="5"/>
              <w:rPr>
                <w:szCs w:val="26"/>
                <w:lang w:eastAsia="vi"/>
              </w:rPr>
            </w:pPr>
            <w:r w:rsidRPr="00AE23D7">
              <w:rPr>
                <w:szCs w:val="26"/>
                <w:lang w:eastAsia="vi"/>
              </w:rPr>
              <w:t xml:space="preserve">Hoặc có cam kết trước khi trao hợp đồng phải cung cấp được cho Chủ đầu tư. </w:t>
            </w:r>
          </w:p>
          <w:p w:rsidR="001F6752" w:rsidRPr="00AE23D7" w:rsidRDefault="001F6752" w:rsidP="001218C8">
            <w:pPr>
              <w:spacing w:before="120" w:after="120"/>
              <w:ind w:left="146" w:right="114" w:hanging="5"/>
              <w:rPr>
                <w:szCs w:val="26"/>
                <w:lang w:eastAsia="vi"/>
              </w:rPr>
            </w:pPr>
          </w:p>
        </w:tc>
        <w:tc>
          <w:tcPr>
            <w:tcW w:w="3683" w:type="dxa"/>
          </w:tcPr>
          <w:p w:rsidR="001F6752" w:rsidRPr="00AE23D7" w:rsidRDefault="001F6752" w:rsidP="001218C8">
            <w:pPr>
              <w:ind w:left="168" w:right="283"/>
              <w:rPr>
                <w:szCs w:val="26"/>
              </w:rPr>
            </w:pPr>
            <w:r w:rsidRPr="00AE23D7">
              <w:rPr>
                <w:szCs w:val="26"/>
              </w:rPr>
              <w:t>Có hợp đồng bảo hiểm trách nhiệm công cộng (hợp đồng bảo hiểm còn hiệu lực</w:t>
            </w:r>
            <w:r w:rsidRPr="00AE23D7">
              <w:rPr>
                <w:szCs w:val="26"/>
                <w:lang w:eastAsia="vi"/>
              </w:rPr>
              <w:t xml:space="preserve"> tối thiểu đến thời điểm đóng thầu</w:t>
            </w:r>
            <w:r w:rsidRPr="00AE23D7">
              <w:rPr>
                <w:szCs w:val="26"/>
              </w:rPr>
              <w:t xml:space="preserve">) cho khách hàng và bên thứ 3 với hạn mức đền bù ≥200 triệu đồng/vụ việc và có hợp đồng bảo hiểm trách nhiệm công cộng ≥15 tỷ đồng cho tổng số vụ trong suốt thời hạn bảo hiểm (nộp bản scan từ bản gốc) </w:t>
            </w:r>
          </w:p>
          <w:p w:rsidR="001F6752" w:rsidRPr="00AE23D7" w:rsidRDefault="001F6752" w:rsidP="001218C8">
            <w:pPr>
              <w:ind w:left="168" w:right="283"/>
              <w:rPr>
                <w:szCs w:val="26"/>
                <w:lang w:val="nl-NL"/>
              </w:rPr>
            </w:pPr>
            <w:r>
              <w:rPr>
                <w:szCs w:val="26"/>
              </w:rPr>
              <w:t>C</w:t>
            </w:r>
            <w:r w:rsidRPr="00AE23D7">
              <w:rPr>
                <w:szCs w:val="26"/>
              </w:rPr>
              <w:t>ó cam kết.</w:t>
            </w:r>
          </w:p>
        </w:tc>
        <w:tc>
          <w:tcPr>
            <w:tcW w:w="3938" w:type="dxa"/>
          </w:tcPr>
          <w:p w:rsidR="001F6752" w:rsidRPr="00AE23D7" w:rsidRDefault="001F6752" w:rsidP="001218C8">
            <w:pPr>
              <w:ind w:left="154" w:right="201"/>
              <w:rPr>
                <w:szCs w:val="26"/>
              </w:rPr>
            </w:pPr>
            <w:r w:rsidRPr="00AE23D7">
              <w:rPr>
                <w:szCs w:val="26"/>
              </w:rPr>
              <w:t>Không có hoặc có nhưng không đáp ứng hợp đồng bảo hiểm trách nhiệm công cộng (hợp đồng bảo hiểm còn hiệu lực</w:t>
            </w:r>
            <w:r w:rsidRPr="00AE23D7">
              <w:rPr>
                <w:szCs w:val="26"/>
                <w:lang w:eastAsia="vi"/>
              </w:rPr>
              <w:t xml:space="preserve"> tối thiểu đến thời điểm đóng thầu</w:t>
            </w:r>
            <w:r w:rsidRPr="00AE23D7">
              <w:rPr>
                <w:szCs w:val="26"/>
              </w:rPr>
              <w:t>) cho khách hàng và bên thứ 3 với hạn mức đền bù ≥ 200 triệu đồng/vụ việc và có hợp đồng bảo hiểm trách nhiệm công cộng ≥ 15 tỷ đồng cho tổng số vụ trong suốt thời hạn bảo hiểm (nộp bản scan từ bản gốc)</w:t>
            </w:r>
          </w:p>
          <w:p w:rsidR="001F6752" w:rsidRPr="00AE23D7" w:rsidRDefault="001F6752" w:rsidP="001218C8">
            <w:pPr>
              <w:ind w:left="154" w:right="201"/>
              <w:rPr>
                <w:szCs w:val="26"/>
                <w:lang w:val="nl-NL"/>
              </w:rPr>
            </w:pPr>
            <w:r w:rsidRPr="00AE23D7">
              <w:rPr>
                <w:szCs w:val="26"/>
              </w:rPr>
              <w:t xml:space="preserve"> </w:t>
            </w:r>
            <w:r>
              <w:rPr>
                <w:szCs w:val="26"/>
              </w:rPr>
              <w:t>K</w:t>
            </w:r>
            <w:r w:rsidRPr="00AE23D7">
              <w:rPr>
                <w:szCs w:val="26"/>
              </w:rPr>
              <w:t>hông có cam kết.</w:t>
            </w:r>
          </w:p>
        </w:tc>
      </w:tr>
      <w:bookmarkEnd w:id="2"/>
    </w:tbl>
    <w:p w:rsidR="001F6752" w:rsidRPr="00AE23D7" w:rsidRDefault="001F6752" w:rsidP="001F6752">
      <w:pPr>
        <w:spacing w:before="120" w:after="120"/>
        <w:ind w:right="43"/>
        <w:rPr>
          <w:sz w:val="28"/>
          <w:lang w:val="vi-VN"/>
        </w:rPr>
        <w:sectPr w:rsidR="001F6752" w:rsidRPr="00AE23D7" w:rsidSect="00A928D8">
          <w:type w:val="continuous"/>
          <w:pgSz w:w="16839" w:h="11907" w:orient="landscape" w:code="9"/>
          <w:pgMar w:top="1134" w:right="1134" w:bottom="1134" w:left="1701" w:header="720" w:footer="720" w:gutter="0"/>
          <w:pgNumType w:chapStyle="5"/>
          <w:cols w:space="720"/>
          <w:docGrid w:linePitch="360"/>
        </w:sectPr>
      </w:pPr>
    </w:p>
    <w:p w:rsidR="001F6752" w:rsidRPr="00AE23D7" w:rsidRDefault="001F6752" w:rsidP="001F6752">
      <w:pPr>
        <w:spacing w:before="120" w:after="120"/>
        <w:ind w:right="43" w:firstLine="709"/>
        <w:rPr>
          <w:sz w:val="28"/>
          <w:lang w:val="vi-VN"/>
        </w:rPr>
      </w:pPr>
      <w:r w:rsidRPr="00AE23D7">
        <w:rPr>
          <w:sz w:val="28"/>
          <w:lang w:val="vi-VN"/>
        </w:rPr>
        <w:lastRenderedPageBreak/>
        <w:tab/>
        <w:t>Nhà thầu được đánh giá là đạt yêu cầu về kỹ thuật khi các tiêu chuẩn I, II, II, IV, V, VI, VII, VIII</w:t>
      </w:r>
      <w:r w:rsidRPr="00AE23D7">
        <w:rPr>
          <w:sz w:val="28"/>
        </w:rPr>
        <w:t>, IX</w:t>
      </w:r>
      <w:r w:rsidRPr="00AE23D7">
        <w:rPr>
          <w:sz w:val="28"/>
          <w:lang w:val="vi-VN"/>
        </w:rPr>
        <w:t xml:space="preserve"> được đánh giá là đạt. Trường hợp nhà thầu không đạt một trong các tiêu chuẩn I, II, II, IV, V, VI, VII, VIII</w:t>
      </w:r>
      <w:r w:rsidRPr="00AE23D7">
        <w:rPr>
          <w:sz w:val="28"/>
        </w:rPr>
        <w:t>, IX</w:t>
      </w:r>
      <w:r w:rsidRPr="00AE23D7">
        <w:rPr>
          <w:sz w:val="28"/>
          <w:lang w:val="vi-VN"/>
        </w:rPr>
        <w:t xml:space="preserve"> thì được đánh giá là không đạt và không được xem xét, đánh giá bước tiếp theo.</w:t>
      </w:r>
    </w:p>
    <w:p w:rsidR="002058A5" w:rsidRDefault="001F6752">
      <w:bookmarkStart w:id="3" w:name="_GoBack"/>
      <w:bookmarkEnd w:id="3"/>
    </w:p>
    <w:sectPr w:rsidR="002058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52"/>
    <w:rsid w:val="001F6752"/>
    <w:rsid w:val="00280256"/>
    <w:rsid w:val="00BE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C85A4-8B62-439C-85E2-7FB396F9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75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dc:creator>
  <cp:keywords/>
  <dc:description/>
  <cp:lastModifiedBy>Cun</cp:lastModifiedBy>
  <cp:revision>1</cp:revision>
  <dcterms:created xsi:type="dcterms:W3CDTF">2025-10-21T10:27:00Z</dcterms:created>
  <dcterms:modified xsi:type="dcterms:W3CDTF">2025-10-21T10:27:00Z</dcterms:modified>
</cp:coreProperties>
</file>