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99B" w:rsidRDefault="009056BE">
      <w:pPr>
        <w:pStyle w:val="BodyText"/>
        <w:spacing w:before="64"/>
        <w:ind w:right="8"/>
        <w:jc w:val="center"/>
      </w:pPr>
      <w:r>
        <w:t>Chương</w:t>
      </w:r>
      <w:r>
        <w:rPr>
          <w:spacing w:val="-6"/>
        </w:rPr>
        <w:t xml:space="preserve"> </w:t>
      </w:r>
      <w:r>
        <w:t>VII.</w:t>
      </w:r>
      <w:r>
        <w:rPr>
          <w:spacing w:val="64"/>
        </w:rPr>
        <w:t xml:space="preserve"> </w:t>
      </w:r>
      <w:r>
        <w:t>ĐIỀU</w:t>
      </w:r>
      <w:r>
        <w:rPr>
          <w:spacing w:val="-5"/>
        </w:rPr>
        <w:t xml:space="preserve"> </w:t>
      </w:r>
      <w:r>
        <w:t>KIỆN</w:t>
      </w:r>
      <w:r>
        <w:rPr>
          <w:spacing w:val="-9"/>
        </w:rPr>
        <w:t xml:space="preserve"> </w:t>
      </w:r>
      <w:r>
        <w:t>CỤ</w:t>
      </w:r>
      <w:r>
        <w:rPr>
          <w:spacing w:val="-4"/>
        </w:rPr>
        <w:t xml:space="preserve"> </w:t>
      </w:r>
      <w:r>
        <w:t>THỂ</w:t>
      </w:r>
      <w:r>
        <w:rPr>
          <w:spacing w:val="-4"/>
        </w:rPr>
        <w:t xml:space="preserve"> </w:t>
      </w:r>
      <w:r>
        <w:t>CỦA HỢP</w:t>
      </w:r>
      <w:r>
        <w:rPr>
          <w:spacing w:val="-2"/>
        </w:rPr>
        <w:t xml:space="preserve"> </w:t>
      </w:r>
      <w:r>
        <w:rPr>
          <w:spacing w:val="-4"/>
        </w:rPr>
        <w:t>ĐỒNG</w:t>
      </w:r>
    </w:p>
    <w:p w:rsidR="00E7799B" w:rsidRDefault="00E7799B">
      <w:pPr>
        <w:spacing w:before="10"/>
        <w:rPr>
          <w:b/>
          <w:sz w:val="6"/>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397"/>
        </w:trPr>
        <w:tc>
          <w:tcPr>
            <w:tcW w:w="9211" w:type="dxa"/>
            <w:gridSpan w:val="2"/>
            <w:shd w:val="clear" w:color="auto" w:fill="E1EED9"/>
          </w:tcPr>
          <w:p w:rsidR="00E7799B" w:rsidRDefault="009056BE">
            <w:pPr>
              <w:pStyle w:val="TableParagraph"/>
              <w:spacing w:before="78"/>
              <w:ind w:left="3370"/>
              <w:rPr>
                <w:b/>
                <w:sz w:val="26"/>
              </w:rPr>
            </w:pPr>
            <w:r>
              <w:rPr>
                <w:b/>
                <w:sz w:val="26"/>
              </w:rPr>
              <w:t>A.</w:t>
            </w:r>
            <w:r>
              <w:rPr>
                <w:b/>
                <w:spacing w:val="-2"/>
                <w:sz w:val="26"/>
              </w:rPr>
              <w:t xml:space="preserve"> </w:t>
            </w:r>
            <w:r>
              <w:rPr>
                <w:b/>
                <w:sz w:val="26"/>
              </w:rPr>
              <w:t>Các</w:t>
            </w:r>
            <w:r>
              <w:rPr>
                <w:b/>
                <w:spacing w:val="-3"/>
                <w:sz w:val="26"/>
              </w:rPr>
              <w:t xml:space="preserve"> </w:t>
            </w:r>
            <w:r>
              <w:rPr>
                <w:b/>
                <w:sz w:val="26"/>
              </w:rPr>
              <w:t>quy</w:t>
            </w:r>
            <w:r>
              <w:rPr>
                <w:b/>
                <w:spacing w:val="-5"/>
                <w:sz w:val="26"/>
              </w:rPr>
              <w:t xml:space="preserve"> </w:t>
            </w:r>
            <w:r>
              <w:rPr>
                <w:b/>
                <w:sz w:val="26"/>
              </w:rPr>
              <w:t>định</w:t>
            </w:r>
            <w:r>
              <w:rPr>
                <w:b/>
                <w:spacing w:val="-10"/>
                <w:sz w:val="26"/>
              </w:rPr>
              <w:t xml:space="preserve"> </w:t>
            </w:r>
            <w:r>
              <w:rPr>
                <w:b/>
                <w:spacing w:val="-4"/>
                <w:sz w:val="26"/>
              </w:rPr>
              <w:t>chung</w:t>
            </w:r>
          </w:p>
        </w:tc>
      </w:tr>
      <w:tr w:rsidR="00E7799B">
        <w:trPr>
          <w:trHeight w:val="4402"/>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5"/>
                <w:sz w:val="26"/>
              </w:rPr>
              <w:t>1.4</w:t>
            </w:r>
          </w:p>
        </w:tc>
        <w:tc>
          <w:tcPr>
            <w:tcW w:w="7088" w:type="dxa"/>
          </w:tcPr>
          <w:p w:rsidR="00E7799B" w:rsidRDefault="009056BE">
            <w:pPr>
              <w:pStyle w:val="TableParagraph"/>
              <w:numPr>
                <w:ilvl w:val="0"/>
                <w:numId w:val="18"/>
              </w:numPr>
              <w:tabs>
                <w:tab w:val="left" w:pos="271"/>
              </w:tabs>
              <w:spacing w:before="78" w:line="319" w:lineRule="auto"/>
              <w:ind w:right="104" w:firstLine="0"/>
              <w:rPr>
                <w:sz w:val="26"/>
              </w:rPr>
            </w:pPr>
            <w:r>
              <w:rPr>
                <w:sz w:val="26"/>
              </w:rPr>
              <w:t>Tên Chủ đầu tư: Ban Quản lý dự án đầu tư xây dựng công trình dân dụng và công nghiệp thành phố Cần Thơ.</w:t>
            </w:r>
          </w:p>
          <w:p w:rsidR="00E7799B" w:rsidRDefault="009056BE">
            <w:pPr>
              <w:pStyle w:val="TableParagraph"/>
              <w:numPr>
                <w:ilvl w:val="0"/>
                <w:numId w:val="18"/>
              </w:numPr>
              <w:tabs>
                <w:tab w:val="left" w:pos="291"/>
              </w:tabs>
              <w:spacing w:before="7" w:line="319" w:lineRule="auto"/>
              <w:ind w:right="97" w:firstLine="0"/>
              <w:rPr>
                <w:sz w:val="26"/>
              </w:rPr>
            </w:pPr>
            <w:r>
              <w:rPr>
                <w:sz w:val="26"/>
              </w:rPr>
              <w:t>Địa chỉ: Số 160, Lý Tự Trọng, Phường Ninh Kiều, thành phố</w:t>
            </w:r>
            <w:r>
              <w:rPr>
                <w:spacing w:val="80"/>
                <w:sz w:val="26"/>
              </w:rPr>
              <w:t xml:space="preserve"> </w:t>
            </w:r>
            <w:r>
              <w:rPr>
                <w:sz w:val="26"/>
              </w:rPr>
              <w:t>Cần Thơ.</w:t>
            </w:r>
          </w:p>
          <w:p w:rsidR="00E7799B" w:rsidRDefault="009056BE">
            <w:pPr>
              <w:pStyle w:val="TableParagraph"/>
              <w:spacing w:before="2"/>
              <w:rPr>
                <w:sz w:val="26"/>
              </w:rPr>
            </w:pPr>
            <w:r>
              <w:rPr>
                <w:sz w:val="26"/>
              </w:rPr>
              <w:t>-</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02923</w:t>
            </w:r>
            <w:r>
              <w:rPr>
                <w:spacing w:val="-3"/>
                <w:sz w:val="26"/>
              </w:rPr>
              <w:t xml:space="preserve"> </w:t>
            </w:r>
            <w:r>
              <w:rPr>
                <w:sz w:val="26"/>
              </w:rPr>
              <w:t>812</w:t>
            </w:r>
            <w:r>
              <w:rPr>
                <w:spacing w:val="-4"/>
                <w:sz w:val="26"/>
              </w:rPr>
              <w:t xml:space="preserve"> </w:t>
            </w:r>
            <w:r>
              <w:rPr>
                <w:spacing w:val="-5"/>
                <w:sz w:val="26"/>
              </w:rPr>
              <w:t>222</w:t>
            </w:r>
          </w:p>
          <w:p w:rsidR="00E7799B" w:rsidRDefault="009056BE">
            <w:pPr>
              <w:pStyle w:val="TableParagraph"/>
              <w:spacing w:before="104"/>
              <w:rPr>
                <w:sz w:val="26"/>
              </w:rPr>
            </w:pPr>
            <w:r>
              <w:rPr>
                <w:sz w:val="26"/>
              </w:rPr>
              <w:t>-</w:t>
            </w:r>
            <w:r>
              <w:rPr>
                <w:spacing w:val="-3"/>
                <w:sz w:val="26"/>
              </w:rPr>
              <w:t xml:space="preserve"> </w:t>
            </w:r>
            <w:r>
              <w:rPr>
                <w:sz w:val="26"/>
              </w:rPr>
              <w:t>Fax:</w:t>
            </w:r>
            <w:r>
              <w:rPr>
                <w:spacing w:val="-2"/>
                <w:sz w:val="26"/>
              </w:rPr>
              <w:t xml:space="preserve"> </w:t>
            </w:r>
            <w:r>
              <w:rPr>
                <w:sz w:val="26"/>
              </w:rPr>
              <w:t>02923</w:t>
            </w:r>
            <w:r>
              <w:rPr>
                <w:spacing w:val="-3"/>
                <w:sz w:val="26"/>
              </w:rPr>
              <w:t xml:space="preserve"> </w:t>
            </w:r>
            <w:r>
              <w:rPr>
                <w:sz w:val="26"/>
              </w:rPr>
              <w:t>812</w:t>
            </w:r>
            <w:r>
              <w:rPr>
                <w:spacing w:val="-3"/>
                <w:sz w:val="26"/>
              </w:rPr>
              <w:t xml:space="preserve"> </w:t>
            </w:r>
            <w:r>
              <w:rPr>
                <w:spacing w:val="-5"/>
                <w:sz w:val="26"/>
              </w:rPr>
              <w:t>22</w:t>
            </w:r>
          </w:p>
          <w:p w:rsidR="00E7799B" w:rsidRDefault="009056BE">
            <w:pPr>
              <w:pStyle w:val="TableParagraph"/>
              <w:numPr>
                <w:ilvl w:val="0"/>
                <w:numId w:val="18"/>
              </w:numPr>
              <w:tabs>
                <w:tab w:val="left" w:pos="281"/>
              </w:tabs>
              <w:spacing w:before="100" w:line="319" w:lineRule="auto"/>
              <w:ind w:right="95" w:firstLine="0"/>
              <w:rPr>
                <w:sz w:val="26"/>
              </w:rPr>
            </w:pPr>
            <w:r>
              <w:rPr>
                <w:sz w:val="26"/>
              </w:rPr>
              <w:t>Tài khoản: số: 9552.2. 8117179 mở tại Kho bạc Nhà nước khu vực XIX</w:t>
            </w:r>
          </w:p>
          <w:p w:rsidR="00E7799B" w:rsidRDefault="009056BE">
            <w:pPr>
              <w:pStyle w:val="TableParagraph"/>
              <w:spacing w:before="6"/>
              <w:rPr>
                <w:sz w:val="26"/>
              </w:rPr>
            </w:pPr>
            <w:r>
              <w:rPr>
                <w:sz w:val="26"/>
              </w:rPr>
              <w:t>-</w:t>
            </w:r>
            <w:r>
              <w:rPr>
                <w:spacing w:val="-1"/>
                <w:sz w:val="26"/>
              </w:rPr>
              <w:t xml:space="preserve"> </w:t>
            </w:r>
            <w:r>
              <w:rPr>
                <w:sz w:val="26"/>
              </w:rPr>
              <w:t>Mã</w:t>
            </w:r>
            <w:r>
              <w:rPr>
                <w:spacing w:val="-1"/>
                <w:sz w:val="26"/>
              </w:rPr>
              <w:t xml:space="preserve"> </w:t>
            </w:r>
            <w:r>
              <w:rPr>
                <w:sz w:val="26"/>
              </w:rPr>
              <w:t>số</w:t>
            </w:r>
            <w:r>
              <w:rPr>
                <w:spacing w:val="-2"/>
                <w:sz w:val="26"/>
              </w:rPr>
              <w:t xml:space="preserve"> </w:t>
            </w:r>
            <w:r>
              <w:rPr>
                <w:sz w:val="26"/>
              </w:rPr>
              <w:t>thuế:</w:t>
            </w:r>
            <w:r>
              <w:rPr>
                <w:spacing w:val="-2"/>
                <w:sz w:val="26"/>
              </w:rPr>
              <w:t xml:space="preserve"> 1801797244</w:t>
            </w:r>
          </w:p>
          <w:p w:rsidR="00E7799B" w:rsidRDefault="009056BE">
            <w:pPr>
              <w:pStyle w:val="TableParagraph"/>
              <w:numPr>
                <w:ilvl w:val="0"/>
                <w:numId w:val="18"/>
              </w:numPr>
              <w:tabs>
                <w:tab w:val="left" w:pos="262"/>
              </w:tabs>
              <w:spacing w:before="100"/>
              <w:ind w:left="262" w:hanging="153"/>
              <w:rPr>
                <w:sz w:val="26"/>
              </w:rPr>
            </w:pPr>
            <w:r>
              <w:rPr>
                <w:sz w:val="26"/>
              </w:rPr>
              <w:t>Đại</w:t>
            </w:r>
            <w:r>
              <w:rPr>
                <w:spacing w:val="-5"/>
                <w:sz w:val="26"/>
              </w:rPr>
              <w:t xml:space="preserve"> </w:t>
            </w:r>
            <w:r>
              <w:rPr>
                <w:sz w:val="26"/>
              </w:rPr>
              <w:t>diện</w:t>
            </w:r>
            <w:r>
              <w:rPr>
                <w:spacing w:val="-5"/>
                <w:sz w:val="26"/>
              </w:rPr>
              <w:t xml:space="preserve"> </w:t>
            </w:r>
            <w:r>
              <w:rPr>
                <w:sz w:val="26"/>
              </w:rPr>
              <w:t>là:</w:t>
            </w:r>
            <w:r>
              <w:rPr>
                <w:spacing w:val="-5"/>
                <w:sz w:val="26"/>
              </w:rPr>
              <w:t xml:space="preserve"> </w:t>
            </w:r>
            <w:r>
              <w:rPr>
                <w:sz w:val="26"/>
              </w:rPr>
              <w:t>(Ông)</w:t>
            </w:r>
            <w:r>
              <w:rPr>
                <w:spacing w:val="-5"/>
                <w:sz w:val="26"/>
              </w:rPr>
              <w:t xml:space="preserve"> </w:t>
            </w:r>
            <w:r>
              <w:rPr>
                <w:sz w:val="26"/>
              </w:rPr>
              <w:t>Nguyễn</w:t>
            </w:r>
            <w:r>
              <w:rPr>
                <w:spacing w:val="-4"/>
                <w:sz w:val="26"/>
              </w:rPr>
              <w:t xml:space="preserve"> </w:t>
            </w:r>
            <w:r>
              <w:rPr>
                <w:sz w:val="26"/>
              </w:rPr>
              <w:t>Văn</w:t>
            </w:r>
            <w:r>
              <w:rPr>
                <w:spacing w:val="-4"/>
                <w:sz w:val="26"/>
              </w:rPr>
              <w:t xml:space="preserve"> </w:t>
            </w:r>
            <w:r>
              <w:rPr>
                <w:sz w:val="26"/>
              </w:rPr>
              <w:t>Cà</w:t>
            </w:r>
            <w:r>
              <w:rPr>
                <w:spacing w:val="-6"/>
                <w:sz w:val="26"/>
              </w:rPr>
              <w:t xml:space="preserve"> </w:t>
            </w:r>
            <w:r>
              <w:rPr>
                <w:sz w:val="26"/>
              </w:rPr>
              <w:t>Lơ</w:t>
            </w:r>
            <w:r>
              <w:rPr>
                <w:spacing w:val="-3"/>
                <w:sz w:val="26"/>
              </w:rPr>
              <w:t xml:space="preserve"> </w:t>
            </w:r>
            <w:r>
              <w:rPr>
                <w:spacing w:val="-5"/>
                <w:sz w:val="26"/>
              </w:rPr>
              <w:t>Anh</w:t>
            </w:r>
          </w:p>
          <w:p w:rsidR="00E7799B" w:rsidRDefault="009056BE">
            <w:pPr>
              <w:pStyle w:val="TableParagraph"/>
              <w:numPr>
                <w:ilvl w:val="0"/>
                <w:numId w:val="18"/>
              </w:numPr>
              <w:tabs>
                <w:tab w:val="left" w:pos="262"/>
              </w:tabs>
              <w:spacing w:before="100"/>
              <w:ind w:left="262" w:hanging="153"/>
              <w:rPr>
                <w:sz w:val="26"/>
              </w:rPr>
            </w:pPr>
            <w:r>
              <w:rPr>
                <w:sz w:val="26"/>
              </w:rPr>
              <w:t>Chức</w:t>
            </w:r>
            <w:r>
              <w:rPr>
                <w:spacing w:val="-5"/>
                <w:sz w:val="26"/>
              </w:rPr>
              <w:t xml:space="preserve"> </w:t>
            </w:r>
            <w:r>
              <w:rPr>
                <w:sz w:val="26"/>
              </w:rPr>
              <w:t>vụ:</w:t>
            </w:r>
            <w:r>
              <w:rPr>
                <w:spacing w:val="-5"/>
                <w:sz w:val="26"/>
              </w:rPr>
              <w:t xml:space="preserve"> </w:t>
            </w:r>
            <w:r>
              <w:rPr>
                <w:sz w:val="26"/>
              </w:rPr>
              <w:t>Giám</w:t>
            </w:r>
            <w:r>
              <w:rPr>
                <w:spacing w:val="-8"/>
                <w:sz w:val="26"/>
              </w:rPr>
              <w:t xml:space="preserve"> </w:t>
            </w:r>
            <w:r>
              <w:rPr>
                <w:spacing w:val="-5"/>
                <w:sz w:val="26"/>
              </w:rPr>
              <w:t>đốc</w:t>
            </w:r>
          </w:p>
        </w:tc>
      </w:tr>
      <w:tr w:rsidR="00E7799B">
        <w:trPr>
          <w:trHeight w:val="1598"/>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5"/>
                <w:sz w:val="26"/>
              </w:rPr>
              <w:t>1.7</w:t>
            </w:r>
          </w:p>
        </w:tc>
        <w:tc>
          <w:tcPr>
            <w:tcW w:w="7088" w:type="dxa"/>
          </w:tcPr>
          <w:p w:rsidR="00E7799B" w:rsidRDefault="009056BE">
            <w:pPr>
              <w:pStyle w:val="TableParagraph"/>
              <w:spacing w:before="78"/>
              <w:rPr>
                <w:sz w:val="26"/>
              </w:rPr>
            </w:pPr>
            <w:r>
              <w:rPr>
                <w:sz w:val="26"/>
              </w:rPr>
              <w:t>Công</w:t>
            </w:r>
            <w:r>
              <w:rPr>
                <w:spacing w:val="-9"/>
                <w:sz w:val="26"/>
              </w:rPr>
              <w:t xml:space="preserve"> </w:t>
            </w:r>
            <w:r>
              <w:rPr>
                <w:sz w:val="26"/>
              </w:rPr>
              <w:t>trình</w:t>
            </w:r>
            <w:r>
              <w:rPr>
                <w:spacing w:val="-4"/>
                <w:sz w:val="26"/>
              </w:rPr>
              <w:t xml:space="preserve"> </w:t>
            </w:r>
            <w:r>
              <w:rPr>
                <w:sz w:val="26"/>
              </w:rPr>
              <w:t>bao</w:t>
            </w:r>
            <w:r>
              <w:rPr>
                <w:spacing w:val="1"/>
                <w:sz w:val="26"/>
              </w:rPr>
              <w:t xml:space="preserve"> </w:t>
            </w:r>
            <w:r>
              <w:rPr>
                <w:spacing w:val="-5"/>
                <w:sz w:val="26"/>
              </w:rPr>
              <w:t>gồm</w:t>
            </w:r>
          </w:p>
          <w:p w:rsidR="00E7799B" w:rsidRDefault="009056BE">
            <w:pPr>
              <w:pStyle w:val="TableParagraph"/>
              <w:numPr>
                <w:ilvl w:val="0"/>
                <w:numId w:val="17"/>
              </w:numPr>
              <w:tabs>
                <w:tab w:val="left" w:pos="396"/>
              </w:tabs>
              <w:spacing w:before="100" w:line="319" w:lineRule="auto"/>
              <w:ind w:right="94" w:firstLine="0"/>
              <w:rPr>
                <w:sz w:val="26"/>
              </w:rPr>
            </w:pPr>
            <w:r>
              <w:rPr>
                <w:sz w:val="26"/>
              </w:rPr>
              <w:t>Tên công trình: Hệ thống phòng cháy chữa cháy các cơ quan</w:t>
            </w:r>
            <w:r>
              <w:rPr>
                <w:spacing w:val="40"/>
                <w:sz w:val="26"/>
              </w:rPr>
              <w:t xml:space="preserve"> </w:t>
            </w:r>
            <w:r>
              <w:rPr>
                <w:sz w:val="26"/>
              </w:rPr>
              <w:t>và đơn vị sự nghiệp công lập (giai đoạn 2024 – 2026).</w:t>
            </w:r>
          </w:p>
          <w:p w:rsidR="00E7799B" w:rsidRDefault="009056BE">
            <w:pPr>
              <w:pStyle w:val="TableParagraph"/>
              <w:numPr>
                <w:ilvl w:val="0"/>
                <w:numId w:val="17"/>
              </w:numPr>
              <w:tabs>
                <w:tab w:val="left" w:pos="371"/>
              </w:tabs>
              <w:spacing w:before="7"/>
              <w:ind w:left="371" w:hanging="262"/>
              <w:rPr>
                <w:sz w:val="26"/>
              </w:rPr>
            </w:pPr>
            <w:r>
              <w:rPr>
                <w:sz w:val="26"/>
              </w:rPr>
              <w:t>Địa</w:t>
            </w:r>
            <w:r>
              <w:rPr>
                <w:spacing w:val="-5"/>
                <w:sz w:val="26"/>
              </w:rPr>
              <w:t xml:space="preserve"> </w:t>
            </w:r>
            <w:r>
              <w:rPr>
                <w:sz w:val="26"/>
              </w:rPr>
              <w:t>điểm</w:t>
            </w:r>
            <w:r>
              <w:rPr>
                <w:spacing w:val="-8"/>
                <w:sz w:val="26"/>
              </w:rPr>
              <w:t xml:space="preserve"> </w:t>
            </w:r>
            <w:r>
              <w:rPr>
                <w:sz w:val="26"/>
              </w:rPr>
              <w:t>xây</w:t>
            </w:r>
            <w:r>
              <w:rPr>
                <w:spacing w:val="-4"/>
                <w:sz w:val="26"/>
              </w:rPr>
              <w:t xml:space="preserve"> </w:t>
            </w:r>
            <w:r>
              <w:rPr>
                <w:sz w:val="26"/>
              </w:rPr>
              <w:t>dựng:</w:t>
            </w:r>
            <w:r>
              <w:rPr>
                <w:spacing w:val="-3"/>
                <w:sz w:val="26"/>
              </w:rPr>
              <w:t xml:space="preserve"> </w:t>
            </w:r>
            <w:r>
              <w:rPr>
                <w:sz w:val="26"/>
              </w:rPr>
              <w:t>Phường</w:t>
            </w:r>
            <w:r>
              <w:rPr>
                <w:spacing w:val="-9"/>
                <w:sz w:val="26"/>
              </w:rPr>
              <w:t xml:space="preserve"> </w:t>
            </w:r>
            <w:r>
              <w:rPr>
                <w:sz w:val="26"/>
              </w:rPr>
              <w:t>Phú</w:t>
            </w:r>
            <w:r>
              <w:rPr>
                <w:spacing w:val="-5"/>
                <w:sz w:val="26"/>
              </w:rPr>
              <w:t xml:space="preserve"> </w:t>
            </w:r>
            <w:r>
              <w:rPr>
                <w:sz w:val="26"/>
              </w:rPr>
              <w:t>Lợi,</w:t>
            </w:r>
            <w:r>
              <w:rPr>
                <w:spacing w:val="-3"/>
                <w:sz w:val="26"/>
              </w:rPr>
              <w:t xml:space="preserve"> </w:t>
            </w:r>
            <w:r>
              <w:rPr>
                <w:sz w:val="26"/>
              </w:rPr>
              <w:t>thành</w:t>
            </w:r>
            <w:r>
              <w:rPr>
                <w:spacing w:val="-3"/>
                <w:sz w:val="26"/>
              </w:rPr>
              <w:t xml:space="preserve"> </w:t>
            </w:r>
            <w:r>
              <w:rPr>
                <w:sz w:val="26"/>
              </w:rPr>
              <w:t>phố</w:t>
            </w:r>
            <w:r>
              <w:rPr>
                <w:spacing w:val="-5"/>
                <w:sz w:val="26"/>
              </w:rPr>
              <w:t xml:space="preserve"> </w:t>
            </w:r>
            <w:r>
              <w:rPr>
                <w:sz w:val="26"/>
              </w:rPr>
              <w:t>Cần</w:t>
            </w:r>
            <w:r>
              <w:rPr>
                <w:spacing w:val="-4"/>
                <w:sz w:val="26"/>
              </w:rPr>
              <w:t xml:space="preserve"> Thơ.</w:t>
            </w:r>
          </w:p>
        </w:tc>
      </w:tr>
      <w:tr w:rsidR="00E7799B">
        <w:trPr>
          <w:trHeight w:val="801"/>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1.10</w:t>
            </w:r>
          </w:p>
        </w:tc>
        <w:tc>
          <w:tcPr>
            <w:tcW w:w="7088" w:type="dxa"/>
          </w:tcPr>
          <w:p w:rsidR="00E7799B" w:rsidRDefault="009056BE">
            <w:pPr>
              <w:pStyle w:val="TableParagraph"/>
              <w:spacing w:before="78"/>
              <w:rPr>
                <w:sz w:val="26"/>
              </w:rPr>
            </w:pPr>
            <w:r>
              <w:rPr>
                <w:sz w:val="26"/>
              </w:rPr>
              <w:t>Địa điểm</w:t>
            </w:r>
            <w:r>
              <w:rPr>
                <w:spacing w:val="-1"/>
                <w:sz w:val="26"/>
              </w:rPr>
              <w:t xml:space="preserve"> </w:t>
            </w:r>
            <w:r>
              <w:rPr>
                <w:sz w:val="26"/>
              </w:rPr>
              <w:t>công</w:t>
            </w:r>
            <w:r>
              <w:rPr>
                <w:spacing w:val="-4"/>
                <w:sz w:val="26"/>
              </w:rPr>
              <w:t xml:space="preserve"> </w:t>
            </w:r>
            <w:r>
              <w:rPr>
                <w:sz w:val="26"/>
              </w:rPr>
              <w:t>trường</w:t>
            </w:r>
            <w:r>
              <w:rPr>
                <w:spacing w:val="-4"/>
                <w:sz w:val="26"/>
              </w:rPr>
              <w:t xml:space="preserve"> </w:t>
            </w:r>
            <w:r>
              <w:rPr>
                <w:sz w:val="26"/>
              </w:rPr>
              <w:t>tại</w:t>
            </w:r>
            <w:r>
              <w:rPr>
                <w:spacing w:val="3"/>
                <w:sz w:val="26"/>
              </w:rPr>
              <w:t xml:space="preserve"> </w:t>
            </w:r>
            <w:r>
              <w:rPr>
                <w:sz w:val="26"/>
              </w:rPr>
              <w:t>phường</w:t>
            </w:r>
            <w:r>
              <w:rPr>
                <w:spacing w:val="-4"/>
                <w:sz w:val="26"/>
              </w:rPr>
              <w:t xml:space="preserve"> </w:t>
            </w:r>
            <w:r>
              <w:rPr>
                <w:sz w:val="26"/>
              </w:rPr>
              <w:t>Phú</w:t>
            </w:r>
            <w:r>
              <w:rPr>
                <w:spacing w:val="1"/>
                <w:sz w:val="26"/>
              </w:rPr>
              <w:t xml:space="preserve"> </w:t>
            </w:r>
            <w:r>
              <w:rPr>
                <w:sz w:val="26"/>
              </w:rPr>
              <w:t>Lợi,</w:t>
            </w:r>
            <w:r>
              <w:rPr>
                <w:spacing w:val="-1"/>
                <w:sz w:val="26"/>
              </w:rPr>
              <w:t xml:space="preserve"> </w:t>
            </w:r>
            <w:r>
              <w:rPr>
                <w:sz w:val="26"/>
              </w:rPr>
              <w:t>thành</w:t>
            </w:r>
            <w:r>
              <w:rPr>
                <w:spacing w:val="1"/>
                <w:sz w:val="26"/>
              </w:rPr>
              <w:t xml:space="preserve"> </w:t>
            </w:r>
            <w:r>
              <w:rPr>
                <w:sz w:val="26"/>
              </w:rPr>
              <w:t>phố</w:t>
            </w:r>
            <w:r>
              <w:rPr>
                <w:spacing w:val="1"/>
                <w:sz w:val="26"/>
              </w:rPr>
              <w:t xml:space="preserve"> </w:t>
            </w:r>
            <w:r>
              <w:rPr>
                <w:sz w:val="26"/>
              </w:rPr>
              <w:t>Cần</w:t>
            </w:r>
            <w:r>
              <w:rPr>
                <w:spacing w:val="-3"/>
                <w:sz w:val="26"/>
              </w:rPr>
              <w:t xml:space="preserve"> </w:t>
            </w:r>
            <w:r>
              <w:rPr>
                <w:sz w:val="26"/>
              </w:rPr>
              <w:t>Thơ</w:t>
            </w:r>
            <w:r>
              <w:rPr>
                <w:spacing w:val="-1"/>
                <w:sz w:val="26"/>
              </w:rPr>
              <w:t xml:space="preserve"> </w:t>
            </w:r>
            <w:r>
              <w:rPr>
                <w:spacing w:val="-5"/>
                <w:sz w:val="26"/>
              </w:rPr>
              <w:t>và</w:t>
            </w:r>
          </w:p>
          <w:p w:rsidR="00E7799B" w:rsidRDefault="009056BE">
            <w:pPr>
              <w:pStyle w:val="TableParagraph"/>
              <w:spacing w:before="105"/>
              <w:rPr>
                <w:sz w:val="26"/>
              </w:rPr>
            </w:pPr>
            <w:r>
              <w:rPr>
                <w:sz w:val="26"/>
              </w:rPr>
              <w:t>được</w:t>
            </w:r>
            <w:r>
              <w:rPr>
                <w:spacing w:val="-3"/>
                <w:sz w:val="26"/>
              </w:rPr>
              <w:t xml:space="preserve"> </w:t>
            </w:r>
            <w:r>
              <w:rPr>
                <w:sz w:val="26"/>
              </w:rPr>
              <w:t>xác</w:t>
            </w:r>
            <w:r>
              <w:rPr>
                <w:spacing w:val="-3"/>
                <w:sz w:val="26"/>
              </w:rPr>
              <w:t xml:space="preserve"> </w:t>
            </w:r>
            <w:r>
              <w:rPr>
                <w:sz w:val="26"/>
              </w:rPr>
              <w:t>định</w:t>
            </w:r>
            <w:r>
              <w:rPr>
                <w:spacing w:val="-4"/>
                <w:sz w:val="26"/>
              </w:rPr>
              <w:t xml:space="preserve"> </w:t>
            </w:r>
            <w:r>
              <w:rPr>
                <w:sz w:val="26"/>
              </w:rPr>
              <w:t>trong</w:t>
            </w:r>
            <w:r>
              <w:rPr>
                <w:spacing w:val="-5"/>
                <w:sz w:val="26"/>
              </w:rPr>
              <w:t xml:space="preserve"> </w:t>
            </w:r>
            <w:r>
              <w:rPr>
                <w:sz w:val="26"/>
              </w:rPr>
              <w:t>bản</w:t>
            </w:r>
            <w:r>
              <w:rPr>
                <w:spacing w:val="-3"/>
                <w:sz w:val="26"/>
              </w:rPr>
              <w:t xml:space="preserve"> </w:t>
            </w:r>
            <w:r>
              <w:rPr>
                <w:sz w:val="26"/>
              </w:rPr>
              <w:t>vẽ</w:t>
            </w:r>
            <w:r>
              <w:rPr>
                <w:spacing w:val="-3"/>
                <w:sz w:val="26"/>
              </w:rPr>
              <w:t xml:space="preserve"> </w:t>
            </w:r>
            <w:r>
              <w:rPr>
                <w:sz w:val="26"/>
              </w:rPr>
              <w:t>số</w:t>
            </w:r>
            <w:r>
              <w:rPr>
                <w:spacing w:val="-2"/>
                <w:sz w:val="26"/>
              </w:rPr>
              <w:t xml:space="preserve"> </w:t>
            </w:r>
            <w:r>
              <w:rPr>
                <w:spacing w:val="-5"/>
                <w:sz w:val="26"/>
              </w:rPr>
              <w:t>….</w:t>
            </w:r>
          </w:p>
        </w:tc>
      </w:tr>
      <w:tr w:rsidR="00E7799B">
        <w:trPr>
          <w:trHeight w:val="397"/>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1.16</w:t>
            </w:r>
          </w:p>
        </w:tc>
        <w:tc>
          <w:tcPr>
            <w:tcW w:w="7088" w:type="dxa"/>
          </w:tcPr>
          <w:p w:rsidR="00E7799B" w:rsidRDefault="009056BE">
            <w:pPr>
              <w:pStyle w:val="TableParagraph"/>
              <w:spacing w:before="78"/>
              <w:rPr>
                <w:sz w:val="26"/>
              </w:rPr>
            </w:pPr>
            <w:r>
              <w:rPr>
                <w:sz w:val="26"/>
              </w:rPr>
              <w:t>Ngày</w:t>
            </w:r>
            <w:r>
              <w:rPr>
                <w:spacing w:val="-4"/>
                <w:sz w:val="26"/>
              </w:rPr>
              <w:t xml:space="preserve"> </w:t>
            </w:r>
            <w:r>
              <w:rPr>
                <w:sz w:val="26"/>
              </w:rPr>
              <w:t>hoàn</w:t>
            </w:r>
            <w:r>
              <w:rPr>
                <w:spacing w:val="-4"/>
                <w:sz w:val="26"/>
              </w:rPr>
              <w:t xml:space="preserve"> </w:t>
            </w:r>
            <w:r>
              <w:rPr>
                <w:sz w:val="26"/>
              </w:rPr>
              <w:t>thành</w:t>
            </w:r>
            <w:r>
              <w:rPr>
                <w:spacing w:val="-5"/>
                <w:sz w:val="26"/>
              </w:rPr>
              <w:t xml:space="preserve"> </w:t>
            </w:r>
            <w:r>
              <w:rPr>
                <w:sz w:val="26"/>
              </w:rPr>
              <w:t>là:</w:t>
            </w:r>
            <w:r>
              <w:rPr>
                <w:spacing w:val="-3"/>
                <w:sz w:val="26"/>
              </w:rPr>
              <w:t xml:space="preserve"> </w:t>
            </w:r>
            <w:r>
              <w:rPr>
                <w:spacing w:val="-5"/>
                <w:sz w:val="26"/>
              </w:rPr>
              <w:t>….</w:t>
            </w:r>
          </w:p>
        </w:tc>
      </w:tr>
      <w:tr w:rsidR="00E7799B">
        <w:trPr>
          <w:trHeight w:val="801"/>
        </w:trPr>
        <w:tc>
          <w:tcPr>
            <w:tcW w:w="2123" w:type="dxa"/>
          </w:tcPr>
          <w:p w:rsidR="00E7799B" w:rsidRDefault="009056BE">
            <w:pPr>
              <w:pStyle w:val="TableParagraph"/>
              <w:spacing w:before="79"/>
              <w:ind w:left="110"/>
              <w:rPr>
                <w:b/>
                <w:sz w:val="26"/>
              </w:rPr>
            </w:pPr>
            <w:r>
              <w:rPr>
                <w:b/>
                <w:sz w:val="26"/>
              </w:rPr>
              <w:t>E-ĐKC</w:t>
            </w:r>
            <w:r>
              <w:rPr>
                <w:b/>
                <w:spacing w:val="-10"/>
                <w:sz w:val="26"/>
              </w:rPr>
              <w:t xml:space="preserve"> </w:t>
            </w:r>
            <w:r>
              <w:rPr>
                <w:b/>
                <w:spacing w:val="-4"/>
                <w:sz w:val="26"/>
              </w:rPr>
              <w:t>1.17</w:t>
            </w:r>
          </w:p>
        </w:tc>
        <w:tc>
          <w:tcPr>
            <w:tcW w:w="7088" w:type="dxa"/>
          </w:tcPr>
          <w:p w:rsidR="00E7799B" w:rsidRDefault="009056BE">
            <w:pPr>
              <w:pStyle w:val="TableParagraph"/>
              <w:spacing w:before="79"/>
              <w:rPr>
                <w:sz w:val="26"/>
              </w:rPr>
            </w:pPr>
            <w:r>
              <w:rPr>
                <w:sz w:val="26"/>
              </w:rPr>
              <w:t>Ngày</w:t>
            </w:r>
            <w:r>
              <w:rPr>
                <w:spacing w:val="-3"/>
                <w:sz w:val="26"/>
              </w:rPr>
              <w:t xml:space="preserve"> </w:t>
            </w:r>
            <w:r>
              <w:rPr>
                <w:sz w:val="26"/>
              </w:rPr>
              <w:t>hoàn</w:t>
            </w:r>
            <w:r>
              <w:rPr>
                <w:spacing w:val="-3"/>
                <w:sz w:val="26"/>
              </w:rPr>
              <w:t xml:space="preserve"> </w:t>
            </w:r>
            <w:r>
              <w:rPr>
                <w:sz w:val="26"/>
              </w:rPr>
              <w:t>thành</w:t>
            </w:r>
            <w:r>
              <w:rPr>
                <w:spacing w:val="-3"/>
                <w:sz w:val="26"/>
              </w:rPr>
              <w:t xml:space="preserve"> </w:t>
            </w:r>
            <w:r>
              <w:rPr>
                <w:sz w:val="26"/>
              </w:rPr>
              <w:t>dự kiến</w:t>
            </w:r>
            <w:r>
              <w:rPr>
                <w:spacing w:val="-2"/>
                <w:sz w:val="26"/>
              </w:rPr>
              <w:t xml:space="preserve"> </w:t>
            </w:r>
            <w:r>
              <w:rPr>
                <w:sz w:val="26"/>
              </w:rPr>
              <w:t>cho</w:t>
            </w:r>
            <w:r>
              <w:rPr>
                <w:spacing w:val="-3"/>
                <w:sz w:val="26"/>
              </w:rPr>
              <w:t xml:space="preserve"> </w:t>
            </w:r>
            <w:r>
              <w:rPr>
                <w:sz w:val="26"/>
              </w:rPr>
              <w:t>toàn</w:t>
            </w:r>
            <w:r>
              <w:rPr>
                <w:spacing w:val="-2"/>
                <w:sz w:val="26"/>
              </w:rPr>
              <w:t xml:space="preserve"> </w:t>
            </w:r>
            <w:r>
              <w:rPr>
                <w:sz w:val="26"/>
              </w:rPr>
              <w:t>bộ</w:t>
            </w:r>
            <w:r>
              <w:rPr>
                <w:spacing w:val="-3"/>
                <w:sz w:val="26"/>
              </w:rPr>
              <w:t xml:space="preserve"> </w:t>
            </w:r>
            <w:r>
              <w:rPr>
                <w:sz w:val="26"/>
              </w:rPr>
              <w:t>công</w:t>
            </w:r>
            <w:r>
              <w:rPr>
                <w:spacing w:val="-8"/>
                <w:sz w:val="26"/>
              </w:rPr>
              <w:t xml:space="preserve"> </w:t>
            </w:r>
            <w:r>
              <w:rPr>
                <w:sz w:val="26"/>
              </w:rPr>
              <w:t>trình</w:t>
            </w:r>
            <w:r>
              <w:rPr>
                <w:spacing w:val="-4"/>
                <w:sz w:val="26"/>
              </w:rPr>
              <w:t xml:space="preserve"> </w:t>
            </w:r>
            <w:r>
              <w:rPr>
                <w:sz w:val="26"/>
              </w:rPr>
              <w:t>là:</w:t>
            </w:r>
            <w:r>
              <w:rPr>
                <w:spacing w:val="-3"/>
                <w:sz w:val="26"/>
              </w:rPr>
              <w:t xml:space="preserve"> </w:t>
            </w:r>
            <w:r>
              <w:rPr>
                <w:spacing w:val="-10"/>
                <w:sz w:val="26"/>
              </w:rPr>
              <w:t>…</w:t>
            </w:r>
          </w:p>
        </w:tc>
      </w:tr>
      <w:tr w:rsidR="00E7799B">
        <w:trPr>
          <w:trHeight w:val="397"/>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1.18</w:t>
            </w:r>
          </w:p>
        </w:tc>
        <w:tc>
          <w:tcPr>
            <w:tcW w:w="7088" w:type="dxa"/>
          </w:tcPr>
          <w:p w:rsidR="00E7799B" w:rsidRDefault="009056BE">
            <w:pPr>
              <w:pStyle w:val="TableParagraph"/>
              <w:spacing w:before="78"/>
              <w:rPr>
                <w:sz w:val="26"/>
              </w:rPr>
            </w:pPr>
            <w:r>
              <w:rPr>
                <w:sz w:val="26"/>
              </w:rPr>
              <w:t>Ngày</w:t>
            </w:r>
            <w:r>
              <w:rPr>
                <w:spacing w:val="-1"/>
                <w:sz w:val="26"/>
              </w:rPr>
              <w:t xml:space="preserve"> </w:t>
            </w:r>
            <w:r>
              <w:rPr>
                <w:sz w:val="26"/>
              </w:rPr>
              <w:t>khởi</w:t>
            </w:r>
            <w:r>
              <w:rPr>
                <w:spacing w:val="-4"/>
                <w:sz w:val="26"/>
              </w:rPr>
              <w:t xml:space="preserve"> </w:t>
            </w:r>
            <w:r>
              <w:rPr>
                <w:sz w:val="26"/>
              </w:rPr>
              <w:t>công</w:t>
            </w:r>
            <w:r>
              <w:rPr>
                <w:spacing w:val="-10"/>
                <w:sz w:val="26"/>
              </w:rPr>
              <w:t xml:space="preserve"> </w:t>
            </w:r>
            <w:r>
              <w:rPr>
                <w:sz w:val="26"/>
              </w:rPr>
              <w:t>là:</w:t>
            </w:r>
            <w:r>
              <w:rPr>
                <w:spacing w:val="-1"/>
                <w:sz w:val="26"/>
              </w:rPr>
              <w:t xml:space="preserve"> </w:t>
            </w:r>
            <w:r>
              <w:rPr>
                <w:spacing w:val="-12"/>
                <w:sz w:val="26"/>
              </w:rPr>
              <w:t>…</w:t>
            </w:r>
          </w:p>
        </w:tc>
      </w:tr>
      <w:tr w:rsidR="00E7799B">
        <w:trPr>
          <w:trHeight w:val="422"/>
        </w:trPr>
        <w:tc>
          <w:tcPr>
            <w:tcW w:w="2123" w:type="dxa"/>
          </w:tcPr>
          <w:p w:rsidR="00E7799B" w:rsidRDefault="009056BE">
            <w:pPr>
              <w:pStyle w:val="TableParagraph"/>
              <w:spacing w:before="83"/>
              <w:ind w:left="110"/>
              <w:rPr>
                <w:b/>
                <w:sz w:val="26"/>
              </w:rPr>
            </w:pPr>
            <w:r>
              <w:rPr>
                <w:b/>
                <w:sz w:val="26"/>
              </w:rPr>
              <w:t>E-ĐKC</w:t>
            </w:r>
            <w:r>
              <w:rPr>
                <w:b/>
                <w:spacing w:val="-10"/>
                <w:sz w:val="26"/>
              </w:rPr>
              <w:t xml:space="preserve"> </w:t>
            </w:r>
            <w:r>
              <w:rPr>
                <w:b/>
                <w:spacing w:val="-4"/>
                <w:sz w:val="26"/>
              </w:rPr>
              <w:t>1.19</w:t>
            </w:r>
          </w:p>
        </w:tc>
        <w:tc>
          <w:tcPr>
            <w:tcW w:w="7088" w:type="dxa"/>
          </w:tcPr>
          <w:p w:rsidR="00E7799B" w:rsidRDefault="009056BE">
            <w:pPr>
              <w:pStyle w:val="TableParagraph"/>
              <w:spacing w:before="98"/>
              <w:rPr>
                <w:sz w:val="26"/>
              </w:rPr>
            </w:pPr>
            <w:r>
              <w:rPr>
                <w:sz w:val="26"/>
              </w:rPr>
              <w:t>Nhà</w:t>
            </w:r>
            <w:r>
              <w:rPr>
                <w:spacing w:val="-2"/>
                <w:sz w:val="26"/>
              </w:rPr>
              <w:t xml:space="preserve"> </w:t>
            </w:r>
            <w:r>
              <w:rPr>
                <w:sz w:val="26"/>
              </w:rPr>
              <w:t>thầu</w:t>
            </w:r>
            <w:r>
              <w:rPr>
                <w:spacing w:val="-3"/>
                <w:sz w:val="26"/>
              </w:rPr>
              <w:t xml:space="preserve"> </w:t>
            </w:r>
            <w:r>
              <w:rPr>
                <w:sz w:val="26"/>
              </w:rPr>
              <w:t>là:</w:t>
            </w:r>
            <w:r>
              <w:rPr>
                <w:spacing w:val="-1"/>
                <w:sz w:val="26"/>
              </w:rPr>
              <w:t xml:space="preserve"> </w:t>
            </w:r>
            <w:r>
              <w:rPr>
                <w:spacing w:val="-4"/>
                <w:sz w:val="26"/>
              </w:rPr>
              <w:t>....</w:t>
            </w:r>
          </w:p>
        </w:tc>
      </w:tr>
      <w:tr w:rsidR="00E7799B">
        <w:trPr>
          <w:trHeight w:val="801"/>
        </w:trPr>
        <w:tc>
          <w:tcPr>
            <w:tcW w:w="2123" w:type="dxa"/>
          </w:tcPr>
          <w:p w:rsidR="00E7799B" w:rsidRDefault="009056BE">
            <w:pPr>
              <w:pStyle w:val="TableParagraph"/>
              <w:spacing w:before="79"/>
              <w:ind w:left="110"/>
              <w:rPr>
                <w:b/>
                <w:sz w:val="26"/>
              </w:rPr>
            </w:pPr>
            <w:r>
              <w:rPr>
                <w:b/>
                <w:sz w:val="26"/>
              </w:rPr>
              <w:t>E-ĐKC</w:t>
            </w:r>
            <w:r>
              <w:rPr>
                <w:b/>
                <w:spacing w:val="-10"/>
                <w:sz w:val="26"/>
              </w:rPr>
              <w:t xml:space="preserve"> </w:t>
            </w:r>
            <w:r>
              <w:rPr>
                <w:b/>
                <w:spacing w:val="-4"/>
                <w:sz w:val="26"/>
              </w:rPr>
              <w:t>1.29</w:t>
            </w:r>
          </w:p>
        </w:tc>
        <w:tc>
          <w:tcPr>
            <w:tcW w:w="7088" w:type="dxa"/>
          </w:tcPr>
          <w:p w:rsidR="00E7799B" w:rsidRDefault="009056BE">
            <w:pPr>
              <w:pStyle w:val="TableParagraph"/>
              <w:spacing w:line="398" w:lineRule="exact"/>
              <w:rPr>
                <w:sz w:val="26"/>
              </w:rPr>
            </w:pPr>
            <w:r>
              <w:rPr>
                <w:sz w:val="26"/>
              </w:rPr>
              <w:t>Tư vấn giám sát là: đơn vị được Chủ đầu tư ký hợp đồng để thực hiện giám sát thi công xây dựng công trình</w:t>
            </w:r>
          </w:p>
        </w:tc>
      </w:tr>
      <w:tr w:rsidR="00E7799B">
        <w:trPr>
          <w:trHeight w:val="397"/>
        </w:trPr>
        <w:tc>
          <w:tcPr>
            <w:tcW w:w="2123" w:type="dxa"/>
          </w:tcPr>
          <w:p w:rsidR="00E7799B" w:rsidRDefault="009056BE">
            <w:pPr>
              <w:pStyle w:val="TableParagraph"/>
              <w:spacing w:before="78"/>
              <w:ind w:left="110"/>
              <w:rPr>
                <w:b/>
                <w:sz w:val="26"/>
              </w:rPr>
            </w:pPr>
            <w:r>
              <w:rPr>
                <w:b/>
                <w:sz w:val="26"/>
              </w:rPr>
              <w:t>E-ĐKC</w:t>
            </w:r>
            <w:r>
              <w:rPr>
                <w:b/>
                <w:spacing w:val="-7"/>
                <w:sz w:val="26"/>
              </w:rPr>
              <w:t xml:space="preserve"> </w:t>
            </w:r>
            <w:r>
              <w:rPr>
                <w:b/>
                <w:spacing w:val="-5"/>
                <w:sz w:val="26"/>
              </w:rPr>
              <w:t>2.1</w:t>
            </w:r>
          </w:p>
        </w:tc>
        <w:tc>
          <w:tcPr>
            <w:tcW w:w="7088" w:type="dxa"/>
          </w:tcPr>
          <w:p w:rsidR="00E7799B" w:rsidRDefault="009056BE">
            <w:pPr>
              <w:pStyle w:val="TableParagraph"/>
              <w:spacing w:before="78"/>
              <w:rPr>
                <w:sz w:val="26"/>
              </w:rPr>
            </w:pPr>
            <w:r>
              <w:rPr>
                <w:sz w:val="26"/>
              </w:rPr>
              <w:t>Hoàn</w:t>
            </w:r>
            <w:r>
              <w:rPr>
                <w:spacing w:val="-4"/>
                <w:sz w:val="26"/>
              </w:rPr>
              <w:t xml:space="preserve"> </w:t>
            </w:r>
            <w:r>
              <w:rPr>
                <w:sz w:val="26"/>
              </w:rPr>
              <w:t>thành</w:t>
            </w:r>
            <w:r>
              <w:rPr>
                <w:spacing w:val="-4"/>
                <w:sz w:val="26"/>
              </w:rPr>
              <w:t xml:space="preserve"> </w:t>
            </w:r>
            <w:r>
              <w:rPr>
                <w:sz w:val="26"/>
              </w:rPr>
              <w:t>từng</w:t>
            </w:r>
            <w:r>
              <w:rPr>
                <w:spacing w:val="-9"/>
                <w:sz w:val="26"/>
              </w:rPr>
              <w:t xml:space="preserve"> </w:t>
            </w:r>
            <w:r>
              <w:rPr>
                <w:sz w:val="26"/>
              </w:rPr>
              <w:t>phần:</w:t>
            </w:r>
            <w:r>
              <w:rPr>
                <w:spacing w:val="1"/>
                <w:sz w:val="26"/>
              </w:rPr>
              <w:t xml:space="preserve"> </w:t>
            </w:r>
            <w:r>
              <w:rPr>
                <w:sz w:val="26"/>
              </w:rPr>
              <w:t>không</w:t>
            </w:r>
            <w:r>
              <w:rPr>
                <w:spacing w:val="-9"/>
                <w:sz w:val="26"/>
              </w:rPr>
              <w:t xml:space="preserve"> </w:t>
            </w:r>
            <w:r>
              <w:rPr>
                <w:sz w:val="26"/>
              </w:rPr>
              <w:t>áp</w:t>
            </w:r>
            <w:r>
              <w:rPr>
                <w:spacing w:val="-3"/>
                <w:sz w:val="26"/>
              </w:rPr>
              <w:t xml:space="preserve"> </w:t>
            </w:r>
            <w:r>
              <w:rPr>
                <w:spacing w:val="-4"/>
                <w:sz w:val="26"/>
              </w:rPr>
              <w:t>dụng</w:t>
            </w:r>
          </w:p>
        </w:tc>
      </w:tr>
      <w:tr w:rsidR="00E7799B">
        <w:trPr>
          <w:trHeight w:val="402"/>
        </w:trPr>
        <w:tc>
          <w:tcPr>
            <w:tcW w:w="2123" w:type="dxa"/>
          </w:tcPr>
          <w:p w:rsidR="00E7799B" w:rsidRDefault="009056BE">
            <w:pPr>
              <w:pStyle w:val="TableParagraph"/>
              <w:spacing w:before="78"/>
              <w:ind w:left="110"/>
              <w:rPr>
                <w:b/>
                <w:sz w:val="26"/>
              </w:rPr>
            </w:pPr>
            <w:r>
              <w:rPr>
                <w:b/>
                <w:sz w:val="26"/>
              </w:rPr>
              <w:t>E-ĐKC</w:t>
            </w:r>
            <w:r>
              <w:rPr>
                <w:b/>
                <w:spacing w:val="-8"/>
                <w:sz w:val="26"/>
              </w:rPr>
              <w:t xml:space="preserve"> </w:t>
            </w:r>
            <w:r>
              <w:rPr>
                <w:b/>
                <w:spacing w:val="-2"/>
                <w:sz w:val="26"/>
              </w:rPr>
              <w:t>2.3(i)</w:t>
            </w:r>
          </w:p>
        </w:tc>
        <w:tc>
          <w:tcPr>
            <w:tcW w:w="7088" w:type="dxa"/>
          </w:tcPr>
          <w:p w:rsidR="00E7799B" w:rsidRDefault="009056BE">
            <w:pPr>
              <w:pStyle w:val="TableParagraph"/>
              <w:spacing w:before="78"/>
              <w:rPr>
                <w:i/>
                <w:sz w:val="26"/>
              </w:rPr>
            </w:pPr>
            <w:r>
              <w:rPr>
                <w:sz w:val="26"/>
              </w:rPr>
              <w:t>Các</w:t>
            </w:r>
            <w:r>
              <w:rPr>
                <w:spacing w:val="-3"/>
                <w:sz w:val="26"/>
              </w:rPr>
              <w:t xml:space="preserve"> </w:t>
            </w:r>
            <w:r>
              <w:rPr>
                <w:sz w:val="26"/>
              </w:rPr>
              <w:t>tài</w:t>
            </w:r>
            <w:r>
              <w:rPr>
                <w:spacing w:val="-3"/>
                <w:sz w:val="26"/>
              </w:rPr>
              <w:t xml:space="preserve"> </w:t>
            </w:r>
            <w:r>
              <w:rPr>
                <w:sz w:val="26"/>
              </w:rPr>
              <w:t>liệu</w:t>
            </w:r>
            <w:r>
              <w:rPr>
                <w:spacing w:val="-3"/>
                <w:sz w:val="26"/>
              </w:rPr>
              <w:t xml:space="preserve"> </w:t>
            </w:r>
            <w:r>
              <w:rPr>
                <w:sz w:val="26"/>
              </w:rPr>
              <w:t>sau</w:t>
            </w:r>
            <w:r>
              <w:rPr>
                <w:spacing w:val="-3"/>
                <w:sz w:val="26"/>
              </w:rPr>
              <w:t xml:space="preserve"> </w:t>
            </w:r>
            <w:r>
              <w:rPr>
                <w:sz w:val="26"/>
              </w:rPr>
              <w:t>đây</w:t>
            </w:r>
            <w:r>
              <w:rPr>
                <w:spacing w:val="-3"/>
                <w:sz w:val="26"/>
              </w:rPr>
              <w:t xml:space="preserve"> </w:t>
            </w:r>
            <w:r>
              <w:rPr>
                <w:sz w:val="26"/>
              </w:rPr>
              <w:t>cũng</w:t>
            </w:r>
            <w:r>
              <w:rPr>
                <w:spacing w:val="-8"/>
                <w:sz w:val="26"/>
              </w:rPr>
              <w:t xml:space="preserve"> </w:t>
            </w:r>
            <w:r>
              <w:rPr>
                <w:sz w:val="26"/>
              </w:rPr>
              <w:t>là</w:t>
            </w:r>
            <w:r>
              <w:rPr>
                <w:spacing w:val="-4"/>
                <w:sz w:val="26"/>
              </w:rPr>
              <w:t xml:space="preserve"> </w:t>
            </w:r>
            <w:r>
              <w:rPr>
                <w:sz w:val="26"/>
              </w:rPr>
              <w:t>một</w:t>
            </w:r>
            <w:r>
              <w:rPr>
                <w:spacing w:val="-4"/>
                <w:sz w:val="26"/>
              </w:rPr>
              <w:t xml:space="preserve"> </w:t>
            </w:r>
            <w:r>
              <w:rPr>
                <w:sz w:val="26"/>
              </w:rPr>
              <w:t>phần</w:t>
            </w:r>
            <w:r>
              <w:rPr>
                <w:spacing w:val="-3"/>
                <w:sz w:val="26"/>
              </w:rPr>
              <w:t xml:space="preserve"> </w:t>
            </w:r>
            <w:r>
              <w:rPr>
                <w:sz w:val="26"/>
              </w:rPr>
              <w:t>của hợp</w:t>
            </w:r>
            <w:r>
              <w:rPr>
                <w:spacing w:val="-7"/>
                <w:sz w:val="26"/>
              </w:rPr>
              <w:t xml:space="preserve"> </w:t>
            </w:r>
            <w:r>
              <w:rPr>
                <w:sz w:val="26"/>
              </w:rPr>
              <w:t>đồng: không</w:t>
            </w:r>
            <w:r>
              <w:rPr>
                <w:spacing w:val="-8"/>
                <w:sz w:val="26"/>
              </w:rPr>
              <w:t xml:space="preserve"> </w:t>
            </w:r>
            <w:r>
              <w:rPr>
                <w:spacing w:val="-5"/>
                <w:sz w:val="26"/>
              </w:rPr>
              <w:t>có</w:t>
            </w:r>
            <w:r>
              <w:rPr>
                <w:i/>
                <w:spacing w:val="-5"/>
                <w:sz w:val="26"/>
              </w:rPr>
              <w:t>.</w:t>
            </w:r>
          </w:p>
        </w:tc>
      </w:tr>
      <w:tr w:rsidR="00E7799B">
        <w:trPr>
          <w:trHeight w:val="3360"/>
        </w:trPr>
        <w:tc>
          <w:tcPr>
            <w:tcW w:w="2123" w:type="dxa"/>
          </w:tcPr>
          <w:p w:rsidR="00E7799B" w:rsidRDefault="009056BE">
            <w:pPr>
              <w:pStyle w:val="TableParagraph"/>
              <w:spacing w:before="79"/>
              <w:ind w:left="110"/>
              <w:rPr>
                <w:b/>
                <w:sz w:val="26"/>
              </w:rPr>
            </w:pPr>
            <w:r>
              <w:rPr>
                <w:b/>
                <w:sz w:val="26"/>
              </w:rPr>
              <w:t>E-ĐKC</w:t>
            </w:r>
            <w:r>
              <w:rPr>
                <w:b/>
                <w:spacing w:val="-10"/>
                <w:sz w:val="26"/>
              </w:rPr>
              <w:t xml:space="preserve"> </w:t>
            </w:r>
            <w:r>
              <w:rPr>
                <w:b/>
                <w:spacing w:val="-5"/>
                <w:sz w:val="26"/>
              </w:rPr>
              <w:t>5.2</w:t>
            </w:r>
          </w:p>
        </w:tc>
        <w:tc>
          <w:tcPr>
            <w:tcW w:w="7088" w:type="dxa"/>
          </w:tcPr>
          <w:p w:rsidR="00E7799B" w:rsidRDefault="009056BE">
            <w:pPr>
              <w:pStyle w:val="TableParagraph"/>
              <w:numPr>
                <w:ilvl w:val="0"/>
                <w:numId w:val="16"/>
              </w:numPr>
              <w:tabs>
                <w:tab w:val="left" w:pos="295"/>
              </w:tabs>
              <w:spacing w:before="93" w:line="338" w:lineRule="auto"/>
              <w:ind w:right="97" w:firstLine="0"/>
              <w:jc w:val="both"/>
              <w:rPr>
                <w:sz w:val="26"/>
              </w:rPr>
            </w:pPr>
            <w:r>
              <w:rPr>
                <w:sz w:val="26"/>
              </w:rPr>
              <w:t>Giá trị bảo đảm thực hiện hợp đồng: 3% giá hợp đồng tương đương với giá trị …..</w:t>
            </w:r>
          </w:p>
          <w:p w:rsidR="00E7799B" w:rsidRDefault="009056BE">
            <w:pPr>
              <w:pStyle w:val="TableParagraph"/>
              <w:numPr>
                <w:ilvl w:val="0"/>
                <w:numId w:val="16"/>
              </w:numPr>
              <w:tabs>
                <w:tab w:val="left" w:pos="281"/>
              </w:tabs>
              <w:spacing w:line="338" w:lineRule="auto"/>
              <w:ind w:right="103" w:firstLine="0"/>
              <w:jc w:val="both"/>
              <w:rPr>
                <w:sz w:val="26"/>
              </w:rPr>
            </w:pPr>
            <w:r>
              <w:rPr>
                <w:sz w:val="26"/>
              </w:rPr>
              <w:t>Bảo đảm thực hiện hợp đồng phải thể hiện rõ các nội dung cơ bản sau:</w:t>
            </w:r>
          </w:p>
          <w:p w:rsidR="00E7799B" w:rsidRDefault="009056BE">
            <w:pPr>
              <w:pStyle w:val="TableParagraph"/>
              <w:spacing w:line="336" w:lineRule="auto"/>
              <w:ind w:right="97"/>
              <w:jc w:val="both"/>
              <w:rPr>
                <w:sz w:val="26"/>
              </w:rPr>
            </w:pPr>
            <w:r>
              <w:rPr>
                <w:sz w:val="26"/>
              </w:rPr>
              <w:t>+ Ngân hàng cam kết thanh toán vô điều kiện, không hủy ngang cho Chủ đầu tư bất cứ khoản tiền nào trong giớ</w:t>
            </w:r>
            <w:r>
              <w:rPr>
                <w:sz w:val="26"/>
              </w:rPr>
              <w:t>i hạn số tiền bảo lãnh, khi có văn bản thông báo của Chủ đầu tư.</w:t>
            </w:r>
          </w:p>
          <w:p w:rsidR="00E7799B" w:rsidRDefault="009056BE">
            <w:pPr>
              <w:pStyle w:val="TableParagraph"/>
              <w:spacing w:before="1"/>
              <w:jc w:val="both"/>
              <w:rPr>
                <w:sz w:val="26"/>
              </w:rPr>
            </w:pPr>
            <w:r>
              <w:rPr>
                <w:sz w:val="26"/>
              </w:rPr>
              <w:t>+</w:t>
            </w:r>
            <w:r>
              <w:rPr>
                <w:spacing w:val="13"/>
                <w:sz w:val="26"/>
              </w:rPr>
              <w:t xml:space="preserve"> </w:t>
            </w:r>
            <w:r>
              <w:rPr>
                <w:sz w:val="26"/>
              </w:rPr>
              <w:t>Bảo</w:t>
            </w:r>
            <w:r>
              <w:rPr>
                <w:spacing w:val="17"/>
                <w:sz w:val="26"/>
              </w:rPr>
              <w:t xml:space="preserve"> </w:t>
            </w:r>
            <w:r>
              <w:rPr>
                <w:sz w:val="26"/>
              </w:rPr>
              <w:t>đảm</w:t>
            </w:r>
            <w:r>
              <w:rPr>
                <w:spacing w:val="12"/>
                <w:sz w:val="26"/>
              </w:rPr>
              <w:t xml:space="preserve"> </w:t>
            </w:r>
            <w:r>
              <w:rPr>
                <w:sz w:val="26"/>
              </w:rPr>
              <w:t>thực</w:t>
            </w:r>
            <w:r>
              <w:rPr>
                <w:spacing w:val="17"/>
                <w:sz w:val="26"/>
              </w:rPr>
              <w:t xml:space="preserve"> </w:t>
            </w:r>
            <w:r>
              <w:rPr>
                <w:sz w:val="26"/>
              </w:rPr>
              <w:t>hiện</w:t>
            </w:r>
            <w:r>
              <w:rPr>
                <w:spacing w:val="19"/>
                <w:sz w:val="26"/>
              </w:rPr>
              <w:t xml:space="preserve"> </w:t>
            </w:r>
            <w:r>
              <w:rPr>
                <w:sz w:val="26"/>
              </w:rPr>
              <w:t>hợp</w:t>
            </w:r>
            <w:r>
              <w:rPr>
                <w:spacing w:val="12"/>
                <w:sz w:val="26"/>
              </w:rPr>
              <w:t xml:space="preserve"> </w:t>
            </w:r>
            <w:r>
              <w:rPr>
                <w:sz w:val="26"/>
              </w:rPr>
              <w:t>đồng</w:t>
            </w:r>
            <w:r>
              <w:rPr>
                <w:spacing w:val="12"/>
                <w:sz w:val="26"/>
              </w:rPr>
              <w:t xml:space="preserve"> </w:t>
            </w:r>
            <w:r>
              <w:rPr>
                <w:sz w:val="26"/>
              </w:rPr>
              <w:t>phải</w:t>
            </w:r>
            <w:r>
              <w:rPr>
                <w:spacing w:val="17"/>
                <w:sz w:val="26"/>
              </w:rPr>
              <w:t xml:space="preserve"> </w:t>
            </w:r>
            <w:r>
              <w:rPr>
                <w:sz w:val="26"/>
              </w:rPr>
              <w:t>có</w:t>
            </w:r>
            <w:r>
              <w:rPr>
                <w:spacing w:val="12"/>
                <w:sz w:val="26"/>
              </w:rPr>
              <w:t xml:space="preserve"> </w:t>
            </w:r>
            <w:r>
              <w:rPr>
                <w:sz w:val="26"/>
              </w:rPr>
              <w:t>giá</w:t>
            </w:r>
            <w:r>
              <w:rPr>
                <w:spacing w:val="17"/>
                <w:sz w:val="26"/>
              </w:rPr>
              <w:t xml:space="preserve"> </w:t>
            </w:r>
            <w:r>
              <w:rPr>
                <w:sz w:val="26"/>
              </w:rPr>
              <w:t>trị</w:t>
            </w:r>
            <w:r>
              <w:rPr>
                <w:spacing w:val="17"/>
                <w:sz w:val="26"/>
              </w:rPr>
              <w:t xml:space="preserve"> </w:t>
            </w:r>
            <w:r>
              <w:rPr>
                <w:sz w:val="26"/>
              </w:rPr>
              <w:t>và</w:t>
            </w:r>
            <w:r>
              <w:rPr>
                <w:spacing w:val="17"/>
                <w:sz w:val="26"/>
              </w:rPr>
              <w:t xml:space="preserve"> </w:t>
            </w:r>
            <w:r>
              <w:rPr>
                <w:sz w:val="26"/>
              </w:rPr>
              <w:t>có</w:t>
            </w:r>
            <w:r>
              <w:rPr>
                <w:spacing w:val="16"/>
                <w:sz w:val="26"/>
              </w:rPr>
              <w:t xml:space="preserve"> </w:t>
            </w:r>
            <w:r>
              <w:rPr>
                <w:sz w:val="26"/>
              </w:rPr>
              <w:t>hiệu</w:t>
            </w:r>
            <w:r>
              <w:rPr>
                <w:spacing w:val="12"/>
                <w:sz w:val="26"/>
              </w:rPr>
              <w:t xml:space="preserve"> </w:t>
            </w:r>
            <w:r>
              <w:rPr>
                <w:sz w:val="26"/>
              </w:rPr>
              <w:t>lực</w:t>
            </w:r>
            <w:r>
              <w:rPr>
                <w:spacing w:val="17"/>
                <w:sz w:val="26"/>
              </w:rPr>
              <w:t xml:space="preserve"> </w:t>
            </w:r>
            <w:r>
              <w:rPr>
                <w:spacing w:val="-5"/>
                <w:sz w:val="26"/>
              </w:rPr>
              <w:t>tới</w:t>
            </w:r>
          </w:p>
        </w:tc>
      </w:tr>
    </w:tbl>
    <w:p w:rsidR="00E7799B" w:rsidRDefault="00E7799B">
      <w:pPr>
        <w:pStyle w:val="TableParagraph"/>
        <w:jc w:val="both"/>
        <w:rPr>
          <w:sz w:val="26"/>
        </w:rPr>
        <w:sectPr w:rsidR="00E7799B">
          <w:type w:val="continuous"/>
          <w:pgSz w:w="11910" w:h="16840"/>
          <w:pgMar w:top="1000" w:right="992" w:bottom="280" w:left="1559" w:header="720" w:footer="720"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3360"/>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93" w:line="336" w:lineRule="auto"/>
              <w:ind w:right="99"/>
              <w:jc w:val="both"/>
              <w:rPr>
                <w:sz w:val="26"/>
              </w:rPr>
            </w:pPr>
            <w:r>
              <w:rPr>
                <w:sz w:val="26"/>
              </w:rPr>
              <w:t>khi Nhà thầu đã thi công, hoàn thành công trình tương ứng với hợp đồng đã ký kết được Chủ đầu tư nghiệm thu và chuyển sang nghĩa vụ bảo hành công trình.</w:t>
            </w:r>
          </w:p>
          <w:p w:rsidR="00E7799B" w:rsidRDefault="009056BE">
            <w:pPr>
              <w:pStyle w:val="TableParagraph"/>
              <w:spacing w:before="7" w:line="336" w:lineRule="auto"/>
              <w:ind w:right="101"/>
              <w:jc w:val="both"/>
              <w:rPr>
                <w:sz w:val="26"/>
              </w:rPr>
            </w:pPr>
            <w:r>
              <w:rPr>
                <w:sz w:val="26"/>
              </w:rPr>
              <w:t>+ Bảo đảm thực hiện hợp đồng phải được phát hành bởi Ngân hàng thương mại hoạt động tại Việt Nam và đượ</w:t>
            </w:r>
            <w:r>
              <w:rPr>
                <w:sz w:val="26"/>
              </w:rPr>
              <w:t>c chủ đầu tư</w:t>
            </w:r>
            <w:r>
              <w:rPr>
                <w:spacing w:val="40"/>
                <w:sz w:val="26"/>
              </w:rPr>
              <w:t xml:space="preserve"> </w:t>
            </w:r>
            <w:r>
              <w:rPr>
                <w:sz w:val="26"/>
              </w:rPr>
              <w:t>chấp thuận.</w:t>
            </w:r>
          </w:p>
          <w:p w:rsidR="00E7799B" w:rsidRDefault="009056BE">
            <w:pPr>
              <w:pStyle w:val="TableParagraph"/>
              <w:spacing w:before="2"/>
              <w:jc w:val="both"/>
              <w:rPr>
                <w:sz w:val="26"/>
              </w:rPr>
            </w:pPr>
            <w:r>
              <w:rPr>
                <w:sz w:val="26"/>
              </w:rPr>
              <w:t>-</w:t>
            </w:r>
            <w:r>
              <w:rPr>
                <w:spacing w:val="11"/>
                <w:sz w:val="26"/>
              </w:rPr>
              <w:t xml:space="preserve"> </w:t>
            </w:r>
            <w:r>
              <w:rPr>
                <w:sz w:val="26"/>
              </w:rPr>
              <w:t>Bảo</w:t>
            </w:r>
            <w:r>
              <w:rPr>
                <w:spacing w:val="13"/>
                <w:sz w:val="26"/>
              </w:rPr>
              <w:t xml:space="preserve"> </w:t>
            </w:r>
            <w:r>
              <w:rPr>
                <w:sz w:val="26"/>
              </w:rPr>
              <w:t>đảm</w:t>
            </w:r>
            <w:r>
              <w:rPr>
                <w:spacing w:val="7"/>
                <w:sz w:val="26"/>
              </w:rPr>
              <w:t xml:space="preserve"> </w:t>
            </w:r>
            <w:r>
              <w:rPr>
                <w:sz w:val="26"/>
              </w:rPr>
              <w:t>thực</w:t>
            </w:r>
            <w:r>
              <w:rPr>
                <w:spacing w:val="12"/>
                <w:sz w:val="26"/>
              </w:rPr>
              <w:t xml:space="preserve"> </w:t>
            </w:r>
            <w:r>
              <w:rPr>
                <w:sz w:val="26"/>
              </w:rPr>
              <w:t>hiện</w:t>
            </w:r>
            <w:r>
              <w:rPr>
                <w:spacing w:val="12"/>
                <w:sz w:val="26"/>
              </w:rPr>
              <w:t xml:space="preserve"> </w:t>
            </w:r>
            <w:r>
              <w:rPr>
                <w:sz w:val="26"/>
              </w:rPr>
              <w:t>hợp</w:t>
            </w:r>
            <w:r>
              <w:rPr>
                <w:spacing w:val="12"/>
                <w:sz w:val="26"/>
              </w:rPr>
              <w:t xml:space="preserve"> </w:t>
            </w:r>
            <w:r>
              <w:rPr>
                <w:sz w:val="26"/>
              </w:rPr>
              <w:t>đồng</w:t>
            </w:r>
            <w:r>
              <w:rPr>
                <w:spacing w:val="7"/>
                <w:sz w:val="26"/>
              </w:rPr>
              <w:t xml:space="preserve"> </w:t>
            </w:r>
            <w:r>
              <w:rPr>
                <w:sz w:val="26"/>
              </w:rPr>
              <w:t>phải</w:t>
            </w:r>
            <w:r>
              <w:rPr>
                <w:spacing w:val="13"/>
                <w:sz w:val="26"/>
              </w:rPr>
              <w:t xml:space="preserve"> </w:t>
            </w:r>
            <w:r>
              <w:rPr>
                <w:sz w:val="26"/>
              </w:rPr>
              <w:t>được</w:t>
            </w:r>
            <w:r>
              <w:rPr>
                <w:spacing w:val="12"/>
                <w:sz w:val="26"/>
              </w:rPr>
              <w:t xml:space="preserve"> </w:t>
            </w:r>
            <w:r>
              <w:rPr>
                <w:sz w:val="26"/>
              </w:rPr>
              <w:t>Chủ</w:t>
            </w:r>
            <w:r>
              <w:rPr>
                <w:spacing w:val="12"/>
                <w:sz w:val="26"/>
              </w:rPr>
              <w:t xml:space="preserve"> </w:t>
            </w:r>
            <w:r>
              <w:rPr>
                <w:sz w:val="26"/>
              </w:rPr>
              <w:t>đầu</w:t>
            </w:r>
            <w:r>
              <w:rPr>
                <w:spacing w:val="11"/>
                <w:sz w:val="26"/>
              </w:rPr>
              <w:t xml:space="preserve"> </w:t>
            </w:r>
            <w:r>
              <w:rPr>
                <w:sz w:val="26"/>
              </w:rPr>
              <w:t>tư</w:t>
            </w:r>
            <w:r>
              <w:rPr>
                <w:spacing w:val="11"/>
                <w:sz w:val="26"/>
              </w:rPr>
              <w:t xml:space="preserve"> </w:t>
            </w:r>
            <w:r>
              <w:rPr>
                <w:sz w:val="26"/>
              </w:rPr>
              <w:t>chấp</w:t>
            </w:r>
            <w:r>
              <w:rPr>
                <w:spacing w:val="12"/>
                <w:sz w:val="26"/>
              </w:rPr>
              <w:t xml:space="preserve"> </w:t>
            </w:r>
            <w:r>
              <w:rPr>
                <w:spacing w:val="-2"/>
                <w:sz w:val="26"/>
              </w:rPr>
              <w:t>thuận</w:t>
            </w:r>
          </w:p>
          <w:p w:rsidR="00E7799B" w:rsidRDefault="009056BE">
            <w:pPr>
              <w:pStyle w:val="TableParagraph"/>
              <w:spacing w:before="124"/>
              <w:jc w:val="both"/>
              <w:rPr>
                <w:sz w:val="26"/>
              </w:rPr>
            </w:pPr>
            <w:r>
              <w:rPr>
                <w:sz w:val="26"/>
              </w:rPr>
              <w:t>và</w:t>
            </w:r>
            <w:r>
              <w:rPr>
                <w:spacing w:val="-4"/>
                <w:sz w:val="26"/>
              </w:rPr>
              <w:t xml:space="preserve"> </w:t>
            </w:r>
            <w:r>
              <w:rPr>
                <w:sz w:val="26"/>
              </w:rPr>
              <w:t>tuân</w:t>
            </w:r>
            <w:r>
              <w:rPr>
                <w:spacing w:val="-4"/>
                <w:sz w:val="26"/>
              </w:rPr>
              <w:t xml:space="preserve"> </w:t>
            </w:r>
            <w:r>
              <w:rPr>
                <w:sz w:val="26"/>
              </w:rPr>
              <w:t>thủ</w:t>
            </w:r>
            <w:r>
              <w:rPr>
                <w:spacing w:val="-5"/>
                <w:sz w:val="26"/>
              </w:rPr>
              <w:t xml:space="preserve"> </w:t>
            </w:r>
            <w:r>
              <w:rPr>
                <w:sz w:val="26"/>
              </w:rPr>
              <w:t>mẫu</w:t>
            </w:r>
            <w:r>
              <w:rPr>
                <w:spacing w:val="-3"/>
                <w:sz w:val="26"/>
              </w:rPr>
              <w:t xml:space="preserve"> </w:t>
            </w:r>
            <w:r>
              <w:rPr>
                <w:sz w:val="26"/>
              </w:rPr>
              <w:t>số</w:t>
            </w:r>
            <w:r>
              <w:rPr>
                <w:spacing w:val="-5"/>
                <w:sz w:val="26"/>
              </w:rPr>
              <w:t xml:space="preserve"> 01.</w:t>
            </w:r>
          </w:p>
        </w:tc>
      </w:tr>
      <w:tr w:rsidR="00E7799B">
        <w:trPr>
          <w:trHeight w:val="2097"/>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5"/>
                <w:sz w:val="26"/>
              </w:rPr>
              <w:t>5.4</w:t>
            </w:r>
          </w:p>
        </w:tc>
        <w:tc>
          <w:tcPr>
            <w:tcW w:w="7088" w:type="dxa"/>
          </w:tcPr>
          <w:p w:rsidR="00E7799B" w:rsidRDefault="009056BE">
            <w:pPr>
              <w:pStyle w:val="TableParagraph"/>
              <w:spacing w:before="93" w:line="338" w:lineRule="auto"/>
              <w:ind w:right="90"/>
              <w:jc w:val="both"/>
              <w:rPr>
                <w:sz w:val="26"/>
              </w:rPr>
            </w:pPr>
            <w:r>
              <w:rPr>
                <w:sz w:val="26"/>
              </w:rPr>
              <w:t>Thời hạn hoàn trả bảo đảm thực hiện hợp đồng: Chủ đầu tư phải hoàn trả bảo đảm thực hiện hợp đồng cho Nhà thầu không chậm hơn 30 ngày kể từ khi công trình được nghiệm thu, bàn giao theo quy</w:t>
            </w:r>
            <w:r>
              <w:rPr>
                <w:spacing w:val="10"/>
                <w:sz w:val="26"/>
              </w:rPr>
              <w:t xml:space="preserve"> </w:t>
            </w:r>
            <w:r>
              <w:rPr>
                <w:sz w:val="26"/>
              </w:rPr>
              <w:t>định,</w:t>
            </w:r>
            <w:r>
              <w:rPr>
                <w:spacing w:val="9"/>
                <w:sz w:val="26"/>
              </w:rPr>
              <w:t xml:space="preserve"> </w:t>
            </w:r>
            <w:r>
              <w:rPr>
                <w:sz w:val="26"/>
              </w:rPr>
              <w:t>đồng</w:t>
            </w:r>
            <w:r>
              <w:rPr>
                <w:spacing w:val="6"/>
                <w:sz w:val="26"/>
              </w:rPr>
              <w:t xml:space="preserve"> </w:t>
            </w:r>
            <w:r>
              <w:rPr>
                <w:sz w:val="26"/>
              </w:rPr>
              <w:t>thời</w:t>
            </w:r>
            <w:r>
              <w:rPr>
                <w:spacing w:val="6"/>
                <w:sz w:val="26"/>
              </w:rPr>
              <w:t xml:space="preserve"> </w:t>
            </w:r>
            <w:r>
              <w:rPr>
                <w:sz w:val="26"/>
              </w:rPr>
              <w:t>Nhà</w:t>
            </w:r>
            <w:r>
              <w:rPr>
                <w:spacing w:val="10"/>
                <w:sz w:val="26"/>
              </w:rPr>
              <w:t xml:space="preserve"> </w:t>
            </w:r>
            <w:r>
              <w:rPr>
                <w:sz w:val="26"/>
              </w:rPr>
              <w:t>thầu</w:t>
            </w:r>
            <w:r>
              <w:rPr>
                <w:spacing w:val="6"/>
                <w:sz w:val="26"/>
              </w:rPr>
              <w:t xml:space="preserve"> </w:t>
            </w:r>
            <w:r>
              <w:rPr>
                <w:sz w:val="26"/>
              </w:rPr>
              <w:t>đã</w:t>
            </w:r>
            <w:r>
              <w:rPr>
                <w:spacing w:val="6"/>
                <w:sz w:val="26"/>
              </w:rPr>
              <w:t xml:space="preserve"> </w:t>
            </w:r>
            <w:r>
              <w:rPr>
                <w:sz w:val="26"/>
              </w:rPr>
              <w:t>chuyển</w:t>
            </w:r>
            <w:r>
              <w:rPr>
                <w:spacing w:val="11"/>
                <w:sz w:val="26"/>
              </w:rPr>
              <w:t xml:space="preserve"> </w:t>
            </w:r>
            <w:r>
              <w:rPr>
                <w:sz w:val="26"/>
              </w:rPr>
              <w:t>sang</w:t>
            </w:r>
            <w:r>
              <w:rPr>
                <w:spacing w:val="1"/>
                <w:sz w:val="26"/>
              </w:rPr>
              <w:t xml:space="preserve"> </w:t>
            </w:r>
            <w:r>
              <w:rPr>
                <w:sz w:val="26"/>
              </w:rPr>
              <w:t>thực</w:t>
            </w:r>
            <w:r>
              <w:rPr>
                <w:spacing w:val="10"/>
                <w:sz w:val="26"/>
              </w:rPr>
              <w:t xml:space="preserve"> </w:t>
            </w:r>
            <w:r>
              <w:rPr>
                <w:sz w:val="26"/>
              </w:rPr>
              <w:t>hiện</w:t>
            </w:r>
            <w:r>
              <w:rPr>
                <w:spacing w:val="11"/>
                <w:sz w:val="26"/>
              </w:rPr>
              <w:t xml:space="preserve"> </w:t>
            </w:r>
            <w:r>
              <w:rPr>
                <w:sz w:val="26"/>
              </w:rPr>
              <w:t>nghĩa</w:t>
            </w:r>
            <w:r>
              <w:rPr>
                <w:spacing w:val="11"/>
                <w:sz w:val="26"/>
              </w:rPr>
              <w:t xml:space="preserve"> </w:t>
            </w:r>
            <w:r>
              <w:rPr>
                <w:spacing w:val="-5"/>
                <w:sz w:val="26"/>
              </w:rPr>
              <w:t>vụ</w:t>
            </w:r>
          </w:p>
          <w:p w:rsidR="00E7799B" w:rsidRDefault="009056BE">
            <w:pPr>
              <w:pStyle w:val="TableParagraph"/>
              <w:spacing w:line="293" w:lineRule="exact"/>
              <w:jc w:val="both"/>
              <w:rPr>
                <w:sz w:val="26"/>
              </w:rPr>
            </w:pPr>
            <w:r>
              <w:rPr>
                <w:sz w:val="26"/>
              </w:rPr>
              <w:t>bảo</w:t>
            </w:r>
            <w:r>
              <w:rPr>
                <w:spacing w:val="-3"/>
                <w:sz w:val="26"/>
              </w:rPr>
              <w:t xml:space="preserve"> </w:t>
            </w:r>
            <w:r>
              <w:rPr>
                <w:sz w:val="26"/>
              </w:rPr>
              <w:t>hàn</w:t>
            </w:r>
            <w:r>
              <w:rPr>
                <w:sz w:val="26"/>
              </w:rPr>
              <w:t>h</w:t>
            </w:r>
            <w:r>
              <w:rPr>
                <w:spacing w:val="-2"/>
                <w:sz w:val="26"/>
              </w:rPr>
              <w:t xml:space="preserve"> </w:t>
            </w:r>
            <w:r>
              <w:rPr>
                <w:sz w:val="26"/>
              </w:rPr>
              <w:t>theo</w:t>
            </w:r>
            <w:r>
              <w:rPr>
                <w:spacing w:val="-3"/>
                <w:sz w:val="26"/>
              </w:rPr>
              <w:t xml:space="preserve"> </w:t>
            </w:r>
            <w:r>
              <w:rPr>
                <w:sz w:val="26"/>
              </w:rPr>
              <w:t>quy</w:t>
            </w:r>
            <w:r>
              <w:rPr>
                <w:spacing w:val="-4"/>
                <w:sz w:val="26"/>
              </w:rPr>
              <w:t xml:space="preserve"> </w:t>
            </w:r>
            <w:r>
              <w:rPr>
                <w:spacing w:val="-2"/>
                <w:sz w:val="26"/>
              </w:rPr>
              <w:t>định.</w:t>
            </w:r>
          </w:p>
        </w:tc>
      </w:tr>
      <w:tr w:rsidR="00E7799B">
        <w:trPr>
          <w:trHeight w:val="1262"/>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2"/>
                <w:sz w:val="26"/>
              </w:rPr>
              <w:t>8.2(d)</w:t>
            </w:r>
          </w:p>
        </w:tc>
        <w:tc>
          <w:tcPr>
            <w:tcW w:w="7088" w:type="dxa"/>
          </w:tcPr>
          <w:p w:rsidR="00E7799B" w:rsidRDefault="009056BE">
            <w:pPr>
              <w:pStyle w:val="TableParagraph"/>
              <w:spacing w:before="98" w:line="336" w:lineRule="auto"/>
              <w:rPr>
                <w:sz w:val="26"/>
              </w:rPr>
            </w:pPr>
            <w:r>
              <w:rPr>
                <w:sz w:val="26"/>
              </w:rPr>
              <w:t>Nhà thầu có văn bản trả lời yêu cầu của Chủ đầu tư trong khoảng thời</w:t>
            </w:r>
            <w:r>
              <w:rPr>
                <w:spacing w:val="10"/>
                <w:sz w:val="26"/>
              </w:rPr>
              <w:t xml:space="preserve"> </w:t>
            </w:r>
            <w:r>
              <w:rPr>
                <w:sz w:val="26"/>
              </w:rPr>
              <w:t>gian</w:t>
            </w:r>
            <w:r>
              <w:rPr>
                <w:spacing w:val="12"/>
                <w:sz w:val="26"/>
              </w:rPr>
              <w:t xml:space="preserve"> </w:t>
            </w:r>
            <w:r>
              <w:rPr>
                <w:sz w:val="26"/>
              </w:rPr>
              <w:t>không</w:t>
            </w:r>
            <w:r>
              <w:rPr>
                <w:spacing w:val="6"/>
                <w:sz w:val="26"/>
              </w:rPr>
              <w:t xml:space="preserve"> </w:t>
            </w:r>
            <w:r>
              <w:rPr>
                <w:sz w:val="26"/>
              </w:rPr>
              <w:t>quá</w:t>
            </w:r>
            <w:r>
              <w:rPr>
                <w:spacing w:val="11"/>
                <w:sz w:val="26"/>
              </w:rPr>
              <w:t xml:space="preserve"> </w:t>
            </w:r>
            <w:r>
              <w:rPr>
                <w:sz w:val="26"/>
              </w:rPr>
              <w:t>07</w:t>
            </w:r>
            <w:r>
              <w:rPr>
                <w:spacing w:val="11"/>
                <w:sz w:val="26"/>
              </w:rPr>
              <w:t xml:space="preserve"> </w:t>
            </w:r>
            <w:r>
              <w:rPr>
                <w:sz w:val="26"/>
              </w:rPr>
              <w:t>ngày,</w:t>
            </w:r>
            <w:r>
              <w:rPr>
                <w:spacing w:val="12"/>
                <w:sz w:val="26"/>
              </w:rPr>
              <w:t xml:space="preserve"> </w:t>
            </w:r>
            <w:r>
              <w:rPr>
                <w:sz w:val="26"/>
              </w:rPr>
              <w:t>kể</w:t>
            </w:r>
            <w:r>
              <w:rPr>
                <w:spacing w:val="11"/>
                <w:sz w:val="26"/>
              </w:rPr>
              <w:t xml:space="preserve"> </w:t>
            </w:r>
            <w:r>
              <w:rPr>
                <w:sz w:val="26"/>
              </w:rPr>
              <w:t>từ</w:t>
            </w:r>
            <w:r>
              <w:rPr>
                <w:spacing w:val="11"/>
                <w:sz w:val="26"/>
              </w:rPr>
              <w:t xml:space="preserve"> </w:t>
            </w:r>
            <w:r>
              <w:rPr>
                <w:sz w:val="26"/>
              </w:rPr>
              <w:t>ngày</w:t>
            </w:r>
            <w:r>
              <w:rPr>
                <w:spacing w:val="11"/>
                <w:sz w:val="26"/>
              </w:rPr>
              <w:t xml:space="preserve"> </w:t>
            </w:r>
            <w:r>
              <w:rPr>
                <w:sz w:val="26"/>
              </w:rPr>
              <w:t>nhận</w:t>
            </w:r>
            <w:r>
              <w:rPr>
                <w:spacing w:val="15"/>
                <w:sz w:val="26"/>
              </w:rPr>
              <w:t xml:space="preserve"> </w:t>
            </w:r>
            <w:r>
              <w:rPr>
                <w:sz w:val="26"/>
              </w:rPr>
              <w:t>được</w:t>
            </w:r>
            <w:r>
              <w:rPr>
                <w:spacing w:val="11"/>
                <w:sz w:val="26"/>
              </w:rPr>
              <w:t xml:space="preserve"> </w:t>
            </w:r>
            <w:r>
              <w:rPr>
                <w:sz w:val="26"/>
              </w:rPr>
              <w:t>văn</w:t>
            </w:r>
            <w:r>
              <w:rPr>
                <w:spacing w:val="10"/>
                <w:sz w:val="26"/>
              </w:rPr>
              <w:t xml:space="preserve"> </w:t>
            </w:r>
            <w:r>
              <w:rPr>
                <w:sz w:val="26"/>
              </w:rPr>
              <w:t>bản</w:t>
            </w:r>
            <w:r>
              <w:rPr>
                <w:spacing w:val="11"/>
                <w:sz w:val="26"/>
              </w:rPr>
              <w:t xml:space="preserve"> </w:t>
            </w:r>
            <w:r>
              <w:rPr>
                <w:spacing w:val="-5"/>
                <w:sz w:val="26"/>
              </w:rPr>
              <w:t>yêu</w:t>
            </w:r>
          </w:p>
          <w:p w:rsidR="00E7799B" w:rsidRDefault="009056BE">
            <w:pPr>
              <w:pStyle w:val="TableParagraph"/>
              <w:spacing w:before="3"/>
              <w:rPr>
                <w:i/>
                <w:sz w:val="26"/>
              </w:rPr>
            </w:pPr>
            <w:r>
              <w:rPr>
                <w:spacing w:val="-4"/>
                <w:sz w:val="26"/>
              </w:rPr>
              <w:t>cầu</w:t>
            </w:r>
            <w:r>
              <w:rPr>
                <w:i/>
                <w:spacing w:val="-4"/>
                <w:sz w:val="26"/>
              </w:rPr>
              <w:t>.</w:t>
            </w:r>
          </w:p>
        </w:tc>
      </w:tr>
      <w:tr w:rsidR="00E7799B">
        <w:trPr>
          <w:trHeight w:val="1261"/>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2"/>
                <w:sz w:val="26"/>
              </w:rPr>
              <w:t>8.8(a)</w:t>
            </w:r>
          </w:p>
        </w:tc>
        <w:tc>
          <w:tcPr>
            <w:tcW w:w="7088" w:type="dxa"/>
          </w:tcPr>
          <w:p w:rsidR="00E7799B" w:rsidRDefault="009056BE">
            <w:pPr>
              <w:pStyle w:val="TableParagraph"/>
              <w:spacing w:before="98" w:line="336" w:lineRule="auto"/>
              <w:ind w:right="116"/>
              <w:rPr>
                <w:sz w:val="26"/>
              </w:rPr>
            </w:pPr>
            <w:r>
              <w:rPr>
                <w:sz w:val="26"/>
              </w:rPr>
              <w:t>Nhà thầu có văn bản thông báo trong khoảng thời gian tối thiểu</w:t>
            </w:r>
            <w:r>
              <w:rPr>
                <w:spacing w:val="80"/>
                <w:sz w:val="26"/>
              </w:rPr>
              <w:t xml:space="preserve"> </w:t>
            </w:r>
            <w:r>
              <w:rPr>
                <w:sz w:val="26"/>
              </w:rPr>
              <w:t>07</w:t>
            </w:r>
            <w:r>
              <w:rPr>
                <w:spacing w:val="39"/>
                <w:sz w:val="26"/>
              </w:rPr>
              <w:t xml:space="preserve"> </w:t>
            </w:r>
            <w:r>
              <w:rPr>
                <w:sz w:val="26"/>
              </w:rPr>
              <w:t>ngày,</w:t>
            </w:r>
            <w:r>
              <w:rPr>
                <w:spacing w:val="41"/>
                <w:sz w:val="26"/>
              </w:rPr>
              <w:t xml:space="preserve"> </w:t>
            </w:r>
            <w:r>
              <w:rPr>
                <w:sz w:val="26"/>
              </w:rPr>
              <w:t>trước</w:t>
            </w:r>
            <w:r>
              <w:rPr>
                <w:spacing w:val="39"/>
                <w:sz w:val="26"/>
              </w:rPr>
              <w:t xml:space="preserve"> </w:t>
            </w:r>
            <w:r>
              <w:rPr>
                <w:sz w:val="26"/>
              </w:rPr>
              <w:t>ngày</w:t>
            </w:r>
            <w:r>
              <w:rPr>
                <w:spacing w:val="39"/>
                <w:sz w:val="26"/>
              </w:rPr>
              <w:t xml:space="preserve"> </w:t>
            </w:r>
            <w:r>
              <w:rPr>
                <w:sz w:val="26"/>
              </w:rPr>
              <w:t>vật</w:t>
            </w:r>
            <w:r>
              <w:rPr>
                <w:spacing w:val="38"/>
                <w:sz w:val="26"/>
              </w:rPr>
              <w:t xml:space="preserve"> </w:t>
            </w:r>
            <w:r>
              <w:rPr>
                <w:sz w:val="26"/>
              </w:rPr>
              <w:t>tư,</w:t>
            </w:r>
            <w:r>
              <w:rPr>
                <w:spacing w:val="41"/>
                <w:sz w:val="26"/>
              </w:rPr>
              <w:t xml:space="preserve"> </w:t>
            </w:r>
            <w:r>
              <w:rPr>
                <w:sz w:val="26"/>
              </w:rPr>
              <w:t>thiết</w:t>
            </w:r>
            <w:r>
              <w:rPr>
                <w:spacing w:val="39"/>
                <w:sz w:val="26"/>
              </w:rPr>
              <w:t xml:space="preserve"> </w:t>
            </w:r>
            <w:r>
              <w:rPr>
                <w:sz w:val="26"/>
              </w:rPr>
              <w:t>bị</w:t>
            </w:r>
            <w:r>
              <w:rPr>
                <w:spacing w:val="34"/>
                <w:sz w:val="26"/>
              </w:rPr>
              <w:t xml:space="preserve"> </w:t>
            </w:r>
            <w:r>
              <w:rPr>
                <w:sz w:val="26"/>
              </w:rPr>
              <w:t>được</w:t>
            </w:r>
            <w:r>
              <w:rPr>
                <w:spacing w:val="39"/>
                <w:sz w:val="26"/>
              </w:rPr>
              <w:t xml:space="preserve"> </w:t>
            </w:r>
            <w:r>
              <w:rPr>
                <w:sz w:val="26"/>
              </w:rPr>
              <w:t>vận</w:t>
            </w:r>
            <w:r>
              <w:rPr>
                <w:spacing w:val="39"/>
                <w:sz w:val="26"/>
              </w:rPr>
              <w:t xml:space="preserve"> </w:t>
            </w:r>
            <w:r>
              <w:rPr>
                <w:sz w:val="26"/>
              </w:rPr>
              <w:t>chuyển</w:t>
            </w:r>
            <w:r>
              <w:rPr>
                <w:spacing w:val="39"/>
                <w:sz w:val="26"/>
              </w:rPr>
              <w:t xml:space="preserve"> </w:t>
            </w:r>
            <w:r>
              <w:rPr>
                <w:sz w:val="26"/>
              </w:rPr>
              <w:t>tới</w:t>
            </w:r>
            <w:r>
              <w:rPr>
                <w:spacing w:val="34"/>
                <w:sz w:val="26"/>
              </w:rPr>
              <w:t xml:space="preserve"> </w:t>
            </w:r>
            <w:r>
              <w:rPr>
                <w:spacing w:val="-4"/>
                <w:sz w:val="26"/>
              </w:rPr>
              <w:t>công</w:t>
            </w:r>
          </w:p>
          <w:p w:rsidR="00E7799B" w:rsidRDefault="009056BE">
            <w:pPr>
              <w:pStyle w:val="TableParagraph"/>
              <w:spacing w:before="2"/>
              <w:rPr>
                <w:sz w:val="26"/>
              </w:rPr>
            </w:pPr>
            <w:r>
              <w:rPr>
                <w:spacing w:val="-2"/>
                <w:sz w:val="26"/>
              </w:rPr>
              <w:t>trường</w:t>
            </w:r>
          </w:p>
        </w:tc>
      </w:tr>
      <w:tr w:rsidR="00E7799B">
        <w:trPr>
          <w:trHeight w:val="840"/>
        </w:trPr>
        <w:tc>
          <w:tcPr>
            <w:tcW w:w="2123" w:type="dxa"/>
          </w:tcPr>
          <w:p w:rsidR="00E7799B" w:rsidRDefault="009056BE">
            <w:pPr>
              <w:pStyle w:val="TableParagraph"/>
              <w:spacing w:before="79"/>
              <w:ind w:left="110"/>
              <w:rPr>
                <w:b/>
                <w:sz w:val="26"/>
              </w:rPr>
            </w:pPr>
            <w:r>
              <w:rPr>
                <w:b/>
                <w:sz w:val="26"/>
              </w:rPr>
              <w:t>E-ĐKC</w:t>
            </w:r>
            <w:r>
              <w:rPr>
                <w:b/>
                <w:spacing w:val="-10"/>
                <w:sz w:val="26"/>
              </w:rPr>
              <w:t xml:space="preserve"> </w:t>
            </w:r>
            <w:r>
              <w:rPr>
                <w:b/>
                <w:spacing w:val="-4"/>
                <w:sz w:val="26"/>
              </w:rPr>
              <w:t>8.11</w:t>
            </w:r>
          </w:p>
        </w:tc>
        <w:tc>
          <w:tcPr>
            <w:tcW w:w="7088" w:type="dxa"/>
          </w:tcPr>
          <w:p w:rsidR="00E7799B" w:rsidRDefault="009056BE">
            <w:pPr>
              <w:pStyle w:val="TableParagraph"/>
              <w:spacing w:before="93"/>
              <w:rPr>
                <w:sz w:val="26"/>
              </w:rPr>
            </w:pPr>
            <w:r>
              <w:rPr>
                <w:sz w:val="26"/>
              </w:rPr>
              <w:t>Thời</w:t>
            </w:r>
            <w:r>
              <w:rPr>
                <w:spacing w:val="15"/>
                <w:sz w:val="26"/>
              </w:rPr>
              <w:t xml:space="preserve"> </w:t>
            </w:r>
            <w:r>
              <w:rPr>
                <w:sz w:val="26"/>
              </w:rPr>
              <w:t>gian</w:t>
            </w:r>
            <w:r>
              <w:rPr>
                <w:spacing w:val="16"/>
                <w:sz w:val="26"/>
              </w:rPr>
              <w:t xml:space="preserve"> </w:t>
            </w:r>
            <w:r>
              <w:rPr>
                <w:sz w:val="26"/>
              </w:rPr>
              <w:t>di</w:t>
            </w:r>
            <w:r>
              <w:rPr>
                <w:spacing w:val="16"/>
                <w:sz w:val="26"/>
              </w:rPr>
              <w:t xml:space="preserve"> </w:t>
            </w:r>
            <w:r>
              <w:rPr>
                <w:sz w:val="26"/>
              </w:rPr>
              <w:t>dời</w:t>
            </w:r>
            <w:r>
              <w:rPr>
                <w:spacing w:val="15"/>
                <w:sz w:val="26"/>
              </w:rPr>
              <w:t xml:space="preserve"> </w:t>
            </w:r>
            <w:r>
              <w:rPr>
                <w:sz w:val="26"/>
              </w:rPr>
              <w:t>vật</w:t>
            </w:r>
            <w:r>
              <w:rPr>
                <w:spacing w:val="16"/>
                <w:sz w:val="26"/>
              </w:rPr>
              <w:t xml:space="preserve"> </w:t>
            </w:r>
            <w:r>
              <w:rPr>
                <w:sz w:val="26"/>
              </w:rPr>
              <w:t>tư,</w:t>
            </w:r>
            <w:r>
              <w:rPr>
                <w:spacing w:val="18"/>
                <w:sz w:val="26"/>
              </w:rPr>
              <w:t xml:space="preserve"> </w:t>
            </w:r>
            <w:r>
              <w:rPr>
                <w:sz w:val="26"/>
              </w:rPr>
              <w:t>thiết</w:t>
            </w:r>
            <w:r>
              <w:rPr>
                <w:spacing w:val="11"/>
                <w:sz w:val="26"/>
              </w:rPr>
              <w:t xml:space="preserve"> </w:t>
            </w:r>
            <w:r>
              <w:rPr>
                <w:sz w:val="26"/>
              </w:rPr>
              <w:t>bị</w:t>
            </w:r>
            <w:r>
              <w:rPr>
                <w:spacing w:val="15"/>
                <w:sz w:val="26"/>
              </w:rPr>
              <w:t xml:space="preserve"> </w:t>
            </w:r>
            <w:r>
              <w:rPr>
                <w:sz w:val="26"/>
              </w:rPr>
              <w:t>ra</w:t>
            </w:r>
            <w:r>
              <w:rPr>
                <w:spacing w:val="16"/>
                <w:sz w:val="26"/>
              </w:rPr>
              <w:t xml:space="preserve"> </w:t>
            </w:r>
            <w:r>
              <w:rPr>
                <w:sz w:val="26"/>
              </w:rPr>
              <w:t>khỏi</w:t>
            </w:r>
            <w:r>
              <w:rPr>
                <w:spacing w:val="17"/>
                <w:sz w:val="26"/>
              </w:rPr>
              <w:t xml:space="preserve"> </w:t>
            </w:r>
            <w:r>
              <w:rPr>
                <w:sz w:val="26"/>
              </w:rPr>
              <w:t>công</w:t>
            </w:r>
            <w:r>
              <w:rPr>
                <w:spacing w:val="11"/>
                <w:sz w:val="26"/>
              </w:rPr>
              <w:t xml:space="preserve"> </w:t>
            </w:r>
            <w:r>
              <w:rPr>
                <w:sz w:val="26"/>
              </w:rPr>
              <w:t>trường:</w:t>
            </w:r>
            <w:r>
              <w:rPr>
                <w:spacing w:val="16"/>
                <w:sz w:val="26"/>
              </w:rPr>
              <w:t xml:space="preserve"> </w:t>
            </w:r>
            <w:r>
              <w:rPr>
                <w:sz w:val="26"/>
              </w:rPr>
              <w:t>30</w:t>
            </w:r>
            <w:r>
              <w:rPr>
                <w:spacing w:val="15"/>
                <w:sz w:val="26"/>
              </w:rPr>
              <w:t xml:space="preserve"> </w:t>
            </w:r>
            <w:r>
              <w:rPr>
                <w:sz w:val="26"/>
              </w:rPr>
              <w:t>ngày</w:t>
            </w:r>
            <w:r>
              <w:rPr>
                <w:spacing w:val="16"/>
                <w:sz w:val="26"/>
              </w:rPr>
              <w:t xml:space="preserve"> </w:t>
            </w:r>
            <w:r>
              <w:rPr>
                <w:spacing w:val="-5"/>
                <w:sz w:val="26"/>
              </w:rPr>
              <w:t>kể</w:t>
            </w:r>
          </w:p>
          <w:p w:rsidR="00E7799B" w:rsidRDefault="009056BE">
            <w:pPr>
              <w:pStyle w:val="TableParagraph"/>
              <w:spacing w:before="124"/>
              <w:rPr>
                <w:i/>
                <w:sz w:val="26"/>
              </w:rPr>
            </w:pPr>
            <w:r>
              <w:rPr>
                <w:sz w:val="26"/>
              </w:rPr>
              <w:t>từ</w:t>
            </w:r>
            <w:r>
              <w:rPr>
                <w:spacing w:val="-5"/>
                <w:sz w:val="26"/>
              </w:rPr>
              <w:t xml:space="preserve"> </w:t>
            </w:r>
            <w:r>
              <w:rPr>
                <w:sz w:val="26"/>
              </w:rPr>
              <w:t>ngày</w:t>
            </w:r>
            <w:r>
              <w:rPr>
                <w:spacing w:val="-3"/>
                <w:sz w:val="26"/>
              </w:rPr>
              <w:t xml:space="preserve"> </w:t>
            </w:r>
            <w:r>
              <w:rPr>
                <w:sz w:val="26"/>
              </w:rPr>
              <w:t>biên</w:t>
            </w:r>
            <w:r>
              <w:rPr>
                <w:spacing w:val="-4"/>
                <w:sz w:val="26"/>
              </w:rPr>
              <w:t xml:space="preserve"> </w:t>
            </w:r>
            <w:r>
              <w:rPr>
                <w:sz w:val="26"/>
              </w:rPr>
              <w:t>bản</w:t>
            </w:r>
            <w:r>
              <w:rPr>
                <w:spacing w:val="-2"/>
                <w:sz w:val="26"/>
              </w:rPr>
              <w:t xml:space="preserve"> </w:t>
            </w:r>
            <w:r>
              <w:rPr>
                <w:sz w:val="26"/>
              </w:rPr>
              <w:t>nghiệm</w:t>
            </w:r>
            <w:r>
              <w:rPr>
                <w:spacing w:val="-8"/>
                <w:sz w:val="26"/>
              </w:rPr>
              <w:t xml:space="preserve"> </w:t>
            </w:r>
            <w:r>
              <w:rPr>
                <w:sz w:val="26"/>
              </w:rPr>
              <w:t>thu</w:t>
            </w:r>
            <w:r>
              <w:rPr>
                <w:spacing w:val="-3"/>
                <w:sz w:val="26"/>
              </w:rPr>
              <w:t xml:space="preserve"> </w:t>
            </w:r>
            <w:r>
              <w:rPr>
                <w:sz w:val="26"/>
              </w:rPr>
              <w:t>công</w:t>
            </w:r>
            <w:r>
              <w:rPr>
                <w:spacing w:val="-9"/>
                <w:sz w:val="26"/>
              </w:rPr>
              <w:t xml:space="preserve"> </w:t>
            </w:r>
            <w:r>
              <w:rPr>
                <w:sz w:val="26"/>
              </w:rPr>
              <w:t>trình</w:t>
            </w:r>
            <w:r>
              <w:rPr>
                <w:spacing w:val="-3"/>
                <w:sz w:val="26"/>
              </w:rPr>
              <w:t xml:space="preserve"> </w:t>
            </w:r>
            <w:r>
              <w:rPr>
                <w:sz w:val="26"/>
              </w:rPr>
              <w:t>được</w:t>
            </w:r>
            <w:r>
              <w:rPr>
                <w:spacing w:val="-3"/>
                <w:sz w:val="26"/>
              </w:rPr>
              <w:t xml:space="preserve"> </w:t>
            </w:r>
            <w:r>
              <w:rPr>
                <w:spacing w:val="-4"/>
                <w:sz w:val="26"/>
              </w:rPr>
              <w:t>cấp</w:t>
            </w:r>
            <w:r>
              <w:rPr>
                <w:i/>
                <w:spacing w:val="-4"/>
                <w:sz w:val="26"/>
              </w:rPr>
              <w:t>.</w:t>
            </w:r>
          </w:p>
        </w:tc>
      </w:tr>
      <w:tr w:rsidR="00E7799B">
        <w:trPr>
          <w:trHeight w:val="1257"/>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5"/>
                <w:sz w:val="26"/>
              </w:rPr>
              <w:t>9.3</w:t>
            </w:r>
          </w:p>
        </w:tc>
        <w:tc>
          <w:tcPr>
            <w:tcW w:w="7088" w:type="dxa"/>
          </w:tcPr>
          <w:p w:rsidR="00E7799B" w:rsidRDefault="009056BE">
            <w:pPr>
              <w:pStyle w:val="TableParagraph"/>
              <w:spacing w:before="93"/>
              <w:rPr>
                <w:sz w:val="26"/>
              </w:rPr>
            </w:pPr>
            <w:r>
              <w:rPr>
                <w:sz w:val="26"/>
              </w:rPr>
              <w:t>Nhà</w:t>
            </w:r>
            <w:r>
              <w:rPr>
                <w:spacing w:val="21"/>
                <w:sz w:val="26"/>
              </w:rPr>
              <w:t xml:space="preserve"> </w:t>
            </w:r>
            <w:r>
              <w:rPr>
                <w:sz w:val="26"/>
              </w:rPr>
              <w:t>tư</w:t>
            </w:r>
            <w:r>
              <w:rPr>
                <w:spacing w:val="19"/>
                <w:sz w:val="26"/>
              </w:rPr>
              <w:t xml:space="preserve"> </w:t>
            </w:r>
            <w:r>
              <w:rPr>
                <w:sz w:val="26"/>
              </w:rPr>
              <w:t>vấn</w:t>
            </w:r>
            <w:r>
              <w:rPr>
                <w:spacing w:val="20"/>
                <w:sz w:val="26"/>
              </w:rPr>
              <w:t xml:space="preserve"> </w:t>
            </w:r>
            <w:r>
              <w:rPr>
                <w:sz w:val="26"/>
              </w:rPr>
              <w:t>đưa</w:t>
            </w:r>
            <w:r>
              <w:rPr>
                <w:spacing w:val="22"/>
                <w:sz w:val="26"/>
              </w:rPr>
              <w:t xml:space="preserve"> </w:t>
            </w:r>
            <w:r>
              <w:rPr>
                <w:sz w:val="26"/>
              </w:rPr>
              <w:t>ra</w:t>
            </w:r>
            <w:r>
              <w:rPr>
                <w:spacing w:val="16"/>
                <w:sz w:val="26"/>
              </w:rPr>
              <w:t xml:space="preserve"> </w:t>
            </w:r>
            <w:r>
              <w:rPr>
                <w:sz w:val="26"/>
              </w:rPr>
              <w:t>chỉ</w:t>
            </w:r>
            <w:r>
              <w:rPr>
                <w:spacing w:val="21"/>
                <w:sz w:val="26"/>
              </w:rPr>
              <w:t xml:space="preserve"> </w:t>
            </w:r>
            <w:r>
              <w:rPr>
                <w:sz w:val="26"/>
              </w:rPr>
              <w:t>dẫn</w:t>
            </w:r>
            <w:r>
              <w:rPr>
                <w:spacing w:val="17"/>
                <w:sz w:val="26"/>
              </w:rPr>
              <w:t xml:space="preserve"> </w:t>
            </w:r>
            <w:r>
              <w:rPr>
                <w:sz w:val="26"/>
              </w:rPr>
              <w:t>trả</w:t>
            </w:r>
            <w:r>
              <w:rPr>
                <w:spacing w:val="16"/>
                <w:sz w:val="26"/>
              </w:rPr>
              <w:t xml:space="preserve"> </w:t>
            </w:r>
            <w:r>
              <w:rPr>
                <w:sz w:val="26"/>
              </w:rPr>
              <w:t>dưới</w:t>
            </w:r>
            <w:r>
              <w:rPr>
                <w:spacing w:val="17"/>
                <w:sz w:val="26"/>
              </w:rPr>
              <w:t xml:space="preserve"> </w:t>
            </w:r>
            <w:r>
              <w:rPr>
                <w:sz w:val="26"/>
              </w:rPr>
              <w:t>dạng</w:t>
            </w:r>
            <w:r>
              <w:rPr>
                <w:spacing w:val="16"/>
                <w:sz w:val="26"/>
              </w:rPr>
              <w:t xml:space="preserve"> </w:t>
            </w:r>
            <w:r>
              <w:rPr>
                <w:sz w:val="26"/>
              </w:rPr>
              <w:t>văn</w:t>
            </w:r>
            <w:r>
              <w:rPr>
                <w:spacing w:val="21"/>
                <w:sz w:val="26"/>
              </w:rPr>
              <w:t xml:space="preserve"> </w:t>
            </w:r>
            <w:r>
              <w:rPr>
                <w:sz w:val="26"/>
              </w:rPr>
              <w:t>bản</w:t>
            </w:r>
            <w:r>
              <w:rPr>
                <w:spacing w:val="20"/>
                <w:sz w:val="26"/>
              </w:rPr>
              <w:t xml:space="preserve"> </w:t>
            </w:r>
            <w:r>
              <w:rPr>
                <w:sz w:val="26"/>
              </w:rPr>
              <w:t>trong</w:t>
            </w:r>
            <w:r>
              <w:rPr>
                <w:spacing w:val="17"/>
                <w:sz w:val="26"/>
              </w:rPr>
              <w:t xml:space="preserve"> </w:t>
            </w:r>
            <w:r>
              <w:rPr>
                <w:sz w:val="26"/>
              </w:rPr>
              <w:t>thời</w:t>
            </w:r>
            <w:r>
              <w:rPr>
                <w:spacing w:val="21"/>
                <w:sz w:val="26"/>
              </w:rPr>
              <w:t xml:space="preserve"> </w:t>
            </w:r>
            <w:r>
              <w:rPr>
                <w:spacing w:val="-5"/>
                <w:sz w:val="26"/>
              </w:rPr>
              <w:t>hạn</w:t>
            </w:r>
          </w:p>
          <w:p w:rsidR="00E7799B" w:rsidRDefault="009056BE">
            <w:pPr>
              <w:pStyle w:val="TableParagraph"/>
              <w:spacing w:before="2" w:line="420" w:lineRule="atLeast"/>
              <w:rPr>
                <w:sz w:val="26"/>
              </w:rPr>
            </w:pPr>
            <w:r>
              <w:rPr>
                <w:sz w:val="26"/>
              </w:rPr>
              <w:t>không</w:t>
            </w:r>
            <w:r>
              <w:rPr>
                <w:spacing w:val="-3"/>
                <w:sz w:val="26"/>
              </w:rPr>
              <w:t xml:space="preserve"> </w:t>
            </w:r>
            <w:r>
              <w:rPr>
                <w:sz w:val="26"/>
              </w:rPr>
              <w:t>quá 30 ngày kể từ ngày nhận được đề nghị chỉ dẫn của các bên liên quan.</w:t>
            </w:r>
          </w:p>
        </w:tc>
      </w:tr>
      <w:tr w:rsidR="00E7799B">
        <w:trPr>
          <w:trHeight w:val="1262"/>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11.1</w:t>
            </w:r>
          </w:p>
        </w:tc>
        <w:tc>
          <w:tcPr>
            <w:tcW w:w="7088" w:type="dxa"/>
          </w:tcPr>
          <w:p w:rsidR="00E7799B" w:rsidRDefault="009056BE">
            <w:pPr>
              <w:pStyle w:val="TableParagraph"/>
              <w:spacing w:before="98"/>
              <w:rPr>
                <w:sz w:val="26"/>
              </w:rPr>
            </w:pPr>
            <w:r>
              <w:rPr>
                <w:sz w:val="26"/>
              </w:rPr>
              <w:t>Danh</w:t>
            </w:r>
            <w:r>
              <w:rPr>
                <w:spacing w:val="-3"/>
                <w:sz w:val="26"/>
              </w:rPr>
              <w:t xml:space="preserve"> </w:t>
            </w:r>
            <w:r>
              <w:rPr>
                <w:sz w:val="26"/>
              </w:rPr>
              <w:t>sách</w:t>
            </w:r>
            <w:r>
              <w:rPr>
                <w:spacing w:val="-3"/>
                <w:sz w:val="26"/>
              </w:rPr>
              <w:t xml:space="preserve"> </w:t>
            </w:r>
            <w:r>
              <w:rPr>
                <w:sz w:val="26"/>
              </w:rPr>
              <w:t>nhà</w:t>
            </w:r>
            <w:r>
              <w:rPr>
                <w:spacing w:val="-2"/>
                <w:sz w:val="26"/>
              </w:rPr>
              <w:t xml:space="preserve"> </w:t>
            </w:r>
            <w:r>
              <w:rPr>
                <w:sz w:val="26"/>
              </w:rPr>
              <w:t>thầu</w:t>
            </w:r>
            <w:r>
              <w:rPr>
                <w:spacing w:val="-4"/>
                <w:sz w:val="26"/>
              </w:rPr>
              <w:t xml:space="preserve"> phụ:</w:t>
            </w:r>
          </w:p>
          <w:p w:rsidR="00E7799B" w:rsidRDefault="009056BE">
            <w:pPr>
              <w:pStyle w:val="TableParagraph"/>
              <w:spacing w:before="118"/>
              <w:rPr>
                <w:sz w:val="26"/>
              </w:rPr>
            </w:pPr>
            <w:r>
              <w:rPr>
                <w:sz w:val="26"/>
              </w:rPr>
              <w:t>-</w:t>
            </w:r>
            <w:r>
              <w:rPr>
                <w:spacing w:val="-2"/>
                <w:sz w:val="26"/>
              </w:rPr>
              <w:t xml:space="preserve"> </w:t>
            </w:r>
            <w:r>
              <w:rPr>
                <w:sz w:val="26"/>
              </w:rPr>
              <w:t>Tên</w:t>
            </w:r>
            <w:r>
              <w:rPr>
                <w:spacing w:val="-1"/>
                <w:sz w:val="26"/>
              </w:rPr>
              <w:t xml:space="preserve"> </w:t>
            </w:r>
            <w:r>
              <w:rPr>
                <w:sz w:val="26"/>
              </w:rPr>
              <w:t>nhà</w:t>
            </w:r>
            <w:r>
              <w:rPr>
                <w:spacing w:val="-2"/>
                <w:sz w:val="26"/>
              </w:rPr>
              <w:t xml:space="preserve"> </w:t>
            </w:r>
            <w:r>
              <w:rPr>
                <w:sz w:val="26"/>
              </w:rPr>
              <w:t xml:space="preserve">thầu: </w:t>
            </w:r>
            <w:r>
              <w:rPr>
                <w:spacing w:val="-5"/>
                <w:sz w:val="26"/>
              </w:rPr>
              <w:t>….</w:t>
            </w:r>
          </w:p>
        </w:tc>
      </w:tr>
      <w:tr w:rsidR="00E7799B">
        <w:trPr>
          <w:trHeight w:val="840"/>
        </w:trPr>
        <w:tc>
          <w:tcPr>
            <w:tcW w:w="2123" w:type="dxa"/>
          </w:tcPr>
          <w:p w:rsidR="00E7799B" w:rsidRDefault="009056BE">
            <w:pPr>
              <w:pStyle w:val="TableParagraph"/>
              <w:spacing w:before="79"/>
              <w:ind w:left="110"/>
              <w:rPr>
                <w:b/>
                <w:sz w:val="26"/>
              </w:rPr>
            </w:pPr>
            <w:r>
              <w:rPr>
                <w:b/>
                <w:sz w:val="26"/>
              </w:rPr>
              <w:t>E-ĐKC</w:t>
            </w:r>
            <w:r>
              <w:rPr>
                <w:b/>
                <w:spacing w:val="-10"/>
                <w:sz w:val="26"/>
              </w:rPr>
              <w:t xml:space="preserve"> </w:t>
            </w:r>
            <w:r>
              <w:rPr>
                <w:b/>
                <w:spacing w:val="-4"/>
                <w:sz w:val="26"/>
              </w:rPr>
              <w:t>11.2</w:t>
            </w:r>
          </w:p>
        </w:tc>
        <w:tc>
          <w:tcPr>
            <w:tcW w:w="7088" w:type="dxa"/>
          </w:tcPr>
          <w:p w:rsidR="00E7799B" w:rsidRDefault="009056BE">
            <w:pPr>
              <w:pStyle w:val="TableParagraph"/>
              <w:spacing w:before="93"/>
              <w:rPr>
                <w:sz w:val="26"/>
              </w:rPr>
            </w:pPr>
            <w:r>
              <w:rPr>
                <w:sz w:val="26"/>
              </w:rPr>
              <w:t>Giá</w:t>
            </w:r>
            <w:r>
              <w:rPr>
                <w:spacing w:val="39"/>
                <w:sz w:val="26"/>
              </w:rPr>
              <w:t xml:space="preserve"> </w:t>
            </w:r>
            <w:r>
              <w:rPr>
                <w:sz w:val="26"/>
              </w:rPr>
              <w:t>trị</w:t>
            </w:r>
            <w:r>
              <w:rPr>
                <w:spacing w:val="40"/>
                <w:sz w:val="26"/>
              </w:rPr>
              <w:t xml:space="preserve"> </w:t>
            </w:r>
            <w:r>
              <w:rPr>
                <w:sz w:val="26"/>
              </w:rPr>
              <w:t>công</w:t>
            </w:r>
            <w:r>
              <w:rPr>
                <w:spacing w:val="39"/>
                <w:sz w:val="26"/>
              </w:rPr>
              <w:t xml:space="preserve"> </w:t>
            </w:r>
            <w:r>
              <w:rPr>
                <w:sz w:val="26"/>
              </w:rPr>
              <w:t>việc</w:t>
            </w:r>
            <w:r>
              <w:rPr>
                <w:spacing w:val="47"/>
                <w:sz w:val="26"/>
              </w:rPr>
              <w:t xml:space="preserve"> </w:t>
            </w:r>
            <w:r>
              <w:rPr>
                <w:sz w:val="26"/>
              </w:rPr>
              <w:t>mà</w:t>
            </w:r>
            <w:r>
              <w:rPr>
                <w:spacing w:val="39"/>
                <w:sz w:val="26"/>
              </w:rPr>
              <w:t xml:space="preserve"> </w:t>
            </w:r>
            <w:r>
              <w:rPr>
                <w:sz w:val="26"/>
              </w:rPr>
              <w:t>nhà</w:t>
            </w:r>
            <w:r>
              <w:rPr>
                <w:spacing w:val="40"/>
                <w:sz w:val="26"/>
              </w:rPr>
              <w:t xml:space="preserve"> </w:t>
            </w:r>
            <w:r>
              <w:rPr>
                <w:sz w:val="26"/>
              </w:rPr>
              <w:t>thầu</w:t>
            </w:r>
            <w:r>
              <w:rPr>
                <w:spacing w:val="39"/>
                <w:sz w:val="26"/>
              </w:rPr>
              <w:t xml:space="preserve"> </w:t>
            </w:r>
            <w:r>
              <w:rPr>
                <w:sz w:val="26"/>
              </w:rPr>
              <w:t>phụ</w:t>
            </w:r>
            <w:r>
              <w:rPr>
                <w:spacing w:val="41"/>
                <w:sz w:val="26"/>
              </w:rPr>
              <w:t xml:space="preserve"> </w:t>
            </w:r>
            <w:r>
              <w:rPr>
                <w:sz w:val="26"/>
              </w:rPr>
              <w:t>thực</w:t>
            </w:r>
            <w:r>
              <w:rPr>
                <w:spacing w:val="40"/>
                <w:sz w:val="26"/>
              </w:rPr>
              <w:t xml:space="preserve"> </w:t>
            </w:r>
            <w:r>
              <w:rPr>
                <w:sz w:val="26"/>
              </w:rPr>
              <w:t>hiện</w:t>
            </w:r>
            <w:r>
              <w:rPr>
                <w:spacing w:val="39"/>
                <w:sz w:val="26"/>
              </w:rPr>
              <w:t xml:space="preserve"> </w:t>
            </w:r>
            <w:r>
              <w:rPr>
                <w:sz w:val="26"/>
              </w:rPr>
              <w:t>không</w:t>
            </w:r>
            <w:r>
              <w:rPr>
                <w:spacing w:val="41"/>
                <w:sz w:val="26"/>
              </w:rPr>
              <w:t xml:space="preserve"> </w:t>
            </w:r>
            <w:r>
              <w:rPr>
                <w:sz w:val="26"/>
              </w:rPr>
              <w:t>vượt</w:t>
            </w:r>
            <w:r>
              <w:rPr>
                <w:spacing w:val="39"/>
                <w:sz w:val="26"/>
              </w:rPr>
              <w:t xml:space="preserve"> </w:t>
            </w:r>
            <w:r>
              <w:rPr>
                <w:spacing w:val="-4"/>
                <w:sz w:val="26"/>
              </w:rPr>
              <w:t>quá:</w:t>
            </w:r>
          </w:p>
          <w:p w:rsidR="00E7799B" w:rsidRDefault="009056BE">
            <w:pPr>
              <w:pStyle w:val="TableParagraph"/>
              <w:spacing w:before="124"/>
              <w:rPr>
                <w:sz w:val="26"/>
              </w:rPr>
            </w:pPr>
            <w:r>
              <w:rPr>
                <w:sz w:val="26"/>
              </w:rPr>
              <w:t>30%</w:t>
            </w:r>
            <w:r>
              <w:rPr>
                <w:spacing w:val="-3"/>
                <w:sz w:val="26"/>
              </w:rPr>
              <w:t xml:space="preserve"> </w:t>
            </w:r>
            <w:r>
              <w:rPr>
                <w:sz w:val="26"/>
              </w:rPr>
              <w:t>giá</w:t>
            </w:r>
            <w:r>
              <w:rPr>
                <w:spacing w:val="-3"/>
                <w:sz w:val="26"/>
              </w:rPr>
              <w:t xml:space="preserve"> </w:t>
            </w:r>
            <w:r>
              <w:rPr>
                <w:sz w:val="26"/>
              </w:rPr>
              <w:t>trị</w:t>
            </w:r>
            <w:r>
              <w:rPr>
                <w:spacing w:val="-3"/>
                <w:sz w:val="26"/>
              </w:rPr>
              <w:t xml:space="preserve"> </w:t>
            </w:r>
            <w:r>
              <w:rPr>
                <w:sz w:val="26"/>
              </w:rPr>
              <w:t>hợp</w:t>
            </w:r>
            <w:r>
              <w:rPr>
                <w:spacing w:val="-3"/>
                <w:sz w:val="26"/>
              </w:rPr>
              <w:t xml:space="preserve"> </w:t>
            </w:r>
            <w:r>
              <w:rPr>
                <w:spacing w:val="-4"/>
                <w:sz w:val="26"/>
              </w:rPr>
              <w:t>đồng.</w:t>
            </w:r>
          </w:p>
        </w:tc>
      </w:tr>
      <w:tr w:rsidR="00E7799B">
        <w:trPr>
          <w:trHeight w:val="417"/>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11.4</w:t>
            </w:r>
          </w:p>
        </w:tc>
        <w:tc>
          <w:tcPr>
            <w:tcW w:w="7088" w:type="dxa"/>
          </w:tcPr>
          <w:p w:rsidR="00E7799B" w:rsidRDefault="009056BE">
            <w:pPr>
              <w:pStyle w:val="TableParagraph"/>
              <w:spacing w:before="93"/>
              <w:rPr>
                <w:sz w:val="26"/>
              </w:rPr>
            </w:pPr>
            <w:r>
              <w:rPr>
                <w:sz w:val="26"/>
              </w:rPr>
              <w:t>Nêu</w:t>
            </w:r>
            <w:r>
              <w:rPr>
                <w:spacing w:val="-3"/>
                <w:sz w:val="26"/>
              </w:rPr>
              <w:t xml:space="preserve"> </w:t>
            </w:r>
            <w:r>
              <w:rPr>
                <w:sz w:val="26"/>
              </w:rPr>
              <w:t>các</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cần</w:t>
            </w:r>
            <w:r>
              <w:rPr>
                <w:spacing w:val="-2"/>
                <w:sz w:val="26"/>
              </w:rPr>
              <w:t xml:space="preserve"> </w:t>
            </w:r>
            <w:r>
              <w:rPr>
                <w:sz w:val="26"/>
              </w:rPr>
              <w:t>thiết</w:t>
            </w:r>
            <w:r>
              <w:rPr>
                <w:spacing w:val="-8"/>
                <w:sz w:val="26"/>
              </w:rPr>
              <w:t xml:space="preserve"> </w:t>
            </w:r>
            <w:r>
              <w:rPr>
                <w:sz w:val="26"/>
              </w:rPr>
              <w:t>khác</w:t>
            </w:r>
            <w:r>
              <w:rPr>
                <w:spacing w:val="-3"/>
                <w:sz w:val="26"/>
              </w:rPr>
              <w:t xml:space="preserve"> </w:t>
            </w:r>
            <w:r>
              <w:rPr>
                <w:sz w:val="26"/>
              </w:rPr>
              <w:t>về</w:t>
            </w:r>
            <w:r>
              <w:rPr>
                <w:spacing w:val="-2"/>
                <w:sz w:val="26"/>
              </w:rPr>
              <w:t xml:space="preserve"> </w:t>
            </w:r>
            <w:r>
              <w:rPr>
                <w:sz w:val="26"/>
              </w:rPr>
              <w:t>nhà</w:t>
            </w:r>
            <w:r>
              <w:rPr>
                <w:spacing w:val="-3"/>
                <w:sz w:val="26"/>
              </w:rPr>
              <w:t xml:space="preserve"> </w:t>
            </w:r>
            <w:r>
              <w:rPr>
                <w:sz w:val="26"/>
              </w:rPr>
              <w:t>thầu</w:t>
            </w:r>
            <w:r>
              <w:rPr>
                <w:spacing w:val="-4"/>
                <w:sz w:val="26"/>
              </w:rPr>
              <w:t xml:space="preserve"> </w:t>
            </w:r>
            <w:r>
              <w:rPr>
                <w:sz w:val="26"/>
              </w:rPr>
              <w:t>phụ:</w:t>
            </w:r>
            <w:r>
              <w:rPr>
                <w:spacing w:val="-3"/>
                <w:sz w:val="26"/>
              </w:rPr>
              <w:t xml:space="preserve"> </w:t>
            </w:r>
            <w:r>
              <w:rPr>
                <w:sz w:val="26"/>
              </w:rPr>
              <w:t>Không</w:t>
            </w:r>
            <w:r>
              <w:rPr>
                <w:spacing w:val="-8"/>
                <w:sz w:val="26"/>
              </w:rPr>
              <w:t xml:space="preserve"> </w:t>
            </w:r>
            <w:r>
              <w:rPr>
                <w:spacing w:val="-5"/>
                <w:sz w:val="26"/>
              </w:rPr>
              <w:t>có.</w:t>
            </w:r>
          </w:p>
        </w:tc>
      </w:tr>
      <w:tr w:rsidR="00E7799B">
        <w:trPr>
          <w:trHeight w:val="2001"/>
        </w:trPr>
        <w:tc>
          <w:tcPr>
            <w:tcW w:w="2123" w:type="dxa"/>
          </w:tcPr>
          <w:p w:rsidR="00E7799B" w:rsidRDefault="009056BE">
            <w:pPr>
              <w:pStyle w:val="TableParagraph"/>
              <w:spacing w:before="83"/>
              <w:ind w:left="110"/>
              <w:rPr>
                <w:b/>
                <w:sz w:val="26"/>
              </w:rPr>
            </w:pPr>
            <w:r>
              <w:rPr>
                <w:b/>
                <w:sz w:val="26"/>
              </w:rPr>
              <w:t>E-ĐKC</w:t>
            </w:r>
            <w:r>
              <w:rPr>
                <w:b/>
                <w:spacing w:val="-10"/>
                <w:sz w:val="26"/>
              </w:rPr>
              <w:t xml:space="preserve"> </w:t>
            </w:r>
            <w:r>
              <w:rPr>
                <w:b/>
                <w:spacing w:val="-4"/>
                <w:sz w:val="26"/>
              </w:rPr>
              <w:t>19.1</w:t>
            </w:r>
          </w:p>
        </w:tc>
        <w:tc>
          <w:tcPr>
            <w:tcW w:w="7088" w:type="dxa"/>
          </w:tcPr>
          <w:p w:rsidR="00E7799B" w:rsidRDefault="009056BE">
            <w:pPr>
              <w:pStyle w:val="TableParagraph"/>
              <w:spacing w:before="83" w:line="321" w:lineRule="auto"/>
              <w:ind w:right="19"/>
              <w:jc w:val="both"/>
              <w:rPr>
                <w:sz w:val="26"/>
              </w:rPr>
            </w:pPr>
            <w:r>
              <w:rPr>
                <w:sz w:val="26"/>
              </w:rPr>
              <w:t>Yêu cầu về bảo hiểm: kể từ ngày khởi công cho đến hết thời hạn bảo hành công trình, Nhà thầu phải mua bảo hiểm cho người lao động thi công trên công trường và bảo hiểm trách nhiệm dân sự đối</w:t>
            </w:r>
            <w:r>
              <w:rPr>
                <w:spacing w:val="18"/>
                <w:sz w:val="26"/>
              </w:rPr>
              <w:t xml:space="preserve"> </w:t>
            </w:r>
            <w:r>
              <w:rPr>
                <w:sz w:val="26"/>
              </w:rPr>
              <w:t>với</w:t>
            </w:r>
            <w:r>
              <w:rPr>
                <w:spacing w:val="19"/>
                <w:sz w:val="26"/>
              </w:rPr>
              <w:t xml:space="preserve"> </w:t>
            </w:r>
            <w:r>
              <w:rPr>
                <w:sz w:val="26"/>
              </w:rPr>
              <w:t>bên</w:t>
            </w:r>
            <w:r>
              <w:rPr>
                <w:spacing w:val="18"/>
                <w:sz w:val="26"/>
              </w:rPr>
              <w:t xml:space="preserve"> </w:t>
            </w:r>
            <w:r>
              <w:rPr>
                <w:sz w:val="26"/>
              </w:rPr>
              <w:t>thứ</w:t>
            </w:r>
            <w:r>
              <w:rPr>
                <w:spacing w:val="14"/>
                <w:sz w:val="26"/>
              </w:rPr>
              <w:t xml:space="preserve"> </w:t>
            </w:r>
            <w:r>
              <w:rPr>
                <w:sz w:val="26"/>
              </w:rPr>
              <w:t>ba…</w:t>
            </w:r>
            <w:r>
              <w:rPr>
                <w:spacing w:val="20"/>
                <w:sz w:val="26"/>
              </w:rPr>
              <w:t xml:space="preserve"> </w:t>
            </w:r>
            <w:r>
              <w:rPr>
                <w:sz w:val="26"/>
              </w:rPr>
              <w:t>theo</w:t>
            </w:r>
            <w:r>
              <w:rPr>
                <w:spacing w:val="14"/>
                <w:sz w:val="26"/>
              </w:rPr>
              <w:t xml:space="preserve"> </w:t>
            </w:r>
            <w:r>
              <w:rPr>
                <w:sz w:val="26"/>
              </w:rPr>
              <w:t>quy</w:t>
            </w:r>
            <w:r>
              <w:rPr>
                <w:spacing w:val="19"/>
                <w:sz w:val="26"/>
              </w:rPr>
              <w:t xml:space="preserve"> </w:t>
            </w:r>
            <w:r>
              <w:rPr>
                <w:sz w:val="26"/>
              </w:rPr>
              <w:t>định</w:t>
            </w:r>
            <w:r>
              <w:rPr>
                <w:spacing w:val="15"/>
                <w:sz w:val="26"/>
              </w:rPr>
              <w:t xml:space="preserve"> </w:t>
            </w:r>
            <w:r>
              <w:rPr>
                <w:sz w:val="26"/>
              </w:rPr>
              <w:t>của</w:t>
            </w:r>
            <w:r>
              <w:rPr>
                <w:spacing w:val="15"/>
                <w:sz w:val="26"/>
              </w:rPr>
              <w:t xml:space="preserve"> </w:t>
            </w:r>
            <w:r>
              <w:rPr>
                <w:sz w:val="26"/>
              </w:rPr>
              <w:t>pháp</w:t>
            </w:r>
            <w:r>
              <w:rPr>
                <w:spacing w:val="21"/>
                <w:sz w:val="26"/>
              </w:rPr>
              <w:t xml:space="preserve"> </w:t>
            </w:r>
            <w:r>
              <w:rPr>
                <w:sz w:val="26"/>
              </w:rPr>
              <w:t>luật</w:t>
            </w:r>
            <w:r>
              <w:rPr>
                <w:spacing w:val="19"/>
                <w:sz w:val="26"/>
              </w:rPr>
              <w:t xml:space="preserve"> </w:t>
            </w:r>
            <w:r>
              <w:rPr>
                <w:sz w:val="26"/>
              </w:rPr>
              <w:t>liên</w:t>
            </w:r>
            <w:r>
              <w:rPr>
                <w:spacing w:val="15"/>
                <w:sz w:val="26"/>
              </w:rPr>
              <w:t xml:space="preserve"> </w:t>
            </w:r>
            <w:r>
              <w:rPr>
                <w:sz w:val="26"/>
              </w:rPr>
              <w:t>quan</w:t>
            </w:r>
            <w:r>
              <w:rPr>
                <w:spacing w:val="15"/>
                <w:sz w:val="26"/>
              </w:rPr>
              <w:t xml:space="preserve"> </w:t>
            </w:r>
            <w:r>
              <w:rPr>
                <w:spacing w:val="-4"/>
                <w:sz w:val="26"/>
              </w:rPr>
              <w:t>(nếu</w:t>
            </w:r>
          </w:p>
          <w:p w:rsidR="00E7799B" w:rsidRDefault="009056BE">
            <w:pPr>
              <w:pStyle w:val="TableParagraph"/>
              <w:spacing w:line="295" w:lineRule="exact"/>
              <w:rPr>
                <w:sz w:val="26"/>
              </w:rPr>
            </w:pPr>
            <w:r>
              <w:rPr>
                <w:spacing w:val="-4"/>
                <w:sz w:val="26"/>
              </w:rPr>
              <w:t>có).</w:t>
            </w:r>
          </w:p>
        </w:tc>
      </w:tr>
    </w:tbl>
    <w:p w:rsidR="00E7799B" w:rsidRDefault="00E7799B">
      <w:pPr>
        <w:pStyle w:val="TableParagraph"/>
        <w:spacing w:line="295" w:lineRule="exact"/>
        <w:rPr>
          <w:sz w:val="26"/>
        </w:rPr>
        <w:sectPr w:rsidR="00E7799B">
          <w:footerReference w:type="default" r:id="rId7"/>
          <w:pgSz w:w="11910" w:h="16840"/>
          <w:pgMar w:top="980" w:right="992" w:bottom="820" w:left="1559" w:header="0" w:footer="633" w:gutter="0"/>
          <w:pgNumType w:start="1"/>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5598"/>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2"/>
                <w:sz w:val="26"/>
              </w:rPr>
              <w:t>20.1(a)</w:t>
            </w:r>
          </w:p>
        </w:tc>
        <w:tc>
          <w:tcPr>
            <w:tcW w:w="7088" w:type="dxa"/>
          </w:tcPr>
          <w:p w:rsidR="00E7799B" w:rsidRDefault="009056BE">
            <w:pPr>
              <w:pStyle w:val="TableParagraph"/>
              <w:spacing w:before="78" w:line="319" w:lineRule="auto"/>
              <w:ind w:right="14"/>
              <w:jc w:val="both"/>
              <w:rPr>
                <w:sz w:val="26"/>
              </w:rPr>
            </w:pPr>
            <w:r>
              <w:rPr>
                <w:sz w:val="26"/>
              </w:rPr>
              <w:t>Thời</w:t>
            </w:r>
            <w:r>
              <w:rPr>
                <w:spacing w:val="-3"/>
                <w:sz w:val="26"/>
              </w:rPr>
              <w:t xml:space="preserve"> </w:t>
            </w:r>
            <w:r>
              <w:rPr>
                <w:sz w:val="26"/>
              </w:rPr>
              <w:t>gian</w:t>
            </w:r>
            <w:r>
              <w:rPr>
                <w:spacing w:val="-3"/>
                <w:sz w:val="26"/>
              </w:rPr>
              <w:t xml:space="preserve"> </w:t>
            </w:r>
            <w:r>
              <w:rPr>
                <w:sz w:val="26"/>
              </w:rPr>
              <w:t>bảo</w:t>
            </w:r>
            <w:r>
              <w:rPr>
                <w:spacing w:val="-2"/>
                <w:sz w:val="26"/>
              </w:rPr>
              <w:t xml:space="preserve"> </w:t>
            </w:r>
            <w:r>
              <w:rPr>
                <w:sz w:val="26"/>
              </w:rPr>
              <w:t>hành</w:t>
            </w:r>
            <w:r>
              <w:rPr>
                <w:spacing w:val="-2"/>
                <w:sz w:val="26"/>
              </w:rPr>
              <w:t xml:space="preserve"> </w:t>
            </w:r>
            <w:r>
              <w:rPr>
                <w:sz w:val="26"/>
              </w:rPr>
              <w:t>công</w:t>
            </w:r>
            <w:r>
              <w:rPr>
                <w:spacing w:val="-7"/>
                <w:sz w:val="26"/>
              </w:rPr>
              <w:t xml:space="preserve"> </w:t>
            </w:r>
            <w:r>
              <w:rPr>
                <w:sz w:val="26"/>
              </w:rPr>
              <w:t>trình</w:t>
            </w:r>
            <w:r>
              <w:rPr>
                <w:spacing w:val="-3"/>
                <w:sz w:val="26"/>
              </w:rPr>
              <w:t xml:space="preserve"> </w:t>
            </w:r>
            <w:r w:rsidR="00A61EF1">
              <w:rPr>
                <w:sz w:val="26"/>
                <w:lang w:val="en-US"/>
              </w:rPr>
              <w:t>24 tháng</w:t>
            </w:r>
            <w:r>
              <w:rPr>
                <w:sz w:val="26"/>
              </w:rPr>
              <w:t>, kể</w:t>
            </w:r>
            <w:r>
              <w:rPr>
                <w:spacing w:val="-2"/>
                <w:sz w:val="26"/>
              </w:rPr>
              <w:t xml:space="preserve"> </w:t>
            </w:r>
            <w:r>
              <w:rPr>
                <w:sz w:val="26"/>
              </w:rPr>
              <w:t>từ kể</w:t>
            </w:r>
            <w:r>
              <w:rPr>
                <w:spacing w:val="-2"/>
                <w:sz w:val="26"/>
              </w:rPr>
              <w:t xml:space="preserve"> </w:t>
            </w:r>
            <w:r>
              <w:rPr>
                <w:sz w:val="26"/>
              </w:rPr>
              <w:t>từ khi</w:t>
            </w:r>
            <w:r>
              <w:rPr>
                <w:spacing w:val="-3"/>
                <w:sz w:val="26"/>
              </w:rPr>
              <w:t xml:space="preserve"> </w:t>
            </w:r>
            <w:r>
              <w:rPr>
                <w:sz w:val="26"/>
              </w:rPr>
              <w:t>công</w:t>
            </w:r>
            <w:r>
              <w:rPr>
                <w:spacing w:val="-7"/>
                <w:sz w:val="26"/>
              </w:rPr>
              <w:t xml:space="preserve"> </w:t>
            </w:r>
            <w:r>
              <w:rPr>
                <w:sz w:val="26"/>
              </w:rPr>
              <w:t>trình được nghiệm thu, bàn giao theo quy định, đồng thời Nhà thầu đã chuyển sang thực hiện nghĩa vụ bảo hành theo quy định.</w:t>
            </w:r>
          </w:p>
          <w:p w:rsidR="00E7799B" w:rsidRDefault="009056BE">
            <w:pPr>
              <w:pStyle w:val="TableParagraph"/>
              <w:spacing w:before="8"/>
              <w:jc w:val="both"/>
              <w:rPr>
                <w:sz w:val="26"/>
              </w:rPr>
            </w:pPr>
            <w:r>
              <w:rPr>
                <w:sz w:val="26"/>
              </w:rPr>
              <w:t>Bảo</w:t>
            </w:r>
            <w:r>
              <w:rPr>
                <w:spacing w:val="-4"/>
                <w:sz w:val="26"/>
              </w:rPr>
              <w:t xml:space="preserve"> </w:t>
            </w:r>
            <w:r>
              <w:rPr>
                <w:sz w:val="26"/>
              </w:rPr>
              <w:t>lãnh</w:t>
            </w:r>
            <w:r>
              <w:rPr>
                <w:spacing w:val="-3"/>
                <w:sz w:val="26"/>
              </w:rPr>
              <w:t xml:space="preserve"> </w:t>
            </w:r>
            <w:r>
              <w:rPr>
                <w:sz w:val="26"/>
              </w:rPr>
              <w:t>bảo</w:t>
            </w:r>
            <w:r>
              <w:rPr>
                <w:spacing w:val="-2"/>
                <w:sz w:val="26"/>
              </w:rPr>
              <w:t xml:space="preserve"> </w:t>
            </w:r>
            <w:r>
              <w:rPr>
                <w:sz w:val="26"/>
              </w:rPr>
              <w:t>hành</w:t>
            </w:r>
            <w:r>
              <w:rPr>
                <w:spacing w:val="-3"/>
                <w:sz w:val="26"/>
              </w:rPr>
              <w:t xml:space="preserve"> </w:t>
            </w:r>
            <w:r>
              <w:rPr>
                <w:sz w:val="26"/>
              </w:rPr>
              <w:t>phải</w:t>
            </w:r>
            <w:r>
              <w:rPr>
                <w:spacing w:val="-3"/>
                <w:sz w:val="26"/>
              </w:rPr>
              <w:t xml:space="preserve"> </w:t>
            </w:r>
            <w:r>
              <w:rPr>
                <w:sz w:val="26"/>
              </w:rPr>
              <w:t>đáp</w:t>
            </w:r>
            <w:r>
              <w:rPr>
                <w:spacing w:val="-2"/>
                <w:sz w:val="26"/>
              </w:rPr>
              <w:t xml:space="preserve"> </w:t>
            </w:r>
            <w:r>
              <w:rPr>
                <w:sz w:val="26"/>
              </w:rPr>
              <w:t>ứng</w:t>
            </w:r>
            <w:r>
              <w:rPr>
                <w:spacing w:val="-4"/>
                <w:sz w:val="26"/>
              </w:rPr>
              <w:t xml:space="preserve"> </w:t>
            </w:r>
            <w:r>
              <w:rPr>
                <w:sz w:val="26"/>
              </w:rPr>
              <w:t>các</w:t>
            </w:r>
            <w:r>
              <w:rPr>
                <w:spacing w:val="-2"/>
                <w:sz w:val="26"/>
              </w:rPr>
              <w:t xml:space="preserve"> </w:t>
            </w:r>
            <w:r>
              <w:rPr>
                <w:sz w:val="26"/>
              </w:rPr>
              <w:t>yêu</w:t>
            </w:r>
            <w:r>
              <w:rPr>
                <w:spacing w:val="-3"/>
                <w:sz w:val="26"/>
              </w:rPr>
              <w:t xml:space="preserve"> </w:t>
            </w:r>
            <w:r>
              <w:rPr>
                <w:sz w:val="26"/>
              </w:rPr>
              <w:t>cầu</w:t>
            </w:r>
            <w:r>
              <w:rPr>
                <w:spacing w:val="-2"/>
                <w:sz w:val="26"/>
              </w:rPr>
              <w:t xml:space="preserve"> </w:t>
            </w:r>
            <w:r>
              <w:rPr>
                <w:spacing w:val="-4"/>
                <w:sz w:val="26"/>
              </w:rPr>
              <w:t>sau:</w:t>
            </w:r>
          </w:p>
          <w:p w:rsidR="00E7799B" w:rsidRDefault="009056BE">
            <w:pPr>
              <w:pStyle w:val="TableParagraph"/>
              <w:spacing w:before="99" w:line="321" w:lineRule="auto"/>
              <w:ind w:right="99"/>
              <w:jc w:val="both"/>
              <w:rPr>
                <w:sz w:val="26"/>
              </w:rPr>
            </w:pPr>
            <w:r>
              <w:rPr>
                <w:sz w:val="26"/>
              </w:rPr>
              <w:t>+ Bảo lãnh bảo hành phải do một Ngân hàng cấp và phải theo mẫu quy định hoặc mẫu khá</w:t>
            </w:r>
            <w:r>
              <w:rPr>
                <w:sz w:val="26"/>
              </w:rPr>
              <w:t xml:space="preserve">c thì phải được Chủ đầu tư chấp </w:t>
            </w:r>
            <w:r>
              <w:rPr>
                <w:spacing w:val="-2"/>
                <w:sz w:val="26"/>
              </w:rPr>
              <w:t>thuận.</w:t>
            </w:r>
          </w:p>
          <w:p w:rsidR="00E7799B" w:rsidRDefault="009056BE">
            <w:pPr>
              <w:pStyle w:val="TableParagraph"/>
              <w:spacing w:line="319" w:lineRule="auto"/>
              <w:ind w:right="93"/>
              <w:jc w:val="both"/>
              <w:rPr>
                <w:sz w:val="26"/>
              </w:rPr>
            </w:pPr>
            <w:r>
              <w:rPr>
                <w:sz w:val="26"/>
              </w:rPr>
              <w:t>+ Có giá trị cho đến hết thời gian bảo hành và được Chủ đầu tư xác nhận bằng biên bản nghiệm thu hết thời gian bảo hành.</w:t>
            </w:r>
          </w:p>
          <w:p w:rsidR="00E7799B" w:rsidRDefault="009056BE">
            <w:pPr>
              <w:pStyle w:val="TableParagraph"/>
              <w:spacing w:before="5" w:line="321" w:lineRule="auto"/>
              <w:ind w:right="17"/>
              <w:jc w:val="both"/>
              <w:rPr>
                <w:sz w:val="26"/>
              </w:rPr>
            </w:pPr>
            <w:r>
              <w:rPr>
                <w:sz w:val="26"/>
              </w:rPr>
              <w:t>+ Ngân hàng cam kết thanh toán vô điều kiện, không hủy ngang cho Chủ đầu tư bất cứ khoản tiền nà</w:t>
            </w:r>
            <w:r>
              <w:rPr>
                <w:sz w:val="26"/>
              </w:rPr>
              <w:t>o trong giới hạn số tiền bảo lãnh, khi có văn bản của Chủ đầu tư thông báo Nhà thầu vi phạm hợp</w:t>
            </w:r>
            <w:r>
              <w:rPr>
                <w:spacing w:val="24"/>
                <w:sz w:val="26"/>
              </w:rPr>
              <w:t xml:space="preserve"> </w:t>
            </w:r>
            <w:r>
              <w:rPr>
                <w:sz w:val="26"/>
              </w:rPr>
              <w:t>đồng</w:t>
            </w:r>
            <w:r>
              <w:rPr>
                <w:spacing w:val="21"/>
                <w:sz w:val="26"/>
              </w:rPr>
              <w:t xml:space="preserve"> </w:t>
            </w:r>
            <w:r>
              <w:rPr>
                <w:sz w:val="26"/>
              </w:rPr>
              <w:t>về</w:t>
            </w:r>
            <w:r>
              <w:rPr>
                <w:spacing w:val="25"/>
                <w:sz w:val="26"/>
              </w:rPr>
              <w:t xml:space="preserve"> </w:t>
            </w:r>
            <w:r>
              <w:rPr>
                <w:sz w:val="26"/>
              </w:rPr>
              <w:t>nghĩa</w:t>
            </w:r>
            <w:r>
              <w:rPr>
                <w:spacing w:val="24"/>
                <w:sz w:val="26"/>
              </w:rPr>
              <w:t xml:space="preserve"> </w:t>
            </w:r>
            <w:r>
              <w:rPr>
                <w:sz w:val="26"/>
              </w:rPr>
              <w:t>vụ</w:t>
            </w:r>
            <w:r>
              <w:rPr>
                <w:spacing w:val="25"/>
                <w:sz w:val="26"/>
              </w:rPr>
              <w:t xml:space="preserve"> </w:t>
            </w:r>
            <w:r>
              <w:rPr>
                <w:sz w:val="26"/>
              </w:rPr>
              <w:t>bảo</w:t>
            </w:r>
            <w:r>
              <w:rPr>
                <w:spacing w:val="25"/>
                <w:sz w:val="26"/>
              </w:rPr>
              <w:t xml:space="preserve"> </w:t>
            </w:r>
            <w:r>
              <w:rPr>
                <w:sz w:val="26"/>
              </w:rPr>
              <w:t>hành</w:t>
            </w:r>
            <w:r>
              <w:rPr>
                <w:spacing w:val="25"/>
                <w:sz w:val="26"/>
              </w:rPr>
              <w:t xml:space="preserve"> </w:t>
            </w:r>
            <w:r>
              <w:rPr>
                <w:sz w:val="26"/>
              </w:rPr>
              <w:t>trong</w:t>
            </w:r>
            <w:r>
              <w:rPr>
                <w:spacing w:val="20"/>
                <w:sz w:val="26"/>
              </w:rPr>
              <w:t xml:space="preserve"> </w:t>
            </w:r>
            <w:r>
              <w:rPr>
                <w:sz w:val="26"/>
              </w:rPr>
              <w:t>thời</w:t>
            </w:r>
            <w:r>
              <w:rPr>
                <w:spacing w:val="25"/>
                <w:sz w:val="26"/>
              </w:rPr>
              <w:t xml:space="preserve"> </w:t>
            </w:r>
            <w:r>
              <w:rPr>
                <w:sz w:val="26"/>
              </w:rPr>
              <w:t>hạn</w:t>
            </w:r>
            <w:r>
              <w:rPr>
                <w:spacing w:val="25"/>
                <w:sz w:val="26"/>
              </w:rPr>
              <w:t xml:space="preserve"> </w:t>
            </w:r>
            <w:r>
              <w:rPr>
                <w:sz w:val="26"/>
              </w:rPr>
              <w:t>hiệu</w:t>
            </w:r>
            <w:r>
              <w:rPr>
                <w:spacing w:val="25"/>
                <w:sz w:val="26"/>
              </w:rPr>
              <w:t xml:space="preserve"> </w:t>
            </w:r>
            <w:r>
              <w:rPr>
                <w:sz w:val="26"/>
              </w:rPr>
              <w:t>lực</w:t>
            </w:r>
            <w:r>
              <w:rPr>
                <w:spacing w:val="25"/>
                <w:sz w:val="26"/>
              </w:rPr>
              <w:t xml:space="preserve"> </w:t>
            </w:r>
            <w:r>
              <w:rPr>
                <w:sz w:val="26"/>
              </w:rPr>
              <w:t>của</w:t>
            </w:r>
            <w:r>
              <w:rPr>
                <w:spacing w:val="25"/>
                <w:sz w:val="26"/>
              </w:rPr>
              <w:t xml:space="preserve"> </w:t>
            </w:r>
            <w:r>
              <w:rPr>
                <w:spacing w:val="-5"/>
                <w:sz w:val="26"/>
              </w:rPr>
              <w:t>bảo</w:t>
            </w:r>
          </w:p>
          <w:p w:rsidR="00E7799B" w:rsidRDefault="009056BE">
            <w:pPr>
              <w:pStyle w:val="TableParagraph"/>
              <w:spacing w:line="295" w:lineRule="exact"/>
              <w:jc w:val="both"/>
              <w:rPr>
                <w:sz w:val="26"/>
              </w:rPr>
            </w:pPr>
            <w:r>
              <w:rPr>
                <w:sz w:val="26"/>
              </w:rPr>
              <w:t>lãnh</w:t>
            </w:r>
            <w:r>
              <w:rPr>
                <w:spacing w:val="-4"/>
                <w:sz w:val="26"/>
              </w:rPr>
              <w:t xml:space="preserve"> </w:t>
            </w:r>
            <w:r>
              <w:rPr>
                <w:sz w:val="26"/>
              </w:rPr>
              <w:t>bảo</w:t>
            </w:r>
            <w:r>
              <w:rPr>
                <w:spacing w:val="-2"/>
                <w:sz w:val="26"/>
              </w:rPr>
              <w:t xml:space="preserve"> hành.</w:t>
            </w:r>
          </w:p>
        </w:tc>
      </w:tr>
      <w:tr w:rsidR="00E7799B">
        <w:trPr>
          <w:trHeight w:val="1204"/>
        </w:trPr>
        <w:tc>
          <w:tcPr>
            <w:tcW w:w="2123" w:type="dxa"/>
          </w:tcPr>
          <w:p w:rsidR="00E7799B" w:rsidRDefault="009056BE">
            <w:pPr>
              <w:pStyle w:val="TableParagraph"/>
              <w:spacing w:before="83"/>
              <w:ind w:left="110"/>
              <w:rPr>
                <w:b/>
                <w:sz w:val="26"/>
              </w:rPr>
            </w:pPr>
            <w:r>
              <w:rPr>
                <w:b/>
                <w:sz w:val="26"/>
              </w:rPr>
              <w:t>E-ĐKC</w:t>
            </w:r>
            <w:r>
              <w:rPr>
                <w:b/>
                <w:spacing w:val="-10"/>
                <w:sz w:val="26"/>
              </w:rPr>
              <w:t xml:space="preserve"> </w:t>
            </w:r>
            <w:r>
              <w:rPr>
                <w:b/>
                <w:spacing w:val="-5"/>
                <w:sz w:val="26"/>
              </w:rPr>
              <w:t>21</w:t>
            </w:r>
          </w:p>
        </w:tc>
        <w:tc>
          <w:tcPr>
            <w:tcW w:w="7088" w:type="dxa"/>
          </w:tcPr>
          <w:p w:rsidR="00E7799B" w:rsidRDefault="009056BE">
            <w:pPr>
              <w:pStyle w:val="TableParagraph"/>
              <w:spacing w:before="83"/>
              <w:rPr>
                <w:sz w:val="26"/>
              </w:rPr>
            </w:pPr>
            <w:r>
              <w:rPr>
                <w:sz w:val="26"/>
              </w:rPr>
              <w:t>Thông</w:t>
            </w:r>
            <w:r>
              <w:rPr>
                <w:spacing w:val="-9"/>
                <w:sz w:val="26"/>
              </w:rPr>
              <w:t xml:space="preserve"> </w:t>
            </w:r>
            <w:r>
              <w:rPr>
                <w:sz w:val="26"/>
              </w:rPr>
              <w:t>tin</w:t>
            </w:r>
            <w:r>
              <w:rPr>
                <w:spacing w:val="1"/>
                <w:sz w:val="26"/>
              </w:rPr>
              <w:t xml:space="preserve"> </w:t>
            </w:r>
            <w:r>
              <w:rPr>
                <w:sz w:val="26"/>
              </w:rPr>
              <w:t>về</w:t>
            </w:r>
            <w:r>
              <w:rPr>
                <w:spacing w:val="-4"/>
                <w:sz w:val="26"/>
              </w:rPr>
              <w:t xml:space="preserve"> </w:t>
            </w:r>
            <w:r>
              <w:rPr>
                <w:sz w:val="26"/>
              </w:rPr>
              <w:t>Công</w:t>
            </w:r>
            <w:r>
              <w:rPr>
                <w:spacing w:val="-9"/>
                <w:sz w:val="26"/>
              </w:rPr>
              <w:t xml:space="preserve"> </w:t>
            </w:r>
            <w:r>
              <w:rPr>
                <w:sz w:val="26"/>
              </w:rPr>
              <w:t>trường</w:t>
            </w:r>
            <w:r>
              <w:rPr>
                <w:spacing w:val="-9"/>
                <w:sz w:val="26"/>
              </w:rPr>
              <w:t xml:space="preserve"> </w:t>
            </w:r>
            <w:r>
              <w:rPr>
                <w:spacing w:val="-5"/>
                <w:sz w:val="26"/>
              </w:rPr>
              <w:t>là:</w:t>
            </w:r>
          </w:p>
          <w:p w:rsidR="00E7799B" w:rsidRDefault="009056BE">
            <w:pPr>
              <w:pStyle w:val="TableParagraph"/>
              <w:numPr>
                <w:ilvl w:val="0"/>
                <w:numId w:val="15"/>
              </w:numPr>
              <w:tabs>
                <w:tab w:val="left" w:pos="262"/>
              </w:tabs>
              <w:spacing w:before="100"/>
              <w:ind w:left="262" w:hanging="153"/>
              <w:rPr>
                <w:sz w:val="26"/>
              </w:rPr>
            </w:pPr>
            <w:r>
              <w:rPr>
                <w:sz w:val="26"/>
              </w:rPr>
              <w:t>Địa</w:t>
            </w:r>
            <w:r>
              <w:rPr>
                <w:spacing w:val="-4"/>
                <w:sz w:val="26"/>
              </w:rPr>
              <w:t xml:space="preserve"> </w:t>
            </w:r>
            <w:r>
              <w:rPr>
                <w:sz w:val="26"/>
              </w:rPr>
              <w:t>điểm</w:t>
            </w:r>
            <w:r>
              <w:rPr>
                <w:spacing w:val="-8"/>
                <w:sz w:val="26"/>
              </w:rPr>
              <w:t xml:space="preserve"> </w:t>
            </w:r>
            <w:r>
              <w:rPr>
                <w:sz w:val="26"/>
              </w:rPr>
              <w:t>công</w:t>
            </w:r>
            <w:r>
              <w:rPr>
                <w:spacing w:val="-9"/>
                <w:sz w:val="26"/>
              </w:rPr>
              <w:t xml:space="preserve"> </w:t>
            </w:r>
            <w:r>
              <w:rPr>
                <w:sz w:val="26"/>
              </w:rPr>
              <w:t>trường:</w:t>
            </w:r>
            <w:r>
              <w:rPr>
                <w:spacing w:val="-4"/>
                <w:sz w:val="26"/>
              </w:rPr>
              <w:t xml:space="preserve"> </w:t>
            </w:r>
            <w:r>
              <w:rPr>
                <w:sz w:val="26"/>
              </w:rPr>
              <w:t>Phường</w:t>
            </w:r>
            <w:r>
              <w:rPr>
                <w:spacing w:val="-9"/>
                <w:sz w:val="26"/>
              </w:rPr>
              <w:t xml:space="preserve"> </w:t>
            </w:r>
            <w:r>
              <w:rPr>
                <w:sz w:val="26"/>
              </w:rPr>
              <w:t>Phú Lợi,</w:t>
            </w:r>
            <w:r>
              <w:rPr>
                <w:spacing w:val="-1"/>
                <w:sz w:val="26"/>
              </w:rPr>
              <w:t xml:space="preserve"> </w:t>
            </w:r>
            <w:r>
              <w:rPr>
                <w:sz w:val="26"/>
              </w:rPr>
              <w:t>thành</w:t>
            </w:r>
            <w:r>
              <w:rPr>
                <w:spacing w:val="-5"/>
                <w:sz w:val="26"/>
              </w:rPr>
              <w:t xml:space="preserve"> </w:t>
            </w:r>
            <w:r>
              <w:rPr>
                <w:sz w:val="26"/>
              </w:rPr>
              <w:t>phố</w:t>
            </w:r>
            <w:r>
              <w:rPr>
                <w:spacing w:val="-4"/>
                <w:sz w:val="26"/>
              </w:rPr>
              <w:t xml:space="preserve"> </w:t>
            </w:r>
            <w:r>
              <w:rPr>
                <w:sz w:val="26"/>
              </w:rPr>
              <w:t>Cần</w:t>
            </w:r>
            <w:r>
              <w:rPr>
                <w:spacing w:val="-5"/>
                <w:sz w:val="26"/>
              </w:rPr>
              <w:t xml:space="preserve"> </w:t>
            </w:r>
            <w:r>
              <w:rPr>
                <w:spacing w:val="-4"/>
                <w:sz w:val="26"/>
              </w:rPr>
              <w:t>Thơ.</w:t>
            </w:r>
          </w:p>
          <w:p w:rsidR="00E7799B" w:rsidRDefault="009056BE">
            <w:pPr>
              <w:pStyle w:val="TableParagraph"/>
              <w:numPr>
                <w:ilvl w:val="0"/>
                <w:numId w:val="15"/>
              </w:numPr>
              <w:tabs>
                <w:tab w:val="left" w:pos="262"/>
              </w:tabs>
              <w:spacing w:before="99"/>
              <w:ind w:left="262" w:hanging="153"/>
              <w:rPr>
                <w:sz w:val="26"/>
              </w:rPr>
            </w:pPr>
            <w:r>
              <w:rPr>
                <w:sz w:val="26"/>
              </w:rPr>
              <w:t>Diện</w:t>
            </w:r>
            <w:r>
              <w:rPr>
                <w:spacing w:val="-5"/>
                <w:sz w:val="26"/>
              </w:rPr>
              <w:t xml:space="preserve"> </w:t>
            </w:r>
            <w:r>
              <w:rPr>
                <w:sz w:val="26"/>
              </w:rPr>
              <w:t>tích</w:t>
            </w:r>
            <w:r>
              <w:rPr>
                <w:spacing w:val="-5"/>
                <w:sz w:val="26"/>
              </w:rPr>
              <w:t xml:space="preserve"> </w:t>
            </w:r>
            <w:r>
              <w:rPr>
                <w:sz w:val="26"/>
              </w:rPr>
              <w:t>xây</w:t>
            </w:r>
            <w:r>
              <w:rPr>
                <w:spacing w:val="-5"/>
                <w:sz w:val="26"/>
              </w:rPr>
              <w:t xml:space="preserve"> </w:t>
            </w:r>
            <w:r>
              <w:rPr>
                <w:sz w:val="26"/>
              </w:rPr>
              <w:t>dựng:</w:t>
            </w:r>
            <w:r>
              <w:rPr>
                <w:spacing w:val="-3"/>
                <w:sz w:val="26"/>
              </w:rPr>
              <w:t xml:space="preserve"> </w:t>
            </w:r>
            <w:r>
              <w:rPr>
                <w:spacing w:val="-10"/>
                <w:sz w:val="26"/>
              </w:rPr>
              <w:t>…</w:t>
            </w:r>
          </w:p>
        </w:tc>
      </w:tr>
      <w:tr w:rsidR="00E7799B">
        <w:trPr>
          <w:trHeight w:val="398"/>
        </w:trPr>
        <w:tc>
          <w:tcPr>
            <w:tcW w:w="2123" w:type="dxa"/>
          </w:tcPr>
          <w:p w:rsidR="00E7799B" w:rsidRDefault="009056BE">
            <w:pPr>
              <w:pStyle w:val="TableParagraph"/>
              <w:spacing w:before="78"/>
              <w:ind w:left="110"/>
              <w:rPr>
                <w:b/>
                <w:sz w:val="26"/>
              </w:rPr>
            </w:pPr>
            <w:r>
              <w:rPr>
                <w:b/>
                <w:sz w:val="26"/>
              </w:rPr>
              <w:t>E-ĐKC</w:t>
            </w:r>
            <w:r>
              <w:rPr>
                <w:b/>
                <w:spacing w:val="-7"/>
                <w:sz w:val="26"/>
              </w:rPr>
              <w:t xml:space="preserve"> </w:t>
            </w:r>
            <w:r>
              <w:rPr>
                <w:b/>
                <w:spacing w:val="-5"/>
                <w:sz w:val="26"/>
              </w:rPr>
              <w:t>24</w:t>
            </w:r>
          </w:p>
        </w:tc>
        <w:tc>
          <w:tcPr>
            <w:tcW w:w="7088" w:type="dxa"/>
          </w:tcPr>
          <w:p w:rsidR="00E7799B" w:rsidRDefault="009056BE">
            <w:pPr>
              <w:pStyle w:val="TableParagraph"/>
              <w:spacing w:before="78"/>
              <w:rPr>
                <w:sz w:val="26"/>
              </w:rPr>
            </w:pPr>
            <w:r>
              <w:rPr>
                <w:sz w:val="26"/>
              </w:rPr>
              <w:t>Ngày</w:t>
            </w:r>
            <w:r>
              <w:rPr>
                <w:spacing w:val="-3"/>
                <w:sz w:val="26"/>
              </w:rPr>
              <w:t xml:space="preserve"> </w:t>
            </w:r>
            <w:r>
              <w:rPr>
                <w:sz w:val="26"/>
              </w:rPr>
              <w:t>tiếp</w:t>
            </w:r>
            <w:r>
              <w:rPr>
                <w:spacing w:val="-4"/>
                <w:sz w:val="26"/>
              </w:rPr>
              <w:t xml:space="preserve"> </w:t>
            </w:r>
            <w:r>
              <w:rPr>
                <w:sz w:val="26"/>
              </w:rPr>
              <w:t>nhận,</w:t>
            </w:r>
            <w:r>
              <w:rPr>
                <w:spacing w:val="-1"/>
                <w:sz w:val="26"/>
              </w:rPr>
              <w:t xml:space="preserve"> </w:t>
            </w:r>
            <w:r>
              <w:rPr>
                <w:sz w:val="26"/>
              </w:rPr>
              <w:t>sử</w:t>
            </w:r>
            <w:r>
              <w:rPr>
                <w:spacing w:val="-5"/>
                <w:sz w:val="26"/>
              </w:rPr>
              <w:t xml:space="preserve"> </w:t>
            </w:r>
            <w:r>
              <w:rPr>
                <w:sz w:val="26"/>
              </w:rPr>
              <w:t>dụng</w:t>
            </w:r>
            <w:r>
              <w:rPr>
                <w:spacing w:val="-7"/>
                <w:sz w:val="26"/>
              </w:rPr>
              <w:t xml:space="preserve"> </w:t>
            </w:r>
            <w:r>
              <w:rPr>
                <w:sz w:val="26"/>
              </w:rPr>
              <w:t>công</w:t>
            </w:r>
            <w:r>
              <w:rPr>
                <w:spacing w:val="-8"/>
                <w:sz w:val="26"/>
              </w:rPr>
              <w:t xml:space="preserve"> </w:t>
            </w:r>
            <w:r>
              <w:rPr>
                <w:sz w:val="26"/>
              </w:rPr>
              <w:t>trường</w:t>
            </w:r>
            <w:r>
              <w:rPr>
                <w:spacing w:val="-9"/>
                <w:sz w:val="26"/>
              </w:rPr>
              <w:t xml:space="preserve"> </w:t>
            </w:r>
            <w:r>
              <w:rPr>
                <w:sz w:val="26"/>
              </w:rPr>
              <w:t>là:</w:t>
            </w:r>
            <w:r>
              <w:rPr>
                <w:spacing w:val="-1"/>
                <w:sz w:val="26"/>
              </w:rPr>
              <w:t xml:space="preserve"> </w:t>
            </w:r>
            <w:r>
              <w:rPr>
                <w:sz w:val="26"/>
              </w:rPr>
              <w:t>ngày</w:t>
            </w:r>
            <w:r>
              <w:rPr>
                <w:spacing w:val="1"/>
                <w:sz w:val="26"/>
              </w:rPr>
              <w:t xml:space="preserve"> </w:t>
            </w:r>
            <w:r>
              <w:rPr>
                <w:sz w:val="26"/>
              </w:rPr>
              <w:t>…</w:t>
            </w:r>
            <w:r>
              <w:rPr>
                <w:spacing w:val="-4"/>
                <w:sz w:val="26"/>
              </w:rPr>
              <w:t xml:space="preserve"> </w:t>
            </w:r>
            <w:r>
              <w:rPr>
                <w:sz w:val="26"/>
              </w:rPr>
              <w:t>tháng</w:t>
            </w:r>
            <w:r>
              <w:rPr>
                <w:spacing w:val="-7"/>
                <w:sz w:val="26"/>
              </w:rPr>
              <w:t xml:space="preserve"> </w:t>
            </w:r>
            <w:r>
              <w:rPr>
                <w:sz w:val="26"/>
              </w:rPr>
              <w:t>…</w:t>
            </w:r>
            <w:r>
              <w:rPr>
                <w:spacing w:val="-4"/>
                <w:sz w:val="26"/>
              </w:rPr>
              <w:t xml:space="preserve"> </w:t>
            </w:r>
            <w:r>
              <w:rPr>
                <w:spacing w:val="-2"/>
                <w:sz w:val="26"/>
              </w:rPr>
              <w:t>năm….</w:t>
            </w:r>
          </w:p>
        </w:tc>
      </w:tr>
      <w:tr w:rsidR="00E7799B">
        <w:trPr>
          <w:trHeight w:val="7143"/>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27.2</w:t>
            </w:r>
          </w:p>
        </w:tc>
        <w:tc>
          <w:tcPr>
            <w:tcW w:w="7088" w:type="dxa"/>
          </w:tcPr>
          <w:p w:rsidR="00E7799B" w:rsidRDefault="009056BE">
            <w:pPr>
              <w:pStyle w:val="TableParagraph"/>
              <w:numPr>
                <w:ilvl w:val="0"/>
                <w:numId w:val="14"/>
              </w:numPr>
              <w:tabs>
                <w:tab w:val="left" w:pos="305"/>
              </w:tabs>
              <w:spacing w:before="98"/>
              <w:ind w:left="305" w:hanging="196"/>
              <w:jc w:val="both"/>
              <w:rPr>
                <w:i/>
                <w:sz w:val="26"/>
              </w:rPr>
            </w:pPr>
            <w:r>
              <w:rPr>
                <w:sz w:val="26"/>
              </w:rPr>
              <w:t>Thời</w:t>
            </w:r>
            <w:r>
              <w:rPr>
                <w:spacing w:val="-4"/>
                <w:sz w:val="26"/>
              </w:rPr>
              <w:t xml:space="preserve"> </w:t>
            </w:r>
            <w:r>
              <w:rPr>
                <w:sz w:val="26"/>
              </w:rPr>
              <w:t>gian</w:t>
            </w:r>
            <w:r>
              <w:rPr>
                <w:spacing w:val="-4"/>
                <w:sz w:val="26"/>
              </w:rPr>
              <w:t xml:space="preserve"> </w:t>
            </w:r>
            <w:r>
              <w:rPr>
                <w:sz w:val="26"/>
              </w:rPr>
              <w:t>để</w:t>
            </w:r>
            <w:r>
              <w:rPr>
                <w:spacing w:val="-3"/>
                <w:sz w:val="26"/>
              </w:rPr>
              <w:t xml:space="preserve"> </w:t>
            </w:r>
            <w:r>
              <w:rPr>
                <w:sz w:val="26"/>
              </w:rPr>
              <w:t>tiến</w:t>
            </w:r>
            <w:r>
              <w:rPr>
                <w:spacing w:val="-3"/>
                <w:sz w:val="26"/>
              </w:rPr>
              <w:t xml:space="preserve"> </w:t>
            </w:r>
            <w:r>
              <w:rPr>
                <w:sz w:val="26"/>
              </w:rPr>
              <w:t>hành</w:t>
            </w:r>
            <w:r>
              <w:rPr>
                <w:spacing w:val="-3"/>
                <w:sz w:val="26"/>
              </w:rPr>
              <w:t xml:space="preserve"> </w:t>
            </w:r>
            <w:r>
              <w:rPr>
                <w:sz w:val="26"/>
              </w:rPr>
              <w:t>hòa</w:t>
            </w:r>
            <w:r>
              <w:rPr>
                <w:spacing w:val="-3"/>
                <w:sz w:val="26"/>
              </w:rPr>
              <w:t xml:space="preserve"> </w:t>
            </w:r>
            <w:r>
              <w:rPr>
                <w:sz w:val="26"/>
              </w:rPr>
              <w:t>giải:</w:t>
            </w:r>
            <w:r>
              <w:rPr>
                <w:spacing w:val="-4"/>
                <w:sz w:val="26"/>
              </w:rPr>
              <w:t xml:space="preserve"> </w:t>
            </w:r>
            <w:r>
              <w:rPr>
                <w:sz w:val="26"/>
              </w:rPr>
              <w:t>30</w:t>
            </w:r>
            <w:r>
              <w:rPr>
                <w:spacing w:val="-3"/>
                <w:sz w:val="26"/>
              </w:rPr>
              <w:t xml:space="preserve"> </w:t>
            </w:r>
            <w:r>
              <w:rPr>
                <w:spacing w:val="-4"/>
                <w:sz w:val="26"/>
              </w:rPr>
              <w:t>ngày</w:t>
            </w:r>
            <w:r>
              <w:rPr>
                <w:i/>
                <w:spacing w:val="-4"/>
                <w:sz w:val="26"/>
              </w:rPr>
              <w:t>.</w:t>
            </w:r>
          </w:p>
          <w:p w:rsidR="00E7799B" w:rsidRDefault="009056BE">
            <w:pPr>
              <w:pStyle w:val="TableParagraph"/>
              <w:numPr>
                <w:ilvl w:val="0"/>
                <w:numId w:val="14"/>
              </w:numPr>
              <w:tabs>
                <w:tab w:val="left" w:pos="371"/>
              </w:tabs>
              <w:spacing w:before="118"/>
              <w:ind w:left="371" w:hanging="262"/>
              <w:jc w:val="both"/>
              <w:rPr>
                <w:sz w:val="26"/>
              </w:rPr>
            </w:pPr>
            <w:r>
              <w:rPr>
                <w:sz w:val="26"/>
              </w:rPr>
              <w:t>Giải</w:t>
            </w:r>
            <w:r>
              <w:rPr>
                <w:spacing w:val="-5"/>
                <w:sz w:val="26"/>
              </w:rPr>
              <w:t xml:space="preserve"> </w:t>
            </w:r>
            <w:r>
              <w:rPr>
                <w:sz w:val="26"/>
              </w:rPr>
              <w:t>quyết</w:t>
            </w:r>
            <w:r>
              <w:rPr>
                <w:spacing w:val="-4"/>
                <w:sz w:val="26"/>
              </w:rPr>
              <w:t xml:space="preserve"> </w:t>
            </w:r>
            <w:r>
              <w:rPr>
                <w:sz w:val="26"/>
              </w:rPr>
              <w:t>tranh</w:t>
            </w:r>
            <w:r>
              <w:rPr>
                <w:spacing w:val="-3"/>
                <w:sz w:val="26"/>
              </w:rPr>
              <w:t xml:space="preserve"> </w:t>
            </w:r>
            <w:r>
              <w:rPr>
                <w:spacing w:val="-2"/>
                <w:sz w:val="26"/>
              </w:rPr>
              <w:t>chấp:</w:t>
            </w:r>
          </w:p>
          <w:p w:rsidR="00E7799B" w:rsidRDefault="009056BE">
            <w:pPr>
              <w:pStyle w:val="TableParagraph"/>
              <w:numPr>
                <w:ilvl w:val="1"/>
                <w:numId w:val="14"/>
              </w:numPr>
              <w:tabs>
                <w:tab w:val="left" w:pos="587"/>
              </w:tabs>
              <w:spacing w:before="124" w:line="336" w:lineRule="auto"/>
              <w:ind w:right="95" w:firstLine="0"/>
              <w:jc w:val="both"/>
              <w:rPr>
                <w:sz w:val="26"/>
              </w:rPr>
            </w:pPr>
            <w:r>
              <w:rPr>
                <w:sz w:val="26"/>
              </w:rPr>
              <w:t>Khi giải quyết các tranh chấp trong quá trình thực hiện hợp đồng xây dựng, các bên phải tuân thủ nguyên tắc và trình tự giải quyết tranh chấp hợp đồng xây dựng được quy định tại Khoản 8 Điều 146 Luật Xây dựng</w:t>
            </w:r>
            <w:r>
              <w:rPr>
                <w:spacing w:val="-2"/>
                <w:sz w:val="26"/>
              </w:rPr>
              <w:t xml:space="preserve"> </w:t>
            </w:r>
            <w:r>
              <w:rPr>
                <w:sz w:val="26"/>
              </w:rPr>
              <w:t>số 50/2014/QH13. Trong</w:t>
            </w:r>
            <w:r>
              <w:rPr>
                <w:spacing w:val="-1"/>
                <w:sz w:val="26"/>
              </w:rPr>
              <w:t xml:space="preserve"> </w:t>
            </w:r>
            <w:r>
              <w:rPr>
                <w:sz w:val="26"/>
              </w:rPr>
              <w:t xml:space="preserve">quá trình thực hiện hợp </w:t>
            </w:r>
            <w:r>
              <w:rPr>
                <w:sz w:val="26"/>
              </w:rPr>
              <w:t>đồng, khi Luật Xây dựng thay đổi thì áp dụng quy định của văn pháp luật ban hành sau.</w:t>
            </w:r>
          </w:p>
          <w:p w:rsidR="00E7799B" w:rsidRDefault="009056BE">
            <w:pPr>
              <w:pStyle w:val="TableParagraph"/>
              <w:numPr>
                <w:ilvl w:val="1"/>
                <w:numId w:val="14"/>
              </w:numPr>
              <w:tabs>
                <w:tab w:val="left" w:pos="597"/>
              </w:tabs>
              <w:spacing w:before="9" w:line="338" w:lineRule="auto"/>
              <w:ind w:right="93" w:firstLine="0"/>
              <w:jc w:val="both"/>
              <w:rPr>
                <w:sz w:val="26"/>
              </w:rPr>
            </w:pPr>
            <w:r>
              <w:rPr>
                <w:sz w:val="26"/>
              </w:rPr>
              <w:t>Trường hợp các bên tham gia hợp đồng có thỏa thuận giải quyết tranh chấp hợp đồng</w:t>
            </w:r>
            <w:r>
              <w:rPr>
                <w:spacing w:val="-3"/>
                <w:sz w:val="26"/>
              </w:rPr>
              <w:t xml:space="preserve"> </w:t>
            </w:r>
            <w:r>
              <w:rPr>
                <w:sz w:val="26"/>
              </w:rPr>
              <w:t>thông</w:t>
            </w:r>
            <w:r>
              <w:rPr>
                <w:spacing w:val="-3"/>
                <w:sz w:val="26"/>
              </w:rPr>
              <w:t xml:space="preserve"> </w:t>
            </w:r>
            <w:r>
              <w:rPr>
                <w:sz w:val="26"/>
              </w:rPr>
              <w:t>qua hòa giải được thực hiện bởi cơ quan,</w:t>
            </w:r>
            <w:r>
              <w:rPr>
                <w:spacing w:val="-1"/>
                <w:sz w:val="26"/>
              </w:rPr>
              <w:t xml:space="preserve"> </w:t>
            </w:r>
            <w:r>
              <w:rPr>
                <w:sz w:val="26"/>
              </w:rPr>
              <w:t>tổ</w:t>
            </w:r>
            <w:r>
              <w:rPr>
                <w:spacing w:val="-4"/>
                <w:sz w:val="26"/>
              </w:rPr>
              <w:t xml:space="preserve"> </w:t>
            </w:r>
            <w:r>
              <w:rPr>
                <w:sz w:val="26"/>
              </w:rPr>
              <w:t>chức hoặc một, một số cá</w:t>
            </w:r>
            <w:r>
              <w:rPr>
                <w:spacing w:val="-3"/>
                <w:sz w:val="26"/>
              </w:rPr>
              <w:t xml:space="preserve"> </w:t>
            </w:r>
            <w:r>
              <w:rPr>
                <w:sz w:val="26"/>
              </w:rPr>
              <w:t>nhân</w:t>
            </w:r>
            <w:r>
              <w:rPr>
                <w:spacing w:val="-3"/>
                <w:sz w:val="26"/>
              </w:rPr>
              <w:t xml:space="preserve"> </w:t>
            </w:r>
            <w:r>
              <w:rPr>
                <w:sz w:val="26"/>
              </w:rPr>
              <w:t>chuyên gia (gọi chung là ban xử lý tranh chấp), khi đó việc xử lý tranh chấp hợp đồng thông qua ban xử lý tranh chấp được quy định như sau:</w:t>
            </w:r>
          </w:p>
          <w:p w:rsidR="00E7799B" w:rsidRDefault="009056BE">
            <w:pPr>
              <w:pStyle w:val="TableParagraph"/>
              <w:spacing w:line="338" w:lineRule="auto"/>
              <w:ind w:right="85"/>
              <w:jc w:val="both"/>
              <w:rPr>
                <w:sz w:val="26"/>
              </w:rPr>
            </w:pPr>
            <w:r>
              <w:rPr>
                <w:sz w:val="26"/>
              </w:rPr>
              <w:t>a) Ban xử lý tranh chấp có thể được nêu trong hợp đồng tại thời điểm ký kết hoặc thiết lập sau khi có tranh chấp xảy</w:t>
            </w:r>
            <w:r>
              <w:rPr>
                <w:sz w:val="26"/>
              </w:rPr>
              <w:t xml:space="preserve"> ra. Số lượng thành</w:t>
            </w:r>
            <w:r>
              <w:rPr>
                <w:spacing w:val="11"/>
                <w:sz w:val="26"/>
              </w:rPr>
              <w:t xml:space="preserve"> </w:t>
            </w:r>
            <w:r>
              <w:rPr>
                <w:sz w:val="26"/>
              </w:rPr>
              <w:t>viên</w:t>
            </w:r>
            <w:r>
              <w:rPr>
                <w:spacing w:val="12"/>
                <w:sz w:val="26"/>
              </w:rPr>
              <w:t xml:space="preserve"> </w:t>
            </w:r>
            <w:r>
              <w:rPr>
                <w:sz w:val="26"/>
              </w:rPr>
              <w:t>ban</w:t>
            </w:r>
            <w:r>
              <w:rPr>
                <w:spacing w:val="12"/>
                <w:sz w:val="26"/>
              </w:rPr>
              <w:t xml:space="preserve"> </w:t>
            </w:r>
            <w:r>
              <w:rPr>
                <w:sz w:val="26"/>
              </w:rPr>
              <w:t>xử</w:t>
            </w:r>
            <w:r>
              <w:rPr>
                <w:spacing w:val="10"/>
                <w:sz w:val="26"/>
              </w:rPr>
              <w:t xml:space="preserve"> </w:t>
            </w:r>
            <w:r>
              <w:rPr>
                <w:sz w:val="26"/>
              </w:rPr>
              <w:t>lý</w:t>
            </w:r>
            <w:r>
              <w:rPr>
                <w:spacing w:val="13"/>
                <w:sz w:val="26"/>
              </w:rPr>
              <w:t xml:space="preserve"> </w:t>
            </w:r>
            <w:r>
              <w:rPr>
                <w:sz w:val="26"/>
              </w:rPr>
              <w:t>tranh</w:t>
            </w:r>
            <w:r>
              <w:rPr>
                <w:spacing w:val="11"/>
                <w:sz w:val="26"/>
              </w:rPr>
              <w:t xml:space="preserve"> </w:t>
            </w:r>
            <w:r>
              <w:rPr>
                <w:sz w:val="26"/>
              </w:rPr>
              <w:t>chấp</w:t>
            </w:r>
            <w:r>
              <w:rPr>
                <w:spacing w:val="12"/>
                <w:sz w:val="26"/>
              </w:rPr>
              <w:t xml:space="preserve"> </w:t>
            </w:r>
            <w:r>
              <w:rPr>
                <w:sz w:val="26"/>
              </w:rPr>
              <w:t>do</w:t>
            </w:r>
            <w:r>
              <w:rPr>
                <w:spacing w:val="7"/>
                <w:sz w:val="26"/>
              </w:rPr>
              <w:t xml:space="preserve"> </w:t>
            </w:r>
            <w:r>
              <w:rPr>
                <w:sz w:val="26"/>
              </w:rPr>
              <w:t>các</w:t>
            </w:r>
            <w:r>
              <w:rPr>
                <w:spacing w:val="12"/>
                <w:sz w:val="26"/>
              </w:rPr>
              <w:t xml:space="preserve"> </w:t>
            </w:r>
            <w:r>
              <w:rPr>
                <w:sz w:val="26"/>
              </w:rPr>
              <w:t>bên</w:t>
            </w:r>
            <w:r>
              <w:rPr>
                <w:spacing w:val="10"/>
                <w:sz w:val="26"/>
              </w:rPr>
              <w:t xml:space="preserve"> </w:t>
            </w:r>
            <w:r>
              <w:rPr>
                <w:sz w:val="26"/>
              </w:rPr>
              <w:t>tự</w:t>
            </w:r>
            <w:r>
              <w:rPr>
                <w:spacing w:val="10"/>
                <w:sz w:val="26"/>
              </w:rPr>
              <w:t xml:space="preserve"> </w:t>
            </w:r>
            <w:r>
              <w:rPr>
                <w:sz w:val="26"/>
              </w:rPr>
              <w:t>thỏa</w:t>
            </w:r>
            <w:r>
              <w:rPr>
                <w:spacing w:val="12"/>
                <w:sz w:val="26"/>
              </w:rPr>
              <w:t xml:space="preserve"> </w:t>
            </w:r>
            <w:r>
              <w:rPr>
                <w:sz w:val="26"/>
              </w:rPr>
              <w:t>thuận.</w:t>
            </w:r>
            <w:r>
              <w:rPr>
                <w:spacing w:val="10"/>
                <w:sz w:val="26"/>
              </w:rPr>
              <w:t xml:space="preserve"> </w:t>
            </w:r>
            <w:r>
              <w:rPr>
                <w:spacing w:val="-2"/>
                <w:sz w:val="26"/>
              </w:rPr>
              <w:t>Thành</w:t>
            </w:r>
          </w:p>
          <w:p w:rsidR="00E7799B" w:rsidRDefault="009056BE">
            <w:pPr>
              <w:pStyle w:val="TableParagraph"/>
              <w:spacing w:line="297" w:lineRule="exact"/>
              <w:jc w:val="both"/>
              <w:rPr>
                <w:sz w:val="26"/>
              </w:rPr>
            </w:pPr>
            <w:r>
              <w:rPr>
                <w:sz w:val="26"/>
              </w:rPr>
              <w:t>viên</w:t>
            </w:r>
            <w:r>
              <w:rPr>
                <w:spacing w:val="16"/>
                <w:sz w:val="26"/>
              </w:rPr>
              <w:t xml:space="preserve"> </w:t>
            </w:r>
            <w:r>
              <w:rPr>
                <w:sz w:val="26"/>
              </w:rPr>
              <w:t>ban</w:t>
            </w:r>
            <w:r>
              <w:rPr>
                <w:spacing w:val="17"/>
                <w:sz w:val="26"/>
              </w:rPr>
              <w:t xml:space="preserve"> </w:t>
            </w:r>
            <w:r>
              <w:rPr>
                <w:sz w:val="26"/>
              </w:rPr>
              <w:t>xử</w:t>
            </w:r>
            <w:r>
              <w:rPr>
                <w:spacing w:val="15"/>
                <w:sz w:val="26"/>
              </w:rPr>
              <w:t xml:space="preserve"> </w:t>
            </w:r>
            <w:r>
              <w:rPr>
                <w:sz w:val="26"/>
              </w:rPr>
              <w:t>lý</w:t>
            </w:r>
            <w:r>
              <w:rPr>
                <w:spacing w:val="16"/>
                <w:sz w:val="26"/>
              </w:rPr>
              <w:t xml:space="preserve"> </w:t>
            </w:r>
            <w:r>
              <w:rPr>
                <w:sz w:val="26"/>
              </w:rPr>
              <w:t>tranh</w:t>
            </w:r>
            <w:r>
              <w:rPr>
                <w:spacing w:val="16"/>
                <w:sz w:val="26"/>
              </w:rPr>
              <w:t xml:space="preserve"> </w:t>
            </w:r>
            <w:r>
              <w:rPr>
                <w:sz w:val="26"/>
              </w:rPr>
              <w:t>chấp</w:t>
            </w:r>
            <w:r>
              <w:rPr>
                <w:spacing w:val="17"/>
                <w:sz w:val="26"/>
              </w:rPr>
              <w:t xml:space="preserve"> </w:t>
            </w:r>
            <w:r>
              <w:rPr>
                <w:sz w:val="26"/>
              </w:rPr>
              <w:t>phải</w:t>
            </w:r>
            <w:r>
              <w:rPr>
                <w:spacing w:val="16"/>
                <w:sz w:val="26"/>
              </w:rPr>
              <w:t xml:space="preserve"> </w:t>
            </w:r>
            <w:r>
              <w:rPr>
                <w:sz w:val="26"/>
              </w:rPr>
              <w:t>là</w:t>
            </w:r>
            <w:r>
              <w:rPr>
                <w:spacing w:val="17"/>
                <w:sz w:val="26"/>
              </w:rPr>
              <w:t xml:space="preserve"> </w:t>
            </w:r>
            <w:r>
              <w:rPr>
                <w:sz w:val="26"/>
              </w:rPr>
              <w:t>người</w:t>
            </w:r>
            <w:r>
              <w:rPr>
                <w:spacing w:val="16"/>
                <w:sz w:val="26"/>
              </w:rPr>
              <w:t xml:space="preserve"> </w:t>
            </w:r>
            <w:r>
              <w:rPr>
                <w:sz w:val="26"/>
              </w:rPr>
              <w:t>có</w:t>
            </w:r>
            <w:r>
              <w:rPr>
                <w:spacing w:val="16"/>
                <w:sz w:val="26"/>
              </w:rPr>
              <w:t xml:space="preserve"> </w:t>
            </w:r>
            <w:r>
              <w:rPr>
                <w:sz w:val="26"/>
              </w:rPr>
              <w:t>trình</w:t>
            </w:r>
            <w:r>
              <w:rPr>
                <w:spacing w:val="17"/>
                <w:sz w:val="26"/>
              </w:rPr>
              <w:t xml:space="preserve"> </w:t>
            </w:r>
            <w:r>
              <w:rPr>
                <w:sz w:val="26"/>
              </w:rPr>
              <w:t>độ</w:t>
            </w:r>
            <w:r>
              <w:rPr>
                <w:spacing w:val="16"/>
                <w:sz w:val="26"/>
              </w:rPr>
              <w:t xml:space="preserve"> </w:t>
            </w:r>
            <w:r>
              <w:rPr>
                <w:sz w:val="26"/>
              </w:rPr>
              <w:t>chuyên</w:t>
            </w:r>
            <w:r>
              <w:rPr>
                <w:spacing w:val="16"/>
                <w:sz w:val="26"/>
              </w:rPr>
              <w:t xml:space="preserve"> </w:t>
            </w:r>
            <w:r>
              <w:rPr>
                <w:spacing w:val="-5"/>
                <w:sz w:val="26"/>
              </w:rPr>
              <w:t>môn</w:t>
            </w:r>
          </w:p>
        </w:tc>
      </w:tr>
    </w:tbl>
    <w:p w:rsidR="00E7799B" w:rsidRDefault="00E7799B">
      <w:pPr>
        <w:pStyle w:val="TableParagraph"/>
        <w:spacing w:line="297" w:lineRule="exact"/>
        <w:jc w:val="bot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9659"/>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93" w:line="336" w:lineRule="auto"/>
              <w:ind w:right="101"/>
              <w:jc w:val="both"/>
              <w:rPr>
                <w:sz w:val="26"/>
              </w:rPr>
            </w:pPr>
            <w:r>
              <w:rPr>
                <w:sz w:val="26"/>
              </w:rPr>
              <w:t>phù hợp với nội dung tranh chấp, kinh nghiệm trong vấn đề giải quyết tranh chấp hợp đồng và hiểu biết về các quy định pháp luật liên quan đến hợp đồng xây dựng.</w:t>
            </w:r>
          </w:p>
          <w:p w:rsidR="00E7799B" w:rsidRDefault="009056BE">
            <w:pPr>
              <w:pStyle w:val="TableParagraph"/>
              <w:numPr>
                <w:ilvl w:val="0"/>
                <w:numId w:val="13"/>
              </w:numPr>
              <w:tabs>
                <w:tab w:val="left" w:pos="429"/>
              </w:tabs>
              <w:spacing w:before="7" w:line="336" w:lineRule="auto"/>
              <w:ind w:right="89" w:firstLine="0"/>
              <w:jc w:val="both"/>
              <w:rPr>
                <w:sz w:val="26"/>
              </w:rPr>
            </w:pPr>
            <w:r>
              <w:rPr>
                <w:sz w:val="26"/>
              </w:rPr>
              <w:t>Trong thời hạn hai mươi tám (28) ngày kể từ ngày các bên nhận được kết luận hòa giải của ban xử</w:t>
            </w:r>
            <w:r>
              <w:rPr>
                <w:sz w:val="26"/>
              </w:rPr>
              <w:t xml:space="preserve"> lý tranh chấp, nếu một bên không đồng ý kết luận hòa giải của ban xử lý tranh chấp thì có quyền phản đối và các tranh chấp này sẽ được giải quyết tại Trọng tài hoặc Tòa án theo quy định của pháp luật; trường hợp quá thời hạn nêu trên không bên nào phản đố</w:t>
            </w:r>
            <w:r>
              <w:rPr>
                <w:sz w:val="26"/>
              </w:rPr>
              <w:t>i kết luận hòa giải</w:t>
            </w:r>
            <w:r>
              <w:rPr>
                <w:spacing w:val="40"/>
                <w:sz w:val="26"/>
              </w:rPr>
              <w:t xml:space="preserve"> </w:t>
            </w:r>
            <w:r>
              <w:rPr>
                <w:sz w:val="26"/>
              </w:rPr>
              <w:t>thì coi như các bên đã thống nhất với kết luận hòa giải. Khi đó, các bên phải thực hiện theo kết luận hòa giải.</w:t>
            </w:r>
          </w:p>
          <w:p w:rsidR="00E7799B" w:rsidRDefault="009056BE">
            <w:pPr>
              <w:pStyle w:val="TableParagraph"/>
              <w:numPr>
                <w:ilvl w:val="0"/>
                <w:numId w:val="13"/>
              </w:numPr>
              <w:tabs>
                <w:tab w:val="left" w:pos="382"/>
              </w:tabs>
              <w:spacing w:before="13" w:line="336" w:lineRule="auto"/>
              <w:ind w:right="93" w:firstLine="0"/>
              <w:jc w:val="both"/>
              <w:rPr>
                <w:sz w:val="26"/>
              </w:rPr>
            </w:pPr>
            <w:r>
              <w:rPr>
                <w:sz w:val="26"/>
              </w:rPr>
              <w:t>Chi phí cho ban xử lý tranh chấp được tính trong giá hợp đồng xây dựng và do mỗi bên hợp đồng chịu một nửa, trừ trường hợp các bên có thỏa thuận khác.</w:t>
            </w:r>
          </w:p>
          <w:p w:rsidR="00E7799B" w:rsidRDefault="009056BE">
            <w:pPr>
              <w:pStyle w:val="TableParagraph"/>
              <w:spacing w:before="1" w:line="338" w:lineRule="auto"/>
              <w:ind w:right="92"/>
              <w:jc w:val="both"/>
              <w:rPr>
                <w:sz w:val="26"/>
              </w:rPr>
            </w:pPr>
            <w:r>
              <w:rPr>
                <w:sz w:val="26"/>
              </w:rPr>
              <w:t>2.3. Khi có tranh chấp phát sinh trong quá trình thực hiện Hợp đồng, các bên sẽ cố gắng thương lượng để giải quyết bằng biện pháp hòa giải.</w:t>
            </w:r>
          </w:p>
          <w:p w:rsidR="00E7799B" w:rsidRDefault="009056BE">
            <w:pPr>
              <w:pStyle w:val="TableParagraph"/>
              <w:spacing w:line="338" w:lineRule="auto"/>
              <w:ind w:right="89"/>
              <w:jc w:val="both"/>
              <w:rPr>
                <w:sz w:val="26"/>
              </w:rPr>
            </w:pPr>
            <w:r>
              <w:rPr>
                <w:sz w:val="26"/>
              </w:rPr>
              <w:t xml:space="preserve">2.4. Trường hợp thương lượng không có kết quả thì trong vòng hai mươi tám (28) ngày kể từ ngày phát sinh tranh chấp </w:t>
            </w:r>
            <w:r>
              <w:rPr>
                <w:sz w:val="26"/>
              </w:rPr>
              <w:t>Hợp</w:t>
            </w:r>
            <w:r>
              <w:rPr>
                <w:spacing w:val="40"/>
                <w:sz w:val="26"/>
              </w:rPr>
              <w:t xml:space="preserve"> </w:t>
            </w:r>
            <w:r>
              <w:rPr>
                <w:sz w:val="26"/>
              </w:rPr>
              <w:t>đồng không thể hòa giải, các bên sẽ gửi vấn đề lên Tòa án Nhân dân thành phố Cần Thơ theo quy định của pháp luật. Quyết định của</w:t>
            </w:r>
            <w:r>
              <w:rPr>
                <w:spacing w:val="3"/>
                <w:sz w:val="26"/>
              </w:rPr>
              <w:t xml:space="preserve"> </w:t>
            </w:r>
            <w:r>
              <w:rPr>
                <w:sz w:val="26"/>
              </w:rPr>
              <w:t>Tòa</w:t>
            </w:r>
            <w:r>
              <w:rPr>
                <w:spacing w:val="2"/>
                <w:sz w:val="26"/>
              </w:rPr>
              <w:t xml:space="preserve"> </w:t>
            </w:r>
            <w:r>
              <w:rPr>
                <w:sz w:val="26"/>
              </w:rPr>
              <w:t>án</w:t>
            </w:r>
            <w:r>
              <w:rPr>
                <w:spacing w:val="3"/>
                <w:sz w:val="26"/>
              </w:rPr>
              <w:t xml:space="preserve"> </w:t>
            </w:r>
            <w:r>
              <w:rPr>
                <w:sz w:val="26"/>
              </w:rPr>
              <w:t>Nhân</w:t>
            </w:r>
            <w:r>
              <w:rPr>
                <w:spacing w:val="2"/>
                <w:sz w:val="26"/>
              </w:rPr>
              <w:t xml:space="preserve"> </w:t>
            </w:r>
            <w:r>
              <w:rPr>
                <w:sz w:val="26"/>
              </w:rPr>
              <w:t>dân</w:t>
            </w:r>
            <w:r>
              <w:rPr>
                <w:spacing w:val="3"/>
                <w:sz w:val="26"/>
              </w:rPr>
              <w:t xml:space="preserve"> </w:t>
            </w:r>
            <w:r>
              <w:rPr>
                <w:sz w:val="26"/>
              </w:rPr>
              <w:t>thành</w:t>
            </w:r>
            <w:r>
              <w:rPr>
                <w:spacing w:val="2"/>
                <w:sz w:val="26"/>
              </w:rPr>
              <w:t xml:space="preserve"> </w:t>
            </w:r>
            <w:r>
              <w:rPr>
                <w:sz w:val="26"/>
              </w:rPr>
              <w:t>phố</w:t>
            </w:r>
            <w:r>
              <w:rPr>
                <w:spacing w:val="3"/>
                <w:sz w:val="26"/>
              </w:rPr>
              <w:t xml:space="preserve"> </w:t>
            </w:r>
            <w:r>
              <w:rPr>
                <w:sz w:val="26"/>
              </w:rPr>
              <w:t>Cần</w:t>
            </w:r>
            <w:r>
              <w:rPr>
                <w:spacing w:val="2"/>
                <w:sz w:val="26"/>
              </w:rPr>
              <w:t xml:space="preserve"> </w:t>
            </w:r>
            <w:r>
              <w:rPr>
                <w:sz w:val="26"/>
              </w:rPr>
              <w:t>Thơ</w:t>
            </w:r>
            <w:r>
              <w:rPr>
                <w:spacing w:val="4"/>
                <w:sz w:val="26"/>
              </w:rPr>
              <w:t xml:space="preserve"> </w:t>
            </w:r>
            <w:r>
              <w:rPr>
                <w:sz w:val="26"/>
              </w:rPr>
              <w:t>là</w:t>
            </w:r>
            <w:r>
              <w:rPr>
                <w:spacing w:val="3"/>
                <w:sz w:val="26"/>
              </w:rPr>
              <w:t xml:space="preserve"> </w:t>
            </w:r>
            <w:r>
              <w:rPr>
                <w:sz w:val="26"/>
              </w:rPr>
              <w:t>quyết</w:t>
            </w:r>
            <w:r>
              <w:rPr>
                <w:spacing w:val="2"/>
                <w:sz w:val="26"/>
              </w:rPr>
              <w:t xml:space="preserve"> </w:t>
            </w:r>
            <w:r>
              <w:rPr>
                <w:sz w:val="26"/>
              </w:rPr>
              <w:t>định</w:t>
            </w:r>
            <w:r>
              <w:rPr>
                <w:spacing w:val="3"/>
                <w:sz w:val="26"/>
              </w:rPr>
              <w:t xml:space="preserve"> </w:t>
            </w:r>
            <w:r>
              <w:rPr>
                <w:sz w:val="26"/>
              </w:rPr>
              <w:t>cuối</w:t>
            </w:r>
            <w:r>
              <w:rPr>
                <w:spacing w:val="2"/>
                <w:sz w:val="26"/>
              </w:rPr>
              <w:t xml:space="preserve"> </w:t>
            </w:r>
            <w:r>
              <w:rPr>
                <w:spacing w:val="-4"/>
                <w:sz w:val="26"/>
              </w:rPr>
              <w:t>cùng</w:t>
            </w:r>
          </w:p>
          <w:p w:rsidR="00E7799B" w:rsidRDefault="009056BE">
            <w:pPr>
              <w:pStyle w:val="TableParagraph"/>
              <w:spacing w:line="289" w:lineRule="exact"/>
              <w:jc w:val="both"/>
              <w:rPr>
                <w:sz w:val="26"/>
              </w:rPr>
            </w:pPr>
            <w:r>
              <w:rPr>
                <w:sz w:val="26"/>
              </w:rPr>
              <w:t>và</w:t>
            </w:r>
            <w:r>
              <w:rPr>
                <w:spacing w:val="-3"/>
                <w:sz w:val="26"/>
              </w:rPr>
              <w:t xml:space="preserve"> </w:t>
            </w:r>
            <w:r>
              <w:rPr>
                <w:sz w:val="26"/>
              </w:rPr>
              <w:t>có</w:t>
            </w:r>
            <w:r>
              <w:rPr>
                <w:spacing w:val="-3"/>
                <w:sz w:val="26"/>
              </w:rPr>
              <w:t xml:space="preserve"> </w:t>
            </w:r>
            <w:r>
              <w:rPr>
                <w:sz w:val="26"/>
              </w:rPr>
              <w:t>tính</w:t>
            </w:r>
            <w:r>
              <w:rPr>
                <w:spacing w:val="-4"/>
                <w:sz w:val="26"/>
              </w:rPr>
              <w:t xml:space="preserve"> </w:t>
            </w:r>
            <w:r>
              <w:rPr>
                <w:sz w:val="26"/>
              </w:rPr>
              <w:t>chất</w:t>
            </w:r>
            <w:r>
              <w:rPr>
                <w:spacing w:val="-2"/>
                <w:sz w:val="26"/>
              </w:rPr>
              <w:t xml:space="preserve"> </w:t>
            </w:r>
            <w:r>
              <w:rPr>
                <w:sz w:val="26"/>
              </w:rPr>
              <w:t>bắt</w:t>
            </w:r>
            <w:r>
              <w:rPr>
                <w:spacing w:val="-4"/>
                <w:sz w:val="26"/>
              </w:rPr>
              <w:t xml:space="preserve"> </w:t>
            </w:r>
            <w:r>
              <w:rPr>
                <w:sz w:val="26"/>
              </w:rPr>
              <w:t>buộc</w:t>
            </w:r>
            <w:r>
              <w:rPr>
                <w:spacing w:val="-3"/>
                <w:sz w:val="26"/>
              </w:rPr>
              <w:t xml:space="preserve"> </w:t>
            </w:r>
            <w:r>
              <w:rPr>
                <w:sz w:val="26"/>
              </w:rPr>
              <w:t>với</w:t>
            </w:r>
            <w:r>
              <w:rPr>
                <w:spacing w:val="-3"/>
                <w:sz w:val="26"/>
              </w:rPr>
              <w:t xml:space="preserve"> </w:t>
            </w:r>
            <w:r>
              <w:rPr>
                <w:sz w:val="26"/>
              </w:rPr>
              <w:t>các</w:t>
            </w:r>
            <w:r>
              <w:rPr>
                <w:spacing w:val="-3"/>
                <w:sz w:val="26"/>
              </w:rPr>
              <w:t xml:space="preserve"> </w:t>
            </w:r>
            <w:r>
              <w:rPr>
                <w:spacing w:val="-4"/>
                <w:sz w:val="26"/>
              </w:rPr>
              <w:t>bên.</w:t>
            </w:r>
          </w:p>
        </w:tc>
      </w:tr>
      <w:tr w:rsidR="00E7799B">
        <w:trPr>
          <w:trHeight w:val="403"/>
        </w:trPr>
        <w:tc>
          <w:tcPr>
            <w:tcW w:w="9211" w:type="dxa"/>
            <w:gridSpan w:val="2"/>
          </w:tcPr>
          <w:p w:rsidR="00E7799B" w:rsidRDefault="009056BE">
            <w:pPr>
              <w:pStyle w:val="TableParagraph"/>
              <w:spacing w:before="79"/>
              <w:ind w:left="3519"/>
              <w:rPr>
                <w:b/>
                <w:sz w:val="26"/>
              </w:rPr>
            </w:pPr>
            <w:r>
              <w:rPr>
                <w:b/>
                <w:sz w:val="26"/>
              </w:rPr>
              <w:t>B.</w:t>
            </w:r>
            <w:r>
              <w:rPr>
                <w:b/>
                <w:spacing w:val="-3"/>
                <w:sz w:val="26"/>
              </w:rPr>
              <w:t xml:space="preserve"> </w:t>
            </w:r>
            <w:r>
              <w:rPr>
                <w:b/>
                <w:sz w:val="26"/>
              </w:rPr>
              <w:t>Quản</w:t>
            </w:r>
            <w:r>
              <w:rPr>
                <w:b/>
                <w:spacing w:val="-10"/>
                <w:sz w:val="26"/>
              </w:rPr>
              <w:t xml:space="preserve"> </w:t>
            </w:r>
            <w:r>
              <w:rPr>
                <w:b/>
                <w:sz w:val="26"/>
              </w:rPr>
              <w:t>lý</w:t>
            </w:r>
            <w:r>
              <w:rPr>
                <w:b/>
                <w:spacing w:val="-5"/>
                <w:sz w:val="26"/>
              </w:rPr>
              <w:t xml:space="preserve"> </w:t>
            </w:r>
            <w:r>
              <w:rPr>
                <w:b/>
                <w:sz w:val="26"/>
              </w:rPr>
              <w:t>thời</w:t>
            </w:r>
            <w:r>
              <w:rPr>
                <w:b/>
                <w:spacing w:val="-4"/>
                <w:sz w:val="26"/>
              </w:rPr>
              <w:t xml:space="preserve"> gian</w:t>
            </w:r>
          </w:p>
        </w:tc>
      </w:tr>
      <w:tr w:rsidR="00E7799B">
        <w:trPr>
          <w:trHeight w:val="2639"/>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5"/>
                <w:sz w:val="26"/>
              </w:rPr>
              <w:t>28</w:t>
            </w:r>
          </w:p>
        </w:tc>
        <w:tc>
          <w:tcPr>
            <w:tcW w:w="7088" w:type="dxa"/>
          </w:tcPr>
          <w:p w:rsidR="00E7799B" w:rsidRDefault="009056BE">
            <w:pPr>
              <w:pStyle w:val="TableParagraph"/>
              <w:numPr>
                <w:ilvl w:val="0"/>
                <w:numId w:val="12"/>
              </w:numPr>
              <w:tabs>
                <w:tab w:val="left" w:pos="262"/>
              </w:tabs>
              <w:spacing w:before="107"/>
              <w:ind w:left="262" w:hanging="153"/>
              <w:jc w:val="both"/>
              <w:rPr>
                <w:sz w:val="26"/>
              </w:rPr>
            </w:pPr>
            <w:r>
              <w:rPr>
                <w:sz w:val="26"/>
              </w:rPr>
              <w:t>Ngày</w:t>
            </w:r>
            <w:r>
              <w:rPr>
                <w:spacing w:val="-1"/>
                <w:sz w:val="26"/>
              </w:rPr>
              <w:t xml:space="preserve"> </w:t>
            </w:r>
            <w:r>
              <w:rPr>
                <w:sz w:val="26"/>
              </w:rPr>
              <w:t>khởi</w:t>
            </w:r>
            <w:r>
              <w:rPr>
                <w:spacing w:val="-5"/>
                <w:sz w:val="26"/>
              </w:rPr>
              <w:t xml:space="preserve"> </w:t>
            </w:r>
            <w:r>
              <w:rPr>
                <w:sz w:val="26"/>
              </w:rPr>
              <w:t>công:</w:t>
            </w:r>
            <w:r>
              <w:rPr>
                <w:spacing w:val="-2"/>
                <w:sz w:val="26"/>
              </w:rPr>
              <w:t xml:space="preserve"> </w:t>
            </w:r>
            <w:r>
              <w:rPr>
                <w:sz w:val="26"/>
              </w:rPr>
              <w:t>ngày</w:t>
            </w:r>
            <w:r>
              <w:rPr>
                <w:spacing w:val="-4"/>
                <w:sz w:val="26"/>
              </w:rPr>
              <w:t xml:space="preserve"> </w:t>
            </w:r>
            <w:r>
              <w:rPr>
                <w:sz w:val="26"/>
              </w:rPr>
              <w:t>…</w:t>
            </w:r>
            <w:r>
              <w:rPr>
                <w:spacing w:val="-5"/>
                <w:sz w:val="26"/>
              </w:rPr>
              <w:t xml:space="preserve"> </w:t>
            </w:r>
            <w:r>
              <w:rPr>
                <w:sz w:val="26"/>
              </w:rPr>
              <w:t>tháng</w:t>
            </w:r>
            <w:r>
              <w:rPr>
                <w:spacing w:val="-8"/>
                <w:sz w:val="26"/>
              </w:rPr>
              <w:t xml:space="preserve"> </w:t>
            </w:r>
            <w:r>
              <w:rPr>
                <w:sz w:val="26"/>
              </w:rPr>
              <w:t>…</w:t>
            </w:r>
            <w:r>
              <w:rPr>
                <w:spacing w:val="-4"/>
                <w:sz w:val="26"/>
              </w:rPr>
              <w:t xml:space="preserve"> </w:t>
            </w:r>
            <w:r>
              <w:rPr>
                <w:sz w:val="26"/>
              </w:rPr>
              <w:t>năm</w:t>
            </w:r>
            <w:r>
              <w:rPr>
                <w:spacing w:val="-8"/>
                <w:sz w:val="26"/>
              </w:rPr>
              <w:t xml:space="preserve"> </w:t>
            </w:r>
            <w:r>
              <w:rPr>
                <w:spacing w:val="-2"/>
                <w:sz w:val="26"/>
              </w:rPr>
              <w:t>2025.</w:t>
            </w:r>
          </w:p>
          <w:p w:rsidR="00E7799B" w:rsidRDefault="009056BE">
            <w:pPr>
              <w:pStyle w:val="TableParagraph"/>
              <w:numPr>
                <w:ilvl w:val="0"/>
                <w:numId w:val="12"/>
              </w:numPr>
              <w:tabs>
                <w:tab w:val="left" w:pos="267"/>
              </w:tabs>
              <w:spacing w:before="143" w:line="352" w:lineRule="auto"/>
              <w:ind w:right="91" w:firstLine="0"/>
              <w:jc w:val="both"/>
              <w:rPr>
                <w:sz w:val="26"/>
              </w:rPr>
            </w:pPr>
            <w:r>
              <w:rPr>
                <w:sz w:val="26"/>
              </w:rPr>
              <w:t>Nhà thầu</w:t>
            </w:r>
            <w:r>
              <w:rPr>
                <w:spacing w:val="-3"/>
                <w:sz w:val="26"/>
              </w:rPr>
              <w:t xml:space="preserve"> </w:t>
            </w:r>
            <w:r>
              <w:rPr>
                <w:sz w:val="26"/>
              </w:rPr>
              <w:t>hoàn thành công</w:t>
            </w:r>
            <w:r>
              <w:rPr>
                <w:spacing w:val="-3"/>
                <w:sz w:val="26"/>
              </w:rPr>
              <w:t xml:space="preserve"> </w:t>
            </w:r>
            <w:r>
              <w:rPr>
                <w:sz w:val="26"/>
              </w:rPr>
              <w:t>trình và bàn giao tất cả các</w:t>
            </w:r>
            <w:r>
              <w:rPr>
                <w:spacing w:val="-3"/>
                <w:sz w:val="26"/>
              </w:rPr>
              <w:t xml:space="preserve"> </w:t>
            </w:r>
            <w:r>
              <w:rPr>
                <w:sz w:val="26"/>
              </w:rPr>
              <w:t>hồ sơ liên quan theo quy định của hợp đồng</w:t>
            </w:r>
            <w:r>
              <w:rPr>
                <w:spacing w:val="-3"/>
                <w:sz w:val="26"/>
              </w:rPr>
              <w:t xml:space="preserve"> </w:t>
            </w:r>
            <w:r>
              <w:rPr>
                <w:sz w:val="26"/>
              </w:rPr>
              <w:t>cho Chủ đầu tư tối đa 270</w:t>
            </w:r>
            <w:r>
              <w:rPr>
                <w:spacing w:val="-3"/>
                <w:sz w:val="26"/>
              </w:rPr>
              <w:t xml:space="preserve"> </w:t>
            </w:r>
            <w:r>
              <w:rPr>
                <w:sz w:val="26"/>
              </w:rPr>
              <w:t>ngày kể từ ngày hợp đồng có hiệu lực.</w:t>
            </w:r>
          </w:p>
          <w:p w:rsidR="00E7799B" w:rsidRDefault="009056BE">
            <w:pPr>
              <w:pStyle w:val="TableParagraph"/>
              <w:spacing w:before="2"/>
              <w:jc w:val="both"/>
              <w:rPr>
                <w:sz w:val="26"/>
              </w:rPr>
            </w:pPr>
            <w:r>
              <w:rPr>
                <w:sz w:val="26"/>
              </w:rPr>
              <w:t>Các</w:t>
            </w:r>
            <w:r>
              <w:rPr>
                <w:spacing w:val="-5"/>
                <w:sz w:val="26"/>
              </w:rPr>
              <w:t xml:space="preserve"> </w:t>
            </w:r>
            <w:r>
              <w:rPr>
                <w:sz w:val="26"/>
              </w:rPr>
              <w:t>mốc</w:t>
            </w:r>
            <w:r>
              <w:rPr>
                <w:spacing w:val="-5"/>
                <w:sz w:val="26"/>
              </w:rPr>
              <w:t xml:space="preserve"> </w:t>
            </w:r>
            <w:r>
              <w:rPr>
                <w:sz w:val="26"/>
              </w:rPr>
              <w:t>thời</w:t>
            </w:r>
            <w:r>
              <w:rPr>
                <w:spacing w:val="-5"/>
                <w:sz w:val="26"/>
              </w:rPr>
              <w:t xml:space="preserve"> </w:t>
            </w:r>
            <w:r>
              <w:rPr>
                <w:sz w:val="26"/>
              </w:rPr>
              <w:t>gian</w:t>
            </w:r>
            <w:r>
              <w:rPr>
                <w:spacing w:val="-6"/>
                <w:sz w:val="26"/>
              </w:rPr>
              <w:t xml:space="preserve"> </w:t>
            </w:r>
            <w:r>
              <w:rPr>
                <w:spacing w:val="-2"/>
                <w:sz w:val="26"/>
              </w:rPr>
              <w:t>chính:</w:t>
            </w:r>
          </w:p>
          <w:p w:rsidR="00E7799B" w:rsidRDefault="009056BE">
            <w:pPr>
              <w:pStyle w:val="TableParagraph"/>
              <w:numPr>
                <w:ilvl w:val="0"/>
                <w:numId w:val="12"/>
              </w:numPr>
              <w:tabs>
                <w:tab w:val="left" w:pos="262"/>
              </w:tabs>
              <w:spacing w:before="142"/>
              <w:ind w:left="262" w:hanging="153"/>
              <w:jc w:val="both"/>
              <w:rPr>
                <w:sz w:val="26"/>
              </w:rPr>
            </w:pPr>
            <w:r>
              <w:rPr>
                <w:sz w:val="26"/>
              </w:rPr>
              <w:t>Ngày</w:t>
            </w:r>
            <w:r>
              <w:rPr>
                <w:spacing w:val="-5"/>
                <w:sz w:val="26"/>
              </w:rPr>
              <w:t xml:space="preserve"> </w:t>
            </w:r>
            <w:r>
              <w:rPr>
                <w:sz w:val="26"/>
              </w:rPr>
              <w:t>hoàn</w:t>
            </w:r>
            <w:r>
              <w:rPr>
                <w:spacing w:val="-5"/>
                <w:sz w:val="26"/>
              </w:rPr>
              <w:t xml:space="preserve"> </w:t>
            </w:r>
            <w:r>
              <w:rPr>
                <w:sz w:val="26"/>
              </w:rPr>
              <w:t>thành</w:t>
            </w:r>
            <w:r>
              <w:rPr>
                <w:spacing w:val="-5"/>
                <w:sz w:val="26"/>
              </w:rPr>
              <w:t xml:space="preserve"> </w:t>
            </w:r>
            <w:r>
              <w:rPr>
                <w:sz w:val="26"/>
              </w:rPr>
              <w:t>dự</w:t>
            </w:r>
            <w:r>
              <w:rPr>
                <w:spacing w:val="-6"/>
                <w:sz w:val="26"/>
              </w:rPr>
              <w:t xml:space="preserve"> </w:t>
            </w:r>
            <w:r>
              <w:rPr>
                <w:sz w:val="26"/>
              </w:rPr>
              <w:t>kiến</w:t>
            </w:r>
            <w:r>
              <w:rPr>
                <w:i/>
                <w:sz w:val="26"/>
              </w:rPr>
              <w:t>:</w:t>
            </w:r>
            <w:r>
              <w:rPr>
                <w:i/>
                <w:spacing w:val="-5"/>
                <w:sz w:val="26"/>
              </w:rPr>
              <w:t xml:space="preserve"> </w:t>
            </w:r>
            <w:r>
              <w:rPr>
                <w:spacing w:val="-10"/>
                <w:sz w:val="26"/>
              </w:rPr>
              <w:t>…</w:t>
            </w:r>
          </w:p>
        </w:tc>
      </w:tr>
      <w:tr w:rsidR="00E7799B">
        <w:trPr>
          <w:trHeight w:val="878"/>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29.1</w:t>
            </w:r>
          </w:p>
        </w:tc>
        <w:tc>
          <w:tcPr>
            <w:tcW w:w="7088" w:type="dxa"/>
          </w:tcPr>
          <w:p w:rsidR="00E7799B" w:rsidRDefault="009056BE">
            <w:pPr>
              <w:pStyle w:val="TableParagraph"/>
              <w:spacing w:line="438" w:lineRule="exact"/>
              <w:rPr>
                <w:sz w:val="26"/>
              </w:rPr>
            </w:pPr>
            <w:r>
              <w:rPr>
                <w:sz w:val="26"/>
              </w:rPr>
              <w:t>Nhà</w:t>
            </w:r>
            <w:r>
              <w:rPr>
                <w:spacing w:val="-2"/>
                <w:sz w:val="26"/>
              </w:rPr>
              <w:t xml:space="preserve"> </w:t>
            </w:r>
            <w:r>
              <w:rPr>
                <w:sz w:val="26"/>
              </w:rPr>
              <w:t>thầu</w:t>
            </w:r>
            <w:r>
              <w:rPr>
                <w:spacing w:val="-3"/>
                <w:sz w:val="26"/>
              </w:rPr>
              <w:t xml:space="preserve"> </w:t>
            </w:r>
            <w:r>
              <w:rPr>
                <w:sz w:val="26"/>
              </w:rPr>
              <w:t>phải</w:t>
            </w:r>
            <w:r>
              <w:rPr>
                <w:spacing w:val="-3"/>
                <w:sz w:val="26"/>
              </w:rPr>
              <w:t xml:space="preserve"> </w:t>
            </w:r>
            <w:r>
              <w:rPr>
                <w:sz w:val="26"/>
              </w:rPr>
              <w:t>trình</w:t>
            </w:r>
            <w:r>
              <w:rPr>
                <w:spacing w:val="-3"/>
                <w:sz w:val="26"/>
              </w:rPr>
              <w:t xml:space="preserve"> </w:t>
            </w:r>
            <w:r>
              <w:rPr>
                <w:sz w:val="26"/>
              </w:rPr>
              <w:t>Chủ</w:t>
            </w:r>
            <w:r>
              <w:rPr>
                <w:spacing w:val="-3"/>
                <w:sz w:val="26"/>
              </w:rPr>
              <w:t xml:space="preserve"> </w:t>
            </w:r>
            <w:r>
              <w:rPr>
                <w:sz w:val="26"/>
              </w:rPr>
              <w:t>đầu</w:t>
            </w:r>
            <w:r>
              <w:rPr>
                <w:spacing w:val="-2"/>
                <w:sz w:val="26"/>
              </w:rPr>
              <w:t xml:space="preserve"> </w:t>
            </w:r>
            <w:r>
              <w:rPr>
                <w:sz w:val="26"/>
              </w:rPr>
              <w:t>tư</w:t>
            </w:r>
            <w:r>
              <w:rPr>
                <w:spacing w:val="-4"/>
                <w:sz w:val="26"/>
              </w:rPr>
              <w:t xml:space="preserve"> </w:t>
            </w:r>
            <w:r>
              <w:rPr>
                <w:sz w:val="26"/>
              </w:rPr>
              <w:t>Biểu</w:t>
            </w:r>
            <w:r>
              <w:rPr>
                <w:spacing w:val="-3"/>
                <w:sz w:val="26"/>
              </w:rPr>
              <w:t xml:space="preserve"> </w:t>
            </w:r>
            <w:r>
              <w:rPr>
                <w:sz w:val="26"/>
              </w:rPr>
              <w:t>tiến</w:t>
            </w:r>
            <w:r>
              <w:rPr>
                <w:spacing w:val="-8"/>
                <w:sz w:val="26"/>
              </w:rPr>
              <w:t xml:space="preserve"> </w:t>
            </w:r>
            <w:r>
              <w:rPr>
                <w:sz w:val="26"/>
              </w:rPr>
              <w:t>độ</w:t>
            </w:r>
            <w:r>
              <w:rPr>
                <w:spacing w:val="-3"/>
                <w:sz w:val="26"/>
              </w:rPr>
              <w:t xml:space="preserve"> </w:t>
            </w:r>
            <w:r>
              <w:rPr>
                <w:sz w:val="26"/>
              </w:rPr>
              <w:t>thi</w:t>
            </w:r>
            <w:r>
              <w:rPr>
                <w:spacing w:val="-7"/>
                <w:sz w:val="26"/>
              </w:rPr>
              <w:t xml:space="preserve"> </w:t>
            </w:r>
            <w:r>
              <w:rPr>
                <w:sz w:val="26"/>
              </w:rPr>
              <w:t>công</w:t>
            </w:r>
            <w:r>
              <w:rPr>
                <w:spacing w:val="-7"/>
                <w:sz w:val="26"/>
              </w:rPr>
              <w:t xml:space="preserve"> </w:t>
            </w:r>
            <w:r>
              <w:rPr>
                <w:sz w:val="26"/>
              </w:rPr>
              <w:t>chi</w:t>
            </w:r>
            <w:r>
              <w:rPr>
                <w:spacing w:val="-3"/>
                <w:sz w:val="26"/>
              </w:rPr>
              <w:t xml:space="preserve"> </w:t>
            </w:r>
            <w:r>
              <w:rPr>
                <w:sz w:val="26"/>
              </w:rPr>
              <w:t>tiết</w:t>
            </w:r>
            <w:r>
              <w:rPr>
                <w:spacing w:val="-3"/>
                <w:sz w:val="26"/>
              </w:rPr>
              <w:t xml:space="preserve"> </w:t>
            </w:r>
            <w:r>
              <w:rPr>
                <w:sz w:val="26"/>
              </w:rPr>
              <w:t>trong vòng 07 ngày kể từ ngày ký hợp đồng.</w:t>
            </w:r>
          </w:p>
        </w:tc>
      </w:tr>
      <w:tr w:rsidR="00E7799B">
        <w:trPr>
          <w:trHeight w:val="882"/>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29.4</w:t>
            </w:r>
          </w:p>
        </w:tc>
        <w:tc>
          <w:tcPr>
            <w:tcW w:w="7088" w:type="dxa"/>
          </w:tcPr>
          <w:p w:rsidR="00E7799B" w:rsidRDefault="009056BE">
            <w:pPr>
              <w:pStyle w:val="TableParagraph"/>
              <w:numPr>
                <w:ilvl w:val="0"/>
                <w:numId w:val="11"/>
              </w:numPr>
              <w:tabs>
                <w:tab w:val="left" w:pos="262"/>
              </w:tabs>
              <w:spacing w:before="112"/>
              <w:ind w:left="262" w:hanging="153"/>
              <w:rPr>
                <w:sz w:val="26"/>
              </w:rPr>
            </w:pPr>
            <w:r>
              <w:rPr>
                <w:sz w:val="26"/>
              </w:rPr>
              <w:t>Thời</w:t>
            </w:r>
            <w:r>
              <w:rPr>
                <w:spacing w:val="-3"/>
                <w:sz w:val="26"/>
              </w:rPr>
              <w:t xml:space="preserve"> </w:t>
            </w:r>
            <w:r>
              <w:rPr>
                <w:sz w:val="26"/>
              </w:rPr>
              <w:t>gian</w:t>
            </w:r>
            <w:r>
              <w:rPr>
                <w:spacing w:val="-3"/>
                <w:sz w:val="26"/>
              </w:rPr>
              <w:t xml:space="preserve"> </w:t>
            </w:r>
            <w:r>
              <w:rPr>
                <w:sz w:val="26"/>
              </w:rPr>
              <w:t>cập</w:t>
            </w:r>
            <w:r>
              <w:rPr>
                <w:spacing w:val="-2"/>
                <w:sz w:val="26"/>
              </w:rPr>
              <w:t xml:space="preserve"> </w:t>
            </w:r>
            <w:r>
              <w:rPr>
                <w:sz w:val="26"/>
              </w:rPr>
              <w:t>nhật</w:t>
            </w:r>
            <w:r>
              <w:rPr>
                <w:spacing w:val="-3"/>
                <w:sz w:val="26"/>
              </w:rPr>
              <w:t xml:space="preserve"> </w:t>
            </w:r>
            <w:r>
              <w:rPr>
                <w:sz w:val="26"/>
              </w:rPr>
              <w:t>Biểu</w:t>
            </w:r>
            <w:r>
              <w:rPr>
                <w:spacing w:val="-3"/>
                <w:sz w:val="26"/>
              </w:rPr>
              <w:t xml:space="preserve"> </w:t>
            </w:r>
            <w:r>
              <w:rPr>
                <w:sz w:val="26"/>
              </w:rPr>
              <w:t>tiến</w:t>
            </w:r>
            <w:r>
              <w:rPr>
                <w:spacing w:val="-3"/>
                <w:sz w:val="26"/>
              </w:rPr>
              <w:t xml:space="preserve"> </w:t>
            </w:r>
            <w:r>
              <w:rPr>
                <w:sz w:val="26"/>
              </w:rPr>
              <w:t>độ</w:t>
            </w:r>
            <w:r>
              <w:rPr>
                <w:spacing w:val="-7"/>
                <w:sz w:val="26"/>
              </w:rPr>
              <w:t xml:space="preserve"> </w:t>
            </w:r>
            <w:r>
              <w:rPr>
                <w:sz w:val="26"/>
              </w:rPr>
              <w:t>thi</w:t>
            </w:r>
            <w:r>
              <w:rPr>
                <w:spacing w:val="-3"/>
                <w:sz w:val="26"/>
              </w:rPr>
              <w:t xml:space="preserve"> </w:t>
            </w:r>
            <w:r>
              <w:rPr>
                <w:sz w:val="26"/>
              </w:rPr>
              <w:t>công</w:t>
            </w:r>
            <w:r>
              <w:rPr>
                <w:spacing w:val="-7"/>
                <w:sz w:val="26"/>
              </w:rPr>
              <w:t xml:space="preserve"> </w:t>
            </w:r>
            <w:r>
              <w:rPr>
                <w:sz w:val="26"/>
              </w:rPr>
              <w:t>chi</w:t>
            </w:r>
            <w:r>
              <w:rPr>
                <w:spacing w:val="-2"/>
                <w:sz w:val="26"/>
              </w:rPr>
              <w:t xml:space="preserve"> </w:t>
            </w:r>
            <w:r>
              <w:rPr>
                <w:sz w:val="26"/>
              </w:rPr>
              <w:t>tiết:</w:t>
            </w:r>
            <w:r>
              <w:rPr>
                <w:spacing w:val="-3"/>
                <w:sz w:val="26"/>
              </w:rPr>
              <w:t xml:space="preserve"> </w:t>
            </w:r>
            <w:r>
              <w:rPr>
                <w:sz w:val="26"/>
              </w:rPr>
              <w:t>07</w:t>
            </w:r>
            <w:r>
              <w:rPr>
                <w:spacing w:val="-3"/>
                <w:sz w:val="26"/>
              </w:rPr>
              <w:t xml:space="preserve"> </w:t>
            </w:r>
            <w:r>
              <w:rPr>
                <w:spacing w:val="-4"/>
                <w:sz w:val="26"/>
              </w:rPr>
              <w:t>ngày</w:t>
            </w:r>
          </w:p>
          <w:p w:rsidR="00E7799B" w:rsidRDefault="009056BE">
            <w:pPr>
              <w:pStyle w:val="TableParagraph"/>
              <w:numPr>
                <w:ilvl w:val="0"/>
                <w:numId w:val="11"/>
              </w:numPr>
              <w:tabs>
                <w:tab w:val="left" w:pos="276"/>
              </w:tabs>
              <w:spacing w:before="143"/>
              <w:ind w:left="276" w:hanging="167"/>
              <w:rPr>
                <w:sz w:val="26"/>
              </w:rPr>
            </w:pPr>
            <w:r>
              <w:rPr>
                <w:sz w:val="26"/>
              </w:rPr>
              <w:t>Số</w:t>
            </w:r>
            <w:r>
              <w:rPr>
                <w:spacing w:val="10"/>
                <w:sz w:val="26"/>
              </w:rPr>
              <w:t xml:space="preserve"> </w:t>
            </w:r>
            <w:r>
              <w:rPr>
                <w:sz w:val="26"/>
              </w:rPr>
              <w:t>tiền</w:t>
            </w:r>
            <w:r>
              <w:rPr>
                <w:spacing w:val="11"/>
                <w:sz w:val="26"/>
              </w:rPr>
              <w:t xml:space="preserve"> </w:t>
            </w:r>
            <w:r>
              <w:rPr>
                <w:sz w:val="26"/>
              </w:rPr>
              <w:t>giữ</w:t>
            </w:r>
            <w:r>
              <w:rPr>
                <w:spacing w:val="10"/>
                <w:sz w:val="26"/>
              </w:rPr>
              <w:t xml:space="preserve"> </w:t>
            </w:r>
            <w:r>
              <w:rPr>
                <w:sz w:val="26"/>
              </w:rPr>
              <w:t>lại</w:t>
            </w:r>
            <w:r>
              <w:rPr>
                <w:spacing w:val="11"/>
                <w:sz w:val="26"/>
              </w:rPr>
              <w:t xml:space="preserve"> </w:t>
            </w:r>
            <w:r>
              <w:rPr>
                <w:sz w:val="26"/>
              </w:rPr>
              <w:t>nếu</w:t>
            </w:r>
            <w:r>
              <w:rPr>
                <w:spacing w:val="11"/>
                <w:sz w:val="26"/>
              </w:rPr>
              <w:t xml:space="preserve"> </w:t>
            </w:r>
            <w:r>
              <w:rPr>
                <w:sz w:val="26"/>
              </w:rPr>
              <w:t>nộp</w:t>
            </w:r>
            <w:r>
              <w:rPr>
                <w:spacing w:val="11"/>
                <w:sz w:val="26"/>
              </w:rPr>
              <w:t xml:space="preserve"> </w:t>
            </w:r>
            <w:r>
              <w:rPr>
                <w:sz w:val="26"/>
              </w:rPr>
              <w:t>muộn</w:t>
            </w:r>
            <w:r>
              <w:rPr>
                <w:spacing w:val="14"/>
                <w:sz w:val="26"/>
              </w:rPr>
              <w:t xml:space="preserve"> </w:t>
            </w:r>
            <w:r>
              <w:rPr>
                <w:sz w:val="26"/>
              </w:rPr>
              <w:t>biểu</w:t>
            </w:r>
            <w:r>
              <w:rPr>
                <w:spacing w:val="10"/>
                <w:sz w:val="26"/>
              </w:rPr>
              <w:t xml:space="preserve"> </w:t>
            </w:r>
            <w:r>
              <w:rPr>
                <w:sz w:val="26"/>
              </w:rPr>
              <w:t>tiến</w:t>
            </w:r>
            <w:r>
              <w:rPr>
                <w:spacing w:val="11"/>
                <w:sz w:val="26"/>
              </w:rPr>
              <w:t xml:space="preserve"> </w:t>
            </w:r>
            <w:r>
              <w:rPr>
                <w:sz w:val="26"/>
              </w:rPr>
              <w:t>độ</w:t>
            </w:r>
            <w:r>
              <w:rPr>
                <w:spacing w:val="11"/>
                <w:sz w:val="26"/>
              </w:rPr>
              <w:t xml:space="preserve"> </w:t>
            </w:r>
            <w:r>
              <w:rPr>
                <w:sz w:val="26"/>
              </w:rPr>
              <w:t>thi</w:t>
            </w:r>
            <w:r>
              <w:rPr>
                <w:spacing w:val="11"/>
                <w:sz w:val="26"/>
              </w:rPr>
              <w:t xml:space="preserve"> </w:t>
            </w:r>
            <w:r>
              <w:rPr>
                <w:sz w:val="26"/>
              </w:rPr>
              <w:t>công</w:t>
            </w:r>
            <w:r>
              <w:rPr>
                <w:spacing w:val="6"/>
                <w:sz w:val="26"/>
              </w:rPr>
              <w:t xml:space="preserve"> </w:t>
            </w:r>
            <w:r>
              <w:rPr>
                <w:sz w:val="26"/>
              </w:rPr>
              <w:t>chi</w:t>
            </w:r>
            <w:r>
              <w:rPr>
                <w:spacing w:val="11"/>
                <w:sz w:val="26"/>
              </w:rPr>
              <w:t xml:space="preserve"> </w:t>
            </w:r>
            <w:r>
              <w:rPr>
                <w:sz w:val="26"/>
              </w:rPr>
              <w:t>tiết</w:t>
            </w:r>
            <w:r>
              <w:rPr>
                <w:spacing w:val="11"/>
                <w:sz w:val="26"/>
              </w:rPr>
              <w:t xml:space="preserve"> </w:t>
            </w:r>
            <w:r>
              <w:rPr>
                <w:spacing w:val="-5"/>
                <w:sz w:val="26"/>
              </w:rPr>
              <w:t>cập</w:t>
            </w:r>
          </w:p>
        </w:tc>
      </w:tr>
    </w:tbl>
    <w:p w:rsidR="00E7799B" w:rsidRDefault="00E7799B">
      <w:pPr>
        <w:pStyle w:val="TableParagrap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436"/>
        </w:trPr>
        <w:tc>
          <w:tcPr>
            <w:tcW w:w="2123" w:type="dxa"/>
          </w:tcPr>
          <w:p w:rsidR="00E7799B" w:rsidRDefault="00E7799B">
            <w:pPr>
              <w:pStyle w:val="TableParagraph"/>
              <w:ind w:left="0"/>
              <w:rPr>
                <w:sz w:val="24"/>
              </w:rPr>
            </w:pPr>
          </w:p>
        </w:tc>
        <w:tc>
          <w:tcPr>
            <w:tcW w:w="7088" w:type="dxa"/>
          </w:tcPr>
          <w:p w:rsidR="00E7799B" w:rsidRDefault="009056BE">
            <w:pPr>
              <w:pStyle w:val="TableParagraph"/>
              <w:tabs>
                <w:tab w:val="left" w:leader="dot" w:pos="950"/>
              </w:tabs>
              <w:spacing w:before="107"/>
              <w:rPr>
                <w:sz w:val="26"/>
              </w:rPr>
            </w:pPr>
            <w:r>
              <w:rPr>
                <w:spacing w:val="-4"/>
                <w:sz w:val="26"/>
              </w:rPr>
              <w:t>nhật</w:t>
            </w:r>
            <w:r>
              <w:rPr>
                <w:sz w:val="26"/>
              </w:rPr>
              <w:tab/>
            </w:r>
            <w:r>
              <w:rPr>
                <w:spacing w:val="-4"/>
                <w:sz w:val="26"/>
              </w:rPr>
              <w:t>đồng.</w:t>
            </w:r>
          </w:p>
        </w:tc>
      </w:tr>
      <w:tr w:rsidR="00E7799B">
        <w:trPr>
          <w:trHeight w:val="4402"/>
        </w:trPr>
        <w:tc>
          <w:tcPr>
            <w:tcW w:w="2123" w:type="dxa"/>
          </w:tcPr>
          <w:p w:rsidR="00E7799B" w:rsidRDefault="009056BE">
            <w:pPr>
              <w:pStyle w:val="TableParagraph"/>
              <w:spacing w:before="83"/>
              <w:ind w:left="110"/>
              <w:rPr>
                <w:b/>
                <w:sz w:val="26"/>
              </w:rPr>
            </w:pPr>
            <w:r>
              <w:rPr>
                <w:b/>
                <w:sz w:val="26"/>
              </w:rPr>
              <w:t>E-ĐKC</w:t>
            </w:r>
            <w:r>
              <w:rPr>
                <w:b/>
                <w:spacing w:val="-10"/>
                <w:sz w:val="26"/>
              </w:rPr>
              <w:t xml:space="preserve"> </w:t>
            </w:r>
            <w:r>
              <w:rPr>
                <w:b/>
                <w:spacing w:val="-4"/>
                <w:sz w:val="26"/>
              </w:rPr>
              <w:t>30.7</w:t>
            </w:r>
          </w:p>
        </w:tc>
        <w:tc>
          <w:tcPr>
            <w:tcW w:w="7088" w:type="dxa"/>
          </w:tcPr>
          <w:p w:rsidR="00E7799B" w:rsidRDefault="009056BE">
            <w:pPr>
              <w:pStyle w:val="TableParagraph"/>
              <w:spacing w:before="112"/>
              <w:rPr>
                <w:sz w:val="26"/>
              </w:rPr>
            </w:pPr>
            <w:r>
              <w:rPr>
                <w:sz w:val="26"/>
              </w:rPr>
              <w:t>Các</w:t>
            </w:r>
            <w:r>
              <w:rPr>
                <w:spacing w:val="-4"/>
                <w:sz w:val="26"/>
              </w:rPr>
              <w:t xml:space="preserve"> </w:t>
            </w:r>
            <w:r>
              <w:rPr>
                <w:sz w:val="26"/>
              </w:rPr>
              <w:t>trường</w:t>
            </w:r>
            <w:r>
              <w:rPr>
                <w:spacing w:val="-8"/>
                <w:sz w:val="26"/>
              </w:rPr>
              <w:t xml:space="preserve"> </w:t>
            </w:r>
            <w:r>
              <w:rPr>
                <w:sz w:val="26"/>
              </w:rPr>
              <w:t>hợp</w:t>
            </w:r>
            <w:r>
              <w:rPr>
                <w:spacing w:val="-4"/>
                <w:sz w:val="26"/>
              </w:rPr>
              <w:t xml:space="preserve"> </w:t>
            </w:r>
            <w:r>
              <w:rPr>
                <w:spacing w:val="-2"/>
                <w:sz w:val="26"/>
              </w:rPr>
              <w:t>khác:</w:t>
            </w:r>
          </w:p>
          <w:p w:rsidR="00E7799B" w:rsidRDefault="009056BE">
            <w:pPr>
              <w:pStyle w:val="TableParagraph"/>
              <w:spacing w:before="143" w:line="355" w:lineRule="auto"/>
              <w:rPr>
                <w:sz w:val="26"/>
              </w:rPr>
            </w:pPr>
            <w:r>
              <w:rPr>
                <w:sz w:val="26"/>
              </w:rPr>
              <w:t>-</w:t>
            </w:r>
            <w:r>
              <w:rPr>
                <w:spacing w:val="-2"/>
                <w:sz w:val="26"/>
              </w:rPr>
              <w:t xml:space="preserve"> </w:t>
            </w:r>
            <w:r>
              <w:rPr>
                <w:sz w:val="26"/>
              </w:rPr>
              <w:t>Chủ</w:t>
            </w:r>
            <w:r>
              <w:rPr>
                <w:spacing w:val="-2"/>
                <w:sz w:val="26"/>
              </w:rPr>
              <w:t xml:space="preserve"> </w:t>
            </w:r>
            <w:r>
              <w:rPr>
                <w:sz w:val="26"/>
              </w:rPr>
              <w:t>đầu</w:t>
            </w:r>
            <w:r>
              <w:rPr>
                <w:spacing w:val="-2"/>
                <w:sz w:val="26"/>
              </w:rPr>
              <w:t xml:space="preserve"> </w:t>
            </w:r>
            <w:r>
              <w:rPr>
                <w:sz w:val="26"/>
              </w:rPr>
              <w:t>tư và</w:t>
            </w:r>
            <w:r>
              <w:rPr>
                <w:spacing w:val="-2"/>
                <w:sz w:val="26"/>
              </w:rPr>
              <w:t xml:space="preserve"> </w:t>
            </w:r>
            <w:r>
              <w:rPr>
                <w:sz w:val="26"/>
              </w:rPr>
              <w:t>Nhà</w:t>
            </w:r>
            <w:r>
              <w:rPr>
                <w:spacing w:val="-2"/>
                <w:sz w:val="26"/>
              </w:rPr>
              <w:t xml:space="preserve"> </w:t>
            </w:r>
            <w:r>
              <w:rPr>
                <w:sz w:val="26"/>
              </w:rPr>
              <w:t>thầu</w:t>
            </w:r>
            <w:r>
              <w:rPr>
                <w:spacing w:val="-3"/>
                <w:sz w:val="26"/>
              </w:rPr>
              <w:t xml:space="preserve"> </w:t>
            </w:r>
            <w:r>
              <w:rPr>
                <w:sz w:val="26"/>
              </w:rPr>
              <w:t>sẽ</w:t>
            </w:r>
            <w:r>
              <w:rPr>
                <w:spacing w:val="-2"/>
                <w:sz w:val="26"/>
              </w:rPr>
              <w:t xml:space="preserve"> </w:t>
            </w:r>
            <w:r>
              <w:rPr>
                <w:sz w:val="26"/>
              </w:rPr>
              <w:t>thương</w:t>
            </w:r>
            <w:r>
              <w:rPr>
                <w:spacing w:val="-8"/>
                <w:sz w:val="26"/>
              </w:rPr>
              <w:t xml:space="preserve"> </w:t>
            </w:r>
            <w:r>
              <w:rPr>
                <w:sz w:val="26"/>
              </w:rPr>
              <w:t>thảo về việc</w:t>
            </w:r>
            <w:r>
              <w:rPr>
                <w:spacing w:val="-2"/>
                <w:sz w:val="26"/>
              </w:rPr>
              <w:t xml:space="preserve"> </w:t>
            </w:r>
            <w:r>
              <w:rPr>
                <w:sz w:val="26"/>
              </w:rPr>
              <w:t>gia</w:t>
            </w:r>
            <w:r>
              <w:rPr>
                <w:spacing w:val="-3"/>
                <w:sz w:val="26"/>
              </w:rPr>
              <w:t xml:space="preserve"> </w:t>
            </w:r>
            <w:r>
              <w:rPr>
                <w:sz w:val="26"/>
              </w:rPr>
              <w:t>hạn</w:t>
            </w:r>
            <w:r>
              <w:rPr>
                <w:spacing w:val="-2"/>
                <w:sz w:val="26"/>
              </w:rPr>
              <w:t xml:space="preserve"> </w:t>
            </w:r>
            <w:r>
              <w:rPr>
                <w:sz w:val="26"/>
              </w:rPr>
              <w:t>thời gian thực hiện hợp đồng trong các trường hợp sau đây:</w:t>
            </w:r>
          </w:p>
          <w:p w:rsidR="00E7799B" w:rsidRDefault="009056BE">
            <w:pPr>
              <w:pStyle w:val="TableParagraph"/>
              <w:spacing w:line="355" w:lineRule="auto"/>
              <w:ind w:right="116"/>
              <w:rPr>
                <w:sz w:val="26"/>
              </w:rPr>
            </w:pPr>
            <w:r>
              <w:rPr>
                <w:sz w:val="26"/>
              </w:rPr>
              <w:t>+ Chủ đầu</w:t>
            </w:r>
            <w:r>
              <w:rPr>
                <w:spacing w:val="24"/>
                <w:sz w:val="26"/>
              </w:rPr>
              <w:t xml:space="preserve"> </w:t>
            </w:r>
            <w:r>
              <w:rPr>
                <w:sz w:val="26"/>
              </w:rPr>
              <w:t>tư</w:t>
            </w:r>
            <w:r>
              <w:rPr>
                <w:spacing w:val="26"/>
                <w:sz w:val="26"/>
              </w:rPr>
              <w:t xml:space="preserve"> </w:t>
            </w:r>
            <w:r>
              <w:rPr>
                <w:sz w:val="26"/>
              </w:rPr>
              <w:t>không trao</w:t>
            </w:r>
            <w:r>
              <w:rPr>
                <w:spacing w:val="24"/>
                <w:sz w:val="26"/>
              </w:rPr>
              <w:t xml:space="preserve"> </w:t>
            </w:r>
            <w:r>
              <w:rPr>
                <w:sz w:val="26"/>
              </w:rPr>
              <w:t>cho Nhà thầu quyền tiếp cận,</w:t>
            </w:r>
            <w:r>
              <w:rPr>
                <w:spacing w:val="25"/>
                <w:sz w:val="26"/>
              </w:rPr>
              <w:t xml:space="preserve"> </w:t>
            </w:r>
            <w:r>
              <w:rPr>
                <w:sz w:val="26"/>
              </w:rPr>
              <w:t>sử dụng các phần hoặc toàn bộ công trường theo thời gian quy định;</w:t>
            </w:r>
          </w:p>
          <w:p w:rsidR="00E7799B" w:rsidRDefault="009056BE">
            <w:pPr>
              <w:pStyle w:val="TableParagraph"/>
              <w:spacing w:line="350" w:lineRule="auto"/>
              <w:rPr>
                <w:sz w:val="26"/>
              </w:rPr>
            </w:pPr>
            <w:r>
              <w:rPr>
                <w:sz w:val="26"/>
              </w:rPr>
              <w:t>+</w:t>
            </w:r>
            <w:r>
              <w:rPr>
                <w:spacing w:val="25"/>
                <w:sz w:val="26"/>
              </w:rPr>
              <w:t xml:space="preserve"> </w:t>
            </w:r>
            <w:r>
              <w:rPr>
                <w:sz w:val="26"/>
              </w:rPr>
              <w:t>Chủ</w:t>
            </w:r>
            <w:r>
              <w:rPr>
                <w:spacing w:val="27"/>
                <w:sz w:val="26"/>
              </w:rPr>
              <w:t xml:space="preserve"> </w:t>
            </w:r>
            <w:r>
              <w:rPr>
                <w:sz w:val="26"/>
              </w:rPr>
              <w:t>đầu</w:t>
            </w:r>
            <w:r>
              <w:rPr>
                <w:spacing w:val="27"/>
                <w:sz w:val="26"/>
              </w:rPr>
              <w:t xml:space="preserve"> </w:t>
            </w:r>
            <w:r>
              <w:rPr>
                <w:sz w:val="26"/>
              </w:rPr>
              <w:t>tư</w:t>
            </w:r>
            <w:r>
              <w:rPr>
                <w:spacing w:val="26"/>
                <w:sz w:val="26"/>
              </w:rPr>
              <w:t xml:space="preserve"> </w:t>
            </w:r>
            <w:r>
              <w:rPr>
                <w:sz w:val="26"/>
              </w:rPr>
              <w:t>chậm</w:t>
            </w:r>
            <w:r>
              <w:rPr>
                <w:spacing w:val="27"/>
                <w:sz w:val="26"/>
              </w:rPr>
              <w:t xml:space="preserve"> </w:t>
            </w:r>
            <w:r>
              <w:rPr>
                <w:sz w:val="26"/>
              </w:rPr>
              <w:t>trễ</w:t>
            </w:r>
            <w:r>
              <w:rPr>
                <w:spacing w:val="32"/>
                <w:sz w:val="26"/>
              </w:rPr>
              <w:t xml:space="preserve"> </w:t>
            </w:r>
            <w:r>
              <w:rPr>
                <w:sz w:val="26"/>
              </w:rPr>
              <w:t>không</w:t>
            </w:r>
            <w:r>
              <w:rPr>
                <w:spacing w:val="22"/>
                <w:sz w:val="26"/>
              </w:rPr>
              <w:t xml:space="preserve"> </w:t>
            </w:r>
            <w:r>
              <w:rPr>
                <w:sz w:val="26"/>
              </w:rPr>
              <w:t>có</w:t>
            </w:r>
            <w:r>
              <w:rPr>
                <w:spacing w:val="27"/>
                <w:sz w:val="26"/>
              </w:rPr>
              <w:t xml:space="preserve"> </w:t>
            </w:r>
            <w:r>
              <w:rPr>
                <w:sz w:val="26"/>
              </w:rPr>
              <w:t>lý</w:t>
            </w:r>
            <w:r>
              <w:rPr>
                <w:spacing w:val="27"/>
                <w:sz w:val="26"/>
              </w:rPr>
              <w:t xml:space="preserve"> </w:t>
            </w:r>
            <w:r>
              <w:rPr>
                <w:sz w:val="26"/>
              </w:rPr>
              <w:t>do</w:t>
            </w:r>
            <w:r>
              <w:rPr>
                <w:spacing w:val="27"/>
                <w:sz w:val="26"/>
              </w:rPr>
              <w:t xml:space="preserve"> </w:t>
            </w:r>
            <w:r>
              <w:rPr>
                <w:sz w:val="26"/>
              </w:rPr>
              <w:t>trong</w:t>
            </w:r>
            <w:r>
              <w:rPr>
                <w:spacing w:val="27"/>
                <w:sz w:val="26"/>
              </w:rPr>
              <w:t xml:space="preserve"> </w:t>
            </w:r>
            <w:r>
              <w:rPr>
                <w:sz w:val="26"/>
              </w:rPr>
              <w:t>việc</w:t>
            </w:r>
            <w:r>
              <w:rPr>
                <w:spacing w:val="27"/>
                <w:sz w:val="26"/>
              </w:rPr>
              <w:t xml:space="preserve"> </w:t>
            </w:r>
            <w:r>
              <w:rPr>
                <w:sz w:val="26"/>
              </w:rPr>
              <w:t>cấp</w:t>
            </w:r>
            <w:r>
              <w:rPr>
                <w:spacing w:val="27"/>
                <w:sz w:val="26"/>
              </w:rPr>
              <w:t xml:space="preserve"> </w:t>
            </w:r>
            <w:r>
              <w:rPr>
                <w:sz w:val="26"/>
              </w:rPr>
              <w:t>biên</w:t>
            </w:r>
            <w:r>
              <w:rPr>
                <w:spacing w:val="32"/>
                <w:sz w:val="26"/>
              </w:rPr>
              <w:t xml:space="preserve"> </w:t>
            </w:r>
            <w:r>
              <w:rPr>
                <w:sz w:val="26"/>
              </w:rPr>
              <w:t>bản nghiệm thu công trình;</w:t>
            </w:r>
          </w:p>
          <w:p w:rsidR="00E7799B" w:rsidRDefault="009056BE">
            <w:pPr>
              <w:pStyle w:val="TableParagraph"/>
              <w:rPr>
                <w:sz w:val="26"/>
              </w:rPr>
            </w:pPr>
            <w:r>
              <w:rPr>
                <w:sz w:val="26"/>
              </w:rPr>
              <w:t>+</w:t>
            </w:r>
            <w:r>
              <w:rPr>
                <w:spacing w:val="-1"/>
                <w:sz w:val="26"/>
              </w:rPr>
              <w:t xml:space="preserve"> </w:t>
            </w:r>
            <w:r>
              <w:rPr>
                <w:sz w:val="26"/>
              </w:rPr>
              <w:t>Nhà</w:t>
            </w:r>
            <w:r>
              <w:rPr>
                <w:spacing w:val="1"/>
                <w:sz w:val="26"/>
              </w:rPr>
              <w:t xml:space="preserve"> </w:t>
            </w:r>
            <w:r>
              <w:rPr>
                <w:sz w:val="26"/>
              </w:rPr>
              <w:t>thầu</w:t>
            </w:r>
            <w:r>
              <w:rPr>
                <w:spacing w:val="-2"/>
                <w:sz w:val="26"/>
              </w:rPr>
              <w:t xml:space="preserve"> </w:t>
            </w:r>
            <w:r>
              <w:rPr>
                <w:sz w:val="26"/>
              </w:rPr>
              <w:t>tuân</w:t>
            </w:r>
            <w:r>
              <w:rPr>
                <w:spacing w:val="-2"/>
                <w:sz w:val="26"/>
              </w:rPr>
              <w:t xml:space="preserve"> </w:t>
            </w:r>
            <w:r>
              <w:rPr>
                <w:sz w:val="26"/>
              </w:rPr>
              <w:t>thủ</w:t>
            </w:r>
            <w:r>
              <w:rPr>
                <w:spacing w:val="2"/>
                <w:sz w:val="26"/>
              </w:rPr>
              <w:t xml:space="preserve"> </w:t>
            </w:r>
            <w:r>
              <w:rPr>
                <w:sz w:val="26"/>
              </w:rPr>
              <w:t>các</w:t>
            </w:r>
            <w:r>
              <w:rPr>
                <w:spacing w:val="-3"/>
                <w:sz w:val="26"/>
              </w:rPr>
              <w:t xml:space="preserve"> </w:t>
            </w:r>
            <w:r>
              <w:rPr>
                <w:sz w:val="26"/>
              </w:rPr>
              <w:t>hướng</w:t>
            </w:r>
            <w:r>
              <w:rPr>
                <w:spacing w:val="-3"/>
                <w:sz w:val="26"/>
              </w:rPr>
              <w:t xml:space="preserve"> </w:t>
            </w:r>
            <w:r>
              <w:rPr>
                <w:sz w:val="26"/>
              </w:rPr>
              <w:t>dẫn</w:t>
            </w:r>
            <w:r>
              <w:rPr>
                <w:spacing w:val="-2"/>
                <w:sz w:val="26"/>
              </w:rPr>
              <w:t xml:space="preserve"> </w:t>
            </w:r>
            <w:r>
              <w:rPr>
                <w:sz w:val="26"/>
              </w:rPr>
              <w:t>của</w:t>
            </w:r>
            <w:r>
              <w:rPr>
                <w:spacing w:val="2"/>
                <w:sz w:val="26"/>
              </w:rPr>
              <w:t xml:space="preserve"> </w:t>
            </w:r>
            <w:r>
              <w:rPr>
                <w:sz w:val="26"/>
              </w:rPr>
              <w:t>Chủ</w:t>
            </w:r>
            <w:r>
              <w:rPr>
                <w:spacing w:val="-4"/>
                <w:sz w:val="26"/>
              </w:rPr>
              <w:t xml:space="preserve"> </w:t>
            </w:r>
            <w:r>
              <w:rPr>
                <w:sz w:val="26"/>
              </w:rPr>
              <w:t>đầu</w:t>
            </w:r>
            <w:r>
              <w:rPr>
                <w:spacing w:val="5"/>
                <w:sz w:val="26"/>
              </w:rPr>
              <w:t xml:space="preserve"> </w:t>
            </w:r>
            <w:r>
              <w:rPr>
                <w:sz w:val="26"/>
              </w:rPr>
              <w:t>tư khi</w:t>
            </w:r>
            <w:r>
              <w:rPr>
                <w:spacing w:val="1"/>
                <w:sz w:val="26"/>
              </w:rPr>
              <w:t xml:space="preserve"> </w:t>
            </w:r>
            <w:r>
              <w:rPr>
                <w:sz w:val="26"/>
              </w:rPr>
              <w:t>các</w:t>
            </w:r>
            <w:r>
              <w:rPr>
                <w:spacing w:val="-2"/>
                <w:sz w:val="26"/>
              </w:rPr>
              <w:t xml:space="preserve"> hướng</w:t>
            </w:r>
          </w:p>
          <w:p w:rsidR="00E7799B" w:rsidRDefault="009056BE">
            <w:pPr>
              <w:pStyle w:val="TableParagraph"/>
              <w:spacing w:before="9" w:line="430" w:lineRule="atLeast"/>
              <w:rPr>
                <w:sz w:val="26"/>
              </w:rPr>
            </w:pPr>
            <w:r>
              <w:rPr>
                <w:sz w:val="26"/>
              </w:rPr>
              <w:t>dẫn</w:t>
            </w:r>
            <w:r>
              <w:rPr>
                <w:spacing w:val="36"/>
                <w:sz w:val="26"/>
              </w:rPr>
              <w:t xml:space="preserve"> </w:t>
            </w:r>
            <w:r>
              <w:rPr>
                <w:sz w:val="26"/>
              </w:rPr>
              <w:t>của</w:t>
            </w:r>
            <w:r>
              <w:rPr>
                <w:spacing w:val="35"/>
                <w:sz w:val="26"/>
              </w:rPr>
              <w:t xml:space="preserve"> </w:t>
            </w:r>
            <w:r>
              <w:rPr>
                <w:sz w:val="26"/>
              </w:rPr>
              <w:t>Chủ</w:t>
            </w:r>
            <w:r>
              <w:rPr>
                <w:spacing w:val="30"/>
                <w:sz w:val="26"/>
              </w:rPr>
              <w:t xml:space="preserve"> </w:t>
            </w:r>
            <w:r>
              <w:rPr>
                <w:sz w:val="26"/>
              </w:rPr>
              <w:t>đầu</w:t>
            </w:r>
            <w:r>
              <w:rPr>
                <w:spacing w:val="35"/>
                <w:sz w:val="26"/>
              </w:rPr>
              <w:t xml:space="preserve"> </w:t>
            </w:r>
            <w:r>
              <w:rPr>
                <w:sz w:val="26"/>
              </w:rPr>
              <w:t>tư</w:t>
            </w:r>
            <w:r>
              <w:rPr>
                <w:spacing w:val="29"/>
                <w:sz w:val="26"/>
              </w:rPr>
              <w:t xml:space="preserve"> </w:t>
            </w:r>
            <w:r>
              <w:rPr>
                <w:sz w:val="26"/>
              </w:rPr>
              <w:t>đúng</w:t>
            </w:r>
            <w:r>
              <w:rPr>
                <w:spacing w:val="31"/>
                <w:sz w:val="26"/>
              </w:rPr>
              <w:t xml:space="preserve"> </w:t>
            </w:r>
            <w:r>
              <w:rPr>
                <w:sz w:val="26"/>
              </w:rPr>
              <w:t>quy</w:t>
            </w:r>
            <w:r>
              <w:rPr>
                <w:spacing w:val="35"/>
                <w:sz w:val="26"/>
              </w:rPr>
              <w:t xml:space="preserve"> </w:t>
            </w:r>
            <w:r>
              <w:rPr>
                <w:sz w:val="26"/>
              </w:rPr>
              <w:t>định,</w:t>
            </w:r>
            <w:r>
              <w:rPr>
                <w:spacing w:val="32"/>
                <w:sz w:val="26"/>
              </w:rPr>
              <w:t xml:space="preserve"> </w:t>
            </w:r>
            <w:r>
              <w:rPr>
                <w:sz w:val="26"/>
              </w:rPr>
              <w:t>mới</w:t>
            </w:r>
            <w:r>
              <w:rPr>
                <w:spacing w:val="35"/>
                <w:sz w:val="26"/>
              </w:rPr>
              <w:t xml:space="preserve"> </w:t>
            </w:r>
            <w:r>
              <w:rPr>
                <w:sz w:val="26"/>
              </w:rPr>
              <w:t>phát</w:t>
            </w:r>
            <w:r>
              <w:rPr>
                <w:spacing w:val="35"/>
                <w:sz w:val="26"/>
              </w:rPr>
              <w:t xml:space="preserve"> </w:t>
            </w:r>
            <w:r>
              <w:rPr>
                <w:sz w:val="26"/>
              </w:rPr>
              <w:t>sinh,</w:t>
            </w:r>
            <w:r>
              <w:rPr>
                <w:spacing w:val="32"/>
                <w:sz w:val="26"/>
              </w:rPr>
              <w:t xml:space="preserve"> </w:t>
            </w:r>
            <w:r>
              <w:rPr>
                <w:sz w:val="26"/>
              </w:rPr>
              <w:t>không</w:t>
            </w:r>
            <w:r>
              <w:rPr>
                <w:spacing w:val="30"/>
                <w:sz w:val="26"/>
              </w:rPr>
              <w:t xml:space="preserve"> </w:t>
            </w:r>
            <w:r>
              <w:rPr>
                <w:sz w:val="26"/>
              </w:rPr>
              <w:t>nằm trong thỏa thuận đã có trước đó.</w:t>
            </w:r>
          </w:p>
        </w:tc>
      </w:tr>
      <w:tr w:rsidR="00E7799B">
        <w:trPr>
          <w:trHeight w:val="402"/>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78"/>
              <w:ind w:left="2352"/>
              <w:rPr>
                <w:b/>
                <w:sz w:val="26"/>
              </w:rPr>
            </w:pPr>
            <w:r>
              <w:rPr>
                <w:b/>
                <w:sz w:val="26"/>
              </w:rPr>
              <w:t>C.</w:t>
            </w:r>
            <w:r>
              <w:rPr>
                <w:b/>
                <w:spacing w:val="-3"/>
                <w:sz w:val="26"/>
              </w:rPr>
              <w:t xml:space="preserve"> </w:t>
            </w:r>
            <w:r>
              <w:rPr>
                <w:b/>
                <w:sz w:val="26"/>
              </w:rPr>
              <w:t>Quản</w:t>
            </w:r>
            <w:r>
              <w:rPr>
                <w:b/>
                <w:spacing w:val="-9"/>
                <w:sz w:val="26"/>
              </w:rPr>
              <w:t xml:space="preserve"> </w:t>
            </w:r>
            <w:r>
              <w:rPr>
                <w:b/>
                <w:sz w:val="26"/>
              </w:rPr>
              <w:t>lý</w:t>
            </w:r>
            <w:r>
              <w:rPr>
                <w:b/>
                <w:spacing w:val="-3"/>
                <w:sz w:val="26"/>
              </w:rPr>
              <w:t xml:space="preserve"> </w:t>
            </w:r>
            <w:r>
              <w:rPr>
                <w:b/>
                <w:sz w:val="26"/>
              </w:rPr>
              <w:t>chất</w:t>
            </w:r>
            <w:r>
              <w:rPr>
                <w:b/>
                <w:spacing w:val="-4"/>
                <w:sz w:val="26"/>
              </w:rPr>
              <w:t xml:space="preserve"> lượng</w:t>
            </w:r>
          </w:p>
        </w:tc>
      </w:tr>
      <w:tr w:rsidR="00E7799B">
        <w:trPr>
          <w:trHeight w:val="9102"/>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33.2</w:t>
            </w:r>
          </w:p>
        </w:tc>
        <w:tc>
          <w:tcPr>
            <w:tcW w:w="7088" w:type="dxa"/>
          </w:tcPr>
          <w:p w:rsidR="00E7799B" w:rsidRDefault="009056BE">
            <w:pPr>
              <w:pStyle w:val="TableParagraph"/>
              <w:spacing w:before="78"/>
              <w:jc w:val="both"/>
              <w:rPr>
                <w:b/>
                <w:sz w:val="26"/>
              </w:rPr>
            </w:pPr>
            <w:r>
              <w:rPr>
                <w:b/>
                <w:sz w:val="26"/>
              </w:rPr>
              <w:t>Vật</w:t>
            </w:r>
            <w:r>
              <w:rPr>
                <w:b/>
                <w:spacing w:val="-7"/>
                <w:sz w:val="26"/>
              </w:rPr>
              <w:t xml:space="preserve"> </w:t>
            </w:r>
            <w:r>
              <w:rPr>
                <w:b/>
                <w:sz w:val="26"/>
              </w:rPr>
              <w:t>tư,</w:t>
            </w:r>
            <w:r>
              <w:rPr>
                <w:b/>
                <w:spacing w:val="-5"/>
                <w:sz w:val="26"/>
              </w:rPr>
              <w:t xml:space="preserve"> </w:t>
            </w:r>
            <w:r>
              <w:rPr>
                <w:b/>
                <w:sz w:val="26"/>
              </w:rPr>
              <w:t>máy</w:t>
            </w:r>
            <w:r>
              <w:rPr>
                <w:b/>
                <w:spacing w:val="-2"/>
                <w:sz w:val="26"/>
              </w:rPr>
              <w:t xml:space="preserve"> </w:t>
            </w:r>
            <w:r>
              <w:rPr>
                <w:b/>
                <w:sz w:val="26"/>
              </w:rPr>
              <w:t>móc,</w:t>
            </w:r>
            <w:r>
              <w:rPr>
                <w:b/>
                <w:spacing w:val="-5"/>
                <w:sz w:val="26"/>
              </w:rPr>
              <w:t xml:space="preserve"> </w:t>
            </w:r>
            <w:r>
              <w:rPr>
                <w:b/>
                <w:sz w:val="26"/>
              </w:rPr>
              <w:t>thiết</w:t>
            </w:r>
            <w:r>
              <w:rPr>
                <w:b/>
                <w:spacing w:val="-6"/>
                <w:sz w:val="26"/>
              </w:rPr>
              <w:t xml:space="preserve"> </w:t>
            </w:r>
            <w:r>
              <w:rPr>
                <w:b/>
                <w:spacing w:val="-5"/>
                <w:sz w:val="26"/>
              </w:rPr>
              <w:t>bị:</w:t>
            </w:r>
          </w:p>
          <w:p w:rsidR="00E7799B" w:rsidRDefault="009056BE">
            <w:pPr>
              <w:pStyle w:val="TableParagraph"/>
              <w:spacing w:before="100"/>
              <w:jc w:val="both"/>
              <w:rPr>
                <w:sz w:val="26"/>
              </w:rPr>
            </w:pPr>
            <w:r>
              <w:rPr>
                <w:sz w:val="26"/>
              </w:rPr>
              <w:t>-</w:t>
            </w:r>
            <w:r>
              <w:rPr>
                <w:spacing w:val="-4"/>
                <w:sz w:val="26"/>
              </w:rPr>
              <w:t xml:space="preserve"> </w:t>
            </w:r>
            <w:r>
              <w:rPr>
                <w:sz w:val="26"/>
              </w:rPr>
              <w:t>Yêu</w:t>
            </w:r>
            <w:r>
              <w:rPr>
                <w:spacing w:val="-3"/>
                <w:sz w:val="26"/>
              </w:rPr>
              <w:t xml:space="preserve"> </w:t>
            </w:r>
            <w:r>
              <w:rPr>
                <w:sz w:val="26"/>
              </w:rPr>
              <w:t>cầu</w:t>
            </w:r>
            <w:r>
              <w:rPr>
                <w:spacing w:val="-3"/>
                <w:sz w:val="26"/>
              </w:rPr>
              <w:t xml:space="preserve"> </w:t>
            </w:r>
            <w:r>
              <w:rPr>
                <w:sz w:val="26"/>
              </w:rPr>
              <w:t>đối</w:t>
            </w:r>
            <w:r>
              <w:rPr>
                <w:spacing w:val="-4"/>
                <w:sz w:val="26"/>
              </w:rPr>
              <w:t xml:space="preserve"> </w:t>
            </w:r>
            <w:r>
              <w:rPr>
                <w:sz w:val="26"/>
              </w:rPr>
              <w:t>với</w:t>
            </w:r>
            <w:r>
              <w:rPr>
                <w:spacing w:val="-4"/>
                <w:sz w:val="26"/>
              </w:rPr>
              <w:t xml:space="preserve"> </w:t>
            </w:r>
            <w:r>
              <w:rPr>
                <w:sz w:val="26"/>
              </w:rPr>
              <w:t>vật</w:t>
            </w:r>
            <w:r>
              <w:rPr>
                <w:spacing w:val="-1"/>
                <w:sz w:val="26"/>
              </w:rPr>
              <w:t xml:space="preserve"> </w:t>
            </w:r>
            <w:r>
              <w:rPr>
                <w:sz w:val="26"/>
              </w:rPr>
              <w:t>tư,</w:t>
            </w:r>
            <w:r>
              <w:rPr>
                <w:spacing w:val="-2"/>
                <w:sz w:val="26"/>
              </w:rPr>
              <w:t xml:space="preserve"> </w:t>
            </w:r>
            <w:r>
              <w:rPr>
                <w:sz w:val="26"/>
              </w:rPr>
              <w:t>vật</w:t>
            </w:r>
            <w:r>
              <w:rPr>
                <w:spacing w:val="-4"/>
                <w:sz w:val="26"/>
              </w:rPr>
              <w:t xml:space="preserve"> liệu:</w:t>
            </w:r>
          </w:p>
          <w:p w:rsidR="00E7799B" w:rsidRDefault="009056BE">
            <w:pPr>
              <w:pStyle w:val="TableParagraph"/>
              <w:spacing w:before="118" w:line="336" w:lineRule="auto"/>
              <w:ind w:right="96"/>
              <w:jc w:val="both"/>
              <w:rPr>
                <w:sz w:val="26"/>
              </w:rPr>
            </w:pPr>
            <w:r>
              <w:rPr>
                <w:sz w:val="26"/>
              </w:rPr>
              <w:t>+ Nhà thầu phải trình chủ đầu tư và đơn vị tư vấn giám sát nghiệm</w:t>
            </w:r>
            <w:r>
              <w:rPr>
                <w:spacing w:val="-6"/>
                <w:sz w:val="26"/>
              </w:rPr>
              <w:t xml:space="preserve"> </w:t>
            </w:r>
            <w:r>
              <w:rPr>
                <w:sz w:val="26"/>
              </w:rPr>
              <w:t>thu</w:t>
            </w:r>
            <w:r>
              <w:rPr>
                <w:spacing w:val="-3"/>
                <w:sz w:val="26"/>
              </w:rPr>
              <w:t xml:space="preserve"> </w:t>
            </w:r>
            <w:r>
              <w:rPr>
                <w:sz w:val="26"/>
              </w:rPr>
              <w:t>tất</w:t>
            </w:r>
            <w:r>
              <w:rPr>
                <w:spacing w:val="-3"/>
                <w:sz w:val="26"/>
              </w:rPr>
              <w:t xml:space="preserve"> </w:t>
            </w:r>
            <w:r>
              <w:rPr>
                <w:sz w:val="26"/>
              </w:rPr>
              <w:t>cả</w:t>
            </w:r>
            <w:r>
              <w:rPr>
                <w:spacing w:val="-2"/>
                <w:sz w:val="26"/>
              </w:rPr>
              <w:t xml:space="preserve"> </w:t>
            </w:r>
            <w:r>
              <w:rPr>
                <w:sz w:val="26"/>
              </w:rPr>
              <w:t>các vật</w:t>
            </w:r>
            <w:r>
              <w:rPr>
                <w:spacing w:val="-3"/>
                <w:sz w:val="26"/>
              </w:rPr>
              <w:t xml:space="preserve"> </w:t>
            </w:r>
            <w:r>
              <w:rPr>
                <w:sz w:val="26"/>
              </w:rPr>
              <w:t>liệu</w:t>
            </w:r>
            <w:r>
              <w:rPr>
                <w:spacing w:val="-3"/>
                <w:sz w:val="26"/>
              </w:rPr>
              <w:t xml:space="preserve"> </w:t>
            </w:r>
            <w:r>
              <w:rPr>
                <w:sz w:val="26"/>
              </w:rPr>
              <w:t>trước khi</w:t>
            </w:r>
            <w:r>
              <w:rPr>
                <w:spacing w:val="-3"/>
                <w:sz w:val="26"/>
              </w:rPr>
              <w:t xml:space="preserve"> </w:t>
            </w:r>
            <w:r>
              <w:rPr>
                <w:sz w:val="26"/>
              </w:rPr>
              <w:t>đưa vào</w:t>
            </w:r>
            <w:r>
              <w:rPr>
                <w:spacing w:val="-3"/>
                <w:sz w:val="26"/>
              </w:rPr>
              <w:t xml:space="preserve"> </w:t>
            </w:r>
            <w:r>
              <w:rPr>
                <w:sz w:val="26"/>
              </w:rPr>
              <w:t>sử</w:t>
            </w:r>
            <w:r>
              <w:rPr>
                <w:spacing w:val="-4"/>
                <w:sz w:val="26"/>
              </w:rPr>
              <w:t xml:space="preserve"> </w:t>
            </w:r>
            <w:r>
              <w:rPr>
                <w:sz w:val="26"/>
              </w:rPr>
              <w:t>dụng</w:t>
            </w:r>
            <w:r>
              <w:rPr>
                <w:spacing w:val="-8"/>
                <w:sz w:val="26"/>
              </w:rPr>
              <w:t xml:space="preserve"> </w:t>
            </w:r>
            <w:r>
              <w:rPr>
                <w:sz w:val="26"/>
              </w:rPr>
              <w:t>cho</w:t>
            </w:r>
            <w:r>
              <w:rPr>
                <w:spacing w:val="-2"/>
                <w:sz w:val="26"/>
              </w:rPr>
              <w:t xml:space="preserve"> </w:t>
            </w:r>
            <w:r>
              <w:rPr>
                <w:sz w:val="26"/>
              </w:rPr>
              <w:t>công trình. Các vật liệu chính như sắt thép, xi măng, gạch, đá… phải</w:t>
            </w:r>
            <w:r>
              <w:rPr>
                <w:spacing w:val="40"/>
                <w:sz w:val="26"/>
              </w:rPr>
              <w:t xml:space="preserve"> </w:t>
            </w:r>
            <w:r>
              <w:rPr>
                <w:sz w:val="26"/>
              </w:rPr>
              <w:t>có chứng chỉ của nhà sản xuất.</w:t>
            </w:r>
          </w:p>
          <w:p w:rsidR="00E7799B" w:rsidRDefault="009056BE">
            <w:pPr>
              <w:pStyle w:val="TableParagraph"/>
              <w:spacing w:before="7" w:line="336" w:lineRule="auto"/>
              <w:ind w:right="93"/>
              <w:jc w:val="both"/>
              <w:rPr>
                <w:sz w:val="26"/>
              </w:rPr>
            </w:pPr>
            <w:r>
              <w:rPr>
                <w:sz w:val="26"/>
              </w:rPr>
              <w:t>+ Tất cả các chủng loại vật tư, vật liệu của công trình theo hồ sơ dự</w:t>
            </w:r>
            <w:r>
              <w:rPr>
                <w:spacing w:val="-4"/>
                <w:sz w:val="26"/>
              </w:rPr>
              <w:t xml:space="preserve"> </w:t>
            </w:r>
            <w:r>
              <w:rPr>
                <w:sz w:val="26"/>
              </w:rPr>
              <w:t>thầu</w:t>
            </w:r>
            <w:r>
              <w:rPr>
                <w:spacing w:val="-4"/>
                <w:sz w:val="26"/>
              </w:rPr>
              <w:t xml:space="preserve"> </w:t>
            </w:r>
            <w:r>
              <w:rPr>
                <w:sz w:val="26"/>
              </w:rPr>
              <w:t>và</w:t>
            </w:r>
            <w:r>
              <w:rPr>
                <w:spacing w:val="-3"/>
                <w:sz w:val="26"/>
              </w:rPr>
              <w:t xml:space="preserve"> </w:t>
            </w:r>
            <w:r>
              <w:rPr>
                <w:sz w:val="26"/>
              </w:rPr>
              <w:t>bản vẽ</w:t>
            </w:r>
            <w:r>
              <w:rPr>
                <w:spacing w:val="-3"/>
                <w:sz w:val="26"/>
              </w:rPr>
              <w:t xml:space="preserve"> </w:t>
            </w:r>
            <w:r>
              <w:rPr>
                <w:sz w:val="26"/>
              </w:rPr>
              <w:t>thiết kế,</w:t>
            </w:r>
            <w:r>
              <w:rPr>
                <w:spacing w:val="-1"/>
                <w:sz w:val="26"/>
              </w:rPr>
              <w:t xml:space="preserve"> </w:t>
            </w:r>
            <w:r>
              <w:rPr>
                <w:sz w:val="26"/>
              </w:rPr>
              <w:t>khuyến khích</w:t>
            </w:r>
            <w:r>
              <w:rPr>
                <w:spacing w:val="-4"/>
                <w:sz w:val="26"/>
              </w:rPr>
              <w:t xml:space="preserve"> </w:t>
            </w:r>
            <w:r>
              <w:rPr>
                <w:sz w:val="26"/>
              </w:rPr>
              <w:t>nhà</w:t>
            </w:r>
            <w:r>
              <w:rPr>
                <w:spacing w:val="-3"/>
                <w:sz w:val="26"/>
              </w:rPr>
              <w:t xml:space="preserve"> </w:t>
            </w:r>
            <w:r>
              <w:rPr>
                <w:sz w:val="26"/>
              </w:rPr>
              <w:t>thầu</w:t>
            </w:r>
            <w:r>
              <w:rPr>
                <w:spacing w:val="-4"/>
                <w:sz w:val="26"/>
              </w:rPr>
              <w:t xml:space="preserve"> </w:t>
            </w:r>
            <w:r>
              <w:rPr>
                <w:sz w:val="26"/>
              </w:rPr>
              <w:t>sử</w:t>
            </w:r>
            <w:r>
              <w:rPr>
                <w:spacing w:val="-4"/>
                <w:sz w:val="26"/>
              </w:rPr>
              <w:t xml:space="preserve"> </w:t>
            </w:r>
            <w:r>
              <w:rPr>
                <w:sz w:val="26"/>
              </w:rPr>
              <w:t>dụng</w:t>
            </w:r>
            <w:r>
              <w:rPr>
                <w:spacing w:val="-8"/>
                <w:sz w:val="26"/>
              </w:rPr>
              <w:t xml:space="preserve"> </w:t>
            </w:r>
            <w:r>
              <w:rPr>
                <w:sz w:val="26"/>
              </w:rPr>
              <w:t xml:space="preserve">các vật liệu được </w:t>
            </w:r>
            <w:r>
              <w:rPr>
                <w:sz w:val="26"/>
              </w:rPr>
              <w:t>đánh giá là tốt hơn yêu cầu trên để đưa vào công trường. Các loại vật liệu phải có chứng</w:t>
            </w:r>
            <w:r>
              <w:rPr>
                <w:spacing w:val="-3"/>
                <w:sz w:val="26"/>
              </w:rPr>
              <w:t xml:space="preserve"> </w:t>
            </w:r>
            <w:r>
              <w:rPr>
                <w:sz w:val="26"/>
              </w:rPr>
              <w:t>từ chứng minh nguồn gốc xuất xứ rõ ràng, có đầy đủ các chứng chỉ đảm bảo tiêu chuẩn do cơ quan có chức năng của Việt Nam cấp, vật tư thiết bị trước khi nhập vào công t</w:t>
            </w:r>
            <w:r>
              <w:rPr>
                <w:sz w:val="26"/>
              </w:rPr>
              <w:t>rình phải được sự đồng ý của tư vấn giám sát và phê duyệt của Chủ đầu tư bằng văn bản.</w:t>
            </w:r>
          </w:p>
          <w:p w:rsidR="00E7799B" w:rsidRDefault="009056BE">
            <w:pPr>
              <w:pStyle w:val="TableParagraph"/>
              <w:spacing w:line="321" w:lineRule="auto"/>
              <w:ind w:right="90"/>
              <w:jc w:val="both"/>
              <w:rPr>
                <w:sz w:val="26"/>
              </w:rPr>
            </w:pPr>
            <w:r>
              <w:rPr>
                <w:sz w:val="26"/>
              </w:rPr>
              <w:t>+ Đối với thiết bị, vật tư nhập khẩu nhà thầu phải trình các tài</w:t>
            </w:r>
            <w:r>
              <w:rPr>
                <w:spacing w:val="40"/>
                <w:sz w:val="26"/>
              </w:rPr>
              <w:t xml:space="preserve"> </w:t>
            </w:r>
            <w:r>
              <w:rPr>
                <w:sz w:val="26"/>
              </w:rPr>
              <w:t>liệu C/O, C/Q cho Chủ đầu tư, trong một số trường hợp cần thiết theo yêu cầu của Kỹ sư giám sát thì thiế</w:t>
            </w:r>
            <w:r>
              <w:rPr>
                <w:sz w:val="26"/>
              </w:rPr>
              <w:t>t bị, vật tư nhập khẩu</w:t>
            </w:r>
            <w:r>
              <w:rPr>
                <w:spacing w:val="40"/>
                <w:sz w:val="26"/>
              </w:rPr>
              <w:t xml:space="preserve"> </w:t>
            </w:r>
            <w:r>
              <w:rPr>
                <w:sz w:val="26"/>
              </w:rPr>
              <w:t>phải được kiểm định theo quy định hiện hànhchứng nhận của cơ quan độc lập.</w:t>
            </w:r>
          </w:p>
          <w:p w:rsidR="00E7799B" w:rsidRDefault="009056BE">
            <w:pPr>
              <w:pStyle w:val="TableParagraph"/>
              <w:spacing w:before="12" w:line="336" w:lineRule="auto"/>
              <w:ind w:right="90"/>
              <w:jc w:val="both"/>
              <w:rPr>
                <w:sz w:val="26"/>
              </w:rPr>
            </w:pPr>
            <w:r>
              <w:rPr>
                <w:sz w:val="26"/>
              </w:rPr>
              <w:t>+ Nguồn cung cấp vật tư cho công trình Nhà thầu có thể dùng từ nhiều</w:t>
            </w:r>
            <w:r>
              <w:rPr>
                <w:spacing w:val="1"/>
                <w:sz w:val="26"/>
              </w:rPr>
              <w:t xml:space="preserve"> </w:t>
            </w:r>
            <w:r>
              <w:rPr>
                <w:sz w:val="26"/>
              </w:rPr>
              <w:t>nguồn nếu thấy nguồn</w:t>
            </w:r>
            <w:r>
              <w:rPr>
                <w:spacing w:val="1"/>
                <w:sz w:val="26"/>
              </w:rPr>
              <w:t xml:space="preserve"> </w:t>
            </w:r>
            <w:r>
              <w:rPr>
                <w:sz w:val="26"/>
              </w:rPr>
              <w:t>cung</w:t>
            </w:r>
            <w:r>
              <w:rPr>
                <w:spacing w:val="-4"/>
                <w:sz w:val="26"/>
              </w:rPr>
              <w:t xml:space="preserve"> </w:t>
            </w:r>
            <w:r>
              <w:rPr>
                <w:sz w:val="26"/>
              </w:rPr>
              <w:t>cấp</w:t>
            </w:r>
            <w:r>
              <w:rPr>
                <w:spacing w:val="4"/>
                <w:sz w:val="26"/>
              </w:rPr>
              <w:t xml:space="preserve"> </w:t>
            </w:r>
            <w:r>
              <w:rPr>
                <w:sz w:val="26"/>
              </w:rPr>
              <w:t>nào có</w:t>
            </w:r>
            <w:r>
              <w:rPr>
                <w:spacing w:val="-3"/>
                <w:sz w:val="26"/>
              </w:rPr>
              <w:t xml:space="preserve"> </w:t>
            </w:r>
            <w:r>
              <w:rPr>
                <w:sz w:val="26"/>
              </w:rPr>
              <w:t>lợi và</w:t>
            </w:r>
            <w:r>
              <w:rPr>
                <w:spacing w:val="1"/>
                <w:sz w:val="26"/>
              </w:rPr>
              <w:t xml:space="preserve"> </w:t>
            </w:r>
            <w:r>
              <w:rPr>
                <w:sz w:val="26"/>
              </w:rPr>
              <w:t>phải đảm</w:t>
            </w:r>
            <w:r>
              <w:rPr>
                <w:spacing w:val="-4"/>
                <w:sz w:val="26"/>
              </w:rPr>
              <w:t xml:space="preserve"> </w:t>
            </w:r>
            <w:r>
              <w:rPr>
                <w:spacing w:val="-5"/>
                <w:sz w:val="26"/>
              </w:rPr>
              <w:t>bảo</w:t>
            </w:r>
          </w:p>
          <w:p w:rsidR="00E7799B" w:rsidRDefault="009056BE">
            <w:pPr>
              <w:pStyle w:val="TableParagraph"/>
              <w:spacing w:before="2"/>
              <w:jc w:val="both"/>
              <w:rPr>
                <w:sz w:val="26"/>
              </w:rPr>
            </w:pPr>
            <w:r>
              <w:rPr>
                <w:sz w:val="26"/>
              </w:rPr>
              <w:t>theo</w:t>
            </w:r>
            <w:r>
              <w:rPr>
                <w:spacing w:val="-4"/>
                <w:sz w:val="26"/>
              </w:rPr>
              <w:t xml:space="preserve"> </w:t>
            </w:r>
            <w:r>
              <w:rPr>
                <w:sz w:val="26"/>
              </w:rPr>
              <w:t>tiêu</w:t>
            </w:r>
            <w:r>
              <w:rPr>
                <w:spacing w:val="-5"/>
                <w:sz w:val="26"/>
              </w:rPr>
              <w:t xml:space="preserve"> </w:t>
            </w:r>
            <w:r>
              <w:rPr>
                <w:sz w:val="26"/>
              </w:rPr>
              <w:t>chuẩn</w:t>
            </w:r>
            <w:r>
              <w:rPr>
                <w:spacing w:val="-3"/>
                <w:sz w:val="26"/>
              </w:rPr>
              <w:t xml:space="preserve"> </w:t>
            </w:r>
            <w:r>
              <w:rPr>
                <w:sz w:val="26"/>
              </w:rPr>
              <w:t>của</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và</w:t>
            </w:r>
            <w:r>
              <w:rPr>
                <w:spacing w:val="-3"/>
                <w:sz w:val="26"/>
              </w:rPr>
              <w:t xml:space="preserve"> </w:t>
            </w:r>
            <w:r>
              <w:rPr>
                <w:spacing w:val="-2"/>
                <w:sz w:val="26"/>
              </w:rPr>
              <w:t>HSMT.</w:t>
            </w:r>
          </w:p>
        </w:tc>
      </w:tr>
    </w:tbl>
    <w:p w:rsidR="00E7799B" w:rsidRDefault="00E7799B">
      <w:pPr>
        <w:pStyle w:val="TableParagraph"/>
        <w:jc w:val="bot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13582"/>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93" w:line="336" w:lineRule="auto"/>
              <w:ind w:right="97"/>
              <w:jc w:val="both"/>
              <w:rPr>
                <w:sz w:val="26"/>
              </w:rPr>
            </w:pPr>
            <w:r>
              <w:rPr>
                <w:sz w:val="26"/>
              </w:rPr>
              <w:t>+ Vật liệu khác: phải đảm bảo đúng kích thước, chủng loại theo yêu cầu của hồ sơ thiết kế và theo tiêu chuẩn, quy chuẩn xây</w:t>
            </w:r>
            <w:r>
              <w:rPr>
                <w:spacing w:val="40"/>
                <w:sz w:val="26"/>
              </w:rPr>
              <w:t xml:space="preserve"> </w:t>
            </w:r>
            <w:r>
              <w:rPr>
                <w:sz w:val="26"/>
              </w:rPr>
              <w:t>dựng Việt Nam, phải phù hợp và đồng bộ với các vật liệu chính.</w:t>
            </w:r>
          </w:p>
          <w:p w:rsidR="00E7799B" w:rsidRDefault="009056BE">
            <w:pPr>
              <w:pStyle w:val="TableParagraph"/>
              <w:spacing w:before="7" w:line="336" w:lineRule="auto"/>
              <w:ind w:right="92"/>
              <w:jc w:val="both"/>
              <w:rPr>
                <w:sz w:val="26"/>
              </w:rPr>
            </w:pPr>
            <w:r>
              <w:rPr>
                <w:sz w:val="26"/>
              </w:rPr>
              <w:t>+ Danh mục vật tư, vật liệu chính sử dụng cho công trình theo phụ lục 1 - Biên bản thương thảo hợp đồng.</w:t>
            </w:r>
          </w:p>
          <w:p w:rsidR="00E7799B" w:rsidRDefault="009056BE">
            <w:pPr>
              <w:pStyle w:val="TableParagraph"/>
              <w:spacing w:before="3"/>
              <w:jc w:val="both"/>
              <w:rPr>
                <w:b/>
                <w:sz w:val="26"/>
              </w:rPr>
            </w:pPr>
            <w:r>
              <w:rPr>
                <w:b/>
                <w:sz w:val="26"/>
              </w:rPr>
              <w:t>Yêu</w:t>
            </w:r>
            <w:r>
              <w:rPr>
                <w:b/>
                <w:spacing w:val="-8"/>
                <w:sz w:val="26"/>
              </w:rPr>
              <w:t xml:space="preserve"> </w:t>
            </w:r>
            <w:r>
              <w:rPr>
                <w:b/>
                <w:sz w:val="26"/>
              </w:rPr>
              <w:t>cầu</w:t>
            </w:r>
            <w:r>
              <w:rPr>
                <w:b/>
                <w:spacing w:val="-9"/>
                <w:sz w:val="26"/>
              </w:rPr>
              <w:t xml:space="preserve"> </w:t>
            </w:r>
            <w:r>
              <w:rPr>
                <w:b/>
                <w:sz w:val="26"/>
              </w:rPr>
              <w:t>đối</w:t>
            </w:r>
            <w:r>
              <w:rPr>
                <w:b/>
                <w:spacing w:val="-4"/>
                <w:sz w:val="26"/>
              </w:rPr>
              <w:t xml:space="preserve"> </w:t>
            </w:r>
            <w:r>
              <w:rPr>
                <w:b/>
                <w:sz w:val="26"/>
              </w:rPr>
              <w:t>với</w:t>
            </w:r>
            <w:r>
              <w:rPr>
                <w:b/>
                <w:spacing w:val="-3"/>
                <w:sz w:val="26"/>
              </w:rPr>
              <w:t xml:space="preserve"> </w:t>
            </w:r>
            <w:r>
              <w:rPr>
                <w:b/>
                <w:sz w:val="26"/>
              </w:rPr>
              <w:t xml:space="preserve">thiết </w:t>
            </w:r>
            <w:r>
              <w:rPr>
                <w:b/>
                <w:spacing w:val="-5"/>
                <w:sz w:val="26"/>
              </w:rPr>
              <w:t>bị:</w:t>
            </w:r>
          </w:p>
          <w:p w:rsidR="00E7799B" w:rsidRDefault="009056BE">
            <w:pPr>
              <w:pStyle w:val="TableParagraph"/>
              <w:spacing w:before="119" w:line="338" w:lineRule="auto"/>
              <w:ind w:right="133"/>
              <w:jc w:val="both"/>
              <w:rPr>
                <w:sz w:val="26"/>
              </w:rPr>
            </w:pPr>
            <w:r>
              <w:rPr>
                <w:sz w:val="26"/>
              </w:rPr>
              <w:t>+ Nhà thầu phải cung cấp đúng và đủ chủng loại nêu tại phụ lục</w:t>
            </w:r>
            <w:r>
              <w:rPr>
                <w:spacing w:val="40"/>
                <w:sz w:val="26"/>
              </w:rPr>
              <w:t xml:space="preserve"> </w:t>
            </w:r>
            <w:r>
              <w:rPr>
                <w:sz w:val="26"/>
              </w:rPr>
              <w:t>1 - Biên bản thương thảo hợp đồng.</w:t>
            </w:r>
          </w:p>
          <w:p w:rsidR="00E7799B" w:rsidRDefault="009056BE">
            <w:pPr>
              <w:pStyle w:val="TableParagraph"/>
              <w:spacing w:line="336" w:lineRule="auto"/>
              <w:ind w:right="139"/>
              <w:jc w:val="both"/>
              <w:rPr>
                <w:sz w:val="26"/>
              </w:rPr>
            </w:pPr>
            <w:r>
              <w:rPr>
                <w:sz w:val="26"/>
              </w:rPr>
              <w:t>+ Chất lượng: mới 100% chưa qua sử dụng, nguyên đai, nguyên kiện, đóng gói theo tiêu chuẩn của nhà sản xuất, không sản xuất trước năm 2024;</w:t>
            </w:r>
          </w:p>
          <w:p w:rsidR="00E7799B" w:rsidRDefault="009056BE">
            <w:pPr>
              <w:pStyle w:val="TableParagraph"/>
              <w:spacing w:before="4" w:line="336" w:lineRule="auto"/>
              <w:ind w:right="135"/>
              <w:jc w:val="both"/>
              <w:rPr>
                <w:sz w:val="26"/>
              </w:rPr>
            </w:pPr>
            <w:r>
              <w:rPr>
                <w:sz w:val="26"/>
              </w:rPr>
              <w:t>+ Nhà thầu có trách nhiệm tư vấn kỹ thuật miễn phí cho chủ đầu tư trong việc sửa chữa thay thế thiết bị.</w:t>
            </w:r>
          </w:p>
          <w:p w:rsidR="00E7799B" w:rsidRDefault="009056BE">
            <w:pPr>
              <w:pStyle w:val="TableParagraph"/>
              <w:spacing w:before="3" w:line="336" w:lineRule="auto"/>
              <w:ind w:right="137"/>
              <w:jc w:val="both"/>
              <w:rPr>
                <w:sz w:val="26"/>
              </w:rPr>
            </w:pPr>
            <w:r>
              <w:rPr>
                <w:sz w:val="26"/>
              </w:rPr>
              <w:t>+</w:t>
            </w:r>
            <w:r>
              <w:rPr>
                <w:spacing w:val="-5"/>
                <w:sz w:val="26"/>
              </w:rPr>
              <w:t xml:space="preserve"> </w:t>
            </w:r>
            <w:r>
              <w:rPr>
                <w:sz w:val="26"/>
              </w:rPr>
              <w:t>Thời</w:t>
            </w:r>
            <w:r>
              <w:rPr>
                <w:spacing w:val="-3"/>
                <w:sz w:val="26"/>
              </w:rPr>
              <w:t xml:space="preserve"> </w:t>
            </w:r>
            <w:r>
              <w:rPr>
                <w:sz w:val="26"/>
              </w:rPr>
              <w:t>gian</w:t>
            </w:r>
            <w:r>
              <w:rPr>
                <w:spacing w:val="-3"/>
                <w:sz w:val="26"/>
              </w:rPr>
              <w:t xml:space="preserve"> </w:t>
            </w:r>
            <w:r>
              <w:rPr>
                <w:sz w:val="26"/>
              </w:rPr>
              <w:t>bảo</w:t>
            </w:r>
            <w:r>
              <w:rPr>
                <w:spacing w:val="-2"/>
                <w:sz w:val="26"/>
              </w:rPr>
              <w:t xml:space="preserve"> </w:t>
            </w:r>
            <w:r>
              <w:rPr>
                <w:sz w:val="26"/>
              </w:rPr>
              <w:t>hành:</w:t>
            </w:r>
            <w:r>
              <w:rPr>
                <w:spacing w:val="-3"/>
                <w:sz w:val="26"/>
              </w:rPr>
              <w:t xml:space="preserve"> </w:t>
            </w:r>
            <w:r>
              <w:rPr>
                <w:sz w:val="26"/>
              </w:rPr>
              <w:t>Tối</w:t>
            </w:r>
            <w:r>
              <w:rPr>
                <w:spacing w:val="-3"/>
                <w:sz w:val="26"/>
              </w:rPr>
              <w:t xml:space="preserve"> </w:t>
            </w:r>
            <w:r>
              <w:rPr>
                <w:sz w:val="26"/>
              </w:rPr>
              <w:t>thiểu</w:t>
            </w:r>
            <w:r>
              <w:rPr>
                <w:spacing w:val="-3"/>
                <w:sz w:val="26"/>
              </w:rPr>
              <w:t xml:space="preserve"> </w:t>
            </w:r>
            <w:r w:rsidR="00A61EF1">
              <w:rPr>
                <w:sz w:val="26"/>
                <w:lang w:val="en-US"/>
              </w:rPr>
              <w:t>24</w:t>
            </w:r>
            <w:r>
              <w:rPr>
                <w:spacing w:val="-3"/>
                <w:sz w:val="26"/>
              </w:rPr>
              <w:t xml:space="preserve"> </w:t>
            </w:r>
            <w:r>
              <w:rPr>
                <w:sz w:val="26"/>
              </w:rPr>
              <w:t>tháng</w:t>
            </w:r>
            <w:r>
              <w:rPr>
                <w:spacing w:val="-4"/>
                <w:sz w:val="26"/>
              </w:rPr>
              <w:t xml:space="preserve"> </w:t>
            </w:r>
            <w:r>
              <w:rPr>
                <w:sz w:val="26"/>
              </w:rPr>
              <w:t>hoặc</w:t>
            </w:r>
            <w:r>
              <w:rPr>
                <w:spacing w:val="-2"/>
                <w:sz w:val="26"/>
              </w:rPr>
              <w:t xml:space="preserve"> </w:t>
            </w:r>
            <w:r>
              <w:rPr>
                <w:sz w:val="26"/>
              </w:rPr>
              <w:t>theo</w:t>
            </w:r>
            <w:r>
              <w:rPr>
                <w:spacing w:val="-3"/>
                <w:sz w:val="26"/>
              </w:rPr>
              <w:t xml:space="preserve"> </w:t>
            </w:r>
            <w:r>
              <w:rPr>
                <w:sz w:val="26"/>
              </w:rPr>
              <w:t>điều</w:t>
            </w:r>
            <w:r>
              <w:rPr>
                <w:spacing w:val="-3"/>
                <w:sz w:val="26"/>
              </w:rPr>
              <w:t xml:space="preserve"> </w:t>
            </w:r>
            <w:r>
              <w:rPr>
                <w:sz w:val="26"/>
              </w:rPr>
              <w:t>kiện</w:t>
            </w:r>
            <w:r>
              <w:rPr>
                <w:spacing w:val="-1"/>
                <w:sz w:val="26"/>
              </w:rPr>
              <w:t xml:space="preserve"> </w:t>
            </w:r>
            <w:r>
              <w:rPr>
                <w:sz w:val="26"/>
              </w:rPr>
              <w:t>bảo hành của nhà sản xuất.</w:t>
            </w:r>
          </w:p>
          <w:p w:rsidR="00E7799B" w:rsidRDefault="009056BE">
            <w:pPr>
              <w:pStyle w:val="TableParagraph"/>
              <w:spacing w:before="3" w:line="336" w:lineRule="auto"/>
              <w:ind w:right="139"/>
              <w:jc w:val="both"/>
              <w:rPr>
                <w:sz w:val="26"/>
              </w:rPr>
            </w:pPr>
            <w:r>
              <w:rPr>
                <w:sz w:val="26"/>
              </w:rPr>
              <w:t>+ Toàn bộ những trường hợp thiết bị hỏng hóc do lỗi thiết kế hoặc chế tạo, thiết</w:t>
            </w:r>
            <w:r>
              <w:rPr>
                <w:spacing w:val="-1"/>
                <w:sz w:val="26"/>
              </w:rPr>
              <w:t xml:space="preserve"> </w:t>
            </w:r>
            <w:r>
              <w:rPr>
                <w:sz w:val="26"/>
              </w:rPr>
              <w:t>bị</w:t>
            </w:r>
            <w:r>
              <w:rPr>
                <w:spacing w:val="-1"/>
                <w:sz w:val="26"/>
              </w:rPr>
              <w:t xml:space="preserve"> </w:t>
            </w:r>
            <w:r>
              <w:rPr>
                <w:sz w:val="26"/>
              </w:rPr>
              <w:t>hoạt</w:t>
            </w:r>
            <w:r>
              <w:rPr>
                <w:spacing w:val="-1"/>
                <w:sz w:val="26"/>
              </w:rPr>
              <w:t xml:space="preserve"> </w:t>
            </w:r>
            <w:r>
              <w:rPr>
                <w:sz w:val="26"/>
              </w:rPr>
              <w:t>động</w:t>
            </w:r>
            <w:r>
              <w:rPr>
                <w:spacing w:val="-1"/>
                <w:sz w:val="26"/>
              </w:rPr>
              <w:t xml:space="preserve"> </w:t>
            </w:r>
            <w:r>
              <w:rPr>
                <w:sz w:val="26"/>
              </w:rPr>
              <w:t>không</w:t>
            </w:r>
            <w:r>
              <w:rPr>
                <w:spacing w:val="-6"/>
                <w:sz w:val="26"/>
              </w:rPr>
              <w:t xml:space="preserve"> </w:t>
            </w:r>
            <w:r>
              <w:rPr>
                <w:sz w:val="26"/>
              </w:rPr>
              <w:t>đúng, không</w:t>
            </w:r>
            <w:r>
              <w:rPr>
                <w:spacing w:val="-6"/>
                <w:sz w:val="26"/>
              </w:rPr>
              <w:t xml:space="preserve"> </w:t>
            </w:r>
            <w:r>
              <w:rPr>
                <w:sz w:val="26"/>
              </w:rPr>
              <w:t>đủ</w:t>
            </w:r>
            <w:r>
              <w:rPr>
                <w:spacing w:val="-1"/>
                <w:sz w:val="26"/>
              </w:rPr>
              <w:t xml:space="preserve"> </w:t>
            </w:r>
            <w:r>
              <w:rPr>
                <w:sz w:val="26"/>
              </w:rPr>
              <w:t>công</w:t>
            </w:r>
            <w:r>
              <w:rPr>
                <w:spacing w:val="-6"/>
                <w:sz w:val="26"/>
              </w:rPr>
              <w:t xml:space="preserve"> </w:t>
            </w:r>
            <w:r>
              <w:rPr>
                <w:sz w:val="26"/>
              </w:rPr>
              <w:t>năng thiết kế sẽ được nhà thầu thay thế trong thời gian bảo hành và</w:t>
            </w:r>
            <w:r>
              <w:rPr>
                <w:spacing w:val="40"/>
                <w:sz w:val="26"/>
              </w:rPr>
              <w:t xml:space="preserve"> </w:t>
            </w:r>
            <w:r>
              <w:rPr>
                <w:sz w:val="26"/>
              </w:rPr>
              <w:t>nhà thầu phải hoàn toàn chịu trách nhiệm chi trả các chi phí.</w:t>
            </w:r>
          </w:p>
          <w:p w:rsidR="00E7799B" w:rsidRDefault="009056BE">
            <w:pPr>
              <w:pStyle w:val="TableParagraph"/>
              <w:spacing w:line="321" w:lineRule="auto"/>
              <w:ind w:right="137"/>
              <w:jc w:val="both"/>
              <w:rPr>
                <w:sz w:val="26"/>
              </w:rPr>
            </w:pPr>
            <w:r>
              <w:rPr>
                <w:sz w:val="26"/>
              </w:rPr>
              <w:t xml:space="preserve">+ Toàn bộ hàng hóa phải được thử nghiệm nếu có, kiểm tra để chứng tỏ rằng hàng hóa thoả mãn toàn bộ các yêu cầu của điều kiện </w:t>
            </w:r>
            <w:r>
              <w:rPr>
                <w:sz w:val="26"/>
              </w:rPr>
              <w:t>kỹ thuật này. Nhà thầu phải cung cấp toàn bộ các hàng hóa, dụng cụ cần thiết, lao động và các phí tổ chức thử nghiệm cần thiết khác để tiến hành thử nghiệm hàng hóa bằng chi phí của mình, kể cả chi phí thay thế mới các chi tiết bị</w:t>
            </w:r>
            <w:r>
              <w:rPr>
                <w:spacing w:val="-2"/>
                <w:sz w:val="26"/>
              </w:rPr>
              <w:t xml:space="preserve"> </w:t>
            </w:r>
            <w:r>
              <w:rPr>
                <w:sz w:val="26"/>
              </w:rPr>
              <w:t>hư hỏng</w:t>
            </w:r>
            <w:r>
              <w:rPr>
                <w:spacing w:val="-2"/>
                <w:sz w:val="26"/>
              </w:rPr>
              <w:t xml:space="preserve"> </w:t>
            </w:r>
            <w:r>
              <w:rPr>
                <w:sz w:val="26"/>
              </w:rPr>
              <w:t xml:space="preserve">hay buộc phải hư </w:t>
            </w:r>
            <w:r>
              <w:rPr>
                <w:sz w:val="26"/>
              </w:rPr>
              <w:t>hỏng sau sử dụng. Các chi phí này đã bao gồm trong giá các thiết bị.</w:t>
            </w:r>
          </w:p>
          <w:p w:rsidR="00E7799B" w:rsidRDefault="009056BE">
            <w:pPr>
              <w:pStyle w:val="TableParagraph"/>
              <w:spacing w:line="319" w:lineRule="auto"/>
              <w:ind w:right="134"/>
              <w:jc w:val="both"/>
              <w:rPr>
                <w:sz w:val="26"/>
              </w:rPr>
            </w:pPr>
            <w:r>
              <w:rPr>
                <w:sz w:val="26"/>
              </w:rPr>
              <w:t>+ Toàn bộ các thử nghiệm</w:t>
            </w:r>
            <w:r>
              <w:rPr>
                <w:spacing w:val="-3"/>
                <w:sz w:val="26"/>
              </w:rPr>
              <w:t xml:space="preserve"> </w:t>
            </w:r>
            <w:r>
              <w:rPr>
                <w:sz w:val="26"/>
              </w:rPr>
              <w:t>phải tiến hành với sự có mặt của giám sát và của cơ quan có thẩm quyền về nghiệm thu.</w:t>
            </w:r>
          </w:p>
          <w:p w:rsidR="00E7799B" w:rsidRDefault="009056BE">
            <w:pPr>
              <w:pStyle w:val="TableParagraph"/>
              <w:spacing w:line="319" w:lineRule="auto"/>
              <w:ind w:right="134"/>
              <w:jc w:val="both"/>
              <w:rPr>
                <w:sz w:val="26"/>
              </w:rPr>
            </w:pPr>
            <w:r>
              <w:rPr>
                <w:sz w:val="26"/>
              </w:rPr>
              <w:t>+ Chủ đầu tư có quyền tiến hành các kiểm tra bổ sung. Nếu có</w:t>
            </w:r>
            <w:r>
              <w:rPr>
                <w:spacing w:val="40"/>
                <w:sz w:val="26"/>
              </w:rPr>
              <w:t xml:space="preserve"> </w:t>
            </w:r>
            <w:r>
              <w:rPr>
                <w:sz w:val="26"/>
              </w:rPr>
              <w:t>kết quả không đ</w:t>
            </w:r>
            <w:r>
              <w:rPr>
                <w:sz w:val="26"/>
              </w:rPr>
              <w:t>úng theo Phụ lục 2 thì chi phí kiểm tra bổ sung nhà</w:t>
            </w:r>
            <w:r>
              <w:rPr>
                <w:spacing w:val="25"/>
                <w:sz w:val="26"/>
              </w:rPr>
              <w:t xml:space="preserve"> </w:t>
            </w:r>
            <w:r>
              <w:rPr>
                <w:sz w:val="26"/>
              </w:rPr>
              <w:t>thầu</w:t>
            </w:r>
            <w:r>
              <w:rPr>
                <w:spacing w:val="26"/>
                <w:sz w:val="26"/>
              </w:rPr>
              <w:t xml:space="preserve"> </w:t>
            </w:r>
            <w:r>
              <w:rPr>
                <w:sz w:val="26"/>
              </w:rPr>
              <w:t>phải</w:t>
            </w:r>
            <w:r>
              <w:rPr>
                <w:spacing w:val="26"/>
                <w:sz w:val="26"/>
              </w:rPr>
              <w:t xml:space="preserve"> </w:t>
            </w:r>
            <w:r>
              <w:rPr>
                <w:sz w:val="26"/>
              </w:rPr>
              <w:t>chịu,</w:t>
            </w:r>
            <w:r>
              <w:rPr>
                <w:spacing w:val="28"/>
                <w:sz w:val="26"/>
              </w:rPr>
              <w:t xml:space="preserve"> </w:t>
            </w:r>
            <w:r>
              <w:rPr>
                <w:sz w:val="26"/>
              </w:rPr>
              <w:t>cũng</w:t>
            </w:r>
            <w:r>
              <w:rPr>
                <w:spacing w:val="21"/>
                <w:sz w:val="26"/>
              </w:rPr>
              <w:t xml:space="preserve"> </w:t>
            </w:r>
            <w:r>
              <w:rPr>
                <w:sz w:val="26"/>
              </w:rPr>
              <w:t>như</w:t>
            </w:r>
            <w:r>
              <w:rPr>
                <w:spacing w:val="29"/>
                <w:sz w:val="26"/>
              </w:rPr>
              <w:t xml:space="preserve"> </w:t>
            </w:r>
            <w:r>
              <w:rPr>
                <w:sz w:val="26"/>
              </w:rPr>
              <w:t>mọi</w:t>
            </w:r>
            <w:r>
              <w:rPr>
                <w:spacing w:val="26"/>
                <w:sz w:val="26"/>
              </w:rPr>
              <w:t xml:space="preserve"> </w:t>
            </w:r>
            <w:r>
              <w:rPr>
                <w:sz w:val="26"/>
              </w:rPr>
              <w:t>chi</w:t>
            </w:r>
            <w:r>
              <w:rPr>
                <w:spacing w:val="26"/>
                <w:sz w:val="26"/>
              </w:rPr>
              <w:t xml:space="preserve"> </w:t>
            </w:r>
            <w:r>
              <w:rPr>
                <w:sz w:val="26"/>
              </w:rPr>
              <w:t>phí</w:t>
            </w:r>
            <w:r>
              <w:rPr>
                <w:spacing w:val="30"/>
                <w:sz w:val="26"/>
              </w:rPr>
              <w:t xml:space="preserve"> </w:t>
            </w:r>
            <w:r>
              <w:rPr>
                <w:sz w:val="26"/>
              </w:rPr>
              <w:t>sửa</w:t>
            </w:r>
            <w:r>
              <w:rPr>
                <w:spacing w:val="25"/>
                <w:sz w:val="26"/>
              </w:rPr>
              <w:t xml:space="preserve"> </w:t>
            </w:r>
            <w:r>
              <w:rPr>
                <w:sz w:val="26"/>
              </w:rPr>
              <w:t>chữa</w:t>
            </w:r>
            <w:r>
              <w:rPr>
                <w:spacing w:val="26"/>
                <w:sz w:val="26"/>
              </w:rPr>
              <w:t xml:space="preserve"> </w:t>
            </w:r>
            <w:r>
              <w:rPr>
                <w:sz w:val="26"/>
              </w:rPr>
              <w:t>cho</w:t>
            </w:r>
            <w:r>
              <w:rPr>
                <w:spacing w:val="26"/>
                <w:sz w:val="26"/>
              </w:rPr>
              <w:t xml:space="preserve"> </w:t>
            </w:r>
            <w:r>
              <w:rPr>
                <w:sz w:val="26"/>
              </w:rPr>
              <w:t>tới</w:t>
            </w:r>
            <w:r>
              <w:rPr>
                <w:spacing w:val="26"/>
                <w:sz w:val="26"/>
              </w:rPr>
              <w:t xml:space="preserve"> </w:t>
            </w:r>
            <w:r>
              <w:rPr>
                <w:spacing w:val="-5"/>
                <w:sz w:val="26"/>
              </w:rPr>
              <w:t>khi</w:t>
            </w:r>
          </w:p>
          <w:p w:rsidR="00E7799B" w:rsidRDefault="009056BE">
            <w:pPr>
              <w:pStyle w:val="TableParagraph"/>
              <w:jc w:val="both"/>
              <w:rPr>
                <w:sz w:val="26"/>
              </w:rPr>
            </w:pPr>
            <w:r>
              <w:rPr>
                <w:sz w:val="26"/>
              </w:rPr>
              <w:t>hoàn</w:t>
            </w:r>
            <w:r>
              <w:rPr>
                <w:spacing w:val="-4"/>
                <w:sz w:val="26"/>
              </w:rPr>
              <w:t xml:space="preserve"> </w:t>
            </w:r>
            <w:r>
              <w:rPr>
                <w:spacing w:val="-2"/>
                <w:sz w:val="26"/>
              </w:rPr>
              <w:t>chỉnh.</w:t>
            </w:r>
          </w:p>
        </w:tc>
      </w:tr>
      <w:tr w:rsidR="00E7799B">
        <w:trPr>
          <w:trHeight w:val="397"/>
        </w:trPr>
        <w:tc>
          <w:tcPr>
            <w:tcW w:w="9211" w:type="dxa"/>
            <w:gridSpan w:val="2"/>
          </w:tcPr>
          <w:p w:rsidR="00E7799B" w:rsidRDefault="009056BE">
            <w:pPr>
              <w:pStyle w:val="TableParagraph"/>
              <w:spacing w:before="78"/>
              <w:ind w:left="3961"/>
              <w:rPr>
                <w:b/>
                <w:sz w:val="26"/>
              </w:rPr>
            </w:pPr>
            <w:r>
              <w:rPr>
                <w:b/>
                <w:sz w:val="26"/>
              </w:rPr>
              <w:t>D.</w:t>
            </w:r>
            <w:r>
              <w:rPr>
                <w:b/>
                <w:spacing w:val="-3"/>
                <w:sz w:val="26"/>
              </w:rPr>
              <w:t xml:space="preserve"> </w:t>
            </w:r>
            <w:r>
              <w:rPr>
                <w:b/>
                <w:sz w:val="26"/>
              </w:rPr>
              <w:t>Quản</w:t>
            </w:r>
            <w:r>
              <w:rPr>
                <w:b/>
                <w:spacing w:val="-9"/>
                <w:sz w:val="26"/>
              </w:rPr>
              <w:t xml:space="preserve"> </w:t>
            </w:r>
            <w:r>
              <w:rPr>
                <w:b/>
                <w:sz w:val="26"/>
              </w:rPr>
              <w:t>lý</w:t>
            </w:r>
            <w:r>
              <w:rPr>
                <w:b/>
                <w:spacing w:val="-5"/>
                <w:sz w:val="26"/>
              </w:rPr>
              <w:t xml:space="preserve"> </w:t>
            </w:r>
            <w:r>
              <w:rPr>
                <w:b/>
                <w:sz w:val="26"/>
              </w:rPr>
              <w:t xml:space="preserve">chi </w:t>
            </w:r>
            <w:r>
              <w:rPr>
                <w:b/>
                <w:spacing w:val="-5"/>
                <w:sz w:val="26"/>
              </w:rPr>
              <w:t>phí</w:t>
            </w:r>
          </w:p>
        </w:tc>
      </w:tr>
      <w:tr w:rsidR="00E7799B">
        <w:trPr>
          <w:trHeight w:val="421"/>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5"/>
                <w:sz w:val="26"/>
              </w:rPr>
              <w:t>40</w:t>
            </w:r>
          </w:p>
        </w:tc>
        <w:tc>
          <w:tcPr>
            <w:tcW w:w="7088" w:type="dxa"/>
          </w:tcPr>
          <w:p w:rsidR="00E7799B" w:rsidRDefault="009056BE">
            <w:pPr>
              <w:pStyle w:val="TableParagraph"/>
              <w:spacing w:before="98"/>
              <w:rPr>
                <w:sz w:val="26"/>
              </w:rPr>
            </w:pPr>
            <w:r>
              <w:rPr>
                <w:sz w:val="26"/>
              </w:rPr>
              <w:t>Loại</w:t>
            </w:r>
            <w:r>
              <w:rPr>
                <w:spacing w:val="-6"/>
                <w:sz w:val="26"/>
              </w:rPr>
              <w:t xml:space="preserve"> </w:t>
            </w:r>
            <w:r>
              <w:rPr>
                <w:sz w:val="26"/>
              </w:rPr>
              <w:t>hợp</w:t>
            </w:r>
            <w:r>
              <w:rPr>
                <w:spacing w:val="-6"/>
                <w:sz w:val="26"/>
              </w:rPr>
              <w:t xml:space="preserve"> </w:t>
            </w:r>
            <w:r>
              <w:rPr>
                <w:sz w:val="26"/>
              </w:rPr>
              <w:t>đồng:</w:t>
            </w:r>
            <w:r>
              <w:rPr>
                <w:spacing w:val="-5"/>
                <w:sz w:val="26"/>
              </w:rPr>
              <w:t xml:space="preserve"> </w:t>
            </w:r>
            <w:r>
              <w:rPr>
                <w:sz w:val="26"/>
              </w:rPr>
              <w:t>Trọn</w:t>
            </w:r>
            <w:r>
              <w:rPr>
                <w:spacing w:val="-1"/>
                <w:sz w:val="26"/>
              </w:rPr>
              <w:t xml:space="preserve"> </w:t>
            </w:r>
            <w:r>
              <w:rPr>
                <w:spacing w:val="-4"/>
                <w:sz w:val="26"/>
              </w:rPr>
              <w:t>gói.</w:t>
            </w:r>
          </w:p>
        </w:tc>
      </w:tr>
    </w:tbl>
    <w:p w:rsidR="00E7799B" w:rsidRDefault="00E7799B">
      <w:pPr>
        <w:pStyle w:val="TableParagrap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839"/>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41.1</w:t>
            </w:r>
          </w:p>
        </w:tc>
        <w:tc>
          <w:tcPr>
            <w:tcW w:w="7088" w:type="dxa"/>
          </w:tcPr>
          <w:p w:rsidR="00E7799B" w:rsidRDefault="009056BE">
            <w:pPr>
              <w:pStyle w:val="TableParagraph"/>
              <w:spacing w:before="93"/>
              <w:rPr>
                <w:sz w:val="26"/>
              </w:rPr>
            </w:pPr>
            <w:r>
              <w:rPr>
                <w:sz w:val="26"/>
              </w:rPr>
              <w:t>Giá</w:t>
            </w:r>
            <w:r>
              <w:rPr>
                <w:spacing w:val="-4"/>
                <w:sz w:val="26"/>
              </w:rPr>
              <w:t xml:space="preserve"> </w:t>
            </w:r>
            <w:r>
              <w:rPr>
                <w:sz w:val="26"/>
              </w:rPr>
              <w:t>hợp</w:t>
            </w:r>
            <w:r>
              <w:rPr>
                <w:spacing w:val="-4"/>
                <w:sz w:val="26"/>
              </w:rPr>
              <w:t xml:space="preserve"> </w:t>
            </w:r>
            <w:r>
              <w:rPr>
                <w:sz w:val="26"/>
              </w:rPr>
              <w:t>đồng:</w:t>
            </w:r>
            <w:r>
              <w:rPr>
                <w:spacing w:val="-3"/>
                <w:sz w:val="26"/>
              </w:rPr>
              <w:t xml:space="preserve"> </w:t>
            </w:r>
            <w:r>
              <w:rPr>
                <w:sz w:val="26"/>
              </w:rPr>
              <w:t>Cố</w:t>
            </w:r>
            <w:r>
              <w:rPr>
                <w:spacing w:val="-4"/>
                <w:sz w:val="26"/>
              </w:rPr>
              <w:t xml:space="preserve"> định.</w:t>
            </w:r>
          </w:p>
          <w:p w:rsidR="00E7799B" w:rsidRDefault="009056BE">
            <w:pPr>
              <w:pStyle w:val="TableParagraph"/>
              <w:spacing w:before="123"/>
              <w:rPr>
                <w:sz w:val="26"/>
              </w:rPr>
            </w:pPr>
            <w:r>
              <w:rPr>
                <w:sz w:val="26"/>
              </w:rPr>
              <w:t>Giá</w:t>
            </w:r>
            <w:r>
              <w:rPr>
                <w:spacing w:val="-4"/>
                <w:sz w:val="26"/>
              </w:rPr>
              <w:t xml:space="preserve"> </w:t>
            </w:r>
            <w:r>
              <w:rPr>
                <w:sz w:val="26"/>
              </w:rPr>
              <w:t>hợp</w:t>
            </w:r>
            <w:r>
              <w:rPr>
                <w:spacing w:val="-5"/>
                <w:sz w:val="26"/>
              </w:rPr>
              <w:t xml:space="preserve"> </w:t>
            </w:r>
            <w:r>
              <w:rPr>
                <w:sz w:val="26"/>
              </w:rPr>
              <w:t>đồng:</w:t>
            </w:r>
            <w:r>
              <w:rPr>
                <w:spacing w:val="-3"/>
                <w:sz w:val="26"/>
              </w:rPr>
              <w:t xml:space="preserve"> </w:t>
            </w:r>
            <w:r>
              <w:rPr>
                <w:spacing w:val="-10"/>
                <w:sz w:val="26"/>
              </w:rPr>
              <w:t>…</w:t>
            </w:r>
          </w:p>
        </w:tc>
      </w:tr>
      <w:tr w:rsidR="00E7799B">
        <w:trPr>
          <w:trHeight w:val="13601"/>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42.1</w:t>
            </w:r>
          </w:p>
        </w:tc>
        <w:tc>
          <w:tcPr>
            <w:tcW w:w="7088" w:type="dxa"/>
          </w:tcPr>
          <w:p w:rsidR="00E7799B" w:rsidRDefault="009056BE">
            <w:pPr>
              <w:pStyle w:val="TableParagraph"/>
              <w:numPr>
                <w:ilvl w:val="0"/>
                <w:numId w:val="10"/>
              </w:numPr>
              <w:tabs>
                <w:tab w:val="left" w:pos="372"/>
              </w:tabs>
              <w:spacing w:before="78"/>
              <w:ind w:left="372" w:hanging="263"/>
              <w:jc w:val="both"/>
              <w:rPr>
                <w:sz w:val="26"/>
              </w:rPr>
            </w:pPr>
            <w:r>
              <w:rPr>
                <w:sz w:val="26"/>
              </w:rPr>
              <w:t>Tạm</w:t>
            </w:r>
            <w:r>
              <w:rPr>
                <w:spacing w:val="-8"/>
                <w:sz w:val="26"/>
              </w:rPr>
              <w:t xml:space="preserve"> </w:t>
            </w:r>
            <w:r>
              <w:rPr>
                <w:spacing w:val="-4"/>
                <w:sz w:val="26"/>
              </w:rPr>
              <w:t>ứng:</w:t>
            </w:r>
          </w:p>
          <w:p w:rsidR="00E7799B" w:rsidRDefault="009056BE">
            <w:pPr>
              <w:pStyle w:val="TableParagraph"/>
              <w:numPr>
                <w:ilvl w:val="1"/>
                <w:numId w:val="10"/>
              </w:numPr>
              <w:tabs>
                <w:tab w:val="left" w:pos="276"/>
              </w:tabs>
              <w:spacing w:before="100" w:line="324" w:lineRule="auto"/>
              <w:ind w:right="91" w:firstLine="0"/>
              <w:jc w:val="both"/>
              <w:rPr>
                <w:sz w:val="26"/>
              </w:rPr>
            </w:pPr>
            <w:r>
              <w:rPr>
                <w:sz w:val="26"/>
              </w:rPr>
              <w:t xml:space="preserve">Tạm ứng: Chủ đầu tư thống nhất tạm ứng cho Nhà thầu số tiền </w:t>
            </w:r>
            <w:r>
              <w:rPr>
                <w:spacing w:val="-4"/>
                <w:sz w:val="26"/>
              </w:rPr>
              <w:t>là….</w:t>
            </w:r>
          </w:p>
          <w:p w:rsidR="00E7799B" w:rsidRDefault="009056BE">
            <w:pPr>
              <w:pStyle w:val="TableParagraph"/>
              <w:numPr>
                <w:ilvl w:val="1"/>
                <w:numId w:val="10"/>
              </w:numPr>
              <w:tabs>
                <w:tab w:val="left" w:pos="295"/>
              </w:tabs>
              <w:spacing w:line="321" w:lineRule="auto"/>
              <w:ind w:right="89" w:firstLine="0"/>
              <w:jc w:val="both"/>
              <w:rPr>
                <w:sz w:val="26"/>
              </w:rPr>
            </w:pPr>
            <w:r>
              <w:rPr>
                <w:sz w:val="26"/>
              </w:rPr>
              <w:t>Số tiền tạm ứng này sẽ được Chủ đầu tư thu hồi ngay từ lần thanh toán đầu tiên và các lần thanh toán tiếp theo. Thu hồi hết tạm</w:t>
            </w:r>
            <w:r>
              <w:rPr>
                <w:spacing w:val="-6"/>
                <w:sz w:val="26"/>
              </w:rPr>
              <w:t xml:space="preserve"> </w:t>
            </w:r>
            <w:r>
              <w:rPr>
                <w:sz w:val="26"/>
              </w:rPr>
              <w:t>ứng</w:t>
            </w:r>
            <w:r>
              <w:rPr>
                <w:spacing w:val="-7"/>
                <w:sz w:val="26"/>
              </w:rPr>
              <w:t xml:space="preserve"> </w:t>
            </w:r>
            <w:r>
              <w:rPr>
                <w:sz w:val="26"/>
              </w:rPr>
              <w:t>trong</w:t>
            </w:r>
            <w:r>
              <w:rPr>
                <w:spacing w:val="-7"/>
                <w:sz w:val="26"/>
              </w:rPr>
              <w:t xml:space="preserve"> </w:t>
            </w:r>
            <w:r>
              <w:rPr>
                <w:sz w:val="26"/>
              </w:rPr>
              <w:t>vòng</w:t>
            </w:r>
            <w:r>
              <w:rPr>
                <w:spacing w:val="-3"/>
                <w:sz w:val="26"/>
              </w:rPr>
              <w:t xml:space="preserve"> </w:t>
            </w:r>
            <w:r>
              <w:rPr>
                <w:sz w:val="26"/>
              </w:rPr>
              <w:t>…. ngày</w:t>
            </w:r>
            <w:r>
              <w:rPr>
                <w:spacing w:val="-1"/>
                <w:sz w:val="26"/>
              </w:rPr>
              <w:t xml:space="preserve"> </w:t>
            </w:r>
            <w:r>
              <w:rPr>
                <w:sz w:val="26"/>
              </w:rPr>
              <w:t>hoặc khi giá</w:t>
            </w:r>
            <w:r>
              <w:rPr>
                <w:spacing w:val="-2"/>
                <w:sz w:val="26"/>
              </w:rPr>
              <w:t xml:space="preserve"> </w:t>
            </w:r>
            <w:r>
              <w:rPr>
                <w:sz w:val="26"/>
              </w:rPr>
              <w:t>trị thanh</w:t>
            </w:r>
            <w:r>
              <w:rPr>
                <w:spacing w:val="-1"/>
                <w:sz w:val="26"/>
              </w:rPr>
              <w:t xml:space="preserve"> </w:t>
            </w:r>
            <w:r>
              <w:rPr>
                <w:sz w:val="26"/>
              </w:rPr>
              <w:t>toán</w:t>
            </w:r>
            <w:r>
              <w:rPr>
                <w:spacing w:val="-2"/>
                <w:sz w:val="26"/>
              </w:rPr>
              <w:t xml:space="preserve"> </w:t>
            </w:r>
            <w:r>
              <w:rPr>
                <w:sz w:val="26"/>
              </w:rPr>
              <w:t>(bao</w:t>
            </w:r>
            <w:r>
              <w:rPr>
                <w:spacing w:val="-1"/>
                <w:sz w:val="26"/>
              </w:rPr>
              <w:t xml:space="preserve"> </w:t>
            </w:r>
            <w:r>
              <w:rPr>
                <w:sz w:val="26"/>
              </w:rPr>
              <w:t>gồm cả thanh toán tạm ứng và thanh toán khối lượng hoàn thành) đạt 80% giá trị hợp đồng. Tiền tạm ứng sẽ được thu hồi bằng cách giảm trừ trong các lần thanh toán.</w:t>
            </w:r>
          </w:p>
          <w:p w:rsidR="00E7799B" w:rsidRDefault="009056BE">
            <w:pPr>
              <w:pStyle w:val="TableParagraph"/>
              <w:numPr>
                <w:ilvl w:val="1"/>
                <w:numId w:val="10"/>
              </w:numPr>
              <w:tabs>
                <w:tab w:val="left" w:pos="267"/>
              </w:tabs>
              <w:spacing w:line="321" w:lineRule="auto"/>
              <w:ind w:right="94" w:firstLine="0"/>
              <w:jc w:val="both"/>
              <w:rPr>
                <w:sz w:val="26"/>
              </w:rPr>
            </w:pPr>
            <w:r>
              <w:rPr>
                <w:sz w:val="26"/>
              </w:rPr>
              <w:t>Mỗi lần thanh toán</w:t>
            </w:r>
            <w:r>
              <w:rPr>
                <w:spacing w:val="-2"/>
                <w:sz w:val="26"/>
              </w:rPr>
              <w:t xml:space="preserve"> </w:t>
            </w:r>
            <w:r>
              <w:rPr>
                <w:sz w:val="26"/>
              </w:rPr>
              <w:t>Chủ đầu tư sẽ</w:t>
            </w:r>
            <w:r>
              <w:rPr>
                <w:spacing w:val="-2"/>
                <w:sz w:val="26"/>
              </w:rPr>
              <w:t xml:space="preserve"> </w:t>
            </w:r>
            <w:r>
              <w:rPr>
                <w:sz w:val="26"/>
              </w:rPr>
              <w:t>thu hồi tạm</w:t>
            </w:r>
            <w:r>
              <w:rPr>
                <w:spacing w:val="-3"/>
                <w:sz w:val="26"/>
              </w:rPr>
              <w:t xml:space="preserve"> </w:t>
            </w:r>
            <w:r>
              <w:rPr>
                <w:sz w:val="26"/>
              </w:rPr>
              <w:t>ứng</w:t>
            </w:r>
            <w:r>
              <w:rPr>
                <w:spacing w:val="-3"/>
                <w:sz w:val="26"/>
              </w:rPr>
              <w:t xml:space="preserve"> </w:t>
            </w:r>
            <w:r>
              <w:rPr>
                <w:sz w:val="26"/>
              </w:rPr>
              <w:t>tối thiểu 30% giá trị thanh toán c</w:t>
            </w:r>
            <w:r>
              <w:rPr>
                <w:sz w:val="26"/>
              </w:rPr>
              <w:t>ủa đợt thanh toán đó và giữ lại tiền bảo hành 10%</w:t>
            </w:r>
            <w:r>
              <w:rPr>
                <w:spacing w:val="-2"/>
                <w:sz w:val="26"/>
              </w:rPr>
              <w:t xml:space="preserve"> </w:t>
            </w:r>
            <w:r>
              <w:rPr>
                <w:sz w:val="26"/>
              </w:rPr>
              <w:t>giá</w:t>
            </w:r>
            <w:r>
              <w:rPr>
                <w:spacing w:val="-2"/>
                <w:sz w:val="26"/>
              </w:rPr>
              <w:t xml:space="preserve"> </w:t>
            </w:r>
            <w:r>
              <w:rPr>
                <w:sz w:val="26"/>
              </w:rPr>
              <w:t>trị</w:t>
            </w:r>
            <w:r>
              <w:rPr>
                <w:spacing w:val="-2"/>
                <w:sz w:val="26"/>
              </w:rPr>
              <w:t xml:space="preserve"> </w:t>
            </w:r>
            <w:r>
              <w:rPr>
                <w:sz w:val="26"/>
              </w:rPr>
              <w:t>thanh</w:t>
            </w:r>
            <w:r>
              <w:rPr>
                <w:spacing w:val="-2"/>
                <w:sz w:val="26"/>
              </w:rPr>
              <w:t xml:space="preserve"> </w:t>
            </w:r>
            <w:r>
              <w:rPr>
                <w:sz w:val="26"/>
              </w:rPr>
              <w:t>toán</w:t>
            </w:r>
            <w:r>
              <w:rPr>
                <w:spacing w:val="-2"/>
                <w:sz w:val="26"/>
              </w:rPr>
              <w:t xml:space="preserve"> </w:t>
            </w:r>
            <w:r>
              <w:rPr>
                <w:sz w:val="26"/>
              </w:rPr>
              <w:t>bằng</w:t>
            </w:r>
            <w:r>
              <w:rPr>
                <w:spacing w:val="-3"/>
                <w:sz w:val="26"/>
              </w:rPr>
              <w:t xml:space="preserve"> </w:t>
            </w:r>
            <w:r>
              <w:rPr>
                <w:sz w:val="26"/>
              </w:rPr>
              <w:t>cách</w:t>
            </w:r>
            <w:r>
              <w:rPr>
                <w:spacing w:val="-2"/>
                <w:sz w:val="26"/>
              </w:rPr>
              <w:t xml:space="preserve"> </w:t>
            </w:r>
            <w:r>
              <w:rPr>
                <w:sz w:val="26"/>
              </w:rPr>
              <w:t>chuyển vào</w:t>
            </w:r>
            <w:r>
              <w:rPr>
                <w:spacing w:val="-2"/>
                <w:sz w:val="26"/>
              </w:rPr>
              <w:t xml:space="preserve"> </w:t>
            </w:r>
            <w:r>
              <w:rPr>
                <w:sz w:val="26"/>
              </w:rPr>
              <w:t>tài</w:t>
            </w:r>
            <w:r>
              <w:rPr>
                <w:spacing w:val="-2"/>
                <w:sz w:val="26"/>
              </w:rPr>
              <w:t xml:space="preserve"> </w:t>
            </w:r>
            <w:r>
              <w:rPr>
                <w:sz w:val="26"/>
              </w:rPr>
              <w:t>khoản ngân</w:t>
            </w:r>
            <w:r>
              <w:rPr>
                <w:spacing w:val="-2"/>
                <w:sz w:val="26"/>
              </w:rPr>
              <w:t xml:space="preserve"> </w:t>
            </w:r>
            <w:r>
              <w:rPr>
                <w:sz w:val="26"/>
              </w:rPr>
              <w:t>hàng của Chủ đầu tư.</w:t>
            </w:r>
          </w:p>
          <w:p w:rsidR="00E7799B" w:rsidRDefault="009056BE">
            <w:pPr>
              <w:pStyle w:val="TableParagraph"/>
              <w:numPr>
                <w:ilvl w:val="1"/>
                <w:numId w:val="10"/>
              </w:numPr>
              <w:tabs>
                <w:tab w:val="left" w:pos="387"/>
              </w:tabs>
              <w:spacing w:line="324" w:lineRule="auto"/>
              <w:ind w:right="101" w:firstLine="0"/>
              <w:jc w:val="both"/>
              <w:rPr>
                <w:sz w:val="26"/>
              </w:rPr>
            </w:pPr>
            <w:r>
              <w:rPr>
                <w:sz w:val="26"/>
              </w:rPr>
              <w:t>Nhà thầu sẽ bị thu hồi giá trị bảo lãnh tạm ứng trong trường hợp sử dụng tiền tạm ứng không đúng mục đích.</w:t>
            </w:r>
          </w:p>
          <w:p w:rsidR="00E7799B" w:rsidRDefault="009056BE">
            <w:pPr>
              <w:pStyle w:val="TableParagraph"/>
              <w:numPr>
                <w:ilvl w:val="1"/>
                <w:numId w:val="10"/>
              </w:numPr>
              <w:tabs>
                <w:tab w:val="left" w:pos="276"/>
              </w:tabs>
              <w:spacing w:line="321" w:lineRule="auto"/>
              <w:ind w:right="93" w:firstLine="0"/>
              <w:jc w:val="both"/>
              <w:rPr>
                <w:sz w:val="26"/>
              </w:rPr>
            </w:pPr>
            <w:r>
              <w:rPr>
                <w:sz w:val="26"/>
              </w:rPr>
              <w:t>Chủ đầu tư được quyền giám sát việc sử dụng tiền tạm ứng bất cứ thời điểm</w:t>
            </w:r>
            <w:r>
              <w:rPr>
                <w:spacing w:val="-3"/>
                <w:sz w:val="26"/>
              </w:rPr>
              <w:t xml:space="preserve"> </w:t>
            </w:r>
            <w:r>
              <w:rPr>
                <w:sz w:val="26"/>
              </w:rPr>
              <w:t>nào và Nhà thầu có</w:t>
            </w:r>
            <w:r>
              <w:rPr>
                <w:spacing w:val="-3"/>
                <w:sz w:val="26"/>
              </w:rPr>
              <w:t xml:space="preserve"> </w:t>
            </w:r>
            <w:r>
              <w:rPr>
                <w:sz w:val="26"/>
              </w:rPr>
              <w:t>trách nhiệm</w:t>
            </w:r>
            <w:r>
              <w:rPr>
                <w:spacing w:val="-3"/>
                <w:sz w:val="26"/>
              </w:rPr>
              <w:t xml:space="preserve"> </w:t>
            </w:r>
            <w:r>
              <w:rPr>
                <w:sz w:val="26"/>
              </w:rPr>
              <w:t>giải trình về việc sử dụng</w:t>
            </w:r>
            <w:r>
              <w:rPr>
                <w:spacing w:val="-1"/>
                <w:sz w:val="26"/>
              </w:rPr>
              <w:t xml:space="preserve"> </w:t>
            </w:r>
            <w:r>
              <w:rPr>
                <w:sz w:val="26"/>
              </w:rPr>
              <w:t>số tiền tạm</w:t>
            </w:r>
            <w:r>
              <w:rPr>
                <w:spacing w:val="-1"/>
                <w:sz w:val="26"/>
              </w:rPr>
              <w:t xml:space="preserve"> </w:t>
            </w:r>
            <w:r>
              <w:rPr>
                <w:sz w:val="26"/>
              </w:rPr>
              <w:t>ứng khi có yêu cầu và nộp bản sao các chứng</w:t>
            </w:r>
            <w:r>
              <w:rPr>
                <w:spacing w:val="-1"/>
                <w:sz w:val="26"/>
              </w:rPr>
              <w:t xml:space="preserve"> </w:t>
            </w:r>
            <w:r>
              <w:rPr>
                <w:sz w:val="26"/>
              </w:rPr>
              <w:t>từ có liên quan đến việc sử dụng tiền tạm ứng.</w:t>
            </w:r>
          </w:p>
          <w:p w:rsidR="00E7799B" w:rsidRDefault="009056BE">
            <w:pPr>
              <w:pStyle w:val="TableParagraph"/>
              <w:numPr>
                <w:ilvl w:val="1"/>
                <w:numId w:val="10"/>
              </w:numPr>
              <w:tabs>
                <w:tab w:val="left" w:pos="267"/>
              </w:tabs>
              <w:spacing w:line="321" w:lineRule="auto"/>
              <w:ind w:right="91" w:firstLine="0"/>
              <w:jc w:val="both"/>
              <w:rPr>
                <w:sz w:val="26"/>
              </w:rPr>
            </w:pPr>
            <w:r>
              <w:rPr>
                <w:sz w:val="26"/>
              </w:rPr>
              <w:t>Nhà thầu sẽ bị thu hồ</w:t>
            </w:r>
            <w:r>
              <w:rPr>
                <w:sz w:val="26"/>
              </w:rPr>
              <w:t>i giá trị tạm ứng trong trường hợp sử dụng tiền tạm ứng không đúng mục đích. Ngoài ra, Nhà thầu thi công xây dựng công trình không đảm bảo chất lượng, thẩm mỹ và không chịu khắc phục theo ý kiến của Chủ đầu tư, Tư vấn giám sát sẽ bị đề nghị thu hồi số tiền</w:t>
            </w:r>
            <w:r>
              <w:rPr>
                <w:sz w:val="26"/>
              </w:rPr>
              <w:t xml:space="preserve"> tạm ứng.</w:t>
            </w:r>
          </w:p>
          <w:p w:rsidR="00E7799B" w:rsidRDefault="009056BE">
            <w:pPr>
              <w:pStyle w:val="TableParagraph"/>
              <w:numPr>
                <w:ilvl w:val="0"/>
                <w:numId w:val="9"/>
              </w:numPr>
              <w:tabs>
                <w:tab w:val="left" w:pos="371"/>
              </w:tabs>
              <w:spacing w:line="298" w:lineRule="exact"/>
              <w:ind w:left="371" w:hanging="262"/>
              <w:jc w:val="both"/>
              <w:rPr>
                <w:sz w:val="26"/>
              </w:rPr>
            </w:pPr>
            <w:r>
              <w:rPr>
                <w:sz w:val="26"/>
              </w:rPr>
              <w:t>Chứng</w:t>
            </w:r>
            <w:r>
              <w:rPr>
                <w:spacing w:val="-8"/>
                <w:sz w:val="26"/>
              </w:rPr>
              <w:t xml:space="preserve"> </w:t>
            </w:r>
            <w:r>
              <w:rPr>
                <w:sz w:val="26"/>
              </w:rPr>
              <w:t>từ</w:t>
            </w:r>
            <w:r>
              <w:rPr>
                <w:spacing w:val="-4"/>
                <w:sz w:val="26"/>
              </w:rPr>
              <w:t xml:space="preserve"> </w:t>
            </w:r>
            <w:r>
              <w:rPr>
                <w:sz w:val="26"/>
              </w:rPr>
              <w:t>để</w:t>
            </w:r>
            <w:r>
              <w:rPr>
                <w:spacing w:val="-2"/>
                <w:sz w:val="26"/>
              </w:rPr>
              <w:t xml:space="preserve"> </w:t>
            </w:r>
            <w:r>
              <w:rPr>
                <w:sz w:val="26"/>
              </w:rPr>
              <w:t>tạm</w:t>
            </w:r>
            <w:r>
              <w:rPr>
                <w:spacing w:val="-7"/>
                <w:sz w:val="26"/>
              </w:rPr>
              <w:t xml:space="preserve"> </w:t>
            </w:r>
            <w:r>
              <w:rPr>
                <w:sz w:val="26"/>
              </w:rPr>
              <w:t>ứng</w:t>
            </w:r>
            <w:r>
              <w:rPr>
                <w:spacing w:val="-3"/>
                <w:sz w:val="26"/>
              </w:rPr>
              <w:t xml:space="preserve"> </w:t>
            </w:r>
            <w:r>
              <w:rPr>
                <w:spacing w:val="-4"/>
                <w:sz w:val="26"/>
              </w:rPr>
              <w:t>gồm:</w:t>
            </w:r>
          </w:p>
          <w:p w:rsidR="00E7799B" w:rsidRDefault="009056BE">
            <w:pPr>
              <w:pStyle w:val="TableParagraph"/>
              <w:numPr>
                <w:ilvl w:val="1"/>
                <w:numId w:val="9"/>
              </w:numPr>
              <w:tabs>
                <w:tab w:val="left" w:pos="262"/>
              </w:tabs>
              <w:spacing w:before="78"/>
              <w:ind w:left="262" w:hanging="153"/>
              <w:jc w:val="both"/>
              <w:rPr>
                <w:sz w:val="26"/>
              </w:rPr>
            </w:pPr>
            <w:r>
              <w:rPr>
                <w:sz w:val="26"/>
              </w:rPr>
              <w:t>Giấy</w:t>
            </w:r>
            <w:r>
              <w:rPr>
                <w:spacing w:val="-3"/>
                <w:sz w:val="26"/>
              </w:rPr>
              <w:t xml:space="preserve"> </w:t>
            </w:r>
            <w:r>
              <w:rPr>
                <w:sz w:val="26"/>
              </w:rPr>
              <w:t>đề</w:t>
            </w:r>
            <w:r>
              <w:rPr>
                <w:spacing w:val="-3"/>
                <w:sz w:val="26"/>
              </w:rPr>
              <w:t xml:space="preserve"> </w:t>
            </w:r>
            <w:r>
              <w:rPr>
                <w:sz w:val="26"/>
              </w:rPr>
              <w:t>nghị</w:t>
            </w:r>
            <w:r>
              <w:rPr>
                <w:spacing w:val="-4"/>
                <w:sz w:val="26"/>
              </w:rPr>
              <w:t xml:space="preserve"> </w:t>
            </w:r>
            <w:r>
              <w:rPr>
                <w:sz w:val="26"/>
              </w:rPr>
              <w:t>tạm</w:t>
            </w:r>
            <w:r>
              <w:rPr>
                <w:spacing w:val="-6"/>
                <w:sz w:val="26"/>
              </w:rPr>
              <w:t xml:space="preserve"> </w:t>
            </w:r>
            <w:r>
              <w:rPr>
                <w:sz w:val="26"/>
              </w:rPr>
              <w:t>ứng</w:t>
            </w:r>
            <w:r>
              <w:rPr>
                <w:spacing w:val="-4"/>
                <w:sz w:val="26"/>
              </w:rPr>
              <w:t xml:space="preserve"> </w:t>
            </w:r>
            <w:r>
              <w:rPr>
                <w:sz w:val="26"/>
              </w:rPr>
              <w:t>vốn</w:t>
            </w:r>
            <w:r>
              <w:rPr>
                <w:spacing w:val="-4"/>
                <w:sz w:val="26"/>
              </w:rPr>
              <w:t xml:space="preserve"> </w:t>
            </w:r>
            <w:r>
              <w:rPr>
                <w:sz w:val="26"/>
              </w:rPr>
              <w:t>của</w:t>
            </w:r>
            <w:r>
              <w:rPr>
                <w:spacing w:val="-2"/>
                <w:sz w:val="26"/>
              </w:rPr>
              <w:t xml:space="preserve"> </w:t>
            </w:r>
            <w:r>
              <w:rPr>
                <w:sz w:val="26"/>
              </w:rPr>
              <w:t>nhà</w:t>
            </w:r>
            <w:r>
              <w:rPr>
                <w:spacing w:val="-3"/>
                <w:sz w:val="26"/>
              </w:rPr>
              <w:t xml:space="preserve"> </w:t>
            </w:r>
            <w:r>
              <w:rPr>
                <w:spacing w:val="-2"/>
                <w:sz w:val="26"/>
              </w:rPr>
              <w:t>thầu;</w:t>
            </w:r>
          </w:p>
          <w:p w:rsidR="00E7799B" w:rsidRDefault="009056BE">
            <w:pPr>
              <w:pStyle w:val="TableParagraph"/>
              <w:numPr>
                <w:ilvl w:val="1"/>
                <w:numId w:val="9"/>
              </w:numPr>
              <w:tabs>
                <w:tab w:val="left" w:pos="271"/>
              </w:tabs>
              <w:spacing w:before="105" w:line="321" w:lineRule="auto"/>
              <w:ind w:right="89" w:firstLine="0"/>
              <w:jc w:val="both"/>
              <w:rPr>
                <w:sz w:val="26"/>
              </w:rPr>
            </w:pPr>
            <w:r>
              <w:rPr>
                <w:sz w:val="26"/>
              </w:rPr>
              <w:t>Từng thành viên liên danh phải nộp bảo lãnh tiền tạm ứng đúng bằng giá trị Chủ đầu tư tạm ứng cho từng thành viên bằng hình thức thư bảo lãnh tạm ứng. Thư bảo lãnh tạm ứng phải tuân thủ theo mẫu số 02 và thể hiện rõ các nội dung cơ bản sau:</w:t>
            </w:r>
          </w:p>
          <w:p w:rsidR="00E7799B" w:rsidRDefault="009056BE">
            <w:pPr>
              <w:pStyle w:val="TableParagraph"/>
              <w:spacing w:line="321" w:lineRule="auto"/>
              <w:ind w:right="98"/>
              <w:jc w:val="both"/>
              <w:rPr>
                <w:sz w:val="26"/>
              </w:rPr>
            </w:pPr>
            <w:r>
              <w:rPr>
                <w:sz w:val="26"/>
              </w:rPr>
              <w:t xml:space="preserve">+ Ngân hàng có </w:t>
            </w:r>
            <w:r>
              <w:rPr>
                <w:sz w:val="26"/>
              </w:rPr>
              <w:t>cam kết thanh toán vô điều kiện, không hủy ngang cho Chủ đầu tư bất cứ khoản tiền nào trong giới hạn số</w:t>
            </w:r>
            <w:r>
              <w:rPr>
                <w:spacing w:val="40"/>
                <w:sz w:val="26"/>
              </w:rPr>
              <w:t xml:space="preserve"> </w:t>
            </w:r>
            <w:r>
              <w:rPr>
                <w:sz w:val="26"/>
              </w:rPr>
              <w:t>tiền bảo lãnh, khi có văn bản thông báo của Chủ đầu tư.</w:t>
            </w:r>
          </w:p>
          <w:p w:rsidR="00E7799B" w:rsidRDefault="009056BE">
            <w:pPr>
              <w:pStyle w:val="TableParagraph"/>
              <w:spacing w:line="298" w:lineRule="exact"/>
              <w:jc w:val="both"/>
              <w:rPr>
                <w:sz w:val="26"/>
              </w:rPr>
            </w:pPr>
            <w:r>
              <w:rPr>
                <w:sz w:val="26"/>
              </w:rPr>
              <w:t>+</w:t>
            </w:r>
            <w:r>
              <w:rPr>
                <w:spacing w:val="5"/>
                <w:sz w:val="26"/>
              </w:rPr>
              <w:t xml:space="preserve"> </w:t>
            </w:r>
            <w:r>
              <w:rPr>
                <w:sz w:val="26"/>
              </w:rPr>
              <w:t>Bảo</w:t>
            </w:r>
            <w:r>
              <w:rPr>
                <w:spacing w:val="7"/>
                <w:sz w:val="26"/>
              </w:rPr>
              <w:t xml:space="preserve"> </w:t>
            </w:r>
            <w:r>
              <w:rPr>
                <w:sz w:val="26"/>
              </w:rPr>
              <w:t>đảm</w:t>
            </w:r>
            <w:r>
              <w:rPr>
                <w:spacing w:val="2"/>
                <w:sz w:val="26"/>
              </w:rPr>
              <w:t xml:space="preserve"> </w:t>
            </w:r>
            <w:r>
              <w:rPr>
                <w:sz w:val="26"/>
              </w:rPr>
              <w:t>tiền</w:t>
            </w:r>
            <w:r>
              <w:rPr>
                <w:spacing w:val="7"/>
                <w:sz w:val="26"/>
              </w:rPr>
              <w:t xml:space="preserve"> </w:t>
            </w:r>
            <w:r>
              <w:rPr>
                <w:sz w:val="26"/>
              </w:rPr>
              <w:t>tạm</w:t>
            </w:r>
            <w:r>
              <w:rPr>
                <w:spacing w:val="2"/>
                <w:sz w:val="26"/>
              </w:rPr>
              <w:t xml:space="preserve"> </w:t>
            </w:r>
            <w:r>
              <w:rPr>
                <w:sz w:val="26"/>
              </w:rPr>
              <w:t>phải</w:t>
            </w:r>
            <w:r>
              <w:rPr>
                <w:spacing w:val="8"/>
                <w:sz w:val="26"/>
              </w:rPr>
              <w:t xml:space="preserve"> </w:t>
            </w:r>
            <w:r>
              <w:rPr>
                <w:sz w:val="26"/>
              </w:rPr>
              <w:t>có</w:t>
            </w:r>
            <w:r>
              <w:rPr>
                <w:spacing w:val="11"/>
                <w:sz w:val="26"/>
              </w:rPr>
              <w:t xml:space="preserve"> </w:t>
            </w:r>
            <w:r>
              <w:rPr>
                <w:sz w:val="26"/>
              </w:rPr>
              <w:t>giá</w:t>
            </w:r>
            <w:r>
              <w:rPr>
                <w:spacing w:val="7"/>
                <w:sz w:val="26"/>
              </w:rPr>
              <w:t xml:space="preserve"> </w:t>
            </w:r>
            <w:r>
              <w:rPr>
                <w:sz w:val="26"/>
              </w:rPr>
              <w:t>trị</w:t>
            </w:r>
            <w:r>
              <w:rPr>
                <w:spacing w:val="7"/>
                <w:sz w:val="26"/>
              </w:rPr>
              <w:t xml:space="preserve"> </w:t>
            </w:r>
            <w:r>
              <w:rPr>
                <w:sz w:val="26"/>
              </w:rPr>
              <w:t>và</w:t>
            </w:r>
            <w:r>
              <w:rPr>
                <w:spacing w:val="7"/>
                <w:sz w:val="26"/>
              </w:rPr>
              <w:t xml:space="preserve"> </w:t>
            </w:r>
            <w:r>
              <w:rPr>
                <w:sz w:val="26"/>
              </w:rPr>
              <w:t>có</w:t>
            </w:r>
            <w:r>
              <w:rPr>
                <w:spacing w:val="8"/>
                <w:sz w:val="26"/>
              </w:rPr>
              <w:t xml:space="preserve"> </w:t>
            </w:r>
            <w:r>
              <w:rPr>
                <w:sz w:val="26"/>
              </w:rPr>
              <w:t>hiệu</w:t>
            </w:r>
            <w:r>
              <w:rPr>
                <w:spacing w:val="11"/>
                <w:sz w:val="26"/>
              </w:rPr>
              <w:t xml:space="preserve"> </w:t>
            </w:r>
            <w:r>
              <w:rPr>
                <w:sz w:val="26"/>
              </w:rPr>
              <w:t>lực</w:t>
            </w:r>
            <w:r>
              <w:rPr>
                <w:spacing w:val="7"/>
                <w:sz w:val="26"/>
              </w:rPr>
              <w:t xml:space="preserve"> </w:t>
            </w:r>
            <w:r>
              <w:rPr>
                <w:sz w:val="26"/>
              </w:rPr>
              <w:t>tới</w:t>
            </w:r>
            <w:r>
              <w:rPr>
                <w:spacing w:val="7"/>
                <w:sz w:val="26"/>
              </w:rPr>
              <w:t xml:space="preserve"> </w:t>
            </w:r>
            <w:r>
              <w:rPr>
                <w:sz w:val="26"/>
              </w:rPr>
              <w:t>khi</w:t>
            </w:r>
            <w:r>
              <w:rPr>
                <w:spacing w:val="8"/>
                <w:sz w:val="26"/>
              </w:rPr>
              <w:t xml:space="preserve"> </w:t>
            </w:r>
            <w:r>
              <w:rPr>
                <w:sz w:val="26"/>
              </w:rPr>
              <w:t>chủ</w:t>
            </w:r>
            <w:r>
              <w:rPr>
                <w:spacing w:val="7"/>
                <w:sz w:val="26"/>
              </w:rPr>
              <w:t xml:space="preserve"> </w:t>
            </w:r>
            <w:r>
              <w:rPr>
                <w:spacing w:val="-5"/>
                <w:sz w:val="26"/>
              </w:rPr>
              <w:t>đầu</w:t>
            </w:r>
          </w:p>
        </w:tc>
      </w:tr>
    </w:tbl>
    <w:p w:rsidR="00E7799B" w:rsidRDefault="00E7799B">
      <w:pPr>
        <w:pStyle w:val="TableParagraph"/>
        <w:spacing w:line="298" w:lineRule="exact"/>
        <w:jc w:val="bot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3998"/>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78"/>
              <w:jc w:val="both"/>
              <w:rPr>
                <w:sz w:val="26"/>
              </w:rPr>
            </w:pPr>
            <w:r>
              <w:rPr>
                <w:sz w:val="26"/>
              </w:rPr>
              <w:t>tư</w:t>
            </w:r>
            <w:r>
              <w:rPr>
                <w:spacing w:val="-4"/>
                <w:sz w:val="26"/>
              </w:rPr>
              <w:t xml:space="preserve"> </w:t>
            </w:r>
            <w:r>
              <w:rPr>
                <w:sz w:val="26"/>
              </w:rPr>
              <w:t>thu</w:t>
            </w:r>
            <w:r>
              <w:rPr>
                <w:spacing w:val="-2"/>
                <w:sz w:val="26"/>
              </w:rPr>
              <w:t xml:space="preserve"> </w:t>
            </w:r>
            <w:r>
              <w:rPr>
                <w:sz w:val="26"/>
              </w:rPr>
              <w:t>hồi</w:t>
            </w:r>
            <w:r>
              <w:rPr>
                <w:spacing w:val="-2"/>
                <w:sz w:val="26"/>
              </w:rPr>
              <w:t xml:space="preserve"> </w:t>
            </w:r>
            <w:r>
              <w:rPr>
                <w:sz w:val="26"/>
              </w:rPr>
              <w:t>hết</w:t>
            </w:r>
            <w:r>
              <w:rPr>
                <w:spacing w:val="-2"/>
                <w:sz w:val="26"/>
              </w:rPr>
              <w:t xml:space="preserve"> </w:t>
            </w:r>
            <w:r>
              <w:rPr>
                <w:sz w:val="26"/>
              </w:rPr>
              <w:t>số</w:t>
            </w:r>
            <w:r>
              <w:rPr>
                <w:spacing w:val="-2"/>
                <w:sz w:val="26"/>
              </w:rPr>
              <w:t xml:space="preserve"> </w:t>
            </w:r>
            <w:r>
              <w:rPr>
                <w:sz w:val="26"/>
              </w:rPr>
              <w:t>tiền</w:t>
            </w:r>
            <w:r>
              <w:rPr>
                <w:spacing w:val="-3"/>
                <w:sz w:val="26"/>
              </w:rPr>
              <w:t xml:space="preserve"> </w:t>
            </w:r>
            <w:r>
              <w:rPr>
                <w:sz w:val="26"/>
              </w:rPr>
              <w:t>tạm</w:t>
            </w:r>
            <w:r>
              <w:rPr>
                <w:spacing w:val="-6"/>
                <w:sz w:val="26"/>
              </w:rPr>
              <w:t xml:space="preserve"> </w:t>
            </w:r>
            <w:r>
              <w:rPr>
                <w:spacing w:val="-4"/>
                <w:sz w:val="26"/>
              </w:rPr>
              <w:t>ứng.</w:t>
            </w:r>
          </w:p>
          <w:p w:rsidR="00E7799B" w:rsidRDefault="009056BE">
            <w:pPr>
              <w:pStyle w:val="TableParagraph"/>
              <w:spacing w:before="100" w:line="319" w:lineRule="auto"/>
              <w:ind w:right="94"/>
              <w:jc w:val="both"/>
              <w:rPr>
                <w:sz w:val="26"/>
              </w:rPr>
            </w:pPr>
            <w:r>
              <w:rPr>
                <w:sz w:val="26"/>
              </w:rPr>
              <w:t>+ Bảo lãnh tạm ứng phải được phát hành bởi Ngân hàng thương mại hoạt động tại Việt Nam và được chủ đầu tư chấp thuận.</w:t>
            </w:r>
          </w:p>
          <w:p w:rsidR="00E7799B" w:rsidRDefault="009056BE">
            <w:pPr>
              <w:pStyle w:val="TableParagraph"/>
              <w:numPr>
                <w:ilvl w:val="1"/>
                <w:numId w:val="8"/>
              </w:numPr>
              <w:tabs>
                <w:tab w:val="left" w:pos="572"/>
              </w:tabs>
              <w:spacing w:before="7" w:line="319" w:lineRule="auto"/>
              <w:ind w:right="102" w:firstLine="0"/>
              <w:jc w:val="both"/>
              <w:rPr>
                <w:sz w:val="26"/>
              </w:rPr>
            </w:pPr>
            <w:r>
              <w:rPr>
                <w:sz w:val="26"/>
              </w:rPr>
              <w:t>Phương</w:t>
            </w:r>
            <w:r>
              <w:rPr>
                <w:spacing w:val="-2"/>
                <w:sz w:val="26"/>
              </w:rPr>
              <w:t xml:space="preserve"> </w:t>
            </w:r>
            <w:r>
              <w:rPr>
                <w:sz w:val="26"/>
              </w:rPr>
              <w:t>thức tạm</w:t>
            </w:r>
            <w:r>
              <w:rPr>
                <w:spacing w:val="-2"/>
                <w:sz w:val="26"/>
              </w:rPr>
              <w:t xml:space="preserve"> </w:t>
            </w:r>
            <w:r>
              <w:rPr>
                <w:sz w:val="26"/>
              </w:rPr>
              <w:t>ứng: Chủ đầu tư tạm ứng</w:t>
            </w:r>
            <w:r>
              <w:rPr>
                <w:spacing w:val="-2"/>
                <w:sz w:val="26"/>
              </w:rPr>
              <w:t xml:space="preserve"> </w:t>
            </w:r>
            <w:r>
              <w:rPr>
                <w:sz w:val="26"/>
              </w:rPr>
              <w:t>cho nhà thầu một hoặc nhiều lần bằng hình thức chuyển khoản.</w:t>
            </w:r>
          </w:p>
          <w:p w:rsidR="00E7799B" w:rsidRDefault="009056BE">
            <w:pPr>
              <w:pStyle w:val="TableParagraph"/>
              <w:numPr>
                <w:ilvl w:val="1"/>
                <w:numId w:val="8"/>
              </w:numPr>
              <w:tabs>
                <w:tab w:val="left" w:pos="587"/>
              </w:tabs>
              <w:spacing w:before="1" w:line="321" w:lineRule="auto"/>
              <w:ind w:right="96" w:firstLine="0"/>
              <w:jc w:val="both"/>
              <w:rPr>
                <w:sz w:val="26"/>
              </w:rPr>
            </w:pPr>
            <w:r>
              <w:rPr>
                <w:sz w:val="26"/>
              </w:rPr>
              <w:t>Thời gian tạm ứng: Chủ đầu tư tạm ứng cho nhà thầu trong thời gian không quá 30 ngày kể từ ngày nhận đủ hồ sơ đề nghị tạm ứng hợp lệ theo thỏa thuận trong hợp đồng.</w:t>
            </w:r>
          </w:p>
          <w:p w:rsidR="00E7799B" w:rsidRDefault="009056BE">
            <w:pPr>
              <w:pStyle w:val="TableParagraph"/>
              <w:spacing w:line="297" w:lineRule="exact"/>
              <w:jc w:val="both"/>
              <w:rPr>
                <w:sz w:val="26"/>
              </w:rPr>
            </w:pPr>
            <w:r>
              <w:rPr>
                <w:spacing w:val="-4"/>
                <w:sz w:val="26"/>
              </w:rPr>
              <w:t>2.</w:t>
            </w:r>
            <w:r>
              <w:rPr>
                <w:spacing w:val="-6"/>
                <w:sz w:val="26"/>
              </w:rPr>
              <w:t xml:space="preserve"> </w:t>
            </w:r>
            <w:r>
              <w:rPr>
                <w:spacing w:val="-4"/>
                <w:sz w:val="26"/>
              </w:rPr>
              <w:t>Thời</w:t>
            </w:r>
            <w:r>
              <w:rPr>
                <w:spacing w:val="-8"/>
                <w:sz w:val="26"/>
              </w:rPr>
              <w:t xml:space="preserve"> </w:t>
            </w:r>
            <w:r>
              <w:rPr>
                <w:spacing w:val="-4"/>
                <w:sz w:val="26"/>
              </w:rPr>
              <w:t>gian</w:t>
            </w:r>
            <w:r>
              <w:rPr>
                <w:spacing w:val="-9"/>
                <w:sz w:val="26"/>
              </w:rPr>
              <w:t xml:space="preserve"> </w:t>
            </w:r>
            <w:r>
              <w:rPr>
                <w:spacing w:val="-4"/>
                <w:sz w:val="26"/>
              </w:rPr>
              <w:t>tạm</w:t>
            </w:r>
            <w:r>
              <w:rPr>
                <w:spacing w:val="-13"/>
                <w:sz w:val="26"/>
              </w:rPr>
              <w:t xml:space="preserve"> </w:t>
            </w:r>
            <w:r>
              <w:rPr>
                <w:spacing w:val="-4"/>
                <w:sz w:val="26"/>
              </w:rPr>
              <w:t>ứng:…</w:t>
            </w:r>
          </w:p>
        </w:tc>
      </w:tr>
      <w:tr w:rsidR="00E7799B">
        <w:trPr>
          <w:trHeight w:val="10404"/>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44.1</w:t>
            </w:r>
          </w:p>
        </w:tc>
        <w:tc>
          <w:tcPr>
            <w:tcW w:w="7088" w:type="dxa"/>
          </w:tcPr>
          <w:p w:rsidR="00E7799B" w:rsidRDefault="009056BE">
            <w:pPr>
              <w:pStyle w:val="TableParagraph"/>
              <w:numPr>
                <w:ilvl w:val="0"/>
                <w:numId w:val="7"/>
              </w:numPr>
              <w:tabs>
                <w:tab w:val="left" w:pos="372"/>
              </w:tabs>
              <w:spacing w:before="78"/>
              <w:ind w:left="372" w:hanging="263"/>
              <w:jc w:val="both"/>
              <w:rPr>
                <w:sz w:val="26"/>
              </w:rPr>
            </w:pPr>
            <w:r>
              <w:rPr>
                <w:sz w:val="26"/>
              </w:rPr>
              <w:t>Phương</w:t>
            </w:r>
            <w:r>
              <w:rPr>
                <w:spacing w:val="-11"/>
                <w:sz w:val="26"/>
              </w:rPr>
              <w:t xml:space="preserve"> </w:t>
            </w:r>
            <w:r>
              <w:rPr>
                <w:sz w:val="26"/>
              </w:rPr>
              <w:t>thức</w:t>
            </w:r>
            <w:r>
              <w:rPr>
                <w:spacing w:val="-5"/>
                <w:sz w:val="26"/>
              </w:rPr>
              <w:t xml:space="preserve"> </w:t>
            </w:r>
            <w:r>
              <w:rPr>
                <w:sz w:val="26"/>
              </w:rPr>
              <w:t>thanh</w:t>
            </w:r>
            <w:r>
              <w:rPr>
                <w:spacing w:val="-7"/>
                <w:sz w:val="26"/>
              </w:rPr>
              <w:t xml:space="preserve"> </w:t>
            </w:r>
            <w:r>
              <w:rPr>
                <w:sz w:val="26"/>
              </w:rPr>
              <w:t>toán:</w:t>
            </w:r>
            <w:r>
              <w:rPr>
                <w:spacing w:val="-3"/>
                <w:sz w:val="26"/>
              </w:rPr>
              <w:t xml:space="preserve"> </w:t>
            </w:r>
            <w:r>
              <w:rPr>
                <w:sz w:val="26"/>
              </w:rPr>
              <w:t>Chuyển</w:t>
            </w:r>
            <w:r>
              <w:rPr>
                <w:spacing w:val="-6"/>
                <w:sz w:val="26"/>
              </w:rPr>
              <w:t xml:space="preserve"> </w:t>
            </w:r>
            <w:r>
              <w:rPr>
                <w:spacing w:val="-2"/>
                <w:sz w:val="26"/>
              </w:rPr>
              <w:t>khoản.</w:t>
            </w:r>
          </w:p>
          <w:p w:rsidR="00E7799B" w:rsidRDefault="009056BE">
            <w:pPr>
              <w:pStyle w:val="TableParagraph"/>
              <w:numPr>
                <w:ilvl w:val="0"/>
                <w:numId w:val="7"/>
              </w:numPr>
              <w:tabs>
                <w:tab w:val="left" w:pos="372"/>
              </w:tabs>
              <w:spacing w:before="105"/>
              <w:ind w:left="372" w:hanging="263"/>
              <w:jc w:val="both"/>
              <w:rPr>
                <w:sz w:val="26"/>
              </w:rPr>
            </w:pPr>
            <w:r>
              <w:rPr>
                <w:sz w:val="26"/>
              </w:rPr>
              <w:t>Giai</w:t>
            </w:r>
            <w:r>
              <w:rPr>
                <w:spacing w:val="-4"/>
                <w:sz w:val="26"/>
              </w:rPr>
              <w:t xml:space="preserve"> </w:t>
            </w:r>
            <w:r>
              <w:rPr>
                <w:sz w:val="26"/>
              </w:rPr>
              <w:t>đoạn</w:t>
            </w:r>
            <w:r>
              <w:rPr>
                <w:spacing w:val="-3"/>
                <w:sz w:val="26"/>
              </w:rPr>
              <w:t xml:space="preserve"> </w:t>
            </w:r>
            <w:r>
              <w:rPr>
                <w:sz w:val="26"/>
              </w:rPr>
              <w:t>thanh</w:t>
            </w:r>
            <w:r>
              <w:rPr>
                <w:spacing w:val="-4"/>
                <w:sz w:val="26"/>
              </w:rPr>
              <w:t xml:space="preserve"> </w:t>
            </w:r>
            <w:r>
              <w:rPr>
                <w:sz w:val="26"/>
              </w:rPr>
              <w:t>toán</w:t>
            </w:r>
            <w:r>
              <w:rPr>
                <w:spacing w:val="-8"/>
                <w:sz w:val="26"/>
              </w:rPr>
              <w:t xml:space="preserve"> </w:t>
            </w:r>
            <w:r>
              <w:rPr>
                <w:sz w:val="26"/>
              </w:rPr>
              <w:t>và</w:t>
            </w:r>
            <w:r>
              <w:rPr>
                <w:spacing w:val="-2"/>
                <w:sz w:val="26"/>
              </w:rPr>
              <w:t xml:space="preserve"> </w:t>
            </w:r>
            <w:r>
              <w:rPr>
                <w:sz w:val="26"/>
              </w:rPr>
              <w:t>số</w:t>
            </w:r>
            <w:r>
              <w:rPr>
                <w:spacing w:val="-4"/>
                <w:sz w:val="26"/>
              </w:rPr>
              <w:t xml:space="preserve"> </w:t>
            </w:r>
            <w:r>
              <w:rPr>
                <w:sz w:val="26"/>
              </w:rPr>
              <w:t>lần</w:t>
            </w:r>
            <w:r>
              <w:rPr>
                <w:spacing w:val="-4"/>
                <w:sz w:val="26"/>
              </w:rPr>
              <w:t xml:space="preserve"> </w:t>
            </w:r>
            <w:r>
              <w:rPr>
                <w:sz w:val="26"/>
              </w:rPr>
              <w:t>thanh</w:t>
            </w:r>
            <w:r>
              <w:rPr>
                <w:spacing w:val="-4"/>
                <w:sz w:val="26"/>
              </w:rPr>
              <w:t xml:space="preserve"> </w:t>
            </w:r>
            <w:r>
              <w:rPr>
                <w:spacing w:val="-2"/>
                <w:sz w:val="26"/>
              </w:rPr>
              <w:t>toán:</w:t>
            </w:r>
          </w:p>
          <w:p w:rsidR="00E7799B" w:rsidRDefault="009056BE">
            <w:pPr>
              <w:pStyle w:val="TableParagraph"/>
              <w:spacing w:before="100" w:line="321" w:lineRule="auto"/>
              <w:ind w:right="93"/>
              <w:jc w:val="both"/>
              <w:rPr>
                <w:sz w:val="26"/>
              </w:rPr>
            </w:pPr>
            <w:r>
              <w:rPr>
                <w:sz w:val="26"/>
              </w:rPr>
              <w:t>- Việc thanh toán được thực hiện trên cơ sở khối lượng</w:t>
            </w:r>
            <w:r>
              <w:rPr>
                <w:spacing w:val="-2"/>
                <w:sz w:val="26"/>
              </w:rPr>
              <w:t xml:space="preserve"> </w:t>
            </w:r>
            <w:r>
              <w:rPr>
                <w:sz w:val="26"/>
              </w:rPr>
              <w:t>công việc thực tế hoàn thành được nghiệm thu theo từng đợt thanh toán (khoảng 30 ngày/đợt thanh toán) nhân với đơn giá trong hợp đồng.</w:t>
            </w:r>
            <w:r>
              <w:rPr>
                <w:spacing w:val="40"/>
                <w:sz w:val="26"/>
              </w:rPr>
              <w:t xml:space="preserve"> </w:t>
            </w:r>
            <w:r>
              <w:rPr>
                <w:sz w:val="26"/>
              </w:rPr>
              <w:t>Chủ đầu tư sẽ thu hồi tạm ứng tối thiểu 30% giá trị khối lượng hoàn thành của đợt thanh toán đó và giữ lại tiền bảo hành 10%</w:t>
            </w:r>
            <w:r>
              <w:rPr>
                <w:spacing w:val="-1"/>
                <w:sz w:val="26"/>
              </w:rPr>
              <w:t xml:space="preserve"> </w:t>
            </w:r>
            <w:r>
              <w:rPr>
                <w:sz w:val="26"/>
              </w:rPr>
              <w:t>giá</w:t>
            </w:r>
            <w:r>
              <w:rPr>
                <w:spacing w:val="-2"/>
                <w:sz w:val="26"/>
              </w:rPr>
              <w:t xml:space="preserve"> </w:t>
            </w:r>
            <w:r>
              <w:rPr>
                <w:sz w:val="26"/>
              </w:rPr>
              <w:t>trị</w:t>
            </w:r>
            <w:r>
              <w:rPr>
                <w:spacing w:val="-2"/>
                <w:sz w:val="26"/>
              </w:rPr>
              <w:t xml:space="preserve"> </w:t>
            </w:r>
            <w:r>
              <w:rPr>
                <w:sz w:val="26"/>
              </w:rPr>
              <w:t>thanh</w:t>
            </w:r>
            <w:r>
              <w:rPr>
                <w:spacing w:val="-2"/>
                <w:sz w:val="26"/>
              </w:rPr>
              <w:t xml:space="preserve"> </w:t>
            </w:r>
            <w:r>
              <w:rPr>
                <w:sz w:val="26"/>
              </w:rPr>
              <w:t>toán</w:t>
            </w:r>
            <w:r>
              <w:rPr>
                <w:spacing w:val="-2"/>
                <w:sz w:val="26"/>
              </w:rPr>
              <w:t xml:space="preserve"> </w:t>
            </w:r>
            <w:r>
              <w:rPr>
                <w:sz w:val="26"/>
              </w:rPr>
              <w:t>bằng</w:t>
            </w:r>
            <w:r>
              <w:rPr>
                <w:spacing w:val="-2"/>
                <w:sz w:val="26"/>
              </w:rPr>
              <w:t xml:space="preserve"> </w:t>
            </w:r>
            <w:r>
              <w:rPr>
                <w:sz w:val="26"/>
              </w:rPr>
              <w:t>cách</w:t>
            </w:r>
            <w:r>
              <w:rPr>
                <w:spacing w:val="-1"/>
                <w:sz w:val="26"/>
              </w:rPr>
              <w:t xml:space="preserve"> </w:t>
            </w:r>
            <w:r>
              <w:rPr>
                <w:sz w:val="26"/>
              </w:rPr>
              <w:t>chuyển vào</w:t>
            </w:r>
            <w:r>
              <w:rPr>
                <w:spacing w:val="-1"/>
                <w:sz w:val="26"/>
              </w:rPr>
              <w:t xml:space="preserve"> </w:t>
            </w:r>
            <w:r>
              <w:rPr>
                <w:sz w:val="26"/>
              </w:rPr>
              <w:t>tài</w:t>
            </w:r>
            <w:r>
              <w:rPr>
                <w:spacing w:val="-2"/>
                <w:sz w:val="26"/>
              </w:rPr>
              <w:t xml:space="preserve"> </w:t>
            </w:r>
            <w:r>
              <w:rPr>
                <w:sz w:val="26"/>
              </w:rPr>
              <w:t>khoản ngân</w:t>
            </w:r>
            <w:r>
              <w:rPr>
                <w:spacing w:val="-1"/>
                <w:sz w:val="26"/>
              </w:rPr>
              <w:t xml:space="preserve"> </w:t>
            </w:r>
            <w:r>
              <w:rPr>
                <w:sz w:val="26"/>
              </w:rPr>
              <w:t>hàng của chủ đầu tư.</w:t>
            </w:r>
          </w:p>
          <w:p w:rsidR="00E7799B" w:rsidRDefault="009056BE">
            <w:pPr>
              <w:pStyle w:val="TableParagraph"/>
              <w:numPr>
                <w:ilvl w:val="0"/>
                <w:numId w:val="6"/>
              </w:numPr>
              <w:tabs>
                <w:tab w:val="left" w:pos="396"/>
              </w:tabs>
              <w:spacing w:line="324" w:lineRule="auto"/>
              <w:ind w:right="90" w:firstLine="0"/>
              <w:jc w:val="both"/>
              <w:rPr>
                <w:sz w:val="26"/>
              </w:rPr>
            </w:pPr>
            <w:r>
              <w:rPr>
                <w:sz w:val="26"/>
              </w:rPr>
              <w:t>Đồng tiền sử dụng để thanh toán hợp đồng xây dựng là đồ</w:t>
            </w:r>
            <w:r>
              <w:rPr>
                <w:sz w:val="26"/>
              </w:rPr>
              <w:t>ng tiền Việt Nam.</w:t>
            </w:r>
          </w:p>
          <w:p w:rsidR="00E7799B" w:rsidRDefault="009056BE">
            <w:pPr>
              <w:pStyle w:val="TableParagraph"/>
              <w:numPr>
                <w:ilvl w:val="0"/>
                <w:numId w:val="6"/>
              </w:numPr>
              <w:tabs>
                <w:tab w:val="left" w:pos="371"/>
              </w:tabs>
              <w:spacing w:line="294" w:lineRule="exact"/>
              <w:ind w:left="371" w:hanging="262"/>
              <w:jc w:val="both"/>
              <w:rPr>
                <w:sz w:val="26"/>
              </w:rPr>
            </w:pPr>
            <w:r>
              <w:rPr>
                <w:sz w:val="26"/>
              </w:rPr>
              <w:t>Hình</w:t>
            </w:r>
            <w:r>
              <w:rPr>
                <w:spacing w:val="-5"/>
                <w:sz w:val="26"/>
              </w:rPr>
              <w:t xml:space="preserve"> </w:t>
            </w:r>
            <w:r>
              <w:rPr>
                <w:sz w:val="26"/>
              </w:rPr>
              <w:t>thức</w:t>
            </w:r>
            <w:r>
              <w:rPr>
                <w:spacing w:val="-5"/>
                <w:sz w:val="26"/>
              </w:rPr>
              <w:t xml:space="preserve"> </w:t>
            </w:r>
            <w:r>
              <w:rPr>
                <w:sz w:val="26"/>
              </w:rPr>
              <w:t>thanh</w:t>
            </w:r>
            <w:r>
              <w:rPr>
                <w:spacing w:val="-5"/>
                <w:sz w:val="26"/>
              </w:rPr>
              <w:t xml:space="preserve"> </w:t>
            </w:r>
            <w:r>
              <w:rPr>
                <w:sz w:val="26"/>
              </w:rPr>
              <w:t>toán:</w:t>
            </w:r>
            <w:r>
              <w:rPr>
                <w:spacing w:val="-5"/>
                <w:sz w:val="26"/>
              </w:rPr>
              <w:t xml:space="preserve"> </w:t>
            </w:r>
            <w:r>
              <w:rPr>
                <w:sz w:val="26"/>
              </w:rPr>
              <w:t>Bằng</w:t>
            </w:r>
            <w:r>
              <w:rPr>
                <w:spacing w:val="-8"/>
                <w:sz w:val="26"/>
              </w:rPr>
              <w:t xml:space="preserve"> </w:t>
            </w:r>
            <w:r>
              <w:rPr>
                <w:sz w:val="26"/>
              </w:rPr>
              <w:t>chuyển</w:t>
            </w:r>
            <w:r>
              <w:rPr>
                <w:spacing w:val="-4"/>
                <w:sz w:val="26"/>
              </w:rPr>
              <w:t xml:space="preserve"> </w:t>
            </w:r>
            <w:r>
              <w:rPr>
                <w:spacing w:val="-2"/>
                <w:sz w:val="26"/>
              </w:rPr>
              <w:t>khoản.</w:t>
            </w:r>
          </w:p>
          <w:p w:rsidR="00E7799B" w:rsidRDefault="009056BE">
            <w:pPr>
              <w:pStyle w:val="TableParagraph"/>
              <w:numPr>
                <w:ilvl w:val="0"/>
                <w:numId w:val="6"/>
              </w:numPr>
              <w:tabs>
                <w:tab w:val="left" w:pos="400"/>
              </w:tabs>
              <w:spacing w:before="93" w:line="321" w:lineRule="auto"/>
              <w:ind w:right="96" w:firstLine="0"/>
              <w:jc w:val="both"/>
              <w:rPr>
                <w:sz w:val="26"/>
              </w:rPr>
            </w:pPr>
            <w:r>
              <w:rPr>
                <w:sz w:val="26"/>
              </w:rPr>
              <w:t>Chủ đầu tư sẽ thu 1% giá trị thanh toán theo từng đợt thanh toán để nộp thuế vãng lai theo quy định. Đồng thời chủ đầu tư sẽ cung</w:t>
            </w:r>
            <w:r>
              <w:rPr>
                <w:spacing w:val="-7"/>
                <w:sz w:val="26"/>
              </w:rPr>
              <w:t xml:space="preserve"> </w:t>
            </w:r>
            <w:r>
              <w:rPr>
                <w:sz w:val="26"/>
              </w:rPr>
              <w:t>cấp</w:t>
            </w:r>
            <w:r>
              <w:rPr>
                <w:spacing w:val="-2"/>
                <w:sz w:val="26"/>
              </w:rPr>
              <w:t xml:space="preserve"> </w:t>
            </w:r>
            <w:r>
              <w:rPr>
                <w:sz w:val="26"/>
              </w:rPr>
              <w:t>chứng</w:t>
            </w:r>
            <w:r>
              <w:rPr>
                <w:spacing w:val="-8"/>
                <w:sz w:val="26"/>
              </w:rPr>
              <w:t xml:space="preserve"> </w:t>
            </w:r>
            <w:r>
              <w:rPr>
                <w:sz w:val="26"/>
              </w:rPr>
              <w:t>từ</w:t>
            </w:r>
            <w:r>
              <w:rPr>
                <w:spacing w:val="-3"/>
                <w:sz w:val="26"/>
              </w:rPr>
              <w:t xml:space="preserve"> </w:t>
            </w:r>
            <w:r>
              <w:rPr>
                <w:sz w:val="26"/>
              </w:rPr>
              <w:t>nộp</w:t>
            </w:r>
            <w:r>
              <w:rPr>
                <w:spacing w:val="-3"/>
                <w:sz w:val="26"/>
              </w:rPr>
              <w:t xml:space="preserve"> </w:t>
            </w:r>
            <w:r>
              <w:rPr>
                <w:sz w:val="26"/>
              </w:rPr>
              <w:t>thuế</w:t>
            </w:r>
            <w:r>
              <w:rPr>
                <w:spacing w:val="-3"/>
                <w:sz w:val="26"/>
              </w:rPr>
              <w:t xml:space="preserve"> </w:t>
            </w:r>
            <w:r>
              <w:rPr>
                <w:sz w:val="26"/>
              </w:rPr>
              <w:t>để</w:t>
            </w:r>
            <w:r>
              <w:rPr>
                <w:spacing w:val="-2"/>
                <w:sz w:val="26"/>
              </w:rPr>
              <w:t xml:space="preserve"> </w:t>
            </w:r>
            <w:r>
              <w:rPr>
                <w:sz w:val="26"/>
              </w:rPr>
              <w:t>nhà</w:t>
            </w:r>
            <w:r>
              <w:rPr>
                <w:spacing w:val="-2"/>
                <w:sz w:val="26"/>
              </w:rPr>
              <w:t xml:space="preserve"> </w:t>
            </w:r>
            <w:r>
              <w:rPr>
                <w:sz w:val="26"/>
              </w:rPr>
              <w:t>thầu</w:t>
            </w:r>
            <w:r>
              <w:rPr>
                <w:spacing w:val="-3"/>
                <w:sz w:val="26"/>
              </w:rPr>
              <w:t xml:space="preserve"> </w:t>
            </w:r>
            <w:r>
              <w:rPr>
                <w:sz w:val="26"/>
              </w:rPr>
              <w:t>hoàn</w:t>
            </w:r>
            <w:r>
              <w:rPr>
                <w:spacing w:val="-3"/>
                <w:sz w:val="26"/>
              </w:rPr>
              <w:t xml:space="preserve"> </w:t>
            </w:r>
            <w:r>
              <w:rPr>
                <w:sz w:val="26"/>
              </w:rPr>
              <w:t>thuế</w:t>
            </w:r>
            <w:r>
              <w:rPr>
                <w:spacing w:val="-1"/>
                <w:sz w:val="26"/>
              </w:rPr>
              <w:t xml:space="preserve"> </w:t>
            </w:r>
            <w:r>
              <w:rPr>
                <w:sz w:val="26"/>
              </w:rPr>
              <w:t>tại</w:t>
            </w:r>
            <w:r>
              <w:rPr>
                <w:spacing w:val="-3"/>
                <w:sz w:val="26"/>
              </w:rPr>
              <w:t xml:space="preserve"> </w:t>
            </w:r>
            <w:r>
              <w:rPr>
                <w:sz w:val="26"/>
              </w:rPr>
              <w:t>địa</w:t>
            </w:r>
            <w:r>
              <w:rPr>
                <w:spacing w:val="-3"/>
                <w:sz w:val="26"/>
              </w:rPr>
              <w:t xml:space="preserve"> </w:t>
            </w:r>
            <w:r>
              <w:rPr>
                <w:spacing w:val="-2"/>
                <w:sz w:val="26"/>
              </w:rPr>
              <w:t>phương.</w:t>
            </w:r>
          </w:p>
          <w:p w:rsidR="00E7799B" w:rsidRDefault="009056BE">
            <w:pPr>
              <w:pStyle w:val="TableParagraph"/>
              <w:numPr>
                <w:ilvl w:val="0"/>
                <w:numId w:val="6"/>
              </w:numPr>
              <w:tabs>
                <w:tab w:val="left" w:pos="396"/>
              </w:tabs>
              <w:spacing w:line="321" w:lineRule="auto"/>
              <w:ind w:right="93" w:firstLine="0"/>
              <w:jc w:val="both"/>
              <w:rPr>
                <w:sz w:val="26"/>
              </w:rPr>
            </w:pPr>
            <w:r>
              <w:rPr>
                <w:sz w:val="26"/>
              </w:rPr>
              <w:t>Thời hạn thanh toán: Chủ đầu tư sẽ thanh toán cho Nhà thầu trong vòng 30 ngày làm việc, kể từ ngày Chủ đầu tư nhận được</w:t>
            </w:r>
            <w:r>
              <w:rPr>
                <w:spacing w:val="40"/>
                <w:sz w:val="26"/>
              </w:rPr>
              <w:t xml:space="preserve"> </w:t>
            </w:r>
            <w:r>
              <w:rPr>
                <w:sz w:val="26"/>
              </w:rPr>
              <w:t>hồ sơ thanh toán hợp lệ của Nhà thầu bao gồm:</w:t>
            </w:r>
          </w:p>
          <w:p w:rsidR="00E7799B" w:rsidRDefault="009056BE">
            <w:pPr>
              <w:pStyle w:val="TableParagraph"/>
              <w:spacing w:line="321" w:lineRule="auto"/>
              <w:ind w:right="92"/>
              <w:jc w:val="both"/>
              <w:rPr>
                <w:sz w:val="26"/>
              </w:rPr>
            </w:pPr>
            <w:r>
              <w:rPr>
                <w:sz w:val="26"/>
              </w:rPr>
              <w:t>+ Biên bản nghiệm thu khối lượng hoàn thành trong giai đoạn thanh toán có xác nhận của đại</w:t>
            </w:r>
            <w:r>
              <w:rPr>
                <w:sz w:val="26"/>
              </w:rPr>
              <w:t xml:space="preserve"> diện Bên giao thầu hoặc đại diện tư vấn (nếu có) và đại diện Bên nhận thầu.</w:t>
            </w:r>
          </w:p>
          <w:p w:rsidR="00E7799B" w:rsidRDefault="009056BE">
            <w:pPr>
              <w:pStyle w:val="TableParagraph"/>
              <w:spacing w:line="321" w:lineRule="auto"/>
              <w:ind w:right="89"/>
              <w:jc w:val="both"/>
              <w:rPr>
                <w:sz w:val="26"/>
              </w:rPr>
            </w:pPr>
            <w:r>
              <w:rPr>
                <w:sz w:val="26"/>
              </w:rPr>
              <w:t>+ Bảng tính giá trị nội dung của các công việc phát sinh (nếu có) ngoài phạm vi hợp đồng đã ký kết có xác nhận của đại diện Bên giao thầu hoặc đại diện tư vấn (nếu có) và đại diện</w:t>
            </w:r>
            <w:r>
              <w:rPr>
                <w:sz w:val="26"/>
              </w:rPr>
              <w:t xml:space="preserve"> Bên nhận</w:t>
            </w:r>
            <w:r>
              <w:rPr>
                <w:spacing w:val="40"/>
                <w:sz w:val="26"/>
              </w:rPr>
              <w:t xml:space="preserve"> </w:t>
            </w:r>
            <w:r>
              <w:rPr>
                <w:spacing w:val="-2"/>
                <w:sz w:val="26"/>
              </w:rPr>
              <w:t>thầu.</w:t>
            </w:r>
          </w:p>
          <w:p w:rsidR="00E7799B" w:rsidRDefault="009056BE">
            <w:pPr>
              <w:pStyle w:val="TableParagraph"/>
              <w:jc w:val="both"/>
              <w:rPr>
                <w:sz w:val="26"/>
              </w:rPr>
            </w:pPr>
            <w:r>
              <w:rPr>
                <w:sz w:val="26"/>
              </w:rPr>
              <w:t>+</w:t>
            </w:r>
            <w:r>
              <w:rPr>
                <w:spacing w:val="-1"/>
                <w:sz w:val="26"/>
              </w:rPr>
              <w:t xml:space="preserve"> </w:t>
            </w:r>
            <w:r>
              <w:rPr>
                <w:sz w:val="26"/>
              </w:rPr>
              <w:t>Đề</w:t>
            </w:r>
            <w:r>
              <w:rPr>
                <w:spacing w:val="2"/>
                <w:sz w:val="26"/>
              </w:rPr>
              <w:t xml:space="preserve"> </w:t>
            </w:r>
            <w:r>
              <w:rPr>
                <w:sz w:val="26"/>
              </w:rPr>
              <w:t>nghị</w:t>
            </w:r>
            <w:r>
              <w:rPr>
                <w:spacing w:val="2"/>
                <w:sz w:val="26"/>
              </w:rPr>
              <w:t xml:space="preserve"> </w:t>
            </w:r>
            <w:r>
              <w:rPr>
                <w:sz w:val="26"/>
              </w:rPr>
              <w:t>thanh</w:t>
            </w:r>
            <w:r>
              <w:rPr>
                <w:spacing w:val="2"/>
                <w:sz w:val="26"/>
              </w:rPr>
              <w:t xml:space="preserve"> </w:t>
            </w:r>
            <w:r>
              <w:rPr>
                <w:sz w:val="26"/>
              </w:rPr>
              <w:t>toán</w:t>
            </w:r>
            <w:r>
              <w:rPr>
                <w:spacing w:val="1"/>
                <w:sz w:val="26"/>
              </w:rPr>
              <w:t xml:space="preserve"> </w:t>
            </w:r>
            <w:r>
              <w:rPr>
                <w:sz w:val="26"/>
              </w:rPr>
              <w:t>của</w:t>
            </w:r>
            <w:r>
              <w:rPr>
                <w:spacing w:val="3"/>
                <w:sz w:val="26"/>
              </w:rPr>
              <w:t xml:space="preserve"> </w:t>
            </w:r>
            <w:r>
              <w:rPr>
                <w:sz w:val="26"/>
              </w:rPr>
              <w:t>bên</w:t>
            </w:r>
            <w:r>
              <w:rPr>
                <w:spacing w:val="-2"/>
                <w:sz w:val="26"/>
              </w:rPr>
              <w:t xml:space="preserve"> </w:t>
            </w:r>
            <w:r>
              <w:rPr>
                <w:sz w:val="26"/>
              </w:rPr>
              <w:t>nhận</w:t>
            </w:r>
            <w:r>
              <w:rPr>
                <w:spacing w:val="2"/>
                <w:sz w:val="26"/>
              </w:rPr>
              <w:t xml:space="preserve"> </w:t>
            </w:r>
            <w:r>
              <w:rPr>
                <w:sz w:val="26"/>
              </w:rPr>
              <w:t>thầu</w:t>
            </w:r>
            <w:r>
              <w:rPr>
                <w:spacing w:val="-2"/>
                <w:sz w:val="26"/>
              </w:rPr>
              <w:t xml:space="preserve"> </w:t>
            </w:r>
            <w:r>
              <w:rPr>
                <w:sz w:val="26"/>
              </w:rPr>
              <w:t>có</w:t>
            </w:r>
            <w:r>
              <w:rPr>
                <w:spacing w:val="2"/>
                <w:sz w:val="26"/>
              </w:rPr>
              <w:t xml:space="preserve"> </w:t>
            </w:r>
            <w:r>
              <w:rPr>
                <w:sz w:val="26"/>
              </w:rPr>
              <w:t>thể</w:t>
            </w:r>
            <w:r>
              <w:rPr>
                <w:spacing w:val="-2"/>
                <w:sz w:val="26"/>
              </w:rPr>
              <w:t xml:space="preserve"> </w:t>
            </w:r>
            <w:r>
              <w:rPr>
                <w:sz w:val="26"/>
              </w:rPr>
              <w:t>hiện</w:t>
            </w:r>
            <w:r>
              <w:rPr>
                <w:spacing w:val="2"/>
                <w:sz w:val="26"/>
              </w:rPr>
              <w:t xml:space="preserve"> </w:t>
            </w:r>
            <w:r>
              <w:rPr>
                <w:sz w:val="26"/>
              </w:rPr>
              <w:t>các</w:t>
            </w:r>
            <w:r>
              <w:rPr>
                <w:spacing w:val="-2"/>
                <w:sz w:val="26"/>
              </w:rPr>
              <w:t xml:space="preserve"> </w:t>
            </w:r>
            <w:r>
              <w:rPr>
                <w:sz w:val="26"/>
              </w:rPr>
              <w:t>nội</w:t>
            </w:r>
            <w:r>
              <w:rPr>
                <w:spacing w:val="1"/>
                <w:sz w:val="26"/>
              </w:rPr>
              <w:t xml:space="preserve"> </w:t>
            </w:r>
            <w:r>
              <w:rPr>
                <w:spacing w:val="-2"/>
                <w:sz w:val="26"/>
              </w:rPr>
              <w:t>dung:</w:t>
            </w:r>
          </w:p>
        </w:tc>
      </w:tr>
    </w:tbl>
    <w:p w:rsidR="00E7799B" w:rsidRDefault="00E7799B">
      <w:pPr>
        <w:pStyle w:val="TableParagraph"/>
        <w:jc w:val="bot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14403"/>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78" w:line="321" w:lineRule="auto"/>
              <w:ind w:right="95"/>
              <w:jc w:val="both"/>
              <w:rPr>
                <w:sz w:val="26"/>
              </w:rPr>
            </w:pPr>
            <w:r>
              <w:rPr>
                <w:sz w:val="26"/>
              </w:rPr>
              <w:t>Giá trị khối lượng hoàn thành theo hợp đồng, giá trị khối lượng các công việc phát sinh (nếu có), giảm</w:t>
            </w:r>
            <w:r>
              <w:rPr>
                <w:spacing w:val="-2"/>
                <w:sz w:val="26"/>
              </w:rPr>
              <w:t xml:space="preserve"> </w:t>
            </w:r>
            <w:r>
              <w:rPr>
                <w:sz w:val="26"/>
              </w:rPr>
              <w:t>trừ tiền tạm</w:t>
            </w:r>
            <w:r>
              <w:rPr>
                <w:spacing w:val="-2"/>
                <w:sz w:val="26"/>
              </w:rPr>
              <w:t xml:space="preserve"> </w:t>
            </w:r>
            <w:r>
              <w:rPr>
                <w:sz w:val="26"/>
              </w:rPr>
              <w:t>ứng, giá trị đề nghị thanh toán trong giai đoạn sau khi đã bù trừ các khoản này có xác nhận của đại diện Bên giao thầu và đại diện Bên nhận</w:t>
            </w:r>
            <w:r>
              <w:rPr>
                <w:spacing w:val="40"/>
                <w:sz w:val="26"/>
              </w:rPr>
              <w:t xml:space="preserve"> </w:t>
            </w:r>
            <w:r>
              <w:rPr>
                <w:spacing w:val="-2"/>
                <w:sz w:val="26"/>
              </w:rPr>
              <w:t>thầu.</w:t>
            </w:r>
          </w:p>
          <w:p w:rsidR="00E7799B" w:rsidRDefault="009056BE">
            <w:pPr>
              <w:pStyle w:val="TableParagraph"/>
              <w:spacing w:line="324" w:lineRule="auto"/>
              <w:ind w:right="32"/>
              <w:jc w:val="both"/>
              <w:rPr>
                <w:sz w:val="26"/>
              </w:rPr>
            </w:pPr>
            <w:r>
              <w:rPr>
                <w:sz w:val="26"/>
              </w:rPr>
              <w:t>+ Hóa đơn giá trị gia tăng: Nhà thầu chính sẽ xuất hóa đơn giá tri gia tăng cho chủ đầu tư.</w:t>
            </w:r>
          </w:p>
          <w:p w:rsidR="00E7799B" w:rsidRDefault="009056BE">
            <w:pPr>
              <w:pStyle w:val="TableParagraph"/>
              <w:numPr>
                <w:ilvl w:val="0"/>
                <w:numId w:val="5"/>
              </w:numPr>
              <w:tabs>
                <w:tab w:val="left" w:pos="371"/>
              </w:tabs>
              <w:spacing w:line="293" w:lineRule="exact"/>
              <w:ind w:left="371" w:hanging="262"/>
              <w:jc w:val="both"/>
              <w:rPr>
                <w:sz w:val="26"/>
              </w:rPr>
            </w:pPr>
            <w:r>
              <w:rPr>
                <w:sz w:val="26"/>
              </w:rPr>
              <w:t>Quyết</w:t>
            </w:r>
            <w:r>
              <w:rPr>
                <w:spacing w:val="-3"/>
                <w:sz w:val="26"/>
              </w:rPr>
              <w:t xml:space="preserve"> </w:t>
            </w:r>
            <w:r>
              <w:rPr>
                <w:sz w:val="26"/>
              </w:rPr>
              <w:t>toán</w:t>
            </w:r>
            <w:r>
              <w:rPr>
                <w:spacing w:val="-3"/>
                <w:sz w:val="26"/>
              </w:rPr>
              <w:t xml:space="preserve"> </w:t>
            </w:r>
            <w:r>
              <w:rPr>
                <w:sz w:val="26"/>
              </w:rPr>
              <w:t>hợ</w:t>
            </w:r>
            <w:r>
              <w:rPr>
                <w:sz w:val="26"/>
              </w:rPr>
              <w:t>p</w:t>
            </w:r>
            <w:r>
              <w:rPr>
                <w:spacing w:val="-7"/>
                <w:sz w:val="26"/>
              </w:rPr>
              <w:t xml:space="preserve"> </w:t>
            </w:r>
            <w:r>
              <w:rPr>
                <w:spacing w:val="-4"/>
                <w:sz w:val="26"/>
              </w:rPr>
              <w:t>đồng</w:t>
            </w:r>
          </w:p>
          <w:p w:rsidR="00E7799B" w:rsidRDefault="009056BE">
            <w:pPr>
              <w:pStyle w:val="TableParagraph"/>
              <w:numPr>
                <w:ilvl w:val="1"/>
                <w:numId w:val="5"/>
              </w:numPr>
              <w:tabs>
                <w:tab w:val="left" w:pos="382"/>
              </w:tabs>
              <w:spacing w:before="94" w:line="321" w:lineRule="auto"/>
              <w:ind w:right="89" w:firstLine="0"/>
              <w:jc w:val="both"/>
              <w:rPr>
                <w:sz w:val="26"/>
              </w:rPr>
            </w:pPr>
            <w:r>
              <w:rPr>
                <w:sz w:val="26"/>
              </w:rPr>
              <w:t>Trong</w:t>
            </w:r>
            <w:r>
              <w:rPr>
                <w:spacing w:val="-3"/>
                <w:sz w:val="26"/>
              </w:rPr>
              <w:t xml:space="preserve"> </w:t>
            </w:r>
            <w:r>
              <w:rPr>
                <w:sz w:val="26"/>
              </w:rPr>
              <w:t>vòng</w:t>
            </w:r>
            <w:r>
              <w:rPr>
                <w:spacing w:val="-2"/>
                <w:sz w:val="26"/>
              </w:rPr>
              <w:t xml:space="preserve"> </w:t>
            </w:r>
            <w:r>
              <w:rPr>
                <w:sz w:val="26"/>
              </w:rPr>
              <w:t>30 ngày kể từ ngày nghiệm</w:t>
            </w:r>
            <w:r>
              <w:rPr>
                <w:spacing w:val="-4"/>
                <w:sz w:val="26"/>
              </w:rPr>
              <w:t xml:space="preserve"> </w:t>
            </w:r>
            <w:r>
              <w:rPr>
                <w:sz w:val="26"/>
              </w:rPr>
              <w:t>thu hoàn thành toàn</w:t>
            </w:r>
            <w:r>
              <w:rPr>
                <w:spacing w:val="-3"/>
                <w:sz w:val="26"/>
              </w:rPr>
              <w:t xml:space="preserve"> </w:t>
            </w:r>
            <w:r>
              <w:rPr>
                <w:sz w:val="26"/>
              </w:rPr>
              <w:t>bộ nội dung công việc theo Hợp đồng, Nhà thầu sẽ trình cho Chủ</w:t>
            </w:r>
            <w:r>
              <w:rPr>
                <w:spacing w:val="40"/>
                <w:sz w:val="26"/>
              </w:rPr>
              <w:t xml:space="preserve"> </w:t>
            </w:r>
            <w:r>
              <w:rPr>
                <w:sz w:val="26"/>
              </w:rPr>
              <w:t>đầu tư 10 bộ tài liệu quyết toán hợp đồng, hồ sơ quyết toán hợp đồng theo quy định hiện hành, bao gồm các tài liệu sau:</w:t>
            </w:r>
          </w:p>
          <w:p w:rsidR="00E7799B" w:rsidRDefault="009056BE">
            <w:pPr>
              <w:pStyle w:val="TableParagraph"/>
              <w:numPr>
                <w:ilvl w:val="2"/>
                <w:numId w:val="5"/>
              </w:numPr>
              <w:tabs>
                <w:tab w:val="left" w:pos="271"/>
              </w:tabs>
              <w:spacing w:before="2" w:line="319" w:lineRule="auto"/>
              <w:ind w:right="95" w:firstLine="0"/>
              <w:jc w:val="both"/>
              <w:rPr>
                <w:sz w:val="26"/>
              </w:rPr>
            </w:pPr>
            <w:r>
              <w:rPr>
                <w:sz w:val="26"/>
              </w:rPr>
              <w:t xml:space="preserve">Biên bản </w:t>
            </w:r>
            <w:r>
              <w:rPr>
                <w:sz w:val="26"/>
              </w:rPr>
              <w:t>nghiệm thu hoàn thành toàn bộ công việc thuộc phạm vi hợp đồng;</w:t>
            </w:r>
          </w:p>
          <w:p w:rsidR="00E7799B" w:rsidRDefault="009056BE">
            <w:pPr>
              <w:pStyle w:val="TableParagraph"/>
              <w:numPr>
                <w:ilvl w:val="2"/>
                <w:numId w:val="5"/>
              </w:numPr>
              <w:tabs>
                <w:tab w:val="left" w:pos="286"/>
              </w:tabs>
              <w:spacing w:before="1" w:line="324" w:lineRule="auto"/>
              <w:ind w:right="96" w:firstLine="0"/>
              <w:jc w:val="both"/>
              <w:rPr>
                <w:sz w:val="26"/>
              </w:rPr>
            </w:pPr>
            <w:r>
              <w:rPr>
                <w:sz w:val="26"/>
              </w:rPr>
              <w:t>Bảng xác nhận giá trị khối lượng công việc phát sinh (nếu có) ngoài phạm vi hợp đồng;</w:t>
            </w:r>
          </w:p>
          <w:p w:rsidR="00E7799B" w:rsidRDefault="009056BE">
            <w:pPr>
              <w:pStyle w:val="TableParagraph"/>
              <w:numPr>
                <w:ilvl w:val="2"/>
                <w:numId w:val="5"/>
              </w:numPr>
              <w:tabs>
                <w:tab w:val="left" w:pos="276"/>
              </w:tabs>
              <w:spacing w:line="321" w:lineRule="auto"/>
              <w:ind w:right="94" w:firstLine="0"/>
              <w:jc w:val="both"/>
              <w:rPr>
                <w:sz w:val="26"/>
              </w:rPr>
            </w:pPr>
            <w:r>
              <w:rPr>
                <w:sz w:val="26"/>
              </w:rPr>
              <w:t>Bảng tính giá trị quyết toán hợp đồng, trong đó nêu rõ phần đã thanh toán và giá trị còn lại mà Chủ đầu tư có trách nhiệm thanh toán cho Nhà thầu;</w:t>
            </w:r>
          </w:p>
          <w:p w:rsidR="00E7799B" w:rsidRDefault="009056BE">
            <w:pPr>
              <w:pStyle w:val="TableParagraph"/>
              <w:numPr>
                <w:ilvl w:val="2"/>
                <w:numId w:val="5"/>
              </w:numPr>
              <w:tabs>
                <w:tab w:val="left" w:pos="262"/>
              </w:tabs>
              <w:spacing w:line="297" w:lineRule="exact"/>
              <w:ind w:left="262" w:hanging="153"/>
              <w:jc w:val="both"/>
              <w:rPr>
                <w:sz w:val="26"/>
              </w:rPr>
            </w:pPr>
            <w:r>
              <w:rPr>
                <w:sz w:val="26"/>
              </w:rPr>
              <w:t>Hồ</w:t>
            </w:r>
            <w:r>
              <w:rPr>
                <w:spacing w:val="-4"/>
                <w:sz w:val="26"/>
              </w:rPr>
              <w:t xml:space="preserve"> </w:t>
            </w:r>
            <w:r>
              <w:rPr>
                <w:sz w:val="26"/>
              </w:rPr>
              <w:t>sơ</w:t>
            </w:r>
            <w:r>
              <w:rPr>
                <w:spacing w:val="-1"/>
                <w:sz w:val="26"/>
              </w:rPr>
              <w:t xml:space="preserve"> </w:t>
            </w:r>
            <w:r>
              <w:rPr>
                <w:sz w:val="26"/>
              </w:rPr>
              <w:t>hoàn</w:t>
            </w:r>
            <w:r>
              <w:rPr>
                <w:spacing w:val="-8"/>
                <w:sz w:val="26"/>
              </w:rPr>
              <w:t xml:space="preserve"> </w:t>
            </w:r>
            <w:r>
              <w:rPr>
                <w:sz w:val="26"/>
              </w:rPr>
              <w:t>công,</w:t>
            </w:r>
            <w:r>
              <w:rPr>
                <w:spacing w:val="-2"/>
                <w:sz w:val="26"/>
              </w:rPr>
              <w:t xml:space="preserve"> </w:t>
            </w:r>
            <w:r>
              <w:rPr>
                <w:sz w:val="26"/>
              </w:rPr>
              <w:t>nhật</w:t>
            </w:r>
            <w:r>
              <w:rPr>
                <w:spacing w:val="-4"/>
                <w:sz w:val="26"/>
              </w:rPr>
              <w:t xml:space="preserve"> </w:t>
            </w:r>
            <w:r>
              <w:rPr>
                <w:sz w:val="26"/>
              </w:rPr>
              <w:t>ký</w:t>
            </w:r>
            <w:r>
              <w:rPr>
                <w:spacing w:val="-4"/>
                <w:sz w:val="26"/>
              </w:rPr>
              <w:t xml:space="preserve"> </w:t>
            </w:r>
            <w:r>
              <w:rPr>
                <w:sz w:val="26"/>
              </w:rPr>
              <w:t>thi</w:t>
            </w:r>
            <w:r>
              <w:rPr>
                <w:spacing w:val="-4"/>
                <w:sz w:val="26"/>
              </w:rPr>
              <w:t xml:space="preserve"> </w:t>
            </w:r>
            <w:r>
              <w:rPr>
                <w:sz w:val="26"/>
              </w:rPr>
              <w:t>công</w:t>
            </w:r>
            <w:r>
              <w:rPr>
                <w:spacing w:val="-7"/>
                <w:sz w:val="26"/>
              </w:rPr>
              <w:t xml:space="preserve"> </w:t>
            </w:r>
            <w:r>
              <w:rPr>
                <w:sz w:val="26"/>
              </w:rPr>
              <w:t>xây</w:t>
            </w:r>
            <w:r>
              <w:rPr>
                <w:spacing w:val="-3"/>
                <w:sz w:val="26"/>
              </w:rPr>
              <w:t xml:space="preserve"> </w:t>
            </w:r>
            <w:r>
              <w:rPr>
                <w:sz w:val="26"/>
              </w:rPr>
              <w:t>dựng</w:t>
            </w:r>
            <w:r>
              <w:rPr>
                <w:spacing w:val="-4"/>
                <w:sz w:val="26"/>
              </w:rPr>
              <w:t xml:space="preserve"> </w:t>
            </w:r>
            <w:r>
              <w:rPr>
                <w:sz w:val="26"/>
              </w:rPr>
              <w:t>công</w:t>
            </w:r>
            <w:r>
              <w:rPr>
                <w:spacing w:val="-8"/>
                <w:sz w:val="26"/>
              </w:rPr>
              <w:t xml:space="preserve"> </w:t>
            </w:r>
            <w:r>
              <w:rPr>
                <w:spacing w:val="-2"/>
                <w:sz w:val="26"/>
              </w:rPr>
              <w:t>trình;</w:t>
            </w:r>
          </w:p>
          <w:p w:rsidR="00E7799B" w:rsidRDefault="009056BE">
            <w:pPr>
              <w:pStyle w:val="TableParagraph"/>
              <w:numPr>
                <w:ilvl w:val="2"/>
                <w:numId w:val="5"/>
              </w:numPr>
              <w:tabs>
                <w:tab w:val="left" w:pos="262"/>
              </w:tabs>
              <w:spacing w:before="95"/>
              <w:ind w:left="262" w:hanging="153"/>
              <w:jc w:val="both"/>
              <w:rPr>
                <w:sz w:val="26"/>
              </w:rPr>
            </w:pPr>
            <w:r>
              <w:rPr>
                <w:sz w:val="26"/>
              </w:rPr>
              <w:t>Các</w:t>
            </w:r>
            <w:r>
              <w:rPr>
                <w:spacing w:val="-3"/>
                <w:sz w:val="26"/>
              </w:rPr>
              <w:t xml:space="preserve"> </w:t>
            </w:r>
            <w:r>
              <w:rPr>
                <w:sz w:val="26"/>
              </w:rPr>
              <w:t>tài</w:t>
            </w:r>
            <w:r>
              <w:rPr>
                <w:spacing w:val="-3"/>
                <w:sz w:val="26"/>
              </w:rPr>
              <w:t xml:space="preserve"> </w:t>
            </w:r>
            <w:r>
              <w:rPr>
                <w:sz w:val="26"/>
              </w:rPr>
              <w:t>liệu</w:t>
            </w:r>
            <w:r>
              <w:rPr>
                <w:spacing w:val="-4"/>
                <w:sz w:val="26"/>
              </w:rPr>
              <w:t xml:space="preserve"> </w:t>
            </w:r>
            <w:r>
              <w:rPr>
                <w:sz w:val="26"/>
              </w:rPr>
              <w:t>khác</w:t>
            </w:r>
            <w:r>
              <w:rPr>
                <w:spacing w:val="-2"/>
                <w:sz w:val="26"/>
              </w:rPr>
              <w:t xml:space="preserve"> </w:t>
            </w:r>
            <w:r>
              <w:rPr>
                <w:sz w:val="26"/>
              </w:rPr>
              <w:t>theo</w:t>
            </w:r>
            <w:r>
              <w:rPr>
                <w:spacing w:val="-1"/>
                <w:sz w:val="26"/>
              </w:rPr>
              <w:t xml:space="preserve"> </w:t>
            </w:r>
            <w:r>
              <w:rPr>
                <w:sz w:val="26"/>
              </w:rPr>
              <w:t>yêu</w:t>
            </w:r>
            <w:r>
              <w:rPr>
                <w:spacing w:val="-2"/>
                <w:sz w:val="26"/>
              </w:rPr>
              <w:t xml:space="preserve"> </w:t>
            </w:r>
            <w:r>
              <w:rPr>
                <w:sz w:val="26"/>
              </w:rPr>
              <w:t>cầu</w:t>
            </w:r>
            <w:r>
              <w:rPr>
                <w:spacing w:val="-3"/>
                <w:sz w:val="26"/>
              </w:rPr>
              <w:t xml:space="preserve"> </w:t>
            </w:r>
            <w:r>
              <w:rPr>
                <w:sz w:val="26"/>
              </w:rPr>
              <w:t>của</w:t>
            </w:r>
            <w:r>
              <w:rPr>
                <w:spacing w:val="-7"/>
                <w:sz w:val="26"/>
              </w:rPr>
              <w:t xml:space="preserve"> </w:t>
            </w:r>
            <w:r>
              <w:rPr>
                <w:sz w:val="26"/>
              </w:rPr>
              <w:t>Chủ</w:t>
            </w:r>
            <w:r>
              <w:rPr>
                <w:spacing w:val="-3"/>
                <w:sz w:val="26"/>
              </w:rPr>
              <w:t xml:space="preserve"> </w:t>
            </w:r>
            <w:r>
              <w:rPr>
                <w:sz w:val="26"/>
              </w:rPr>
              <w:t>đầu</w:t>
            </w:r>
            <w:r>
              <w:rPr>
                <w:spacing w:val="-2"/>
                <w:sz w:val="26"/>
              </w:rPr>
              <w:t xml:space="preserve"> </w:t>
            </w:r>
            <w:r>
              <w:rPr>
                <w:spacing w:val="-5"/>
                <w:sz w:val="26"/>
              </w:rPr>
              <w:t>tư.</w:t>
            </w:r>
          </w:p>
          <w:p w:rsidR="00E7799B" w:rsidRDefault="009056BE">
            <w:pPr>
              <w:pStyle w:val="TableParagraph"/>
              <w:numPr>
                <w:ilvl w:val="0"/>
                <w:numId w:val="4"/>
              </w:numPr>
              <w:tabs>
                <w:tab w:val="left" w:pos="419"/>
              </w:tabs>
              <w:spacing w:before="104" w:line="321" w:lineRule="auto"/>
              <w:ind w:right="87" w:firstLine="0"/>
              <w:jc w:val="both"/>
              <w:rPr>
                <w:sz w:val="26"/>
              </w:rPr>
            </w:pPr>
            <w:r>
              <w:rPr>
                <w:sz w:val="26"/>
              </w:rPr>
              <w:t>Nếu Chủ đầu tư không đồng ý hoặc cho rằng Nhà thầu chưa cung</w:t>
            </w:r>
            <w:r>
              <w:rPr>
                <w:spacing w:val="-5"/>
                <w:sz w:val="26"/>
              </w:rPr>
              <w:t xml:space="preserve"> </w:t>
            </w:r>
            <w:r>
              <w:rPr>
                <w:sz w:val="26"/>
              </w:rPr>
              <w:t>cấp đủ</w:t>
            </w:r>
            <w:r>
              <w:rPr>
                <w:spacing w:val="-1"/>
                <w:sz w:val="26"/>
              </w:rPr>
              <w:t xml:space="preserve"> </w:t>
            </w:r>
            <w:r>
              <w:rPr>
                <w:sz w:val="26"/>
              </w:rPr>
              <w:t>cơ sở để xác nhận một</w:t>
            </w:r>
            <w:r>
              <w:rPr>
                <w:spacing w:val="-1"/>
                <w:sz w:val="26"/>
              </w:rPr>
              <w:t xml:space="preserve"> </w:t>
            </w:r>
            <w:r>
              <w:rPr>
                <w:sz w:val="26"/>
              </w:rPr>
              <w:t>phần nào đó</w:t>
            </w:r>
            <w:r>
              <w:rPr>
                <w:spacing w:val="-1"/>
                <w:sz w:val="26"/>
              </w:rPr>
              <w:t xml:space="preserve"> </w:t>
            </w:r>
            <w:r>
              <w:rPr>
                <w:sz w:val="26"/>
              </w:rPr>
              <w:t>của tài</w:t>
            </w:r>
            <w:r>
              <w:rPr>
                <w:spacing w:val="-1"/>
                <w:sz w:val="26"/>
              </w:rPr>
              <w:t xml:space="preserve"> </w:t>
            </w:r>
            <w:r>
              <w:rPr>
                <w:sz w:val="26"/>
              </w:rPr>
              <w:t>liệu</w:t>
            </w:r>
            <w:r>
              <w:rPr>
                <w:spacing w:val="-1"/>
                <w:sz w:val="26"/>
              </w:rPr>
              <w:t xml:space="preserve"> </w:t>
            </w:r>
            <w:r>
              <w:rPr>
                <w:sz w:val="26"/>
              </w:rPr>
              <w:t>quyết toán hợp đồng, Nhà thầu sẽ cung cấp thêm thông tin khi Chủ đầu tư có yêu cầu hợp lý và sẽ thay đổi theo sự thống nhất của hai bên. Nhà</w:t>
            </w:r>
            <w:r>
              <w:rPr>
                <w:spacing w:val="-2"/>
                <w:sz w:val="26"/>
              </w:rPr>
              <w:t xml:space="preserve"> </w:t>
            </w:r>
            <w:r>
              <w:rPr>
                <w:sz w:val="26"/>
              </w:rPr>
              <w:t>thầu sẽ</w:t>
            </w:r>
            <w:r>
              <w:rPr>
                <w:spacing w:val="-2"/>
                <w:sz w:val="26"/>
              </w:rPr>
              <w:t xml:space="preserve"> </w:t>
            </w:r>
            <w:r>
              <w:rPr>
                <w:sz w:val="26"/>
              </w:rPr>
              <w:t>chuẩn bị</w:t>
            </w:r>
            <w:r>
              <w:rPr>
                <w:spacing w:val="-3"/>
                <w:sz w:val="26"/>
              </w:rPr>
              <w:t xml:space="preserve"> </w:t>
            </w:r>
            <w:r>
              <w:rPr>
                <w:sz w:val="26"/>
              </w:rPr>
              <w:t>và trình cho</w:t>
            </w:r>
            <w:r>
              <w:rPr>
                <w:spacing w:val="-2"/>
                <w:sz w:val="26"/>
              </w:rPr>
              <w:t xml:space="preserve"> </w:t>
            </w:r>
            <w:r>
              <w:rPr>
                <w:sz w:val="26"/>
              </w:rPr>
              <w:t>Chủ đầu tư quyết</w:t>
            </w:r>
            <w:r>
              <w:rPr>
                <w:spacing w:val="-2"/>
                <w:sz w:val="26"/>
              </w:rPr>
              <w:t xml:space="preserve"> </w:t>
            </w:r>
            <w:r>
              <w:rPr>
                <w:sz w:val="26"/>
              </w:rPr>
              <w:t>toán hợp đồng như hai bên đã thống nhất.</w:t>
            </w:r>
          </w:p>
          <w:p w:rsidR="00E7799B" w:rsidRDefault="009056BE">
            <w:pPr>
              <w:pStyle w:val="TableParagraph"/>
              <w:numPr>
                <w:ilvl w:val="0"/>
                <w:numId w:val="4"/>
              </w:numPr>
              <w:tabs>
                <w:tab w:val="left" w:pos="410"/>
              </w:tabs>
              <w:spacing w:line="321" w:lineRule="auto"/>
              <w:ind w:right="91" w:firstLine="0"/>
              <w:jc w:val="both"/>
              <w:rPr>
                <w:sz w:val="26"/>
              </w:rPr>
            </w:pPr>
            <w:r>
              <w:rPr>
                <w:sz w:val="26"/>
              </w:rPr>
              <w:t>Trường hợp Nhà thầu không thực hiện quyết toán hợp đồng theo quy định, Chủ đầu tư sẽ có văn bản yêu cầu Nhà thầu thực hiện quyết toán hợp đồng hoặc bổ sung hoàn thiện h</w:t>
            </w:r>
            <w:r>
              <w:rPr>
                <w:sz w:val="26"/>
              </w:rPr>
              <w:t>ồ sơ, tài liệu quyết toán hợp đồng kèm theo thời hạn thực hiện. Sau khi Chủ đầu tư đã gửi văn bản lần thứ 03 đến Nhà thầu, nhưng Nhà thầu vẫn không thực hiện các nội dung theo yêu cầu; Chủ đầu tư được căn cứ những hồ sơ thực tế đã thực hiện của hợp đồng để</w:t>
            </w:r>
            <w:r>
              <w:rPr>
                <w:sz w:val="26"/>
              </w:rPr>
              <w:t xml:space="preserve"> lập hồ sơ</w:t>
            </w:r>
            <w:r>
              <w:rPr>
                <w:spacing w:val="8"/>
                <w:sz w:val="26"/>
              </w:rPr>
              <w:t xml:space="preserve"> </w:t>
            </w:r>
            <w:r>
              <w:rPr>
                <w:sz w:val="26"/>
              </w:rPr>
              <w:t>quyết</w:t>
            </w:r>
            <w:r>
              <w:rPr>
                <w:spacing w:val="7"/>
                <w:sz w:val="26"/>
              </w:rPr>
              <w:t xml:space="preserve"> </w:t>
            </w:r>
            <w:r>
              <w:rPr>
                <w:sz w:val="26"/>
              </w:rPr>
              <w:t>toán</w:t>
            </w:r>
            <w:r>
              <w:rPr>
                <w:spacing w:val="6"/>
                <w:sz w:val="26"/>
              </w:rPr>
              <w:t xml:space="preserve"> </w:t>
            </w:r>
            <w:r>
              <w:rPr>
                <w:sz w:val="26"/>
              </w:rPr>
              <w:t>(không</w:t>
            </w:r>
            <w:r>
              <w:rPr>
                <w:spacing w:val="1"/>
                <w:sz w:val="26"/>
              </w:rPr>
              <w:t xml:space="preserve"> </w:t>
            </w:r>
            <w:r>
              <w:rPr>
                <w:sz w:val="26"/>
              </w:rPr>
              <w:t>cần</w:t>
            </w:r>
            <w:r>
              <w:rPr>
                <w:spacing w:val="6"/>
                <w:sz w:val="26"/>
              </w:rPr>
              <w:t xml:space="preserve"> </w:t>
            </w:r>
            <w:r>
              <w:rPr>
                <w:sz w:val="26"/>
              </w:rPr>
              <w:t>bao</w:t>
            </w:r>
            <w:r>
              <w:rPr>
                <w:spacing w:val="11"/>
                <w:sz w:val="26"/>
              </w:rPr>
              <w:t xml:space="preserve"> </w:t>
            </w:r>
            <w:r>
              <w:rPr>
                <w:sz w:val="26"/>
              </w:rPr>
              <w:t>gồm</w:t>
            </w:r>
            <w:r>
              <w:rPr>
                <w:spacing w:val="1"/>
                <w:sz w:val="26"/>
              </w:rPr>
              <w:t xml:space="preserve"> </w:t>
            </w:r>
            <w:r>
              <w:rPr>
                <w:sz w:val="26"/>
              </w:rPr>
              <w:t>quyết</w:t>
            </w:r>
            <w:r>
              <w:rPr>
                <w:spacing w:val="6"/>
                <w:sz w:val="26"/>
              </w:rPr>
              <w:t xml:space="preserve"> </w:t>
            </w:r>
            <w:r>
              <w:rPr>
                <w:sz w:val="26"/>
              </w:rPr>
              <w:t>toán</w:t>
            </w:r>
            <w:r>
              <w:rPr>
                <w:spacing w:val="11"/>
                <w:sz w:val="26"/>
              </w:rPr>
              <w:t xml:space="preserve"> </w:t>
            </w:r>
            <w:r>
              <w:rPr>
                <w:sz w:val="26"/>
              </w:rPr>
              <w:t>A-B),</w:t>
            </w:r>
            <w:r>
              <w:rPr>
                <w:spacing w:val="8"/>
                <w:sz w:val="26"/>
              </w:rPr>
              <w:t xml:space="preserve"> </w:t>
            </w:r>
            <w:r>
              <w:rPr>
                <w:sz w:val="26"/>
              </w:rPr>
              <w:t>xác</w:t>
            </w:r>
            <w:r>
              <w:rPr>
                <w:spacing w:val="6"/>
                <w:sz w:val="26"/>
              </w:rPr>
              <w:t xml:space="preserve"> </w:t>
            </w:r>
            <w:r>
              <w:rPr>
                <w:sz w:val="26"/>
              </w:rPr>
              <w:t>định</w:t>
            </w:r>
            <w:r>
              <w:rPr>
                <w:spacing w:val="11"/>
                <w:sz w:val="26"/>
              </w:rPr>
              <w:t xml:space="preserve"> </w:t>
            </w:r>
            <w:r>
              <w:rPr>
                <w:spacing w:val="-5"/>
                <w:sz w:val="26"/>
              </w:rPr>
              <w:t>giá</w:t>
            </w:r>
          </w:p>
          <w:p w:rsidR="00E7799B" w:rsidRDefault="009056BE">
            <w:pPr>
              <w:pStyle w:val="TableParagraph"/>
              <w:spacing w:line="292" w:lineRule="exact"/>
              <w:jc w:val="both"/>
              <w:rPr>
                <w:sz w:val="26"/>
              </w:rPr>
            </w:pPr>
            <w:r>
              <w:rPr>
                <w:sz w:val="26"/>
              </w:rPr>
              <w:t>trị</w:t>
            </w:r>
            <w:r>
              <w:rPr>
                <w:spacing w:val="31"/>
                <w:sz w:val="26"/>
              </w:rPr>
              <w:t xml:space="preserve"> </w:t>
            </w:r>
            <w:r>
              <w:rPr>
                <w:sz w:val="26"/>
              </w:rPr>
              <w:t>đề</w:t>
            </w:r>
            <w:r>
              <w:rPr>
                <w:spacing w:val="31"/>
                <w:sz w:val="26"/>
              </w:rPr>
              <w:t xml:space="preserve"> </w:t>
            </w:r>
            <w:r>
              <w:rPr>
                <w:sz w:val="26"/>
              </w:rPr>
              <w:t>nghị</w:t>
            </w:r>
            <w:r>
              <w:rPr>
                <w:spacing w:val="31"/>
                <w:sz w:val="26"/>
              </w:rPr>
              <w:t xml:space="preserve"> </w:t>
            </w:r>
            <w:r>
              <w:rPr>
                <w:sz w:val="26"/>
              </w:rPr>
              <w:t>quyết</w:t>
            </w:r>
            <w:r>
              <w:rPr>
                <w:spacing w:val="31"/>
                <w:sz w:val="26"/>
              </w:rPr>
              <w:t xml:space="preserve"> </w:t>
            </w:r>
            <w:r>
              <w:rPr>
                <w:sz w:val="26"/>
              </w:rPr>
              <w:t>toán</w:t>
            </w:r>
            <w:r>
              <w:rPr>
                <w:spacing w:val="34"/>
                <w:sz w:val="26"/>
              </w:rPr>
              <w:t xml:space="preserve"> </w:t>
            </w:r>
            <w:r>
              <w:rPr>
                <w:sz w:val="26"/>
              </w:rPr>
              <w:t>trình</w:t>
            </w:r>
            <w:r>
              <w:rPr>
                <w:spacing w:val="31"/>
                <w:sz w:val="26"/>
              </w:rPr>
              <w:t xml:space="preserve"> </w:t>
            </w:r>
            <w:r>
              <w:rPr>
                <w:sz w:val="26"/>
              </w:rPr>
              <w:t>cấp</w:t>
            </w:r>
            <w:r>
              <w:rPr>
                <w:spacing w:val="31"/>
                <w:sz w:val="26"/>
              </w:rPr>
              <w:t xml:space="preserve"> </w:t>
            </w:r>
            <w:r>
              <w:rPr>
                <w:sz w:val="26"/>
              </w:rPr>
              <w:t>có</w:t>
            </w:r>
            <w:r>
              <w:rPr>
                <w:spacing w:val="31"/>
                <w:sz w:val="26"/>
              </w:rPr>
              <w:t xml:space="preserve"> </w:t>
            </w:r>
            <w:r>
              <w:rPr>
                <w:sz w:val="26"/>
              </w:rPr>
              <w:t>thẩm</w:t>
            </w:r>
            <w:r>
              <w:rPr>
                <w:spacing w:val="27"/>
                <w:sz w:val="26"/>
              </w:rPr>
              <w:t xml:space="preserve"> </w:t>
            </w:r>
            <w:r>
              <w:rPr>
                <w:sz w:val="26"/>
              </w:rPr>
              <w:t>quyền</w:t>
            </w:r>
            <w:r>
              <w:rPr>
                <w:spacing w:val="31"/>
                <w:sz w:val="26"/>
              </w:rPr>
              <w:t xml:space="preserve"> </w:t>
            </w:r>
            <w:r>
              <w:rPr>
                <w:sz w:val="26"/>
              </w:rPr>
              <w:t>phê</w:t>
            </w:r>
            <w:r>
              <w:rPr>
                <w:spacing w:val="35"/>
                <w:sz w:val="26"/>
              </w:rPr>
              <w:t xml:space="preserve"> </w:t>
            </w:r>
            <w:r>
              <w:rPr>
                <w:sz w:val="26"/>
              </w:rPr>
              <w:t>duyệt.</w:t>
            </w:r>
            <w:r>
              <w:rPr>
                <w:spacing w:val="33"/>
                <w:sz w:val="26"/>
              </w:rPr>
              <w:t xml:space="preserve"> </w:t>
            </w:r>
            <w:r>
              <w:rPr>
                <w:spacing w:val="-5"/>
                <w:sz w:val="26"/>
              </w:rPr>
              <w:t>Nhà</w:t>
            </w:r>
          </w:p>
        </w:tc>
      </w:tr>
    </w:tbl>
    <w:p w:rsidR="00E7799B" w:rsidRDefault="00E7799B">
      <w:pPr>
        <w:pStyle w:val="TableParagraph"/>
        <w:spacing w:line="292" w:lineRule="exact"/>
        <w:jc w:val="bot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10000"/>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78" w:line="319" w:lineRule="auto"/>
              <w:ind w:right="100"/>
              <w:jc w:val="both"/>
              <w:rPr>
                <w:sz w:val="26"/>
              </w:rPr>
            </w:pPr>
            <w:r>
              <w:rPr>
                <w:sz w:val="26"/>
              </w:rPr>
              <w:t>thầu chịu hoàn toàn các tổn thất, thiệt hại (nếu có) và có trách nhiệm chấp hành quyết định phê duyệt quyết toán dự án của cấp có thẩm quyền.</w:t>
            </w:r>
          </w:p>
          <w:p w:rsidR="00E7799B" w:rsidRDefault="009056BE">
            <w:pPr>
              <w:pStyle w:val="TableParagraph"/>
              <w:spacing w:before="8" w:line="319" w:lineRule="auto"/>
              <w:ind w:right="89"/>
              <w:jc w:val="both"/>
              <w:rPr>
                <w:sz w:val="26"/>
              </w:rPr>
            </w:pPr>
            <w:r>
              <w:rPr>
                <w:sz w:val="26"/>
              </w:rPr>
              <w:t>d) Nhà thầu phối hợp chặt chẽ với Chủ đầu tư thực hiện công tác quyết toán khi có yêu cầu của cơ quan thẩm tra phê</w:t>
            </w:r>
            <w:r>
              <w:rPr>
                <w:sz w:val="26"/>
              </w:rPr>
              <w:t xml:space="preserve"> duyệt quyết </w:t>
            </w:r>
            <w:r>
              <w:rPr>
                <w:spacing w:val="-2"/>
                <w:sz w:val="26"/>
              </w:rPr>
              <w:t>toán.</w:t>
            </w:r>
          </w:p>
          <w:p w:rsidR="00E7799B" w:rsidRDefault="009056BE">
            <w:pPr>
              <w:pStyle w:val="TableParagraph"/>
              <w:numPr>
                <w:ilvl w:val="0"/>
                <w:numId w:val="3"/>
              </w:numPr>
              <w:tabs>
                <w:tab w:val="left" w:pos="372"/>
              </w:tabs>
              <w:spacing w:before="7"/>
              <w:ind w:left="372" w:hanging="263"/>
              <w:jc w:val="both"/>
              <w:rPr>
                <w:sz w:val="26"/>
              </w:rPr>
            </w:pPr>
            <w:r>
              <w:rPr>
                <w:sz w:val="26"/>
              </w:rPr>
              <w:t>Thanh</w:t>
            </w:r>
            <w:r>
              <w:rPr>
                <w:spacing w:val="-4"/>
                <w:sz w:val="26"/>
              </w:rPr>
              <w:t xml:space="preserve"> </w:t>
            </w:r>
            <w:r>
              <w:rPr>
                <w:sz w:val="26"/>
              </w:rPr>
              <w:t>lý</w:t>
            </w:r>
            <w:r>
              <w:rPr>
                <w:spacing w:val="-5"/>
                <w:sz w:val="26"/>
              </w:rPr>
              <w:t xml:space="preserve"> </w:t>
            </w:r>
            <w:r>
              <w:rPr>
                <w:sz w:val="26"/>
              </w:rPr>
              <w:t>hợp</w:t>
            </w:r>
            <w:r>
              <w:rPr>
                <w:spacing w:val="-4"/>
                <w:sz w:val="26"/>
              </w:rPr>
              <w:t xml:space="preserve"> đồng</w:t>
            </w:r>
          </w:p>
          <w:p w:rsidR="00E7799B" w:rsidRDefault="009056BE">
            <w:pPr>
              <w:pStyle w:val="TableParagraph"/>
              <w:numPr>
                <w:ilvl w:val="1"/>
                <w:numId w:val="3"/>
              </w:numPr>
              <w:tabs>
                <w:tab w:val="left" w:pos="295"/>
              </w:tabs>
              <w:spacing w:before="100" w:line="321" w:lineRule="auto"/>
              <w:ind w:right="90" w:firstLine="0"/>
              <w:jc w:val="both"/>
              <w:rPr>
                <w:sz w:val="26"/>
              </w:rPr>
            </w:pPr>
            <w:r>
              <w:rPr>
                <w:sz w:val="26"/>
              </w:rPr>
              <w:t>Việc thanh lý</w:t>
            </w:r>
            <w:r>
              <w:rPr>
                <w:spacing w:val="-5"/>
                <w:sz w:val="26"/>
              </w:rPr>
              <w:t xml:space="preserve"> </w:t>
            </w:r>
            <w:r>
              <w:rPr>
                <w:sz w:val="26"/>
              </w:rPr>
              <w:t>Hợp đồng</w:t>
            </w:r>
            <w:r>
              <w:rPr>
                <w:spacing w:val="-5"/>
                <w:sz w:val="26"/>
              </w:rPr>
              <w:t xml:space="preserve"> </w:t>
            </w:r>
            <w:r>
              <w:rPr>
                <w:sz w:val="26"/>
              </w:rPr>
              <w:t xml:space="preserve">phải được hoàn tất trong thời hạn 45 ngày kể từ ngày các bên hoàn thành các nghĩa vụ theo Hợp đồng hoặc hợp đồng bị chấm dứt theo quy định của pháp luật hiện </w:t>
            </w:r>
            <w:r>
              <w:rPr>
                <w:spacing w:val="-2"/>
                <w:sz w:val="26"/>
              </w:rPr>
              <w:t>hành.</w:t>
            </w:r>
          </w:p>
          <w:p w:rsidR="00E7799B" w:rsidRDefault="009056BE">
            <w:pPr>
              <w:pStyle w:val="TableParagraph"/>
              <w:numPr>
                <w:ilvl w:val="1"/>
                <w:numId w:val="3"/>
              </w:numPr>
              <w:tabs>
                <w:tab w:val="left" w:pos="286"/>
              </w:tabs>
              <w:spacing w:line="321" w:lineRule="auto"/>
              <w:ind w:right="95" w:firstLine="0"/>
              <w:jc w:val="both"/>
              <w:rPr>
                <w:sz w:val="26"/>
              </w:rPr>
            </w:pPr>
            <w:r>
              <w:rPr>
                <w:sz w:val="26"/>
              </w:rPr>
              <w:t>Chủ đầu tư sẽ không chịu trách nhiệm với Nhà thầu về bất cứ việc gì và vấn đề gì theo Hợp đồng</w:t>
            </w:r>
            <w:r>
              <w:rPr>
                <w:spacing w:val="-2"/>
                <w:sz w:val="26"/>
              </w:rPr>
              <w:t xml:space="preserve"> </w:t>
            </w:r>
            <w:r>
              <w:rPr>
                <w:sz w:val="26"/>
              </w:rPr>
              <w:t>hoặc liên quan đến Hợp đồng sau khi thanh lý Hợp đồng.</w:t>
            </w:r>
          </w:p>
          <w:p w:rsidR="00E7799B" w:rsidRDefault="009056BE">
            <w:pPr>
              <w:pStyle w:val="TableParagraph"/>
              <w:numPr>
                <w:ilvl w:val="1"/>
                <w:numId w:val="3"/>
              </w:numPr>
              <w:tabs>
                <w:tab w:val="left" w:pos="295"/>
              </w:tabs>
              <w:spacing w:line="321" w:lineRule="auto"/>
              <w:ind w:right="89" w:firstLine="0"/>
              <w:jc w:val="both"/>
              <w:rPr>
                <w:sz w:val="26"/>
              </w:rPr>
            </w:pPr>
            <w:r>
              <w:rPr>
                <w:sz w:val="26"/>
              </w:rPr>
              <w:t>Trong trường hợp bị thanh tra, kiểm toán, cơ quan phê duyệt quyết toán và các cấp thẩm quyền cắt giảm giá trị (kể cả trường hợp đã thanh lý hợp đồng) thì Nhà thầu có trách nhiệm nộp ngay số tiền bị cắt giảm vào Ngân sách nhà nước ngay sau khi nhận được thô</w:t>
            </w:r>
            <w:r>
              <w:rPr>
                <w:sz w:val="26"/>
              </w:rPr>
              <w:t>ng báo của Chủ đầu tư mà không được từ chối vì bất cứ lý do nào.</w:t>
            </w:r>
          </w:p>
          <w:p w:rsidR="00E7799B" w:rsidRDefault="009056BE">
            <w:pPr>
              <w:pStyle w:val="TableParagraph"/>
              <w:numPr>
                <w:ilvl w:val="1"/>
                <w:numId w:val="3"/>
              </w:numPr>
              <w:tabs>
                <w:tab w:val="left" w:pos="271"/>
              </w:tabs>
              <w:spacing w:line="321" w:lineRule="auto"/>
              <w:ind w:right="91" w:firstLine="0"/>
              <w:jc w:val="both"/>
              <w:rPr>
                <w:sz w:val="26"/>
              </w:rPr>
            </w:pPr>
            <w:r>
              <w:rPr>
                <w:sz w:val="26"/>
              </w:rPr>
              <w:t>Nhà thầu chịu đầy đủ trách nhiệm trước Chủ đầu tư, trước pháp luật về các vấn đề liên quan của gói thầu theo quy định. Trong mọi trường hợp Chủ đầu tư có yêu cầu phối hợp làm việc để giải tr</w:t>
            </w:r>
            <w:r>
              <w:rPr>
                <w:sz w:val="26"/>
              </w:rPr>
              <w:t>ình</w:t>
            </w:r>
            <w:r>
              <w:rPr>
                <w:spacing w:val="11"/>
                <w:sz w:val="26"/>
              </w:rPr>
              <w:t xml:space="preserve"> </w:t>
            </w:r>
            <w:r>
              <w:rPr>
                <w:sz w:val="26"/>
              </w:rPr>
              <w:t>với</w:t>
            </w:r>
            <w:r>
              <w:rPr>
                <w:spacing w:val="11"/>
                <w:sz w:val="26"/>
              </w:rPr>
              <w:t xml:space="preserve"> </w:t>
            </w:r>
            <w:r>
              <w:rPr>
                <w:sz w:val="26"/>
              </w:rPr>
              <w:t>thanh</w:t>
            </w:r>
            <w:r>
              <w:rPr>
                <w:spacing w:val="11"/>
                <w:sz w:val="26"/>
              </w:rPr>
              <w:t xml:space="preserve"> </w:t>
            </w:r>
            <w:r>
              <w:rPr>
                <w:sz w:val="26"/>
              </w:rPr>
              <w:t>tra,</w:t>
            </w:r>
            <w:r>
              <w:rPr>
                <w:spacing w:val="13"/>
                <w:sz w:val="26"/>
              </w:rPr>
              <w:t xml:space="preserve"> </w:t>
            </w:r>
            <w:r>
              <w:rPr>
                <w:sz w:val="26"/>
              </w:rPr>
              <w:t>kiểm</w:t>
            </w:r>
            <w:r>
              <w:rPr>
                <w:spacing w:val="6"/>
                <w:sz w:val="26"/>
              </w:rPr>
              <w:t xml:space="preserve"> </w:t>
            </w:r>
            <w:r>
              <w:rPr>
                <w:sz w:val="26"/>
              </w:rPr>
              <w:t>toán,</w:t>
            </w:r>
            <w:r>
              <w:rPr>
                <w:spacing w:val="14"/>
                <w:sz w:val="26"/>
              </w:rPr>
              <w:t xml:space="preserve"> </w:t>
            </w:r>
            <w:r>
              <w:rPr>
                <w:sz w:val="26"/>
              </w:rPr>
              <w:t>cơ</w:t>
            </w:r>
            <w:r>
              <w:rPr>
                <w:spacing w:val="13"/>
                <w:sz w:val="26"/>
              </w:rPr>
              <w:t xml:space="preserve"> </w:t>
            </w:r>
            <w:r>
              <w:rPr>
                <w:sz w:val="26"/>
              </w:rPr>
              <w:t>quan</w:t>
            </w:r>
            <w:r>
              <w:rPr>
                <w:spacing w:val="11"/>
                <w:sz w:val="26"/>
              </w:rPr>
              <w:t xml:space="preserve"> </w:t>
            </w:r>
            <w:r>
              <w:rPr>
                <w:sz w:val="26"/>
              </w:rPr>
              <w:t>phê</w:t>
            </w:r>
            <w:r>
              <w:rPr>
                <w:spacing w:val="11"/>
                <w:sz w:val="26"/>
              </w:rPr>
              <w:t xml:space="preserve"> </w:t>
            </w:r>
            <w:r>
              <w:rPr>
                <w:sz w:val="26"/>
              </w:rPr>
              <w:t>duyệt</w:t>
            </w:r>
            <w:r>
              <w:rPr>
                <w:spacing w:val="11"/>
                <w:sz w:val="26"/>
              </w:rPr>
              <w:t xml:space="preserve"> </w:t>
            </w:r>
            <w:r>
              <w:rPr>
                <w:sz w:val="26"/>
              </w:rPr>
              <w:t>quyết</w:t>
            </w:r>
            <w:r>
              <w:rPr>
                <w:spacing w:val="11"/>
                <w:sz w:val="26"/>
              </w:rPr>
              <w:t xml:space="preserve"> </w:t>
            </w:r>
            <w:r>
              <w:rPr>
                <w:sz w:val="26"/>
              </w:rPr>
              <w:t>toán</w:t>
            </w:r>
            <w:r>
              <w:rPr>
                <w:spacing w:val="11"/>
                <w:sz w:val="26"/>
              </w:rPr>
              <w:t xml:space="preserve"> </w:t>
            </w:r>
            <w:r>
              <w:rPr>
                <w:spacing w:val="-5"/>
                <w:sz w:val="26"/>
              </w:rPr>
              <w:t>vốn</w:t>
            </w:r>
          </w:p>
          <w:p w:rsidR="00E7799B" w:rsidRDefault="009056BE">
            <w:pPr>
              <w:pStyle w:val="TableParagraph"/>
              <w:jc w:val="both"/>
              <w:rPr>
                <w:sz w:val="26"/>
              </w:rPr>
            </w:pPr>
            <w:r>
              <w:rPr>
                <w:sz w:val="26"/>
              </w:rPr>
              <w:t>đầu</w:t>
            </w:r>
            <w:r>
              <w:rPr>
                <w:spacing w:val="-3"/>
                <w:sz w:val="26"/>
              </w:rPr>
              <w:t xml:space="preserve"> </w:t>
            </w:r>
            <w:r>
              <w:rPr>
                <w:sz w:val="26"/>
              </w:rPr>
              <w:t>tư</w:t>
            </w:r>
            <w:r>
              <w:rPr>
                <w:spacing w:val="59"/>
                <w:sz w:val="26"/>
              </w:rPr>
              <w:t xml:space="preserve"> </w:t>
            </w:r>
            <w:r>
              <w:rPr>
                <w:sz w:val="26"/>
              </w:rPr>
              <w:t>thì</w:t>
            </w:r>
            <w:r>
              <w:rPr>
                <w:spacing w:val="-4"/>
                <w:sz w:val="26"/>
              </w:rPr>
              <w:t xml:space="preserve"> </w:t>
            </w:r>
            <w:r>
              <w:rPr>
                <w:sz w:val="26"/>
              </w:rPr>
              <w:t>nhà</w:t>
            </w:r>
            <w:r>
              <w:rPr>
                <w:spacing w:val="-2"/>
                <w:sz w:val="26"/>
              </w:rPr>
              <w:t xml:space="preserve"> </w:t>
            </w:r>
            <w:r>
              <w:rPr>
                <w:sz w:val="26"/>
              </w:rPr>
              <w:t>thầu</w:t>
            </w:r>
            <w:r>
              <w:rPr>
                <w:spacing w:val="-7"/>
                <w:sz w:val="26"/>
              </w:rPr>
              <w:t xml:space="preserve"> </w:t>
            </w:r>
            <w:r>
              <w:rPr>
                <w:sz w:val="26"/>
              </w:rPr>
              <w:t>phải</w:t>
            </w:r>
            <w:r>
              <w:rPr>
                <w:spacing w:val="-3"/>
                <w:sz w:val="26"/>
              </w:rPr>
              <w:t xml:space="preserve"> </w:t>
            </w:r>
            <w:r>
              <w:rPr>
                <w:sz w:val="26"/>
              </w:rPr>
              <w:t>có</w:t>
            </w:r>
            <w:r>
              <w:rPr>
                <w:spacing w:val="-2"/>
                <w:sz w:val="26"/>
              </w:rPr>
              <w:t xml:space="preserve"> </w:t>
            </w:r>
            <w:r>
              <w:rPr>
                <w:sz w:val="26"/>
              </w:rPr>
              <w:t>nghĩa</w:t>
            </w:r>
            <w:r>
              <w:rPr>
                <w:spacing w:val="-4"/>
                <w:sz w:val="26"/>
              </w:rPr>
              <w:t xml:space="preserve"> </w:t>
            </w:r>
            <w:r>
              <w:rPr>
                <w:sz w:val="26"/>
              </w:rPr>
              <w:t>vụ</w:t>
            </w:r>
            <w:r>
              <w:rPr>
                <w:spacing w:val="-3"/>
                <w:sz w:val="26"/>
              </w:rPr>
              <w:t xml:space="preserve"> </w:t>
            </w:r>
            <w:r>
              <w:rPr>
                <w:sz w:val="26"/>
              </w:rPr>
              <w:t>thực</w:t>
            </w:r>
            <w:r>
              <w:rPr>
                <w:spacing w:val="-2"/>
                <w:sz w:val="26"/>
              </w:rPr>
              <w:t xml:space="preserve"> hiện.</w:t>
            </w:r>
          </w:p>
        </w:tc>
      </w:tr>
      <w:tr w:rsidR="00E7799B">
        <w:trPr>
          <w:trHeight w:val="2400"/>
        </w:trPr>
        <w:tc>
          <w:tcPr>
            <w:tcW w:w="2123" w:type="dxa"/>
          </w:tcPr>
          <w:p w:rsidR="00E7799B" w:rsidRDefault="009056BE">
            <w:pPr>
              <w:pStyle w:val="TableParagraph"/>
              <w:spacing w:before="78"/>
              <w:ind w:left="110"/>
              <w:rPr>
                <w:b/>
                <w:sz w:val="26"/>
              </w:rPr>
            </w:pPr>
            <w:r>
              <w:rPr>
                <w:b/>
                <w:sz w:val="26"/>
              </w:rPr>
              <w:t>E-ĐKC</w:t>
            </w:r>
            <w:r>
              <w:rPr>
                <w:b/>
                <w:spacing w:val="-8"/>
                <w:sz w:val="26"/>
              </w:rPr>
              <w:t xml:space="preserve"> </w:t>
            </w:r>
            <w:r>
              <w:rPr>
                <w:b/>
                <w:spacing w:val="-5"/>
                <w:sz w:val="26"/>
              </w:rPr>
              <w:t>45</w:t>
            </w:r>
          </w:p>
        </w:tc>
        <w:tc>
          <w:tcPr>
            <w:tcW w:w="7088" w:type="dxa"/>
          </w:tcPr>
          <w:p w:rsidR="00E7799B" w:rsidRDefault="009056BE">
            <w:pPr>
              <w:pStyle w:val="TableParagraph"/>
              <w:spacing w:before="78" w:line="321" w:lineRule="auto"/>
              <w:ind w:right="94"/>
              <w:jc w:val="both"/>
              <w:rPr>
                <w:sz w:val="26"/>
              </w:rPr>
            </w:pPr>
            <w:r>
              <w:rPr>
                <w:sz w:val="26"/>
              </w:rPr>
              <w:t>Điều chỉnh thuế: Trong</w:t>
            </w:r>
            <w:r>
              <w:rPr>
                <w:spacing w:val="-2"/>
                <w:sz w:val="26"/>
              </w:rPr>
              <w:t xml:space="preserve"> </w:t>
            </w:r>
            <w:r>
              <w:rPr>
                <w:sz w:val="26"/>
              </w:rPr>
              <w:t>quá trình thực hiện hợp đồng, trường</w:t>
            </w:r>
            <w:r>
              <w:rPr>
                <w:spacing w:val="-2"/>
                <w:sz w:val="26"/>
              </w:rPr>
              <w:t xml:space="preserve"> </w:t>
            </w:r>
            <w:r>
              <w:rPr>
                <w:sz w:val="26"/>
              </w:rPr>
              <w:t>hợp tại thời điểm thanh toán nếu chính sách về thuế có sự thay đổi (giảm) và</w:t>
            </w:r>
            <w:r>
              <w:rPr>
                <w:spacing w:val="-2"/>
                <w:sz w:val="26"/>
              </w:rPr>
              <w:t xml:space="preserve"> </w:t>
            </w:r>
            <w:r>
              <w:rPr>
                <w:sz w:val="26"/>
              </w:rPr>
              <w:t>trong</w:t>
            </w:r>
            <w:r>
              <w:rPr>
                <w:spacing w:val="-8"/>
                <w:sz w:val="26"/>
              </w:rPr>
              <w:t xml:space="preserve"> </w:t>
            </w:r>
            <w:r>
              <w:rPr>
                <w:sz w:val="26"/>
              </w:rPr>
              <w:t>hợp</w:t>
            </w:r>
            <w:r>
              <w:rPr>
                <w:spacing w:val="-3"/>
                <w:sz w:val="26"/>
              </w:rPr>
              <w:t xml:space="preserve"> </w:t>
            </w:r>
            <w:r>
              <w:rPr>
                <w:sz w:val="26"/>
              </w:rPr>
              <w:t>đồng</w:t>
            </w:r>
            <w:r>
              <w:rPr>
                <w:spacing w:val="-5"/>
                <w:sz w:val="26"/>
              </w:rPr>
              <w:t xml:space="preserve"> </w:t>
            </w:r>
            <w:r>
              <w:rPr>
                <w:sz w:val="26"/>
              </w:rPr>
              <w:t>có</w:t>
            </w:r>
            <w:r>
              <w:rPr>
                <w:spacing w:val="-2"/>
                <w:sz w:val="26"/>
              </w:rPr>
              <w:t xml:space="preserve"> </w:t>
            </w:r>
            <w:r>
              <w:rPr>
                <w:sz w:val="26"/>
              </w:rPr>
              <w:t>quy</w:t>
            </w:r>
            <w:r>
              <w:rPr>
                <w:spacing w:val="-3"/>
                <w:sz w:val="26"/>
              </w:rPr>
              <w:t xml:space="preserve"> </w:t>
            </w:r>
            <w:r>
              <w:rPr>
                <w:sz w:val="26"/>
              </w:rPr>
              <w:t>định</w:t>
            </w:r>
            <w:r>
              <w:rPr>
                <w:spacing w:val="-3"/>
                <w:sz w:val="26"/>
              </w:rPr>
              <w:t xml:space="preserve"> </w:t>
            </w:r>
            <w:r>
              <w:rPr>
                <w:sz w:val="26"/>
              </w:rPr>
              <w:t>được</w:t>
            </w:r>
            <w:r>
              <w:rPr>
                <w:spacing w:val="-2"/>
                <w:sz w:val="26"/>
              </w:rPr>
              <w:t xml:space="preserve"> </w:t>
            </w:r>
            <w:r>
              <w:rPr>
                <w:sz w:val="26"/>
              </w:rPr>
              <w:t>điều</w:t>
            </w:r>
            <w:r>
              <w:rPr>
                <w:spacing w:val="-3"/>
                <w:sz w:val="26"/>
              </w:rPr>
              <w:t xml:space="preserve"> </w:t>
            </w:r>
            <w:r>
              <w:rPr>
                <w:sz w:val="26"/>
              </w:rPr>
              <w:t>chỉnh</w:t>
            </w:r>
            <w:r>
              <w:rPr>
                <w:spacing w:val="-3"/>
                <w:sz w:val="26"/>
              </w:rPr>
              <w:t xml:space="preserve"> </w:t>
            </w:r>
            <w:r>
              <w:rPr>
                <w:sz w:val="26"/>
              </w:rPr>
              <w:t>thuế,</w:t>
            </w:r>
            <w:r>
              <w:rPr>
                <w:spacing w:val="-1"/>
                <w:sz w:val="26"/>
              </w:rPr>
              <w:t xml:space="preserve"> </w:t>
            </w:r>
            <w:r>
              <w:rPr>
                <w:sz w:val="26"/>
              </w:rPr>
              <w:t>đồng thời các bên có tài liệu xác định rõ số thuế thay đổi thì khoản chênh</w:t>
            </w:r>
            <w:r>
              <w:rPr>
                <w:spacing w:val="25"/>
                <w:sz w:val="26"/>
              </w:rPr>
              <w:t xml:space="preserve"> </w:t>
            </w:r>
            <w:r>
              <w:rPr>
                <w:sz w:val="26"/>
              </w:rPr>
              <w:t>lệch</w:t>
            </w:r>
            <w:r>
              <w:rPr>
                <w:spacing w:val="25"/>
                <w:sz w:val="26"/>
              </w:rPr>
              <w:t xml:space="preserve"> </w:t>
            </w:r>
            <w:r>
              <w:rPr>
                <w:sz w:val="26"/>
              </w:rPr>
              <w:t>về</w:t>
            </w:r>
            <w:r>
              <w:rPr>
                <w:spacing w:val="25"/>
                <w:sz w:val="26"/>
              </w:rPr>
              <w:t xml:space="preserve"> </w:t>
            </w:r>
            <w:r>
              <w:rPr>
                <w:sz w:val="26"/>
              </w:rPr>
              <w:t>thuế</w:t>
            </w:r>
            <w:r>
              <w:rPr>
                <w:spacing w:val="25"/>
                <w:sz w:val="26"/>
              </w:rPr>
              <w:t xml:space="preserve"> </w:t>
            </w:r>
            <w:r>
              <w:rPr>
                <w:sz w:val="26"/>
              </w:rPr>
              <w:t>sẽ</w:t>
            </w:r>
            <w:r>
              <w:rPr>
                <w:spacing w:val="22"/>
                <w:sz w:val="26"/>
              </w:rPr>
              <w:t xml:space="preserve"> </w:t>
            </w:r>
            <w:r>
              <w:rPr>
                <w:sz w:val="26"/>
              </w:rPr>
              <w:t>được</w:t>
            </w:r>
            <w:r>
              <w:rPr>
                <w:spacing w:val="26"/>
                <w:sz w:val="26"/>
              </w:rPr>
              <w:t xml:space="preserve"> </w:t>
            </w:r>
            <w:r>
              <w:rPr>
                <w:sz w:val="26"/>
              </w:rPr>
              <w:t>điều</w:t>
            </w:r>
            <w:r>
              <w:rPr>
                <w:spacing w:val="20"/>
                <w:sz w:val="26"/>
              </w:rPr>
              <w:t xml:space="preserve"> </w:t>
            </w:r>
            <w:r>
              <w:rPr>
                <w:sz w:val="26"/>
              </w:rPr>
              <w:t>chỉnh</w:t>
            </w:r>
            <w:r>
              <w:rPr>
                <w:spacing w:val="25"/>
                <w:sz w:val="26"/>
              </w:rPr>
              <w:t xml:space="preserve"> </w:t>
            </w:r>
            <w:r>
              <w:rPr>
                <w:sz w:val="26"/>
              </w:rPr>
              <w:t>theo</w:t>
            </w:r>
            <w:r>
              <w:rPr>
                <w:spacing w:val="17"/>
                <w:sz w:val="26"/>
              </w:rPr>
              <w:t xml:space="preserve"> </w:t>
            </w:r>
            <w:r>
              <w:rPr>
                <w:sz w:val="26"/>
              </w:rPr>
              <w:t>quy</w:t>
            </w:r>
            <w:r>
              <w:rPr>
                <w:spacing w:val="25"/>
                <w:sz w:val="26"/>
              </w:rPr>
              <w:t xml:space="preserve"> </w:t>
            </w:r>
            <w:r>
              <w:rPr>
                <w:sz w:val="26"/>
              </w:rPr>
              <w:t>định</w:t>
            </w:r>
            <w:r>
              <w:rPr>
                <w:spacing w:val="25"/>
                <w:sz w:val="26"/>
              </w:rPr>
              <w:t xml:space="preserve"> </w:t>
            </w:r>
            <w:r>
              <w:rPr>
                <w:sz w:val="26"/>
              </w:rPr>
              <w:t>trong</w:t>
            </w:r>
            <w:r>
              <w:rPr>
                <w:spacing w:val="21"/>
                <w:sz w:val="26"/>
              </w:rPr>
              <w:t xml:space="preserve"> </w:t>
            </w:r>
            <w:r>
              <w:rPr>
                <w:spacing w:val="-5"/>
                <w:sz w:val="26"/>
              </w:rPr>
              <w:t>hợp</w:t>
            </w:r>
          </w:p>
          <w:p w:rsidR="00E7799B" w:rsidRDefault="009056BE">
            <w:pPr>
              <w:pStyle w:val="TableParagraph"/>
              <w:spacing w:line="298" w:lineRule="exact"/>
              <w:rPr>
                <w:sz w:val="26"/>
              </w:rPr>
            </w:pPr>
            <w:r>
              <w:rPr>
                <w:spacing w:val="-2"/>
                <w:sz w:val="26"/>
              </w:rPr>
              <w:t>đồng.</w:t>
            </w:r>
          </w:p>
        </w:tc>
      </w:tr>
      <w:tr w:rsidR="00E7799B">
        <w:trPr>
          <w:trHeight w:val="402"/>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46.1</w:t>
            </w:r>
          </w:p>
        </w:tc>
        <w:tc>
          <w:tcPr>
            <w:tcW w:w="7088" w:type="dxa"/>
          </w:tcPr>
          <w:p w:rsidR="00E7799B" w:rsidRDefault="009056BE">
            <w:pPr>
              <w:pStyle w:val="TableParagraph"/>
              <w:spacing w:before="78"/>
              <w:rPr>
                <w:sz w:val="26"/>
              </w:rPr>
            </w:pPr>
            <w:r>
              <w:rPr>
                <w:sz w:val="26"/>
              </w:rPr>
              <w:t>Phần</w:t>
            </w:r>
            <w:r>
              <w:rPr>
                <w:spacing w:val="-3"/>
                <w:sz w:val="26"/>
              </w:rPr>
              <w:t xml:space="preserve"> </w:t>
            </w:r>
            <w:r>
              <w:rPr>
                <w:sz w:val="26"/>
              </w:rPr>
              <w:t>tiền</w:t>
            </w:r>
            <w:r>
              <w:rPr>
                <w:spacing w:val="-3"/>
                <w:sz w:val="26"/>
              </w:rPr>
              <w:t xml:space="preserve"> </w:t>
            </w:r>
            <w:r>
              <w:rPr>
                <w:sz w:val="26"/>
              </w:rPr>
              <w:t>giữ</w:t>
            </w:r>
            <w:r>
              <w:rPr>
                <w:spacing w:val="-4"/>
                <w:sz w:val="26"/>
              </w:rPr>
              <w:t xml:space="preserve"> </w:t>
            </w:r>
            <w:r>
              <w:rPr>
                <w:sz w:val="26"/>
              </w:rPr>
              <w:t>lại</w:t>
            </w:r>
            <w:r>
              <w:rPr>
                <w:spacing w:val="-3"/>
                <w:sz w:val="26"/>
              </w:rPr>
              <w:t xml:space="preserve"> </w:t>
            </w:r>
            <w:r>
              <w:rPr>
                <w:sz w:val="26"/>
              </w:rPr>
              <w:t>từ</w:t>
            </w:r>
            <w:r>
              <w:rPr>
                <w:spacing w:val="-4"/>
                <w:sz w:val="26"/>
              </w:rPr>
              <w:t xml:space="preserve"> </w:t>
            </w:r>
            <w:r>
              <w:rPr>
                <w:sz w:val="26"/>
              </w:rPr>
              <w:t>số</w:t>
            </w:r>
            <w:r>
              <w:rPr>
                <w:spacing w:val="-3"/>
                <w:sz w:val="26"/>
              </w:rPr>
              <w:t xml:space="preserve"> </w:t>
            </w:r>
            <w:r>
              <w:rPr>
                <w:sz w:val="26"/>
              </w:rPr>
              <w:t>tiền</w:t>
            </w:r>
            <w:r>
              <w:rPr>
                <w:spacing w:val="-3"/>
                <w:sz w:val="26"/>
              </w:rPr>
              <w:t xml:space="preserve"> </w:t>
            </w:r>
            <w:r>
              <w:rPr>
                <w:sz w:val="26"/>
              </w:rPr>
              <w:t>thanh</w:t>
            </w:r>
            <w:r>
              <w:rPr>
                <w:spacing w:val="-3"/>
                <w:sz w:val="26"/>
              </w:rPr>
              <w:t xml:space="preserve"> </w:t>
            </w:r>
            <w:r>
              <w:rPr>
                <w:sz w:val="26"/>
              </w:rPr>
              <w:t>toán</w:t>
            </w:r>
            <w:r>
              <w:rPr>
                <w:spacing w:val="-3"/>
                <w:sz w:val="26"/>
              </w:rPr>
              <w:t xml:space="preserve"> </w:t>
            </w:r>
            <w:r>
              <w:rPr>
                <w:sz w:val="26"/>
              </w:rPr>
              <w:t>là:</w:t>
            </w:r>
            <w:r>
              <w:rPr>
                <w:spacing w:val="-3"/>
                <w:sz w:val="26"/>
              </w:rPr>
              <w:t xml:space="preserve"> </w:t>
            </w:r>
            <w:r>
              <w:rPr>
                <w:sz w:val="26"/>
              </w:rPr>
              <w:t>10%</w:t>
            </w:r>
            <w:r>
              <w:rPr>
                <w:spacing w:val="-6"/>
                <w:sz w:val="26"/>
              </w:rPr>
              <w:t xml:space="preserve"> </w:t>
            </w:r>
            <w:r>
              <w:rPr>
                <w:sz w:val="26"/>
              </w:rPr>
              <w:t>giá</w:t>
            </w:r>
            <w:r>
              <w:rPr>
                <w:spacing w:val="-3"/>
                <w:sz w:val="26"/>
              </w:rPr>
              <w:t xml:space="preserve"> </w:t>
            </w:r>
            <w:r>
              <w:rPr>
                <w:sz w:val="26"/>
              </w:rPr>
              <w:t>trị</w:t>
            </w:r>
            <w:r>
              <w:rPr>
                <w:spacing w:val="-3"/>
                <w:sz w:val="26"/>
              </w:rPr>
              <w:t xml:space="preserve"> </w:t>
            </w:r>
            <w:r>
              <w:rPr>
                <w:sz w:val="26"/>
              </w:rPr>
              <w:t>hợp</w:t>
            </w:r>
            <w:r>
              <w:rPr>
                <w:spacing w:val="-1"/>
                <w:sz w:val="26"/>
              </w:rPr>
              <w:t xml:space="preserve"> </w:t>
            </w:r>
            <w:r>
              <w:rPr>
                <w:spacing w:val="-2"/>
                <w:sz w:val="26"/>
              </w:rPr>
              <w:t>đồng.</w:t>
            </w:r>
          </w:p>
        </w:tc>
      </w:tr>
      <w:tr w:rsidR="00E7799B">
        <w:trPr>
          <w:trHeight w:val="398"/>
        </w:trPr>
        <w:tc>
          <w:tcPr>
            <w:tcW w:w="2123" w:type="dxa"/>
          </w:tcPr>
          <w:p w:rsidR="00E7799B" w:rsidRDefault="009056BE">
            <w:pPr>
              <w:pStyle w:val="TableParagraph"/>
              <w:spacing w:before="78"/>
              <w:ind w:left="110"/>
              <w:rPr>
                <w:b/>
                <w:sz w:val="26"/>
              </w:rPr>
            </w:pPr>
            <w:r>
              <w:rPr>
                <w:b/>
                <w:sz w:val="26"/>
              </w:rPr>
              <w:t>E-ĐKC</w:t>
            </w:r>
            <w:r>
              <w:rPr>
                <w:b/>
                <w:spacing w:val="-7"/>
                <w:sz w:val="26"/>
              </w:rPr>
              <w:t xml:space="preserve"> </w:t>
            </w:r>
            <w:r>
              <w:rPr>
                <w:b/>
                <w:spacing w:val="-2"/>
                <w:sz w:val="26"/>
              </w:rPr>
              <w:t>47.1(d)</w:t>
            </w:r>
          </w:p>
        </w:tc>
        <w:tc>
          <w:tcPr>
            <w:tcW w:w="7088" w:type="dxa"/>
          </w:tcPr>
          <w:p w:rsidR="00E7799B" w:rsidRDefault="009056BE">
            <w:pPr>
              <w:pStyle w:val="TableParagraph"/>
              <w:spacing w:before="78"/>
              <w:rPr>
                <w:sz w:val="26"/>
              </w:rPr>
            </w:pPr>
            <w:r>
              <w:rPr>
                <w:sz w:val="26"/>
              </w:rPr>
              <w:t>Trường</w:t>
            </w:r>
            <w:r>
              <w:rPr>
                <w:spacing w:val="-9"/>
                <w:sz w:val="26"/>
              </w:rPr>
              <w:t xml:space="preserve"> </w:t>
            </w:r>
            <w:r>
              <w:rPr>
                <w:sz w:val="26"/>
              </w:rPr>
              <w:t>hợp</w:t>
            </w:r>
            <w:r>
              <w:rPr>
                <w:spacing w:val="-5"/>
                <w:sz w:val="26"/>
              </w:rPr>
              <w:t xml:space="preserve"> </w:t>
            </w:r>
            <w:r>
              <w:rPr>
                <w:sz w:val="26"/>
              </w:rPr>
              <w:t>sửa</w:t>
            </w:r>
            <w:r>
              <w:rPr>
                <w:spacing w:val="-3"/>
                <w:sz w:val="26"/>
              </w:rPr>
              <w:t xml:space="preserve"> </w:t>
            </w:r>
            <w:r>
              <w:rPr>
                <w:sz w:val="26"/>
              </w:rPr>
              <w:t>đổi</w:t>
            </w:r>
            <w:r>
              <w:rPr>
                <w:spacing w:val="-4"/>
                <w:sz w:val="26"/>
              </w:rPr>
              <w:t xml:space="preserve"> </w:t>
            </w:r>
            <w:r>
              <w:rPr>
                <w:sz w:val="26"/>
              </w:rPr>
              <w:t>hợp</w:t>
            </w:r>
            <w:r>
              <w:rPr>
                <w:spacing w:val="-5"/>
                <w:sz w:val="26"/>
              </w:rPr>
              <w:t xml:space="preserve"> </w:t>
            </w:r>
            <w:r>
              <w:rPr>
                <w:sz w:val="26"/>
              </w:rPr>
              <w:t>đồng:</w:t>
            </w:r>
            <w:r>
              <w:rPr>
                <w:spacing w:val="-4"/>
                <w:sz w:val="26"/>
              </w:rPr>
              <w:t xml:space="preserve"> </w:t>
            </w:r>
            <w:r>
              <w:rPr>
                <w:sz w:val="26"/>
              </w:rPr>
              <w:t>Theo</w:t>
            </w:r>
            <w:r>
              <w:rPr>
                <w:spacing w:val="-3"/>
                <w:sz w:val="26"/>
              </w:rPr>
              <w:t xml:space="preserve"> </w:t>
            </w:r>
            <w:r>
              <w:rPr>
                <w:sz w:val="26"/>
              </w:rPr>
              <w:t>quy</w:t>
            </w:r>
            <w:r>
              <w:rPr>
                <w:spacing w:val="-5"/>
                <w:sz w:val="26"/>
              </w:rPr>
              <w:t xml:space="preserve"> </w:t>
            </w:r>
            <w:r>
              <w:rPr>
                <w:sz w:val="26"/>
              </w:rPr>
              <w:t>định</w:t>
            </w:r>
            <w:r>
              <w:rPr>
                <w:spacing w:val="-4"/>
                <w:sz w:val="26"/>
              </w:rPr>
              <w:t xml:space="preserve"> </w:t>
            </w:r>
            <w:r>
              <w:rPr>
                <w:sz w:val="26"/>
              </w:rPr>
              <w:t>hiện</w:t>
            </w:r>
            <w:r>
              <w:rPr>
                <w:spacing w:val="-4"/>
                <w:sz w:val="26"/>
              </w:rPr>
              <w:t xml:space="preserve"> hành</w:t>
            </w:r>
          </w:p>
        </w:tc>
      </w:tr>
      <w:tr w:rsidR="00E7799B">
        <w:trPr>
          <w:trHeight w:val="1199"/>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47.7</w:t>
            </w:r>
          </w:p>
        </w:tc>
        <w:tc>
          <w:tcPr>
            <w:tcW w:w="7088" w:type="dxa"/>
          </w:tcPr>
          <w:p w:rsidR="00E7799B" w:rsidRDefault="009056BE">
            <w:pPr>
              <w:pStyle w:val="TableParagraph"/>
              <w:spacing w:before="78" w:line="319" w:lineRule="auto"/>
              <w:rPr>
                <w:sz w:val="26"/>
              </w:rPr>
            </w:pPr>
            <w:r>
              <w:rPr>
                <w:sz w:val="26"/>
              </w:rPr>
              <w:t>Trường hợp đề xuất giải pháp tiết kiệm chi phí được Chủ đầu tư chấp</w:t>
            </w:r>
            <w:r>
              <w:rPr>
                <w:spacing w:val="-4"/>
                <w:sz w:val="26"/>
              </w:rPr>
              <w:t xml:space="preserve"> </w:t>
            </w:r>
            <w:r>
              <w:rPr>
                <w:sz w:val="26"/>
              </w:rPr>
              <w:t>thuận</w:t>
            </w:r>
            <w:r>
              <w:rPr>
                <w:spacing w:val="-5"/>
                <w:sz w:val="26"/>
              </w:rPr>
              <w:t xml:space="preserve"> </w:t>
            </w:r>
            <w:r>
              <w:rPr>
                <w:sz w:val="26"/>
              </w:rPr>
              <w:t>và giúp</w:t>
            </w:r>
            <w:r>
              <w:rPr>
                <w:spacing w:val="-1"/>
                <w:sz w:val="26"/>
              </w:rPr>
              <w:t xml:space="preserve"> </w:t>
            </w:r>
            <w:r>
              <w:rPr>
                <w:sz w:val="26"/>
              </w:rPr>
              <w:t>giảm</w:t>
            </w:r>
            <w:r>
              <w:rPr>
                <w:spacing w:val="-4"/>
                <w:sz w:val="26"/>
              </w:rPr>
              <w:t xml:space="preserve"> </w:t>
            </w:r>
            <w:r>
              <w:rPr>
                <w:sz w:val="26"/>
              </w:rPr>
              <w:t>giá</w:t>
            </w:r>
            <w:r>
              <w:rPr>
                <w:spacing w:val="-5"/>
                <w:sz w:val="26"/>
              </w:rPr>
              <w:t xml:space="preserve"> </w:t>
            </w:r>
            <w:r>
              <w:rPr>
                <w:sz w:val="26"/>
              </w:rPr>
              <w:t>hợp</w:t>
            </w:r>
            <w:r>
              <w:rPr>
                <w:spacing w:val="-5"/>
                <w:sz w:val="26"/>
              </w:rPr>
              <w:t xml:space="preserve"> </w:t>
            </w:r>
            <w:r>
              <w:rPr>
                <w:sz w:val="26"/>
              </w:rPr>
              <w:t>đồng,</w:t>
            </w:r>
            <w:r>
              <w:rPr>
                <w:spacing w:val="-3"/>
                <w:sz w:val="26"/>
              </w:rPr>
              <w:t xml:space="preserve"> </w:t>
            </w:r>
            <w:r>
              <w:rPr>
                <w:sz w:val="26"/>
              </w:rPr>
              <w:t>Chủ</w:t>
            </w:r>
            <w:r>
              <w:rPr>
                <w:spacing w:val="-5"/>
                <w:sz w:val="26"/>
              </w:rPr>
              <w:t xml:space="preserve"> </w:t>
            </w:r>
            <w:r>
              <w:rPr>
                <w:sz w:val="26"/>
              </w:rPr>
              <w:t>đầu</w:t>
            </w:r>
            <w:r>
              <w:rPr>
                <w:spacing w:val="-4"/>
                <w:sz w:val="26"/>
              </w:rPr>
              <w:t xml:space="preserve"> </w:t>
            </w:r>
            <w:r>
              <w:rPr>
                <w:sz w:val="26"/>
              </w:rPr>
              <w:t>tư</w:t>
            </w:r>
            <w:r>
              <w:rPr>
                <w:spacing w:val="-5"/>
                <w:sz w:val="26"/>
              </w:rPr>
              <w:t xml:space="preserve"> </w:t>
            </w:r>
            <w:r>
              <w:rPr>
                <w:sz w:val="26"/>
              </w:rPr>
              <w:t>thanh</w:t>
            </w:r>
            <w:r>
              <w:rPr>
                <w:spacing w:val="-5"/>
                <w:sz w:val="26"/>
              </w:rPr>
              <w:t xml:space="preserve"> </w:t>
            </w:r>
            <w:r>
              <w:rPr>
                <w:sz w:val="26"/>
              </w:rPr>
              <w:t>toán</w:t>
            </w:r>
            <w:r>
              <w:rPr>
                <w:spacing w:val="-5"/>
                <w:sz w:val="26"/>
              </w:rPr>
              <w:t xml:space="preserve"> cho</w:t>
            </w:r>
          </w:p>
          <w:p w:rsidR="00E7799B" w:rsidRDefault="009056BE">
            <w:pPr>
              <w:pStyle w:val="TableParagraph"/>
              <w:spacing w:before="7"/>
              <w:rPr>
                <w:sz w:val="26"/>
              </w:rPr>
            </w:pPr>
            <w:r>
              <w:rPr>
                <w:sz w:val="26"/>
              </w:rPr>
              <w:t>Nhà</w:t>
            </w:r>
            <w:r>
              <w:rPr>
                <w:spacing w:val="-4"/>
                <w:sz w:val="26"/>
              </w:rPr>
              <w:t xml:space="preserve"> </w:t>
            </w:r>
            <w:r>
              <w:rPr>
                <w:sz w:val="26"/>
              </w:rPr>
              <w:t>thầu</w:t>
            </w:r>
            <w:r>
              <w:rPr>
                <w:spacing w:val="-2"/>
                <w:sz w:val="26"/>
              </w:rPr>
              <w:t xml:space="preserve"> </w:t>
            </w:r>
            <w:r>
              <w:rPr>
                <w:sz w:val="26"/>
              </w:rPr>
              <w:t>0%</w:t>
            </w:r>
            <w:r>
              <w:rPr>
                <w:spacing w:val="-3"/>
                <w:sz w:val="26"/>
              </w:rPr>
              <w:t xml:space="preserve"> </w:t>
            </w:r>
            <w:r>
              <w:rPr>
                <w:sz w:val="26"/>
              </w:rPr>
              <w:t>giá</w:t>
            </w:r>
            <w:r>
              <w:rPr>
                <w:spacing w:val="-4"/>
                <w:sz w:val="26"/>
              </w:rPr>
              <w:t xml:space="preserve"> </w:t>
            </w:r>
            <w:r>
              <w:rPr>
                <w:sz w:val="26"/>
              </w:rPr>
              <w:t>trị</w:t>
            </w:r>
            <w:r>
              <w:rPr>
                <w:spacing w:val="-4"/>
                <w:sz w:val="26"/>
              </w:rPr>
              <w:t xml:space="preserve"> </w:t>
            </w:r>
            <w:r>
              <w:rPr>
                <w:sz w:val="26"/>
              </w:rPr>
              <w:t>giảm</w:t>
            </w:r>
            <w:r>
              <w:rPr>
                <w:spacing w:val="-4"/>
                <w:sz w:val="26"/>
              </w:rPr>
              <w:t xml:space="preserve"> </w:t>
            </w:r>
            <w:r>
              <w:rPr>
                <w:sz w:val="26"/>
              </w:rPr>
              <w:t>giá</w:t>
            </w:r>
            <w:r>
              <w:rPr>
                <w:spacing w:val="-4"/>
                <w:sz w:val="26"/>
              </w:rPr>
              <w:t xml:space="preserve"> </w:t>
            </w:r>
            <w:r>
              <w:rPr>
                <w:sz w:val="26"/>
              </w:rPr>
              <w:t>hợp</w:t>
            </w:r>
            <w:r>
              <w:rPr>
                <w:spacing w:val="-4"/>
                <w:sz w:val="26"/>
              </w:rPr>
              <w:t xml:space="preserve"> </w:t>
            </w:r>
            <w:r>
              <w:rPr>
                <w:spacing w:val="-2"/>
                <w:sz w:val="26"/>
              </w:rPr>
              <w:t>đồng.</w:t>
            </w:r>
          </w:p>
        </w:tc>
      </w:tr>
    </w:tbl>
    <w:p w:rsidR="00E7799B" w:rsidRDefault="00E7799B">
      <w:pPr>
        <w:pStyle w:val="TableParagrap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14403"/>
        </w:trPr>
        <w:tc>
          <w:tcPr>
            <w:tcW w:w="2123" w:type="dxa"/>
          </w:tcPr>
          <w:p w:rsidR="00E7799B" w:rsidRDefault="009056BE">
            <w:pPr>
              <w:pStyle w:val="TableParagraph"/>
              <w:spacing w:before="78"/>
              <w:ind w:left="110"/>
              <w:rPr>
                <w:b/>
                <w:sz w:val="26"/>
              </w:rPr>
            </w:pPr>
            <w:r>
              <w:rPr>
                <w:b/>
                <w:sz w:val="26"/>
              </w:rPr>
              <w:t>E-ĐKC</w:t>
            </w:r>
            <w:r>
              <w:rPr>
                <w:b/>
                <w:spacing w:val="-8"/>
                <w:sz w:val="26"/>
              </w:rPr>
              <w:t xml:space="preserve"> </w:t>
            </w:r>
            <w:r>
              <w:rPr>
                <w:b/>
                <w:spacing w:val="-4"/>
                <w:sz w:val="26"/>
              </w:rPr>
              <w:t>49.1</w:t>
            </w:r>
          </w:p>
        </w:tc>
        <w:tc>
          <w:tcPr>
            <w:tcW w:w="7088" w:type="dxa"/>
          </w:tcPr>
          <w:p w:rsidR="00E7799B" w:rsidRDefault="009056BE">
            <w:pPr>
              <w:pStyle w:val="TableParagraph"/>
              <w:spacing w:before="78"/>
              <w:jc w:val="both"/>
              <w:rPr>
                <w:sz w:val="26"/>
              </w:rPr>
            </w:pPr>
            <w:r>
              <w:rPr>
                <w:sz w:val="26"/>
              </w:rPr>
              <w:t>Mức</w:t>
            </w:r>
            <w:r>
              <w:rPr>
                <w:spacing w:val="-3"/>
                <w:sz w:val="26"/>
              </w:rPr>
              <w:t xml:space="preserve"> </w:t>
            </w:r>
            <w:r>
              <w:rPr>
                <w:sz w:val="26"/>
              </w:rPr>
              <w:t>phạt</w:t>
            </w:r>
            <w:r>
              <w:rPr>
                <w:spacing w:val="-3"/>
                <w:sz w:val="26"/>
              </w:rPr>
              <w:t xml:space="preserve"> </w:t>
            </w:r>
            <w:r>
              <w:rPr>
                <w:sz w:val="26"/>
              </w:rPr>
              <w:t>vi</w:t>
            </w:r>
            <w:r>
              <w:rPr>
                <w:spacing w:val="-4"/>
                <w:sz w:val="26"/>
              </w:rPr>
              <w:t xml:space="preserve"> </w:t>
            </w:r>
            <w:r>
              <w:rPr>
                <w:sz w:val="26"/>
              </w:rPr>
              <w:t>phạm</w:t>
            </w:r>
            <w:r>
              <w:rPr>
                <w:spacing w:val="-7"/>
                <w:sz w:val="26"/>
              </w:rPr>
              <w:t xml:space="preserve"> </w:t>
            </w:r>
            <w:r>
              <w:rPr>
                <w:sz w:val="26"/>
              </w:rPr>
              <w:t>hợp</w:t>
            </w:r>
            <w:r>
              <w:rPr>
                <w:spacing w:val="-4"/>
                <w:sz w:val="26"/>
              </w:rPr>
              <w:t xml:space="preserve"> đồng</w:t>
            </w:r>
          </w:p>
          <w:p w:rsidR="00E7799B" w:rsidRDefault="009056BE">
            <w:pPr>
              <w:pStyle w:val="TableParagraph"/>
              <w:spacing w:before="100"/>
              <w:jc w:val="both"/>
              <w:rPr>
                <w:sz w:val="26"/>
              </w:rPr>
            </w:pPr>
            <w:r>
              <w:rPr>
                <w:sz w:val="26"/>
              </w:rPr>
              <w:t>a.</w:t>
            </w:r>
            <w:r>
              <w:rPr>
                <w:spacing w:val="-2"/>
                <w:sz w:val="26"/>
              </w:rPr>
              <w:t xml:space="preserve"> </w:t>
            </w:r>
            <w:r>
              <w:rPr>
                <w:sz w:val="26"/>
              </w:rPr>
              <w:t>Về</w:t>
            </w:r>
            <w:r>
              <w:rPr>
                <w:spacing w:val="-3"/>
                <w:sz w:val="26"/>
              </w:rPr>
              <w:t xml:space="preserve"> </w:t>
            </w:r>
            <w:r>
              <w:rPr>
                <w:sz w:val="26"/>
              </w:rPr>
              <w:t>tiến</w:t>
            </w:r>
            <w:r>
              <w:rPr>
                <w:spacing w:val="-4"/>
                <w:sz w:val="26"/>
              </w:rPr>
              <w:t xml:space="preserve"> </w:t>
            </w:r>
            <w:r>
              <w:rPr>
                <w:sz w:val="26"/>
              </w:rPr>
              <w:t>độ,</w:t>
            </w:r>
            <w:r>
              <w:rPr>
                <w:spacing w:val="-2"/>
                <w:sz w:val="26"/>
              </w:rPr>
              <w:t xml:space="preserve"> </w:t>
            </w:r>
            <w:r>
              <w:rPr>
                <w:sz w:val="26"/>
              </w:rPr>
              <w:t>thời</w:t>
            </w:r>
            <w:r>
              <w:rPr>
                <w:spacing w:val="-8"/>
                <w:sz w:val="26"/>
              </w:rPr>
              <w:t xml:space="preserve"> </w:t>
            </w:r>
            <w:r>
              <w:rPr>
                <w:sz w:val="26"/>
              </w:rPr>
              <w:t>gian</w:t>
            </w:r>
            <w:r>
              <w:rPr>
                <w:spacing w:val="-4"/>
                <w:sz w:val="26"/>
              </w:rPr>
              <w:t xml:space="preserve"> </w:t>
            </w:r>
            <w:r>
              <w:rPr>
                <w:sz w:val="26"/>
              </w:rPr>
              <w:t>thực</w:t>
            </w:r>
            <w:r>
              <w:rPr>
                <w:spacing w:val="-4"/>
                <w:sz w:val="26"/>
              </w:rPr>
              <w:t xml:space="preserve"> </w:t>
            </w:r>
            <w:r>
              <w:rPr>
                <w:spacing w:val="-2"/>
                <w:sz w:val="26"/>
              </w:rPr>
              <w:t>hiện.</w:t>
            </w:r>
          </w:p>
          <w:p w:rsidR="00E7799B" w:rsidRDefault="009056BE">
            <w:pPr>
              <w:pStyle w:val="TableParagraph"/>
              <w:spacing w:before="99" w:line="321" w:lineRule="auto"/>
              <w:ind w:right="94"/>
              <w:jc w:val="both"/>
              <w:rPr>
                <w:sz w:val="26"/>
              </w:rPr>
            </w:pPr>
            <w:r>
              <w:rPr>
                <w:sz w:val="26"/>
              </w:rPr>
              <w:t>Mức phạt: Nhà thầu vi phạm về thời hạn thực hiện Hợp đồng mà không do sự kiện bất khả kháng hoặc không do lỗi của Chủ đầu</w:t>
            </w:r>
            <w:r>
              <w:rPr>
                <w:spacing w:val="40"/>
                <w:sz w:val="26"/>
              </w:rPr>
              <w:t xml:space="preserve"> </w:t>
            </w:r>
            <w:r>
              <w:rPr>
                <w:sz w:val="26"/>
              </w:rPr>
              <w:t>tư gây ra, Nhà thầu bị chấm dứt hợp đồng và bị phạt với giá trị phạt</w:t>
            </w:r>
            <w:r>
              <w:rPr>
                <w:spacing w:val="-3"/>
                <w:sz w:val="26"/>
              </w:rPr>
              <w:t xml:space="preserve"> </w:t>
            </w:r>
            <w:r>
              <w:rPr>
                <w:sz w:val="26"/>
              </w:rPr>
              <w:t>12%</w:t>
            </w:r>
            <w:r>
              <w:rPr>
                <w:spacing w:val="-2"/>
                <w:sz w:val="26"/>
              </w:rPr>
              <w:t xml:space="preserve"> </w:t>
            </w:r>
            <w:r>
              <w:rPr>
                <w:sz w:val="26"/>
              </w:rPr>
              <w:t>giá</w:t>
            </w:r>
            <w:r>
              <w:rPr>
                <w:spacing w:val="-2"/>
                <w:sz w:val="26"/>
              </w:rPr>
              <w:t xml:space="preserve"> </w:t>
            </w:r>
            <w:r>
              <w:rPr>
                <w:sz w:val="26"/>
              </w:rPr>
              <w:t>trị</w:t>
            </w:r>
            <w:r>
              <w:rPr>
                <w:spacing w:val="-3"/>
                <w:sz w:val="26"/>
              </w:rPr>
              <w:t xml:space="preserve"> </w:t>
            </w:r>
            <w:r>
              <w:rPr>
                <w:sz w:val="26"/>
              </w:rPr>
              <w:t>hợp</w:t>
            </w:r>
            <w:r>
              <w:rPr>
                <w:spacing w:val="-3"/>
                <w:sz w:val="26"/>
              </w:rPr>
              <w:t xml:space="preserve"> </w:t>
            </w:r>
            <w:r>
              <w:rPr>
                <w:sz w:val="26"/>
              </w:rPr>
              <w:t>đồng</w:t>
            </w:r>
            <w:r>
              <w:rPr>
                <w:spacing w:val="-7"/>
                <w:sz w:val="26"/>
              </w:rPr>
              <w:t xml:space="preserve"> </w:t>
            </w:r>
            <w:r>
              <w:rPr>
                <w:sz w:val="26"/>
              </w:rPr>
              <w:t>phần vi</w:t>
            </w:r>
            <w:r>
              <w:rPr>
                <w:spacing w:val="-3"/>
                <w:sz w:val="26"/>
              </w:rPr>
              <w:t xml:space="preserve"> </w:t>
            </w:r>
            <w:r>
              <w:rPr>
                <w:sz w:val="26"/>
              </w:rPr>
              <w:t>phạm,</w:t>
            </w:r>
            <w:r>
              <w:rPr>
                <w:spacing w:val="-1"/>
                <w:sz w:val="26"/>
              </w:rPr>
              <w:t xml:space="preserve"> </w:t>
            </w:r>
            <w:r>
              <w:rPr>
                <w:sz w:val="26"/>
              </w:rPr>
              <w:t>không</w:t>
            </w:r>
            <w:r>
              <w:rPr>
                <w:spacing w:val="-7"/>
                <w:sz w:val="26"/>
              </w:rPr>
              <w:t xml:space="preserve"> </w:t>
            </w:r>
            <w:r>
              <w:rPr>
                <w:sz w:val="26"/>
              </w:rPr>
              <w:t>được</w:t>
            </w:r>
            <w:r>
              <w:rPr>
                <w:spacing w:val="-2"/>
                <w:sz w:val="26"/>
              </w:rPr>
              <w:t xml:space="preserve"> </w:t>
            </w:r>
            <w:r>
              <w:rPr>
                <w:sz w:val="26"/>
              </w:rPr>
              <w:t>hoàn</w:t>
            </w:r>
            <w:r>
              <w:rPr>
                <w:spacing w:val="-2"/>
                <w:sz w:val="26"/>
              </w:rPr>
              <w:t xml:space="preserve"> </w:t>
            </w:r>
            <w:r>
              <w:rPr>
                <w:sz w:val="26"/>
              </w:rPr>
              <w:t>trả giá trị bảo đảm</w:t>
            </w:r>
            <w:r>
              <w:rPr>
                <w:spacing w:val="-2"/>
                <w:sz w:val="26"/>
              </w:rPr>
              <w:t xml:space="preserve"> </w:t>
            </w:r>
            <w:r>
              <w:rPr>
                <w:sz w:val="26"/>
              </w:rPr>
              <w:t>thực hiện hợp đồng, bị</w:t>
            </w:r>
            <w:r>
              <w:rPr>
                <w:spacing w:val="-3"/>
                <w:sz w:val="26"/>
              </w:rPr>
              <w:t xml:space="preserve"> </w:t>
            </w:r>
            <w:r>
              <w:rPr>
                <w:sz w:val="26"/>
              </w:rPr>
              <w:t>công</w:t>
            </w:r>
            <w:r>
              <w:rPr>
                <w:spacing w:val="-2"/>
                <w:sz w:val="26"/>
              </w:rPr>
              <w:t xml:space="preserve"> </w:t>
            </w:r>
            <w:r>
              <w:rPr>
                <w:sz w:val="26"/>
              </w:rPr>
              <w:t>khai thông</w:t>
            </w:r>
            <w:r>
              <w:rPr>
                <w:spacing w:val="-2"/>
                <w:sz w:val="26"/>
              </w:rPr>
              <w:t xml:space="preserve"> </w:t>
            </w:r>
            <w:r>
              <w:rPr>
                <w:sz w:val="26"/>
              </w:rPr>
              <w:t>tin về kết quả thực hiện hợp đồng và đăng tải trên Hệ thống mạng đấu thầu</w:t>
            </w:r>
            <w:r>
              <w:rPr>
                <w:spacing w:val="40"/>
                <w:sz w:val="26"/>
              </w:rPr>
              <w:t xml:space="preserve"> </w:t>
            </w:r>
            <w:r>
              <w:rPr>
                <w:sz w:val="26"/>
              </w:rPr>
              <w:t>quốc gia;</w:t>
            </w:r>
          </w:p>
          <w:p w:rsidR="00E7799B" w:rsidRDefault="009056BE">
            <w:pPr>
              <w:pStyle w:val="TableParagraph"/>
              <w:spacing w:line="321" w:lineRule="auto"/>
              <w:ind w:right="94"/>
              <w:jc w:val="both"/>
              <w:rPr>
                <w:sz w:val="26"/>
              </w:rPr>
            </w:pPr>
            <w:r>
              <w:rPr>
                <w:sz w:val="26"/>
              </w:rPr>
              <w:t xml:space="preserve">Nếu chỉ huy trưởng công trường bị phê bình quá 02 lần bằng văn bản của Chủ đầu tư thì Nhà thầu sẽ phải thay thế chỉ huy trưởng khác và phải bảo đảm nhân sự dự kiến thay thế có trình độ, kinh nghiệm, năng lực tương đương hoặc cao hơn với nhân sự đã đề </w:t>
            </w:r>
            <w:r>
              <w:rPr>
                <w:spacing w:val="-2"/>
                <w:sz w:val="26"/>
              </w:rPr>
              <w:t>xuất.</w:t>
            </w:r>
          </w:p>
          <w:p w:rsidR="00E7799B" w:rsidRDefault="009056BE">
            <w:pPr>
              <w:pStyle w:val="TableParagraph"/>
              <w:spacing w:line="321" w:lineRule="auto"/>
              <w:ind w:right="94"/>
              <w:jc w:val="both"/>
              <w:rPr>
                <w:sz w:val="26"/>
              </w:rPr>
            </w:pPr>
            <w:r>
              <w:rPr>
                <w:sz w:val="26"/>
              </w:rPr>
              <w:t>Nhà thầu vi phạm về tiến độ thi công</w:t>
            </w:r>
            <w:r>
              <w:rPr>
                <w:spacing w:val="-1"/>
                <w:sz w:val="26"/>
              </w:rPr>
              <w:t xml:space="preserve"> </w:t>
            </w:r>
            <w:r>
              <w:rPr>
                <w:sz w:val="26"/>
              </w:rPr>
              <w:t>các hạng mục mà không</w:t>
            </w:r>
            <w:r>
              <w:rPr>
                <w:spacing w:val="-1"/>
                <w:sz w:val="26"/>
              </w:rPr>
              <w:t xml:space="preserve"> </w:t>
            </w:r>
            <w:r>
              <w:rPr>
                <w:sz w:val="26"/>
              </w:rPr>
              <w:t>do sự kiện bất khả kháng hoặc không do lỗi của Chủ đầu tư gây ra, Nhà thầu bị phạt 0,2% giá trị khối lượng công việc còn lại theo hợp</w:t>
            </w:r>
            <w:r>
              <w:rPr>
                <w:spacing w:val="-3"/>
                <w:sz w:val="26"/>
              </w:rPr>
              <w:t xml:space="preserve"> </w:t>
            </w:r>
            <w:r>
              <w:rPr>
                <w:sz w:val="26"/>
              </w:rPr>
              <w:t>đồng</w:t>
            </w:r>
            <w:r>
              <w:rPr>
                <w:spacing w:val="-7"/>
                <w:sz w:val="26"/>
              </w:rPr>
              <w:t xml:space="preserve"> </w:t>
            </w:r>
            <w:r>
              <w:rPr>
                <w:sz w:val="26"/>
              </w:rPr>
              <w:t>phần</w:t>
            </w:r>
            <w:r>
              <w:rPr>
                <w:spacing w:val="-2"/>
                <w:sz w:val="26"/>
              </w:rPr>
              <w:t xml:space="preserve"> </w:t>
            </w:r>
            <w:r>
              <w:rPr>
                <w:sz w:val="26"/>
              </w:rPr>
              <w:t>vi</w:t>
            </w:r>
            <w:r>
              <w:rPr>
                <w:spacing w:val="-3"/>
                <w:sz w:val="26"/>
              </w:rPr>
              <w:t xml:space="preserve"> </w:t>
            </w:r>
            <w:r>
              <w:rPr>
                <w:sz w:val="26"/>
              </w:rPr>
              <w:t>phạm</w:t>
            </w:r>
            <w:r>
              <w:rPr>
                <w:spacing w:val="-7"/>
                <w:sz w:val="26"/>
              </w:rPr>
              <w:t xml:space="preserve"> </w:t>
            </w:r>
            <w:r>
              <w:rPr>
                <w:sz w:val="26"/>
              </w:rPr>
              <w:t>cho mỗi</w:t>
            </w:r>
            <w:r>
              <w:rPr>
                <w:spacing w:val="-3"/>
                <w:sz w:val="26"/>
              </w:rPr>
              <w:t xml:space="preserve"> </w:t>
            </w:r>
            <w:r>
              <w:rPr>
                <w:sz w:val="26"/>
              </w:rPr>
              <w:t>ngày</w:t>
            </w:r>
            <w:r>
              <w:rPr>
                <w:spacing w:val="-2"/>
                <w:sz w:val="26"/>
              </w:rPr>
              <w:t xml:space="preserve"> </w:t>
            </w:r>
            <w:r>
              <w:rPr>
                <w:sz w:val="26"/>
              </w:rPr>
              <w:t>chậm</w:t>
            </w:r>
            <w:r>
              <w:rPr>
                <w:spacing w:val="-7"/>
                <w:sz w:val="26"/>
              </w:rPr>
              <w:t xml:space="preserve"> </w:t>
            </w:r>
            <w:r>
              <w:rPr>
                <w:sz w:val="26"/>
              </w:rPr>
              <w:t>hoàn</w:t>
            </w:r>
            <w:r>
              <w:rPr>
                <w:spacing w:val="-2"/>
                <w:sz w:val="26"/>
              </w:rPr>
              <w:t xml:space="preserve"> </w:t>
            </w:r>
            <w:r>
              <w:rPr>
                <w:sz w:val="26"/>
              </w:rPr>
              <w:t>thành</w:t>
            </w:r>
            <w:r>
              <w:rPr>
                <w:spacing w:val="-3"/>
                <w:sz w:val="26"/>
              </w:rPr>
              <w:t xml:space="preserve"> </w:t>
            </w:r>
            <w:r>
              <w:rPr>
                <w:sz w:val="26"/>
              </w:rPr>
              <w:t>hạng</w:t>
            </w:r>
            <w:r>
              <w:rPr>
                <w:spacing w:val="-2"/>
                <w:sz w:val="26"/>
              </w:rPr>
              <w:t xml:space="preserve"> </w:t>
            </w:r>
            <w:r>
              <w:rPr>
                <w:sz w:val="26"/>
              </w:rPr>
              <w:t>mục so với</w:t>
            </w:r>
            <w:r>
              <w:rPr>
                <w:sz w:val="26"/>
              </w:rPr>
              <w:t xml:space="preserve"> ngày hoàn thành theo quy định trong hợp đồng hoặc ngày hoàn thành đã được gia hạn. Tổng giá trị phạt tối đa không quá 12% giá trị hợp đồng phần vi phạm.</w:t>
            </w:r>
          </w:p>
          <w:p w:rsidR="00E7799B" w:rsidRDefault="009056BE">
            <w:pPr>
              <w:pStyle w:val="TableParagraph"/>
              <w:spacing w:line="321" w:lineRule="auto"/>
              <w:ind w:right="90"/>
              <w:jc w:val="both"/>
              <w:rPr>
                <w:sz w:val="26"/>
              </w:rPr>
            </w:pPr>
            <w:r>
              <w:rPr>
                <w:sz w:val="26"/>
              </w:rPr>
              <w:t>Trong</w:t>
            </w:r>
            <w:r>
              <w:rPr>
                <w:spacing w:val="-2"/>
                <w:sz w:val="26"/>
              </w:rPr>
              <w:t xml:space="preserve"> </w:t>
            </w:r>
            <w:r>
              <w:rPr>
                <w:sz w:val="26"/>
              </w:rPr>
              <w:t>quá trình thực hiện Hợp đồng, nếu</w:t>
            </w:r>
            <w:r>
              <w:rPr>
                <w:spacing w:val="-2"/>
                <w:sz w:val="26"/>
              </w:rPr>
              <w:t xml:space="preserve"> </w:t>
            </w:r>
            <w:r>
              <w:rPr>
                <w:sz w:val="26"/>
              </w:rPr>
              <w:t>Nhà</w:t>
            </w:r>
            <w:r>
              <w:rPr>
                <w:spacing w:val="-1"/>
                <w:sz w:val="26"/>
              </w:rPr>
              <w:t xml:space="preserve"> </w:t>
            </w:r>
            <w:r>
              <w:rPr>
                <w:sz w:val="26"/>
              </w:rPr>
              <w:t>thầu có vi phạm</w:t>
            </w:r>
            <w:r>
              <w:rPr>
                <w:spacing w:val="-2"/>
                <w:sz w:val="26"/>
              </w:rPr>
              <w:t xml:space="preserve"> </w:t>
            </w:r>
            <w:r>
              <w:rPr>
                <w:sz w:val="26"/>
              </w:rPr>
              <w:t>về tiến độ thi công chi tiết, Chủ đầu tư s</w:t>
            </w:r>
            <w:r>
              <w:rPr>
                <w:sz w:val="26"/>
              </w:rPr>
              <w:t>ẽ có văn bản phê bình, đôn đốc nhà thầu (không quá 03 lần) để đẩy nhanh tiến độ thực hiện. Trường hợp nhà thầu vẫn không đáp ứng được tiến độ theo yêu cầu, Chủ</w:t>
            </w:r>
            <w:r>
              <w:rPr>
                <w:spacing w:val="-2"/>
                <w:sz w:val="26"/>
              </w:rPr>
              <w:t xml:space="preserve"> </w:t>
            </w:r>
            <w:r>
              <w:rPr>
                <w:sz w:val="26"/>
              </w:rPr>
              <w:t>đầu</w:t>
            </w:r>
            <w:r>
              <w:rPr>
                <w:spacing w:val="-1"/>
                <w:sz w:val="26"/>
              </w:rPr>
              <w:t xml:space="preserve"> </w:t>
            </w:r>
            <w:r>
              <w:rPr>
                <w:sz w:val="26"/>
              </w:rPr>
              <w:t>tư sẽ</w:t>
            </w:r>
            <w:r>
              <w:rPr>
                <w:spacing w:val="-1"/>
                <w:sz w:val="26"/>
              </w:rPr>
              <w:t xml:space="preserve"> </w:t>
            </w:r>
            <w:r>
              <w:rPr>
                <w:sz w:val="26"/>
              </w:rPr>
              <w:t>điều</w:t>
            </w:r>
            <w:r>
              <w:rPr>
                <w:spacing w:val="-1"/>
                <w:sz w:val="26"/>
              </w:rPr>
              <w:t xml:space="preserve"> </w:t>
            </w:r>
            <w:r>
              <w:rPr>
                <w:sz w:val="26"/>
              </w:rPr>
              <w:t>chuyển khối lượng</w:t>
            </w:r>
            <w:r>
              <w:rPr>
                <w:spacing w:val="-7"/>
                <w:sz w:val="26"/>
              </w:rPr>
              <w:t xml:space="preserve"> </w:t>
            </w:r>
            <w:r>
              <w:rPr>
                <w:sz w:val="26"/>
              </w:rPr>
              <w:t>hoặc bổ</w:t>
            </w:r>
            <w:r>
              <w:rPr>
                <w:spacing w:val="-1"/>
                <w:sz w:val="26"/>
              </w:rPr>
              <w:t xml:space="preserve"> </w:t>
            </w:r>
            <w:r>
              <w:rPr>
                <w:sz w:val="26"/>
              </w:rPr>
              <w:t>sung</w:t>
            </w:r>
            <w:r>
              <w:rPr>
                <w:spacing w:val="-7"/>
                <w:sz w:val="26"/>
              </w:rPr>
              <w:t xml:space="preserve"> </w:t>
            </w:r>
            <w:r>
              <w:rPr>
                <w:sz w:val="26"/>
              </w:rPr>
              <w:t>nhà</w:t>
            </w:r>
            <w:r>
              <w:rPr>
                <w:spacing w:val="-1"/>
                <w:sz w:val="26"/>
              </w:rPr>
              <w:t xml:space="preserve"> </w:t>
            </w:r>
            <w:r>
              <w:rPr>
                <w:sz w:val="26"/>
              </w:rPr>
              <w:t>thầu phụ thi công mà không cần sự đồng ý của n</w:t>
            </w:r>
            <w:r>
              <w:rPr>
                <w:sz w:val="26"/>
              </w:rPr>
              <w:t>hà thầu. Tùy theo</w:t>
            </w:r>
            <w:r>
              <w:rPr>
                <w:spacing w:val="80"/>
                <w:sz w:val="26"/>
              </w:rPr>
              <w:t xml:space="preserve"> </w:t>
            </w:r>
            <w:r>
              <w:rPr>
                <w:sz w:val="26"/>
              </w:rPr>
              <w:t>mức độ sẽ bị xử lý như sau:</w:t>
            </w:r>
          </w:p>
          <w:p w:rsidR="00E7799B" w:rsidRDefault="009056BE">
            <w:pPr>
              <w:pStyle w:val="TableParagraph"/>
              <w:numPr>
                <w:ilvl w:val="0"/>
                <w:numId w:val="2"/>
              </w:numPr>
              <w:tabs>
                <w:tab w:val="left" w:pos="271"/>
              </w:tabs>
              <w:spacing w:line="321" w:lineRule="auto"/>
              <w:ind w:right="92" w:firstLine="0"/>
              <w:jc w:val="both"/>
              <w:rPr>
                <w:sz w:val="26"/>
              </w:rPr>
            </w:pPr>
            <w:r>
              <w:rPr>
                <w:sz w:val="26"/>
              </w:rPr>
              <w:t>Vi phạm lần đầu: Sau 10 ngày kể từ khi xác định việc Nhà thầu vi phạm tiến độ, Chủ đầu tư ra thông báo phê bình Nhà thầu,</w:t>
            </w:r>
            <w:r>
              <w:rPr>
                <w:spacing w:val="40"/>
                <w:sz w:val="26"/>
              </w:rPr>
              <w:t xml:space="preserve"> </w:t>
            </w:r>
            <w:r>
              <w:rPr>
                <w:sz w:val="26"/>
              </w:rPr>
              <w:t>đồng thời yêu cầu Nhà thầu có cam kết khắc phục.</w:t>
            </w:r>
          </w:p>
          <w:p w:rsidR="00E7799B" w:rsidRDefault="009056BE">
            <w:pPr>
              <w:pStyle w:val="TableParagraph"/>
              <w:numPr>
                <w:ilvl w:val="0"/>
                <w:numId w:val="2"/>
              </w:numPr>
              <w:tabs>
                <w:tab w:val="left" w:pos="267"/>
              </w:tabs>
              <w:spacing w:line="321" w:lineRule="auto"/>
              <w:ind w:right="97" w:firstLine="0"/>
              <w:jc w:val="both"/>
              <w:rPr>
                <w:sz w:val="26"/>
              </w:rPr>
            </w:pPr>
            <w:r>
              <w:rPr>
                <w:sz w:val="26"/>
              </w:rPr>
              <w:t>Vi phạm</w:t>
            </w:r>
            <w:r>
              <w:rPr>
                <w:spacing w:val="-2"/>
                <w:sz w:val="26"/>
              </w:rPr>
              <w:t xml:space="preserve"> </w:t>
            </w:r>
            <w:r>
              <w:rPr>
                <w:sz w:val="26"/>
              </w:rPr>
              <w:t>lần thứ 2:</w:t>
            </w:r>
            <w:r>
              <w:rPr>
                <w:spacing w:val="-3"/>
                <w:sz w:val="26"/>
              </w:rPr>
              <w:t xml:space="preserve"> </w:t>
            </w:r>
            <w:r>
              <w:rPr>
                <w:sz w:val="26"/>
              </w:rPr>
              <w:t>Sau 10 ngày kể từ khi xác định việc vi phạm tiến độ lần thứ 2, Chủ đầu tư có văn bản khiển trách và yêu cầu Nhà thầu ký văn bản cam kết với các nội dung sau:</w:t>
            </w:r>
          </w:p>
          <w:p w:rsidR="00E7799B" w:rsidRDefault="009056BE">
            <w:pPr>
              <w:pStyle w:val="TableParagraph"/>
              <w:spacing w:line="298" w:lineRule="exact"/>
              <w:jc w:val="both"/>
              <w:rPr>
                <w:sz w:val="26"/>
              </w:rPr>
            </w:pPr>
            <w:r>
              <w:rPr>
                <w:sz w:val="26"/>
              </w:rPr>
              <w:t>+</w:t>
            </w:r>
            <w:r>
              <w:rPr>
                <w:spacing w:val="-6"/>
                <w:sz w:val="26"/>
              </w:rPr>
              <w:t xml:space="preserve"> </w:t>
            </w:r>
            <w:r>
              <w:rPr>
                <w:sz w:val="26"/>
              </w:rPr>
              <w:t>Cam</w:t>
            </w:r>
            <w:r>
              <w:rPr>
                <w:spacing w:val="-4"/>
                <w:sz w:val="26"/>
              </w:rPr>
              <w:t xml:space="preserve"> </w:t>
            </w:r>
            <w:r>
              <w:rPr>
                <w:sz w:val="26"/>
              </w:rPr>
              <w:t>kết</w:t>
            </w:r>
            <w:r>
              <w:rPr>
                <w:spacing w:val="-3"/>
                <w:sz w:val="26"/>
              </w:rPr>
              <w:t xml:space="preserve"> </w:t>
            </w:r>
            <w:r>
              <w:rPr>
                <w:sz w:val="26"/>
              </w:rPr>
              <w:t>nếu</w:t>
            </w:r>
            <w:r>
              <w:rPr>
                <w:spacing w:val="1"/>
                <w:sz w:val="26"/>
              </w:rPr>
              <w:t xml:space="preserve"> </w:t>
            </w:r>
            <w:r>
              <w:rPr>
                <w:sz w:val="26"/>
              </w:rPr>
              <w:t>không</w:t>
            </w:r>
            <w:r>
              <w:rPr>
                <w:spacing w:val="-8"/>
                <w:sz w:val="26"/>
              </w:rPr>
              <w:t xml:space="preserve"> </w:t>
            </w:r>
            <w:r>
              <w:rPr>
                <w:sz w:val="26"/>
              </w:rPr>
              <w:t>thực hiện</w:t>
            </w:r>
            <w:r>
              <w:rPr>
                <w:spacing w:val="-3"/>
                <w:sz w:val="26"/>
              </w:rPr>
              <w:t xml:space="preserve"> </w:t>
            </w:r>
            <w:r>
              <w:rPr>
                <w:sz w:val="26"/>
              </w:rPr>
              <w:t>các</w:t>
            </w:r>
            <w:r>
              <w:rPr>
                <w:spacing w:val="-2"/>
                <w:sz w:val="26"/>
              </w:rPr>
              <w:t xml:space="preserve"> </w:t>
            </w:r>
            <w:r>
              <w:rPr>
                <w:sz w:val="26"/>
              </w:rPr>
              <w:t>biện</w:t>
            </w:r>
            <w:r>
              <w:rPr>
                <w:spacing w:val="-4"/>
                <w:sz w:val="26"/>
              </w:rPr>
              <w:t xml:space="preserve"> </w:t>
            </w:r>
            <w:r>
              <w:rPr>
                <w:sz w:val="26"/>
              </w:rPr>
              <w:t>pháp</w:t>
            </w:r>
            <w:r>
              <w:rPr>
                <w:spacing w:val="1"/>
                <w:sz w:val="26"/>
              </w:rPr>
              <w:t xml:space="preserve"> </w:t>
            </w:r>
            <w:r>
              <w:rPr>
                <w:sz w:val="26"/>
              </w:rPr>
              <w:t>khắc</w:t>
            </w:r>
            <w:r>
              <w:rPr>
                <w:spacing w:val="-3"/>
                <w:sz w:val="26"/>
              </w:rPr>
              <w:t xml:space="preserve"> </w:t>
            </w:r>
            <w:r>
              <w:rPr>
                <w:sz w:val="26"/>
              </w:rPr>
              <w:t>phục</w:t>
            </w:r>
            <w:r>
              <w:rPr>
                <w:spacing w:val="-2"/>
                <w:sz w:val="26"/>
              </w:rPr>
              <w:t xml:space="preserve"> </w:t>
            </w:r>
            <w:r>
              <w:rPr>
                <w:sz w:val="26"/>
              </w:rPr>
              <w:t>theo</w:t>
            </w:r>
            <w:r>
              <w:rPr>
                <w:spacing w:val="-3"/>
                <w:sz w:val="26"/>
              </w:rPr>
              <w:t xml:space="preserve"> </w:t>
            </w:r>
            <w:r>
              <w:rPr>
                <w:spacing w:val="-5"/>
                <w:sz w:val="26"/>
              </w:rPr>
              <w:t>yêu</w:t>
            </w:r>
          </w:p>
          <w:p w:rsidR="00E7799B" w:rsidRDefault="009056BE">
            <w:pPr>
              <w:pStyle w:val="TableParagraph"/>
              <w:spacing w:before="86"/>
              <w:jc w:val="both"/>
              <w:rPr>
                <w:sz w:val="26"/>
              </w:rPr>
            </w:pPr>
            <w:r>
              <w:rPr>
                <w:sz w:val="26"/>
              </w:rPr>
              <w:t>cầu</w:t>
            </w:r>
            <w:r>
              <w:rPr>
                <w:spacing w:val="7"/>
                <w:sz w:val="26"/>
              </w:rPr>
              <w:t xml:space="preserve"> </w:t>
            </w:r>
            <w:r>
              <w:rPr>
                <w:sz w:val="26"/>
              </w:rPr>
              <w:t>của</w:t>
            </w:r>
            <w:r>
              <w:rPr>
                <w:spacing w:val="8"/>
                <w:sz w:val="26"/>
              </w:rPr>
              <w:t xml:space="preserve"> </w:t>
            </w:r>
            <w:r>
              <w:rPr>
                <w:sz w:val="26"/>
              </w:rPr>
              <w:t>Chủ</w:t>
            </w:r>
            <w:r>
              <w:rPr>
                <w:spacing w:val="7"/>
                <w:sz w:val="26"/>
              </w:rPr>
              <w:t xml:space="preserve"> </w:t>
            </w:r>
            <w:r>
              <w:rPr>
                <w:sz w:val="26"/>
              </w:rPr>
              <w:t>đầu</w:t>
            </w:r>
            <w:r>
              <w:rPr>
                <w:spacing w:val="7"/>
                <w:sz w:val="26"/>
              </w:rPr>
              <w:t xml:space="preserve"> </w:t>
            </w:r>
            <w:r>
              <w:rPr>
                <w:sz w:val="26"/>
              </w:rPr>
              <w:t>tư</w:t>
            </w:r>
            <w:r>
              <w:rPr>
                <w:spacing w:val="7"/>
                <w:sz w:val="26"/>
              </w:rPr>
              <w:t xml:space="preserve"> </w:t>
            </w:r>
            <w:r>
              <w:rPr>
                <w:sz w:val="26"/>
              </w:rPr>
              <w:t>sẽ</w:t>
            </w:r>
            <w:r>
              <w:rPr>
                <w:spacing w:val="8"/>
                <w:sz w:val="26"/>
              </w:rPr>
              <w:t xml:space="preserve"> </w:t>
            </w:r>
            <w:r>
              <w:rPr>
                <w:sz w:val="26"/>
              </w:rPr>
              <w:t>bị</w:t>
            </w:r>
            <w:r>
              <w:rPr>
                <w:spacing w:val="7"/>
                <w:sz w:val="26"/>
              </w:rPr>
              <w:t xml:space="preserve"> </w:t>
            </w:r>
            <w:r>
              <w:rPr>
                <w:sz w:val="26"/>
              </w:rPr>
              <w:t>cắt</w:t>
            </w:r>
            <w:r>
              <w:rPr>
                <w:spacing w:val="8"/>
                <w:sz w:val="26"/>
              </w:rPr>
              <w:t xml:space="preserve"> </w:t>
            </w:r>
            <w:r>
              <w:rPr>
                <w:sz w:val="26"/>
              </w:rPr>
              <w:t>chuyển</w:t>
            </w:r>
            <w:r>
              <w:rPr>
                <w:spacing w:val="12"/>
                <w:sz w:val="26"/>
              </w:rPr>
              <w:t xml:space="preserve"> </w:t>
            </w:r>
            <w:r>
              <w:rPr>
                <w:sz w:val="26"/>
              </w:rPr>
              <w:t>một</w:t>
            </w:r>
            <w:r>
              <w:rPr>
                <w:spacing w:val="7"/>
                <w:sz w:val="26"/>
              </w:rPr>
              <w:t xml:space="preserve"> </w:t>
            </w:r>
            <w:r>
              <w:rPr>
                <w:sz w:val="26"/>
              </w:rPr>
              <w:t>phần</w:t>
            </w:r>
            <w:r>
              <w:rPr>
                <w:spacing w:val="13"/>
                <w:sz w:val="26"/>
              </w:rPr>
              <w:t xml:space="preserve"> </w:t>
            </w:r>
            <w:r>
              <w:rPr>
                <w:sz w:val="26"/>
              </w:rPr>
              <w:t>Hợp</w:t>
            </w:r>
            <w:r>
              <w:rPr>
                <w:spacing w:val="7"/>
                <w:sz w:val="26"/>
              </w:rPr>
              <w:t xml:space="preserve"> </w:t>
            </w:r>
            <w:r>
              <w:rPr>
                <w:sz w:val="26"/>
              </w:rPr>
              <w:t>đồng</w:t>
            </w:r>
            <w:r>
              <w:rPr>
                <w:spacing w:val="3"/>
                <w:sz w:val="26"/>
              </w:rPr>
              <w:t xml:space="preserve"> </w:t>
            </w:r>
            <w:r>
              <w:rPr>
                <w:sz w:val="26"/>
              </w:rPr>
              <w:t>để</w:t>
            </w:r>
            <w:r>
              <w:rPr>
                <w:spacing w:val="12"/>
                <w:sz w:val="26"/>
              </w:rPr>
              <w:t xml:space="preserve"> </w:t>
            </w:r>
            <w:r>
              <w:rPr>
                <w:spacing w:val="-4"/>
                <w:sz w:val="26"/>
              </w:rPr>
              <w:t>giao</w:t>
            </w:r>
          </w:p>
        </w:tc>
      </w:tr>
    </w:tbl>
    <w:p w:rsidR="00E7799B" w:rsidRDefault="00E7799B">
      <w:pPr>
        <w:pStyle w:val="TableParagraph"/>
        <w:jc w:val="bot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14403"/>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78" w:line="319" w:lineRule="auto"/>
              <w:ind w:right="94"/>
              <w:jc w:val="both"/>
              <w:rPr>
                <w:sz w:val="26"/>
              </w:rPr>
            </w:pPr>
            <w:r>
              <w:rPr>
                <w:sz w:val="26"/>
              </w:rPr>
              <w:t>cho</w:t>
            </w:r>
            <w:r>
              <w:rPr>
                <w:spacing w:val="-2"/>
                <w:sz w:val="26"/>
              </w:rPr>
              <w:t xml:space="preserve"> </w:t>
            </w:r>
            <w:r>
              <w:rPr>
                <w:sz w:val="26"/>
              </w:rPr>
              <w:t>Nhà</w:t>
            </w:r>
            <w:r>
              <w:rPr>
                <w:spacing w:val="-2"/>
                <w:sz w:val="26"/>
              </w:rPr>
              <w:t xml:space="preserve"> </w:t>
            </w:r>
            <w:r>
              <w:rPr>
                <w:sz w:val="26"/>
              </w:rPr>
              <w:t>thầu</w:t>
            </w:r>
            <w:r>
              <w:rPr>
                <w:spacing w:val="-3"/>
                <w:sz w:val="26"/>
              </w:rPr>
              <w:t xml:space="preserve"> </w:t>
            </w:r>
            <w:r>
              <w:rPr>
                <w:sz w:val="26"/>
              </w:rPr>
              <w:t>phụ</w:t>
            </w:r>
            <w:r>
              <w:rPr>
                <w:spacing w:val="-3"/>
                <w:sz w:val="26"/>
              </w:rPr>
              <w:t xml:space="preserve"> </w:t>
            </w:r>
            <w:r>
              <w:rPr>
                <w:sz w:val="26"/>
              </w:rPr>
              <w:t>bổ</w:t>
            </w:r>
            <w:r>
              <w:rPr>
                <w:spacing w:val="-3"/>
                <w:sz w:val="26"/>
              </w:rPr>
              <w:t xml:space="preserve"> </w:t>
            </w:r>
            <w:r>
              <w:rPr>
                <w:sz w:val="26"/>
              </w:rPr>
              <w:t>sung</w:t>
            </w:r>
            <w:r>
              <w:rPr>
                <w:spacing w:val="-8"/>
                <w:sz w:val="26"/>
              </w:rPr>
              <w:t xml:space="preserve"> </w:t>
            </w:r>
            <w:r>
              <w:rPr>
                <w:sz w:val="26"/>
              </w:rPr>
              <w:t>do</w:t>
            </w:r>
            <w:r>
              <w:rPr>
                <w:spacing w:val="-3"/>
                <w:sz w:val="26"/>
              </w:rPr>
              <w:t xml:space="preserve"> </w:t>
            </w:r>
            <w:r>
              <w:rPr>
                <w:sz w:val="26"/>
              </w:rPr>
              <w:t>Chủ</w:t>
            </w:r>
            <w:r>
              <w:rPr>
                <w:spacing w:val="-3"/>
                <w:sz w:val="26"/>
              </w:rPr>
              <w:t xml:space="preserve"> </w:t>
            </w:r>
            <w:r>
              <w:rPr>
                <w:sz w:val="26"/>
              </w:rPr>
              <w:t>đầu</w:t>
            </w:r>
            <w:r>
              <w:rPr>
                <w:spacing w:val="-2"/>
                <w:sz w:val="26"/>
              </w:rPr>
              <w:t xml:space="preserve"> </w:t>
            </w:r>
            <w:r>
              <w:rPr>
                <w:sz w:val="26"/>
              </w:rPr>
              <w:t>tư</w:t>
            </w:r>
            <w:r>
              <w:rPr>
                <w:spacing w:val="-4"/>
                <w:sz w:val="26"/>
              </w:rPr>
              <w:t xml:space="preserve"> </w:t>
            </w:r>
            <w:r>
              <w:rPr>
                <w:sz w:val="26"/>
              </w:rPr>
              <w:t>lựa</w:t>
            </w:r>
            <w:r>
              <w:rPr>
                <w:spacing w:val="-2"/>
                <w:sz w:val="26"/>
              </w:rPr>
              <w:t xml:space="preserve"> </w:t>
            </w:r>
            <w:r>
              <w:rPr>
                <w:sz w:val="26"/>
              </w:rPr>
              <w:t>chọn</w:t>
            </w:r>
            <w:r>
              <w:rPr>
                <w:spacing w:val="-3"/>
                <w:sz w:val="26"/>
              </w:rPr>
              <w:t xml:space="preserve"> </w:t>
            </w:r>
            <w:r>
              <w:rPr>
                <w:sz w:val="26"/>
              </w:rPr>
              <w:t>hoặc</w:t>
            </w:r>
            <w:r>
              <w:rPr>
                <w:spacing w:val="-2"/>
                <w:sz w:val="26"/>
              </w:rPr>
              <w:t xml:space="preserve"> </w:t>
            </w:r>
            <w:r>
              <w:rPr>
                <w:sz w:val="26"/>
              </w:rPr>
              <w:t>cho</w:t>
            </w:r>
            <w:r>
              <w:rPr>
                <w:spacing w:val="-1"/>
                <w:sz w:val="26"/>
              </w:rPr>
              <w:t xml:space="preserve"> </w:t>
            </w:r>
            <w:r>
              <w:rPr>
                <w:sz w:val="26"/>
              </w:rPr>
              <w:t>thành viên liên danh thi công đạt tiến độ.</w:t>
            </w:r>
          </w:p>
          <w:p w:rsidR="00E7799B" w:rsidRDefault="009056BE">
            <w:pPr>
              <w:pStyle w:val="TableParagraph"/>
              <w:spacing w:before="2" w:line="321" w:lineRule="auto"/>
              <w:ind w:right="94"/>
              <w:jc w:val="both"/>
              <w:rPr>
                <w:sz w:val="26"/>
              </w:rPr>
            </w:pPr>
            <w:r>
              <w:rPr>
                <w:sz w:val="26"/>
              </w:rPr>
              <w:t>+ Trong trường hợp phải điều chuyển khối lượng, nếu đơn giá trúng thầu thấp hơn đơn giá của Nhà nước lập tại thời điểm cắt chuyển thì đơn giá giao cho Nhà thầu phụ bổ sung</w:t>
            </w:r>
            <w:r>
              <w:rPr>
                <w:spacing w:val="-3"/>
                <w:sz w:val="26"/>
              </w:rPr>
              <w:t xml:space="preserve"> </w:t>
            </w:r>
            <w:r>
              <w:rPr>
                <w:sz w:val="26"/>
              </w:rPr>
              <w:t>được tính theo quy định của Nhà nước tại thời điểm cắt chuyển Hợp đồng.</w:t>
            </w:r>
            <w:r>
              <w:rPr>
                <w:spacing w:val="80"/>
                <w:sz w:val="26"/>
              </w:rPr>
              <w:t xml:space="preserve"> </w:t>
            </w:r>
            <w:r>
              <w:rPr>
                <w:sz w:val="26"/>
              </w:rPr>
              <w:t>Trong trường</w:t>
            </w:r>
            <w:r>
              <w:rPr>
                <w:sz w:val="26"/>
              </w:rPr>
              <w:t xml:space="preserve"> hợp này, Chủ đầu tư sẽ trình cấp có thẩm quyền duyệt dự toán phần khối lượng điều chuyển theo đơn giá mới để làm cơ sở thực hiện. Toàn bộ chi phí tăng thêm so với đơn giá trúng thầu Nhà thầu chính phải chịu.</w:t>
            </w:r>
          </w:p>
          <w:p w:rsidR="00E7799B" w:rsidRDefault="009056BE">
            <w:pPr>
              <w:pStyle w:val="TableParagraph"/>
              <w:spacing w:line="319" w:lineRule="auto"/>
              <w:ind w:right="96"/>
              <w:jc w:val="both"/>
              <w:rPr>
                <w:sz w:val="26"/>
              </w:rPr>
            </w:pPr>
            <w:r>
              <w:rPr>
                <w:sz w:val="26"/>
              </w:rPr>
              <w:t>+ Chủ đầu tư được quyền thanh toán trực tiếp ch</w:t>
            </w:r>
            <w:r>
              <w:rPr>
                <w:sz w:val="26"/>
              </w:rPr>
              <w:t>o Nhà thầu phụ đối với các khối lượng công việc điều chuyển.</w:t>
            </w:r>
          </w:p>
          <w:p w:rsidR="00E7799B" w:rsidRDefault="009056BE">
            <w:pPr>
              <w:pStyle w:val="TableParagraph"/>
              <w:spacing w:before="4" w:line="321" w:lineRule="auto"/>
              <w:ind w:right="89"/>
              <w:jc w:val="both"/>
              <w:rPr>
                <w:sz w:val="26"/>
              </w:rPr>
            </w:pPr>
            <w:r>
              <w:rPr>
                <w:sz w:val="26"/>
              </w:rPr>
              <w:t>- Vi phạm</w:t>
            </w:r>
            <w:r>
              <w:rPr>
                <w:spacing w:val="-2"/>
                <w:sz w:val="26"/>
              </w:rPr>
              <w:t xml:space="preserve"> </w:t>
            </w:r>
            <w:r>
              <w:rPr>
                <w:sz w:val="26"/>
              </w:rPr>
              <w:t>tiến độ lần 3: Sau 10 ngày kể từ khi xác định Nhà thầu vi phạm tiến độ từ lần thứ 3 trở đi, ngoài việc tiếp tục bị xử lý điều chuyển khối lượng Hợp đồng của Nhà thầu như đã nêu trên, Ch</w:t>
            </w:r>
            <w:r>
              <w:rPr>
                <w:sz w:val="26"/>
              </w:rPr>
              <w:t>ủ đầu tư sẽ đánh giá về năng lực thực tế của Nhà thầu để xem xét việc xử lý chấm dứt Hợp đồng và báo cáo cấp có thẩm quyền quyết định.</w:t>
            </w:r>
          </w:p>
          <w:p w:rsidR="00E7799B" w:rsidRDefault="009056BE">
            <w:pPr>
              <w:pStyle w:val="TableParagraph"/>
              <w:spacing w:line="321" w:lineRule="auto"/>
              <w:ind w:right="94"/>
              <w:jc w:val="both"/>
              <w:rPr>
                <w:sz w:val="26"/>
              </w:rPr>
            </w:pPr>
            <w:r>
              <w:rPr>
                <w:sz w:val="26"/>
              </w:rPr>
              <w:t>Nếu Nhà thầu vi phạm tiến độ từ 3 lần trở lên hoặc yếu kém về năng</w:t>
            </w:r>
            <w:r>
              <w:rPr>
                <w:spacing w:val="-1"/>
                <w:sz w:val="26"/>
              </w:rPr>
              <w:t xml:space="preserve"> </w:t>
            </w:r>
            <w:r>
              <w:rPr>
                <w:sz w:val="26"/>
              </w:rPr>
              <w:t>lực không đáp ứng</w:t>
            </w:r>
            <w:r>
              <w:rPr>
                <w:spacing w:val="-2"/>
                <w:sz w:val="26"/>
              </w:rPr>
              <w:t xml:space="preserve"> </w:t>
            </w:r>
            <w:r>
              <w:rPr>
                <w:sz w:val="26"/>
              </w:rPr>
              <w:t>yêu cầu thực hiện Hợp đồng</w:t>
            </w:r>
            <w:r>
              <w:rPr>
                <w:spacing w:val="-2"/>
                <w:sz w:val="26"/>
              </w:rPr>
              <w:t xml:space="preserve"> </w:t>
            </w:r>
            <w:r>
              <w:rPr>
                <w:sz w:val="26"/>
              </w:rPr>
              <w:t>thì Chủ đầu tư làm các thủ tục chấm dứt và thanh lý Hợp đồng. Nhà thầu không được hoàn trả giá trị bảo đảm thực hiện hợp đồng, bị công khai thông tin về kết quả thực hiện hợp đồng và đăng tải trên Hệ thống mạng đấu thầu quốc gia.</w:t>
            </w:r>
          </w:p>
          <w:p w:rsidR="00E7799B" w:rsidRDefault="009056BE">
            <w:pPr>
              <w:pStyle w:val="TableParagraph"/>
              <w:spacing w:line="321" w:lineRule="auto"/>
              <w:ind w:right="89"/>
              <w:jc w:val="both"/>
              <w:rPr>
                <w:sz w:val="26"/>
              </w:rPr>
            </w:pPr>
            <w:r>
              <w:rPr>
                <w:sz w:val="26"/>
              </w:rPr>
              <w:t>b. Về chất lượng thi công,</w:t>
            </w:r>
            <w:r>
              <w:rPr>
                <w:sz w:val="26"/>
              </w:rPr>
              <w:t xml:space="preserve"> thiết bị bị cơ quan chuyên môn kết</w:t>
            </w:r>
            <w:r>
              <w:rPr>
                <w:spacing w:val="40"/>
                <w:sz w:val="26"/>
              </w:rPr>
              <w:t xml:space="preserve"> </w:t>
            </w:r>
            <w:r>
              <w:rPr>
                <w:sz w:val="26"/>
              </w:rPr>
              <w:t>luận không đạt theo hồ sơ thiết kế và nhà thầu cố tình làm sai so với thiết kế được duyệt: phạt 0,5% giá trị hợp đồng cho mỗi lần</w:t>
            </w:r>
            <w:r>
              <w:rPr>
                <w:spacing w:val="40"/>
                <w:sz w:val="26"/>
              </w:rPr>
              <w:t xml:space="preserve"> </w:t>
            </w:r>
            <w:r>
              <w:rPr>
                <w:sz w:val="26"/>
              </w:rPr>
              <w:t>vi phạm nhưng tổng số tiền phạt không quá 1% giá trị hợp đồng, đồng thời nhà thầu có trách</w:t>
            </w:r>
            <w:r>
              <w:rPr>
                <w:sz w:val="26"/>
              </w:rPr>
              <w:t xml:space="preserve"> nhiệm phải làm lại cho đến khi đạt yêu cầu về chất lượng. Khi tổng số tiền phạt được xác định lên đến 1% giá trị hợp đồng thì Chủ đầu tư có quyền đơn phương chấm dứt hợp đồng với nhà thầu, nhà thầu không được hoàn trả giá trị bảo đảm thực hiện hợp đồng, b</w:t>
            </w:r>
            <w:r>
              <w:rPr>
                <w:sz w:val="26"/>
              </w:rPr>
              <w:t>ị công khai thông tin về kết quả thực hiện hợp đồng và đăng tải trên Hệ thống mạng đấu thầu quốc gia.</w:t>
            </w:r>
          </w:p>
          <w:p w:rsidR="00E7799B" w:rsidRDefault="009056BE">
            <w:pPr>
              <w:pStyle w:val="TableParagraph"/>
              <w:spacing w:line="290" w:lineRule="exact"/>
              <w:jc w:val="both"/>
              <w:rPr>
                <w:sz w:val="26"/>
              </w:rPr>
            </w:pPr>
            <w:r>
              <w:rPr>
                <w:sz w:val="26"/>
              </w:rPr>
              <w:t>c.</w:t>
            </w:r>
            <w:r>
              <w:rPr>
                <w:spacing w:val="3"/>
                <w:sz w:val="26"/>
              </w:rPr>
              <w:t xml:space="preserve"> </w:t>
            </w:r>
            <w:r>
              <w:rPr>
                <w:sz w:val="26"/>
              </w:rPr>
              <w:t>Trong</w:t>
            </w:r>
            <w:r>
              <w:rPr>
                <w:spacing w:val="-2"/>
                <w:sz w:val="26"/>
              </w:rPr>
              <w:t xml:space="preserve"> </w:t>
            </w:r>
            <w:r>
              <w:rPr>
                <w:sz w:val="26"/>
              </w:rPr>
              <w:t>quá</w:t>
            </w:r>
            <w:r>
              <w:rPr>
                <w:spacing w:val="1"/>
                <w:sz w:val="26"/>
              </w:rPr>
              <w:t xml:space="preserve"> </w:t>
            </w:r>
            <w:r>
              <w:rPr>
                <w:sz w:val="26"/>
              </w:rPr>
              <w:t>trình</w:t>
            </w:r>
            <w:r>
              <w:rPr>
                <w:spacing w:val="-4"/>
                <w:sz w:val="26"/>
              </w:rPr>
              <w:t xml:space="preserve"> </w:t>
            </w:r>
            <w:r>
              <w:rPr>
                <w:sz w:val="26"/>
              </w:rPr>
              <w:t>thực</w:t>
            </w:r>
            <w:r>
              <w:rPr>
                <w:spacing w:val="1"/>
                <w:sz w:val="26"/>
              </w:rPr>
              <w:t xml:space="preserve"> </w:t>
            </w:r>
            <w:r>
              <w:rPr>
                <w:sz w:val="26"/>
              </w:rPr>
              <w:t>hiện</w:t>
            </w:r>
            <w:r>
              <w:rPr>
                <w:spacing w:val="-3"/>
                <w:sz w:val="26"/>
              </w:rPr>
              <w:t xml:space="preserve"> </w:t>
            </w:r>
            <w:r>
              <w:rPr>
                <w:sz w:val="26"/>
              </w:rPr>
              <w:t>hợp</w:t>
            </w:r>
            <w:r>
              <w:rPr>
                <w:spacing w:val="-3"/>
                <w:sz w:val="26"/>
              </w:rPr>
              <w:t xml:space="preserve"> </w:t>
            </w:r>
            <w:r>
              <w:rPr>
                <w:sz w:val="26"/>
              </w:rPr>
              <w:t>đồng</w:t>
            </w:r>
            <w:r>
              <w:rPr>
                <w:spacing w:val="-4"/>
                <w:sz w:val="26"/>
              </w:rPr>
              <w:t xml:space="preserve"> </w:t>
            </w:r>
            <w:r>
              <w:rPr>
                <w:sz w:val="26"/>
              </w:rPr>
              <w:t>xảy</w:t>
            </w:r>
            <w:r>
              <w:rPr>
                <w:spacing w:val="1"/>
                <w:sz w:val="26"/>
              </w:rPr>
              <w:t xml:space="preserve"> </w:t>
            </w:r>
            <w:r>
              <w:rPr>
                <w:sz w:val="26"/>
              </w:rPr>
              <w:t>ra</w:t>
            </w:r>
            <w:r>
              <w:rPr>
                <w:spacing w:val="-3"/>
                <w:sz w:val="26"/>
              </w:rPr>
              <w:t xml:space="preserve"> </w:t>
            </w:r>
            <w:r>
              <w:rPr>
                <w:sz w:val="26"/>
              </w:rPr>
              <w:t>sự cố</w:t>
            </w:r>
            <w:r>
              <w:rPr>
                <w:spacing w:val="1"/>
                <w:sz w:val="26"/>
              </w:rPr>
              <w:t xml:space="preserve"> </w:t>
            </w:r>
            <w:r>
              <w:rPr>
                <w:sz w:val="26"/>
              </w:rPr>
              <w:t>về</w:t>
            </w:r>
            <w:r>
              <w:rPr>
                <w:spacing w:val="1"/>
                <w:sz w:val="26"/>
              </w:rPr>
              <w:t xml:space="preserve"> </w:t>
            </w:r>
            <w:r>
              <w:rPr>
                <w:sz w:val="26"/>
              </w:rPr>
              <w:t>môi</w:t>
            </w:r>
            <w:r>
              <w:rPr>
                <w:spacing w:val="1"/>
                <w:sz w:val="26"/>
              </w:rPr>
              <w:t xml:space="preserve"> </w:t>
            </w:r>
            <w:r>
              <w:rPr>
                <w:spacing w:val="-2"/>
                <w:sz w:val="26"/>
              </w:rPr>
              <w:t>trường</w:t>
            </w:r>
          </w:p>
        </w:tc>
      </w:tr>
    </w:tbl>
    <w:p w:rsidR="00E7799B" w:rsidRDefault="00E7799B">
      <w:pPr>
        <w:pStyle w:val="TableParagraph"/>
        <w:spacing w:line="290" w:lineRule="exact"/>
        <w:jc w:val="bot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13602"/>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78" w:line="321" w:lineRule="auto"/>
              <w:ind w:right="90"/>
              <w:jc w:val="both"/>
              <w:rPr>
                <w:sz w:val="26"/>
              </w:rPr>
            </w:pPr>
            <w:r>
              <w:rPr>
                <w:sz w:val="26"/>
              </w:rPr>
              <w:t>và các sự cố khác hoặc có tổn thất về người và tài sản do lỗi của nhà thầu gây ra thì nhà thầu phải chịu phạt với số tiền là 1% giá trị hợp đồng cho mỗi lần xảy ra sự cố hoặc tổn thất, đồng thời</w:t>
            </w:r>
            <w:r>
              <w:rPr>
                <w:spacing w:val="80"/>
                <w:sz w:val="26"/>
              </w:rPr>
              <w:t xml:space="preserve"> </w:t>
            </w:r>
            <w:r>
              <w:rPr>
                <w:sz w:val="26"/>
              </w:rPr>
              <w:t>nhà thầu phải chịu toàn bộ chi phí để khắc phục.</w:t>
            </w:r>
          </w:p>
          <w:p w:rsidR="00E7799B" w:rsidRDefault="009056BE">
            <w:pPr>
              <w:pStyle w:val="TableParagraph"/>
              <w:numPr>
                <w:ilvl w:val="0"/>
                <w:numId w:val="1"/>
              </w:numPr>
              <w:tabs>
                <w:tab w:val="left" w:pos="371"/>
              </w:tabs>
              <w:spacing w:line="319" w:lineRule="auto"/>
              <w:ind w:right="100" w:firstLine="0"/>
              <w:jc w:val="both"/>
              <w:rPr>
                <w:sz w:val="26"/>
              </w:rPr>
            </w:pPr>
            <w:r>
              <w:rPr>
                <w:sz w:val="26"/>
              </w:rPr>
              <w:t>Mức</w:t>
            </w:r>
            <w:r>
              <w:rPr>
                <w:spacing w:val="-2"/>
                <w:sz w:val="26"/>
              </w:rPr>
              <w:t xml:space="preserve"> </w:t>
            </w:r>
            <w:r>
              <w:rPr>
                <w:sz w:val="26"/>
              </w:rPr>
              <w:t>phạt</w:t>
            </w:r>
            <w:r>
              <w:rPr>
                <w:spacing w:val="-3"/>
                <w:sz w:val="26"/>
              </w:rPr>
              <w:t xml:space="preserve"> </w:t>
            </w:r>
            <w:r>
              <w:rPr>
                <w:sz w:val="26"/>
              </w:rPr>
              <w:t>tối</w:t>
            </w:r>
            <w:r>
              <w:rPr>
                <w:spacing w:val="-3"/>
                <w:sz w:val="26"/>
              </w:rPr>
              <w:t xml:space="preserve"> </w:t>
            </w:r>
            <w:r>
              <w:rPr>
                <w:sz w:val="26"/>
              </w:rPr>
              <w:t>đa:</w:t>
            </w:r>
            <w:r>
              <w:rPr>
                <w:spacing w:val="-3"/>
                <w:sz w:val="26"/>
              </w:rPr>
              <w:t xml:space="preserve"> </w:t>
            </w:r>
            <w:r>
              <w:rPr>
                <w:sz w:val="26"/>
              </w:rPr>
              <w:t>Không</w:t>
            </w:r>
            <w:r>
              <w:rPr>
                <w:spacing w:val="-3"/>
                <w:sz w:val="26"/>
              </w:rPr>
              <w:t xml:space="preserve"> </w:t>
            </w:r>
            <w:r>
              <w:rPr>
                <w:sz w:val="26"/>
              </w:rPr>
              <w:t>vượt</w:t>
            </w:r>
            <w:r>
              <w:rPr>
                <w:spacing w:val="-3"/>
                <w:sz w:val="26"/>
              </w:rPr>
              <w:t xml:space="preserve"> </w:t>
            </w:r>
            <w:r>
              <w:rPr>
                <w:sz w:val="26"/>
              </w:rPr>
              <w:t>quá</w:t>
            </w:r>
            <w:r>
              <w:rPr>
                <w:spacing w:val="-2"/>
                <w:sz w:val="26"/>
              </w:rPr>
              <w:t xml:space="preserve"> </w:t>
            </w:r>
            <w:r>
              <w:rPr>
                <w:sz w:val="26"/>
              </w:rPr>
              <w:t>12% giá</w:t>
            </w:r>
            <w:r>
              <w:rPr>
                <w:spacing w:val="-3"/>
                <w:sz w:val="26"/>
              </w:rPr>
              <w:t xml:space="preserve"> </w:t>
            </w:r>
            <w:r>
              <w:rPr>
                <w:sz w:val="26"/>
              </w:rPr>
              <w:t>trị</w:t>
            </w:r>
            <w:r>
              <w:rPr>
                <w:spacing w:val="-3"/>
                <w:sz w:val="26"/>
              </w:rPr>
              <w:t xml:space="preserve"> </w:t>
            </w:r>
            <w:r>
              <w:rPr>
                <w:sz w:val="26"/>
              </w:rPr>
              <w:t>phần hợp</w:t>
            </w:r>
            <w:r>
              <w:rPr>
                <w:spacing w:val="-2"/>
                <w:sz w:val="26"/>
              </w:rPr>
              <w:t xml:space="preserve"> </w:t>
            </w:r>
            <w:r>
              <w:rPr>
                <w:sz w:val="26"/>
              </w:rPr>
              <w:t>đồng</w:t>
            </w:r>
            <w:r>
              <w:rPr>
                <w:spacing w:val="-7"/>
                <w:sz w:val="26"/>
              </w:rPr>
              <w:t xml:space="preserve"> </w:t>
            </w:r>
            <w:r>
              <w:rPr>
                <w:sz w:val="26"/>
              </w:rPr>
              <w:t>bị vi phạm.</w:t>
            </w:r>
          </w:p>
          <w:p w:rsidR="00E7799B" w:rsidRDefault="009056BE">
            <w:pPr>
              <w:pStyle w:val="TableParagraph"/>
              <w:numPr>
                <w:ilvl w:val="0"/>
                <w:numId w:val="1"/>
              </w:numPr>
              <w:tabs>
                <w:tab w:val="left" w:pos="385"/>
              </w:tabs>
              <w:spacing w:before="3" w:line="321" w:lineRule="auto"/>
              <w:ind w:right="91" w:firstLine="0"/>
              <w:jc w:val="both"/>
              <w:rPr>
                <w:sz w:val="26"/>
              </w:rPr>
            </w:pPr>
            <w:r>
              <w:rPr>
                <w:sz w:val="26"/>
              </w:rPr>
              <w:t>Ngoài mức phạt nêu trên, nhà thầu còn phải bồi thường thiệt hại cho Chủ đầu tư và bên thứ ba (nếu có) theo quy định tại Khoản 3 Điều 146 của Luật xây dựng số 50/2014/QH13 ngày 18/6/2014 của Quốc hội</w:t>
            </w:r>
            <w:r>
              <w:rPr>
                <w:sz w:val="26"/>
              </w:rPr>
              <w:t xml:space="preserve"> và pháp luật có liên quan.</w:t>
            </w:r>
          </w:p>
          <w:p w:rsidR="00E7799B" w:rsidRDefault="009056BE">
            <w:pPr>
              <w:pStyle w:val="TableParagraph"/>
              <w:numPr>
                <w:ilvl w:val="0"/>
                <w:numId w:val="1"/>
              </w:numPr>
              <w:tabs>
                <w:tab w:val="left" w:pos="329"/>
              </w:tabs>
              <w:spacing w:line="295" w:lineRule="exact"/>
              <w:ind w:left="329" w:hanging="220"/>
              <w:jc w:val="both"/>
              <w:rPr>
                <w:sz w:val="26"/>
              </w:rPr>
            </w:pPr>
            <w:r>
              <w:rPr>
                <w:sz w:val="26"/>
              </w:rPr>
              <w:t>Các</w:t>
            </w:r>
            <w:r>
              <w:rPr>
                <w:spacing w:val="-3"/>
                <w:sz w:val="26"/>
              </w:rPr>
              <w:t xml:space="preserve"> </w:t>
            </w:r>
            <w:r>
              <w:rPr>
                <w:sz w:val="26"/>
              </w:rPr>
              <w:t>trường</w:t>
            </w:r>
            <w:r>
              <w:rPr>
                <w:spacing w:val="-9"/>
                <w:sz w:val="26"/>
              </w:rPr>
              <w:t xml:space="preserve"> </w:t>
            </w:r>
            <w:r>
              <w:rPr>
                <w:sz w:val="26"/>
              </w:rPr>
              <w:t>hợp</w:t>
            </w:r>
            <w:r>
              <w:rPr>
                <w:spacing w:val="-3"/>
                <w:sz w:val="26"/>
              </w:rPr>
              <w:t xml:space="preserve"> </w:t>
            </w:r>
            <w:r>
              <w:rPr>
                <w:spacing w:val="-4"/>
                <w:sz w:val="26"/>
              </w:rPr>
              <w:t>khác:</w:t>
            </w:r>
          </w:p>
          <w:p w:rsidR="00E7799B" w:rsidRDefault="009056BE">
            <w:pPr>
              <w:pStyle w:val="TableParagraph"/>
              <w:numPr>
                <w:ilvl w:val="1"/>
                <w:numId w:val="1"/>
              </w:numPr>
              <w:tabs>
                <w:tab w:val="left" w:pos="262"/>
              </w:tabs>
              <w:spacing w:before="100" w:line="321" w:lineRule="auto"/>
              <w:ind w:right="100" w:firstLine="0"/>
              <w:jc w:val="both"/>
              <w:rPr>
                <w:sz w:val="26"/>
              </w:rPr>
            </w:pPr>
            <w:r>
              <w:rPr>
                <w:sz w:val="26"/>
              </w:rPr>
              <w:t>Nhà</w:t>
            </w:r>
            <w:r>
              <w:rPr>
                <w:spacing w:val="-2"/>
                <w:sz w:val="26"/>
              </w:rPr>
              <w:t xml:space="preserve"> </w:t>
            </w:r>
            <w:r>
              <w:rPr>
                <w:sz w:val="26"/>
              </w:rPr>
              <w:t>thầu</w:t>
            </w:r>
            <w:r>
              <w:rPr>
                <w:spacing w:val="-3"/>
                <w:sz w:val="26"/>
              </w:rPr>
              <w:t xml:space="preserve"> </w:t>
            </w:r>
            <w:r>
              <w:rPr>
                <w:sz w:val="26"/>
              </w:rPr>
              <w:t>thuê</w:t>
            </w:r>
            <w:r>
              <w:rPr>
                <w:spacing w:val="-3"/>
                <w:sz w:val="26"/>
              </w:rPr>
              <w:t xml:space="preserve"> </w:t>
            </w:r>
            <w:r>
              <w:rPr>
                <w:sz w:val="26"/>
              </w:rPr>
              <w:t>nhà</w:t>
            </w:r>
            <w:r>
              <w:rPr>
                <w:spacing w:val="-2"/>
                <w:sz w:val="26"/>
              </w:rPr>
              <w:t xml:space="preserve"> </w:t>
            </w:r>
            <w:r>
              <w:rPr>
                <w:sz w:val="26"/>
              </w:rPr>
              <w:t>thầu</w:t>
            </w:r>
            <w:r>
              <w:rPr>
                <w:spacing w:val="-3"/>
                <w:sz w:val="26"/>
              </w:rPr>
              <w:t xml:space="preserve"> </w:t>
            </w:r>
            <w:r>
              <w:rPr>
                <w:sz w:val="26"/>
              </w:rPr>
              <w:t>phụ</w:t>
            </w:r>
            <w:r>
              <w:rPr>
                <w:spacing w:val="-3"/>
                <w:sz w:val="26"/>
              </w:rPr>
              <w:t xml:space="preserve"> </w:t>
            </w:r>
            <w:r>
              <w:rPr>
                <w:sz w:val="26"/>
              </w:rPr>
              <w:t>mà không</w:t>
            </w:r>
            <w:r>
              <w:rPr>
                <w:spacing w:val="-8"/>
                <w:sz w:val="26"/>
              </w:rPr>
              <w:t xml:space="preserve"> </w:t>
            </w:r>
            <w:r>
              <w:rPr>
                <w:sz w:val="26"/>
              </w:rPr>
              <w:t>có</w:t>
            </w:r>
            <w:r>
              <w:rPr>
                <w:spacing w:val="-2"/>
                <w:sz w:val="26"/>
              </w:rPr>
              <w:t xml:space="preserve"> </w:t>
            </w:r>
            <w:r>
              <w:rPr>
                <w:sz w:val="26"/>
              </w:rPr>
              <w:t>sự chấp</w:t>
            </w:r>
            <w:r>
              <w:rPr>
                <w:spacing w:val="-2"/>
                <w:sz w:val="26"/>
              </w:rPr>
              <w:t xml:space="preserve"> </w:t>
            </w:r>
            <w:r>
              <w:rPr>
                <w:sz w:val="26"/>
              </w:rPr>
              <w:t>thuận</w:t>
            </w:r>
            <w:r>
              <w:rPr>
                <w:spacing w:val="-3"/>
                <w:sz w:val="26"/>
              </w:rPr>
              <w:t xml:space="preserve"> </w:t>
            </w:r>
            <w:r>
              <w:rPr>
                <w:sz w:val="26"/>
              </w:rPr>
              <w:t>của</w:t>
            </w:r>
            <w:r>
              <w:rPr>
                <w:spacing w:val="-2"/>
                <w:sz w:val="26"/>
              </w:rPr>
              <w:t xml:space="preserve"> </w:t>
            </w:r>
            <w:r>
              <w:rPr>
                <w:sz w:val="26"/>
              </w:rPr>
              <w:t>Chủ đầu tư: Trong trường hợp này Nhà thầu sẽ bị đình chỉ chấm dứt thực hiện hợp đồng và xử lý theo quy định của pháp luật.</w:t>
            </w:r>
          </w:p>
          <w:p w:rsidR="00E7799B" w:rsidRDefault="009056BE">
            <w:pPr>
              <w:pStyle w:val="TableParagraph"/>
              <w:numPr>
                <w:ilvl w:val="1"/>
                <w:numId w:val="1"/>
              </w:numPr>
              <w:tabs>
                <w:tab w:val="left" w:pos="281"/>
              </w:tabs>
              <w:spacing w:line="321" w:lineRule="auto"/>
              <w:ind w:right="94" w:firstLine="0"/>
              <w:jc w:val="both"/>
              <w:rPr>
                <w:sz w:val="26"/>
              </w:rPr>
            </w:pPr>
            <w:r>
              <w:rPr>
                <w:sz w:val="26"/>
              </w:rPr>
              <w:t>Vi phạm kỹ thuật và chất lư</w:t>
            </w:r>
            <w:r>
              <w:rPr>
                <w:sz w:val="26"/>
              </w:rPr>
              <w:t>ợng thiết bị: Nếu Nhà thầu lắp đặt thiết bị không đảm bảo quy trình, quy phạm yêu cầu kỹ thuật và chất lượng trong xây dựng sẽ phải bồi thường mọi tổn thất cho việc sửa chữa lại (giá trị bồi thường theo thực tế phát sinh) và phải chịu phạt thêm 10% giá trị</w:t>
            </w:r>
            <w:r>
              <w:rPr>
                <w:sz w:val="26"/>
              </w:rPr>
              <w:t xml:space="preserve"> phần hợp đồng bị vi phạm chất lượng. Tổng</w:t>
            </w:r>
            <w:r>
              <w:rPr>
                <w:spacing w:val="-3"/>
                <w:sz w:val="26"/>
              </w:rPr>
              <w:t xml:space="preserve"> </w:t>
            </w:r>
            <w:r>
              <w:rPr>
                <w:sz w:val="26"/>
              </w:rPr>
              <w:t>số tiền phạt không</w:t>
            </w:r>
            <w:r>
              <w:rPr>
                <w:spacing w:val="-3"/>
                <w:sz w:val="26"/>
              </w:rPr>
              <w:t xml:space="preserve"> </w:t>
            </w:r>
            <w:r>
              <w:rPr>
                <w:sz w:val="26"/>
              </w:rPr>
              <w:t>quá 12% phần giá trị hợp đồng</w:t>
            </w:r>
            <w:r>
              <w:rPr>
                <w:spacing w:val="-3"/>
                <w:sz w:val="26"/>
              </w:rPr>
              <w:t xml:space="preserve"> </w:t>
            </w:r>
            <w:r>
              <w:rPr>
                <w:sz w:val="26"/>
              </w:rPr>
              <w:t>bị vi phạm.</w:t>
            </w:r>
          </w:p>
          <w:p w:rsidR="00E7799B" w:rsidRDefault="009056BE">
            <w:pPr>
              <w:pStyle w:val="TableParagraph"/>
              <w:numPr>
                <w:ilvl w:val="1"/>
                <w:numId w:val="1"/>
              </w:numPr>
              <w:tabs>
                <w:tab w:val="left" w:pos="319"/>
              </w:tabs>
              <w:spacing w:line="321" w:lineRule="auto"/>
              <w:ind w:right="89" w:firstLine="0"/>
              <w:jc w:val="both"/>
              <w:rPr>
                <w:sz w:val="26"/>
              </w:rPr>
            </w:pPr>
            <w:r>
              <w:rPr>
                <w:sz w:val="26"/>
              </w:rPr>
              <w:t>Vi phạm không nộp hồ sơ quản lý chất lượng cho mỗi kỳ nghiện thu thanh toán khối lượng và quyết toán: Nếu Nhà thầu chậm nộp hồ sơ vượt quá 20 ngày thì N</w:t>
            </w:r>
            <w:r>
              <w:rPr>
                <w:sz w:val="26"/>
              </w:rPr>
              <w:t>hà thầu sẽ bị phạt 100 triệu đồng và sẽ bị phạt tiếp theo mức 10 triệu đồng</w:t>
            </w:r>
            <w:r>
              <w:rPr>
                <w:spacing w:val="-3"/>
                <w:sz w:val="26"/>
              </w:rPr>
              <w:t xml:space="preserve"> </w:t>
            </w:r>
            <w:r>
              <w:rPr>
                <w:sz w:val="26"/>
              </w:rPr>
              <w:t>cho mỗi tuần chậm trễ tiếp theo. Nếu Nhà thầu không nộp phạt thì Chủ đầu tư sẽ khấu trừ trực tiếp vào khoản tạm giữ lại. Khoản tiền bị phạt</w:t>
            </w:r>
            <w:r>
              <w:rPr>
                <w:spacing w:val="40"/>
                <w:sz w:val="26"/>
              </w:rPr>
              <w:t xml:space="preserve"> </w:t>
            </w:r>
            <w:r>
              <w:rPr>
                <w:sz w:val="26"/>
              </w:rPr>
              <w:t>nêu trên, Chủ đầu tư sẽ nộp vào Ngân sách nhà nước.</w:t>
            </w:r>
          </w:p>
          <w:p w:rsidR="00E7799B" w:rsidRDefault="009056BE">
            <w:pPr>
              <w:pStyle w:val="TableParagraph"/>
              <w:numPr>
                <w:ilvl w:val="1"/>
                <w:numId w:val="1"/>
              </w:numPr>
              <w:tabs>
                <w:tab w:val="left" w:pos="276"/>
              </w:tabs>
              <w:spacing w:line="321" w:lineRule="auto"/>
              <w:ind w:right="92" w:firstLine="0"/>
              <w:jc w:val="both"/>
              <w:rPr>
                <w:sz w:val="26"/>
              </w:rPr>
            </w:pPr>
            <w:r>
              <w:rPr>
                <w:sz w:val="26"/>
              </w:rPr>
              <w:t xml:space="preserve">Ngoài các khoản trên, trong quá trình thực hiện hợp đồng, Chủ đầu tư và Nhà thầu phải tuân thủ các quy định tại khoản 20, </w:t>
            </w:r>
            <w:r>
              <w:rPr>
                <w:sz w:val="26"/>
              </w:rPr>
              <w:t>21, 22, 23, 24, 25, 26, 27 điều 1</w:t>
            </w:r>
            <w:r w:rsidR="00A61EF1">
              <w:rPr>
                <w:sz w:val="26"/>
                <w:lang w:val="en-US"/>
              </w:rPr>
              <w:t>40</w:t>
            </w:r>
            <w:bookmarkStart w:id="0" w:name="_GoBack"/>
            <w:bookmarkEnd w:id="0"/>
            <w:r>
              <w:rPr>
                <w:sz w:val="26"/>
              </w:rPr>
              <w:t>, Nghị định số 214/2025/NĐ-CP ngày 04 tháng 8 năm 2025 của Chính phủ Quy định chi tiết một số</w:t>
            </w:r>
            <w:r>
              <w:rPr>
                <w:spacing w:val="39"/>
                <w:sz w:val="26"/>
              </w:rPr>
              <w:t xml:space="preserve"> </w:t>
            </w:r>
            <w:r>
              <w:rPr>
                <w:sz w:val="26"/>
              </w:rPr>
              <w:t>điều</w:t>
            </w:r>
            <w:r>
              <w:rPr>
                <w:spacing w:val="40"/>
                <w:sz w:val="26"/>
              </w:rPr>
              <w:t xml:space="preserve"> </w:t>
            </w:r>
            <w:r>
              <w:rPr>
                <w:sz w:val="26"/>
              </w:rPr>
              <w:t>và</w:t>
            </w:r>
            <w:r>
              <w:rPr>
                <w:spacing w:val="39"/>
                <w:sz w:val="26"/>
              </w:rPr>
              <w:t xml:space="preserve"> </w:t>
            </w:r>
            <w:r>
              <w:rPr>
                <w:sz w:val="26"/>
              </w:rPr>
              <w:t>biện</w:t>
            </w:r>
            <w:r>
              <w:rPr>
                <w:spacing w:val="40"/>
                <w:sz w:val="26"/>
              </w:rPr>
              <w:t xml:space="preserve"> </w:t>
            </w:r>
            <w:r>
              <w:rPr>
                <w:sz w:val="26"/>
              </w:rPr>
              <w:t>pháp</w:t>
            </w:r>
            <w:r>
              <w:rPr>
                <w:spacing w:val="39"/>
                <w:sz w:val="26"/>
              </w:rPr>
              <w:t xml:space="preserve"> </w:t>
            </w:r>
            <w:r>
              <w:rPr>
                <w:sz w:val="26"/>
              </w:rPr>
              <w:t>thi</w:t>
            </w:r>
            <w:r>
              <w:rPr>
                <w:spacing w:val="40"/>
                <w:sz w:val="26"/>
              </w:rPr>
              <w:t xml:space="preserve"> </w:t>
            </w:r>
            <w:r>
              <w:rPr>
                <w:sz w:val="26"/>
              </w:rPr>
              <w:t>hành</w:t>
            </w:r>
            <w:r>
              <w:rPr>
                <w:spacing w:val="39"/>
                <w:sz w:val="26"/>
              </w:rPr>
              <w:t xml:space="preserve"> </w:t>
            </w:r>
            <w:r>
              <w:rPr>
                <w:sz w:val="26"/>
              </w:rPr>
              <w:t>Luật</w:t>
            </w:r>
            <w:r>
              <w:rPr>
                <w:spacing w:val="40"/>
                <w:sz w:val="26"/>
              </w:rPr>
              <w:t xml:space="preserve"> </w:t>
            </w:r>
            <w:r>
              <w:rPr>
                <w:sz w:val="26"/>
              </w:rPr>
              <w:t>Đấu</w:t>
            </w:r>
            <w:r>
              <w:rPr>
                <w:spacing w:val="39"/>
                <w:sz w:val="26"/>
              </w:rPr>
              <w:t xml:space="preserve"> </w:t>
            </w:r>
            <w:r>
              <w:rPr>
                <w:sz w:val="26"/>
              </w:rPr>
              <w:t>thầu</w:t>
            </w:r>
            <w:r>
              <w:rPr>
                <w:spacing w:val="40"/>
                <w:sz w:val="26"/>
              </w:rPr>
              <w:t xml:space="preserve"> </w:t>
            </w:r>
            <w:r>
              <w:rPr>
                <w:sz w:val="26"/>
              </w:rPr>
              <w:t>về</w:t>
            </w:r>
            <w:r>
              <w:rPr>
                <w:spacing w:val="39"/>
                <w:sz w:val="26"/>
              </w:rPr>
              <w:t xml:space="preserve"> </w:t>
            </w:r>
            <w:r>
              <w:rPr>
                <w:sz w:val="26"/>
              </w:rPr>
              <w:t>lựa</w:t>
            </w:r>
            <w:r>
              <w:rPr>
                <w:spacing w:val="40"/>
                <w:sz w:val="26"/>
              </w:rPr>
              <w:t xml:space="preserve"> </w:t>
            </w:r>
            <w:r>
              <w:rPr>
                <w:sz w:val="26"/>
              </w:rPr>
              <w:t>chọn</w:t>
            </w:r>
            <w:r>
              <w:rPr>
                <w:spacing w:val="40"/>
                <w:sz w:val="26"/>
              </w:rPr>
              <w:t xml:space="preserve"> </w:t>
            </w:r>
            <w:r>
              <w:rPr>
                <w:spacing w:val="-5"/>
                <w:sz w:val="26"/>
              </w:rPr>
              <w:t>nhà</w:t>
            </w:r>
          </w:p>
          <w:p w:rsidR="00E7799B" w:rsidRDefault="009056BE">
            <w:pPr>
              <w:pStyle w:val="TableParagraph"/>
              <w:spacing w:line="298" w:lineRule="exact"/>
              <w:rPr>
                <w:sz w:val="26"/>
              </w:rPr>
            </w:pPr>
            <w:r>
              <w:rPr>
                <w:spacing w:val="-2"/>
                <w:sz w:val="26"/>
              </w:rPr>
              <w:t>thầu;</w:t>
            </w:r>
          </w:p>
        </w:tc>
      </w:tr>
      <w:tr w:rsidR="00E7799B">
        <w:trPr>
          <w:trHeight w:val="801"/>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49.2</w:t>
            </w:r>
          </w:p>
        </w:tc>
        <w:tc>
          <w:tcPr>
            <w:tcW w:w="7088" w:type="dxa"/>
          </w:tcPr>
          <w:p w:rsidR="00E7799B" w:rsidRDefault="009056BE">
            <w:pPr>
              <w:pStyle w:val="TableParagraph"/>
              <w:spacing w:before="78"/>
              <w:rPr>
                <w:sz w:val="26"/>
              </w:rPr>
            </w:pPr>
            <w:r>
              <w:rPr>
                <w:spacing w:val="-4"/>
                <w:sz w:val="26"/>
              </w:rPr>
              <w:t>Bồi</w:t>
            </w:r>
            <w:r>
              <w:rPr>
                <w:spacing w:val="-11"/>
                <w:sz w:val="26"/>
              </w:rPr>
              <w:t xml:space="preserve"> </w:t>
            </w:r>
            <w:r>
              <w:rPr>
                <w:spacing w:val="-4"/>
                <w:sz w:val="26"/>
              </w:rPr>
              <w:t>thường</w:t>
            </w:r>
            <w:r>
              <w:rPr>
                <w:spacing w:val="-10"/>
                <w:sz w:val="26"/>
              </w:rPr>
              <w:t xml:space="preserve"> </w:t>
            </w:r>
            <w:r>
              <w:rPr>
                <w:spacing w:val="-4"/>
                <w:sz w:val="26"/>
              </w:rPr>
              <w:t>thiệt</w:t>
            </w:r>
            <w:r>
              <w:rPr>
                <w:spacing w:val="-10"/>
                <w:sz w:val="26"/>
              </w:rPr>
              <w:t xml:space="preserve"> </w:t>
            </w:r>
            <w:r>
              <w:rPr>
                <w:spacing w:val="-4"/>
                <w:sz w:val="26"/>
              </w:rPr>
              <w:t>hại: Áp</w:t>
            </w:r>
            <w:r>
              <w:rPr>
                <w:spacing w:val="-10"/>
                <w:sz w:val="26"/>
              </w:rPr>
              <w:t xml:space="preserve"> </w:t>
            </w:r>
            <w:r>
              <w:rPr>
                <w:spacing w:val="-4"/>
                <w:sz w:val="26"/>
              </w:rPr>
              <w:t>dụng</w:t>
            </w:r>
          </w:p>
          <w:p w:rsidR="00E7799B" w:rsidRDefault="009056BE">
            <w:pPr>
              <w:pStyle w:val="TableParagraph"/>
              <w:spacing w:before="105"/>
              <w:rPr>
                <w:sz w:val="26"/>
              </w:rPr>
            </w:pPr>
            <w:r>
              <w:rPr>
                <w:sz w:val="26"/>
              </w:rPr>
              <w:t>-</w:t>
            </w:r>
            <w:r>
              <w:rPr>
                <w:spacing w:val="-13"/>
                <w:sz w:val="26"/>
              </w:rPr>
              <w:t xml:space="preserve"> </w:t>
            </w:r>
            <w:r>
              <w:rPr>
                <w:sz w:val="26"/>
              </w:rPr>
              <w:t>Bồi</w:t>
            </w:r>
            <w:r>
              <w:rPr>
                <w:spacing w:val="-4"/>
                <w:sz w:val="26"/>
              </w:rPr>
              <w:t xml:space="preserve"> </w:t>
            </w:r>
            <w:r>
              <w:rPr>
                <w:sz w:val="26"/>
              </w:rPr>
              <w:t>thường</w:t>
            </w:r>
            <w:r>
              <w:rPr>
                <w:spacing w:val="-8"/>
                <w:sz w:val="26"/>
              </w:rPr>
              <w:t xml:space="preserve"> </w:t>
            </w:r>
            <w:r>
              <w:rPr>
                <w:sz w:val="26"/>
              </w:rPr>
              <w:t>thiệt</w:t>
            </w:r>
            <w:r>
              <w:rPr>
                <w:spacing w:val="-4"/>
                <w:sz w:val="26"/>
              </w:rPr>
              <w:t xml:space="preserve"> </w:t>
            </w:r>
            <w:r>
              <w:rPr>
                <w:sz w:val="26"/>
              </w:rPr>
              <w:t>hại</w:t>
            </w:r>
            <w:r>
              <w:rPr>
                <w:spacing w:val="-4"/>
                <w:sz w:val="26"/>
              </w:rPr>
              <w:t xml:space="preserve"> </w:t>
            </w:r>
            <w:r>
              <w:rPr>
                <w:sz w:val="26"/>
              </w:rPr>
              <w:t>trên</w:t>
            </w:r>
            <w:r>
              <w:rPr>
                <w:spacing w:val="-3"/>
                <w:sz w:val="26"/>
              </w:rPr>
              <w:t xml:space="preserve"> </w:t>
            </w:r>
            <w:r>
              <w:rPr>
                <w:sz w:val="26"/>
              </w:rPr>
              <w:t>cơ</w:t>
            </w:r>
            <w:r>
              <w:rPr>
                <w:spacing w:val="-3"/>
                <w:sz w:val="26"/>
              </w:rPr>
              <w:t xml:space="preserve"> </w:t>
            </w:r>
            <w:r>
              <w:rPr>
                <w:sz w:val="26"/>
              </w:rPr>
              <w:t>sở</w:t>
            </w:r>
            <w:r>
              <w:rPr>
                <w:spacing w:val="-5"/>
                <w:sz w:val="26"/>
              </w:rPr>
              <w:t xml:space="preserve"> </w:t>
            </w:r>
            <w:r>
              <w:rPr>
                <w:sz w:val="26"/>
              </w:rPr>
              <w:t>toàn</w:t>
            </w:r>
            <w:r>
              <w:rPr>
                <w:spacing w:val="-4"/>
                <w:sz w:val="26"/>
              </w:rPr>
              <w:t xml:space="preserve"> </w:t>
            </w:r>
            <w:r>
              <w:rPr>
                <w:sz w:val="26"/>
              </w:rPr>
              <w:t>bộ</w:t>
            </w:r>
            <w:r>
              <w:rPr>
                <w:spacing w:val="-2"/>
                <w:sz w:val="26"/>
              </w:rPr>
              <w:t xml:space="preserve"> </w:t>
            </w:r>
            <w:r>
              <w:rPr>
                <w:sz w:val="26"/>
              </w:rPr>
              <w:t>thiệt</w:t>
            </w:r>
            <w:r>
              <w:rPr>
                <w:spacing w:val="-4"/>
                <w:sz w:val="26"/>
              </w:rPr>
              <w:t xml:space="preserve"> </w:t>
            </w:r>
            <w:r>
              <w:rPr>
                <w:sz w:val="26"/>
              </w:rPr>
              <w:t>hại</w:t>
            </w:r>
            <w:r>
              <w:rPr>
                <w:spacing w:val="-4"/>
                <w:sz w:val="26"/>
              </w:rPr>
              <w:t xml:space="preserve"> </w:t>
            </w:r>
            <w:r>
              <w:rPr>
                <w:sz w:val="26"/>
              </w:rPr>
              <w:t>thực</w:t>
            </w:r>
            <w:r>
              <w:rPr>
                <w:spacing w:val="-3"/>
                <w:sz w:val="26"/>
              </w:rPr>
              <w:t xml:space="preserve"> </w:t>
            </w:r>
            <w:r>
              <w:rPr>
                <w:spacing w:val="-5"/>
                <w:sz w:val="26"/>
              </w:rPr>
              <w:t>tế;</w:t>
            </w:r>
          </w:p>
        </w:tc>
      </w:tr>
    </w:tbl>
    <w:p w:rsidR="00E7799B" w:rsidRDefault="00E7799B">
      <w:pPr>
        <w:pStyle w:val="TableParagraph"/>
        <w:rPr>
          <w:sz w:val="26"/>
        </w:rPr>
        <w:sectPr w:rsidR="00E7799B">
          <w:pgSz w:w="11910" w:h="16840"/>
          <w:pgMar w:top="980" w:right="992" w:bottom="820" w:left="1559" w:header="0" w:footer="633" w:gutter="0"/>
          <w:cols w:space="720"/>
        </w:sectPr>
      </w:pPr>
    </w:p>
    <w:p w:rsidR="00E7799B" w:rsidRDefault="00E7799B">
      <w:pPr>
        <w:spacing w:before="1"/>
        <w:rPr>
          <w:b/>
          <w:sz w:val="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88"/>
      </w:tblGrid>
      <w:tr w:rsidR="00E7799B">
        <w:trPr>
          <w:trHeight w:val="397"/>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4"/>
                <w:sz w:val="26"/>
              </w:rPr>
              <w:t>49.3</w:t>
            </w:r>
          </w:p>
        </w:tc>
        <w:tc>
          <w:tcPr>
            <w:tcW w:w="7088" w:type="dxa"/>
          </w:tcPr>
          <w:p w:rsidR="00E7799B" w:rsidRDefault="009056BE">
            <w:pPr>
              <w:pStyle w:val="TableParagraph"/>
              <w:spacing w:before="78"/>
              <w:rPr>
                <w:i/>
                <w:sz w:val="26"/>
              </w:rPr>
            </w:pPr>
            <w:r>
              <w:rPr>
                <w:sz w:val="26"/>
              </w:rPr>
              <w:t>Thưởng</w:t>
            </w:r>
            <w:r>
              <w:rPr>
                <w:spacing w:val="-9"/>
                <w:sz w:val="26"/>
              </w:rPr>
              <w:t xml:space="preserve"> </w:t>
            </w:r>
            <w:r>
              <w:rPr>
                <w:sz w:val="26"/>
              </w:rPr>
              <w:t>hợp</w:t>
            </w:r>
            <w:r>
              <w:rPr>
                <w:spacing w:val="-4"/>
                <w:sz w:val="26"/>
              </w:rPr>
              <w:t xml:space="preserve"> </w:t>
            </w:r>
            <w:r>
              <w:rPr>
                <w:sz w:val="26"/>
              </w:rPr>
              <w:t>đồng:</w:t>
            </w:r>
            <w:r>
              <w:rPr>
                <w:spacing w:val="-1"/>
                <w:sz w:val="26"/>
              </w:rPr>
              <w:t xml:space="preserve"> </w:t>
            </w:r>
            <w:r>
              <w:rPr>
                <w:sz w:val="26"/>
              </w:rPr>
              <w:t>Không</w:t>
            </w:r>
            <w:r>
              <w:rPr>
                <w:spacing w:val="-9"/>
                <w:sz w:val="26"/>
              </w:rPr>
              <w:t xml:space="preserve"> </w:t>
            </w:r>
            <w:r>
              <w:rPr>
                <w:sz w:val="26"/>
              </w:rPr>
              <w:t>áp</w:t>
            </w:r>
            <w:r>
              <w:rPr>
                <w:spacing w:val="-3"/>
                <w:sz w:val="26"/>
              </w:rPr>
              <w:t xml:space="preserve"> </w:t>
            </w:r>
            <w:r>
              <w:rPr>
                <w:spacing w:val="-2"/>
                <w:sz w:val="26"/>
              </w:rPr>
              <w:t>dụng</w:t>
            </w:r>
            <w:r>
              <w:rPr>
                <w:i/>
                <w:spacing w:val="-2"/>
                <w:sz w:val="26"/>
              </w:rPr>
              <w:t>.</w:t>
            </w:r>
          </w:p>
        </w:tc>
      </w:tr>
      <w:tr w:rsidR="00E7799B">
        <w:trPr>
          <w:trHeight w:val="618"/>
        </w:trPr>
        <w:tc>
          <w:tcPr>
            <w:tcW w:w="2123" w:type="dxa"/>
          </w:tcPr>
          <w:p w:rsidR="00E7799B" w:rsidRDefault="00E7799B">
            <w:pPr>
              <w:pStyle w:val="TableParagraph"/>
              <w:ind w:left="0"/>
              <w:rPr>
                <w:sz w:val="24"/>
              </w:rPr>
            </w:pPr>
          </w:p>
        </w:tc>
        <w:tc>
          <w:tcPr>
            <w:tcW w:w="7088" w:type="dxa"/>
          </w:tcPr>
          <w:p w:rsidR="00E7799B" w:rsidRDefault="009056BE">
            <w:pPr>
              <w:pStyle w:val="TableParagraph"/>
              <w:spacing w:before="78"/>
              <w:ind w:left="2357"/>
              <w:rPr>
                <w:b/>
                <w:sz w:val="26"/>
              </w:rPr>
            </w:pPr>
            <w:r>
              <w:rPr>
                <w:b/>
                <w:sz w:val="26"/>
              </w:rPr>
              <w:t>E.</w:t>
            </w:r>
            <w:r>
              <w:rPr>
                <w:b/>
                <w:spacing w:val="-4"/>
                <w:sz w:val="26"/>
              </w:rPr>
              <w:t xml:space="preserve"> </w:t>
            </w:r>
            <w:r>
              <w:rPr>
                <w:b/>
                <w:sz w:val="26"/>
              </w:rPr>
              <w:t>Kết</w:t>
            </w:r>
            <w:r>
              <w:rPr>
                <w:b/>
                <w:spacing w:val="-5"/>
                <w:sz w:val="26"/>
              </w:rPr>
              <w:t xml:space="preserve"> </w:t>
            </w:r>
            <w:r>
              <w:rPr>
                <w:b/>
                <w:sz w:val="26"/>
              </w:rPr>
              <w:t>thúc</w:t>
            </w:r>
            <w:r>
              <w:rPr>
                <w:b/>
                <w:spacing w:val="-1"/>
                <w:sz w:val="26"/>
              </w:rPr>
              <w:t xml:space="preserve"> </w:t>
            </w:r>
            <w:r>
              <w:rPr>
                <w:b/>
                <w:sz w:val="26"/>
              </w:rPr>
              <w:t>hợp</w:t>
            </w:r>
            <w:r>
              <w:rPr>
                <w:b/>
                <w:spacing w:val="-10"/>
                <w:sz w:val="26"/>
              </w:rPr>
              <w:t xml:space="preserve"> </w:t>
            </w:r>
            <w:r>
              <w:rPr>
                <w:b/>
                <w:spacing w:val="-4"/>
                <w:sz w:val="26"/>
              </w:rPr>
              <w:t>đồng</w:t>
            </w:r>
          </w:p>
        </w:tc>
      </w:tr>
      <w:tr w:rsidR="00E7799B">
        <w:trPr>
          <w:trHeight w:val="1200"/>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5"/>
                <w:sz w:val="26"/>
              </w:rPr>
              <w:t>54</w:t>
            </w:r>
          </w:p>
        </w:tc>
        <w:tc>
          <w:tcPr>
            <w:tcW w:w="7088" w:type="dxa"/>
          </w:tcPr>
          <w:p w:rsidR="00E7799B" w:rsidRDefault="009056BE">
            <w:pPr>
              <w:pStyle w:val="TableParagraph"/>
              <w:spacing w:before="78"/>
              <w:rPr>
                <w:sz w:val="26"/>
              </w:rPr>
            </w:pPr>
            <w:r>
              <w:rPr>
                <w:sz w:val="26"/>
              </w:rPr>
              <w:t>Thời</w:t>
            </w:r>
            <w:r>
              <w:rPr>
                <w:spacing w:val="58"/>
                <w:sz w:val="26"/>
              </w:rPr>
              <w:t xml:space="preserve"> </w:t>
            </w:r>
            <w:r>
              <w:rPr>
                <w:sz w:val="26"/>
              </w:rPr>
              <w:t>gian</w:t>
            </w:r>
            <w:r>
              <w:rPr>
                <w:spacing w:val="59"/>
                <w:sz w:val="26"/>
              </w:rPr>
              <w:t xml:space="preserve"> </w:t>
            </w:r>
            <w:r>
              <w:rPr>
                <w:sz w:val="26"/>
              </w:rPr>
              <w:t>bàn</w:t>
            </w:r>
            <w:r>
              <w:rPr>
                <w:spacing w:val="63"/>
                <w:sz w:val="26"/>
              </w:rPr>
              <w:t xml:space="preserve"> </w:t>
            </w:r>
            <w:r>
              <w:rPr>
                <w:sz w:val="26"/>
              </w:rPr>
              <w:t>giao</w:t>
            </w:r>
            <w:r>
              <w:rPr>
                <w:spacing w:val="59"/>
                <w:sz w:val="26"/>
              </w:rPr>
              <w:t xml:space="preserve"> </w:t>
            </w:r>
            <w:r>
              <w:rPr>
                <w:sz w:val="26"/>
              </w:rPr>
              <w:t>công</w:t>
            </w:r>
            <w:r>
              <w:rPr>
                <w:spacing w:val="54"/>
                <w:sz w:val="26"/>
              </w:rPr>
              <w:t xml:space="preserve"> </w:t>
            </w:r>
            <w:r>
              <w:rPr>
                <w:sz w:val="26"/>
              </w:rPr>
              <w:t>trình:</w:t>
            </w:r>
            <w:r>
              <w:rPr>
                <w:spacing w:val="63"/>
                <w:sz w:val="26"/>
              </w:rPr>
              <w:t xml:space="preserve"> </w:t>
            </w:r>
            <w:r>
              <w:rPr>
                <w:sz w:val="26"/>
              </w:rPr>
              <w:t>30</w:t>
            </w:r>
            <w:r>
              <w:rPr>
                <w:spacing w:val="59"/>
                <w:sz w:val="26"/>
              </w:rPr>
              <w:t xml:space="preserve"> </w:t>
            </w:r>
            <w:r>
              <w:rPr>
                <w:sz w:val="26"/>
              </w:rPr>
              <w:t>ngày</w:t>
            </w:r>
            <w:r>
              <w:rPr>
                <w:spacing w:val="64"/>
                <w:sz w:val="26"/>
              </w:rPr>
              <w:t xml:space="preserve"> </w:t>
            </w:r>
            <w:r>
              <w:rPr>
                <w:sz w:val="26"/>
              </w:rPr>
              <w:t>kể</w:t>
            </w:r>
            <w:r>
              <w:rPr>
                <w:spacing w:val="64"/>
                <w:sz w:val="26"/>
              </w:rPr>
              <w:t xml:space="preserve"> </w:t>
            </w:r>
            <w:r>
              <w:rPr>
                <w:sz w:val="26"/>
              </w:rPr>
              <w:t>từ</w:t>
            </w:r>
            <w:r>
              <w:rPr>
                <w:spacing w:val="58"/>
                <w:sz w:val="26"/>
              </w:rPr>
              <w:t xml:space="preserve"> </w:t>
            </w:r>
            <w:r>
              <w:rPr>
                <w:sz w:val="26"/>
              </w:rPr>
              <w:t>ngày</w:t>
            </w:r>
            <w:r>
              <w:rPr>
                <w:spacing w:val="60"/>
                <w:sz w:val="26"/>
              </w:rPr>
              <w:t xml:space="preserve"> </w:t>
            </w:r>
            <w:r>
              <w:rPr>
                <w:sz w:val="26"/>
              </w:rPr>
              <w:t>cơ</w:t>
            </w:r>
            <w:r>
              <w:rPr>
                <w:spacing w:val="60"/>
                <w:sz w:val="26"/>
              </w:rPr>
              <w:t xml:space="preserve"> </w:t>
            </w:r>
            <w:r>
              <w:rPr>
                <w:spacing w:val="-4"/>
                <w:sz w:val="26"/>
              </w:rPr>
              <w:t>quan</w:t>
            </w:r>
          </w:p>
          <w:p w:rsidR="00E7799B" w:rsidRDefault="009056BE">
            <w:pPr>
              <w:pStyle w:val="TableParagraph"/>
              <w:spacing w:before="3" w:line="400" w:lineRule="atLeast"/>
              <w:rPr>
                <w:sz w:val="26"/>
              </w:rPr>
            </w:pPr>
            <w:r>
              <w:rPr>
                <w:sz w:val="26"/>
              </w:rPr>
              <w:t>chuyên môn về xây dựng có thông báo chấp thuận kiểm tra công tác nghiệm thu.</w:t>
            </w:r>
          </w:p>
        </w:tc>
      </w:tr>
      <w:tr w:rsidR="00E7799B">
        <w:trPr>
          <w:trHeight w:val="801"/>
        </w:trPr>
        <w:tc>
          <w:tcPr>
            <w:tcW w:w="2123" w:type="dxa"/>
          </w:tcPr>
          <w:p w:rsidR="00E7799B" w:rsidRDefault="009056BE">
            <w:pPr>
              <w:pStyle w:val="TableParagraph"/>
              <w:spacing w:before="83"/>
              <w:ind w:left="110"/>
              <w:rPr>
                <w:b/>
                <w:sz w:val="26"/>
              </w:rPr>
            </w:pPr>
            <w:r>
              <w:rPr>
                <w:b/>
                <w:sz w:val="26"/>
              </w:rPr>
              <w:t>E-ĐKC</w:t>
            </w:r>
            <w:r>
              <w:rPr>
                <w:b/>
                <w:spacing w:val="-7"/>
                <w:sz w:val="26"/>
              </w:rPr>
              <w:t xml:space="preserve"> </w:t>
            </w:r>
            <w:r>
              <w:rPr>
                <w:b/>
                <w:spacing w:val="-4"/>
                <w:sz w:val="26"/>
              </w:rPr>
              <w:t>55.1</w:t>
            </w:r>
          </w:p>
        </w:tc>
        <w:tc>
          <w:tcPr>
            <w:tcW w:w="7088" w:type="dxa"/>
          </w:tcPr>
          <w:p w:rsidR="00E7799B" w:rsidRDefault="009056BE">
            <w:pPr>
              <w:pStyle w:val="TableParagraph"/>
              <w:spacing w:line="398" w:lineRule="exact"/>
              <w:rPr>
                <w:i/>
                <w:sz w:val="26"/>
              </w:rPr>
            </w:pPr>
            <w:r>
              <w:rPr>
                <w:sz w:val="26"/>
              </w:rPr>
              <w:t>Thời</w:t>
            </w:r>
            <w:r>
              <w:rPr>
                <w:spacing w:val="-2"/>
                <w:sz w:val="26"/>
              </w:rPr>
              <w:t xml:space="preserve"> </w:t>
            </w:r>
            <w:r>
              <w:rPr>
                <w:sz w:val="26"/>
              </w:rPr>
              <w:t>gian</w:t>
            </w:r>
            <w:r>
              <w:rPr>
                <w:spacing w:val="-2"/>
                <w:sz w:val="26"/>
              </w:rPr>
              <w:t xml:space="preserve"> </w:t>
            </w:r>
            <w:r>
              <w:rPr>
                <w:sz w:val="26"/>
              </w:rPr>
              <w:t>nộp</w:t>
            </w:r>
            <w:r>
              <w:rPr>
                <w:spacing w:val="-2"/>
                <w:sz w:val="26"/>
              </w:rPr>
              <w:t xml:space="preserve"> </w:t>
            </w:r>
            <w:r>
              <w:rPr>
                <w:sz w:val="26"/>
              </w:rPr>
              <w:t>bản vẽ</w:t>
            </w:r>
            <w:r>
              <w:rPr>
                <w:spacing w:val="-2"/>
                <w:sz w:val="26"/>
              </w:rPr>
              <w:t xml:space="preserve"> </w:t>
            </w:r>
            <w:r>
              <w:rPr>
                <w:sz w:val="26"/>
              </w:rPr>
              <w:t>hoàn</w:t>
            </w:r>
            <w:r>
              <w:rPr>
                <w:spacing w:val="-1"/>
                <w:sz w:val="26"/>
              </w:rPr>
              <w:t xml:space="preserve"> </w:t>
            </w:r>
            <w:r>
              <w:rPr>
                <w:sz w:val="26"/>
              </w:rPr>
              <w:t>công:</w:t>
            </w:r>
            <w:r>
              <w:rPr>
                <w:spacing w:val="-2"/>
                <w:sz w:val="26"/>
              </w:rPr>
              <w:t xml:space="preserve"> </w:t>
            </w:r>
            <w:r>
              <w:rPr>
                <w:sz w:val="26"/>
              </w:rPr>
              <w:t>trong vòng</w:t>
            </w:r>
            <w:r>
              <w:rPr>
                <w:spacing w:val="-4"/>
                <w:sz w:val="26"/>
              </w:rPr>
              <w:t xml:space="preserve"> </w:t>
            </w:r>
            <w:r>
              <w:rPr>
                <w:sz w:val="26"/>
              </w:rPr>
              <w:t>07</w:t>
            </w:r>
            <w:r>
              <w:rPr>
                <w:spacing w:val="-2"/>
                <w:sz w:val="26"/>
              </w:rPr>
              <w:t xml:space="preserve"> </w:t>
            </w:r>
            <w:r>
              <w:rPr>
                <w:sz w:val="26"/>
              </w:rPr>
              <w:t>ngày</w:t>
            </w:r>
            <w:r>
              <w:rPr>
                <w:spacing w:val="-2"/>
                <w:sz w:val="26"/>
              </w:rPr>
              <w:t xml:space="preserve"> </w:t>
            </w:r>
            <w:r>
              <w:rPr>
                <w:sz w:val="26"/>
              </w:rPr>
              <w:t>tính</w:t>
            </w:r>
            <w:r>
              <w:rPr>
                <w:spacing w:val="-2"/>
                <w:sz w:val="26"/>
              </w:rPr>
              <w:t xml:space="preserve"> </w:t>
            </w:r>
            <w:r>
              <w:rPr>
                <w:sz w:val="26"/>
              </w:rPr>
              <w:t>từ</w:t>
            </w:r>
            <w:r>
              <w:rPr>
                <w:spacing w:val="-3"/>
                <w:sz w:val="26"/>
              </w:rPr>
              <w:t xml:space="preserve"> </w:t>
            </w:r>
            <w:r>
              <w:rPr>
                <w:sz w:val="26"/>
              </w:rPr>
              <w:t>ngày hoàn thành 100% khối lượng theo hợp đồng</w:t>
            </w:r>
            <w:r>
              <w:rPr>
                <w:i/>
                <w:sz w:val="26"/>
              </w:rPr>
              <w:t>.</w:t>
            </w:r>
          </w:p>
        </w:tc>
      </w:tr>
      <w:tr w:rsidR="00E7799B">
        <w:trPr>
          <w:trHeight w:val="801"/>
        </w:trPr>
        <w:tc>
          <w:tcPr>
            <w:tcW w:w="2123" w:type="dxa"/>
          </w:tcPr>
          <w:p w:rsidR="00E7799B" w:rsidRDefault="009056BE">
            <w:pPr>
              <w:pStyle w:val="TableParagraph"/>
              <w:spacing w:before="79"/>
              <w:ind w:left="110"/>
              <w:rPr>
                <w:b/>
                <w:sz w:val="26"/>
              </w:rPr>
            </w:pPr>
            <w:r>
              <w:rPr>
                <w:b/>
                <w:sz w:val="26"/>
              </w:rPr>
              <w:t>E-ĐKC</w:t>
            </w:r>
            <w:r>
              <w:rPr>
                <w:b/>
                <w:spacing w:val="-10"/>
                <w:sz w:val="26"/>
              </w:rPr>
              <w:t xml:space="preserve"> </w:t>
            </w:r>
            <w:r>
              <w:rPr>
                <w:b/>
                <w:spacing w:val="-4"/>
                <w:sz w:val="26"/>
              </w:rPr>
              <w:t>55.2</w:t>
            </w:r>
          </w:p>
        </w:tc>
        <w:tc>
          <w:tcPr>
            <w:tcW w:w="7088" w:type="dxa"/>
          </w:tcPr>
          <w:p w:rsidR="00E7799B" w:rsidRDefault="009056BE">
            <w:pPr>
              <w:pStyle w:val="TableParagraph"/>
              <w:spacing w:before="79"/>
              <w:rPr>
                <w:sz w:val="26"/>
              </w:rPr>
            </w:pPr>
            <w:r>
              <w:rPr>
                <w:sz w:val="26"/>
              </w:rPr>
              <w:t>Số</w:t>
            </w:r>
            <w:r>
              <w:rPr>
                <w:spacing w:val="-5"/>
                <w:sz w:val="26"/>
              </w:rPr>
              <w:t xml:space="preserve"> </w:t>
            </w:r>
            <w:r>
              <w:rPr>
                <w:sz w:val="26"/>
              </w:rPr>
              <w:t>tiền</w:t>
            </w:r>
            <w:r>
              <w:rPr>
                <w:spacing w:val="1"/>
                <w:sz w:val="26"/>
              </w:rPr>
              <w:t xml:space="preserve"> </w:t>
            </w:r>
            <w:r>
              <w:rPr>
                <w:sz w:val="26"/>
              </w:rPr>
              <w:t>giữ</w:t>
            </w:r>
            <w:r>
              <w:rPr>
                <w:spacing w:val="-6"/>
                <w:sz w:val="26"/>
              </w:rPr>
              <w:t xml:space="preserve"> </w:t>
            </w:r>
            <w:r>
              <w:rPr>
                <w:sz w:val="26"/>
              </w:rPr>
              <w:t>lại:</w:t>
            </w:r>
            <w:r>
              <w:rPr>
                <w:spacing w:val="-3"/>
                <w:sz w:val="26"/>
              </w:rPr>
              <w:t xml:space="preserve"> </w:t>
            </w:r>
            <w:r>
              <w:rPr>
                <w:spacing w:val="-10"/>
                <w:sz w:val="26"/>
              </w:rPr>
              <w:t>…</w:t>
            </w:r>
          </w:p>
        </w:tc>
      </w:tr>
      <w:tr w:rsidR="00E7799B">
        <w:trPr>
          <w:trHeight w:val="1200"/>
        </w:trPr>
        <w:tc>
          <w:tcPr>
            <w:tcW w:w="2123" w:type="dxa"/>
          </w:tcPr>
          <w:p w:rsidR="00E7799B" w:rsidRDefault="009056BE">
            <w:pPr>
              <w:pStyle w:val="TableParagraph"/>
              <w:spacing w:before="78"/>
              <w:ind w:left="110"/>
              <w:rPr>
                <w:b/>
                <w:sz w:val="26"/>
              </w:rPr>
            </w:pPr>
            <w:r>
              <w:rPr>
                <w:b/>
                <w:sz w:val="26"/>
              </w:rPr>
              <w:t>E-ĐKC</w:t>
            </w:r>
            <w:r>
              <w:rPr>
                <w:b/>
                <w:spacing w:val="-10"/>
                <w:sz w:val="26"/>
              </w:rPr>
              <w:t xml:space="preserve"> </w:t>
            </w:r>
            <w:r>
              <w:rPr>
                <w:b/>
                <w:spacing w:val="-2"/>
                <w:sz w:val="26"/>
              </w:rPr>
              <w:t>56.1(a)</w:t>
            </w:r>
          </w:p>
        </w:tc>
        <w:tc>
          <w:tcPr>
            <w:tcW w:w="7088" w:type="dxa"/>
          </w:tcPr>
          <w:p w:rsidR="00E7799B" w:rsidRDefault="009056BE">
            <w:pPr>
              <w:pStyle w:val="TableParagraph"/>
              <w:spacing w:before="78" w:line="319" w:lineRule="auto"/>
              <w:rPr>
                <w:sz w:val="26"/>
              </w:rPr>
            </w:pPr>
            <w:r>
              <w:rPr>
                <w:sz w:val="26"/>
              </w:rPr>
              <w:t>Nhà</w:t>
            </w:r>
            <w:r>
              <w:rPr>
                <w:spacing w:val="40"/>
                <w:sz w:val="26"/>
              </w:rPr>
              <w:t xml:space="preserve"> </w:t>
            </w:r>
            <w:r>
              <w:rPr>
                <w:sz w:val="26"/>
              </w:rPr>
              <w:t>thầu</w:t>
            </w:r>
            <w:r>
              <w:rPr>
                <w:spacing w:val="40"/>
                <w:sz w:val="26"/>
              </w:rPr>
              <w:t xml:space="preserve"> </w:t>
            </w:r>
            <w:r>
              <w:rPr>
                <w:sz w:val="26"/>
              </w:rPr>
              <w:t>phải</w:t>
            </w:r>
            <w:r>
              <w:rPr>
                <w:spacing w:val="40"/>
                <w:sz w:val="26"/>
              </w:rPr>
              <w:t xml:space="preserve"> </w:t>
            </w:r>
            <w:r>
              <w:rPr>
                <w:sz w:val="26"/>
              </w:rPr>
              <w:t>nộp</w:t>
            </w:r>
            <w:r>
              <w:rPr>
                <w:spacing w:val="40"/>
                <w:sz w:val="26"/>
              </w:rPr>
              <w:t xml:space="preserve"> </w:t>
            </w:r>
            <w:r>
              <w:rPr>
                <w:sz w:val="26"/>
              </w:rPr>
              <w:t>hồ</w:t>
            </w:r>
            <w:r>
              <w:rPr>
                <w:spacing w:val="40"/>
                <w:sz w:val="26"/>
              </w:rPr>
              <w:t xml:space="preserve"> </w:t>
            </w:r>
            <w:r>
              <w:rPr>
                <w:sz w:val="26"/>
              </w:rPr>
              <w:t>sơ</w:t>
            </w:r>
            <w:r>
              <w:rPr>
                <w:spacing w:val="40"/>
                <w:sz w:val="26"/>
              </w:rPr>
              <w:t xml:space="preserve"> </w:t>
            </w:r>
            <w:r>
              <w:rPr>
                <w:sz w:val="26"/>
              </w:rPr>
              <w:t>quyết</w:t>
            </w:r>
            <w:r>
              <w:rPr>
                <w:spacing w:val="40"/>
                <w:sz w:val="26"/>
              </w:rPr>
              <w:t xml:space="preserve"> </w:t>
            </w:r>
            <w:r>
              <w:rPr>
                <w:sz w:val="26"/>
              </w:rPr>
              <w:t>toán</w:t>
            </w:r>
            <w:r>
              <w:rPr>
                <w:spacing w:val="36"/>
                <w:sz w:val="26"/>
              </w:rPr>
              <w:t xml:space="preserve"> </w:t>
            </w:r>
            <w:r>
              <w:rPr>
                <w:sz w:val="26"/>
              </w:rPr>
              <w:t>công</w:t>
            </w:r>
            <w:r>
              <w:rPr>
                <w:spacing w:val="36"/>
                <w:sz w:val="26"/>
              </w:rPr>
              <w:t xml:space="preserve"> </w:t>
            </w:r>
            <w:r>
              <w:rPr>
                <w:sz w:val="26"/>
              </w:rPr>
              <w:t>trình</w:t>
            </w:r>
            <w:r>
              <w:rPr>
                <w:spacing w:val="40"/>
                <w:sz w:val="26"/>
              </w:rPr>
              <w:t xml:space="preserve"> </w:t>
            </w:r>
            <w:r>
              <w:rPr>
                <w:sz w:val="26"/>
              </w:rPr>
              <w:t>trong</w:t>
            </w:r>
            <w:r>
              <w:rPr>
                <w:spacing w:val="40"/>
                <w:sz w:val="26"/>
              </w:rPr>
              <w:t xml:space="preserve"> </w:t>
            </w:r>
            <w:r>
              <w:rPr>
                <w:sz w:val="26"/>
              </w:rPr>
              <w:t>vòng</w:t>
            </w:r>
            <w:r>
              <w:rPr>
                <w:spacing w:val="40"/>
                <w:sz w:val="26"/>
              </w:rPr>
              <w:t xml:space="preserve"> </w:t>
            </w:r>
            <w:r>
              <w:rPr>
                <w:sz w:val="26"/>
              </w:rPr>
              <w:t>07 ngày</w:t>
            </w:r>
            <w:r>
              <w:rPr>
                <w:spacing w:val="28"/>
                <w:sz w:val="26"/>
              </w:rPr>
              <w:t xml:space="preserve"> </w:t>
            </w:r>
            <w:r>
              <w:rPr>
                <w:sz w:val="26"/>
              </w:rPr>
              <w:t>kể</w:t>
            </w:r>
            <w:r>
              <w:rPr>
                <w:spacing w:val="24"/>
                <w:sz w:val="26"/>
              </w:rPr>
              <w:t xml:space="preserve"> </w:t>
            </w:r>
            <w:r>
              <w:rPr>
                <w:sz w:val="26"/>
              </w:rPr>
              <w:t>từ</w:t>
            </w:r>
            <w:r>
              <w:rPr>
                <w:spacing w:val="25"/>
                <w:sz w:val="26"/>
              </w:rPr>
              <w:t xml:space="preserve"> </w:t>
            </w:r>
            <w:r>
              <w:rPr>
                <w:sz w:val="26"/>
              </w:rPr>
              <w:t>ngày</w:t>
            </w:r>
            <w:r>
              <w:rPr>
                <w:spacing w:val="24"/>
                <w:sz w:val="26"/>
              </w:rPr>
              <w:t xml:space="preserve"> </w:t>
            </w:r>
            <w:r>
              <w:rPr>
                <w:sz w:val="26"/>
              </w:rPr>
              <w:t>nhận</w:t>
            </w:r>
            <w:r>
              <w:rPr>
                <w:spacing w:val="24"/>
                <w:sz w:val="26"/>
              </w:rPr>
              <w:t xml:space="preserve"> </w:t>
            </w:r>
            <w:r>
              <w:rPr>
                <w:sz w:val="26"/>
              </w:rPr>
              <w:t>được</w:t>
            </w:r>
            <w:r>
              <w:rPr>
                <w:spacing w:val="26"/>
                <w:sz w:val="26"/>
              </w:rPr>
              <w:t xml:space="preserve"> </w:t>
            </w:r>
            <w:r>
              <w:rPr>
                <w:sz w:val="26"/>
              </w:rPr>
              <w:t>biên</w:t>
            </w:r>
            <w:r>
              <w:rPr>
                <w:spacing w:val="19"/>
                <w:sz w:val="26"/>
              </w:rPr>
              <w:t xml:space="preserve"> </w:t>
            </w:r>
            <w:r>
              <w:rPr>
                <w:sz w:val="26"/>
              </w:rPr>
              <w:t>bản</w:t>
            </w:r>
            <w:r>
              <w:rPr>
                <w:spacing w:val="24"/>
                <w:sz w:val="26"/>
              </w:rPr>
              <w:t xml:space="preserve"> </w:t>
            </w:r>
            <w:r>
              <w:rPr>
                <w:sz w:val="26"/>
              </w:rPr>
              <w:t>nghiệm</w:t>
            </w:r>
            <w:r>
              <w:rPr>
                <w:spacing w:val="24"/>
                <w:sz w:val="26"/>
              </w:rPr>
              <w:t xml:space="preserve"> </w:t>
            </w:r>
            <w:r>
              <w:rPr>
                <w:sz w:val="26"/>
              </w:rPr>
              <w:t>thu</w:t>
            </w:r>
            <w:r>
              <w:rPr>
                <w:spacing w:val="24"/>
                <w:sz w:val="26"/>
              </w:rPr>
              <w:t xml:space="preserve"> </w:t>
            </w:r>
            <w:r>
              <w:rPr>
                <w:sz w:val="26"/>
              </w:rPr>
              <w:t>đã</w:t>
            </w:r>
            <w:r>
              <w:rPr>
                <w:spacing w:val="21"/>
                <w:sz w:val="26"/>
              </w:rPr>
              <w:t xml:space="preserve"> </w:t>
            </w:r>
            <w:r>
              <w:rPr>
                <w:sz w:val="26"/>
              </w:rPr>
              <w:t>hoàn</w:t>
            </w:r>
            <w:r>
              <w:rPr>
                <w:spacing w:val="24"/>
                <w:sz w:val="26"/>
              </w:rPr>
              <w:t xml:space="preserve"> </w:t>
            </w:r>
            <w:r>
              <w:rPr>
                <w:spacing w:val="-2"/>
                <w:sz w:val="26"/>
              </w:rPr>
              <w:t>thành</w:t>
            </w:r>
          </w:p>
          <w:p w:rsidR="00E7799B" w:rsidRDefault="009056BE">
            <w:pPr>
              <w:pStyle w:val="TableParagraph"/>
              <w:spacing w:before="7"/>
              <w:rPr>
                <w:sz w:val="26"/>
              </w:rPr>
            </w:pPr>
            <w:r>
              <w:rPr>
                <w:sz w:val="26"/>
              </w:rPr>
              <w:t>toàn</w:t>
            </w:r>
            <w:r>
              <w:rPr>
                <w:spacing w:val="-4"/>
                <w:sz w:val="26"/>
              </w:rPr>
              <w:t xml:space="preserve"> </w:t>
            </w:r>
            <w:r>
              <w:rPr>
                <w:sz w:val="26"/>
              </w:rPr>
              <w:t>bộ</w:t>
            </w:r>
            <w:r>
              <w:rPr>
                <w:spacing w:val="-2"/>
                <w:sz w:val="26"/>
              </w:rPr>
              <w:t xml:space="preserve"> </w:t>
            </w:r>
            <w:r>
              <w:rPr>
                <w:sz w:val="26"/>
              </w:rPr>
              <w:t>nội</w:t>
            </w:r>
            <w:r>
              <w:rPr>
                <w:spacing w:val="-2"/>
                <w:sz w:val="26"/>
              </w:rPr>
              <w:t xml:space="preserve"> </w:t>
            </w:r>
            <w:r>
              <w:rPr>
                <w:sz w:val="26"/>
              </w:rPr>
              <w:t>dung</w:t>
            </w:r>
            <w:r>
              <w:rPr>
                <w:spacing w:val="-8"/>
                <w:sz w:val="26"/>
              </w:rPr>
              <w:t xml:space="preserve"> </w:t>
            </w:r>
            <w:r>
              <w:rPr>
                <w:sz w:val="26"/>
              </w:rPr>
              <w:t>công</w:t>
            </w:r>
            <w:r>
              <w:rPr>
                <w:spacing w:val="-2"/>
                <w:sz w:val="26"/>
              </w:rPr>
              <w:t xml:space="preserve"> </w:t>
            </w:r>
            <w:r>
              <w:rPr>
                <w:sz w:val="26"/>
              </w:rPr>
              <w:t>việc</w:t>
            </w:r>
            <w:r>
              <w:rPr>
                <w:spacing w:val="-3"/>
                <w:sz w:val="26"/>
              </w:rPr>
              <w:t xml:space="preserve"> </w:t>
            </w:r>
            <w:r>
              <w:rPr>
                <w:sz w:val="26"/>
              </w:rPr>
              <w:t>theo</w:t>
            </w:r>
            <w:r>
              <w:rPr>
                <w:spacing w:val="-3"/>
                <w:sz w:val="26"/>
              </w:rPr>
              <w:t xml:space="preserve"> </w:t>
            </w:r>
            <w:r>
              <w:rPr>
                <w:sz w:val="26"/>
              </w:rPr>
              <w:t>quy</w:t>
            </w:r>
            <w:r>
              <w:rPr>
                <w:spacing w:val="-4"/>
                <w:sz w:val="26"/>
              </w:rPr>
              <w:t xml:space="preserve"> </w:t>
            </w:r>
            <w:r>
              <w:rPr>
                <w:sz w:val="26"/>
              </w:rPr>
              <w:t>định</w:t>
            </w:r>
            <w:r>
              <w:rPr>
                <w:spacing w:val="-3"/>
                <w:sz w:val="26"/>
              </w:rPr>
              <w:t xml:space="preserve"> </w:t>
            </w:r>
            <w:r>
              <w:rPr>
                <w:sz w:val="26"/>
              </w:rPr>
              <w:t>của</w:t>
            </w:r>
            <w:r>
              <w:rPr>
                <w:spacing w:val="-3"/>
                <w:sz w:val="26"/>
              </w:rPr>
              <w:t xml:space="preserve"> </w:t>
            </w:r>
            <w:r>
              <w:rPr>
                <w:sz w:val="26"/>
              </w:rPr>
              <w:t>hợp</w:t>
            </w:r>
            <w:r>
              <w:rPr>
                <w:spacing w:val="-3"/>
                <w:sz w:val="26"/>
              </w:rPr>
              <w:t xml:space="preserve"> </w:t>
            </w:r>
            <w:r>
              <w:rPr>
                <w:spacing w:val="-2"/>
                <w:sz w:val="26"/>
              </w:rPr>
              <w:t>đồng.</w:t>
            </w:r>
          </w:p>
        </w:tc>
      </w:tr>
    </w:tbl>
    <w:p w:rsidR="009056BE" w:rsidRDefault="009056BE"/>
    <w:sectPr w:rsidR="009056BE">
      <w:pgSz w:w="11910" w:h="16840"/>
      <w:pgMar w:top="980" w:right="992" w:bottom="820" w:left="1559" w:header="0" w:footer="6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6BE" w:rsidRDefault="009056BE">
      <w:r>
        <w:separator/>
      </w:r>
    </w:p>
  </w:endnote>
  <w:endnote w:type="continuationSeparator" w:id="0">
    <w:p w:rsidR="009056BE" w:rsidRDefault="0090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99B" w:rsidRDefault="009056BE">
    <w:pPr>
      <w:pStyle w:val="BodyText"/>
      <w:spacing w:before="0" w:line="14" w:lineRule="auto"/>
      <w:rPr>
        <w:b w:val="0"/>
        <w:sz w:val="20"/>
      </w:rPr>
    </w:pPr>
    <w:r>
      <w:rPr>
        <w:b w:val="0"/>
        <w:noProof/>
        <w:sz w:val="20"/>
        <w:lang w:val="en-US"/>
      </w:rPr>
      <mc:AlternateContent>
        <mc:Choice Requires="wps">
          <w:drawing>
            <wp:anchor distT="0" distB="0" distL="0" distR="0" simplePos="0" relativeHeight="487281152" behindDoc="1" locked="0" layoutInCell="1" allowOverlap="1">
              <wp:simplePos x="0" y="0"/>
              <wp:positionH relativeFrom="page">
                <wp:posOffset>6677406</wp:posOffset>
              </wp:positionH>
              <wp:positionV relativeFrom="page">
                <wp:posOffset>10150685</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E7799B" w:rsidRDefault="009056BE">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A61EF1">
                            <w:rPr>
                              <w:noProof/>
                              <w:spacing w:val="-5"/>
                              <w:sz w:val="24"/>
                            </w:rPr>
                            <w:t>13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25.8pt;margin-top:799.25pt;width:17pt;height:15.3pt;z-index:-1603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" filled="f" stroked="f">
              <v:path arrowok="t"/>
              <v:textbox inset="0,0,0,0">
                <w:txbxContent>
                  <w:p w:rsidR="00E7799B" w:rsidRDefault="009056BE">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A61EF1">
                      <w:rPr>
                        <w:noProof/>
                        <w:spacing w:val="-5"/>
                        <w:sz w:val="24"/>
                      </w:rPr>
                      <w:t>13</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6BE" w:rsidRDefault="009056BE">
      <w:r>
        <w:separator/>
      </w:r>
    </w:p>
  </w:footnote>
  <w:footnote w:type="continuationSeparator" w:id="0">
    <w:p w:rsidR="009056BE" w:rsidRDefault="009056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2D28"/>
    <w:multiLevelType w:val="hybridMultilevel"/>
    <w:tmpl w:val="24C2912A"/>
    <w:lvl w:ilvl="0" w:tplc="5AB2F9B6">
      <w:start w:val="2"/>
      <w:numFmt w:val="lowerLetter"/>
      <w:lvlText w:val="%1)"/>
      <w:lvlJc w:val="left"/>
      <w:pPr>
        <w:ind w:left="109" w:hanging="322"/>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7CBA6F76">
      <w:numFmt w:val="bullet"/>
      <w:lvlText w:val="•"/>
      <w:lvlJc w:val="left"/>
      <w:pPr>
        <w:ind w:left="797" w:hanging="322"/>
      </w:pPr>
      <w:rPr>
        <w:rFonts w:hint="default"/>
        <w:lang w:val="vi" w:eastAsia="en-US" w:bidi="ar-SA"/>
      </w:rPr>
    </w:lvl>
    <w:lvl w:ilvl="2" w:tplc="85D2429A">
      <w:numFmt w:val="bullet"/>
      <w:lvlText w:val="•"/>
      <w:lvlJc w:val="left"/>
      <w:pPr>
        <w:ind w:left="1495" w:hanging="322"/>
      </w:pPr>
      <w:rPr>
        <w:rFonts w:hint="default"/>
        <w:lang w:val="vi" w:eastAsia="en-US" w:bidi="ar-SA"/>
      </w:rPr>
    </w:lvl>
    <w:lvl w:ilvl="3" w:tplc="8B966A58">
      <w:numFmt w:val="bullet"/>
      <w:lvlText w:val="•"/>
      <w:lvlJc w:val="left"/>
      <w:pPr>
        <w:ind w:left="2193" w:hanging="322"/>
      </w:pPr>
      <w:rPr>
        <w:rFonts w:hint="default"/>
        <w:lang w:val="vi" w:eastAsia="en-US" w:bidi="ar-SA"/>
      </w:rPr>
    </w:lvl>
    <w:lvl w:ilvl="4" w:tplc="0CAC8322">
      <w:numFmt w:val="bullet"/>
      <w:lvlText w:val="•"/>
      <w:lvlJc w:val="left"/>
      <w:pPr>
        <w:ind w:left="2891" w:hanging="322"/>
      </w:pPr>
      <w:rPr>
        <w:rFonts w:hint="default"/>
        <w:lang w:val="vi" w:eastAsia="en-US" w:bidi="ar-SA"/>
      </w:rPr>
    </w:lvl>
    <w:lvl w:ilvl="5" w:tplc="44C8184C">
      <w:numFmt w:val="bullet"/>
      <w:lvlText w:val="•"/>
      <w:lvlJc w:val="left"/>
      <w:pPr>
        <w:ind w:left="3589" w:hanging="322"/>
      </w:pPr>
      <w:rPr>
        <w:rFonts w:hint="default"/>
        <w:lang w:val="vi" w:eastAsia="en-US" w:bidi="ar-SA"/>
      </w:rPr>
    </w:lvl>
    <w:lvl w:ilvl="6" w:tplc="735AE222">
      <w:numFmt w:val="bullet"/>
      <w:lvlText w:val="•"/>
      <w:lvlJc w:val="left"/>
      <w:pPr>
        <w:ind w:left="4286" w:hanging="322"/>
      </w:pPr>
      <w:rPr>
        <w:rFonts w:hint="default"/>
        <w:lang w:val="vi" w:eastAsia="en-US" w:bidi="ar-SA"/>
      </w:rPr>
    </w:lvl>
    <w:lvl w:ilvl="7" w:tplc="DBE47DBC">
      <w:numFmt w:val="bullet"/>
      <w:lvlText w:val="•"/>
      <w:lvlJc w:val="left"/>
      <w:pPr>
        <w:ind w:left="4984" w:hanging="322"/>
      </w:pPr>
      <w:rPr>
        <w:rFonts w:hint="default"/>
        <w:lang w:val="vi" w:eastAsia="en-US" w:bidi="ar-SA"/>
      </w:rPr>
    </w:lvl>
    <w:lvl w:ilvl="8" w:tplc="2AA69FB4">
      <w:numFmt w:val="bullet"/>
      <w:lvlText w:val="•"/>
      <w:lvlJc w:val="left"/>
      <w:pPr>
        <w:ind w:left="5682" w:hanging="322"/>
      </w:pPr>
      <w:rPr>
        <w:rFonts w:hint="default"/>
        <w:lang w:val="vi" w:eastAsia="en-US" w:bidi="ar-SA"/>
      </w:rPr>
    </w:lvl>
  </w:abstractNum>
  <w:abstractNum w:abstractNumId="1" w15:restartNumberingAfterBreak="0">
    <w:nsid w:val="04FF5F17"/>
    <w:multiLevelType w:val="hybridMultilevel"/>
    <w:tmpl w:val="88E8AEFE"/>
    <w:lvl w:ilvl="0" w:tplc="B436F496">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AE5A42EA">
      <w:numFmt w:val="bullet"/>
      <w:lvlText w:val="•"/>
      <w:lvlJc w:val="left"/>
      <w:pPr>
        <w:ind w:left="797" w:hanging="154"/>
      </w:pPr>
      <w:rPr>
        <w:rFonts w:hint="default"/>
        <w:lang w:val="vi" w:eastAsia="en-US" w:bidi="ar-SA"/>
      </w:rPr>
    </w:lvl>
    <w:lvl w:ilvl="2" w:tplc="977624CC">
      <w:numFmt w:val="bullet"/>
      <w:lvlText w:val="•"/>
      <w:lvlJc w:val="left"/>
      <w:pPr>
        <w:ind w:left="1495" w:hanging="154"/>
      </w:pPr>
      <w:rPr>
        <w:rFonts w:hint="default"/>
        <w:lang w:val="vi" w:eastAsia="en-US" w:bidi="ar-SA"/>
      </w:rPr>
    </w:lvl>
    <w:lvl w:ilvl="3" w:tplc="05E6B69E">
      <w:numFmt w:val="bullet"/>
      <w:lvlText w:val="•"/>
      <w:lvlJc w:val="left"/>
      <w:pPr>
        <w:ind w:left="2193" w:hanging="154"/>
      </w:pPr>
      <w:rPr>
        <w:rFonts w:hint="default"/>
        <w:lang w:val="vi" w:eastAsia="en-US" w:bidi="ar-SA"/>
      </w:rPr>
    </w:lvl>
    <w:lvl w:ilvl="4" w:tplc="40402BCA">
      <w:numFmt w:val="bullet"/>
      <w:lvlText w:val="•"/>
      <w:lvlJc w:val="left"/>
      <w:pPr>
        <w:ind w:left="2891" w:hanging="154"/>
      </w:pPr>
      <w:rPr>
        <w:rFonts w:hint="default"/>
        <w:lang w:val="vi" w:eastAsia="en-US" w:bidi="ar-SA"/>
      </w:rPr>
    </w:lvl>
    <w:lvl w:ilvl="5" w:tplc="63402DB2">
      <w:numFmt w:val="bullet"/>
      <w:lvlText w:val="•"/>
      <w:lvlJc w:val="left"/>
      <w:pPr>
        <w:ind w:left="3589" w:hanging="154"/>
      </w:pPr>
      <w:rPr>
        <w:rFonts w:hint="default"/>
        <w:lang w:val="vi" w:eastAsia="en-US" w:bidi="ar-SA"/>
      </w:rPr>
    </w:lvl>
    <w:lvl w:ilvl="6" w:tplc="5486EA66">
      <w:numFmt w:val="bullet"/>
      <w:lvlText w:val="•"/>
      <w:lvlJc w:val="left"/>
      <w:pPr>
        <w:ind w:left="4286" w:hanging="154"/>
      </w:pPr>
      <w:rPr>
        <w:rFonts w:hint="default"/>
        <w:lang w:val="vi" w:eastAsia="en-US" w:bidi="ar-SA"/>
      </w:rPr>
    </w:lvl>
    <w:lvl w:ilvl="7" w:tplc="D2A6E782">
      <w:numFmt w:val="bullet"/>
      <w:lvlText w:val="•"/>
      <w:lvlJc w:val="left"/>
      <w:pPr>
        <w:ind w:left="4984" w:hanging="154"/>
      </w:pPr>
      <w:rPr>
        <w:rFonts w:hint="default"/>
        <w:lang w:val="vi" w:eastAsia="en-US" w:bidi="ar-SA"/>
      </w:rPr>
    </w:lvl>
    <w:lvl w:ilvl="8" w:tplc="F9AAB4C8">
      <w:numFmt w:val="bullet"/>
      <w:lvlText w:val="•"/>
      <w:lvlJc w:val="left"/>
      <w:pPr>
        <w:ind w:left="5682" w:hanging="154"/>
      </w:pPr>
      <w:rPr>
        <w:rFonts w:hint="default"/>
        <w:lang w:val="vi" w:eastAsia="en-US" w:bidi="ar-SA"/>
      </w:rPr>
    </w:lvl>
  </w:abstractNum>
  <w:abstractNum w:abstractNumId="2" w15:restartNumberingAfterBreak="0">
    <w:nsid w:val="123E031D"/>
    <w:multiLevelType w:val="hybridMultilevel"/>
    <w:tmpl w:val="2FD2D17A"/>
    <w:lvl w:ilvl="0" w:tplc="E8884DE4">
      <w:start w:val="2"/>
      <w:numFmt w:val="lowerLetter"/>
      <w:lvlText w:val="%1)"/>
      <w:lvlJc w:val="left"/>
      <w:pPr>
        <w:ind w:left="109" w:hanging="312"/>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35A1ABE">
      <w:numFmt w:val="bullet"/>
      <w:lvlText w:val="•"/>
      <w:lvlJc w:val="left"/>
      <w:pPr>
        <w:ind w:left="797" w:hanging="312"/>
      </w:pPr>
      <w:rPr>
        <w:rFonts w:hint="default"/>
        <w:lang w:val="vi" w:eastAsia="en-US" w:bidi="ar-SA"/>
      </w:rPr>
    </w:lvl>
    <w:lvl w:ilvl="2" w:tplc="42DAF664">
      <w:numFmt w:val="bullet"/>
      <w:lvlText w:val="•"/>
      <w:lvlJc w:val="left"/>
      <w:pPr>
        <w:ind w:left="1495" w:hanging="312"/>
      </w:pPr>
      <w:rPr>
        <w:rFonts w:hint="default"/>
        <w:lang w:val="vi" w:eastAsia="en-US" w:bidi="ar-SA"/>
      </w:rPr>
    </w:lvl>
    <w:lvl w:ilvl="3" w:tplc="FA6818C8">
      <w:numFmt w:val="bullet"/>
      <w:lvlText w:val="•"/>
      <w:lvlJc w:val="left"/>
      <w:pPr>
        <w:ind w:left="2193" w:hanging="312"/>
      </w:pPr>
      <w:rPr>
        <w:rFonts w:hint="default"/>
        <w:lang w:val="vi" w:eastAsia="en-US" w:bidi="ar-SA"/>
      </w:rPr>
    </w:lvl>
    <w:lvl w:ilvl="4" w:tplc="31529DB4">
      <w:numFmt w:val="bullet"/>
      <w:lvlText w:val="•"/>
      <w:lvlJc w:val="left"/>
      <w:pPr>
        <w:ind w:left="2891" w:hanging="312"/>
      </w:pPr>
      <w:rPr>
        <w:rFonts w:hint="default"/>
        <w:lang w:val="vi" w:eastAsia="en-US" w:bidi="ar-SA"/>
      </w:rPr>
    </w:lvl>
    <w:lvl w:ilvl="5" w:tplc="90602786">
      <w:numFmt w:val="bullet"/>
      <w:lvlText w:val="•"/>
      <w:lvlJc w:val="left"/>
      <w:pPr>
        <w:ind w:left="3589" w:hanging="312"/>
      </w:pPr>
      <w:rPr>
        <w:rFonts w:hint="default"/>
        <w:lang w:val="vi" w:eastAsia="en-US" w:bidi="ar-SA"/>
      </w:rPr>
    </w:lvl>
    <w:lvl w:ilvl="6" w:tplc="9AF2BF1E">
      <w:numFmt w:val="bullet"/>
      <w:lvlText w:val="•"/>
      <w:lvlJc w:val="left"/>
      <w:pPr>
        <w:ind w:left="4286" w:hanging="312"/>
      </w:pPr>
      <w:rPr>
        <w:rFonts w:hint="default"/>
        <w:lang w:val="vi" w:eastAsia="en-US" w:bidi="ar-SA"/>
      </w:rPr>
    </w:lvl>
    <w:lvl w:ilvl="7" w:tplc="5FA0FD34">
      <w:numFmt w:val="bullet"/>
      <w:lvlText w:val="•"/>
      <w:lvlJc w:val="left"/>
      <w:pPr>
        <w:ind w:left="4984" w:hanging="312"/>
      </w:pPr>
      <w:rPr>
        <w:rFonts w:hint="default"/>
        <w:lang w:val="vi" w:eastAsia="en-US" w:bidi="ar-SA"/>
      </w:rPr>
    </w:lvl>
    <w:lvl w:ilvl="8" w:tplc="5EE02004">
      <w:numFmt w:val="bullet"/>
      <w:lvlText w:val="•"/>
      <w:lvlJc w:val="left"/>
      <w:pPr>
        <w:ind w:left="5682" w:hanging="312"/>
      </w:pPr>
      <w:rPr>
        <w:rFonts w:hint="default"/>
        <w:lang w:val="vi" w:eastAsia="en-US" w:bidi="ar-SA"/>
      </w:rPr>
    </w:lvl>
  </w:abstractNum>
  <w:abstractNum w:abstractNumId="3" w15:restartNumberingAfterBreak="0">
    <w:nsid w:val="172B0EF5"/>
    <w:multiLevelType w:val="hybridMultilevel"/>
    <w:tmpl w:val="109A3CBC"/>
    <w:lvl w:ilvl="0" w:tplc="5414F0AC">
      <w:numFmt w:val="bullet"/>
      <w:lvlText w:val="-"/>
      <w:lvlJc w:val="left"/>
      <w:pPr>
        <w:ind w:left="109"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97785A60">
      <w:numFmt w:val="bullet"/>
      <w:lvlText w:val="•"/>
      <w:lvlJc w:val="left"/>
      <w:pPr>
        <w:ind w:left="797" w:hanging="164"/>
      </w:pPr>
      <w:rPr>
        <w:rFonts w:hint="default"/>
        <w:lang w:val="vi" w:eastAsia="en-US" w:bidi="ar-SA"/>
      </w:rPr>
    </w:lvl>
    <w:lvl w:ilvl="2" w:tplc="8654EA54">
      <w:numFmt w:val="bullet"/>
      <w:lvlText w:val="•"/>
      <w:lvlJc w:val="left"/>
      <w:pPr>
        <w:ind w:left="1495" w:hanging="164"/>
      </w:pPr>
      <w:rPr>
        <w:rFonts w:hint="default"/>
        <w:lang w:val="vi" w:eastAsia="en-US" w:bidi="ar-SA"/>
      </w:rPr>
    </w:lvl>
    <w:lvl w:ilvl="3" w:tplc="221E2072">
      <w:numFmt w:val="bullet"/>
      <w:lvlText w:val="•"/>
      <w:lvlJc w:val="left"/>
      <w:pPr>
        <w:ind w:left="2193" w:hanging="164"/>
      </w:pPr>
      <w:rPr>
        <w:rFonts w:hint="default"/>
        <w:lang w:val="vi" w:eastAsia="en-US" w:bidi="ar-SA"/>
      </w:rPr>
    </w:lvl>
    <w:lvl w:ilvl="4" w:tplc="312CDFFE">
      <w:numFmt w:val="bullet"/>
      <w:lvlText w:val="•"/>
      <w:lvlJc w:val="left"/>
      <w:pPr>
        <w:ind w:left="2891" w:hanging="164"/>
      </w:pPr>
      <w:rPr>
        <w:rFonts w:hint="default"/>
        <w:lang w:val="vi" w:eastAsia="en-US" w:bidi="ar-SA"/>
      </w:rPr>
    </w:lvl>
    <w:lvl w:ilvl="5" w:tplc="CCD220DE">
      <w:numFmt w:val="bullet"/>
      <w:lvlText w:val="•"/>
      <w:lvlJc w:val="left"/>
      <w:pPr>
        <w:ind w:left="3589" w:hanging="164"/>
      </w:pPr>
      <w:rPr>
        <w:rFonts w:hint="default"/>
        <w:lang w:val="vi" w:eastAsia="en-US" w:bidi="ar-SA"/>
      </w:rPr>
    </w:lvl>
    <w:lvl w:ilvl="6" w:tplc="27E4C762">
      <w:numFmt w:val="bullet"/>
      <w:lvlText w:val="•"/>
      <w:lvlJc w:val="left"/>
      <w:pPr>
        <w:ind w:left="4286" w:hanging="164"/>
      </w:pPr>
      <w:rPr>
        <w:rFonts w:hint="default"/>
        <w:lang w:val="vi" w:eastAsia="en-US" w:bidi="ar-SA"/>
      </w:rPr>
    </w:lvl>
    <w:lvl w:ilvl="7" w:tplc="929CE0E6">
      <w:numFmt w:val="bullet"/>
      <w:lvlText w:val="•"/>
      <w:lvlJc w:val="left"/>
      <w:pPr>
        <w:ind w:left="4984" w:hanging="164"/>
      </w:pPr>
      <w:rPr>
        <w:rFonts w:hint="default"/>
        <w:lang w:val="vi" w:eastAsia="en-US" w:bidi="ar-SA"/>
      </w:rPr>
    </w:lvl>
    <w:lvl w:ilvl="8" w:tplc="9D428F76">
      <w:numFmt w:val="bullet"/>
      <w:lvlText w:val="•"/>
      <w:lvlJc w:val="left"/>
      <w:pPr>
        <w:ind w:left="5682" w:hanging="164"/>
      </w:pPr>
      <w:rPr>
        <w:rFonts w:hint="default"/>
        <w:lang w:val="vi" w:eastAsia="en-US" w:bidi="ar-SA"/>
      </w:rPr>
    </w:lvl>
  </w:abstractNum>
  <w:abstractNum w:abstractNumId="4" w15:restartNumberingAfterBreak="0">
    <w:nsid w:val="182B627A"/>
    <w:multiLevelType w:val="hybridMultilevel"/>
    <w:tmpl w:val="6442CF7E"/>
    <w:lvl w:ilvl="0" w:tplc="C7D01F1A">
      <w:start w:val="3"/>
      <w:numFmt w:val="decimal"/>
      <w:lvlText w:val="%1."/>
      <w:lvlJc w:val="left"/>
      <w:pPr>
        <w:ind w:left="109" w:hanging="28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BB2001C">
      <w:numFmt w:val="bullet"/>
      <w:lvlText w:val="•"/>
      <w:lvlJc w:val="left"/>
      <w:pPr>
        <w:ind w:left="797" w:hanging="288"/>
      </w:pPr>
      <w:rPr>
        <w:rFonts w:hint="default"/>
        <w:lang w:val="vi" w:eastAsia="en-US" w:bidi="ar-SA"/>
      </w:rPr>
    </w:lvl>
    <w:lvl w:ilvl="2" w:tplc="83E8EB68">
      <w:numFmt w:val="bullet"/>
      <w:lvlText w:val="•"/>
      <w:lvlJc w:val="left"/>
      <w:pPr>
        <w:ind w:left="1495" w:hanging="288"/>
      </w:pPr>
      <w:rPr>
        <w:rFonts w:hint="default"/>
        <w:lang w:val="vi" w:eastAsia="en-US" w:bidi="ar-SA"/>
      </w:rPr>
    </w:lvl>
    <w:lvl w:ilvl="3" w:tplc="9D5C4792">
      <w:numFmt w:val="bullet"/>
      <w:lvlText w:val="•"/>
      <w:lvlJc w:val="left"/>
      <w:pPr>
        <w:ind w:left="2193" w:hanging="288"/>
      </w:pPr>
      <w:rPr>
        <w:rFonts w:hint="default"/>
        <w:lang w:val="vi" w:eastAsia="en-US" w:bidi="ar-SA"/>
      </w:rPr>
    </w:lvl>
    <w:lvl w:ilvl="4" w:tplc="29E80326">
      <w:numFmt w:val="bullet"/>
      <w:lvlText w:val="•"/>
      <w:lvlJc w:val="left"/>
      <w:pPr>
        <w:ind w:left="2891" w:hanging="288"/>
      </w:pPr>
      <w:rPr>
        <w:rFonts w:hint="default"/>
        <w:lang w:val="vi" w:eastAsia="en-US" w:bidi="ar-SA"/>
      </w:rPr>
    </w:lvl>
    <w:lvl w:ilvl="5" w:tplc="33DCF38C">
      <w:numFmt w:val="bullet"/>
      <w:lvlText w:val="•"/>
      <w:lvlJc w:val="left"/>
      <w:pPr>
        <w:ind w:left="3589" w:hanging="288"/>
      </w:pPr>
      <w:rPr>
        <w:rFonts w:hint="default"/>
        <w:lang w:val="vi" w:eastAsia="en-US" w:bidi="ar-SA"/>
      </w:rPr>
    </w:lvl>
    <w:lvl w:ilvl="6" w:tplc="C75CBC24">
      <w:numFmt w:val="bullet"/>
      <w:lvlText w:val="•"/>
      <w:lvlJc w:val="left"/>
      <w:pPr>
        <w:ind w:left="4286" w:hanging="288"/>
      </w:pPr>
      <w:rPr>
        <w:rFonts w:hint="default"/>
        <w:lang w:val="vi" w:eastAsia="en-US" w:bidi="ar-SA"/>
      </w:rPr>
    </w:lvl>
    <w:lvl w:ilvl="7" w:tplc="56BCE98A">
      <w:numFmt w:val="bullet"/>
      <w:lvlText w:val="•"/>
      <w:lvlJc w:val="left"/>
      <w:pPr>
        <w:ind w:left="4984" w:hanging="288"/>
      </w:pPr>
      <w:rPr>
        <w:rFonts w:hint="default"/>
        <w:lang w:val="vi" w:eastAsia="en-US" w:bidi="ar-SA"/>
      </w:rPr>
    </w:lvl>
    <w:lvl w:ilvl="8" w:tplc="DE0643B8">
      <w:numFmt w:val="bullet"/>
      <w:lvlText w:val="•"/>
      <w:lvlJc w:val="left"/>
      <w:pPr>
        <w:ind w:left="5682" w:hanging="288"/>
      </w:pPr>
      <w:rPr>
        <w:rFonts w:hint="default"/>
        <w:lang w:val="vi" w:eastAsia="en-US" w:bidi="ar-SA"/>
      </w:rPr>
    </w:lvl>
  </w:abstractNum>
  <w:abstractNum w:abstractNumId="5" w15:restartNumberingAfterBreak="0">
    <w:nsid w:val="1B5A7C2A"/>
    <w:multiLevelType w:val="hybridMultilevel"/>
    <w:tmpl w:val="5796ACF6"/>
    <w:lvl w:ilvl="0" w:tplc="C34EFFF4">
      <w:numFmt w:val="bullet"/>
      <w:lvlText w:val="-"/>
      <w:lvlJc w:val="left"/>
      <w:pPr>
        <w:ind w:left="109"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CA98D6FC">
      <w:numFmt w:val="bullet"/>
      <w:lvlText w:val="•"/>
      <w:lvlJc w:val="left"/>
      <w:pPr>
        <w:ind w:left="797" w:hanging="164"/>
      </w:pPr>
      <w:rPr>
        <w:rFonts w:hint="default"/>
        <w:lang w:val="vi" w:eastAsia="en-US" w:bidi="ar-SA"/>
      </w:rPr>
    </w:lvl>
    <w:lvl w:ilvl="2" w:tplc="34D8B048">
      <w:numFmt w:val="bullet"/>
      <w:lvlText w:val="•"/>
      <w:lvlJc w:val="left"/>
      <w:pPr>
        <w:ind w:left="1495" w:hanging="164"/>
      </w:pPr>
      <w:rPr>
        <w:rFonts w:hint="default"/>
        <w:lang w:val="vi" w:eastAsia="en-US" w:bidi="ar-SA"/>
      </w:rPr>
    </w:lvl>
    <w:lvl w:ilvl="3" w:tplc="3616441A">
      <w:numFmt w:val="bullet"/>
      <w:lvlText w:val="•"/>
      <w:lvlJc w:val="left"/>
      <w:pPr>
        <w:ind w:left="2193" w:hanging="164"/>
      </w:pPr>
      <w:rPr>
        <w:rFonts w:hint="default"/>
        <w:lang w:val="vi" w:eastAsia="en-US" w:bidi="ar-SA"/>
      </w:rPr>
    </w:lvl>
    <w:lvl w:ilvl="4" w:tplc="1ADAA456">
      <w:numFmt w:val="bullet"/>
      <w:lvlText w:val="•"/>
      <w:lvlJc w:val="left"/>
      <w:pPr>
        <w:ind w:left="2891" w:hanging="164"/>
      </w:pPr>
      <w:rPr>
        <w:rFonts w:hint="default"/>
        <w:lang w:val="vi" w:eastAsia="en-US" w:bidi="ar-SA"/>
      </w:rPr>
    </w:lvl>
    <w:lvl w:ilvl="5" w:tplc="EA66F374">
      <w:numFmt w:val="bullet"/>
      <w:lvlText w:val="•"/>
      <w:lvlJc w:val="left"/>
      <w:pPr>
        <w:ind w:left="3589" w:hanging="164"/>
      </w:pPr>
      <w:rPr>
        <w:rFonts w:hint="default"/>
        <w:lang w:val="vi" w:eastAsia="en-US" w:bidi="ar-SA"/>
      </w:rPr>
    </w:lvl>
    <w:lvl w:ilvl="6" w:tplc="2CFAC028">
      <w:numFmt w:val="bullet"/>
      <w:lvlText w:val="•"/>
      <w:lvlJc w:val="left"/>
      <w:pPr>
        <w:ind w:left="4286" w:hanging="164"/>
      </w:pPr>
      <w:rPr>
        <w:rFonts w:hint="default"/>
        <w:lang w:val="vi" w:eastAsia="en-US" w:bidi="ar-SA"/>
      </w:rPr>
    </w:lvl>
    <w:lvl w:ilvl="7" w:tplc="760C4760">
      <w:numFmt w:val="bullet"/>
      <w:lvlText w:val="•"/>
      <w:lvlJc w:val="left"/>
      <w:pPr>
        <w:ind w:left="4984" w:hanging="164"/>
      </w:pPr>
      <w:rPr>
        <w:rFonts w:hint="default"/>
        <w:lang w:val="vi" w:eastAsia="en-US" w:bidi="ar-SA"/>
      </w:rPr>
    </w:lvl>
    <w:lvl w:ilvl="8" w:tplc="8EF6D83A">
      <w:numFmt w:val="bullet"/>
      <w:lvlText w:val="•"/>
      <w:lvlJc w:val="left"/>
      <w:pPr>
        <w:ind w:left="5682" w:hanging="164"/>
      </w:pPr>
      <w:rPr>
        <w:rFonts w:hint="default"/>
        <w:lang w:val="vi" w:eastAsia="en-US" w:bidi="ar-SA"/>
      </w:rPr>
    </w:lvl>
  </w:abstractNum>
  <w:abstractNum w:abstractNumId="6" w15:restartNumberingAfterBreak="0">
    <w:nsid w:val="1D1869A8"/>
    <w:multiLevelType w:val="hybridMultilevel"/>
    <w:tmpl w:val="4DA2B766"/>
    <w:lvl w:ilvl="0" w:tplc="37E6D3B2">
      <w:start w:val="8"/>
      <w:numFmt w:val="decimal"/>
      <w:lvlText w:val="%1."/>
      <w:lvlJc w:val="left"/>
      <w:pPr>
        <w:ind w:left="373" w:hanging="26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0E60F1D4">
      <w:numFmt w:val="bullet"/>
      <w:lvlText w:val="-"/>
      <w:lvlJc w:val="left"/>
      <w:pPr>
        <w:ind w:left="109" w:hanging="188"/>
      </w:pPr>
      <w:rPr>
        <w:rFonts w:ascii="Times New Roman" w:eastAsia="Times New Roman" w:hAnsi="Times New Roman" w:cs="Times New Roman" w:hint="default"/>
        <w:b w:val="0"/>
        <w:bCs w:val="0"/>
        <w:i w:val="0"/>
        <w:iCs w:val="0"/>
        <w:spacing w:val="0"/>
        <w:w w:val="99"/>
        <w:sz w:val="26"/>
        <w:szCs w:val="26"/>
        <w:lang w:val="vi" w:eastAsia="en-US" w:bidi="ar-SA"/>
      </w:rPr>
    </w:lvl>
    <w:lvl w:ilvl="2" w:tplc="F68AA4F4">
      <w:numFmt w:val="bullet"/>
      <w:lvlText w:val="•"/>
      <w:lvlJc w:val="left"/>
      <w:pPr>
        <w:ind w:left="1124" w:hanging="188"/>
      </w:pPr>
      <w:rPr>
        <w:rFonts w:hint="default"/>
        <w:lang w:val="vi" w:eastAsia="en-US" w:bidi="ar-SA"/>
      </w:rPr>
    </w:lvl>
    <w:lvl w:ilvl="3" w:tplc="BE742024">
      <w:numFmt w:val="bullet"/>
      <w:lvlText w:val="•"/>
      <w:lvlJc w:val="left"/>
      <w:pPr>
        <w:ind w:left="1868" w:hanging="188"/>
      </w:pPr>
      <w:rPr>
        <w:rFonts w:hint="default"/>
        <w:lang w:val="vi" w:eastAsia="en-US" w:bidi="ar-SA"/>
      </w:rPr>
    </w:lvl>
    <w:lvl w:ilvl="4" w:tplc="53266156">
      <w:numFmt w:val="bullet"/>
      <w:lvlText w:val="•"/>
      <w:lvlJc w:val="left"/>
      <w:pPr>
        <w:ind w:left="2612" w:hanging="188"/>
      </w:pPr>
      <w:rPr>
        <w:rFonts w:hint="default"/>
        <w:lang w:val="vi" w:eastAsia="en-US" w:bidi="ar-SA"/>
      </w:rPr>
    </w:lvl>
    <w:lvl w:ilvl="5" w:tplc="889435D2">
      <w:numFmt w:val="bullet"/>
      <w:lvlText w:val="•"/>
      <w:lvlJc w:val="left"/>
      <w:pPr>
        <w:ind w:left="3356" w:hanging="188"/>
      </w:pPr>
      <w:rPr>
        <w:rFonts w:hint="default"/>
        <w:lang w:val="vi" w:eastAsia="en-US" w:bidi="ar-SA"/>
      </w:rPr>
    </w:lvl>
    <w:lvl w:ilvl="6" w:tplc="42341BB4">
      <w:numFmt w:val="bullet"/>
      <w:lvlText w:val="•"/>
      <w:lvlJc w:val="left"/>
      <w:pPr>
        <w:ind w:left="4101" w:hanging="188"/>
      </w:pPr>
      <w:rPr>
        <w:rFonts w:hint="default"/>
        <w:lang w:val="vi" w:eastAsia="en-US" w:bidi="ar-SA"/>
      </w:rPr>
    </w:lvl>
    <w:lvl w:ilvl="7" w:tplc="51160CD2">
      <w:numFmt w:val="bullet"/>
      <w:lvlText w:val="•"/>
      <w:lvlJc w:val="left"/>
      <w:pPr>
        <w:ind w:left="4845" w:hanging="188"/>
      </w:pPr>
      <w:rPr>
        <w:rFonts w:hint="default"/>
        <w:lang w:val="vi" w:eastAsia="en-US" w:bidi="ar-SA"/>
      </w:rPr>
    </w:lvl>
    <w:lvl w:ilvl="8" w:tplc="1B6449CA">
      <w:numFmt w:val="bullet"/>
      <w:lvlText w:val="•"/>
      <w:lvlJc w:val="left"/>
      <w:pPr>
        <w:ind w:left="5589" w:hanging="188"/>
      </w:pPr>
      <w:rPr>
        <w:rFonts w:hint="default"/>
        <w:lang w:val="vi" w:eastAsia="en-US" w:bidi="ar-SA"/>
      </w:rPr>
    </w:lvl>
  </w:abstractNum>
  <w:abstractNum w:abstractNumId="7" w15:restartNumberingAfterBreak="0">
    <w:nsid w:val="22F70FD2"/>
    <w:multiLevelType w:val="hybridMultilevel"/>
    <w:tmpl w:val="4F863C36"/>
    <w:lvl w:ilvl="0" w:tplc="33FE17A6">
      <w:numFmt w:val="bullet"/>
      <w:lvlText w:val="-"/>
      <w:lvlJc w:val="left"/>
      <w:pPr>
        <w:ind w:left="263"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7F6E3DC">
      <w:numFmt w:val="bullet"/>
      <w:lvlText w:val="•"/>
      <w:lvlJc w:val="left"/>
      <w:pPr>
        <w:ind w:left="941" w:hanging="154"/>
      </w:pPr>
      <w:rPr>
        <w:rFonts w:hint="default"/>
        <w:lang w:val="vi" w:eastAsia="en-US" w:bidi="ar-SA"/>
      </w:rPr>
    </w:lvl>
    <w:lvl w:ilvl="2" w:tplc="166CA152">
      <w:numFmt w:val="bullet"/>
      <w:lvlText w:val="•"/>
      <w:lvlJc w:val="left"/>
      <w:pPr>
        <w:ind w:left="1623" w:hanging="154"/>
      </w:pPr>
      <w:rPr>
        <w:rFonts w:hint="default"/>
        <w:lang w:val="vi" w:eastAsia="en-US" w:bidi="ar-SA"/>
      </w:rPr>
    </w:lvl>
    <w:lvl w:ilvl="3" w:tplc="680AB006">
      <w:numFmt w:val="bullet"/>
      <w:lvlText w:val="•"/>
      <w:lvlJc w:val="left"/>
      <w:pPr>
        <w:ind w:left="2305" w:hanging="154"/>
      </w:pPr>
      <w:rPr>
        <w:rFonts w:hint="default"/>
        <w:lang w:val="vi" w:eastAsia="en-US" w:bidi="ar-SA"/>
      </w:rPr>
    </w:lvl>
    <w:lvl w:ilvl="4" w:tplc="858CC73C">
      <w:numFmt w:val="bullet"/>
      <w:lvlText w:val="•"/>
      <w:lvlJc w:val="left"/>
      <w:pPr>
        <w:ind w:left="2987" w:hanging="154"/>
      </w:pPr>
      <w:rPr>
        <w:rFonts w:hint="default"/>
        <w:lang w:val="vi" w:eastAsia="en-US" w:bidi="ar-SA"/>
      </w:rPr>
    </w:lvl>
    <w:lvl w:ilvl="5" w:tplc="CDEC7AE4">
      <w:numFmt w:val="bullet"/>
      <w:lvlText w:val="•"/>
      <w:lvlJc w:val="left"/>
      <w:pPr>
        <w:ind w:left="3669" w:hanging="154"/>
      </w:pPr>
      <w:rPr>
        <w:rFonts w:hint="default"/>
        <w:lang w:val="vi" w:eastAsia="en-US" w:bidi="ar-SA"/>
      </w:rPr>
    </w:lvl>
    <w:lvl w:ilvl="6" w:tplc="1826EBD6">
      <w:numFmt w:val="bullet"/>
      <w:lvlText w:val="•"/>
      <w:lvlJc w:val="left"/>
      <w:pPr>
        <w:ind w:left="4350" w:hanging="154"/>
      </w:pPr>
      <w:rPr>
        <w:rFonts w:hint="default"/>
        <w:lang w:val="vi" w:eastAsia="en-US" w:bidi="ar-SA"/>
      </w:rPr>
    </w:lvl>
    <w:lvl w:ilvl="7" w:tplc="096026B0">
      <w:numFmt w:val="bullet"/>
      <w:lvlText w:val="•"/>
      <w:lvlJc w:val="left"/>
      <w:pPr>
        <w:ind w:left="5032" w:hanging="154"/>
      </w:pPr>
      <w:rPr>
        <w:rFonts w:hint="default"/>
        <w:lang w:val="vi" w:eastAsia="en-US" w:bidi="ar-SA"/>
      </w:rPr>
    </w:lvl>
    <w:lvl w:ilvl="8" w:tplc="A53A3C84">
      <w:numFmt w:val="bullet"/>
      <w:lvlText w:val="•"/>
      <w:lvlJc w:val="left"/>
      <w:pPr>
        <w:ind w:left="5714" w:hanging="154"/>
      </w:pPr>
      <w:rPr>
        <w:rFonts w:hint="default"/>
        <w:lang w:val="vi" w:eastAsia="en-US" w:bidi="ar-SA"/>
      </w:rPr>
    </w:lvl>
  </w:abstractNum>
  <w:abstractNum w:abstractNumId="8" w15:restartNumberingAfterBreak="0">
    <w:nsid w:val="23D4256E"/>
    <w:multiLevelType w:val="hybridMultilevel"/>
    <w:tmpl w:val="3462E17E"/>
    <w:lvl w:ilvl="0" w:tplc="1B7EEFF6">
      <w:numFmt w:val="bullet"/>
      <w:lvlText w:val="-"/>
      <w:lvlJc w:val="left"/>
      <w:pPr>
        <w:ind w:left="263"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5A700AAA">
      <w:numFmt w:val="bullet"/>
      <w:lvlText w:val="•"/>
      <w:lvlJc w:val="left"/>
      <w:pPr>
        <w:ind w:left="941" w:hanging="154"/>
      </w:pPr>
      <w:rPr>
        <w:rFonts w:hint="default"/>
        <w:lang w:val="vi" w:eastAsia="en-US" w:bidi="ar-SA"/>
      </w:rPr>
    </w:lvl>
    <w:lvl w:ilvl="2" w:tplc="5518E4BE">
      <w:numFmt w:val="bullet"/>
      <w:lvlText w:val="•"/>
      <w:lvlJc w:val="left"/>
      <w:pPr>
        <w:ind w:left="1623" w:hanging="154"/>
      </w:pPr>
      <w:rPr>
        <w:rFonts w:hint="default"/>
        <w:lang w:val="vi" w:eastAsia="en-US" w:bidi="ar-SA"/>
      </w:rPr>
    </w:lvl>
    <w:lvl w:ilvl="3" w:tplc="F50EE286">
      <w:numFmt w:val="bullet"/>
      <w:lvlText w:val="•"/>
      <w:lvlJc w:val="left"/>
      <w:pPr>
        <w:ind w:left="2305" w:hanging="154"/>
      </w:pPr>
      <w:rPr>
        <w:rFonts w:hint="default"/>
        <w:lang w:val="vi" w:eastAsia="en-US" w:bidi="ar-SA"/>
      </w:rPr>
    </w:lvl>
    <w:lvl w:ilvl="4" w:tplc="D8548952">
      <w:numFmt w:val="bullet"/>
      <w:lvlText w:val="•"/>
      <w:lvlJc w:val="left"/>
      <w:pPr>
        <w:ind w:left="2987" w:hanging="154"/>
      </w:pPr>
      <w:rPr>
        <w:rFonts w:hint="default"/>
        <w:lang w:val="vi" w:eastAsia="en-US" w:bidi="ar-SA"/>
      </w:rPr>
    </w:lvl>
    <w:lvl w:ilvl="5" w:tplc="72AEE77E">
      <w:numFmt w:val="bullet"/>
      <w:lvlText w:val="•"/>
      <w:lvlJc w:val="left"/>
      <w:pPr>
        <w:ind w:left="3669" w:hanging="154"/>
      </w:pPr>
      <w:rPr>
        <w:rFonts w:hint="default"/>
        <w:lang w:val="vi" w:eastAsia="en-US" w:bidi="ar-SA"/>
      </w:rPr>
    </w:lvl>
    <w:lvl w:ilvl="6" w:tplc="6CC66598">
      <w:numFmt w:val="bullet"/>
      <w:lvlText w:val="•"/>
      <w:lvlJc w:val="left"/>
      <w:pPr>
        <w:ind w:left="4350" w:hanging="154"/>
      </w:pPr>
      <w:rPr>
        <w:rFonts w:hint="default"/>
        <w:lang w:val="vi" w:eastAsia="en-US" w:bidi="ar-SA"/>
      </w:rPr>
    </w:lvl>
    <w:lvl w:ilvl="7" w:tplc="F258AD50">
      <w:numFmt w:val="bullet"/>
      <w:lvlText w:val="•"/>
      <w:lvlJc w:val="left"/>
      <w:pPr>
        <w:ind w:left="5032" w:hanging="154"/>
      </w:pPr>
      <w:rPr>
        <w:rFonts w:hint="default"/>
        <w:lang w:val="vi" w:eastAsia="en-US" w:bidi="ar-SA"/>
      </w:rPr>
    </w:lvl>
    <w:lvl w:ilvl="8" w:tplc="6450CA5E">
      <w:numFmt w:val="bullet"/>
      <w:lvlText w:val="•"/>
      <w:lvlJc w:val="left"/>
      <w:pPr>
        <w:ind w:left="5714" w:hanging="154"/>
      </w:pPr>
      <w:rPr>
        <w:rFonts w:hint="default"/>
        <w:lang w:val="vi" w:eastAsia="en-US" w:bidi="ar-SA"/>
      </w:rPr>
    </w:lvl>
  </w:abstractNum>
  <w:abstractNum w:abstractNumId="9" w15:restartNumberingAfterBreak="0">
    <w:nsid w:val="26473DE2"/>
    <w:multiLevelType w:val="multilevel"/>
    <w:tmpl w:val="980CA87E"/>
    <w:lvl w:ilvl="0">
      <w:start w:val="1"/>
      <w:numFmt w:val="decimal"/>
      <w:lvlText w:val="%1."/>
      <w:lvlJc w:val="left"/>
      <w:pPr>
        <w:ind w:left="306" w:hanging="197"/>
        <w:jc w:val="left"/>
      </w:pPr>
      <w:rPr>
        <w:rFonts w:ascii="Times New Roman" w:eastAsia="Times New Roman" w:hAnsi="Times New Roman" w:cs="Times New Roman" w:hint="default"/>
        <w:b w:val="0"/>
        <w:bCs w:val="0"/>
        <w:i w:val="0"/>
        <w:iCs w:val="0"/>
        <w:spacing w:val="0"/>
        <w:w w:val="97"/>
        <w:sz w:val="24"/>
        <w:szCs w:val="24"/>
        <w:lang w:val="vi" w:eastAsia="en-US" w:bidi="ar-SA"/>
      </w:rPr>
    </w:lvl>
    <w:lvl w:ilvl="1">
      <w:start w:val="1"/>
      <w:numFmt w:val="decimal"/>
      <w:lvlText w:val="%1.%2."/>
      <w:lvlJc w:val="left"/>
      <w:pPr>
        <w:ind w:left="109" w:hanging="47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053" w:hanging="479"/>
      </w:pPr>
      <w:rPr>
        <w:rFonts w:hint="default"/>
        <w:lang w:val="vi" w:eastAsia="en-US" w:bidi="ar-SA"/>
      </w:rPr>
    </w:lvl>
    <w:lvl w:ilvl="3">
      <w:numFmt w:val="bullet"/>
      <w:lvlText w:val="•"/>
      <w:lvlJc w:val="left"/>
      <w:pPr>
        <w:ind w:left="1806" w:hanging="479"/>
      </w:pPr>
      <w:rPr>
        <w:rFonts w:hint="default"/>
        <w:lang w:val="vi" w:eastAsia="en-US" w:bidi="ar-SA"/>
      </w:rPr>
    </w:lvl>
    <w:lvl w:ilvl="4">
      <w:numFmt w:val="bullet"/>
      <w:lvlText w:val="•"/>
      <w:lvlJc w:val="left"/>
      <w:pPr>
        <w:ind w:left="2559" w:hanging="479"/>
      </w:pPr>
      <w:rPr>
        <w:rFonts w:hint="default"/>
        <w:lang w:val="vi" w:eastAsia="en-US" w:bidi="ar-SA"/>
      </w:rPr>
    </w:lvl>
    <w:lvl w:ilvl="5">
      <w:numFmt w:val="bullet"/>
      <w:lvlText w:val="•"/>
      <w:lvlJc w:val="left"/>
      <w:pPr>
        <w:ind w:left="3312" w:hanging="479"/>
      </w:pPr>
      <w:rPr>
        <w:rFonts w:hint="default"/>
        <w:lang w:val="vi" w:eastAsia="en-US" w:bidi="ar-SA"/>
      </w:rPr>
    </w:lvl>
    <w:lvl w:ilvl="6">
      <w:numFmt w:val="bullet"/>
      <w:lvlText w:val="•"/>
      <w:lvlJc w:val="left"/>
      <w:pPr>
        <w:ind w:left="4065" w:hanging="479"/>
      </w:pPr>
      <w:rPr>
        <w:rFonts w:hint="default"/>
        <w:lang w:val="vi" w:eastAsia="en-US" w:bidi="ar-SA"/>
      </w:rPr>
    </w:lvl>
    <w:lvl w:ilvl="7">
      <w:numFmt w:val="bullet"/>
      <w:lvlText w:val="•"/>
      <w:lvlJc w:val="left"/>
      <w:pPr>
        <w:ind w:left="4818" w:hanging="479"/>
      </w:pPr>
      <w:rPr>
        <w:rFonts w:hint="default"/>
        <w:lang w:val="vi" w:eastAsia="en-US" w:bidi="ar-SA"/>
      </w:rPr>
    </w:lvl>
    <w:lvl w:ilvl="8">
      <w:numFmt w:val="bullet"/>
      <w:lvlText w:val="•"/>
      <w:lvlJc w:val="left"/>
      <w:pPr>
        <w:ind w:left="5571" w:hanging="479"/>
      </w:pPr>
      <w:rPr>
        <w:rFonts w:hint="default"/>
        <w:lang w:val="vi" w:eastAsia="en-US" w:bidi="ar-SA"/>
      </w:rPr>
    </w:lvl>
  </w:abstractNum>
  <w:abstractNum w:abstractNumId="10" w15:restartNumberingAfterBreak="0">
    <w:nsid w:val="3088208A"/>
    <w:multiLevelType w:val="hybridMultilevel"/>
    <w:tmpl w:val="26A615FE"/>
    <w:lvl w:ilvl="0" w:tplc="F77871AE">
      <w:start w:val="1"/>
      <w:numFmt w:val="decimal"/>
      <w:lvlText w:val="%1."/>
      <w:lvlJc w:val="left"/>
      <w:pPr>
        <w:ind w:left="373" w:hanging="26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821CE450">
      <w:numFmt w:val="bullet"/>
      <w:lvlText w:val="•"/>
      <w:lvlJc w:val="left"/>
      <w:pPr>
        <w:ind w:left="1049" w:hanging="264"/>
      </w:pPr>
      <w:rPr>
        <w:rFonts w:hint="default"/>
        <w:lang w:val="vi" w:eastAsia="en-US" w:bidi="ar-SA"/>
      </w:rPr>
    </w:lvl>
    <w:lvl w:ilvl="2" w:tplc="6306798A">
      <w:numFmt w:val="bullet"/>
      <w:lvlText w:val="•"/>
      <w:lvlJc w:val="left"/>
      <w:pPr>
        <w:ind w:left="1719" w:hanging="264"/>
      </w:pPr>
      <w:rPr>
        <w:rFonts w:hint="default"/>
        <w:lang w:val="vi" w:eastAsia="en-US" w:bidi="ar-SA"/>
      </w:rPr>
    </w:lvl>
    <w:lvl w:ilvl="3" w:tplc="175CA088">
      <w:numFmt w:val="bullet"/>
      <w:lvlText w:val="•"/>
      <w:lvlJc w:val="left"/>
      <w:pPr>
        <w:ind w:left="2389" w:hanging="264"/>
      </w:pPr>
      <w:rPr>
        <w:rFonts w:hint="default"/>
        <w:lang w:val="vi" w:eastAsia="en-US" w:bidi="ar-SA"/>
      </w:rPr>
    </w:lvl>
    <w:lvl w:ilvl="4" w:tplc="F4BC807C">
      <w:numFmt w:val="bullet"/>
      <w:lvlText w:val="•"/>
      <w:lvlJc w:val="left"/>
      <w:pPr>
        <w:ind w:left="3059" w:hanging="264"/>
      </w:pPr>
      <w:rPr>
        <w:rFonts w:hint="default"/>
        <w:lang w:val="vi" w:eastAsia="en-US" w:bidi="ar-SA"/>
      </w:rPr>
    </w:lvl>
    <w:lvl w:ilvl="5" w:tplc="8D986F0E">
      <w:numFmt w:val="bullet"/>
      <w:lvlText w:val="•"/>
      <w:lvlJc w:val="left"/>
      <w:pPr>
        <w:ind w:left="3729" w:hanging="264"/>
      </w:pPr>
      <w:rPr>
        <w:rFonts w:hint="default"/>
        <w:lang w:val="vi" w:eastAsia="en-US" w:bidi="ar-SA"/>
      </w:rPr>
    </w:lvl>
    <w:lvl w:ilvl="6" w:tplc="EE9ED382">
      <w:numFmt w:val="bullet"/>
      <w:lvlText w:val="•"/>
      <w:lvlJc w:val="left"/>
      <w:pPr>
        <w:ind w:left="4398" w:hanging="264"/>
      </w:pPr>
      <w:rPr>
        <w:rFonts w:hint="default"/>
        <w:lang w:val="vi" w:eastAsia="en-US" w:bidi="ar-SA"/>
      </w:rPr>
    </w:lvl>
    <w:lvl w:ilvl="7" w:tplc="C8060606">
      <w:numFmt w:val="bullet"/>
      <w:lvlText w:val="•"/>
      <w:lvlJc w:val="left"/>
      <w:pPr>
        <w:ind w:left="5068" w:hanging="264"/>
      </w:pPr>
      <w:rPr>
        <w:rFonts w:hint="default"/>
        <w:lang w:val="vi" w:eastAsia="en-US" w:bidi="ar-SA"/>
      </w:rPr>
    </w:lvl>
    <w:lvl w:ilvl="8" w:tplc="50564446">
      <w:numFmt w:val="bullet"/>
      <w:lvlText w:val="•"/>
      <w:lvlJc w:val="left"/>
      <w:pPr>
        <w:ind w:left="5738" w:hanging="264"/>
      </w:pPr>
      <w:rPr>
        <w:rFonts w:hint="default"/>
        <w:lang w:val="vi" w:eastAsia="en-US" w:bidi="ar-SA"/>
      </w:rPr>
    </w:lvl>
  </w:abstractNum>
  <w:abstractNum w:abstractNumId="11" w15:restartNumberingAfterBreak="0">
    <w:nsid w:val="31DA2E18"/>
    <w:multiLevelType w:val="hybridMultilevel"/>
    <w:tmpl w:val="1C32010E"/>
    <w:lvl w:ilvl="0" w:tplc="F86AC208">
      <w:start w:val="2"/>
      <w:numFmt w:val="decimal"/>
      <w:lvlText w:val="%1."/>
      <w:lvlJc w:val="left"/>
      <w:pPr>
        <w:ind w:left="373" w:hanging="26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50B839DE">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2" w:tplc="45402F62">
      <w:numFmt w:val="bullet"/>
      <w:lvlText w:val="•"/>
      <w:lvlJc w:val="left"/>
      <w:pPr>
        <w:ind w:left="1124" w:hanging="154"/>
      </w:pPr>
      <w:rPr>
        <w:rFonts w:hint="default"/>
        <w:lang w:val="vi" w:eastAsia="en-US" w:bidi="ar-SA"/>
      </w:rPr>
    </w:lvl>
    <w:lvl w:ilvl="3" w:tplc="26CCDD5C">
      <w:numFmt w:val="bullet"/>
      <w:lvlText w:val="•"/>
      <w:lvlJc w:val="left"/>
      <w:pPr>
        <w:ind w:left="1868" w:hanging="154"/>
      </w:pPr>
      <w:rPr>
        <w:rFonts w:hint="default"/>
        <w:lang w:val="vi" w:eastAsia="en-US" w:bidi="ar-SA"/>
      </w:rPr>
    </w:lvl>
    <w:lvl w:ilvl="4" w:tplc="9FF879FC">
      <w:numFmt w:val="bullet"/>
      <w:lvlText w:val="•"/>
      <w:lvlJc w:val="left"/>
      <w:pPr>
        <w:ind w:left="2612" w:hanging="154"/>
      </w:pPr>
      <w:rPr>
        <w:rFonts w:hint="default"/>
        <w:lang w:val="vi" w:eastAsia="en-US" w:bidi="ar-SA"/>
      </w:rPr>
    </w:lvl>
    <w:lvl w:ilvl="5" w:tplc="2F7C1D3C">
      <w:numFmt w:val="bullet"/>
      <w:lvlText w:val="•"/>
      <w:lvlJc w:val="left"/>
      <w:pPr>
        <w:ind w:left="3356" w:hanging="154"/>
      </w:pPr>
      <w:rPr>
        <w:rFonts w:hint="default"/>
        <w:lang w:val="vi" w:eastAsia="en-US" w:bidi="ar-SA"/>
      </w:rPr>
    </w:lvl>
    <w:lvl w:ilvl="6" w:tplc="E5D267F2">
      <w:numFmt w:val="bullet"/>
      <w:lvlText w:val="•"/>
      <w:lvlJc w:val="left"/>
      <w:pPr>
        <w:ind w:left="4101" w:hanging="154"/>
      </w:pPr>
      <w:rPr>
        <w:rFonts w:hint="default"/>
        <w:lang w:val="vi" w:eastAsia="en-US" w:bidi="ar-SA"/>
      </w:rPr>
    </w:lvl>
    <w:lvl w:ilvl="7" w:tplc="2A403FF4">
      <w:numFmt w:val="bullet"/>
      <w:lvlText w:val="•"/>
      <w:lvlJc w:val="left"/>
      <w:pPr>
        <w:ind w:left="4845" w:hanging="154"/>
      </w:pPr>
      <w:rPr>
        <w:rFonts w:hint="default"/>
        <w:lang w:val="vi" w:eastAsia="en-US" w:bidi="ar-SA"/>
      </w:rPr>
    </w:lvl>
    <w:lvl w:ilvl="8" w:tplc="D004E2BA">
      <w:numFmt w:val="bullet"/>
      <w:lvlText w:val="•"/>
      <w:lvlJc w:val="left"/>
      <w:pPr>
        <w:ind w:left="5589" w:hanging="154"/>
      </w:pPr>
      <w:rPr>
        <w:rFonts w:hint="default"/>
        <w:lang w:val="vi" w:eastAsia="en-US" w:bidi="ar-SA"/>
      </w:rPr>
    </w:lvl>
  </w:abstractNum>
  <w:abstractNum w:abstractNumId="12" w15:restartNumberingAfterBreak="0">
    <w:nsid w:val="4B30328A"/>
    <w:multiLevelType w:val="multilevel"/>
    <w:tmpl w:val="53541CD6"/>
    <w:lvl w:ilvl="0">
      <w:start w:val="1"/>
      <w:numFmt w:val="decimal"/>
      <w:lvlText w:val="%1"/>
      <w:lvlJc w:val="left"/>
      <w:pPr>
        <w:ind w:left="109" w:hanging="465"/>
        <w:jc w:val="left"/>
      </w:pPr>
      <w:rPr>
        <w:rFonts w:hint="default"/>
        <w:lang w:val="vi" w:eastAsia="en-US" w:bidi="ar-SA"/>
      </w:rPr>
    </w:lvl>
    <w:lvl w:ilvl="1">
      <w:start w:val="3"/>
      <w:numFmt w:val="decimal"/>
      <w:lvlText w:val="%1.%2."/>
      <w:lvlJc w:val="left"/>
      <w:pPr>
        <w:ind w:left="109" w:hanging="465"/>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495" w:hanging="465"/>
      </w:pPr>
      <w:rPr>
        <w:rFonts w:hint="default"/>
        <w:lang w:val="vi" w:eastAsia="en-US" w:bidi="ar-SA"/>
      </w:rPr>
    </w:lvl>
    <w:lvl w:ilvl="3">
      <w:numFmt w:val="bullet"/>
      <w:lvlText w:val="•"/>
      <w:lvlJc w:val="left"/>
      <w:pPr>
        <w:ind w:left="2193" w:hanging="465"/>
      </w:pPr>
      <w:rPr>
        <w:rFonts w:hint="default"/>
        <w:lang w:val="vi" w:eastAsia="en-US" w:bidi="ar-SA"/>
      </w:rPr>
    </w:lvl>
    <w:lvl w:ilvl="4">
      <w:numFmt w:val="bullet"/>
      <w:lvlText w:val="•"/>
      <w:lvlJc w:val="left"/>
      <w:pPr>
        <w:ind w:left="2891" w:hanging="465"/>
      </w:pPr>
      <w:rPr>
        <w:rFonts w:hint="default"/>
        <w:lang w:val="vi" w:eastAsia="en-US" w:bidi="ar-SA"/>
      </w:rPr>
    </w:lvl>
    <w:lvl w:ilvl="5">
      <w:numFmt w:val="bullet"/>
      <w:lvlText w:val="•"/>
      <w:lvlJc w:val="left"/>
      <w:pPr>
        <w:ind w:left="3589" w:hanging="465"/>
      </w:pPr>
      <w:rPr>
        <w:rFonts w:hint="default"/>
        <w:lang w:val="vi" w:eastAsia="en-US" w:bidi="ar-SA"/>
      </w:rPr>
    </w:lvl>
    <w:lvl w:ilvl="6">
      <w:numFmt w:val="bullet"/>
      <w:lvlText w:val="•"/>
      <w:lvlJc w:val="left"/>
      <w:pPr>
        <w:ind w:left="4286" w:hanging="465"/>
      </w:pPr>
      <w:rPr>
        <w:rFonts w:hint="default"/>
        <w:lang w:val="vi" w:eastAsia="en-US" w:bidi="ar-SA"/>
      </w:rPr>
    </w:lvl>
    <w:lvl w:ilvl="7">
      <w:numFmt w:val="bullet"/>
      <w:lvlText w:val="•"/>
      <w:lvlJc w:val="left"/>
      <w:pPr>
        <w:ind w:left="4984" w:hanging="465"/>
      </w:pPr>
      <w:rPr>
        <w:rFonts w:hint="default"/>
        <w:lang w:val="vi" w:eastAsia="en-US" w:bidi="ar-SA"/>
      </w:rPr>
    </w:lvl>
    <w:lvl w:ilvl="8">
      <w:numFmt w:val="bullet"/>
      <w:lvlText w:val="•"/>
      <w:lvlJc w:val="left"/>
      <w:pPr>
        <w:ind w:left="5682" w:hanging="465"/>
      </w:pPr>
      <w:rPr>
        <w:rFonts w:hint="default"/>
        <w:lang w:val="vi" w:eastAsia="en-US" w:bidi="ar-SA"/>
      </w:rPr>
    </w:lvl>
  </w:abstractNum>
  <w:abstractNum w:abstractNumId="13" w15:restartNumberingAfterBreak="0">
    <w:nsid w:val="51CB0D75"/>
    <w:multiLevelType w:val="hybridMultilevel"/>
    <w:tmpl w:val="C2049DE0"/>
    <w:lvl w:ilvl="0" w:tplc="40323BC8">
      <w:start w:val="1"/>
      <w:numFmt w:val="decimal"/>
      <w:lvlText w:val="%1."/>
      <w:lvlJc w:val="left"/>
      <w:pPr>
        <w:ind w:left="373" w:hanging="26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C220744">
      <w:numFmt w:val="bullet"/>
      <w:lvlText w:val="-"/>
      <w:lvlJc w:val="left"/>
      <w:pPr>
        <w:ind w:left="109" w:hanging="168"/>
      </w:pPr>
      <w:rPr>
        <w:rFonts w:ascii="Times New Roman" w:eastAsia="Times New Roman" w:hAnsi="Times New Roman" w:cs="Times New Roman" w:hint="default"/>
        <w:b w:val="0"/>
        <w:bCs w:val="0"/>
        <w:i w:val="0"/>
        <w:iCs w:val="0"/>
        <w:spacing w:val="0"/>
        <w:w w:val="99"/>
        <w:sz w:val="26"/>
        <w:szCs w:val="26"/>
        <w:lang w:val="vi" w:eastAsia="en-US" w:bidi="ar-SA"/>
      </w:rPr>
    </w:lvl>
    <w:lvl w:ilvl="2" w:tplc="0E367B94">
      <w:numFmt w:val="bullet"/>
      <w:lvlText w:val="•"/>
      <w:lvlJc w:val="left"/>
      <w:pPr>
        <w:ind w:left="1124" w:hanging="168"/>
      </w:pPr>
      <w:rPr>
        <w:rFonts w:hint="default"/>
        <w:lang w:val="vi" w:eastAsia="en-US" w:bidi="ar-SA"/>
      </w:rPr>
    </w:lvl>
    <w:lvl w:ilvl="3" w:tplc="5E369868">
      <w:numFmt w:val="bullet"/>
      <w:lvlText w:val="•"/>
      <w:lvlJc w:val="left"/>
      <w:pPr>
        <w:ind w:left="1868" w:hanging="168"/>
      </w:pPr>
      <w:rPr>
        <w:rFonts w:hint="default"/>
        <w:lang w:val="vi" w:eastAsia="en-US" w:bidi="ar-SA"/>
      </w:rPr>
    </w:lvl>
    <w:lvl w:ilvl="4" w:tplc="36CC9B68">
      <w:numFmt w:val="bullet"/>
      <w:lvlText w:val="•"/>
      <w:lvlJc w:val="left"/>
      <w:pPr>
        <w:ind w:left="2612" w:hanging="168"/>
      </w:pPr>
      <w:rPr>
        <w:rFonts w:hint="default"/>
        <w:lang w:val="vi" w:eastAsia="en-US" w:bidi="ar-SA"/>
      </w:rPr>
    </w:lvl>
    <w:lvl w:ilvl="5" w:tplc="7936B116">
      <w:numFmt w:val="bullet"/>
      <w:lvlText w:val="•"/>
      <w:lvlJc w:val="left"/>
      <w:pPr>
        <w:ind w:left="3356" w:hanging="168"/>
      </w:pPr>
      <w:rPr>
        <w:rFonts w:hint="default"/>
        <w:lang w:val="vi" w:eastAsia="en-US" w:bidi="ar-SA"/>
      </w:rPr>
    </w:lvl>
    <w:lvl w:ilvl="6" w:tplc="35B4CA26">
      <w:numFmt w:val="bullet"/>
      <w:lvlText w:val="•"/>
      <w:lvlJc w:val="left"/>
      <w:pPr>
        <w:ind w:left="4101" w:hanging="168"/>
      </w:pPr>
      <w:rPr>
        <w:rFonts w:hint="default"/>
        <w:lang w:val="vi" w:eastAsia="en-US" w:bidi="ar-SA"/>
      </w:rPr>
    </w:lvl>
    <w:lvl w:ilvl="7" w:tplc="96803856">
      <w:numFmt w:val="bullet"/>
      <w:lvlText w:val="•"/>
      <w:lvlJc w:val="left"/>
      <w:pPr>
        <w:ind w:left="4845" w:hanging="168"/>
      </w:pPr>
      <w:rPr>
        <w:rFonts w:hint="default"/>
        <w:lang w:val="vi" w:eastAsia="en-US" w:bidi="ar-SA"/>
      </w:rPr>
    </w:lvl>
    <w:lvl w:ilvl="8" w:tplc="901C1FB2">
      <w:numFmt w:val="bullet"/>
      <w:lvlText w:val="•"/>
      <w:lvlJc w:val="left"/>
      <w:pPr>
        <w:ind w:left="5589" w:hanging="168"/>
      </w:pPr>
      <w:rPr>
        <w:rFonts w:hint="default"/>
        <w:lang w:val="vi" w:eastAsia="en-US" w:bidi="ar-SA"/>
      </w:rPr>
    </w:lvl>
  </w:abstractNum>
  <w:abstractNum w:abstractNumId="14" w15:restartNumberingAfterBreak="0">
    <w:nsid w:val="625D4A8B"/>
    <w:multiLevelType w:val="hybridMultilevel"/>
    <w:tmpl w:val="156E7A08"/>
    <w:lvl w:ilvl="0" w:tplc="019274F8">
      <w:start w:val="7"/>
      <w:numFmt w:val="decimal"/>
      <w:lvlText w:val="%1."/>
      <w:lvlJc w:val="left"/>
      <w:pPr>
        <w:ind w:left="373" w:hanging="26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E6586342">
      <w:start w:val="1"/>
      <w:numFmt w:val="lowerLetter"/>
      <w:lvlText w:val="%2)"/>
      <w:lvlJc w:val="left"/>
      <w:pPr>
        <w:ind w:left="109" w:hanging="275"/>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65A27870">
      <w:numFmt w:val="bullet"/>
      <w:lvlText w:val="-"/>
      <w:lvlJc w:val="left"/>
      <w:pPr>
        <w:ind w:left="109" w:hanging="164"/>
      </w:pPr>
      <w:rPr>
        <w:rFonts w:ascii="Times New Roman" w:eastAsia="Times New Roman" w:hAnsi="Times New Roman" w:cs="Times New Roman" w:hint="default"/>
        <w:b w:val="0"/>
        <w:bCs w:val="0"/>
        <w:i w:val="0"/>
        <w:iCs w:val="0"/>
        <w:spacing w:val="0"/>
        <w:w w:val="99"/>
        <w:sz w:val="26"/>
        <w:szCs w:val="26"/>
        <w:lang w:val="vi" w:eastAsia="en-US" w:bidi="ar-SA"/>
      </w:rPr>
    </w:lvl>
    <w:lvl w:ilvl="3" w:tplc="E2BA9A52">
      <w:numFmt w:val="bullet"/>
      <w:lvlText w:val="•"/>
      <w:lvlJc w:val="left"/>
      <w:pPr>
        <w:ind w:left="1868" w:hanging="164"/>
      </w:pPr>
      <w:rPr>
        <w:rFonts w:hint="default"/>
        <w:lang w:val="vi" w:eastAsia="en-US" w:bidi="ar-SA"/>
      </w:rPr>
    </w:lvl>
    <w:lvl w:ilvl="4" w:tplc="AE6E6008">
      <w:numFmt w:val="bullet"/>
      <w:lvlText w:val="•"/>
      <w:lvlJc w:val="left"/>
      <w:pPr>
        <w:ind w:left="2612" w:hanging="164"/>
      </w:pPr>
      <w:rPr>
        <w:rFonts w:hint="default"/>
        <w:lang w:val="vi" w:eastAsia="en-US" w:bidi="ar-SA"/>
      </w:rPr>
    </w:lvl>
    <w:lvl w:ilvl="5" w:tplc="A340438A">
      <w:numFmt w:val="bullet"/>
      <w:lvlText w:val="•"/>
      <w:lvlJc w:val="left"/>
      <w:pPr>
        <w:ind w:left="3356" w:hanging="164"/>
      </w:pPr>
      <w:rPr>
        <w:rFonts w:hint="default"/>
        <w:lang w:val="vi" w:eastAsia="en-US" w:bidi="ar-SA"/>
      </w:rPr>
    </w:lvl>
    <w:lvl w:ilvl="6" w:tplc="859A0B6A">
      <w:numFmt w:val="bullet"/>
      <w:lvlText w:val="•"/>
      <w:lvlJc w:val="left"/>
      <w:pPr>
        <w:ind w:left="4101" w:hanging="164"/>
      </w:pPr>
      <w:rPr>
        <w:rFonts w:hint="default"/>
        <w:lang w:val="vi" w:eastAsia="en-US" w:bidi="ar-SA"/>
      </w:rPr>
    </w:lvl>
    <w:lvl w:ilvl="7" w:tplc="57B67B58">
      <w:numFmt w:val="bullet"/>
      <w:lvlText w:val="•"/>
      <w:lvlJc w:val="left"/>
      <w:pPr>
        <w:ind w:left="4845" w:hanging="164"/>
      </w:pPr>
      <w:rPr>
        <w:rFonts w:hint="default"/>
        <w:lang w:val="vi" w:eastAsia="en-US" w:bidi="ar-SA"/>
      </w:rPr>
    </w:lvl>
    <w:lvl w:ilvl="8" w:tplc="53E4BF0E">
      <w:numFmt w:val="bullet"/>
      <w:lvlText w:val="•"/>
      <w:lvlJc w:val="left"/>
      <w:pPr>
        <w:ind w:left="5589" w:hanging="164"/>
      </w:pPr>
      <w:rPr>
        <w:rFonts w:hint="default"/>
        <w:lang w:val="vi" w:eastAsia="en-US" w:bidi="ar-SA"/>
      </w:rPr>
    </w:lvl>
  </w:abstractNum>
  <w:abstractNum w:abstractNumId="15" w15:restartNumberingAfterBreak="0">
    <w:nsid w:val="6E632B03"/>
    <w:multiLevelType w:val="hybridMultilevel"/>
    <w:tmpl w:val="BA6C3E44"/>
    <w:lvl w:ilvl="0" w:tplc="334C3AD6">
      <w:start w:val="1"/>
      <w:numFmt w:val="decimal"/>
      <w:lvlText w:val="%1."/>
      <w:lvlJc w:val="left"/>
      <w:pPr>
        <w:ind w:left="109" w:hanging="28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AFB67514">
      <w:numFmt w:val="bullet"/>
      <w:lvlText w:val="•"/>
      <w:lvlJc w:val="left"/>
      <w:pPr>
        <w:ind w:left="797" w:hanging="288"/>
      </w:pPr>
      <w:rPr>
        <w:rFonts w:hint="default"/>
        <w:lang w:val="vi" w:eastAsia="en-US" w:bidi="ar-SA"/>
      </w:rPr>
    </w:lvl>
    <w:lvl w:ilvl="2" w:tplc="224C2FC6">
      <w:numFmt w:val="bullet"/>
      <w:lvlText w:val="•"/>
      <w:lvlJc w:val="left"/>
      <w:pPr>
        <w:ind w:left="1495" w:hanging="288"/>
      </w:pPr>
      <w:rPr>
        <w:rFonts w:hint="default"/>
        <w:lang w:val="vi" w:eastAsia="en-US" w:bidi="ar-SA"/>
      </w:rPr>
    </w:lvl>
    <w:lvl w:ilvl="3" w:tplc="390844D6">
      <w:numFmt w:val="bullet"/>
      <w:lvlText w:val="•"/>
      <w:lvlJc w:val="left"/>
      <w:pPr>
        <w:ind w:left="2193" w:hanging="288"/>
      </w:pPr>
      <w:rPr>
        <w:rFonts w:hint="default"/>
        <w:lang w:val="vi" w:eastAsia="en-US" w:bidi="ar-SA"/>
      </w:rPr>
    </w:lvl>
    <w:lvl w:ilvl="4" w:tplc="2FB6D24A">
      <w:numFmt w:val="bullet"/>
      <w:lvlText w:val="•"/>
      <w:lvlJc w:val="left"/>
      <w:pPr>
        <w:ind w:left="2891" w:hanging="288"/>
      </w:pPr>
      <w:rPr>
        <w:rFonts w:hint="default"/>
        <w:lang w:val="vi" w:eastAsia="en-US" w:bidi="ar-SA"/>
      </w:rPr>
    </w:lvl>
    <w:lvl w:ilvl="5" w:tplc="E17AB968">
      <w:numFmt w:val="bullet"/>
      <w:lvlText w:val="•"/>
      <w:lvlJc w:val="left"/>
      <w:pPr>
        <w:ind w:left="3589" w:hanging="288"/>
      </w:pPr>
      <w:rPr>
        <w:rFonts w:hint="default"/>
        <w:lang w:val="vi" w:eastAsia="en-US" w:bidi="ar-SA"/>
      </w:rPr>
    </w:lvl>
    <w:lvl w:ilvl="6" w:tplc="46F46F2C">
      <w:numFmt w:val="bullet"/>
      <w:lvlText w:val="•"/>
      <w:lvlJc w:val="left"/>
      <w:pPr>
        <w:ind w:left="4286" w:hanging="288"/>
      </w:pPr>
      <w:rPr>
        <w:rFonts w:hint="default"/>
        <w:lang w:val="vi" w:eastAsia="en-US" w:bidi="ar-SA"/>
      </w:rPr>
    </w:lvl>
    <w:lvl w:ilvl="7" w:tplc="6204BABC">
      <w:numFmt w:val="bullet"/>
      <w:lvlText w:val="•"/>
      <w:lvlJc w:val="left"/>
      <w:pPr>
        <w:ind w:left="4984" w:hanging="288"/>
      </w:pPr>
      <w:rPr>
        <w:rFonts w:hint="default"/>
        <w:lang w:val="vi" w:eastAsia="en-US" w:bidi="ar-SA"/>
      </w:rPr>
    </w:lvl>
    <w:lvl w:ilvl="8" w:tplc="30F80E2E">
      <w:numFmt w:val="bullet"/>
      <w:lvlText w:val="•"/>
      <w:lvlJc w:val="left"/>
      <w:pPr>
        <w:ind w:left="5682" w:hanging="288"/>
      </w:pPr>
      <w:rPr>
        <w:rFonts w:hint="default"/>
        <w:lang w:val="vi" w:eastAsia="en-US" w:bidi="ar-SA"/>
      </w:rPr>
    </w:lvl>
  </w:abstractNum>
  <w:abstractNum w:abstractNumId="16" w15:restartNumberingAfterBreak="0">
    <w:nsid w:val="6F9909CB"/>
    <w:multiLevelType w:val="hybridMultilevel"/>
    <w:tmpl w:val="B3CC3A00"/>
    <w:lvl w:ilvl="0" w:tplc="644AEBAE">
      <w:numFmt w:val="bullet"/>
      <w:lvlText w:val="-"/>
      <w:lvlJc w:val="left"/>
      <w:pPr>
        <w:ind w:left="109"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0B620C70">
      <w:numFmt w:val="bullet"/>
      <w:lvlText w:val="•"/>
      <w:lvlJc w:val="left"/>
      <w:pPr>
        <w:ind w:left="797" w:hanging="188"/>
      </w:pPr>
      <w:rPr>
        <w:rFonts w:hint="default"/>
        <w:lang w:val="vi" w:eastAsia="en-US" w:bidi="ar-SA"/>
      </w:rPr>
    </w:lvl>
    <w:lvl w:ilvl="2" w:tplc="9DBCA0B0">
      <w:numFmt w:val="bullet"/>
      <w:lvlText w:val="•"/>
      <w:lvlJc w:val="left"/>
      <w:pPr>
        <w:ind w:left="1495" w:hanging="188"/>
      </w:pPr>
      <w:rPr>
        <w:rFonts w:hint="default"/>
        <w:lang w:val="vi" w:eastAsia="en-US" w:bidi="ar-SA"/>
      </w:rPr>
    </w:lvl>
    <w:lvl w:ilvl="3" w:tplc="019E7242">
      <w:numFmt w:val="bullet"/>
      <w:lvlText w:val="•"/>
      <w:lvlJc w:val="left"/>
      <w:pPr>
        <w:ind w:left="2193" w:hanging="188"/>
      </w:pPr>
      <w:rPr>
        <w:rFonts w:hint="default"/>
        <w:lang w:val="vi" w:eastAsia="en-US" w:bidi="ar-SA"/>
      </w:rPr>
    </w:lvl>
    <w:lvl w:ilvl="4" w:tplc="B1522B52">
      <w:numFmt w:val="bullet"/>
      <w:lvlText w:val="•"/>
      <w:lvlJc w:val="left"/>
      <w:pPr>
        <w:ind w:left="2891" w:hanging="188"/>
      </w:pPr>
      <w:rPr>
        <w:rFonts w:hint="default"/>
        <w:lang w:val="vi" w:eastAsia="en-US" w:bidi="ar-SA"/>
      </w:rPr>
    </w:lvl>
    <w:lvl w:ilvl="5" w:tplc="3F121156">
      <w:numFmt w:val="bullet"/>
      <w:lvlText w:val="•"/>
      <w:lvlJc w:val="left"/>
      <w:pPr>
        <w:ind w:left="3589" w:hanging="188"/>
      </w:pPr>
      <w:rPr>
        <w:rFonts w:hint="default"/>
        <w:lang w:val="vi" w:eastAsia="en-US" w:bidi="ar-SA"/>
      </w:rPr>
    </w:lvl>
    <w:lvl w:ilvl="6" w:tplc="8CF06CAC">
      <w:numFmt w:val="bullet"/>
      <w:lvlText w:val="•"/>
      <w:lvlJc w:val="left"/>
      <w:pPr>
        <w:ind w:left="4286" w:hanging="188"/>
      </w:pPr>
      <w:rPr>
        <w:rFonts w:hint="default"/>
        <w:lang w:val="vi" w:eastAsia="en-US" w:bidi="ar-SA"/>
      </w:rPr>
    </w:lvl>
    <w:lvl w:ilvl="7" w:tplc="9B0C824A">
      <w:numFmt w:val="bullet"/>
      <w:lvlText w:val="•"/>
      <w:lvlJc w:val="left"/>
      <w:pPr>
        <w:ind w:left="4984" w:hanging="188"/>
      </w:pPr>
      <w:rPr>
        <w:rFonts w:hint="default"/>
        <w:lang w:val="vi" w:eastAsia="en-US" w:bidi="ar-SA"/>
      </w:rPr>
    </w:lvl>
    <w:lvl w:ilvl="8" w:tplc="B0D2174A">
      <w:numFmt w:val="bullet"/>
      <w:lvlText w:val="•"/>
      <w:lvlJc w:val="left"/>
      <w:pPr>
        <w:ind w:left="5682" w:hanging="188"/>
      </w:pPr>
      <w:rPr>
        <w:rFonts w:hint="default"/>
        <w:lang w:val="vi" w:eastAsia="en-US" w:bidi="ar-SA"/>
      </w:rPr>
    </w:lvl>
  </w:abstractNum>
  <w:abstractNum w:abstractNumId="17" w15:restartNumberingAfterBreak="0">
    <w:nsid w:val="71BB7547"/>
    <w:multiLevelType w:val="hybridMultilevel"/>
    <w:tmpl w:val="E2580692"/>
    <w:lvl w:ilvl="0" w:tplc="7C44CA14">
      <w:start w:val="4"/>
      <w:numFmt w:val="lowerLetter"/>
      <w:lvlText w:val="%1."/>
      <w:lvlJc w:val="left"/>
      <w:pPr>
        <w:ind w:left="109" w:hanging="26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E61EB330">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2" w:tplc="DC566CF0">
      <w:numFmt w:val="bullet"/>
      <w:lvlText w:val="•"/>
      <w:lvlJc w:val="left"/>
      <w:pPr>
        <w:ind w:left="1495" w:hanging="154"/>
      </w:pPr>
      <w:rPr>
        <w:rFonts w:hint="default"/>
        <w:lang w:val="vi" w:eastAsia="en-US" w:bidi="ar-SA"/>
      </w:rPr>
    </w:lvl>
    <w:lvl w:ilvl="3" w:tplc="C110310C">
      <w:numFmt w:val="bullet"/>
      <w:lvlText w:val="•"/>
      <w:lvlJc w:val="left"/>
      <w:pPr>
        <w:ind w:left="2193" w:hanging="154"/>
      </w:pPr>
      <w:rPr>
        <w:rFonts w:hint="default"/>
        <w:lang w:val="vi" w:eastAsia="en-US" w:bidi="ar-SA"/>
      </w:rPr>
    </w:lvl>
    <w:lvl w:ilvl="4" w:tplc="10E6AE6E">
      <w:numFmt w:val="bullet"/>
      <w:lvlText w:val="•"/>
      <w:lvlJc w:val="left"/>
      <w:pPr>
        <w:ind w:left="2891" w:hanging="154"/>
      </w:pPr>
      <w:rPr>
        <w:rFonts w:hint="default"/>
        <w:lang w:val="vi" w:eastAsia="en-US" w:bidi="ar-SA"/>
      </w:rPr>
    </w:lvl>
    <w:lvl w:ilvl="5" w:tplc="27A674B4">
      <w:numFmt w:val="bullet"/>
      <w:lvlText w:val="•"/>
      <w:lvlJc w:val="left"/>
      <w:pPr>
        <w:ind w:left="3589" w:hanging="154"/>
      </w:pPr>
      <w:rPr>
        <w:rFonts w:hint="default"/>
        <w:lang w:val="vi" w:eastAsia="en-US" w:bidi="ar-SA"/>
      </w:rPr>
    </w:lvl>
    <w:lvl w:ilvl="6" w:tplc="80363506">
      <w:numFmt w:val="bullet"/>
      <w:lvlText w:val="•"/>
      <w:lvlJc w:val="left"/>
      <w:pPr>
        <w:ind w:left="4286" w:hanging="154"/>
      </w:pPr>
      <w:rPr>
        <w:rFonts w:hint="default"/>
        <w:lang w:val="vi" w:eastAsia="en-US" w:bidi="ar-SA"/>
      </w:rPr>
    </w:lvl>
    <w:lvl w:ilvl="7" w:tplc="7F2A0EF6">
      <w:numFmt w:val="bullet"/>
      <w:lvlText w:val="•"/>
      <w:lvlJc w:val="left"/>
      <w:pPr>
        <w:ind w:left="4984" w:hanging="154"/>
      </w:pPr>
      <w:rPr>
        <w:rFonts w:hint="default"/>
        <w:lang w:val="vi" w:eastAsia="en-US" w:bidi="ar-SA"/>
      </w:rPr>
    </w:lvl>
    <w:lvl w:ilvl="8" w:tplc="2F14677A">
      <w:numFmt w:val="bullet"/>
      <w:lvlText w:val="•"/>
      <w:lvlJc w:val="left"/>
      <w:pPr>
        <w:ind w:left="5682" w:hanging="154"/>
      </w:pPr>
      <w:rPr>
        <w:rFonts w:hint="default"/>
        <w:lang w:val="vi" w:eastAsia="en-US" w:bidi="ar-SA"/>
      </w:rPr>
    </w:lvl>
  </w:abstractNum>
  <w:num w:numId="1">
    <w:abstractNumId w:val="17"/>
  </w:num>
  <w:num w:numId="2">
    <w:abstractNumId w:val="3"/>
  </w:num>
  <w:num w:numId="3">
    <w:abstractNumId w:val="6"/>
  </w:num>
  <w:num w:numId="4">
    <w:abstractNumId w:val="2"/>
  </w:num>
  <w:num w:numId="5">
    <w:abstractNumId w:val="14"/>
  </w:num>
  <w:num w:numId="6">
    <w:abstractNumId w:val="4"/>
  </w:num>
  <w:num w:numId="7">
    <w:abstractNumId w:val="10"/>
  </w:num>
  <w:num w:numId="8">
    <w:abstractNumId w:val="12"/>
  </w:num>
  <w:num w:numId="9">
    <w:abstractNumId w:val="11"/>
  </w:num>
  <w:num w:numId="10">
    <w:abstractNumId w:val="13"/>
  </w:num>
  <w:num w:numId="11">
    <w:abstractNumId w:val="8"/>
  </w:num>
  <w:num w:numId="12">
    <w:abstractNumId w:val="1"/>
  </w:num>
  <w:num w:numId="13">
    <w:abstractNumId w:val="0"/>
  </w:num>
  <w:num w:numId="14">
    <w:abstractNumId w:val="9"/>
  </w:num>
  <w:num w:numId="15">
    <w:abstractNumId w:val="7"/>
  </w:num>
  <w:num w:numId="16">
    <w:abstractNumId w:val="16"/>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99B"/>
    <w:rsid w:val="009056BE"/>
    <w:rsid w:val="00A61EF1"/>
    <w:rsid w:val="00E77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8761"/>
  <w15:docId w15:val="{0CC8EDA3-73F9-41AD-BCA7-8A46E5A5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3688</Words>
  <Characters>21028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Cop.</dc:creator>
  <cp:lastModifiedBy>Admin</cp:lastModifiedBy>
  <cp:revision>2</cp:revision>
  <dcterms:created xsi:type="dcterms:W3CDTF">2025-11-01T08:20:00Z</dcterms:created>
  <dcterms:modified xsi:type="dcterms:W3CDTF">2025-11-01T08:20:00Z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Creator">
    <vt:lpwstr>Microsoft® Word 2016</vt:lpwstr>
  </property>
  <property fmtid="{D5CDD505-2E9C-101B-9397-08002B2CF9AE}" pid="4" name="LastSaved">
    <vt:filetime>2025-11-01T00:00:00Z</vt:filetime>
  </property>
  <property fmtid="{D5CDD505-2E9C-101B-9397-08002B2CF9AE}" pid="5" name="Producer">
    <vt:lpwstr>3-Heights(TM) PDF Security Shell 4.8.25.2 (http://www.pdf-tools.com)</vt:lpwstr>
  </property>
</Properties>
</file>