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10BF" w14:textId="77777777" w:rsidR="00A442E7" w:rsidRPr="00A3392B" w:rsidRDefault="00A442E7" w:rsidP="00A442E7">
      <w:pPr>
        <w:widowControl w:val="0"/>
        <w:tabs>
          <w:tab w:val="right" w:leader="dot" w:pos="9062"/>
        </w:tabs>
        <w:spacing w:before="80" w:line="350" w:lineRule="exact"/>
        <w:jc w:val="both"/>
        <w:rPr>
          <w:rFonts w:ascii="Times New Roman" w:eastAsia="Times New Roman" w:hAnsi="Times New Roman"/>
          <w:b/>
          <w:bCs/>
          <w:noProof/>
          <w:color w:val="000000" w:themeColor="text1"/>
          <w:spacing w:val="-10"/>
          <w:sz w:val="26"/>
          <w:szCs w:val="26"/>
          <w:lang w:val="nl-NL" w:eastAsia="en-US"/>
        </w:rPr>
      </w:pPr>
      <w:r w:rsidRPr="00A3392B">
        <w:rPr>
          <w:rFonts w:ascii="Times New Roman" w:eastAsia="Times New Roman" w:hAnsi="Times New Roman"/>
          <w:b/>
          <w:bCs/>
          <w:noProof/>
          <w:color w:val="000000" w:themeColor="text1"/>
          <w:spacing w:val="-10"/>
          <w:sz w:val="26"/>
          <w:szCs w:val="26"/>
          <w:lang w:val="nl-NL" w:eastAsia="en-US"/>
        </w:rPr>
        <w:t xml:space="preserve">Mục </w:t>
      </w:r>
      <w:r w:rsidRPr="00A3392B">
        <w:rPr>
          <w:rFonts w:ascii="Times New Roman" w:eastAsia="Times New Roman" w:hAnsi="Times New Roman"/>
          <w:b/>
          <w:bCs/>
          <w:noProof/>
          <w:color w:val="000000" w:themeColor="text1"/>
          <w:spacing w:val="-10"/>
          <w:sz w:val="26"/>
          <w:szCs w:val="26"/>
          <w:lang w:val="pl-PL" w:eastAsia="en-US"/>
        </w:rPr>
        <w:t>3</w:t>
      </w:r>
      <w:r w:rsidRPr="00A3392B">
        <w:rPr>
          <w:rFonts w:ascii="Times New Roman" w:eastAsia="Times New Roman" w:hAnsi="Times New Roman"/>
          <w:b/>
          <w:bCs/>
          <w:noProof/>
          <w:color w:val="000000" w:themeColor="text1"/>
          <w:spacing w:val="-10"/>
          <w:sz w:val="26"/>
          <w:szCs w:val="26"/>
          <w:lang w:val="nl-NL" w:eastAsia="en-US"/>
        </w:rPr>
        <w:t>. Tiêu chuẩn đánh giá về kỹ thuật</w:t>
      </w:r>
    </w:p>
    <w:p w14:paraId="6EA745ED" w14:textId="77777777" w:rsidR="00A442E7" w:rsidRPr="00A3392B" w:rsidRDefault="00A442E7" w:rsidP="005F4B1A">
      <w:pPr>
        <w:spacing w:line="336" w:lineRule="auto"/>
        <w:ind w:firstLine="45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nl-NL" w:eastAsia="en-US"/>
        </w:rPr>
      </w:pPr>
      <w:r w:rsidRPr="00A3392B">
        <w:rPr>
          <w:rFonts w:ascii="Times New Roman" w:eastAsia="Times New Roman" w:hAnsi="Times New Roman"/>
          <w:color w:val="000000" w:themeColor="text1"/>
          <w:sz w:val="26"/>
          <w:szCs w:val="26"/>
          <w:lang w:val="vi-VN" w:eastAsia="en-US"/>
        </w:rPr>
        <w:t>Sử dụng tiêu chí đạt/không đạt hoặc phương pháp chấm điểm để xây dựng tiêu chuẩn đánh giá về kỹ thuật.</w:t>
      </w:r>
      <w:r w:rsidRPr="00A3392B">
        <w:rPr>
          <w:rFonts w:ascii="Times New Roman" w:eastAsia="Times New Roman" w:hAnsi="Times New Roman"/>
          <w:color w:val="000000" w:themeColor="text1"/>
          <w:sz w:val="26"/>
          <w:szCs w:val="26"/>
          <w:lang w:val="nl-NL" w:eastAsia="en-US"/>
        </w:rPr>
        <w:t xml:space="preserve"> </w:t>
      </w:r>
    </w:p>
    <w:p w14:paraId="22328D6F" w14:textId="77777777" w:rsidR="00A442E7" w:rsidRDefault="00A442E7" w:rsidP="005F4B1A">
      <w:pPr>
        <w:spacing w:line="336" w:lineRule="auto"/>
        <w:ind w:firstLine="45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es-ES" w:eastAsia="en-US"/>
        </w:rPr>
      </w:pPr>
      <w:r w:rsidRPr="00A3392B">
        <w:rPr>
          <w:rFonts w:ascii="Times New Roman" w:eastAsia="Times New Roman" w:hAnsi="Times New Roman"/>
          <w:color w:val="000000" w:themeColor="text1"/>
          <w:sz w:val="26"/>
          <w:szCs w:val="26"/>
          <w:lang w:val="es-ES" w:eastAsia="en-US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118"/>
        <w:gridCol w:w="3289"/>
        <w:gridCol w:w="2948"/>
      </w:tblGrid>
      <w:tr w:rsidR="00000A8F" w:rsidRPr="002732C6" w14:paraId="6F0FFEF0" w14:textId="77777777" w:rsidTr="005350BB">
        <w:trPr>
          <w:tblHeader/>
        </w:trPr>
        <w:tc>
          <w:tcPr>
            <w:tcW w:w="710" w:type="dxa"/>
            <w:vMerge w:val="restart"/>
            <w:vAlign w:val="center"/>
          </w:tcPr>
          <w:p w14:paraId="0881F46D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  <w:t>STT</w:t>
            </w:r>
          </w:p>
        </w:tc>
        <w:tc>
          <w:tcPr>
            <w:tcW w:w="3118" w:type="dxa"/>
            <w:vMerge w:val="restart"/>
            <w:vAlign w:val="center"/>
          </w:tcPr>
          <w:p w14:paraId="7C8AA846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  <w:t>Nội dung</w:t>
            </w:r>
          </w:p>
        </w:tc>
        <w:tc>
          <w:tcPr>
            <w:tcW w:w="6237" w:type="dxa"/>
            <w:gridSpan w:val="2"/>
          </w:tcPr>
          <w:p w14:paraId="6E668BD9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  <w:t>Mức độ đáp ứng</w:t>
            </w:r>
          </w:p>
        </w:tc>
      </w:tr>
      <w:tr w:rsidR="00000A8F" w:rsidRPr="002732C6" w14:paraId="4807AF45" w14:textId="77777777" w:rsidTr="00F748F1">
        <w:trPr>
          <w:tblHeader/>
        </w:trPr>
        <w:tc>
          <w:tcPr>
            <w:tcW w:w="710" w:type="dxa"/>
            <w:vMerge/>
          </w:tcPr>
          <w:p w14:paraId="53B427CF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</w:p>
        </w:tc>
        <w:tc>
          <w:tcPr>
            <w:tcW w:w="3118" w:type="dxa"/>
            <w:vMerge/>
          </w:tcPr>
          <w:p w14:paraId="41681C52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</w:p>
        </w:tc>
        <w:tc>
          <w:tcPr>
            <w:tcW w:w="3289" w:type="dxa"/>
          </w:tcPr>
          <w:p w14:paraId="521353C0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  <w:t>Đạt</w:t>
            </w:r>
          </w:p>
        </w:tc>
        <w:tc>
          <w:tcPr>
            <w:tcW w:w="2948" w:type="dxa"/>
          </w:tcPr>
          <w:p w14:paraId="4A80BE0C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color w:val="000000"/>
                <w:sz w:val="25"/>
                <w:szCs w:val="25"/>
                <w:lang w:val="nl-NL"/>
              </w:rPr>
              <w:t>Không đạt</w:t>
            </w:r>
          </w:p>
        </w:tc>
      </w:tr>
      <w:tr w:rsidR="00000A8F" w:rsidRPr="004057CE" w14:paraId="44F68B62" w14:textId="77777777" w:rsidTr="00F748F1">
        <w:tc>
          <w:tcPr>
            <w:tcW w:w="710" w:type="dxa"/>
            <w:vAlign w:val="center"/>
          </w:tcPr>
          <w:p w14:paraId="69DBCCE5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1</w:t>
            </w:r>
          </w:p>
        </w:tc>
        <w:tc>
          <w:tcPr>
            <w:tcW w:w="3118" w:type="dxa"/>
            <w:vAlign w:val="center"/>
          </w:tcPr>
          <w:p w14:paraId="30505D6F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Phạm vi cung cấp dịch vụ</w:t>
            </w:r>
          </w:p>
        </w:tc>
        <w:tc>
          <w:tcPr>
            <w:tcW w:w="3289" w:type="dxa"/>
            <w:vAlign w:val="center"/>
          </w:tcPr>
          <w:p w14:paraId="161D48EA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Có am hiểu về phạm vi công việc cần thực hiện</w:t>
            </w:r>
          </w:p>
        </w:tc>
        <w:tc>
          <w:tcPr>
            <w:tcW w:w="2948" w:type="dxa"/>
            <w:vAlign w:val="center"/>
          </w:tcPr>
          <w:p w14:paraId="7C82E776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Không nêu rõ phạm vi công việc cần phải thực hiện</w:t>
            </w:r>
          </w:p>
        </w:tc>
      </w:tr>
      <w:tr w:rsidR="00000A8F" w:rsidRPr="004057CE" w14:paraId="315F6D60" w14:textId="77777777" w:rsidTr="00F748F1">
        <w:tc>
          <w:tcPr>
            <w:tcW w:w="710" w:type="dxa"/>
            <w:vAlign w:val="center"/>
          </w:tcPr>
          <w:p w14:paraId="414E0FA2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2</w:t>
            </w:r>
          </w:p>
        </w:tc>
        <w:tc>
          <w:tcPr>
            <w:tcW w:w="3118" w:type="dxa"/>
            <w:vAlign w:val="center"/>
          </w:tcPr>
          <w:p w14:paraId="6ABA9C4E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Khối lượng công việc </w:t>
            </w:r>
          </w:p>
        </w:tc>
        <w:tc>
          <w:tcPr>
            <w:tcW w:w="3289" w:type="dxa"/>
            <w:vAlign w:val="center"/>
          </w:tcPr>
          <w:p w14:paraId="140B501A" w14:textId="250C3D98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Đề xuất đầy đủ khối lượng công việc</w:t>
            </w:r>
            <w:r w:rsidR="000B7F75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 </w:t>
            </w:r>
            <w:r w:rsidR="000B7F75" w:rsidRPr="00CA2038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>đáp ứng yêu cầu tại Phần II– Chương V – Yêu cầu kỹ thuật của gói thầu</w:t>
            </w:r>
            <w:r w:rsidR="000A2819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>. Yêu cầu có đề xuất giải pháp và phương pháp luận cụ thể</w:t>
            </w:r>
            <w:r w:rsidR="000B7F75" w:rsidRPr="00CA2038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110CC147" w14:textId="4378631F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Đề xuất không đầy đủ khối lượng công việc</w:t>
            </w:r>
            <w:r w:rsidR="000B7F75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 </w:t>
            </w:r>
            <w:r w:rsidR="000A2819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hoặc không có </w:t>
            </w:r>
            <w:r w:rsidR="000A2819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>đề xuất giải pháp và phương pháp luận cụ thể</w:t>
            </w:r>
            <w:r w:rsidR="000A2819" w:rsidRPr="00CA2038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 </w:t>
            </w:r>
            <w:r w:rsidR="000A2819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 </w:t>
            </w:r>
          </w:p>
        </w:tc>
      </w:tr>
      <w:tr w:rsidR="00342F6E" w:rsidRPr="004057CE" w14:paraId="759A37A6" w14:textId="77777777" w:rsidTr="00F748F1">
        <w:trPr>
          <w:trHeight w:val="986"/>
        </w:trPr>
        <w:tc>
          <w:tcPr>
            <w:tcW w:w="710" w:type="dxa"/>
            <w:vAlign w:val="center"/>
          </w:tcPr>
          <w:p w14:paraId="12022015" w14:textId="60FEBF93" w:rsidR="00342F6E" w:rsidRPr="00CA2038" w:rsidRDefault="004057CE" w:rsidP="005350BB">
            <w:pPr>
              <w:spacing w:before="2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3</w:t>
            </w:r>
          </w:p>
        </w:tc>
        <w:tc>
          <w:tcPr>
            <w:tcW w:w="3118" w:type="dxa"/>
            <w:vAlign w:val="center"/>
          </w:tcPr>
          <w:p w14:paraId="76958757" w14:textId="3B1BC0B8" w:rsidR="00342F6E" w:rsidRPr="00342F6E" w:rsidRDefault="00342F6E" w:rsidP="005350BB">
            <w:pPr>
              <w:spacing w:before="20"/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</w:pPr>
            <w:r w:rsidRPr="004057CE">
              <w:rPr>
                <w:rFonts w:ascii="Times New Roman" w:eastAsia="Times New Roman" w:hAnsi="Times New Roman"/>
                <w:bCs/>
                <w:iCs/>
                <w:kern w:val="36"/>
                <w:sz w:val="26"/>
                <w:szCs w:val="26"/>
                <w:lang w:val="nl-NL"/>
              </w:rPr>
              <w:t xml:space="preserve">Yêu cầu </w:t>
            </w:r>
            <w:r w:rsidRPr="004057CE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năng lực kinh nghiệm của nhà thầu</w:t>
            </w:r>
            <w:r w:rsidR="00110597" w:rsidRPr="004057CE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, nhân sự tham gia dự án</w:t>
            </w:r>
          </w:p>
        </w:tc>
        <w:tc>
          <w:tcPr>
            <w:tcW w:w="3289" w:type="dxa"/>
            <w:vAlign w:val="center"/>
          </w:tcPr>
          <w:p w14:paraId="6175F9E8" w14:textId="0C1A3882" w:rsidR="00342F6E" w:rsidRPr="00CA2038" w:rsidRDefault="00110597" w:rsidP="000B7F75">
            <w:pPr>
              <w:spacing w:before="20"/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Có cam kết </w:t>
            </w:r>
            <w:r w:rsidRPr="004057CE">
              <w:rPr>
                <w:rStyle w:val="fontstyle01"/>
                <w:lang w:val="nl-NL"/>
              </w:rPr>
              <w:t>có đủ năng lực, kinh nghiệm để thực hiện gói thầu</w:t>
            </w:r>
            <w:r w:rsidRPr="004057CE">
              <w:rPr>
                <w:lang w:val="nl-NL"/>
              </w:rPr>
              <w:t xml:space="preserve"> </w:t>
            </w:r>
            <w:r w:rsidR="00342F6E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 nêu tại </w:t>
            </w:r>
            <w:r w:rsidR="00342F6E" w:rsidRPr="00CA2038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Phần II– Chương V – Yêu cầu kỹ thuật của gói thầu </w:t>
            </w:r>
          </w:p>
        </w:tc>
        <w:tc>
          <w:tcPr>
            <w:tcW w:w="2948" w:type="dxa"/>
            <w:vAlign w:val="center"/>
          </w:tcPr>
          <w:p w14:paraId="0601294E" w14:textId="23035766" w:rsidR="00342F6E" w:rsidRPr="00CA2038" w:rsidRDefault="00342F6E" w:rsidP="00110597">
            <w:pPr>
              <w:spacing w:before="20"/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Không </w:t>
            </w:r>
            <w:r w:rsidR="00110597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có cam kết </w:t>
            </w:r>
            <w:r w:rsidR="00110597" w:rsidRPr="004057CE">
              <w:rPr>
                <w:rStyle w:val="fontstyle01"/>
                <w:lang w:val="nl-NL"/>
              </w:rPr>
              <w:t>có đủ năng lực, kinh nghiệm để thực hiện gói thầu</w:t>
            </w:r>
            <w:r w:rsidR="00110597" w:rsidRPr="004057CE">
              <w:rPr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nêu tại </w:t>
            </w:r>
            <w:r w:rsidRPr="00CA2038">
              <w:rPr>
                <w:rFonts w:ascii="Times New Roman" w:hAnsi="Times New Roman"/>
                <w:bCs/>
                <w:color w:val="000000"/>
                <w:sz w:val="25"/>
                <w:szCs w:val="25"/>
                <w:lang w:val="nl-NL"/>
              </w:rPr>
              <w:t xml:space="preserve">Phần II– Chương V – Yêu cầu kỹ thuật của gói thầu </w:t>
            </w:r>
          </w:p>
        </w:tc>
      </w:tr>
      <w:tr w:rsidR="00000A8F" w:rsidRPr="004057CE" w14:paraId="36FD3723" w14:textId="77777777" w:rsidTr="00F748F1">
        <w:tc>
          <w:tcPr>
            <w:tcW w:w="710" w:type="dxa"/>
            <w:vAlign w:val="center"/>
          </w:tcPr>
          <w:p w14:paraId="1183DD25" w14:textId="28084A77" w:rsidR="00000A8F" w:rsidRPr="00CA2038" w:rsidRDefault="004057CE" w:rsidP="005350BB">
            <w:pPr>
              <w:spacing w:before="2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4</w:t>
            </w:r>
          </w:p>
        </w:tc>
        <w:tc>
          <w:tcPr>
            <w:tcW w:w="3118" w:type="dxa"/>
            <w:vAlign w:val="center"/>
          </w:tcPr>
          <w:p w14:paraId="0AC7866C" w14:textId="54DA4D87" w:rsidR="00000A8F" w:rsidRPr="00CA2038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Tiến độ</w:t>
            </w:r>
            <w:r w:rsidR="00A442E7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 thực hiện</w:t>
            </w: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 xml:space="preserve"> và biểu tiến độ chi tiết </w:t>
            </w:r>
          </w:p>
        </w:tc>
        <w:tc>
          <w:tcPr>
            <w:tcW w:w="3289" w:type="dxa"/>
            <w:vAlign w:val="center"/>
          </w:tcPr>
          <w:p w14:paraId="237C96A2" w14:textId="78D85834" w:rsidR="00000A8F" w:rsidRPr="004057CE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>Có biểu tiến độ</w:t>
            </w:r>
            <w:r w:rsidR="00C620F7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th</w:t>
            </w:r>
            <w:r w:rsidR="00C620F7" w:rsidRPr="004057CE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ực hiện</w:t>
            </w: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chi tiết thời gian thực hiện </w:t>
            </w:r>
            <w:r w:rsidRPr="004057CE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&lt;=30 ngày</w:t>
            </w: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</w:t>
            </w:r>
            <w:r w:rsidRPr="004057CE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phù hợp phạm vi công việc</w:t>
            </w:r>
          </w:p>
        </w:tc>
        <w:tc>
          <w:tcPr>
            <w:tcW w:w="2948" w:type="dxa"/>
            <w:vAlign w:val="center"/>
          </w:tcPr>
          <w:p w14:paraId="7DAB7D92" w14:textId="64296943" w:rsidR="00000A8F" w:rsidRPr="004057CE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Không</w:t>
            </w: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có biểu tiến độ</w:t>
            </w:r>
            <w:r w:rsidR="00A47981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th</w:t>
            </w:r>
            <w:r w:rsidR="00A47981" w:rsidRPr="004057CE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ực hiện</w:t>
            </w:r>
            <w:r w:rsidRPr="00CA2038"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  <w:t xml:space="preserve"> chi tiết, thời gian thực hiện </w:t>
            </w:r>
            <w:r w:rsidRPr="004057CE"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  <w:t>&gt; 30 ngày</w:t>
            </w:r>
          </w:p>
        </w:tc>
      </w:tr>
      <w:tr w:rsidR="00000A8F" w:rsidRPr="004057CE" w14:paraId="32A9EFB4" w14:textId="77777777" w:rsidTr="00F748F1">
        <w:trPr>
          <w:trHeight w:val="2001"/>
        </w:trPr>
        <w:tc>
          <w:tcPr>
            <w:tcW w:w="710" w:type="dxa"/>
            <w:vAlign w:val="center"/>
          </w:tcPr>
          <w:p w14:paraId="376C40EA" w14:textId="77777777" w:rsidR="00000A8F" w:rsidRPr="002732C6" w:rsidRDefault="00000A8F" w:rsidP="005350BB">
            <w:pPr>
              <w:spacing w:before="2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</w:p>
        </w:tc>
        <w:tc>
          <w:tcPr>
            <w:tcW w:w="3118" w:type="dxa"/>
            <w:vAlign w:val="center"/>
          </w:tcPr>
          <w:p w14:paraId="4F03271A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b/>
                <w:sz w:val="25"/>
                <w:szCs w:val="25"/>
              </w:rPr>
              <w:t>Kết luận</w:t>
            </w:r>
          </w:p>
        </w:tc>
        <w:tc>
          <w:tcPr>
            <w:tcW w:w="3289" w:type="dxa"/>
            <w:vAlign w:val="center"/>
          </w:tcPr>
          <w:p w14:paraId="46FFDEF8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</w:pP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>E-HS</w:t>
            </w:r>
            <w:r w:rsidRPr="004057CE">
              <w:rPr>
                <w:rFonts w:ascii="Times New Roman" w:hAnsi="Times New Roman"/>
                <w:sz w:val="25"/>
                <w:szCs w:val="25"/>
                <w:lang w:val="nl-NL"/>
              </w:rPr>
              <w:t>DT</w:t>
            </w: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 xml:space="preserve"> được đánh giá là đáp ứng yêu cầu về kỹ thuật khi</w:t>
            </w:r>
            <w:r w:rsidRPr="002732C6">
              <w:rPr>
                <w:rFonts w:ascii="Times New Roman" w:hAnsi="Times New Roman"/>
                <w:sz w:val="25"/>
                <w:szCs w:val="25"/>
                <w:lang w:val="pl-PL"/>
              </w:rPr>
              <w:t xml:space="preserve"> có</w:t>
            </w: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 xml:space="preserve"> tất cả</w:t>
            </w:r>
            <w:r w:rsidRPr="002732C6">
              <w:rPr>
                <w:rFonts w:ascii="Times New Roman" w:hAnsi="Times New Roman"/>
                <w:sz w:val="25"/>
                <w:szCs w:val="25"/>
                <w:lang w:val="pl-PL"/>
              </w:rPr>
              <w:t xml:space="preserve"> các tiêu</w:t>
            </w: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 xml:space="preserve"> chí tổng quát đều được đánh giá là đạt</w:t>
            </w:r>
          </w:p>
        </w:tc>
        <w:tc>
          <w:tcPr>
            <w:tcW w:w="2948" w:type="dxa"/>
            <w:vAlign w:val="center"/>
          </w:tcPr>
          <w:p w14:paraId="6119B7B8" w14:textId="77777777" w:rsidR="00000A8F" w:rsidRPr="002732C6" w:rsidRDefault="00000A8F" w:rsidP="005350BB">
            <w:pPr>
              <w:spacing w:before="20"/>
              <w:rPr>
                <w:rFonts w:ascii="Times New Roman" w:hAnsi="Times New Roman"/>
                <w:color w:val="000000"/>
                <w:sz w:val="25"/>
                <w:szCs w:val="25"/>
                <w:lang w:val="nl-NL"/>
              </w:rPr>
            </w:pP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>E-HS</w:t>
            </w:r>
            <w:r w:rsidRPr="004057CE">
              <w:rPr>
                <w:rFonts w:ascii="Times New Roman" w:hAnsi="Times New Roman"/>
                <w:sz w:val="25"/>
                <w:szCs w:val="25"/>
                <w:lang w:val="vi-VN"/>
              </w:rPr>
              <w:t>DT</w:t>
            </w:r>
            <w:r w:rsidRPr="002732C6">
              <w:rPr>
                <w:rFonts w:ascii="Times New Roman" w:hAnsi="Times New Roman"/>
                <w:sz w:val="25"/>
                <w:szCs w:val="25"/>
                <w:lang w:val="vi-VN"/>
              </w:rPr>
              <w:t xml:space="preserve"> được đánh giá không đáp ứng yêu cầu về kỹ thuật khi Không đạt ít nhất một nội dung trở lên.</w:t>
            </w:r>
          </w:p>
        </w:tc>
      </w:tr>
    </w:tbl>
    <w:p w14:paraId="3C5D8869" w14:textId="77777777" w:rsidR="00000A8F" w:rsidRPr="002732C6" w:rsidRDefault="00000A8F" w:rsidP="00000A8F">
      <w:pPr>
        <w:spacing w:before="80" w:line="340" w:lineRule="exact"/>
        <w:ind w:firstLine="454"/>
        <w:jc w:val="both"/>
        <w:rPr>
          <w:rFonts w:ascii="Times New Roman" w:eastAsia="Times New Roman" w:hAnsi="Times New Roman"/>
          <w:sz w:val="26"/>
          <w:szCs w:val="26"/>
          <w:lang w:val="es-ES" w:eastAsia="en-US"/>
        </w:rPr>
      </w:pPr>
    </w:p>
    <w:p w14:paraId="591C4EAF" w14:textId="77777777" w:rsidR="00205A87" w:rsidRPr="004057CE" w:rsidRDefault="00205A87">
      <w:pPr>
        <w:rPr>
          <w:lang w:val="vi-VN"/>
        </w:rPr>
      </w:pPr>
    </w:p>
    <w:sectPr w:rsidR="00205A87" w:rsidRPr="0040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8F"/>
    <w:rsid w:val="00000A8F"/>
    <w:rsid w:val="0009210E"/>
    <w:rsid w:val="000A2819"/>
    <w:rsid w:val="000B7F75"/>
    <w:rsid w:val="00110597"/>
    <w:rsid w:val="00205A87"/>
    <w:rsid w:val="00297A1B"/>
    <w:rsid w:val="0031544A"/>
    <w:rsid w:val="00342F6E"/>
    <w:rsid w:val="004057CE"/>
    <w:rsid w:val="005F4B1A"/>
    <w:rsid w:val="00726100"/>
    <w:rsid w:val="00801DCD"/>
    <w:rsid w:val="009C41CA"/>
    <w:rsid w:val="00A442E7"/>
    <w:rsid w:val="00A47981"/>
    <w:rsid w:val="00BB7D12"/>
    <w:rsid w:val="00C620F7"/>
    <w:rsid w:val="00EA1234"/>
    <w:rsid w:val="00EB7C86"/>
    <w:rsid w:val="00F748F1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360F0"/>
  <w15:chartTrackingRefBased/>
  <w15:docId w15:val="{24195821-5D9F-46F6-8B24-3B448970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8F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97"/>
    <w:rPr>
      <w:rFonts w:ascii="Segoe UI" w:eastAsia="DengXian" w:hAnsi="Segoe UI" w:cs="Segoe UI"/>
      <w:sz w:val="18"/>
      <w:szCs w:val="18"/>
      <w:lang w:eastAsia="zh-CN"/>
    </w:rPr>
  </w:style>
  <w:style w:type="character" w:customStyle="1" w:styleId="fontstyle01">
    <w:name w:val="fontstyle01"/>
    <w:basedOn w:val="DefaultParagraphFont"/>
    <w:rsid w:val="001105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1234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1037200240 Trần Thị Thùy Trang</dc:creator>
  <cp:keywords/>
  <dc:description/>
  <cp:lastModifiedBy>Trung Son 18</cp:lastModifiedBy>
  <cp:revision>6</cp:revision>
  <dcterms:created xsi:type="dcterms:W3CDTF">2025-10-29T04:46:00Z</dcterms:created>
  <dcterms:modified xsi:type="dcterms:W3CDTF">2025-10-29T06:55:00Z</dcterms:modified>
</cp:coreProperties>
</file>