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8D2D" w14:textId="77777777" w:rsidR="00AE721A" w:rsidRPr="005D16AA" w:rsidRDefault="00AE721A" w:rsidP="00AE721A">
      <w:pPr>
        <w:widowControl w:val="0"/>
        <w:spacing w:line="390" w:lineRule="exact"/>
        <w:jc w:val="center"/>
        <w:rPr>
          <w:b/>
          <w:sz w:val="28"/>
          <w:szCs w:val="28"/>
          <w:lang w:val="nl-NL"/>
        </w:rPr>
      </w:pPr>
      <w:r w:rsidRPr="005D16AA">
        <w:rPr>
          <w:b/>
          <w:sz w:val="28"/>
          <w:szCs w:val="28"/>
          <w:lang w:val="nl-NL"/>
        </w:rPr>
        <w:t>Phần 2. YÊU CẦU VỀ KỸ THUẬT</w:t>
      </w:r>
    </w:p>
    <w:p w14:paraId="35D9CF50" w14:textId="77777777" w:rsidR="00AE721A" w:rsidRPr="005D16AA" w:rsidRDefault="00AE721A" w:rsidP="00AE721A">
      <w:pPr>
        <w:widowControl w:val="0"/>
        <w:spacing w:line="390" w:lineRule="exact"/>
        <w:jc w:val="center"/>
        <w:rPr>
          <w:b/>
          <w:sz w:val="28"/>
          <w:szCs w:val="28"/>
          <w:lang w:val="nl-NL"/>
        </w:rPr>
      </w:pPr>
      <w:r w:rsidRPr="005D16AA">
        <w:rPr>
          <w:b/>
          <w:bCs/>
          <w:sz w:val="28"/>
          <w:szCs w:val="28"/>
          <w:lang w:val="nl-NL"/>
        </w:rPr>
        <w:t xml:space="preserve">Chương V. </w:t>
      </w:r>
      <w:r w:rsidRPr="005D16AA">
        <w:rPr>
          <w:b/>
          <w:sz w:val="28"/>
          <w:szCs w:val="28"/>
          <w:lang w:val="nl-NL"/>
        </w:rPr>
        <w:t>YÊU CẦU VỀ KỸ THUẬT</w:t>
      </w:r>
    </w:p>
    <w:p w14:paraId="7FF31357" w14:textId="77777777" w:rsidR="00AE721A" w:rsidRPr="005D16AA" w:rsidRDefault="00AE721A" w:rsidP="00AE721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beforeLines="60" w:before="144" w:afterLines="60" w:after="144" w:line="400" w:lineRule="atLeast"/>
        <w:ind w:left="900" w:hanging="540"/>
        <w:textAlignment w:val="baseline"/>
        <w:outlineLvl w:val="0"/>
        <w:rPr>
          <w:b/>
          <w:sz w:val="28"/>
          <w:szCs w:val="28"/>
          <w:lang w:val="nl-NL"/>
        </w:rPr>
      </w:pPr>
      <w:r w:rsidRPr="005D16AA">
        <w:rPr>
          <w:b/>
          <w:sz w:val="28"/>
          <w:szCs w:val="28"/>
          <w:lang w:val="nl-NL"/>
        </w:rPr>
        <w:t>GIỚI THIỆU CHUNG VỀ DỰ ÁN VÀ GÓI THẦU</w:t>
      </w:r>
    </w:p>
    <w:p w14:paraId="2B39E44C" w14:textId="77777777" w:rsidR="00AE721A" w:rsidRPr="005D16AA" w:rsidRDefault="00AE721A" w:rsidP="00AE721A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60" w:before="144" w:afterLines="60" w:after="144" w:line="400" w:lineRule="atLeast"/>
        <w:textAlignment w:val="baseline"/>
        <w:outlineLvl w:val="0"/>
        <w:rPr>
          <w:rFonts w:eastAsia="MS Mincho"/>
          <w:b/>
          <w:kern w:val="24"/>
          <w:sz w:val="28"/>
          <w:szCs w:val="28"/>
        </w:rPr>
      </w:pPr>
      <w:r w:rsidRPr="005D16AA">
        <w:rPr>
          <w:rFonts w:eastAsia="MS Mincho"/>
          <w:b/>
          <w:kern w:val="24"/>
          <w:sz w:val="28"/>
          <w:szCs w:val="28"/>
        </w:rPr>
        <w:t xml:space="preserve">Thông tin về </w:t>
      </w:r>
      <w:r>
        <w:rPr>
          <w:rFonts w:eastAsia="MS Mincho"/>
          <w:b/>
          <w:kern w:val="24"/>
          <w:sz w:val="28"/>
          <w:szCs w:val="28"/>
        </w:rPr>
        <w:t>dự án</w:t>
      </w:r>
      <w:r w:rsidRPr="005D16AA">
        <w:rPr>
          <w:rFonts w:eastAsia="MS Mincho"/>
          <w:b/>
          <w:kern w:val="24"/>
          <w:sz w:val="28"/>
          <w:szCs w:val="28"/>
        </w:rPr>
        <w:t>:</w:t>
      </w:r>
    </w:p>
    <w:p w14:paraId="66F7FC77" w14:textId="77777777" w:rsidR="00AE721A" w:rsidRPr="005D16AA" w:rsidRDefault="00AE721A" w:rsidP="00AE721A">
      <w:pPr>
        <w:numPr>
          <w:ilvl w:val="1"/>
          <w:numId w:val="1"/>
        </w:numPr>
        <w:spacing w:line="276" w:lineRule="auto"/>
        <w:ind w:left="540" w:hanging="256"/>
        <w:rPr>
          <w:sz w:val="28"/>
          <w:szCs w:val="28"/>
        </w:rPr>
      </w:pPr>
      <w:r>
        <w:rPr>
          <w:bCs/>
          <w:sz w:val="28"/>
        </w:rPr>
        <w:t xml:space="preserve">Tên dự án: </w:t>
      </w:r>
      <w:r w:rsidRPr="00640E4C">
        <w:rPr>
          <w:bCs/>
          <w:sz w:val="28"/>
        </w:rPr>
        <w:t>Xây dựng Trung tâm giám sát vận hành lưới điện truyền tải tại Công ty Truyền tải điện 4</w:t>
      </w:r>
      <w:r w:rsidRPr="005D16AA">
        <w:rPr>
          <w:sz w:val="28"/>
          <w:szCs w:val="28"/>
        </w:rPr>
        <w:t>.</w:t>
      </w:r>
    </w:p>
    <w:p w14:paraId="529D5EA9" w14:textId="77777777" w:rsidR="00AE721A" w:rsidRPr="005D16AA" w:rsidRDefault="00AE721A" w:rsidP="00AE721A">
      <w:pPr>
        <w:numPr>
          <w:ilvl w:val="1"/>
          <w:numId w:val="1"/>
        </w:numPr>
        <w:spacing w:line="276" w:lineRule="auto"/>
        <w:ind w:left="540" w:hanging="256"/>
        <w:rPr>
          <w:sz w:val="28"/>
          <w:szCs w:val="28"/>
        </w:rPr>
      </w:pPr>
      <w:r w:rsidRPr="005D16AA">
        <w:rPr>
          <w:sz w:val="28"/>
          <w:szCs w:val="28"/>
        </w:rPr>
        <w:t>Chủ đầu tư: Công ty Truyền tải điện 4</w:t>
      </w:r>
    </w:p>
    <w:p w14:paraId="7A4555C7" w14:textId="77777777" w:rsidR="00AE721A" w:rsidRPr="005D16AA" w:rsidRDefault="00AE721A" w:rsidP="00AE721A">
      <w:pPr>
        <w:numPr>
          <w:ilvl w:val="1"/>
          <w:numId w:val="1"/>
        </w:numPr>
        <w:spacing w:line="276" w:lineRule="auto"/>
        <w:ind w:left="540" w:hanging="256"/>
        <w:rPr>
          <w:sz w:val="28"/>
          <w:szCs w:val="28"/>
        </w:rPr>
      </w:pPr>
      <w:r>
        <w:rPr>
          <w:sz w:val="28"/>
          <w:szCs w:val="28"/>
        </w:rPr>
        <w:t>Năm thực hiện: Năm 2025.</w:t>
      </w:r>
    </w:p>
    <w:p w14:paraId="50F8B212" w14:textId="77777777" w:rsidR="00AE721A" w:rsidRPr="005D16AA" w:rsidRDefault="00AE721A" w:rsidP="00AE721A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60" w:before="144" w:afterLines="60" w:after="144" w:line="400" w:lineRule="atLeast"/>
        <w:textAlignment w:val="baseline"/>
        <w:outlineLvl w:val="0"/>
        <w:rPr>
          <w:rFonts w:eastAsia="MS Mincho"/>
          <w:b/>
          <w:kern w:val="24"/>
          <w:sz w:val="28"/>
          <w:szCs w:val="28"/>
        </w:rPr>
      </w:pPr>
      <w:r w:rsidRPr="005D16AA">
        <w:rPr>
          <w:rFonts w:eastAsia="MS Mincho"/>
          <w:b/>
          <w:kern w:val="24"/>
          <w:sz w:val="28"/>
          <w:szCs w:val="28"/>
        </w:rPr>
        <w:t>Thông tin về gói thầu:</w:t>
      </w:r>
    </w:p>
    <w:p w14:paraId="6FD44343" w14:textId="77777777" w:rsidR="00AE721A" w:rsidRPr="005D16AA" w:rsidRDefault="00AE721A" w:rsidP="00AE721A">
      <w:pPr>
        <w:numPr>
          <w:ilvl w:val="1"/>
          <w:numId w:val="1"/>
        </w:numPr>
        <w:spacing w:line="276" w:lineRule="auto"/>
        <w:ind w:left="180" w:firstLine="104"/>
        <w:rPr>
          <w:sz w:val="28"/>
          <w:szCs w:val="28"/>
        </w:rPr>
      </w:pPr>
      <w:bookmarkStart w:id="0" w:name="_Hlk82887530"/>
      <w:r w:rsidRPr="005D16AA">
        <w:rPr>
          <w:sz w:val="28"/>
          <w:szCs w:val="28"/>
        </w:rPr>
        <w:t xml:space="preserve">Tên gói thầu: </w:t>
      </w:r>
      <w:r w:rsidRPr="00B739A9">
        <w:rPr>
          <w:iCs/>
          <w:sz w:val="28"/>
          <w:szCs w:val="28"/>
        </w:rPr>
        <w:t xml:space="preserve">Gói thầu số </w:t>
      </w:r>
      <w:r>
        <w:rPr>
          <w:iCs/>
          <w:sz w:val="28"/>
          <w:szCs w:val="28"/>
        </w:rPr>
        <w:t>3</w:t>
      </w:r>
      <w:r w:rsidRPr="00B739A9">
        <w:rPr>
          <w:iCs/>
          <w:sz w:val="28"/>
          <w:szCs w:val="28"/>
        </w:rPr>
        <w:t xml:space="preserve">: </w:t>
      </w:r>
      <w:r w:rsidRPr="00B739A9">
        <w:rPr>
          <w:sz w:val="28"/>
          <w:szCs w:val="28"/>
          <w:lang w:val="vi-VN"/>
        </w:rPr>
        <w:t>Cung cấp card mạng và licence kết nối hệ thống điều khiển NARI</w:t>
      </w:r>
      <w:r w:rsidRPr="005D16AA">
        <w:rPr>
          <w:sz w:val="28"/>
          <w:szCs w:val="28"/>
        </w:rPr>
        <w:t>.</w:t>
      </w:r>
    </w:p>
    <w:p w14:paraId="3D2562AB" w14:textId="77777777" w:rsidR="00AE721A" w:rsidRPr="005D16AA" w:rsidRDefault="00AE721A" w:rsidP="00AE721A">
      <w:pPr>
        <w:numPr>
          <w:ilvl w:val="1"/>
          <w:numId w:val="1"/>
        </w:numPr>
        <w:spacing w:line="276" w:lineRule="auto"/>
        <w:ind w:left="540" w:hanging="256"/>
        <w:rPr>
          <w:sz w:val="28"/>
          <w:szCs w:val="28"/>
        </w:rPr>
      </w:pPr>
      <w:r w:rsidRPr="005D16AA">
        <w:rPr>
          <w:sz w:val="28"/>
          <w:szCs w:val="28"/>
        </w:rPr>
        <w:t xml:space="preserve">Giá gói thầu: </w:t>
      </w:r>
      <w:r>
        <w:rPr>
          <w:sz w:val="28"/>
          <w:szCs w:val="28"/>
        </w:rPr>
        <w:t>261.428.700</w:t>
      </w:r>
      <w:r w:rsidRPr="00B739A9">
        <w:rPr>
          <w:sz w:val="28"/>
          <w:szCs w:val="28"/>
        </w:rPr>
        <w:t xml:space="preserve"> đồng</w:t>
      </w:r>
      <w:r w:rsidRPr="005D16AA">
        <w:rPr>
          <w:sz w:val="28"/>
          <w:szCs w:val="28"/>
        </w:rPr>
        <w:t xml:space="preserve"> (bao gồm VAT 10%).</w:t>
      </w:r>
    </w:p>
    <w:p w14:paraId="5E470160" w14:textId="77777777" w:rsidR="00AE721A" w:rsidRPr="005D16AA" w:rsidRDefault="00AE721A" w:rsidP="00AE721A">
      <w:pPr>
        <w:numPr>
          <w:ilvl w:val="1"/>
          <w:numId w:val="1"/>
        </w:numPr>
        <w:spacing w:line="276" w:lineRule="auto"/>
        <w:ind w:left="540" w:hanging="256"/>
        <w:rPr>
          <w:sz w:val="28"/>
          <w:szCs w:val="28"/>
        </w:rPr>
      </w:pPr>
      <w:r w:rsidRPr="005D16AA">
        <w:rPr>
          <w:sz w:val="28"/>
          <w:szCs w:val="28"/>
        </w:rPr>
        <w:t xml:space="preserve">Nội dung và qui mô của gói thầu: </w:t>
      </w:r>
      <w:r w:rsidRPr="00B739A9">
        <w:rPr>
          <w:sz w:val="28"/>
          <w:szCs w:val="28"/>
          <w:lang w:val="vi-VN"/>
        </w:rPr>
        <w:t>Cung cấp card mạng và licence kết nối hệ thống điều khiển NARI</w:t>
      </w:r>
      <w:r>
        <w:rPr>
          <w:sz w:val="28"/>
          <w:szCs w:val="28"/>
        </w:rPr>
        <w:t>.</w:t>
      </w:r>
    </w:p>
    <w:p w14:paraId="650CB61C" w14:textId="77777777" w:rsidR="00AE721A" w:rsidRPr="005D16AA" w:rsidRDefault="00AE721A" w:rsidP="00AE721A">
      <w:pPr>
        <w:numPr>
          <w:ilvl w:val="1"/>
          <w:numId w:val="1"/>
        </w:numPr>
        <w:spacing w:line="276" w:lineRule="auto"/>
        <w:ind w:left="540" w:hanging="256"/>
        <w:rPr>
          <w:sz w:val="28"/>
          <w:szCs w:val="28"/>
        </w:rPr>
      </w:pPr>
      <w:r w:rsidRPr="005D16AA">
        <w:rPr>
          <w:sz w:val="28"/>
          <w:szCs w:val="28"/>
        </w:rPr>
        <w:t>Loại hợp đồng: Trọn gói.</w:t>
      </w:r>
    </w:p>
    <w:p w14:paraId="33B34224" w14:textId="77777777" w:rsidR="00AE721A" w:rsidRPr="005D16AA" w:rsidRDefault="00AE721A" w:rsidP="00AE721A">
      <w:pPr>
        <w:numPr>
          <w:ilvl w:val="1"/>
          <w:numId w:val="1"/>
        </w:numPr>
        <w:spacing w:line="276" w:lineRule="auto"/>
        <w:ind w:left="540" w:hanging="256"/>
        <w:rPr>
          <w:sz w:val="28"/>
          <w:szCs w:val="28"/>
        </w:rPr>
      </w:pPr>
      <w:r w:rsidRPr="005D16AA">
        <w:rPr>
          <w:sz w:val="28"/>
          <w:szCs w:val="28"/>
        </w:rPr>
        <w:t xml:space="preserve">Thời gian thực hiện gói thầu: </w:t>
      </w:r>
      <w:r>
        <w:rPr>
          <w:sz w:val="28"/>
          <w:szCs w:val="28"/>
        </w:rPr>
        <w:t>45</w:t>
      </w:r>
      <w:r w:rsidRPr="005D16AA">
        <w:rPr>
          <w:sz w:val="28"/>
          <w:szCs w:val="28"/>
        </w:rPr>
        <w:t xml:space="preserve"> ngày.</w:t>
      </w:r>
      <w:bookmarkEnd w:id="0"/>
    </w:p>
    <w:p w14:paraId="7EFD1D1E" w14:textId="77777777" w:rsidR="00AE721A" w:rsidRPr="0009173B" w:rsidRDefault="00AE721A" w:rsidP="00AE721A">
      <w:pPr>
        <w:pStyle w:val="ListParagraph"/>
        <w:widowControl w:val="0"/>
        <w:numPr>
          <w:ilvl w:val="0"/>
          <w:numId w:val="2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spacing w:beforeLines="60" w:before="144" w:afterLines="60" w:after="144" w:line="400" w:lineRule="atLeast"/>
        <w:ind w:left="630" w:hanging="630"/>
        <w:textAlignment w:val="baseline"/>
        <w:outlineLvl w:val="0"/>
        <w:rPr>
          <w:b/>
          <w:sz w:val="28"/>
          <w:szCs w:val="28"/>
          <w:lang w:val="nl-NL"/>
        </w:rPr>
      </w:pPr>
      <w:r w:rsidRPr="0009173B">
        <w:rPr>
          <w:b/>
          <w:sz w:val="28"/>
          <w:szCs w:val="28"/>
          <w:lang w:val="nl-NL"/>
        </w:rPr>
        <w:t>YÊU CẦU VỀ KỸ THUẬT</w:t>
      </w:r>
    </w:p>
    <w:p w14:paraId="4F52F106" w14:textId="77777777" w:rsidR="00AE721A" w:rsidRPr="0009173B" w:rsidRDefault="00AE721A" w:rsidP="00AE721A">
      <w:pPr>
        <w:widowControl w:val="0"/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spacing w:beforeLines="60" w:before="144" w:afterLines="60" w:after="144" w:line="400" w:lineRule="atLeast"/>
        <w:textAlignment w:val="baseline"/>
        <w:outlineLvl w:val="0"/>
        <w:rPr>
          <w:b/>
          <w:sz w:val="28"/>
          <w:szCs w:val="28"/>
          <w:lang w:val="nl-NL"/>
        </w:rPr>
      </w:pPr>
      <w:r w:rsidRPr="0009173B">
        <w:rPr>
          <w:b/>
          <w:sz w:val="28"/>
          <w:szCs w:val="28"/>
          <w:lang w:val="nl-NL"/>
        </w:rPr>
        <w:t>Mục 1: Phạm vi, tiến độ cung cấp hàng hóa và dịch vụ liên quan</w:t>
      </w:r>
    </w:p>
    <w:p w14:paraId="3BF54706" w14:textId="77777777" w:rsidR="00AE721A" w:rsidRPr="0009173B" w:rsidRDefault="00AE721A" w:rsidP="00AE721A">
      <w:pPr>
        <w:pStyle w:val="ListParagraph"/>
        <w:numPr>
          <w:ilvl w:val="0"/>
          <w:numId w:val="4"/>
        </w:numPr>
        <w:spacing w:before="120" w:after="120" w:line="264" w:lineRule="auto"/>
        <w:rPr>
          <w:b/>
          <w:sz w:val="28"/>
          <w:szCs w:val="28"/>
          <w:lang w:val="nl-NL"/>
        </w:rPr>
      </w:pPr>
      <w:r w:rsidRPr="0009173B">
        <w:rPr>
          <w:b/>
          <w:sz w:val="28"/>
          <w:szCs w:val="28"/>
          <w:lang w:val="nl-NL"/>
        </w:rPr>
        <w:t>Phạm vi cung cấp:</w:t>
      </w: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670"/>
        <w:gridCol w:w="3935"/>
        <w:gridCol w:w="900"/>
        <w:gridCol w:w="1440"/>
        <w:gridCol w:w="1260"/>
        <w:gridCol w:w="1350"/>
      </w:tblGrid>
      <w:tr w:rsidR="00AE721A" w:rsidRPr="0009173B" w14:paraId="526DFFF8" w14:textId="77777777" w:rsidTr="0028554E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4BB294D5" w14:textId="77777777" w:rsidR="00AE721A" w:rsidRPr="0009173B" w:rsidRDefault="00AE721A" w:rsidP="0028554E">
            <w:pPr>
              <w:jc w:val="center"/>
              <w:rPr>
                <w:b/>
                <w:bCs/>
                <w:szCs w:val="24"/>
              </w:rPr>
            </w:pPr>
            <w:r w:rsidRPr="0009173B">
              <w:rPr>
                <w:b/>
                <w:bCs/>
                <w:szCs w:val="24"/>
              </w:rPr>
              <w:t>STT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1D049F8D" w14:textId="77777777" w:rsidR="00AE721A" w:rsidRPr="0009173B" w:rsidRDefault="00AE721A" w:rsidP="0028554E">
            <w:pPr>
              <w:jc w:val="center"/>
              <w:rPr>
                <w:b/>
                <w:bCs/>
                <w:szCs w:val="24"/>
              </w:rPr>
            </w:pPr>
            <w:r w:rsidRPr="0009173B">
              <w:rPr>
                <w:b/>
                <w:bCs/>
                <w:szCs w:val="24"/>
              </w:rPr>
              <w:t>Danh mục hàng hóa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5569947A" w14:textId="77777777" w:rsidR="00AE721A" w:rsidRPr="0009173B" w:rsidRDefault="00AE721A" w:rsidP="0028554E">
            <w:pPr>
              <w:jc w:val="center"/>
              <w:rPr>
                <w:b/>
                <w:bCs/>
                <w:szCs w:val="24"/>
              </w:rPr>
            </w:pPr>
            <w:r w:rsidRPr="0009173B">
              <w:rPr>
                <w:b/>
                <w:bCs/>
                <w:szCs w:val="24"/>
              </w:rPr>
              <w:t>Đơn vị tính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4E71E542" w14:textId="77777777" w:rsidR="00AE721A" w:rsidRPr="0009173B" w:rsidRDefault="00AE721A" w:rsidP="0028554E">
            <w:pPr>
              <w:jc w:val="center"/>
              <w:rPr>
                <w:b/>
                <w:bCs/>
                <w:szCs w:val="24"/>
              </w:rPr>
            </w:pPr>
            <w:r w:rsidRPr="0009173B">
              <w:rPr>
                <w:b/>
                <w:bCs/>
                <w:szCs w:val="24"/>
              </w:rPr>
              <w:t>Khối lượng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0275061F" w14:textId="77777777" w:rsidR="00AE721A" w:rsidRPr="0009173B" w:rsidRDefault="00AE721A" w:rsidP="0028554E">
            <w:pPr>
              <w:jc w:val="center"/>
              <w:rPr>
                <w:b/>
                <w:bCs/>
                <w:szCs w:val="24"/>
              </w:rPr>
            </w:pPr>
            <w:r w:rsidRPr="0009173B">
              <w:rPr>
                <w:b/>
                <w:bCs/>
                <w:szCs w:val="24"/>
              </w:rPr>
              <w:t>Ngày giao hàng sớm nhất (3)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5E789160" w14:textId="77777777" w:rsidR="00AE721A" w:rsidRPr="0009173B" w:rsidRDefault="00AE721A" w:rsidP="0028554E">
            <w:pPr>
              <w:jc w:val="center"/>
              <w:rPr>
                <w:b/>
                <w:bCs/>
                <w:szCs w:val="24"/>
              </w:rPr>
            </w:pPr>
            <w:r w:rsidRPr="0009173B">
              <w:rPr>
                <w:b/>
                <w:bCs/>
                <w:szCs w:val="24"/>
              </w:rPr>
              <w:t>Ngày giao hàng muộn nhất (3)</w:t>
            </w:r>
          </w:p>
        </w:tc>
      </w:tr>
      <w:tr w:rsidR="00AE721A" w:rsidRPr="0009173B" w14:paraId="61A5DFFF" w14:textId="77777777" w:rsidTr="0028554E">
        <w:trPr>
          <w:trHeight w:val="6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B3BE" w14:textId="77777777" w:rsidR="00AE721A" w:rsidRPr="0009173B" w:rsidRDefault="00AE721A" w:rsidP="0028554E">
            <w:pPr>
              <w:jc w:val="left"/>
              <w:rPr>
                <w:sz w:val="26"/>
                <w:szCs w:val="26"/>
              </w:rPr>
            </w:pPr>
            <w:r w:rsidRPr="0009173B">
              <w:rPr>
                <w:sz w:val="26"/>
                <w:szCs w:val="26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7A62" w14:textId="77777777" w:rsidR="00AE721A" w:rsidRPr="0009173B" w:rsidRDefault="00AE721A" w:rsidP="0028554E">
            <w:pPr>
              <w:jc w:val="left"/>
              <w:rPr>
                <w:sz w:val="26"/>
                <w:szCs w:val="26"/>
              </w:rPr>
            </w:pPr>
            <w:r w:rsidRPr="0009173B">
              <w:rPr>
                <w:sz w:val="26"/>
                <w:szCs w:val="26"/>
              </w:rPr>
              <w:t>License kết nối 104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CCD5" w14:textId="77777777" w:rsidR="00AE721A" w:rsidRPr="0009173B" w:rsidRDefault="00AE721A" w:rsidP="0028554E">
            <w:pPr>
              <w:jc w:val="center"/>
              <w:rPr>
                <w:sz w:val="26"/>
                <w:szCs w:val="26"/>
              </w:rPr>
            </w:pPr>
            <w:r w:rsidRPr="0009173B">
              <w:rPr>
                <w:sz w:val="26"/>
                <w:szCs w:val="26"/>
              </w:rPr>
              <w:t>Trạm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C8F2" w14:textId="77777777" w:rsidR="00AE721A" w:rsidRPr="0009173B" w:rsidRDefault="00AE721A" w:rsidP="0028554E">
            <w:pPr>
              <w:jc w:val="center"/>
              <w:rPr>
                <w:sz w:val="26"/>
                <w:szCs w:val="26"/>
              </w:rPr>
            </w:pPr>
            <w:r w:rsidRPr="0009173B">
              <w:rPr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9CEB" w14:textId="63B2F80C" w:rsidR="00AE721A" w:rsidRPr="0009173B" w:rsidRDefault="003E2DB0" w:rsidP="002855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B544" w14:textId="77777777" w:rsidR="00AE721A" w:rsidRPr="0009173B" w:rsidRDefault="00AE721A" w:rsidP="0028554E">
            <w:pPr>
              <w:jc w:val="center"/>
              <w:rPr>
                <w:sz w:val="26"/>
                <w:szCs w:val="26"/>
              </w:rPr>
            </w:pPr>
            <w:r w:rsidRPr="0009173B">
              <w:rPr>
                <w:sz w:val="26"/>
                <w:szCs w:val="26"/>
              </w:rPr>
              <w:t>45</w:t>
            </w:r>
          </w:p>
        </w:tc>
      </w:tr>
      <w:tr w:rsidR="00AE721A" w:rsidRPr="0009173B" w14:paraId="1A912CD1" w14:textId="77777777" w:rsidTr="0028554E">
        <w:trPr>
          <w:trHeight w:val="5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21DD" w14:textId="77777777" w:rsidR="00AE721A" w:rsidRPr="0009173B" w:rsidRDefault="00AE721A" w:rsidP="0028554E">
            <w:pPr>
              <w:jc w:val="left"/>
              <w:rPr>
                <w:sz w:val="26"/>
                <w:szCs w:val="26"/>
              </w:rPr>
            </w:pPr>
            <w:r w:rsidRPr="0009173B">
              <w:rPr>
                <w:sz w:val="26"/>
                <w:szCs w:val="26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E82A" w14:textId="77777777" w:rsidR="00AE721A" w:rsidRPr="0009173B" w:rsidRDefault="00AE721A" w:rsidP="0028554E">
            <w:pPr>
              <w:jc w:val="left"/>
              <w:rPr>
                <w:sz w:val="26"/>
                <w:szCs w:val="26"/>
              </w:rPr>
            </w:pPr>
            <w:r w:rsidRPr="0009173B">
              <w:rPr>
                <w:sz w:val="26"/>
                <w:szCs w:val="26"/>
              </w:rPr>
              <w:t>Card RTU 104 NARI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54AC" w14:textId="77777777" w:rsidR="00AE721A" w:rsidRPr="0009173B" w:rsidRDefault="00AE721A" w:rsidP="0028554E">
            <w:pPr>
              <w:jc w:val="center"/>
              <w:rPr>
                <w:sz w:val="26"/>
                <w:szCs w:val="26"/>
              </w:rPr>
            </w:pPr>
            <w:r w:rsidRPr="0009173B">
              <w:rPr>
                <w:sz w:val="26"/>
                <w:szCs w:val="26"/>
              </w:rPr>
              <w:t>cái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13EA" w14:textId="77777777" w:rsidR="00AE721A" w:rsidRPr="0009173B" w:rsidRDefault="00AE721A" w:rsidP="0028554E">
            <w:pPr>
              <w:jc w:val="center"/>
              <w:rPr>
                <w:sz w:val="26"/>
                <w:szCs w:val="26"/>
              </w:rPr>
            </w:pPr>
            <w:r w:rsidRPr="0009173B">
              <w:rPr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D225" w14:textId="6B6C5010" w:rsidR="00AE721A" w:rsidRPr="0009173B" w:rsidRDefault="003E2DB0" w:rsidP="002855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C2FD" w14:textId="77777777" w:rsidR="00AE721A" w:rsidRPr="0009173B" w:rsidRDefault="00AE721A" w:rsidP="0028554E">
            <w:pPr>
              <w:jc w:val="center"/>
              <w:rPr>
                <w:sz w:val="26"/>
                <w:szCs w:val="26"/>
              </w:rPr>
            </w:pPr>
            <w:r w:rsidRPr="0009173B">
              <w:rPr>
                <w:sz w:val="26"/>
                <w:szCs w:val="26"/>
              </w:rPr>
              <w:t>45</w:t>
            </w:r>
          </w:p>
        </w:tc>
      </w:tr>
    </w:tbl>
    <w:p w14:paraId="4E711DA6" w14:textId="77777777" w:rsidR="00AE721A" w:rsidRPr="005D16AA" w:rsidRDefault="00AE721A" w:rsidP="00AE721A">
      <w:pPr>
        <w:pStyle w:val="ListParagraph"/>
        <w:widowControl w:val="0"/>
        <w:numPr>
          <w:ilvl w:val="0"/>
          <w:numId w:val="4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spacing w:beforeLines="60" w:before="144" w:afterLines="60" w:after="144" w:line="400" w:lineRule="atLeast"/>
        <w:textAlignment w:val="baseline"/>
        <w:outlineLvl w:val="0"/>
        <w:rPr>
          <w:b/>
          <w:sz w:val="28"/>
          <w:szCs w:val="28"/>
          <w:lang w:val="nl-NL"/>
        </w:rPr>
      </w:pPr>
      <w:r w:rsidRPr="005D16AA">
        <w:rPr>
          <w:b/>
          <w:sz w:val="28"/>
          <w:szCs w:val="28"/>
          <w:lang w:val="nl-NL"/>
        </w:rPr>
        <w:t>Biểu đồ cung cấp hàng hóa:</w:t>
      </w:r>
    </w:p>
    <w:p w14:paraId="648B4D55" w14:textId="77777777" w:rsidR="00AE721A" w:rsidRPr="005D16AA" w:rsidRDefault="00AE721A" w:rsidP="00AE721A">
      <w:pPr>
        <w:tabs>
          <w:tab w:val="left" w:pos="7200"/>
        </w:tabs>
        <w:spacing w:after="120"/>
        <w:ind w:firstLine="720"/>
        <w:rPr>
          <w:sz w:val="28"/>
          <w:szCs w:val="28"/>
          <w:lang w:val="nl-NL"/>
        </w:rPr>
      </w:pPr>
      <w:r w:rsidRPr="005D16AA">
        <w:rPr>
          <w:sz w:val="28"/>
          <w:szCs w:val="28"/>
          <w:lang w:val="nl-NL"/>
        </w:rPr>
        <w:t xml:space="preserve">Nhà thầu sẽ cung cấp hàng hoá như đã mô tả trong Bảng phạm vi cung cấp hàng hoá và các dịch vụ (nếu có): </w:t>
      </w:r>
      <w:r>
        <w:rPr>
          <w:sz w:val="28"/>
          <w:szCs w:val="28"/>
          <w:lang w:val="nl-NL"/>
        </w:rPr>
        <w:t>45</w:t>
      </w:r>
      <w:r w:rsidRPr="005D16AA">
        <w:rPr>
          <w:sz w:val="28"/>
          <w:szCs w:val="28"/>
          <w:lang w:val="nl-NL"/>
        </w:rPr>
        <w:t xml:space="preserve"> ngày kể từ ngày hợp đồng có hiệu lực.</w:t>
      </w:r>
    </w:p>
    <w:p w14:paraId="4F22A286" w14:textId="77777777" w:rsidR="00AE721A" w:rsidRPr="005D16AA" w:rsidRDefault="00AE721A" w:rsidP="00AE721A">
      <w:pPr>
        <w:spacing w:after="120"/>
        <w:ind w:firstLine="720"/>
        <w:rPr>
          <w:sz w:val="28"/>
          <w:szCs w:val="28"/>
          <w:u w:val="single"/>
          <w:lang w:val="nl-NL"/>
        </w:rPr>
      </w:pPr>
      <w:r w:rsidRPr="005D16AA">
        <w:rPr>
          <w:sz w:val="28"/>
          <w:szCs w:val="28"/>
          <w:lang w:val="nl-NL"/>
        </w:rPr>
        <w:t>Chi tiết lịch giao hàng, tài liệu và tài liệu kỹ thuật như bảng bên dưới: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4"/>
        <w:gridCol w:w="1793"/>
        <w:gridCol w:w="4232"/>
        <w:gridCol w:w="2682"/>
      </w:tblGrid>
      <w:tr w:rsidR="00AE721A" w:rsidRPr="005D16AA" w14:paraId="653C9BBC" w14:textId="77777777" w:rsidTr="0028554E">
        <w:trPr>
          <w:tblHeader/>
        </w:trPr>
        <w:tc>
          <w:tcPr>
            <w:tcW w:w="644" w:type="dxa"/>
            <w:shd w:val="clear" w:color="auto" w:fill="auto"/>
            <w:vAlign w:val="center"/>
          </w:tcPr>
          <w:p w14:paraId="7EC1D70D" w14:textId="77777777" w:rsidR="00AE721A" w:rsidRPr="005D16AA" w:rsidRDefault="00AE721A" w:rsidP="0028554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16AA">
              <w:rPr>
                <w:b/>
                <w:sz w:val="28"/>
                <w:szCs w:val="28"/>
              </w:rPr>
              <w:lastRenderedPageBreak/>
              <w:t>STT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D640EE6" w14:textId="77777777" w:rsidR="00AE721A" w:rsidRPr="005D16AA" w:rsidRDefault="00AE721A" w:rsidP="0028554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16AA">
              <w:rPr>
                <w:b/>
                <w:sz w:val="28"/>
                <w:szCs w:val="28"/>
              </w:rPr>
              <w:t>Mô tả</w:t>
            </w:r>
          </w:p>
        </w:tc>
        <w:tc>
          <w:tcPr>
            <w:tcW w:w="4232" w:type="dxa"/>
            <w:vAlign w:val="center"/>
          </w:tcPr>
          <w:p w14:paraId="329C6D17" w14:textId="77777777" w:rsidR="00AE721A" w:rsidRPr="005D16AA" w:rsidRDefault="00AE721A" w:rsidP="0028554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16AA">
              <w:rPr>
                <w:b/>
                <w:sz w:val="28"/>
                <w:szCs w:val="28"/>
              </w:rPr>
              <w:t>Địa điểm thực hiện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3611D59C" w14:textId="77777777" w:rsidR="00AE721A" w:rsidRPr="005D16AA" w:rsidRDefault="00AE721A" w:rsidP="0028554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16AA">
              <w:rPr>
                <w:b/>
                <w:sz w:val="28"/>
                <w:szCs w:val="28"/>
              </w:rPr>
              <w:t>Thời gian giao hàng và hoàn thành các dịch vụ liên quan</w:t>
            </w:r>
          </w:p>
        </w:tc>
      </w:tr>
      <w:tr w:rsidR="00AE721A" w:rsidRPr="005D16AA" w14:paraId="67EBC9DF" w14:textId="77777777" w:rsidTr="0028554E">
        <w:trPr>
          <w:trHeight w:val="1835"/>
        </w:trPr>
        <w:tc>
          <w:tcPr>
            <w:tcW w:w="644" w:type="dxa"/>
            <w:shd w:val="clear" w:color="auto" w:fill="auto"/>
            <w:vAlign w:val="center"/>
          </w:tcPr>
          <w:p w14:paraId="612F61DF" w14:textId="77777777" w:rsidR="00AE721A" w:rsidRPr="005D16AA" w:rsidRDefault="00AE721A" w:rsidP="0028554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16AA">
              <w:rPr>
                <w:sz w:val="28"/>
                <w:szCs w:val="28"/>
              </w:rPr>
              <w:t>1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1CA9B66" w14:textId="77777777" w:rsidR="00AE721A" w:rsidRPr="005D16AA" w:rsidRDefault="00AE721A" w:rsidP="0028554E">
            <w:pPr>
              <w:spacing w:before="60" w:after="60"/>
              <w:rPr>
                <w:sz w:val="28"/>
                <w:szCs w:val="28"/>
              </w:rPr>
            </w:pPr>
            <w:r w:rsidRPr="005D16AA">
              <w:rPr>
                <w:sz w:val="28"/>
                <w:szCs w:val="28"/>
              </w:rPr>
              <w:t xml:space="preserve">Hàng hóa </w:t>
            </w:r>
          </w:p>
        </w:tc>
        <w:tc>
          <w:tcPr>
            <w:tcW w:w="4232" w:type="dxa"/>
            <w:vAlign w:val="center"/>
          </w:tcPr>
          <w:p w14:paraId="04B88DC5" w14:textId="77777777" w:rsidR="00AE721A" w:rsidRPr="0015695D" w:rsidRDefault="00AE721A" w:rsidP="0028554E">
            <w:pPr>
              <w:spacing w:before="60" w:after="60"/>
              <w:rPr>
                <w:sz w:val="28"/>
                <w:szCs w:val="28"/>
                <w:highlight w:val="yellow"/>
              </w:rPr>
            </w:pPr>
            <w:r w:rsidRPr="00554E40">
              <w:rPr>
                <w:sz w:val="28"/>
                <w:szCs w:val="28"/>
              </w:rPr>
              <w:t xml:space="preserve">Công ty Truyền tải điện 4 tại </w:t>
            </w:r>
            <w:r w:rsidRPr="00554E40">
              <w:rPr>
                <w:sz w:val="28"/>
                <w:szCs w:val="28"/>
                <w:lang w:val="pl-PL"/>
              </w:rPr>
              <w:t>Số 413 Đường Song hành Xa lộ Hà Nội, Khu phố 52, Phường Thủ Đức, TP Hồ Chí Minh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37237FD4" w14:textId="77777777" w:rsidR="00AE721A" w:rsidRPr="0015695D" w:rsidRDefault="00AE721A" w:rsidP="0028554E">
            <w:pPr>
              <w:spacing w:before="60" w:after="60"/>
              <w:rPr>
                <w:sz w:val="28"/>
                <w:szCs w:val="28"/>
                <w:highlight w:val="yellow"/>
              </w:rPr>
            </w:pPr>
            <w:r w:rsidRPr="00554E40">
              <w:rPr>
                <w:sz w:val="28"/>
                <w:szCs w:val="28"/>
              </w:rPr>
              <w:t>45 ngày kể từ ngày hợp đồng có hiệu lực</w:t>
            </w:r>
          </w:p>
        </w:tc>
      </w:tr>
      <w:tr w:rsidR="00AE721A" w:rsidRPr="005D16AA" w14:paraId="559617AF" w14:textId="77777777" w:rsidTr="0028554E">
        <w:trPr>
          <w:trHeight w:val="1258"/>
        </w:trPr>
        <w:tc>
          <w:tcPr>
            <w:tcW w:w="644" w:type="dxa"/>
            <w:shd w:val="clear" w:color="auto" w:fill="auto"/>
            <w:vAlign w:val="center"/>
          </w:tcPr>
          <w:p w14:paraId="5BAC5264" w14:textId="77777777" w:rsidR="00AE721A" w:rsidRPr="005D16AA" w:rsidRDefault="00AE721A" w:rsidP="0028554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16AA">
              <w:rPr>
                <w:sz w:val="28"/>
                <w:szCs w:val="28"/>
              </w:rPr>
              <w:t>2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CE1B31F" w14:textId="77777777" w:rsidR="00AE721A" w:rsidRPr="005D16AA" w:rsidRDefault="00AE721A" w:rsidP="0028554E">
            <w:pPr>
              <w:spacing w:before="60" w:after="60"/>
              <w:rPr>
                <w:sz w:val="28"/>
                <w:szCs w:val="28"/>
              </w:rPr>
            </w:pPr>
            <w:r w:rsidRPr="005D16AA">
              <w:rPr>
                <w:sz w:val="28"/>
                <w:szCs w:val="28"/>
              </w:rPr>
              <w:t>Bản vẽ thiết kế chi tiết và tài liệu để thẩm định, phê duyệt (nếu có)</w:t>
            </w:r>
          </w:p>
        </w:tc>
        <w:tc>
          <w:tcPr>
            <w:tcW w:w="4232" w:type="dxa"/>
            <w:vMerge w:val="restart"/>
            <w:vAlign w:val="center"/>
          </w:tcPr>
          <w:p w14:paraId="79A1A292" w14:textId="77777777" w:rsidR="00AE721A" w:rsidRPr="005D16AA" w:rsidRDefault="00AE721A" w:rsidP="0028554E">
            <w:pPr>
              <w:spacing w:before="60" w:after="60"/>
              <w:rPr>
                <w:sz w:val="28"/>
                <w:szCs w:val="28"/>
              </w:rPr>
            </w:pPr>
            <w:r w:rsidRPr="005D16AA">
              <w:rPr>
                <w:sz w:val="28"/>
                <w:szCs w:val="28"/>
              </w:rPr>
              <w:t>Tại Công ty Truyền tải điện 4</w:t>
            </w:r>
          </w:p>
        </w:tc>
        <w:tc>
          <w:tcPr>
            <w:tcW w:w="2682" w:type="dxa"/>
            <w:vMerge w:val="restart"/>
            <w:shd w:val="clear" w:color="auto" w:fill="auto"/>
            <w:vAlign w:val="center"/>
          </w:tcPr>
          <w:p w14:paraId="48E6B40C" w14:textId="77777777" w:rsidR="00AE721A" w:rsidRPr="005D16AA" w:rsidRDefault="00AE721A" w:rsidP="0028554E">
            <w:pPr>
              <w:spacing w:before="60" w:after="60"/>
              <w:rPr>
                <w:i/>
                <w:sz w:val="28"/>
                <w:szCs w:val="28"/>
              </w:rPr>
            </w:pPr>
          </w:p>
        </w:tc>
      </w:tr>
      <w:tr w:rsidR="00AE721A" w:rsidRPr="005D16AA" w14:paraId="009B2F25" w14:textId="77777777" w:rsidTr="0028554E">
        <w:trPr>
          <w:trHeight w:val="1276"/>
        </w:trPr>
        <w:tc>
          <w:tcPr>
            <w:tcW w:w="644" w:type="dxa"/>
            <w:shd w:val="clear" w:color="auto" w:fill="auto"/>
            <w:vAlign w:val="center"/>
          </w:tcPr>
          <w:p w14:paraId="7A1780EB" w14:textId="77777777" w:rsidR="00AE721A" w:rsidRPr="005D16AA" w:rsidRDefault="00AE721A" w:rsidP="0028554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16AA">
              <w:rPr>
                <w:sz w:val="28"/>
                <w:szCs w:val="28"/>
              </w:rPr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2B9AA3C" w14:textId="77777777" w:rsidR="00AE721A" w:rsidRPr="005D16AA" w:rsidRDefault="00AE721A" w:rsidP="0028554E">
            <w:pPr>
              <w:spacing w:before="60" w:after="60"/>
              <w:rPr>
                <w:sz w:val="28"/>
                <w:szCs w:val="28"/>
              </w:rPr>
            </w:pPr>
            <w:r w:rsidRPr="005D16AA">
              <w:rPr>
                <w:sz w:val="28"/>
                <w:szCs w:val="28"/>
              </w:rPr>
              <w:t>Bản vẽ và tài liệu sau cùng (nếu có)</w:t>
            </w:r>
          </w:p>
        </w:tc>
        <w:tc>
          <w:tcPr>
            <w:tcW w:w="4232" w:type="dxa"/>
            <w:vMerge/>
          </w:tcPr>
          <w:p w14:paraId="57C4AB2B" w14:textId="77777777" w:rsidR="00AE721A" w:rsidRPr="005D16AA" w:rsidRDefault="00AE721A" w:rsidP="0028554E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shd w:val="clear" w:color="auto" w:fill="auto"/>
            <w:vAlign w:val="center"/>
          </w:tcPr>
          <w:p w14:paraId="2EE775B3" w14:textId="77777777" w:rsidR="00AE721A" w:rsidRPr="005D16AA" w:rsidRDefault="00AE721A" w:rsidP="0028554E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5C6C4D1F" w14:textId="77777777" w:rsidR="00AE721A" w:rsidRPr="005D16AA" w:rsidRDefault="00AE721A" w:rsidP="00AE721A">
      <w:pPr>
        <w:spacing w:after="60" w:line="312" w:lineRule="auto"/>
        <w:ind w:firstLine="720"/>
        <w:rPr>
          <w:i/>
          <w:sz w:val="28"/>
          <w:szCs w:val="28"/>
          <w:u w:val="single"/>
          <w:lang w:val="nl-NL"/>
        </w:rPr>
      </w:pPr>
    </w:p>
    <w:p w14:paraId="41D77E52" w14:textId="77777777" w:rsidR="00AE721A" w:rsidRPr="005D16AA" w:rsidRDefault="00AE721A" w:rsidP="00AE721A">
      <w:pPr>
        <w:widowControl w:val="0"/>
        <w:spacing w:after="60" w:line="312" w:lineRule="auto"/>
        <w:rPr>
          <w:b/>
          <w:sz w:val="28"/>
          <w:szCs w:val="28"/>
          <w:u w:val="single"/>
          <w:lang w:val="nl-NL"/>
        </w:rPr>
      </w:pPr>
      <w:r>
        <w:rPr>
          <w:b/>
          <w:sz w:val="28"/>
          <w:szCs w:val="28"/>
          <w:u w:val="single"/>
          <w:lang w:val="nl-NL"/>
        </w:rPr>
        <w:t>Ghi chú</w:t>
      </w:r>
      <w:r w:rsidRPr="005D16AA">
        <w:rPr>
          <w:b/>
          <w:sz w:val="28"/>
          <w:szCs w:val="28"/>
          <w:u w:val="single"/>
          <w:lang w:val="nl-NL"/>
        </w:rPr>
        <w:t>:</w:t>
      </w:r>
    </w:p>
    <w:p w14:paraId="0315EFDA" w14:textId="77777777" w:rsidR="00AE721A" w:rsidRPr="005D16AA" w:rsidRDefault="00AE721A" w:rsidP="00AE721A">
      <w:pPr>
        <w:tabs>
          <w:tab w:val="left" w:pos="1080"/>
        </w:tabs>
        <w:spacing w:before="40" w:after="40" w:line="264" w:lineRule="auto"/>
        <w:rPr>
          <w:sz w:val="28"/>
          <w:szCs w:val="28"/>
          <w:lang w:val="nl-NL"/>
        </w:rPr>
      </w:pPr>
      <w:r w:rsidRPr="005D16AA">
        <w:rPr>
          <w:sz w:val="28"/>
          <w:szCs w:val="28"/>
          <w:lang w:val="nl-NL"/>
        </w:rPr>
        <w:t>Các mốc thời hạn: Được tính kể từ ngày hợp đồng có hiệu lực (bao gồm cả ngày nghỉ theo quy định của Nhà nước).</w:t>
      </w:r>
    </w:p>
    <w:p w14:paraId="7B9F2C6C" w14:textId="77777777" w:rsidR="00AE721A" w:rsidRPr="005D16AA" w:rsidRDefault="00AE721A" w:rsidP="00AE721A">
      <w:pPr>
        <w:pStyle w:val="Heading3"/>
        <w:spacing w:after="120"/>
        <w:jc w:val="both"/>
        <w:rPr>
          <w:szCs w:val="28"/>
          <w:lang w:val="sv-SE"/>
        </w:rPr>
      </w:pPr>
      <w:r w:rsidRPr="005D16AA">
        <w:rPr>
          <w:szCs w:val="28"/>
          <w:lang w:val="sv-SE"/>
        </w:rPr>
        <w:t>Mục 2. Yêu cầu chi tiết về mặt kỹ thuật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4"/>
        <w:gridCol w:w="4470"/>
        <w:gridCol w:w="3246"/>
      </w:tblGrid>
      <w:tr w:rsidR="00AE721A" w:rsidRPr="00AE721A" w14:paraId="2284929E" w14:textId="77777777" w:rsidTr="0028554E">
        <w:tc>
          <w:tcPr>
            <w:tcW w:w="873" w:type="pct"/>
            <w:vAlign w:val="center"/>
          </w:tcPr>
          <w:p w14:paraId="24782E37" w14:textId="77777777" w:rsidR="00AE721A" w:rsidRPr="00AE721A" w:rsidRDefault="00AE721A" w:rsidP="0028554E">
            <w:pPr>
              <w:jc w:val="center"/>
              <w:rPr>
                <w:b/>
                <w:bCs/>
                <w:i w:val="0"/>
                <w:iCs w:val="0"/>
                <w:sz w:val="28"/>
              </w:rPr>
            </w:pPr>
            <w:r w:rsidRPr="00AE721A">
              <w:rPr>
                <w:b/>
                <w:bCs/>
                <w:i w:val="0"/>
                <w:iCs w:val="0"/>
                <w:sz w:val="28"/>
              </w:rPr>
              <w:t>STT</w:t>
            </w:r>
          </w:p>
        </w:tc>
        <w:tc>
          <w:tcPr>
            <w:tcW w:w="2390" w:type="pct"/>
            <w:vAlign w:val="center"/>
          </w:tcPr>
          <w:p w14:paraId="3191ABA7" w14:textId="77777777" w:rsidR="00AE721A" w:rsidRPr="00AE721A" w:rsidRDefault="00AE721A" w:rsidP="0028554E">
            <w:pPr>
              <w:jc w:val="center"/>
              <w:rPr>
                <w:b/>
                <w:bCs/>
                <w:i w:val="0"/>
                <w:iCs w:val="0"/>
                <w:sz w:val="28"/>
              </w:rPr>
            </w:pPr>
            <w:r w:rsidRPr="00AE721A">
              <w:rPr>
                <w:b/>
                <w:bCs/>
                <w:i w:val="0"/>
                <w:iCs w:val="0"/>
                <w:sz w:val="28"/>
              </w:rPr>
              <w:t>Mô tả</w:t>
            </w:r>
          </w:p>
        </w:tc>
        <w:tc>
          <w:tcPr>
            <w:tcW w:w="1736" w:type="pct"/>
            <w:vAlign w:val="center"/>
          </w:tcPr>
          <w:p w14:paraId="3C72FDEF" w14:textId="77777777" w:rsidR="00AE721A" w:rsidRPr="00AE721A" w:rsidRDefault="00AE721A" w:rsidP="0028554E">
            <w:pPr>
              <w:jc w:val="center"/>
              <w:rPr>
                <w:b/>
                <w:bCs/>
                <w:i w:val="0"/>
                <w:iCs w:val="0"/>
                <w:sz w:val="28"/>
              </w:rPr>
            </w:pPr>
            <w:r w:rsidRPr="00AE721A">
              <w:rPr>
                <w:b/>
                <w:bCs/>
                <w:i w:val="0"/>
                <w:iCs w:val="0"/>
                <w:sz w:val="28"/>
              </w:rPr>
              <w:t>Yêu cầu</w:t>
            </w:r>
          </w:p>
        </w:tc>
      </w:tr>
      <w:tr w:rsidR="00AE721A" w:rsidRPr="00AE721A" w14:paraId="036E7B53" w14:textId="77777777" w:rsidTr="0028554E">
        <w:tc>
          <w:tcPr>
            <w:tcW w:w="873" w:type="pct"/>
            <w:vAlign w:val="center"/>
          </w:tcPr>
          <w:p w14:paraId="52F9743D" w14:textId="77777777" w:rsidR="00AE721A" w:rsidRPr="00AE721A" w:rsidRDefault="00AE721A" w:rsidP="0028554E">
            <w:pPr>
              <w:jc w:val="center"/>
              <w:rPr>
                <w:b/>
                <w:bCs/>
                <w:i w:val="0"/>
                <w:iCs w:val="0"/>
                <w:sz w:val="28"/>
              </w:rPr>
            </w:pPr>
            <w:r w:rsidRPr="00AE721A">
              <w:rPr>
                <w:b/>
                <w:bCs/>
                <w:i w:val="0"/>
                <w:iCs w:val="0"/>
                <w:sz w:val="28"/>
              </w:rPr>
              <w:t>I</w:t>
            </w:r>
          </w:p>
        </w:tc>
        <w:tc>
          <w:tcPr>
            <w:tcW w:w="2390" w:type="pct"/>
            <w:vAlign w:val="center"/>
          </w:tcPr>
          <w:p w14:paraId="46ED34E2" w14:textId="77777777" w:rsidR="00AE721A" w:rsidRPr="00AE721A" w:rsidRDefault="00AE721A" w:rsidP="0028554E">
            <w:pPr>
              <w:rPr>
                <w:b/>
                <w:bCs/>
                <w:i w:val="0"/>
                <w:iCs w:val="0"/>
                <w:sz w:val="28"/>
              </w:rPr>
            </w:pPr>
            <w:r w:rsidRPr="00AE721A">
              <w:rPr>
                <w:b/>
                <w:i w:val="0"/>
                <w:iCs w:val="0"/>
                <w:sz w:val="26"/>
                <w:szCs w:val="26"/>
              </w:rPr>
              <w:t>License kết nối 104</w:t>
            </w:r>
          </w:p>
        </w:tc>
        <w:tc>
          <w:tcPr>
            <w:tcW w:w="1736" w:type="pct"/>
            <w:vAlign w:val="center"/>
          </w:tcPr>
          <w:p w14:paraId="15128B16" w14:textId="77777777" w:rsidR="00AE721A" w:rsidRPr="00AE721A" w:rsidRDefault="00AE721A" w:rsidP="0028554E">
            <w:pPr>
              <w:rPr>
                <w:bCs/>
                <w:i w:val="0"/>
                <w:iCs w:val="0"/>
                <w:sz w:val="28"/>
              </w:rPr>
            </w:pPr>
            <w:r w:rsidRPr="00AE721A">
              <w:rPr>
                <w:bCs/>
                <w:i w:val="0"/>
                <w:iCs w:val="0"/>
                <w:sz w:val="28"/>
              </w:rPr>
              <w:t>Yêu cầu mô tả</w:t>
            </w:r>
          </w:p>
        </w:tc>
      </w:tr>
      <w:tr w:rsidR="00AE721A" w:rsidRPr="00AE721A" w14:paraId="1708812C" w14:textId="77777777" w:rsidTr="0028554E">
        <w:tc>
          <w:tcPr>
            <w:tcW w:w="873" w:type="pct"/>
            <w:vAlign w:val="center"/>
          </w:tcPr>
          <w:p w14:paraId="407DD8B3" w14:textId="77777777" w:rsidR="00AE721A" w:rsidRPr="00AE721A" w:rsidRDefault="00AE721A" w:rsidP="0028554E">
            <w:pPr>
              <w:jc w:val="center"/>
              <w:rPr>
                <w:b/>
                <w:bCs/>
                <w:i w:val="0"/>
                <w:iCs w:val="0"/>
                <w:sz w:val="28"/>
              </w:rPr>
            </w:pPr>
            <w:r w:rsidRPr="00AE721A">
              <w:rPr>
                <w:b/>
                <w:bCs/>
                <w:i w:val="0"/>
                <w:iCs w:val="0"/>
                <w:sz w:val="28"/>
              </w:rPr>
              <w:t>II</w:t>
            </w:r>
          </w:p>
        </w:tc>
        <w:tc>
          <w:tcPr>
            <w:tcW w:w="2390" w:type="pct"/>
            <w:vAlign w:val="center"/>
          </w:tcPr>
          <w:p w14:paraId="36EF11B0" w14:textId="77777777" w:rsidR="00AE721A" w:rsidRPr="00AE721A" w:rsidRDefault="00AE721A" w:rsidP="0028554E">
            <w:pPr>
              <w:rPr>
                <w:b/>
                <w:i w:val="0"/>
                <w:iCs w:val="0"/>
                <w:sz w:val="26"/>
                <w:szCs w:val="26"/>
              </w:rPr>
            </w:pPr>
            <w:r w:rsidRPr="00AE721A">
              <w:rPr>
                <w:b/>
                <w:i w:val="0"/>
                <w:iCs w:val="0"/>
                <w:sz w:val="26"/>
                <w:szCs w:val="26"/>
              </w:rPr>
              <w:t>Card RTU 104 NARI</w:t>
            </w:r>
          </w:p>
        </w:tc>
        <w:tc>
          <w:tcPr>
            <w:tcW w:w="1736" w:type="pct"/>
            <w:vAlign w:val="center"/>
          </w:tcPr>
          <w:p w14:paraId="0C864B6E" w14:textId="77777777" w:rsidR="00AE721A" w:rsidRPr="00AE721A" w:rsidRDefault="00AE721A" w:rsidP="0028554E">
            <w:pPr>
              <w:jc w:val="center"/>
              <w:rPr>
                <w:b/>
                <w:bCs/>
                <w:i w:val="0"/>
                <w:iCs w:val="0"/>
                <w:sz w:val="28"/>
              </w:rPr>
            </w:pPr>
          </w:p>
        </w:tc>
      </w:tr>
      <w:tr w:rsidR="00AE721A" w:rsidRPr="00AE721A" w14:paraId="51B7DA89" w14:textId="77777777" w:rsidTr="0028554E">
        <w:tc>
          <w:tcPr>
            <w:tcW w:w="873" w:type="pct"/>
            <w:vAlign w:val="center"/>
          </w:tcPr>
          <w:p w14:paraId="3C503007" w14:textId="77777777" w:rsidR="00AE721A" w:rsidRPr="00AE721A" w:rsidRDefault="00AE721A" w:rsidP="0028554E">
            <w:pPr>
              <w:jc w:val="center"/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1</w:t>
            </w:r>
          </w:p>
        </w:tc>
        <w:tc>
          <w:tcPr>
            <w:tcW w:w="2390" w:type="pct"/>
          </w:tcPr>
          <w:p w14:paraId="6B4F5B7A" w14:textId="77777777" w:rsidR="00AE721A" w:rsidRPr="00AE721A" w:rsidRDefault="00AE721A" w:rsidP="0028554E">
            <w:pPr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Nhà sản xuất /Xuất xứ</w:t>
            </w:r>
          </w:p>
        </w:tc>
        <w:tc>
          <w:tcPr>
            <w:tcW w:w="1736" w:type="pct"/>
          </w:tcPr>
          <w:p w14:paraId="5E75367A" w14:textId="77777777" w:rsidR="00AE721A" w:rsidRPr="00AE721A" w:rsidRDefault="00AE721A" w:rsidP="0028554E">
            <w:pPr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Yêu cầu mô tả</w:t>
            </w:r>
          </w:p>
        </w:tc>
      </w:tr>
      <w:tr w:rsidR="00AE721A" w:rsidRPr="00AE721A" w14:paraId="0710F608" w14:textId="77777777" w:rsidTr="0028554E">
        <w:tc>
          <w:tcPr>
            <w:tcW w:w="873" w:type="pct"/>
            <w:vAlign w:val="center"/>
          </w:tcPr>
          <w:p w14:paraId="1547890C" w14:textId="77777777" w:rsidR="00AE721A" w:rsidRPr="00AE721A" w:rsidRDefault="00AE721A" w:rsidP="0028554E">
            <w:pPr>
              <w:jc w:val="center"/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2</w:t>
            </w:r>
          </w:p>
        </w:tc>
        <w:tc>
          <w:tcPr>
            <w:tcW w:w="2390" w:type="pct"/>
          </w:tcPr>
          <w:p w14:paraId="74614B93" w14:textId="77777777" w:rsidR="00AE721A" w:rsidRPr="00AE721A" w:rsidRDefault="00AE721A" w:rsidP="0028554E">
            <w:pPr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Mã hiệu</w:t>
            </w:r>
          </w:p>
        </w:tc>
        <w:tc>
          <w:tcPr>
            <w:tcW w:w="1736" w:type="pct"/>
          </w:tcPr>
          <w:p w14:paraId="539D4BC6" w14:textId="77777777" w:rsidR="00AE721A" w:rsidRPr="00AE721A" w:rsidRDefault="00AE721A" w:rsidP="0028554E">
            <w:pPr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Yêu cầu mô tả</w:t>
            </w:r>
          </w:p>
          <w:p w14:paraId="5470D10E" w14:textId="77777777" w:rsidR="00AE721A" w:rsidRPr="00AE721A" w:rsidRDefault="00AE721A" w:rsidP="0028554E">
            <w:pPr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PCS-9799S hoặc tương đương</w:t>
            </w:r>
          </w:p>
        </w:tc>
      </w:tr>
      <w:tr w:rsidR="00AE721A" w:rsidRPr="00AE721A" w14:paraId="7EABA809" w14:textId="77777777" w:rsidTr="0028554E">
        <w:tc>
          <w:tcPr>
            <w:tcW w:w="873" w:type="pct"/>
            <w:vAlign w:val="center"/>
          </w:tcPr>
          <w:p w14:paraId="30BB529F" w14:textId="77777777" w:rsidR="00AE721A" w:rsidRPr="00AE721A" w:rsidRDefault="00AE721A" w:rsidP="0028554E">
            <w:pPr>
              <w:jc w:val="center"/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3</w:t>
            </w:r>
          </w:p>
        </w:tc>
        <w:tc>
          <w:tcPr>
            <w:tcW w:w="2390" w:type="pct"/>
          </w:tcPr>
          <w:p w14:paraId="1D5D5CB4" w14:textId="77777777" w:rsidR="00AE721A" w:rsidRPr="00AE721A" w:rsidRDefault="00AE721A" w:rsidP="0028554E">
            <w:pPr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Nguồn cấp</w:t>
            </w:r>
          </w:p>
        </w:tc>
        <w:tc>
          <w:tcPr>
            <w:tcW w:w="1736" w:type="pct"/>
          </w:tcPr>
          <w:p w14:paraId="21BA2F0C" w14:textId="77777777" w:rsidR="00AE721A" w:rsidRPr="00AE721A" w:rsidRDefault="00AE721A" w:rsidP="0028554E">
            <w:pPr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220VDC</w:t>
            </w:r>
          </w:p>
        </w:tc>
      </w:tr>
      <w:tr w:rsidR="00AE721A" w:rsidRPr="00AE721A" w14:paraId="2A4FC8BA" w14:textId="77777777" w:rsidTr="0028554E">
        <w:tc>
          <w:tcPr>
            <w:tcW w:w="873" w:type="pct"/>
            <w:vAlign w:val="center"/>
          </w:tcPr>
          <w:p w14:paraId="1A5A68D1" w14:textId="77777777" w:rsidR="00AE721A" w:rsidRPr="00AE721A" w:rsidRDefault="00AE721A" w:rsidP="0028554E">
            <w:pPr>
              <w:jc w:val="center"/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4</w:t>
            </w:r>
          </w:p>
        </w:tc>
        <w:tc>
          <w:tcPr>
            <w:tcW w:w="2390" w:type="pct"/>
          </w:tcPr>
          <w:p w14:paraId="1973E408" w14:textId="77777777" w:rsidR="00AE721A" w:rsidRPr="00AE721A" w:rsidRDefault="00AE721A" w:rsidP="0028554E">
            <w:pPr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Cổng kết nối mạng LAN IEC61850</w:t>
            </w:r>
          </w:p>
        </w:tc>
        <w:tc>
          <w:tcPr>
            <w:tcW w:w="1736" w:type="pct"/>
          </w:tcPr>
          <w:p w14:paraId="0DFFD309" w14:textId="77777777" w:rsidR="00AE721A" w:rsidRPr="00AE721A" w:rsidRDefault="00AE721A" w:rsidP="0028554E">
            <w:pPr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02 cổng RJ45</w:t>
            </w:r>
          </w:p>
        </w:tc>
      </w:tr>
      <w:tr w:rsidR="00AE721A" w:rsidRPr="00AE721A" w14:paraId="3C0375F3" w14:textId="77777777" w:rsidTr="0028554E">
        <w:tc>
          <w:tcPr>
            <w:tcW w:w="873" w:type="pct"/>
            <w:vAlign w:val="center"/>
          </w:tcPr>
          <w:p w14:paraId="51D453D9" w14:textId="77777777" w:rsidR="00AE721A" w:rsidRPr="00AE721A" w:rsidRDefault="00AE721A" w:rsidP="0028554E">
            <w:pPr>
              <w:jc w:val="center"/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5</w:t>
            </w:r>
          </w:p>
        </w:tc>
        <w:tc>
          <w:tcPr>
            <w:tcW w:w="2390" w:type="pct"/>
          </w:tcPr>
          <w:p w14:paraId="59A18239" w14:textId="77777777" w:rsidR="00AE721A" w:rsidRPr="00AE721A" w:rsidRDefault="00AE721A" w:rsidP="0028554E">
            <w:pPr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Cổng kết nối Trung tâm điều khiển xa/Trung tâm điều độ IEC 104</w:t>
            </w:r>
          </w:p>
        </w:tc>
        <w:tc>
          <w:tcPr>
            <w:tcW w:w="1736" w:type="pct"/>
          </w:tcPr>
          <w:p w14:paraId="240DAF1B" w14:textId="77777777" w:rsidR="00AE721A" w:rsidRPr="00AE721A" w:rsidRDefault="00AE721A" w:rsidP="0028554E">
            <w:pPr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05 cổng RJ45</w:t>
            </w:r>
          </w:p>
        </w:tc>
      </w:tr>
      <w:tr w:rsidR="00AE721A" w:rsidRPr="00AE721A" w14:paraId="0DD92ED0" w14:textId="77777777" w:rsidTr="0028554E">
        <w:tc>
          <w:tcPr>
            <w:tcW w:w="873" w:type="pct"/>
            <w:vAlign w:val="center"/>
          </w:tcPr>
          <w:p w14:paraId="6BD0CEA1" w14:textId="77777777" w:rsidR="00AE721A" w:rsidRPr="00AE721A" w:rsidRDefault="00AE721A" w:rsidP="0028554E">
            <w:pPr>
              <w:jc w:val="center"/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6</w:t>
            </w:r>
          </w:p>
        </w:tc>
        <w:tc>
          <w:tcPr>
            <w:tcW w:w="2390" w:type="pct"/>
          </w:tcPr>
          <w:p w14:paraId="4493F125" w14:textId="77777777" w:rsidR="00AE721A" w:rsidRPr="00AE721A" w:rsidRDefault="00AE721A" w:rsidP="0028554E">
            <w:pPr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Kích thước</w:t>
            </w:r>
          </w:p>
        </w:tc>
        <w:tc>
          <w:tcPr>
            <w:tcW w:w="1736" w:type="pct"/>
          </w:tcPr>
          <w:p w14:paraId="7A96FF9D" w14:textId="77777777" w:rsidR="00AE721A" w:rsidRPr="00AE721A" w:rsidRDefault="00AE721A" w:rsidP="0028554E">
            <w:pPr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Cao 6U x Rộng 19 inch/2</w:t>
            </w:r>
          </w:p>
        </w:tc>
      </w:tr>
      <w:tr w:rsidR="00AE721A" w:rsidRPr="00AE721A" w14:paraId="0111A703" w14:textId="77777777" w:rsidTr="0028554E">
        <w:tc>
          <w:tcPr>
            <w:tcW w:w="873" w:type="pct"/>
            <w:vAlign w:val="center"/>
          </w:tcPr>
          <w:p w14:paraId="5FE58FF1" w14:textId="77777777" w:rsidR="00AE721A" w:rsidRPr="00AE721A" w:rsidRDefault="00AE721A" w:rsidP="0028554E">
            <w:pPr>
              <w:jc w:val="center"/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7</w:t>
            </w:r>
          </w:p>
        </w:tc>
        <w:tc>
          <w:tcPr>
            <w:tcW w:w="2390" w:type="pct"/>
          </w:tcPr>
          <w:p w14:paraId="04CFFB1A" w14:textId="77777777" w:rsidR="00AE721A" w:rsidRPr="00AE721A" w:rsidRDefault="00AE721A" w:rsidP="0028554E">
            <w:pPr>
              <w:rPr>
                <w:i w:val="0"/>
                <w:iCs w:val="0"/>
                <w:sz w:val="28"/>
              </w:rPr>
            </w:pPr>
            <w:r w:rsidRPr="00AE721A">
              <w:rPr>
                <w:i w:val="0"/>
                <w:iCs w:val="0"/>
                <w:sz w:val="28"/>
              </w:rPr>
              <w:t>Phụ kiện đi kèm</w:t>
            </w:r>
          </w:p>
        </w:tc>
        <w:tc>
          <w:tcPr>
            <w:tcW w:w="1736" w:type="pct"/>
          </w:tcPr>
          <w:p w14:paraId="39E0D329" w14:textId="77777777" w:rsidR="00AE721A" w:rsidRPr="00AE721A" w:rsidRDefault="00AE721A" w:rsidP="0028554E">
            <w:pPr>
              <w:rPr>
                <w:i w:val="0"/>
                <w:iCs w:val="0"/>
                <w:sz w:val="28"/>
              </w:rPr>
            </w:pPr>
          </w:p>
        </w:tc>
      </w:tr>
    </w:tbl>
    <w:p w14:paraId="1D40CCC6" w14:textId="77777777" w:rsidR="00AE721A" w:rsidRPr="00AE721A" w:rsidRDefault="00AE721A" w:rsidP="00AE721A">
      <w:pPr>
        <w:rPr>
          <w:sz w:val="28"/>
          <w:szCs w:val="28"/>
          <w:lang w:val="sv-SE"/>
        </w:rPr>
      </w:pPr>
    </w:p>
    <w:p w14:paraId="59FC81A0" w14:textId="77777777" w:rsidR="00AE721A" w:rsidRPr="005D16AA" w:rsidRDefault="00AE721A" w:rsidP="00AE721A">
      <w:pPr>
        <w:spacing w:after="200" w:line="276" w:lineRule="auto"/>
        <w:ind w:firstLine="709"/>
        <w:jc w:val="left"/>
        <w:rPr>
          <w:i/>
          <w:iCs/>
          <w:sz w:val="28"/>
          <w:szCs w:val="28"/>
        </w:rPr>
      </w:pPr>
    </w:p>
    <w:p w14:paraId="4705B738" w14:textId="77777777" w:rsidR="00AE721A" w:rsidRPr="00180F17" w:rsidRDefault="00AE721A" w:rsidP="00AE721A">
      <w:pPr>
        <w:spacing w:after="200" w:line="276" w:lineRule="auto"/>
        <w:ind w:firstLine="709"/>
        <w:jc w:val="left"/>
        <w:rPr>
          <w:i/>
          <w:iCs/>
          <w:sz w:val="28"/>
        </w:rPr>
      </w:pPr>
    </w:p>
    <w:p w14:paraId="4152CAA4" w14:textId="77777777" w:rsidR="00AE721A" w:rsidRPr="00180F17" w:rsidRDefault="00AE721A" w:rsidP="00AE721A">
      <w:pPr>
        <w:spacing w:after="200" w:line="276" w:lineRule="auto"/>
        <w:ind w:firstLine="709"/>
        <w:jc w:val="left"/>
        <w:rPr>
          <w:i/>
          <w:iCs/>
          <w:sz w:val="28"/>
        </w:rPr>
      </w:pPr>
    </w:p>
    <w:p w14:paraId="46AE9A39" w14:textId="77777777" w:rsidR="000B2440" w:rsidRPr="00AE721A" w:rsidRDefault="000B2440">
      <w:pPr>
        <w:rPr>
          <w:i/>
          <w:iCs/>
        </w:rPr>
      </w:pPr>
    </w:p>
    <w:sectPr w:rsidR="000B2440" w:rsidRPr="00AE7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26B6"/>
    <w:multiLevelType w:val="hybridMultilevel"/>
    <w:tmpl w:val="13608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E3BED"/>
    <w:multiLevelType w:val="hybridMultilevel"/>
    <w:tmpl w:val="453221D4"/>
    <w:lvl w:ilvl="0" w:tplc="9B442DCA">
      <w:start w:val="1"/>
      <w:numFmt w:val="decimal"/>
      <w:lvlText w:val="1.%1.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04090019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2" w:tplc="3EC8FF42">
      <w:start w:val="1"/>
      <w:numFmt w:val="bullet"/>
      <w:lvlText w:val=""/>
      <w:lvlJc w:val="left"/>
      <w:pPr>
        <w:tabs>
          <w:tab w:val="num" w:pos="1260"/>
        </w:tabs>
        <w:ind w:left="2340" w:hanging="360"/>
      </w:pPr>
      <w:rPr>
        <w:rFonts w:ascii="Symbol" w:hAnsi="Symbol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371BA0"/>
    <w:multiLevelType w:val="hybridMultilevel"/>
    <w:tmpl w:val="474698FE"/>
    <w:lvl w:ilvl="0" w:tplc="E9C017F4">
      <w:start w:val="1"/>
      <w:numFmt w:val="upperRoman"/>
      <w:lvlText w:val="%1."/>
      <w:lvlJc w:val="left"/>
      <w:pPr>
        <w:ind w:left="1080" w:hanging="72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0466B"/>
    <w:multiLevelType w:val="hybridMultilevel"/>
    <w:tmpl w:val="AD32C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1A"/>
    <w:rsid w:val="000B2440"/>
    <w:rsid w:val="003E2DB0"/>
    <w:rsid w:val="00AE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5F89"/>
  <w15:chartTrackingRefBased/>
  <w15:docId w15:val="{8D11CC68-DE09-43E5-8E2B-04DF431A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21A"/>
    <w:pPr>
      <w:spacing w:after="0" w:line="240" w:lineRule="auto"/>
      <w:jc w:val="both"/>
    </w:pPr>
    <w:rPr>
      <w:rFonts w:eastAsia="Times New Roman"/>
      <w:i w:val="0"/>
      <w:iCs w:val="0"/>
      <w:sz w:val="24"/>
      <w:szCs w:val="20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AE721A"/>
    <w:pPr>
      <w:suppressAutoHyphens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AE721A"/>
    <w:rPr>
      <w:rFonts w:asciiTheme="majorHAnsi" w:eastAsiaTheme="majorEastAsia" w:hAnsiTheme="majorHAnsi" w:cstheme="majorBidi"/>
      <w:i w:val="0"/>
      <w:iCs w:val="0"/>
      <w:color w:val="1F3763" w:themeColor="accent1" w:themeShade="7F"/>
      <w:sz w:val="24"/>
      <w:szCs w:val="24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AE721A"/>
    <w:rPr>
      <w:rFonts w:eastAsia="Times New Roman"/>
      <w:b/>
      <w:i w:val="0"/>
      <w:iCs w:val="0"/>
      <w:szCs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lp1"/>
    <w:basedOn w:val="Normal"/>
    <w:link w:val="ListParagraphChar"/>
    <w:uiPriority w:val="34"/>
    <w:qFormat/>
    <w:rsid w:val="00AE721A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lp1 Char"/>
    <w:link w:val="ListParagraph"/>
    <w:uiPriority w:val="34"/>
    <w:qFormat/>
    <w:rsid w:val="00AE721A"/>
    <w:rPr>
      <w:rFonts w:eastAsia="Times New Roman"/>
      <w:i w:val="0"/>
      <w:iCs w:val="0"/>
      <w:sz w:val="24"/>
      <w:szCs w:val="20"/>
    </w:rPr>
  </w:style>
  <w:style w:type="table" w:styleId="TableGrid">
    <w:name w:val="Table Grid"/>
    <w:basedOn w:val="TableNormal"/>
    <w:uiPriority w:val="39"/>
    <w:rsid w:val="00AE721A"/>
    <w:pPr>
      <w:spacing w:after="0" w:line="240" w:lineRule="auto"/>
    </w:pPr>
    <w:rPr>
      <w:rFonts w:cstheme="minorBidi"/>
      <w:i w:val="0"/>
      <w:iCs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2026-01-19T06:19:00Z</dcterms:created>
  <dcterms:modified xsi:type="dcterms:W3CDTF">2026-01-19T10:27:00Z</dcterms:modified>
</cp:coreProperties>
</file>