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4B33" w14:textId="77777777" w:rsidR="002F06FA" w:rsidRPr="002F06FA" w:rsidRDefault="002F06FA" w:rsidP="002F06FA">
      <w:pPr>
        <w:pStyle w:val="Heading1"/>
        <w:jc w:val="center"/>
        <w:rPr>
          <w:rFonts w:ascii="Times New Roman" w:hAnsi="Times New Roman" w:cs="Times New Roman"/>
          <w:b/>
          <w:bCs/>
          <w:color w:val="000000" w:themeColor="text1"/>
          <w:sz w:val="28"/>
          <w:szCs w:val="28"/>
          <w:lang w:val="es-ES"/>
        </w:rPr>
      </w:pPr>
      <w:bookmarkStart w:id="0" w:name="_Toc154510932"/>
      <w:r w:rsidRPr="002F06FA">
        <w:rPr>
          <w:rFonts w:ascii="Times New Roman" w:hAnsi="Times New Roman" w:cs="Times New Roman"/>
          <w:b/>
          <w:bCs/>
          <w:color w:val="000000" w:themeColor="text1"/>
          <w:sz w:val="28"/>
          <w:szCs w:val="28"/>
          <w:lang w:val="es-ES"/>
        </w:rPr>
        <w:t>PHẦN 2: ĐIỀU KHOẢN THAM CHIẾU</w:t>
      </w:r>
      <w:bookmarkEnd w:id="0"/>
    </w:p>
    <w:p w14:paraId="345CC635" w14:textId="77777777" w:rsidR="002F06FA" w:rsidRPr="002F06FA" w:rsidRDefault="002F06FA" w:rsidP="002F06FA">
      <w:pPr>
        <w:pStyle w:val="Heading1"/>
        <w:jc w:val="center"/>
        <w:rPr>
          <w:rFonts w:ascii="Times New Roman" w:hAnsi="Times New Roman" w:cs="Times New Roman"/>
          <w:b/>
          <w:bCs/>
          <w:color w:val="000000" w:themeColor="text1"/>
          <w:sz w:val="28"/>
          <w:szCs w:val="28"/>
          <w:lang w:val="es-ES"/>
        </w:rPr>
      </w:pPr>
      <w:bookmarkStart w:id="1" w:name="_Toc154510933"/>
      <w:r w:rsidRPr="002F06FA">
        <w:rPr>
          <w:rFonts w:ascii="Times New Roman" w:hAnsi="Times New Roman" w:cs="Times New Roman"/>
          <w:b/>
          <w:bCs/>
          <w:color w:val="000000" w:themeColor="text1"/>
          <w:sz w:val="28"/>
          <w:szCs w:val="28"/>
          <w:lang w:val="es-ES"/>
        </w:rPr>
        <w:t>CHƯƠNG V. ĐIỀU KHOẢN THAM CHIẾU</w:t>
      </w:r>
      <w:bookmarkEnd w:id="1"/>
    </w:p>
    <w:p w14:paraId="662CC1A2" w14:textId="77777777" w:rsidR="002F06FA" w:rsidRPr="00F11555" w:rsidRDefault="002F06FA" w:rsidP="002F06FA">
      <w:pPr>
        <w:spacing w:before="60" w:after="60"/>
        <w:ind w:firstLine="720"/>
        <w:rPr>
          <w:bCs/>
          <w:i/>
          <w:iCs/>
          <w:sz w:val="28"/>
          <w:szCs w:val="28"/>
          <w:lang w:val="it-IT"/>
        </w:rPr>
      </w:pPr>
    </w:p>
    <w:p w14:paraId="5E0D50A5" w14:textId="77777777" w:rsidR="002F06FA" w:rsidRPr="00F11555" w:rsidRDefault="002F06FA" w:rsidP="002F06FA">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3FDBC041" w14:textId="77777777" w:rsidR="002F06FA" w:rsidRPr="00826EBE" w:rsidRDefault="002F06FA" w:rsidP="002F06FA">
      <w:pPr>
        <w:shd w:val="clear" w:color="auto" w:fill="FFFFFF"/>
        <w:spacing w:before="20" w:after="20" w:line="278" w:lineRule="auto"/>
        <w:ind w:firstLine="720"/>
        <w:rPr>
          <w:b/>
          <w:bCs/>
          <w:iCs/>
          <w:color w:val="000000"/>
          <w:sz w:val="28"/>
          <w:szCs w:val="28"/>
          <w:lang w:val="it-IT"/>
        </w:rPr>
      </w:pPr>
      <w:r w:rsidRPr="00826EBE">
        <w:rPr>
          <w:b/>
          <w:bCs/>
          <w:iCs/>
          <w:color w:val="000000"/>
          <w:sz w:val="28"/>
          <w:szCs w:val="28"/>
          <w:lang w:val="it-IT"/>
        </w:rPr>
        <w:t>I. Giới thiệu</w:t>
      </w:r>
    </w:p>
    <w:p w14:paraId="6C6B502F" w14:textId="77777777" w:rsidR="002F06FA" w:rsidRPr="00CC1EE1" w:rsidRDefault="002F06FA" w:rsidP="002F06FA">
      <w:pPr>
        <w:widowControl w:val="0"/>
        <w:spacing w:before="60"/>
        <w:ind w:firstLine="567"/>
        <w:rPr>
          <w:sz w:val="28"/>
          <w:szCs w:val="28"/>
        </w:rPr>
      </w:pPr>
      <w:r>
        <w:rPr>
          <w:sz w:val="28"/>
          <w:szCs w:val="28"/>
          <w:lang w:val="fr-FR"/>
        </w:rPr>
        <w:t>1</w:t>
      </w:r>
      <w:r w:rsidRPr="00D836FE">
        <w:rPr>
          <w:sz w:val="28"/>
          <w:szCs w:val="28"/>
          <w:lang w:val="fr-FR"/>
        </w:rPr>
        <w:t xml:space="preserve">. </w:t>
      </w:r>
      <w:proofErr w:type="spellStart"/>
      <w:r w:rsidRPr="00D836FE">
        <w:rPr>
          <w:sz w:val="28"/>
          <w:szCs w:val="28"/>
          <w:lang w:val="fr-FR"/>
        </w:rPr>
        <w:t>Tên</w:t>
      </w:r>
      <w:proofErr w:type="spellEnd"/>
      <w:r w:rsidRPr="00D836FE">
        <w:rPr>
          <w:sz w:val="28"/>
          <w:szCs w:val="28"/>
          <w:lang w:val="fr-FR"/>
        </w:rPr>
        <w:t xml:space="preserve"> </w:t>
      </w:r>
      <w:proofErr w:type="spellStart"/>
      <w:r>
        <w:rPr>
          <w:sz w:val="28"/>
          <w:szCs w:val="28"/>
          <w:lang w:val="fr-FR"/>
        </w:rPr>
        <w:t>gói</w:t>
      </w:r>
      <w:proofErr w:type="spellEnd"/>
      <w:r>
        <w:rPr>
          <w:sz w:val="28"/>
          <w:szCs w:val="28"/>
          <w:lang w:val="vi-VN"/>
        </w:rPr>
        <w:t xml:space="preserve"> thầu</w:t>
      </w:r>
      <w:r w:rsidRPr="00D836FE">
        <w:rPr>
          <w:sz w:val="28"/>
          <w:szCs w:val="28"/>
          <w:lang w:val="fr-FR"/>
        </w:rPr>
        <w:t xml:space="preserve">: </w:t>
      </w:r>
      <w:proofErr w:type="spellStart"/>
      <w:r w:rsidRPr="00CC1EE1">
        <w:rPr>
          <w:sz w:val="28"/>
          <w:szCs w:val="28"/>
        </w:rPr>
        <w:t>Tư</w:t>
      </w:r>
      <w:proofErr w:type="spellEnd"/>
      <w:r w:rsidRPr="00CC1EE1">
        <w:rPr>
          <w:sz w:val="28"/>
          <w:szCs w:val="28"/>
        </w:rPr>
        <w:t xml:space="preserve"> </w:t>
      </w:r>
      <w:proofErr w:type="spellStart"/>
      <w:r w:rsidRPr="00CC1EE1">
        <w:rPr>
          <w:sz w:val="28"/>
          <w:szCs w:val="28"/>
        </w:rPr>
        <w:t>vấn</w:t>
      </w:r>
      <w:proofErr w:type="spellEnd"/>
      <w:r w:rsidRPr="00CC1EE1">
        <w:rPr>
          <w:sz w:val="28"/>
          <w:szCs w:val="28"/>
        </w:rPr>
        <w:t xml:space="preserve"> </w:t>
      </w:r>
      <w:proofErr w:type="spellStart"/>
      <w:r w:rsidRPr="00CC1EE1">
        <w:rPr>
          <w:sz w:val="28"/>
          <w:szCs w:val="28"/>
        </w:rPr>
        <w:t>giám</w:t>
      </w:r>
      <w:proofErr w:type="spellEnd"/>
      <w:r w:rsidRPr="00CC1EE1">
        <w:rPr>
          <w:sz w:val="28"/>
          <w:szCs w:val="28"/>
        </w:rPr>
        <w:t xml:space="preserve"> </w:t>
      </w:r>
      <w:proofErr w:type="spellStart"/>
      <w:r w:rsidRPr="00CC1EE1">
        <w:rPr>
          <w:sz w:val="28"/>
          <w:szCs w:val="28"/>
        </w:rPr>
        <w:t>sát</w:t>
      </w:r>
      <w:proofErr w:type="spellEnd"/>
      <w:r w:rsidRPr="00CC1EE1">
        <w:rPr>
          <w:sz w:val="28"/>
          <w:szCs w:val="28"/>
        </w:rPr>
        <w:t xml:space="preserve"> </w:t>
      </w:r>
      <w:proofErr w:type="spellStart"/>
      <w:r w:rsidRPr="00CC1EE1">
        <w:rPr>
          <w:sz w:val="28"/>
          <w:szCs w:val="28"/>
        </w:rPr>
        <w:t>thi</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lắp</w:t>
      </w:r>
      <w:proofErr w:type="spellEnd"/>
      <w:r w:rsidRPr="00CC1EE1">
        <w:rPr>
          <w:sz w:val="28"/>
          <w:szCs w:val="28"/>
        </w:rPr>
        <w:t xml:space="preserve"> </w:t>
      </w:r>
      <w:proofErr w:type="spellStart"/>
      <w:r w:rsidRPr="00CC1EE1">
        <w:rPr>
          <w:sz w:val="28"/>
          <w:szCs w:val="28"/>
        </w:rPr>
        <w:t>đặt</w:t>
      </w:r>
      <w:proofErr w:type="spellEnd"/>
      <w:r w:rsidRPr="00CC1EE1">
        <w:rPr>
          <w:sz w:val="28"/>
          <w:szCs w:val="28"/>
        </w:rPr>
        <w:t xml:space="preserve"> </w:t>
      </w:r>
      <w:proofErr w:type="spellStart"/>
      <w:r w:rsidRPr="00CC1EE1">
        <w:rPr>
          <w:sz w:val="28"/>
          <w:szCs w:val="28"/>
        </w:rPr>
        <w:t>thiết</w:t>
      </w:r>
      <w:proofErr w:type="spellEnd"/>
      <w:r w:rsidRPr="00CC1EE1">
        <w:rPr>
          <w:sz w:val="28"/>
          <w:szCs w:val="28"/>
        </w:rPr>
        <w:t xml:space="preserve"> </w:t>
      </w:r>
      <w:proofErr w:type="spellStart"/>
      <w:r w:rsidRPr="00CC1EE1">
        <w:rPr>
          <w:sz w:val="28"/>
          <w:szCs w:val="28"/>
        </w:rPr>
        <w:t>bị</w:t>
      </w:r>
      <w:proofErr w:type="spellEnd"/>
    </w:p>
    <w:p w14:paraId="6BEFFB5B" w14:textId="77777777" w:rsidR="002F06FA" w:rsidRPr="00D836FE" w:rsidRDefault="002F06FA" w:rsidP="002F06FA">
      <w:pPr>
        <w:widowControl w:val="0"/>
        <w:spacing w:before="60"/>
        <w:ind w:firstLine="567"/>
        <w:rPr>
          <w:sz w:val="28"/>
          <w:szCs w:val="28"/>
          <w:lang w:val="fr-FR"/>
        </w:rPr>
      </w:pPr>
      <w:r>
        <w:rPr>
          <w:sz w:val="28"/>
          <w:szCs w:val="28"/>
          <w:lang w:val="fr-FR"/>
        </w:rPr>
        <w:t>2</w:t>
      </w:r>
      <w:r w:rsidRPr="00D836FE">
        <w:rPr>
          <w:sz w:val="28"/>
          <w:szCs w:val="28"/>
          <w:lang w:val="fr-FR"/>
        </w:rPr>
        <w:t xml:space="preserve">. </w:t>
      </w:r>
      <w:proofErr w:type="spellStart"/>
      <w:r w:rsidRPr="00D836FE">
        <w:rPr>
          <w:sz w:val="28"/>
          <w:szCs w:val="28"/>
          <w:lang w:val="fr-FR"/>
        </w:rPr>
        <w:t>Loại</w:t>
      </w:r>
      <w:proofErr w:type="spellEnd"/>
      <w:r w:rsidRPr="00D836FE">
        <w:rPr>
          <w:sz w:val="28"/>
          <w:szCs w:val="28"/>
          <w:lang w:val="fr-FR"/>
        </w:rPr>
        <w:t xml:space="preserve">, </w:t>
      </w:r>
      <w:proofErr w:type="spellStart"/>
      <w:r w:rsidRPr="00D836FE">
        <w:rPr>
          <w:sz w:val="28"/>
          <w:szCs w:val="28"/>
          <w:lang w:val="fr-FR"/>
        </w:rPr>
        <w:t>cấp</w:t>
      </w:r>
      <w:proofErr w:type="spellEnd"/>
      <w:r w:rsidRPr="00D836FE">
        <w:rPr>
          <w:sz w:val="28"/>
          <w:szCs w:val="28"/>
          <w:lang w:val="fr-FR"/>
        </w:rPr>
        <w:t xml:space="preserve"> </w:t>
      </w:r>
      <w:proofErr w:type="spellStart"/>
      <w:r w:rsidRPr="00D836FE">
        <w:rPr>
          <w:sz w:val="28"/>
          <w:szCs w:val="28"/>
          <w:lang w:val="fr-FR"/>
        </w:rPr>
        <w:t>công</w:t>
      </w:r>
      <w:proofErr w:type="spellEnd"/>
      <w:r w:rsidRPr="00D836FE">
        <w:rPr>
          <w:sz w:val="28"/>
          <w:szCs w:val="28"/>
          <w:lang w:val="fr-FR"/>
        </w:rPr>
        <w:t xml:space="preserve"> </w:t>
      </w:r>
      <w:proofErr w:type="spellStart"/>
      <w:r w:rsidRPr="00D836FE">
        <w:rPr>
          <w:sz w:val="28"/>
          <w:szCs w:val="28"/>
          <w:lang w:val="fr-FR"/>
        </w:rPr>
        <w:t>trình</w:t>
      </w:r>
      <w:proofErr w:type="spellEnd"/>
      <w:r w:rsidRPr="00D836FE">
        <w:rPr>
          <w:sz w:val="28"/>
          <w:szCs w:val="28"/>
          <w:lang w:val="fr-FR"/>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 xml:space="preserve"> </w:t>
      </w:r>
      <w:proofErr w:type="spellStart"/>
      <w:r w:rsidRPr="00CC1EE1">
        <w:rPr>
          <w:sz w:val="28"/>
          <w:szCs w:val="28"/>
        </w:rPr>
        <w:t>nhóm</w:t>
      </w:r>
      <w:proofErr w:type="spellEnd"/>
      <w:r w:rsidRPr="00CC1EE1">
        <w:rPr>
          <w:sz w:val="28"/>
          <w:szCs w:val="28"/>
        </w:rPr>
        <w:t xml:space="preserve"> B, </w:t>
      </w:r>
      <w:proofErr w:type="spellStart"/>
      <w:r w:rsidRPr="00CC1EE1">
        <w:rPr>
          <w:sz w:val="28"/>
          <w:szCs w:val="28"/>
        </w:rPr>
        <w:t>loại</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trình</w:t>
      </w:r>
      <w:proofErr w:type="spellEnd"/>
      <w:r w:rsidRPr="00CC1EE1">
        <w:rPr>
          <w:sz w:val="28"/>
          <w:szCs w:val="28"/>
        </w:rPr>
        <w:t xml:space="preserve"> </w:t>
      </w:r>
      <w:proofErr w:type="spellStart"/>
      <w:r w:rsidRPr="00CC1EE1">
        <w:rPr>
          <w:sz w:val="28"/>
          <w:szCs w:val="28"/>
        </w:rPr>
        <w:t>dân</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III</w:t>
      </w:r>
    </w:p>
    <w:p w14:paraId="708ABBA1" w14:textId="77777777" w:rsidR="002F06FA" w:rsidRPr="00D836FE" w:rsidRDefault="002F06FA" w:rsidP="002F06FA">
      <w:pPr>
        <w:widowControl w:val="0"/>
        <w:spacing w:before="60"/>
        <w:ind w:firstLine="567"/>
        <w:rPr>
          <w:sz w:val="28"/>
          <w:szCs w:val="28"/>
          <w:lang w:val="fr-FR"/>
        </w:rPr>
      </w:pPr>
      <w:r>
        <w:rPr>
          <w:sz w:val="28"/>
          <w:szCs w:val="28"/>
          <w:lang w:val="fr-FR"/>
        </w:rPr>
        <w:t>3</w:t>
      </w:r>
      <w:r w:rsidRPr="00D836FE">
        <w:rPr>
          <w:sz w:val="28"/>
          <w:szCs w:val="28"/>
          <w:lang w:val="fr-FR"/>
        </w:rPr>
        <w:t xml:space="preserve">. </w:t>
      </w:r>
      <w:proofErr w:type="spellStart"/>
      <w:r w:rsidRPr="00D836FE">
        <w:rPr>
          <w:sz w:val="28"/>
          <w:szCs w:val="28"/>
          <w:lang w:val="fr-FR"/>
        </w:rPr>
        <w:t>Tên</w:t>
      </w:r>
      <w:proofErr w:type="spellEnd"/>
      <w:r w:rsidRPr="00D836FE">
        <w:rPr>
          <w:sz w:val="28"/>
          <w:szCs w:val="28"/>
          <w:lang w:val="fr-FR"/>
        </w:rPr>
        <w:t xml:space="preserve"> </w:t>
      </w:r>
      <w:proofErr w:type="spellStart"/>
      <w:r w:rsidRPr="00D836FE">
        <w:rPr>
          <w:sz w:val="28"/>
          <w:szCs w:val="28"/>
          <w:lang w:val="fr-FR"/>
        </w:rPr>
        <w:t>dự</w:t>
      </w:r>
      <w:proofErr w:type="spellEnd"/>
      <w:r w:rsidRPr="00D836FE">
        <w:rPr>
          <w:sz w:val="28"/>
          <w:szCs w:val="28"/>
          <w:lang w:val="fr-FR"/>
        </w:rPr>
        <w:t xml:space="preserve"> </w:t>
      </w:r>
      <w:proofErr w:type="spellStart"/>
      <w:r w:rsidRPr="00D836FE">
        <w:rPr>
          <w:sz w:val="28"/>
          <w:szCs w:val="28"/>
          <w:lang w:val="fr-FR"/>
        </w:rPr>
        <w:t>án</w:t>
      </w:r>
      <w:proofErr w:type="spellEnd"/>
      <w:r w:rsidRPr="00D836FE">
        <w:rPr>
          <w:sz w:val="28"/>
          <w:szCs w:val="28"/>
          <w:lang w:val="fr-FR"/>
        </w:rPr>
        <w:t xml:space="preserve">: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w:t>
      </w:r>
      <w:proofErr w:type="spellStart"/>
      <w:r w:rsidRPr="00CC1EE1">
        <w:rPr>
          <w:sz w:val="28"/>
          <w:szCs w:val="28"/>
        </w:rPr>
        <w:t>làm</w:t>
      </w:r>
      <w:proofErr w:type="spellEnd"/>
      <w:r w:rsidRPr="00CC1EE1">
        <w:rPr>
          <w:sz w:val="28"/>
          <w:szCs w:val="28"/>
        </w:rPr>
        <w:t xml:space="preserve"> </w:t>
      </w:r>
      <w:proofErr w:type="spellStart"/>
      <w:r w:rsidRPr="00CC1EE1">
        <w:rPr>
          <w:sz w:val="28"/>
          <w:szCs w:val="28"/>
        </w:rPr>
        <w:t>việc</w:t>
      </w:r>
      <w:proofErr w:type="spellEnd"/>
      <w:r w:rsidRPr="00CC1EE1">
        <w:rPr>
          <w:sz w:val="28"/>
          <w:szCs w:val="28"/>
        </w:rPr>
        <w:t xml:space="preserve"> Chi </w:t>
      </w:r>
      <w:proofErr w:type="spellStart"/>
      <w:r w:rsidRPr="00CC1EE1">
        <w:rPr>
          <w:sz w:val="28"/>
          <w:szCs w:val="28"/>
        </w:rPr>
        <w:t>cục</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Hưng</w:t>
      </w:r>
      <w:proofErr w:type="spellEnd"/>
      <w:r w:rsidRPr="00CC1EE1">
        <w:rPr>
          <w:sz w:val="28"/>
          <w:szCs w:val="28"/>
        </w:rPr>
        <w:t xml:space="preserve"> Nguyên – Nam </w:t>
      </w:r>
      <w:proofErr w:type="spellStart"/>
      <w:r w:rsidRPr="00CC1EE1">
        <w:rPr>
          <w:sz w:val="28"/>
          <w:szCs w:val="28"/>
        </w:rPr>
        <w:t>Đàn</w:t>
      </w:r>
      <w:proofErr w:type="spellEnd"/>
      <w:r w:rsidRPr="00CC1EE1">
        <w:rPr>
          <w:sz w:val="28"/>
          <w:szCs w:val="28"/>
        </w:rPr>
        <w:t>.</w:t>
      </w:r>
    </w:p>
    <w:p w14:paraId="154D0D25" w14:textId="77777777" w:rsidR="002F06FA" w:rsidRPr="00D836FE" w:rsidRDefault="002F06FA" w:rsidP="002F06FA">
      <w:pPr>
        <w:widowControl w:val="0"/>
        <w:spacing w:before="60"/>
        <w:ind w:firstLine="567"/>
        <w:rPr>
          <w:sz w:val="28"/>
          <w:szCs w:val="28"/>
          <w:lang w:val="fr-FR"/>
        </w:rPr>
      </w:pPr>
      <w:r>
        <w:rPr>
          <w:sz w:val="28"/>
          <w:szCs w:val="28"/>
          <w:lang w:val="fr-FR"/>
        </w:rPr>
        <w:t>4</w:t>
      </w:r>
      <w:r w:rsidRPr="00D836FE">
        <w:rPr>
          <w:sz w:val="28"/>
          <w:szCs w:val="28"/>
          <w:lang w:val="fr-FR"/>
        </w:rPr>
        <w:t xml:space="preserve">. </w:t>
      </w:r>
      <w:proofErr w:type="spellStart"/>
      <w:r w:rsidRPr="00D836FE">
        <w:rPr>
          <w:sz w:val="28"/>
          <w:szCs w:val="28"/>
          <w:lang w:val="fr-FR"/>
        </w:rPr>
        <w:t>Địa</w:t>
      </w:r>
      <w:proofErr w:type="spellEnd"/>
      <w:r w:rsidRPr="00D836FE">
        <w:rPr>
          <w:sz w:val="28"/>
          <w:szCs w:val="28"/>
          <w:lang w:val="fr-FR"/>
        </w:rPr>
        <w:t xml:space="preserve"> </w:t>
      </w:r>
      <w:proofErr w:type="spellStart"/>
      <w:r w:rsidRPr="00D836FE">
        <w:rPr>
          <w:sz w:val="28"/>
          <w:szCs w:val="28"/>
          <w:lang w:val="fr-FR"/>
        </w:rPr>
        <w:t>điểm</w:t>
      </w:r>
      <w:proofErr w:type="spellEnd"/>
      <w:r w:rsidRPr="00D836FE">
        <w:rPr>
          <w:sz w:val="28"/>
          <w:szCs w:val="28"/>
          <w:lang w:val="fr-FR"/>
        </w:rPr>
        <w:t xml:space="preserve"> </w:t>
      </w:r>
      <w:proofErr w:type="spellStart"/>
      <w:r w:rsidRPr="00D836FE">
        <w:rPr>
          <w:sz w:val="28"/>
          <w:szCs w:val="28"/>
          <w:lang w:val="fr-FR"/>
        </w:rPr>
        <w:t>xây</w:t>
      </w:r>
      <w:proofErr w:type="spellEnd"/>
      <w:r w:rsidRPr="00D836FE">
        <w:rPr>
          <w:sz w:val="28"/>
          <w:szCs w:val="28"/>
          <w:lang w:val="fr-FR"/>
        </w:rPr>
        <w:t xml:space="preserve"> </w:t>
      </w:r>
      <w:proofErr w:type="spellStart"/>
      <w:r w:rsidRPr="00D836FE">
        <w:rPr>
          <w:sz w:val="28"/>
          <w:szCs w:val="28"/>
          <w:lang w:val="fr-FR"/>
        </w:rPr>
        <w:t>dựng</w:t>
      </w:r>
      <w:proofErr w:type="spellEnd"/>
      <w:r w:rsidRPr="00D836FE">
        <w:rPr>
          <w:sz w:val="28"/>
          <w:szCs w:val="28"/>
          <w:lang w:val="fr-FR"/>
        </w:rPr>
        <w:t xml:space="preserve">: </w:t>
      </w:r>
      <w:proofErr w:type="spellStart"/>
      <w:r w:rsidRPr="00CC1EE1">
        <w:rPr>
          <w:sz w:val="28"/>
          <w:szCs w:val="28"/>
        </w:rPr>
        <w:t>xã</w:t>
      </w:r>
      <w:proofErr w:type="spellEnd"/>
      <w:r w:rsidRPr="00CC1EE1">
        <w:rPr>
          <w:sz w:val="28"/>
          <w:szCs w:val="28"/>
        </w:rPr>
        <w:t xml:space="preserve"> </w:t>
      </w:r>
      <w:proofErr w:type="spellStart"/>
      <w:r w:rsidRPr="00CC1EE1">
        <w:rPr>
          <w:sz w:val="28"/>
          <w:szCs w:val="28"/>
        </w:rPr>
        <w:t>Hưng</w:t>
      </w:r>
      <w:proofErr w:type="spellEnd"/>
      <w:r w:rsidRPr="00CC1EE1">
        <w:rPr>
          <w:sz w:val="28"/>
          <w:szCs w:val="28"/>
        </w:rPr>
        <w:t xml:space="preserve"> Nguyên, </w:t>
      </w:r>
      <w:proofErr w:type="spellStart"/>
      <w:r w:rsidRPr="00CC1EE1">
        <w:rPr>
          <w:sz w:val="28"/>
          <w:szCs w:val="28"/>
        </w:rPr>
        <w:t>tỉnh</w:t>
      </w:r>
      <w:proofErr w:type="spellEnd"/>
      <w:r w:rsidRPr="00CC1EE1">
        <w:rPr>
          <w:sz w:val="28"/>
          <w:szCs w:val="28"/>
        </w:rPr>
        <w:t xml:space="preserve"> </w:t>
      </w:r>
      <w:proofErr w:type="spellStart"/>
      <w:r w:rsidRPr="00CC1EE1">
        <w:rPr>
          <w:sz w:val="28"/>
          <w:szCs w:val="28"/>
        </w:rPr>
        <w:t>Nghệ</w:t>
      </w:r>
      <w:proofErr w:type="spellEnd"/>
      <w:r w:rsidRPr="00CC1EE1">
        <w:rPr>
          <w:sz w:val="28"/>
          <w:szCs w:val="28"/>
        </w:rPr>
        <w:t xml:space="preserve"> An</w:t>
      </w:r>
    </w:p>
    <w:p w14:paraId="47FE0F72" w14:textId="77777777" w:rsidR="002F06FA" w:rsidRPr="00D836FE" w:rsidRDefault="002F06FA" w:rsidP="002F06FA">
      <w:pPr>
        <w:widowControl w:val="0"/>
        <w:spacing w:before="60"/>
        <w:ind w:firstLine="567"/>
        <w:rPr>
          <w:sz w:val="28"/>
          <w:szCs w:val="28"/>
          <w:lang w:val="fr-FR"/>
        </w:rPr>
      </w:pPr>
      <w:r>
        <w:rPr>
          <w:sz w:val="28"/>
          <w:szCs w:val="28"/>
          <w:lang w:val="fr-FR"/>
        </w:rPr>
        <w:t>5</w:t>
      </w:r>
      <w:r w:rsidRPr="00D836FE">
        <w:rPr>
          <w:sz w:val="28"/>
          <w:szCs w:val="28"/>
          <w:lang w:val="fr-FR"/>
        </w:rPr>
        <w:t xml:space="preserve">. </w:t>
      </w:r>
      <w:proofErr w:type="spellStart"/>
      <w:r w:rsidRPr="00D836FE">
        <w:rPr>
          <w:sz w:val="28"/>
          <w:szCs w:val="28"/>
          <w:lang w:val="fr-FR"/>
        </w:rPr>
        <w:t>Nhà</w:t>
      </w:r>
      <w:proofErr w:type="spellEnd"/>
      <w:r w:rsidRPr="00D836FE">
        <w:rPr>
          <w:sz w:val="28"/>
          <w:szCs w:val="28"/>
          <w:lang w:val="fr-FR"/>
        </w:rPr>
        <w:t xml:space="preserve"> </w:t>
      </w:r>
      <w:proofErr w:type="spellStart"/>
      <w:r w:rsidRPr="00D836FE">
        <w:rPr>
          <w:sz w:val="28"/>
          <w:szCs w:val="28"/>
          <w:lang w:val="fr-FR"/>
        </w:rPr>
        <w:t>thầu</w:t>
      </w:r>
      <w:proofErr w:type="spellEnd"/>
      <w:r>
        <w:rPr>
          <w:sz w:val="28"/>
          <w:szCs w:val="28"/>
          <w:lang w:val="vi-VN"/>
        </w:rPr>
        <w:t xml:space="preserve"> tư vấn thiết kế</w:t>
      </w:r>
      <w:r w:rsidRPr="00D836FE">
        <w:rPr>
          <w:sz w:val="28"/>
          <w:szCs w:val="28"/>
          <w:lang w:val="fr-FR"/>
        </w:rPr>
        <w:t xml:space="preserve">: </w:t>
      </w:r>
      <w:r w:rsidRPr="00CC1EE1">
        <w:rPr>
          <w:sz w:val="28"/>
          <w:szCs w:val="28"/>
        </w:rPr>
        <w:t xml:space="preserve">Công ty </w:t>
      </w:r>
      <w:proofErr w:type="spellStart"/>
      <w:r w:rsidRPr="00CC1EE1">
        <w:rPr>
          <w:sz w:val="28"/>
          <w:szCs w:val="28"/>
        </w:rPr>
        <w:t>Cổ</w:t>
      </w:r>
      <w:proofErr w:type="spellEnd"/>
      <w:r w:rsidRPr="00CC1EE1">
        <w:rPr>
          <w:sz w:val="28"/>
          <w:szCs w:val="28"/>
        </w:rPr>
        <w:t xml:space="preserve"> </w:t>
      </w:r>
      <w:proofErr w:type="spellStart"/>
      <w:r w:rsidRPr="00CC1EE1">
        <w:rPr>
          <w:sz w:val="28"/>
          <w:szCs w:val="28"/>
        </w:rPr>
        <w:t>phần</w:t>
      </w:r>
      <w:proofErr w:type="spellEnd"/>
      <w:r w:rsidRPr="00CC1EE1">
        <w:rPr>
          <w:sz w:val="28"/>
          <w:szCs w:val="28"/>
        </w:rPr>
        <w:t xml:space="preserve"> </w:t>
      </w:r>
      <w:proofErr w:type="spellStart"/>
      <w:r w:rsidRPr="00CC1EE1">
        <w:rPr>
          <w:sz w:val="28"/>
          <w:szCs w:val="28"/>
        </w:rPr>
        <w:t>tư</w:t>
      </w:r>
      <w:proofErr w:type="spellEnd"/>
      <w:r w:rsidRPr="00CC1EE1">
        <w:rPr>
          <w:sz w:val="28"/>
          <w:szCs w:val="28"/>
        </w:rPr>
        <w:t xml:space="preserve"> </w:t>
      </w:r>
      <w:proofErr w:type="spellStart"/>
      <w:r w:rsidRPr="00CC1EE1">
        <w:rPr>
          <w:sz w:val="28"/>
          <w:szCs w:val="28"/>
        </w:rPr>
        <w:t>vấn</w:t>
      </w:r>
      <w:proofErr w:type="spellEnd"/>
      <w:r w:rsidRPr="00CC1EE1">
        <w:rPr>
          <w:sz w:val="28"/>
          <w:szCs w:val="28"/>
        </w:rPr>
        <w:t xml:space="preserve"> </w:t>
      </w:r>
      <w:proofErr w:type="spellStart"/>
      <w:r w:rsidRPr="00CC1EE1">
        <w:rPr>
          <w:sz w:val="28"/>
          <w:szCs w:val="28"/>
        </w:rPr>
        <w:t>thiết</w:t>
      </w:r>
      <w:proofErr w:type="spellEnd"/>
      <w:r w:rsidRPr="00CC1EE1">
        <w:rPr>
          <w:sz w:val="28"/>
          <w:szCs w:val="28"/>
        </w:rPr>
        <w:t xml:space="preserve"> </w:t>
      </w:r>
      <w:proofErr w:type="spellStart"/>
      <w:r w:rsidRPr="00CC1EE1">
        <w:rPr>
          <w:sz w:val="28"/>
          <w:szCs w:val="28"/>
        </w:rPr>
        <w:t>kế</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w:t>
      </w:r>
      <w:proofErr w:type="spellStart"/>
      <w:r w:rsidRPr="00CC1EE1">
        <w:rPr>
          <w:sz w:val="28"/>
          <w:szCs w:val="28"/>
        </w:rPr>
        <w:t>Đại</w:t>
      </w:r>
      <w:proofErr w:type="spellEnd"/>
      <w:r w:rsidRPr="00CC1EE1">
        <w:rPr>
          <w:sz w:val="28"/>
          <w:szCs w:val="28"/>
        </w:rPr>
        <w:t xml:space="preserve"> Nam</w:t>
      </w:r>
    </w:p>
    <w:p w14:paraId="78A35B6E" w14:textId="77777777" w:rsidR="002F06FA" w:rsidRDefault="002F06FA" w:rsidP="002F06FA">
      <w:pPr>
        <w:widowControl w:val="0"/>
        <w:spacing w:before="60"/>
        <w:ind w:firstLine="567"/>
        <w:rPr>
          <w:sz w:val="28"/>
          <w:szCs w:val="28"/>
          <w:lang w:val="vi-VN"/>
        </w:rPr>
      </w:pPr>
      <w:r>
        <w:rPr>
          <w:sz w:val="28"/>
          <w:szCs w:val="28"/>
          <w:lang w:val="fr-FR"/>
        </w:rPr>
        <w:t>6</w:t>
      </w:r>
      <w:r w:rsidRPr="00D836FE">
        <w:rPr>
          <w:sz w:val="28"/>
          <w:szCs w:val="28"/>
          <w:lang w:val="fr-FR"/>
        </w:rPr>
        <w:t xml:space="preserve">. </w:t>
      </w:r>
      <w:proofErr w:type="spellStart"/>
      <w:r w:rsidRPr="00CC1EE1">
        <w:rPr>
          <w:sz w:val="28"/>
          <w:szCs w:val="28"/>
          <w:lang w:val="fr-FR"/>
        </w:rPr>
        <w:t>Tổ</w:t>
      </w:r>
      <w:proofErr w:type="spellEnd"/>
      <w:r w:rsidRPr="00CC1EE1">
        <w:rPr>
          <w:sz w:val="28"/>
          <w:szCs w:val="28"/>
          <w:lang w:val="fr-FR"/>
        </w:rPr>
        <w:t xml:space="preserve"> </w:t>
      </w:r>
      <w:proofErr w:type="spellStart"/>
      <w:r w:rsidRPr="00CC1EE1">
        <w:rPr>
          <w:sz w:val="28"/>
          <w:szCs w:val="28"/>
          <w:lang w:val="fr-FR"/>
        </w:rPr>
        <w:t>chức</w:t>
      </w:r>
      <w:proofErr w:type="spellEnd"/>
      <w:r w:rsidRPr="00CC1EE1">
        <w:rPr>
          <w:sz w:val="28"/>
          <w:szCs w:val="28"/>
          <w:lang w:val="fr-FR"/>
        </w:rPr>
        <w:t xml:space="preserve"> </w:t>
      </w:r>
      <w:proofErr w:type="spellStart"/>
      <w:r w:rsidRPr="00CC1EE1">
        <w:rPr>
          <w:sz w:val="28"/>
          <w:szCs w:val="28"/>
          <w:lang w:val="fr-FR"/>
        </w:rPr>
        <w:t>thẩm</w:t>
      </w:r>
      <w:proofErr w:type="spellEnd"/>
      <w:r w:rsidRPr="00CC1EE1">
        <w:rPr>
          <w:sz w:val="28"/>
          <w:szCs w:val="28"/>
          <w:lang w:val="fr-FR"/>
        </w:rPr>
        <w:t xml:space="preserve"> tra </w:t>
      </w:r>
      <w:proofErr w:type="spellStart"/>
      <w:r w:rsidRPr="00CC1EE1">
        <w:rPr>
          <w:sz w:val="28"/>
          <w:szCs w:val="28"/>
          <w:lang w:val="fr-FR"/>
        </w:rPr>
        <w:t>thiết</w:t>
      </w:r>
      <w:proofErr w:type="spellEnd"/>
      <w:r w:rsidRPr="00CC1EE1">
        <w:rPr>
          <w:sz w:val="28"/>
          <w:szCs w:val="28"/>
          <w:lang w:val="fr-FR"/>
        </w:rPr>
        <w:t xml:space="preserve"> </w:t>
      </w:r>
      <w:proofErr w:type="spellStart"/>
      <w:r w:rsidRPr="00CC1EE1">
        <w:rPr>
          <w:sz w:val="28"/>
          <w:szCs w:val="28"/>
          <w:lang w:val="fr-FR"/>
        </w:rPr>
        <w:t>kế</w:t>
      </w:r>
      <w:proofErr w:type="spellEnd"/>
      <w:r w:rsidRPr="00CC1EE1">
        <w:rPr>
          <w:sz w:val="28"/>
          <w:szCs w:val="28"/>
          <w:lang w:val="fr-FR"/>
        </w:rPr>
        <w:t xml:space="preserve"> </w:t>
      </w:r>
      <w:proofErr w:type="spellStart"/>
      <w:r w:rsidRPr="00CC1EE1">
        <w:rPr>
          <w:sz w:val="28"/>
          <w:szCs w:val="28"/>
          <w:lang w:val="fr-FR"/>
        </w:rPr>
        <w:t>xây</w:t>
      </w:r>
      <w:proofErr w:type="spellEnd"/>
      <w:r w:rsidRPr="00CC1EE1">
        <w:rPr>
          <w:sz w:val="28"/>
          <w:szCs w:val="28"/>
          <w:lang w:val="fr-FR"/>
        </w:rPr>
        <w:t xml:space="preserve"> </w:t>
      </w:r>
      <w:proofErr w:type="spellStart"/>
      <w:r w:rsidRPr="00CC1EE1">
        <w:rPr>
          <w:sz w:val="28"/>
          <w:szCs w:val="28"/>
          <w:lang w:val="fr-FR"/>
        </w:rPr>
        <w:t>dựng</w:t>
      </w:r>
      <w:proofErr w:type="spellEnd"/>
      <w:r w:rsidRPr="00CC1EE1">
        <w:rPr>
          <w:sz w:val="28"/>
          <w:szCs w:val="28"/>
          <w:lang w:val="fr-FR"/>
        </w:rPr>
        <w:t>:</w:t>
      </w:r>
      <w:r w:rsidRPr="00D836FE">
        <w:rPr>
          <w:sz w:val="28"/>
          <w:szCs w:val="28"/>
          <w:lang w:val="fr-FR"/>
        </w:rPr>
        <w:t xml:space="preserve"> </w:t>
      </w:r>
      <w:r w:rsidRPr="00CC1EE1">
        <w:rPr>
          <w:sz w:val="28"/>
          <w:szCs w:val="28"/>
        </w:rPr>
        <w:t xml:space="preserve">Trung </w:t>
      </w:r>
      <w:proofErr w:type="spellStart"/>
      <w:r w:rsidRPr="00CC1EE1">
        <w:rPr>
          <w:sz w:val="28"/>
          <w:szCs w:val="28"/>
        </w:rPr>
        <w:t>tâm</w:t>
      </w:r>
      <w:proofErr w:type="spellEnd"/>
      <w:r w:rsidRPr="00CC1EE1">
        <w:rPr>
          <w:sz w:val="28"/>
          <w:szCs w:val="28"/>
        </w:rPr>
        <w:t xml:space="preserve"> </w:t>
      </w:r>
      <w:proofErr w:type="spellStart"/>
      <w:r w:rsidRPr="00CC1EE1">
        <w:rPr>
          <w:sz w:val="28"/>
          <w:szCs w:val="28"/>
        </w:rPr>
        <w:t>kiểm</w:t>
      </w:r>
      <w:proofErr w:type="spellEnd"/>
      <w:r w:rsidRPr="00CC1EE1">
        <w:rPr>
          <w:sz w:val="28"/>
          <w:szCs w:val="28"/>
        </w:rPr>
        <w:t xml:space="preserve"> </w:t>
      </w:r>
      <w:proofErr w:type="spellStart"/>
      <w:r w:rsidRPr="00CC1EE1">
        <w:rPr>
          <w:sz w:val="28"/>
          <w:szCs w:val="28"/>
        </w:rPr>
        <w:t>định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w:t>
      </w:r>
      <w:proofErr w:type="spellStart"/>
      <w:r w:rsidRPr="00CC1EE1">
        <w:rPr>
          <w:sz w:val="28"/>
          <w:szCs w:val="28"/>
        </w:rPr>
        <w:t>Nghệ</w:t>
      </w:r>
      <w:proofErr w:type="spellEnd"/>
      <w:r w:rsidRPr="00CC1EE1">
        <w:rPr>
          <w:sz w:val="28"/>
          <w:szCs w:val="28"/>
        </w:rPr>
        <w:t xml:space="preserve"> An</w:t>
      </w:r>
      <w:r w:rsidRPr="00CC1EE1">
        <w:rPr>
          <w:sz w:val="28"/>
          <w:szCs w:val="28"/>
          <w:lang w:val="fr-FR"/>
        </w:rPr>
        <w:t xml:space="preserve"> </w:t>
      </w:r>
    </w:p>
    <w:p w14:paraId="2DF7950E" w14:textId="77777777" w:rsidR="002F06FA" w:rsidRPr="00CC1EE1" w:rsidRDefault="002F06FA" w:rsidP="002F06FA">
      <w:pPr>
        <w:widowControl w:val="0"/>
        <w:spacing w:before="60"/>
        <w:ind w:firstLine="567"/>
        <w:rPr>
          <w:sz w:val="28"/>
          <w:szCs w:val="28"/>
          <w:lang w:val="vi-VN"/>
        </w:rPr>
      </w:pPr>
      <w:r>
        <w:rPr>
          <w:sz w:val="28"/>
          <w:szCs w:val="28"/>
          <w:lang w:val="vi-VN"/>
        </w:rPr>
        <w:t>7. Tổ chức thẩm định: Sở xây dựng Nghệ An</w:t>
      </w:r>
    </w:p>
    <w:p w14:paraId="0E1E0AF0" w14:textId="77777777" w:rsidR="002F06FA" w:rsidRPr="00D836FE" w:rsidRDefault="002F06FA" w:rsidP="002F06FA">
      <w:pPr>
        <w:widowControl w:val="0"/>
        <w:spacing w:before="60"/>
        <w:ind w:firstLine="567"/>
        <w:rPr>
          <w:sz w:val="28"/>
          <w:szCs w:val="28"/>
          <w:lang w:val="fr-FR"/>
        </w:rPr>
      </w:pPr>
      <w:r>
        <w:rPr>
          <w:sz w:val="28"/>
          <w:szCs w:val="28"/>
          <w:lang w:val="fr-FR"/>
        </w:rPr>
        <w:t>8</w:t>
      </w:r>
      <w:r w:rsidRPr="00D836FE">
        <w:rPr>
          <w:sz w:val="28"/>
          <w:szCs w:val="28"/>
          <w:lang w:val="fr-FR"/>
        </w:rPr>
        <w:t xml:space="preserve">. </w:t>
      </w:r>
      <w:proofErr w:type="spellStart"/>
      <w:r w:rsidRPr="00D836FE">
        <w:rPr>
          <w:sz w:val="28"/>
          <w:szCs w:val="28"/>
          <w:lang w:val="fr-FR"/>
        </w:rPr>
        <w:t>Quy</w:t>
      </w:r>
      <w:proofErr w:type="spellEnd"/>
      <w:r w:rsidRPr="00D836FE">
        <w:rPr>
          <w:sz w:val="28"/>
          <w:szCs w:val="28"/>
          <w:lang w:val="fr-FR"/>
        </w:rPr>
        <w:t xml:space="preserve"> </w:t>
      </w:r>
      <w:proofErr w:type="spellStart"/>
      <w:r w:rsidRPr="00D836FE">
        <w:rPr>
          <w:sz w:val="28"/>
          <w:szCs w:val="28"/>
          <w:lang w:val="fr-FR"/>
        </w:rPr>
        <w:t>mô</w:t>
      </w:r>
      <w:proofErr w:type="spellEnd"/>
      <w:r w:rsidRPr="00D836FE">
        <w:rPr>
          <w:sz w:val="28"/>
          <w:szCs w:val="28"/>
          <w:lang w:val="fr-FR"/>
        </w:rPr>
        <w:t xml:space="preserve"> </w:t>
      </w:r>
      <w:proofErr w:type="spellStart"/>
      <w:r w:rsidRPr="00D836FE">
        <w:rPr>
          <w:sz w:val="28"/>
          <w:szCs w:val="28"/>
          <w:lang w:val="fr-FR"/>
        </w:rPr>
        <w:t>đầu</w:t>
      </w:r>
      <w:proofErr w:type="spellEnd"/>
      <w:r w:rsidRPr="00D836FE">
        <w:rPr>
          <w:sz w:val="28"/>
          <w:szCs w:val="28"/>
          <w:lang w:val="fr-FR"/>
        </w:rPr>
        <w:t xml:space="preserve"> </w:t>
      </w:r>
      <w:proofErr w:type="spellStart"/>
      <w:r w:rsidRPr="00D836FE">
        <w:rPr>
          <w:sz w:val="28"/>
          <w:szCs w:val="28"/>
          <w:lang w:val="fr-FR"/>
        </w:rPr>
        <w:t>tư</w:t>
      </w:r>
      <w:proofErr w:type="spellEnd"/>
      <w:r w:rsidRPr="00D836FE">
        <w:rPr>
          <w:sz w:val="28"/>
          <w:szCs w:val="28"/>
          <w:lang w:val="fr-FR"/>
        </w:rPr>
        <w:t xml:space="preserve"> </w:t>
      </w:r>
      <w:proofErr w:type="spellStart"/>
      <w:r w:rsidRPr="00D836FE">
        <w:rPr>
          <w:sz w:val="28"/>
          <w:szCs w:val="28"/>
          <w:lang w:val="fr-FR"/>
        </w:rPr>
        <w:t>và</w:t>
      </w:r>
      <w:proofErr w:type="spellEnd"/>
      <w:r w:rsidRPr="00D836FE">
        <w:rPr>
          <w:sz w:val="28"/>
          <w:szCs w:val="28"/>
          <w:lang w:val="fr-FR"/>
        </w:rPr>
        <w:t xml:space="preserve"> </w:t>
      </w:r>
      <w:proofErr w:type="spellStart"/>
      <w:r w:rsidRPr="00D836FE">
        <w:rPr>
          <w:sz w:val="28"/>
          <w:szCs w:val="28"/>
          <w:lang w:val="fr-FR"/>
        </w:rPr>
        <w:t>giải</w:t>
      </w:r>
      <w:proofErr w:type="spellEnd"/>
      <w:r w:rsidRPr="00D836FE">
        <w:rPr>
          <w:sz w:val="28"/>
          <w:szCs w:val="28"/>
          <w:lang w:val="fr-FR"/>
        </w:rPr>
        <w:t xml:space="preserve"> </w:t>
      </w:r>
      <w:proofErr w:type="spellStart"/>
      <w:r w:rsidRPr="00D836FE">
        <w:rPr>
          <w:sz w:val="28"/>
          <w:szCs w:val="28"/>
          <w:lang w:val="fr-FR"/>
        </w:rPr>
        <w:t>pháp</w:t>
      </w:r>
      <w:proofErr w:type="spellEnd"/>
      <w:r w:rsidRPr="00D836FE">
        <w:rPr>
          <w:sz w:val="28"/>
          <w:szCs w:val="28"/>
          <w:lang w:val="fr-FR"/>
        </w:rPr>
        <w:t xml:space="preserve"> </w:t>
      </w:r>
      <w:proofErr w:type="spellStart"/>
      <w:r w:rsidRPr="00D836FE">
        <w:rPr>
          <w:sz w:val="28"/>
          <w:szCs w:val="28"/>
          <w:lang w:val="fr-FR"/>
        </w:rPr>
        <w:t>thiết</w:t>
      </w:r>
      <w:proofErr w:type="spellEnd"/>
      <w:r w:rsidRPr="00D836FE">
        <w:rPr>
          <w:sz w:val="28"/>
          <w:szCs w:val="28"/>
          <w:lang w:val="fr-FR"/>
        </w:rPr>
        <w:t xml:space="preserve"> </w:t>
      </w:r>
      <w:proofErr w:type="spellStart"/>
      <w:r w:rsidRPr="00D836FE">
        <w:rPr>
          <w:sz w:val="28"/>
          <w:szCs w:val="28"/>
          <w:lang w:val="fr-FR"/>
        </w:rPr>
        <w:t>kế</w:t>
      </w:r>
      <w:proofErr w:type="spellEnd"/>
      <w:r w:rsidRPr="00D836FE">
        <w:rPr>
          <w:sz w:val="28"/>
          <w:szCs w:val="28"/>
          <w:lang w:val="fr-FR"/>
        </w:rPr>
        <w:t>.</w:t>
      </w:r>
    </w:p>
    <w:p w14:paraId="31964C4A" w14:textId="77777777" w:rsidR="002F06FA" w:rsidRPr="00CC1EE1" w:rsidRDefault="002F06FA" w:rsidP="002F06FA">
      <w:pPr>
        <w:spacing w:before="20" w:after="20" w:line="278" w:lineRule="auto"/>
        <w:ind w:firstLine="709"/>
        <w:rPr>
          <w:sz w:val="28"/>
          <w:szCs w:val="28"/>
          <w:lang w:val="vi-VN"/>
        </w:rPr>
      </w:pPr>
      <w:r w:rsidRPr="00CC1EE1">
        <w:rPr>
          <w:sz w:val="28"/>
          <w:szCs w:val="28"/>
        </w:rPr>
        <w:t xml:space="preserve">8.1. Phương </w:t>
      </w:r>
      <w:proofErr w:type="spellStart"/>
      <w:r w:rsidRPr="00CC1EE1">
        <w:rPr>
          <w:sz w:val="28"/>
          <w:szCs w:val="28"/>
        </w:rPr>
        <w:t>án</w:t>
      </w:r>
      <w:proofErr w:type="spellEnd"/>
      <w:r w:rsidRPr="00CC1EE1">
        <w:rPr>
          <w:sz w:val="28"/>
          <w:szCs w:val="28"/>
        </w:rPr>
        <w:t xml:space="preserve"> </w:t>
      </w:r>
      <w:proofErr w:type="spellStart"/>
      <w:r w:rsidRPr="00CC1EE1">
        <w:rPr>
          <w:sz w:val="28"/>
          <w:szCs w:val="28"/>
        </w:rPr>
        <w:t>tổng</w:t>
      </w:r>
      <w:proofErr w:type="spellEnd"/>
      <w:r w:rsidRPr="00CC1EE1">
        <w:rPr>
          <w:sz w:val="28"/>
          <w:szCs w:val="28"/>
        </w:rPr>
        <w:t xml:space="preserve">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w:t>
      </w:r>
    </w:p>
    <w:p w14:paraId="6DF98813" w14:textId="77777777" w:rsidR="002F06FA" w:rsidRDefault="002F06FA" w:rsidP="002F06FA">
      <w:pPr>
        <w:spacing w:before="20" w:after="20" w:line="278" w:lineRule="auto"/>
        <w:ind w:firstLine="709"/>
        <w:rPr>
          <w:sz w:val="28"/>
          <w:szCs w:val="28"/>
          <w:lang w:val="vi-VN"/>
        </w:rPr>
      </w:pP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trình</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vẽ</w:t>
      </w:r>
      <w:proofErr w:type="spellEnd"/>
      <w:r w:rsidRPr="00CC1EE1">
        <w:rPr>
          <w:sz w:val="28"/>
          <w:szCs w:val="28"/>
        </w:rPr>
        <w:t xml:space="preserve"> Quy </w:t>
      </w:r>
      <w:proofErr w:type="spellStart"/>
      <w:r w:rsidRPr="00CC1EE1">
        <w:rPr>
          <w:sz w:val="28"/>
          <w:szCs w:val="28"/>
        </w:rPr>
        <w:t>hoạch</w:t>
      </w:r>
      <w:proofErr w:type="spellEnd"/>
      <w:r w:rsidRPr="00CC1EE1">
        <w:rPr>
          <w:sz w:val="28"/>
          <w:szCs w:val="28"/>
        </w:rPr>
        <w:t xml:space="preserve"> chi </w:t>
      </w:r>
      <w:proofErr w:type="spellStart"/>
      <w:r w:rsidRPr="00CC1EE1">
        <w:rPr>
          <w:sz w:val="28"/>
          <w:szCs w:val="28"/>
        </w:rPr>
        <w:t>tiết</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w:t>
      </w:r>
      <w:proofErr w:type="spellStart"/>
      <w:r w:rsidRPr="00CC1EE1">
        <w:rPr>
          <w:sz w:val="28"/>
          <w:szCs w:val="28"/>
        </w:rPr>
        <w:t>tỷ</w:t>
      </w:r>
      <w:proofErr w:type="spellEnd"/>
      <w:r w:rsidRPr="00CC1EE1">
        <w:rPr>
          <w:sz w:val="28"/>
          <w:szCs w:val="28"/>
        </w:rPr>
        <w:t xml:space="preserve"> </w:t>
      </w:r>
      <w:proofErr w:type="spellStart"/>
      <w:r w:rsidRPr="00CC1EE1">
        <w:rPr>
          <w:sz w:val="28"/>
          <w:szCs w:val="28"/>
        </w:rPr>
        <w:t>lệ</w:t>
      </w:r>
      <w:proofErr w:type="spellEnd"/>
      <w:r w:rsidRPr="00CC1EE1">
        <w:rPr>
          <w:sz w:val="28"/>
          <w:szCs w:val="28"/>
        </w:rPr>
        <w:t xml:space="preserve"> 1/500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Chi </w:t>
      </w:r>
      <w:proofErr w:type="spellStart"/>
      <w:r w:rsidRPr="00CC1EE1">
        <w:rPr>
          <w:sz w:val="28"/>
          <w:szCs w:val="28"/>
        </w:rPr>
        <w:t>cục</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vực</w:t>
      </w:r>
      <w:proofErr w:type="spellEnd"/>
      <w:r w:rsidRPr="00CC1EE1">
        <w:rPr>
          <w:sz w:val="28"/>
          <w:szCs w:val="28"/>
        </w:rPr>
        <w:t xml:space="preserve"> </w:t>
      </w:r>
      <w:proofErr w:type="spellStart"/>
      <w:r w:rsidRPr="00CC1EE1">
        <w:rPr>
          <w:sz w:val="28"/>
          <w:szCs w:val="28"/>
        </w:rPr>
        <w:t>Sông</w:t>
      </w:r>
      <w:proofErr w:type="spellEnd"/>
      <w:r w:rsidRPr="00CC1EE1">
        <w:rPr>
          <w:sz w:val="28"/>
          <w:szCs w:val="28"/>
        </w:rPr>
        <w:t xml:space="preserve"> Lam II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5, </w:t>
      </w:r>
      <w:proofErr w:type="spellStart"/>
      <w:r w:rsidRPr="00CC1EE1">
        <w:rPr>
          <w:sz w:val="28"/>
          <w:szCs w:val="28"/>
        </w:rPr>
        <w:t>thị</w:t>
      </w:r>
      <w:proofErr w:type="spellEnd"/>
      <w:r w:rsidRPr="00CC1EE1">
        <w:rPr>
          <w:sz w:val="28"/>
          <w:szCs w:val="28"/>
        </w:rPr>
        <w:t xml:space="preserve"> </w:t>
      </w:r>
      <w:proofErr w:type="spellStart"/>
      <w:r w:rsidRPr="00CC1EE1">
        <w:rPr>
          <w:sz w:val="28"/>
          <w:szCs w:val="28"/>
        </w:rPr>
        <w:t>trấn</w:t>
      </w:r>
      <w:proofErr w:type="spellEnd"/>
      <w:r w:rsidRPr="00CC1EE1">
        <w:rPr>
          <w:sz w:val="28"/>
          <w:szCs w:val="28"/>
        </w:rPr>
        <w:t xml:space="preserve"> </w:t>
      </w:r>
      <w:proofErr w:type="spellStart"/>
      <w:r w:rsidRPr="00CC1EE1">
        <w:rPr>
          <w:sz w:val="28"/>
          <w:szCs w:val="28"/>
        </w:rPr>
        <w:t>Hưng</w:t>
      </w:r>
      <w:proofErr w:type="spellEnd"/>
      <w:r w:rsidRPr="00CC1EE1">
        <w:rPr>
          <w:sz w:val="28"/>
          <w:szCs w:val="28"/>
        </w:rPr>
        <w:t xml:space="preserve"> Nguyên, </w:t>
      </w:r>
      <w:proofErr w:type="spellStart"/>
      <w:r w:rsidRPr="00CC1EE1">
        <w:rPr>
          <w:sz w:val="28"/>
          <w:szCs w:val="28"/>
        </w:rPr>
        <w:t>huyện</w:t>
      </w:r>
      <w:proofErr w:type="spellEnd"/>
      <w:r w:rsidRPr="00CC1EE1">
        <w:rPr>
          <w:sz w:val="28"/>
          <w:szCs w:val="28"/>
        </w:rPr>
        <w:t xml:space="preserve"> </w:t>
      </w:r>
      <w:proofErr w:type="spellStart"/>
      <w:r w:rsidRPr="00CC1EE1">
        <w:rPr>
          <w:sz w:val="28"/>
          <w:szCs w:val="28"/>
        </w:rPr>
        <w:t>Hưng</w:t>
      </w:r>
      <w:proofErr w:type="spellEnd"/>
      <w:r w:rsidRPr="00CC1EE1">
        <w:rPr>
          <w:sz w:val="28"/>
          <w:szCs w:val="28"/>
        </w:rPr>
        <w:t xml:space="preserve"> Nguyên (nay </w:t>
      </w:r>
      <w:proofErr w:type="spellStart"/>
      <w:r w:rsidRPr="00CC1EE1">
        <w:rPr>
          <w:sz w:val="28"/>
          <w:szCs w:val="28"/>
        </w:rPr>
        <w:t>là</w:t>
      </w:r>
      <w:proofErr w:type="spellEnd"/>
      <w:r w:rsidRPr="00CC1EE1">
        <w:rPr>
          <w:sz w:val="28"/>
          <w:szCs w:val="28"/>
        </w:rPr>
        <w:t xml:space="preserve">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w:t>
      </w:r>
      <w:proofErr w:type="spellStart"/>
      <w:r w:rsidRPr="00CC1EE1">
        <w:rPr>
          <w:sz w:val="28"/>
          <w:szCs w:val="28"/>
        </w:rPr>
        <w:t>làm</w:t>
      </w:r>
      <w:proofErr w:type="spellEnd"/>
      <w:r w:rsidRPr="00CC1EE1">
        <w:rPr>
          <w:sz w:val="28"/>
          <w:szCs w:val="28"/>
        </w:rPr>
        <w:t xml:space="preserve"> </w:t>
      </w:r>
      <w:proofErr w:type="spellStart"/>
      <w:r w:rsidRPr="00CC1EE1">
        <w:rPr>
          <w:sz w:val="28"/>
          <w:szCs w:val="28"/>
        </w:rPr>
        <w:t>việc</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2 </w:t>
      </w:r>
      <w:proofErr w:type="spellStart"/>
      <w:r w:rsidRPr="00CC1EE1">
        <w:rPr>
          <w:sz w:val="28"/>
          <w:szCs w:val="28"/>
        </w:rPr>
        <w:t>tỉnh</w:t>
      </w:r>
      <w:proofErr w:type="spellEnd"/>
      <w:r w:rsidRPr="00CC1EE1">
        <w:rPr>
          <w:sz w:val="28"/>
          <w:szCs w:val="28"/>
        </w:rPr>
        <w:t xml:space="preserve"> </w:t>
      </w:r>
      <w:proofErr w:type="spellStart"/>
      <w:r w:rsidRPr="00CC1EE1">
        <w:rPr>
          <w:sz w:val="28"/>
          <w:szCs w:val="28"/>
        </w:rPr>
        <w:t>Nghệ</w:t>
      </w:r>
      <w:proofErr w:type="spellEnd"/>
      <w:r w:rsidRPr="00CC1EE1">
        <w:rPr>
          <w:sz w:val="28"/>
          <w:szCs w:val="28"/>
        </w:rPr>
        <w:t xml:space="preserve"> An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xã</w:t>
      </w:r>
      <w:proofErr w:type="spellEnd"/>
      <w:r w:rsidRPr="00CC1EE1">
        <w:rPr>
          <w:sz w:val="28"/>
          <w:szCs w:val="28"/>
        </w:rPr>
        <w:t xml:space="preserve"> </w:t>
      </w:r>
      <w:proofErr w:type="spellStart"/>
      <w:r w:rsidRPr="00CC1EE1">
        <w:rPr>
          <w:sz w:val="28"/>
          <w:szCs w:val="28"/>
        </w:rPr>
        <w:t>Hưng</w:t>
      </w:r>
      <w:proofErr w:type="spellEnd"/>
      <w:r w:rsidRPr="00CC1EE1">
        <w:rPr>
          <w:sz w:val="28"/>
          <w:szCs w:val="28"/>
        </w:rPr>
        <w:t xml:space="preserve"> Nguyên, </w:t>
      </w:r>
      <w:proofErr w:type="spellStart"/>
      <w:r w:rsidRPr="00CC1EE1">
        <w:rPr>
          <w:sz w:val="28"/>
          <w:szCs w:val="28"/>
        </w:rPr>
        <w:t>tỉnh</w:t>
      </w:r>
      <w:proofErr w:type="spellEnd"/>
      <w:r w:rsidRPr="00CC1EE1">
        <w:rPr>
          <w:sz w:val="28"/>
          <w:szCs w:val="28"/>
        </w:rPr>
        <w:t xml:space="preserve"> </w:t>
      </w:r>
      <w:proofErr w:type="spellStart"/>
      <w:r w:rsidRPr="00CC1EE1">
        <w:rPr>
          <w:sz w:val="28"/>
          <w:szCs w:val="28"/>
        </w:rPr>
        <w:t>Nghệ</w:t>
      </w:r>
      <w:proofErr w:type="spellEnd"/>
      <w:r w:rsidRPr="00CC1EE1">
        <w:rPr>
          <w:sz w:val="28"/>
          <w:szCs w:val="28"/>
        </w:rPr>
        <w:t xml:space="preserve"> An) </w:t>
      </w:r>
      <w:proofErr w:type="spellStart"/>
      <w:r w:rsidRPr="00CC1EE1">
        <w:rPr>
          <w:sz w:val="28"/>
          <w:szCs w:val="28"/>
        </w:rPr>
        <w:t>đã</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UBND </w:t>
      </w:r>
      <w:proofErr w:type="spellStart"/>
      <w:r w:rsidRPr="00CC1EE1">
        <w:rPr>
          <w:sz w:val="28"/>
          <w:szCs w:val="28"/>
        </w:rPr>
        <w:t>tỉnh</w:t>
      </w:r>
      <w:proofErr w:type="spellEnd"/>
      <w:r w:rsidRPr="00CC1EE1">
        <w:rPr>
          <w:sz w:val="28"/>
          <w:szCs w:val="28"/>
        </w:rPr>
        <w:t xml:space="preserve"> </w:t>
      </w:r>
      <w:proofErr w:type="spellStart"/>
      <w:r w:rsidRPr="00CC1EE1">
        <w:rPr>
          <w:sz w:val="28"/>
          <w:szCs w:val="28"/>
        </w:rPr>
        <w:t>phê</w:t>
      </w:r>
      <w:proofErr w:type="spellEnd"/>
      <w:r w:rsidRPr="00CC1EE1">
        <w:rPr>
          <w:sz w:val="28"/>
          <w:szCs w:val="28"/>
        </w:rPr>
        <w:t xml:space="preserve"> </w:t>
      </w:r>
      <w:proofErr w:type="spellStart"/>
      <w:r w:rsidRPr="00CC1EE1">
        <w:rPr>
          <w:sz w:val="28"/>
          <w:szCs w:val="28"/>
        </w:rPr>
        <w:t>duyệt</w:t>
      </w:r>
      <w:proofErr w:type="spellEnd"/>
      <w:r w:rsidRPr="00CC1EE1">
        <w:rPr>
          <w:sz w:val="28"/>
          <w:szCs w:val="28"/>
        </w:rPr>
        <w:t xml:space="preserve">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Quyết</w:t>
      </w:r>
      <w:proofErr w:type="spellEnd"/>
      <w:r w:rsidRPr="00CC1EE1">
        <w:rPr>
          <w:sz w:val="28"/>
          <w:szCs w:val="28"/>
        </w:rPr>
        <w:t xml:space="preserve"> </w:t>
      </w:r>
      <w:proofErr w:type="spellStart"/>
      <w:r w:rsidRPr="00CC1EE1">
        <w:rPr>
          <w:sz w:val="28"/>
          <w:szCs w:val="28"/>
        </w:rPr>
        <w:t>định</w:t>
      </w:r>
      <w:proofErr w:type="spellEnd"/>
      <w:r w:rsidRPr="00CC1EE1">
        <w:rPr>
          <w:sz w:val="28"/>
          <w:szCs w:val="28"/>
        </w:rPr>
        <w:t xml:space="preserve"> </w:t>
      </w:r>
      <w:proofErr w:type="spellStart"/>
      <w:r w:rsidRPr="00CC1EE1">
        <w:rPr>
          <w:sz w:val="28"/>
          <w:szCs w:val="28"/>
        </w:rPr>
        <w:t>số</w:t>
      </w:r>
      <w:proofErr w:type="spellEnd"/>
      <w:r w:rsidRPr="00CC1EE1">
        <w:rPr>
          <w:sz w:val="28"/>
          <w:szCs w:val="28"/>
        </w:rPr>
        <w:t xml:space="preserve"> 2431/QĐ-UBND </w:t>
      </w:r>
      <w:proofErr w:type="spellStart"/>
      <w:r w:rsidRPr="00CC1EE1">
        <w:rPr>
          <w:sz w:val="28"/>
          <w:szCs w:val="28"/>
        </w:rPr>
        <w:t>ngày</w:t>
      </w:r>
      <w:proofErr w:type="spellEnd"/>
      <w:r w:rsidRPr="00CC1EE1">
        <w:rPr>
          <w:sz w:val="28"/>
          <w:szCs w:val="28"/>
        </w:rPr>
        <w:t xml:space="preserve"> 14/7/2021.</w:t>
      </w:r>
    </w:p>
    <w:p w14:paraId="18E62EE6" w14:textId="77777777" w:rsidR="002F06FA" w:rsidRPr="00CC1EE1" w:rsidRDefault="002F06FA" w:rsidP="002F06FA">
      <w:pPr>
        <w:spacing w:before="20" w:after="20" w:line="278" w:lineRule="auto"/>
        <w:ind w:firstLine="709"/>
        <w:rPr>
          <w:sz w:val="28"/>
          <w:szCs w:val="28"/>
          <w:lang w:val="vi-VN"/>
        </w:rPr>
      </w:pPr>
      <w:r w:rsidRPr="00CC1EE1">
        <w:rPr>
          <w:sz w:val="28"/>
          <w:szCs w:val="28"/>
        </w:rPr>
        <w:t xml:space="preserve">8.2. Phương </w:t>
      </w:r>
      <w:proofErr w:type="spellStart"/>
      <w:r w:rsidRPr="00CC1EE1">
        <w:rPr>
          <w:sz w:val="28"/>
          <w:szCs w:val="28"/>
        </w:rPr>
        <w:t>án</w:t>
      </w:r>
      <w:proofErr w:type="spellEnd"/>
      <w:r w:rsidRPr="00CC1EE1">
        <w:rPr>
          <w:sz w:val="28"/>
          <w:szCs w:val="28"/>
        </w:rPr>
        <w:t xml:space="preserve"> </w:t>
      </w:r>
      <w:proofErr w:type="spellStart"/>
      <w:r w:rsidRPr="00CC1EE1">
        <w:rPr>
          <w:sz w:val="28"/>
          <w:szCs w:val="28"/>
        </w:rPr>
        <w:t>thiết</w:t>
      </w:r>
      <w:proofErr w:type="spellEnd"/>
      <w:r w:rsidRPr="00CC1EE1">
        <w:rPr>
          <w:sz w:val="28"/>
          <w:szCs w:val="28"/>
        </w:rPr>
        <w:t xml:space="preserve"> </w:t>
      </w:r>
      <w:proofErr w:type="spellStart"/>
      <w:r w:rsidRPr="00CC1EE1">
        <w:rPr>
          <w:sz w:val="28"/>
          <w:szCs w:val="28"/>
        </w:rPr>
        <w:t>kế</w:t>
      </w:r>
      <w:proofErr w:type="spellEnd"/>
      <w:r w:rsidRPr="00CC1EE1">
        <w:rPr>
          <w:sz w:val="28"/>
          <w:szCs w:val="28"/>
        </w:rPr>
        <w:t xml:space="preserve"> </w:t>
      </w:r>
      <w:proofErr w:type="spellStart"/>
      <w:r w:rsidRPr="00CC1EE1">
        <w:rPr>
          <w:sz w:val="28"/>
          <w:szCs w:val="28"/>
        </w:rPr>
        <w:t>về</w:t>
      </w:r>
      <w:proofErr w:type="spellEnd"/>
      <w:r w:rsidRPr="00CC1EE1">
        <w:rPr>
          <w:sz w:val="28"/>
          <w:szCs w:val="28"/>
        </w:rPr>
        <w:t xml:space="preserve"> </w:t>
      </w:r>
      <w:proofErr w:type="spellStart"/>
      <w:r w:rsidRPr="00CC1EE1">
        <w:rPr>
          <w:sz w:val="28"/>
          <w:szCs w:val="28"/>
        </w:rPr>
        <w:t>kiến</w:t>
      </w:r>
      <w:proofErr w:type="spellEnd"/>
      <w:r w:rsidRPr="00CC1EE1">
        <w:rPr>
          <w:sz w:val="28"/>
          <w:szCs w:val="28"/>
        </w:rPr>
        <w:t xml:space="preserve"> </w:t>
      </w:r>
      <w:proofErr w:type="spellStart"/>
      <w:r w:rsidRPr="00CC1EE1">
        <w:rPr>
          <w:sz w:val="28"/>
          <w:szCs w:val="28"/>
        </w:rPr>
        <w:t>trúc</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hoàn</w:t>
      </w:r>
      <w:proofErr w:type="spellEnd"/>
      <w:r w:rsidRPr="00CC1EE1">
        <w:rPr>
          <w:sz w:val="28"/>
          <w:szCs w:val="28"/>
        </w:rPr>
        <w:t xml:space="preserve"> </w:t>
      </w:r>
      <w:proofErr w:type="spellStart"/>
      <w:r w:rsidRPr="00CC1EE1">
        <w:rPr>
          <w:sz w:val="28"/>
          <w:szCs w:val="28"/>
        </w:rPr>
        <w:t>thiện</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w:t>
      </w:r>
    </w:p>
    <w:p w14:paraId="51A1F9E8" w14:textId="77777777" w:rsidR="002F06FA" w:rsidRDefault="002F06FA" w:rsidP="002F06FA">
      <w:pPr>
        <w:spacing w:before="20" w:after="20" w:line="278" w:lineRule="auto"/>
        <w:ind w:firstLine="709"/>
        <w:rPr>
          <w:sz w:val="28"/>
          <w:szCs w:val="28"/>
          <w:lang w:val="vi-VN"/>
        </w:rPr>
      </w:pPr>
      <w:r w:rsidRPr="00CC1EE1">
        <w:rPr>
          <w:sz w:val="28"/>
          <w:szCs w:val="28"/>
        </w:rPr>
        <w:t>8.2.1. 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làm</w:t>
      </w:r>
      <w:proofErr w:type="spellEnd"/>
      <w:r w:rsidRPr="00CC1EE1">
        <w:rPr>
          <w:sz w:val="28"/>
          <w:szCs w:val="28"/>
        </w:rPr>
        <w:t xml:space="preserve"> </w:t>
      </w:r>
      <w:proofErr w:type="spellStart"/>
      <w:r w:rsidRPr="00CC1EE1">
        <w:rPr>
          <w:sz w:val="28"/>
          <w:szCs w:val="28"/>
        </w:rPr>
        <w:t>việc</w:t>
      </w:r>
      <w:proofErr w:type="spellEnd"/>
      <w:r w:rsidRPr="00CC1EE1">
        <w:rPr>
          <w:sz w:val="28"/>
          <w:szCs w:val="28"/>
        </w:rPr>
        <w:t xml:space="preserve"> 5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số</w:t>
      </w:r>
      <w:proofErr w:type="spellEnd"/>
      <w:r w:rsidRPr="00CC1EE1">
        <w:rPr>
          <w:sz w:val="28"/>
          <w:szCs w:val="28"/>
        </w:rPr>
        <w:t xml:space="preserve"> 04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vẽ</w:t>
      </w:r>
      <w:proofErr w:type="spellEnd"/>
      <w:r w:rsidRPr="00CC1EE1">
        <w:rPr>
          <w:sz w:val="28"/>
          <w:szCs w:val="28"/>
        </w:rPr>
        <w:t xml:space="preserve"> Quy </w:t>
      </w:r>
      <w:proofErr w:type="spellStart"/>
      <w:r w:rsidRPr="00CC1EE1">
        <w:rPr>
          <w:sz w:val="28"/>
          <w:szCs w:val="28"/>
        </w:rPr>
        <w:t>hoạch</w:t>
      </w:r>
      <w:proofErr w:type="spellEnd"/>
      <w:r w:rsidRPr="00CC1EE1">
        <w:rPr>
          <w:sz w:val="28"/>
          <w:szCs w:val="28"/>
        </w:rPr>
        <w:t>):</w:t>
      </w:r>
    </w:p>
    <w:p w14:paraId="4DFD16A4" w14:textId="77777777" w:rsidR="002F06FA" w:rsidRDefault="002F06FA" w:rsidP="002F06FA">
      <w:pPr>
        <w:spacing w:before="20" w:after="20" w:line="278" w:lineRule="auto"/>
        <w:ind w:firstLine="709"/>
        <w:rPr>
          <w:sz w:val="28"/>
          <w:szCs w:val="28"/>
          <w:lang w:val="vi-VN"/>
        </w:rPr>
      </w:pPr>
      <w:r w:rsidRPr="00CC1EE1">
        <w:rPr>
          <w:sz w:val="28"/>
          <w:szCs w:val="28"/>
          <w:lang w:val="vi-VN"/>
        </w:rPr>
        <w:t xml:space="preserve">- </w:t>
      </w:r>
      <w:proofErr w:type="spellStart"/>
      <w:r w:rsidRPr="00CC1EE1">
        <w:rPr>
          <w:sz w:val="28"/>
          <w:szCs w:val="28"/>
        </w:rPr>
        <w:t>Kiến</w:t>
      </w:r>
      <w:proofErr w:type="spellEnd"/>
      <w:r w:rsidRPr="00CC1EE1">
        <w:rPr>
          <w:sz w:val="28"/>
          <w:szCs w:val="28"/>
        </w:rPr>
        <w:t xml:space="preserve"> </w:t>
      </w:r>
      <w:proofErr w:type="spellStart"/>
      <w:r w:rsidRPr="00CC1EE1">
        <w:rPr>
          <w:sz w:val="28"/>
          <w:szCs w:val="28"/>
        </w:rPr>
        <w:t>trúc</w:t>
      </w:r>
      <w:proofErr w:type="spellEnd"/>
      <w:r w:rsidRPr="00CC1EE1">
        <w:rPr>
          <w:sz w:val="28"/>
          <w:szCs w:val="28"/>
        </w:rPr>
        <w:t>: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5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455,6m², </w:t>
      </w:r>
      <w:proofErr w:type="spellStart"/>
      <w:r w:rsidRPr="00CC1EE1">
        <w:rPr>
          <w:sz w:val="28"/>
          <w:szCs w:val="28"/>
        </w:rPr>
        <w:t>tổng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2.097,8m².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22,55m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0,1m; </w:t>
      </w:r>
      <w:proofErr w:type="spellStart"/>
      <w:r w:rsidRPr="00CC1EE1">
        <w:rPr>
          <w:sz w:val="28"/>
          <w:szCs w:val="28"/>
        </w:rPr>
        <w:t>tầng</w:t>
      </w:r>
      <w:proofErr w:type="spellEnd"/>
      <w:r w:rsidRPr="00CC1EE1">
        <w:rPr>
          <w:sz w:val="28"/>
          <w:szCs w:val="28"/>
        </w:rPr>
        <w:t xml:space="preserve"> 1 </w:t>
      </w:r>
      <w:proofErr w:type="spellStart"/>
      <w:r w:rsidRPr="00CC1EE1">
        <w:rPr>
          <w:sz w:val="28"/>
          <w:szCs w:val="28"/>
        </w:rPr>
        <w:t>cao</w:t>
      </w:r>
      <w:proofErr w:type="spellEnd"/>
      <w:r w:rsidRPr="00CC1EE1">
        <w:rPr>
          <w:sz w:val="28"/>
          <w:szCs w:val="28"/>
        </w:rPr>
        <w:t xml:space="preserve"> 3,1m; </w:t>
      </w:r>
      <w:proofErr w:type="spellStart"/>
      <w:r w:rsidRPr="00CC1EE1">
        <w:rPr>
          <w:sz w:val="28"/>
          <w:szCs w:val="28"/>
        </w:rPr>
        <w:t>tầng</w:t>
      </w:r>
      <w:proofErr w:type="spellEnd"/>
      <w:r w:rsidRPr="00CC1EE1">
        <w:rPr>
          <w:sz w:val="28"/>
          <w:szCs w:val="28"/>
        </w:rPr>
        <w:t xml:space="preserve"> 2 </w:t>
      </w:r>
      <w:proofErr w:type="spellStart"/>
      <w:r w:rsidRPr="00CC1EE1">
        <w:rPr>
          <w:sz w:val="28"/>
          <w:szCs w:val="28"/>
        </w:rPr>
        <w:t>cao</w:t>
      </w:r>
      <w:proofErr w:type="spellEnd"/>
      <w:r w:rsidRPr="00CC1EE1">
        <w:rPr>
          <w:sz w:val="28"/>
          <w:szCs w:val="28"/>
        </w:rPr>
        <w:t xml:space="preserve"> 4,5m; </w:t>
      </w:r>
      <w:proofErr w:type="spellStart"/>
      <w:r w:rsidRPr="00CC1EE1">
        <w:rPr>
          <w:sz w:val="28"/>
          <w:szCs w:val="28"/>
        </w:rPr>
        <w:t>tầng</w:t>
      </w:r>
      <w:proofErr w:type="spellEnd"/>
      <w:r w:rsidRPr="00CC1EE1">
        <w:rPr>
          <w:sz w:val="28"/>
          <w:szCs w:val="28"/>
        </w:rPr>
        <w:t xml:space="preserve"> 3 </w:t>
      </w:r>
      <w:proofErr w:type="spellStart"/>
      <w:r w:rsidRPr="00CC1EE1">
        <w:rPr>
          <w:sz w:val="28"/>
          <w:szCs w:val="28"/>
        </w:rPr>
        <w:t>và</w:t>
      </w:r>
      <w:proofErr w:type="spellEnd"/>
      <w:r w:rsidRPr="00CC1EE1">
        <w:rPr>
          <w:sz w:val="28"/>
          <w:szCs w:val="28"/>
        </w:rPr>
        <w:t xml:space="preserve"> 4 </w:t>
      </w:r>
      <w:proofErr w:type="spellStart"/>
      <w:r w:rsidRPr="00CC1EE1">
        <w:rPr>
          <w:sz w:val="28"/>
          <w:szCs w:val="28"/>
        </w:rPr>
        <w:t>cao</w:t>
      </w:r>
      <w:proofErr w:type="spellEnd"/>
      <w:r w:rsidRPr="00CC1EE1">
        <w:rPr>
          <w:sz w:val="28"/>
          <w:szCs w:val="28"/>
        </w:rPr>
        <w:t xml:space="preserve"> 3,6m </w:t>
      </w:r>
      <w:proofErr w:type="spellStart"/>
      <w:r w:rsidRPr="00CC1EE1">
        <w:rPr>
          <w:sz w:val="28"/>
          <w:szCs w:val="28"/>
        </w:rPr>
        <w:t>mỗi</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5 </w:t>
      </w:r>
      <w:proofErr w:type="spellStart"/>
      <w:r w:rsidRPr="00CC1EE1">
        <w:rPr>
          <w:sz w:val="28"/>
          <w:szCs w:val="28"/>
        </w:rPr>
        <w:t>cao</w:t>
      </w:r>
      <w:proofErr w:type="spellEnd"/>
      <w:r w:rsidRPr="00CC1EE1">
        <w:rPr>
          <w:sz w:val="28"/>
          <w:szCs w:val="28"/>
        </w:rPr>
        <w:t xml:space="preserve"> 4,2m; tum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3,45m). Giao </w:t>
      </w:r>
      <w:proofErr w:type="spellStart"/>
      <w:r w:rsidRPr="00CC1EE1">
        <w:rPr>
          <w:sz w:val="28"/>
          <w:szCs w:val="28"/>
        </w:rPr>
        <w:t>thông</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đứng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2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bộ</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1 thang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ngang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giữa</w:t>
      </w:r>
      <w:proofErr w:type="spellEnd"/>
      <w:r w:rsidRPr="00CC1EE1">
        <w:rPr>
          <w:sz w:val="28"/>
          <w:szCs w:val="28"/>
        </w:rPr>
        <w:t xml:space="preserve"> </w:t>
      </w:r>
      <w:proofErr w:type="spellStart"/>
      <w:r w:rsidRPr="00CC1EE1">
        <w:rPr>
          <w:sz w:val="28"/>
          <w:szCs w:val="28"/>
        </w:rPr>
        <w:t>rộng</w:t>
      </w:r>
      <w:proofErr w:type="spellEnd"/>
      <w:r w:rsidRPr="00CC1EE1">
        <w:rPr>
          <w:sz w:val="28"/>
          <w:szCs w:val="28"/>
        </w:rPr>
        <w:t xml:space="preserve"> 2,3m.</w:t>
      </w:r>
    </w:p>
    <w:p w14:paraId="015A77DC"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1,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392,4m²,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không</w:t>
      </w:r>
      <w:proofErr w:type="spellEnd"/>
      <w:r w:rsidRPr="00CC1EE1">
        <w:rPr>
          <w:sz w:val="28"/>
          <w:szCs w:val="28"/>
        </w:rPr>
        <w:t xml:space="preserve"> </w:t>
      </w:r>
      <w:proofErr w:type="spellStart"/>
      <w:r w:rsidRPr="00CC1EE1">
        <w:rPr>
          <w:sz w:val="28"/>
          <w:szCs w:val="28"/>
        </w:rPr>
        <w:t>gian</w:t>
      </w:r>
      <w:proofErr w:type="spellEnd"/>
      <w:r w:rsidRPr="00CC1EE1">
        <w:rPr>
          <w:sz w:val="28"/>
          <w:szCs w:val="28"/>
        </w:rPr>
        <w:t xml:space="preserve"> </w:t>
      </w:r>
      <w:proofErr w:type="spellStart"/>
      <w:r w:rsidRPr="00CC1EE1">
        <w:rPr>
          <w:sz w:val="28"/>
          <w:szCs w:val="28"/>
        </w:rPr>
        <w:t>để</w:t>
      </w:r>
      <w:proofErr w:type="spellEnd"/>
      <w:r w:rsidRPr="00CC1EE1">
        <w:rPr>
          <w:sz w:val="28"/>
          <w:szCs w:val="28"/>
        </w:rPr>
        <w:t xml:space="preserve"> </w:t>
      </w:r>
      <w:proofErr w:type="spellStart"/>
      <w:r w:rsidRPr="00CC1EE1">
        <w:rPr>
          <w:sz w:val="28"/>
          <w:szCs w:val="28"/>
        </w:rPr>
        <w:t>xe</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06B4E414"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2,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455,6m²,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Sảnh</w:t>
      </w:r>
      <w:proofErr w:type="spellEnd"/>
      <w:r w:rsidRPr="00CC1EE1">
        <w:rPr>
          <w:sz w:val="28"/>
          <w:szCs w:val="28"/>
        </w:rPr>
        <w:t xml:space="preserve"> </w:t>
      </w:r>
      <w:proofErr w:type="spellStart"/>
      <w:r w:rsidRPr="00CC1EE1">
        <w:rPr>
          <w:sz w:val="28"/>
          <w:szCs w:val="28"/>
        </w:rPr>
        <w:t>đón</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Phó</w:t>
      </w:r>
      <w:proofErr w:type="spellEnd"/>
      <w:r w:rsidRPr="00CC1EE1">
        <w:rPr>
          <w:sz w:val="28"/>
          <w:szCs w:val="28"/>
        </w:rPr>
        <w:t xml:space="preserve"> </w:t>
      </w:r>
      <w:proofErr w:type="spellStart"/>
      <w:r w:rsidRPr="00CC1EE1">
        <w:rPr>
          <w:sz w:val="28"/>
          <w:szCs w:val="28"/>
        </w:rPr>
        <w:t>trưởng</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văn</w:t>
      </w:r>
      <w:proofErr w:type="spellEnd"/>
      <w:r w:rsidRPr="00CC1EE1">
        <w:rPr>
          <w:sz w:val="28"/>
          <w:szCs w:val="28"/>
        </w:rPr>
        <w:t xml:space="preserve"> </w:t>
      </w:r>
      <w:proofErr w:type="spellStart"/>
      <w:r w:rsidRPr="00CC1EE1">
        <w:rPr>
          <w:sz w:val="28"/>
          <w:szCs w:val="28"/>
        </w:rPr>
        <w:t>thư</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dân</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nhận</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trả</w:t>
      </w:r>
      <w:proofErr w:type="spellEnd"/>
      <w:r w:rsidRPr="00CC1EE1">
        <w:rPr>
          <w:sz w:val="28"/>
          <w:szCs w:val="28"/>
        </w:rPr>
        <w:t xml:space="preserve"> </w:t>
      </w:r>
      <w:proofErr w:type="spellStart"/>
      <w:r w:rsidRPr="00CC1EE1">
        <w:rPr>
          <w:sz w:val="28"/>
          <w:szCs w:val="28"/>
        </w:rPr>
        <w:lastRenderedPageBreak/>
        <w:t>hồ</w:t>
      </w:r>
      <w:proofErr w:type="spellEnd"/>
      <w:r w:rsidRPr="00CC1EE1">
        <w:rPr>
          <w:sz w:val="28"/>
          <w:szCs w:val="28"/>
        </w:rPr>
        <w:t xml:space="preserve"> </w:t>
      </w:r>
      <w:proofErr w:type="spellStart"/>
      <w:r w:rsidRPr="00CC1EE1">
        <w:rPr>
          <w:sz w:val="28"/>
          <w:szCs w:val="28"/>
        </w:rPr>
        <w:t>sơ</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01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nam</w:t>
      </w:r>
      <w:proofErr w:type="spellEnd"/>
      <w:r w:rsidRPr="00CC1EE1">
        <w:rPr>
          <w:sz w:val="28"/>
          <w:szCs w:val="28"/>
        </w:rPr>
        <w:t xml:space="preserve">, </w:t>
      </w:r>
      <w:proofErr w:type="spellStart"/>
      <w:r w:rsidRPr="00CC1EE1">
        <w:rPr>
          <w:sz w:val="28"/>
          <w:szCs w:val="28"/>
        </w:rPr>
        <w:t>nữ</w:t>
      </w:r>
      <w:proofErr w:type="spellEnd"/>
      <w:r w:rsidRPr="00CC1EE1">
        <w:rPr>
          <w:sz w:val="28"/>
          <w:szCs w:val="28"/>
        </w:rPr>
        <w:t xml:space="preserve"> </w:t>
      </w:r>
      <w:proofErr w:type="spellStart"/>
      <w:r w:rsidRPr="00CC1EE1">
        <w:rPr>
          <w:sz w:val="28"/>
          <w:szCs w:val="28"/>
        </w:rPr>
        <w:t>riêng</w:t>
      </w:r>
      <w:proofErr w:type="spellEnd"/>
      <w:r w:rsidRPr="00CC1EE1">
        <w:rPr>
          <w:sz w:val="28"/>
          <w:szCs w:val="28"/>
        </w:rPr>
        <w:t xml:space="preserve"> </w:t>
      </w:r>
      <w:proofErr w:type="spellStart"/>
      <w:r w:rsidRPr="00CC1EE1">
        <w:rPr>
          <w:sz w:val="28"/>
          <w:szCs w:val="28"/>
        </w:rPr>
        <w:t>biệt</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649E8CBC"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3,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393,6m²,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Trưởng</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Phó</w:t>
      </w:r>
      <w:proofErr w:type="spellEnd"/>
      <w:r w:rsidRPr="00CC1EE1">
        <w:rPr>
          <w:sz w:val="28"/>
          <w:szCs w:val="28"/>
        </w:rPr>
        <w:t xml:space="preserve"> </w:t>
      </w:r>
      <w:proofErr w:type="spellStart"/>
      <w:r w:rsidRPr="00CC1EE1">
        <w:rPr>
          <w:sz w:val="28"/>
          <w:szCs w:val="28"/>
        </w:rPr>
        <w:t>trưởng</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họp</w:t>
      </w:r>
      <w:proofErr w:type="spellEnd"/>
      <w:r w:rsidRPr="00CC1EE1">
        <w:rPr>
          <w:sz w:val="28"/>
          <w:szCs w:val="28"/>
        </w:rPr>
        <w:t xml:space="preserve"> </w:t>
      </w:r>
      <w:proofErr w:type="spellStart"/>
      <w:r w:rsidRPr="00CC1EE1">
        <w:rPr>
          <w:sz w:val="28"/>
          <w:szCs w:val="28"/>
        </w:rPr>
        <w:t>giao</w:t>
      </w:r>
      <w:proofErr w:type="spellEnd"/>
      <w:r w:rsidRPr="00CC1EE1">
        <w:rPr>
          <w:sz w:val="28"/>
          <w:szCs w:val="28"/>
        </w:rPr>
        <w:t xml:space="preserve"> ban, 01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nam</w:t>
      </w:r>
      <w:proofErr w:type="spellEnd"/>
      <w:r w:rsidRPr="00CC1EE1">
        <w:rPr>
          <w:sz w:val="28"/>
          <w:szCs w:val="28"/>
        </w:rPr>
        <w:t xml:space="preserve">, </w:t>
      </w:r>
      <w:proofErr w:type="spellStart"/>
      <w:r w:rsidRPr="00CC1EE1">
        <w:rPr>
          <w:sz w:val="28"/>
          <w:szCs w:val="28"/>
        </w:rPr>
        <w:t>nữ</w:t>
      </w:r>
      <w:proofErr w:type="spellEnd"/>
      <w:r w:rsidRPr="00CC1EE1">
        <w:rPr>
          <w:sz w:val="28"/>
          <w:szCs w:val="28"/>
        </w:rPr>
        <w:t xml:space="preserve"> </w:t>
      </w:r>
      <w:proofErr w:type="spellStart"/>
      <w:r w:rsidRPr="00CC1EE1">
        <w:rPr>
          <w:sz w:val="28"/>
          <w:szCs w:val="28"/>
        </w:rPr>
        <w:t>riêng</w:t>
      </w:r>
      <w:proofErr w:type="spellEnd"/>
      <w:r w:rsidRPr="00CC1EE1">
        <w:rPr>
          <w:sz w:val="28"/>
          <w:szCs w:val="28"/>
        </w:rPr>
        <w:t xml:space="preserve"> </w:t>
      </w:r>
      <w:proofErr w:type="spellStart"/>
      <w:r w:rsidRPr="00CC1EE1">
        <w:rPr>
          <w:sz w:val="28"/>
          <w:szCs w:val="28"/>
        </w:rPr>
        <w:t>biệt</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nghiệp</w:t>
      </w:r>
      <w:proofErr w:type="spellEnd"/>
      <w:r w:rsidRPr="00CC1EE1">
        <w:rPr>
          <w:sz w:val="28"/>
          <w:szCs w:val="28"/>
        </w:rPr>
        <w:t xml:space="preserve"> </w:t>
      </w:r>
      <w:proofErr w:type="spellStart"/>
      <w:r w:rsidRPr="00CC1EE1">
        <w:rPr>
          <w:sz w:val="28"/>
          <w:szCs w:val="28"/>
        </w:rPr>
        <w:t>vụ</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3189F9DA"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4,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393,6m²,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Phó</w:t>
      </w:r>
      <w:proofErr w:type="spellEnd"/>
      <w:r w:rsidRPr="00CC1EE1">
        <w:rPr>
          <w:sz w:val="28"/>
          <w:szCs w:val="28"/>
        </w:rPr>
        <w:t xml:space="preserve"> </w:t>
      </w:r>
      <w:proofErr w:type="spellStart"/>
      <w:r w:rsidRPr="00CC1EE1">
        <w:rPr>
          <w:sz w:val="28"/>
          <w:szCs w:val="28"/>
        </w:rPr>
        <w:t>trưởng</w:t>
      </w:r>
      <w:proofErr w:type="spellEnd"/>
      <w:r w:rsidRPr="00CC1EE1">
        <w:rPr>
          <w:sz w:val="28"/>
          <w:szCs w:val="28"/>
        </w:rPr>
        <w:t xml:space="preserve"> </w:t>
      </w:r>
      <w:proofErr w:type="spellStart"/>
      <w:r w:rsidRPr="00CC1EE1">
        <w:rPr>
          <w:sz w:val="28"/>
          <w:szCs w:val="28"/>
        </w:rPr>
        <w:t>thuế</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01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kho</w:t>
      </w:r>
      <w:proofErr w:type="spellEnd"/>
      <w:r w:rsidRPr="00CC1EE1">
        <w:rPr>
          <w:sz w:val="28"/>
          <w:szCs w:val="28"/>
        </w:rPr>
        <w:t xml:space="preserve"> </w:t>
      </w:r>
      <w:proofErr w:type="spellStart"/>
      <w:r w:rsidRPr="00CC1EE1">
        <w:rPr>
          <w:sz w:val="28"/>
          <w:szCs w:val="28"/>
        </w:rPr>
        <w:t>ấn</w:t>
      </w:r>
      <w:proofErr w:type="spellEnd"/>
      <w:r w:rsidRPr="00CC1EE1">
        <w:rPr>
          <w:sz w:val="28"/>
          <w:szCs w:val="28"/>
        </w:rPr>
        <w:t xml:space="preserve"> </w:t>
      </w:r>
      <w:proofErr w:type="spellStart"/>
      <w:r w:rsidRPr="00CC1EE1">
        <w:rPr>
          <w:sz w:val="28"/>
          <w:szCs w:val="28"/>
        </w:rPr>
        <w:t>chỉ</w:t>
      </w:r>
      <w:proofErr w:type="spellEnd"/>
      <w:r w:rsidRPr="00CC1EE1">
        <w:rPr>
          <w:sz w:val="28"/>
          <w:szCs w:val="28"/>
        </w:rPr>
        <w:t xml:space="preserve">, 01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nam</w:t>
      </w:r>
      <w:proofErr w:type="spellEnd"/>
      <w:r w:rsidRPr="00CC1EE1">
        <w:rPr>
          <w:sz w:val="28"/>
          <w:szCs w:val="28"/>
        </w:rPr>
        <w:t xml:space="preserve">, </w:t>
      </w:r>
      <w:proofErr w:type="spellStart"/>
      <w:r w:rsidRPr="00CC1EE1">
        <w:rPr>
          <w:sz w:val="28"/>
          <w:szCs w:val="28"/>
        </w:rPr>
        <w:t>nữ</w:t>
      </w:r>
      <w:proofErr w:type="spellEnd"/>
      <w:r w:rsidRPr="00CC1EE1">
        <w:rPr>
          <w:sz w:val="28"/>
          <w:szCs w:val="28"/>
        </w:rPr>
        <w:t xml:space="preserve"> </w:t>
      </w:r>
      <w:proofErr w:type="spellStart"/>
      <w:r w:rsidRPr="00CC1EE1">
        <w:rPr>
          <w:sz w:val="28"/>
          <w:szCs w:val="28"/>
        </w:rPr>
        <w:t>riêng</w:t>
      </w:r>
      <w:proofErr w:type="spellEnd"/>
      <w:r w:rsidRPr="00CC1EE1">
        <w:rPr>
          <w:sz w:val="28"/>
          <w:szCs w:val="28"/>
        </w:rPr>
        <w:t xml:space="preserve"> </w:t>
      </w:r>
      <w:proofErr w:type="spellStart"/>
      <w:r w:rsidRPr="00CC1EE1">
        <w:rPr>
          <w:sz w:val="28"/>
          <w:szCs w:val="28"/>
        </w:rPr>
        <w:t>biệt</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nghiệp</w:t>
      </w:r>
      <w:proofErr w:type="spellEnd"/>
      <w:r w:rsidRPr="00CC1EE1">
        <w:rPr>
          <w:sz w:val="28"/>
          <w:szCs w:val="28"/>
        </w:rPr>
        <w:t xml:space="preserve"> </w:t>
      </w:r>
      <w:proofErr w:type="spellStart"/>
      <w:r w:rsidRPr="00CC1EE1">
        <w:rPr>
          <w:sz w:val="28"/>
          <w:szCs w:val="28"/>
        </w:rPr>
        <w:t>vụ</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1542F16C"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5,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393,6m²,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01 </w:t>
      </w:r>
      <w:proofErr w:type="spellStart"/>
      <w:r w:rsidRPr="00CC1EE1">
        <w:rPr>
          <w:sz w:val="28"/>
          <w:szCs w:val="28"/>
        </w:rPr>
        <w:t>hội</w:t>
      </w:r>
      <w:proofErr w:type="spellEnd"/>
      <w:r w:rsidRPr="00CC1EE1">
        <w:rPr>
          <w:sz w:val="28"/>
          <w:szCs w:val="28"/>
        </w:rPr>
        <w:t xml:space="preserve"> </w:t>
      </w:r>
      <w:proofErr w:type="spellStart"/>
      <w:r w:rsidRPr="00CC1EE1">
        <w:rPr>
          <w:sz w:val="28"/>
          <w:szCs w:val="28"/>
        </w:rPr>
        <w:t>trường</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phụ</w:t>
      </w:r>
      <w:proofErr w:type="spellEnd"/>
      <w:r w:rsidRPr="00CC1EE1">
        <w:rPr>
          <w:sz w:val="28"/>
          <w:szCs w:val="28"/>
        </w:rPr>
        <w:t xml:space="preserve"> </w:t>
      </w:r>
      <w:proofErr w:type="spellStart"/>
      <w:r w:rsidRPr="00CC1EE1">
        <w:rPr>
          <w:sz w:val="28"/>
          <w:szCs w:val="28"/>
        </w:rPr>
        <w:t>trợ</w:t>
      </w:r>
      <w:proofErr w:type="spellEnd"/>
      <w:r w:rsidRPr="00CC1EE1">
        <w:rPr>
          <w:sz w:val="28"/>
          <w:szCs w:val="28"/>
        </w:rPr>
        <w:t xml:space="preserve">, 01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nam</w:t>
      </w:r>
      <w:proofErr w:type="spellEnd"/>
      <w:r w:rsidRPr="00CC1EE1">
        <w:rPr>
          <w:sz w:val="28"/>
          <w:szCs w:val="28"/>
        </w:rPr>
        <w:t xml:space="preserve">, </w:t>
      </w:r>
      <w:proofErr w:type="spellStart"/>
      <w:r w:rsidRPr="00CC1EE1">
        <w:rPr>
          <w:sz w:val="28"/>
          <w:szCs w:val="28"/>
        </w:rPr>
        <w:t>nữ</w:t>
      </w:r>
      <w:proofErr w:type="spellEnd"/>
      <w:r w:rsidRPr="00CC1EE1">
        <w:rPr>
          <w:sz w:val="28"/>
          <w:szCs w:val="28"/>
        </w:rPr>
        <w:t xml:space="preserve"> </w:t>
      </w:r>
      <w:proofErr w:type="spellStart"/>
      <w:r w:rsidRPr="00CC1EE1">
        <w:rPr>
          <w:sz w:val="28"/>
          <w:szCs w:val="28"/>
        </w:rPr>
        <w:t>riêng</w:t>
      </w:r>
      <w:proofErr w:type="spellEnd"/>
      <w:r w:rsidRPr="00CC1EE1">
        <w:rPr>
          <w:sz w:val="28"/>
          <w:szCs w:val="28"/>
        </w:rPr>
        <w:t xml:space="preserve"> </w:t>
      </w:r>
      <w:proofErr w:type="spellStart"/>
      <w:r w:rsidRPr="00CC1EE1">
        <w:rPr>
          <w:sz w:val="28"/>
          <w:szCs w:val="28"/>
        </w:rPr>
        <w:t>biệt</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44346BD0"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tum,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69,0m²,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tum thang.</w:t>
      </w:r>
    </w:p>
    <w:p w14:paraId="2A18F184"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544C00">
        <w:rPr>
          <w:sz w:val="28"/>
          <w:szCs w:val="28"/>
        </w:rPr>
        <w:t>Kết</w:t>
      </w:r>
      <w:proofErr w:type="spellEnd"/>
      <w:r w:rsidRPr="00544C00">
        <w:rPr>
          <w:sz w:val="28"/>
          <w:szCs w:val="28"/>
        </w:rPr>
        <w:t xml:space="preserve"> </w:t>
      </w:r>
      <w:proofErr w:type="spellStart"/>
      <w:r w:rsidRPr="00544C00">
        <w:rPr>
          <w:sz w:val="28"/>
          <w:szCs w:val="28"/>
        </w:rPr>
        <w:t>cấu</w:t>
      </w:r>
      <w:proofErr w:type="spellEnd"/>
      <w:r w:rsidRPr="00544C00">
        <w:rPr>
          <w:sz w:val="28"/>
          <w:szCs w:val="28"/>
        </w:rPr>
        <w:t>:</w:t>
      </w:r>
      <w:r w:rsidRPr="00CC1EE1">
        <w:rPr>
          <w:sz w:val="28"/>
          <w:szCs w:val="28"/>
        </w:rPr>
        <w:t>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cốt</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(BTCT)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cọc</w:t>
      </w:r>
      <w:proofErr w:type="spellEnd"/>
      <w:r w:rsidRPr="00CC1EE1">
        <w:rPr>
          <w:sz w:val="28"/>
          <w:szCs w:val="28"/>
        </w:rPr>
        <w:t xml:space="preserve"> BTCT, </w:t>
      </w:r>
      <w:proofErr w:type="spellStart"/>
      <w:r w:rsidRPr="00CC1EE1">
        <w:rPr>
          <w:sz w:val="28"/>
          <w:szCs w:val="28"/>
        </w:rPr>
        <w:t>cọc</w:t>
      </w:r>
      <w:proofErr w:type="spellEnd"/>
      <w:r w:rsidRPr="00CC1EE1">
        <w:rPr>
          <w:sz w:val="28"/>
          <w:szCs w:val="28"/>
        </w:rPr>
        <w:t xml:space="preserve"> BTCT </w:t>
      </w:r>
      <w:proofErr w:type="spellStart"/>
      <w:r w:rsidRPr="00CC1EE1">
        <w:rPr>
          <w:sz w:val="28"/>
          <w:szCs w:val="28"/>
        </w:rPr>
        <w:t>đúc</w:t>
      </w:r>
      <w:proofErr w:type="spellEnd"/>
      <w:r w:rsidRPr="00CC1EE1">
        <w:rPr>
          <w:sz w:val="28"/>
          <w:szCs w:val="28"/>
        </w:rPr>
        <w:t xml:space="preserve"> </w:t>
      </w:r>
      <w:proofErr w:type="spellStart"/>
      <w:r w:rsidRPr="00CC1EE1">
        <w:rPr>
          <w:sz w:val="28"/>
          <w:szCs w:val="28"/>
        </w:rPr>
        <w:t>sẵn</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tiết</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(300x300)mm.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đổ</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B22,5. </w:t>
      </w:r>
      <w:proofErr w:type="spellStart"/>
      <w:r w:rsidRPr="00CC1EE1">
        <w:rPr>
          <w:sz w:val="28"/>
          <w:szCs w:val="28"/>
        </w:rPr>
        <w:t>Cốt</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&lt; 10mm </w:t>
      </w:r>
      <w:proofErr w:type="spellStart"/>
      <w:r w:rsidRPr="00CC1EE1">
        <w:rPr>
          <w:sz w:val="28"/>
          <w:szCs w:val="28"/>
        </w:rPr>
        <w:t>dùng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CB240-T,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&gt;= 10mm </w:t>
      </w:r>
      <w:proofErr w:type="spellStart"/>
      <w:r w:rsidRPr="00CC1EE1">
        <w:rPr>
          <w:sz w:val="28"/>
          <w:szCs w:val="28"/>
        </w:rPr>
        <w:t>dùng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CB300-V </w:t>
      </w:r>
      <w:proofErr w:type="spellStart"/>
      <w:r w:rsidRPr="00CC1EE1">
        <w:rPr>
          <w:sz w:val="28"/>
          <w:szCs w:val="28"/>
        </w:rPr>
        <w:t>đối</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CB400-V </w:t>
      </w:r>
      <w:proofErr w:type="spellStart"/>
      <w:r w:rsidRPr="00CC1EE1">
        <w:rPr>
          <w:sz w:val="28"/>
          <w:szCs w:val="28"/>
        </w:rPr>
        <w:t>đối</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khác</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w:t>
      </w:r>
      <w:proofErr w:type="spellStart"/>
      <w:r w:rsidRPr="00CC1EE1">
        <w:rPr>
          <w:sz w:val="28"/>
          <w:szCs w:val="28"/>
        </w:rPr>
        <w:t>chỉ</w:t>
      </w:r>
      <w:proofErr w:type="spellEnd"/>
      <w:r w:rsidRPr="00CC1EE1">
        <w:rPr>
          <w:sz w:val="28"/>
          <w:szCs w:val="28"/>
        </w:rPr>
        <w:t xml:space="preserve"> </w:t>
      </w:r>
      <w:proofErr w:type="spellStart"/>
      <w:r w:rsidRPr="00CC1EE1">
        <w:rPr>
          <w:sz w:val="28"/>
          <w:szCs w:val="28"/>
        </w:rPr>
        <w:t>vữa</w:t>
      </w:r>
      <w:proofErr w:type="spellEnd"/>
      <w:r w:rsidRPr="00CC1EE1">
        <w:rPr>
          <w:sz w:val="28"/>
          <w:szCs w:val="28"/>
        </w:rPr>
        <w:t xml:space="preserve"> xi </w:t>
      </w:r>
      <w:proofErr w:type="spellStart"/>
      <w:r w:rsidRPr="00CC1EE1">
        <w:rPr>
          <w:sz w:val="28"/>
          <w:szCs w:val="28"/>
        </w:rPr>
        <w:t>măng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lợp</w:t>
      </w:r>
      <w:proofErr w:type="spellEnd"/>
      <w:r w:rsidRPr="00CC1EE1">
        <w:rPr>
          <w:sz w:val="28"/>
          <w:szCs w:val="28"/>
        </w:rPr>
        <w:t xml:space="preserve"> </w:t>
      </w:r>
      <w:proofErr w:type="spellStart"/>
      <w:r w:rsidRPr="00CC1EE1">
        <w:rPr>
          <w:sz w:val="28"/>
          <w:szCs w:val="28"/>
        </w:rPr>
        <w:t>tôn</w:t>
      </w:r>
      <w:proofErr w:type="spellEnd"/>
      <w:r w:rsidRPr="00CC1EE1">
        <w:rPr>
          <w:sz w:val="28"/>
          <w:szCs w:val="28"/>
        </w:rPr>
        <w:t xml:space="preserve"> </w:t>
      </w:r>
      <w:proofErr w:type="spellStart"/>
      <w:r w:rsidRPr="00CC1EE1">
        <w:rPr>
          <w:sz w:val="28"/>
          <w:szCs w:val="28"/>
        </w:rPr>
        <w:t>xốp</w:t>
      </w:r>
      <w:proofErr w:type="spellEnd"/>
      <w:r w:rsidRPr="00CC1EE1">
        <w:rPr>
          <w:sz w:val="28"/>
          <w:szCs w:val="28"/>
        </w:rPr>
        <w:t xml:space="preserve"> </w:t>
      </w:r>
      <w:proofErr w:type="spellStart"/>
      <w:r w:rsidRPr="00CC1EE1">
        <w:rPr>
          <w:sz w:val="28"/>
          <w:szCs w:val="28"/>
        </w:rPr>
        <w:t>màu</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0,45mm; </w:t>
      </w:r>
      <w:proofErr w:type="spellStart"/>
      <w:r w:rsidRPr="00CC1EE1">
        <w:rPr>
          <w:sz w:val="28"/>
          <w:szCs w:val="28"/>
        </w:rPr>
        <w:t>xà</w:t>
      </w:r>
      <w:proofErr w:type="spellEnd"/>
      <w:r w:rsidRPr="00CC1EE1">
        <w:rPr>
          <w:sz w:val="28"/>
          <w:szCs w:val="28"/>
        </w:rPr>
        <w:t xml:space="preserve"> </w:t>
      </w:r>
      <w:proofErr w:type="spellStart"/>
      <w:r w:rsidRPr="00CC1EE1">
        <w:rPr>
          <w:sz w:val="28"/>
          <w:szCs w:val="28"/>
        </w:rPr>
        <w:t>gồ</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(100x50x1,8)mm. Riêng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hội</w:t>
      </w:r>
      <w:proofErr w:type="spellEnd"/>
      <w:r w:rsidRPr="00CC1EE1">
        <w:rPr>
          <w:sz w:val="28"/>
          <w:szCs w:val="28"/>
        </w:rPr>
        <w:t xml:space="preserve"> </w:t>
      </w:r>
      <w:proofErr w:type="spellStart"/>
      <w:r w:rsidRPr="00CC1EE1">
        <w:rPr>
          <w:sz w:val="28"/>
          <w:szCs w:val="28"/>
        </w:rPr>
        <w:t>trường</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5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hình</w:t>
      </w:r>
      <w:proofErr w:type="spellEnd"/>
      <w:r w:rsidRPr="00CC1EE1">
        <w:rPr>
          <w:sz w:val="28"/>
          <w:szCs w:val="28"/>
        </w:rPr>
        <w:t xml:space="preserve"> </w:t>
      </w:r>
      <w:proofErr w:type="spellStart"/>
      <w:r w:rsidRPr="00CC1EE1">
        <w:rPr>
          <w:sz w:val="28"/>
          <w:szCs w:val="28"/>
        </w:rPr>
        <w:t>tổ</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w:t>
      </w:r>
    </w:p>
    <w:p w14:paraId="19F61E76" w14:textId="77777777" w:rsidR="002F06FA" w:rsidRDefault="002F06FA" w:rsidP="002F06FA">
      <w:pPr>
        <w:spacing w:before="20" w:after="20" w:line="278" w:lineRule="auto"/>
        <w:ind w:firstLine="709"/>
        <w:rPr>
          <w:sz w:val="28"/>
          <w:szCs w:val="28"/>
          <w:lang w:val="vi-VN"/>
        </w:rPr>
      </w:pPr>
      <w:r>
        <w:rPr>
          <w:sz w:val="28"/>
          <w:szCs w:val="28"/>
          <w:lang w:val="vi-VN"/>
        </w:rPr>
        <w:t xml:space="preserve">- </w:t>
      </w:r>
      <w:r w:rsidRPr="00544C00">
        <w:rPr>
          <w:sz w:val="28"/>
          <w:szCs w:val="28"/>
        </w:rPr>
        <w:t xml:space="preserve">Hoàn </w:t>
      </w:r>
      <w:proofErr w:type="spellStart"/>
      <w:r w:rsidRPr="00544C00">
        <w:rPr>
          <w:sz w:val="28"/>
          <w:szCs w:val="28"/>
        </w:rPr>
        <w:t>thiện</w:t>
      </w:r>
      <w:proofErr w:type="spellEnd"/>
      <w:r w:rsidRPr="00544C00">
        <w:rPr>
          <w:sz w:val="28"/>
          <w:szCs w:val="28"/>
        </w:rPr>
        <w:t>:</w:t>
      </w:r>
      <w:r w:rsidRPr="00CC1EE1">
        <w:rPr>
          <w:sz w:val="28"/>
          <w:szCs w:val="28"/>
        </w:rPr>
        <w:t>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bả</w:t>
      </w:r>
      <w:proofErr w:type="spellEnd"/>
      <w:r w:rsidRPr="00CC1EE1">
        <w:rPr>
          <w:sz w:val="28"/>
          <w:szCs w:val="28"/>
        </w:rPr>
        <w:t xml:space="preserve"> </w:t>
      </w:r>
      <w:proofErr w:type="spellStart"/>
      <w:r w:rsidRPr="00CC1EE1">
        <w:rPr>
          <w:sz w:val="28"/>
          <w:szCs w:val="28"/>
        </w:rPr>
        <w:t>matit</w:t>
      </w:r>
      <w:proofErr w:type="spellEnd"/>
      <w:r w:rsidRPr="00CC1EE1">
        <w:rPr>
          <w:sz w:val="28"/>
          <w:szCs w:val="28"/>
        </w:rPr>
        <w:t xml:space="preserve">,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1 </w:t>
      </w:r>
      <w:proofErr w:type="spellStart"/>
      <w:r w:rsidRPr="00CC1EE1">
        <w:rPr>
          <w:sz w:val="28"/>
          <w:szCs w:val="28"/>
        </w:rPr>
        <w:t>láng</w:t>
      </w:r>
      <w:proofErr w:type="spellEnd"/>
      <w:r w:rsidRPr="00CC1EE1">
        <w:rPr>
          <w:sz w:val="28"/>
          <w:szCs w:val="28"/>
        </w:rPr>
        <w:t xml:space="preserve"> VXM,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(800x800)mm, </w:t>
      </w:r>
      <w:proofErr w:type="spellStart"/>
      <w:r w:rsidRPr="00CC1EE1">
        <w:rPr>
          <w:sz w:val="28"/>
          <w:szCs w:val="28"/>
        </w:rPr>
        <w:t>chân</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(100x800)mm </w:t>
      </w:r>
      <w:proofErr w:type="spellStart"/>
      <w:r w:rsidRPr="00CC1EE1">
        <w:rPr>
          <w:sz w:val="28"/>
          <w:szCs w:val="28"/>
        </w:rPr>
        <w:t>cao</w:t>
      </w:r>
      <w:proofErr w:type="spellEnd"/>
      <w:r w:rsidRPr="00CC1EE1">
        <w:rPr>
          <w:sz w:val="28"/>
          <w:szCs w:val="28"/>
        </w:rPr>
        <w:t xml:space="preserve"> 120mm. Khu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(300x600)mm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đến</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trơn</w:t>
      </w:r>
      <w:proofErr w:type="spellEnd"/>
      <w:r w:rsidRPr="00CC1EE1">
        <w:rPr>
          <w:sz w:val="28"/>
          <w:szCs w:val="28"/>
        </w:rPr>
        <w:t xml:space="preserve"> (300x600)mm;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thả</w:t>
      </w:r>
      <w:proofErr w:type="spellEnd"/>
      <w:r w:rsidRPr="00CC1EE1">
        <w:rPr>
          <w:sz w:val="28"/>
          <w:szCs w:val="28"/>
        </w:rPr>
        <w:t xml:space="preserve"> </w:t>
      </w:r>
      <w:proofErr w:type="spellStart"/>
      <w:r w:rsidRPr="00CC1EE1">
        <w:rPr>
          <w:sz w:val="28"/>
          <w:szCs w:val="28"/>
        </w:rPr>
        <w:t>kích</w:t>
      </w:r>
      <w:proofErr w:type="spellEnd"/>
      <w:r w:rsidRPr="00CC1EE1">
        <w:rPr>
          <w:sz w:val="28"/>
          <w:szCs w:val="28"/>
        </w:rPr>
        <w:t xml:space="preserve"> </w:t>
      </w:r>
      <w:proofErr w:type="spellStart"/>
      <w:r w:rsidRPr="00CC1EE1">
        <w:rPr>
          <w:sz w:val="28"/>
          <w:szCs w:val="28"/>
        </w:rPr>
        <w:t>thước</w:t>
      </w:r>
      <w:proofErr w:type="spellEnd"/>
      <w:r w:rsidRPr="00CC1EE1">
        <w:rPr>
          <w:sz w:val="28"/>
          <w:szCs w:val="28"/>
        </w:rPr>
        <w:t xml:space="preserve"> (600x600)mm; </w:t>
      </w:r>
      <w:proofErr w:type="spellStart"/>
      <w:r w:rsidRPr="00CC1EE1">
        <w:rPr>
          <w:sz w:val="28"/>
          <w:szCs w:val="28"/>
        </w:rPr>
        <w:t>vách</w:t>
      </w:r>
      <w:proofErr w:type="spellEnd"/>
      <w:r w:rsidRPr="00CC1EE1">
        <w:rPr>
          <w:sz w:val="28"/>
          <w:szCs w:val="28"/>
        </w:rPr>
        <w:t xml:space="preserve"> </w:t>
      </w:r>
      <w:proofErr w:type="spellStart"/>
      <w:r w:rsidRPr="00CC1EE1">
        <w:rPr>
          <w:sz w:val="28"/>
          <w:szCs w:val="28"/>
        </w:rPr>
        <w:t>ngăn</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tấm</w:t>
      </w:r>
      <w:proofErr w:type="spellEnd"/>
      <w:r w:rsidRPr="00CC1EE1">
        <w:rPr>
          <w:sz w:val="28"/>
          <w:szCs w:val="28"/>
        </w:rPr>
        <w:t xml:space="preserve"> Compact </w:t>
      </w:r>
      <w:proofErr w:type="spellStart"/>
      <w:r w:rsidRPr="00CC1EE1">
        <w:rPr>
          <w:sz w:val="28"/>
          <w:szCs w:val="28"/>
        </w:rPr>
        <w:t>dày</w:t>
      </w:r>
      <w:proofErr w:type="spellEnd"/>
      <w:r w:rsidRPr="00CC1EE1">
        <w:rPr>
          <w:sz w:val="28"/>
          <w:szCs w:val="28"/>
        </w:rPr>
        <w:t xml:space="preserve"> 12mm. </w:t>
      </w:r>
      <w:proofErr w:type="spellStart"/>
      <w:r w:rsidRPr="00CC1EE1">
        <w:rPr>
          <w:sz w:val="28"/>
          <w:szCs w:val="28"/>
        </w:rPr>
        <w:t>Bậc</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bậc</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Granit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hiểm</w:t>
      </w:r>
      <w:proofErr w:type="spellEnd"/>
      <w:r w:rsidRPr="00CC1EE1">
        <w:rPr>
          <w:sz w:val="28"/>
          <w:szCs w:val="28"/>
        </w:rPr>
        <w:t xml:space="preserve"> </w:t>
      </w:r>
      <w:proofErr w:type="spellStart"/>
      <w:r w:rsidRPr="00CC1EE1">
        <w:rPr>
          <w:sz w:val="28"/>
          <w:szCs w:val="28"/>
        </w:rPr>
        <w:t>mài</w:t>
      </w:r>
      <w:proofErr w:type="spellEnd"/>
      <w:r w:rsidRPr="00CC1EE1">
        <w:rPr>
          <w:sz w:val="28"/>
          <w:szCs w:val="28"/>
        </w:rPr>
        <w:t xml:space="preserve"> </w:t>
      </w:r>
      <w:proofErr w:type="spellStart"/>
      <w:r w:rsidRPr="00CC1EE1">
        <w:rPr>
          <w:sz w:val="28"/>
          <w:szCs w:val="28"/>
        </w:rPr>
        <w:t>granito</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w:t>
      </w:r>
      <w:proofErr w:type="spellStart"/>
      <w:r w:rsidRPr="00CC1EE1">
        <w:rPr>
          <w:sz w:val="28"/>
          <w:szCs w:val="28"/>
        </w:rPr>
        <w:t>vách</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w:t>
      </w:r>
      <w:proofErr w:type="spellStart"/>
      <w:r w:rsidRPr="00CC1EE1">
        <w:rPr>
          <w:sz w:val="28"/>
          <w:szCs w:val="28"/>
        </w:rPr>
        <w:t>nhôm</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an </w:t>
      </w:r>
      <w:proofErr w:type="spellStart"/>
      <w:r w:rsidRPr="00CC1EE1">
        <w:rPr>
          <w:sz w:val="28"/>
          <w:szCs w:val="28"/>
        </w:rPr>
        <w:t>toàn</w:t>
      </w:r>
      <w:proofErr w:type="spellEnd"/>
      <w:r w:rsidRPr="00CC1EE1">
        <w:rPr>
          <w:sz w:val="28"/>
          <w:szCs w:val="28"/>
        </w:rPr>
        <w:t xml:space="preserve"> 2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6,38mm; </w:t>
      </w:r>
      <w:proofErr w:type="spellStart"/>
      <w:r w:rsidRPr="00CC1EE1">
        <w:rPr>
          <w:sz w:val="28"/>
          <w:szCs w:val="28"/>
        </w:rPr>
        <w:t>hệ</w:t>
      </w:r>
      <w:proofErr w:type="spellEnd"/>
      <w:r w:rsidRPr="00CC1EE1">
        <w:rPr>
          <w:sz w:val="28"/>
          <w:szCs w:val="28"/>
        </w:rPr>
        <w:t xml:space="preserve"> lam </w:t>
      </w:r>
      <w:proofErr w:type="spellStart"/>
      <w:r w:rsidRPr="00CC1EE1">
        <w:rPr>
          <w:sz w:val="28"/>
          <w:szCs w:val="28"/>
        </w:rPr>
        <w:t>chắn</w:t>
      </w:r>
      <w:proofErr w:type="spellEnd"/>
      <w:r w:rsidRPr="00CC1EE1">
        <w:rPr>
          <w:sz w:val="28"/>
          <w:szCs w:val="28"/>
        </w:rPr>
        <w:t xml:space="preserve"> </w:t>
      </w:r>
      <w:proofErr w:type="spellStart"/>
      <w:r w:rsidRPr="00CC1EE1">
        <w:rPr>
          <w:sz w:val="28"/>
          <w:szCs w:val="28"/>
        </w:rPr>
        <w:t>nắng</w:t>
      </w:r>
      <w:proofErr w:type="spellEnd"/>
      <w:r w:rsidRPr="00CC1EE1">
        <w:rPr>
          <w:sz w:val="28"/>
          <w:szCs w:val="28"/>
        </w:rPr>
        <w:t xml:space="preserve">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trước</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nhôm</w:t>
      </w:r>
      <w:proofErr w:type="spellEnd"/>
      <w:r w:rsidRPr="00CC1EE1">
        <w:rPr>
          <w:sz w:val="28"/>
          <w:szCs w:val="28"/>
        </w:rPr>
        <w:t xml:space="preserve">. Hoa </w:t>
      </w:r>
      <w:proofErr w:type="spellStart"/>
      <w:r w:rsidRPr="00CC1EE1">
        <w:rPr>
          <w:sz w:val="28"/>
          <w:szCs w:val="28"/>
        </w:rPr>
        <w:t>sắt</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(16x16)mm </w:t>
      </w:r>
      <w:proofErr w:type="spellStart"/>
      <w:r w:rsidRPr="00CC1EE1">
        <w:rPr>
          <w:sz w:val="28"/>
          <w:szCs w:val="28"/>
        </w:rPr>
        <w:t>sơn</w:t>
      </w:r>
      <w:proofErr w:type="spellEnd"/>
      <w:r w:rsidRPr="00CC1EE1">
        <w:rPr>
          <w:sz w:val="28"/>
          <w:szCs w:val="28"/>
        </w:rPr>
        <w:t xml:space="preserve"> </w:t>
      </w:r>
      <w:proofErr w:type="spellStart"/>
      <w:r w:rsidRPr="00CC1EE1">
        <w:rPr>
          <w:sz w:val="28"/>
          <w:szCs w:val="28"/>
        </w:rPr>
        <w:t>tĩnh</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Lan can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cao</w:t>
      </w:r>
      <w:proofErr w:type="spellEnd"/>
      <w:r w:rsidRPr="00CC1EE1">
        <w:rPr>
          <w:sz w:val="28"/>
          <w:szCs w:val="28"/>
        </w:rPr>
        <w:t xml:space="preserve"> 1,1m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sắt</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w:t>
      </w:r>
      <w:proofErr w:type="spellStart"/>
      <w:r w:rsidRPr="00CC1EE1">
        <w:rPr>
          <w:sz w:val="28"/>
          <w:szCs w:val="28"/>
        </w:rPr>
        <w:t>tĩnh</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tay</w:t>
      </w:r>
      <w:proofErr w:type="spellEnd"/>
      <w:r w:rsidRPr="00CC1EE1">
        <w:rPr>
          <w:sz w:val="28"/>
          <w:szCs w:val="28"/>
        </w:rPr>
        <w:t xml:space="preserve"> </w:t>
      </w:r>
      <w:proofErr w:type="spellStart"/>
      <w:r w:rsidRPr="00CC1EE1">
        <w:rPr>
          <w:sz w:val="28"/>
          <w:szCs w:val="28"/>
        </w:rPr>
        <w:t>vịn</w:t>
      </w:r>
      <w:proofErr w:type="spellEnd"/>
      <w:r w:rsidRPr="00CC1EE1">
        <w:rPr>
          <w:sz w:val="28"/>
          <w:szCs w:val="28"/>
        </w:rPr>
        <w:t xml:space="preserve"> </w:t>
      </w:r>
      <w:proofErr w:type="spellStart"/>
      <w:r w:rsidRPr="00CC1EE1">
        <w:rPr>
          <w:sz w:val="28"/>
          <w:szCs w:val="28"/>
        </w:rPr>
        <w:t>gỗ</w:t>
      </w:r>
      <w:proofErr w:type="spellEnd"/>
      <w:r w:rsidRPr="00CC1EE1">
        <w:rPr>
          <w:sz w:val="28"/>
          <w:szCs w:val="28"/>
        </w:rPr>
        <w:t xml:space="preserve"> </w:t>
      </w:r>
      <w:proofErr w:type="spellStart"/>
      <w:r w:rsidRPr="00CC1EE1">
        <w:rPr>
          <w:sz w:val="28"/>
          <w:szCs w:val="28"/>
        </w:rPr>
        <w:t>lim</w:t>
      </w:r>
      <w:proofErr w:type="spellEnd"/>
      <w:r w:rsidRPr="00CC1EE1">
        <w:rPr>
          <w:sz w:val="28"/>
          <w:szCs w:val="28"/>
        </w:rPr>
        <w:t xml:space="preserve"> D60. Lan can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ngoài</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1 </w:t>
      </w:r>
      <w:proofErr w:type="spellStart"/>
      <w:r w:rsidRPr="00CC1EE1">
        <w:rPr>
          <w:sz w:val="28"/>
          <w:szCs w:val="28"/>
        </w:rPr>
        <w:t>lên</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2) </w:t>
      </w:r>
      <w:proofErr w:type="spellStart"/>
      <w:r w:rsidRPr="00CC1EE1">
        <w:rPr>
          <w:sz w:val="28"/>
          <w:szCs w:val="28"/>
        </w:rPr>
        <w:t>cao</w:t>
      </w:r>
      <w:proofErr w:type="spellEnd"/>
      <w:r w:rsidRPr="00CC1EE1">
        <w:rPr>
          <w:sz w:val="28"/>
          <w:szCs w:val="28"/>
        </w:rPr>
        <w:t xml:space="preserve"> 1,2m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w:t>
      </w:r>
    </w:p>
    <w:p w14:paraId="11FB4F9D" w14:textId="77777777" w:rsidR="002F06FA" w:rsidRPr="00200945" w:rsidRDefault="002F06FA" w:rsidP="002F06FA">
      <w:pPr>
        <w:spacing w:before="20" w:after="20" w:line="278" w:lineRule="auto"/>
        <w:ind w:firstLine="709"/>
        <w:rPr>
          <w:sz w:val="28"/>
          <w:szCs w:val="28"/>
          <w:lang w:val="vi-VN"/>
        </w:rPr>
      </w:pPr>
      <w:r>
        <w:rPr>
          <w:sz w:val="28"/>
          <w:szCs w:val="28"/>
          <w:lang w:val="vi-VN"/>
        </w:rPr>
        <w:t xml:space="preserve">- </w:t>
      </w:r>
      <w:r w:rsidRPr="00CC1EE1">
        <w:rPr>
          <w:sz w:val="28"/>
          <w:szCs w:val="28"/>
        </w:rPr>
        <w:t> </w:t>
      </w:r>
      <w:proofErr w:type="spellStart"/>
      <w:r w:rsidRPr="00200945">
        <w:rPr>
          <w:sz w:val="28"/>
          <w:szCs w:val="28"/>
        </w:rPr>
        <w:t>Hệ</w:t>
      </w:r>
      <w:proofErr w:type="spellEnd"/>
      <w:r w:rsidRPr="00200945">
        <w:rPr>
          <w:sz w:val="28"/>
          <w:szCs w:val="28"/>
        </w:rPr>
        <w:t xml:space="preserve"> </w:t>
      </w:r>
      <w:proofErr w:type="spellStart"/>
      <w:r w:rsidRPr="00200945">
        <w:rPr>
          <w:sz w:val="28"/>
          <w:szCs w:val="28"/>
        </w:rPr>
        <w:t>thống</w:t>
      </w:r>
      <w:proofErr w:type="spellEnd"/>
      <w:r w:rsidRPr="00200945">
        <w:rPr>
          <w:sz w:val="28"/>
          <w:szCs w:val="28"/>
        </w:rPr>
        <w:t xml:space="preserve"> </w:t>
      </w:r>
      <w:proofErr w:type="spellStart"/>
      <w:r w:rsidRPr="00200945">
        <w:rPr>
          <w:sz w:val="28"/>
          <w:szCs w:val="28"/>
        </w:rPr>
        <w:t>kỹ</w:t>
      </w:r>
      <w:proofErr w:type="spellEnd"/>
      <w:r w:rsidRPr="00200945">
        <w:rPr>
          <w:sz w:val="28"/>
          <w:szCs w:val="28"/>
        </w:rPr>
        <w:t xml:space="preserve"> </w:t>
      </w:r>
      <w:proofErr w:type="spellStart"/>
      <w:r w:rsidRPr="00200945">
        <w:rPr>
          <w:sz w:val="28"/>
          <w:szCs w:val="28"/>
        </w:rPr>
        <w:t>thuật</w:t>
      </w:r>
      <w:proofErr w:type="spellEnd"/>
      <w:r w:rsidRPr="00200945">
        <w:rPr>
          <w:sz w:val="28"/>
          <w:szCs w:val="28"/>
        </w:rPr>
        <w:t>:</w:t>
      </w:r>
    </w:p>
    <w:p w14:paraId="7129FD18" w14:textId="77777777" w:rsidR="002F06FA" w:rsidRDefault="002F06FA" w:rsidP="002F06FA">
      <w:pPr>
        <w:spacing w:before="20" w:after="20" w:line="278" w:lineRule="auto"/>
        <w:ind w:firstLine="709"/>
        <w:rPr>
          <w:sz w:val="28"/>
          <w:szCs w:val="28"/>
          <w:lang w:val="vi-VN"/>
        </w:rPr>
      </w:pPr>
      <w:r>
        <w:rPr>
          <w:sz w:val="28"/>
          <w:szCs w:val="28"/>
          <w:lang w:val="vi-VN"/>
        </w:rPr>
        <w:t>+</w:t>
      </w:r>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luồn</w:t>
      </w:r>
      <w:proofErr w:type="spellEnd"/>
      <w:r w:rsidRPr="00CC1EE1">
        <w:rPr>
          <w:sz w:val="28"/>
          <w:szCs w:val="28"/>
        </w:rPr>
        <w:t xml:space="preserve">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PVC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ánh</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Thông </w:t>
      </w:r>
      <w:proofErr w:type="spellStart"/>
      <w:r w:rsidRPr="00CC1EE1">
        <w:rPr>
          <w:sz w:val="28"/>
          <w:szCs w:val="28"/>
        </w:rPr>
        <w:t>gió</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quạt</w:t>
      </w:r>
      <w:proofErr w:type="spellEnd"/>
      <w:r w:rsidRPr="00CC1EE1">
        <w:rPr>
          <w:sz w:val="28"/>
          <w:szCs w:val="28"/>
        </w:rPr>
        <w:t xml:space="preserve">, </w:t>
      </w:r>
      <w:proofErr w:type="spellStart"/>
      <w:r w:rsidRPr="00CC1EE1">
        <w:rPr>
          <w:sz w:val="28"/>
          <w:szCs w:val="28"/>
        </w:rPr>
        <w:t>điều</w:t>
      </w:r>
      <w:proofErr w:type="spellEnd"/>
      <w:r w:rsidRPr="00CC1EE1">
        <w:rPr>
          <w:sz w:val="28"/>
          <w:szCs w:val="28"/>
        </w:rPr>
        <w:t xml:space="preserve"> </w:t>
      </w:r>
      <w:proofErr w:type="spellStart"/>
      <w:r w:rsidRPr="00CC1EE1">
        <w:rPr>
          <w:sz w:val="28"/>
          <w:szCs w:val="28"/>
        </w:rPr>
        <w:t>hòa</w:t>
      </w:r>
      <w:proofErr w:type="spellEnd"/>
      <w:r w:rsidRPr="00CC1EE1">
        <w:rPr>
          <w:sz w:val="28"/>
          <w:szCs w:val="28"/>
        </w:rPr>
        <w:t>;</w:t>
      </w:r>
    </w:p>
    <w:p w14:paraId="72DF715C" w14:textId="77777777" w:rsidR="002F06FA" w:rsidRDefault="002F06FA" w:rsidP="002F06FA">
      <w:pPr>
        <w:spacing w:before="20" w:after="20" w:line="278" w:lineRule="auto"/>
        <w:ind w:firstLine="709"/>
        <w:rPr>
          <w:sz w:val="28"/>
          <w:szCs w:val="28"/>
          <w:lang w:val="vi-VN"/>
        </w:rPr>
      </w:pPr>
      <w:r>
        <w:rPr>
          <w:sz w:val="28"/>
          <w:szCs w:val="28"/>
          <w:lang w:val="vi-VN"/>
        </w:rPr>
        <w:lastRenderedPageBreak/>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sét</w:t>
      </w:r>
      <w:proofErr w:type="spellEnd"/>
      <w:r w:rsidRPr="00CC1EE1">
        <w:rPr>
          <w:sz w:val="28"/>
          <w:szCs w:val="28"/>
        </w:rPr>
        <w:t xml:space="preserve">: Bằng </w:t>
      </w:r>
      <w:proofErr w:type="spellStart"/>
      <w:r w:rsidRPr="00CC1EE1">
        <w:rPr>
          <w:sz w:val="28"/>
          <w:szCs w:val="28"/>
        </w:rPr>
        <w:t>kim</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sét</w:t>
      </w:r>
      <w:proofErr w:type="spellEnd"/>
      <w:r w:rsidRPr="00CC1EE1">
        <w:rPr>
          <w:sz w:val="28"/>
          <w:szCs w:val="28"/>
        </w:rPr>
        <w:t xml:space="preserve"> </w:t>
      </w:r>
      <w:proofErr w:type="spellStart"/>
      <w:r w:rsidRPr="00CC1EE1">
        <w:rPr>
          <w:sz w:val="28"/>
          <w:szCs w:val="28"/>
        </w:rPr>
        <w:t>phát</w:t>
      </w:r>
      <w:proofErr w:type="spellEnd"/>
      <w:r w:rsidRPr="00CC1EE1">
        <w:rPr>
          <w:sz w:val="28"/>
          <w:szCs w:val="28"/>
        </w:rPr>
        <w:t xml:space="preserve"> </w:t>
      </w:r>
      <w:proofErr w:type="spellStart"/>
      <w:r w:rsidRPr="00CC1EE1">
        <w:rPr>
          <w:sz w:val="28"/>
          <w:szCs w:val="28"/>
        </w:rPr>
        <w:t>xạ</w:t>
      </w:r>
      <w:proofErr w:type="spellEnd"/>
      <w:r w:rsidRPr="00CC1EE1">
        <w:rPr>
          <w:sz w:val="28"/>
          <w:szCs w:val="28"/>
        </w:rPr>
        <w:t xml:space="preserve"> </w:t>
      </w:r>
      <w:proofErr w:type="spellStart"/>
      <w:r w:rsidRPr="00CC1EE1">
        <w:rPr>
          <w:sz w:val="28"/>
          <w:szCs w:val="28"/>
        </w:rPr>
        <w:t>sớm</w:t>
      </w:r>
      <w:proofErr w:type="spellEnd"/>
      <w:r w:rsidRPr="00CC1EE1">
        <w:rPr>
          <w:sz w:val="28"/>
          <w:szCs w:val="28"/>
        </w:rPr>
        <w:t xml:space="preserve"> </w:t>
      </w:r>
      <w:proofErr w:type="spellStart"/>
      <w:r w:rsidRPr="00CC1EE1">
        <w:rPr>
          <w:sz w:val="28"/>
          <w:szCs w:val="28"/>
        </w:rPr>
        <w:t>bán</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86m, </w:t>
      </w:r>
      <w:proofErr w:type="spellStart"/>
      <w:r w:rsidRPr="00CC1EE1">
        <w:rPr>
          <w:sz w:val="28"/>
          <w:szCs w:val="28"/>
        </w:rPr>
        <w:t>nối</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địa</w:t>
      </w:r>
      <w:proofErr w:type="spellEnd"/>
      <w:r w:rsidRPr="00CC1EE1">
        <w:rPr>
          <w:sz w:val="28"/>
          <w:szCs w:val="28"/>
        </w:rPr>
        <w:t xml:space="preserve">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2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sét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cáp</w:t>
      </w:r>
      <w:proofErr w:type="spellEnd"/>
      <w:r w:rsidRPr="00CC1EE1">
        <w:rPr>
          <w:sz w:val="28"/>
          <w:szCs w:val="28"/>
        </w:rPr>
        <w:t xml:space="preserve"> </w:t>
      </w:r>
      <w:proofErr w:type="spellStart"/>
      <w:r w:rsidRPr="00CC1EE1">
        <w:rPr>
          <w:sz w:val="28"/>
          <w:szCs w:val="28"/>
        </w:rPr>
        <w:t>đồng</w:t>
      </w:r>
      <w:proofErr w:type="spellEnd"/>
      <w:r w:rsidRPr="00CC1EE1">
        <w:rPr>
          <w:sz w:val="28"/>
          <w:szCs w:val="28"/>
        </w:rPr>
        <w:t>;</w:t>
      </w:r>
    </w:p>
    <w:p w14:paraId="010CC924"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lấy</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bơm</w:t>
      </w:r>
      <w:proofErr w:type="spellEnd"/>
      <w:r w:rsidRPr="00CC1EE1">
        <w:rPr>
          <w:sz w:val="28"/>
          <w:szCs w:val="28"/>
        </w:rPr>
        <w:t xml:space="preserve"> </w:t>
      </w:r>
      <w:proofErr w:type="spellStart"/>
      <w:r w:rsidRPr="00CC1EE1">
        <w:rPr>
          <w:sz w:val="28"/>
          <w:szCs w:val="28"/>
        </w:rPr>
        <w:t>lên</w:t>
      </w:r>
      <w:proofErr w:type="spellEnd"/>
      <w:r w:rsidRPr="00CC1EE1">
        <w:rPr>
          <w:sz w:val="28"/>
          <w:szCs w:val="28"/>
        </w:rPr>
        <w:t xml:space="preserve"> </w:t>
      </w:r>
      <w:proofErr w:type="spellStart"/>
      <w:r w:rsidRPr="00CC1EE1">
        <w:rPr>
          <w:sz w:val="28"/>
          <w:szCs w:val="28"/>
        </w:rPr>
        <w:t>bồn</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áp</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PPR,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PVC.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thải</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hoạt</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xử</w:t>
      </w:r>
      <w:proofErr w:type="spellEnd"/>
      <w:r w:rsidRPr="00CC1EE1">
        <w:rPr>
          <w:sz w:val="28"/>
          <w:szCs w:val="28"/>
        </w:rPr>
        <w:t xml:space="preserve"> </w:t>
      </w:r>
      <w:proofErr w:type="spellStart"/>
      <w:r w:rsidRPr="00CC1EE1">
        <w:rPr>
          <w:sz w:val="28"/>
          <w:szCs w:val="28"/>
        </w:rPr>
        <w:t>lý</w:t>
      </w:r>
      <w:proofErr w:type="spellEnd"/>
      <w:r w:rsidRPr="00CC1EE1">
        <w:rPr>
          <w:sz w:val="28"/>
          <w:szCs w:val="28"/>
        </w:rPr>
        <w:t xml:space="preserve"> qua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hoại</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sau</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cùng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ra</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w:t>
      </w:r>
    </w:p>
    <w:p w14:paraId="628D2126"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nhẹ</w:t>
      </w:r>
      <w:proofErr w:type="spellEnd"/>
      <w:r w:rsidRPr="00CC1EE1">
        <w:rPr>
          <w:sz w:val="28"/>
          <w:szCs w:val="28"/>
        </w:rPr>
        <w:t xml:space="preserve">: </w:t>
      </w:r>
      <w:proofErr w:type="spellStart"/>
      <w:r w:rsidRPr="00CC1EE1">
        <w:rPr>
          <w:sz w:val="28"/>
          <w:szCs w:val="28"/>
        </w:rPr>
        <w:t>Gồm</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mạng</w:t>
      </w:r>
      <w:proofErr w:type="spellEnd"/>
      <w:r w:rsidRPr="00CC1EE1">
        <w:rPr>
          <w:sz w:val="28"/>
          <w:szCs w:val="28"/>
        </w:rPr>
        <w:t xml:space="preserve"> </w:t>
      </w:r>
      <w:proofErr w:type="spellStart"/>
      <w:r w:rsidRPr="00CC1EE1">
        <w:rPr>
          <w:sz w:val="28"/>
          <w:szCs w:val="28"/>
        </w:rPr>
        <w:t>lan</w:t>
      </w:r>
      <w:proofErr w:type="spellEnd"/>
      <w:r w:rsidRPr="00CC1EE1">
        <w:rPr>
          <w:sz w:val="28"/>
          <w:szCs w:val="28"/>
        </w:rPr>
        <w:t xml:space="preserve">, </w:t>
      </w:r>
      <w:proofErr w:type="spellStart"/>
      <w:r w:rsidRPr="00CC1EE1">
        <w:rPr>
          <w:sz w:val="28"/>
          <w:szCs w:val="28"/>
        </w:rPr>
        <w:t>wifi</w:t>
      </w:r>
      <w:proofErr w:type="spellEnd"/>
      <w:r w:rsidRPr="00CC1EE1">
        <w:rPr>
          <w:sz w:val="28"/>
          <w:szCs w:val="28"/>
        </w:rPr>
        <w:t xml:space="preserve"> internet,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camera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âm</w:t>
      </w:r>
      <w:proofErr w:type="spellEnd"/>
      <w:r w:rsidRPr="00CC1EE1">
        <w:rPr>
          <w:sz w:val="28"/>
          <w:szCs w:val="28"/>
        </w:rPr>
        <w:t xml:space="preserve"> </w:t>
      </w:r>
      <w:proofErr w:type="spellStart"/>
      <w:r w:rsidRPr="00CC1EE1">
        <w:rPr>
          <w:sz w:val="28"/>
          <w:szCs w:val="28"/>
        </w:rPr>
        <w:t>thanh</w:t>
      </w:r>
      <w:proofErr w:type="spellEnd"/>
      <w:r w:rsidRPr="00CC1EE1">
        <w:rPr>
          <w:sz w:val="28"/>
          <w:szCs w:val="28"/>
        </w:rPr>
        <w:t>;</w:t>
      </w:r>
    </w:p>
    <w:p w14:paraId="5B3D9C0D"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hoại</w:t>
      </w:r>
      <w:proofErr w:type="spellEnd"/>
      <w:r w:rsidRPr="00CC1EE1">
        <w:rPr>
          <w:sz w:val="28"/>
          <w:szCs w:val="28"/>
        </w:rPr>
        <w:t xml:space="preserve"> (01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Kích</w:t>
      </w:r>
      <w:proofErr w:type="spellEnd"/>
      <w:r w:rsidRPr="00CC1EE1">
        <w:rPr>
          <w:sz w:val="28"/>
          <w:szCs w:val="28"/>
        </w:rPr>
        <w:t xml:space="preserve"> </w:t>
      </w:r>
      <w:proofErr w:type="spellStart"/>
      <w:r w:rsidRPr="00CC1EE1">
        <w:rPr>
          <w:sz w:val="28"/>
          <w:szCs w:val="28"/>
        </w:rPr>
        <w:t>thước</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x </w:t>
      </w:r>
      <w:proofErr w:type="spellStart"/>
      <w:r w:rsidRPr="00CC1EE1">
        <w:rPr>
          <w:sz w:val="28"/>
          <w:szCs w:val="28"/>
        </w:rPr>
        <w:t>rộng</w:t>
      </w:r>
      <w:proofErr w:type="spellEnd"/>
      <w:r w:rsidRPr="00CC1EE1">
        <w:rPr>
          <w:sz w:val="28"/>
          <w:szCs w:val="28"/>
        </w:rPr>
        <w:t xml:space="preserve"> x </w:t>
      </w:r>
      <w:proofErr w:type="spellStart"/>
      <w:r w:rsidRPr="00CC1EE1">
        <w:rPr>
          <w:sz w:val="28"/>
          <w:szCs w:val="28"/>
        </w:rPr>
        <w:t>cao</w:t>
      </w:r>
      <w:proofErr w:type="spellEnd"/>
      <w:r w:rsidRPr="00CC1EE1">
        <w:rPr>
          <w:sz w:val="28"/>
          <w:szCs w:val="28"/>
        </w:rPr>
        <w:t xml:space="preserve">) = (4,22x2,02x1,8)m.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nắp</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B25, </w:t>
      </w:r>
      <w:proofErr w:type="spellStart"/>
      <w:r w:rsidRPr="00CC1EE1">
        <w:rPr>
          <w:sz w:val="28"/>
          <w:szCs w:val="28"/>
        </w:rPr>
        <w:t>thành</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trát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Trát</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ngăn</w:t>
      </w:r>
      <w:proofErr w:type="spellEnd"/>
      <w:r w:rsidRPr="00CC1EE1">
        <w:rPr>
          <w:sz w:val="28"/>
          <w:szCs w:val="28"/>
        </w:rPr>
        <w:t xml:space="preserve">, </w:t>
      </w:r>
      <w:proofErr w:type="spellStart"/>
      <w:r w:rsidRPr="00CC1EE1">
        <w:rPr>
          <w:sz w:val="28"/>
          <w:szCs w:val="28"/>
        </w:rPr>
        <w:t>láng</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Thành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thấm</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pháp</w:t>
      </w:r>
      <w:proofErr w:type="spellEnd"/>
      <w:r w:rsidRPr="00CC1EE1">
        <w:rPr>
          <w:sz w:val="28"/>
          <w:szCs w:val="28"/>
        </w:rPr>
        <w:t xml:space="preserve"> </w:t>
      </w:r>
      <w:proofErr w:type="spellStart"/>
      <w:r w:rsidRPr="00CC1EE1">
        <w:rPr>
          <w:sz w:val="28"/>
          <w:szCs w:val="28"/>
        </w:rPr>
        <w:t>khò</w:t>
      </w:r>
      <w:proofErr w:type="spellEnd"/>
      <w:r w:rsidRPr="00CC1EE1">
        <w:rPr>
          <w:sz w:val="28"/>
          <w:szCs w:val="28"/>
        </w:rPr>
        <w:t xml:space="preserve"> </w:t>
      </w:r>
      <w:proofErr w:type="spellStart"/>
      <w:r w:rsidRPr="00CC1EE1">
        <w:rPr>
          <w:sz w:val="28"/>
          <w:szCs w:val="28"/>
        </w:rPr>
        <w:t>màng</w:t>
      </w:r>
      <w:proofErr w:type="spellEnd"/>
      <w:r w:rsidRPr="00CC1EE1">
        <w:rPr>
          <w:sz w:val="28"/>
          <w:szCs w:val="28"/>
        </w:rPr>
        <w:t xml:space="preserve"> </w:t>
      </w:r>
      <w:proofErr w:type="spellStart"/>
      <w:r w:rsidRPr="00CC1EE1">
        <w:rPr>
          <w:sz w:val="28"/>
          <w:szCs w:val="28"/>
        </w:rPr>
        <w:t>bitum</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thấm</w:t>
      </w:r>
      <w:proofErr w:type="spellEnd"/>
      <w:r w:rsidRPr="00CC1EE1">
        <w:rPr>
          <w:sz w:val="28"/>
          <w:szCs w:val="28"/>
        </w:rPr>
        <w:t>.</w:t>
      </w:r>
    </w:p>
    <w:p w14:paraId="65987D94" w14:textId="77777777" w:rsidR="002F06FA" w:rsidRPr="00EA7027" w:rsidRDefault="002F06FA" w:rsidP="002F06FA">
      <w:pPr>
        <w:spacing w:before="20" w:after="20" w:line="278" w:lineRule="auto"/>
        <w:ind w:firstLine="709"/>
        <w:rPr>
          <w:sz w:val="28"/>
          <w:szCs w:val="28"/>
          <w:lang w:val="vi-VN"/>
        </w:rPr>
      </w:pPr>
      <w:r w:rsidRPr="00CC1EE1">
        <w:rPr>
          <w:sz w:val="28"/>
          <w:szCs w:val="28"/>
        </w:rPr>
        <w:t>8.2.2. </w:t>
      </w:r>
      <w:proofErr w:type="spellStart"/>
      <w:r w:rsidRPr="00EA7027">
        <w:rPr>
          <w:sz w:val="28"/>
          <w:szCs w:val="28"/>
        </w:rPr>
        <w:t>Nhà</w:t>
      </w:r>
      <w:proofErr w:type="spellEnd"/>
      <w:r w:rsidRPr="00EA7027">
        <w:rPr>
          <w:sz w:val="28"/>
          <w:szCs w:val="28"/>
        </w:rPr>
        <w:t xml:space="preserve"> </w:t>
      </w:r>
      <w:proofErr w:type="spellStart"/>
      <w:r w:rsidRPr="00EA7027">
        <w:rPr>
          <w:sz w:val="28"/>
          <w:szCs w:val="28"/>
        </w:rPr>
        <w:t>chức</w:t>
      </w:r>
      <w:proofErr w:type="spellEnd"/>
      <w:r w:rsidRPr="00EA7027">
        <w:rPr>
          <w:sz w:val="28"/>
          <w:szCs w:val="28"/>
        </w:rPr>
        <w:t xml:space="preserve"> </w:t>
      </w:r>
      <w:proofErr w:type="spellStart"/>
      <w:r w:rsidRPr="00EA7027">
        <w:rPr>
          <w:sz w:val="28"/>
          <w:szCs w:val="28"/>
        </w:rPr>
        <w:t>năng</w:t>
      </w:r>
      <w:proofErr w:type="spellEnd"/>
      <w:r w:rsidRPr="00EA7027">
        <w:rPr>
          <w:sz w:val="28"/>
          <w:szCs w:val="28"/>
        </w:rPr>
        <w:t xml:space="preserve"> </w:t>
      </w:r>
      <w:proofErr w:type="spellStart"/>
      <w:r w:rsidRPr="00EA7027">
        <w:rPr>
          <w:sz w:val="28"/>
          <w:szCs w:val="28"/>
        </w:rPr>
        <w:t>kiêm</w:t>
      </w:r>
      <w:proofErr w:type="spellEnd"/>
      <w:r w:rsidRPr="00EA7027">
        <w:rPr>
          <w:sz w:val="28"/>
          <w:szCs w:val="28"/>
        </w:rPr>
        <w:t xml:space="preserve"> </w:t>
      </w:r>
      <w:proofErr w:type="spellStart"/>
      <w:r w:rsidRPr="00EA7027">
        <w:rPr>
          <w:sz w:val="28"/>
          <w:szCs w:val="28"/>
        </w:rPr>
        <w:t>kho</w:t>
      </w:r>
      <w:proofErr w:type="spellEnd"/>
      <w:r w:rsidRPr="00EA7027">
        <w:rPr>
          <w:sz w:val="28"/>
          <w:szCs w:val="28"/>
        </w:rPr>
        <w:t xml:space="preserve"> </w:t>
      </w:r>
      <w:proofErr w:type="spellStart"/>
      <w:r w:rsidRPr="00EA7027">
        <w:rPr>
          <w:sz w:val="28"/>
          <w:szCs w:val="28"/>
        </w:rPr>
        <w:t>lưu</w:t>
      </w:r>
      <w:proofErr w:type="spellEnd"/>
      <w:r w:rsidRPr="00EA7027">
        <w:rPr>
          <w:sz w:val="28"/>
          <w:szCs w:val="28"/>
        </w:rPr>
        <w:t xml:space="preserve"> </w:t>
      </w:r>
      <w:proofErr w:type="spellStart"/>
      <w:r w:rsidRPr="00EA7027">
        <w:rPr>
          <w:sz w:val="28"/>
          <w:szCs w:val="28"/>
        </w:rPr>
        <w:t>trữ</w:t>
      </w:r>
      <w:proofErr w:type="spellEnd"/>
      <w:r w:rsidRPr="00EA7027">
        <w:rPr>
          <w:sz w:val="28"/>
          <w:szCs w:val="28"/>
        </w:rPr>
        <w:t xml:space="preserve"> (</w:t>
      </w:r>
      <w:proofErr w:type="spellStart"/>
      <w:r w:rsidRPr="00EA7027">
        <w:rPr>
          <w:sz w:val="28"/>
          <w:szCs w:val="28"/>
        </w:rPr>
        <w:t>hạng</w:t>
      </w:r>
      <w:proofErr w:type="spellEnd"/>
      <w:r w:rsidRPr="00EA7027">
        <w:rPr>
          <w:sz w:val="28"/>
          <w:szCs w:val="28"/>
        </w:rPr>
        <w:t xml:space="preserve"> </w:t>
      </w:r>
      <w:proofErr w:type="spellStart"/>
      <w:r w:rsidRPr="00EA7027">
        <w:rPr>
          <w:sz w:val="28"/>
          <w:szCs w:val="28"/>
        </w:rPr>
        <w:t>mục</w:t>
      </w:r>
      <w:proofErr w:type="spellEnd"/>
      <w:r w:rsidRPr="00EA7027">
        <w:rPr>
          <w:sz w:val="28"/>
          <w:szCs w:val="28"/>
        </w:rPr>
        <w:t xml:space="preserve"> </w:t>
      </w:r>
      <w:proofErr w:type="spellStart"/>
      <w:r w:rsidRPr="00EA7027">
        <w:rPr>
          <w:sz w:val="28"/>
          <w:szCs w:val="28"/>
        </w:rPr>
        <w:t>số</w:t>
      </w:r>
      <w:proofErr w:type="spellEnd"/>
      <w:r w:rsidRPr="00EA7027">
        <w:rPr>
          <w:sz w:val="28"/>
          <w:szCs w:val="28"/>
        </w:rPr>
        <w:t xml:space="preserve"> 05 </w:t>
      </w:r>
      <w:proofErr w:type="spellStart"/>
      <w:r w:rsidRPr="00EA7027">
        <w:rPr>
          <w:sz w:val="28"/>
          <w:szCs w:val="28"/>
        </w:rPr>
        <w:t>trong</w:t>
      </w:r>
      <w:proofErr w:type="spellEnd"/>
      <w:r w:rsidRPr="00EA7027">
        <w:rPr>
          <w:sz w:val="28"/>
          <w:szCs w:val="28"/>
        </w:rPr>
        <w:t xml:space="preserve"> </w:t>
      </w:r>
      <w:proofErr w:type="spellStart"/>
      <w:r w:rsidRPr="00EA7027">
        <w:rPr>
          <w:sz w:val="28"/>
          <w:szCs w:val="28"/>
        </w:rPr>
        <w:t>bản</w:t>
      </w:r>
      <w:proofErr w:type="spellEnd"/>
      <w:r w:rsidRPr="00EA7027">
        <w:rPr>
          <w:sz w:val="28"/>
          <w:szCs w:val="28"/>
        </w:rPr>
        <w:t xml:space="preserve"> </w:t>
      </w:r>
      <w:proofErr w:type="spellStart"/>
      <w:r w:rsidRPr="00EA7027">
        <w:rPr>
          <w:sz w:val="28"/>
          <w:szCs w:val="28"/>
        </w:rPr>
        <w:t>vẽ</w:t>
      </w:r>
      <w:proofErr w:type="spellEnd"/>
      <w:r w:rsidRPr="00EA7027">
        <w:rPr>
          <w:sz w:val="28"/>
          <w:szCs w:val="28"/>
        </w:rPr>
        <w:t xml:space="preserve"> Quy </w:t>
      </w:r>
      <w:proofErr w:type="spellStart"/>
      <w:r w:rsidRPr="00EA7027">
        <w:rPr>
          <w:sz w:val="28"/>
          <w:szCs w:val="28"/>
        </w:rPr>
        <w:t>hoạch</w:t>
      </w:r>
      <w:proofErr w:type="spellEnd"/>
      <w:r w:rsidRPr="00EA7027">
        <w:rPr>
          <w:sz w:val="28"/>
          <w:szCs w:val="28"/>
        </w:rPr>
        <w:t>):</w:t>
      </w:r>
    </w:p>
    <w:p w14:paraId="26169552" w14:textId="77777777" w:rsidR="002F06FA" w:rsidRDefault="002F06FA" w:rsidP="002F06FA">
      <w:pPr>
        <w:spacing w:before="20" w:after="20" w:line="278" w:lineRule="auto"/>
        <w:ind w:firstLine="709"/>
        <w:rPr>
          <w:sz w:val="28"/>
          <w:szCs w:val="28"/>
          <w:lang w:val="vi-VN"/>
        </w:rPr>
      </w:pPr>
      <w:r>
        <w:rPr>
          <w:sz w:val="28"/>
          <w:szCs w:val="28"/>
          <w:lang w:val="vi-VN"/>
        </w:rPr>
        <w:t xml:space="preserve">- </w:t>
      </w:r>
      <w:r w:rsidRPr="00CC1EE1">
        <w:rPr>
          <w:sz w:val="28"/>
          <w:szCs w:val="28"/>
        </w:rPr>
        <w:t> </w:t>
      </w:r>
      <w:proofErr w:type="spellStart"/>
      <w:r w:rsidRPr="00EA7027">
        <w:rPr>
          <w:sz w:val="28"/>
          <w:szCs w:val="28"/>
        </w:rPr>
        <w:t>Kiến</w:t>
      </w:r>
      <w:proofErr w:type="spellEnd"/>
      <w:r w:rsidRPr="00EA7027">
        <w:rPr>
          <w:sz w:val="28"/>
          <w:szCs w:val="28"/>
        </w:rPr>
        <w:t xml:space="preserve"> </w:t>
      </w:r>
      <w:proofErr w:type="spellStart"/>
      <w:r w:rsidRPr="00EA7027">
        <w:rPr>
          <w:sz w:val="28"/>
          <w:szCs w:val="28"/>
        </w:rPr>
        <w:t>trúc</w:t>
      </w:r>
      <w:proofErr w:type="spellEnd"/>
      <w:r w:rsidRPr="00EA7027">
        <w:rPr>
          <w:sz w:val="28"/>
          <w:szCs w:val="28"/>
        </w:rPr>
        <w:t>:</w:t>
      </w:r>
      <w:r w:rsidRPr="00CC1EE1">
        <w:rPr>
          <w:sz w:val="28"/>
          <w:szCs w:val="28"/>
        </w:rPr>
        <w:t>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2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179,8m², </w:t>
      </w:r>
      <w:proofErr w:type="spellStart"/>
      <w:r w:rsidRPr="00CC1EE1">
        <w:rPr>
          <w:sz w:val="28"/>
          <w:szCs w:val="28"/>
        </w:rPr>
        <w:t>tổng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359,6m².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10,45m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0,45m; </w:t>
      </w:r>
      <w:proofErr w:type="spellStart"/>
      <w:r w:rsidRPr="00CC1EE1">
        <w:rPr>
          <w:sz w:val="28"/>
          <w:szCs w:val="28"/>
        </w:rPr>
        <w:t>tầng</w:t>
      </w:r>
      <w:proofErr w:type="spellEnd"/>
      <w:r w:rsidRPr="00CC1EE1">
        <w:rPr>
          <w:sz w:val="28"/>
          <w:szCs w:val="28"/>
        </w:rPr>
        <w:t xml:space="preserve"> 1 </w:t>
      </w:r>
      <w:proofErr w:type="spellStart"/>
      <w:r w:rsidRPr="00CC1EE1">
        <w:rPr>
          <w:sz w:val="28"/>
          <w:szCs w:val="28"/>
        </w:rPr>
        <w:t>cao</w:t>
      </w:r>
      <w:proofErr w:type="spellEnd"/>
      <w:r w:rsidRPr="00CC1EE1">
        <w:rPr>
          <w:sz w:val="28"/>
          <w:szCs w:val="28"/>
        </w:rPr>
        <w:t xml:space="preserve"> 3,9m; </w:t>
      </w:r>
      <w:proofErr w:type="spellStart"/>
      <w:r w:rsidRPr="00CC1EE1">
        <w:rPr>
          <w:sz w:val="28"/>
          <w:szCs w:val="28"/>
        </w:rPr>
        <w:t>tầng</w:t>
      </w:r>
      <w:proofErr w:type="spellEnd"/>
      <w:r w:rsidRPr="00CC1EE1">
        <w:rPr>
          <w:sz w:val="28"/>
          <w:szCs w:val="28"/>
        </w:rPr>
        <w:t xml:space="preserve"> 2 </w:t>
      </w:r>
      <w:proofErr w:type="spellStart"/>
      <w:r w:rsidRPr="00CC1EE1">
        <w:rPr>
          <w:sz w:val="28"/>
          <w:szCs w:val="28"/>
        </w:rPr>
        <w:t>cao</w:t>
      </w:r>
      <w:proofErr w:type="spellEnd"/>
      <w:r w:rsidRPr="00CC1EE1">
        <w:rPr>
          <w:sz w:val="28"/>
          <w:szCs w:val="28"/>
        </w:rPr>
        <w:t xml:space="preserve"> 3,6m;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2,5m). Giao </w:t>
      </w:r>
      <w:proofErr w:type="spellStart"/>
      <w:r w:rsidRPr="00CC1EE1">
        <w:rPr>
          <w:sz w:val="28"/>
          <w:szCs w:val="28"/>
        </w:rPr>
        <w:t>thông</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đứng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1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bộ</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ngang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trước</w:t>
      </w:r>
      <w:proofErr w:type="spellEnd"/>
      <w:r w:rsidRPr="00CC1EE1">
        <w:rPr>
          <w:sz w:val="28"/>
          <w:szCs w:val="28"/>
        </w:rPr>
        <w:t xml:space="preserve"> </w:t>
      </w:r>
      <w:proofErr w:type="spellStart"/>
      <w:r w:rsidRPr="00CC1EE1">
        <w:rPr>
          <w:sz w:val="28"/>
          <w:szCs w:val="28"/>
        </w:rPr>
        <w:t>rộng</w:t>
      </w:r>
      <w:proofErr w:type="spellEnd"/>
      <w:r w:rsidRPr="00CC1EE1">
        <w:rPr>
          <w:sz w:val="28"/>
          <w:szCs w:val="28"/>
        </w:rPr>
        <w:t xml:space="preserve"> 1,8m.</w:t>
      </w:r>
    </w:p>
    <w:p w14:paraId="4B6B3C9C"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1,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179,8m²,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01 </w:t>
      </w:r>
      <w:proofErr w:type="spellStart"/>
      <w:r w:rsidRPr="00CC1EE1">
        <w:rPr>
          <w:sz w:val="28"/>
          <w:szCs w:val="28"/>
        </w:rPr>
        <w:t>kho</w:t>
      </w:r>
      <w:proofErr w:type="spellEnd"/>
      <w:r w:rsidRPr="00CC1EE1">
        <w:rPr>
          <w:sz w:val="28"/>
          <w:szCs w:val="28"/>
        </w:rPr>
        <w:t xml:space="preserve"> </w:t>
      </w:r>
      <w:proofErr w:type="spellStart"/>
      <w:r w:rsidRPr="00CC1EE1">
        <w:rPr>
          <w:sz w:val="28"/>
          <w:szCs w:val="28"/>
        </w:rPr>
        <w:t>lưu</w:t>
      </w:r>
      <w:proofErr w:type="spellEnd"/>
      <w:r w:rsidRPr="00CC1EE1">
        <w:rPr>
          <w:sz w:val="28"/>
          <w:szCs w:val="28"/>
        </w:rPr>
        <w:t xml:space="preserve"> </w:t>
      </w:r>
      <w:proofErr w:type="spellStart"/>
      <w:r w:rsidRPr="00CC1EE1">
        <w:rPr>
          <w:sz w:val="28"/>
          <w:szCs w:val="28"/>
        </w:rPr>
        <w:t>trữ</w:t>
      </w:r>
      <w:proofErr w:type="spellEnd"/>
      <w:r w:rsidRPr="00CC1EE1">
        <w:rPr>
          <w:sz w:val="28"/>
          <w:szCs w:val="28"/>
        </w:rPr>
        <w:t xml:space="preserve"> </w:t>
      </w:r>
      <w:proofErr w:type="spellStart"/>
      <w:r w:rsidRPr="00CC1EE1">
        <w:rPr>
          <w:sz w:val="28"/>
          <w:szCs w:val="28"/>
        </w:rPr>
        <w:t>tài</w:t>
      </w:r>
      <w:proofErr w:type="spellEnd"/>
      <w:r w:rsidRPr="00CC1EE1">
        <w:rPr>
          <w:sz w:val="28"/>
          <w:szCs w:val="28"/>
        </w:rPr>
        <w:t xml:space="preserve"> </w:t>
      </w:r>
      <w:proofErr w:type="spellStart"/>
      <w:r w:rsidRPr="00CC1EE1">
        <w:rPr>
          <w:sz w:val="28"/>
          <w:szCs w:val="28"/>
        </w:rPr>
        <w:t>liệu</w:t>
      </w:r>
      <w:proofErr w:type="spellEnd"/>
      <w:r w:rsidRPr="00CC1EE1">
        <w:rPr>
          <w:sz w:val="28"/>
          <w:szCs w:val="28"/>
        </w:rPr>
        <w:t xml:space="preserve">, 01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nam</w:t>
      </w:r>
      <w:proofErr w:type="spellEnd"/>
      <w:r w:rsidRPr="00CC1EE1">
        <w:rPr>
          <w:sz w:val="28"/>
          <w:szCs w:val="28"/>
        </w:rPr>
        <w:t xml:space="preserve">, </w:t>
      </w:r>
      <w:proofErr w:type="spellStart"/>
      <w:r w:rsidRPr="00CC1EE1">
        <w:rPr>
          <w:sz w:val="28"/>
          <w:szCs w:val="28"/>
        </w:rPr>
        <w:t>nữ</w:t>
      </w:r>
      <w:proofErr w:type="spellEnd"/>
      <w:r w:rsidRPr="00CC1EE1">
        <w:rPr>
          <w:sz w:val="28"/>
          <w:szCs w:val="28"/>
        </w:rPr>
        <w:t xml:space="preserve"> </w:t>
      </w:r>
      <w:proofErr w:type="spellStart"/>
      <w:r w:rsidRPr="00CC1EE1">
        <w:rPr>
          <w:sz w:val="28"/>
          <w:szCs w:val="28"/>
        </w:rPr>
        <w:t>riêng</w:t>
      </w:r>
      <w:proofErr w:type="spellEnd"/>
      <w:r w:rsidRPr="00CC1EE1">
        <w:rPr>
          <w:sz w:val="28"/>
          <w:szCs w:val="28"/>
        </w:rPr>
        <w:t xml:space="preserve"> </w:t>
      </w:r>
      <w:proofErr w:type="spellStart"/>
      <w:r w:rsidRPr="00CC1EE1">
        <w:rPr>
          <w:sz w:val="28"/>
          <w:szCs w:val="28"/>
        </w:rPr>
        <w:t>biệt</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6C0113FF"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Tầng</w:t>
      </w:r>
      <w:proofErr w:type="spellEnd"/>
      <w:r w:rsidRPr="00CC1EE1">
        <w:rPr>
          <w:sz w:val="28"/>
          <w:szCs w:val="28"/>
        </w:rPr>
        <w:t xml:space="preserve"> 2,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179,8m²,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05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chức</w:t>
      </w:r>
      <w:proofErr w:type="spellEnd"/>
      <w:r w:rsidRPr="00CC1EE1">
        <w:rPr>
          <w:sz w:val="28"/>
          <w:szCs w:val="28"/>
        </w:rPr>
        <w:t xml:space="preserve"> </w:t>
      </w:r>
      <w:proofErr w:type="spellStart"/>
      <w:r w:rsidRPr="00CC1EE1">
        <w:rPr>
          <w:sz w:val="28"/>
          <w:szCs w:val="28"/>
        </w:rPr>
        <w:t>năng</w:t>
      </w:r>
      <w:proofErr w:type="spellEnd"/>
      <w:r w:rsidRPr="00CC1EE1">
        <w:rPr>
          <w:sz w:val="28"/>
          <w:szCs w:val="28"/>
        </w:rPr>
        <w:t xml:space="preserve"> </w:t>
      </w:r>
      <w:proofErr w:type="spellStart"/>
      <w:r w:rsidRPr="00CC1EE1">
        <w:rPr>
          <w:sz w:val="28"/>
          <w:szCs w:val="28"/>
        </w:rPr>
        <w:t>kiêm</w:t>
      </w:r>
      <w:proofErr w:type="spellEnd"/>
      <w:r w:rsidRPr="00CC1EE1">
        <w:rPr>
          <w:sz w:val="28"/>
          <w:szCs w:val="28"/>
        </w:rPr>
        <w:t xml:space="preserve"> </w:t>
      </w:r>
      <w:proofErr w:type="spellStart"/>
      <w:r w:rsidRPr="00CC1EE1">
        <w:rPr>
          <w:sz w:val="28"/>
          <w:szCs w:val="28"/>
        </w:rPr>
        <w:t>kho</w:t>
      </w:r>
      <w:proofErr w:type="spellEnd"/>
      <w:r w:rsidRPr="00CC1EE1">
        <w:rPr>
          <w:sz w:val="28"/>
          <w:szCs w:val="28"/>
        </w:rPr>
        <w:t xml:space="preserve"> </w:t>
      </w:r>
      <w:proofErr w:type="spellStart"/>
      <w:r w:rsidRPr="00CC1EE1">
        <w:rPr>
          <w:sz w:val="28"/>
          <w:szCs w:val="28"/>
        </w:rPr>
        <w:t>tài</w:t>
      </w:r>
      <w:proofErr w:type="spellEnd"/>
      <w:r w:rsidRPr="00CC1EE1">
        <w:rPr>
          <w:sz w:val="28"/>
          <w:szCs w:val="28"/>
        </w:rPr>
        <w:t xml:space="preserve"> </w:t>
      </w:r>
      <w:proofErr w:type="spellStart"/>
      <w:r w:rsidRPr="00CC1EE1">
        <w:rPr>
          <w:sz w:val="28"/>
          <w:szCs w:val="28"/>
        </w:rPr>
        <w:t>liệu</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w:t>
      </w:r>
    </w:p>
    <w:p w14:paraId="006909FD" w14:textId="77777777" w:rsidR="002F06FA" w:rsidRDefault="002F06FA" w:rsidP="002F06FA">
      <w:pPr>
        <w:spacing w:before="20" w:after="20" w:line="278" w:lineRule="auto"/>
        <w:ind w:firstLine="709"/>
        <w:rPr>
          <w:sz w:val="28"/>
          <w:szCs w:val="28"/>
          <w:lang w:val="vi-VN"/>
        </w:rPr>
      </w:pPr>
      <w:r>
        <w:rPr>
          <w:sz w:val="28"/>
          <w:szCs w:val="28"/>
          <w:lang w:val="vi-VN"/>
        </w:rPr>
        <w:t xml:space="preserve">- </w:t>
      </w:r>
      <w:r w:rsidRPr="00CC1EE1">
        <w:rPr>
          <w:sz w:val="28"/>
          <w:szCs w:val="28"/>
        </w:rPr>
        <w:t> </w:t>
      </w:r>
      <w:proofErr w:type="spellStart"/>
      <w:r w:rsidRPr="00EA7027">
        <w:rPr>
          <w:sz w:val="28"/>
          <w:szCs w:val="28"/>
        </w:rPr>
        <w:t>Kết</w:t>
      </w:r>
      <w:proofErr w:type="spellEnd"/>
      <w:r w:rsidRPr="00EA7027">
        <w:rPr>
          <w:sz w:val="28"/>
          <w:szCs w:val="28"/>
        </w:rPr>
        <w:t xml:space="preserve"> </w:t>
      </w:r>
      <w:proofErr w:type="spellStart"/>
      <w:r w:rsidRPr="00EA7027">
        <w:rPr>
          <w:sz w:val="28"/>
          <w:szCs w:val="28"/>
        </w:rPr>
        <w:t>cấu</w:t>
      </w:r>
      <w:proofErr w:type="spellEnd"/>
      <w:r w:rsidRPr="00EA7027">
        <w:rPr>
          <w:sz w:val="28"/>
          <w:szCs w:val="28"/>
        </w:rPr>
        <w:t>:</w:t>
      </w:r>
      <w:r w:rsidRPr="00CC1EE1">
        <w:rPr>
          <w:sz w:val="28"/>
          <w:szCs w:val="28"/>
        </w:rPr>
        <w:t>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BTCT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BTCT.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đổ</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Cốt</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&lt; 10mm </w:t>
      </w:r>
      <w:proofErr w:type="spellStart"/>
      <w:r w:rsidRPr="00CC1EE1">
        <w:rPr>
          <w:sz w:val="28"/>
          <w:szCs w:val="28"/>
        </w:rPr>
        <w:t>dùng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CB240-T,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&gt;= 10mm </w:t>
      </w:r>
      <w:proofErr w:type="spellStart"/>
      <w:r w:rsidRPr="00CC1EE1">
        <w:rPr>
          <w:sz w:val="28"/>
          <w:szCs w:val="28"/>
        </w:rPr>
        <w:t>dùng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CB400-V.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w:t>
      </w:r>
      <w:proofErr w:type="spellStart"/>
      <w:r w:rsidRPr="00CC1EE1">
        <w:rPr>
          <w:sz w:val="28"/>
          <w:szCs w:val="28"/>
        </w:rPr>
        <w:t>chỉ</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lợp</w:t>
      </w:r>
      <w:proofErr w:type="spellEnd"/>
      <w:r w:rsidRPr="00CC1EE1">
        <w:rPr>
          <w:sz w:val="28"/>
          <w:szCs w:val="28"/>
        </w:rPr>
        <w:t xml:space="preserve"> </w:t>
      </w:r>
      <w:proofErr w:type="spellStart"/>
      <w:r w:rsidRPr="00CC1EE1">
        <w:rPr>
          <w:sz w:val="28"/>
          <w:szCs w:val="28"/>
        </w:rPr>
        <w:t>tôn</w:t>
      </w:r>
      <w:proofErr w:type="spellEnd"/>
      <w:r w:rsidRPr="00CC1EE1">
        <w:rPr>
          <w:sz w:val="28"/>
          <w:szCs w:val="28"/>
        </w:rPr>
        <w:t xml:space="preserve"> </w:t>
      </w:r>
      <w:proofErr w:type="spellStart"/>
      <w:r w:rsidRPr="00CC1EE1">
        <w:rPr>
          <w:sz w:val="28"/>
          <w:szCs w:val="28"/>
        </w:rPr>
        <w:t>xốp</w:t>
      </w:r>
      <w:proofErr w:type="spellEnd"/>
      <w:r w:rsidRPr="00CC1EE1">
        <w:rPr>
          <w:sz w:val="28"/>
          <w:szCs w:val="28"/>
        </w:rPr>
        <w:t xml:space="preserve"> </w:t>
      </w:r>
      <w:proofErr w:type="spellStart"/>
      <w:r w:rsidRPr="00CC1EE1">
        <w:rPr>
          <w:sz w:val="28"/>
          <w:szCs w:val="28"/>
        </w:rPr>
        <w:t>màu</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0,45mm; </w:t>
      </w:r>
      <w:proofErr w:type="spellStart"/>
      <w:r w:rsidRPr="00CC1EE1">
        <w:rPr>
          <w:sz w:val="28"/>
          <w:szCs w:val="28"/>
        </w:rPr>
        <w:t>xà</w:t>
      </w:r>
      <w:proofErr w:type="spellEnd"/>
      <w:r w:rsidRPr="00CC1EE1">
        <w:rPr>
          <w:sz w:val="28"/>
          <w:szCs w:val="28"/>
        </w:rPr>
        <w:t xml:space="preserve"> </w:t>
      </w:r>
      <w:proofErr w:type="spellStart"/>
      <w:r w:rsidRPr="00CC1EE1">
        <w:rPr>
          <w:sz w:val="28"/>
          <w:szCs w:val="28"/>
        </w:rPr>
        <w:t>gồ</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(80x40x1,6)mm.</w:t>
      </w:r>
    </w:p>
    <w:p w14:paraId="58B0D533" w14:textId="77777777" w:rsidR="002F06FA" w:rsidRDefault="002F06FA" w:rsidP="002F06FA">
      <w:pPr>
        <w:spacing w:before="20" w:after="20" w:line="278" w:lineRule="auto"/>
        <w:ind w:firstLine="709"/>
        <w:rPr>
          <w:sz w:val="28"/>
          <w:szCs w:val="28"/>
          <w:lang w:val="vi-VN"/>
        </w:rPr>
      </w:pPr>
      <w:r>
        <w:rPr>
          <w:sz w:val="28"/>
          <w:szCs w:val="28"/>
          <w:lang w:val="vi-VN"/>
        </w:rPr>
        <w:t>-</w:t>
      </w:r>
      <w:r w:rsidRPr="00CC1EE1">
        <w:rPr>
          <w:sz w:val="28"/>
          <w:szCs w:val="28"/>
        </w:rPr>
        <w:t> </w:t>
      </w:r>
      <w:r w:rsidRPr="00EA7027">
        <w:rPr>
          <w:sz w:val="28"/>
          <w:szCs w:val="28"/>
        </w:rPr>
        <w:t xml:space="preserve">Hoàn </w:t>
      </w:r>
      <w:proofErr w:type="spellStart"/>
      <w:r w:rsidRPr="00EA7027">
        <w:rPr>
          <w:sz w:val="28"/>
          <w:szCs w:val="28"/>
        </w:rPr>
        <w:t>thiện</w:t>
      </w:r>
      <w:proofErr w:type="spellEnd"/>
      <w:r w:rsidRPr="00EA7027">
        <w:rPr>
          <w:sz w:val="28"/>
          <w:szCs w:val="28"/>
        </w:rPr>
        <w:t>:</w:t>
      </w:r>
      <w:r w:rsidRPr="00CC1EE1">
        <w:rPr>
          <w:sz w:val="28"/>
          <w:szCs w:val="28"/>
        </w:rPr>
        <w:t>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bả</w:t>
      </w:r>
      <w:proofErr w:type="spellEnd"/>
      <w:r w:rsidRPr="00CC1EE1">
        <w:rPr>
          <w:sz w:val="28"/>
          <w:szCs w:val="28"/>
        </w:rPr>
        <w:t xml:space="preserve"> </w:t>
      </w:r>
      <w:proofErr w:type="spellStart"/>
      <w:r w:rsidRPr="00CC1EE1">
        <w:rPr>
          <w:sz w:val="28"/>
          <w:szCs w:val="28"/>
        </w:rPr>
        <w:t>matit</w:t>
      </w:r>
      <w:proofErr w:type="spellEnd"/>
      <w:r w:rsidRPr="00CC1EE1">
        <w:rPr>
          <w:sz w:val="28"/>
          <w:szCs w:val="28"/>
        </w:rPr>
        <w:t xml:space="preserve">,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(600x600)mm, </w:t>
      </w:r>
      <w:proofErr w:type="spellStart"/>
      <w:r w:rsidRPr="00CC1EE1">
        <w:rPr>
          <w:sz w:val="28"/>
          <w:szCs w:val="28"/>
        </w:rPr>
        <w:t>chân</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(100x600)mm </w:t>
      </w:r>
      <w:proofErr w:type="spellStart"/>
      <w:r w:rsidRPr="00CC1EE1">
        <w:rPr>
          <w:sz w:val="28"/>
          <w:szCs w:val="28"/>
        </w:rPr>
        <w:t>cao</w:t>
      </w:r>
      <w:proofErr w:type="spellEnd"/>
      <w:r w:rsidRPr="00CC1EE1">
        <w:rPr>
          <w:sz w:val="28"/>
          <w:szCs w:val="28"/>
        </w:rPr>
        <w:t xml:space="preserve"> 120mm. Khu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(300x600)mm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đến</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Granite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trơn</w:t>
      </w:r>
      <w:proofErr w:type="spellEnd"/>
      <w:r w:rsidRPr="00CC1EE1">
        <w:rPr>
          <w:sz w:val="28"/>
          <w:szCs w:val="28"/>
        </w:rPr>
        <w:t xml:space="preserve"> (300x600)mm;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thả</w:t>
      </w:r>
      <w:proofErr w:type="spellEnd"/>
      <w:r w:rsidRPr="00CC1EE1">
        <w:rPr>
          <w:sz w:val="28"/>
          <w:szCs w:val="28"/>
        </w:rPr>
        <w:t xml:space="preserve"> </w:t>
      </w:r>
      <w:proofErr w:type="spellStart"/>
      <w:r w:rsidRPr="00CC1EE1">
        <w:rPr>
          <w:sz w:val="28"/>
          <w:szCs w:val="28"/>
        </w:rPr>
        <w:t>kích</w:t>
      </w:r>
      <w:proofErr w:type="spellEnd"/>
      <w:r w:rsidRPr="00CC1EE1">
        <w:rPr>
          <w:sz w:val="28"/>
          <w:szCs w:val="28"/>
        </w:rPr>
        <w:t xml:space="preserve"> </w:t>
      </w:r>
      <w:proofErr w:type="spellStart"/>
      <w:r w:rsidRPr="00CC1EE1">
        <w:rPr>
          <w:sz w:val="28"/>
          <w:szCs w:val="28"/>
        </w:rPr>
        <w:t>thước</w:t>
      </w:r>
      <w:proofErr w:type="spellEnd"/>
      <w:r w:rsidRPr="00CC1EE1">
        <w:rPr>
          <w:sz w:val="28"/>
          <w:szCs w:val="28"/>
        </w:rPr>
        <w:t xml:space="preserve"> (600x600)mm; </w:t>
      </w:r>
      <w:proofErr w:type="spellStart"/>
      <w:r w:rsidRPr="00CC1EE1">
        <w:rPr>
          <w:sz w:val="28"/>
          <w:szCs w:val="28"/>
        </w:rPr>
        <w:t>vách</w:t>
      </w:r>
      <w:proofErr w:type="spellEnd"/>
      <w:r w:rsidRPr="00CC1EE1">
        <w:rPr>
          <w:sz w:val="28"/>
          <w:szCs w:val="28"/>
        </w:rPr>
        <w:t xml:space="preserve"> </w:t>
      </w:r>
      <w:proofErr w:type="spellStart"/>
      <w:r w:rsidRPr="00CC1EE1">
        <w:rPr>
          <w:sz w:val="28"/>
          <w:szCs w:val="28"/>
        </w:rPr>
        <w:t>ngăn</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tấm</w:t>
      </w:r>
      <w:proofErr w:type="spellEnd"/>
      <w:r w:rsidRPr="00CC1EE1">
        <w:rPr>
          <w:sz w:val="28"/>
          <w:szCs w:val="28"/>
        </w:rPr>
        <w:t xml:space="preserve"> Compact </w:t>
      </w:r>
      <w:proofErr w:type="spellStart"/>
      <w:r w:rsidRPr="00CC1EE1">
        <w:rPr>
          <w:sz w:val="28"/>
          <w:szCs w:val="28"/>
        </w:rPr>
        <w:t>dày</w:t>
      </w:r>
      <w:proofErr w:type="spellEnd"/>
      <w:r w:rsidRPr="00CC1EE1">
        <w:rPr>
          <w:sz w:val="28"/>
          <w:szCs w:val="28"/>
        </w:rPr>
        <w:t xml:space="preserve"> 12mm. </w:t>
      </w:r>
      <w:proofErr w:type="spellStart"/>
      <w:r w:rsidRPr="00CC1EE1">
        <w:rPr>
          <w:sz w:val="28"/>
          <w:szCs w:val="28"/>
        </w:rPr>
        <w:t>Bậc</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bậc</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thang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Granit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w:t>
      </w:r>
      <w:proofErr w:type="spellStart"/>
      <w:r w:rsidRPr="00CC1EE1">
        <w:rPr>
          <w:sz w:val="28"/>
          <w:szCs w:val="28"/>
        </w:rPr>
        <w:t>vách</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w:t>
      </w:r>
      <w:proofErr w:type="spellStart"/>
      <w:r w:rsidRPr="00CC1EE1">
        <w:rPr>
          <w:sz w:val="28"/>
          <w:szCs w:val="28"/>
        </w:rPr>
        <w:t>nhôm</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an </w:t>
      </w:r>
      <w:proofErr w:type="spellStart"/>
      <w:r w:rsidRPr="00CC1EE1">
        <w:rPr>
          <w:sz w:val="28"/>
          <w:szCs w:val="28"/>
        </w:rPr>
        <w:t>toàn</w:t>
      </w:r>
      <w:proofErr w:type="spellEnd"/>
      <w:r w:rsidRPr="00CC1EE1">
        <w:rPr>
          <w:sz w:val="28"/>
          <w:szCs w:val="28"/>
        </w:rPr>
        <w:t xml:space="preserve"> 2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6,38mm. Hoa </w:t>
      </w:r>
      <w:proofErr w:type="spellStart"/>
      <w:r w:rsidRPr="00CC1EE1">
        <w:rPr>
          <w:sz w:val="28"/>
          <w:szCs w:val="28"/>
        </w:rPr>
        <w:t>sắt</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(16x16)mm </w:t>
      </w:r>
      <w:proofErr w:type="spellStart"/>
      <w:r w:rsidRPr="00CC1EE1">
        <w:rPr>
          <w:sz w:val="28"/>
          <w:szCs w:val="28"/>
        </w:rPr>
        <w:t>sơn</w:t>
      </w:r>
      <w:proofErr w:type="spellEnd"/>
      <w:r w:rsidRPr="00CC1EE1">
        <w:rPr>
          <w:sz w:val="28"/>
          <w:szCs w:val="28"/>
        </w:rPr>
        <w:t xml:space="preserve"> </w:t>
      </w:r>
      <w:proofErr w:type="spellStart"/>
      <w:r w:rsidRPr="00CC1EE1">
        <w:rPr>
          <w:sz w:val="28"/>
          <w:szCs w:val="28"/>
        </w:rPr>
        <w:t>tĩnh</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Lan can </w:t>
      </w:r>
      <w:proofErr w:type="spellStart"/>
      <w:r w:rsidRPr="00CC1EE1">
        <w:rPr>
          <w:sz w:val="28"/>
          <w:szCs w:val="28"/>
        </w:rPr>
        <w:t>cầu</w:t>
      </w:r>
      <w:proofErr w:type="spellEnd"/>
      <w:r w:rsidRPr="00CC1EE1">
        <w:rPr>
          <w:sz w:val="28"/>
          <w:szCs w:val="28"/>
        </w:rPr>
        <w:t xml:space="preserve"> </w:t>
      </w:r>
      <w:r w:rsidRPr="00CC1EE1">
        <w:rPr>
          <w:sz w:val="28"/>
          <w:szCs w:val="28"/>
        </w:rPr>
        <w:lastRenderedPageBreak/>
        <w:t xml:space="preserve">thang </w:t>
      </w:r>
      <w:proofErr w:type="spellStart"/>
      <w:r w:rsidRPr="00CC1EE1">
        <w:rPr>
          <w:sz w:val="28"/>
          <w:szCs w:val="28"/>
        </w:rPr>
        <w:t>cao</w:t>
      </w:r>
      <w:proofErr w:type="spellEnd"/>
      <w:r w:rsidRPr="00CC1EE1">
        <w:rPr>
          <w:sz w:val="28"/>
          <w:szCs w:val="28"/>
        </w:rPr>
        <w:t xml:space="preserve"> 1,1m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sắt</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w:t>
      </w:r>
      <w:proofErr w:type="spellStart"/>
      <w:r w:rsidRPr="00CC1EE1">
        <w:rPr>
          <w:sz w:val="28"/>
          <w:szCs w:val="28"/>
        </w:rPr>
        <w:t>tĩnh</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tay</w:t>
      </w:r>
      <w:proofErr w:type="spellEnd"/>
      <w:r w:rsidRPr="00CC1EE1">
        <w:rPr>
          <w:sz w:val="28"/>
          <w:szCs w:val="28"/>
        </w:rPr>
        <w:t xml:space="preserve"> </w:t>
      </w:r>
      <w:proofErr w:type="spellStart"/>
      <w:r w:rsidRPr="00CC1EE1">
        <w:rPr>
          <w:sz w:val="28"/>
          <w:szCs w:val="28"/>
        </w:rPr>
        <w:t>vịn</w:t>
      </w:r>
      <w:proofErr w:type="spellEnd"/>
      <w:r w:rsidRPr="00CC1EE1">
        <w:rPr>
          <w:sz w:val="28"/>
          <w:szCs w:val="28"/>
        </w:rPr>
        <w:t xml:space="preserve"> Inox D60. Lan can </w:t>
      </w:r>
      <w:proofErr w:type="spellStart"/>
      <w:r w:rsidRPr="00CC1EE1">
        <w:rPr>
          <w:sz w:val="28"/>
          <w:szCs w:val="28"/>
        </w:rPr>
        <w:t>hành</w:t>
      </w:r>
      <w:proofErr w:type="spellEnd"/>
      <w:r w:rsidRPr="00CC1EE1">
        <w:rPr>
          <w:sz w:val="28"/>
          <w:szCs w:val="28"/>
        </w:rPr>
        <w:t xml:space="preserve"> lang </w:t>
      </w:r>
      <w:proofErr w:type="spellStart"/>
      <w:r w:rsidRPr="00CC1EE1">
        <w:rPr>
          <w:sz w:val="28"/>
          <w:szCs w:val="28"/>
        </w:rPr>
        <w:t>cao</w:t>
      </w:r>
      <w:proofErr w:type="spellEnd"/>
      <w:r w:rsidRPr="00CC1EE1">
        <w:rPr>
          <w:sz w:val="28"/>
          <w:szCs w:val="28"/>
        </w:rPr>
        <w:t xml:space="preserve"> 1,1m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w:t>
      </w:r>
    </w:p>
    <w:p w14:paraId="12EFD867"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EA7027">
        <w:rPr>
          <w:sz w:val="28"/>
          <w:szCs w:val="28"/>
        </w:rPr>
        <w:t>Hệ</w:t>
      </w:r>
      <w:proofErr w:type="spellEnd"/>
      <w:r w:rsidRPr="00EA7027">
        <w:rPr>
          <w:sz w:val="28"/>
          <w:szCs w:val="28"/>
        </w:rPr>
        <w:t xml:space="preserve"> </w:t>
      </w:r>
      <w:proofErr w:type="spellStart"/>
      <w:r w:rsidRPr="00EA7027">
        <w:rPr>
          <w:sz w:val="28"/>
          <w:szCs w:val="28"/>
        </w:rPr>
        <w:t>thống</w:t>
      </w:r>
      <w:proofErr w:type="spellEnd"/>
      <w:r w:rsidRPr="00EA7027">
        <w:rPr>
          <w:sz w:val="28"/>
          <w:szCs w:val="28"/>
        </w:rPr>
        <w:t xml:space="preserve"> </w:t>
      </w:r>
      <w:proofErr w:type="spellStart"/>
      <w:r w:rsidRPr="00EA7027">
        <w:rPr>
          <w:sz w:val="28"/>
          <w:szCs w:val="28"/>
        </w:rPr>
        <w:t>kỹ</w:t>
      </w:r>
      <w:proofErr w:type="spellEnd"/>
      <w:r w:rsidRPr="00EA7027">
        <w:rPr>
          <w:sz w:val="28"/>
          <w:szCs w:val="28"/>
        </w:rPr>
        <w:t xml:space="preserve"> </w:t>
      </w:r>
      <w:proofErr w:type="spellStart"/>
      <w:r w:rsidRPr="00EA7027">
        <w:rPr>
          <w:sz w:val="28"/>
          <w:szCs w:val="28"/>
        </w:rPr>
        <w:t>thuật</w:t>
      </w:r>
      <w:proofErr w:type="spellEnd"/>
      <w:r w:rsidRPr="00EA7027">
        <w:rPr>
          <w:sz w:val="28"/>
          <w:szCs w:val="28"/>
        </w:rPr>
        <w:t>: </w:t>
      </w:r>
      <w:proofErr w:type="spellStart"/>
      <w:r w:rsidRPr="00CC1EE1">
        <w:rPr>
          <w:sz w:val="28"/>
          <w:szCs w:val="28"/>
        </w:rPr>
        <w:t>Thiết</w:t>
      </w:r>
      <w:proofErr w:type="spellEnd"/>
      <w:r w:rsidRPr="00CC1EE1">
        <w:rPr>
          <w:sz w:val="28"/>
          <w:szCs w:val="28"/>
        </w:rPr>
        <w:t xml:space="preserve"> </w:t>
      </w:r>
      <w:proofErr w:type="spellStart"/>
      <w:r w:rsidRPr="00CC1EE1">
        <w:rPr>
          <w:sz w:val="28"/>
          <w:szCs w:val="28"/>
        </w:rPr>
        <w:t>kế</w:t>
      </w:r>
      <w:proofErr w:type="spellEnd"/>
      <w:r w:rsidRPr="00CC1EE1">
        <w:rPr>
          <w:sz w:val="28"/>
          <w:szCs w:val="28"/>
        </w:rPr>
        <w:t xml:space="preserve"> </w:t>
      </w:r>
      <w:proofErr w:type="spellStart"/>
      <w:r w:rsidRPr="00CC1EE1">
        <w:rPr>
          <w:sz w:val="28"/>
          <w:szCs w:val="28"/>
        </w:rPr>
        <w:t>tương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làm</w:t>
      </w:r>
      <w:proofErr w:type="spellEnd"/>
      <w:r w:rsidRPr="00CC1EE1">
        <w:rPr>
          <w:sz w:val="28"/>
          <w:szCs w:val="28"/>
        </w:rPr>
        <w:t xml:space="preserve"> </w:t>
      </w:r>
      <w:proofErr w:type="spellStart"/>
      <w:r w:rsidRPr="00CC1EE1">
        <w:rPr>
          <w:sz w:val="28"/>
          <w:szCs w:val="28"/>
        </w:rPr>
        <w:t>việc</w:t>
      </w:r>
      <w:proofErr w:type="spellEnd"/>
      <w:r w:rsidRPr="00CC1EE1">
        <w:rPr>
          <w:sz w:val="28"/>
          <w:szCs w:val="28"/>
        </w:rPr>
        <w:t xml:space="preserve"> 5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đã</w:t>
      </w:r>
      <w:proofErr w:type="spellEnd"/>
      <w:r w:rsidRPr="00CC1EE1">
        <w:rPr>
          <w:sz w:val="28"/>
          <w:szCs w:val="28"/>
        </w:rPr>
        <w:t xml:space="preserve"> </w:t>
      </w:r>
      <w:proofErr w:type="spellStart"/>
      <w:r w:rsidRPr="00CC1EE1">
        <w:rPr>
          <w:sz w:val="28"/>
          <w:szCs w:val="28"/>
        </w:rPr>
        <w:t>nêu</w:t>
      </w:r>
      <w:proofErr w:type="spellEnd"/>
      <w:r w:rsidRPr="00CC1EE1">
        <w:rPr>
          <w:sz w:val="28"/>
          <w:szCs w:val="28"/>
        </w:rPr>
        <w:t xml:space="preserve">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1.2.1 Văn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này</w:t>
      </w:r>
      <w:proofErr w:type="spellEnd"/>
      <w:r w:rsidRPr="00CC1EE1">
        <w:rPr>
          <w:sz w:val="28"/>
          <w:szCs w:val="28"/>
        </w:rPr>
        <w:t xml:space="preserve"> (</w:t>
      </w:r>
      <w:proofErr w:type="spellStart"/>
      <w:r w:rsidRPr="00CC1EE1">
        <w:rPr>
          <w:sz w:val="28"/>
          <w:szCs w:val="28"/>
        </w:rPr>
        <w:t>không</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sét</w:t>
      </w:r>
      <w:proofErr w:type="spellEnd"/>
      <w:r w:rsidRPr="00CC1EE1">
        <w:rPr>
          <w:sz w:val="28"/>
          <w:szCs w:val="28"/>
        </w:rPr>
        <w:t>);</w:t>
      </w:r>
    </w:p>
    <w:p w14:paraId="164DA53D" w14:textId="77777777" w:rsidR="002F06FA" w:rsidRDefault="002F06FA" w:rsidP="002F06FA">
      <w:pPr>
        <w:spacing w:before="20" w:after="20" w:line="278" w:lineRule="auto"/>
        <w:ind w:firstLine="709"/>
        <w:rPr>
          <w:sz w:val="28"/>
          <w:szCs w:val="28"/>
          <w:lang w:val="vi-VN"/>
        </w:rPr>
      </w:pPr>
      <w:r>
        <w:rPr>
          <w:sz w:val="28"/>
          <w:szCs w:val="28"/>
          <w:lang w:val="vi-VN"/>
        </w:rPr>
        <w:t>+</w:t>
      </w:r>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hoại</w:t>
      </w:r>
      <w:proofErr w:type="spellEnd"/>
      <w:r w:rsidRPr="00CC1EE1">
        <w:rPr>
          <w:sz w:val="28"/>
          <w:szCs w:val="28"/>
        </w:rPr>
        <w:t xml:space="preserve"> (01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Kích</w:t>
      </w:r>
      <w:proofErr w:type="spellEnd"/>
      <w:r w:rsidRPr="00CC1EE1">
        <w:rPr>
          <w:sz w:val="28"/>
          <w:szCs w:val="28"/>
        </w:rPr>
        <w:t xml:space="preserve"> </w:t>
      </w:r>
      <w:proofErr w:type="spellStart"/>
      <w:r w:rsidRPr="00CC1EE1">
        <w:rPr>
          <w:sz w:val="28"/>
          <w:szCs w:val="28"/>
        </w:rPr>
        <w:t>thước</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x </w:t>
      </w:r>
      <w:proofErr w:type="spellStart"/>
      <w:r w:rsidRPr="00CC1EE1">
        <w:rPr>
          <w:sz w:val="28"/>
          <w:szCs w:val="28"/>
        </w:rPr>
        <w:t>rộng</w:t>
      </w:r>
      <w:proofErr w:type="spellEnd"/>
      <w:r w:rsidRPr="00CC1EE1">
        <w:rPr>
          <w:sz w:val="28"/>
          <w:szCs w:val="28"/>
        </w:rPr>
        <w:t xml:space="preserve"> x </w:t>
      </w:r>
      <w:proofErr w:type="spellStart"/>
      <w:r w:rsidRPr="00CC1EE1">
        <w:rPr>
          <w:sz w:val="28"/>
          <w:szCs w:val="28"/>
        </w:rPr>
        <w:t>cao</w:t>
      </w:r>
      <w:proofErr w:type="spellEnd"/>
      <w:r w:rsidRPr="00CC1EE1">
        <w:rPr>
          <w:sz w:val="28"/>
          <w:szCs w:val="28"/>
        </w:rPr>
        <w:t xml:space="preserve">) = (3,42x2,02x1,8)m.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nắp</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B25, </w:t>
      </w:r>
      <w:proofErr w:type="spellStart"/>
      <w:r w:rsidRPr="00CC1EE1">
        <w:rPr>
          <w:sz w:val="28"/>
          <w:szCs w:val="28"/>
        </w:rPr>
        <w:t>thành</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trát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Trát</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ngăn</w:t>
      </w:r>
      <w:proofErr w:type="spellEnd"/>
      <w:r w:rsidRPr="00CC1EE1">
        <w:rPr>
          <w:sz w:val="28"/>
          <w:szCs w:val="28"/>
        </w:rPr>
        <w:t xml:space="preserve">, </w:t>
      </w:r>
      <w:proofErr w:type="spellStart"/>
      <w:r w:rsidRPr="00CC1EE1">
        <w:rPr>
          <w:sz w:val="28"/>
          <w:szCs w:val="28"/>
        </w:rPr>
        <w:t>láng</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Thành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thấm</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pháp</w:t>
      </w:r>
      <w:proofErr w:type="spellEnd"/>
      <w:r w:rsidRPr="00CC1EE1">
        <w:rPr>
          <w:sz w:val="28"/>
          <w:szCs w:val="28"/>
        </w:rPr>
        <w:t xml:space="preserve"> </w:t>
      </w:r>
      <w:proofErr w:type="spellStart"/>
      <w:r w:rsidRPr="00CC1EE1">
        <w:rPr>
          <w:sz w:val="28"/>
          <w:szCs w:val="28"/>
        </w:rPr>
        <w:t>khò</w:t>
      </w:r>
      <w:proofErr w:type="spellEnd"/>
      <w:r w:rsidRPr="00CC1EE1">
        <w:rPr>
          <w:sz w:val="28"/>
          <w:szCs w:val="28"/>
        </w:rPr>
        <w:t xml:space="preserve"> </w:t>
      </w:r>
      <w:proofErr w:type="spellStart"/>
      <w:r w:rsidRPr="00CC1EE1">
        <w:rPr>
          <w:sz w:val="28"/>
          <w:szCs w:val="28"/>
        </w:rPr>
        <w:t>màng</w:t>
      </w:r>
      <w:proofErr w:type="spellEnd"/>
      <w:r w:rsidRPr="00CC1EE1">
        <w:rPr>
          <w:sz w:val="28"/>
          <w:szCs w:val="28"/>
        </w:rPr>
        <w:t xml:space="preserve"> </w:t>
      </w:r>
      <w:proofErr w:type="spellStart"/>
      <w:r w:rsidRPr="00CC1EE1">
        <w:rPr>
          <w:sz w:val="28"/>
          <w:szCs w:val="28"/>
        </w:rPr>
        <w:t>bitum</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thấm</w:t>
      </w:r>
      <w:proofErr w:type="spellEnd"/>
      <w:r w:rsidRPr="00CC1EE1">
        <w:rPr>
          <w:sz w:val="28"/>
          <w:szCs w:val="28"/>
        </w:rPr>
        <w:t>.</w:t>
      </w:r>
    </w:p>
    <w:p w14:paraId="3BC8C304" w14:textId="77777777" w:rsidR="002F06FA" w:rsidRDefault="002F06FA" w:rsidP="002F06FA">
      <w:pPr>
        <w:spacing w:before="20" w:after="20" w:line="278" w:lineRule="auto"/>
        <w:ind w:firstLine="709"/>
        <w:rPr>
          <w:sz w:val="28"/>
          <w:szCs w:val="28"/>
          <w:lang w:val="vi-VN"/>
        </w:rPr>
      </w:pPr>
      <w:r w:rsidRPr="00CC1EE1">
        <w:rPr>
          <w:sz w:val="28"/>
          <w:szCs w:val="28"/>
        </w:rPr>
        <w:t>8.2.3. </w:t>
      </w:r>
      <w:r w:rsidRPr="00EA7027">
        <w:rPr>
          <w:sz w:val="28"/>
          <w:szCs w:val="28"/>
        </w:rPr>
        <w:t xml:space="preserve">Các </w:t>
      </w:r>
      <w:proofErr w:type="spellStart"/>
      <w:r w:rsidRPr="00EA7027">
        <w:rPr>
          <w:sz w:val="28"/>
          <w:szCs w:val="28"/>
        </w:rPr>
        <w:t>hạng</w:t>
      </w:r>
      <w:proofErr w:type="spellEnd"/>
      <w:r w:rsidRPr="00EA7027">
        <w:rPr>
          <w:sz w:val="28"/>
          <w:szCs w:val="28"/>
        </w:rPr>
        <w:t xml:space="preserve"> </w:t>
      </w:r>
      <w:proofErr w:type="spellStart"/>
      <w:r w:rsidRPr="00EA7027">
        <w:rPr>
          <w:sz w:val="28"/>
          <w:szCs w:val="28"/>
        </w:rPr>
        <w:t>mục</w:t>
      </w:r>
      <w:proofErr w:type="spellEnd"/>
      <w:r w:rsidRPr="00EA7027">
        <w:rPr>
          <w:sz w:val="28"/>
          <w:szCs w:val="28"/>
        </w:rPr>
        <w:t xml:space="preserve"> </w:t>
      </w:r>
      <w:proofErr w:type="spellStart"/>
      <w:r w:rsidRPr="00EA7027">
        <w:rPr>
          <w:sz w:val="28"/>
          <w:szCs w:val="28"/>
        </w:rPr>
        <w:t>phụ</w:t>
      </w:r>
      <w:proofErr w:type="spellEnd"/>
      <w:r w:rsidRPr="00EA7027">
        <w:rPr>
          <w:sz w:val="28"/>
          <w:szCs w:val="28"/>
        </w:rPr>
        <w:t xml:space="preserve"> </w:t>
      </w:r>
      <w:proofErr w:type="spellStart"/>
      <w:r w:rsidRPr="00EA7027">
        <w:rPr>
          <w:sz w:val="28"/>
          <w:szCs w:val="28"/>
        </w:rPr>
        <w:t>trợ</w:t>
      </w:r>
      <w:proofErr w:type="spellEnd"/>
      <w:r w:rsidRPr="00EA7027">
        <w:rPr>
          <w:sz w:val="28"/>
          <w:szCs w:val="28"/>
        </w:rPr>
        <w:t xml:space="preserve"> </w:t>
      </w:r>
      <w:proofErr w:type="spellStart"/>
      <w:r w:rsidRPr="00EA7027">
        <w:rPr>
          <w:sz w:val="28"/>
          <w:szCs w:val="28"/>
        </w:rPr>
        <w:t>và</w:t>
      </w:r>
      <w:proofErr w:type="spellEnd"/>
      <w:r w:rsidRPr="00EA7027">
        <w:rPr>
          <w:sz w:val="28"/>
          <w:szCs w:val="28"/>
        </w:rPr>
        <w:t xml:space="preserve"> </w:t>
      </w:r>
      <w:proofErr w:type="spellStart"/>
      <w:r w:rsidRPr="00EA7027">
        <w:rPr>
          <w:sz w:val="28"/>
          <w:szCs w:val="28"/>
        </w:rPr>
        <w:t>hạ</w:t>
      </w:r>
      <w:proofErr w:type="spellEnd"/>
      <w:r w:rsidRPr="00EA7027">
        <w:rPr>
          <w:sz w:val="28"/>
          <w:szCs w:val="28"/>
        </w:rPr>
        <w:t xml:space="preserve"> </w:t>
      </w:r>
      <w:proofErr w:type="spellStart"/>
      <w:r w:rsidRPr="00EA7027">
        <w:rPr>
          <w:sz w:val="28"/>
          <w:szCs w:val="28"/>
        </w:rPr>
        <w:t>tầng</w:t>
      </w:r>
      <w:proofErr w:type="spellEnd"/>
      <w:r w:rsidRPr="00EA7027">
        <w:rPr>
          <w:sz w:val="28"/>
          <w:szCs w:val="28"/>
        </w:rPr>
        <w:t xml:space="preserve"> </w:t>
      </w:r>
      <w:proofErr w:type="spellStart"/>
      <w:r w:rsidRPr="00EA7027">
        <w:rPr>
          <w:sz w:val="28"/>
          <w:szCs w:val="28"/>
        </w:rPr>
        <w:t>kỹ</w:t>
      </w:r>
      <w:proofErr w:type="spellEnd"/>
      <w:r w:rsidRPr="00EA7027">
        <w:rPr>
          <w:sz w:val="28"/>
          <w:szCs w:val="28"/>
        </w:rPr>
        <w:t xml:space="preserve"> </w:t>
      </w:r>
      <w:proofErr w:type="spellStart"/>
      <w:r w:rsidRPr="00EA7027">
        <w:rPr>
          <w:sz w:val="28"/>
          <w:szCs w:val="28"/>
        </w:rPr>
        <w:t>thuật</w:t>
      </w:r>
      <w:proofErr w:type="spellEnd"/>
    </w:p>
    <w:p w14:paraId="1FEE5097" w14:textId="77777777" w:rsidR="002F06FA" w:rsidRDefault="002F06FA" w:rsidP="002F06FA">
      <w:pPr>
        <w:spacing w:before="20" w:after="20" w:line="278" w:lineRule="auto"/>
        <w:ind w:firstLine="709"/>
        <w:rPr>
          <w:sz w:val="28"/>
          <w:szCs w:val="28"/>
          <w:lang w:val="vi-VN"/>
        </w:rPr>
      </w:pPr>
      <w:r>
        <w:rPr>
          <w:sz w:val="28"/>
          <w:szCs w:val="28"/>
          <w:lang w:val="vi-VN"/>
        </w:rPr>
        <w:t>-</w:t>
      </w:r>
      <w:r w:rsidRPr="00CC1EE1">
        <w:rPr>
          <w:b/>
          <w:bCs/>
          <w:sz w:val="28"/>
          <w:szCs w:val="28"/>
        </w:rPr>
        <w:t xml:space="preserve"> </w:t>
      </w:r>
      <w:r w:rsidRPr="00EA7027">
        <w:rPr>
          <w:sz w:val="28"/>
          <w:szCs w:val="28"/>
        </w:rPr>
        <w:t xml:space="preserve">San </w:t>
      </w:r>
      <w:proofErr w:type="spellStart"/>
      <w:r w:rsidRPr="00EA7027">
        <w:rPr>
          <w:sz w:val="28"/>
          <w:szCs w:val="28"/>
        </w:rPr>
        <w:t>nền</w:t>
      </w:r>
      <w:proofErr w:type="spellEnd"/>
      <w:r w:rsidRPr="00EA7027">
        <w:rPr>
          <w:sz w:val="28"/>
          <w:szCs w:val="28"/>
        </w:rPr>
        <w:t>:</w:t>
      </w:r>
      <w:r w:rsidRPr="00CC1EE1">
        <w:rPr>
          <w:sz w:val="28"/>
          <w:szCs w:val="28"/>
        </w:rPr>
        <w:t>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san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5.851,8m²,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thiết</w:t>
      </w:r>
      <w:proofErr w:type="spellEnd"/>
      <w:r w:rsidRPr="00CC1EE1">
        <w:rPr>
          <w:sz w:val="28"/>
          <w:szCs w:val="28"/>
        </w:rPr>
        <w:t xml:space="preserve"> </w:t>
      </w:r>
      <w:proofErr w:type="spellStart"/>
      <w:r w:rsidRPr="00CC1EE1">
        <w:rPr>
          <w:sz w:val="28"/>
          <w:szCs w:val="28"/>
        </w:rPr>
        <w:t>kế</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nhất</w:t>
      </w:r>
      <w:proofErr w:type="spellEnd"/>
      <w:r w:rsidRPr="00CC1EE1">
        <w:rPr>
          <w:sz w:val="28"/>
          <w:szCs w:val="28"/>
        </w:rPr>
        <w:t xml:space="preserve"> +3,58m,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thiết</w:t>
      </w:r>
      <w:proofErr w:type="spellEnd"/>
      <w:r w:rsidRPr="00CC1EE1">
        <w:rPr>
          <w:sz w:val="28"/>
          <w:szCs w:val="28"/>
        </w:rPr>
        <w:t xml:space="preserve"> </w:t>
      </w:r>
      <w:proofErr w:type="spellStart"/>
      <w:r w:rsidRPr="00CC1EE1">
        <w:rPr>
          <w:sz w:val="28"/>
          <w:szCs w:val="28"/>
        </w:rPr>
        <w:t>kế</w:t>
      </w:r>
      <w:proofErr w:type="spellEnd"/>
      <w:r w:rsidRPr="00CC1EE1">
        <w:rPr>
          <w:sz w:val="28"/>
          <w:szCs w:val="28"/>
        </w:rPr>
        <w:t xml:space="preserve"> </w:t>
      </w:r>
      <w:proofErr w:type="spellStart"/>
      <w:r w:rsidRPr="00CC1EE1">
        <w:rPr>
          <w:sz w:val="28"/>
          <w:szCs w:val="28"/>
        </w:rPr>
        <w:t>thấp</w:t>
      </w:r>
      <w:proofErr w:type="spellEnd"/>
      <w:r w:rsidRPr="00CC1EE1">
        <w:rPr>
          <w:sz w:val="28"/>
          <w:szCs w:val="28"/>
        </w:rPr>
        <w:t xml:space="preserve"> </w:t>
      </w:r>
      <w:proofErr w:type="spellStart"/>
      <w:r w:rsidRPr="00CC1EE1">
        <w:rPr>
          <w:sz w:val="28"/>
          <w:szCs w:val="28"/>
        </w:rPr>
        <w:t>nhất</w:t>
      </w:r>
      <w:proofErr w:type="spellEnd"/>
      <w:r w:rsidRPr="00CC1EE1">
        <w:rPr>
          <w:sz w:val="28"/>
          <w:szCs w:val="28"/>
        </w:rPr>
        <w:t xml:space="preserve"> +3,43m,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dốc</w:t>
      </w:r>
      <w:proofErr w:type="spellEnd"/>
      <w:r w:rsidRPr="00CC1EE1">
        <w:rPr>
          <w:sz w:val="28"/>
          <w:szCs w:val="28"/>
        </w:rPr>
        <w:t xml:space="preserve"> 0,5%. San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III, </w:t>
      </w:r>
      <w:proofErr w:type="spellStart"/>
      <w:r w:rsidRPr="00CC1EE1">
        <w:rPr>
          <w:sz w:val="28"/>
          <w:szCs w:val="28"/>
        </w:rPr>
        <w:t>đầm</w:t>
      </w:r>
      <w:proofErr w:type="spellEnd"/>
      <w:r w:rsidRPr="00CC1EE1">
        <w:rPr>
          <w:sz w:val="28"/>
          <w:szCs w:val="28"/>
        </w:rPr>
        <w:t xml:space="preserve"> </w:t>
      </w:r>
      <w:proofErr w:type="spellStart"/>
      <w:r w:rsidRPr="00CC1EE1">
        <w:rPr>
          <w:sz w:val="28"/>
          <w:szCs w:val="28"/>
        </w:rPr>
        <w:t>chặt</w:t>
      </w:r>
      <w:proofErr w:type="spellEnd"/>
      <w:r w:rsidRPr="00CC1EE1">
        <w:rPr>
          <w:sz w:val="28"/>
          <w:szCs w:val="28"/>
        </w:rPr>
        <w:t xml:space="preserve"> K = 0,90.</w:t>
      </w:r>
    </w:p>
    <w:p w14:paraId="1496660F"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EA7027">
        <w:rPr>
          <w:sz w:val="28"/>
          <w:szCs w:val="28"/>
        </w:rPr>
        <w:t>Nhà</w:t>
      </w:r>
      <w:proofErr w:type="spellEnd"/>
      <w:r w:rsidRPr="00EA7027">
        <w:rPr>
          <w:sz w:val="28"/>
          <w:szCs w:val="28"/>
        </w:rPr>
        <w:t xml:space="preserve"> </w:t>
      </w:r>
      <w:proofErr w:type="spellStart"/>
      <w:r w:rsidRPr="00EA7027">
        <w:rPr>
          <w:sz w:val="28"/>
          <w:szCs w:val="28"/>
        </w:rPr>
        <w:t>trực</w:t>
      </w:r>
      <w:proofErr w:type="spellEnd"/>
      <w:r w:rsidRPr="00EA7027">
        <w:rPr>
          <w:sz w:val="28"/>
          <w:szCs w:val="28"/>
        </w:rPr>
        <w:t xml:space="preserve"> </w:t>
      </w:r>
      <w:proofErr w:type="spellStart"/>
      <w:r w:rsidRPr="00EA7027">
        <w:rPr>
          <w:sz w:val="28"/>
          <w:szCs w:val="28"/>
        </w:rPr>
        <w:t>bảo</w:t>
      </w:r>
      <w:proofErr w:type="spellEnd"/>
      <w:r w:rsidRPr="00EA7027">
        <w:rPr>
          <w:sz w:val="28"/>
          <w:szCs w:val="28"/>
        </w:rPr>
        <w:t xml:space="preserve"> </w:t>
      </w:r>
      <w:proofErr w:type="spellStart"/>
      <w:r w:rsidRPr="00EA7027">
        <w:rPr>
          <w:sz w:val="28"/>
          <w:szCs w:val="28"/>
        </w:rPr>
        <w:t>vệ</w:t>
      </w:r>
      <w:proofErr w:type="spellEnd"/>
      <w:r w:rsidRPr="00EA7027">
        <w:rPr>
          <w:sz w:val="28"/>
          <w:szCs w:val="28"/>
        </w:rPr>
        <w:t xml:space="preserve"> </w:t>
      </w:r>
      <w:proofErr w:type="spellStart"/>
      <w:r w:rsidRPr="00EA7027">
        <w:rPr>
          <w:sz w:val="28"/>
          <w:szCs w:val="28"/>
        </w:rPr>
        <w:t>phía</w:t>
      </w:r>
      <w:proofErr w:type="spellEnd"/>
      <w:r w:rsidRPr="00EA7027">
        <w:rPr>
          <w:sz w:val="28"/>
          <w:szCs w:val="28"/>
        </w:rPr>
        <w:t xml:space="preserve"> </w:t>
      </w:r>
      <w:proofErr w:type="spellStart"/>
      <w:r w:rsidRPr="00EA7027">
        <w:rPr>
          <w:sz w:val="28"/>
          <w:szCs w:val="28"/>
        </w:rPr>
        <w:t>cổng</w:t>
      </w:r>
      <w:proofErr w:type="spellEnd"/>
      <w:r w:rsidRPr="00EA7027">
        <w:rPr>
          <w:sz w:val="28"/>
          <w:szCs w:val="28"/>
        </w:rPr>
        <w:t xml:space="preserve"> </w:t>
      </w:r>
      <w:proofErr w:type="spellStart"/>
      <w:r w:rsidRPr="00EA7027">
        <w:rPr>
          <w:sz w:val="28"/>
          <w:szCs w:val="28"/>
        </w:rPr>
        <w:t>chính</w:t>
      </w:r>
      <w:proofErr w:type="spellEnd"/>
      <w:r w:rsidRPr="00EA7027">
        <w:rPr>
          <w:sz w:val="28"/>
          <w:szCs w:val="28"/>
        </w:rPr>
        <w:t xml:space="preserve"> (</w:t>
      </w:r>
      <w:proofErr w:type="spellStart"/>
      <w:r w:rsidRPr="00EA7027">
        <w:rPr>
          <w:sz w:val="28"/>
          <w:szCs w:val="28"/>
        </w:rPr>
        <w:t>hạng</w:t>
      </w:r>
      <w:proofErr w:type="spellEnd"/>
      <w:r w:rsidRPr="00EA7027">
        <w:rPr>
          <w:sz w:val="28"/>
          <w:szCs w:val="28"/>
        </w:rPr>
        <w:t xml:space="preserve"> </w:t>
      </w:r>
      <w:proofErr w:type="spellStart"/>
      <w:r w:rsidRPr="00EA7027">
        <w:rPr>
          <w:sz w:val="28"/>
          <w:szCs w:val="28"/>
        </w:rPr>
        <w:t>mục</w:t>
      </w:r>
      <w:proofErr w:type="spellEnd"/>
      <w:r w:rsidRPr="00EA7027">
        <w:rPr>
          <w:sz w:val="28"/>
          <w:szCs w:val="28"/>
        </w:rPr>
        <w:t xml:space="preserve"> </w:t>
      </w:r>
      <w:proofErr w:type="spellStart"/>
      <w:r w:rsidRPr="00EA7027">
        <w:rPr>
          <w:sz w:val="28"/>
          <w:szCs w:val="28"/>
        </w:rPr>
        <w:t>số</w:t>
      </w:r>
      <w:proofErr w:type="spellEnd"/>
      <w:r w:rsidRPr="00EA7027">
        <w:rPr>
          <w:sz w:val="28"/>
          <w:szCs w:val="28"/>
        </w:rPr>
        <w:t xml:space="preserve"> 03 </w:t>
      </w:r>
      <w:proofErr w:type="spellStart"/>
      <w:r w:rsidRPr="00EA7027">
        <w:rPr>
          <w:sz w:val="28"/>
          <w:szCs w:val="28"/>
        </w:rPr>
        <w:t>trong</w:t>
      </w:r>
      <w:proofErr w:type="spellEnd"/>
      <w:r w:rsidRPr="00EA7027">
        <w:rPr>
          <w:sz w:val="28"/>
          <w:szCs w:val="28"/>
        </w:rPr>
        <w:t xml:space="preserve"> </w:t>
      </w:r>
      <w:proofErr w:type="spellStart"/>
      <w:r w:rsidRPr="00EA7027">
        <w:rPr>
          <w:sz w:val="28"/>
          <w:szCs w:val="28"/>
        </w:rPr>
        <w:t>bản</w:t>
      </w:r>
      <w:proofErr w:type="spellEnd"/>
      <w:r w:rsidRPr="00EA7027">
        <w:rPr>
          <w:sz w:val="28"/>
          <w:szCs w:val="28"/>
        </w:rPr>
        <w:t xml:space="preserve"> </w:t>
      </w:r>
      <w:proofErr w:type="spellStart"/>
      <w:r w:rsidRPr="00EA7027">
        <w:rPr>
          <w:sz w:val="28"/>
          <w:szCs w:val="28"/>
        </w:rPr>
        <w:t>vẽ</w:t>
      </w:r>
      <w:proofErr w:type="spellEnd"/>
      <w:r w:rsidRPr="00EA7027">
        <w:rPr>
          <w:sz w:val="28"/>
          <w:szCs w:val="28"/>
        </w:rPr>
        <w:t xml:space="preserve"> Quy </w:t>
      </w:r>
      <w:proofErr w:type="spellStart"/>
      <w:r w:rsidRPr="00EA7027">
        <w:rPr>
          <w:sz w:val="28"/>
          <w:szCs w:val="28"/>
        </w:rPr>
        <w:t>hoạch</w:t>
      </w:r>
      <w:proofErr w:type="spellEnd"/>
      <w:r w:rsidRPr="00EA7027">
        <w:rPr>
          <w:sz w:val="28"/>
          <w:szCs w:val="28"/>
        </w:rPr>
        <w:t>):</w:t>
      </w:r>
      <w:r w:rsidRPr="00CC1EE1">
        <w:rPr>
          <w:sz w:val="28"/>
          <w:szCs w:val="28"/>
        </w:rPr>
        <w:t> </w:t>
      </w:r>
      <w:proofErr w:type="spellStart"/>
      <w:r w:rsidRPr="00CC1EE1">
        <w:rPr>
          <w:sz w:val="28"/>
          <w:szCs w:val="28"/>
        </w:rPr>
        <w:t>Nhà</w:t>
      </w:r>
      <w:proofErr w:type="spellEnd"/>
      <w:r w:rsidRPr="00CC1EE1">
        <w:rPr>
          <w:sz w:val="28"/>
          <w:szCs w:val="28"/>
        </w:rPr>
        <w:t xml:space="preserve"> 1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phía</w:t>
      </w:r>
      <w:proofErr w:type="spellEnd"/>
      <w:r w:rsidRPr="00CC1EE1">
        <w:rPr>
          <w:sz w:val="28"/>
          <w:szCs w:val="28"/>
        </w:rPr>
        <w:t xml:space="preserve"> </w:t>
      </w:r>
      <w:proofErr w:type="spellStart"/>
      <w:r w:rsidRPr="00CC1EE1">
        <w:rPr>
          <w:sz w:val="28"/>
          <w:szCs w:val="28"/>
        </w:rPr>
        <w:t>dưới</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16,4m².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3,75m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0,45m).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trực</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khép</w:t>
      </w:r>
      <w:proofErr w:type="spellEnd"/>
      <w:r w:rsidRPr="00CC1EE1">
        <w:rPr>
          <w:sz w:val="28"/>
          <w:szCs w:val="28"/>
        </w:rPr>
        <w:t xml:space="preserve"> </w:t>
      </w:r>
      <w:proofErr w:type="spellStart"/>
      <w:r w:rsidRPr="00CC1EE1">
        <w:rPr>
          <w:sz w:val="28"/>
          <w:szCs w:val="28"/>
        </w:rPr>
        <w:t>kín</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BTCT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BTCT.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đổ</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Ceramic (500x500)mm. Khu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Ceramic (300x600)mm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đến</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Ceramic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trơn</w:t>
      </w:r>
      <w:proofErr w:type="spellEnd"/>
      <w:r w:rsidRPr="00CC1EE1">
        <w:rPr>
          <w:sz w:val="28"/>
          <w:szCs w:val="28"/>
        </w:rPr>
        <w:t xml:space="preserve"> (300x600)mm.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w:t>
      </w:r>
      <w:proofErr w:type="spellStart"/>
      <w:r w:rsidRPr="00CC1EE1">
        <w:rPr>
          <w:sz w:val="28"/>
          <w:szCs w:val="28"/>
        </w:rPr>
        <w:t>nhôm</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an </w:t>
      </w:r>
      <w:proofErr w:type="spellStart"/>
      <w:r w:rsidRPr="00CC1EE1">
        <w:rPr>
          <w:sz w:val="28"/>
          <w:szCs w:val="28"/>
        </w:rPr>
        <w:t>toàn</w:t>
      </w:r>
      <w:proofErr w:type="spellEnd"/>
      <w:r w:rsidRPr="00CC1EE1">
        <w:rPr>
          <w:sz w:val="28"/>
          <w:szCs w:val="28"/>
        </w:rPr>
        <w:t xml:space="preserve"> 2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6,38mm.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ánh</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Thông </w:t>
      </w:r>
      <w:proofErr w:type="spellStart"/>
      <w:r w:rsidRPr="00CC1EE1">
        <w:rPr>
          <w:sz w:val="28"/>
          <w:szCs w:val="28"/>
        </w:rPr>
        <w:t>gió</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quạt</w:t>
      </w:r>
      <w:proofErr w:type="spellEnd"/>
      <w:r w:rsidRPr="00CC1EE1">
        <w:rPr>
          <w:sz w:val="28"/>
          <w:szCs w:val="28"/>
        </w:rPr>
        <w:t xml:space="preserve">, </w:t>
      </w:r>
      <w:proofErr w:type="spellStart"/>
      <w:r w:rsidRPr="00CC1EE1">
        <w:rPr>
          <w:sz w:val="28"/>
          <w:szCs w:val="28"/>
        </w:rPr>
        <w:t>điều</w:t>
      </w:r>
      <w:proofErr w:type="spellEnd"/>
      <w:r w:rsidRPr="00CC1EE1">
        <w:rPr>
          <w:sz w:val="28"/>
          <w:szCs w:val="28"/>
        </w:rPr>
        <w:t xml:space="preserve"> </w:t>
      </w:r>
      <w:proofErr w:type="spellStart"/>
      <w:r w:rsidRPr="00CC1EE1">
        <w:rPr>
          <w:sz w:val="28"/>
          <w:szCs w:val="28"/>
        </w:rPr>
        <w:t>hoà</w:t>
      </w:r>
      <w:proofErr w:type="spellEnd"/>
      <w:r w:rsidRPr="00CC1EE1">
        <w:rPr>
          <w:sz w:val="28"/>
          <w:szCs w:val="28"/>
        </w:rPr>
        <w:t xml:space="preserve">. </w:t>
      </w:r>
      <w:proofErr w:type="spellStart"/>
      <w:r w:rsidRPr="00CC1EE1">
        <w:rPr>
          <w:sz w:val="28"/>
          <w:szCs w:val="28"/>
        </w:rPr>
        <w: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áp</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PPR,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PVC.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thải</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hoạt</w:t>
      </w:r>
      <w:proofErr w:type="spellEnd"/>
      <w:r w:rsidRPr="00CC1EE1">
        <w:rPr>
          <w:sz w:val="28"/>
          <w:szCs w:val="28"/>
        </w:rPr>
        <w:t xml:space="preserve"> (</w:t>
      </w:r>
      <w:proofErr w:type="spellStart"/>
      <w:r w:rsidRPr="00CC1EE1">
        <w:rPr>
          <w:sz w:val="28"/>
          <w:szCs w:val="28"/>
        </w:rPr>
        <w:t>xí</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xử</w:t>
      </w:r>
      <w:proofErr w:type="spellEnd"/>
      <w:r w:rsidRPr="00CC1EE1">
        <w:rPr>
          <w:sz w:val="28"/>
          <w:szCs w:val="28"/>
        </w:rPr>
        <w:t xml:space="preserve"> </w:t>
      </w:r>
      <w:proofErr w:type="spellStart"/>
      <w:r w:rsidRPr="00CC1EE1">
        <w:rPr>
          <w:sz w:val="28"/>
          <w:szCs w:val="28"/>
        </w:rPr>
        <w:t>lý</w:t>
      </w:r>
      <w:proofErr w:type="spellEnd"/>
      <w:r w:rsidRPr="00CC1EE1">
        <w:rPr>
          <w:sz w:val="28"/>
          <w:szCs w:val="28"/>
        </w:rPr>
        <w:t xml:space="preserve"> qua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hoại</w:t>
      </w:r>
      <w:proofErr w:type="spellEnd"/>
      <w:r w:rsidRPr="00CC1EE1">
        <w:rPr>
          <w:sz w:val="28"/>
          <w:szCs w:val="28"/>
        </w:rPr>
        <w:t xml:space="preserve"> </w:t>
      </w:r>
      <w:proofErr w:type="spellStart"/>
      <w:r w:rsidRPr="00CC1EE1">
        <w:rPr>
          <w:sz w:val="28"/>
          <w:szCs w:val="28"/>
        </w:rPr>
        <w:t>cùng</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hoạt</w:t>
      </w:r>
      <w:proofErr w:type="spellEnd"/>
      <w:r w:rsidRPr="00CC1EE1">
        <w:rPr>
          <w:sz w:val="28"/>
          <w:szCs w:val="28"/>
        </w:rPr>
        <w:t xml:space="preserve"> (</w:t>
      </w:r>
      <w:proofErr w:type="spellStart"/>
      <w:r w:rsidRPr="00CC1EE1">
        <w:rPr>
          <w:sz w:val="28"/>
          <w:szCs w:val="28"/>
        </w:rPr>
        <w:t>rửa</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ra</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w:t>
      </w:r>
    </w:p>
    <w:p w14:paraId="68D5FF93" w14:textId="77777777" w:rsidR="002F06FA" w:rsidRDefault="002F06FA" w:rsidP="002F06FA">
      <w:pPr>
        <w:spacing w:before="20" w:after="20" w:line="278" w:lineRule="auto"/>
        <w:ind w:firstLine="709"/>
        <w:rPr>
          <w:sz w:val="28"/>
          <w:szCs w:val="28"/>
          <w:lang w:val="vi-VN"/>
        </w:rPr>
      </w:pPr>
      <w:r>
        <w:rPr>
          <w:sz w:val="28"/>
          <w:szCs w:val="28"/>
          <w:lang w:val="vi-VN"/>
        </w:rPr>
        <w:t xml:space="preserve">- </w:t>
      </w:r>
      <w:r w:rsidRPr="00CC1EE1">
        <w:rPr>
          <w:b/>
          <w:bCs/>
          <w:sz w:val="28"/>
          <w:szCs w:val="28"/>
        </w:rPr>
        <w:t xml:space="preserve"> </w:t>
      </w:r>
      <w:proofErr w:type="spellStart"/>
      <w:r w:rsidRPr="00EA7027">
        <w:rPr>
          <w:sz w:val="28"/>
          <w:szCs w:val="28"/>
        </w:rPr>
        <w:t>Nhà</w:t>
      </w:r>
      <w:proofErr w:type="spellEnd"/>
      <w:r w:rsidRPr="00EA7027">
        <w:rPr>
          <w:sz w:val="28"/>
          <w:szCs w:val="28"/>
        </w:rPr>
        <w:t xml:space="preserve"> </w:t>
      </w:r>
      <w:proofErr w:type="spellStart"/>
      <w:r w:rsidRPr="00EA7027">
        <w:rPr>
          <w:sz w:val="28"/>
          <w:szCs w:val="28"/>
        </w:rPr>
        <w:t>trực</w:t>
      </w:r>
      <w:proofErr w:type="spellEnd"/>
      <w:r w:rsidRPr="00EA7027">
        <w:rPr>
          <w:sz w:val="28"/>
          <w:szCs w:val="28"/>
        </w:rPr>
        <w:t xml:space="preserve"> </w:t>
      </w:r>
      <w:proofErr w:type="spellStart"/>
      <w:r w:rsidRPr="00EA7027">
        <w:rPr>
          <w:sz w:val="28"/>
          <w:szCs w:val="28"/>
        </w:rPr>
        <w:t>bảo</w:t>
      </w:r>
      <w:proofErr w:type="spellEnd"/>
      <w:r w:rsidRPr="00EA7027">
        <w:rPr>
          <w:sz w:val="28"/>
          <w:szCs w:val="28"/>
        </w:rPr>
        <w:t xml:space="preserve"> </w:t>
      </w:r>
      <w:proofErr w:type="spellStart"/>
      <w:r w:rsidRPr="00EA7027">
        <w:rPr>
          <w:sz w:val="28"/>
          <w:szCs w:val="28"/>
        </w:rPr>
        <w:t>vệ</w:t>
      </w:r>
      <w:proofErr w:type="spellEnd"/>
      <w:r w:rsidRPr="00EA7027">
        <w:rPr>
          <w:sz w:val="28"/>
          <w:szCs w:val="28"/>
        </w:rPr>
        <w:t xml:space="preserve"> </w:t>
      </w:r>
      <w:proofErr w:type="spellStart"/>
      <w:r w:rsidRPr="00EA7027">
        <w:rPr>
          <w:sz w:val="28"/>
          <w:szCs w:val="28"/>
        </w:rPr>
        <w:t>phía</w:t>
      </w:r>
      <w:proofErr w:type="spellEnd"/>
      <w:r w:rsidRPr="00EA7027">
        <w:rPr>
          <w:sz w:val="28"/>
          <w:szCs w:val="28"/>
        </w:rPr>
        <w:t xml:space="preserve"> </w:t>
      </w:r>
      <w:proofErr w:type="spellStart"/>
      <w:r w:rsidRPr="00EA7027">
        <w:rPr>
          <w:sz w:val="28"/>
          <w:szCs w:val="28"/>
        </w:rPr>
        <w:t>cổng</w:t>
      </w:r>
      <w:proofErr w:type="spellEnd"/>
      <w:r w:rsidRPr="00EA7027">
        <w:rPr>
          <w:sz w:val="28"/>
          <w:szCs w:val="28"/>
        </w:rPr>
        <w:t xml:space="preserve"> </w:t>
      </w:r>
      <w:proofErr w:type="spellStart"/>
      <w:r w:rsidRPr="00EA7027">
        <w:rPr>
          <w:sz w:val="28"/>
          <w:szCs w:val="28"/>
        </w:rPr>
        <w:t>phụ</w:t>
      </w:r>
      <w:proofErr w:type="spellEnd"/>
      <w:r w:rsidRPr="00EA7027">
        <w:rPr>
          <w:sz w:val="28"/>
          <w:szCs w:val="28"/>
        </w:rPr>
        <w:t xml:space="preserve"> (</w:t>
      </w:r>
      <w:proofErr w:type="spellStart"/>
      <w:r w:rsidRPr="00EA7027">
        <w:rPr>
          <w:sz w:val="28"/>
          <w:szCs w:val="28"/>
        </w:rPr>
        <w:t>hạng</w:t>
      </w:r>
      <w:proofErr w:type="spellEnd"/>
      <w:r w:rsidRPr="00EA7027">
        <w:rPr>
          <w:sz w:val="28"/>
          <w:szCs w:val="28"/>
        </w:rPr>
        <w:t xml:space="preserve"> </w:t>
      </w:r>
      <w:proofErr w:type="spellStart"/>
      <w:r w:rsidRPr="00EA7027">
        <w:rPr>
          <w:sz w:val="28"/>
          <w:szCs w:val="28"/>
        </w:rPr>
        <w:t>mục</w:t>
      </w:r>
      <w:proofErr w:type="spellEnd"/>
      <w:r w:rsidRPr="00EA7027">
        <w:rPr>
          <w:sz w:val="28"/>
          <w:szCs w:val="28"/>
        </w:rPr>
        <w:t xml:space="preserve"> </w:t>
      </w:r>
      <w:proofErr w:type="spellStart"/>
      <w:r w:rsidRPr="00EA7027">
        <w:rPr>
          <w:sz w:val="28"/>
          <w:szCs w:val="28"/>
        </w:rPr>
        <w:t>số</w:t>
      </w:r>
      <w:proofErr w:type="spellEnd"/>
      <w:r w:rsidRPr="00EA7027">
        <w:rPr>
          <w:sz w:val="28"/>
          <w:szCs w:val="28"/>
        </w:rPr>
        <w:t xml:space="preserve"> 03 </w:t>
      </w:r>
      <w:proofErr w:type="spellStart"/>
      <w:r w:rsidRPr="00EA7027">
        <w:rPr>
          <w:sz w:val="28"/>
          <w:szCs w:val="28"/>
        </w:rPr>
        <w:t>trong</w:t>
      </w:r>
      <w:proofErr w:type="spellEnd"/>
      <w:r w:rsidRPr="00EA7027">
        <w:rPr>
          <w:sz w:val="28"/>
          <w:szCs w:val="28"/>
        </w:rPr>
        <w:t xml:space="preserve"> </w:t>
      </w:r>
      <w:proofErr w:type="spellStart"/>
      <w:r w:rsidRPr="00EA7027">
        <w:rPr>
          <w:sz w:val="28"/>
          <w:szCs w:val="28"/>
        </w:rPr>
        <w:t>bản</w:t>
      </w:r>
      <w:proofErr w:type="spellEnd"/>
      <w:r w:rsidRPr="00EA7027">
        <w:rPr>
          <w:sz w:val="28"/>
          <w:szCs w:val="28"/>
        </w:rPr>
        <w:t xml:space="preserve"> </w:t>
      </w:r>
      <w:proofErr w:type="spellStart"/>
      <w:r w:rsidRPr="00EA7027">
        <w:rPr>
          <w:sz w:val="28"/>
          <w:szCs w:val="28"/>
        </w:rPr>
        <w:t>vẽ</w:t>
      </w:r>
      <w:proofErr w:type="spellEnd"/>
      <w:r w:rsidRPr="00EA7027">
        <w:rPr>
          <w:sz w:val="28"/>
          <w:szCs w:val="28"/>
        </w:rPr>
        <w:t xml:space="preserve"> Quy </w:t>
      </w:r>
      <w:proofErr w:type="spellStart"/>
      <w:r w:rsidRPr="00EA7027">
        <w:rPr>
          <w:sz w:val="28"/>
          <w:szCs w:val="28"/>
        </w:rPr>
        <w:t>hoạch</w:t>
      </w:r>
      <w:proofErr w:type="spellEnd"/>
      <w:r w:rsidRPr="00EA7027">
        <w:rPr>
          <w:sz w:val="28"/>
          <w:szCs w:val="28"/>
        </w:rPr>
        <w:t>):</w:t>
      </w:r>
      <w:r w:rsidRPr="00CC1EE1">
        <w:rPr>
          <w:sz w:val="28"/>
          <w:szCs w:val="28"/>
        </w:rPr>
        <w:t> </w:t>
      </w:r>
      <w:proofErr w:type="spellStart"/>
      <w:r w:rsidRPr="00CC1EE1">
        <w:rPr>
          <w:sz w:val="28"/>
          <w:szCs w:val="28"/>
        </w:rPr>
        <w:t>Nhà</w:t>
      </w:r>
      <w:proofErr w:type="spellEnd"/>
      <w:r w:rsidRPr="00CC1EE1">
        <w:rPr>
          <w:sz w:val="28"/>
          <w:szCs w:val="28"/>
        </w:rPr>
        <w:t xml:space="preserve"> 1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12,25m².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4,6m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0,3m,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1,3m).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trực</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BTCT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BTCT.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đổ</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Ceramic (500x500)mm.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lợp</w:t>
      </w:r>
      <w:proofErr w:type="spellEnd"/>
      <w:r w:rsidRPr="00CC1EE1">
        <w:rPr>
          <w:sz w:val="28"/>
          <w:szCs w:val="28"/>
        </w:rPr>
        <w:t xml:space="preserve"> </w:t>
      </w:r>
      <w:proofErr w:type="spellStart"/>
      <w:r w:rsidRPr="00CC1EE1">
        <w:rPr>
          <w:sz w:val="28"/>
          <w:szCs w:val="28"/>
        </w:rPr>
        <w:t>tôn</w:t>
      </w:r>
      <w:proofErr w:type="spellEnd"/>
      <w:r w:rsidRPr="00CC1EE1">
        <w:rPr>
          <w:sz w:val="28"/>
          <w:szCs w:val="28"/>
        </w:rPr>
        <w:t xml:space="preserve"> </w:t>
      </w:r>
      <w:proofErr w:type="spellStart"/>
      <w:r w:rsidRPr="00CC1EE1">
        <w:rPr>
          <w:sz w:val="28"/>
          <w:szCs w:val="28"/>
        </w:rPr>
        <w:t>xốp</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0,45mm, </w:t>
      </w:r>
      <w:proofErr w:type="spellStart"/>
      <w:r w:rsidRPr="00CC1EE1">
        <w:rPr>
          <w:sz w:val="28"/>
          <w:szCs w:val="28"/>
        </w:rPr>
        <w:t>vì</w:t>
      </w:r>
      <w:proofErr w:type="spellEnd"/>
      <w:r w:rsidRPr="00CC1EE1">
        <w:rPr>
          <w:sz w:val="28"/>
          <w:szCs w:val="28"/>
        </w:rPr>
        <w:t xml:space="preserve"> </w:t>
      </w:r>
      <w:proofErr w:type="spellStart"/>
      <w:r w:rsidRPr="00CC1EE1">
        <w:rPr>
          <w:sz w:val="28"/>
          <w:szCs w:val="28"/>
        </w:rPr>
        <w:t>kèo</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(40x80x1,8)mm.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w:t>
      </w:r>
      <w:proofErr w:type="spellStart"/>
      <w:r w:rsidRPr="00CC1EE1">
        <w:rPr>
          <w:sz w:val="28"/>
          <w:szCs w:val="28"/>
        </w:rPr>
        <w:t>nhôm</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an </w:t>
      </w:r>
      <w:proofErr w:type="spellStart"/>
      <w:r w:rsidRPr="00CC1EE1">
        <w:rPr>
          <w:sz w:val="28"/>
          <w:szCs w:val="28"/>
        </w:rPr>
        <w:t>toàn</w:t>
      </w:r>
      <w:proofErr w:type="spellEnd"/>
      <w:r w:rsidRPr="00CC1EE1">
        <w:rPr>
          <w:sz w:val="28"/>
          <w:szCs w:val="28"/>
        </w:rPr>
        <w:t xml:space="preserve"> 2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6,38mm.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ánh</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lastRenderedPageBreak/>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Thông </w:t>
      </w:r>
      <w:proofErr w:type="spellStart"/>
      <w:r w:rsidRPr="00CC1EE1">
        <w:rPr>
          <w:sz w:val="28"/>
          <w:szCs w:val="28"/>
        </w:rPr>
        <w:t>gió</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quạt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ra</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w:t>
      </w:r>
    </w:p>
    <w:p w14:paraId="74BA9818"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EA7027">
        <w:rPr>
          <w:sz w:val="28"/>
          <w:szCs w:val="28"/>
        </w:rPr>
        <w:t>Nhà</w:t>
      </w:r>
      <w:proofErr w:type="spellEnd"/>
      <w:r w:rsidRPr="00EA7027">
        <w:rPr>
          <w:sz w:val="28"/>
          <w:szCs w:val="28"/>
        </w:rPr>
        <w:t xml:space="preserve"> </w:t>
      </w:r>
      <w:proofErr w:type="spellStart"/>
      <w:r w:rsidRPr="00EA7027">
        <w:rPr>
          <w:sz w:val="28"/>
          <w:szCs w:val="28"/>
        </w:rPr>
        <w:t>để</w:t>
      </w:r>
      <w:proofErr w:type="spellEnd"/>
      <w:r w:rsidRPr="00EA7027">
        <w:rPr>
          <w:sz w:val="28"/>
          <w:szCs w:val="28"/>
        </w:rPr>
        <w:t xml:space="preserve"> </w:t>
      </w:r>
      <w:proofErr w:type="spellStart"/>
      <w:r w:rsidRPr="00EA7027">
        <w:rPr>
          <w:sz w:val="28"/>
          <w:szCs w:val="28"/>
        </w:rPr>
        <w:t>máy</w:t>
      </w:r>
      <w:proofErr w:type="spellEnd"/>
      <w:r w:rsidRPr="00EA7027">
        <w:rPr>
          <w:sz w:val="28"/>
          <w:szCs w:val="28"/>
        </w:rPr>
        <w:t xml:space="preserve"> </w:t>
      </w:r>
      <w:proofErr w:type="spellStart"/>
      <w:r w:rsidRPr="00EA7027">
        <w:rPr>
          <w:sz w:val="28"/>
          <w:szCs w:val="28"/>
        </w:rPr>
        <w:t>phát</w:t>
      </w:r>
      <w:proofErr w:type="spellEnd"/>
      <w:r w:rsidRPr="00EA7027">
        <w:rPr>
          <w:sz w:val="28"/>
          <w:szCs w:val="28"/>
        </w:rPr>
        <w:t xml:space="preserve"> </w:t>
      </w:r>
      <w:proofErr w:type="spellStart"/>
      <w:r w:rsidRPr="00EA7027">
        <w:rPr>
          <w:sz w:val="28"/>
          <w:szCs w:val="28"/>
        </w:rPr>
        <w:t>điện</w:t>
      </w:r>
      <w:proofErr w:type="spellEnd"/>
      <w:r w:rsidRPr="00EA7027">
        <w:rPr>
          <w:sz w:val="28"/>
          <w:szCs w:val="28"/>
        </w:rPr>
        <w:t xml:space="preserve"> (</w:t>
      </w:r>
      <w:proofErr w:type="spellStart"/>
      <w:r w:rsidRPr="00EA7027">
        <w:rPr>
          <w:sz w:val="28"/>
          <w:szCs w:val="28"/>
        </w:rPr>
        <w:t>hạng</w:t>
      </w:r>
      <w:proofErr w:type="spellEnd"/>
      <w:r w:rsidRPr="00EA7027">
        <w:rPr>
          <w:sz w:val="28"/>
          <w:szCs w:val="28"/>
        </w:rPr>
        <w:t xml:space="preserve"> </w:t>
      </w:r>
      <w:proofErr w:type="spellStart"/>
      <w:r w:rsidRPr="00EA7027">
        <w:rPr>
          <w:sz w:val="28"/>
          <w:szCs w:val="28"/>
        </w:rPr>
        <w:t>mục</w:t>
      </w:r>
      <w:proofErr w:type="spellEnd"/>
      <w:r w:rsidRPr="00EA7027">
        <w:rPr>
          <w:sz w:val="28"/>
          <w:szCs w:val="28"/>
        </w:rPr>
        <w:t xml:space="preserve"> </w:t>
      </w:r>
      <w:proofErr w:type="spellStart"/>
      <w:r w:rsidRPr="00EA7027">
        <w:rPr>
          <w:sz w:val="28"/>
          <w:szCs w:val="28"/>
        </w:rPr>
        <w:t>số</w:t>
      </w:r>
      <w:proofErr w:type="spellEnd"/>
      <w:r w:rsidRPr="00EA7027">
        <w:rPr>
          <w:sz w:val="28"/>
          <w:szCs w:val="28"/>
        </w:rPr>
        <w:t xml:space="preserve"> 13 </w:t>
      </w:r>
      <w:proofErr w:type="spellStart"/>
      <w:r w:rsidRPr="00EA7027">
        <w:rPr>
          <w:sz w:val="28"/>
          <w:szCs w:val="28"/>
        </w:rPr>
        <w:t>trong</w:t>
      </w:r>
      <w:proofErr w:type="spellEnd"/>
      <w:r w:rsidRPr="00EA7027">
        <w:rPr>
          <w:sz w:val="28"/>
          <w:szCs w:val="28"/>
        </w:rPr>
        <w:t xml:space="preserve"> </w:t>
      </w:r>
      <w:proofErr w:type="spellStart"/>
      <w:r w:rsidRPr="00EA7027">
        <w:rPr>
          <w:sz w:val="28"/>
          <w:szCs w:val="28"/>
        </w:rPr>
        <w:t>bản</w:t>
      </w:r>
      <w:proofErr w:type="spellEnd"/>
      <w:r w:rsidRPr="00EA7027">
        <w:rPr>
          <w:sz w:val="28"/>
          <w:szCs w:val="28"/>
        </w:rPr>
        <w:t xml:space="preserve"> </w:t>
      </w:r>
      <w:proofErr w:type="spellStart"/>
      <w:r w:rsidRPr="00EA7027">
        <w:rPr>
          <w:sz w:val="28"/>
          <w:szCs w:val="28"/>
        </w:rPr>
        <w:t>vẽ</w:t>
      </w:r>
      <w:proofErr w:type="spellEnd"/>
      <w:r w:rsidRPr="00EA7027">
        <w:rPr>
          <w:sz w:val="28"/>
          <w:szCs w:val="28"/>
        </w:rPr>
        <w:t xml:space="preserve"> Quy </w:t>
      </w:r>
      <w:proofErr w:type="spellStart"/>
      <w:r w:rsidRPr="00EA7027">
        <w:rPr>
          <w:sz w:val="28"/>
          <w:szCs w:val="28"/>
        </w:rPr>
        <w:t>hoạch</w:t>
      </w:r>
      <w:proofErr w:type="spellEnd"/>
      <w:r w:rsidRPr="00EA7027">
        <w:rPr>
          <w:sz w:val="28"/>
          <w:szCs w:val="28"/>
        </w:rPr>
        <w:t>): </w:t>
      </w:r>
      <w:proofErr w:type="spellStart"/>
      <w:r w:rsidRPr="00CC1EE1">
        <w:rPr>
          <w:sz w:val="28"/>
          <w:szCs w:val="28"/>
        </w:rPr>
        <w:t>Nhà</w:t>
      </w:r>
      <w:proofErr w:type="spellEnd"/>
      <w:r w:rsidRPr="00CC1EE1">
        <w:rPr>
          <w:sz w:val="28"/>
          <w:szCs w:val="28"/>
        </w:rPr>
        <w:t xml:space="preserve"> 1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18,8m².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3,75m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0,2m,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chắn</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0,3m).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để</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phát</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BTCT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BTCT.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đổ</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lát</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Ceramic (500x500)mm.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nan </w:t>
      </w:r>
      <w:proofErr w:type="spellStart"/>
      <w:r w:rsidRPr="00CC1EE1">
        <w:rPr>
          <w:sz w:val="28"/>
          <w:szCs w:val="28"/>
        </w:rPr>
        <w:t>chớp</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ánh</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Thông </w:t>
      </w:r>
      <w:proofErr w:type="spellStart"/>
      <w:r w:rsidRPr="00CC1EE1">
        <w:rPr>
          <w:sz w:val="28"/>
          <w:szCs w:val="28"/>
        </w:rPr>
        <w:t>gió</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ra</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w:t>
      </w:r>
    </w:p>
    <w:p w14:paraId="3569CDED"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EA7027">
        <w:rPr>
          <w:sz w:val="28"/>
          <w:szCs w:val="28"/>
        </w:rPr>
        <w:t>Nhà</w:t>
      </w:r>
      <w:proofErr w:type="spellEnd"/>
      <w:r w:rsidRPr="00EA7027">
        <w:rPr>
          <w:sz w:val="28"/>
          <w:szCs w:val="28"/>
        </w:rPr>
        <w:t xml:space="preserve"> </w:t>
      </w:r>
      <w:proofErr w:type="spellStart"/>
      <w:r w:rsidRPr="00EA7027">
        <w:rPr>
          <w:sz w:val="28"/>
          <w:szCs w:val="28"/>
        </w:rPr>
        <w:t>để</w:t>
      </w:r>
      <w:proofErr w:type="spellEnd"/>
      <w:r w:rsidRPr="00EA7027">
        <w:rPr>
          <w:sz w:val="28"/>
          <w:szCs w:val="28"/>
        </w:rPr>
        <w:t xml:space="preserve"> </w:t>
      </w:r>
      <w:proofErr w:type="spellStart"/>
      <w:r w:rsidRPr="00EA7027">
        <w:rPr>
          <w:sz w:val="28"/>
          <w:szCs w:val="28"/>
        </w:rPr>
        <w:t>xe</w:t>
      </w:r>
      <w:proofErr w:type="spellEnd"/>
      <w:r w:rsidRPr="00EA7027">
        <w:rPr>
          <w:sz w:val="28"/>
          <w:szCs w:val="28"/>
        </w:rPr>
        <w:t xml:space="preserve"> </w:t>
      </w:r>
      <w:proofErr w:type="spellStart"/>
      <w:r w:rsidRPr="00EA7027">
        <w:rPr>
          <w:sz w:val="28"/>
          <w:szCs w:val="28"/>
        </w:rPr>
        <w:t>máy</w:t>
      </w:r>
      <w:proofErr w:type="spellEnd"/>
      <w:r w:rsidRPr="00EA7027">
        <w:rPr>
          <w:sz w:val="28"/>
          <w:szCs w:val="28"/>
        </w:rPr>
        <w:t xml:space="preserve"> </w:t>
      </w:r>
      <w:proofErr w:type="spellStart"/>
      <w:r w:rsidRPr="00EA7027">
        <w:rPr>
          <w:sz w:val="28"/>
          <w:szCs w:val="28"/>
        </w:rPr>
        <w:t>khách</w:t>
      </w:r>
      <w:proofErr w:type="spellEnd"/>
      <w:r w:rsidRPr="00EA7027">
        <w:rPr>
          <w:sz w:val="28"/>
          <w:szCs w:val="28"/>
        </w:rPr>
        <w:t xml:space="preserve"> (</w:t>
      </w:r>
      <w:proofErr w:type="spellStart"/>
      <w:r w:rsidRPr="00EA7027">
        <w:rPr>
          <w:sz w:val="28"/>
          <w:szCs w:val="28"/>
        </w:rPr>
        <w:t>hạng</w:t>
      </w:r>
      <w:proofErr w:type="spellEnd"/>
      <w:r w:rsidRPr="00EA7027">
        <w:rPr>
          <w:sz w:val="28"/>
          <w:szCs w:val="28"/>
        </w:rPr>
        <w:t xml:space="preserve"> </w:t>
      </w:r>
      <w:proofErr w:type="spellStart"/>
      <w:r w:rsidRPr="00EA7027">
        <w:rPr>
          <w:sz w:val="28"/>
          <w:szCs w:val="28"/>
        </w:rPr>
        <w:t>mục</w:t>
      </w:r>
      <w:proofErr w:type="spellEnd"/>
      <w:r w:rsidRPr="00EA7027">
        <w:rPr>
          <w:sz w:val="28"/>
          <w:szCs w:val="28"/>
        </w:rPr>
        <w:t xml:space="preserve"> </w:t>
      </w:r>
      <w:proofErr w:type="spellStart"/>
      <w:r w:rsidRPr="00EA7027">
        <w:rPr>
          <w:sz w:val="28"/>
          <w:szCs w:val="28"/>
        </w:rPr>
        <w:t>số</w:t>
      </w:r>
      <w:proofErr w:type="spellEnd"/>
      <w:r w:rsidRPr="00EA7027">
        <w:rPr>
          <w:sz w:val="28"/>
          <w:szCs w:val="28"/>
        </w:rPr>
        <w:t xml:space="preserve"> 06 </w:t>
      </w:r>
      <w:proofErr w:type="spellStart"/>
      <w:r w:rsidRPr="00EA7027">
        <w:rPr>
          <w:sz w:val="28"/>
          <w:szCs w:val="28"/>
        </w:rPr>
        <w:t>trong</w:t>
      </w:r>
      <w:proofErr w:type="spellEnd"/>
      <w:r w:rsidRPr="00EA7027">
        <w:rPr>
          <w:sz w:val="28"/>
          <w:szCs w:val="28"/>
        </w:rPr>
        <w:t xml:space="preserve"> </w:t>
      </w:r>
      <w:proofErr w:type="spellStart"/>
      <w:r w:rsidRPr="00EA7027">
        <w:rPr>
          <w:sz w:val="28"/>
          <w:szCs w:val="28"/>
        </w:rPr>
        <w:t>bản</w:t>
      </w:r>
      <w:proofErr w:type="spellEnd"/>
      <w:r w:rsidRPr="00EA7027">
        <w:rPr>
          <w:sz w:val="28"/>
          <w:szCs w:val="28"/>
        </w:rPr>
        <w:t xml:space="preserve"> </w:t>
      </w:r>
      <w:proofErr w:type="spellStart"/>
      <w:r w:rsidRPr="00EA7027">
        <w:rPr>
          <w:sz w:val="28"/>
          <w:szCs w:val="28"/>
        </w:rPr>
        <w:t>vẽ</w:t>
      </w:r>
      <w:proofErr w:type="spellEnd"/>
      <w:r w:rsidRPr="00EA7027">
        <w:rPr>
          <w:sz w:val="28"/>
          <w:szCs w:val="28"/>
        </w:rPr>
        <w:t xml:space="preserve"> Quy </w:t>
      </w:r>
      <w:proofErr w:type="spellStart"/>
      <w:r w:rsidRPr="00EA7027">
        <w:rPr>
          <w:sz w:val="28"/>
          <w:szCs w:val="28"/>
        </w:rPr>
        <w:t>hoạch</w:t>
      </w:r>
      <w:proofErr w:type="spellEnd"/>
      <w:r w:rsidRPr="00EA7027">
        <w:rPr>
          <w:sz w:val="28"/>
          <w:szCs w:val="28"/>
        </w:rPr>
        <w:t>):</w:t>
      </w:r>
      <w:r w:rsidRPr="00CC1EE1">
        <w:rPr>
          <w:sz w:val="28"/>
          <w:szCs w:val="28"/>
        </w:rPr>
        <w:t> </w:t>
      </w:r>
      <w:proofErr w:type="spellStart"/>
      <w:r w:rsidRPr="00CC1EE1">
        <w:rPr>
          <w:sz w:val="28"/>
          <w:szCs w:val="28"/>
        </w:rPr>
        <w:t>Nhà</w:t>
      </w:r>
      <w:proofErr w:type="spellEnd"/>
      <w:r w:rsidRPr="00CC1EE1">
        <w:rPr>
          <w:sz w:val="28"/>
          <w:szCs w:val="28"/>
        </w:rPr>
        <w:t xml:space="preserve"> 1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36,0m².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3,2m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0,1m,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0,7m).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để</w:t>
      </w:r>
      <w:proofErr w:type="spellEnd"/>
      <w:r w:rsidRPr="00CC1EE1">
        <w:rPr>
          <w:sz w:val="28"/>
          <w:szCs w:val="28"/>
        </w:rPr>
        <w:t xml:space="preserve"> </w:t>
      </w:r>
      <w:proofErr w:type="spellStart"/>
      <w:r w:rsidRPr="00CC1EE1">
        <w:rPr>
          <w:sz w:val="28"/>
          <w:szCs w:val="28"/>
        </w:rPr>
        <w:t>xe</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khách</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vì</w:t>
      </w:r>
      <w:proofErr w:type="spellEnd"/>
      <w:r w:rsidRPr="00CC1EE1">
        <w:rPr>
          <w:sz w:val="28"/>
          <w:szCs w:val="28"/>
        </w:rPr>
        <w:t xml:space="preserve"> </w:t>
      </w:r>
      <w:proofErr w:type="spellStart"/>
      <w:r w:rsidRPr="00CC1EE1">
        <w:rPr>
          <w:sz w:val="28"/>
          <w:szCs w:val="28"/>
        </w:rPr>
        <w:t>kèo</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hình</w:t>
      </w:r>
      <w:proofErr w:type="spellEnd"/>
      <w:r w:rsidRPr="00CC1EE1">
        <w:rPr>
          <w:sz w:val="28"/>
          <w:szCs w:val="28"/>
        </w:rPr>
        <w:t xml:space="preserve">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xà</w:t>
      </w:r>
      <w:proofErr w:type="spellEnd"/>
      <w:r w:rsidRPr="00CC1EE1">
        <w:rPr>
          <w:sz w:val="28"/>
          <w:szCs w:val="28"/>
        </w:rPr>
        <w:t xml:space="preserve"> </w:t>
      </w:r>
      <w:proofErr w:type="spellStart"/>
      <w:r w:rsidRPr="00CC1EE1">
        <w:rPr>
          <w:sz w:val="28"/>
          <w:szCs w:val="28"/>
        </w:rPr>
        <w:t>gồ</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(40x80x1,8)mm;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lợp</w:t>
      </w:r>
      <w:proofErr w:type="spellEnd"/>
      <w:r w:rsidRPr="00CC1EE1">
        <w:rPr>
          <w:sz w:val="28"/>
          <w:szCs w:val="28"/>
        </w:rPr>
        <w:t xml:space="preserve"> </w:t>
      </w:r>
      <w:proofErr w:type="spellStart"/>
      <w:r w:rsidRPr="00CC1EE1">
        <w:rPr>
          <w:sz w:val="28"/>
          <w:szCs w:val="28"/>
        </w:rPr>
        <w:t>tôn</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0,45mm.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xoa</w:t>
      </w:r>
      <w:proofErr w:type="spellEnd"/>
      <w:r w:rsidRPr="00CC1EE1">
        <w:rPr>
          <w:sz w:val="28"/>
          <w:szCs w:val="28"/>
        </w:rPr>
        <w:t xml:space="preserve"> </w:t>
      </w:r>
      <w:proofErr w:type="spellStart"/>
      <w:r w:rsidRPr="00CC1EE1">
        <w:rPr>
          <w:sz w:val="28"/>
          <w:szCs w:val="28"/>
        </w:rPr>
        <w:t>nhẵn</w:t>
      </w:r>
      <w:proofErr w:type="spellEnd"/>
      <w:r w:rsidRPr="00CC1EE1">
        <w:rPr>
          <w:sz w:val="28"/>
          <w:szCs w:val="28"/>
        </w:rPr>
        <w:t xml:space="preserve">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ánh</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Thông </w:t>
      </w:r>
      <w:proofErr w:type="spellStart"/>
      <w:r w:rsidRPr="00CC1EE1">
        <w:rPr>
          <w:sz w:val="28"/>
          <w:szCs w:val="28"/>
        </w:rPr>
        <w:t>gió</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gom</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chảy</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mương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w:t>
      </w:r>
    </w:p>
    <w:p w14:paraId="370DC4A8" w14:textId="77777777" w:rsidR="002F06FA" w:rsidRPr="00D33B51" w:rsidRDefault="002F06FA" w:rsidP="002F06FA">
      <w:pPr>
        <w:spacing w:before="20" w:after="20" w:line="278" w:lineRule="auto"/>
        <w:ind w:firstLine="709"/>
        <w:rPr>
          <w:sz w:val="28"/>
          <w:szCs w:val="28"/>
          <w:lang w:val="vi-VN"/>
        </w:rPr>
      </w:pPr>
      <w:r w:rsidRPr="00D33B51">
        <w:rPr>
          <w:sz w:val="28"/>
          <w:szCs w:val="28"/>
          <w:lang w:val="vi-VN"/>
        </w:rPr>
        <w:t xml:space="preserve">- </w:t>
      </w:r>
      <w:proofErr w:type="spellStart"/>
      <w:r w:rsidRPr="00D33B51">
        <w:rPr>
          <w:sz w:val="28"/>
          <w:szCs w:val="28"/>
        </w:rPr>
        <w:t>Bể</w:t>
      </w:r>
      <w:proofErr w:type="spellEnd"/>
      <w:r w:rsidRPr="00D33B51">
        <w:rPr>
          <w:sz w:val="28"/>
          <w:szCs w:val="28"/>
        </w:rPr>
        <w:t xml:space="preserve"> </w:t>
      </w:r>
      <w:proofErr w:type="spellStart"/>
      <w:r w:rsidRPr="00D33B51">
        <w:rPr>
          <w:sz w:val="28"/>
          <w:szCs w:val="28"/>
        </w:rPr>
        <w:t>nước</w:t>
      </w:r>
      <w:proofErr w:type="spellEnd"/>
      <w:r w:rsidRPr="00D33B51">
        <w:rPr>
          <w:sz w:val="28"/>
          <w:szCs w:val="28"/>
        </w:rPr>
        <w:t xml:space="preserve"> </w:t>
      </w:r>
      <w:proofErr w:type="spellStart"/>
      <w:r w:rsidRPr="00D33B51">
        <w:rPr>
          <w:sz w:val="28"/>
          <w:szCs w:val="28"/>
        </w:rPr>
        <w:t>ngầm</w:t>
      </w:r>
      <w:proofErr w:type="spellEnd"/>
      <w:r w:rsidRPr="00D33B51">
        <w:rPr>
          <w:sz w:val="28"/>
          <w:szCs w:val="28"/>
        </w:rPr>
        <w:t xml:space="preserve"> PCCC, </w:t>
      </w:r>
      <w:proofErr w:type="spellStart"/>
      <w:r w:rsidRPr="00D33B51">
        <w:rPr>
          <w:sz w:val="28"/>
          <w:szCs w:val="28"/>
        </w:rPr>
        <w:t>nhà</w:t>
      </w:r>
      <w:proofErr w:type="spellEnd"/>
      <w:r w:rsidRPr="00D33B51">
        <w:rPr>
          <w:sz w:val="28"/>
          <w:szCs w:val="28"/>
        </w:rPr>
        <w:t xml:space="preserve"> </w:t>
      </w:r>
      <w:proofErr w:type="spellStart"/>
      <w:r w:rsidRPr="00D33B51">
        <w:rPr>
          <w:sz w:val="28"/>
          <w:szCs w:val="28"/>
        </w:rPr>
        <w:t>đặt</w:t>
      </w:r>
      <w:proofErr w:type="spellEnd"/>
      <w:r w:rsidRPr="00D33B51">
        <w:rPr>
          <w:sz w:val="28"/>
          <w:szCs w:val="28"/>
        </w:rPr>
        <w:t xml:space="preserve"> </w:t>
      </w:r>
      <w:proofErr w:type="spellStart"/>
      <w:r w:rsidRPr="00D33B51">
        <w:rPr>
          <w:sz w:val="28"/>
          <w:szCs w:val="28"/>
        </w:rPr>
        <w:t>máy</w:t>
      </w:r>
      <w:proofErr w:type="spellEnd"/>
      <w:r w:rsidRPr="00D33B51">
        <w:rPr>
          <w:sz w:val="28"/>
          <w:szCs w:val="28"/>
        </w:rPr>
        <w:t xml:space="preserve"> </w:t>
      </w:r>
      <w:proofErr w:type="spellStart"/>
      <w:r w:rsidRPr="00D33B51">
        <w:rPr>
          <w:sz w:val="28"/>
          <w:szCs w:val="28"/>
        </w:rPr>
        <w:t>bơm</w:t>
      </w:r>
      <w:proofErr w:type="spellEnd"/>
      <w:r w:rsidRPr="00D33B51">
        <w:rPr>
          <w:sz w:val="28"/>
          <w:szCs w:val="28"/>
        </w:rPr>
        <w:t xml:space="preserve"> </w:t>
      </w:r>
      <w:proofErr w:type="spellStart"/>
      <w:r w:rsidRPr="00D33B51">
        <w:rPr>
          <w:sz w:val="28"/>
          <w:szCs w:val="28"/>
        </w:rPr>
        <w:t>nước</w:t>
      </w:r>
      <w:proofErr w:type="spellEnd"/>
      <w:r w:rsidRPr="00D33B51">
        <w:rPr>
          <w:sz w:val="28"/>
          <w:szCs w:val="28"/>
        </w:rPr>
        <w:t>:</w:t>
      </w:r>
    </w:p>
    <w:p w14:paraId="263E266B"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số</w:t>
      </w:r>
      <w:proofErr w:type="spellEnd"/>
      <w:r w:rsidRPr="00CC1EE1">
        <w:rPr>
          <w:sz w:val="28"/>
          <w:szCs w:val="28"/>
        </w:rPr>
        <w:t xml:space="preserve"> 11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vẽ</w:t>
      </w:r>
      <w:proofErr w:type="spellEnd"/>
      <w:r w:rsidRPr="00CC1EE1">
        <w:rPr>
          <w:sz w:val="28"/>
          <w:szCs w:val="28"/>
        </w:rPr>
        <w:t xml:space="preserve"> Quy </w:t>
      </w:r>
      <w:proofErr w:type="spellStart"/>
      <w:r w:rsidRPr="00CC1EE1">
        <w:rPr>
          <w:sz w:val="28"/>
          <w:szCs w:val="28"/>
        </w:rPr>
        <w:t>hoạch</w:t>
      </w:r>
      <w:proofErr w:type="spellEnd"/>
      <w:r w:rsidRPr="00CC1EE1">
        <w:rPr>
          <w:sz w:val="28"/>
          <w:szCs w:val="28"/>
        </w:rPr>
        <w:t xml:space="preserve">): </w:t>
      </w:r>
      <w:proofErr w:type="spellStart"/>
      <w:r w:rsidRPr="00CC1EE1">
        <w:rPr>
          <w:sz w:val="28"/>
          <w:szCs w:val="28"/>
        </w:rPr>
        <w:t>Kích</w:t>
      </w:r>
      <w:proofErr w:type="spellEnd"/>
      <w:r w:rsidRPr="00CC1EE1">
        <w:rPr>
          <w:sz w:val="28"/>
          <w:szCs w:val="28"/>
        </w:rPr>
        <w:t xml:space="preserve"> </w:t>
      </w:r>
      <w:proofErr w:type="spellStart"/>
      <w:r w:rsidRPr="00CC1EE1">
        <w:rPr>
          <w:sz w:val="28"/>
          <w:szCs w:val="28"/>
        </w:rPr>
        <w:t>thước</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x </w:t>
      </w:r>
      <w:proofErr w:type="spellStart"/>
      <w:r w:rsidRPr="00CC1EE1">
        <w:rPr>
          <w:sz w:val="28"/>
          <w:szCs w:val="28"/>
        </w:rPr>
        <w:t>rộng</w:t>
      </w:r>
      <w:proofErr w:type="spellEnd"/>
      <w:r w:rsidRPr="00CC1EE1">
        <w:rPr>
          <w:sz w:val="28"/>
          <w:szCs w:val="28"/>
        </w:rPr>
        <w:t xml:space="preserve"> x </w:t>
      </w:r>
      <w:proofErr w:type="spellStart"/>
      <w:r w:rsidRPr="00CC1EE1">
        <w:rPr>
          <w:sz w:val="28"/>
          <w:szCs w:val="28"/>
        </w:rPr>
        <w:t>cao</w:t>
      </w:r>
      <w:proofErr w:type="spellEnd"/>
      <w:r w:rsidRPr="00CC1EE1">
        <w:rPr>
          <w:sz w:val="28"/>
          <w:szCs w:val="28"/>
        </w:rPr>
        <w:t xml:space="preserve">) = (25,5 x 5,5 x 2,6)m.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Cốt</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&lt; 10mm </w:t>
      </w:r>
      <w:proofErr w:type="spellStart"/>
      <w:r w:rsidRPr="00CC1EE1">
        <w:rPr>
          <w:sz w:val="28"/>
          <w:szCs w:val="28"/>
        </w:rPr>
        <w:t>dùng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CB240-T,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kính</w:t>
      </w:r>
      <w:proofErr w:type="spellEnd"/>
      <w:r w:rsidRPr="00CC1EE1">
        <w:rPr>
          <w:sz w:val="28"/>
          <w:szCs w:val="28"/>
        </w:rPr>
        <w:t xml:space="preserve"> &gt;= 10mm </w:t>
      </w:r>
      <w:proofErr w:type="spellStart"/>
      <w:r w:rsidRPr="00CC1EE1">
        <w:rPr>
          <w:sz w:val="28"/>
          <w:szCs w:val="28"/>
        </w:rPr>
        <w:t>dùng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CB400-V. Thành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thấm</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phương</w:t>
      </w:r>
      <w:proofErr w:type="spellEnd"/>
      <w:r w:rsidRPr="00CC1EE1">
        <w:rPr>
          <w:sz w:val="28"/>
          <w:szCs w:val="28"/>
        </w:rPr>
        <w:t xml:space="preserve"> </w:t>
      </w:r>
      <w:proofErr w:type="spellStart"/>
      <w:r w:rsidRPr="00CC1EE1">
        <w:rPr>
          <w:sz w:val="28"/>
          <w:szCs w:val="28"/>
        </w:rPr>
        <w:t>pháp</w:t>
      </w:r>
      <w:proofErr w:type="spellEnd"/>
      <w:r w:rsidRPr="00CC1EE1">
        <w:rPr>
          <w:sz w:val="28"/>
          <w:szCs w:val="28"/>
        </w:rPr>
        <w:t xml:space="preserve"> </w:t>
      </w:r>
      <w:proofErr w:type="spellStart"/>
      <w:r w:rsidRPr="00CC1EE1">
        <w:rPr>
          <w:sz w:val="28"/>
          <w:szCs w:val="28"/>
        </w:rPr>
        <w:t>khò</w:t>
      </w:r>
      <w:proofErr w:type="spellEnd"/>
      <w:r w:rsidRPr="00CC1EE1">
        <w:rPr>
          <w:sz w:val="28"/>
          <w:szCs w:val="28"/>
        </w:rPr>
        <w:t xml:space="preserve"> </w:t>
      </w:r>
      <w:proofErr w:type="spellStart"/>
      <w:r w:rsidRPr="00CC1EE1">
        <w:rPr>
          <w:sz w:val="28"/>
          <w:szCs w:val="28"/>
        </w:rPr>
        <w:t>màng</w:t>
      </w:r>
      <w:proofErr w:type="spellEnd"/>
      <w:r w:rsidRPr="00CC1EE1">
        <w:rPr>
          <w:sz w:val="28"/>
          <w:szCs w:val="28"/>
        </w:rPr>
        <w:t xml:space="preserve"> </w:t>
      </w:r>
      <w:proofErr w:type="spellStart"/>
      <w:r w:rsidRPr="00CC1EE1">
        <w:rPr>
          <w:sz w:val="28"/>
          <w:szCs w:val="28"/>
        </w:rPr>
        <w:t>bitum</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thấm</w:t>
      </w:r>
      <w:proofErr w:type="spellEnd"/>
      <w:r w:rsidRPr="00CC1EE1">
        <w:rPr>
          <w:sz w:val="28"/>
          <w:szCs w:val="28"/>
        </w:rPr>
        <w:t xml:space="preserve">, thang </w:t>
      </w:r>
      <w:proofErr w:type="spellStart"/>
      <w:r w:rsidRPr="00CC1EE1">
        <w:rPr>
          <w:sz w:val="28"/>
          <w:szCs w:val="28"/>
        </w:rPr>
        <w:t>thăm</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Inox.</w:t>
      </w:r>
    </w:p>
    <w:p w14:paraId="395491FE"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đặt</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bơm</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số</w:t>
      </w:r>
      <w:proofErr w:type="spellEnd"/>
      <w:r w:rsidRPr="00CC1EE1">
        <w:rPr>
          <w:sz w:val="28"/>
          <w:szCs w:val="28"/>
        </w:rPr>
        <w:t xml:space="preserve"> 10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vẽ</w:t>
      </w:r>
      <w:proofErr w:type="spellEnd"/>
      <w:r w:rsidRPr="00CC1EE1">
        <w:rPr>
          <w:sz w:val="28"/>
          <w:szCs w:val="28"/>
        </w:rPr>
        <w:t xml:space="preserve"> Quy </w:t>
      </w:r>
      <w:proofErr w:type="spellStart"/>
      <w:r w:rsidRPr="00CC1EE1">
        <w:rPr>
          <w:sz w:val="28"/>
          <w:szCs w:val="28"/>
        </w:rPr>
        <w:t>hoạch</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nắp</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đặt</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bơm</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1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14,04m².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3,55m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0,25m,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chắn</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0,2m).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phòng</w:t>
      </w:r>
      <w:proofErr w:type="spellEnd"/>
      <w:r w:rsidRPr="00CC1EE1">
        <w:rPr>
          <w:sz w:val="28"/>
          <w:szCs w:val="28"/>
        </w:rPr>
        <w:t xml:space="preserve"> </w:t>
      </w:r>
      <w:proofErr w:type="spellStart"/>
      <w:r w:rsidRPr="00CC1EE1">
        <w:rPr>
          <w:sz w:val="28"/>
          <w:szCs w:val="28"/>
        </w:rPr>
        <w:t>để</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bơm</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BTCT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sàn</w:t>
      </w:r>
      <w:proofErr w:type="spellEnd"/>
      <w:r w:rsidRPr="00CC1EE1">
        <w:rPr>
          <w:sz w:val="28"/>
          <w:szCs w:val="28"/>
        </w:rPr>
        <w:t xml:space="preserve"> </w:t>
      </w:r>
      <w:proofErr w:type="spellStart"/>
      <w:r w:rsidRPr="00CC1EE1">
        <w:rPr>
          <w:sz w:val="28"/>
          <w:szCs w:val="28"/>
        </w:rPr>
        <w:t>đổ</w:t>
      </w:r>
      <w:proofErr w:type="spellEnd"/>
      <w:r w:rsidRPr="00CC1EE1">
        <w:rPr>
          <w:sz w:val="28"/>
          <w:szCs w:val="28"/>
        </w:rPr>
        <w:t xml:space="preserve"> BTCT </w:t>
      </w:r>
      <w:proofErr w:type="spellStart"/>
      <w:r w:rsidRPr="00CC1EE1">
        <w:rPr>
          <w:sz w:val="28"/>
          <w:szCs w:val="28"/>
        </w:rPr>
        <w:t>toàn</w:t>
      </w:r>
      <w:proofErr w:type="spellEnd"/>
      <w:r w:rsidRPr="00CC1EE1">
        <w:rPr>
          <w:sz w:val="28"/>
          <w:szCs w:val="28"/>
        </w:rPr>
        <w:t xml:space="preserve"> </w:t>
      </w:r>
      <w:proofErr w:type="spellStart"/>
      <w:r w:rsidRPr="00CC1EE1">
        <w:rPr>
          <w:sz w:val="28"/>
          <w:szCs w:val="28"/>
        </w:rPr>
        <w:t>khối</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dày</w:t>
      </w:r>
      <w:proofErr w:type="spellEnd"/>
      <w:r w:rsidRPr="00CC1EE1">
        <w:rPr>
          <w:sz w:val="28"/>
          <w:szCs w:val="28"/>
        </w:rPr>
        <w:t xml:space="preserve"> 1,5cm,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láng</w:t>
      </w:r>
      <w:proofErr w:type="spellEnd"/>
      <w:r w:rsidRPr="00CC1EE1">
        <w:rPr>
          <w:sz w:val="28"/>
          <w:szCs w:val="28"/>
        </w:rPr>
        <w:t xml:space="preserve"> VXM.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cửa</w:t>
      </w:r>
      <w:proofErr w:type="spellEnd"/>
      <w:r w:rsidRPr="00CC1EE1">
        <w:rPr>
          <w:sz w:val="28"/>
          <w:szCs w:val="28"/>
        </w:rPr>
        <w:t xml:space="preserve"> </w:t>
      </w:r>
      <w:proofErr w:type="spellStart"/>
      <w:r w:rsidRPr="00CC1EE1">
        <w:rPr>
          <w:sz w:val="28"/>
          <w:szCs w:val="28"/>
        </w:rPr>
        <w:t>sổ</w:t>
      </w:r>
      <w:proofErr w:type="spellEnd"/>
      <w:r w:rsidRPr="00CC1EE1">
        <w:rPr>
          <w:sz w:val="28"/>
          <w:szCs w:val="28"/>
        </w:rPr>
        <w:t xml:space="preserve"> nan </w:t>
      </w:r>
      <w:proofErr w:type="spellStart"/>
      <w:r w:rsidRPr="00CC1EE1">
        <w:rPr>
          <w:sz w:val="28"/>
          <w:szCs w:val="28"/>
        </w:rPr>
        <w:t>chớp</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trần</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ánh</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Thông </w:t>
      </w:r>
      <w:proofErr w:type="spellStart"/>
      <w:r w:rsidRPr="00CC1EE1">
        <w:rPr>
          <w:sz w:val="28"/>
          <w:szCs w:val="28"/>
        </w:rPr>
        <w:t>gió</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ra</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w:t>
      </w:r>
    </w:p>
    <w:p w14:paraId="7C717CCF" w14:textId="77777777" w:rsidR="002F06FA" w:rsidRDefault="002F06FA" w:rsidP="002F06FA">
      <w:pPr>
        <w:spacing w:before="20" w:after="20" w:line="278" w:lineRule="auto"/>
        <w:ind w:firstLine="709"/>
        <w:rPr>
          <w:b/>
          <w:bCs/>
          <w:sz w:val="28"/>
          <w:szCs w:val="28"/>
          <w:lang w:val="vi-VN"/>
        </w:rPr>
      </w:pPr>
      <w:r>
        <w:rPr>
          <w:sz w:val="28"/>
          <w:szCs w:val="28"/>
          <w:lang w:val="vi-VN"/>
        </w:rPr>
        <w:t xml:space="preserve">- </w:t>
      </w:r>
      <w:proofErr w:type="spellStart"/>
      <w:r w:rsidRPr="00947A60">
        <w:rPr>
          <w:sz w:val="28"/>
          <w:szCs w:val="28"/>
        </w:rPr>
        <w:t>Cổng</w:t>
      </w:r>
      <w:proofErr w:type="spellEnd"/>
      <w:r w:rsidRPr="00947A60">
        <w:rPr>
          <w:sz w:val="28"/>
          <w:szCs w:val="28"/>
        </w:rPr>
        <w:t xml:space="preserve">, </w:t>
      </w:r>
      <w:proofErr w:type="spellStart"/>
      <w:r w:rsidRPr="00947A60">
        <w:rPr>
          <w:sz w:val="28"/>
          <w:szCs w:val="28"/>
        </w:rPr>
        <w:t>hàng</w:t>
      </w:r>
      <w:proofErr w:type="spellEnd"/>
      <w:r w:rsidRPr="00947A60">
        <w:rPr>
          <w:sz w:val="28"/>
          <w:szCs w:val="28"/>
        </w:rPr>
        <w:t xml:space="preserve"> </w:t>
      </w:r>
      <w:proofErr w:type="spellStart"/>
      <w:r w:rsidRPr="00947A60">
        <w:rPr>
          <w:sz w:val="28"/>
          <w:szCs w:val="28"/>
        </w:rPr>
        <w:t>rào</w:t>
      </w:r>
      <w:proofErr w:type="spellEnd"/>
      <w:r w:rsidRPr="00947A60">
        <w:rPr>
          <w:sz w:val="28"/>
          <w:szCs w:val="28"/>
        </w:rPr>
        <w:t>:</w:t>
      </w:r>
    </w:p>
    <w:p w14:paraId="28CE129A" w14:textId="77777777" w:rsidR="002F06FA" w:rsidRDefault="002F06FA" w:rsidP="002F06FA">
      <w:pPr>
        <w:spacing w:before="20" w:after="20" w:line="278" w:lineRule="auto"/>
        <w:ind w:firstLine="709"/>
        <w:rPr>
          <w:sz w:val="28"/>
          <w:szCs w:val="28"/>
          <w:lang w:val="vi-VN"/>
        </w:rPr>
      </w:pPr>
      <w:r>
        <w:rPr>
          <w:sz w:val="28"/>
          <w:szCs w:val="28"/>
          <w:lang w:val="vi-VN"/>
        </w:rPr>
        <w:lastRenderedPageBreak/>
        <w:t xml:space="preserve">+ </w:t>
      </w:r>
      <w:proofErr w:type="spellStart"/>
      <w:r w:rsidRPr="00947A60">
        <w:rPr>
          <w:sz w:val="28"/>
          <w:szCs w:val="28"/>
        </w:rPr>
        <w:t>Cổng</w:t>
      </w:r>
      <w:proofErr w:type="spellEnd"/>
      <w:r w:rsidRPr="00947A60">
        <w:rPr>
          <w:sz w:val="28"/>
          <w:szCs w:val="28"/>
        </w:rPr>
        <w:t>:</w:t>
      </w:r>
      <w:r w:rsidRPr="00CC1EE1">
        <w:rPr>
          <w:sz w:val="28"/>
          <w:szCs w:val="28"/>
        </w:rPr>
        <w:t> </w:t>
      </w:r>
      <w:proofErr w:type="spellStart"/>
      <w:r w:rsidRPr="00CC1EE1">
        <w:rPr>
          <w:sz w:val="28"/>
          <w:szCs w:val="28"/>
        </w:rPr>
        <w:t>Gồm</w:t>
      </w:r>
      <w:proofErr w:type="spellEnd"/>
      <w:r w:rsidRPr="00CC1EE1">
        <w:rPr>
          <w:sz w:val="28"/>
          <w:szCs w:val="28"/>
        </w:rPr>
        <w:t xml:space="preserve"> 01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01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phụ</w:t>
      </w:r>
      <w:proofErr w:type="spellEnd"/>
      <w:r w:rsidRPr="00CC1EE1">
        <w:rPr>
          <w:sz w:val="28"/>
          <w:szCs w:val="28"/>
        </w:rPr>
        <w:t>:</w:t>
      </w:r>
    </w:p>
    <w:p w14:paraId="04AC6C19" w14:textId="77777777" w:rsidR="002F06FA" w:rsidRDefault="002F06FA" w:rsidP="002F06FA">
      <w:pPr>
        <w:spacing w:before="20" w:after="20" w:line="278" w:lineRule="auto"/>
        <w:ind w:firstLine="709"/>
        <w:rPr>
          <w:sz w:val="28"/>
          <w:szCs w:val="28"/>
          <w:lang w:val="vi-VN"/>
        </w:rPr>
      </w:pPr>
      <w:r w:rsidRPr="00947A60">
        <w:rPr>
          <w:sz w:val="28"/>
          <w:szCs w:val="28"/>
          <w:lang w:val="vi-VN"/>
        </w:rPr>
        <w:t xml:space="preserve">+ </w:t>
      </w:r>
      <w:proofErr w:type="spellStart"/>
      <w:r w:rsidRPr="00947A60">
        <w:rPr>
          <w:sz w:val="28"/>
          <w:szCs w:val="28"/>
        </w:rPr>
        <w:t>Cổng</w:t>
      </w:r>
      <w:proofErr w:type="spellEnd"/>
      <w:r w:rsidRPr="00947A60">
        <w:rPr>
          <w:sz w:val="28"/>
          <w:szCs w:val="28"/>
        </w:rPr>
        <w:t xml:space="preserve"> </w:t>
      </w:r>
      <w:proofErr w:type="spellStart"/>
      <w:r w:rsidRPr="00947A60">
        <w:rPr>
          <w:sz w:val="28"/>
          <w:szCs w:val="28"/>
        </w:rPr>
        <w:t>chính</w:t>
      </w:r>
      <w:proofErr w:type="spellEnd"/>
      <w:r w:rsidRPr="00947A60">
        <w:rPr>
          <w:sz w:val="28"/>
          <w:szCs w:val="28"/>
        </w:rPr>
        <w:t xml:space="preserve"> (</w:t>
      </w:r>
      <w:proofErr w:type="spellStart"/>
      <w:r w:rsidRPr="00947A60">
        <w:rPr>
          <w:sz w:val="28"/>
          <w:szCs w:val="28"/>
        </w:rPr>
        <w:t>hạng</w:t>
      </w:r>
      <w:proofErr w:type="spellEnd"/>
      <w:r w:rsidRPr="00947A60">
        <w:rPr>
          <w:sz w:val="28"/>
          <w:szCs w:val="28"/>
        </w:rPr>
        <w:t xml:space="preserve"> </w:t>
      </w:r>
      <w:proofErr w:type="spellStart"/>
      <w:r w:rsidRPr="00947A60">
        <w:rPr>
          <w:sz w:val="28"/>
          <w:szCs w:val="28"/>
        </w:rPr>
        <w:t>mục</w:t>
      </w:r>
      <w:proofErr w:type="spellEnd"/>
      <w:r w:rsidRPr="00947A60">
        <w:rPr>
          <w:sz w:val="28"/>
          <w:szCs w:val="28"/>
        </w:rPr>
        <w:t xml:space="preserve"> </w:t>
      </w:r>
      <w:proofErr w:type="spellStart"/>
      <w:r w:rsidRPr="00947A60">
        <w:rPr>
          <w:sz w:val="28"/>
          <w:szCs w:val="28"/>
        </w:rPr>
        <w:t>số</w:t>
      </w:r>
      <w:proofErr w:type="spellEnd"/>
      <w:r w:rsidRPr="00947A60">
        <w:rPr>
          <w:sz w:val="28"/>
          <w:szCs w:val="28"/>
        </w:rPr>
        <w:t xml:space="preserve"> 01 </w:t>
      </w:r>
      <w:proofErr w:type="spellStart"/>
      <w:r w:rsidRPr="00947A60">
        <w:rPr>
          <w:sz w:val="28"/>
          <w:szCs w:val="28"/>
        </w:rPr>
        <w:t>trong</w:t>
      </w:r>
      <w:proofErr w:type="spellEnd"/>
      <w:r w:rsidRPr="00947A60">
        <w:rPr>
          <w:sz w:val="28"/>
          <w:szCs w:val="28"/>
        </w:rPr>
        <w:t xml:space="preserve"> </w:t>
      </w:r>
      <w:proofErr w:type="spellStart"/>
      <w:r w:rsidRPr="00947A60">
        <w:rPr>
          <w:sz w:val="28"/>
          <w:szCs w:val="28"/>
        </w:rPr>
        <w:t>bản</w:t>
      </w:r>
      <w:proofErr w:type="spellEnd"/>
      <w:r w:rsidRPr="00947A60">
        <w:rPr>
          <w:sz w:val="28"/>
          <w:szCs w:val="28"/>
        </w:rPr>
        <w:t xml:space="preserve"> </w:t>
      </w:r>
      <w:proofErr w:type="spellStart"/>
      <w:r w:rsidRPr="00947A60">
        <w:rPr>
          <w:sz w:val="28"/>
          <w:szCs w:val="28"/>
        </w:rPr>
        <w:t>vẽ</w:t>
      </w:r>
      <w:proofErr w:type="spellEnd"/>
      <w:r w:rsidRPr="00947A60">
        <w:rPr>
          <w:sz w:val="28"/>
          <w:szCs w:val="28"/>
        </w:rPr>
        <w:t xml:space="preserve"> Quy </w:t>
      </w:r>
      <w:proofErr w:type="spellStart"/>
      <w:r w:rsidRPr="00947A60">
        <w:rPr>
          <w:sz w:val="28"/>
          <w:szCs w:val="28"/>
        </w:rPr>
        <w:t>hoạch</w:t>
      </w:r>
      <w:proofErr w:type="spellEnd"/>
      <w:r w:rsidRPr="00947A60">
        <w:rPr>
          <w:sz w:val="28"/>
          <w:szCs w:val="28"/>
        </w:rPr>
        <w:t>):</w:t>
      </w:r>
      <w:r w:rsidRPr="00CC1EE1">
        <w:rPr>
          <w:sz w:val="28"/>
          <w:szCs w:val="28"/>
        </w:rPr>
        <w:t>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che</w:t>
      </w:r>
      <w:proofErr w:type="spellEnd"/>
      <w:r w:rsidRPr="00CC1EE1">
        <w:rPr>
          <w:sz w:val="28"/>
          <w:szCs w:val="28"/>
        </w:rPr>
        <w:t xml:space="preserve">, </w:t>
      </w:r>
      <w:proofErr w:type="spellStart"/>
      <w:r w:rsidRPr="00CC1EE1">
        <w:rPr>
          <w:sz w:val="28"/>
          <w:szCs w:val="28"/>
        </w:rPr>
        <w:t>lối</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rộng</w:t>
      </w:r>
      <w:proofErr w:type="spellEnd"/>
      <w:r w:rsidRPr="00CC1EE1">
        <w:rPr>
          <w:sz w:val="28"/>
          <w:szCs w:val="28"/>
        </w:rPr>
        <w:t xml:space="preserve"> </w:t>
      </w:r>
      <w:proofErr w:type="spellStart"/>
      <w:r w:rsidRPr="00CC1EE1">
        <w:rPr>
          <w:sz w:val="28"/>
          <w:szCs w:val="28"/>
        </w:rPr>
        <w:t>thông</w:t>
      </w:r>
      <w:proofErr w:type="spellEnd"/>
      <w:r w:rsidRPr="00CC1EE1">
        <w:rPr>
          <w:sz w:val="28"/>
          <w:szCs w:val="28"/>
        </w:rPr>
        <w:t xml:space="preserve"> </w:t>
      </w:r>
      <w:proofErr w:type="spellStart"/>
      <w:r w:rsidRPr="00CC1EE1">
        <w:rPr>
          <w:sz w:val="28"/>
          <w:szCs w:val="28"/>
        </w:rPr>
        <w:t>thuỷ</w:t>
      </w:r>
      <w:proofErr w:type="spellEnd"/>
      <w:r w:rsidRPr="00CC1EE1">
        <w:rPr>
          <w:sz w:val="28"/>
          <w:szCs w:val="28"/>
        </w:rPr>
        <w:t xml:space="preserve"> 9,0m,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5,0m.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dầm</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khung</w:t>
      </w:r>
      <w:proofErr w:type="spellEnd"/>
      <w:r w:rsidRPr="00CC1EE1">
        <w:rPr>
          <w:sz w:val="28"/>
          <w:szCs w:val="28"/>
        </w:rPr>
        <w:t xml:space="preserve"> BTCT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kiện</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Cánh</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mở</w:t>
      </w:r>
      <w:proofErr w:type="spellEnd"/>
      <w:r w:rsidRPr="00CC1EE1">
        <w:rPr>
          <w:sz w:val="28"/>
          <w:szCs w:val="28"/>
        </w:rPr>
        <w:t xml:space="preserve"> </w:t>
      </w:r>
      <w:proofErr w:type="spellStart"/>
      <w:r w:rsidRPr="00CC1EE1">
        <w:rPr>
          <w:sz w:val="28"/>
          <w:szCs w:val="28"/>
        </w:rPr>
        <w:t>xếp</w:t>
      </w:r>
      <w:proofErr w:type="spellEnd"/>
      <w:r w:rsidRPr="00CC1EE1">
        <w:rPr>
          <w:sz w:val="28"/>
          <w:szCs w:val="28"/>
        </w:rPr>
        <w:t xml:space="preserve"> </w:t>
      </w:r>
      <w:proofErr w:type="spellStart"/>
      <w:r w:rsidRPr="00CC1EE1">
        <w:rPr>
          <w:sz w:val="28"/>
          <w:szCs w:val="28"/>
        </w:rPr>
        <w:t>trượt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Inox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gắn</w:t>
      </w:r>
      <w:proofErr w:type="spellEnd"/>
      <w:r w:rsidRPr="00CC1EE1">
        <w:rPr>
          <w:sz w:val="28"/>
          <w:szCs w:val="28"/>
        </w:rPr>
        <w:t xml:space="preserve"> </w:t>
      </w:r>
      <w:proofErr w:type="spellStart"/>
      <w:r w:rsidRPr="00CC1EE1">
        <w:rPr>
          <w:sz w:val="28"/>
          <w:szCs w:val="28"/>
        </w:rPr>
        <w:t>mô</w:t>
      </w:r>
      <w:proofErr w:type="spellEnd"/>
      <w:r w:rsidRPr="00CC1EE1">
        <w:rPr>
          <w:sz w:val="28"/>
          <w:szCs w:val="28"/>
        </w:rPr>
        <w:t xml:space="preserve"> </w:t>
      </w:r>
      <w:proofErr w:type="spellStart"/>
      <w:r w:rsidRPr="00CC1EE1">
        <w:rPr>
          <w:sz w:val="28"/>
          <w:szCs w:val="28"/>
        </w:rPr>
        <w:t>tơ</w:t>
      </w:r>
      <w:proofErr w:type="spellEnd"/>
      <w:r w:rsidRPr="00CC1EE1">
        <w:rPr>
          <w:sz w:val="28"/>
          <w:szCs w:val="28"/>
        </w:rPr>
        <w:t xml:space="preserve"> </w:t>
      </w:r>
      <w:proofErr w:type="spellStart"/>
      <w:r w:rsidRPr="00CC1EE1">
        <w:rPr>
          <w:sz w:val="28"/>
          <w:szCs w:val="28"/>
        </w:rPr>
        <w:t>điều</w:t>
      </w:r>
      <w:proofErr w:type="spellEnd"/>
      <w:r w:rsidRPr="00CC1EE1">
        <w:rPr>
          <w:sz w:val="28"/>
          <w:szCs w:val="28"/>
        </w:rPr>
        <w:t xml:space="preserve"> </w:t>
      </w:r>
      <w:proofErr w:type="spellStart"/>
      <w:r w:rsidRPr="00CC1EE1">
        <w:rPr>
          <w:sz w:val="28"/>
          <w:szCs w:val="28"/>
        </w:rPr>
        <w:t>khiển</w:t>
      </w:r>
      <w:proofErr w:type="spellEnd"/>
      <w:r w:rsidRPr="00CC1EE1">
        <w:rPr>
          <w:sz w:val="28"/>
          <w:szCs w:val="28"/>
        </w:rPr>
        <w:t xml:space="preserve">. </w:t>
      </w:r>
      <w:proofErr w:type="spellStart"/>
      <w:r w:rsidRPr="00CC1EE1">
        <w:rPr>
          <w:sz w:val="28"/>
          <w:szCs w:val="28"/>
        </w:rPr>
        <w:t>Bên</w:t>
      </w:r>
      <w:proofErr w:type="spellEnd"/>
      <w:r w:rsidRPr="00CC1EE1">
        <w:rPr>
          <w:sz w:val="28"/>
          <w:szCs w:val="28"/>
        </w:rPr>
        <w:t xml:space="preserve"> </w:t>
      </w:r>
      <w:proofErr w:type="spellStart"/>
      <w:r w:rsidRPr="00CC1EE1">
        <w:rPr>
          <w:sz w:val="28"/>
          <w:szCs w:val="28"/>
        </w:rPr>
        <w:t>phải</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w:t>
      </w:r>
      <w:proofErr w:type="spellStart"/>
      <w:r w:rsidRPr="00CC1EE1">
        <w:rPr>
          <w:sz w:val="28"/>
          <w:szCs w:val="28"/>
        </w:rPr>
        <w:t>biển</w:t>
      </w:r>
      <w:proofErr w:type="spellEnd"/>
      <w:r w:rsidRPr="00CC1EE1">
        <w:rPr>
          <w:sz w:val="28"/>
          <w:szCs w:val="28"/>
        </w:rPr>
        <w:t xml:space="preserve"> </w:t>
      </w:r>
      <w:proofErr w:type="spellStart"/>
      <w:r w:rsidRPr="00CC1EE1">
        <w:rPr>
          <w:sz w:val="28"/>
          <w:szCs w:val="28"/>
        </w:rPr>
        <w:t>hiệu</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quan</w:t>
      </w:r>
      <w:proofErr w:type="spellEnd"/>
      <w:r w:rsidRPr="00CC1EE1">
        <w:rPr>
          <w:sz w:val="28"/>
          <w:szCs w:val="28"/>
        </w:rPr>
        <w:t xml:space="preserve"> </w:t>
      </w:r>
      <w:proofErr w:type="spellStart"/>
      <w:r w:rsidRPr="00CC1EE1">
        <w:rPr>
          <w:sz w:val="28"/>
          <w:szCs w:val="28"/>
        </w:rPr>
        <w:t>gắn</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w:t>
      </w:r>
      <w:proofErr w:type="spellStart"/>
      <w:r w:rsidRPr="00CC1EE1">
        <w:rPr>
          <w:sz w:val="28"/>
          <w:szCs w:val="28"/>
        </w:rPr>
        <w:t>biển</w:t>
      </w:r>
      <w:proofErr w:type="spellEnd"/>
      <w:r w:rsidRPr="00CC1EE1">
        <w:rPr>
          <w:sz w:val="28"/>
          <w:szCs w:val="28"/>
        </w:rPr>
        <w:t xml:space="preserve"> </w:t>
      </w:r>
      <w:proofErr w:type="spellStart"/>
      <w:r w:rsidRPr="00CC1EE1">
        <w:rPr>
          <w:sz w:val="28"/>
          <w:szCs w:val="28"/>
        </w:rPr>
        <w:t>rộng</w:t>
      </w:r>
      <w:proofErr w:type="spellEnd"/>
      <w:r w:rsidRPr="00CC1EE1">
        <w:rPr>
          <w:sz w:val="28"/>
          <w:szCs w:val="28"/>
        </w:rPr>
        <w:t xml:space="preserve"> 3,0m </w:t>
      </w:r>
      <w:proofErr w:type="spellStart"/>
      <w:r w:rsidRPr="00CC1EE1">
        <w:rPr>
          <w:sz w:val="28"/>
          <w:szCs w:val="28"/>
        </w:rPr>
        <w:t>cao</w:t>
      </w:r>
      <w:proofErr w:type="spellEnd"/>
      <w:r w:rsidRPr="00CC1EE1">
        <w:rPr>
          <w:sz w:val="28"/>
          <w:szCs w:val="28"/>
        </w:rPr>
        <w:t xml:space="preserve"> 1,9m, </w:t>
      </w:r>
      <w:proofErr w:type="spellStart"/>
      <w:r w:rsidRPr="00CC1EE1">
        <w:rPr>
          <w:sz w:val="28"/>
          <w:szCs w:val="28"/>
        </w:rPr>
        <w:t>ốp</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Granite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 xml:space="preserve">, </w:t>
      </w:r>
      <w:proofErr w:type="spellStart"/>
      <w:r w:rsidRPr="00CC1EE1">
        <w:rPr>
          <w:sz w:val="28"/>
          <w:szCs w:val="28"/>
        </w:rPr>
        <w:t>chữ</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Inox </w:t>
      </w:r>
      <w:proofErr w:type="spellStart"/>
      <w:r w:rsidRPr="00CC1EE1">
        <w:rPr>
          <w:sz w:val="28"/>
          <w:szCs w:val="28"/>
        </w:rPr>
        <w:t>màu</w:t>
      </w:r>
      <w:proofErr w:type="spellEnd"/>
      <w:r w:rsidRPr="00CC1EE1">
        <w:rPr>
          <w:sz w:val="28"/>
          <w:szCs w:val="28"/>
        </w:rPr>
        <w:t xml:space="preserve"> </w:t>
      </w:r>
      <w:proofErr w:type="spellStart"/>
      <w:r w:rsidRPr="00CC1EE1">
        <w:rPr>
          <w:sz w:val="28"/>
          <w:szCs w:val="28"/>
        </w:rPr>
        <w:t>vàng</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3-5mm;</w:t>
      </w:r>
    </w:p>
    <w:p w14:paraId="65BBBFDD"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D33B51">
        <w:rPr>
          <w:sz w:val="28"/>
          <w:szCs w:val="28"/>
        </w:rPr>
        <w:t>Cổng</w:t>
      </w:r>
      <w:proofErr w:type="spellEnd"/>
      <w:r w:rsidRPr="00D33B51">
        <w:rPr>
          <w:sz w:val="28"/>
          <w:szCs w:val="28"/>
        </w:rPr>
        <w:t xml:space="preserve"> </w:t>
      </w:r>
      <w:proofErr w:type="spellStart"/>
      <w:r w:rsidRPr="00D33B51">
        <w:rPr>
          <w:sz w:val="28"/>
          <w:szCs w:val="28"/>
        </w:rPr>
        <w:t>phụ</w:t>
      </w:r>
      <w:proofErr w:type="spellEnd"/>
      <w:r w:rsidRPr="00D33B51">
        <w:rPr>
          <w:sz w:val="28"/>
          <w:szCs w:val="28"/>
        </w:rPr>
        <w:t>:</w:t>
      </w:r>
      <w:r w:rsidRPr="00CC1EE1">
        <w:rPr>
          <w:sz w:val="28"/>
          <w:szCs w:val="28"/>
        </w:rPr>
        <w:t> </w:t>
      </w:r>
      <w:proofErr w:type="spellStart"/>
      <w:r w:rsidRPr="00CC1EE1">
        <w:rPr>
          <w:sz w:val="28"/>
          <w:szCs w:val="28"/>
        </w:rPr>
        <w:t>Gồm</w:t>
      </w:r>
      <w:proofErr w:type="spellEnd"/>
      <w:r w:rsidRPr="00CC1EE1">
        <w:rPr>
          <w:sz w:val="28"/>
          <w:szCs w:val="28"/>
        </w:rPr>
        <w:t xml:space="preserve"> 01 </w:t>
      </w:r>
      <w:proofErr w:type="spellStart"/>
      <w:r w:rsidRPr="00CC1EE1">
        <w:rPr>
          <w:sz w:val="28"/>
          <w:szCs w:val="28"/>
        </w:rPr>
        <w:t>lối</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01 </w:t>
      </w:r>
      <w:proofErr w:type="spellStart"/>
      <w:r w:rsidRPr="00CC1EE1">
        <w:rPr>
          <w:sz w:val="28"/>
          <w:szCs w:val="28"/>
        </w:rPr>
        <w:t>lối</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phụ</w:t>
      </w:r>
      <w:proofErr w:type="spellEnd"/>
      <w:r w:rsidRPr="00CC1EE1">
        <w:rPr>
          <w:sz w:val="28"/>
          <w:szCs w:val="28"/>
        </w:rPr>
        <w:t xml:space="preserve">;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rộng</w:t>
      </w:r>
      <w:proofErr w:type="spellEnd"/>
      <w:r w:rsidRPr="00CC1EE1">
        <w:rPr>
          <w:sz w:val="28"/>
          <w:szCs w:val="28"/>
        </w:rPr>
        <w:t xml:space="preserve"> </w:t>
      </w:r>
      <w:proofErr w:type="spellStart"/>
      <w:r w:rsidRPr="00CC1EE1">
        <w:rPr>
          <w:sz w:val="28"/>
          <w:szCs w:val="28"/>
        </w:rPr>
        <w:t>thông</w:t>
      </w:r>
      <w:proofErr w:type="spellEnd"/>
      <w:r w:rsidRPr="00CC1EE1">
        <w:rPr>
          <w:sz w:val="28"/>
          <w:szCs w:val="28"/>
        </w:rPr>
        <w:t xml:space="preserve"> </w:t>
      </w:r>
      <w:proofErr w:type="spellStart"/>
      <w:r w:rsidRPr="00CC1EE1">
        <w:rPr>
          <w:sz w:val="28"/>
          <w:szCs w:val="28"/>
        </w:rPr>
        <w:t>thuỷ</w:t>
      </w:r>
      <w:proofErr w:type="spellEnd"/>
      <w:r w:rsidRPr="00CC1EE1">
        <w:rPr>
          <w:sz w:val="28"/>
          <w:szCs w:val="28"/>
        </w:rPr>
        <w:t xml:space="preserve"> </w:t>
      </w:r>
      <w:proofErr w:type="spellStart"/>
      <w:r w:rsidRPr="00CC1EE1">
        <w:rPr>
          <w:sz w:val="28"/>
          <w:szCs w:val="28"/>
        </w:rPr>
        <w:t>lối</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5,72m, </w:t>
      </w:r>
      <w:proofErr w:type="spellStart"/>
      <w:r w:rsidRPr="00CC1EE1">
        <w:rPr>
          <w:sz w:val="28"/>
          <w:szCs w:val="28"/>
        </w:rPr>
        <w:t>lối</w:t>
      </w:r>
      <w:proofErr w:type="spellEnd"/>
      <w:r w:rsidRPr="00CC1EE1">
        <w:rPr>
          <w:sz w:val="28"/>
          <w:szCs w:val="28"/>
        </w:rPr>
        <w:t xml:space="preserve"> </w:t>
      </w:r>
      <w:proofErr w:type="spellStart"/>
      <w:r w:rsidRPr="00CC1EE1">
        <w:rPr>
          <w:sz w:val="28"/>
          <w:szCs w:val="28"/>
        </w:rPr>
        <w:t>phụ</w:t>
      </w:r>
      <w:proofErr w:type="spellEnd"/>
      <w:r w:rsidRPr="00CC1EE1">
        <w:rPr>
          <w:sz w:val="28"/>
          <w:szCs w:val="28"/>
        </w:rPr>
        <w:t xml:space="preserve"> 1,5m.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2,5m,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lõi</w:t>
      </w:r>
      <w:proofErr w:type="spellEnd"/>
      <w:r w:rsidRPr="00CC1EE1">
        <w:rPr>
          <w:sz w:val="28"/>
          <w:szCs w:val="28"/>
        </w:rPr>
        <w:t xml:space="preserve"> BTCT, </w:t>
      </w:r>
      <w:proofErr w:type="spellStart"/>
      <w:r w:rsidRPr="00CC1EE1">
        <w:rPr>
          <w:sz w:val="28"/>
          <w:szCs w:val="28"/>
        </w:rPr>
        <w:t>móng</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Cánh</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chính</w:t>
      </w:r>
      <w:proofErr w:type="spellEnd"/>
      <w:r w:rsidRPr="00CC1EE1">
        <w:rPr>
          <w:sz w:val="28"/>
          <w:szCs w:val="28"/>
        </w:rPr>
        <w:t xml:space="preserve"> </w:t>
      </w:r>
      <w:proofErr w:type="spellStart"/>
      <w:r w:rsidRPr="00CC1EE1">
        <w:rPr>
          <w:sz w:val="28"/>
          <w:szCs w:val="28"/>
        </w:rPr>
        <w:t>mở</w:t>
      </w:r>
      <w:proofErr w:type="spellEnd"/>
      <w:r w:rsidRPr="00CC1EE1">
        <w:rPr>
          <w:sz w:val="28"/>
          <w:szCs w:val="28"/>
        </w:rPr>
        <w:t xml:space="preserve"> </w:t>
      </w:r>
      <w:proofErr w:type="spellStart"/>
      <w:r w:rsidRPr="00CC1EE1">
        <w:rPr>
          <w:sz w:val="28"/>
          <w:szCs w:val="28"/>
        </w:rPr>
        <w:t>xếp</w:t>
      </w:r>
      <w:proofErr w:type="spellEnd"/>
      <w:r w:rsidRPr="00CC1EE1">
        <w:rPr>
          <w:sz w:val="28"/>
          <w:szCs w:val="28"/>
        </w:rPr>
        <w:t xml:space="preserve"> </w:t>
      </w:r>
      <w:proofErr w:type="spellStart"/>
      <w:r w:rsidRPr="00CC1EE1">
        <w:rPr>
          <w:sz w:val="28"/>
          <w:szCs w:val="28"/>
        </w:rPr>
        <w:t>trượt</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Inox, </w:t>
      </w:r>
      <w:proofErr w:type="spellStart"/>
      <w:r w:rsidRPr="00CC1EE1">
        <w:rPr>
          <w:sz w:val="28"/>
          <w:szCs w:val="28"/>
        </w:rPr>
        <w:t>cánh</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phụ</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mở</w:t>
      </w:r>
      <w:proofErr w:type="spellEnd"/>
      <w:r w:rsidRPr="00CC1EE1">
        <w:rPr>
          <w:sz w:val="28"/>
          <w:szCs w:val="28"/>
        </w:rPr>
        <w:t xml:space="preserve"> quay.</w:t>
      </w:r>
    </w:p>
    <w:p w14:paraId="6EBC77BF"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D33B51">
        <w:rPr>
          <w:sz w:val="28"/>
          <w:szCs w:val="28"/>
        </w:rPr>
        <w:t>Hàng</w:t>
      </w:r>
      <w:proofErr w:type="spellEnd"/>
      <w:r w:rsidRPr="00D33B51">
        <w:rPr>
          <w:sz w:val="28"/>
          <w:szCs w:val="28"/>
        </w:rPr>
        <w:t xml:space="preserve"> </w:t>
      </w:r>
      <w:proofErr w:type="spellStart"/>
      <w:r w:rsidRPr="00D33B51">
        <w:rPr>
          <w:sz w:val="28"/>
          <w:szCs w:val="28"/>
        </w:rPr>
        <w:t>rào</w:t>
      </w:r>
      <w:proofErr w:type="spellEnd"/>
      <w:r w:rsidRPr="00D33B51">
        <w:rPr>
          <w:sz w:val="28"/>
          <w:szCs w:val="28"/>
        </w:rPr>
        <w:t>:</w:t>
      </w:r>
      <w:r w:rsidRPr="00CC1EE1">
        <w:rPr>
          <w:sz w:val="28"/>
          <w:szCs w:val="28"/>
        </w:rPr>
        <w:t xml:space="preserve"> Bao </w:t>
      </w:r>
      <w:proofErr w:type="spellStart"/>
      <w:r w:rsidRPr="00CC1EE1">
        <w:rPr>
          <w:sz w:val="28"/>
          <w:szCs w:val="28"/>
        </w:rPr>
        <w:t>quanh</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dự</w:t>
      </w:r>
      <w:proofErr w:type="spellEnd"/>
      <w:r w:rsidRPr="00CC1EE1">
        <w:rPr>
          <w:sz w:val="28"/>
          <w:szCs w:val="28"/>
        </w:rPr>
        <w:t xml:space="preserve"> </w:t>
      </w:r>
      <w:proofErr w:type="spellStart"/>
      <w:r w:rsidRPr="00CC1EE1">
        <w:rPr>
          <w:sz w:val="28"/>
          <w:szCs w:val="28"/>
        </w:rPr>
        <w:t>án</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303,1m,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w:t>
      </w:r>
    </w:p>
    <w:p w14:paraId="4F4ABAE5" w14:textId="77777777" w:rsidR="002F06FA" w:rsidRDefault="002F06FA" w:rsidP="002F06FA">
      <w:pPr>
        <w:spacing w:before="20" w:after="20" w:line="278" w:lineRule="auto"/>
        <w:ind w:firstLine="709"/>
        <w:rPr>
          <w:sz w:val="28"/>
          <w:szCs w:val="28"/>
          <w:lang w:val="vi-VN"/>
        </w:rPr>
      </w:pPr>
      <w:proofErr w:type="spellStart"/>
      <w:r w:rsidRPr="00D33B51">
        <w:rPr>
          <w:sz w:val="28"/>
          <w:szCs w:val="28"/>
        </w:rPr>
        <w:t>Hàng</w:t>
      </w:r>
      <w:proofErr w:type="spellEnd"/>
      <w:r w:rsidRPr="00D33B51">
        <w:rPr>
          <w:sz w:val="28"/>
          <w:szCs w:val="28"/>
        </w:rPr>
        <w:t xml:space="preserve"> </w:t>
      </w:r>
      <w:proofErr w:type="spellStart"/>
      <w:r w:rsidRPr="00D33B51">
        <w:rPr>
          <w:sz w:val="28"/>
          <w:szCs w:val="28"/>
        </w:rPr>
        <w:t>rào</w:t>
      </w:r>
      <w:proofErr w:type="spellEnd"/>
      <w:r w:rsidRPr="00D33B51">
        <w:rPr>
          <w:sz w:val="28"/>
          <w:szCs w:val="28"/>
        </w:rPr>
        <w:t xml:space="preserve"> </w:t>
      </w:r>
      <w:proofErr w:type="spellStart"/>
      <w:r w:rsidRPr="00D33B51">
        <w:rPr>
          <w:sz w:val="28"/>
          <w:szCs w:val="28"/>
        </w:rPr>
        <w:t>sắt</w:t>
      </w:r>
      <w:proofErr w:type="spellEnd"/>
      <w:r w:rsidRPr="00D33B51">
        <w:rPr>
          <w:sz w:val="28"/>
          <w:szCs w:val="28"/>
        </w:rPr>
        <w:t xml:space="preserve"> (</w:t>
      </w:r>
      <w:proofErr w:type="spellStart"/>
      <w:r w:rsidRPr="00D33B51">
        <w:rPr>
          <w:sz w:val="28"/>
          <w:szCs w:val="28"/>
        </w:rPr>
        <w:t>từ</w:t>
      </w:r>
      <w:proofErr w:type="spellEnd"/>
      <w:r w:rsidRPr="00D33B51">
        <w:rPr>
          <w:sz w:val="28"/>
          <w:szCs w:val="28"/>
        </w:rPr>
        <w:t xml:space="preserve"> </w:t>
      </w:r>
      <w:proofErr w:type="spellStart"/>
      <w:r w:rsidRPr="00D33B51">
        <w:rPr>
          <w:sz w:val="28"/>
          <w:szCs w:val="28"/>
        </w:rPr>
        <w:t>điểm</w:t>
      </w:r>
      <w:proofErr w:type="spellEnd"/>
      <w:r w:rsidRPr="00D33B51">
        <w:rPr>
          <w:sz w:val="28"/>
          <w:szCs w:val="28"/>
        </w:rPr>
        <w:t xml:space="preserve"> M1 </w:t>
      </w:r>
      <w:proofErr w:type="spellStart"/>
      <w:r w:rsidRPr="00D33B51">
        <w:rPr>
          <w:sz w:val="28"/>
          <w:szCs w:val="28"/>
        </w:rPr>
        <w:t>đến</w:t>
      </w:r>
      <w:proofErr w:type="spellEnd"/>
      <w:r w:rsidRPr="00D33B51">
        <w:rPr>
          <w:sz w:val="28"/>
          <w:szCs w:val="28"/>
        </w:rPr>
        <w:t xml:space="preserve"> M2B):</w:t>
      </w:r>
      <w:r w:rsidRPr="00CC1EE1">
        <w:rPr>
          <w:sz w:val="28"/>
          <w:szCs w:val="28"/>
        </w:rPr>
        <w:t>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hai</w:t>
      </w:r>
      <w:proofErr w:type="spellEnd"/>
      <w:r w:rsidRPr="00CC1EE1">
        <w:rPr>
          <w:sz w:val="28"/>
          <w:szCs w:val="28"/>
        </w:rPr>
        <w:t xml:space="preserve"> </w:t>
      </w:r>
      <w:proofErr w:type="spellStart"/>
      <w:r w:rsidRPr="00CC1EE1">
        <w:rPr>
          <w:sz w:val="28"/>
          <w:szCs w:val="28"/>
        </w:rPr>
        <w:t>phía</w:t>
      </w:r>
      <w:proofErr w:type="spellEnd"/>
      <w:r w:rsidRPr="00CC1EE1">
        <w:rPr>
          <w:sz w:val="28"/>
          <w:szCs w:val="28"/>
        </w:rPr>
        <w:t xml:space="preserve"> </w:t>
      </w:r>
      <w:proofErr w:type="spellStart"/>
      <w:r w:rsidRPr="00CC1EE1">
        <w:rPr>
          <w:sz w:val="28"/>
          <w:szCs w:val="28"/>
        </w:rPr>
        <w:t>cổng</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giáp</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trục</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giao</w:t>
      </w:r>
      <w:proofErr w:type="spellEnd"/>
      <w:r w:rsidRPr="00CC1EE1">
        <w:rPr>
          <w:sz w:val="28"/>
          <w:szCs w:val="28"/>
        </w:rPr>
        <w:t xml:space="preserve"> </w:t>
      </w:r>
      <w:proofErr w:type="spellStart"/>
      <w:r w:rsidRPr="00CC1EE1">
        <w:rPr>
          <w:sz w:val="28"/>
          <w:szCs w:val="28"/>
        </w:rPr>
        <w:t>thông</w:t>
      </w:r>
      <w:proofErr w:type="spellEnd"/>
      <w:r w:rsidRPr="00CC1EE1">
        <w:rPr>
          <w:sz w:val="28"/>
          <w:szCs w:val="28"/>
        </w:rPr>
        <w:t xml:space="preserve">), </w:t>
      </w:r>
      <w:proofErr w:type="spellStart"/>
      <w:r w:rsidRPr="00CC1EE1">
        <w:rPr>
          <w:sz w:val="28"/>
          <w:szCs w:val="28"/>
        </w:rPr>
        <w:t>tổng</w:t>
      </w:r>
      <w:proofErr w:type="spellEnd"/>
      <w:r w:rsidRPr="00CC1EE1">
        <w:rPr>
          <w:sz w:val="28"/>
          <w:szCs w:val="28"/>
        </w:rPr>
        <w:t xml:space="preserve">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121,4m.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2,2m,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lõi</w:t>
      </w:r>
      <w:proofErr w:type="spellEnd"/>
      <w:r w:rsidRPr="00CC1EE1">
        <w:rPr>
          <w:sz w:val="28"/>
          <w:szCs w:val="28"/>
        </w:rPr>
        <w:t xml:space="preserve"> BTCT,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trụ</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2,15m,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chân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0,75m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w:t>
      </w:r>
      <w:proofErr w:type="spellStart"/>
      <w:r w:rsidRPr="00CC1EE1">
        <w:rPr>
          <w:sz w:val="28"/>
          <w:szCs w:val="28"/>
        </w:rPr>
        <w:t>chỉ</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phía</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gắn</w:t>
      </w:r>
      <w:proofErr w:type="spellEnd"/>
      <w:r w:rsidRPr="00CC1EE1">
        <w:rPr>
          <w:sz w:val="28"/>
          <w:szCs w:val="28"/>
        </w:rPr>
        <w:t xml:space="preserve"> song </w:t>
      </w:r>
      <w:proofErr w:type="spellStart"/>
      <w:r w:rsidRPr="00CC1EE1">
        <w:rPr>
          <w:sz w:val="28"/>
          <w:szCs w:val="28"/>
        </w:rPr>
        <w:t>sắt</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(30x30x1,6)mm.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w:t>
      </w:r>
      <w:proofErr w:type="spellStart"/>
      <w:r w:rsidRPr="00CC1EE1">
        <w:rPr>
          <w:sz w:val="28"/>
          <w:szCs w:val="28"/>
        </w:rPr>
        <w:t>hộc</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100 (</w:t>
      </w:r>
      <w:proofErr w:type="spellStart"/>
      <w:r w:rsidRPr="00CC1EE1">
        <w:rPr>
          <w:sz w:val="28"/>
          <w:szCs w:val="28"/>
        </w:rPr>
        <w:t>kiêm</w:t>
      </w:r>
      <w:proofErr w:type="spellEnd"/>
      <w:r w:rsidRPr="00CC1EE1">
        <w:rPr>
          <w:sz w:val="28"/>
          <w:szCs w:val="28"/>
        </w:rPr>
        <w:t xml:space="preserve"> </w:t>
      </w:r>
      <w:proofErr w:type="spellStart"/>
      <w:r w:rsidRPr="00CC1EE1">
        <w:rPr>
          <w:sz w:val="28"/>
          <w:szCs w:val="28"/>
        </w:rPr>
        <w:t>kè</w:t>
      </w:r>
      <w:proofErr w:type="spellEnd"/>
      <w:r w:rsidRPr="00CC1EE1">
        <w:rPr>
          <w:sz w:val="28"/>
          <w:szCs w:val="28"/>
        </w:rPr>
        <w:t xml:space="preserve"> </w:t>
      </w:r>
      <w:proofErr w:type="spellStart"/>
      <w:r w:rsidRPr="00CC1EE1">
        <w:rPr>
          <w:sz w:val="28"/>
          <w:szCs w:val="28"/>
        </w:rPr>
        <w:t>chắn</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san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w:t>
      </w:r>
    </w:p>
    <w:p w14:paraId="00F0BB3C" w14:textId="77777777" w:rsidR="002F06FA" w:rsidRDefault="002F06FA" w:rsidP="002F06FA">
      <w:pPr>
        <w:spacing w:before="20" w:after="20" w:line="278" w:lineRule="auto"/>
        <w:ind w:firstLine="709"/>
        <w:rPr>
          <w:sz w:val="28"/>
          <w:szCs w:val="28"/>
          <w:lang w:val="vi-VN"/>
        </w:rPr>
      </w:pPr>
      <w:proofErr w:type="spellStart"/>
      <w:r w:rsidRPr="00D33B51">
        <w:rPr>
          <w:sz w:val="28"/>
          <w:szCs w:val="28"/>
        </w:rPr>
        <w:t>Hàng</w:t>
      </w:r>
      <w:proofErr w:type="spellEnd"/>
      <w:r w:rsidRPr="00D33B51">
        <w:rPr>
          <w:sz w:val="28"/>
          <w:szCs w:val="28"/>
        </w:rPr>
        <w:t xml:space="preserve"> </w:t>
      </w:r>
      <w:proofErr w:type="spellStart"/>
      <w:r w:rsidRPr="00D33B51">
        <w:rPr>
          <w:sz w:val="28"/>
          <w:szCs w:val="28"/>
        </w:rPr>
        <w:t>rào</w:t>
      </w:r>
      <w:proofErr w:type="spellEnd"/>
      <w:r w:rsidRPr="00D33B51">
        <w:rPr>
          <w:sz w:val="28"/>
          <w:szCs w:val="28"/>
        </w:rPr>
        <w:t xml:space="preserve"> </w:t>
      </w:r>
      <w:proofErr w:type="spellStart"/>
      <w:r w:rsidRPr="00D33B51">
        <w:rPr>
          <w:sz w:val="28"/>
          <w:szCs w:val="28"/>
        </w:rPr>
        <w:t>xây</w:t>
      </w:r>
      <w:proofErr w:type="spellEnd"/>
      <w:r w:rsidRPr="00D33B51">
        <w:rPr>
          <w:sz w:val="28"/>
          <w:szCs w:val="28"/>
        </w:rPr>
        <w:t xml:space="preserve"> </w:t>
      </w:r>
      <w:proofErr w:type="spellStart"/>
      <w:r w:rsidRPr="00D33B51">
        <w:rPr>
          <w:sz w:val="28"/>
          <w:szCs w:val="28"/>
        </w:rPr>
        <w:t>gạch</w:t>
      </w:r>
      <w:proofErr w:type="spellEnd"/>
      <w:r w:rsidRPr="00D33B51">
        <w:rPr>
          <w:sz w:val="28"/>
          <w:szCs w:val="28"/>
        </w:rPr>
        <w:t xml:space="preserve"> (</w:t>
      </w:r>
      <w:proofErr w:type="spellStart"/>
      <w:r w:rsidRPr="00D33B51">
        <w:rPr>
          <w:sz w:val="28"/>
          <w:szCs w:val="28"/>
        </w:rPr>
        <w:t>từ</w:t>
      </w:r>
      <w:proofErr w:type="spellEnd"/>
      <w:r w:rsidRPr="00D33B51">
        <w:rPr>
          <w:sz w:val="28"/>
          <w:szCs w:val="28"/>
        </w:rPr>
        <w:t xml:space="preserve"> </w:t>
      </w:r>
      <w:proofErr w:type="spellStart"/>
      <w:r w:rsidRPr="00D33B51">
        <w:rPr>
          <w:sz w:val="28"/>
          <w:szCs w:val="28"/>
        </w:rPr>
        <w:t>điểm</w:t>
      </w:r>
      <w:proofErr w:type="spellEnd"/>
      <w:r w:rsidRPr="00D33B51">
        <w:rPr>
          <w:sz w:val="28"/>
          <w:szCs w:val="28"/>
        </w:rPr>
        <w:t xml:space="preserve"> M3 </w:t>
      </w:r>
      <w:proofErr w:type="spellStart"/>
      <w:r w:rsidRPr="00D33B51">
        <w:rPr>
          <w:sz w:val="28"/>
          <w:szCs w:val="28"/>
        </w:rPr>
        <w:t>đến</w:t>
      </w:r>
      <w:proofErr w:type="spellEnd"/>
      <w:r w:rsidRPr="00D33B51">
        <w:rPr>
          <w:sz w:val="28"/>
          <w:szCs w:val="28"/>
        </w:rPr>
        <w:t xml:space="preserve"> M1):</w:t>
      </w:r>
      <w:r w:rsidRPr="00CC1EE1">
        <w:rPr>
          <w:sz w:val="28"/>
          <w:szCs w:val="28"/>
        </w:rPr>
        <w:t>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phía</w:t>
      </w:r>
      <w:proofErr w:type="spellEnd"/>
      <w:r w:rsidRPr="00CC1EE1">
        <w:rPr>
          <w:sz w:val="28"/>
          <w:szCs w:val="28"/>
        </w:rPr>
        <w:t xml:space="preserve"> </w:t>
      </w:r>
      <w:proofErr w:type="spellStart"/>
      <w:r w:rsidRPr="00CC1EE1">
        <w:rPr>
          <w:sz w:val="28"/>
          <w:szCs w:val="28"/>
        </w:rPr>
        <w:t>còn</w:t>
      </w:r>
      <w:proofErr w:type="spellEnd"/>
      <w:r w:rsidRPr="00CC1EE1">
        <w:rPr>
          <w:sz w:val="28"/>
          <w:szCs w:val="28"/>
        </w:rPr>
        <w:t xml:space="preserve"> </w:t>
      </w:r>
      <w:proofErr w:type="spellStart"/>
      <w:r w:rsidRPr="00CC1EE1">
        <w:rPr>
          <w:sz w:val="28"/>
          <w:szCs w:val="28"/>
        </w:rPr>
        <w:t>lại</w:t>
      </w:r>
      <w:proofErr w:type="spellEnd"/>
      <w:r w:rsidRPr="00CC1EE1">
        <w:rPr>
          <w:sz w:val="28"/>
          <w:szCs w:val="28"/>
        </w:rPr>
        <w:t xml:space="preserve">, </w:t>
      </w:r>
      <w:proofErr w:type="spellStart"/>
      <w:r w:rsidRPr="00CC1EE1">
        <w:rPr>
          <w:sz w:val="28"/>
          <w:szCs w:val="28"/>
        </w:rPr>
        <w:t>tổng</w:t>
      </w:r>
      <w:proofErr w:type="spellEnd"/>
      <w:r w:rsidRPr="00CC1EE1">
        <w:rPr>
          <w:sz w:val="28"/>
          <w:szCs w:val="28"/>
        </w:rPr>
        <w:t xml:space="preserve">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181,7m.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2,2m,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lõi</w:t>
      </w:r>
      <w:proofErr w:type="spellEnd"/>
      <w:r w:rsidRPr="00CC1EE1">
        <w:rPr>
          <w:sz w:val="28"/>
          <w:szCs w:val="28"/>
        </w:rPr>
        <w:t xml:space="preserve"> BTCT,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trụ</w:t>
      </w:r>
      <w:proofErr w:type="spellEnd"/>
      <w:r w:rsidRPr="00CC1EE1">
        <w:rPr>
          <w:sz w:val="28"/>
          <w:szCs w:val="28"/>
        </w:rPr>
        <w:t xml:space="preserve"> BTCT.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1,9m,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w:t>
      </w:r>
      <w:proofErr w:type="spellStart"/>
      <w:r w:rsidRPr="00CC1EE1">
        <w:rPr>
          <w:sz w:val="28"/>
          <w:szCs w:val="28"/>
        </w:rPr>
        <w:t>chỉ</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hàng</w:t>
      </w:r>
      <w:proofErr w:type="spellEnd"/>
      <w:r w:rsidRPr="00CC1EE1">
        <w:rPr>
          <w:sz w:val="28"/>
          <w:szCs w:val="28"/>
        </w:rPr>
        <w:t xml:space="preserve"> </w:t>
      </w:r>
      <w:proofErr w:type="spellStart"/>
      <w:r w:rsidRPr="00CC1EE1">
        <w:rPr>
          <w:sz w:val="28"/>
          <w:szCs w:val="28"/>
        </w:rPr>
        <w:t>rào</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w:t>
      </w:r>
      <w:proofErr w:type="spellStart"/>
      <w:r w:rsidRPr="00CC1EE1">
        <w:rPr>
          <w:sz w:val="28"/>
          <w:szCs w:val="28"/>
        </w:rPr>
        <w:t>hộc</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100 (</w:t>
      </w:r>
      <w:proofErr w:type="spellStart"/>
      <w:r w:rsidRPr="00CC1EE1">
        <w:rPr>
          <w:sz w:val="28"/>
          <w:szCs w:val="28"/>
        </w:rPr>
        <w:t>kiêm</w:t>
      </w:r>
      <w:proofErr w:type="spellEnd"/>
      <w:r w:rsidRPr="00CC1EE1">
        <w:rPr>
          <w:sz w:val="28"/>
          <w:szCs w:val="28"/>
        </w:rPr>
        <w:t xml:space="preserve"> </w:t>
      </w:r>
      <w:proofErr w:type="spellStart"/>
      <w:r w:rsidRPr="00CC1EE1">
        <w:rPr>
          <w:sz w:val="28"/>
          <w:szCs w:val="28"/>
        </w:rPr>
        <w:t>kè</w:t>
      </w:r>
      <w:proofErr w:type="spellEnd"/>
      <w:r w:rsidRPr="00CC1EE1">
        <w:rPr>
          <w:sz w:val="28"/>
          <w:szCs w:val="28"/>
        </w:rPr>
        <w:t xml:space="preserve"> </w:t>
      </w:r>
      <w:proofErr w:type="spellStart"/>
      <w:r w:rsidRPr="00CC1EE1">
        <w:rPr>
          <w:sz w:val="28"/>
          <w:szCs w:val="28"/>
        </w:rPr>
        <w:t>chắn</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san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Trụ</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tường</w:t>
      </w:r>
      <w:proofErr w:type="spellEnd"/>
      <w:r w:rsidRPr="00CC1EE1">
        <w:rPr>
          <w:sz w:val="28"/>
          <w:szCs w:val="28"/>
        </w:rPr>
        <w:t xml:space="preserve"> </w:t>
      </w:r>
      <w:proofErr w:type="spellStart"/>
      <w:r w:rsidRPr="00CC1EE1">
        <w:rPr>
          <w:sz w:val="28"/>
          <w:szCs w:val="28"/>
        </w:rPr>
        <w:t>trát</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lăn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3 </w:t>
      </w:r>
      <w:proofErr w:type="spellStart"/>
      <w:r w:rsidRPr="00CC1EE1">
        <w:rPr>
          <w:sz w:val="28"/>
          <w:szCs w:val="28"/>
        </w:rPr>
        <w:t>nước</w:t>
      </w:r>
      <w:proofErr w:type="spellEnd"/>
      <w:r w:rsidRPr="00CC1EE1">
        <w:rPr>
          <w:sz w:val="28"/>
          <w:szCs w:val="28"/>
        </w:rPr>
        <w:t>.</w:t>
      </w:r>
    </w:p>
    <w:p w14:paraId="2E4BB0AF"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D33B51">
        <w:rPr>
          <w:sz w:val="28"/>
          <w:szCs w:val="28"/>
        </w:rPr>
        <w:t>Sân</w:t>
      </w:r>
      <w:proofErr w:type="spellEnd"/>
      <w:r w:rsidRPr="00D33B51">
        <w:rPr>
          <w:sz w:val="28"/>
          <w:szCs w:val="28"/>
        </w:rPr>
        <w:t xml:space="preserve">, </w:t>
      </w:r>
      <w:proofErr w:type="spellStart"/>
      <w:r w:rsidRPr="00D33B51">
        <w:rPr>
          <w:sz w:val="28"/>
          <w:szCs w:val="28"/>
        </w:rPr>
        <w:t>đường</w:t>
      </w:r>
      <w:proofErr w:type="spellEnd"/>
      <w:r w:rsidRPr="00D33B51">
        <w:rPr>
          <w:sz w:val="28"/>
          <w:szCs w:val="28"/>
        </w:rPr>
        <w:t xml:space="preserve"> </w:t>
      </w:r>
      <w:proofErr w:type="spellStart"/>
      <w:r w:rsidRPr="00D33B51">
        <w:rPr>
          <w:sz w:val="28"/>
          <w:szCs w:val="28"/>
        </w:rPr>
        <w:t>nội</w:t>
      </w:r>
      <w:proofErr w:type="spellEnd"/>
      <w:r w:rsidRPr="00D33B51">
        <w:rPr>
          <w:sz w:val="28"/>
          <w:szCs w:val="28"/>
        </w:rPr>
        <w:t xml:space="preserve"> </w:t>
      </w:r>
      <w:proofErr w:type="spellStart"/>
      <w:r w:rsidRPr="00D33B51">
        <w:rPr>
          <w:sz w:val="28"/>
          <w:szCs w:val="28"/>
        </w:rPr>
        <w:t>bộ</w:t>
      </w:r>
      <w:proofErr w:type="spellEnd"/>
      <w:r w:rsidRPr="00D33B51">
        <w:rPr>
          <w:sz w:val="28"/>
          <w:szCs w:val="28"/>
        </w:rPr>
        <w:t xml:space="preserve">, </w:t>
      </w:r>
      <w:proofErr w:type="spellStart"/>
      <w:r w:rsidRPr="00D33B51">
        <w:rPr>
          <w:sz w:val="28"/>
          <w:szCs w:val="28"/>
        </w:rPr>
        <w:t>bó</w:t>
      </w:r>
      <w:proofErr w:type="spellEnd"/>
      <w:r w:rsidRPr="00D33B51">
        <w:rPr>
          <w:sz w:val="28"/>
          <w:szCs w:val="28"/>
        </w:rPr>
        <w:t xml:space="preserve"> </w:t>
      </w:r>
      <w:proofErr w:type="spellStart"/>
      <w:r w:rsidRPr="00D33B51">
        <w:rPr>
          <w:sz w:val="28"/>
          <w:szCs w:val="28"/>
        </w:rPr>
        <w:t>vỉa</w:t>
      </w:r>
      <w:proofErr w:type="spellEnd"/>
      <w:r w:rsidRPr="00D33B51">
        <w:rPr>
          <w:sz w:val="28"/>
          <w:szCs w:val="28"/>
        </w:rPr>
        <w:t xml:space="preserve">, </w:t>
      </w:r>
      <w:proofErr w:type="spellStart"/>
      <w:r w:rsidRPr="00D33B51">
        <w:rPr>
          <w:sz w:val="28"/>
          <w:szCs w:val="28"/>
        </w:rPr>
        <w:t>cây</w:t>
      </w:r>
      <w:proofErr w:type="spellEnd"/>
      <w:r w:rsidRPr="00D33B51">
        <w:rPr>
          <w:sz w:val="28"/>
          <w:szCs w:val="28"/>
        </w:rPr>
        <w:t xml:space="preserve"> </w:t>
      </w:r>
      <w:proofErr w:type="spellStart"/>
      <w:r w:rsidRPr="00D33B51">
        <w:rPr>
          <w:sz w:val="28"/>
          <w:szCs w:val="28"/>
        </w:rPr>
        <w:t>xanh</w:t>
      </w:r>
      <w:proofErr w:type="spellEnd"/>
      <w:r w:rsidRPr="00D33B51">
        <w:rPr>
          <w:sz w:val="28"/>
          <w:szCs w:val="28"/>
        </w:rPr>
        <w:t>:</w:t>
      </w:r>
    </w:p>
    <w:p w14:paraId="28C5F2C8"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D33B51">
        <w:rPr>
          <w:sz w:val="28"/>
          <w:szCs w:val="28"/>
        </w:rPr>
        <w:t>Sân</w:t>
      </w:r>
      <w:proofErr w:type="spellEnd"/>
      <w:r w:rsidRPr="00D33B51">
        <w:rPr>
          <w:sz w:val="28"/>
          <w:szCs w:val="28"/>
        </w:rPr>
        <w:t xml:space="preserve"> </w:t>
      </w:r>
      <w:proofErr w:type="spellStart"/>
      <w:r w:rsidRPr="00D33B51">
        <w:rPr>
          <w:sz w:val="28"/>
          <w:szCs w:val="28"/>
        </w:rPr>
        <w:t>thể</w:t>
      </w:r>
      <w:proofErr w:type="spellEnd"/>
      <w:r w:rsidRPr="00D33B51">
        <w:rPr>
          <w:sz w:val="28"/>
          <w:szCs w:val="28"/>
        </w:rPr>
        <w:t xml:space="preserve"> </w:t>
      </w:r>
      <w:proofErr w:type="spellStart"/>
      <w:r w:rsidRPr="00D33B51">
        <w:rPr>
          <w:sz w:val="28"/>
          <w:szCs w:val="28"/>
        </w:rPr>
        <w:t>thao</w:t>
      </w:r>
      <w:proofErr w:type="spellEnd"/>
      <w:r w:rsidRPr="00D33B51">
        <w:rPr>
          <w:sz w:val="28"/>
          <w:szCs w:val="28"/>
        </w:rPr>
        <w:t xml:space="preserve"> (</w:t>
      </w:r>
      <w:proofErr w:type="spellStart"/>
      <w:r w:rsidRPr="00D33B51">
        <w:rPr>
          <w:sz w:val="28"/>
          <w:szCs w:val="28"/>
        </w:rPr>
        <w:t>hạng</w:t>
      </w:r>
      <w:proofErr w:type="spellEnd"/>
      <w:r w:rsidRPr="00D33B51">
        <w:rPr>
          <w:sz w:val="28"/>
          <w:szCs w:val="28"/>
        </w:rPr>
        <w:t xml:space="preserve"> </w:t>
      </w:r>
      <w:proofErr w:type="spellStart"/>
      <w:r w:rsidRPr="00D33B51">
        <w:rPr>
          <w:sz w:val="28"/>
          <w:szCs w:val="28"/>
        </w:rPr>
        <w:t>mục</w:t>
      </w:r>
      <w:proofErr w:type="spellEnd"/>
      <w:r w:rsidRPr="00D33B51">
        <w:rPr>
          <w:sz w:val="28"/>
          <w:szCs w:val="28"/>
        </w:rPr>
        <w:t xml:space="preserve"> </w:t>
      </w:r>
      <w:proofErr w:type="spellStart"/>
      <w:r w:rsidRPr="00D33B51">
        <w:rPr>
          <w:sz w:val="28"/>
          <w:szCs w:val="28"/>
        </w:rPr>
        <w:t>số</w:t>
      </w:r>
      <w:proofErr w:type="spellEnd"/>
      <w:r w:rsidRPr="00D33B51">
        <w:rPr>
          <w:sz w:val="28"/>
          <w:szCs w:val="28"/>
        </w:rPr>
        <w:t xml:space="preserve"> 09 </w:t>
      </w:r>
      <w:proofErr w:type="spellStart"/>
      <w:r w:rsidRPr="00D33B51">
        <w:rPr>
          <w:sz w:val="28"/>
          <w:szCs w:val="28"/>
        </w:rPr>
        <w:t>trong</w:t>
      </w:r>
      <w:proofErr w:type="spellEnd"/>
      <w:r w:rsidRPr="00D33B51">
        <w:rPr>
          <w:sz w:val="28"/>
          <w:szCs w:val="28"/>
        </w:rPr>
        <w:t xml:space="preserve"> </w:t>
      </w:r>
      <w:proofErr w:type="spellStart"/>
      <w:r w:rsidRPr="00D33B51">
        <w:rPr>
          <w:sz w:val="28"/>
          <w:szCs w:val="28"/>
        </w:rPr>
        <w:t>bản</w:t>
      </w:r>
      <w:proofErr w:type="spellEnd"/>
      <w:r w:rsidRPr="00D33B51">
        <w:rPr>
          <w:sz w:val="28"/>
          <w:szCs w:val="28"/>
        </w:rPr>
        <w:t xml:space="preserve"> </w:t>
      </w:r>
      <w:proofErr w:type="spellStart"/>
      <w:r w:rsidRPr="00D33B51">
        <w:rPr>
          <w:sz w:val="28"/>
          <w:szCs w:val="28"/>
        </w:rPr>
        <w:t>vẽ</w:t>
      </w:r>
      <w:proofErr w:type="spellEnd"/>
      <w:r w:rsidRPr="00D33B51">
        <w:rPr>
          <w:sz w:val="28"/>
          <w:szCs w:val="28"/>
        </w:rPr>
        <w:t xml:space="preserve"> Quy </w:t>
      </w:r>
      <w:proofErr w:type="spellStart"/>
      <w:r w:rsidRPr="00D33B51">
        <w:rPr>
          <w:sz w:val="28"/>
          <w:szCs w:val="28"/>
        </w:rPr>
        <w:t>hoạch</w:t>
      </w:r>
      <w:proofErr w:type="spellEnd"/>
      <w:r w:rsidRPr="00D33B51">
        <w:rPr>
          <w:sz w:val="28"/>
          <w:szCs w:val="28"/>
        </w:rPr>
        <w:t>): </w:t>
      </w:r>
      <w:proofErr w:type="spellStart"/>
      <w:r w:rsidRPr="00CC1EE1">
        <w:rPr>
          <w:sz w:val="28"/>
          <w:szCs w:val="28"/>
        </w:rPr>
        <w:t>Gồm</w:t>
      </w:r>
      <w:proofErr w:type="spellEnd"/>
      <w:r w:rsidRPr="00CC1EE1">
        <w:rPr>
          <w:sz w:val="28"/>
          <w:szCs w:val="28"/>
        </w:rPr>
        <w:t xml:space="preserve"> 1 </w:t>
      </w:r>
      <w:proofErr w:type="spellStart"/>
      <w:r w:rsidRPr="00CC1EE1">
        <w:rPr>
          <w:sz w:val="28"/>
          <w:szCs w:val="28"/>
        </w:rPr>
        <w:t>sân</w:t>
      </w:r>
      <w:proofErr w:type="spellEnd"/>
      <w:r w:rsidRPr="00CC1EE1">
        <w:rPr>
          <w:sz w:val="28"/>
          <w:szCs w:val="28"/>
        </w:rPr>
        <w:t xml:space="preserve"> </w:t>
      </w:r>
      <w:proofErr w:type="spellStart"/>
      <w:r w:rsidRPr="00CC1EE1">
        <w:rPr>
          <w:sz w:val="28"/>
          <w:szCs w:val="28"/>
        </w:rPr>
        <w:t>bóng</w:t>
      </w:r>
      <w:proofErr w:type="spellEnd"/>
      <w:r w:rsidRPr="00CC1EE1">
        <w:rPr>
          <w:sz w:val="28"/>
          <w:szCs w:val="28"/>
        </w:rPr>
        <w:t xml:space="preserve"> </w:t>
      </w:r>
      <w:proofErr w:type="spellStart"/>
      <w:r w:rsidRPr="00CC1EE1">
        <w:rPr>
          <w:sz w:val="28"/>
          <w:szCs w:val="28"/>
        </w:rPr>
        <w:t>chuyền</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2 </w:t>
      </w:r>
      <w:proofErr w:type="spellStart"/>
      <w:r w:rsidRPr="00CC1EE1">
        <w:rPr>
          <w:sz w:val="28"/>
          <w:szCs w:val="28"/>
        </w:rPr>
        <w:t>sân</w:t>
      </w:r>
      <w:proofErr w:type="spellEnd"/>
      <w:r w:rsidRPr="00CC1EE1">
        <w:rPr>
          <w:sz w:val="28"/>
          <w:szCs w:val="28"/>
        </w:rPr>
        <w:t xml:space="preserve"> pickleball.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dựng</w:t>
      </w:r>
      <w:proofErr w:type="spellEnd"/>
      <w:r w:rsidRPr="00CC1EE1">
        <w:rPr>
          <w:sz w:val="28"/>
          <w:szCs w:val="28"/>
        </w:rPr>
        <w:t xml:space="preserve"> </w:t>
      </w:r>
      <w:proofErr w:type="spellStart"/>
      <w:r w:rsidRPr="00CC1EE1">
        <w:rPr>
          <w:sz w:val="28"/>
          <w:szCs w:val="28"/>
        </w:rPr>
        <w:t>khoảng</w:t>
      </w:r>
      <w:proofErr w:type="spellEnd"/>
      <w:r w:rsidRPr="00CC1EE1">
        <w:rPr>
          <w:sz w:val="28"/>
          <w:szCs w:val="28"/>
        </w:rPr>
        <w:t xml:space="preserve"> 570m².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xuống</w:t>
      </w:r>
      <w:proofErr w:type="spellEnd"/>
      <w:r w:rsidRPr="00CC1EE1">
        <w:rPr>
          <w:sz w:val="28"/>
          <w:szCs w:val="28"/>
        </w:rPr>
        <w:t xml:space="preserve"> </w:t>
      </w:r>
      <w:proofErr w:type="spellStart"/>
      <w:r w:rsidRPr="00CC1EE1">
        <w:rPr>
          <w:sz w:val="28"/>
          <w:szCs w:val="28"/>
        </w:rPr>
        <w:t>như</w:t>
      </w:r>
      <w:proofErr w:type="spellEnd"/>
      <w:r w:rsidRPr="00CC1EE1">
        <w:rPr>
          <w:sz w:val="28"/>
          <w:szCs w:val="28"/>
        </w:rPr>
        <w:t xml:space="preserve"> </w:t>
      </w:r>
      <w:proofErr w:type="spellStart"/>
      <w:r w:rsidRPr="00CC1EE1">
        <w:rPr>
          <w:sz w:val="28"/>
          <w:szCs w:val="28"/>
        </w:rPr>
        <w:t>sau</w:t>
      </w:r>
      <w:proofErr w:type="spellEnd"/>
      <w:r w:rsidRPr="00CC1EE1">
        <w:rPr>
          <w:sz w:val="28"/>
          <w:szCs w:val="28"/>
        </w:rPr>
        <w:t xml:space="preserve">: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epoxy </w:t>
      </w:r>
      <w:proofErr w:type="spellStart"/>
      <w:r w:rsidRPr="00CC1EE1">
        <w:rPr>
          <w:sz w:val="28"/>
          <w:szCs w:val="28"/>
        </w:rPr>
        <w:t>đối</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sân</w:t>
      </w:r>
      <w:proofErr w:type="spellEnd"/>
      <w:r w:rsidRPr="00CC1EE1">
        <w:rPr>
          <w:sz w:val="28"/>
          <w:szCs w:val="28"/>
        </w:rPr>
        <w:t xml:space="preserve"> </w:t>
      </w:r>
      <w:proofErr w:type="spellStart"/>
      <w:r w:rsidRPr="00CC1EE1">
        <w:rPr>
          <w:sz w:val="28"/>
          <w:szCs w:val="28"/>
        </w:rPr>
        <w:t>bóng</w:t>
      </w:r>
      <w:proofErr w:type="spellEnd"/>
      <w:r w:rsidRPr="00CC1EE1">
        <w:rPr>
          <w:sz w:val="28"/>
          <w:szCs w:val="28"/>
        </w:rPr>
        <w:t xml:space="preserve"> </w:t>
      </w:r>
      <w:proofErr w:type="spellStart"/>
      <w:r w:rsidRPr="00CC1EE1">
        <w:rPr>
          <w:sz w:val="28"/>
          <w:szCs w:val="28"/>
        </w:rPr>
        <w:t>chuyền</w:t>
      </w:r>
      <w:proofErr w:type="spellEnd"/>
      <w:r w:rsidRPr="00CC1EE1">
        <w:rPr>
          <w:sz w:val="28"/>
          <w:szCs w:val="28"/>
        </w:rPr>
        <w:t xml:space="preserve"> (</w:t>
      </w:r>
      <w:proofErr w:type="spellStart"/>
      <w:r w:rsidRPr="00CC1EE1">
        <w:rPr>
          <w:sz w:val="28"/>
          <w:szCs w:val="28"/>
        </w:rPr>
        <w:t>sơn</w:t>
      </w:r>
      <w:proofErr w:type="spellEnd"/>
      <w:r w:rsidRPr="00CC1EE1">
        <w:rPr>
          <w:sz w:val="28"/>
          <w:szCs w:val="28"/>
        </w:rPr>
        <w:t xml:space="preserve"> 7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hạt</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su</w:t>
      </w:r>
      <w:proofErr w:type="spellEnd"/>
      <w:r w:rsidRPr="00CC1EE1">
        <w:rPr>
          <w:sz w:val="28"/>
          <w:szCs w:val="28"/>
        </w:rPr>
        <w:t xml:space="preserve"> </w:t>
      </w:r>
      <w:proofErr w:type="spellStart"/>
      <w:r w:rsidRPr="00CC1EE1">
        <w:rPr>
          <w:sz w:val="28"/>
          <w:szCs w:val="28"/>
        </w:rPr>
        <w:t>đàn</w:t>
      </w:r>
      <w:proofErr w:type="spellEnd"/>
      <w:r w:rsidRPr="00CC1EE1">
        <w:rPr>
          <w:sz w:val="28"/>
          <w:szCs w:val="28"/>
        </w:rPr>
        <w:t xml:space="preserve"> </w:t>
      </w:r>
      <w:proofErr w:type="spellStart"/>
      <w:r w:rsidRPr="00CC1EE1">
        <w:rPr>
          <w:sz w:val="28"/>
          <w:szCs w:val="28"/>
        </w:rPr>
        <w:t>hồi</w:t>
      </w:r>
      <w:proofErr w:type="spellEnd"/>
      <w:r w:rsidRPr="00CC1EE1">
        <w:rPr>
          <w:sz w:val="28"/>
          <w:szCs w:val="28"/>
        </w:rPr>
        <w:t xml:space="preserve"> 60% </w:t>
      </w:r>
      <w:proofErr w:type="spellStart"/>
      <w:r w:rsidRPr="00CC1EE1">
        <w:rPr>
          <w:sz w:val="28"/>
          <w:szCs w:val="28"/>
        </w:rPr>
        <w:t>đối</w:t>
      </w:r>
      <w:proofErr w:type="spellEnd"/>
      <w:r w:rsidRPr="00CC1EE1">
        <w:rPr>
          <w:sz w:val="28"/>
          <w:szCs w:val="28"/>
        </w:rPr>
        <w:t xml:space="preserve"> </w:t>
      </w:r>
      <w:proofErr w:type="spellStart"/>
      <w:r w:rsidRPr="00CC1EE1">
        <w:rPr>
          <w:sz w:val="28"/>
          <w:szCs w:val="28"/>
        </w:rPr>
        <w:t>với</w:t>
      </w:r>
      <w:proofErr w:type="spellEnd"/>
      <w:r w:rsidRPr="00CC1EE1">
        <w:rPr>
          <w:sz w:val="28"/>
          <w:szCs w:val="28"/>
        </w:rPr>
        <w:t xml:space="preserve"> </w:t>
      </w:r>
      <w:proofErr w:type="spellStart"/>
      <w:r w:rsidRPr="00CC1EE1">
        <w:rPr>
          <w:sz w:val="28"/>
          <w:szCs w:val="28"/>
        </w:rPr>
        <w:t>sân</w:t>
      </w:r>
      <w:proofErr w:type="spellEnd"/>
      <w:r w:rsidRPr="00CC1EE1">
        <w:rPr>
          <w:sz w:val="28"/>
          <w:szCs w:val="28"/>
        </w:rPr>
        <w:t xml:space="preserve"> pickleball);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(1x2)cm,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B15, </w:t>
      </w:r>
      <w:proofErr w:type="spellStart"/>
      <w:r w:rsidRPr="00CC1EE1">
        <w:rPr>
          <w:sz w:val="28"/>
          <w:szCs w:val="28"/>
        </w:rPr>
        <w:t>dày</w:t>
      </w:r>
      <w:proofErr w:type="spellEnd"/>
      <w:r w:rsidRPr="00CC1EE1">
        <w:rPr>
          <w:sz w:val="28"/>
          <w:szCs w:val="28"/>
        </w:rPr>
        <w:t xml:space="preserve"> 15cm;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tưới</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đầm</w:t>
      </w:r>
      <w:proofErr w:type="spellEnd"/>
      <w:r w:rsidRPr="00CC1EE1">
        <w:rPr>
          <w:sz w:val="28"/>
          <w:szCs w:val="28"/>
        </w:rPr>
        <w:t xml:space="preserve"> </w:t>
      </w:r>
      <w:proofErr w:type="spellStart"/>
      <w:r w:rsidRPr="00CC1EE1">
        <w:rPr>
          <w:sz w:val="28"/>
          <w:szCs w:val="28"/>
        </w:rPr>
        <w:t>chặt</w:t>
      </w:r>
      <w:proofErr w:type="spellEnd"/>
      <w:r w:rsidRPr="00CC1EE1">
        <w:rPr>
          <w:sz w:val="28"/>
          <w:szCs w:val="28"/>
        </w:rPr>
        <w:t xml:space="preserve"> K90 </w:t>
      </w:r>
      <w:proofErr w:type="spellStart"/>
      <w:r w:rsidRPr="00CC1EE1">
        <w:rPr>
          <w:sz w:val="28"/>
          <w:szCs w:val="28"/>
        </w:rPr>
        <w:t>dày</w:t>
      </w:r>
      <w:proofErr w:type="spellEnd"/>
      <w:r w:rsidRPr="00CC1EE1">
        <w:rPr>
          <w:sz w:val="28"/>
          <w:szCs w:val="28"/>
        </w:rPr>
        <w:t xml:space="preserve"> 20cm;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san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đầm</w:t>
      </w:r>
      <w:proofErr w:type="spellEnd"/>
      <w:r w:rsidRPr="00CC1EE1">
        <w:rPr>
          <w:sz w:val="28"/>
          <w:szCs w:val="28"/>
        </w:rPr>
        <w:t xml:space="preserve"> </w:t>
      </w:r>
      <w:proofErr w:type="spellStart"/>
      <w:r w:rsidRPr="00CC1EE1">
        <w:rPr>
          <w:sz w:val="28"/>
          <w:szCs w:val="28"/>
        </w:rPr>
        <w:t>chặt</w:t>
      </w:r>
      <w:proofErr w:type="spellEnd"/>
      <w:r w:rsidRPr="00CC1EE1">
        <w:rPr>
          <w:sz w:val="28"/>
          <w:szCs w:val="28"/>
        </w:rPr>
        <w:t xml:space="preserve"> K90.</w:t>
      </w:r>
    </w:p>
    <w:p w14:paraId="4CFFB364"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D33B51">
        <w:rPr>
          <w:sz w:val="28"/>
          <w:szCs w:val="28"/>
        </w:rPr>
        <w:t>Sân</w:t>
      </w:r>
      <w:proofErr w:type="spellEnd"/>
      <w:r w:rsidRPr="00D33B51">
        <w:rPr>
          <w:sz w:val="28"/>
          <w:szCs w:val="28"/>
        </w:rPr>
        <w:t xml:space="preserve">, </w:t>
      </w:r>
      <w:proofErr w:type="spellStart"/>
      <w:r w:rsidRPr="00D33B51">
        <w:rPr>
          <w:sz w:val="28"/>
          <w:szCs w:val="28"/>
        </w:rPr>
        <w:t>đường</w:t>
      </w:r>
      <w:proofErr w:type="spellEnd"/>
      <w:r w:rsidRPr="00D33B51">
        <w:rPr>
          <w:sz w:val="28"/>
          <w:szCs w:val="28"/>
        </w:rPr>
        <w:t xml:space="preserve"> </w:t>
      </w:r>
      <w:proofErr w:type="spellStart"/>
      <w:r w:rsidRPr="00D33B51">
        <w:rPr>
          <w:sz w:val="28"/>
          <w:szCs w:val="28"/>
        </w:rPr>
        <w:t>nội</w:t>
      </w:r>
      <w:proofErr w:type="spellEnd"/>
      <w:r w:rsidRPr="00D33B51">
        <w:rPr>
          <w:sz w:val="28"/>
          <w:szCs w:val="28"/>
        </w:rPr>
        <w:t xml:space="preserve"> </w:t>
      </w:r>
      <w:proofErr w:type="spellStart"/>
      <w:r w:rsidRPr="00D33B51">
        <w:rPr>
          <w:sz w:val="28"/>
          <w:szCs w:val="28"/>
        </w:rPr>
        <w:t>bộ</w:t>
      </w:r>
      <w:proofErr w:type="spellEnd"/>
      <w:r w:rsidRPr="00D33B51">
        <w:rPr>
          <w:sz w:val="28"/>
          <w:szCs w:val="28"/>
        </w:rPr>
        <w:t>:</w:t>
      </w:r>
      <w:r w:rsidRPr="00CC1EE1">
        <w:rPr>
          <w:sz w:val="28"/>
          <w:szCs w:val="28"/>
        </w:rPr>
        <w:t> </w:t>
      </w:r>
      <w:proofErr w:type="spellStart"/>
      <w:r w:rsidRPr="00CC1EE1">
        <w:rPr>
          <w:sz w:val="28"/>
          <w:szCs w:val="28"/>
        </w:rPr>
        <w:t>Diện</w:t>
      </w:r>
      <w:proofErr w:type="spellEnd"/>
      <w:r w:rsidRPr="00CC1EE1">
        <w:rPr>
          <w:sz w:val="28"/>
          <w:szCs w:val="28"/>
        </w:rPr>
        <w:t xml:space="preserve"> </w:t>
      </w:r>
      <w:proofErr w:type="spellStart"/>
      <w:r w:rsidRPr="00CC1EE1">
        <w:rPr>
          <w:sz w:val="28"/>
          <w:szCs w:val="28"/>
        </w:rPr>
        <w:t>tích</w:t>
      </w:r>
      <w:proofErr w:type="spellEnd"/>
      <w:r w:rsidRPr="00CC1EE1">
        <w:rPr>
          <w:sz w:val="28"/>
          <w:szCs w:val="28"/>
        </w:rPr>
        <w:t xml:space="preserve"> 2.916,4m²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xuống</w:t>
      </w:r>
      <w:proofErr w:type="spellEnd"/>
      <w:r w:rsidRPr="00CC1EE1">
        <w:rPr>
          <w:sz w:val="28"/>
          <w:szCs w:val="28"/>
        </w:rPr>
        <w:t xml:space="preserve"> </w:t>
      </w:r>
      <w:proofErr w:type="spellStart"/>
      <w:r w:rsidRPr="00CC1EE1">
        <w:rPr>
          <w:sz w:val="28"/>
          <w:szCs w:val="28"/>
        </w:rPr>
        <w:t>như</w:t>
      </w:r>
      <w:proofErr w:type="spellEnd"/>
      <w:r w:rsidRPr="00CC1EE1">
        <w:rPr>
          <w:sz w:val="28"/>
          <w:szCs w:val="28"/>
        </w:rPr>
        <w:t xml:space="preserve"> </w:t>
      </w:r>
      <w:proofErr w:type="spellStart"/>
      <w:r w:rsidRPr="00CC1EE1">
        <w:rPr>
          <w:sz w:val="28"/>
          <w:szCs w:val="28"/>
        </w:rPr>
        <w:t>sau</w:t>
      </w:r>
      <w:proofErr w:type="spellEnd"/>
      <w:r w:rsidRPr="00CC1EE1">
        <w:rPr>
          <w:sz w:val="28"/>
          <w:szCs w:val="28"/>
        </w:rPr>
        <w:t xml:space="preserve">: </w:t>
      </w:r>
      <w:proofErr w:type="spellStart"/>
      <w:r w:rsidRPr="00CC1EE1">
        <w:rPr>
          <w:sz w:val="28"/>
          <w:szCs w:val="28"/>
        </w:rPr>
        <w:t>Thảm</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hạt</w:t>
      </w:r>
      <w:proofErr w:type="spellEnd"/>
      <w:r w:rsidRPr="00CC1EE1">
        <w:rPr>
          <w:sz w:val="28"/>
          <w:szCs w:val="28"/>
        </w:rPr>
        <w:t xml:space="preserve"> </w:t>
      </w:r>
      <w:proofErr w:type="spellStart"/>
      <w:r w:rsidRPr="00CC1EE1">
        <w:rPr>
          <w:sz w:val="28"/>
          <w:szCs w:val="28"/>
        </w:rPr>
        <w:t>mịn</w:t>
      </w:r>
      <w:proofErr w:type="spellEnd"/>
      <w:r w:rsidRPr="00CC1EE1">
        <w:rPr>
          <w:sz w:val="28"/>
          <w:szCs w:val="28"/>
        </w:rPr>
        <w:t xml:space="preserve"> C19 </w:t>
      </w:r>
      <w:proofErr w:type="spellStart"/>
      <w:r w:rsidRPr="00CC1EE1">
        <w:rPr>
          <w:sz w:val="28"/>
          <w:szCs w:val="28"/>
        </w:rPr>
        <w:t>dày</w:t>
      </w:r>
      <w:proofErr w:type="spellEnd"/>
      <w:r w:rsidRPr="00CC1EE1">
        <w:rPr>
          <w:sz w:val="28"/>
          <w:szCs w:val="28"/>
        </w:rPr>
        <w:t xml:space="preserve"> 6cm; </w:t>
      </w:r>
      <w:proofErr w:type="spellStart"/>
      <w:r w:rsidRPr="00CC1EE1">
        <w:rPr>
          <w:sz w:val="28"/>
          <w:szCs w:val="28"/>
        </w:rPr>
        <w:t>tưới</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w:t>
      </w:r>
      <w:proofErr w:type="spellStart"/>
      <w:r w:rsidRPr="00CC1EE1">
        <w:rPr>
          <w:sz w:val="28"/>
          <w:szCs w:val="28"/>
        </w:rPr>
        <w:t>bám</w:t>
      </w:r>
      <w:proofErr w:type="spellEnd"/>
      <w:r w:rsidRPr="00CC1EE1">
        <w:rPr>
          <w:sz w:val="28"/>
          <w:szCs w:val="28"/>
        </w:rPr>
        <w:t xml:space="preserve"> </w:t>
      </w:r>
      <w:proofErr w:type="spellStart"/>
      <w:r w:rsidRPr="00CC1EE1">
        <w:rPr>
          <w:sz w:val="28"/>
          <w:szCs w:val="28"/>
        </w:rPr>
        <w:t>dính</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0,5kg/m²; </w:t>
      </w:r>
      <w:proofErr w:type="spellStart"/>
      <w:r w:rsidRPr="00CC1EE1">
        <w:rPr>
          <w:sz w:val="28"/>
          <w:szCs w:val="28"/>
        </w:rPr>
        <w:t>láng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1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1,5cm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1,8kg/m²;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lastRenderedPageBreak/>
        <w:t>đá</w:t>
      </w:r>
      <w:proofErr w:type="spellEnd"/>
      <w:r w:rsidRPr="00CC1EE1">
        <w:rPr>
          <w:sz w:val="28"/>
          <w:szCs w:val="28"/>
        </w:rPr>
        <w:t xml:space="preserve"> </w:t>
      </w:r>
      <w:proofErr w:type="spellStart"/>
      <w:r w:rsidRPr="00CC1EE1">
        <w:rPr>
          <w:sz w:val="28"/>
          <w:szCs w:val="28"/>
        </w:rPr>
        <w:t>dăm</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14cm;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w:t>
      </w:r>
      <w:proofErr w:type="spellStart"/>
      <w:r w:rsidRPr="00CC1EE1">
        <w:rPr>
          <w:sz w:val="28"/>
          <w:szCs w:val="28"/>
        </w:rPr>
        <w:t>dăm</w:t>
      </w:r>
      <w:proofErr w:type="spellEnd"/>
      <w:r w:rsidRPr="00CC1EE1">
        <w:rPr>
          <w:sz w:val="28"/>
          <w:szCs w:val="28"/>
        </w:rPr>
        <w:t xml:space="preserve"> (4x6) </w:t>
      </w:r>
      <w:proofErr w:type="spellStart"/>
      <w:r w:rsidRPr="00CC1EE1">
        <w:rPr>
          <w:sz w:val="28"/>
          <w:szCs w:val="28"/>
        </w:rPr>
        <w:t>dày</w:t>
      </w:r>
      <w:proofErr w:type="spellEnd"/>
      <w:r w:rsidRPr="00CC1EE1">
        <w:rPr>
          <w:sz w:val="28"/>
          <w:szCs w:val="28"/>
        </w:rPr>
        <w:t xml:space="preserve"> 15cm; </w:t>
      </w:r>
      <w:proofErr w:type="spellStart"/>
      <w:r w:rsidRPr="00CC1EE1">
        <w:rPr>
          <w:sz w:val="28"/>
          <w:szCs w:val="28"/>
        </w:rPr>
        <w:t>lớp</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san</w:t>
      </w:r>
      <w:proofErr w:type="spellEnd"/>
      <w:r w:rsidRPr="00CC1EE1">
        <w:rPr>
          <w:sz w:val="28"/>
          <w:szCs w:val="28"/>
        </w:rPr>
        <w:t xml:space="preserve"> </w:t>
      </w:r>
      <w:proofErr w:type="spellStart"/>
      <w:r w:rsidRPr="00CC1EE1">
        <w:rPr>
          <w:sz w:val="28"/>
          <w:szCs w:val="28"/>
        </w:rPr>
        <w:t>nền</w:t>
      </w:r>
      <w:proofErr w:type="spellEnd"/>
      <w:r w:rsidRPr="00CC1EE1">
        <w:rPr>
          <w:sz w:val="28"/>
          <w:szCs w:val="28"/>
        </w:rPr>
        <w:t xml:space="preserve"> </w:t>
      </w:r>
      <w:proofErr w:type="spellStart"/>
      <w:r w:rsidRPr="00CC1EE1">
        <w:rPr>
          <w:sz w:val="28"/>
          <w:szCs w:val="28"/>
        </w:rPr>
        <w:t>đầm</w:t>
      </w:r>
      <w:proofErr w:type="spellEnd"/>
      <w:r w:rsidRPr="00CC1EE1">
        <w:rPr>
          <w:sz w:val="28"/>
          <w:szCs w:val="28"/>
        </w:rPr>
        <w:t xml:space="preserve"> </w:t>
      </w:r>
      <w:proofErr w:type="spellStart"/>
      <w:r w:rsidRPr="00CC1EE1">
        <w:rPr>
          <w:sz w:val="28"/>
          <w:szCs w:val="28"/>
        </w:rPr>
        <w:t>chặt</w:t>
      </w:r>
      <w:proofErr w:type="spellEnd"/>
      <w:r w:rsidRPr="00CC1EE1">
        <w:rPr>
          <w:sz w:val="28"/>
          <w:szCs w:val="28"/>
        </w:rPr>
        <w:t xml:space="preserve"> K90.</w:t>
      </w:r>
    </w:p>
    <w:p w14:paraId="0891E586" w14:textId="77777777" w:rsidR="002F06FA" w:rsidRDefault="002F06FA" w:rsidP="002F06FA">
      <w:pPr>
        <w:spacing w:before="20" w:after="20" w:line="278" w:lineRule="auto"/>
        <w:ind w:firstLine="709"/>
        <w:rPr>
          <w:sz w:val="28"/>
          <w:szCs w:val="28"/>
          <w:lang w:val="vi-VN"/>
        </w:rPr>
      </w:pPr>
      <w:r>
        <w:rPr>
          <w:sz w:val="28"/>
          <w:szCs w:val="28"/>
          <w:lang w:val="vi-VN"/>
        </w:rPr>
        <w:t xml:space="preserve">+ </w:t>
      </w:r>
      <w:r w:rsidRPr="00D33B51">
        <w:rPr>
          <w:sz w:val="28"/>
          <w:szCs w:val="28"/>
        </w:rPr>
        <w:t xml:space="preserve">Bó </w:t>
      </w:r>
      <w:proofErr w:type="spellStart"/>
      <w:r w:rsidRPr="00D33B51">
        <w:rPr>
          <w:sz w:val="28"/>
          <w:szCs w:val="28"/>
        </w:rPr>
        <w:t>vỉa</w:t>
      </w:r>
      <w:proofErr w:type="spellEnd"/>
      <w:r w:rsidRPr="00D33B51">
        <w:rPr>
          <w:sz w:val="28"/>
          <w:szCs w:val="28"/>
        </w:rPr>
        <w:t xml:space="preserve">, </w:t>
      </w:r>
      <w:proofErr w:type="spellStart"/>
      <w:r w:rsidRPr="00D33B51">
        <w:rPr>
          <w:sz w:val="28"/>
          <w:szCs w:val="28"/>
        </w:rPr>
        <w:t>bồn</w:t>
      </w:r>
      <w:proofErr w:type="spellEnd"/>
      <w:r w:rsidRPr="00D33B51">
        <w:rPr>
          <w:sz w:val="28"/>
          <w:szCs w:val="28"/>
        </w:rPr>
        <w:t xml:space="preserve"> </w:t>
      </w:r>
      <w:proofErr w:type="spellStart"/>
      <w:r w:rsidRPr="00D33B51">
        <w:rPr>
          <w:sz w:val="28"/>
          <w:szCs w:val="28"/>
        </w:rPr>
        <w:t>cây</w:t>
      </w:r>
      <w:proofErr w:type="spellEnd"/>
      <w:r w:rsidRPr="00D33B51">
        <w:rPr>
          <w:sz w:val="28"/>
          <w:szCs w:val="28"/>
        </w:rPr>
        <w:t>:</w:t>
      </w:r>
      <w:r w:rsidRPr="00CC1EE1">
        <w:rPr>
          <w:sz w:val="28"/>
          <w:szCs w:val="28"/>
        </w:rPr>
        <w:t xml:space="preserve"> Bằng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đúc</w:t>
      </w:r>
      <w:proofErr w:type="spellEnd"/>
      <w:r w:rsidRPr="00CC1EE1">
        <w:rPr>
          <w:sz w:val="28"/>
          <w:szCs w:val="28"/>
        </w:rPr>
        <w:t xml:space="preserve"> </w:t>
      </w:r>
      <w:proofErr w:type="spellStart"/>
      <w:r w:rsidRPr="00CC1EE1">
        <w:rPr>
          <w:sz w:val="28"/>
          <w:szCs w:val="28"/>
        </w:rPr>
        <w:t>sẵn</w:t>
      </w:r>
      <w:proofErr w:type="spellEnd"/>
      <w:r w:rsidRPr="00CC1EE1">
        <w:rPr>
          <w:sz w:val="28"/>
          <w:szCs w:val="28"/>
        </w:rPr>
        <w:t xml:space="preserve">; </w:t>
      </w:r>
      <w:proofErr w:type="spellStart"/>
      <w:r w:rsidRPr="00CC1EE1">
        <w:rPr>
          <w:sz w:val="28"/>
          <w:szCs w:val="28"/>
        </w:rPr>
        <w:t>riêng</w:t>
      </w:r>
      <w:proofErr w:type="spellEnd"/>
      <w:r w:rsidRPr="00CC1EE1">
        <w:rPr>
          <w:sz w:val="28"/>
          <w:szCs w:val="28"/>
        </w:rPr>
        <w:t xml:space="preserve"> </w:t>
      </w:r>
      <w:proofErr w:type="spellStart"/>
      <w:r w:rsidRPr="00CC1EE1">
        <w:rPr>
          <w:sz w:val="28"/>
          <w:szCs w:val="28"/>
        </w:rPr>
        <w:t>tiểu</w:t>
      </w:r>
      <w:proofErr w:type="spellEnd"/>
      <w:r w:rsidRPr="00CC1EE1">
        <w:rPr>
          <w:sz w:val="28"/>
          <w:szCs w:val="28"/>
        </w:rPr>
        <w:t xml:space="preserve"> </w:t>
      </w:r>
      <w:proofErr w:type="spellStart"/>
      <w:r w:rsidRPr="00CC1EE1">
        <w:rPr>
          <w:sz w:val="28"/>
          <w:szCs w:val="28"/>
        </w:rPr>
        <w:t>cảnh</w:t>
      </w:r>
      <w:proofErr w:type="spellEnd"/>
      <w:r w:rsidRPr="00CC1EE1">
        <w:rPr>
          <w:sz w:val="28"/>
          <w:szCs w:val="28"/>
        </w:rPr>
        <w:t xml:space="preserve"> </w:t>
      </w:r>
      <w:proofErr w:type="spellStart"/>
      <w:r w:rsidRPr="00CC1EE1">
        <w:rPr>
          <w:sz w:val="28"/>
          <w:szCs w:val="28"/>
        </w:rPr>
        <w:t>chắn</w:t>
      </w:r>
      <w:proofErr w:type="spellEnd"/>
      <w:r w:rsidRPr="00CC1EE1">
        <w:rPr>
          <w:sz w:val="28"/>
          <w:szCs w:val="28"/>
        </w:rPr>
        <w:t xml:space="preserve"> </w:t>
      </w:r>
      <w:proofErr w:type="spellStart"/>
      <w:r w:rsidRPr="00CC1EE1">
        <w:rPr>
          <w:sz w:val="28"/>
          <w:szCs w:val="28"/>
        </w:rPr>
        <w:t>sảnh</w:t>
      </w:r>
      <w:proofErr w:type="spellEnd"/>
      <w:r w:rsidRPr="00CC1EE1">
        <w:rPr>
          <w:sz w:val="28"/>
          <w:szCs w:val="28"/>
        </w:rPr>
        <w:t xml:space="preserve">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bó</w:t>
      </w:r>
      <w:proofErr w:type="spellEnd"/>
      <w:r w:rsidRPr="00CC1EE1">
        <w:rPr>
          <w:sz w:val="28"/>
          <w:szCs w:val="28"/>
        </w:rPr>
        <w:t xml:space="preserve"> </w:t>
      </w:r>
      <w:proofErr w:type="spellStart"/>
      <w:r w:rsidRPr="00CC1EE1">
        <w:rPr>
          <w:sz w:val="28"/>
          <w:szCs w:val="28"/>
        </w:rPr>
        <w:t>vỉa</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w:t>
      </w:r>
      <w:proofErr w:type="spellStart"/>
      <w:r w:rsidRPr="00CC1EE1">
        <w:rPr>
          <w:sz w:val="28"/>
          <w:szCs w:val="28"/>
        </w:rPr>
        <w:t>xanh</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nhiên</w:t>
      </w:r>
      <w:proofErr w:type="spellEnd"/>
      <w:r w:rsidRPr="00CC1EE1">
        <w:rPr>
          <w:sz w:val="28"/>
          <w:szCs w:val="28"/>
        </w:rPr>
        <w:t>.</w:t>
      </w:r>
    </w:p>
    <w:p w14:paraId="601F0DE9"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280BFF">
        <w:rPr>
          <w:sz w:val="28"/>
          <w:szCs w:val="28"/>
        </w:rPr>
        <w:t>Cây</w:t>
      </w:r>
      <w:proofErr w:type="spellEnd"/>
      <w:r w:rsidRPr="00280BFF">
        <w:rPr>
          <w:sz w:val="28"/>
          <w:szCs w:val="28"/>
        </w:rPr>
        <w:t xml:space="preserve"> </w:t>
      </w:r>
      <w:proofErr w:type="spellStart"/>
      <w:r w:rsidRPr="00280BFF">
        <w:rPr>
          <w:sz w:val="28"/>
          <w:szCs w:val="28"/>
        </w:rPr>
        <w:t>xanh</w:t>
      </w:r>
      <w:proofErr w:type="spellEnd"/>
      <w:r w:rsidRPr="00280BFF">
        <w:rPr>
          <w:sz w:val="28"/>
          <w:szCs w:val="28"/>
        </w:rPr>
        <w:t xml:space="preserve">, </w:t>
      </w:r>
      <w:proofErr w:type="spellStart"/>
      <w:r w:rsidRPr="00280BFF">
        <w:rPr>
          <w:sz w:val="28"/>
          <w:szCs w:val="28"/>
        </w:rPr>
        <w:t>thảm</w:t>
      </w:r>
      <w:proofErr w:type="spellEnd"/>
      <w:r w:rsidRPr="00280BFF">
        <w:rPr>
          <w:sz w:val="28"/>
          <w:szCs w:val="28"/>
        </w:rPr>
        <w:t xml:space="preserve"> </w:t>
      </w:r>
      <w:proofErr w:type="spellStart"/>
      <w:r w:rsidRPr="00280BFF">
        <w:rPr>
          <w:sz w:val="28"/>
          <w:szCs w:val="28"/>
        </w:rPr>
        <w:t>cỏ</w:t>
      </w:r>
      <w:proofErr w:type="spellEnd"/>
      <w:r w:rsidRPr="00280BFF">
        <w:rPr>
          <w:sz w:val="28"/>
          <w:szCs w:val="28"/>
        </w:rPr>
        <w:t>:</w:t>
      </w:r>
      <w:r w:rsidRPr="00CC1EE1">
        <w:rPr>
          <w:sz w:val="28"/>
          <w:szCs w:val="28"/>
        </w:rPr>
        <w:t> </w:t>
      </w:r>
      <w:proofErr w:type="spellStart"/>
      <w:r w:rsidRPr="00CC1EE1">
        <w:rPr>
          <w:sz w:val="28"/>
          <w:szCs w:val="28"/>
        </w:rPr>
        <w:t>Trồng</w:t>
      </w:r>
      <w:proofErr w:type="spellEnd"/>
      <w:r w:rsidRPr="00CC1EE1">
        <w:rPr>
          <w:sz w:val="28"/>
          <w:szCs w:val="28"/>
        </w:rPr>
        <w:t xml:space="preserve"> </w:t>
      </w:r>
      <w:proofErr w:type="spellStart"/>
      <w:r w:rsidRPr="00CC1EE1">
        <w:rPr>
          <w:sz w:val="28"/>
          <w:szCs w:val="28"/>
        </w:rPr>
        <w:t>cây</w:t>
      </w:r>
      <w:proofErr w:type="spellEnd"/>
      <w:r w:rsidRPr="00CC1EE1">
        <w:rPr>
          <w:sz w:val="28"/>
          <w:szCs w:val="28"/>
        </w:rPr>
        <w:t xml:space="preserve"> </w:t>
      </w:r>
      <w:proofErr w:type="spellStart"/>
      <w:r w:rsidRPr="00CC1EE1">
        <w:rPr>
          <w:sz w:val="28"/>
          <w:szCs w:val="28"/>
        </w:rPr>
        <w:t>xanh</w:t>
      </w:r>
      <w:proofErr w:type="spellEnd"/>
      <w:r w:rsidRPr="00CC1EE1">
        <w:rPr>
          <w:sz w:val="28"/>
          <w:szCs w:val="28"/>
        </w:rPr>
        <w:t xml:space="preserve"> </w:t>
      </w:r>
      <w:proofErr w:type="spellStart"/>
      <w:r w:rsidRPr="00CC1EE1">
        <w:rPr>
          <w:sz w:val="28"/>
          <w:szCs w:val="28"/>
        </w:rPr>
        <w:t>cảnh</w:t>
      </w:r>
      <w:proofErr w:type="spellEnd"/>
      <w:r w:rsidRPr="00CC1EE1">
        <w:rPr>
          <w:sz w:val="28"/>
          <w:szCs w:val="28"/>
        </w:rPr>
        <w:t xml:space="preserve"> </w:t>
      </w:r>
      <w:proofErr w:type="spellStart"/>
      <w:r w:rsidRPr="00CC1EE1">
        <w:rPr>
          <w:sz w:val="28"/>
          <w:szCs w:val="28"/>
        </w:rPr>
        <w:t>quan</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thảm</w:t>
      </w:r>
      <w:proofErr w:type="spellEnd"/>
      <w:r w:rsidRPr="00CC1EE1">
        <w:rPr>
          <w:sz w:val="28"/>
          <w:szCs w:val="28"/>
        </w:rPr>
        <w:t xml:space="preserve"> </w:t>
      </w:r>
      <w:proofErr w:type="spellStart"/>
      <w:r w:rsidRPr="00CC1EE1">
        <w:rPr>
          <w:sz w:val="28"/>
          <w:szCs w:val="28"/>
        </w:rPr>
        <w:t>cỏ</w:t>
      </w:r>
      <w:proofErr w:type="spellEnd"/>
      <w:r w:rsidRPr="00CC1EE1">
        <w:rPr>
          <w:sz w:val="28"/>
          <w:szCs w:val="28"/>
        </w:rPr>
        <w:t xml:space="preserve">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khuôn</w:t>
      </w:r>
      <w:proofErr w:type="spellEnd"/>
      <w:r w:rsidRPr="00CC1EE1">
        <w:rPr>
          <w:sz w:val="28"/>
          <w:szCs w:val="28"/>
        </w:rPr>
        <w:t xml:space="preserve"> </w:t>
      </w:r>
      <w:proofErr w:type="spellStart"/>
      <w:r w:rsidRPr="00CC1EE1">
        <w:rPr>
          <w:sz w:val="28"/>
          <w:szCs w:val="28"/>
        </w:rPr>
        <w:t>viên</w:t>
      </w:r>
      <w:proofErr w:type="spellEnd"/>
      <w:r w:rsidRPr="00CC1EE1">
        <w:rPr>
          <w:sz w:val="28"/>
          <w:szCs w:val="28"/>
        </w:rPr>
        <w:t>.</w:t>
      </w:r>
    </w:p>
    <w:p w14:paraId="22658162" w14:textId="77777777" w:rsidR="002F06FA"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280BFF">
        <w:rPr>
          <w:sz w:val="28"/>
          <w:szCs w:val="28"/>
        </w:rPr>
        <w:t>Hệ</w:t>
      </w:r>
      <w:proofErr w:type="spellEnd"/>
      <w:r w:rsidRPr="00280BFF">
        <w:rPr>
          <w:sz w:val="28"/>
          <w:szCs w:val="28"/>
        </w:rPr>
        <w:t xml:space="preserve"> </w:t>
      </w:r>
      <w:proofErr w:type="spellStart"/>
      <w:r w:rsidRPr="00280BFF">
        <w:rPr>
          <w:sz w:val="28"/>
          <w:szCs w:val="28"/>
        </w:rPr>
        <w:t>thống</w:t>
      </w:r>
      <w:proofErr w:type="spellEnd"/>
      <w:r w:rsidRPr="00280BFF">
        <w:rPr>
          <w:sz w:val="28"/>
          <w:szCs w:val="28"/>
        </w:rPr>
        <w:t xml:space="preserve"> </w:t>
      </w:r>
      <w:proofErr w:type="spellStart"/>
      <w:r w:rsidRPr="00280BFF">
        <w:rPr>
          <w:sz w:val="28"/>
          <w:szCs w:val="28"/>
        </w:rPr>
        <w:t>cấp</w:t>
      </w:r>
      <w:proofErr w:type="spellEnd"/>
      <w:r w:rsidRPr="00280BFF">
        <w:rPr>
          <w:sz w:val="28"/>
          <w:szCs w:val="28"/>
        </w:rPr>
        <w:t xml:space="preserve"> </w:t>
      </w:r>
      <w:proofErr w:type="spellStart"/>
      <w:r w:rsidRPr="00280BFF">
        <w:rPr>
          <w:sz w:val="28"/>
          <w:szCs w:val="28"/>
        </w:rPr>
        <w:t>điện</w:t>
      </w:r>
      <w:proofErr w:type="spellEnd"/>
      <w:r w:rsidRPr="00280BFF">
        <w:rPr>
          <w:sz w:val="28"/>
          <w:szCs w:val="28"/>
        </w:rPr>
        <w:t xml:space="preserve"> </w:t>
      </w:r>
      <w:proofErr w:type="spellStart"/>
      <w:r w:rsidRPr="00280BFF">
        <w:rPr>
          <w:sz w:val="28"/>
          <w:szCs w:val="28"/>
        </w:rPr>
        <w:t>tổng</w:t>
      </w:r>
      <w:proofErr w:type="spellEnd"/>
      <w:r w:rsidRPr="00280BFF">
        <w:rPr>
          <w:sz w:val="28"/>
          <w:szCs w:val="28"/>
        </w:rPr>
        <w:t xml:space="preserve"> </w:t>
      </w:r>
      <w:proofErr w:type="spellStart"/>
      <w:r w:rsidRPr="00280BFF">
        <w:rPr>
          <w:sz w:val="28"/>
          <w:szCs w:val="28"/>
        </w:rPr>
        <w:t>thể</w:t>
      </w:r>
      <w:proofErr w:type="spellEnd"/>
      <w:r w:rsidRPr="00280BFF">
        <w:rPr>
          <w:sz w:val="28"/>
          <w:szCs w:val="28"/>
        </w:rPr>
        <w:t xml:space="preserve">, </w:t>
      </w:r>
      <w:proofErr w:type="spellStart"/>
      <w:r w:rsidRPr="00280BFF">
        <w:rPr>
          <w:sz w:val="28"/>
          <w:szCs w:val="28"/>
        </w:rPr>
        <w:t>chiếu</w:t>
      </w:r>
      <w:proofErr w:type="spellEnd"/>
      <w:r w:rsidRPr="00280BFF">
        <w:rPr>
          <w:sz w:val="28"/>
          <w:szCs w:val="28"/>
        </w:rPr>
        <w:t xml:space="preserve"> </w:t>
      </w:r>
      <w:proofErr w:type="spellStart"/>
      <w:r w:rsidRPr="00280BFF">
        <w:rPr>
          <w:sz w:val="28"/>
          <w:szCs w:val="28"/>
        </w:rPr>
        <w:t>sáng</w:t>
      </w:r>
      <w:proofErr w:type="spellEnd"/>
      <w:r w:rsidRPr="00280BFF">
        <w:rPr>
          <w:sz w:val="28"/>
          <w:szCs w:val="28"/>
        </w:rPr>
        <w:t xml:space="preserve"> </w:t>
      </w:r>
      <w:proofErr w:type="spellStart"/>
      <w:r w:rsidRPr="00280BFF">
        <w:rPr>
          <w:sz w:val="28"/>
          <w:szCs w:val="28"/>
        </w:rPr>
        <w:t>ngoài</w:t>
      </w:r>
      <w:proofErr w:type="spellEnd"/>
      <w:r w:rsidRPr="00280BFF">
        <w:rPr>
          <w:sz w:val="28"/>
          <w:szCs w:val="28"/>
        </w:rPr>
        <w:t xml:space="preserve"> </w:t>
      </w:r>
      <w:proofErr w:type="spellStart"/>
      <w:r w:rsidRPr="00280BFF">
        <w:rPr>
          <w:sz w:val="28"/>
          <w:szCs w:val="28"/>
        </w:rPr>
        <w:t>nhà</w:t>
      </w:r>
      <w:proofErr w:type="spellEnd"/>
      <w:r w:rsidRPr="00280BFF">
        <w:rPr>
          <w:sz w:val="28"/>
          <w:szCs w:val="28"/>
        </w:rPr>
        <w:t>:</w:t>
      </w:r>
      <w:r w:rsidRPr="00CC1EE1">
        <w:rPr>
          <w:sz w:val="28"/>
          <w:szCs w:val="28"/>
        </w:rPr>
        <w:t> </w:t>
      </w:r>
      <w:proofErr w:type="spellStart"/>
      <w:r w:rsidRPr="00CC1EE1">
        <w:rPr>
          <w:sz w:val="28"/>
          <w:szCs w:val="28"/>
        </w:rPr>
        <w:t>Nguồn</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lấy</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nguồn</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vực</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cho</w:t>
      </w:r>
      <w:proofErr w:type="spellEnd"/>
      <w:r w:rsidRPr="00CC1EE1">
        <w:rPr>
          <w:sz w:val="28"/>
          <w:szCs w:val="28"/>
        </w:rPr>
        <w:t xml:space="preserve"> </w:t>
      </w:r>
      <w:proofErr w:type="spellStart"/>
      <w:r w:rsidRPr="00CC1EE1">
        <w:rPr>
          <w:sz w:val="28"/>
          <w:szCs w:val="28"/>
        </w:rPr>
        <w:t>trạm</w:t>
      </w:r>
      <w:proofErr w:type="spellEnd"/>
      <w:r w:rsidRPr="00CC1EE1">
        <w:rPr>
          <w:sz w:val="28"/>
          <w:szCs w:val="28"/>
        </w:rPr>
        <w:t xml:space="preserve"> </w:t>
      </w:r>
      <w:proofErr w:type="spellStart"/>
      <w:r w:rsidRPr="00CC1EE1">
        <w:rPr>
          <w:sz w:val="28"/>
          <w:szCs w:val="28"/>
        </w:rPr>
        <w:t>biến</w:t>
      </w:r>
      <w:proofErr w:type="spellEnd"/>
      <w:r w:rsidRPr="00CC1EE1">
        <w:rPr>
          <w:sz w:val="28"/>
          <w:szCs w:val="28"/>
        </w:rPr>
        <w:t xml:space="preserve"> </w:t>
      </w:r>
      <w:proofErr w:type="spellStart"/>
      <w:r w:rsidRPr="00CC1EE1">
        <w:rPr>
          <w:sz w:val="28"/>
          <w:szCs w:val="28"/>
        </w:rPr>
        <w:t>áp</w:t>
      </w:r>
      <w:proofErr w:type="spellEnd"/>
      <w:r w:rsidRPr="00CC1EE1">
        <w:rPr>
          <w:sz w:val="28"/>
          <w:szCs w:val="28"/>
        </w:rPr>
        <w:t xml:space="preserve"> 100kVA </w:t>
      </w:r>
      <w:proofErr w:type="spellStart"/>
      <w:r w:rsidRPr="00CC1EE1">
        <w:rPr>
          <w:sz w:val="28"/>
          <w:szCs w:val="28"/>
        </w:rPr>
        <w:t>sau</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cho</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trình</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đến</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làm</w:t>
      </w:r>
      <w:proofErr w:type="spellEnd"/>
      <w:r w:rsidRPr="00CC1EE1">
        <w:rPr>
          <w:sz w:val="28"/>
          <w:szCs w:val="28"/>
        </w:rPr>
        <w:t xml:space="preserve"> </w:t>
      </w:r>
      <w:proofErr w:type="spellStart"/>
      <w:r w:rsidRPr="00CC1EE1">
        <w:rPr>
          <w:sz w:val="28"/>
          <w:szCs w:val="28"/>
        </w:rPr>
        <w:t>việc</w:t>
      </w:r>
      <w:proofErr w:type="spellEnd"/>
      <w:r w:rsidRPr="00CC1EE1">
        <w:rPr>
          <w:sz w:val="28"/>
          <w:szCs w:val="28"/>
        </w:rPr>
        <w:t xml:space="preserve"> 5 </w:t>
      </w:r>
      <w:proofErr w:type="spellStart"/>
      <w:r w:rsidRPr="00CC1EE1">
        <w:rPr>
          <w:sz w:val="28"/>
          <w:szCs w:val="28"/>
        </w:rPr>
        <w:t>tầng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cáp</w:t>
      </w:r>
      <w:proofErr w:type="spellEnd"/>
      <w:r w:rsidRPr="00CC1EE1">
        <w:rPr>
          <w:sz w:val="28"/>
          <w:szCs w:val="28"/>
        </w:rPr>
        <w:t xml:space="preserve"> CXV/DSTA(3x70+1x50)mm2, </w:t>
      </w:r>
      <w:proofErr w:type="spellStart"/>
      <w:r w:rsidRPr="00CC1EE1">
        <w:rPr>
          <w:sz w:val="28"/>
          <w:szCs w:val="28"/>
        </w:rPr>
        <w:t>đến</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chức</w:t>
      </w:r>
      <w:proofErr w:type="spellEnd"/>
      <w:r w:rsidRPr="00CC1EE1">
        <w:rPr>
          <w:sz w:val="28"/>
          <w:szCs w:val="28"/>
        </w:rPr>
        <w:t xml:space="preserve"> </w:t>
      </w:r>
      <w:proofErr w:type="spellStart"/>
      <w:r w:rsidRPr="00CC1EE1">
        <w:rPr>
          <w:sz w:val="28"/>
          <w:szCs w:val="28"/>
        </w:rPr>
        <w:t>năng</w:t>
      </w:r>
      <w:proofErr w:type="spellEnd"/>
      <w:r w:rsidRPr="00CC1EE1">
        <w:rPr>
          <w:sz w:val="28"/>
          <w:szCs w:val="28"/>
        </w:rPr>
        <w:t xml:space="preserve"> </w:t>
      </w:r>
      <w:proofErr w:type="spellStart"/>
      <w:r w:rsidRPr="00CC1EE1">
        <w:rPr>
          <w:sz w:val="28"/>
          <w:szCs w:val="28"/>
        </w:rPr>
        <w:t>kiêm</w:t>
      </w:r>
      <w:proofErr w:type="spellEnd"/>
      <w:r w:rsidRPr="00CC1EE1">
        <w:rPr>
          <w:sz w:val="28"/>
          <w:szCs w:val="28"/>
        </w:rPr>
        <w:t xml:space="preserve"> </w:t>
      </w:r>
      <w:proofErr w:type="spellStart"/>
      <w:r w:rsidRPr="00CC1EE1">
        <w:rPr>
          <w:sz w:val="28"/>
          <w:szCs w:val="28"/>
        </w:rPr>
        <w:t>kho</w:t>
      </w:r>
      <w:proofErr w:type="spellEnd"/>
      <w:r w:rsidRPr="00CC1EE1">
        <w:rPr>
          <w:sz w:val="28"/>
          <w:szCs w:val="28"/>
        </w:rPr>
        <w:t xml:space="preserve"> </w:t>
      </w:r>
      <w:proofErr w:type="spellStart"/>
      <w:r w:rsidRPr="00CC1EE1">
        <w:rPr>
          <w:sz w:val="28"/>
          <w:szCs w:val="28"/>
        </w:rPr>
        <w:t>lưu</w:t>
      </w:r>
      <w:proofErr w:type="spellEnd"/>
      <w:r w:rsidRPr="00CC1EE1">
        <w:rPr>
          <w:sz w:val="28"/>
          <w:szCs w:val="28"/>
        </w:rPr>
        <w:t xml:space="preserve"> </w:t>
      </w:r>
      <w:proofErr w:type="spellStart"/>
      <w:r w:rsidRPr="00CC1EE1">
        <w:rPr>
          <w:sz w:val="28"/>
          <w:szCs w:val="28"/>
        </w:rPr>
        <w:t>trữ</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cáp</w:t>
      </w:r>
      <w:proofErr w:type="spellEnd"/>
      <w:r w:rsidRPr="00CC1EE1">
        <w:rPr>
          <w:sz w:val="28"/>
          <w:szCs w:val="28"/>
        </w:rPr>
        <w:t xml:space="preserve"> CXV/DSTA(4x16)mm2,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còn</w:t>
      </w:r>
      <w:proofErr w:type="spellEnd"/>
      <w:r w:rsidRPr="00CC1EE1">
        <w:rPr>
          <w:sz w:val="28"/>
          <w:szCs w:val="28"/>
        </w:rPr>
        <w:t xml:space="preserve"> </w:t>
      </w:r>
      <w:proofErr w:type="spellStart"/>
      <w:r w:rsidRPr="00CC1EE1">
        <w:rPr>
          <w:sz w:val="28"/>
          <w:szCs w:val="28"/>
        </w:rPr>
        <w:t>lại</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cáp</w:t>
      </w:r>
      <w:proofErr w:type="spellEnd"/>
      <w:r w:rsidRPr="00CC1EE1">
        <w:rPr>
          <w:sz w:val="28"/>
          <w:szCs w:val="28"/>
        </w:rPr>
        <w:t xml:space="preserve"> CXV/DSTA(4x10)mm2.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ngoài</w:t>
      </w:r>
      <w:proofErr w:type="spellEnd"/>
      <w:r w:rsidRPr="00CC1EE1">
        <w:rPr>
          <w:sz w:val="28"/>
          <w:szCs w:val="28"/>
        </w:rPr>
        <w:t xml:space="preserve">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đèn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w:t>
      </w:r>
      <w:proofErr w:type="spellStart"/>
      <w:r w:rsidRPr="00CC1EE1">
        <w:rPr>
          <w:sz w:val="28"/>
          <w:szCs w:val="28"/>
        </w:rPr>
        <w:t>áp</w:t>
      </w:r>
      <w:proofErr w:type="spellEnd"/>
      <w:r w:rsidRPr="00CC1EE1">
        <w:rPr>
          <w:sz w:val="28"/>
          <w:szCs w:val="28"/>
        </w:rPr>
        <w:t xml:space="preserve"> </w:t>
      </w:r>
      <w:proofErr w:type="spellStart"/>
      <w:r w:rsidRPr="00CC1EE1">
        <w:rPr>
          <w:sz w:val="28"/>
          <w:szCs w:val="28"/>
        </w:rPr>
        <w:t>liền</w:t>
      </w:r>
      <w:proofErr w:type="spellEnd"/>
      <w:r w:rsidRPr="00CC1EE1">
        <w:rPr>
          <w:sz w:val="28"/>
          <w:szCs w:val="28"/>
        </w:rPr>
        <w:t xml:space="preserve"> </w:t>
      </w:r>
      <w:proofErr w:type="spellStart"/>
      <w:r w:rsidRPr="00CC1EE1">
        <w:rPr>
          <w:sz w:val="28"/>
          <w:szCs w:val="28"/>
        </w:rPr>
        <w:t>cần</w:t>
      </w:r>
      <w:proofErr w:type="spellEnd"/>
      <w:r w:rsidRPr="00CC1EE1">
        <w:rPr>
          <w:sz w:val="28"/>
          <w:szCs w:val="28"/>
        </w:rPr>
        <w:t xml:space="preserve"> </w:t>
      </w:r>
      <w:proofErr w:type="spellStart"/>
      <w:r w:rsidRPr="00CC1EE1">
        <w:rPr>
          <w:sz w:val="28"/>
          <w:szCs w:val="28"/>
        </w:rPr>
        <w:t>đơn</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9m,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cho</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chiếu</w:t>
      </w:r>
      <w:proofErr w:type="spellEnd"/>
      <w:r w:rsidRPr="00CC1EE1">
        <w:rPr>
          <w:sz w:val="28"/>
          <w:szCs w:val="28"/>
        </w:rPr>
        <w:t xml:space="preserve"> </w:t>
      </w:r>
      <w:proofErr w:type="spellStart"/>
      <w:r w:rsidRPr="00CC1EE1">
        <w:rPr>
          <w:sz w:val="28"/>
          <w:szCs w:val="28"/>
        </w:rPr>
        <w:t>sáng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cáp</w:t>
      </w:r>
      <w:proofErr w:type="spellEnd"/>
      <w:r w:rsidRPr="00CC1EE1">
        <w:rPr>
          <w:sz w:val="28"/>
          <w:szCs w:val="28"/>
        </w:rPr>
        <w:t xml:space="preserve"> CXV/DSTA(2x10)mm2.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cáp</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luồn</w:t>
      </w:r>
      <w:proofErr w:type="spellEnd"/>
      <w:r w:rsidRPr="00CC1EE1">
        <w:rPr>
          <w:sz w:val="28"/>
          <w:szCs w:val="28"/>
        </w:rPr>
        <w:t xml:space="preserve">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HDPE D50/40 </w:t>
      </w:r>
      <w:proofErr w:type="spellStart"/>
      <w:r w:rsidRPr="00CC1EE1">
        <w:rPr>
          <w:sz w:val="28"/>
          <w:szCs w:val="28"/>
        </w:rPr>
        <w:t>xoắn</w:t>
      </w:r>
      <w:proofErr w:type="spellEnd"/>
      <w:r w:rsidRPr="00CC1EE1">
        <w:rPr>
          <w:sz w:val="28"/>
          <w:szCs w:val="28"/>
        </w:rPr>
        <w:t xml:space="preserve"> </w:t>
      </w:r>
      <w:proofErr w:type="spellStart"/>
      <w:r w:rsidRPr="00CC1EE1">
        <w:rPr>
          <w:sz w:val="28"/>
          <w:szCs w:val="28"/>
        </w:rPr>
        <w:t>chịu</w:t>
      </w:r>
      <w:proofErr w:type="spellEnd"/>
      <w:r w:rsidRPr="00CC1EE1">
        <w:rPr>
          <w:sz w:val="28"/>
          <w:szCs w:val="28"/>
        </w:rPr>
        <w:t xml:space="preserve"> </w:t>
      </w:r>
      <w:proofErr w:type="spellStart"/>
      <w:r w:rsidRPr="00CC1EE1">
        <w:rPr>
          <w:sz w:val="28"/>
          <w:szCs w:val="28"/>
        </w:rPr>
        <w:t>lực</w:t>
      </w:r>
      <w:proofErr w:type="spellEnd"/>
      <w:r w:rsidRPr="00CC1EE1">
        <w:rPr>
          <w:sz w:val="28"/>
          <w:szCs w:val="28"/>
        </w:rPr>
        <w:t xml:space="preserve">, </w:t>
      </w:r>
      <w:proofErr w:type="spellStart"/>
      <w:r w:rsidRPr="00CC1EE1">
        <w:rPr>
          <w:sz w:val="28"/>
          <w:szCs w:val="28"/>
        </w:rPr>
        <w:t>chôn</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w:t>
      </w:r>
    </w:p>
    <w:p w14:paraId="2B2148FF" w14:textId="77777777" w:rsidR="002F06FA" w:rsidRPr="00280BFF" w:rsidRDefault="002F06FA" w:rsidP="002F06FA">
      <w:pPr>
        <w:spacing w:before="20" w:after="20" w:line="278" w:lineRule="auto"/>
        <w:ind w:firstLine="709"/>
        <w:rPr>
          <w:sz w:val="28"/>
          <w:szCs w:val="28"/>
          <w:lang w:val="vi-VN"/>
        </w:rPr>
      </w:pPr>
      <w:r>
        <w:rPr>
          <w:sz w:val="28"/>
          <w:szCs w:val="28"/>
          <w:lang w:val="vi-VN"/>
        </w:rPr>
        <w:t xml:space="preserve">- </w:t>
      </w:r>
      <w:proofErr w:type="spellStart"/>
      <w:r w:rsidRPr="00280BFF">
        <w:rPr>
          <w:sz w:val="28"/>
          <w:szCs w:val="28"/>
        </w:rPr>
        <w:t>Hệ</w:t>
      </w:r>
      <w:proofErr w:type="spellEnd"/>
      <w:r w:rsidRPr="00280BFF">
        <w:rPr>
          <w:sz w:val="28"/>
          <w:szCs w:val="28"/>
        </w:rPr>
        <w:t xml:space="preserve"> </w:t>
      </w:r>
      <w:proofErr w:type="spellStart"/>
      <w:r w:rsidRPr="00280BFF">
        <w:rPr>
          <w:sz w:val="28"/>
          <w:szCs w:val="28"/>
        </w:rPr>
        <w:t>thống</w:t>
      </w:r>
      <w:proofErr w:type="spellEnd"/>
      <w:r w:rsidRPr="00280BFF">
        <w:rPr>
          <w:sz w:val="28"/>
          <w:szCs w:val="28"/>
        </w:rPr>
        <w:t xml:space="preserve"> </w:t>
      </w:r>
      <w:proofErr w:type="spellStart"/>
      <w:r w:rsidRPr="00280BFF">
        <w:rPr>
          <w:sz w:val="28"/>
          <w:szCs w:val="28"/>
        </w:rPr>
        <w:t>cấp</w:t>
      </w:r>
      <w:proofErr w:type="spellEnd"/>
      <w:r w:rsidRPr="00280BFF">
        <w:rPr>
          <w:sz w:val="28"/>
          <w:szCs w:val="28"/>
        </w:rPr>
        <w:t xml:space="preserve">, </w:t>
      </w:r>
      <w:proofErr w:type="spellStart"/>
      <w:r w:rsidRPr="00280BFF">
        <w:rPr>
          <w:sz w:val="28"/>
          <w:szCs w:val="28"/>
        </w:rPr>
        <w:t>thoát</w:t>
      </w:r>
      <w:proofErr w:type="spellEnd"/>
      <w:r w:rsidRPr="00280BFF">
        <w:rPr>
          <w:sz w:val="28"/>
          <w:szCs w:val="28"/>
        </w:rPr>
        <w:t xml:space="preserve"> </w:t>
      </w:r>
      <w:proofErr w:type="spellStart"/>
      <w:r w:rsidRPr="00280BFF">
        <w:rPr>
          <w:sz w:val="28"/>
          <w:szCs w:val="28"/>
        </w:rPr>
        <w:t>nước</w:t>
      </w:r>
      <w:proofErr w:type="spellEnd"/>
      <w:r w:rsidRPr="00280BFF">
        <w:rPr>
          <w:sz w:val="28"/>
          <w:szCs w:val="28"/>
        </w:rPr>
        <w:t xml:space="preserve"> </w:t>
      </w:r>
      <w:proofErr w:type="spellStart"/>
      <w:r w:rsidRPr="00280BFF">
        <w:rPr>
          <w:sz w:val="28"/>
          <w:szCs w:val="28"/>
        </w:rPr>
        <w:t>tổng</w:t>
      </w:r>
      <w:proofErr w:type="spellEnd"/>
      <w:r w:rsidRPr="00280BFF">
        <w:rPr>
          <w:sz w:val="28"/>
          <w:szCs w:val="28"/>
        </w:rPr>
        <w:t xml:space="preserve"> </w:t>
      </w:r>
      <w:proofErr w:type="spellStart"/>
      <w:r w:rsidRPr="00280BFF">
        <w:rPr>
          <w:sz w:val="28"/>
          <w:szCs w:val="28"/>
        </w:rPr>
        <w:t>thể</w:t>
      </w:r>
      <w:proofErr w:type="spellEnd"/>
      <w:r w:rsidRPr="00280BFF">
        <w:rPr>
          <w:sz w:val="28"/>
          <w:szCs w:val="28"/>
        </w:rPr>
        <w:t>:</w:t>
      </w:r>
    </w:p>
    <w:p w14:paraId="36FA218C" w14:textId="77777777" w:rsidR="002F06FA" w:rsidRDefault="002F06FA" w:rsidP="002F06FA">
      <w:pPr>
        <w:spacing w:before="20" w:after="20" w:line="278" w:lineRule="auto"/>
        <w:ind w:firstLine="720"/>
        <w:rPr>
          <w:sz w:val="28"/>
          <w:szCs w:val="28"/>
          <w:lang w:val="vi-VN"/>
        </w:rPr>
      </w:pPr>
      <w:r>
        <w:rPr>
          <w:sz w:val="28"/>
          <w:szCs w:val="28"/>
          <w:lang w:val="vi-VN"/>
        </w:rPr>
        <w:t xml:space="preserve">+ </w:t>
      </w:r>
      <w:r w:rsidRPr="00CC1EE1">
        <w:rPr>
          <w:sz w:val="28"/>
          <w:szCs w:val="28"/>
        </w:rPr>
        <w:t> </w:t>
      </w:r>
      <w:proofErr w:type="spellStart"/>
      <w:r w:rsidRPr="00280BFF">
        <w:rPr>
          <w:sz w:val="28"/>
          <w:szCs w:val="28"/>
        </w:rPr>
        <w:t>Hệ</w:t>
      </w:r>
      <w:proofErr w:type="spellEnd"/>
      <w:r w:rsidRPr="00280BFF">
        <w:rPr>
          <w:sz w:val="28"/>
          <w:szCs w:val="28"/>
        </w:rPr>
        <w:t xml:space="preserve"> </w:t>
      </w:r>
      <w:proofErr w:type="spellStart"/>
      <w:r w:rsidRPr="00280BFF">
        <w:rPr>
          <w:sz w:val="28"/>
          <w:szCs w:val="28"/>
        </w:rPr>
        <w:t>thống</w:t>
      </w:r>
      <w:proofErr w:type="spellEnd"/>
      <w:r w:rsidRPr="00280BFF">
        <w:rPr>
          <w:sz w:val="28"/>
          <w:szCs w:val="28"/>
        </w:rPr>
        <w:t xml:space="preserve"> </w:t>
      </w:r>
      <w:proofErr w:type="spellStart"/>
      <w:r w:rsidRPr="00280BFF">
        <w:rPr>
          <w:sz w:val="28"/>
          <w:szCs w:val="28"/>
        </w:rPr>
        <w:t>cấp</w:t>
      </w:r>
      <w:proofErr w:type="spellEnd"/>
      <w:r w:rsidRPr="00280BFF">
        <w:rPr>
          <w:sz w:val="28"/>
          <w:szCs w:val="28"/>
        </w:rPr>
        <w:t xml:space="preserve"> </w:t>
      </w:r>
      <w:proofErr w:type="spellStart"/>
      <w:r w:rsidRPr="00280BFF">
        <w:rPr>
          <w:sz w:val="28"/>
          <w:szCs w:val="28"/>
        </w:rPr>
        <w:t>nước</w:t>
      </w:r>
      <w:proofErr w:type="spellEnd"/>
      <w:r w:rsidRPr="00280BFF">
        <w:rPr>
          <w:sz w:val="28"/>
          <w:szCs w:val="28"/>
        </w:rPr>
        <w:t>:</w:t>
      </w:r>
      <w:r w:rsidRPr="00CC1EE1">
        <w:rPr>
          <w:sz w:val="28"/>
          <w:szCs w:val="28"/>
        </w:rPr>
        <w:t>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lấy</w:t>
      </w:r>
      <w:proofErr w:type="spellEnd"/>
      <w:r w:rsidRPr="00CC1EE1">
        <w:rPr>
          <w:sz w:val="28"/>
          <w:szCs w:val="28"/>
        </w:rPr>
        <w:t xml:space="preserve"> </w:t>
      </w:r>
      <w:proofErr w:type="spellStart"/>
      <w:r w:rsidRPr="00CC1EE1">
        <w:rPr>
          <w:sz w:val="28"/>
          <w:szCs w:val="28"/>
        </w:rPr>
        <w:t>từ</w:t>
      </w:r>
      <w:proofErr w:type="spellEnd"/>
      <w:r w:rsidRPr="00CC1EE1">
        <w:rPr>
          <w:sz w:val="28"/>
          <w:szCs w:val="28"/>
        </w:rPr>
        <w:t xml:space="preserve"> </w:t>
      </w:r>
      <w:proofErr w:type="spellStart"/>
      <w:r w:rsidRPr="00CC1EE1">
        <w:rPr>
          <w:sz w:val="28"/>
          <w:szCs w:val="28"/>
        </w:rPr>
        <w:t>nguồn</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vực</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chứa</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sau</w:t>
      </w:r>
      <w:proofErr w:type="spellEnd"/>
      <w:r w:rsidRPr="00CC1EE1">
        <w:rPr>
          <w:sz w:val="28"/>
          <w:szCs w:val="28"/>
        </w:rPr>
        <w:t xml:space="preserve"> </w:t>
      </w:r>
      <w:proofErr w:type="spellStart"/>
      <w:r w:rsidRPr="00CC1EE1">
        <w:rPr>
          <w:sz w:val="28"/>
          <w:szCs w:val="28"/>
        </w:rPr>
        <w:t>đó</w:t>
      </w:r>
      <w:proofErr w:type="spellEnd"/>
      <w:r w:rsidRPr="00CC1EE1">
        <w:rPr>
          <w:sz w:val="28"/>
          <w:szCs w:val="28"/>
        </w:rPr>
        <w:t xml:space="preserve"> </w:t>
      </w:r>
      <w:proofErr w:type="spellStart"/>
      <w:r w:rsidRPr="00CC1EE1">
        <w:rPr>
          <w:sz w:val="28"/>
          <w:szCs w:val="28"/>
        </w:rPr>
        <w:t>bơm</w:t>
      </w:r>
      <w:proofErr w:type="spellEnd"/>
      <w:r w:rsidRPr="00CC1EE1">
        <w:rPr>
          <w:sz w:val="28"/>
          <w:szCs w:val="28"/>
        </w:rPr>
        <w:t xml:space="preserve"> </w:t>
      </w:r>
      <w:proofErr w:type="spellStart"/>
      <w:r w:rsidRPr="00CC1EE1">
        <w:rPr>
          <w:sz w:val="28"/>
          <w:szCs w:val="28"/>
        </w:rPr>
        <w:t>lên</w:t>
      </w:r>
      <w:proofErr w:type="spellEnd"/>
      <w:r w:rsidRPr="00CC1EE1">
        <w:rPr>
          <w:sz w:val="28"/>
          <w:szCs w:val="28"/>
        </w:rPr>
        <w:t xml:space="preserve"> </w:t>
      </w:r>
      <w:proofErr w:type="spellStart"/>
      <w:r w:rsidRPr="00CC1EE1">
        <w:rPr>
          <w:sz w:val="28"/>
          <w:szCs w:val="28"/>
        </w:rPr>
        <w:t>bồn</w:t>
      </w:r>
      <w:proofErr w:type="spellEnd"/>
      <w:r w:rsidRPr="00CC1EE1">
        <w:rPr>
          <w:sz w:val="28"/>
          <w:szCs w:val="28"/>
        </w:rPr>
        <w:t xml:space="preserve"> </w:t>
      </w:r>
      <w:proofErr w:type="spellStart"/>
      <w:r w:rsidRPr="00CC1EE1">
        <w:rPr>
          <w:sz w:val="28"/>
          <w:szCs w:val="28"/>
        </w:rPr>
        <w:t>chứa</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đặt</w:t>
      </w:r>
      <w:proofErr w:type="spellEnd"/>
      <w:r w:rsidRPr="00CC1EE1">
        <w:rPr>
          <w:sz w:val="28"/>
          <w:szCs w:val="28"/>
        </w:rPr>
        <w:t xml:space="preserve">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mái</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hạng</w:t>
      </w:r>
      <w:proofErr w:type="spellEnd"/>
      <w:r w:rsidRPr="00CC1EE1">
        <w:rPr>
          <w:sz w:val="28"/>
          <w:szCs w:val="28"/>
        </w:rPr>
        <w:t xml:space="preserve"> </w:t>
      </w:r>
      <w:proofErr w:type="spellStart"/>
      <w:r w:rsidRPr="00CC1EE1">
        <w:rPr>
          <w:sz w:val="28"/>
          <w:szCs w:val="28"/>
        </w:rPr>
        <w:t>mục</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trình</w:t>
      </w:r>
      <w:proofErr w:type="spellEnd"/>
      <w:r w:rsidRPr="00CC1EE1">
        <w:rPr>
          <w:sz w:val="28"/>
          <w:szCs w:val="28"/>
        </w:rPr>
        <w:t xml:space="preserve">. </w:t>
      </w:r>
      <w:proofErr w:type="spellStart"/>
      <w:r w:rsidRPr="00CC1EE1">
        <w:rPr>
          <w:sz w:val="28"/>
          <w:szCs w:val="28"/>
        </w:rPr>
        <w: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nhựa</w:t>
      </w:r>
      <w:proofErr w:type="spellEnd"/>
      <w:r w:rsidRPr="00CC1EE1">
        <w:rPr>
          <w:sz w:val="28"/>
          <w:szCs w:val="28"/>
        </w:rPr>
        <w:t xml:space="preserve"> HDPE </w:t>
      </w:r>
      <w:proofErr w:type="spellStart"/>
      <w:r w:rsidRPr="00CC1EE1">
        <w:rPr>
          <w:sz w:val="28"/>
          <w:szCs w:val="28"/>
        </w:rPr>
        <w:t>chôn</w:t>
      </w:r>
      <w:proofErr w:type="spellEnd"/>
      <w:r w:rsidRPr="00CC1EE1">
        <w:rPr>
          <w:sz w:val="28"/>
          <w:szCs w:val="28"/>
        </w:rPr>
        <w:t xml:space="preserve"> </w:t>
      </w:r>
      <w:proofErr w:type="spellStart"/>
      <w:r w:rsidRPr="00CC1EE1">
        <w:rPr>
          <w:sz w:val="28"/>
          <w:szCs w:val="28"/>
        </w:rPr>
        <w:t>ngầm</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lồng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khi</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qua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vị</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sân</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w:t>
      </w:r>
    </w:p>
    <w:p w14:paraId="34E5D991"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280BFF">
        <w:rPr>
          <w:sz w:val="28"/>
          <w:szCs w:val="28"/>
        </w:rPr>
        <w:t>Hệ</w:t>
      </w:r>
      <w:proofErr w:type="spellEnd"/>
      <w:r w:rsidRPr="00280BFF">
        <w:rPr>
          <w:sz w:val="28"/>
          <w:szCs w:val="28"/>
        </w:rPr>
        <w:t xml:space="preserve"> </w:t>
      </w:r>
      <w:proofErr w:type="spellStart"/>
      <w:r w:rsidRPr="00280BFF">
        <w:rPr>
          <w:sz w:val="28"/>
          <w:szCs w:val="28"/>
        </w:rPr>
        <w:t>thống</w:t>
      </w:r>
      <w:proofErr w:type="spellEnd"/>
      <w:r w:rsidRPr="00280BFF">
        <w:rPr>
          <w:sz w:val="28"/>
          <w:szCs w:val="28"/>
        </w:rPr>
        <w:t xml:space="preserve"> </w:t>
      </w:r>
      <w:proofErr w:type="spellStart"/>
      <w:r w:rsidRPr="00280BFF">
        <w:rPr>
          <w:sz w:val="28"/>
          <w:szCs w:val="28"/>
        </w:rPr>
        <w:t>mương</w:t>
      </w:r>
      <w:proofErr w:type="spellEnd"/>
      <w:r w:rsidRPr="00280BFF">
        <w:rPr>
          <w:sz w:val="28"/>
          <w:szCs w:val="28"/>
        </w:rPr>
        <w:t xml:space="preserve"> </w:t>
      </w:r>
      <w:proofErr w:type="spellStart"/>
      <w:r w:rsidRPr="00280BFF">
        <w:rPr>
          <w:sz w:val="28"/>
          <w:szCs w:val="28"/>
        </w:rPr>
        <w:t>thoát</w:t>
      </w:r>
      <w:proofErr w:type="spellEnd"/>
      <w:r w:rsidRPr="00280BFF">
        <w:rPr>
          <w:sz w:val="28"/>
          <w:szCs w:val="28"/>
        </w:rPr>
        <w:t xml:space="preserve"> </w:t>
      </w:r>
      <w:proofErr w:type="spellStart"/>
      <w:r w:rsidRPr="00280BFF">
        <w:rPr>
          <w:sz w:val="28"/>
          <w:szCs w:val="28"/>
        </w:rPr>
        <w:t>nước</w:t>
      </w:r>
      <w:proofErr w:type="spellEnd"/>
      <w:r w:rsidRPr="00280BFF">
        <w:rPr>
          <w:sz w:val="28"/>
          <w:szCs w:val="28"/>
        </w:rPr>
        <w:t xml:space="preserve"> </w:t>
      </w:r>
      <w:proofErr w:type="spellStart"/>
      <w:r w:rsidRPr="00280BFF">
        <w:rPr>
          <w:sz w:val="28"/>
          <w:szCs w:val="28"/>
        </w:rPr>
        <w:t>và</w:t>
      </w:r>
      <w:proofErr w:type="spellEnd"/>
      <w:r w:rsidRPr="00280BFF">
        <w:rPr>
          <w:sz w:val="28"/>
          <w:szCs w:val="28"/>
        </w:rPr>
        <w:t xml:space="preserve"> </w:t>
      </w:r>
      <w:proofErr w:type="spellStart"/>
      <w:r w:rsidRPr="00280BFF">
        <w:rPr>
          <w:sz w:val="28"/>
          <w:szCs w:val="28"/>
        </w:rPr>
        <w:t>hố</w:t>
      </w:r>
      <w:proofErr w:type="spellEnd"/>
      <w:r w:rsidRPr="00280BFF">
        <w:rPr>
          <w:sz w:val="28"/>
          <w:szCs w:val="28"/>
        </w:rPr>
        <w:t xml:space="preserve"> ga</w:t>
      </w:r>
      <w:r w:rsidRPr="00CC1EE1">
        <w:rPr>
          <w:b/>
          <w:bCs/>
          <w:sz w:val="28"/>
          <w:szCs w:val="28"/>
        </w:rPr>
        <w:t>:</w:t>
      </w:r>
      <w:r w:rsidRPr="00CC1EE1">
        <w:rPr>
          <w:sz w:val="28"/>
          <w:szCs w:val="28"/>
        </w:rPr>
        <w:t>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thải</w:t>
      </w:r>
      <w:proofErr w:type="spellEnd"/>
      <w:r w:rsidRPr="00CC1EE1">
        <w:rPr>
          <w:sz w:val="28"/>
          <w:szCs w:val="28"/>
        </w:rPr>
        <w:t xml:space="preserve"> </w:t>
      </w:r>
      <w:proofErr w:type="spellStart"/>
      <w:r w:rsidRPr="00CC1EE1">
        <w:rPr>
          <w:sz w:val="28"/>
          <w:szCs w:val="28"/>
        </w:rPr>
        <w:t>sinh</w:t>
      </w:r>
      <w:proofErr w:type="spellEnd"/>
      <w:r w:rsidRPr="00CC1EE1">
        <w:rPr>
          <w:sz w:val="28"/>
          <w:szCs w:val="28"/>
        </w:rPr>
        <w:t xml:space="preserve"> </w:t>
      </w:r>
      <w:proofErr w:type="spellStart"/>
      <w:r w:rsidRPr="00CC1EE1">
        <w:rPr>
          <w:sz w:val="28"/>
          <w:szCs w:val="28"/>
        </w:rPr>
        <w:t>hoạt</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xử</w:t>
      </w:r>
      <w:proofErr w:type="spellEnd"/>
      <w:r w:rsidRPr="00CC1EE1">
        <w:rPr>
          <w:sz w:val="28"/>
          <w:szCs w:val="28"/>
        </w:rPr>
        <w:t xml:space="preserve"> </w:t>
      </w:r>
      <w:proofErr w:type="spellStart"/>
      <w:r w:rsidRPr="00CC1EE1">
        <w:rPr>
          <w:sz w:val="28"/>
          <w:szCs w:val="28"/>
        </w:rPr>
        <w:t>lý</w:t>
      </w:r>
      <w:proofErr w:type="spellEnd"/>
      <w:r w:rsidRPr="00CC1EE1">
        <w:rPr>
          <w:sz w:val="28"/>
          <w:szCs w:val="28"/>
        </w:rPr>
        <w:t xml:space="preserve"> qua </w:t>
      </w:r>
      <w:proofErr w:type="spellStart"/>
      <w:r w:rsidRPr="00CC1EE1">
        <w:rPr>
          <w:sz w:val="28"/>
          <w:szCs w:val="28"/>
        </w:rPr>
        <w:t>bể</w:t>
      </w:r>
      <w:proofErr w:type="spellEnd"/>
      <w:r w:rsidRPr="00CC1EE1">
        <w:rPr>
          <w:sz w:val="28"/>
          <w:szCs w:val="28"/>
        </w:rPr>
        <w:t xml:space="preserve"> </w:t>
      </w:r>
      <w:proofErr w:type="spellStart"/>
      <w:r w:rsidRPr="00CC1EE1">
        <w:rPr>
          <w:sz w:val="28"/>
          <w:szCs w:val="28"/>
        </w:rPr>
        <w:t>tự</w:t>
      </w:r>
      <w:proofErr w:type="spellEnd"/>
      <w:r w:rsidRPr="00CC1EE1">
        <w:rPr>
          <w:sz w:val="28"/>
          <w:szCs w:val="28"/>
        </w:rPr>
        <w:t xml:space="preserve"> </w:t>
      </w:r>
      <w:proofErr w:type="spellStart"/>
      <w:r w:rsidRPr="00CC1EE1">
        <w:rPr>
          <w:sz w:val="28"/>
          <w:szCs w:val="28"/>
        </w:rPr>
        <w:t>hoại</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gom</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u.PVC</w:t>
      </w:r>
      <w:proofErr w:type="spellEnd"/>
      <w:r w:rsidRPr="00CC1EE1">
        <w:rPr>
          <w:sz w:val="28"/>
          <w:szCs w:val="28"/>
        </w:rPr>
        <w:t xml:space="preserve"> D200,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ra</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chung</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khu</w:t>
      </w:r>
      <w:proofErr w:type="spellEnd"/>
      <w:r w:rsidRPr="00CC1EE1">
        <w:rPr>
          <w:sz w:val="28"/>
          <w:szCs w:val="28"/>
        </w:rPr>
        <w:t xml:space="preserve"> </w:t>
      </w:r>
      <w:proofErr w:type="spellStart"/>
      <w:r w:rsidRPr="00CC1EE1">
        <w:rPr>
          <w:sz w:val="28"/>
          <w:szCs w:val="28"/>
        </w:rPr>
        <w:t>vực</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w:t>
      </w:r>
      <w:proofErr w:type="spellStart"/>
      <w:r w:rsidRPr="00CC1EE1">
        <w:rPr>
          <w:sz w:val="28"/>
          <w:szCs w:val="28"/>
        </w:rPr>
        <w:t>lồng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khi</w:t>
      </w:r>
      <w:proofErr w:type="spellEnd"/>
      <w:r w:rsidRPr="00CC1EE1">
        <w:rPr>
          <w:sz w:val="28"/>
          <w:szCs w:val="28"/>
        </w:rPr>
        <w:t xml:space="preserve"> </w:t>
      </w:r>
      <w:proofErr w:type="spellStart"/>
      <w:r w:rsidRPr="00CC1EE1">
        <w:rPr>
          <w:sz w:val="28"/>
          <w:szCs w:val="28"/>
        </w:rPr>
        <w:t>đi</w:t>
      </w:r>
      <w:proofErr w:type="spellEnd"/>
      <w:r w:rsidRPr="00CC1EE1">
        <w:rPr>
          <w:sz w:val="28"/>
          <w:szCs w:val="28"/>
        </w:rPr>
        <w:t xml:space="preserve"> qua </w:t>
      </w:r>
      <w:proofErr w:type="spellStart"/>
      <w:r w:rsidRPr="00CC1EE1">
        <w:rPr>
          <w:sz w:val="28"/>
          <w:szCs w:val="28"/>
        </w:rPr>
        <w:t>sân</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mặt</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thu</w:t>
      </w:r>
      <w:proofErr w:type="spellEnd"/>
      <w:r w:rsidRPr="00CC1EE1">
        <w:rPr>
          <w:sz w:val="28"/>
          <w:szCs w:val="28"/>
        </w:rPr>
        <w:t xml:space="preserve"> </w:t>
      </w:r>
      <w:proofErr w:type="spellStart"/>
      <w:r w:rsidRPr="00CC1EE1">
        <w:rPr>
          <w:sz w:val="28"/>
          <w:szCs w:val="28"/>
        </w:rPr>
        <w:t>gom</w:t>
      </w:r>
      <w:proofErr w:type="spellEnd"/>
      <w:r w:rsidRPr="00CC1EE1">
        <w:rPr>
          <w:sz w:val="28"/>
          <w:szCs w:val="28"/>
        </w:rPr>
        <w:t xml:space="preserve"> </w:t>
      </w:r>
      <w:proofErr w:type="spellStart"/>
      <w:r w:rsidRPr="00CC1EE1">
        <w:rPr>
          <w:sz w:val="28"/>
          <w:szCs w:val="28"/>
        </w:rPr>
        <w:t>vào</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mương</w:t>
      </w:r>
      <w:proofErr w:type="spellEnd"/>
      <w:r w:rsidRPr="00CC1EE1">
        <w:rPr>
          <w:sz w:val="28"/>
          <w:szCs w:val="28"/>
        </w:rPr>
        <w:t xml:space="preserve"> B400 </w:t>
      </w:r>
      <w:proofErr w:type="spellStart"/>
      <w:r w:rsidRPr="00CC1EE1">
        <w:rPr>
          <w:sz w:val="28"/>
          <w:szCs w:val="28"/>
        </w:rPr>
        <w:t>và</w:t>
      </w:r>
      <w:proofErr w:type="spellEnd"/>
      <w:r w:rsidRPr="00CC1EE1">
        <w:rPr>
          <w:sz w:val="28"/>
          <w:szCs w:val="28"/>
        </w:rPr>
        <w:t xml:space="preserve"> B500,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nắp</w:t>
      </w:r>
      <w:proofErr w:type="spellEnd"/>
      <w:r w:rsidRPr="00CC1EE1">
        <w:rPr>
          <w:sz w:val="28"/>
          <w:szCs w:val="28"/>
        </w:rPr>
        <w:t xml:space="preserve"> </w:t>
      </w:r>
      <w:proofErr w:type="spellStart"/>
      <w:r w:rsidRPr="00CC1EE1">
        <w:rPr>
          <w:sz w:val="28"/>
          <w:szCs w:val="28"/>
        </w:rPr>
        <w:t>mương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BTCT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B15, </w:t>
      </w:r>
      <w:proofErr w:type="spellStart"/>
      <w:r w:rsidRPr="00CC1EE1">
        <w:rPr>
          <w:sz w:val="28"/>
          <w:szCs w:val="28"/>
        </w:rPr>
        <w:t>thành</w:t>
      </w:r>
      <w:proofErr w:type="spellEnd"/>
      <w:r w:rsidRPr="00CC1EE1">
        <w:rPr>
          <w:sz w:val="28"/>
          <w:szCs w:val="28"/>
        </w:rPr>
        <w:t xml:space="preserve"> </w:t>
      </w:r>
      <w:proofErr w:type="spellStart"/>
      <w:r w:rsidRPr="00CC1EE1">
        <w:rPr>
          <w:sz w:val="28"/>
          <w:szCs w:val="28"/>
        </w:rPr>
        <w:t>mương</w:t>
      </w:r>
      <w:proofErr w:type="spellEnd"/>
      <w:r w:rsidRPr="00CC1EE1">
        <w:rPr>
          <w:sz w:val="28"/>
          <w:szCs w:val="28"/>
        </w:rPr>
        <w:t xml:space="preserve">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Trát</w:t>
      </w:r>
      <w:proofErr w:type="spellEnd"/>
      <w:r w:rsidRPr="00CC1EE1">
        <w:rPr>
          <w:sz w:val="28"/>
          <w:szCs w:val="28"/>
        </w:rPr>
        <w:t xml:space="preserve"> </w:t>
      </w:r>
      <w:proofErr w:type="spellStart"/>
      <w:r w:rsidRPr="00CC1EE1">
        <w:rPr>
          <w:sz w:val="28"/>
          <w:szCs w:val="28"/>
        </w:rPr>
        <w:t>thành</w:t>
      </w:r>
      <w:proofErr w:type="spellEnd"/>
      <w:r w:rsidRPr="00CC1EE1">
        <w:rPr>
          <w:sz w:val="28"/>
          <w:szCs w:val="28"/>
        </w:rPr>
        <w:t xml:space="preserve">, </w:t>
      </w:r>
      <w:proofErr w:type="spellStart"/>
      <w:r w:rsidRPr="00CC1EE1">
        <w:rPr>
          <w:sz w:val="28"/>
          <w:szCs w:val="28"/>
        </w:rPr>
        <w:t>láng</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mương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Bố</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7 </w:t>
      </w:r>
      <w:proofErr w:type="spellStart"/>
      <w:r w:rsidRPr="00CC1EE1">
        <w:rPr>
          <w:sz w:val="28"/>
          <w:szCs w:val="28"/>
        </w:rPr>
        <w:t>hố</w:t>
      </w:r>
      <w:proofErr w:type="spellEnd"/>
      <w:r w:rsidRPr="00CC1EE1">
        <w:rPr>
          <w:sz w:val="28"/>
          <w:szCs w:val="28"/>
        </w:rPr>
        <w:t xml:space="preserve"> ga </w:t>
      </w:r>
      <w:proofErr w:type="spellStart"/>
      <w:r w:rsidRPr="00CC1EE1">
        <w:rPr>
          <w:sz w:val="28"/>
          <w:szCs w:val="28"/>
        </w:rPr>
        <w:t>cho</w:t>
      </w:r>
      <w:proofErr w:type="spellEnd"/>
      <w:r w:rsidRPr="00CC1EE1">
        <w:rPr>
          <w:sz w:val="28"/>
          <w:szCs w:val="28"/>
        </w:rPr>
        <w:t xml:space="preserve">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thải</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6 </w:t>
      </w:r>
      <w:proofErr w:type="spellStart"/>
      <w:r w:rsidRPr="00CC1EE1">
        <w:rPr>
          <w:sz w:val="28"/>
          <w:szCs w:val="28"/>
        </w:rPr>
        <w:t>hố</w:t>
      </w:r>
      <w:proofErr w:type="spellEnd"/>
      <w:r w:rsidRPr="00CC1EE1">
        <w:rPr>
          <w:sz w:val="28"/>
          <w:szCs w:val="28"/>
        </w:rPr>
        <w:t xml:space="preserve"> ga </w:t>
      </w:r>
      <w:proofErr w:type="spellStart"/>
      <w:r w:rsidRPr="00CC1EE1">
        <w:rPr>
          <w:sz w:val="28"/>
          <w:szCs w:val="28"/>
        </w:rPr>
        <w:t>hệ</w:t>
      </w:r>
      <w:proofErr w:type="spellEnd"/>
      <w:r w:rsidRPr="00CC1EE1">
        <w:rPr>
          <w:sz w:val="28"/>
          <w:szCs w:val="28"/>
        </w:rPr>
        <w:t xml:space="preserve"> </w:t>
      </w:r>
      <w:proofErr w:type="spellStart"/>
      <w:r w:rsidRPr="00CC1EE1">
        <w:rPr>
          <w:sz w:val="28"/>
          <w:szCs w:val="28"/>
        </w:rPr>
        <w:t>thống</w:t>
      </w:r>
      <w:proofErr w:type="spellEnd"/>
      <w:r w:rsidRPr="00CC1EE1">
        <w:rPr>
          <w:sz w:val="28"/>
          <w:szCs w:val="28"/>
        </w:rPr>
        <w:t xml:space="preserve"> </w:t>
      </w:r>
      <w:proofErr w:type="spellStart"/>
      <w:r w:rsidRPr="00CC1EE1">
        <w:rPr>
          <w:sz w:val="28"/>
          <w:szCs w:val="28"/>
        </w:rPr>
        <w:t>thoát</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mưa</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nắp</w:t>
      </w:r>
      <w:proofErr w:type="spellEnd"/>
      <w:r w:rsidRPr="00CC1EE1">
        <w:rPr>
          <w:sz w:val="28"/>
          <w:szCs w:val="28"/>
        </w:rPr>
        <w:t xml:space="preserve"> </w:t>
      </w:r>
      <w:proofErr w:type="spellStart"/>
      <w:r w:rsidRPr="00CC1EE1">
        <w:rPr>
          <w:sz w:val="28"/>
          <w:szCs w:val="28"/>
        </w:rPr>
        <w:t>hố</w:t>
      </w:r>
      <w:proofErr w:type="spellEnd"/>
      <w:r w:rsidRPr="00CC1EE1">
        <w:rPr>
          <w:sz w:val="28"/>
          <w:szCs w:val="28"/>
        </w:rPr>
        <w:t xml:space="preserve"> ga </w:t>
      </w:r>
      <w:proofErr w:type="spellStart"/>
      <w:r w:rsidRPr="00CC1EE1">
        <w:rPr>
          <w:sz w:val="28"/>
          <w:szCs w:val="28"/>
        </w:rPr>
        <w:t>bằng</w:t>
      </w:r>
      <w:proofErr w:type="spellEnd"/>
      <w:r w:rsidRPr="00CC1EE1">
        <w:rPr>
          <w:sz w:val="28"/>
          <w:szCs w:val="28"/>
        </w:rPr>
        <w:t xml:space="preserve"> BTCT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B15, </w:t>
      </w:r>
      <w:proofErr w:type="spellStart"/>
      <w:r w:rsidRPr="00CC1EE1">
        <w:rPr>
          <w:sz w:val="28"/>
          <w:szCs w:val="28"/>
        </w:rPr>
        <w:t>thành</w:t>
      </w:r>
      <w:proofErr w:type="spellEnd"/>
      <w:r w:rsidRPr="00CC1EE1">
        <w:rPr>
          <w:sz w:val="28"/>
          <w:szCs w:val="28"/>
        </w:rPr>
        <w:t xml:space="preserve"> </w:t>
      </w:r>
      <w:proofErr w:type="spellStart"/>
      <w:r w:rsidRPr="00CC1EE1">
        <w:rPr>
          <w:sz w:val="28"/>
          <w:szCs w:val="28"/>
        </w:rPr>
        <w:t>hố</w:t>
      </w:r>
      <w:proofErr w:type="spellEnd"/>
      <w:r w:rsidRPr="00CC1EE1">
        <w:rPr>
          <w:sz w:val="28"/>
          <w:szCs w:val="28"/>
        </w:rPr>
        <w:t xml:space="preserve"> ga </w:t>
      </w:r>
      <w:proofErr w:type="spellStart"/>
      <w:r w:rsidRPr="00CC1EE1">
        <w:rPr>
          <w:sz w:val="28"/>
          <w:szCs w:val="28"/>
        </w:rPr>
        <w:t>xây</w:t>
      </w:r>
      <w:proofErr w:type="spellEnd"/>
      <w:r w:rsidRPr="00CC1EE1">
        <w:rPr>
          <w:sz w:val="28"/>
          <w:szCs w:val="28"/>
        </w:rPr>
        <w:t xml:space="preserve"> </w:t>
      </w:r>
      <w:proofErr w:type="spellStart"/>
      <w:r w:rsidRPr="00CC1EE1">
        <w:rPr>
          <w:sz w:val="28"/>
          <w:szCs w:val="28"/>
        </w:rPr>
        <w:t>gạch</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 </w:t>
      </w:r>
      <w:proofErr w:type="spellStart"/>
      <w:r w:rsidRPr="00CC1EE1">
        <w:rPr>
          <w:sz w:val="28"/>
          <w:szCs w:val="28"/>
        </w:rPr>
        <w:t>Trát</w:t>
      </w:r>
      <w:proofErr w:type="spellEnd"/>
      <w:r w:rsidRPr="00CC1EE1">
        <w:rPr>
          <w:sz w:val="28"/>
          <w:szCs w:val="28"/>
        </w:rPr>
        <w:t xml:space="preserve"> </w:t>
      </w:r>
      <w:proofErr w:type="spellStart"/>
      <w:r w:rsidRPr="00CC1EE1">
        <w:rPr>
          <w:sz w:val="28"/>
          <w:szCs w:val="28"/>
        </w:rPr>
        <w:t>thành</w:t>
      </w:r>
      <w:proofErr w:type="spellEnd"/>
      <w:r w:rsidRPr="00CC1EE1">
        <w:rPr>
          <w:sz w:val="28"/>
          <w:szCs w:val="28"/>
        </w:rPr>
        <w:t xml:space="preserve">, </w:t>
      </w:r>
      <w:proofErr w:type="spellStart"/>
      <w:r w:rsidRPr="00CC1EE1">
        <w:rPr>
          <w:sz w:val="28"/>
          <w:szCs w:val="28"/>
        </w:rPr>
        <w:t>láng</w:t>
      </w:r>
      <w:proofErr w:type="spellEnd"/>
      <w:r w:rsidRPr="00CC1EE1">
        <w:rPr>
          <w:sz w:val="28"/>
          <w:szCs w:val="28"/>
        </w:rPr>
        <w:t xml:space="preserve"> </w:t>
      </w:r>
      <w:proofErr w:type="spellStart"/>
      <w:r w:rsidRPr="00CC1EE1">
        <w:rPr>
          <w:sz w:val="28"/>
          <w:szCs w:val="28"/>
        </w:rPr>
        <w:t>đáy</w:t>
      </w:r>
      <w:proofErr w:type="spellEnd"/>
      <w:r w:rsidRPr="00CC1EE1">
        <w:rPr>
          <w:sz w:val="28"/>
          <w:szCs w:val="28"/>
        </w:rPr>
        <w:t xml:space="preserve"> </w:t>
      </w:r>
      <w:proofErr w:type="spellStart"/>
      <w:r w:rsidRPr="00CC1EE1">
        <w:rPr>
          <w:sz w:val="28"/>
          <w:szCs w:val="28"/>
        </w:rPr>
        <w:t>hố</w:t>
      </w:r>
      <w:proofErr w:type="spellEnd"/>
      <w:r w:rsidRPr="00CC1EE1">
        <w:rPr>
          <w:sz w:val="28"/>
          <w:szCs w:val="28"/>
        </w:rPr>
        <w:t xml:space="preserve"> ga </w:t>
      </w:r>
      <w:proofErr w:type="spellStart"/>
      <w:r w:rsidRPr="00CC1EE1">
        <w:rPr>
          <w:sz w:val="28"/>
          <w:szCs w:val="28"/>
        </w:rPr>
        <w:t>bằng</w:t>
      </w:r>
      <w:proofErr w:type="spellEnd"/>
      <w:r w:rsidRPr="00CC1EE1">
        <w:rPr>
          <w:sz w:val="28"/>
          <w:szCs w:val="28"/>
        </w:rPr>
        <w:t xml:space="preserve"> VXM </w:t>
      </w:r>
      <w:proofErr w:type="spellStart"/>
      <w:r w:rsidRPr="00CC1EE1">
        <w:rPr>
          <w:sz w:val="28"/>
          <w:szCs w:val="28"/>
        </w:rPr>
        <w:t>mác</w:t>
      </w:r>
      <w:proofErr w:type="spellEnd"/>
      <w:r w:rsidRPr="00CC1EE1">
        <w:rPr>
          <w:sz w:val="28"/>
          <w:szCs w:val="28"/>
        </w:rPr>
        <w:t xml:space="preserve"> 75.</w:t>
      </w:r>
    </w:p>
    <w:p w14:paraId="70D8641E" w14:textId="77777777" w:rsidR="002F06FA" w:rsidRDefault="002F06FA" w:rsidP="002F06FA">
      <w:pPr>
        <w:spacing w:before="20" w:after="20" w:line="278" w:lineRule="auto"/>
        <w:ind w:firstLine="720"/>
        <w:rPr>
          <w:sz w:val="28"/>
          <w:szCs w:val="28"/>
          <w:lang w:val="vi-VN"/>
        </w:rPr>
      </w:pPr>
      <w:r w:rsidRPr="00280BFF">
        <w:rPr>
          <w:sz w:val="28"/>
          <w:szCs w:val="28"/>
          <w:lang w:val="vi-VN"/>
        </w:rPr>
        <w:t xml:space="preserve">- </w:t>
      </w:r>
      <w:proofErr w:type="spellStart"/>
      <w:r w:rsidRPr="00280BFF">
        <w:rPr>
          <w:sz w:val="28"/>
          <w:szCs w:val="28"/>
        </w:rPr>
        <w:t>Cống</w:t>
      </w:r>
      <w:proofErr w:type="spellEnd"/>
      <w:r w:rsidRPr="00280BFF">
        <w:rPr>
          <w:sz w:val="28"/>
          <w:szCs w:val="28"/>
        </w:rPr>
        <w:t xml:space="preserve"> qua </w:t>
      </w:r>
      <w:proofErr w:type="spellStart"/>
      <w:r w:rsidRPr="00280BFF">
        <w:rPr>
          <w:sz w:val="28"/>
          <w:szCs w:val="28"/>
        </w:rPr>
        <w:t>mương</w:t>
      </w:r>
      <w:proofErr w:type="spellEnd"/>
      <w:r w:rsidRPr="00280BFF">
        <w:rPr>
          <w:sz w:val="28"/>
          <w:szCs w:val="28"/>
        </w:rPr>
        <w:t xml:space="preserve"> </w:t>
      </w:r>
      <w:proofErr w:type="spellStart"/>
      <w:r w:rsidRPr="00280BFF">
        <w:rPr>
          <w:sz w:val="28"/>
          <w:szCs w:val="28"/>
        </w:rPr>
        <w:t>thoát</w:t>
      </w:r>
      <w:proofErr w:type="spellEnd"/>
      <w:r w:rsidRPr="00280BFF">
        <w:rPr>
          <w:sz w:val="28"/>
          <w:szCs w:val="28"/>
        </w:rPr>
        <w:t xml:space="preserve"> </w:t>
      </w:r>
      <w:proofErr w:type="spellStart"/>
      <w:r w:rsidRPr="00280BFF">
        <w:rPr>
          <w:sz w:val="28"/>
          <w:szCs w:val="28"/>
        </w:rPr>
        <w:t>nước</w:t>
      </w:r>
      <w:proofErr w:type="spellEnd"/>
      <w:r w:rsidRPr="00280BFF">
        <w:rPr>
          <w:sz w:val="28"/>
          <w:szCs w:val="28"/>
        </w:rPr>
        <w:t xml:space="preserve"> </w:t>
      </w:r>
      <w:proofErr w:type="spellStart"/>
      <w:r w:rsidRPr="00280BFF">
        <w:rPr>
          <w:sz w:val="28"/>
          <w:szCs w:val="28"/>
        </w:rPr>
        <w:t>dọc</w:t>
      </w:r>
      <w:proofErr w:type="spellEnd"/>
      <w:r w:rsidRPr="00280BFF">
        <w:rPr>
          <w:sz w:val="28"/>
          <w:szCs w:val="28"/>
        </w:rPr>
        <w:t xml:space="preserve"> </w:t>
      </w:r>
      <w:proofErr w:type="spellStart"/>
      <w:r w:rsidRPr="00280BFF">
        <w:rPr>
          <w:sz w:val="28"/>
          <w:szCs w:val="28"/>
        </w:rPr>
        <w:t>tuyến</w:t>
      </w:r>
      <w:proofErr w:type="spellEnd"/>
      <w:r w:rsidRPr="00280BFF">
        <w:rPr>
          <w:sz w:val="28"/>
          <w:szCs w:val="28"/>
        </w:rPr>
        <w:t xml:space="preserve"> </w:t>
      </w:r>
      <w:proofErr w:type="spellStart"/>
      <w:r w:rsidRPr="00280BFF">
        <w:rPr>
          <w:sz w:val="28"/>
          <w:szCs w:val="28"/>
        </w:rPr>
        <w:t>đường</w:t>
      </w:r>
      <w:proofErr w:type="spellEnd"/>
      <w:r w:rsidRPr="00280BFF">
        <w:rPr>
          <w:sz w:val="28"/>
          <w:szCs w:val="28"/>
        </w:rPr>
        <w:t xml:space="preserve"> </w:t>
      </w:r>
      <w:proofErr w:type="spellStart"/>
      <w:r w:rsidRPr="00280BFF">
        <w:rPr>
          <w:sz w:val="28"/>
          <w:szCs w:val="28"/>
        </w:rPr>
        <w:t>tỉnh</w:t>
      </w:r>
      <w:proofErr w:type="spellEnd"/>
      <w:r w:rsidRPr="00280BFF">
        <w:rPr>
          <w:sz w:val="28"/>
          <w:szCs w:val="28"/>
        </w:rPr>
        <w:t xml:space="preserve"> </w:t>
      </w:r>
      <w:proofErr w:type="spellStart"/>
      <w:r w:rsidRPr="00280BFF">
        <w:rPr>
          <w:sz w:val="28"/>
          <w:szCs w:val="28"/>
        </w:rPr>
        <w:t>lộ</w:t>
      </w:r>
      <w:proofErr w:type="spellEnd"/>
      <w:r w:rsidRPr="00280BFF">
        <w:rPr>
          <w:sz w:val="28"/>
          <w:szCs w:val="28"/>
        </w:rPr>
        <w:t xml:space="preserve"> 542E:</w:t>
      </w:r>
      <w:r w:rsidRPr="00CC1EE1">
        <w:rPr>
          <w:sz w:val="28"/>
          <w:szCs w:val="28"/>
        </w:rPr>
        <w:t xml:space="preserve"> Bằng </w:t>
      </w:r>
      <w:proofErr w:type="spellStart"/>
      <w:r w:rsidRPr="00CC1EE1">
        <w:rPr>
          <w:sz w:val="28"/>
          <w:szCs w:val="28"/>
        </w:rPr>
        <w:t>cống</w:t>
      </w:r>
      <w:proofErr w:type="spellEnd"/>
      <w:r w:rsidRPr="00CC1EE1">
        <w:rPr>
          <w:sz w:val="28"/>
          <w:szCs w:val="28"/>
        </w:rPr>
        <w:t xml:space="preserve"> </w:t>
      </w:r>
      <w:proofErr w:type="spellStart"/>
      <w:r w:rsidRPr="00CC1EE1">
        <w:rPr>
          <w:sz w:val="28"/>
          <w:szCs w:val="28"/>
        </w:rPr>
        <w:t>hộp</w:t>
      </w:r>
      <w:proofErr w:type="spellEnd"/>
      <w:r w:rsidRPr="00CC1EE1">
        <w:rPr>
          <w:sz w:val="28"/>
          <w:szCs w:val="28"/>
        </w:rPr>
        <w:t xml:space="preserve"> BTCT, </w:t>
      </w:r>
      <w:proofErr w:type="spellStart"/>
      <w:r w:rsidRPr="00CC1EE1">
        <w:rPr>
          <w:sz w:val="28"/>
          <w:szCs w:val="28"/>
        </w:rPr>
        <w:t>kích</w:t>
      </w:r>
      <w:proofErr w:type="spellEnd"/>
      <w:r w:rsidRPr="00CC1EE1">
        <w:rPr>
          <w:sz w:val="28"/>
          <w:szCs w:val="28"/>
        </w:rPr>
        <w:t xml:space="preserve"> </w:t>
      </w:r>
      <w:proofErr w:type="spellStart"/>
      <w:r w:rsidRPr="00CC1EE1">
        <w:rPr>
          <w:sz w:val="28"/>
          <w:szCs w:val="28"/>
        </w:rPr>
        <w:t>thước</w:t>
      </w:r>
      <w:proofErr w:type="spellEnd"/>
      <w:r w:rsidRPr="00CC1EE1">
        <w:rPr>
          <w:sz w:val="28"/>
          <w:szCs w:val="28"/>
        </w:rPr>
        <w:t xml:space="preserve"> (</w:t>
      </w:r>
      <w:proofErr w:type="spellStart"/>
      <w:r w:rsidRPr="00CC1EE1">
        <w:rPr>
          <w:sz w:val="28"/>
          <w:szCs w:val="28"/>
        </w:rPr>
        <w:t>dài</w:t>
      </w:r>
      <w:proofErr w:type="spellEnd"/>
      <w:r w:rsidRPr="00CC1EE1">
        <w:rPr>
          <w:sz w:val="28"/>
          <w:szCs w:val="28"/>
        </w:rPr>
        <w:t xml:space="preserve"> x </w:t>
      </w:r>
      <w:proofErr w:type="spellStart"/>
      <w:r w:rsidRPr="00CC1EE1">
        <w:rPr>
          <w:sz w:val="28"/>
          <w:szCs w:val="28"/>
        </w:rPr>
        <w:t>cao</w:t>
      </w:r>
      <w:proofErr w:type="spellEnd"/>
      <w:r w:rsidRPr="00CC1EE1">
        <w:rPr>
          <w:sz w:val="28"/>
          <w:szCs w:val="28"/>
        </w:rPr>
        <w:t xml:space="preserve"> x </w:t>
      </w:r>
      <w:proofErr w:type="spellStart"/>
      <w:r w:rsidRPr="00CC1EE1">
        <w:rPr>
          <w:sz w:val="28"/>
          <w:szCs w:val="28"/>
        </w:rPr>
        <w:t>rộng</w:t>
      </w:r>
      <w:proofErr w:type="spellEnd"/>
      <w:r w:rsidRPr="00CC1EE1">
        <w:rPr>
          <w:sz w:val="28"/>
          <w:szCs w:val="28"/>
        </w:rPr>
        <w:t xml:space="preserve">) = (10,2 x 2,3 x 12,6)m,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cấp</w:t>
      </w:r>
      <w:proofErr w:type="spellEnd"/>
      <w:r w:rsidRPr="00CC1EE1">
        <w:rPr>
          <w:sz w:val="28"/>
          <w:szCs w:val="28"/>
        </w:rPr>
        <w:t xml:space="preserve"> </w:t>
      </w:r>
      <w:proofErr w:type="spellStart"/>
      <w:r w:rsidRPr="00CC1EE1">
        <w:rPr>
          <w:sz w:val="28"/>
          <w:szCs w:val="28"/>
        </w:rPr>
        <w:t>độ</w:t>
      </w:r>
      <w:proofErr w:type="spellEnd"/>
      <w:r w:rsidRPr="00CC1EE1">
        <w:rPr>
          <w:sz w:val="28"/>
          <w:szCs w:val="28"/>
        </w:rPr>
        <w:t xml:space="preserve"> </w:t>
      </w:r>
      <w:proofErr w:type="spellStart"/>
      <w:r w:rsidRPr="00CC1EE1">
        <w:rPr>
          <w:sz w:val="28"/>
          <w:szCs w:val="28"/>
        </w:rPr>
        <w:t>bền</w:t>
      </w:r>
      <w:proofErr w:type="spellEnd"/>
      <w:r w:rsidRPr="00CC1EE1">
        <w:rPr>
          <w:sz w:val="28"/>
          <w:szCs w:val="28"/>
        </w:rPr>
        <w:t xml:space="preserve"> B20. Lan can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trên</w:t>
      </w:r>
      <w:proofErr w:type="spellEnd"/>
      <w:r w:rsidRPr="00CC1EE1">
        <w:rPr>
          <w:sz w:val="28"/>
          <w:szCs w:val="28"/>
        </w:rPr>
        <w:t xml:space="preserve"> </w:t>
      </w:r>
      <w:proofErr w:type="spellStart"/>
      <w:r w:rsidRPr="00CC1EE1">
        <w:rPr>
          <w:sz w:val="28"/>
          <w:szCs w:val="28"/>
        </w:rPr>
        <w:t>cống</w:t>
      </w:r>
      <w:proofErr w:type="spellEnd"/>
      <w:r w:rsidRPr="00CC1EE1">
        <w:rPr>
          <w:sz w:val="28"/>
          <w:szCs w:val="28"/>
        </w:rPr>
        <w:t xml:space="preserve"> </w:t>
      </w:r>
      <w:proofErr w:type="spellStart"/>
      <w:r w:rsidRPr="00CC1EE1">
        <w:rPr>
          <w:sz w:val="28"/>
          <w:szCs w:val="28"/>
        </w:rPr>
        <w:t>cao</w:t>
      </w:r>
      <w:proofErr w:type="spellEnd"/>
      <w:r w:rsidRPr="00CC1EE1">
        <w:rPr>
          <w:sz w:val="28"/>
          <w:szCs w:val="28"/>
        </w:rPr>
        <w:t xml:space="preserve"> 1,2m,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tạo</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ống</w:t>
      </w:r>
      <w:proofErr w:type="spellEnd"/>
      <w:r w:rsidRPr="00CC1EE1">
        <w:rPr>
          <w:sz w:val="28"/>
          <w:szCs w:val="28"/>
        </w:rPr>
        <w:t xml:space="preserve"> D145, song </w:t>
      </w:r>
      <w:proofErr w:type="spellStart"/>
      <w:r w:rsidRPr="00CC1EE1">
        <w:rPr>
          <w:sz w:val="28"/>
          <w:szCs w:val="28"/>
        </w:rPr>
        <w:t>đứng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dày</w:t>
      </w:r>
      <w:proofErr w:type="spellEnd"/>
      <w:r w:rsidRPr="00CC1EE1">
        <w:rPr>
          <w:sz w:val="28"/>
          <w:szCs w:val="28"/>
        </w:rPr>
        <w:t xml:space="preserve"> 10mm.</w:t>
      </w:r>
    </w:p>
    <w:p w14:paraId="3885C7F0"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280BFF">
        <w:rPr>
          <w:sz w:val="28"/>
          <w:szCs w:val="28"/>
        </w:rPr>
        <w:t>Hệ</w:t>
      </w:r>
      <w:proofErr w:type="spellEnd"/>
      <w:r w:rsidRPr="00280BFF">
        <w:rPr>
          <w:sz w:val="28"/>
          <w:szCs w:val="28"/>
        </w:rPr>
        <w:t xml:space="preserve"> </w:t>
      </w:r>
      <w:proofErr w:type="spellStart"/>
      <w:r w:rsidRPr="00280BFF">
        <w:rPr>
          <w:sz w:val="28"/>
          <w:szCs w:val="28"/>
        </w:rPr>
        <w:t>thống</w:t>
      </w:r>
      <w:proofErr w:type="spellEnd"/>
      <w:r w:rsidRPr="00280BFF">
        <w:rPr>
          <w:sz w:val="28"/>
          <w:szCs w:val="28"/>
        </w:rPr>
        <w:t xml:space="preserve"> </w:t>
      </w:r>
      <w:proofErr w:type="spellStart"/>
      <w:r w:rsidRPr="00280BFF">
        <w:rPr>
          <w:sz w:val="28"/>
          <w:szCs w:val="28"/>
        </w:rPr>
        <w:t>cấp</w:t>
      </w:r>
      <w:proofErr w:type="spellEnd"/>
      <w:r w:rsidRPr="00280BFF">
        <w:rPr>
          <w:sz w:val="28"/>
          <w:szCs w:val="28"/>
        </w:rPr>
        <w:t xml:space="preserve"> </w:t>
      </w:r>
      <w:proofErr w:type="spellStart"/>
      <w:r w:rsidRPr="00280BFF">
        <w:rPr>
          <w:sz w:val="28"/>
          <w:szCs w:val="28"/>
        </w:rPr>
        <w:t>điện</w:t>
      </w:r>
      <w:proofErr w:type="spellEnd"/>
      <w:r w:rsidRPr="00280BFF">
        <w:rPr>
          <w:sz w:val="28"/>
          <w:szCs w:val="28"/>
        </w:rPr>
        <w:t>:</w:t>
      </w:r>
      <w:r w:rsidRPr="00CC1EE1">
        <w:rPr>
          <w:sz w:val="28"/>
          <w:szCs w:val="28"/>
        </w:rPr>
        <w:t> </w:t>
      </w:r>
      <w:proofErr w:type="spellStart"/>
      <w:r w:rsidRPr="00CC1EE1">
        <w:rPr>
          <w:sz w:val="28"/>
          <w:szCs w:val="28"/>
        </w:rPr>
        <w:t>Đã</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Sở</w:t>
      </w:r>
      <w:proofErr w:type="spellEnd"/>
      <w:r w:rsidRPr="00CC1EE1">
        <w:rPr>
          <w:sz w:val="28"/>
          <w:szCs w:val="28"/>
        </w:rPr>
        <w:t xml:space="preserve"> Công </w:t>
      </w:r>
      <w:proofErr w:type="spellStart"/>
      <w:r w:rsidRPr="00CC1EE1">
        <w:rPr>
          <w:sz w:val="28"/>
          <w:szCs w:val="28"/>
        </w:rPr>
        <w:t>thương</w:t>
      </w:r>
      <w:proofErr w:type="spellEnd"/>
      <w:r w:rsidRPr="00CC1EE1">
        <w:rPr>
          <w:sz w:val="28"/>
          <w:szCs w:val="28"/>
        </w:rPr>
        <w:t xml:space="preserve"> </w:t>
      </w:r>
      <w:proofErr w:type="spellStart"/>
      <w:r w:rsidRPr="00CC1EE1">
        <w:rPr>
          <w:sz w:val="28"/>
          <w:szCs w:val="28"/>
        </w:rPr>
        <w:t>thẩm</w:t>
      </w:r>
      <w:proofErr w:type="spellEnd"/>
      <w:r w:rsidRPr="00CC1EE1">
        <w:rPr>
          <w:sz w:val="28"/>
          <w:szCs w:val="28"/>
        </w:rPr>
        <w:t xml:space="preserve"> </w:t>
      </w:r>
      <w:proofErr w:type="spellStart"/>
      <w:r w:rsidRPr="00CC1EE1">
        <w:rPr>
          <w:sz w:val="28"/>
          <w:szCs w:val="28"/>
        </w:rPr>
        <w:t>định</w:t>
      </w:r>
      <w:proofErr w:type="spellEnd"/>
      <w:r w:rsidRPr="00CC1EE1">
        <w:rPr>
          <w:sz w:val="28"/>
          <w:szCs w:val="28"/>
        </w:rPr>
        <w:t xml:space="preserve"> </w:t>
      </w:r>
      <w:proofErr w:type="spellStart"/>
      <w:r w:rsidRPr="00CC1EE1">
        <w:rPr>
          <w:sz w:val="28"/>
          <w:szCs w:val="28"/>
        </w:rPr>
        <w:t>tại</w:t>
      </w:r>
      <w:proofErr w:type="spellEnd"/>
      <w:r w:rsidRPr="00CC1EE1">
        <w:rPr>
          <w:sz w:val="28"/>
          <w:szCs w:val="28"/>
        </w:rPr>
        <w:t xml:space="preserve"> Văn </w:t>
      </w:r>
      <w:proofErr w:type="spellStart"/>
      <w:r w:rsidRPr="00CC1EE1">
        <w:rPr>
          <w:sz w:val="28"/>
          <w:szCs w:val="28"/>
        </w:rPr>
        <w:t>bản</w:t>
      </w:r>
      <w:proofErr w:type="spellEnd"/>
      <w:r w:rsidRPr="00CC1EE1">
        <w:rPr>
          <w:sz w:val="28"/>
          <w:szCs w:val="28"/>
        </w:rPr>
        <w:t xml:space="preserve"> </w:t>
      </w:r>
      <w:proofErr w:type="spellStart"/>
      <w:r w:rsidRPr="00CC1EE1">
        <w:rPr>
          <w:sz w:val="28"/>
          <w:szCs w:val="28"/>
        </w:rPr>
        <w:t>số</w:t>
      </w:r>
      <w:proofErr w:type="spellEnd"/>
      <w:r w:rsidRPr="00CC1EE1">
        <w:rPr>
          <w:sz w:val="28"/>
          <w:szCs w:val="28"/>
        </w:rPr>
        <w:t xml:space="preserve"> 190/SCT-QLNL </w:t>
      </w:r>
      <w:proofErr w:type="spellStart"/>
      <w:r w:rsidRPr="00CC1EE1">
        <w:rPr>
          <w:sz w:val="28"/>
          <w:szCs w:val="28"/>
        </w:rPr>
        <w:t>ngày</w:t>
      </w:r>
      <w:proofErr w:type="spellEnd"/>
      <w:r w:rsidRPr="00CC1EE1">
        <w:rPr>
          <w:sz w:val="28"/>
          <w:szCs w:val="28"/>
        </w:rPr>
        <w:t xml:space="preserve"> 18/9/2025, </w:t>
      </w:r>
      <w:proofErr w:type="spellStart"/>
      <w:r w:rsidRPr="00CC1EE1">
        <w:rPr>
          <w:sz w:val="28"/>
          <w:szCs w:val="28"/>
        </w:rPr>
        <w:t>cụ</w:t>
      </w:r>
      <w:proofErr w:type="spellEnd"/>
      <w:r w:rsidRPr="00CC1EE1">
        <w:rPr>
          <w:sz w:val="28"/>
          <w:szCs w:val="28"/>
        </w:rPr>
        <w:t xml:space="preserve"> </w:t>
      </w:r>
      <w:proofErr w:type="spellStart"/>
      <w:r w:rsidRPr="00CC1EE1">
        <w:rPr>
          <w:sz w:val="28"/>
          <w:szCs w:val="28"/>
        </w:rPr>
        <w:t>thể</w:t>
      </w:r>
      <w:proofErr w:type="spellEnd"/>
      <w:r w:rsidRPr="00CC1EE1">
        <w:rPr>
          <w:sz w:val="28"/>
          <w:szCs w:val="28"/>
        </w:rPr>
        <w:t xml:space="preserve"> </w:t>
      </w:r>
      <w:proofErr w:type="spellStart"/>
      <w:r w:rsidRPr="00CC1EE1">
        <w:rPr>
          <w:sz w:val="28"/>
          <w:szCs w:val="28"/>
        </w:rPr>
        <w:t>như</w:t>
      </w:r>
      <w:proofErr w:type="spellEnd"/>
      <w:r w:rsidRPr="00CC1EE1">
        <w:rPr>
          <w:sz w:val="28"/>
          <w:szCs w:val="28"/>
        </w:rPr>
        <w:t xml:space="preserve"> </w:t>
      </w:r>
      <w:proofErr w:type="spellStart"/>
      <w:r w:rsidRPr="00CC1EE1">
        <w:rPr>
          <w:sz w:val="28"/>
          <w:szCs w:val="28"/>
        </w:rPr>
        <w:t>sau</w:t>
      </w:r>
      <w:proofErr w:type="spellEnd"/>
      <w:r w:rsidRPr="00CC1EE1">
        <w:rPr>
          <w:sz w:val="28"/>
          <w:szCs w:val="28"/>
        </w:rPr>
        <w:t>:</w:t>
      </w:r>
    </w:p>
    <w:p w14:paraId="7F541188" w14:textId="77777777" w:rsidR="002F06FA" w:rsidRPr="00280BFF" w:rsidRDefault="002F06FA" w:rsidP="002F06FA">
      <w:pPr>
        <w:spacing w:before="20" w:after="20" w:line="278" w:lineRule="auto"/>
        <w:ind w:firstLine="720"/>
        <w:rPr>
          <w:sz w:val="28"/>
          <w:szCs w:val="28"/>
          <w:lang w:val="vi-VN"/>
        </w:rPr>
      </w:pPr>
      <w:r>
        <w:rPr>
          <w:sz w:val="28"/>
          <w:szCs w:val="28"/>
          <w:lang w:val="vi-VN"/>
        </w:rPr>
        <w:lastRenderedPageBreak/>
        <w:t>+</w:t>
      </w:r>
      <w:r w:rsidRPr="00280BFF">
        <w:rPr>
          <w:sz w:val="28"/>
          <w:szCs w:val="28"/>
          <w:lang w:val="vi-VN"/>
        </w:rPr>
        <w:t xml:space="preserve"> </w:t>
      </w:r>
      <w:proofErr w:type="spellStart"/>
      <w:r w:rsidRPr="00280BFF">
        <w:rPr>
          <w:sz w:val="28"/>
          <w:szCs w:val="28"/>
        </w:rPr>
        <w:t>Đường</w:t>
      </w:r>
      <w:proofErr w:type="spellEnd"/>
      <w:r w:rsidRPr="00280BFF">
        <w:rPr>
          <w:sz w:val="28"/>
          <w:szCs w:val="28"/>
        </w:rPr>
        <w:t xml:space="preserve"> </w:t>
      </w:r>
      <w:proofErr w:type="spellStart"/>
      <w:r w:rsidRPr="00280BFF">
        <w:rPr>
          <w:sz w:val="28"/>
          <w:szCs w:val="28"/>
        </w:rPr>
        <w:t>dây</w:t>
      </w:r>
      <w:proofErr w:type="spellEnd"/>
      <w:r w:rsidRPr="00280BFF">
        <w:rPr>
          <w:sz w:val="28"/>
          <w:szCs w:val="28"/>
        </w:rPr>
        <w:t xml:space="preserve"> 35kV: </w:t>
      </w:r>
      <w:proofErr w:type="spellStart"/>
      <w:r w:rsidRPr="00280BFF">
        <w:rPr>
          <w:sz w:val="28"/>
          <w:szCs w:val="28"/>
        </w:rPr>
        <w:t>Xây</w:t>
      </w:r>
      <w:proofErr w:type="spellEnd"/>
      <w:r w:rsidRPr="00280BFF">
        <w:rPr>
          <w:sz w:val="28"/>
          <w:szCs w:val="28"/>
        </w:rPr>
        <w:t xml:space="preserve"> </w:t>
      </w:r>
      <w:proofErr w:type="spellStart"/>
      <w:r w:rsidRPr="00280BFF">
        <w:rPr>
          <w:sz w:val="28"/>
          <w:szCs w:val="28"/>
        </w:rPr>
        <w:t>dựng</w:t>
      </w:r>
      <w:proofErr w:type="spellEnd"/>
      <w:r w:rsidRPr="00280BFF">
        <w:rPr>
          <w:sz w:val="28"/>
          <w:szCs w:val="28"/>
        </w:rPr>
        <w:t xml:space="preserve"> </w:t>
      </w:r>
      <w:proofErr w:type="spellStart"/>
      <w:r w:rsidRPr="00280BFF">
        <w:rPr>
          <w:sz w:val="28"/>
          <w:szCs w:val="28"/>
        </w:rPr>
        <w:t>mới</w:t>
      </w:r>
      <w:proofErr w:type="spellEnd"/>
      <w:r w:rsidRPr="00280BFF">
        <w:rPr>
          <w:sz w:val="28"/>
          <w:szCs w:val="28"/>
        </w:rPr>
        <w:t xml:space="preserve"> </w:t>
      </w:r>
      <w:proofErr w:type="spellStart"/>
      <w:r w:rsidRPr="00280BFF">
        <w:rPr>
          <w:sz w:val="28"/>
          <w:szCs w:val="28"/>
        </w:rPr>
        <w:t>tuyến</w:t>
      </w:r>
      <w:proofErr w:type="spellEnd"/>
      <w:r w:rsidRPr="00280BFF">
        <w:rPr>
          <w:sz w:val="28"/>
          <w:szCs w:val="28"/>
        </w:rPr>
        <w:t xml:space="preserve"> </w:t>
      </w:r>
      <w:proofErr w:type="spellStart"/>
      <w:r w:rsidRPr="00280BFF">
        <w:rPr>
          <w:sz w:val="28"/>
          <w:szCs w:val="28"/>
        </w:rPr>
        <w:t>đường</w:t>
      </w:r>
      <w:proofErr w:type="spellEnd"/>
      <w:r w:rsidRPr="00280BFF">
        <w:rPr>
          <w:sz w:val="28"/>
          <w:szCs w:val="28"/>
        </w:rPr>
        <w:t xml:space="preserve"> </w:t>
      </w:r>
      <w:proofErr w:type="spellStart"/>
      <w:r w:rsidRPr="00280BFF">
        <w:rPr>
          <w:sz w:val="28"/>
          <w:szCs w:val="28"/>
        </w:rPr>
        <w:t>dây</w:t>
      </w:r>
      <w:proofErr w:type="spellEnd"/>
      <w:r w:rsidRPr="00280BFF">
        <w:rPr>
          <w:sz w:val="28"/>
          <w:szCs w:val="28"/>
        </w:rPr>
        <w:t xml:space="preserve"> </w:t>
      </w:r>
      <w:proofErr w:type="spellStart"/>
      <w:r w:rsidRPr="00280BFF">
        <w:rPr>
          <w:sz w:val="28"/>
          <w:szCs w:val="28"/>
        </w:rPr>
        <w:t>trung</w:t>
      </w:r>
      <w:proofErr w:type="spellEnd"/>
      <w:r w:rsidRPr="00280BFF">
        <w:rPr>
          <w:sz w:val="28"/>
          <w:szCs w:val="28"/>
        </w:rPr>
        <w:t xml:space="preserve"> </w:t>
      </w:r>
      <w:proofErr w:type="spellStart"/>
      <w:r w:rsidRPr="00280BFF">
        <w:rPr>
          <w:sz w:val="28"/>
          <w:szCs w:val="28"/>
        </w:rPr>
        <w:t>thế</w:t>
      </w:r>
      <w:proofErr w:type="spellEnd"/>
      <w:r w:rsidRPr="00280BFF">
        <w:rPr>
          <w:sz w:val="28"/>
          <w:szCs w:val="28"/>
        </w:rPr>
        <w:t xml:space="preserve"> </w:t>
      </w:r>
      <w:proofErr w:type="spellStart"/>
      <w:r w:rsidRPr="00280BFF">
        <w:rPr>
          <w:sz w:val="28"/>
          <w:szCs w:val="28"/>
        </w:rPr>
        <w:t>trên</w:t>
      </w:r>
      <w:proofErr w:type="spellEnd"/>
      <w:r w:rsidRPr="00280BFF">
        <w:rPr>
          <w:sz w:val="28"/>
          <w:szCs w:val="28"/>
        </w:rPr>
        <w:t xml:space="preserve"> </w:t>
      </w:r>
      <w:proofErr w:type="spellStart"/>
      <w:r w:rsidRPr="00280BFF">
        <w:rPr>
          <w:sz w:val="28"/>
          <w:szCs w:val="28"/>
        </w:rPr>
        <w:t>không</w:t>
      </w:r>
      <w:proofErr w:type="spellEnd"/>
      <w:r w:rsidRPr="00280BFF">
        <w:rPr>
          <w:sz w:val="28"/>
          <w:szCs w:val="28"/>
        </w:rPr>
        <w:t xml:space="preserve"> </w:t>
      </w:r>
      <w:proofErr w:type="spellStart"/>
      <w:r w:rsidRPr="00280BFF">
        <w:rPr>
          <w:sz w:val="28"/>
          <w:szCs w:val="28"/>
        </w:rPr>
        <w:t>từ</w:t>
      </w:r>
      <w:proofErr w:type="spellEnd"/>
      <w:r w:rsidRPr="00280BFF">
        <w:rPr>
          <w:sz w:val="28"/>
          <w:szCs w:val="28"/>
        </w:rPr>
        <w:t xml:space="preserve"> </w:t>
      </w:r>
      <w:proofErr w:type="spellStart"/>
      <w:r w:rsidRPr="00280BFF">
        <w:rPr>
          <w:sz w:val="28"/>
          <w:szCs w:val="28"/>
        </w:rPr>
        <w:t>cột</w:t>
      </w:r>
      <w:proofErr w:type="spellEnd"/>
      <w:r w:rsidRPr="00280BFF">
        <w:rPr>
          <w:sz w:val="28"/>
          <w:szCs w:val="28"/>
        </w:rPr>
        <w:t xml:space="preserve"> </w:t>
      </w:r>
      <w:proofErr w:type="spellStart"/>
      <w:r w:rsidRPr="00280BFF">
        <w:rPr>
          <w:sz w:val="28"/>
          <w:szCs w:val="28"/>
        </w:rPr>
        <w:t>số</w:t>
      </w:r>
      <w:proofErr w:type="spellEnd"/>
      <w:r w:rsidRPr="00280BFF">
        <w:rPr>
          <w:sz w:val="28"/>
          <w:szCs w:val="28"/>
        </w:rPr>
        <w:t xml:space="preserve"> 37 </w:t>
      </w:r>
      <w:proofErr w:type="spellStart"/>
      <w:r w:rsidRPr="00280BFF">
        <w:rPr>
          <w:sz w:val="28"/>
          <w:szCs w:val="28"/>
        </w:rPr>
        <w:t>thuộc</w:t>
      </w:r>
      <w:proofErr w:type="spellEnd"/>
      <w:r w:rsidRPr="00280BFF">
        <w:rPr>
          <w:sz w:val="28"/>
          <w:szCs w:val="28"/>
        </w:rPr>
        <w:t xml:space="preserve"> ĐZ 375E15.43 </w:t>
      </w:r>
      <w:proofErr w:type="spellStart"/>
      <w:r w:rsidRPr="00280BFF">
        <w:rPr>
          <w:sz w:val="28"/>
          <w:szCs w:val="28"/>
        </w:rPr>
        <w:t>cấp</w:t>
      </w:r>
      <w:proofErr w:type="spellEnd"/>
      <w:r w:rsidRPr="00280BFF">
        <w:rPr>
          <w:sz w:val="28"/>
          <w:szCs w:val="28"/>
        </w:rPr>
        <w:t xml:space="preserve"> </w:t>
      </w:r>
      <w:proofErr w:type="spellStart"/>
      <w:r w:rsidRPr="00280BFF">
        <w:rPr>
          <w:sz w:val="28"/>
          <w:szCs w:val="28"/>
        </w:rPr>
        <w:t>điện</w:t>
      </w:r>
      <w:proofErr w:type="spellEnd"/>
      <w:r w:rsidRPr="00280BFF">
        <w:rPr>
          <w:sz w:val="28"/>
          <w:szCs w:val="28"/>
        </w:rPr>
        <w:t xml:space="preserve"> </w:t>
      </w:r>
      <w:proofErr w:type="spellStart"/>
      <w:r w:rsidRPr="00280BFF">
        <w:rPr>
          <w:sz w:val="28"/>
          <w:szCs w:val="28"/>
        </w:rPr>
        <w:t>cho</w:t>
      </w:r>
      <w:proofErr w:type="spellEnd"/>
      <w:r w:rsidRPr="00280BFF">
        <w:rPr>
          <w:sz w:val="28"/>
          <w:szCs w:val="28"/>
        </w:rPr>
        <w:t xml:space="preserve"> TBA Chi </w:t>
      </w:r>
      <w:proofErr w:type="spellStart"/>
      <w:r w:rsidRPr="00280BFF">
        <w:rPr>
          <w:sz w:val="28"/>
          <w:szCs w:val="28"/>
        </w:rPr>
        <w:t>cục</w:t>
      </w:r>
      <w:proofErr w:type="spellEnd"/>
      <w:r w:rsidRPr="00280BFF">
        <w:rPr>
          <w:sz w:val="28"/>
          <w:szCs w:val="28"/>
        </w:rPr>
        <w:t xml:space="preserve"> </w:t>
      </w:r>
      <w:proofErr w:type="spellStart"/>
      <w:r w:rsidRPr="00280BFF">
        <w:rPr>
          <w:sz w:val="28"/>
          <w:szCs w:val="28"/>
        </w:rPr>
        <w:t>Thuế</w:t>
      </w:r>
      <w:proofErr w:type="spellEnd"/>
      <w:r w:rsidRPr="00280BFF">
        <w:rPr>
          <w:sz w:val="28"/>
          <w:szCs w:val="28"/>
        </w:rPr>
        <w:t xml:space="preserve"> </w:t>
      </w:r>
      <w:proofErr w:type="spellStart"/>
      <w:r w:rsidRPr="00280BFF">
        <w:rPr>
          <w:sz w:val="28"/>
          <w:szCs w:val="28"/>
        </w:rPr>
        <w:t>Hưng</w:t>
      </w:r>
      <w:proofErr w:type="spellEnd"/>
      <w:r w:rsidRPr="00280BFF">
        <w:rPr>
          <w:sz w:val="28"/>
          <w:szCs w:val="28"/>
        </w:rPr>
        <w:t xml:space="preserve"> Nguyên – Nam </w:t>
      </w:r>
      <w:proofErr w:type="spellStart"/>
      <w:r w:rsidRPr="00280BFF">
        <w:rPr>
          <w:sz w:val="28"/>
          <w:szCs w:val="28"/>
        </w:rPr>
        <w:t>Đàn</w:t>
      </w:r>
      <w:proofErr w:type="spellEnd"/>
      <w:r w:rsidRPr="00280BFF">
        <w:rPr>
          <w:sz w:val="28"/>
          <w:szCs w:val="28"/>
        </w:rPr>
        <w:t>.</w:t>
      </w:r>
    </w:p>
    <w:p w14:paraId="57319C52" w14:textId="77777777" w:rsidR="002F06FA" w:rsidRDefault="002F06FA" w:rsidP="002F06FA">
      <w:pPr>
        <w:spacing w:before="20" w:after="20" w:line="278" w:lineRule="auto"/>
        <w:ind w:firstLine="720"/>
        <w:rPr>
          <w:sz w:val="28"/>
          <w:szCs w:val="28"/>
          <w:lang w:val="vi-VN"/>
        </w:rPr>
      </w:pPr>
      <w:r>
        <w:rPr>
          <w:sz w:val="28"/>
          <w:szCs w:val="28"/>
          <w:lang w:val="vi-VN"/>
        </w:rPr>
        <w:t>+</w:t>
      </w:r>
      <w:r w:rsidRPr="00280BFF">
        <w:rPr>
          <w:sz w:val="28"/>
          <w:szCs w:val="28"/>
          <w:lang w:val="vi-VN"/>
        </w:rPr>
        <w:t xml:space="preserve"> </w:t>
      </w:r>
      <w:proofErr w:type="spellStart"/>
      <w:r w:rsidRPr="00280BFF">
        <w:rPr>
          <w:sz w:val="28"/>
          <w:szCs w:val="28"/>
        </w:rPr>
        <w:t>Dây</w:t>
      </w:r>
      <w:proofErr w:type="spellEnd"/>
      <w:r w:rsidRPr="00280BFF">
        <w:rPr>
          <w:sz w:val="28"/>
          <w:szCs w:val="28"/>
        </w:rPr>
        <w:t xml:space="preserve"> </w:t>
      </w:r>
      <w:proofErr w:type="spellStart"/>
      <w:r w:rsidRPr="00280BFF">
        <w:rPr>
          <w:sz w:val="28"/>
          <w:szCs w:val="28"/>
        </w:rPr>
        <w:t>dẫn</w:t>
      </w:r>
      <w:proofErr w:type="spellEnd"/>
      <w:r w:rsidRPr="00280BFF">
        <w:rPr>
          <w:sz w:val="28"/>
          <w:szCs w:val="28"/>
        </w:rPr>
        <w:t>:</w:t>
      </w:r>
      <w:r w:rsidRPr="00CC1EE1">
        <w:rPr>
          <w:sz w:val="28"/>
          <w:szCs w:val="28"/>
        </w:rPr>
        <w:t>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ACSR70/11,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IEC 61089-1997, TCVN 5064-1994.</w:t>
      </w:r>
    </w:p>
    <w:p w14:paraId="2546D0D4"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280BFF">
        <w:rPr>
          <w:sz w:val="28"/>
          <w:szCs w:val="28"/>
        </w:rPr>
        <w:t>Chống</w:t>
      </w:r>
      <w:proofErr w:type="spellEnd"/>
      <w:r w:rsidRPr="00280BFF">
        <w:rPr>
          <w:sz w:val="28"/>
          <w:szCs w:val="28"/>
        </w:rPr>
        <w:t xml:space="preserve"> </w:t>
      </w:r>
      <w:proofErr w:type="spellStart"/>
      <w:r w:rsidRPr="00280BFF">
        <w:rPr>
          <w:sz w:val="28"/>
          <w:szCs w:val="28"/>
        </w:rPr>
        <w:t>sét</w:t>
      </w:r>
      <w:proofErr w:type="spellEnd"/>
      <w:r w:rsidRPr="00280BFF">
        <w:rPr>
          <w:sz w:val="28"/>
          <w:szCs w:val="28"/>
        </w:rPr>
        <w:t xml:space="preserve"> van:</w:t>
      </w:r>
      <w:r w:rsidRPr="00CC1EE1">
        <w:rPr>
          <w:sz w:val="28"/>
          <w:szCs w:val="28"/>
        </w:rPr>
        <w:t>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sét</w:t>
      </w:r>
      <w:proofErr w:type="spellEnd"/>
      <w:r w:rsidRPr="00CC1EE1">
        <w:rPr>
          <w:sz w:val="28"/>
          <w:szCs w:val="28"/>
        </w:rPr>
        <w:t xml:space="preserve"> van 35kV </w:t>
      </w:r>
      <w:proofErr w:type="spellStart"/>
      <w:r w:rsidRPr="00CC1EE1">
        <w:rPr>
          <w:sz w:val="28"/>
          <w:szCs w:val="28"/>
        </w:rPr>
        <w:t>oxit</w:t>
      </w:r>
      <w:proofErr w:type="spellEnd"/>
      <w:r w:rsidRPr="00CC1EE1">
        <w:rPr>
          <w:sz w:val="28"/>
          <w:szCs w:val="28"/>
        </w:rPr>
        <w:t xml:space="preserve"> </w:t>
      </w:r>
      <w:proofErr w:type="spellStart"/>
      <w:r w:rsidRPr="00CC1EE1">
        <w:rPr>
          <w:sz w:val="28"/>
          <w:szCs w:val="28"/>
        </w:rPr>
        <w:t>kim</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w:t>
      </w:r>
      <w:proofErr w:type="spellStart"/>
      <w:r w:rsidRPr="00CC1EE1">
        <w:rPr>
          <w:sz w:val="28"/>
          <w:szCs w:val="28"/>
        </w:rPr>
        <w:t>không</w:t>
      </w:r>
      <w:proofErr w:type="spellEnd"/>
      <w:r w:rsidRPr="00CC1EE1">
        <w:rPr>
          <w:sz w:val="28"/>
          <w:szCs w:val="28"/>
        </w:rPr>
        <w:t xml:space="preserve"> </w:t>
      </w:r>
      <w:proofErr w:type="spellStart"/>
      <w:r w:rsidRPr="00CC1EE1">
        <w:rPr>
          <w:sz w:val="28"/>
          <w:szCs w:val="28"/>
        </w:rPr>
        <w:t>khe</w:t>
      </w:r>
      <w:proofErr w:type="spellEnd"/>
      <w:r w:rsidRPr="00CC1EE1">
        <w:rPr>
          <w:sz w:val="28"/>
          <w:szCs w:val="28"/>
        </w:rPr>
        <w:t xml:space="preserve"> </w:t>
      </w:r>
      <w:proofErr w:type="spellStart"/>
      <w:r w:rsidRPr="00CC1EE1">
        <w:rPr>
          <w:sz w:val="28"/>
          <w:szCs w:val="28"/>
        </w:rPr>
        <w:t>hở</w:t>
      </w:r>
      <w:proofErr w:type="spellEnd"/>
      <w:r w:rsidRPr="00CC1EE1">
        <w:rPr>
          <w:sz w:val="28"/>
          <w:szCs w:val="28"/>
        </w:rPr>
        <w:t xml:space="preserve"> </w:t>
      </w:r>
      <w:proofErr w:type="spellStart"/>
      <w:r w:rsidRPr="00CC1EE1">
        <w:rPr>
          <w:sz w:val="28"/>
          <w:szCs w:val="28"/>
        </w:rPr>
        <w:t>lắp</w:t>
      </w:r>
      <w:proofErr w:type="spellEnd"/>
      <w:r w:rsidRPr="00CC1EE1">
        <w:rPr>
          <w:sz w:val="28"/>
          <w:szCs w:val="28"/>
        </w:rPr>
        <w:t xml:space="preserve"> </w:t>
      </w:r>
      <w:proofErr w:type="spellStart"/>
      <w:r w:rsidRPr="00CC1EE1">
        <w:rPr>
          <w:sz w:val="28"/>
          <w:szCs w:val="28"/>
        </w:rPr>
        <w:t>đặt</w:t>
      </w:r>
      <w:proofErr w:type="spellEnd"/>
      <w:r w:rsidRPr="00CC1EE1">
        <w:rPr>
          <w:sz w:val="28"/>
          <w:szCs w:val="28"/>
        </w:rPr>
        <w:t xml:space="preserve"> </w:t>
      </w:r>
      <w:proofErr w:type="spellStart"/>
      <w:r w:rsidRPr="00CC1EE1">
        <w:rPr>
          <w:sz w:val="28"/>
          <w:szCs w:val="28"/>
        </w:rPr>
        <w:t>ngoài</w:t>
      </w:r>
      <w:proofErr w:type="spellEnd"/>
      <w:r w:rsidRPr="00CC1EE1">
        <w:rPr>
          <w:sz w:val="28"/>
          <w:szCs w:val="28"/>
        </w:rPr>
        <w:t xml:space="preserve"> </w:t>
      </w:r>
      <w:proofErr w:type="spellStart"/>
      <w:r w:rsidRPr="00CC1EE1">
        <w:rPr>
          <w:sz w:val="28"/>
          <w:szCs w:val="28"/>
        </w:rPr>
        <w:t>trời</w:t>
      </w:r>
      <w:proofErr w:type="spellEnd"/>
      <w:r w:rsidRPr="00CC1EE1">
        <w:rPr>
          <w:sz w:val="28"/>
          <w:szCs w:val="28"/>
        </w:rPr>
        <w:t xml:space="preserve">, </w:t>
      </w:r>
      <w:proofErr w:type="spellStart"/>
      <w:r w:rsidRPr="00CC1EE1">
        <w:rPr>
          <w:sz w:val="28"/>
          <w:szCs w:val="28"/>
        </w:rPr>
        <w:t>khoảng</w:t>
      </w:r>
      <w:proofErr w:type="spellEnd"/>
      <w:r w:rsidRPr="00CC1EE1">
        <w:rPr>
          <w:sz w:val="28"/>
          <w:szCs w:val="28"/>
        </w:rPr>
        <w:t xml:space="preserve"> </w:t>
      </w:r>
      <w:proofErr w:type="spellStart"/>
      <w:r w:rsidRPr="00CC1EE1">
        <w:rPr>
          <w:sz w:val="28"/>
          <w:szCs w:val="28"/>
        </w:rPr>
        <w:t>cách</w:t>
      </w:r>
      <w:proofErr w:type="spellEnd"/>
      <w:r w:rsidRPr="00CC1EE1">
        <w:rPr>
          <w:sz w:val="28"/>
          <w:szCs w:val="28"/>
        </w:rPr>
        <w:t xml:space="preserve">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quy</w:t>
      </w:r>
      <w:proofErr w:type="spellEnd"/>
      <w:r w:rsidRPr="00CC1EE1">
        <w:rPr>
          <w:sz w:val="28"/>
          <w:szCs w:val="28"/>
        </w:rPr>
        <w:t xml:space="preserve"> </w:t>
      </w:r>
      <w:proofErr w:type="spellStart"/>
      <w:r w:rsidRPr="00CC1EE1">
        <w:rPr>
          <w:sz w:val="28"/>
          <w:szCs w:val="28"/>
        </w:rPr>
        <w:t>phạm</w:t>
      </w:r>
      <w:proofErr w:type="spellEnd"/>
      <w:r w:rsidRPr="00CC1EE1">
        <w:rPr>
          <w:sz w:val="28"/>
          <w:szCs w:val="28"/>
        </w:rPr>
        <w:t xml:space="preserve">;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đồng</w:t>
      </w:r>
      <w:proofErr w:type="spellEnd"/>
      <w:r w:rsidRPr="00CC1EE1">
        <w:rPr>
          <w:sz w:val="28"/>
          <w:szCs w:val="28"/>
        </w:rPr>
        <w:t xml:space="preserve"> </w:t>
      </w:r>
      <w:proofErr w:type="spellStart"/>
      <w:r w:rsidRPr="00CC1EE1">
        <w:rPr>
          <w:sz w:val="28"/>
          <w:szCs w:val="28"/>
        </w:rPr>
        <w:t>mềm</w:t>
      </w:r>
      <w:proofErr w:type="spellEnd"/>
      <w:r w:rsidRPr="00CC1EE1">
        <w:rPr>
          <w:sz w:val="28"/>
          <w:szCs w:val="28"/>
        </w:rPr>
        <w:t xml:space="preserve"> </w:t>
      </w:r>
      <w:proofErr w:type="spellStart"/>
      <w:r w:rsidRPr="00CC1EE1">
        <w:rPr>
          <w:sz w:val="28"/>
          <w:szCs w:val="28"/>
        </w:rPr>
        <w:t>tiết</w:t>
      </w:r>
      <w:proofErr w:type="spellEnd"/>
      <w:r w:rsidRPr="00CC1EE1">
        <w:rPr>
          <w:sz w:val="28"/>
          <w:szCs w:val="28"/>
        </w:rPr>
        <w:t xml:space="preserve"> </w:t>
      </w:r>
      <w:proofErr w:type="spellStart"/>
      <w:r w:rsidRPr="00CC1EE1">
        <w:rPr>
          <w:sz w:val="28"/>
          <w:szCs w:val="28"/>
        </w:rPr>
        <w:t>diện</w:t>
      </w:r>
      <w:proofErr w:type="spellEnd"/>
      <w:r w:rsidRPr="00CC1EE1">
        <w:rPr>
          <w:sz w:val="28"/>
          <w:szCs w:val="28"/>
        </w:rPr>
        <w:t xml:space="preserve"> M50mm² </w:t>
      </w:r>
      <w:proofErr w:type="spellStart"/>
      <w:r w:rsidRPr="00CC1EE1">
        <w:rPr>
          <w:sz w:val="28"/>
          <w:szCs w:val="28"/>
        </w:rPr>
        <w:t>để</w:t>
      </w:r>
      <w:proofErr w:type="spellEnd"/>
      <w:r w:rsidRPr="00CC1EE1">
        <w:rPr>
          <w:sz w:val="28"/>
          <w:szCs w:val="28"/>
        </w:rPr>
        <w:t xml:space="preserve"> </w:t>
      </w:r>
      <w:proofErr w:type="spellStart"/>
      <w:r w:rsidRPr="00CC1EE1">
        <w:rPr>
          <w:sz w:val="28"/>
          <w:szCs w:val="28"/>
        </w:rPr>
        <w:t>đấu</w:t>
      </w:r>
      <w:proofErr w:type="spellEnd"/>
      <w:r w:rsidRPr="00CC1EE1">
        <w:rPr>
          <w:sz w:val="28"/>
          <w:szCs w:val="28"/>
        </w:rPr>
        <w:t xml:space="preserve"> </w:t>
      </w:r>
      <w:proofErr w:type="spellStart"/>
      <w:r w:rsidRPr="00CC1EE1">
        <w:rPr>
          <w:sz w:val="28"/>
          <w:szCs w:val="28"/>
        </w:rPr>
        <w:t>nối</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chân</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chống</w:t>
      </w:r>
      <w:proofErr w:type="spellEnd"/>
      <w:r w:rsidRPr="00CC1EE1">
        <w:rPr>
          <w:sz w:val="28"/>
          <w:szCs w:val="28"/>
        </w:rPr>
        <w:t xml:space="preserve"> </w:t>
      </w:r>
      <w:proofErr w:type="spellStart"/>
      <w:r w:rsidRPr="00CC1EE1">
        <w:rPr>
          <w:sz w:val="28"/>
          <w:szCs w:val="28"/>
        </w:rPr>
        <w:t>sét</w:t>
      </w:r>
      <w:proofErr w:type="spellEnd"/>
      <w:r w:rsidRPr="00CC1EE1">
        <w:rPr>
          <w:sz w:val="28"/>
          <w:szCs w:val="28"/>
        </w:rPr>
        <w:t>.</w:t>
      </w:r>
    </w:p>
    <w:p w14:paraId="28C62318" w14:textId="77777777" w:rsidR="002F06FA" w:rsidRDefault="002F06FA" w:rsidP="002F06FA">
      <w:pPr>
        <w:spacing w:before="20" w:after="20" w:line="278" w:lineRule="auto"/>
        <w:ind w:firstLine="720"/>
        <w:rPr>
          <w:sz w:val="28"/>
          <w:szCs w:val="28"/>
          <w:lang w:val="vi-VN"/>
        </w:rPr>
      </w:pPr>
      <w:r>
        <w:rPr>
          <w:sz w:val="28"/>
          <w:szCs w:val="28"/>
          <w:lang w:val="vi-VN"/>
        </w:rPr>
        <w:t>+</w:t>
      </w:r>
      <w:r w:rsidRPr="00CC1EE1">
        <w:rPr>
          <w:sz w:val="28"/>
          <w:szCs w:val="28"/>
        </w:rPr>
        <w:t> </w:t>
      </w:r>
      <w:proofErr w:type="spellStart"/>
      <w:r w:rsidRPr="00280BFF">
        <w:rPr>
          <w:sz w:val="28"/>
          <w:szCs w:val="28"/>
        </w:rPr>
        <w:t>Cầu</w:t>
      </w:r>
      <w:proofErr w:type="spellEnd"/>
      <w:r w:rsidRPr="00280BFF">
        <w:rPr>
          <w:sz w:val="28"/>
          <w:szCs w:val="28"/>
        </w:rPr>
        <w:t xml:space="preserve"> dao </w:t>
      </w:r>
      <w:proofErr w:type="spellStart"/>
      <w:r w:rsidRPr="00280BFF">
        <w:rPr>
          <w:sz w:val="28"/>
          <w:szCs w:val="28"/>
        </w:rPr>
        <w:t>phụ</w:t>
      </w:r>
      <w:proofErr w:type="spellEnd"/>
      <w:r w:rsidRPr="00280BFF">
        <w:rPr>
          <w:sz w:val="28"/>
          <w:szCs w:val="28"/>
        </w:rPr>
        <w:t xml:space="preserve"> </w:t>
      </w:r>
      <w:proofErr w:type="spellStart"/>
      <w:r w:rsidRPr="00280BFF">
        <w:rPr>
          <w:sz w:val="28"/>
          <w:szCs w:val="28"/>
        </w:rPr>
        <w:t>tải</w:t>
      </w:r>
      <w:proofErr w:type="spellEnd"/>
      <w:r w:rsidRPr="00280BFF">
        <w:rPr>
          <w:sz w:val="28"/>
          <w:szCs w:val="28"/>
        </w:rPr>
        <w:t>:</w:t>
      </w:r>
      <w:r w:rsidRPr="00CC1EE1">
        <w:rPr>
          <w:sz w:val="28"/>
          <w:szCs w:val="28"/>
        </w:rPr>
        <w:t>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w:t>
      </w:r>
      <w:proofErr w:type="spellStart"/>
      <w:r w:rsidRPr="00CC1EE1">
        <w:rPr>
          <w:sz w:val="28"/>
          <w:szCs w:val="28"/>
        </w:rPr>
        <w:t>cầu</w:t>
      </w:r>
      <w:proofErr w:type="spellEnd"/>
      <w:r w:rsidRPr="00CC1EE1">
        <w:rPr>
          <w:sz w:val="28"/>
          <w:szCs w:val="28"/>
        </w:rPr>
        <w:t xml:space="preserve"> dao </w:t>
      </w:r>
      <w:proofErr w:type="spellStart"/>
      <w:r w:rsidRPr="00CC1EE1">
        <w:rPr>
          <w:sz w:val="28"/>
          <w:szCs w:val="28"/>
        </w:rPr>
        <w:t>phụ</w:t>
      </w:r>
      <w:proofErr w:type="spellEnd"/>
      <w:r w:rsidRPr="00CC1EE1">
        <w:rPr>
          <w:sz w:val="28"/>
          <w:szCs w:val="28"/>
        </w:rPr>
        <w:t xml:space="preserve"> </w:t>
      </w:r>
      <w:proofErr w:type="spellStart"/>
      <w:r w:rsidRPr="00CC1EE1">
        <w:rPr>
          <w:sz w:val="28"/>
          <w:szCs w:val="28"/>
        </w:rPr>
        <w:t>tải</w:t>
      </w:r>
      <w:proofErr w:type="spellEnd"/>
      <w:r w:rsidRPr="00CC1EE1">
        <w:rPr>
          <w:sz w:val="28"/>
          <w:szCs w:val="28"/>
        </w:rPr>
        <w:t xml:space="preserve"> </w:t>
      </w:r>
      <w:proofErr w:type="spellStart"/>
      <w:r w:rsidRPr="00CC1EE1">
        <w:rPr>
          <w:sz w:val="28"/>
          <w:szCs w:val="28"/>
        </w:rPr>
        <w:t>cách</w:t>
      </w:r>
      <w:proofErr w:type="spellEnd"/>
      <w:r w:rsidRPr="00CC1EE1">
        <w:rPr>
          <w:sz w:val="28"/>
          <w:szCs w:val="28"/>
        </w:rPr>
        <w:t xml:space="preserve"> </w:t>
      </w:r>
      <w:proofErr w:type="spellStart"/>
      <w:r w:rsidRPr="00CC1EE1">
        <w:rPr>
          <w:sz w:val="28"/>
          <w:szCs w:val="28"/>
        </w:rPr>
        <w:t>ly</w:t>
      </w:r>
      <w:proofErr w:type="spellEnd"/>
      <w:r w:rsidRPr="00CC1EE1">
        <w:rPr>
          <w:sz w:val="28"/>
          <w:szCs w:val="28"/>
        </w:rPr>
        <w:t xml:space="preserve"> </w:t>
      </w:r>
      <w:proofErr w:type="spellStart"/>
      <w:r w:rsidRPr="00CC1EE1">
        <w:rPr>
          <w:sz w:val="28"/>
          <w:szCs w:val="28"/>
        </w:rPr>
        <w:t>ngoài</w:t>
      </w:r>
      <w:proofErr w:type="spellEnd"/>
      <w:r w:rsidRPr="00CC1EE1">
        <w:rPr>
          <w:sz w:val="28"/>
          <w:szCs w:val="28"/>
        </w:rPr>
        <w:t xml:space="preserve"> </w:t>
      </w:r>
      <w:proofErr w:type="spellStart"/>
      <w:r w:rsidRPr="00CC1EE1">
        <w:rPr>
          <w:sz w:val="28"/>
          <w:szCs w:val="28"/>
        </w:rPr>
        <w:t>trời</w:t>
      </w:r>
      <w:proofErr w:type="spellEnd"/>
      <w:r w:rsidRPr="00CC1EE1">
        <w:rPr>
          <w:sz w:val="28"/>
          <w:szCs w:val="28"/>
        </w:rPr>
        <w:t xml:space="preserve"> 35kV,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w:t>
      </w:r>
      <w:proofErr w:type="spellStart"/>
      <w:r w:rsidRPr="00CC1EE1">
        <w:rPr>
          <w:sz w:val="28"/>
          <w:szCs w:val="28"/>
        </w:rPr>
        <w:t>kỹ</w:t>
      </w:r>
      <w:proofErr w:type="spellEnd"/>
      <w:r w:rsidRPr="00CC1EE1">
        <w:rPr>
          <w:sz w:val="28"/>
          <w:szCs w:val="28"/>
        </w:rPr>
        <w:t xml:space="preserve"> </w:t>
      </w:r>
      <w:proofErr w:type="spellStart"/>
      <w:r w:rsidRPr="00CC1EE1">
        <w:rPr>
          <w:sz w:val="28"/>
          <w:szCs w:val="28"/>
        </w:rPr>
        <w:t>thuật</w:t>
      </w:r>
      <w:proofErr w:type="spellEnd"/>
      <w:r w:rsidRPr="00CC1EE1">
        <w:rPr>
          <w:sz w:val="28"/>
          <w:szCs w:val="28"/>
        </w:rPr>
        <w:t xml:space="preserve"> IEC60265-1, IEC62271-103.</w:t>
      </w:r>
    </w:p>
    <w:p w14:paraId="543D0D89" w14:textId="77777777" w:rsidR="002F06FA" w:rsidRDefault="002F06FA" w:rsidP="002F06FA">
      <w:pPr>
        <w:spacing w:before="20" w:after="20" w:line="278" w:lineRule="auto"/>
        <w:ind w:firstLine="720"/>
        <w:rPr>
          <w:sz w:val="28"/>
          <w:szCs w:val="28"/>
          <w:lang w:val="vi-VN"/>
        </w:rPr>
      </w:pPr>
      <w:r w:rsidRPr="00280BFF">
        <w:rPr>
          <w:sz w:val="28"/>
          <w:szCs w:val="28"/>
          <w:lang w:val="vi-VN"/>
        </w:rPr>
        <w:t xml:space="preserve">+ </w:t>
      </w:r>
      <w:proofErr w:type="spellStart"/>
      <w:r w:rsidRPr="00280BFF">
        <w:rPr>
          <w:sz w:val="28"/>
          <w:szCs w:val="28"/>
        </w:rPr>
        <w:t>Cách</w:t>
      </w:r>
      <w:proofErr w:type="spellEnd"/>
      <w:r w:rsidRPr="00280BFF">
        <w:rPr>
          <w:sz w:val="28"/>
          <w:szCs w:val="28"/>
        </w:rPr>
        <w:t xml:space="preserve"> </w:t>
      </w:r>
      <w:proofErr w:type="spellStart"/>
      <w:r w:rsidRPr="00280BFF">
        <w:rPr>
          <w:sz w:val="28"/>
          <w:szCs w:val="28"/>
        </w:rPr>
        <w:t>điện</w:t>
      </w:r>
      <w:proofErr w:type="spellEnd"/>
      <w:r w:rsidRPr="00280BFF">
        <w:rPr>
          <w:sz w:val="28"/>
          <w:szCs w:val="28"/>
        </w:rPr>
        <w:t xml:space="preserve"> </w:t>
      </w:r>
      <w:proofErr w:type="spellStart"/>
      <w:r w:rsidRPr="00280BFF">
        <w:rPr>
          <w:sz w:val="28"/>
          <w:szCs w:val="28"/>
        </w:rPr>
        <w:t>và</w:t>
      </w:r>
      <w:proofErr w:type="spellEnd"/>
      <w:r w:rsidRPr="00280BFF">
        <w:rPr>
          <w:sz w:val="28"/>
          <w:szCs w:val="28"/>
        </w:rPr>
        <w:t xml:space="preserve"> </w:t>
      </w:r>
      <w:proofErr w:type="spellStart"/>
      <w:r w:rsidRPr="00280BFF">
        <w:rPr>
          <w:sz w:val="28"/>
          <w:szCs w:val="28"/>
        </w:rPr>
        <w:t>các</w:t>
      </w:r>
      <w:proofErr w:type="spellEnd"/>
      <w:r w:rsidRPr="00280BFF">
        <w:rPr>
          <w:sz w:val="28"/>
          <w:szCs w:val="28"/>
        </w:rPr>
        <w:t xml:space="preserve"> </w:t>
      </w:r>
      <w:proofErr w:type="spellStart"/>
      <w:r w:rsidRPr="00280BFF">
        <w:rPr>
          <w:sz w:val="28"/>
          <w:szCs w:val="28"/>
        </w:rPr>
        <w:t>phụ</w:t>
      </w:r>
      <w:proofErr w:type="spellEnd"/>
      <w:r w:rsidRPr="00280BFF">
        <w:rPr>
          <w:sz w:val="28"/>
          <w:szCs w:val="28"/>
        </w:rPr>
        <w:t xml:space="preserve"> </w:t>
      </w:r>
      <w:proofErr w:type="spellStart"/>
      <w:r w:rsidRPr="00280BFF">
        <w:rPr>
          <w:sz w:val="28"/>
          <w:szCs w:val="28"/>
        </w:rPr>
        <w:t>kiện</w:t>
      </w:r>
      <w:proofErr w:type="spellEnd"/>
      <w:r w:rsidRPr="00280BFF">
        <w:rPr>
          <w:sz w:val="28"/>
          <w:szCs w:val="28"/>
        </w:rPr>
        <w:t>:</w:t>
      </w:r>
      <w:r w:rsidRPr="00CC1EE1">
        <w:rPr>
          <w:sz w:val="28"/>
          <w:szCs w:val="28"/>
        </w:rPr>
        <w:t>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vị</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đỡ</w:t>
      </w:r>
      <w:proofErr w:type="spellEnd"/>
      <w:r w:rsidRPr="00CC1EE1">
        <w:rPr>
          <w:sz w:val="28"/>
          <w:szCs w:val="28"/>
        </w:rPr>
        <w:t xml:space="preserve">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cách</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đứng</w:t>
      </w:r>
      <w:proofErr w:type="spellEnd"/>
      <w:r w:rsidRPr="00CC1EE1">
        <w:rPr>
          <w:sz w:val="28"/>
          <w:szCs w:val="28"/>
        </w:rPr>
        <w:t xml:space="preserve"> Polymer 35kV </w:t>
      </w:r>
      <w:proofErr w:type="spellStart"/>
      <w:r w:rsidRPr="00CC1EE1">
        <w:rPr>
          <w:sz w:val="28"/>
          <w:szCs w:val="28"/>
        </w:rPr>
        <w:t>loại</w:t>
      </w:r>
      <w:proofErr w:type="spellEnd"/>
      <w:r w:rsidRPr="00CC1EE1">
        <w:rPr>
          <w:sz w:val="28"/>
          <w:szCs w:val="28"/>
        </w:rPr>
        <w:t xml:space="preserve"> </w:t>
      </w:r>
      <w:proofErr w:type="spellStart"/>
      <w:r w:rsidRPr="00CC1EE1">
        <w:rPr>
          <w:sz w:val="28"/>
          <w:szCs w:val="28"/>
        </w:rPr>
        <w:t>có</w:t>
      </w:r>
      <w:proofErr w:type="spellEnd"/>
      <w:r w:rsidRPr="00CC1EE1">
        <w:rPr>
          <w:sz w:val="28"/>
          <w:szCs w:val="28"/>
        </w:rPr>
        <w:t xml:space="preserve"> </w:t>
      </w:r>
      <w:proofErr w:type="spellStart"/>
      <w:r w:rsidRPr="00CC1EE1">
        <w:rPr>
          <w:sz w:val="28"/>
          <w:szCs w:val="28"/>
        </w:rPr>
        <w:t>kẹp</w:t>
      </w:r>
      <w:proofErr w:type="spellEnd"/>
      <w:r w:rsidRPr="00CC1EE1">
        <w:rPr>
          <w:sz w:val="28"/>
          <w:szCs w:val="28"/>
        </w:rPr>
        <w:t xml:space="preserve"> </w:t>
      </w:r>
      <w:proofErr w:type="spellStart"/>
      <w:r w:rsidRPr="00CC1EE1">
        <w:rPr>
          <w:sz w:val="28"/>
          <w:szCs w:val="28"/>
        </w:rPr>
        <w:t>treo</w:t>
      </w:r>
      <w:proofErr w:type="spellEnd"/>
      <w:r w:rsidRPr="00CC1EE1">
        <w:rPr>
          <w:sz w:val="28"/>
          <w:szCs w:val="28"/>
        </w:rPr>
        <w:t xml:space="preserve">, </w:t>
      </w:r>
      <w:proofErr w:type="spellStart"/>
      <w:r w:rsidRPr="00CC1EE1">
        <w:rPr>
          <w:sz w:val="28"/>
          <w:szCs w:val="28"/>
        </w:rPr>
        <w:t>áp</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IEC 61952:2002; </w:t>
      </w:r>
      <w:proofErr w:type="spellStart"/>
      <w:r w:rsidRPr="00CC1EE1">
        <w:rPr>
          <w:sz w:val="28"/>
          <w:szCs w:val="28"/>
        </w:rPr>
        <w:t>Tại</w:t>
      </w:r>
      <w:proofErr w:type="spellEnd"/>
      <w:r w:rsidRPr="00CC1EE1">
        <w:rPr>
          <w:sz w:val="28"/>
          <w:szCs w:val="28"/>
        </w:rPr>
        <w:t xml:space="preserve"> </w:t>
      </w:r>
      <w:proofErr w:type="spellStart"/>
      <w:r w:rsidRPr="00CC1EE1">
        <w:rPr>
          <w:sz w:val="28"/>
          <w:szCs w:val="28"/>
        </w:rPr>
        <w:t>các</w:t>
      </w:r>
      <w:proofErr w:type="spellEnd"/>
      <w:r w:rsidRPr="00CC1EE1">
        <w:rPr>
          <w:sz w:val="28"/>
          <w:szCs w:val="28"/>
        </w:rPr>
        <w:t xml:space="preserve"> </w:t>
      </w:r>
      <w:proofErr w:type="spellStart"/>
      <w:r w:rsidRPr="00CC1EE1">
        <w:rPr>
          <w:sz w:val="28"/>
          <w:szCs w:val="28"/>
        </w:rPr>
        <w:t>vị</w:t>
      </w:r>
      <w:proofErr w:type="spellEnd"/>
      <w:r w:rsidRPr="00CC1EE1">
        <w:rPr>
          <w:sz w:val="28"/>
          <w:szCs w:val="28"/>
        </w:rPr>
        <w:t xml:space="preserve"> </w:t>
      </w:r>
      <w:proofErr w:type="spellStart"/>
      <w:r w:rsidRPr="00CC1EE1">
        <w:rPr>
          <w:sz w:val="28"/>
          <w:szCs w:val="28"/>
        </w:rPr>
        <w:t>trí</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néo</w:t>
      </w:r>
      <w:proofErr w:type="spellEnd"/>
      <w:r w:rsidRPr="00CC1EE1">
        <w:rPr>
          <w:sz w:val="28"/>
          <w:szCs w:val="28"/>
        </w:rPr>
        <w:t xml:space="preserve">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cách</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chuỗi</w:t>
      </w:r>
      <w:proofErr w:type="spellEnd"/>
      <w:r w:rsidRPr="00CC1EE1">
        <w:rPr>
          <w:sz w:val="28"/>
          <w:szCs w:val="28"/>
        </w:rPr>
        <w:t xml:space="preserve"> Polymer 35kV, </w:t>
      </w:r>
      <w:proofErr w:type="spellStart"/>
      <w:r w:rsidRPr="00CC1EE1">
        <w:rPr>
          <w:sz w:val="28"/>
          <w:szCs w:val="28"/>
        </w:rPr>
        <w:t>áp</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IEC 61109:2008, ANSI C29.13-2000, TCVN 7998:2009.</w:t>
      </w:r>
    </w:p>
    <w:p w14:paraId="453D14FD" w14:textId="77777777" w:rsidR="002F06FA" w:rsidRDefault="002F06FA" w:rsidP="002F06FA">
      <w:pPr>
        <w:spacing w:before="20" w:after="20" w:line="278" w:lineRule="auto"/>
        <w:ind w:firstLine="720"/>
        <w:rPr>
          <w:sz w:val="28"/>
          <w:szCs w:val="28"/>
          <w:lang w:val="vi-VN"/>
        </w:rPr>
      </w:pPr>
      <w:r w:rsidRPr="00280BFF">
        <w:rPr>
          <w:sz w:val="28"/>
          <w:szCs w:val="28"/>
          <w:lang w:val="vi-VN"/>
        </w:rPr>
        <w:t xml:space="preserve">+ </w:t>
      </w:r>
      <w:proofErr w:type="spellStart"/>
      <w:r w:rsidRPr="00280BFF">
        <w:rPr>
          <w:sz w:val="28"/>
          <w:szCs w:val="28"/>
        </w:rPr>
        <w:t>Xà</w:t>
      </w:r>
      <w:proofErr w:type="spellEnd"/>
      <w:r w:rsidRPr="00280BFF">
        <w:rPr>
          <w:sz w:val="28"/>
          <w:szCs w:val="28"/>
        </w:rPr>
        <w:t>:</w:t>
      </w:r>
      <w:r w:rsidRPr="00CC1EE1">
        <w:rPr>
          <w:sz w:val="28"/>
          <w:szCs w:val="28"/>
        </w:rPr>
        <w:t>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gia</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hình</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vệ</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mạ</w:t>
      </w:r>
      <w:proofErr w:type="spellEnd"/>
      <w:r w:rsidRPr="00CC1EE1">
        <w:rPr>
          <w:sz w:val="28"/>
          <w:szCs w:val="28"/>
        </w:rPr>
        <w:t xml:space="preserve"> </w:t>
      </w:r>
      <w:proofErr w:type="spellStart"/>
      <w:r w:rsidRPr="00CC1EE1">
        <w:rPr>
          <w:sz w:val="28"/>
          <w:szCs w:val="28"/>
        </w:rPr>
        <w:t>kẽm</w:t>
      </w:r>
      <w:proofErr w:type="spellEnd"/>
      <w:r w:rsidRPr="00CC1EE1">
        <w:rPr>
          <w:sz w:val="28"/>
          <w:szCs w:val="28"/>
        </w:rPr>
        <w:t xml:space="preserve"> </w:t>
      </w:r>
      <w:proofErr w:type="spellStart"/>
      <w:r w:rsidRPr="00CC1EE1">
        <w:rPr>
          <w:sz w:val="28"/>
          <w:szCs w:val="28"/>
        </w:rPr>
        <w:t>nhúng</w:t>
      </w:r>
      <w:proofErr w:type="spellEnd"/>
      <w:r w:rsidRPr="00CC1EE1">
        <w:rPr>
          <w:sz w:val="28"/>
          <w:szCs w:val="28"/>
        </w:rPr>
        <w:t xml:space="preserve"> </w:t>
      </w:r>
      <w:proofErr w:type="spellStart"/>
      <w:r w:rsidRPr="00CC1EE1">
        <w:rPr>
          <w:sz w:val="28"/>
          <w:szCs w:val="28"/>
        </w:rPr>
        <w:t>nóng</w:t>
      </w:r>
      <w:proofErr w:type="spellEnd"/>
      <w:r w:rsidRPr="00CC1EE1">
        <w:rPr>
          <w:sz w:val="28"/>
          <w:szCs w:val="28"/>
        </w:rPr>
        <w:t xml:space="preserve">, </w:t>
      </w:r>
      <w:proofErr w:type="spellStart"/>
      <w:r w:rsidRPr="00CC1EE1">
        <w:rPr>
          <w:sz w:val="28"/>
          <w:szCs w:val="28"/>
        </w:rPr>
        <w:t>khoảng</w:t>
      </w:r>
      <w:proofErr w:type="spellEnd"/>
      <w:r w:rsidRPr="00CC1EE1">
        <w:rPr>
          <w:sz w:val="28"/>
          <w:szCs w:val="28"/>
        </w:rPr>
        <w:t xml:space="preserve"> </w:t>
      </w:r>
      <w:proofErr w:type="spellStart"/>
      <w:r w:rsidRPr="00CC1EE1">
        <w:rPr>
          <w:sz w:val="28"/>
          <w:szCs w:val="28"/>
        </w:rPr>
        <w:t>cách</w:t>
      </w:r>
      <w:proofErr w:type="spellEnd"/>
      <w:r w:rsidRPr="00CC1EE1">
        <w:rPr>
          <w:sz w:val="28"/>
          <w:szCs w:val="28"/>
        </w:rPr>
        <w:t xml:space="preserve"> Fa – Fa </w:t>
      </w:r>
      <w:proofErr w:type="spellStart"/>
      <w:r w:rsidRPr="00CC1EE1">
        <w:rPr>
          <w:sz w:val="28"/>
          <w:szCs w:val="28"/>
        </w:rPr>
        <w:t>và</w:t>
      </w:r>
      <w:proofErr w:type="spellEnd"/>
      <w:r w:rsidRPr="00CC1EE1">
        <w:rPr>
          <w:sz w:val="28"/>
          <w:szCs w:val="28"/>
        </w:rPr>
        <w:t xml:space="preserve"> Fa – </w:t>
      </w:r>
      <w:proofErr w:type="spellStart"/>
      <w:r w:rsidRPr="00CC1EE1">
        <w:rPr>
          <w:sz w:val="28"/>
          <w:szCs w:val="28"/>
        </w:rPr>
        <w:t>Đất</w:t>
      </w:r>
      <w:proofErr w:type="spellEnd"/>
      <w:r w:rsidRPr="00CC1EE1">
        <w:rPr>
          <w:sz w:val="28"/>
          <w:szCs w:val="28"/>
        </w:rPr>
        <w:t xml:space="preserve">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quy</w:t>
      </w:r>
      <w:proofErr w:type="spellEnd"/>
      <w:r w:rsidRPr="00CC1EE1">
        <w:rPr>
          <w:sz w:val="28"/>
          <w:szCs w:val="28"/>
        </w:rPr>
        <w:t xml:space="preserve"> </w:t>
      </w:r>
      <w:proofErr w:type="spellStart"/>
      <w:r w:rsidRPr="00CC1EE1">
        <w:rPr>
          <w:sz w:val="28"/>
          <w:szCs w:val="28"/>
        </w:rPr>
        <w:t>định</w:t>
      </w:r>
      <w:proofErr w:type="spellEnd"/>
      <w:r w:rsidRPr="00CC1EE1">
        <w:rPr>
          <w:sz w:val="28"/>
          <w:szCs w:val="28"/>
        </w:rPr>
        <w:t xml:space="preserve"> </w:t>
      </w:r>
      <w:proofErr w:type="spellStart"/>
      <w:r w:rsidRPr="00CC1EE1">
        <w:rPr>
          <w:sz w:val="28"/>
          <w:szCs w:val="28"/>
        </w:rPr>
        <w:t>hiện</w:t>
      </w:r>
      <w:proofErr w:type="spellEnd"/>
      <w:r w:rsidRPr="00CC1EE1">
        <w:rPr>
          <w:sz w:val="28"/>
          <w:szCs w:val="28"/>
        </w:rPr>
        <w:t xml:space="preserve"> </w:t>
      </w:r>
      <w:proofErr w:type="spellStart"/>
      <w:r w:rsidRPr="00CC1EE1">
        <w:rPr>
          <w:sz w:val="28"/>
          <w:szCs w:val="28"/>
        </w:rPr>
        <w:t>hành</w:t>
      </w:r>
      <w:proofErr w:type="spellEnd"/>
      <w:r w:rsidRPr="00CC1EE1">
        <w:rPr>
          <w:sz w:val="28"/>
          <w:szCs w:val="28"/>
        </w:rPr>
        <w:t>.</w:t>
      </w:r>
    </w:p>
    <w:p w14:paraId="535B0E0B"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280BFF">
        <w:rPr>
          <w:sz w:val="28"/>
          <w:szCs w:val="28"/>
        </w:rPr>
        <w:t>Cột</w:t>
      </w:r>
      <w:proofErr w:type="spellEnd"/>
      <w:r w:rsidRPr="00280BFF">
        <w:rPr>
          <w:sz w:val="28"/>
          <w:szCs w:val="28"/>
        </w:rPr>
        <w:t>:</w:t>
      </w:r>
      <w:r w:rsidRPr="00CC1EE1">
        <w:rPr>
          <w:sz w:val="28"/>
          <w:szCs w:val="28"/>
        </w:rPr>
        <w:t>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NPC.I-18-190-13, do </w:t>
      </w:r>
      <w:proofErr w:type="spellStart"/>
      <w:r w:rsidRPr="00CC1EE1">
        <w:rPr>
          <w:sz w:val="28"/>
          <w:szCs w:val="28"/>
        </w:rPr>
        <w:t>nhà</w:t>
      </w:r>
      <w:proofErr w:type="spellEnd"/>
      <w:r w:rsidRPr="00CC1EE1">
        <w:rPr>
          <w:sz w:val="28"/>
          <w:szCs w:val="28"/>
        </w:rPr>
        <w:t xml:space="preserve"> </w:t>
      </w:r>
      <w:proofErr w:type="spellStart"/>
      <w:r w:rsidRPr="00CC1EE1">
        <w:rPr>
          <w:sz w:val="28"/>
          <w:szCs w:val="28"/>
        </w:rPr>
        <w:t>máy</w:t>
      </w:r>
      <w:proofErr w:type="spellEnd"/>
      <w:r w:rsidRPr="00CC1EE1">
        <w:rPr>
          <w:sz w:val="28"/>
          <w:szCs w:val="28"/>
        </w:rPr>
        <w:t xml:space="preserve"> </w:t>
      </w:r>
      <w:proofErr w:type="spellStart"/>
      <w:r w:rsidRPr="00CC1EE1">
        <w:rPr>
          <w:sz w:val="28"/>
          <w:szCs w:val="28"/>
        </w:rPr>
        <w:t>trong</w:t>
      </w:r>
      <w:proofErr w:type="spellEnd"/>
      <w:r w:rsidRPr="00CC1EE1">
        <w:rPr>
          <w:sz w:val="28"/>
          <w:szCs w:val="28"/>
        </w:rPr>
        <w:t xml:space="preserve"> </w:t>
      </w:r>
      <w:proofErr w:type="spellStart"/>
      <w:r w:rsidRPr="00CC1EE1">
        <w:rPr>
          <w:sz w:val="28"/>
          <w:szCs w:val="28"/>
        </w:rPr>
        <w:t>nước</w:t>
      </w:r>
      <w:proofErr w:type="spellEnd"/>
      <w:r w:rsidRPr="00CC1EE1">
        <w:rPr>
          <w:sz w:val="28"/>
          <w:szCs w:val="28"/>
        </w:rPr>
        <w:t xml:space="preserve"> </w:t>
      </w:r>
      <w:proofErr w:type="spellStart"/>
      <w:r w:rsidRPr="00CC1EE1">
        <w:rPr>
          <w:sz w:val="28"/>
          <w:szCs w:val="28"/>
        </w:rPr>
        <w:t>sản</w:t>
      </w:r>
      <w:proofErr w:type="spellEnd"/>
      <w:r w:rsidRPr="00CC1EE1">
        <w:rPr>
          <w:sz w:val="28"/>
          <w:szCs w:val="28"/>
        </w:rPr>
        <w:t xml:space="preserve"> </w:t>
      </w:r>
      <w:proofErr w:type="spellStart"/>
      <w:r w:rsidRPr="00CC1EE1">
        <w:rPr>
          <w:sz w:val="28"/>
          <w:szCs w:val="28"/>
        </w:rPr>
        <w:t>xuất</w:t>
      </w:r>
      <w:proofErr w:type="spellEnd"/>
      <w:r w:rsidRPr="00CC1EE1">
        <w:rPr>
          <w:sz w:val="28"/>
          <w:szCs w:val="28"/>
        </w:rPr>
        <w:t xml:space="preserve"> </w:t>
      </w:r>
      <w:proofErr w:type="spellStart"/>
      <w:r w:rsidRPr="00CC1EE1">
        <w:rPr>
          <w:sz w:val="28"/>
          <w:szCs w:val="28"/>
        </w:rPr>
        <w:t>và</w:t>
      </w:r>
      <w:proofErr w:type="spellEnd"/>
      <w:r w:rsidRPr="00CC1EE1">
        <w:rPr>
          <w:sz w:val="28"/>
          <w:szCs w:val="28"/>
        </w:rPr>
        <w:t xml:space="preserve">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tính</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lý</w:t>
      </w:r>
      <w:proofErr w:type="spellEnd"/>
      <w:r w:rsidRPr="00CC1EE1">
        <w:rPr>
          <w:sz w:val="28"/>
          <w:szCs w:val="28"/>
        </w:rPr>
        <w:t xml:space="preserve"> </w:t>
      </w:r>
      <w:proofErr w:type="spellStart"/>
      <w:r w:rsidRPr="00CC1EE1">
        <w:rPr>
          <w:sz w:val="28"/>
          <w:szCs w:val="28"/>
        </w:rPr>
        <w:t>của</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w:t>
      </w:r>
    </w:p>
    <w:p w14:paraId="6736978E"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280BFF">
        <w:rPr>
          <w:sz w:val="28"/>
          <w:szCs w:val="28"/>
        </w:rPr>
        <w:t>Móng</w:t>
      </w:r>
      <w:proofErr w:type="spellEnd"/>
      <w:r w:rsidRPr="00280BFF">
        <w:rPr>
          <w:sz w:val="28"/>
          <w:szCs w:val="28"/>
        </w:rPr>
        <w:t xml:space="preserve"> </w:t>
      </w:r>
      <w:proofErr w:type="spellStart"/>
      <w:r w:rsidRPr="00280BFF">
        <w:rPr>
          <w:sz w:val="28"/>
          <w:szCs w:val="28"/>
        </w:rPr>
        <w:t>cột</w:t>
      </w:r>
      <w:proofErr w:type="spellEnd"/>
      <w:r w:rsidRPr="00280BFF">
        <w:rPr>
          <w:sz w:val="28"/>
          <w:szCs w:val="28"/>
        </w:rPr>
        <w:t>:</w:t>
      </w:r>
      <w:r w:rsidRPr="00CC1EE1">
        <w:rPr>
          <w:sz w:val="28"/>
          <w:szCs w:val="28"/>
        </w:rPr>
        <w:t>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loại</w:t>
      </w:r>
      <w:proofErr w:type="spellEnd"/>
      <w:r w:rsidRPr="00CC1EE1">
        <w:rPr>
          <w:sz w:val="28"/>
          <w:szCs w:val="28"/>
        </w:rPr>
        <w:t xml:space="preserve"> </w:t>
      </w:r>
      <w:proofErr w:type="spellStart"/>
      <w:r w:rsidRPr="00CC1EE1">
        <w:rPr>
          <w:sz w:val="28"/>
          <w:szCs w:val="28"/>
        </w:rPr>
        <w:t>móng</w:t>
      </w:r>
      <w:proofErr w:type="spellEnd"/>
      <w:r w:rsidRPr="00CC1EE1">
        <w:rPr>
          <w:sz w:val="28"/>
          <w:szCs w:val="28"/>
        </w:rPr>
        <w:t xml:space="preserve"> </w:t>
      </w:r>
      <w:proofErr w:type="spellStart"/>
      <w:r w:rsidRPr="00CC1EE1">
        <w:rPr>
          <w:sz w:val="28"/>
          <w:szCs w:val="28"/>
        </w:rPr>
        <w:t>đúc</w:t>
      </w:r>
      <w:proofErr w:type="spellEnd"/>
      <w:r w:rsidRPr="00CC1EE1">
        <w:rPr>
          <w:sz w:val="28"/>
          <w:szCs w:val="28"/>
        </w:rPr>
        <w:t xml:space="preserve"> </w:t>
      </w:r>
      <w:proofErr w:type="spellStart"/>
      <w:r w:rsidRPr="00CC1EE1">
        <w:rPr>
          <w:sz w:val="28"/>
          <w:szCs w:val="28"/>
        </w:rPr>
        <w:t>sẵn</w:t>
      </w:r>
      <w:proofErr w:type="spellEnd"/>
      <w:r w:rsidRPr="00CC1EE1">
        <w:rPr>
          <w:sz w:val="28"/>
          <w:szCs w:val="28"/>
        </w:rPr>
        <w:t xml:space="preserve"> </w:t>
      </w:r>
      <w:proofErr w:type="spellStart"/>
      <w:r w:rsidRPr="00CC1EE1">
        <w:rPr>
          <w:sz w:val="28"/>
          <w:szCs w:val="28"/>
        </w:rPr>
        <w:t>bê</w:t>
      </w:r>
      <w:proofErr w:type="spellEnd"/>
      <w:r w:rsidRPr="00CC1EE1">
        <w:rPr>
          <w:sz w:val="28"/>
          <w:szCs w:val="28"/>
        </w:rPr>
        <w:t xml:space="preserve"> </w:t>
      </w:r>
      <w:proofErr w:type="spellStart"/>
      <w:r w:rsidRPr="00CC1EE1">
        <w:rPr>
          <w:sz w:val="28"/>
          <w:szCs w:val="28"/>
        </w:rPr>
        <w:t>tông</w:t>
      </w:r>
      <w:proofErr w:type="spellEnd"/>
      <w:r w:rsidRPr="00CC1EE1">
        <w:rPr>
          <w:sz w:val="28"/>
          <w:szCs w:val="28"/>
        </w:rPr>
        <w:t xml:space="preserve"> </w:t>
      </w:r>
      <w:proofErr w:type="spellStart"/>
      <w:r w:rsidRPr="00CC1EE1">
        <w:rPr>
          <w:sz w:val="28"/>
          <w:szCs w:val="28"/>
        </w:rPr>
        <w:t>cốt</w:t>
      </w:r>
      <w:proofErr w:type="spellEnd"/>
      <w:r w:rsidRPr="00CC1EE1">
        <w:rPr>
          <w:sz w:val="28"/>
          <w:szCs w:val="28"/>
        </w:rPr>
        <w:t xml:space="preserve"> </w:t>
      </w:r>
      <w:proofErr w:type="spellStart"/>
      <w:r w:rsidRPr="00CC1EE1">
        <w:rPr>
          <w:sz w:val="28"/>
          <w:szCs w:val="28"/>
        </w:rPr>
        <w:t>thep</w:t>
      </w:r>
      <w:proofErr w:type="spellEnd"/>
      <w:r w:rsidRPr="00CC1EE1">
        <w:rPr>
          <w:sz w:val="28"/>
          <w:szCs w:val="28"/>
        </w:rPr>
        <w:t xml:space="preserve"> </w:t>
      </w:r>
      <w:proofErr w:type="spellStart"/>
      <w:r w:rsidRPr="00CC1EE1">
        <w:rPr>
          <w:sz w:val="28"/>
          <w:szCs w:val="28"/>
        </w:rPr>
        <w:t>đá</w:t>
      </w:r>
      <w:proofErr w:type="spellEnd"/>
      <w:r w:rsidRPr="00CC1EE1">
        <w:rPr>
          <w:sz w:val="28"/>
          <w:szCs w:val="28"/>
        </w:rPr>
        <w:t xml:space="preserve"> 2x4 M150; </w:t>
      </w:r>
      <w:proofErr w:type="spellStart"/>
      <w:r w:rsidRPr="00CC1EE1">
        <w:rPr>
          <w:sz w:val="28"/>
          <w:szCs w:val="28"/>
        </w:rPr>
        <w:t>kết</w:t>
      </w:r>
      <w:proofErr w:type="spellEnd"/>
      <w:r w:rsidRPr="00CC1EE1">
        <w:rPr>
          <w:sz w:val="28"/>
          <w:szCs w:val="28"/>
        </w:rPr>
        <w:t xml:space="preserve"> </w:t>
      </w:r>
      <w:proofErr w:type="spellStart"/>
      <w:r w:rsidRPr="00CC1EE1">
        <w:rPr>
          <w:sz w:val="28"/>
          <w:szCs w:val="28"/>
        </w:rPr>
        <w:t>cấu</w:t>
      </w:r>
      <w:proofErr w:type="spellEnd"/>
      <w:r w:rsidRPr="00CC1EE1">
        <w:rPr>
          <w:sz w:val="28"/>
          <w:szCs w:val="28"/>
        </w:rPr>
        <w:t xml:space="preserve">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tính</w:t>
      </w:r>
      <w:proofErr w:type="spellEnd"/>
      <w:r w:rsidRPr="00CC1EE1">
        <w:rPr>
          <w:sz w:val="28"/>
          <w:szCs w:val="28"/>
        </w:rPr>
        <w:t xml:space="preserve"> </w:t>
      </w:r>
      <w:proofErr w:type="spellStart"/>
      <w:r w:rsidRPr="00CC1EE1">
        <w:rPr>
          <w:sz w:val="28"/>
          <w:szCs w:val="28"/>
        </w:rPr>
        <w:t>cơ</w:t>
      </w:r>
      <w:proofErr w:type="spellEnd"/>
      <w:r w:rsidRPr="00CC1EE1">
        <w:rPr>
          <w:sz w:val="28"/>
          <w:szCs w:val="28"/>
        </w:rPr>
        <w:t xml:space="preserve"> </w:t>
      </w:r>
      <w:proofErr w:type="spellStart"/>
      <w:r w:rsidRPr="00CC1EE1">
        <w:rPr>
          <w:sz w:val="28"/>
          <w:szCs w:val="28"/>
        </w:rPr>
        <w:t>lý</w:t>
      </w:r>
      <w:proofErr w:type="spellEnd"/>
      <w:r w:rsidRPr="00CC1EE1">
        <w:rPr>
          <w:sz w:val="28"/>
          <w:szCs w:val="28"/>
        </w:rPr>
        <w:t xml:space="preserve"> </w:t>
      </w:r>
      <w:proofErr w:type="spellStart"/>
      <w:r w:rsidRPr="00CC1EE1">
        <w:rPr>
          <w:sz w:val="28"/>
          <w:szCs w:val="28"/>
        </w:rPr>
        <w:t>đường</w:t>
      </w:r>
      <w:proofErr w:type="spellEnd"/>
      <w:r w:rsidRPr="00CC1EE1">
        <w:rPr>
          <w:sz w:val="28"/>
          <w:szCs w:val="28"/>
        </w:rPr>
        <w:t xml:space="preserve"> </w:t>
      </w:r>
      <w:proofErr w:type="spellStart"/>
      <w:r w:rsidRPr="00CC1EE1">
        <w:rPr>
          <w:sz w:val="28"/>
          <w:szCs w:val="28"/>
        </w:rPr>
        <w:t>dây</w:t>
      </w:r>
      <w:proofErr w:type="spellEnd"/>
      <w:r w:rsidRPr="00CC1EE1">
        <w:rPr>
          <w:sz w:val="28"/>
          <w:szCs w:val="28"/>
        </w:rPr>
        <w:t xml:space="preserve">, </w:t>
      </w:r>
      <w:proofErr w:type="spellStart"/>
      <w:r w:rsidRPr="00CC1EE1">
        <w:rPr>
          <w:sz w:val="28"/>
          <w:szCs w:val="28"/>
        </w:rPr>
        <w:t>chiều</w:t>
      </w:r>
      <w:proofErr w:type="spellEnd"/>
      <w:r w:rsidRPr="00CC1EE1">
        <w:rPr>
          <w:sz w:val="28"/>
          <w:szCs w:val="28"/>
        </w:rPr>
        <w:t xml:space="preserve"> </w:t>
      </w:r>
      <w:proofErr w:type="spellStart"/>
      <w:r w:rsidRPr="00CC1EE1">
        <w:rPr>
          <w:sz w:val="28"/>
          <w:szCs w:val="28"/>
        </w:rPr>
        <w:t>sâu</w:t>
      </w:r>
      <w:proofErr w:type="spellEnd"/>
      <w:r w:rsidRPr="00CC1EE1">
        <w:rPr>
          <w:sz w:val="28"/>
          <w:szCs w:val="28"/>
        </w:rPr>
        <w:t xml:space="preserve"> </w:t>
      </w:r>
      <w:proofErr w:type="spellStart"/>
      <w:r w:rsidRPr="00CC1EE1">
        <w:rPr>
          <w:sz w:val="28"/>
          <w:szCs w:val="28"/>
        </w:rPr>
        <w:t>chôn</w:t>
      </w:r>
      <w:proofErr w:type="spellEnd"/>
      <w:r w:rsidRPr="00CC1EE1">
        <w:rPr>
          <w:sz w:val="28"/>
          <w:szCs w:val="28"/>
        </w:rPr>
        <w:t xml:space="preserve"> </w:t>
      </w:r>
      <w:proofErr w:type="spellStart"/>
      <w:r w:rsidRPr="00CC1EE1">
        <w:rPr>
          <w:sz w:val="28"/>
          <w:szCs w:val="28"/>
        </w:rPr>
        <w:t>cột</w:t>
      </w:r>
      <w:proofErr w:type="spellEnd"/>
      <w:r w:rsidRPr="00CC1EE1">
        <w:rPr>
          <w:sz w:val="28"/>
          <w:szCs w:val="28"/>
        </w:rPr>
        <w:t xml:space="preserve">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theo</w:t>
      </w:r>
      <w:proofErr w:type="spellEnd"/>
      <w:r w:rsidRPr="00CC1EE1">
        <w:rPr>
          <w:sz w:val="28"/>
          <w:szCs w:val="28"/>
        </w:rPr>
        <w:t xml:space="preserve"> </w:t>
      </w:r>
      <w:proofErr w:type="spellStart"/>
      <w:r w:rsidRPr="00CC1EE1">
        <w:rPr>
          <w:sz w:val="28"/>
          <w:szCs w:val="28"/>
        </w:rPr>
        <w:t>tiêu</w:t>
      </w:r>
      <w:proofErr w:type="spellEnd"/>
      <w:r w:rsidRPr="00CC1EE1">
        <w:rPr>
          <w:sz w:val="28"/>
          <w:szCs w:val="28"/>
        </w:rPr>
        <w:t xml:space="preserve"> </w:t>
      </w:r>
      <w:proofErr w:type="spellStart"/>
      <w:r w:rsidRPr="00CC1EE1">
        <w:rPr>
          <w:sz w:val="28"/>
          <w:szCs w:val="28"/>
        </w:rPr>
        <w:t>chuẩn</w:t>
      </w:r>
      <w:proofErr w:type="spellEnd"/>
      <w:r w:rsidRPr="00CC1EE1">
        <w:rPr>
          <w:sz w:val="28"/>
          <w:szCs w:val="28"/>
        </w:rPr>
        <w:t xml:space="preserve"> TCVN 5847:2016.</w:t>
      </w:r>
    </w:p>
    <w:p w14:paraId="34612171"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280BFF">
        <w:rPr>
          <w:sz w:val="28"/>
          <w:szCs w:val="28"/>
        </w:rPr>
        <w:t>Tiếp</w:t>
      </w:r>
      <w:proofErr w:type="spellEnd"/>
      <w:r w:rsidRPr="00280BFF">
        <w:rPr>
          <w:sz w:val="28"/>
          <w:szCs w:val="28"/>
        </w:rPr>
        <w:t xml:space="preserve"> </w:t>
      </w:r>
      <w:proofErr w:type="spellStart"/>
      <w:r w:rsidRPr="00280BFF">
        <w:rPr>
          <w:sz w:val="28"/>
          <w:szCs w:val="28"/>
        </w:rPr>
        <w:t>đất</w:t>
      </w:r>
      <w:proofErr w:type="spellEnd"/>
      <w:r w:rsidRPr="00280BFF">
        <w:rPr>
          <w:sz w:val="28"/>
          <w:szCs w:val="28"/>
        </w:rPr>
        <w:t>:</w:t>
      </w:r>
      <w:r w:rsidRPr="00CC1EE1">
        <w:rPr>
          <w:sz w:val="28"/>
          <w:szCs w:val="28"/>
        </w:rPr>
        <w:t> </w:t>
      </w:r>
      <w:proofErr w:type="spellStart"/>
      <w:r w:rsidRPr="00CC1EE1">
        <w:rPr>
          <w:sz w:val="28"/>
          <w:szCs w:val="28"/>
        </w:rPr>
        <w:t>Sử</w:t>
      </w:r>
      <w:proofErr w:type="spellEnd"/>
      <w:r w:rsidRPr="00CC1EE1">
        <w:rPr>
          <w:sz w:val="28"/>
          <w:szCs w:val="28"/>
        </w:rPr>
        <w:t xml:space="preserve"> </w:t>
      </w:r>
      <w:proofErr w:type="spellStart"/>
      <w:r w:rsidRPr="00CC1EE1">
        <w:rPr>
          <w:sz w:val="28"/>
          <w:szCs w:val="28"/>
        </w:rPr>
        <w:t>dụng</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địa</w:t>
      </w:r>
      <w:proofErr w:type="spellEnd"/>
      <w:r w:rsidRPr="00CC1EE1">
        <w:rPr>
          <w:sz w:val="28"/>
          <w:szCs w:val="28"/>
        </w:rPr>
        <w:t xml:space="preserve"> </w:t>
      </w:r>
      <w:proofErr w:type="spellStart"/>
      <w:r w:rsidRPr="00CC1EE1">
        <w:rPr>
          <w:sz w:val="28"/>
          <w:szCs w:val="28"/>
        </w:rPr>
        <w:t>cọc</w:t>
      </w:r>
      <w:proofErr w:type="spellEnd"/>
      <w:r w:rsidRPr="00CC1EE1">
        <w:rPr>
          <w:sz w:val="28"/>
          <w:szCs w:val="28"/>
        </w:rPr>
        <w:t xml:space="preserve"> </w:t>
      </w:r>
      <w:proofErr w:type="spellStart"/>
      <w:r w:rsidRPr="00CC1EE1">
        <w:rPr>
          <w:sz w:val="28"/>
          <w:szCs w:val="28"/>
        </w:rPr>
        <w:t>tia</w:t>
      </w:r>
      <w:proofErr w:type="spellEnd"/>
      <w:r w:rsidRPr="00CC1EE1">
        <w:rPr>
          <w:sz w:val="28"/>
          <w:szCs w:val="28"/>
        </w:rPr>
        <w:t xml:space="preserve"> </w:t>
      </w:r>
      <w:proofErr w:type="spellStart"/>
      <w:r w:rsidRPr="00CC1EE1">
        <w:rPr>
          <w:sz w:val="28"/>
          <w:szCs w:val="28"/>
        </w:rPr>
        <w:t>hỗn</w:t>
      </w:r>
      <w:proofErr w:type="spellEnd"/>
      <w:r w:rsidRPr="00CC1EE1">
        <w:rPr>
          <w:sz w:val="28"/>
          <w:szCs w:val="28"/>
        </w:rPr>
        <w:t xml:space="preserve"> </w:t>
      </w:r>
      <w:proofErr w:type="spellStart"/>
      <w:r w:rsidRPr="00CC1EE1">
        <w:rPr>
          <w:sz w:val="28"/>
          <w:szCs w:val="28"/>
        </w:rPr>
        <w:t>hợp</w:t>
      </w:r>
      <w:proofErr w:type="spellEnd"/>
      <w:r w:rsidRPr="00CC1EE1">
        <w:rPr>
          <w:sz w:val="28"/>
          <w:szCs w:val="28"/>
        </w:rPr>
        <w:t xml:space="preserve">; </w:t>
      </w:r>
      <w:proofErr w:type="spellStart"/>
      <w:r w:rsidRPr="00CC1EE1">
        <w:rPr>
          <w:sz w:val="28"/>
          <w:szCs w:val="28"/>
        </w:rPr>
        <w:t>Cọc</w:t>
      </w:r>
      <w:proofErr w:type="spellEnd"/>
      <w:r w:rsidRPr="00CC1EE1">
        <w:rPr>
          <w:sz w:val="28"/>
          <w:szCs w:val="28"/>
        </w:rPr>
        <w:t xml:space="preserve"> </w:t>
      </w:r>
      <w:proofErr w:type="spellStart"/>
      <w:r w:rsidRPr="00CC1EE1">
        <w:rPr>
          <w:sz w:val="28"/>
          <w:szCs w:val="28"/>
        </w:rPr>
        <w:t>tiếp</w:t>
      </w:r>
      <w:proofErr w:type="spellEnd"/>
      <w:r w:rsidRPr="00CC1EE1">
        <w:rPr>
          <w:sz w:val="28"/>
          <w:szCs w:val="28"/>
        </w:rPr>
        <w:t xml:space="preserve"> </w:t>
      </w:r>
      <w:proofErr w:type="spellStart"/>
      <w:r w:rsidRPr="00CC1EE1">
        <w:rPr>
          <w:sz w:val="28"/>
          <w:szCs w:val="28"/>
        </w:rPr>
        <w:t>địa</w:t>
      </w:r>
      <w:proofErr w:type="spellEnd"/>
      <w:r w:rsidRPr="00CC1EE1">
        <w:rPr>
          <w:sz w:val="28"/>
          <w:szCs w:val="28"/>
        </w:rPr>
        <w:t xml:space="preserve"> </w:t>
      </w:r>
      <w:proofErr w:type="spellStart"/>
      <w:r w:rsidRPr="00CC1EE1">
        <w:rPr>
          <w:sz w:val="28"/>
          <w:szCs w:val="28"/>
        </w:rPr>
        <w:t>được</w:t>
      </w:r>
      <w:proofErr w:type="spellEnd"/>
      <w:r w:rsidRPr="00CC1EE1">
        <w:rPr>
          <w:sz w:val="28"/>
          <w:szCs w:val="28"/>
        </w:rPr>
        <w:t xml:space="preserve"> </w:t>
      </w:r>
      <w:proofErr w:type="spellStart"/>
      <w:r w:rsidRPr="00CC1EE1">
        <w:rPr>
          <w:sz w:val="28"/>
          <w:szCs w:val="28"/>
        </w:rPr>
        <w:t>gia</w:t>
      </w:r>
      <w:proofErr w:type="spellEnd"/>
      <w:r w:rsidRPr="00CC1EE1">
        <w:rPr>
          <w:sz w:val="28"/>
          <w:szCs w:val="28"/>
        </w:rPr>
        <w:t xml:space="preserve"> </w:t>
      </w:r>
      <w:proofErr w:type="spellStart"/>
      <w:r w:rsidRPr="00CC1EE1">
        <w:rPr>
          <w:sz w:val="28"/>
          <w:szCs w:val="28"/>
        </w:rPr>
        <w:t>công</w:t>
      </w:r>
      <w:proofErr w:type="spellEnd"/>
      <w:r w:rsidRPr="00CC1EE1">
        <w:rPr>
          <w:sz w:val="28"/>
          <w:szCs w:val="28"/>
        </w:rPr>
        <w:t xml:space="preserve"> </w:t>
      </w:r>
      <w:proofErr w:type="spellStart"/>
      <w:r w:rsidRPr="00CC1EE1">
        <w:rPr>
          <w:sz w:val="28"/>
          <w:szCs w:val="28"/>
        </w:rPr>
        <w:t>bằng</w:t>
      </w:r>
      <w:proofErr w:type="spellEnd"/>
      <w:r w:rsidRPr="00CC1EE1">
        <w:rPr>
          <w:sz w:val="28"/>
          <w:szCs w:val="28"/>
        </w:rPr>
        <w:t xml:space="preserve"> </w:t>
      </w:r>
      <w:proofErr w:type="spellStart"/>
      <w:r w:rsidRPr="00CC1EE1">
        <w:rPr>
          <w:sz w:val="28"/>
          <w:szCs w:val="28"/>
        </w:rPr>
        <w:t>thép</w:t>
      </w:r>
      <w:proofErr w:type="spellEnd"/>
      <w:r w:rsidRPr="00CC1EE1">
        <w:rPr>
          <w:sz w:val="28"/>
          <w:szCs w:val="28"/>
        </w:rPr>
        <w:t xml:space="preserve">, </w:t>
      </w:r>
      <w:proofErr w:type="spellStart"/>
      <w:r w:rsidRPr="00CC1EE1">
        <w:rPr>
          <w:sz w:val="28"/>
          <w:szCs w:val="28"/>
        </w:rPr>
        <w:t>trị</w:t>
      </w:r>
      <w:proofErr w:type="spellEnd"/>
      <w:r w:rsidRPr="00CC1EE1">
        <w:rPr>
          <w:sz w:val="28"/>
          <w:szCs w:val="28"/>
        </w:rPr>
        <w:t xml:space="preserve"> </w:t>
      </w:r>
      <w:proofErr w:type="spellStart"/>
      <w:r w:rsidRPr="00CC1EE1">
        <w:rPr>
          <w:sz w:val="28"/>
          <w:szCs w:val="28"/>
        </w:rPr>
        <w:t>số</w:t>
      </w:r>
      <w:proofErr w:type="spellEnd"/>
      <w:r w:rsidRPr="00CC1EE1">
        <w:rPr>
          <w:sz w:val="28"/>
          <w:szCs w:val="28"/>
        </w:rPr>
        <w:t xml:space="preserve"> </w:t>
      </w:r>
      <w:proofErr w:type="spellStart"/>
      <w:r w:rsidRPr="00CC1EE1">
        <w:rPr>
          <w:sz w:val="28"/>
          <w:szCs w:val="28"/>
        </w:rPr>
        <w:t>điện</w:t>
      </w:r>
      <w:proofErr w:type="spellEnd"/>
      <w:r w:rsidRPr="00CC1EE1">
        <w:rPr>
          <w:sz w:val="28"/>
          <w:szCs w:val="28"/>
        </w:rPr>
        <w:t xml:space="preserve"> </w:t>
      </w:r>
      <w:proofErr w:type="spellStart"/>
      <w:r w:rsidRPr="00CC1EE1">
        <w:rPr>
          <w:sz w:val="28"/>
          <w:szCs w:val="28"/>
        </w:rPr>
        <w:t>trở</w:t>
      </w:r>
      <w:proofErr w:type="spellEnd"/>
      <w:r w:rsidRPr="00CC1EE1">
        <w:rPr>
          <w:sz w:val="28"/>
          <w:szCs w:val="28"/>
        </w:rPr>
        <w:t xml:space="preserve"> </w:t>
      </w:r>
      <w:proofErr w:type="spellStart"/>
      <w:r w:rsidRPr="00CC1EE1">
        <w:rPr>
          <w:sz w:val="28"/>
          <w:szCs w:val="28"/>
        </w:rPr>
        <w:t>Rnd</w:t>
      </w:r>
      <w:proofErr w:type="spellEnd"/>
      <w:r w:rsidRPr="00CC1EE1">
        <w:rPr>
          <w:sz w:val="28"/>
          <w:szCs w:val="28"/>
        </w:rPr>
        <w:t xml:space="preserve"> </w:t>
      </w:r>
      <w:proofErr w:type="spellStart"/>
      <w:r w:rsidRPr="00CC1EE1">
        <w:rPr>
          <w:sz w:val="28"/>
          <w:szCs w:val="28"/>
        </w:rPr>
        <w:t>đảm</w:t>
      </w:r>
      <w:proofErr w:type="spellEnd"/>
      <w:r w:rsidRPr="00CC1EE1">
        <w:rPr>
          <w:sz w:val="28"/>
          <w:szCs w:val="28"/>
        </w:rPr>
        <w:t xml:space="preserve"> </w:t>
      </w:r>
      <w:proofErr w:type="spellStart"/>
      <w:r w:rsidRPr="00CC1EE1">
        <w:rPr>
          <w:sz w:val="28"/>
          <w:szCs w:val="28"/>
        </w:rPr>
        <w:t>bảo</w:t>
      </w:r>
      <w:proofErr w:type="spellEnd"/>
      <w:r w:rsidRPr="00CC1EE1">
        <w:rPr>
          <w:sz w:val="28"/>
          <w:szCs w:val="28"/>
        </w:rPr>
        <w:t xml:space="preserve"> </w:t>
      </w:r>
      <w:proofErr w:type="spellStart"/>
      <w:r w:rsidRPr="00CC1EE1">
        <w:rPr>
          <w:sz w:val="28"/>
          <w:szCs w:val="28"/>
        </w:rPr>
        <w:t>quy</w:t>
      </w:r>
      <w:proofErr w:type="spellEnd"/>
      <w:r w:rsidRPr="00CC1EE1">
        <w:rPr>
          <w:sz w:val="28"/>
          <w:szCs w:val="28"/>
        </w:rPr>
        <w:t xml:space="preserve"> </w:t>
      </w:r>
      <w:proofErr w:type="spellStart"/>
      <w:r w:rsidRPr="00CC1EE1">
        <w:rPr>
          <w:sz w:val="28"/>
          <w:szCs w:val="28"/>
        </w:rPr>
        <w:t>phạm</w:t>
      </w:r>
      <w:proofErr w:type="spellEnd"/>
      <w:r w:rsidRPr="00CC1EE1">
        <w:rPr>
          <w:sz w:val="28"/>
          <w:szCs w:val="28"/>
        </w:rPr>
        <w:t>.</w:t>
      </w:r>
    </w:p>
    <w:p w14:paraId="0D4CB363" w14:textId="77777777" w:rsidR="002F06FA" w:rsidRPr="00C66B9F" w:rsidRDefault="002F06FA" w:rsidP="002F06FA">
      <w:pPr>
        <w:pStyle w:val="ListParagraph"/>
        <w:numPr>
          <w:ilvl w:val="0"/>
          <w:numId w:val="2"/>
        </w:numPr>
        <w:spacing w:before="20" w:after="20" w:line="278" w:lineRule="auto"/>
        <w:ind w:left="0" w:firstLine="357"/>
        <w:rPr>
          <w:sz w:val="28"/>
          <w:szCs w:val="28"/>
          <w:lang w:val="vi-VN"/>
        </w:rPr>
      </w:pPr>
      <w:proofErr w:type="spellStart"/>
      <w:r w:rsidRPr="00C66B9F">
        <w:rPr>
          <w:sz w:val="28"/>
          <w:szCs w:val="28"/>
        </w:rPr>
        <w:t>Trạm</w:t>
      </w:r>
      <w:proofErr w:type="spellEnd"/>
      <w:r w:rsidRPr="00C66B9F">
        <w:rPr>
          <w:sz w:val="28"/>
          <w:szCs w:val="28"/>
        </w:rPr>
        <w:t xml:space="preserve"> </w:t>
      </w:r>
      <w:proofErr w:type="spellStart"/>
      <w:r w:rsidRPr="00C66B9F">
        <w:rPr>
          <w:sz w:val="28"/>
          <w:szCs w:val="28"/>
        </w:rPr>
        <w:t>biến</w:t>
      </w:r>
      <w:proofErr w:type="spellEnd"/>
      <w:r w:rsidRPr="00C66B9F">
        <w:rPr>
          <w:sz w:val="28"/>
          <w:szCs w:val="28"/>
        </w:rPr>
        <w:t xml:space="preserve"> </w:t>
      </w:r>
      <w:proofErr w:type="spellStart"/>
      <w:r w:rsidRPr="00C66B9F">
        <w:rPr>
          <w:sz w:val="28"/>
          <w:szCs w:val="28"/>
        </w:rPr>
        <w:t>áp</w:t>
      </w:r>
      <w:proofErr w:type="spellEnd"/>
    </w:p>
    <w:p w14:paraId="528A8D71" w14:textId="77777777" w:rsidR="002F06FA" w:rsidRPr="00C66B9F" w:rsidRDefault="002F06FA" w:rsidP="002F06FA">
      <w:pPr>
        <w:spacing w:before="20" w:after="20" w:line="278" w:lineRule="auto"/>
        <w:ind w:firstLine="720"/>
        <w:rPr>
          <w:sz w:val="28"/>
          <w:szCs w:val="28"/>
          <w:lang w:val="vi-VN"/>
        </w:rPr>
      </w:pPr>
      <w:r w:rsidRPr="00C66B9F">
        <w:rPr>
          <w:sz w:val="28"/>
          <w:szCs w:val="28"/>
          <w:lang w:val="vi-VN"/>
        </w:rPr>
        <w:t xml:space="preserve">+ </w:t>
      </w:r>
      <w:proofErr w:type="spellStart"/>
      <w:r w:rsidRPr="00C66B9F">
        <w:rPr>
          <w:sz w:val="28"/>
          <w:szCs w:val="28"/>
        </w:rPr>
        <w:t>Kiểu</w:t>
      </w:r>
      <w:proofErr w:type="spellEnd"/>
      <w:r w:rsidRPr="00C66B9F">
        <w:rPr>
          <w:sz w:val="28"/>
          <w:szCs w:val="28"/>
        </w:rPr>
        <w:t xml:space="preserve"> </w:t>
      </w:r>
      <w:proofErr w:type="spellStart"/>
      <w:r w:rsidRPr="00C66B9F">
        <w:rPr>
          <w:sz w:val="28"/>
          <w:szCs w:val="28"/>
        </w:rPr>
        <w:t>trạm</w:t>
      </w:r>
      <w:proofErr w:type="spellEnd"/>
      <w:r w:rsidRPr="00C66B9F">
        <w:rPr>
          <w:sz w:val="28"/>
          <w:szCs w:val="28"/>
        </w:rPr>
        <w:t>: </w:t>
      </w:r>
      <w:proofErr w:type="spellStart"/>
      <w:r w:rsidRPr="00C66B9F">
        <w:rPr>
          <w:sz w:val="28"/>
          <w:szCs w:val="28"/>
        </w:rPr>
        <w:t>trạm</w:t>
      </w:r>
      <w:proofErr w:type="spellEnd"/>
      <w:r w:rsidRPr="00C66B9F">
        <w:rPr>
          <w:sz w:val="28"/>
          <w:szCs w:val="28"/>
        </w:rPr>
        <w:t xml:space="preserve"> </w:t>
      </w:r>
      <w:proofErr w:type="spellStart"/>
      <w:r w:rsidRPr="00C66B9F">
        <w:rPr>
          <w:sz w:val="28"/>
          <w:szCs w:val="28"/>
        </w:rPr>
        <w:t>biến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kiểu</w:t>
      </w:r>
      <w:proofErr w:type="spellEnd"/>
      <w:r w:rsidRPr="00C66B9F">
        <w:rPr>
          <w:sz w:val="28"/>
          <w:szCs w:val="28"/>
        </w:rPr>
        <w:t xml:space="preserve"> </w:t>
      </w:r>
      <w:proofErr w:type="spellStart"/>
      <w:r w:rsidRPr="00C66B9F">
        <w:rPr>
          <w:sz w:val="28"/>
          <w:szCs w:val="28"/>
        </w:rPr>
        <w:t>trạm</w:t>
      </w:r>
      <w:proofErr w:type="spellEnd"/>
      <w:r w:rsidRPr="00C66B9F">
        <w:rPr>
          <w:sz w:val="28"/>
          <w:szCs w:val="28"/>
        </w:rPr>
        <w:t xml:space="preserve"> </w:t>
      </w:r>
      <w:proofErr w:type="spellStart"/>
      <w:r w:rsidRPr="00C66B9F">
        <w:rPr>
          <w:sz w:val="28"/>
          <w:szCs w:val="28"/>
        </w:rPr>
        <w:t>treo</w:t>
      </w:r>
      <w:proofErr w:type="spellEnd"/>
    </w:p>
    <w:p w14:paraId="286115E6" w14:textId="77777777" w:rsidR="002F06FA" w:rsidRDefault="002F06FA" w:rsidP="002F06FA">
      <w:pPr>
        <w:spacing w:before="20" w:after="20" w:line="278" w:lineRule="auto"/>
        <w:ind w:firstLine="720"/>
        <w:rPr>
          <w:sz w:val="28"/>
          <w:szCs w:val="28"/>
          <w:lang w:val="vi-VN"/>
        </w:rPr>
      </w:pPr>
      <w:r w:rsidRPr="00C66B9F">
        <w:rPr>
          <w:sz w:val="28"/>
          <w:szCs w:val="28"/>
          <w:lang w:val="vi-VN"/>
        </w:rPr>
        <w:t xml:space="preserve">+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biến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biến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suất</w:t>
      </w:r>
      <w:proofErr w:type="spellEnd"/>
      <w:r w:rsidRPr="00C66B9F">
        <w:rPr>
          <w:sz w:val="28"/>
          <w:szCs w:val="28"/>
        </w:rPr>
        <w:t xml:space="preserve"> 100kVA – 35kV,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chế</w:t>
      </w:r>
      <w:proofErr w:type="spellEnd"/>
      <w:r w:rsidRPr="00C66B9F">
        <w:rPr>
          <w:sz w:val="28"/>
          <w:szCs w:val="28"/>
        </w:rPr>
        <w:t xml:space="preserve"> </w:t>
      </w:r>
      <w:proofErr w:type="spellStart"/>
      <w:r w:rsidRPr="00C66B9F">
        <w:rPr>
          <w:sz w:val="28"/>
          <w:szCs w:val="28"/>
        </w:rPr>
        <w:t>tạo</w:t>
      </w:r>
      <w:proofErr w:type="spellEnd"/>
      <w:r w:rsidRPr="00C66B9F">
        <w:rPr>
          <w:sz w:val="28"/>
          <w:szCs w:val="28"/>
        </w:rPr>
        <w:t xml:space="preserve"> </w:t>
      </w:r>
      <w:proofErr w:type="spellStart"/>
      <w:r w:rsidRPr="00C66B9F">
        <w:rPr>
          <w:sz w:val="28"/>
          <w:szCs w:val="28"/>
        </w:rPr>
        <w:t>thỏa</w:t>
      </w:r>
      <w:proofErr w:type="spellEnd"/>
      <w:r w:rsidRPr="00C66B9F">
        <w:rPr>
          <w:sz w:val="28"/>
          <w:szCs w:val="28"/>
        </w:rPr>
        <w:t xml:space="preserve"> </w:t>
      </w:r>
      <w:proofErr w:type="spellStart"/>
      <w:r w:rsidRPr="00C66B9F">
        <w:rPr>
          <w:sz w:val="28"/>
          <w:szCs w:val="28"/>
        </w:rPr>
        <w:t>mãn</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tiêu</w:t>
      </w:r>
      <w:proofErr w:type="spellEnd"/>
      <w:r w:rsidRPr="00C66B9F">
        <w:rPr>
          <w:sz w:val="28"/>
          <w:szCs w:val="28"/>
        </w:rPr>
        <w:t xml:space="preserve"> </w:t>
      </w:r>
      <w:proofErr w:type="spellStart"/>
      <w:r w:rsidRPr="00C66B9F">
        <w:rPr>
          <w:sz w:val="28"/>
          <w:szCs w:val="28"/>
        </w:rPr>
        <w:t>chuẩn</w:t>
      </w:r>
      <w:proofErr w:type="spellEnd"/>
      <w:r w:rsidRPr="00C66B9F">
        <w:rPr>
          <w:sz w:val="28"/>
          <w:szCs w:val="28"/>
        </w:rPr>
        <w:t xml:space="preserve"> </w:t>
      </w:r>
      <w:proofErr w:type="spellStart"/>
      <w:r w:rsidRPr="00C66B9F">
        <w:rPr>
          <w:sz w:val="28"/>
          <w:szCs w:val="28"/>
        </w:rPr>
        <w:t>sau</w:t>
      </w:r>
      <w:proofErr w:type="spellEnd"/>
      <w:r w:rsidRPr="00C66B9F">
        <w:rPr>
          <w:sz w:val="28"/>
          <w:szCs w:val="28"/>
        </w:rPr>
        <w:t xml:space="preserve"> IEC 60071; IEC 60076; IEC 60076-10; IEC60137; IEC 60296; IEC 60354; IEC 60437; IEC 60502; IEC 60551; IEC60815; IEC61238; IEC137; ISO 2603; TCVN 8525:2010; TCVN 6036-1:2006; TCVN 6306-2:2006; TCVN 6306-3:2006; TCVN 6306-5:2006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quy</w:t>
      </w:r>
      <w:proofErr w:type="spellEnd"/>
      <w:r w:rsidRPr="00C66B9F">
        <w:rPr>
          <w:sz w:val="28"/>
          <w:szCs w:val="28"/>
        </w:rPr>
        <w:t xml:space="preserve"> </w:t>
      </w:r>
      <w:proofErr w:type="spellStart"/>
      <w:r w:rsidRPr="00C66B9F">
        <w:rPr>
          <w:sz w:val="28"/>
          <w:szCs w:val="28"/>
        </w:rPr>
        <w:t>định</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ngành</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w:t>
      </w:r>
    </w:p>
    <w:p w14:paraId="2F91D6F9" w14:textId="77777777" w:rsidR="002F06FA" w:rsidRDefault="002F06FA" w:rsidP="002F06FA">
      <w:pPr>
        <w:spacing w:before="20" w:after="20" w:line="278" w:lineRule="auto"/>
        <w:ind w:firstLine="720"/>
        <w:rPr>
          <w:sz w:val="28"/>
          <w:szCs w:val="28"/>
          <w:lang w:val="vi-VN"/>
        </w:rPr>
      </w:pPr>
      <w:r w:rsidRPr="00C66B9F">
        <w:rPr>
          <w:sz w:val="28"/>
          <w:szCs w:val="28"/>
          <w:lang w:val="vi-VN"/>
        </w:rPr>
        <w:t xml:space="preserve">+ </w:t>
      </w:r>
      <w:proofErr w:type="spellStart"/>
      <w:r w:rsidRPr="00C66B9F">
        <w:rPr>
          <w:sz w:val="28"/>
          <w:szCs w:val="28"/>
        </w:rPr>
        <w:t>Cột</w:t>
      </w:r>
      <w:proofErr w:type="spellEnd"/>
      <w:r w:rsidRPr="00C66B9F">
        <w:rPr>
          <w:sz w:val="28"/>
          <w:szCs w:val="28"/>
        </w:rPr>
        <w:t>: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cột</w:t>
      </w:r>
      <w:proofErr w:type="spellEnd"/>
      <w:r w:rsidRPr="00C66B9F">
        <w:rPr>
          <w:sz w:val="28"/>
          <w:szCs w:val="28"/>
        </w:rPr>
        <w:t xml:space="preserve"> NPC.I-12-190-7.2,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tiêu</w:t>
      </w:r>
      <w:proofErr w:type="spellEnd"/>
      <w:r w:rsidRPr="00C66B9F">
        <w:rPr>
          <w:sz w:val="28"/>
          <w:szCs w:val="28"/>
        </w:rPr>
        <w:t xml:space="preserve"> </w:t>
      </w:r>
      <w:proofErr w:type="spellStart"/>
      <w:r w:rsidRPr="00C66B9F">
        <w:rPr>
          <w:sz w:val="28"/>
          <w:szCs w:val="28"/>
        </w:rPr>
        <w:t>chuẩn</w:t>
      </w:r>
      <w:proofErr w:type="spellEnd"/>
      <w:r w:rsidRPr="00C66B9F">
        <w:rPr>
          <w:sz w:val="28"/>
          <w:szCs w:val="28"/>
        </w:rPr>
        <w:t xml:space="preserve"> TCVN 5847-2016, do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nước</w:t>
      </w:r>
      <w:proofErr w:type="spellEnd"/>
      <w:r w:rsidRPr="00C66B9F">
        <w:rPr>
          <w:sz w:val="28"/>
          <w:szCs w:val="28"/>
        </w:rPr>
        <w:t xml:space="preserve"> </w:t>
      </w:r>
      <w:proofErr w:type="spellStart"/>
      <w:r w:rsidRPr="00C66B9F">
        <w:rPr>
          <w:sz w:val="28"/>
          <w:szCs w:val="28"/>
        </w:rPr>
        <w:t>sản</w:t>
      </w:r>
      <w:proofErr w:type="spellEnd"/>
      <w:r w:rsidRPr="00C66B9F">
        <w:rPr>
          <w:sz w:val="28"/>
          <w:szCs w:val="28"/>
        </w:rPr>
        <w:t xml:space="preserve"> </w:t>
      </w:r>
      <w:proofErr w:type="spellStart"/>
      <w:r w:rsidRPr="00C66B9F">
        <w:rPr>
          <w:sz w:val="28"/>
          <w:szCs w:val="28"/>
        </w:rPr>
        <w:t>xuất</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kết</w:t>
      </w:r>
      <w:proofErr w:type="spellEnd"/>
      <w:r w:rsidRPr="00C66B9F">
        <w:rPr>
          <w:sz w:val="28"/>
          <w:szCs w:val="28"/>
        </w:rPr>
        <w:t xml:space="preserve"> </w:t>
      </w:r>
      <w:proofErr w:type="spellStart"/>
      <w:r w:rsidRPr="00C66B9F">
        <w:rPr>
          <w:sz w:val="28"/>
          <w:szCs w:val="28"/>
        </w:rPr>
        <w:t>cấu</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tính</w:t>
      </w:r>
      <w:proofErr w:type="spellEnd"/>
      <w:r w:rsidRPr="00C66B9F">
        <w:rPr>
          <w:sz w:val="28"/>
          <w:szCs w:val="28"/>
        </w:rPr>
        <w:t xml:space="preserve"> </w:t>
      </w:r>
      <w:proofErr w:type="spellStart"/>
      <w:r w:rsidRPr="00C66B9F">
        <w:rPr>
          <w:sz w:val="28"/>
          <w:szCs w:val="28"/>
        </w:rPr>
        <w:t>cơ</w:t>
      </w:r>
      <w:proofErr w:type="spellEnd"/>
      <w:r w:rsidRPr="00C66B9F">
        <w:rPr>
          <w:sz w:val="28"/>
          <w:szCs w:val="28"/>
        </w:rPr>
        <w:t xml:space="preserve"> </w:t>
      </w:r>
      <w:proofErr w:type="spellStart"/>
      <w:r w:rsidRPr="00C66B9F">
        <w:rPr>
          <w:sz w:val="28"/>
          <w:szCs w:val="28"/>
        </w:rPr>
        <w:t>lý</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dây</w:t>
      </w:r>
      <w:proofErr w:type="spellEnd"/>
      <w:r w:rsidRPr="00C66B9F">
        <w:rPr>
          <w:sz w:val="28"/>
          <w:szCs w:val="28"/>
        </w:rPr>
        <w:t>.</w:t>
      </w:r>
    </w:p>
    <w:p w14:paraId="08F0CDB3" w14:textId="77777777" w:rsidR="002F06FA" w:rsidRDefault="002F06FA" w:rsidP="002F06FA">
      <w:pPr>
        <w:spacing w:before="20" w:after="20" w:line="278" w:lineRule="auto"/>
        <w:ind w:firstLine="720"/>
        <w:rPr>
          <w:sz w:val="28"/>
          <w:szCs w:val="28"/>
          <w:lang w:val="vi-VN"/>
        </w:rPr>
      </w:pPr>
      <w:r>
        <w:rPr>
          <w:sz w:val="28"/>
          <w:szCs w:val="28"/>
          <w:lang w:val="vi-VN"/>
        </w:rPr>
        <w:t xml:space="preserve">+ </w:t>
      </w:r>
      <w:r w:rsidRPr="00C66B9F">
        <w:rPr>
          <w:sz w:val="28"/>
          <w:szCs w:val="28"/>
        </w:rPr>
        <w:t> </w:t>
      </w:r>
      <w:proofErr w:type="spellStart"/>
      <w:r w:rsidRPr="00C66B9F">
        <w:rPr>
          <w:sz w:val="28"/>
          <w:szCs w:val="28"/>
        </w:rPr>
        <w:t>Móng</w:t>
      </w:r>
      <w:proofErr w:type="spellEnd"/>
      <w:r w:rsidRPr="00C66B9F">
        <w:rPr>
          <w:sz w:val="28"/>
          <w:szCs w:val="28"/>
        </w:rPr>
        <w:t xml:space="preserve"> </w:t>
      </w:r>
      <w:proofErr w:type="spellStart"/>
      <w:r w:rsidRPr="00C66B9F">
        <w:rPr>
          <w:sz w:val="28"/>
          <w:szCs w:val="28"/>
        </w:rPr>
        <w:t>cột</w:t>
      </w:r>
      <w:proofErr w:type="spellEnd"/>
      <w:r w:rsidRPr="00C66B9F">
        <w:rPr>
          <w:sz w:val="28"/>
          <w:szCs w:val="28"/>
        </w:rPr>
        <w:t>: </w:t>
      </w:r>
      <w:proofErr w:type="spellStart"/>
      <w:r w:rsidRPr="00C66B9F">
        <w:rPr>
          <w:sz w:val="28"/>
          <w:szCs w:val="28"/>
        </w:rPr>
        <w:t>Móng</w:t>
      </w:r>
      <w:proofErr w:type="spellEnd"/>
      <w:r w:rsidRPr="00C66B9F">
        <w:rPr>
          <w:sz w:val="28"/>
          <w:szCs w:val="28"/>
        </w:rPr>
        <w:t xml:space="preserve"> </w:t>
      </w:r>
      <w:proofErr w:type="spellStart"/>
      <w:r w:rsidRPr="00C66B9F">
        <w:rPr>
          <w:sz w:val="28"/>
          <w:szCs w:val="28"/>
        </w:rPr>
        <w:t>khối</w:t>
      </w:r>
      <w:proofErr w:type="spellEnd"/>
      <w:r w:rsidRPr="00C66B9F">
        <w:rPr>
          <w:sz w:val="28"/>
          <w:szCs w:val="28"/>
        </w:rPr>
        <w:t xml:space="preserve"> </w:t>
      </w:r>
      <w:proofErr w:type="spellStart"/>
      <w:r w:rsidRPr="00C66B9F">
        <w:rPr>
          <w:sz w:val="28"/>
          <w:szCs w:val="28"/>
        </w:rPr>
        <w:t>bê</w:t>
      </w:r>
      <w:proofErr w:type="spellEnd"/>
      <w:r w:rsidRPr="00C66B9F">
        <w:rPr>
          <w:sz w:val="28"/>
          <w:szCs w:val="28"/>
        </w:rPr>
        <w:t xml:space="preserve"> </w:t>
      </w:r>
      <w:proofErr w:type="spellStart"/>
      <w:r w:rsidRPr="00C66B9F">
        <w:rPr>
          <w:sz w:val="28"/>
          <w:szCs w:val="28"/>
        </w:rPr>
        <w:t>tông</w:t>
      </w:r>
      <w:proofErr w:type="spellEnd"/>
      <w:r w:rsidRPr="00C66B9F">
        <w:rPr>
          <w:sz w:val="28"/>
          <w:szCs w:val="28"/>
        </w:rPr>
        <w:t xml:space="preserve"> </w:t>
      </w:r>
      <w:proofErr w:type="spellStart"/>
      <w:r w:rsidRPr="00C66B9F">
        <w:rPr>
          <w:sz w:val="28"/>
          <w:szCs w:val="28"/>
        </w:rPr>
        <w:t>đúc</w:t>
      </w:r>
      <w:proofErr w:type="spellEnd"/>
      <w:r w:rsidRPr="00C66B9F">
        <w:rPr>
          <w:sz w:val="28"/>
          <w:szCs w:val="28"/>
        </w:rPr>
        <w:t xml:space="preserve"> </w:t>
      </w:r>
      <w:proofErr w:type="spellStart"/>
      <w:r w:rsidRPr="00C66B9F">
        <w:rPr>
          <w:sz w:val="28"/>
          <w:szCs w:val="28"/>
        </w:rPr>
        <w:t>sẵn</w:t>
      </w:r>
      <w:proofErr w:type="spellEnd"/>
      <w:r w:rsidRPr="00C66B9F">
        <w:rPr>
          <w:sz w:val="28"/>
          <w:szCs w:val="28"/>
        </w:rPr>
        <w:t xml:space="preserve"> </w:t>
      </w:r>
      <w:proofErr w:type="spellStart"/>
      <w:r w:rsidRPr="00C66B9F">
        <w:rPr>
          <w:sz w:val="28"/>
          <w:szCs w:val="28"/>
        </w:rPr>
        <w:t>tại</w:t>
      </w:r>
      <w:proofErr w:type="spellEnd"/>
      <w:r w:rsidRPr="00C66B9F">
        <w:rPr>
          <w:sz w:val="28"/>
          <w:szCs w:val="28"/>
        </w:rPr>
        <w:t xml:space="preserve"> </w:t>
      </w:r>
      <w:proofErr w:type="spellStart"/>
      <w:r w:rsidRPr="00C66B9F">
        <w:rPr>
          <w:sz w:val="28"/>
          <w:szCs w:val="28"/>
        </w:rPr>
        <w:t>chỗ</w:t>
      </w:r>
      <w:proofErr w:type="spellEnd"/>
      <w:r w:rsidRPr="00C66B9F">
        <w:rPr>
          <w:sz w:val="28"/>
          <w:szCs w:val="28"/>
        </w:rPr>
        <w:t xml:space="preserve">, </w:t>
      </w:r>
      <w:proofErr w:type="spellStart"/>
      <w:r w:rsidRPr="00C66B9F">
        <w:rPr>
          <w:sz w:val="28"/>
          <w:szCs w:val="28"/>
        </w:rPr>
        <w:t>đá</w:t>
      </w:r>
      <w:proofErr w:type="spellEnd"/>
      <w:r w:rsidRPr="00C66B9F">
        <w:rPr>
          <w:sz w:val="28"/>
          <w:szCs w:val="28"/>
        </w:rPr>
        <w:t xml:space="preserve"> 2x4 M150; </w:t>
      </w:r>
      <w:proofErr w:type="spellStart"/>
      <w:r w:rsidRPr="00C66B9F">
        <w:rPr>
          <w:sz w:val="28"/>
          <w:szCs w:val="28"/>
        </w:rPr>
        <w:t>phù</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kết</w:t>
      </w:r>
      <w:proofErr w:type="spellEnd"/>
      <w:r w:rsidRPr="00C66B9F">
        <w:rPr>
          <w:sz w:val="28"/>
          <w:szCs w:val="28"/>
        </w:rPr>
        <w:t xml:space="preserve"> </w:t>
      </w:r>
      <w:proofErr w:type="spellStart"/>
      <w:r w:rsidRPr="00C66B9F">
        <w:rPr>
          <w:sz w:val="28"/>
          <w:szCs w:val="28"/>
        </w:rPr>
        <w:t>cấu</w:t>
      </w:r>
      <w:proofErr w:type="spellEnd"/>
      <w:r w:rsidRPr="00C66B9F">
        <w:rPr>
          <w:sz w:val="28"/>
          <w:szCs w:val="28"/>
        </w:rPr>
        <w:t xml:space="preserve"> TBA;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sâu</w:t>
      </w:r>
      <w:proofErr w:type="spellEnd"/>
      <w:r w:rsidRPr="00C66B9F">
        <w:rPr>
          <w:sz w:val="28"/>
          <w:szCs w:val="28"/>
        </w:rPr>
        <w:t xml:space="preserve"> </w:t>
      </w:r>
      <w:proofErr w:type="spellStart"/>
      <w:r w:rsidRPr="00C66B9F">
        <w:rPr>
          <w:sz w:val="28"/>
          <w:szCs w:val="28"/>
        </w:rPr>
        <w:t>chôn</w:t>
      </w:r>
      <w:proofErr w:type="spellEnd"/>
      <w:r w:rsidRPr="00C66B9F">
        <w:rPr>
          <w:sz w:val="28"/>
          <w:szCs w:val="28"/>
        </w:rPr>
        <w:t xml:space="preserve"> </w:t>
      </w:r>
      <w:proofErr w:type="spellStart"/>
      <w:r w:rsidRPr="00C66B9F">
        <w:rPr>
          <w:sz w:val="28"/>
          <w:szCs w:val="28"/>
        </w:rPr>
        <w:t>cột</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tiêu</w:t>
      </w:r>
      <w:proofErr w:type="spellEnd"/>
      <w:r w:rsidRPr="00C66B9F">
        <w:rPr>
          <w:sz w:val="28"/>
          <w:szCs w:val="28"/>
        </w:rPr>
        <w:t xml:space="preserve"> </w:t>
      </w:r>
      <w:proofErr w:type="spellStart"/>
      <w:r w:rsidRPr="00C66B9F">
        <w:rPr>
          <w:sz w:val="28"/>
          <w:szCs w:val="28"/>
        </w:rPr>
        <w:t>chuẩn</w:t>
      </w:r>
      <w:proofErr w:type="spellEnd"/>
      <w:r w:rsidRPr="00C66B9F">
        <w:rPr>
          <w:sz w:val="28"/>
          <w:szCs w:val="28"/>
        </w:rPr>
        <w:t xml:space="preserve"> TCVN 5847:2016.</w:t>
      </w:r>
    </w:p>
    <w:p w14:paraId="19100B32" w14:textId="77777777" w:rsidR="002F06FA" w:rsidRDefault="002F06FA" w:rsidP="002F06FA">
      <w:pPr>
        <w:spacing w:before="20" w:after="20" w:line="278" w:lineRule="auto"/>
        <w:ind w:firstLine="720"/>
        <w:rPr>
          <w:sz w:val="28"/>
          <w:szCs w:val="28"/>
          <w:lang w:val="vi-VN"/>
        </w:rPr>
      </w:pPr>
      <w:r w:rsidRPr="00C66B9F">
        <w:rPr>
          <w:sz w:val="28"/>
          <w:szCs w:val="28"/>
          <w:lang w:val="vi-VN"/>
        </w:rPr>
        <w:lastRenderedPageBreak/>
        <w:t xml:space="preserve">+ </w:t>
      </w:r>
      <w:r w:rsidRPr="00C66B9F">
        <w:rPr>
          <w:sz w:val="28"/>
          <w:szCs w:val="28"/>
        </w:rPr>
        <w:t> </w:t>
      </w:r>
      <w:proofErr w:type="spellStart"/>
      <w:r w:rsidRPr="00C66B9F">
        <w:rPr>
          <w:sz w:val="28"/>
          <w:szCs w:val="28"/>
        </w:rPr>
        <w:t>Phía</w:t>
      </w:r>
      <w:proofErr w:type="spellEnd"/>
      <w:r w:rsidRPr="00C66B9F">
        <w:rPr>
          <w:sz w:val="28"/>
          <w:szCs w:val="28"/>
        </w:rPr>
        <w:t xml:space="preserve"> </w:t>
      </w:r>
      <w:proofErr w:type="spellStart"/>
      <w:r w:rsidRPr="00C66B9F">
        <w:rPr>
          <w:sz w:val="28"/>
          <w:szCs w:val="28"/>
        </w:rPr>
        <w:t>trung</w:t>
      </w:r>
      <w:proofErr w:type="spellEnd"/>
      <w:r w:rsidRPr="00C66B9F">
        <w:rPr>
          <w:sz w:val="28"/>
          <w:szCs w:val="28"/>
        </w:rPr>
        <w:t xml:space="preserve"> </w:t>
      </w:r>
      <w:proofErr w:type="spellStart"/>
      <w:r w:rsidRPr="00C66B9F">
        <w:rPr>
          <w:sz w:val="28"/>
          <w:szCs w:val="28"/>
        </w:rPr>
        <w:t>thế</w:t>
      </w:r>
      <w:proofErr w:type="spellEnd"/>
      <w:r w:rsidRPr="00C66B9F">
        <w:rPr>
          <w:sz w:val="28"/>
          <w:szCs w:val="28"/>
        </w:rPr>
        <w:t>: </w:t>
      </w:r>
      <w:proofErr w:type="spellStart"/>
      <w:r w:rsidRPr="00C66B9F">
        <w:rPr>
          <w:sz w:val="28"/>
          <w:szCs w:val="28"/>
        </w:rPr>
        <w:t>Đóng</w:t>
      </w:r>
      <w:proofErr w:type="spellEnd"/>
      <w:r w:rsidRPr="00C66B9F">
        <w:rPr>
          <w:sz w:val="28"/>
          <w:szCs w:val="28"/>
        </w:rPr>
        <w:t>/</w:t>
      </w:r>
      <w:proofErr w:type="spellStart"/>
      <w:r w:rsidRPr="00C66B9F">
        <w:rPr>
          <w:sz w:val="28"/>
          <w:szCs w:val="28"/>
        </w:rPr>
        <w:t>cắt</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vệ</w:t>
      </w:r>
      <w:proofErr w:type="spellEnd"/>
      <w:r w:rsidRPr="00C66B9F">
        <w:rPr>
          <w:sz w:val="28"/>
          <w:szCs w:val="28"/>
        </w:rPr>
        <w:t xml:space="preserve">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thiết</w:t>
      </w:r>
      <w:proofErr w:type="spellEnd"/>
      <w:r w:rsidRPr="00C66B9F">
        <w:rPr>
          <w:sz w:val="28"/>
          <w:szCs w:val="28"/>
        </w:rPr>
        <w:t xml:space="preserve"> </w:t>
      </w:r>
      <w:proofErr w:type="spellStart"/>
      <w:r w:rsidRPr="00C66B9F">
        <w:rPr>
          <w:sz w:val="28"/>
          <w:szCs w:val="28"/>
        </w:rPr>
        <w:t>bị</w:t>
      </w:r>
      <w:proofErr w:type="spellEnd"/>
      <w:r w:rsidRPr="00C66B9F">
        <w:rPr>
          <w:sz w:val="28"/>
          <w:szCs w:val="28"/>
        </w:rPr>
        <w:t xml:space="preserve"> </w:t>
      </w:r>
      <w:proofErr w:type="spellStart"/>
      <w:r w:rsidRPr="00C66B9F">
        <w:rPr>
          <w:sz w:val="28"/>
          <w:szCs w:val="28"/>
        </w:rPr>
        <w:t>cầu</w:t>
      </w:r>
      <w:proofErr w:type="spellEnd"/>
      <w:r w:rsidRPr="00C66B9F">
        <w:rPr>
          <w:sz w:val="28"/>
          <w:szCs w:val="28"/>
        </w:rPr>
        <w:t xml:space="preserve"> </w:t>
      </w:r>
      <w:proofErr w:type="spellStart"/>
      <w:r w:rsidRPr="00C66B9F">
        <w:rPr>
          <w:sz w:val="28"/>
          <w:szCs w:val="28"/>
        </w:rPr>
        <w:t>chì</w:t>
      </w:r>
      <w:proofErr w:type="spellEnd"/>
      <w:r w:rsidRPr="00C66B9F">
        <w:rPr>
          <w:sz w:val="28"/>
          <w:szCs w:val="28"/>
        </w:rPr>
        <w:t xml:space="preserve"> </w:t>
      </w:r>
      <w:proofErr w:type="spellStart"/>
      <w:r w:rsidRPr="00C66B9F">
        <w:rPr>
          <w:sz w:val="28"/>
          <w:szCs w:val="28"/>
        </w:rPr>
        <w:t>tự</w:t>
      </w:r>
      <w:proofErr w:type="spellEnd"/>
      <w:r w:rsidRPr="00C66B9F">
        <w:rPr>
          <w:sz w:val="28"/>
          <w:szCs w:val="28"/>
        </w:rPr>
        <w:t xml:space="preserve"> </w:t>
      </w:r>
      <w:proofErr w:type="spellStart"/>
      <w:r w:rsidRPr="00C66B9F">
        <w:rPr>
          <w:sz w:val="28"/>
          <w:szCs w:val="28"/>
        </w:rPr>
        <w:t>rơi</w:t>
      </w:r>
      <w:proofErr w:type="spellEnd"/>
      <w:r w:rsidRPr="00C66B9F">
        <w:rPr>
          <w:sz w:val="28"/>
          <w:szCs w:val="28"/>
        </w:rPr>
        <w:t xml:space="preserve"> LBFCO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Polymer </w:t>
      </w:r>
      <w:proofErr w:type="spellStart"/>
      <w:r w:rsidRPr="00C66B9F">
        <w:rPr>
          <w:sz w:val="28"/>
          <w:szCs w:val="28"/>
        </w:rPr>
        <w:t>ngoài</w:t>
      </w:r>
      <w:proofErr w:type="spellEnd"/>
      <w:r w:rsidRPr="00C66B9F">
        <w:rPr>
          <w:sz w:val="28"/>
          <w:szCs w:val="28"/>
        </w:rPr>
        <w:t xml:space="preserve"> </w:t>
      </w:r>
      <w:proofErr w:type="spellStart"/>
      <w:r w:rsidRPr="00C66B9F">
        <w:rPr>
          <w:sz w:val="28"/>
          <w:szCs w:val="28"/>
        </w:rPr>
        <w:t>trời</w:t>
      </w:r>
      <w:proofErr w:type="spellEnd"/>
      <w:r w:rsidRPr="00C66B9F">
        <w:rPr>
          <w:sz w:val="28"/>
          <w:szCs w:val="28"/>
        </w:rPr>
        <w:t xml:space="preserve"> 35kV </w:t>
      </w:r>
      <w:proofErr w:type="spellStart"/>
      <w:r w:rsidRPr="00C66B9F">
        <w:rPr>
          <w:sz w:val="28"/>
          <w:szCs w:val="28"/>
        </w:rPr>
        <w:t>phù</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suất</w:t>
      </w:r>
      <w:proofErr w:type="spellEnd"/>
      <w:r w:rsidRPr="00C66B9F">
        <w:rPr>
          <w:sz w:val="28"/>
          <w:szCs w:val="28"/>
        </w:rPr>
        <w:t xml:space="preserve"> MBA; Bảo </w:t>
      </w:r>
      <w:proofErr w:type="spellStart"/>
      <w:r w:rsidRPr="00C66B9F">
        <w:rPr>
          <w:sz w:val="28"/>
          <w:szCs w:val="28"/>
        </w:rPr>
        <w:t>vệ</w:t>
      </w:r>
      <w:proofErr w:type="spellEnd"/>
      <w:r w:rsidRPr="00C66B9F">
        <w:rPr>
          <w:sz w:val="28"/>
          <w:szCs w:val="28"/>
        </w:rPr>
        <w:t xml:space="preserve"> </w:t>
      </w:r>
      <w:proofErr w:type="spellStart"/>
      <w:r w:rsidRPr="00C66B9F">
        <w:rPr>
          <w:sz w:val="28"/>
          <w:szCs w:val="28"/>
        </w:rPr>
        <w:t>quá</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khí</w:t>
      </w:r>
      <w:proofErr w:type="spellEnd"/>
      <w:r w:rsidRPr="00C66B9F">
        <w:rPr>
          <w:sz w:val="28"/>
          <w:szCs w:val="28"/>
        </w:rPr>
        <w:t xml:space="preserve"> </w:t>
      </w:r>
      <w:proofErr w:type="spellStart"/>
      <w:r w:rsidRPr="00C66B9F">
        <w:rPr>
          <w:sz w:val="28"/>
          <w:szCs w:val="28"/>
        </w:rPr>
        <w:t>quyển</w:t>
      </w:r>
      <w:proofErr w:type="spellEnd"/>
      <w:r w:rsidRPr="00C66B9F">
        <w:rPr>
          <w:sz w:val="28"/>
          <w:szCs w:val="28"/>
        </w:rPr>
        <w:t xml:space="preserve"> </w:t>
      </w:r>
      <w:proofErr w:type="spellStart"/>
      <w:r w:rsidRPr="00C66B9F">
        <w:rPr>
          <w:sz w:val="28"/>
          <w:szCs w:val="28"/>
        </w:rPr>
        <w:t>dùng</w:t>
      </w:r>
      <w:proofErr w:type="spellEnd"/>
      <w:r w:rsidRPr="00C66B9F">
        <w:rPr>
          <w:sz w:val="28"/>
          <w:szCs w:val="28"/>
        </w:rPr>
        <w:t xml:space="preserve"> </w:t>
      </w:r>
      <w:proofErr w:type="spellStart"/>
      <w:r w:rsidRPr="00C66B9F">
        <w:rPr>
          <w:sz w:val="28"/>
          <w:szCs w:val="28"/>
        </w:rPr>
        <w:t>chống</w:t>
      </w:r>
      <w:proofErr w:type="spellEnd"/>
      <w:r w:rsidRPr="00C66B9F">
        <w:rPr>
          <w:sz w:val="28"/>
          <w:szCs w:val="28"/>
        </w:rPr>
        <w:t xml:space="preserve"> </w:t>
      </w:r>
      <w:proofErr w:type="spellStart"/>
      <w:r w:rsidRPr="00C66B9F">
        <w:rPr>
          <w:sz w:val="28"/>
          <w:szCs w:val="28"/>
        </w:rPr>
        <w:t>sét</w:t>
      </w:r>
      <w:proofErr w:type="spellEnd"/>
      <w:r w:rsidRPr="00C66B9F">
        <w:rPr>
          <w:sz w:val="28"/>
          <w:szCs w:val="28"/>
        </w:rPr>
        <w:t xml:space="preserve"> van </w:t>
      </w:r>
      <w:proofErr w:type="spellStart"/>
      <w:r w:rsidRPr="00C66B9F">
        <w:rPr>
          <w:sz w:val="28"/>
          <w:szCs w:val="28"/>
        </w:rPr>
        <w:t>oxit</w:t>
      </w:r>
      <w:proofErr w:type="spellEnd"/>
      <w:r w:rsidRPr="00C66B9F">
        <w:rPr>
          <w:sz w:val="28"/>
          <w:szCs w:val="28"/>
        </w:rPr>
        <w:t xml:space="preserve"> </w:t>
      </w:r>
      <w:proofErr w:type="spellStart"/>
      <w:r w:rsidRPr="00C66B9F">
        <w:rPr>
          <w:sz w:val="28"/>
          <w:szCs w:val="28"/>
        </w:rPr>
        <w:t>kim</w:t>
      </w:r>
      <w:proofErr w:type="spellEnd"/>
      <w:r w:rsidRPr="00C66B9F">
        <w:rPr>
          <w:sz w:val="28"/>
          <w:szCs w:val="28"/>
        </w:rPr>
        <w:t xml:space="preserve"> </w:t>
      </w:r>
      <w:proofErr w:type="spellStart"/>
      <w:r w:rsidRPr="00C66B9F">
        <w:rPr>
          <w:sz w:val="28"/>
          <w:szCs w:val="28"/>
        </w:rPr>
        <w:t>loại</w:t>
      </w:r>
      <w:proofErr w:type="spellEnd"/>
      <w:r w:rsidRPr="00C66B9F">
        <w:rPr>
          <w:sz w:val="28"/>
          <w:szCs w:val="28"/>
        </w:rPr>
        <w:t xml:space="preserve">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khe</w:t>
      </w:r>
      <w:proofErr w:type="spellEnd"/>
      <w:r w:rsidRPr="00C66B9F">
        <w:rPr>
          <w:sz w:val="28"/>
          <w:szCs w:val="28"/>
        </w:rPr>
        <w:t xml:space="preserve"> </w:t>
      </w:r>
      <w:proofErr w:type="spellStart"/>
      <w:r w:rsidRPr="00C66B9F">
        <w:rPr>
          <w:sz w:val="28"/>
          <w:szCs w:val="28"/>
        </w:rPr>
        <w:t>hở</w:t>
      </w:r>
      <w:proofErr w:type="spellEnd"/>
      <w:r w:rsidRPr="00C66B9F">
        <w:rPr>
          <w:sz w:val="28"/>
          <w:szCs w:val="28"/>
        </w:rPr>
        <w:t xml:space="preserve"> </w:t>
      </w:r>
      <w:proofErr w:type="spellStart"/>
      <w:r w:rsidRPr="00C66B9F">
        <w:rPr>
          <w:sz w:val="28"/>
          <w:szCs w:val="28"/>
        </w:rPr>
        <w:t>lắp</w:t>
      </w:r>
      <w:proofErr w:type="spellEnd"/>
      <w:r w:rsidRPr="00C66B9F">
        <w:rPr>
          <w:sz w:val="28"/>
          <w:szCs w:val="28"/>
        </w:rPr>
        <w:t xml:space="preserve"> </w:t>
      </w:r>
      <w:proofErr w:type="spellStart"/>
      <w:r w:rsidRPr="00C66B9F">
        <w:rPr>
          <w:sz w:val="28"/>
          <w:szCs w:val="28"/>
        </w:rPr>
        <w:t>đặt</w:t>
      </w:r>
      <w:proofErr w:type="spellEnd"/>
      <w:r w:rsidRPr="00C66B9F">
        <w:rPr>
          <w:sz w:val="28"/>
          <w:szCs w:val="28"/>
        </w:rPr>
        <w:t xml:space="preserve"> </w:t>
      </w:r>
      <w:proofErr w:type="spellStart"/>
      <w:r w:rsidRPr="00C66B9F">
        <w:rPr>
          <w:sz w:val="28"/>
          <w:szCs w:val="28"/>
        </w:rPr>
        <w:t>ngoài</w:t>
      </w:r>
      <w:proofErr w:type="spellEnd"/>
      <w:r w:rsidRPr="00C66B9F">
        <w:rPr>
          <w:sz w:val="28"/>
          <w:szCs w:val="28"/>
        </w:rPr>
        <w:t xml:space="preserve"> </w:t>
      </w:r>
      <w:proofErr w:type="spellStart"/>
      <w:r w:rsidRPr="00C66B9F">
        <w:rPr>
          <w:sz w:val="28"/>
          <w:szCs w:val="28"/>
        </w:rPr>
        <w:t>trời</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lớn</w:t>
      </w:r>
      <w:proofErr w:type="spellEnd"/>
      <w:r w:rsidRPr="00C66B9F">
        <w:rPr>
          <w:sz w:val="28"/>
          <w:szCs w:val="28"/>
        </w:rPr>
        <w:t xml:space="preserve"> </w:t>
      </w:r>
      <w:proofErr w:type="spellStart"/>
      <w:r w:rsidRPr="00C66B9F">
        <w:rPr>
          <w:sz w:val="28"/>
          <w:szCs w:val="28"/>
        </w:rPr>
        <w:t>nhất</w:t>
      </w:r>
      <w:proofErr w:type="spellEnd"/>
      <w:r w:rsidRPr="00C66B9F">
        <w:rPr>
          <w:sz w:val="28"/>
          <w:szCs w:val="28"/>
        </w:rPr>
        <w:t xml:space="preserve"> 38,5 kV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tiêu</w:t>
      </w:r>
      <w:proofErr w:type="spellEnd"/>
      <w:r w:rsidRPr="00C66B9F">
        <w:rPr>
          <w:sz w:val="28"/>
          <w:szCs w:val="28"/>
        </w:rPr>
        <w:t xml:space="preserve"> </w:t>
      </w:r>
      <w:proofErr w:type="spellStart"/>
      <w:r w:rsidRPr="00C66B9F">
        <w:rPr>
          <w:sz w:val="28"/>
          <w:szCs w:val="28"/>
        </w:rPr>
        <w:t>chuẩn</w:t>
      </w:r>
      <w:proofErr w:type="spellEnd"/>
      <w:r w:rsidRPr="00C66B9F">
        <w:rPr>
          <w:sz w:val="28"/>
          <w:szCs w:val="28"/>
        </w:rPr>
        <w:t xml:space="preserve"> IEC 60099-4,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dây</w:t>
      </w:r>
      <w:proofErr w:type="spellEnd"/>
      <w:r w:rsidRPr="00C66B9F">
        <w:rPr>
          <w:sz w:val="28"/>
          <w:szCs w:val="28"/>
        </w:rPr>
        <w:t xml:space="preserve"> </w:t>
      </w:r>
      <w:proofErr w:type="spellStart"/>
      <w:r w:rsidRPr="00C66B9F">
        <w:rPr>
          <w:sz w:val="28"/>
          <w:szCs w:val="28"/>
        </w:rPr>
        <w:t>đồng</w:t>
      </w:r>
      <w:proofErr w:type="spellEnd"/>
      <w:r w:rsidRPr="00C66B9F">
        <w:rPr>
          <w:sz w:val="28"/>
          <w:szCs w:val="28"/>
        </w:rPr>
        <w:t xml:space="preserve"> </w:t>
      </w:r>
      <w:proofErr w:type="spellStart"/>
      <w:r w:rsidRPr="00C66B9F">
        <w:rPr>
          <w:sz w:val="28"/>
          <w:szCs w:val="28"/>
        </w:rPr>
        <w:t>mềm</w:t>
      </w:r>
      <w:proofErr w:type="spellEnd"/>
      <w:r w:rsidRPr="00C66B9F">
        <w:rPr>
          <w:sz w:val="28"/>
          <w:szCs w:val="28"/>
        </w:rPr>
        <w:t xml:space="preserve"> </w:t>
      </w:r>
      <w:proofErr w:type="spellStart"/>
      <w:r w:rsidRPr="00C66B9F">
        <w:rPr>
          <w:sz w:val="28"/>
          <w:szCs w:val="28"/>
        </w:rPr>
        <w:t>nhiều</w:t>
      </w:r>
      <w:proofErr w:type="spellEnd"/>
      <w:r w:rsidRPr="00C66B9F">
        <w:rPr>
          <w:sz w:val="28"/>
          <w:szCs w:val="28"/>
        </w:rPr>
        <w:t xml:space="preserve"> </w:t>
      </w:r>
      <w:proofErr w:type="spellStart"/>
      <w:r w:rsidRPr="00C66B9F">
        <w:rPr>
          <w:sz w:val="28"/>
          <w:szCs w:val="28"/>
        </w:rPr>
        <w:t>sợi</w:t>
      </w:r>
      <w:proofErr w:type="spellEnd"/>
      <w:r w:rsidRPr="00C66B9F">
        <w:rPr>
          <w:sz w:val="28"/>
          <w:szCs w:val="28"/>
        </w:rPr>
        <w:t xml:space="preserve"> (M50) </w:t>
      </w:r>
      <w:proofErr w:type="spellStart"/>
      <w:r w:rsidRPr="00C66B9F">
        <w:rPr>
          <w:sz w:val="28"/>
          <w:szCs w:val="28"/>
        </w:rPr>
        <w:t>để</w:t>
      </w:r>
      <w:proofErr w:type="spellEnd"/>
      <w:r w:rsidRPr="00C66B9F">
        <w:rPr>
          <w:sz w:val="28"/>
          <w:szCs w:val="28"/>
        </w:rPr>
        <w:t xml:space="preserve"> </w:t>
      </w:r>
      <w:proofErr w:type="spellStart"/>
      <w:r w:rsidRPr="00C66B9F">
        <w:rPr>
          <w:sz w:val="28"/>
          <w:szCs w:val="28"/>
        </w:rPr>
        <w:t>đấu</w:t>
      </w:r>
      <w:proofErr w:type="spellEnd"/>
      <w:r w:rsidRPr="00C66B9F">
        <w:rPr>
          <w:sz w:val="28"/>
          <w:szCs w:val="28"/>
        </w:rPr>
        <w:t xml:space="preserve"> </w:t>
      </w:r>
      <w:proofErr w:type="spellStart"/>
      <w:r w:rsidRPr="00C66B9F">
        <w:rPr>
          <w:sz w:val="28"/>
          <w:szCs w:val="28"/>
        </w:rPr>
        <w:t>tháo</w:t>
      </w:r>
      <w:proofErr w:type="spellEnd"/>
      <w:r w:rsidRPr="00C66B9F">
        <w:rPr>
          <w:sz w:val="28"/>
          <w:szCs w:val="28"/>
        </w:rPr>
        <w:t xml:space="preserve"> </w:t>
      </w:r>
      <w:proofErr w:type="spellStart"/>
      <w:r w:rsidRPr="00C66B9F">
        <w:rPr>
          <w:sz w:val="28"/>
          <w:szCs w:val="28"/>
        </w:rPr>
        <w:t>sét</w:t>
      </w:r>
      <w:proofErr w:type="spellEnd"/>
      <w:r w:rsidRPr="00C66B9F">
        <w:rPr>
          <w:sz w:val="28"/>
          <w:szCs w:val="28"/>
        </w:rPr>
        <w:t>.</w:t>
      </w:r>
    </w:p>
    <w:p w14:paraId="178A355D"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Phía</w:t>
      </w:r>
      <w:proofErr w:type="spellEnd"/>
      <w:r w:rsidRPr="00C66B9F">
        <w:rPr>
          <w:sz w:val="28"/>
          <w:szCs w:val="28"/>
        </w:rPr>
        <w:t xml:space="preserve"> </w:t>
      </w:r>
      <w:proofErr w:type="spellStart"/>
      <w:r w:rsidRPr="00C66B9F">
        <w:rPr>
          <w:sz w:val="28"/>
          <w:szCs w:val="28"/>
        </w:rPr>
        <w:t>hạ</w:t>
      </w:r>
      <w:proofErr w:type="spellEnd"/>
      <w:r w:rsidRPr="00C66B9F">
        <w:rPr>
          <w:sz w:val="28"/>
          <w:szCs w:val="28"/>
        </w:rPr>
        <w:t xml:space="preserve"> </w:t>
      </w:r>
      <w:proofErr w:type="spellStart"/>
      <w:r w:rsidRPr="00C66B9F">
        <w:rPr>
          <w:sz w:val="28"/>
          <w:szCs w:val="28"/>
        </w:rPr>
        <w:t>thế</w:t>
      </w:r>
      <w:proofErr w:type="spellEnd"/>
      <w:r w:rsidRPr="00C66B9F">
        <w:rPr>
          <w:sz w:val="28"/>
          <w:szCs w:val="28"/>
        </w:rPr>
        <w:t>: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tủ</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hạ</w:t>
      </w:r>
      <w:proofErr w:type="spellEnd"/>
      <w:r w:rsidRPr="00C66B9F">
        <w:rPr>
          <w:sz w:val="28"/>
          <w:szCs w:val="28"/>
        </w:rPr>
        <w:t xml:space="preserve"> </w:t>
      </w:r>
      <w:proofErr w:type="spellStart"/>
      <w:r w:rsidRPr="00C66B9F">
        <w:rPr>
          <w:sz w:val="28"/>
          <w:szCs w:val="28"/>
        </w:rPr>
        <w:t>thế</w:t>
      </w:r>
      <w:proofErr w:type="spellEnd"/>
      <w:r w:rsidRPr="00C66B9F">
        <w:rPr>
          <w:sz w:val="28"/>
          <w:szCs w:val="28"/>
        </w:rPr>
        <w:t xml:space="preserve"> 500V-160A, </w:t>
      </w:r>
      <w:proofErr w:type="spellStart"/>
      <w:r w:rsidRPr="00C66B9F">
        <w:rPr>
          <w:sz w:val="28"/>
          <w:szCs w:val="28"/>
        </w:rPr>
        <w:t>vỏ</w:t>
      </w:r>
      <w:proofErr w:type="spellEnd"/>
      <w:r w:rsidRPr="00C66B9F">
        <w:rPr>
          <w:sz w:val="28"/>
          <w:szCs w:val="28"/>
        </w:rPr>
        <w:t xml:space="preserve"> </w:t>
      </w:r>
      <w:proofErr w:type="spellStart"/>
      <w:r w:rsidRPr="00C66B9F">
        <w:rPr>
          <w:sz w:val="28"/>
          <w:szCs w:val="28"/>
        </w:rPr>
        <w:t>tủ</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vệ</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sơn</w:t>
      </w:r>
      <w:proofErr w:type="spellEnd"/>
      <w:r w:rsidRPr="00C66B9F">
        <w:rPr>
          <w:sz w:val="28"/>
          <w:szCs w:val="28"/>
        </w:rPr>
        <w:t xml:space="preserve"> </w:t>
      </w:r>
      <w:proofErr w:type="spellStart"/>
      <w:r w:rsidRPr="00C66B9F">
        <w:rPr>
          <w:sz w:val="28"/>
          <w:szCs w:val="28"/>
        </w:rPr>
        <w:t>tĩnh</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lộ</w:t>
      </w:r>
      <w:proofErr w:type="spellEnd"/>
      <w:r w:rsidRPr="00C66B9F">
        <w:rPr>
          <w:sz w:val="28"/>
          <w:szCs w:val="28"/>
        </w:rPr>
        <w:t xml:space="preserve"> </w:t>
      </w:r>
      <w:proofErr w:type="spellStart"/>
      <w:r w:rsidRPr="00C66B9F">
        <w:rPr>
          <w:sz w:val="28"/>
          <w:szCs w:val="28"/>
        </w:rPr>
        <w:t>ra</w:t>
      </w:r>
      <w:proofErr w:type="spellEnd"/>
      <w:r w:rsidRPr="00C66B9F">
        <w:rPr>
          <w:sz w:val="28"/>
          <w:szCs w:val="28"/>
        </w:rPr>
        <w:t xml:space="preserve"> </w:t>
      </w:r>
      <w:proofErr w:type="spellStart"/>
      <w:r w:rsidRPr="00C66B9F">
        <w:rPr>
          <w:sz w:val="28"/>
          <w:szCs w:val="28"/>
        </w:rPr>
        <w:t>đóng</w:t>
      </w:r>
      <w:proofErr w:type="spellEnd"/>
      <w:r w:rsidRPr="00C66B9F">
        <w:rPr>
          <w:sz w:val="28"/>
          <w:szCs w:val="28"/>
        </w:rPr>
        <w:t xml:space="preserve"> </w:t>
      </w:r>
      <w:proofErr w:type="spellStart"/>
      <w:r w:rsidRPr="00C66B9F">
        <w:rPr>
          <w:sz w:val="28"/>
          <w:szCs w:val="28"/>
        </w:rPr>
        <w:t>cắt</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vệ</w:t>
      </w:r>
      <w:proofErr w:type="spellEnd"/>
      <w:r w:rsidRPr="00C66B9F">
        <w:rPr>
          <w:sz w:val="28"/>
          <w:szCs w:val="28"/>
        </w:rPr>
        <w:t xml:space="preserve"> </w:t>
      </w:r>
      <w:proofErr w:type="spellStart"/>
      <w:r w:rsidRPr="00C66B9F">
        <w:rPr>
          <w:sz w:val="28"/>
          <w:szCs w:val="28"/>
        </w:rPr>
        <w:t>ngắn</w:t>
      </w:r>
      <w:proofErr w:type="spellEnd"/>
      <w:r w:rsidRPr="00C66B9F">
        <w:rPr>
          <w:sz w:val="28"/>
          <w:szCs w:val="28"/>
        </w:rPr>
        <w:t xml:space="preserve"> </w:t>
      </w:r>
      <w:proofErr w:type="spellStart"/>
      <w:r w:rsidRPr="00C66B9F">
        <w:rPr>
          <w:sz w:val="28"/>
          <w:szCs w:val="28"/>
        </w:rPr>
        <w:t>mạch</w:t>
      </w:r>
      <w:proofErr w:type="spellEnd"/>
      <w:r w:rsidRPr="00C66B9F">
        <w:rPr>
          <w:sz w:val="28"/>
          <w:szCs w:val="28"/>
        </w:rPr>
        <w:t xml:space="preserve">, </w:t>
      </w:r>
      <w:proofErr w:type="spellStart"/>
      <w:r w:rsidRPr="00C66B9F">
        <w:rPr>
          <w:sz w:val="28"/>
          <w:szCs w:val="28"/>
        </w:rPr>
        <w:t>quá</w:t>
      </w:r>
      <w:proofErr w:type="spellEnd"/>
      <w:r w:rsidRPr="00C66B9F">
        <w:rPr>
          <w:sz w:val="28"/>
          <w:szCs w:val="28"/>
        </w:rPr>
        <w:t xml:space="preserve"> </w:t>
      </w:r>
      <w:proofErr w:type="spellStart"/>
      <w:r w:rsidRPr="00C66B9F">
        <w:rPr>
          <w:sz w:val="28"/>
          <w:szCs w:val="28"/>
        </w:rPr>
        <w:t>tải</w:t>
      </w:r>
      <w:proofErr w:type="spellEnd"/>
      <w:r w:rsidRPr="00C66B9F">
        <w:rPr>
          <w:sz w:val="28"/>
          <w:szCs w:val="28"/>
        </w:rPr>
        <w:t xml:space="preserve"> </w:t>
      </w:r>
      <w:proofErr w:type="spellStart"/>
      <w:r w:rsidRPr="00C66B9F">
        <w:rPr>
          <w:sz w:val="28"/>
          <w:szCs w:val="28"/>
        </w:rPr>
        <w:t>dùng</w:t>
      </w:r>
      <w:proofErr w:type="spellEnd"/>
      <w:r w:rsidRPr="00C66B9F">
        <w:rPr>
          <w:sz w:val="28"/>
          <w:szCs w:val="28"/>
        </w:rPr>
        <w:t xml:space="preserve"> </w:t>
      </w:r>
      <w:proofErr w:type="spellStart"/>
      <w:r w:rsidRPr="00C66B9F">
        <w:rPr>
          <w:sz w:val="28"/>
          <w:szCs w:val="28"/>
        </w:rPr>
        <w:t>Aptomat</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dòng</w:t>
      </w:r>
      <w:proofErr w:type="spellEnd"/>
      <w:r w:rsidRPr="00C66B9F">
        <w:rPr>
          <w:sz w:val="28"/>
          <w:szCs w:val="28"/>
        </w:rPr>
        <w:t xml:space="preserve"> </w:t>
      </w:r>
      <w:proofErr w:type="spellStart"/>
      <w:r w:rsidRPr="00C66B9F">
        <w:rPr>
          <w:sz w:val="28"/>
          <w:szCs w:val="28"/>
        </w:rPr>
        <w:t>phù</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suất</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từng</w:t>
      </w:r>
      <w:proofErr w:type="spellEnd"/>
      <w:r w:rsidRPr="00C66B9F">
        <w:rPr>
          <w:sz w:val="28"/>
          <w:szCs w:val="28"/>
        </w:rPr>
        <w:t xml:space="preserve"> </w:t>
      </w:r>
      <w:proofErr w:type="spellStart"/>
      <w:r w:rsidRPr="00C66B9F">
        <w:rPr>
          <w:sz w:val="28"/>
          <w:szCs w:val="28"/>
        </w:rPr>
        <w:t>lộ</w:t>
      </w:r>
      <w:proofErr w:type="spellEnd"/>
      <w:r w:rsidRPr="00C66B9F">
        <w:rPr>
          <w:sz w:val="28"/>
          <w:szCs w:val="28"/>
        </w:rPr>
        <w:t xml:space="preserve"> </w:t>
      </w:r>
      <w:proofErr w:type="spellStart"/>
      <w:r w:rsidRPr="00C66B9F">
        <w:rPr>
          <w:sz w:val="28"/>
          <w:szCs w:val="28"/>
        </w:rPr>
        <w:t>ra</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khả</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mang</w:t>
      </w:r>
      <w:proofErr w:type="spellEnd"/>
      <w:r w:rsidRPr="00C66B9F">
        <w:rPr>
          <w:sz w:val="28"/>
          <w:szCs w:val="28"/>
        </w:rPr>
        <w:t xml:space="preserve"> </w:t>
      </w:r>
      <w:proofErr w:type="spellStart"/>
      <w:r w:rsidRPr="00C66B9F">
        <w:rPr>
          <w:sz w:val="28"/>
          <w:szCs w:val="28"/>
        </w:rPr>
        <w:t>tải</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MBA;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vệ</w:t>
      </w:r>
      <w:proofErr w:type="spellEnd"/>
      <w:r w:rsidRPr="00C66B9F">
        <w:rPr>
          <w:sz w:val="28"/>
          <w:szCs w:val="28"/>
        </w:rPr>
        <w:t xml:space="preserve"> </w:t>
      </w:r>
      <w:proofErr w:type="spellStart"/>
      <w:r w:rsidRPr="00C66B9F">
        <w:rPr>
          <w:sz w:val="28"/>
          <w:szCs w:val="28"/>
        </w:rPr>
        <w:t>quá</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khí</w:t>
      </w:r>
      <w:proofErr w:type="spellEnd"/>
      <w:r w:rsidRPr="00C66B9F">
        <w:rPr>
          <w:sz w:val="28"/>
          <w:szCs w:val="28"/>
        </w:rPr>
        <w:t xml:space="preserve"> </w:t>
      </w:r>
      <w:proofErr w:type="spellStart"/>
      <w:r w:rsidRPr="00C66B9F">
        <w:rPr>
          <w:sz w:val="28"/>
          <w:szCs w:val="28"/>
        </w:rPr>
        <w:t>quyển</w:t>
      </w:r>
      <w:proofErr w:type="spellEnd"/>
      <w:r w:rsidRPr="00C66B9F">
        <w:rPr>
          <w:sz w:val="28"/>
          <w:szCs w:val="28"/>
        </w:rPr>
        <w:t xml:space="preserve"> </w:t>
      </w:r>
      <w:proofErr w:type="spellStart"/>
      <w:r w:rsidRPr="00C66B9F">
        <w:rPr>
          <w:sz w:val="28"/>
          <w:szCs w:val="28"/>
        </w:rPr>
        <w:t>dùng</w:t>
      </w:r>
      <w:proofErr w:type="spellEnd"/>
      <w:r w:rsidRPr="00C66B9F">
        <w:rPr>
          <w:sz w:val="28"/>
          <w:szCs w:val="28"/>
        </w:rPr>
        <w:t xml:space="preserve"> </w:t>
      </w:r>
      <w:proofErr w:type="spellStart"/>
      <w:r w:rsidRPr="00C66B9F">
        <w:rPr>
          <w:sz w:val="28"/>
          <w:szCs w:val="28"/>
        </w:rPr>
        <w:t>chống</w:t>
      </w:r>
      <w:proofErr w:type="spellEnd"/>
      <w:r w:rsidRPr="00C66B9F">
        <w:rPr>
          <w:sz w:val="28"/>
          <w:szCs w:val="28"/>
        </w:rPr>
        <w:t xml:space="preserve"> </w:t>
      </w:r>
      <w:proofErr w:type="spellStart"/>
      <w:r w:rsidRPr="00C66B9F">
        <w:rPr>
          <w:sz w:val="28"/>
          <w:szCs w:val="28"/>
        </w:rPr>
        <w:t>sét</w:t>
      </w:r>
      <w:proofErr w:type="spellEnd"/>
      <w:r w:rsidRPr="00C66B9F">
        <w:rPr>
          <w:sz w:val="28"/>
          <w:szCs w:val="28"/>
        </w:rPr>
        <w:t xml:space="preserve"> </w:t>
      </w:r>
      <w:proofErr w:type="spellStart"/>
      <w:r w:rsidRPr="00C66B9F">
        <w:rPr>
          <w:sz w:val="28"/>
          <w:szCs w:val="28"/>
        </w:rPr>
        <w:t>hạ</w:t>
      </w:r>
      <w:proofErr w:type="spellEnd"/>
      <w:r w:rsidRPr="00C66B9F">
        <w:rPr>
          <w:sz w:val="28"/>
          <w:szCs w:val="28"/>
        </w:rPr>
        <w:t xml:space="preserve"> </w:t>
      </w:r>
      <w:proofErr w:type="spellStart"/>
      <w:r w:rsidRPr="00C66B9F">
        <w:rPr>
          <w:sz w:val="28"/>
          <w:szCs w:val="28"/>
        </w:rPr>
        <w:t>thế</w:t>
      </w:r>
      <w:proofErr w:type="spellEnd"/>
      <w:r w:rsidRPr="00C66B9F">
        <w:rPr>
          <w:sz w:val="28"/>
          <w:szCs w:val="28"/>
        </w:rPr>
        <w:t xml:space="preserve"> GZ-500,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cáp</w:t>
      </w:r>
      <w:proofErr w:type="spellEnd"/>
      <w:r w:rsidRPr="00C66B9F">
        <w:rPr>
          <w:sz w:val="28"/>
          <w:szCs w:val="28"/>
        </w:rPr>
        <w:t xml:space="preserve"> </w:t>
      </w:r>
      <w:proofErr w:type="spellStart"/>
      <w:r w:rsidRPr="00C66B9F">
        <w:rPr>
          <w:sz w:val="28"/>
          <w:szCs w:val="28"/>
        </w:rPr>
        <w:t>tổng</w:t>
      </w:r>
      <w:proofErr w:type="spellEnd"/>
      <w:r w:rsidRPr="00C66B9F">
        <w:rPr>
          <w:sz w:val="28"/>
          <w:szCs w:val="28"/>
        </w:rPr>
        <w:t xml:space="preserve"> </w:t>
      </w:r>
      <w:proofErr w:type="spellStart"/>
      <w:r w:rsidRPr="00C66B9F">
        <w:rPr>
          <w:sz w:val="28"/>
          <w:szCs w:val="28"/>
        </w:rPr>
        <w:t>hạ</w:t>
      </w:r>
      <w:proofErr w:type="spellEnd"/>
      <w:r w:rsidRPr="00C66B9F">
        <w:rPr>
          <w:sz w:val="28"/>
          <w:szCs w:val="28"/>
        </w:rPr>
        <w:t xml:space="preserve"> </w:t>
      </w:r>
      <w:proofErr w:type="spellStart"/>
      <w:r w:rsidRPr="00C66B9F">
        <w:rPr>
          <w:sz w:val="28"/>
          <w:szCs w:val="28"/>
        </w:rPr>
        <w:t>thế</w:t>
      </w:r>
      <w:proofErr w:type="spellEnd"/>
      <w:r w:rsidRPr="00C66B9F">
        <w:rPr>
          <w:sz w:val="28"/>
          <w:szCs w:val="28"/>
        </w:rPr>
        <w:t xml:space="preserve"> Cu/XLPE/PVC(3x95+1x70) mm².</w:t>
      </w:r>
    </w:p>
    <w:p w14:paraId="2C2DED1B"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phụ</w:t>
      </w:r>
      <w:proofErr w:type="spellEnd"/>
      <w:r w:rsidRPr="00C66B9F">
        <w:rPr>
          <w:sz w:val="28"/>
          <w:szCs w:val="28"/>
        </w:rPr>
        <w:t xml:space="preserve"> </w:t>
      </w:r>
      <w:proofErr w:type="spellStart"/>
      <w:r w:rsidRPr="00C66B9F">
        <w:rPr>
          <w:sz w:val="28"/>
          <w:szCs w:val="28"/>
        </w:rPr>
        <w:t>kiện</w:t>
      </w:r>
      <w:proofErr w:type="spellEnd"/>
      <w:r w:rsidRPr="00C66B9F">
        <w:rPr>
          <w:sz w:val="28"/>
          <w:szCs w:val="28"/>
        </w:rPr>
        <w:t>: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loại</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đứng</w:t>
      </w:r>
      <w:proofErr w:type="spellEnd"/>
      <w:r w:rsidRPr="00C66B9F">
        <w:rPr>
          <w:sz w:val="28"/>
          <w:szCs w:val="28"/>
        </w:rPr>
        <w:t xml:space="preserve"> Polymer 35KV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chuỗi</w:t>
      </w:r>
      <w:proofErr w:type="spellEnd"/>
      <w:r w:rsidRPr="00C66B9F">
        <w:rPr>
          <w:sz w:val="28"/>
          <w:szCs w:val="28"/>
        </w:rPr>
        <w:t xml:space="preserve"> Polymer 35kV.</w:t>
      </w:r>
    </w:p>
    <w:p w14:paraId="78EDE0C0"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Xà</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giá</w:t>
      </w:r>
      <w:proofErr w:type="spellEnd"/>
      <w:r w:rsidRPr="00C66B9F">
        <w:rPr>
          <w:sz w:val="28"/>
          <w:szCs w:val="28"/>
        </w:rPr>
        <w:t>: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gia</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thép</w:t>
      </w:r>
      <w:proofErr w:type="spellEnd"/>
      <w:r w:rsidRPr="00C66B9F">
        <w:rPr>
          <w:sz w:val="28"/>
          <w:szCs w:val="28"/>
        </w:rPr>
        <w:t xml:space="preserve"> </w:t>
      </w:r>
      <w:proofErr w:type="spellStart"/>
      <w:r w:rsidRPr="00C66B9F">
        <w:rPr>
          <w:sz w:val="28"/>
          <w:szCs w:val="28"/>
        </w:rPr>
        <w:t>hình</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vệ</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mạ</w:t>
      </w:r>
      <w:proofErr w:type="spellEnd"/>
      <w:r w:rsidRPr="00C66B9F">
        <w:rPr>
          <w:sz w:val="28"/>
          <w:szCs w:val="28"/>
        </w:rPr>
        <w:t xml:space="preserve"> </w:t>
      </w:r>
      <w:proofErr w:type="spellStart"/>
      <w:r w:rsidRPr="00C66B9F">
        <w:rPr>
          <w:sz w:val="28"/>
          <w:szCs w:val="28"/>
        </w:rPr>
        <w:t>kẽm</w:t>
      </w:r>
      <w:proofErr w:type="spellEnd"/>
      <w:r w:rsidRPr="00C66B9F">
        <w:rPr>
          <w:sz w:val="28"/>
          <w:szCs w:val="28"/>
        </w:rPr>
        <w:t xml:space="preserve"> </w:t>
      </w:r>
      <w:proofErr w:type="spellStart"/>
      <w:r w:rsidRPr="00C66B9F">
        <w:rPr>
          <w:sz w:val="28"/>
          <w:szCs w:val="28"/>
        </w:rPr>
        <w:t>nhúng</w:t>
      </w:r>
      <w:proofErr w:type="spellEnd"/>
      <w:r w:rsidRPr="00C66B9F">
        <w:rPr>
          <w:sz w:val="28"/>
          <w:szCs w:val="28"/>
        </w:rPr>
        <w:t xml:space="preserve"> </w:t>
      </w:r>
      <w:proofErr w:type="spellStart"/>
      <w:r w:rsidRPr="00C66B9F">
        <w:rPr>
          <w:sz w:val="28"/>
          <w:szCs w:val="28"/>
        </w:rPr>
        <w:t>nóng</w:t>
      </w:r>
      <w:proofErr w:type="spellEnd"/>
      <w:r w:rsidRPr="00C66B9F">
        <w:rPr>
          <w:sz w:val="28"/>
          <w:szCs w:val="28"/>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Fa – Fa </w:t>
      </w:r>
      <w:proofErr w:type="spellStart"/>
      <w:r w:rsidRPr="00C66B9F">
        <w:rPr>
          <w:sz w:val="28"/>
          <w:szCs w:val="28"/>
        </w:rPr>
        <w:t>và</w:t>
      </w:r>
      <w:proofErr w:type="spellEnd"/>
      <w:r w:rsidRPr="00C66B9F">
        <w:rPr>
          <w:sz w:val="28"/>
          <w:szCs w:val="28"/>
        </w:rPr>
        <w:t xml:space="preserve"> Fa – </w:t>
      </w:r>
      <w:proofErr w:type="spellStart"/>
      <w:r w:rsidRPr="00C66B9F">
        <w:rPr>
          <w:sz w:val="28"/>
          <w:szCs w:val="28"/>
        </w:rPr>
        <w:t>Đất</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quy</w:t>
      </w:r>
      <w:proofErr w:type="spellEnd"/>
      <w:r w:rsidRPr="00C66B9F">
        <w:rPr>
          <w:sz w:val="28"/>
          <w:szCs w:val="28"/>
        </w:rPr>
        <w:t xml:space="preserve"> </w:t>
      </w:r>
      <w:proofErr w:type="spellStart"/>
      <w:r w:rsidRPr="00C66B9F">
        <w:rPr>
          <w:sz w:val="28"/>
          <w:szCs w:val="28"/>
        </w:rPr>
        <w:t>phạm</w:t>
      </w:r>
      <w:proofErr w:type="spellEnd"/>
      <w:r w:rsidRPr="00C66B9F">
        <w:rPr>
          <w:sz w:val="28"/>
          <w:szCs w:val="28"/>
        </w:rPr>
        <w:t xml:space="preserve"> </w:t>
      </w:r>
      <w:proofErr w:type="spellStart"/>
      <w:r w:rsidRPr="00C66B9F">
        <w:rPr>
          <w:sz w:val="28"/>
          <w:szCs w:val="28"/>
        </w:rPr>
        <w:t>hiện</w:t>
      </w:r>
      <w:proofErr w:type="spellEnd"/>
      <w:r w:rsidRPr="00C66B9F">
        <w:rPr>
          <w:sz w:val="28"/>
          <w:szCs w:val="28"/>
        </w:rPr>
        <w:t xml:space="preserve"> </w:t>
      </w:r>
      <w:proofErr w:type="spellStart"/>
      <w:r w:rsidRPr="00C66B9F">
        <w:rPr>
          <w:sz w:val="28"/>
          <w:szCs w:val="28"/>
        </w:rPr>
        <w:t>hành</w:t>
      </w:r>
      <w:proofErr w:type="spellEnd"/>
      <w:r w:rsidRPr="00C66B9F">
        <w:rPr>
          <w:sz w:val="28"/>
          <w:szCs w:val="28"/>
        </w:rPr>
        <w:t>.</w:t>
      </w:r>
    </w:p>
    <w:p w14:paraId="58D40B94"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địa</w:t>
      </w:r>
      <w:proofErr w:type="spellEnd"/>
      <w:r w:rsidRPr="00C66B9F">
        <w:rPr>
          <w:sz w:val="28"/>
          <w:szCs w:val="28"/>
        </w:rPr>
        <w:t xml:space="preserve"> </w:t>
      </w:r>
      <w:proofErr w:type="spellStart"/>
      <w:r w:rsidRPr="00C66B9F">
        <w:rPr>
          <w:sz w:val="28"/>
          <w:szCs w:val="28"/>
        </w:rPr>
        <w:t>trạm</w:t>
      </w:r>
      <w:proofErr w:type="spellEnd"/>
      <w:r w:rsidRPr="00C66B9F">
        <w:rPr>
          <w:sz w:val="28"/>
          <w:szCs w:val="28"/>
        </w:rPr>
        <w:t>: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địa</w:t>
      </w:r>
      <w:proofErr w:type="spellEnd"/>
      <w:r w:rsidRPr="00C66B9F">
        <w:rPr>
          <w:sz w:val="28"/>
          <w:szCs w:val="28"/>
        </w:rPr>
        <w:t xml:space="preserve"> </w:t>
      </w:r>
      <w:proofErr w:type="spellStart"/>
      <w:r w:rsidRPr="00C66B9F">
        <w:rPr>
          <w:sz w:val="28"/>
          <w:szCs w:val="28"/>
        </w:rPr>
        <w:t>kiểu</w:t>
      </w:r>
      <w:proofErr w:type="spellEnd"/>
      <w:r w:rsidRPr="00C66B9F">
        <w:rPr>
          <w:sz w:val="28"/>
          <w:szCs w:val="28"/>
        </w:rPr>
        <w:t xml:space="preserve"> </w:t>
      </w:r>
      <w:proofErr w:type="spellStart"/>
      <w:r w:rsidRPr="00C66B9F">
        <w:rPr>
          <w:sz w:val="28"/>
          <w:szCs w:val="28"/>
        </w:rPr>
        <w:t>cọc</w:t>
      </w:r>
      <w:proofErr w:type="spellEnd"/>
      <w:r w:rsidRPr="00C66B9F">
        <w:rPr>
          <w:sz w:val="28"/>
          <w:szCs w:val="28"/>
        </w:rPr>
        <w:t xml:space="preserve"> </w:t>
      </w:r>
      <w:proofErr w:type="spellStart"/>
      <w:r w:rsidRPr="00C66B9F">
        <w:rPr>
          <w:sz w:val="28"/>
          <w:szCs w:val="28"/>
        </w:rPr>
        <w:t>tia</w:t>
      </w:r>
      <w:proofErr w:type="spellEnd"/>
      <w:r w:rsidRPr="00C66B9F">
        <w:rPr>
          <w:sz w:val="28"/>
          <w:szCs w:val="28"/>
        </w:rPr>
        <w:t xml:space="preserve"> </w:t>
      </w:r>
      <w:proofErr w:type="spellStart"/>
      <w:r w:rsidRPr="00C66B9F">
        <w:rPr>
          <w:sz w:val="28"/>
          <w:szCs w:val="28"/>
        </w:rPr>
        <w:t>hỗn</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tất</w:t>
      </w:r>
      <w:proofErr w:type="spellEnd"/>
      <w:r w:rsidRPr="00C66B9F">
        <w:rPr>
          <w:sz w:val="28"/>
          <w:szCs w:val="28"/>
        </w:rPr>
        <w:t xml:space="preserve"> </w:t>
      </w:r>
      <w:proofErr w:type="spellStart"/>
      <w:r w:rsidRPr="00C66B9F">
        <w:rPr>
          <w:sz w:val="28"/>
          <w:szCs w:val="28"/>
        </w:rPr>
        <w:t>cả</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chi </w:t>
      </w:r>
      <w:proofErr w:type="spellStart"/>
      <w:r w:rsidRPr="00C66B9F">
        <w:rPr>
          <w:sz w:val="28"/>
          <w:szCs w:val="28"/>
        </w:rPr>
        <w:t>tiết</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thép</w:t>
      </w:r>
      <w:proofErr w:type="spellEnd"/>
      <w:r w:rsidRPr="00C66B9F">
        <w:rPr>
          <w:sz w:val="28"/>
          <w:szCs w:val="28"/>
        </w:rPr>
        <w:t xml:space="preserve"> </w:t>
      </w:r>
      <w:proofErr w:type="spellStart"/>
      <w:r w:rsidRPr="00C66B9F">
        <w:rPr>
          <w:sz w:val="28"/>
          <w:szCs w:val="28"/>
        </w:rPr>
        <w:t>phải</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mạ</w:t>
      </w:r>
      <w:proofErr w:type="spellEnd"/>
      <w:r w:rsidRPr="00C66B9F">
        <w:rPr>
          <w:sz w:val="28"/>
          <w:szCs w:val="28"/>
        </w:rPr>
        <w:t xml:space="preserve"> </w:t>
      </w:r>
      <w:proofErr w:type="spellStart"/>
      <w:r w:rsidRPr="00C66B9F">
        <w:rPr>
          <w:sz w:val="28"/>
          <w:szCs w:val="28"/>
        </w:rPr>
        <w:t>kẽm</w:t>
      </w:r>
      <w:proofErr w:type="spellEnd"/>
      <w:r w:rsidRPr="00C66B9F">
        <w:rPr>
          <w:sz w:val="28"/>
          <w:szCs w:val="28"/>
        </w:rPr>
        <w:t xml:space="preserve"> </w:t>
      </w:r>
      <w:proofErr w:type="spellStart"/>
      <w:r w:rsidRPr="00C66B9F">
        <w:rPr>
          <w:sz w:val="28"/>
          <w:szCs w:val="28"/>
        </w:rPr>
        <w:t>nhúng</w:t>
      </w:r>
      <w:proofErr w:type="spellEnd"/>
      <w:r w:rsidRPr="00C66B9F">
        <w:rPr>
          <w:sz w:val="28"/>
          <w:szCs w:val="28"/>
        </w:rPr>
        <w:t xml:space="preserve"> </w:t>
      </w:r>
      <w:proofErr w:type="spellStart"/>
      <w:r w:rsidRPr="00C66B9F">
        <w:rPr>
          <w:sz w:val="28"/>
          <w:szCs w:val="28"/>
        </w:rPr>
        <w:t>nóng</w:t>
      </w:r>
      <w:proofErr w:type="spellEnd"/>
      <w:r w:rsidRPr="00C66B9F">
        <w:rPr>
          <w:sz w:val="28"/>
          <w:szCs w:val="28"/>
        </w:rPr>
        <w:t xml:space="preserve">, </w:t>
      </w:r>
      <w:proofErr w:type="spellStart"/>
      <w:r w:rsidRPr="00C66B9F">
        <w:rPr>
          <w:sz w:val="28"/>
          <w:szCs w:val="28"/>
        </w:rPr>
        <w:t>trị</w:t>
      </w:r>
      <w:proofErr w:type="spellEnd"/>
      <w:r w:rsidRPr="00C66B9F">
        <w:rPr>
          <w:sz w:val="28"/>
          <w:szCs w:val="28"/>
        </w:rPr>
        <w:t xml:space="preserve"> </w:t>
      </w:r>
      <w:proofErr w:type="spellStart"/>
      <w:r w:rsidRPr="00C66B9F">
        <w:rPr>
          <w:sz w:val="28"/>
          <w:szCs w:val="28"/>
        </w:rPr>
        <w:t>số</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trở</w:t>
      </w:r>
      <w:proofErr w:type="spellEnd"/>
      <w:r w:rsidRPr="00C66B9F">
        <w:rPr>
          <w:sz w:val="28"/>
          <w:szCs w:val="28"/>
        </w:rPr>
        <w:t xml:space="preserve"> </w:t>
      </w:r>
      <w:proofErr w:type="spellStart"/>
      <w:r w:rsidRPr="00C66B9F">
        <w:rPr>
          <w:sz w:val="28"/>
          <w:szCs w:val="28"/>
        </w:rPr>
        <w:t>Rnd</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quy</w:t>
      </w:r>
      <w:proofErr w:type="spellEnd"/>
      <w:r w:rsidRPr="00C66B9F">
        <w:rPr>
          <w:sz w:val="28"/>
          <w:szCs w:val="28"/>
        </w:rPr>
        <w:t xml:space="preserve"> </w:t>
      </w:r>
      <w:proofErr w:type="spellStart"/>
      <w:r w:rsidRPr="00C66B9F">
        <w:rPr>
          <w:sz w:val="28"/>
          <w:szCs w:val="28"/>
        </w:rPr>
        <w:t>phạm</w:t>
      </w:r>
      <w:proofErr w:type="spellEnd"/>
      <w:r w:rsidRPr="00C66B9F">
        <w:rPr>
          <w:sz w:val="28"/>
          <w:szCs w:val="28"/>
        </w:rPr>
        <w:t>.</w:t>
      </w:r>
    </w:p>
    <w:p w14:paraId="59CD00E9" w14:textId="77777777" w:rsidR="002F06FA" w:rsidRDefault="002F06FA" w:rsidP="002F06FA">
      <w:pPr>
        <w:spacing w:before="20" w:after="20" w:line="278" w:lineRule="auto"/>
        <w:ind w:firstLine="720"/>
        <w:rPr>
          <w:sz w:val="28"/>
          <w:szCs w:val="28"/>
          <w:lang w:val="vi-VN"/>
        </w:rPr>
      </w:pPr>
      <w:r w:rsidRPr="00C66B9F">
        <w:rPr>
          <w:sz w:val="28"/>
          <w:szCs w:val="28"/>
        </w:rPr>
        <w:t>8.3. </w:t>
      </w:r>
      <w:proofErr w:type="spellStart"/>
      <w:r w:rsidRPr="00C66B9F">
        <w:rPr>
          <w:sz w:val="28"/>
          <w:szCs w:val="28"/>
        </w:rPr>
        <w:t>Giải</w:t>
      </w:r>
      <w:proofErr w:type="spellEnd"/>
      <w:r w:rsidRPr="00C66B9F">
        <w:rPr>
          <w:sz w:val="28"/>
          <w:szCs w:val="28"/>
        </w:rPr>
        <w:t xml:space="preserve"> </w:t>
      </w:r>
      <w:proofErr w:type="spellStart"/>
      <w:r w:rsidRPr="00C66B9F">
        <w:rPr>
          <w:sz w:val="28"/>
          <w:szCs w:val="28"/>
        </w:rPr>
        <w:t>pháp</w:t>
      </w:r>
      <w:proofErr w:type="spellEnd"/>
      <w:r w:rsidRPr="00C66B9F">
        <w:rPr>
          <w:sz w:val="28"/>
          <w:szCs w:val="28"/>
        </w:rPr>
        <w:t xml:space="preserve"> </w:t>
      </w:r>
      <w:proofErr w:type="spellStart"/>
      <w:r w:rsidRPr="00C66B9F">
        <w:rPr>
          <w:sz w:val="28"/>
          <w:szCs w:val="28"/>
        </w:rPr>
        <w:t>thiết</w:t>
      </w:r>
      <w:proofErr w:type="spellEnd"/>
      <w:r w:rsidRPr="00C66B9F">
        <w:rPr>
          <w:sz w:val="28"/>
          <w:szCs w:val="28"/>
        </w:rPr>
        <w:t xml:space="preserve"> </w:t>
      </w:r>
      <w:proofErr w:type="spellStart"/>
      <w:r w:rsidRPr="00C66B9F">
        <w:rPr>
          <w:sz w:val="28"/>
          <w:szCs w:val="28"/>
        </w:rPr>
        <w:t>kế</w:t>
      </w:r>
      <w:proofErr w:type="spellEnd"/>
      <w:r w:rsidRPr="00C66B9F">
        <w:rPr>
          <w:sz w:val="28"/>
          <w:szCs w:val="28"/>
        </w:rPr>
        <w:t xml:space="preserve"> </w:t>
      </w:r>
      <w:proofErr w:type="spellStart"/>
      <w:r w:rsidRPr="00C66B9F">
        <w:rPr>
          <w:sz w:val="28"/>
          <w:szCs w:val="28"/>
        </w:rPr>
        <w:t>về</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w:t>
      </w:r>
    </w:p>
    <w:p w14:paraId="28A8C3D0" w14:textId="77777777" w:rsidR="002F06FA" w:rsidRPr="00C66B9F" w:rsidRDefault="002F06FA" w:rsidP="002F06FA">
      <w:pPr>
        <w:spacing w:before="20" w:after="20" w:line="278" w:lineRule="auto"/>
        <w:ind w:firstLine="720"/>
        <w:rPr>
          <w:sz w:val="28"/>
          <w:szCs w:val="28"/>
          <w:lang w:val="vi-VN"/>
        </w:rPr>
      </w:pPr>
      <w:r w:rsidRPr="00C66B9F">
        <w:rPr>
          <w:sz w:val="28"/>
          <w:szCs w:val="28"/>
        </w:rPr>
        <w:t>8.3.1. 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giữa</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hạng</w:t>
      </w:r>
      <w:proofErr w:type="spellEnd"/>
      <w:r w:rsidRPr="00C66B9F">
        <w:rPr>
          <w:sz w:val="28"/>
          <w:szCs w:val="28"/>
        </w:rPr>
        <w:t xml:space="preserve"> </w:t>
      </w:r>
      <w:proofErr w:type="spellStart"/>
      <w:r w:rsidRPr="00C66B9F">
        <w:rPr>
          <w:sz w:val="28"/>
          <w:szCs w:val="28"/>
        </w:rPr>
        <w:t>mục</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cùng</w:t>
      </w:r>
      <w:proofErr w:type="spellEnd"/>
      <w:r w:rsidRPr="00C66B9F">
        <w:rPr>
          <w:sz w:val="28"/>
          <w:szCs w:val="28"/>
        </w:rPr>
        <w:t xml:space="preserve"> </w:t>
      </w:r>
      <w:proofErr w:type="spellStart"/>
      <w:r w:rsidRPr="00C66B9F">
        <w:rPr>
          <w:sz w:val="28"/>
          <w:szCs w:val="28"/>
        </w:rPr>
        <w:t>lô</w:t>
      </w:r>
      <w:proofErr w:type="spellEnd"/>
      <w:r w:rsidRPr="00C66B9F">
        <w:rPr>
          <w:sz w:val="28"/>
          <w:szCs w:val="28"/>
        </w:rPr>
        <w:t xml:space="preserve"> </w:t>
      </w:r>
      <w:proofErr w:type="spellStart"/>
      <w:r w:rsidRPr="00C66B9F">
        <w:rPr>
          <w:sz w:val="28"/>
          <w:szCs w:val="28"/>
        </w:rPr>
        <w:t>đất</w:t>
      </w:r>
      <w:proofErr w:type="spellEnd"/>
      <w:r w:rsidRPr="00C66B9F">
        <w:rPr>
          <w:sz w:val="28"/>
          <w:szCs w:val="28"/>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hạng</w:t>
      </w:r>
      <w:proofErr w:type="spellEnd"/>
      <w:r w:rsidRPr="00C66B9F">
        <w:rPr>
          <w:sz w:val="28"/>
          <w:szCs w:val="28"/>
        </w:rPr>
        <w:t xml:space="preserve"> </w:t>
      </w:r>
      <w:proofErr w:type="spellStart"/>
      <w:r w:rsidRPr="00C66B9F">
        <w:rPr>
          <w:sz w:val="28"/>
          <w:szCs w:val="28"/>
        </w:rPr>
        <w:t>mục</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đến</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giáp</w:t>
      </w:r>
      <w:proofErr w:type="spellEnd"/>
      <w:r w:rsidRPr="00C66B9F">
        <w:rPr>
          <w:sz w:val="28"/>
          <w:szCs w:val="28"/>
        </w:rPr>
        <w:t xml:space="preserve"> </w:t>
      </w:r>
      <w:proofErr w:type="spellStart"/>
      <w:r w:rsidRPr="00C66B9F">
        <w:rPr>
          <w:sz w:val="28"/>
          <w:szCs w:val="28"/>
        </w:rPr>
        <w:t>hoặc</w:t>
      </w:r>
      <w:proofErr w:type="spellEnd"/>
      <w:r w:rsidRPr="00C66B9F">
        <w:rPr>
          <w:sz w:val="28"/>
          <w:szCs w:val="28"/>
        </w:rPr>
        <w:t xml:space="preserve"> </w:t>
      </w:r>
      <w:proofErr w:type="spellStart"/>
      <w:r w:rsidRPr="00C66B9F">
        <w:rPr>
          <w:sz w:val="28"/>
          <w:szCs w:val="28"/>
        </w:rPr>
        <w:t>ranh</w:t>
      </w:r>
      <w:proofErr w:type="spellEnd"/>
      <w:r w:rsidRPr="00C66B9F">
        <w:rPr>
          <w:sz w:val="28"/>
          <w:szCs w:val="28"/>
        </w:rPr>
        <w:t xml:space="preserve"> </w:t>
      </w:r>
      <w:proofErr w:type="spellStart"/>
      <w:r w:rsidRPr="00C66B9F">
        <w:rPr>
          <w:sz w:val="28"/>
          <w:szCs w:val="28"/>
        </w:rPr>
        <w:t>giới</w:t>
      </w:r>
      <w:proofErr w:type="spellEnd"/>
      <w:r w:rsidRPr="00C66B9F">
        <w:rPr>
          <w:sz w:val="28"/>
          <w:szCs w:val="28"/>
        </w:rPr>
        <w:t xml:space="preserve"> </w:t>
      </w:r>
      <w:proofErr w:type="spellStart"/>
      <w:r w:rsidRPr="00C66B9F">
        <w:rPr>
          <w:sz w:val="28"/>
          <w:szCs w:val="28"/>
        </w:rPr>
        <w:t>khu</w:t>
      </w:r>
      <w:proofErr w:type="spellEnd"/>
      <w:r w:rsidRPr="00C66B9F">
        <w:rPr>
          <w:sz w:val="28"/>
          <w:szCs w:val="28"/>
        </w:rPr>
        <w:t xml:space="preserve"> </w:t>
      </w:r>
      <w:proofErr w:type="spellStart"/>
      <w:r w:rsidRPr="00C66B9F">
        <w:rPr>
          <w:sz w:val="28"/>
          <w:szCs w:val="28"/>
        </w:rPr>
        <w:t>đất</w:t>
      </w:r>
      <w:proofErr w:type="spellEnd"/>
      <w:r w:rsidRPr="00C66B9F">
        <w:rPr>
          <w:sz w:val="28"/>
          <w:szCs w:val="28"/>
        </w:rPr>
        <w:t>.</w:t>
      </w:r>
    </w:p>
    <w:p w14:paraId="6D6CBBE1"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làm</w:t>
      </w:r>
      <w:proofErr w:type="spellEnd"/>
      <w:r w:rsidRPr="00C66B9F">
        <w:rPr>
          <w:sz w:val="28"/>
          <w:szCs w:val="28"/>
        </w:rPr>
        <w:t xml:space="preserve"> </w:t>
      </w:r>
      <w:proofErr w:type="spellStart"/>
      <w:r w:rsidRPr="00C66B9F">
        <w:rPr>
          <w:sz w:val="28"/>
          <w:szCs w:val="28"/>
        </w:rPr>
        <w:t>việc</w:t>
      </w:r>
      <w:proofErr w:type="spellEnd"/>
      <w:r w:rsidRPr="00C66B9F">
        <w:rPr>
          <w:sz w:val="28"/>
          <w:szCs w:val="28"/>
        </w:rPr>
        <w:t xml:space="preserve"> 5 </w:t>
      </w:r>
      <w:proofErr w:type="spellStart"/>
      <w:r w:rsidRPr="00C66B9F">
        <w:rPr>
          <w:sz w:val="28"/>
          <w:szCs w:val="28"/>
        </w:rPr>
        <w:t>tầng</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chức</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kiêm</w:t>
      </w:r>
      <w:proofErr w:type="spellEnd"/>
      <w:r w:rsidRPr="00C66B9F">
        <w:rPr>
          <w:sz w:val="28"/>
          <w:szCs w:val="28"/>
        </w:rPr>
        <w:t xml:space="preserve"> </w:t>
      </w:r>
      <w:proofErr w:type="spellStart"/>
      <w:r w:rsidRPr="00C66B9F">
        <w:rPr>
          <w:sz w:val="28"/>
          <w:szCs w:val="28"/>
        </w:rPr>
        <w:t>kho</w:t>
      </w:r>
      <w:proofErr w:type="spellEnd"/>
      <w:r w:rsidRPr="00C66B9F">
        <w:rPr>
          <w:sz w:val="28"/>
          <w:szCs w:val="28"/>
        </w:rPr>
        <w:t xml:space="preserve"> </w:t>
      </w:r>
      <w:proofErr w:type="spellStart"/>
      <w:r w:rsidRPr="00C66B9F">
        <w:rPr>
          <w:sz w:val="28"/>
          <w:szCs w:val="28"/>
        </w:rPr>
        <w:t>lưu</w:t>
      </w:r>
      <w:proofErr w:type="spellEnd"/>
      <w:r w:rsidRPr="00C66B9F">
        <w:rPr>
          <w:sz w:val="28"/>
          <w:szCs w:val="28"/>
        </w:rPr>
        <w:t xml:space="preserve"> </w:t>
      </w:r>
      <w:proofErr w:type="spellStart"/>
      <w:r w:rsidRPr="00C66B9F">
        <w:rPr>
          <w:sz w:val="28"/>
          <w:szCs w:val="28"/>
        </w:rPr>
        <w:t>trữ</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hạng</w:t>
      </w:r>
      <w:proofErr w:type="spellEnd"/>
      <w:r w:rsidRPr="00C66B9F">
        <w:rPr>
          <w:sz w:val="28"/>
          <w:szCs w:val="28"/>
        </w:rPr>
        <w:t xml:space="preserve"> </w:t>
      </w:r>
      <w:proofErr w:type="spellStart"/>
      <w:r w:rsidRPr="00C66B9F">
        <w:rPr>
          <w:sz w:val="28"/>
          <w:szCs w:val="28"/>
        </w:rPr>
        <w:t>mục</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dự</w:t>
      </w:r>
      <w:proofErr w:type="spellEnd"/>
      <w:r w:rsidRPr="00C66B9F">
        <w:rPr>
          <w:sz w:val="28"/>
          <w:szCs w:val="28"/>
        </w:rPr>
        <w:t xml:space="preserve"> </w:t>
      </w:r>
      <w:proofErr w:type="spellStart"/>
      <w:r w:rsidRPr="00C66B9F">
        <w:rPr>
          <w:sz w:val="28"/>
          <w:szCs w:val="28"/>
        </w:rPr>
        <w:t>án</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&gt;6,0m;</w:t>
      </w:r>
    </w:p>
    <w:p w14:paraId="7F70A537"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hạng</w:t>
      </w:r>
      <w:proofErr w:type="spellEnd"/>
      <w:r w:rsidRPr="00C66B9F">
        <w:rPr>
          <w:sz w:val="28"/>
          <w:szCs w:val="28"/>
        </w:rPr>
        <w:t xml:space="preserve"> </w:t>
      </w:r>
      <w:proofErr w:type="spellStart"/>
      <w:r w:rsidRPr="00C66B9F">
        <w:rPr>
          <w:sz w:val="28"/>
          <w:szCs w:val="28"/>
        </w:rPr>
        <w:t>mục</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đến</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giáp</w:t>
      </w:r>
      <w:proofErr w:type="spellEnd"/>
      <w:r w:rsidRPr="00C66B9F">
        <w:rPr>
          <w:sz w:val="28"/>
          <w:szCs w:val="28"/>
        </w:rPr>
        <w:t xml:space="preserve"> </w:t>
      </w:r>
      <w:proofErr w:type="spellStart"/>
      <w:r w:rsidRPr="00C66B9F">
        <w:rPr>
          <w:sz w:val="28"/>
          <w:szCs w:val="28"/>
        </w:rPr>
        <w:t>hoặc</w:t>
      </w:r>
      <w:proofErr w:type="spellEnd"/>
      <w:r w:rsidRPr="00C66B9F">
        <w:rPr>
          <w:sz w:val="28"/>
          <w:szCs w:val="28"/>
        </w:rPr>
        <w:t xml:space="preserve"> </w:t>
      </w:r>
      <w:proofErr w:type="spellStart"/>
      <w:r w:rsidRPr="00C66B9F">
        <w:rPr>
          <w:sz w:val="28"/>
          <w:szCs w:val="28"/>
        </w:rPr>
        <w:t>ranh</w:t>
      </w:r>
      <w:proofErr w:type="spellEnd"/>
      <w:r w:rsidRPr="00C66B9F">
        <w:rPr>
          <w:sz w:val="28"/>
          <w:szCs w:val="28"/>
        </w:rPr>
        <w:t xml:space="preserve"> </w:t>
      </w:r>
      <w:proofErr w:type="spellStart"/>
      <w:r w:rsidRPr="00C66B9F">
        <w:rPr>
          <w:sz w:val="28"/>
          <w:szCs w:val="28"/>
        </w:rPr>
        <w:t>giới</w:t>
      </w:r>
      <w:proofErr w:type="spellEnd"/>
      <w:r w:rsidRPr="00C66B9F">
        <w:rPr>
          <w:sz w:val="28"/>
          <w:szCs w:val="28"/>
        </w:rPr>
        <w:t xml:space="preserve"> </w:t>
      </w:r>
      <w:proofErr w:type="spellStart"/>
      <w:r w:rsidRPr="00C66B9F">
        <w:rPr>
          <w:sz w:val="28"/>
          <w:szCs w:val="28"/>
        </w:rPr>
        <w:t>khu</w:t>
      </w:r>
      <w:proofErr w:type="spellEnd"/>
      <w:r w:rsidRPr="00C66B9F">
        <w:rPr>
          <w:sz w:val="28"/>
          <w:szCs w:val="28"/>
        </w:rPr>
        <w:t xml:space="preserve"> </w:t>
      </w:r>
      <w:proofErr w:type="spellStart"/>
      <w:r w:rsidRPr="00C66B9F">
        <w:rPr>
          <w:sz w:val="28"/>
          <w:szCs w:val="28"/>
        </w:rPr>
        <w:t>đất</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&gt; 3m;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vị</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giáp</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Quy </w:t>
      </w:r>
      <w:proofErr w:type="spellStart"/>
      <w:r w:rsidRPr="00C66B9F">
        <w:rPr>
          <w:sz w:val="28"/>
          <w:szCs w:val="28"/>
        </w:rPr>
        <w:t>hoạch</w:t>
      </w:r>
      <w:proofErr w:type="spellEnd"/>
      <w:r w:rsidRPr="00C66B9F">
        <w:rPr>
          <w:sz w:val="28"/>
          <w:szCs w:val="28"/>
        </w:rPr>
        <w:t xml:space="preserve"> (28m)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tỉnh</w:t>
      </w:r>
      <w:proofErr w:type="spellEnd"/>
      <w:r w:rsidRPr="00C66B9F">
        <w:rPr>
          <w:sz w:val="28"/>
          <w:szCs w:val="28"/>
        </w:rPr>
        <w:t xml:space="preserve"> 542E (24m)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an </w:t>
      </w:r>
      <w:proofErr w:type="spellStart"/>
      <w:r w:rsidRPr="00C66B9F">
        <w:rPr>
          <w:sz w:val="28"/>
          <w:szCs w:val="28"/>
        </w:rPr>
        <w:t>toàn</w:t>
      </w:r>
      <w:proofErr w:type="spellEnd"/>
      <w:r w:rsidRPr="00C66B9F">
        <w:rPr>
          <w:sz w:val="28"/>
          <w:szCs w:val="28"/>
        </w:rPr>
        <w:t xml:space="preserve"> </w:t>
      </w:r>
      <w:proofErr w:type="spellStart"/>
      <w:r w:rsidRPr="00C66B9F">
        <w:rPr>
          <w:sz w:val="28"/>
          <w:szCs w:val="28"/>
        </w:rPr>
        <w:t>về</w:t>
      </w:r>
      <w:proofErr w:type="spellEnd"/>
      <w:r w:rsidRPr="00C66B9F">
        <w:rPr>
          <w:sz w:val="28"/>
          <w:szCs w:val="28"/>
        </w:rPr>
        <w:t xml:space="preserve"> PCCC.</w:t>
      </w:r>
    </w:p>
    <w:p w14:paraId="1F7F2033" w14:textId="77777777" w:rsidR="002F06FA" w:rsidRPr="00C66B9F" w:rsidRDefault="002F06FA" w:rsidP="002F06FA">
      <w:pPr>
        <w:spacing w:before="20" w:after="20" w:line="278" w:lineRule="auto"/>
        <w:rPr>
          <w:sz w:val="28"/>
          <w:szCs w:val="28"/>
          <w:lang w:val="vi-VN"/>
        </w:rPr>
      </w:pPr>
      <w:r w:rsidRPr="00C66B9F">
        <w:rPr>
          <w:sz w:val="28"/>
          <w:szCs w:val="28"/>
        </w:rPr>
        <w:t>8.3.2. 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bãi</w:t>
      </w:r>
      <w:proofErr w:type="spellEnd"/>
      <w:r w:rsidRPr="00C66B9F">
        <w:rPr>
          <w:sz w:val="28"/>
          <w:szCs w:val="28"/>
        </w:rPr>
        <w:t xml:space="preserve"> </w:t>
      </w:r>
      <w:proofErr w:type="spellStart"/>
      <w:r w:rsidRPr="00C66B9F">
        <w:rPr>
          <w:sz w:val="28"/>
          <w:szCs w:val="28"/>
        </w:rPr>
        <w:t>đỗ</w:t>
      </w:r>
      <w:proofErr w:type="spellEnd"/>
      <w:r w:rsidRPr="00C66B9F">
        <w:rPr>
          <w:sz w:val="28"/>
          <w:szCs w:val="28"/>
        </w:rPr>
        <w:t xml:space="preserve">, </w:t>
      </w:r>
      <w:proofErr w:type="spellStart"/>
      <w:r w:rsidRPr="00C66B9F">
        <w:rPr>
          <w:sz w:val="28"/>
          <w:szCs w:val="28"/>
        </w:rPr>
        <w:t>vị</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vào</w:t>
      </w:r>
      <w:proofErr w:type="spellEnd"/>
      <w:r w:rsidRPr="00C66B9F">
        <w:rPr>
          <w:sz w:val="28"/>
          <w:szCs w:val="28"/>
        </w:rPr>
        <w:t xml:space="preserve"> </w:t>
      </w:r>
      <w:proofErr w:type="spellStart"/>
      <w:r w:rsidRPr="00C66B9F">
        <w:rPr>
          <w:sz w:val="28"/>
          <w:szCs w:val="28"/>
        </w:rPr>
        <w:t>để</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cận</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tổ</w:t>
      </w:r>
      <w:proofErr w:type="spellEnd"/>
      <w:r w:rsidRPr="00C66B9F">
        <w:rPr>
          <w:sz w:val="28"/>
          <w:szCs w:val="28"/>
        </w:rPr>
        <w:t xml:space="preserve"> </w:t>
      </w:r>
      <w:proofErr w:type="spellStart"/>
      <w:r w:rsidRPr="00C66B9F">
        <w:rPr>
          <w:sz w:val="28"/>
          <w:szCs w:val="28"/>
        </w:rPr>
        <w:t>chức</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hoạt</w:t>
      </w:r>
      <w:proofErr w:type="spellEnd"/>
      <w:r w:rsidRPr="00C66B9F">
        <w:rPr>
          <w:sz w:val="28"/>
          <w:szCs w:val="28"/>
        </w:rPr>
        <w:t xml:space="preserve"> </w:t>
      </w:r>
      <w:proofErr w:type="spellStart"/>
      <w:r w:rsidRPr="00C66B9F">
        <w:rPr>
          <w:sz w:val="28"/>
          <w:szCs w:val="28"/>
        </w:rPr>
        <w:t>động</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cứu</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cứu</w:t>
      </w:r>
      <w:proofErr w:type="spellEnd"/>
      <w:r w:rsidRPr="00C66B9F">
        <w:rPr>
          <w:sz w:val="28"/>
          <w:szCs w:val="28"/>
        </w:rPr>
        <w:t xml:space="preserve"> </w:t>
      </w:r>
      <w:proofErr w:type="spellStart"/>
      <w:r w:rsidRPr="00C66B9F">
        <w:rPr>
          <w:sz w:val="28"/>
          <w:szCs w:val="28"/>
        </w:rPr>
        <w:t>hộ</w:t>
      </w:r>
      <w:proofErr w:type="spellEnd"/>
      <w:r w:rsidRPr="00C66B9F">
        <w:rPr>
          <w:sz w:val="28"/>
          <w:szCs w:val="28"/>
        </w:rPr>
        <w:t>.</w:t>
      </w:r>
    </w:p>
    <w:p w14:paraId="6B0309AF" w14:textId="77777777" w:rsidR="002F06FA" w:rsidRPr="00C66B9F"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cho</w:t>
      </w:r>
      <w:proofErr w:type="spellEnd"/>
      <w:r w:rsidRPr="00C66B9F">
        <w:rPr>
          <w:sz w:val="28"/>
          <w:szCs w:val="28"/>
        </w:rPr>
        <w:t xml:space="preserve"> </w:t>
      </w:r>
      <w:proofErr w:type="spellStart"/>
      <w:r w:rsidRPr="00C66B9F">
        <w:rPr>
          <w:sz w:val="28"/>
          <w:szCs w:val="28"/>
        </w:rPr>
        <w:t>xe</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w:t>
      </w:r>
    </w:p>
    <w:p w14:paraId="6E977183"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Bên</w:t>
      </w:r>
      <w:proofErr w:type="spellEnd"/>
      <w:r w:rsidRPr="00C66B9F">
        <w:rPr>
          <w:sz w:val="28"/>
          <w:szCs w:val="28"/>
        </w:rPr>
        <w:t xml:space="preserve"> </w:t>
      </w:r>
      <w:proofErr w:type="spellStart"/>
      <w:r w:rsidRPr="00C66B9F">
        <w:rPr>
          <w:sz w:val="28"/>
          <w:szCs w:val="28"/>
        </w:rPr>
        <w:t>ngoài</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giáp</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kết</w:t>
      </w:r>
      <w:proofErr w:type="spellEnd"/>
      <w:r w:rsidRPr="00C66B9F">
        <w:rPr>
          <w:sz w:val="28"/>
          <w:szCs w:val="28"/>
        </w:rPr>
        <w:t xml:space="preserve"> </w:t>
      </w:r>
      <w:proofErr w:type="spellStart"/>
      <w:r w:rsidRPr="00C66B9F">
        <w:rPr>
          <w:sz w:val="28"/>
          <w:szCs w:val="28"/>
        </w:rPr>
        <w:t>nối</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tuyến</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quy</w:t>
      </w:r>
      <w:proofErr w:type="spellEnd"/>
      <w:r w:rsidRPr="00C66B9F">
        <w:rPr>
          <w:sz w:val="28"/>
          <w:szCs w:val="28"/>
        </w:rPr>
        <w:t xml:space="preserve"> </w:t>
      </w:r>
      <w:proofErr w:type="spellStart"/>
      <w:r w:rsidRPr="00C66B9F">
        <w:rPr>
          <w:sz w:val="28"/>
          <w:szCs w:val="28"/>
        </w:rPr>
        <w:t>hoạch</w:t>
      </w:r>
      <w:proofErr w:type="spellEnd"/>
      <w:r w:rsidRPr="00C66B9F">
        <w:rPr>
          <w:sz w:val="28"/>
          <w:szCs w:val="28"/>
        </w:rPr>
        <w:t>:</w:t>
      </w:r>
      <w:r>
        <w:rPr>
          <w:sz w:val="28"/>
          <w:szCs w:val="28"/>
          <w:lang w:val="vi-VN"/>
        </w:rPr>
        <w:t xml:space="preserve"> </w:t>
      </w:r>
      <w:proofErr w:type="spellStart"/>
      <w:r w:rsidRPr="00C66B9F">
        <w:rPr>
          <w:sz w:val="28"/>
          <w:szCs w:val="28"/>
        </w:rPr>
        <w:t>Phía</w:t>
      </w:r>
      <w:proofErr w:type="spellEnd"/>
      <w:r w:rsidRPr="00C66B9F">
        <w:rPr>
          <w:sz w:val="28"/>
          <w:szCs w:val="28"/>
        </w:rPr>
        <w:t xml:space="preserve"> Bắc </w:t>
      </w:r>
      <w:proofErr w:type="spellStart"/>
      <w:r w:rsidRPr="00C66B9F">
        <w:rPr>
          <w:sz w:val="28"/>
          <w:szCs w:val="28"/>
        </w:rPr>
        <w:t>giáp</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Quy </w:t>
      </w:r>
      <w:proofErr w:type="spellStart"/>
      <w:r w:rsidRPr="00C66B9F">
        <w:rPr>
          <w:sz w:val="28"/>
          <w:szCs w:val="28"/>
        </w:rPr>
        <w:t>hoạch</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28m;</w:t>
      </w:r>
      <w:r>
        <w:rPr>
          <w:sz w:val="28"/>
          <w:szCs w:val="28"/>
          <w:lang w:val="vi-VN"/>
        </w:rPr>
        <w:t xml:space="preserve"> </w:t>
      </w:r>
      <w:proofErr w:type="spellStart"/>
      <w:r w:rsidRPr="00C66B9F">
        <w:rPr>
          <w:sz w:val="28"/>
          <w:szCs w:val="28"/>
        </w:rPr>
        <w:t>Phía</w:t>
      </w:r>
      <w:proofErr w:type="spellEnd"/>
      <w:r w:rsidRPr="00C66B9F">
        <w:rPr>
          <w:sz w:val="28"/>
          <w:szCs w:val="28"/>
        </w:rPr>
        <w:t xml:space="preserve"> Đông </w:t>
      </w:r>
      <w:proofErr w:type="spellStart"/>
      <w:r w:rsidRPr="00C66B9F">
        <w:rPr>
          <w:sz w:val="28"/>
          <w:szCs w:val="28"/>
        </w:rPr>
        <w:t>giáp</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tỉnh</w:t>
      </w:r>
      <w:proofErr w:type="spellEnd"/>
      <w:r w:rsidRPr="00C66B9F">
        <w:rPr>
          <w:sz w:val="28"/>
          <w:szCs w:val="28"/>
        </w:rPr>
        <w:t xml:space="preserve"> 542E </w:t>
      </w:r>
      <w:proofErr w:type="spellStart"/>
      <w:r w:rsidRPr="00C66B9F">
        <w:rPr>
          <w:sz w:val="28"/>
          <w:szCs w:val="28"/>
        </w:rPr>
        <w:t>rộng</w:t>
      </w:r>
      <w:proofErr w:type="spellEnd"/>
      <w:r w:rsidRPr="00C66B9F">
        <w:rPr>
          <w:sz w:val="28"/>
          <w:szCs w:val="28"/>
        </w:rPr>
        <w:t xml:space="preserve"> 24m.</w:t>
      </w:r>
      <w:r>
        <w:rPr>
          <w:sz w:val="28"/>
          <w:szCs w:val="28"/>
          <w:lang w:val="vi-VN"/>
        </w:rPr>
        <w:t xml:space="preserve"> </w:t>
      </w:r>
      <w:proofErr w:type="spellStart"/>
      <w:r w:rsidRPr="00C66B9F">
        <w:rPr>
          <w:sz w:val="28"/>
          <w:szCs w:val="28"/>
        </w:rPr>
        <w:t>Bên</w:t>
      </w:r>
      <w:proofErr w:type="spellEnd"/>
      <w:r w:rsidRPr="00C66B9F">
        <w:rPr>
          <w:sz w:val="28"/>
          <w:szCs w:val="28"/>
        </w:rPr>
        <w:t xml:space="preserve">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sân</w:t>
      </w:r>
      <w:proofErr w:type="spellEnd"/>
      <w:r w:rsidRPr="00C66B9F">
        <w:rPr>
          <w:sz w:val="28"/>
          <w:szCs w:val="28"/>
        </w:rPr>
        <w:t xml:space="preserve"> </w:t>
      </w:r>
      <w:proofErr w:type="spellStart"/>
      <w:r w:rsidRPr="00C66B9F">
        <w:rPr>
          <w:sz w:val="28"/>
          <w:szCs w:val="28"/>
        </w:rPr>
        <w:t>nội</w:t>
      </w:r>
      <w:proofErr w:type="spellEnd"/>
      <w:r w:rsidRPr="00C66B9F">
        <w:rPr>
          <w:sz w:val="28"/>
          <w:szCs w:val="28"/>
        </w:rPr>
        <w:t xml:space="preserve"> </w:t>
      </w:r>
      <w:proofErr w:type="spellStart"/>
      <w:r w:rsidRPr="00C66B9F">
        <w:rPr>
          <w:sz w:val="28"/>
          <w:szCs w:val="28"/>
        </w:rPr>
        <w:t>bộ</w:t>
      </w:r>
      <w:proofErr w:type="spellEnd"/>
      <w:r w:rsidRPr="00C66B9F">
        <w:rPr>
          <w:sz w:val="28"/>
          <w:szCs w:val="28"/>
        </w:rPr>
        <w:t xml:space="preserve"> </w:t>
      </w:r>
      <w:proofErr w:type="spellStart"/>
      <w:r w:rsidRPr="00C66B9F">
        <w:rPr>
          <w:sz w:val="28"/>
          <w:szCs w:val="28"/>
        </w:rPr>
        <w:t>làm</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cho</w:t>
      </w:r>
      <w:proofErr w:type="spellEnd"/>
      <w:r w:rsidRPr="00C66B9F">
        <w:rPr>
          <w:sz w:val="28"/>
          <w:szCs w:val="28"/>
        </w:rPr>
        <w:t xml:space="preserve"> </w:t>
      </w:r>
      <w:proofErr w:type="spellStart"/>
      <w:r w:rsidRPr="00C66B9F">
        <w:rPr>
          <w:sz w:val="28"/>
          <w:szCs w:val="28"/>
        </w:rPr>
        <w:t>xe</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bề</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tối</w:t>
      </w:r>
      <w:proofErr w:type="spellEnd"/>
      <w:r w:rsidRPr="00C66B9F">
        <w:rPr>
          <w:sz w:val="28"/>
          <w:szCs w:val="28"/>
        </w:rPr>
        <w:t xml:space="preserve"> </w:t>
      </w:r>
      <w:proofErr w:type="spellStart"/>
      <w:r w:rsidRPr="00C66B9F">
        <w:rPr>
          <w:sz w:val="28"/>
          <w:szCs w:val="28"/>
        </w:rPr>
        <w:t>thiểu</w:t>
      </w:r>
      <w:proofErr w:type="spellEnd"/>
      <w:r w:rsidRPr="00C66B9F">
        <w:rPr>
          <w:sz w:val="28"/>
          <w:szCs w:val="28"/>
        </w:rPr>
        <w:t xml:space="preserve"> </w:t>
      </w:r>
      <w:proofErr w:type="spellStart"/>
      <w:r w:rsidRPr="00C66B9F">
        <w:rPr>
          <w:sz w:val="28"/>
          <w:szCs w:val="28"/>
        </w:rPr>
        <w:t>mặt</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≥3,5m,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thủy</w:t>
      </w:r>
      <w:proofErr w:type="spellEnd"/>
      <w:r w:rsidRPr="00C66B9F">
        <w:rPr>
          <w:sz w:val="28"/>
          <w:szCs w:val="28"/>
        </w:rPr>
        <w:t xml:space="preserve"> ≥4,5m. </w:t>
      </w:r>
      <w:proofErr w:type="spellStart"/>
      <w:r w:rsidRPr="00C66B9F">
        <w:rPr>
          <w:sz w:val="28"/>
          <w:szCs w:val="28"/>
        </w:rPr>
        <w:t>Khoảng</w:t>
      </w:r>
      <w:proofErr w:type="spellEnd"/>
      <w:r w:rsidRPr="00C66B9F">
        <w:rPr>
          <w:sz w:val="28"/>
          <w:szCs w:val="28"/>
        </w:rPr>
        <w:t xml:space="preserve"> </w:t>
      </w:r>
      <w:proofErr w:type="spellStart"/>
      <w:r w:rsidRPr="00C66B9F">
        <w:rPr>
          <w:sz w:val="28"/>
          <w:szCs w:val="28"/>
        </w:rPr>
        <w:t>cách</w:t>
      </w:r>
      <w:proofErr w:type="spellEnd"/>
      <w:r w:rsidRPr="00C66B9F">
        <w:rPr>
          <w:sz w:val="28"/>
          <w:szCs w:val="28"/>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lastRenderedPageBreak/>
        <w:t>vị</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xe</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cận</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đến</w:t>
      </w:r>
      <w:proofErr w:type="spellEnd"/>
      <w:r w:rsidRPr="00C66B9F">
        <w:rPr>
          <w:sz w:val="28"/>
          <w:szCs w:val="28"/>
        </w:rPr>
        <w:t xml:space="preserve"> </w:t>
      </w:r>
      <w:proofErr w:type="spellStart"/>
      <w:r w:rsidRPr="00C66B9F">
        <w:rPr>
          <w:sz w:val="28"/>
          <w:szCs w:val="28"/>
        </w:rPr>
        <w:t>bất</w:t>
      </w:r>
      <w:proofErr w:type="spellEnd"/>
      <w:r w:rsidRPr="00C66B9F">
        <w:rPr>
          <w:sz w:val="28"/>
          <w:szCs w:val="28"/>
        </w:rPr>
        <w:t xml:space="preserve"> </w:t>
      </w:r>
      <w:proofErr w:type="spellStart"/>
      <w:r w:rsidRPr="00C66B9F">
        <w:rPr>
          <w:sz w:val="28"/>
          <w:szCs w:val="28"/>
        </w:rPr>
        <w:t>kỳ</w:t>
      </w:r>
      <w:proofErr w:type="spellEnd"/>
      <w:r w:rsidRPr="00C66B9F">
        <w:rPr>
          <w:sz w:val="28"/>
          <w:szCs w:val="28"/>
        </w:rPr>
        <w:t xml:space="preserve"> </w:t>
      </w:r>
      <w:proofErr w:type="spellStart"/>
      <w:r w:rsidRPr="00C66B9F">
        <w:rPr>
          <w:sz w:val="28"/>
          <w:szCs w:val="28"/>
        </w:rPr>
        <w:t>điểm</w:t>
      </w:r>
      <w:proofErr w:type="spellEnd"/>
      <w:r w:rsidRPr="00C66B9F">
        <w:rPr>
          <w:sz w:val="28"/>
          <w:szCs w:val="28"/>
        </w:rPr>
        <w:t xml:space="preserve"> </w:t>
      </w:r>
      <w:proofErr w:type="spellStart"/>
      <w:r w:rsidRPr="00C66B9F">
        <w:rPr>
          <w:sz w:val="28"/>
          <w:szCs w:val="28"/>
        </w:rPr>
        <w:t>nào</w:t>
      </w:r>
      <w:proofErr w:type="spellEnd"/>
      <w:r w:rsidRPr="00C66B9F">
        <w:rPr>
          <w:sz w:val="28"/>
          <w:szCs w:val="28"/>
        </w:rPr>
        <w:t xml:space="preserve"> </w:t>
      </w:r>
      <w:proofErr w:type="spellStart"/>
      <w:r w:rsidRPr="00C66B9F">
        <w:rPr>
          <w:sz w:val="28"/>
          <w:szCs w:val="28"/>
        </w:rPr>
        <w:t>trên</w:t>
      </w:r>
      <w:proofErr w:type="spellEnd"/>
      <w:r w:rsidRPr="00C66B9F">
        <w:rPr>
          <w:sz w:val="28"/>
          <w:szCs w:val="28"/>
        </w:rPr>
        <w:t xml:space="preserve"> </w:t>
      </w:r>
      <w:proofErr w:type="spellStart"/>
      <w:r w:rsidRPr="00C66B9F">
        <w:rPr>
          <w:sz w:val="28"/>
          <w:szCs w:val="28"/>
        </w:rPr>
        <w:t>mặt</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vượt</w:t>
      </w:r>
      <w:proofErr w:type="spellEnd"/>
      <w:r w:rsidRPr="00C66B9F">
        <w:rPr>
          <w:sz w:val="28"/>
          <w:szCs w:val="28"/>
        </w:rPr>
        <w:t xml:space="preserve"> </w:t>
      </w:r>
      <w:proofErr w:type="spellStart"/>
      <w:r w:rsidRPr="00C66B9F">
        <w:rPr>
          <w:sz w:val="28"/>
          <w:szCs w:val="28"/>
        </w:rPr>
        <w:t>quá</w:t>
      </w:r>
      <w:proofErr w:type="spellEnd"/>
      <w:r w:rsidRPr="00C66B9F">
        <w:rPr>
          <w:sz w:val="28"/>
          <w:szCs w:val="28"/>
        </w:rPr>
        <w:t xml:space="preserve"> 60m.</w:t>
      </w:r>
    </w:p>
    <w:p w14:paraId="42EAA101" w14:textId="77777777" w:rsidR="002F06FA" w:rsidRPr="00C66B9F"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Bãi</w:t>
      </w:r>
      <w:proofErr w:type="spellEnd"/>
      <w:r w:rsidRPr="00C66B9F">
        <w:rPr>
          <w:sz w:val="28"/>
          <w:szCs w:val="28"/>
        </w:rPr>
        <w:t xml:space="preserve"> </w:t>
      </w:r>
      <w:proofErr w:type="spellStart"/>
      <w:r w:rsidRPr="00C66B9F">
        <w:rPr>
          <w:sz w:val="28"/>
          <w:szCs w:val="28"/>
        </w:rPr>
        <w:t>đỗ</w:t>
      </w:r>
      <w:proofErr w:type="spellEnd"/>
      <w:r w:rsidRPr="00C66B9F">
        <w:rPr>
          <w:sz w:val="28"/>
          <w:szCs w:val="28"/>
        </w:rPr>
        <w:t xml:space="preserve">, </w:t>
      </w:r>
      <w:proofErr w:type="spellStart"/>
      <w:r w:rsidRPr="00C66B9F">
        <w:rPr>
          <w:sz w:val="28"/>
          <w:szCs w:val="28"/>
        </w:rPr>
        <w:t>vị</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vào</w:t>
      </w:r>
      <w:proofErr w:type="spellEnd"/>
      <w:r w:rsidRPr="00C66B9F">
        <w:rPr>
          <w:sz w:val="28"/>
          <w:szCs w:val="28"/>
        </w:rPr>
        <w:t xml:space="preserve"> </w:t>
      </w:r>
      <w:proofErr w:type="spellStart"/>
      <w:r w:rsidRPr="00C66B9F">
        <w:rPr>
          <w:sz w:val="28"/>
          <w:szCs w:val="28"/>
        </w:rPr>
        <w:t>để</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cận</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tổ</w:t>
      </w:r>
      <w:proofErr w:type="spellEnd"/>
      <w:r w:rsidRPr="00C66B9F">
        <w:rPr>
          <w:sz w:val="28"/>
          <w:szCs w:val="28"/>
        </w:rPr>
        <w:t xml:space="preserve"> </w:t>
      </w:r>
      <w:proofErr w:type="spellStart"/>
      <w:r w:rsidRPr="00C66B9F">
        <w:rPr>
          <w:sz w:val="28"/>
          <w:szCs w:val="28"/>
        </w:rPr>
        <w:t>chức</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hoạt</w:t>
      </w:r>
      <w:proofErr w:type="spellEnd"/>
      <w:r w:rsidRPr="00C66B9F">
        <w:rPr>
          <w:sz w:val="28"/>
          <w:szCs w:val="28"/>
        </w:rPr>
        <w:t xml:space="preserve"> </w:t>
      </w:r>
      <w:proofErr w:type="spellStart"/>
      <w:r w:rsidRPr="00C66B9F">
        <w:rPr>
          <w:sz w:val="28"/>
          <w:szCs w:val="28"/>
        </w:rPr>
        <w:t>động</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cứu</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cứu</w:t>
      </w:r>
      <w:proofErr w:type="spellEnd"/>
      <w:r w:rsidRPr="00C66B9F">
        <w:rPr>
          <w:sz w:val="28"/>
          <w:szCs w:val="28"/>
        </w:rPr>
        <w:t xml:space="preserve"> </w:t>
      </w:r>
      <w:proofErr w:type="spellStart"/>
      <w:r w:rsidRPr="00C66B9F">
        <w:rPr>
          <w:sz w:val="28"/>
          <w:szCs w:val="28"/>
        </w:rPr>
        <w:t>hộ</w:t>
      </w:r>
      <w:proofErr w:type="spellEnd"/>
      <w:r w:rsidRPr="00C66B9F">
        <w:rPr>
          <w:sz w:val="28"/>
          <w:szCs w:val="28"/>
        </w:rPr>
        <w:t>:</w:t>
      </w:r>
    </w:p>
    <w:p w14:paraId="3E2F8B4A"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làm</w:t>
      </w:r>
      <w:proofErr w:type="spellEnd"/>
      <w:r w:rsidRPr="00C66B9F">
        <w:rPr>
          <w:sz w:val="28"/>
          <w:szCs w:val="28"/>
        </w:rPr>
        <w:t xml:space="preserve"> </w:t>
      </w:r>
      <w:proofErr w:type="spellStart"/>
      <w:r w:rsidRPr="00C66B9F">
        <w:rPr>
          <w:sz w:val="28"/>
          <w:szCs w:val="28"/>
        </w:rPr>
        <w:t>việc</w:t>
      </w:r>
      <w:proofErr w:type="spellEnd"/>
      <w:r w:rsidRPr="00C66B9F">
        <w:rPr>
          <w:sz w:val="28"/>
          <w:szCs w:val="28"/>
        </w:rPr>
        <w:t xml:space="preserve"> 5 </w:t>
      </w:r>
      <w:proofErr w:type="spellStart"/>
      <w:r w:rsidRPr="00C66B9F">
        <w:rPr>
          <w:sz w:val="28"/>
          <w:szCs w:val="28"/>
        </w:rPr>
        <w:t>tầng</w:t>
      </w:r>
      <w:proofErr w:type="spellEnd"/>
      <w:r w:rsidRPr="00C66B9F">
        <w:rPr>
          <w:sz w:val="28"/>
          <w:szCs w:val="28"/>
        </w:rPr>
        <w:t xml:space="preserve"> </w:t>
      </w:r>
      <w:proofErr w:type="spellStart"/>
      <w:r w:rsidRPr="00C66B9F">
        <w:rPr>
          <w:sz w:val="28"/>
          <w:szCs w:val="28"/>
        </w:rPr>
        <w:t>thuộc</w:t>
      </w:r>
      <w:proofErr w:type="spellEnd"/>
      <w:r w:rsidRPr="00C66B9F">
        <w:rPr>
          <w:sz w:val="28"/>
          <w:szCs w:val="28"/>
        </w:rPr>
        <w:t xml:space="preserve"> </w:t>
      </w:r>
      <w:proofErr w:type="spellStart"/>
      <w:r w:rsidRPr="00C66B9F">
        <w:rPr>
          <w:sz w:val="28"/>
          <w:szCs w:val="28"/>
        </w:rPr>
        <w:t>nhóm</w:t>
      </w:r>
      <w:proofErr w:type="spellEnd"/>
      <w:r w:rsidRPr="00C66B9F">
        <w:rPr>
          <w:sz w:val="28"/>
          <w:szCs w:val="28"/>
        </w:rPr>
        <w:t xml:space="preserve"> F4.3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PCCC &gt;15m </w:t>
      </w:r>
      <w:proofErr w:type="spellStart"/>
      <w:r w:rsidRPr="00C66B9F">
        <w:rPr>
          <w:sz w:val="28"/>
          <w:szCs w:val="28"/>
        </w:rPr>
        <w:t>yêu</w:t>
      </w:r>
      <w:proofErr w:type="spellEnd"/>
      <w:r w:rsidRPr="00C66B9F">
        <w:rPr>
          <w:sz w:val="28"/>
          <w:szCs w:val="28"/>
        </w:rPr>
        <w:t xml:space="preserve"> </w:t>
      </w:r>
      <w:proofErr w:type="spellStart"/>
      <w:r w:rsidRPr="00C66B9F">
        <w:rPr>
          <w:sz w:val="28"/>
          <w:szCs w:val="28"/>
        </w:rPr>
        <w:t>cầu</w:t>
      </w:r>
      <w:proofErr w:type="spellEnd"/>
      <w:r w:rsidRPr="00C66B9F">
        <w:rPr>
          <w:sz w:val="28"/>
          <w:szCs w:val="28"/>
        </w:rPr>
        <w:t xml:space="preserve"> </w:t>
      </w:r>
      <w:proofErr w:type="spellStart"/>
      <w:r w:rsidRPr="00C66B9F">
        <w:rPr>
          <w:sz w:val="28"/>
          <w:szCs w:val="28"/>
        </w:rPr>
        <w:t>bãi</w:t>
      </w:r>
      <w:proofErr w:type="spellEnd"/>
      <w:r w:rsidRPr="00C66B9F">
        <w:rPr>
          <w:sz w:val="28"/>
          <w:szCs w:val="28"/>
        </w:rPr>
        <w:t xml:space="preserve"> </w:t>
      </w:r>
      <w:proofErr w:type="spellStart"/>
      <w:r w:rsidRPr="00C66B9F">
        <w:rPr>
          <w:sz w:val="28"/>
          <w:szCs w:val="28"/>
        </w:rPr>
        <w:t>đỗ</w:t>
      </w:r>
      <w:proofErr w:type="spellEnd"/>
      <w:r w:rsidRPr="00C66B9F">
        <w:rPr>
          <w:sz w:val="28"/>
          <w:szCs w:val="28"/>
        </w:rPr>
        <w:t xml:space="preserve"> </w:t>
      </w:r>
      <w:proofErr w:type="spellStart"/>
      <w:r w:rsidRPr="00C66B9F">
        <w:rPr>
          <w:sz w:val="28"/>
          <w:szCs w:val="28"/>
        </w:rPr>
        <w:t>cho</w:t>
      </w:r>
      <w:proofErr w:type="spellEnd"/>
      <w:r w:rsidRPr="00C66B9F">
        <w:rPr>
          <w:sz w:val="28"/>
          <w:szCs w:val="28"/>
        </w:rPr>
        <w:t xml:space="preserve"> </w:t>
      </w:r>
      <w:proofErr w:type="spellStart"/>
      <w:r w:rsidRPr="00C66B9F">
        <w:rPr>
          <w:sz w:val="28"/>
          <w:szCs w:val="28"/>
        </w:rPr>
        <w:t>xe</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kích</w:t>
      </w:r>
      <w:proofErr w:type="spellEnd"/>
      <w:r w:rsidRPr="00C66B9F">
        <w:rPr>
          <w:sz w:val="28"/>
          <w:szCs w:val="28"/>
        </w:rPr>
        <w:t xml:space="preserve"> </w:t>
      </w:r>
      <w:proofErr w:type="spellStart"/>
      <w:r w:rsidRPr="00C66B9F">
        <w:rPr>
          <w:sz w:val="28"/>
          <w:szCs w:val="28"/>
        </w:rPr>
        <w:t>thước</w:t>
      </w:r>
      <w:proofErr w:type="spellEnd"/>
      <w:r w:rsidRPr="00C66B9F">
        <w:rPr>
          <w:sz w:val="28"/>
          <w:szCs w:val="28"/>
        </w:rPr>
        <w:t xml:space="preserve"> </w:t>
      </w:r>
      <w:proofErr w:type="spellStart"/>
      <w:r w:rsidRPr="00C66B9F">
        <w:rPr>
          <w:sz w:val="28"/>
          <w:szCs w:val="28"/>
        </w:rPr>
        <w:t>bãi</w:t>
      </w:r>
      <w:proofErr w:type="spellEnd"/>
      <w:r w:rsidRPr="00C66B9F">
        <w:rPr>
          <w:sz w:val="28"/>
          <w:szCs w:val="28"/>
        </w:rPr>
        <w:t xml:space="preserve"> </w:t>
      </w:r>
      <w:proofErr w:type="spellStart"/>
      <w:r w:rsidRPr="00C66B9F">
        <w:rPr>
          <w:sz w:val="28"/>
          <w:szCs w:val="28"/>
        </w:rPr>
        <w:t>đỗ</w:t>
      </w:r>
      <w:proofErr w:type="spellEnd"/>
      <w:r w:rsidRPr="00C66B9F">
        <w:rPr>
          <w:sz w:val="28"/>
          <w:szCs w:val="28"/>
        </w:rPr>
        <w:t xml:space="preserve"> </w:t>
      </w:r>
      <w:proofErr w:type="spellStart"/>
      <w:r w:rsidRPr="00C66B9F">
        <w:rPr>
          <w:sz w:val="28"/>
          <w:szCs w:val="28"/>
        </w:rPr>
        <w:t>xe</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(6x10)m;</w:t>
      </w:r>
    </w:p>
    <w:p w14:paraId="40FF6D40" w14:textId="77777777" w:rsidR="002F06FA" w:rsidRDefault="002F06FA" w:rsidP="002F06FA">
      <w:pPr>
        <w:spacing w:before="20" w:after="20" w:line="278" w:lineRule="auto"/>
        <w:ind w:firstLine="720"/>
        <w:rPr>
          <w:sz w:val="28"/>
          <w:szCs w:val="28"/>
          <w:lang w:val="vi-VN"/>
        </w:rPr>
      </w:pPr>
      <w:r>
        <w:rPr>
          <w:sz w:val="28"/>
          <w:szCs w:val="28"/>
          <w:lang w:val="vi-VN"/>
        </w:rPr>
        <w:t xml:space="preserve">+ </w:t>
      </w:r>
      <w:r w:rsidRPr="00C66B9F">
        <w:rPr>
          <w:sz w:val="28"/>
          <w:szCs w:val="28"/>
        </w:rPr>
        <w:t xml:space="preserve">Công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vào</w:t>
      </w:r>
      <w:proofErr w:type="spellEnd"/>
      <w:r w:rsidRPr="00C66B9F">
        <w:rPr>
          <w:sz w:val="28"/>
          <w:szCs w:val="28"/>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cổng</w:t>
      </w:r>
      <w:proofErr w:type="spellEnd"/>
      <w:r w:rsidRPr="00C66B9F">
        <w:rPr>
          <w:sz w:val="28"/>
          <w:szCs w:val="28"/>
        </w:rPr>
        <w:t xml:space="preserve"> </w:t>
      </w:r>
      <w:proofErr w:type="spellStart"/>
      <w:r w:rsidRPr="00C66B9F">
        <w:rPr>
          <w:sz w:val="28"/>
          <w:szCs w:val="28"/>
        </w:rPr>
        <w:t>chính</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thủy</w:t>
      </w:r>
      <w:proofErr w:type="spellEnd"/>
      <w:r w:rsidRPr="00C66B9F">
        <w:rPr>
          <w:sz w:val="28"/>
          <w:szCs w:val="28"/>
        </w:rPr>
        <w:t xml:space="preserve"> 9m, </w:t>
      </w:r>
      <w:proofErr w:type="spellStart"/>
      <w:r w:rsidRPr="00C66B9F">
        <w:rPr>
          <w:sz w:val="28"/>
          <w:szCs w:val="28"/>
        </w:rPr>
        <w:t>cao</w:t>
      </w:r>
      <w:proofErr w:type="spellEnd"/>
      <w:r w:rsidRPr="00C66B9F">
        <w:rPr>
          <w:sz w:val="28"/>
          <w:szCs w:val="28"/>
        </w:rPr>
        <w:t xml:space="preserve"> 4,5m, </w:t>
      </w:r>
      <w:proofErr w:type="spellStart"/>
      <w:r w:rsidRPr="00C66B9F">
        <w:rPr>
          <w:sz w:val="28"/>
          <w:szCs w:val="28"/>
        </w:rPr>
        <w:t>kết</w:t>
      </w:r>
      <w:proofErr w:type="spellEnd"/>
      <w:r w:rsidRPr="00C66B9F">
        <w:rPr>
          <w:sz w:val="28"/>
          <w:szCs w:val="28"/>
        </w:rPr>
        <w:t xml:space="preserve"> </w:t>
      </w:r>
      <w:proofErr w:type="spellStart"/>
      <w:r w:rsidRPr="00C66B9F">
        <w:rPr>
          <w:sz w:val="28"/>
          <w:szCs w:val="28"/>
        </w:rPr>
        <w:t>nối</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tỉnh</w:t>
      </w:r>
      <w:proofErr w:type="spellEnd"/>
      <w:r w:rsidRPr="00C66B9F">
        <w:rPr>
          <w:sz w:val="28"/>
          <w:szCs w:val="28"/>
        </w:rPr>
        <w:t xml:space="preserve"> 542E.</w:t>
      </w:r>
    </w:p>
    <w:p w14:paraId="220F0226" w14:textId="77777777" w:rsidR="002F06FA" w:rsidRPr="00C66B9F" w:rsidRDefault="002F06FA" w:rsidP="002F06FA">
      <w:pPr>
        <w:spacing w:before="20" w:after="20" w:line="278" w:lineRule="auto"/>
        <w:ind w:firstLine="720"/>
        <w:rPr>
          <w:sz w:val="28"/>
          <w:szCs w:val="28"/>
          <w:lang w:val="vi-VN"/>
        </w:rPr>
      </w:pPr>
      <w:r w:rsidRPr="00C66B9F">
        <w:rPr>
          <w:sz w:val="28"/>
          <w:szCs w:val="28"/>
        </w:rPr>
        <w:t>8.3.3. 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thang </w:t>
      </w:r>
      <w:proofErr w:type="spellStart"/>
      <w:r w:rsidRPr="00C66B9F">
        <w:rPr>
          <w:sz w:val="28"/>
          <w:szCs w:val="28"/>
        </w:rPr>
        <w:t>bộ</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thang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ra</w:t>
      </w:r>
      <w:proofErr w:type="spellEnd"/>
      <w:r w:rsidRPr="00C66B9F">
        <w:rPr>
          <w:sz w:val="28"/>
          <w:szCs w:val="28"/>
        </w:rPr>
        <w:t xml:space="preserve"> </w:t>
      </w:r>
      <w:proofErr w:type="spellStart"/>
      <w:r w:rsidRPr="00C66B9F">
        <w:rPr>
          <w:sz w:val="28"/>
          <w:szCs w:val="28"/>
        </w:rPr>
        <w:t>khẩn</w:t>
      </w:r>
      <w:proofErr w:type="spellEnd"/>
      <w:r w:rsidRPr="00C66B9F">
        <w:rPr>
          <w:sz w:val="28"/>
          <w:szCs w:val="28"/>
        </w:rPr>
        <w:t xml:space="preserve"> </w:t>
      </w:r>
      <w:proofErr w:type="spellStart"/>
      <w:r w:rsidRPr="00C66B9F">
        <w:rPr>
          <w:sz w:val="28"/>
          <w:szCs w:val="28"/>
        </w:rPr>
        <w:t>cấp</w:t>
      </w:r>
      <w:proofErr w:type="spellEnd"/>
      <w:r w:rsidRPr="00C66B9F">
        <w:rPr>
          <w:sz w:val="28"/>
          <w:szCs w:val="28"/>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ra</w:t>
      </w:r>
      <w:proofErr w:type="spellEnd"/>
      <w:r w:rsidRPr="00C66B9F">
        <w:rPr>
          <w:sz w:val="28"/>
          <w:szCs w:val="28"/>
        </w:rPr>
        <w:t xml:space="preserve"> </w:t>
      </w:r>
      <w:proofErr w:type="spellStart"/>
      <w:r w:rsidRPr="00C66B9F">
        <w:rPr>
          <w:sz w:val="28"/>
          <w:szCs w:val="28"/>
        </w:rPr>
        <w:t>mái</w:t>
      </w:r>
      <w:proofErr w:type="spellEnd"/>
      <w:r w:rsidRPr="00C66B9F">
        <w:rPr>
          <w:sz w:val="28"/>
          <w:szCs w:val="28"/>
        </w:rPr>
        <w:t xml:space="preserve">, </w:t>
      </w:r>
      <w:proofErr w:type="spellStart"/>
      <w:r w:rsidRPr="00C66B9F">
        <w:rPr>
          <w:sz w:val="28"/>
          <w:szCs w:val="28"/>
        </w:rPr>
        <w:t>gian</w:t>
      </w:r>
      <w:proofErr w:type="spellEnd"/>
      <w:r w:rsidRPr="00C66B9F">
        <w:rPr>
          <w:sz w:val="28"/>
          <w:szCs w:val="28"/>
        </w:rPr>
        <w:t xml:space="preserve"> </w:t>
      </w:r>
      <w:proofErr w:type="spellStart"/>
      <w:r w:rsidRPr="00C66B9F">
        <w:rPr>
          <w:sz w:val="28"/>
          <w:szCs w:val="28"/>
        </w:rPr>
        <w:t>lánh</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w:t>
      </w:r>
    </w:p>
    <w:p w14:paraId="34D233BD" w14:textId="77777777" w:rsidR="002F06FA" w:rsidRPr="00C66B9F" w:rsidRDefault="002F06FA" w:rsidP="002F06FA">
      <w:pPr>
        <w:spacing w:before="20" w:after="20" w:line="278" w:lineRule="auto"/>
        <w:ind w:firstLine="720"/>
        <w:rPr>
          <w:sz w:val="28"/>
          <w:szCs w:val="28"/>
          <w:lang w:val="vi-VN"/>
        </w:rPr>
      </w:pPr>
      <w:r w:rsidRPr="00C66B9F">
        <w:rPr>
          <w:sz w:val="28"/>
          <w:szCs w:val="28"/>
          <w:lang w:val="vi-VN"/>
        </w:rPr>
        <w:t xml:space="preserve">- </w:t>
      </w:r>
      <w:proofErr w:type="spellStart"/>
      <w:r w:rsidRPr="00C66B9F">
        <w:rPr>
          <w:sz w:val="28"/>
          <w:szCs w:val="28"/>
        </w:rPr>
        <w:t>Bố</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phân</w:t>
      </w:r>
      <w:proofErr w:type="spellEnd"/>
      <w:r w:rsidRPr="00C66B9F">
        <w:rPr>
          <w:sz w:val="28"/>
          <w:szCs w:val="28"/>
        </w:rPr>
        <w:t xml:space="preserve"> </w:t>
      </w:r>
      <w:proofErr w:type="spellStart"/>
      <w:r w:rsidRPr="00C66B9F">
        <w:rPr>
          <w:sz w:val="28"/>
          <w:szCs w:val="28"/>
        </w:rPr>
        <w:t>tán</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như</w:t>
      </w:r>
      <w:proofErr w:type="spellEnd"/>
      <w:r w:rsidRPr="00C66B9F">
        <w:rPr>
          <w:sz w:val="28"/>
          <w:szCs w:val="28"/>
        </w:rPr>
        <w:t xml:space="preserve"> </w:t>
      </w:r>
      <w:proofErr w:type="spellStart"/>
      <w:r w:rsidRPr="00C66B9F">
        <w:rPr>
          <w:sz w:val="28"/>
          <w:szCs w:val="28"/>
        </w:rPr>
        <w:t>sau</w:t>
      </w:r>
      <w:proofErr w:type="spellEnd"/>
      <w:r w:rsidRPr="00C66B9F">
        <w:rPr>
          <w:sz w:val="28"/>
          <w:szCs w:val="28"/>
        </w:rPr>
        <w:t>:</w:t>
      </w:r>
    </w:p>
    <w:p w14:paraId="7F179B85"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Đối</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làm</w:t>
      </w:r>
      <w:proofErr w:type="spellEnd"/>
      <w:r w:rsidRPr="00C66B9F">
        <w:rPr>
          <w:sz w:val="28"/>
          <w:szCs w:val="28"/>
        </w:rPr>
        <w:t xml:space="preserve"> </w:t>
      </w:r>
      <w:proofErr w:type="spellStart"/>
      <w:r w:rsidRPr="00C66B9F">
        <w:rPr>
          <w:sz w:val="28"/>
          <w:szCs w:val="28"/>
        </w:rPr>
        <w:t>việc</w:t>
      </w:r>
      <w:proofErr w:type="spellEnd"/>
      <w:r w:rsidRPr="00C66B9F">
        <w:rPr>
          <w:sz w:val="28"/>
          <w:szCs w:val="28"/>
        </w:rPr>
        <w:t xml:space="preserve"> 5 </w:t>
      </w:r>
      <w:proofErr w:type="spellStart"/>
      <w:r w:rsidRPr="00C66B9F">
        <w:rPr>
          <w:sz w:val="28"/>
          <w:szCs w:val="28"/>
        </w:rPr>
        <w:t>tầng</w:t>
      </w:r>
      <w:proofErr w:type="spellEnd"/>
      <w:r w:rsidRPr="00C66B9F">
        <w:rPr>
          <w:sz w:val="28"/>
          <w:szCs w:val="28"/>
        </w:rPr>
        <w:t>:</w:t>
      </w:r>
      <w:r>
        <w:rPr>
          <w:sz w:val="28"/>
          <w:szCs w:val="28"/>
          <w:lang w:val="vi-VN"/>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1: Ra </w:t>
      </w:r>
      <w:proofErr w:type="spellStart"/>
      <w:r w:rsidRPr="00C66B9F">
        <w:rPr>
          <w:sz w:val="28"/>
          <w:szCs w:val="28"/>
        </w:rPr>
        <w:t>ngoài</w:t>
      </w:r>
      <w:proofErr w:type="spellEnd"/>
      <w:r w:rsidRPr="00C66B9F">
        <w:rPr>
          <w:sz w:val="28"/>
          <w:szCs w:val="28"/>
        </w:rPr>
        <w:t xml:space="preserve"> </w:t>
      </w:r>
      <w:proofErr w:type="spellStart"/>
      <w:r w:rsidRPr="00C66B9F">
        <w:rPr>
          <w:sz w:val="28"/>
          <w:szCs w:val="28"/>
        </w:rPr>
        <w:t>trực</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qua </w:t>
      </w:r>
      <w:proofErr w:type="spellStart"/>
      <w:r w:rsidRPr="00C66B9F">
        <w:rPr>
          <w:sz w:val="28"/>
          <w:szCs w:val="28"/>
        </w:rPr>
        <w:t>hành</w:t>
      </w:r>
      <w:proofErr w:type="spellEnd"/>
      <w:r w:rsidRPr="00C66B9F">
        <w:rPr>
          <w:sz w:val="28"/>
          <w:szCs w:val="28"/>
        </w:rPr>
        <w:t xml:space="preserve"> lang;</w:t>
      </w:r>
      <w:r>
        <w:rPr>
          <w:sz w:val="28"/>
          <w:szCs w:val="28"/>
          <w:lang w:val="vi-VN"/>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2: Ra </w:t>
      </w:r>
      <w:proofErr w:type="spellStart"/>
      <w:r w:rsidRPr="00C66B9F">
        <w:rPr>
          <w:sz w:val="28"/>
          <w:szCs w:val="28"/>
        </w:rPr>
        <w:t>ngoài</w:t>
      </w:r>
      <w:proofErr w:type="spellEnd"/>
      <w:r w:rsidRPr="00C66B9F">
        <w:rPr>
          <w:sz w:val="28"/>
          <w:szCs w:val="28"/>
        </w:rPr>
        <w:t xml:space="preserve"> qua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dẫn</w:t>
      </w:r>
      <w:proofErr w:type="spellEnd"/>
      <w:r w:rsidRPr="00C66B9F">
        <w:rPr>
          <w:sz w:val="28"/>
          <w:szCs w:val="28"/>
        </w:rPr>
        <w:t xml:space="preserve"> </w:t>
      </w:r>
      <w:proofErr w:type="spellStart"/>
      <w:r w:rsidRPr="00C66B9F">
        <w:rPr>
          <w:sz w:val="28"/>
          <w:szCs w:val="28"/>
        </w:rPr>
        <w:t>trực</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đến</w:t>
      </w:r>
      <w:proofErr w:type="spellEnd"/>
      <w:r w:rsidRPr="00C66B9F">
        <w:rPr>
          <w:sz w:val="28"/>
          <w:szCs w:val="28"/>
        </w:rPr>
        <w:t xml:space="preserve"> </w:t>
      </w:r>
      <w:proofErr w:type="spellStart"/>
      <w:r w:rsidRPr="00C66B9F">
        <w:rPr>
          <w:sz w:val="28"/>
          <w:szCs w:val="28"/>
        </w:rPr>
        <w:t>cầu</w:t>
      </w:r>
      <w:proofErr w:type="spellEnd"/>
      <w:r w:rsidRPr="00C66B9F">
        <w:rPr>
          <w:sz w:val="28"/>
          <w:szCs w:val="28"/>
        </w:rPr>
        <w:t xml:space="preserve"> thang </w:t>
      </w:r>
      <w:proofErr w:type="spellStart"/>
      <w:r w:rsidRPr="00C66B9F">
        <w:rPr>
          <w:sz w:val="28"/>
          <w:szCs w:val="28"/>
        </w:rPr>
        <w:t>bộ</w:t>
      </w:r>
      <w:proofErr w:type="spellEnd"/>
      <w:r w:rsidRPr="00C66B9F">
        <w:rPr>
          <w:sz w:val="28"/>
          <w:szCs w:val="28"/>
        </w:rPr>
        <w:t xml:space="preserve"> </w:t>
      </w:r>
      <w:proofErr w:type="spellStart"/>
      <w:r w:rsidRPr="00C66B9F">
        <w:rPr>
          <w:sz w:val="28"/>
          <w:szCs w:val="28"/>
        </w:rPr>
        <w:t>ngoài</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sảnh</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đón</w:t>
      </w:r>
      <w:proofErr w:type="spellEnd"/>
      <w:r w:rsidRPr="00C66B9F">
        <w:rPr>
          <w:sz w:val="28"/>
          <w:szCs w:val="28"/>
        </w:rPr>
        <w:t>;</w:t>
      </w:r>
      <w:r>
        <w:rPr>
          <w:sz w:val="28"/>
          <w:szCs w:val="28"/>
          <w:lang w:val="vi-VN"/>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3, </w:t>
      </w:r>
      <w:proofErr w:type="spellStart"/>
      <w:r w:rsidRPr="00C66B9F">
        <w:rPr>
          <w:sz w:val="28"/>
          <w:szCs w:val="28"/>
        </w:rPr>
        <w:t>tầng</w:t>
      </w:r>
      <w:proofErr w:type="spellEnd"/>
      <w:r w:rsidRPr="00C66B9F">
        <w:rPr>
          <w:sz w:val="28"/>
          <w:szCs w:val="28"/>
        </w:rPr>
        <w:t xml:space="preserve"> 4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5: Ra </w:t>
      </w:r>
      <w:proofErr w:type="spellStart"/>
      <w:r w:rsidRPr="00C66B9F">
        <w:rPr>
          <w:sz w:val="28"/>
          <w:szCs w:val="28"/>
        </w:rPr>
        <w:t>ngoài</w:t>
      </w:r>
      <w:proofErr w:type="spellEnd"/>
      <w:r w:rsidRPr="00C66B9F">
        <w:rPr>
          <w:sz w:val="28"/>
          <w:szCs w:val="28"/>
        </w:rPr>
        <w:t xml:space="preserve"> qua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dẫn</w:t>
      </w:r>
      <w:proofErr w:type="spellEnd"/>
      <w:r w:rsidRPr="00C66B9F">
        <w:rPr>
          <w:sz w:val="28"/>
          <w:szCs w:val="28"/>
        </w:rPr>
        <w:t xml:space="preserve"> </w:t>
      </w:r>
      <w:proofErr w:type="spellStart"/>
      <w:r w:rsidRPr="00C66B9F">
        <w:rPr>
          <w:sz w:val="28"/>
          <w:szCs w:val="28"/>
        </w:rPr>
        <w:t>trực</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đến</w:t>
      </w:r>
      <w:proofErr w:type="spellEnd"/>
      <w:r w:rsidRPr="00C66B9F">
        <w:rPr>
          <w:sz w:val="28"/>
          <w:szCs w:val="28"/>
        </w:rPr>
        <w:t xml:space="preserve"> </w:t>
      </w:r>
      <w:proofErr w:type="spellStart"/>
      <w:r w:rsidRPr="00C66B9F">
        <w:rPr>
          <w:sz w:val="28"/>
          <w:szCs w:val="28"/>
        </w:rPr>
        <w:t>cầu</w:t>
      </w:r>
      <w:proofErr w:type="spellEnd"/>
      <w:r w:rsidRPr="00C66B9F">
        <w:rPr>
          <w:sz w:val="28"/>
          <w:szCs w:val="28"/>
        </w:rPr>
        <w:t xml:space="preserve"> thang </w:t>
      </w:r>
      <w:proofErr w:type="spellStart"/>
      <w:r w:rsidRPr="00C66B9F">
        <w:rPr>
          <w:sz w:val="28"/>
          <w:szCs w:val="28"/>
        </w:rPr>
        <w:t>bộ</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cửa</w:t>
      </w:r>
      <w:proofErr w:type="spellEnd"/>
      <w:r w:rsidRPr="00C66B9F">
        <w:rPr>
          <w:sz w:val="28"/>
          <w:szCs w:val="28"/>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gian</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Hội</w:t>
      </w:r>
      <w:proofErr w:type="spellEnd"/>
      <w:r w:rsidRPr="00C66B9F">
        <w:rPr>
          <w:sz w:val="28"/>
          <w:szCs w:val="28"/>
        </w:rPr>
        <w:t xml:space="preserve"> </w:t>
      </w:r>
      <w:proofErr w:type="spellStart"/>
      <w:r w:rsidRPr="00C66B9F">
        <w:rPr>
          <w:sz w:val="28"/>
          <w:szCs w:val="28"/>
        </w:rPr>
        <w:t>trường</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mặt</w:t>
      </w:r>
      <w:proofErr w:type="spellEnd"/>
      <w:r w:rsidRPr="00C66B9F">
        <w:rPr>
          <w:sz w:val="28"/>
          <w:szCs w:val="28"/>
        </w:rPr>
        <w:t xml:space="preserve"> </w:t>
      </w:r>
      <w:proofErr w:type="spellStart"/>
      <w:r w:rsidRPr="00C66B9F">
        <w:rPr>
          <w:sz w:val="28"/>
          <w:szCs w:val="28"/>
        </w:rPr>
        <w:t>đồng</w:t>
      </w:r>
      <w:proofErr w:type="spellEnd"/>
      <w:r w:rsidRPr="00C66B9F">
        <w:rPr>
          <w:sz w:val="28"/>
          <w:szCs w:val="28"/>
        </w:rPr>
        <w:t xml:space="preserve"> </w:t>
      </w:r>
      <w:proofErr w:type="spellStart"/>
      <w:r w:rsidRPr="00C66B9F">
        <w:rPr>
          <w:sz w:val="28"/>
          <w:szCs w:val="28"/>
        </w:rPr>
        <w:t>thời</w:t>
      </w:r>
      <w:proofErr w:type="spellEnd"/>
      <w:r w:rsidRPr="00C66B9F">
        <w:rPr>
          <w:sz w:val="28"/>
          <w:szCs w:val="28"/>
        </w:rPr>
        <w:t xml:space="preserve"> </w:t>
      </w:r>
      <w:proofErr w:type="spellStart"/>
      <w:r w:rsidRPr="00C66B9F">
        <w:rPr>
          <w:sz w:val="28"/>
          <w:szCs w:val="28"/>
        </w:rPr>
        <w:t>trên</w:t>
      </w:r>
      <w:proofErr w:type="spellEnd"/>
      <w:r w:rsidRPr="00C66B9F">
        <w:rPr>
          <w:sz w:val="28"/>
          <w:szCs w:val="28"/>
        </w:rPr>
        <w:t xml:space="preserve"> &gt;50 </w:t>
      </w:r>
      <w:proofErr w:type="spellStart"/>
      <w:r w:rsidRPr="00C66B9F">
        <w:rPr>
          <w:sz w:val="28"/>
          <w:szCs w:val="28"/>
        </w:rPr>
        <w:t>người</w:t>
      </w:r>
      <w:proofErr w:type="spellEnd"/>
      <w:r w:rsidRPr="00C66B9F">
        <w:rPr>
          <w:sz w:val="28"/>
          <w:szCs w:val="28"/>
        </w:rPr>
        <w:t xml:space="preserve"> </w:t>
      </w:r>
      <w:proofErr w:type="spellStart"/>
      <w:r w:rsidRPr="00C66B9F">
        <w:rPr>
          <w:sz w:val="28"/>
          <w:szCs w:val="28"/>
        </w:rPr>
        <w:t>bố</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02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phân</w:t>
      </w:r>
      <w:proofErr w:type="spellEnd"/>
      <w:r w:rsidRPr="00C66B9F">
        <w:rPr>
          <w:sz w:val="28"/>
          <w:szCs w:val="28"/>
        </w:rPr>
        <w:t xml:space="preserve"> </w:t>
      </w:r>
      <w:proofErr w:type="spellStart"/>
      <w:r w:rsidRPr="00C66B9F">
        <w:rPr>
          <w:sz w:val="28"/>
          <w:szCs w:val="28"/>
        </w:rPr>
        <w:t>tán</w:t>
      </w:r>
      <w:proofErr w:type="spellEnd"/>
      <w:r w:rsidRPr="00C66B9F">
        <w:rPr>
          <w:sz w:val="28"/>
          <w:szCs w:val="28"/>
        </w:rPr>
        <w:t xml:space="preserve"> 2 </w:t>
      </w:r>
      <w:proofErr w:type="spellStart"/>
      <w:r w:rsidRPr="00C66B9F">
        <w:rPr>
          <w:sz w:val="28"/>
          <w:szCs w:val="28"/>
        </w:rPr>
        <w:t>đầu</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thang </w:t>
      </w:r>
      <w:proofErr w:type="spellStart"/>
      <w:r w:rsidRPr="00C66B9F">
        <w:rPr>
          <w:sz w:val="28"/>
          <w:szCs w:val="28"/>
        </w:rPr>
        <w:t>bộ</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buồng</w:t>
      </w:r>
      <w:proofErr w:type="spellEnd"/>
      <w:r w:rsidRPr="00C66B9F">
        <w:rPr>
          <w:sz w:val="28"/>
          <w:szCs w:val="28"/>
        </w:rPr>
        <w:t xml:space="preserve"> </w:t>
      </w:r>
      <w:proofErr w:type="spellStart"/>
      <w:r w:rsidRPr="00C66B9F">
        <w:rPr>
          <w:sz w:val="28"/>
          <w:szCs w:val="28"/>
        </w:rPr>
        <w:t>kín</w:t>
      </w:r>
      <w:proofErr w:type="spellEnd"/>
      <w:r w:rsidRPr="00C66B9F">
        <w:rPr>
          <w:sz w:val="28"/>
          <w:szCs w:val="28"/>
        </w:rPr>
        <w:t>.</w:t>
      </w:r>
      <w:r>
        <w:rPr>
          <w:sz w:val="28"/>
          <w:szCs w:val="28"/>
          <w:lang w:val="vi-VN"/>
        </w:rPr>
        <w:t xml:space="preserve"> </w:t>
      </w:r>
      <w:proofErr w:type="spellStart"/>
      <w:r w:rsidRPr="00C66B9F">
        <w:rPr>
          <w:sz w:val="28"/>
          <w:szCs w:val="28"/>
        </w:rPr>
        <w:t>Đối</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chức</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kiêm</w:t>
      </w:r>
      <w:proofErr w:type="spellEnd"/>
      <w:r w:rsidRPr="00C66B9F">
        <w:rPr>
          <w:sz w:val="28"/>
          <w:szCs w:val="28"/>
        </w:rPr>
        <w:t xml:space="preserve"> </w:t>
      </w:r>
      <w:proofErr w:type="spellStart"/>
      <w:r w:rsidRPr="00C66B9F">
        <w:rPr>
          <w:sz w:val="28"/>
          <w:szCs w:val="28"/>
        </w:rPr>
        <w:t>kho</w:t>
      </w:r>
      <w:proofErr w:type="spellEnd"/>
      <w:r w:rsidRPr="00C66B9F">
        <w:rPr>
          <w:sz w:val="28"/>
          <w:szCs w:val="28"/>
        </w:rPr>
        <w:t xml:space="preserve"> </w:t>
      </w:r>
      <w:proofErr w:type="spellStart"/>
      <w:r w:rsidRPr="00C66B9F">
        <w:rPr>
          <w:sz w:val="28"/>
          <w:szCs w:val="28"/>
        </w:rPr>
        <w:t>lưu</w:t>
      </w:r>
      <w:proofErr w:type="spellEnd"/>
      <w:r w:rsidRPr="00C66B9F">
        <w:rPr>
          <w:sz w:val="28"/>
          <w:szCs w:val="28"/>
        </w:rPr>
        <w:t xml:space="preserve"> </w:t>
      </w:r>
      <w:proofErr w:type="spellStart"/>
      <w:r w:rsidRPr="00C66B9F">
        <w:rPr>
          <w:sz w:val="28"/>
          <w:szCs w:val="28"/>
        </w:rPr>
        <w:t>trữ</w:t>
      </w:r>
      <w:proofErr w:type="spellEnd"/>
      <w:r w:rsidRPr="00C66B9F">
        <w:rPr>
          <w:sz w:val="28"/>
          <w:szCs w:val="28"/>
        </w:rPr>
        <w:t>:</w:t>
      </w:r>
      <w:r>
        <w:rPr>
          <w:sz w:val="28"/>
          <w:szCs w:val="28"/>
          <w:lang w:val="vi-VN"/>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1: Ra </w:t>
      </w:r>
      <w:proofErr w:type="spellStart"/>
      <w:r w:rsidRPr="00C66B9F">
        <w:rPr>
          <w:sz w:val="28"/>
          <w:szCs w:val="28"/>
        </w:rPr>
        <w:t>ngoài</w:t>
      </w:r>
      <w:proofErr w:type="spellEnd"/>
      <w:r w:rsidRPr="00C66B9F">
        <w:rPr>
          <w:sz w:val="28"/>
          <w:szCs w:val="28"/>
        </w:rPr>
        <w:t xml:space="preserve"> </w:t>
      </w:r>
      <w:proofErr w:type="spellStart"/>
      <w:r w:rsidRPr="00C66B9F">
        <w:rPr>
          <w:sz w:val="28"/>
          <w:szCs w:val="28"/>
        </w:rPr>
        <w:t>trực</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qua </w:t>
      </w:r>
      <w:proofErr w:type="spellStart"/>
      <w:r w:rsidRPr="00C66B9F">
        <w:rPr>
          <w:sz w:val="28"/>
          <w:szCs w:val="28"/>
        </w:rPr>
        <w:t>hành</w:t>
      </w:r>
      <w:proofErr w:type="spellEnd"/>
      <w:r w:rsidRPr="00C66B9F">
        <w:rPr>
          <w:sz w:val="28"/>
          <w:szCs w:val="28"/>
        </w:rPr>
        <w:t xml:space="preserve"> lang;</w:t>
      </w:r>
      <w:r>
        <w:rPr>
          <w:sz w:val="28"/>
          <w:szCs w:val="28"/>
          <w:lang w:val="vi-VN"/>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2: Ra </w:t>
      </w:r>
      <w:proofErr w:type="spellStart"/>
      <w:r w:rsidRPr="00C66B9F">
        <w:rPr>
          <w:sz w:val="28"/>
          <w:szCs w:val="28"/>
        </w:rPr>
        <w:t>ngoài</w:t>
      </w:r>
      <w:proofErr w:type="spellEnd"/>
      <w:r w:rsidRPr="00C66B9F">
        <w:rPr>
          <w:sz w:val="28"/>
          <w:szCs w:val="28"/>
        </w:rPr>
        <w:t xml:space="preserve"> qua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dẫn</w:t>
      </w:r>
      <w:proofErr w:type="spellEnd"/>
      <w:r w:rsidRPr="00C66B9F">
        <w:rPr>
          <w:sz w:val="28"/>
          <w:szCs w:val="28"/>
        </w:rPr>
        <w:t xml:space="preserve"> </w:t>
      </w:r>
      <w:proofErr w:type="spellStart"/>
      <w:r w:rsidRPr="00C66B9F">
        <w:rPr>
          <w:sz w:val="28"/>
          <w:szCs w:val="28"/>
        </w:rPr>
        <w:t>trực</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đến</w:t>
      </w:r>
      <w:proofErr w:type="spellEnd"/>
      <w:r w:rsidRPr="00C66B9F">
        <w:rPr>
          <w:sz w:val="28"/>
          <w:szCs w:val="28"/>
        </w:rPr>
        <w:t xml:space="preserve"> </w:t>
      </w:r>
      <w:proofErr w:type="spellStart"/>
      <w:r w:rsidRPr="00C66B9F">
        <w:rPr>
          <w:sz w:val="28"/>
          <w:szCs w:val="28"/>
        </w:rPr>
        <w:t>cầu</w:t>
      </w:r>
      <w:proofErr w:type="spellEnd"/>
      <w:r w:rsidRPr="00C66B9F">
        <w:rPr>
          <w:sz w:val="28"/>
          <w:szCs w:val="28"/>
        </w:rPr>
        <w:t xml:space="preserve"> thang </w:t>
      </w:r>
      <w:proofErr w:type="spellStart"/>
      <w:r w:rsidRPr="00C66B9F">
        <w:rPr>
          <w:sz w:val="28"/>
          <w:szCs w:val="28"/>
        </w:rPr>
        <w:t>bộ</w:t>
      </w:r>
      <w:proofErr w:type="spellEnd"/>
      <w:r w:rsidRPr="00C66B9F">
        <w:rPr>
          <w:sz w:val="28"/>
          <w:szCs w:val="28"/>
        </w:rPr>
        <w:t>;</w:t>
      </w:r>
    </w:p>
    <w:p w14:paraId="47B6308E"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thuỷ</w:t>
      </w:r>
      <w:proofErr w:type="spellEnd"/>
      <w:r w:rsidRPr="00C66B9F">
        <w:rPr>
          <w:sz w:val="28"/>
          <w:szCs w:val="28"/>
        </w:rPr>
        <w:t xml:space="preserve"> ≥1,9m;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thuỷ</w:t>
      </w:r>
      <w:proofErr w:type="spellEnd"/>
      <w:r w:rsidRPr="00C66B9F">
        <w:rPr>
          <w:sz w:val="28"/>
          <w:szCs w:val="28"/>
        </w:rPr>
        <w:t xml:space="preserve"> ≥1,2m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gian</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thuộc</w:t>
      </w:r>
      <w:proofErr w:type="spellEnd"/>
      <w:r w:rsidRPr="00C66B9F">
        <w:rPr>
          <w:sz w:val="28"/>
          <w:szCs w:val="28"/>
        </w:rPr>
        <w:t xml:space="preserve"> </w:t>
      </w:r>
      <w:proofErr w:type="spellStart"/>
      <w:r w:rsidRPr="00C66B9F">
        <w:rPr>
          <w:sz w:val="28"/>
          <w:szCs w:val="28"/>
        </w:rPr>
        <w:t>nhóm</w:t>
      </w:r>
      <w:proofErr w:type="spellEnd"/>
      <w:r w:rsidRPr="00C66B9F">
        <w:rPr>
          <w:sz w:val="28"/>
          <w:szCs w:val="28"/>
        </w:rPr>
        <w:t xml:space="preserve"> </w:t>
      </w:r>
      <w:proofErr w:type="spellStart"/>
      <w:r w:rsidRPr="00C66B9F">
        <w:rPr>
          <w:sz w:val="28"/>
          <w:szCs w:val="28"/>
        </w:rPr>
        <w:t>nguy</w:t>
      </w:r>
      <w:proofErr w:type="spellEnd"/>
      <w:r w:rsidRPr="00C66B9F">
        <w:rPr>
          <w:sz w:val="28"/>
          <w:szCs w:val="28"/>
        </w:rPr>
        <w:t xml:space="preserve"> </w:t>
      </w:r>
      <w:proofErr w:type="spellStart"/>
      <w:r w:rsidRPr="00C66B9F">
        <w:rPr>
          <w:sz w:val="28"/>
          <w:szCs w:val="28"/>
        </w:rPr>
        <w:t>hiểm</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khác</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số</w:t>
      </w:r>
      <w:proofErr w:type="spellEnd"/>
      <w:r w:rsidRPr="00C66B9F">
        <w:rPr>
          <w:sz w:val="28"/>
          <w:szCs w:val="28"/>
        </w:rPr>
        <w:t xml:space="preserve"> </w:t>
      </w:r>
      <w:proofErr w:type="spellStart"/>
      <w:r w:rsidRPr="00C66B9F">
        <w:rPr>
          <w:sz w:val="28"/>
          <w:szCs w:val="28"/>
        </w:rPr>
        <w:t>người</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lớn</w:t>
      </w:r>
      <w:proofErr w:type="spellEnd"/>
      <w:r w:rsidRPr="00C66B9F">
        <w:rPr>
          <w:sz w:val="28"/>
          <w:szCs w:val="28"/>
        </w:rPr>
        <w:t xml:space="preserve"> </w:t>
      </w:r>
      <w:proofErr w:type="spellStart"/>
      <w:r w:rsidRPr="00C66B9F">
        <w:rPr>
          <w:sz w:val="28"/>
          <w:szCs w:val="28"/>
        </w:rPr>
        <w:t>hơn</w:t>
      </w:r>
      <w:proofErr w:type="spellEnd"/>
      <w:r w:rsidRPr="00C66B9F">
        <w:rPr>
          <w:sz w:val="28"/>
          <w:szCs w:val="28"/>
        </w:rPr>
        <w:t xml:space="preserve"> 50 </w:t>
      </w:r>
      <w:proofErr w:type="spellStart"/>
      <w:r w:rsidRPr="00C66B9F">
        <w:rPr>
          <w:sz w:val="28"/>
          <w:szCs w:val="28"/>
        </w:rPr>
        <w:t>người</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thuỷ</w:t>
      </w:r>
      <w:proofErr w:type="spellEnd"/>
      <w:r w:rsidRPr="00C66B9F">
        <w:rPr>
          <w:sz w:val="28"/>
          <w:szCs w:val="28"/>
        </w:rPr>
        <w:t xml:space="preserve"> ≥0,8 m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tất</w:t>
      </w:r>
      <w:proofErr w:type="spellEnd"/>
      <w:r w:rsidRPr="00C66B9F">
        <w:rPr>
          <w:sz w:val="28"/>
          <w:szCs w:val="28"/>
        </w:rPr>
        <w:t xml:space="preserve"> </w:t>
      </w:r>
      <w:proofErr w:type="spellStart"/>
      <w:r w:rsidRPr="00C66B9F">
        <w:rPr>
          <w:sz w:val="28"/>
          <w:szCs w:val="28"/>
        </w:rPr>
        <w:t>cả</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trường</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còn</w:t>
      </w:r>
      <w:proofErr w:type="spellEnd"/>
      <w:r w:rsidRPr="00C66B9F">
        <w:rPr>
          <w:sz w:val="28"/>
          <w:szCs w:val="28"/>
        </w:rPr>
        <w:t xml:space="preserve"> </w:t>
      </w:r>
      <w:proofErr w:type="spellStart"/>
      <w:r w:rsidRPr="00C66B9F">
        <w:rPr>
          <w:sz w:val="28"/>
          <w:szCs w:val="28"/>
        </w:rPr>
        <w:t>lại</w:t>
      </w:r>
      <w:proofErr w:type="spellEnd"/>
      <w:r w:rsidRPr="00C66B9F">
        <w:rPr>
          <w:sz w:val="28"/>
          <w:szCs w:val="28"/>
        </w:rPr>
        <w:t>.</w:t>
      </w:r>
    </w:p>
    <w:p w14:paraId="33719F83"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thuỷ</w:t>
      </w:r>
      <w:proofErr w:type="spellEnd"/>
      <w:r w:rsidRPr="00C66B9F">
        <w:rPr>
          <w:sz w:val="28"/>
          <w:szCs w:val="28"/>
        </w:rPr>
        <w:t xml:space="preserve"> </w:t>
      </w:r>
      <w:proofErr w:type="spellStart"/>
      <w:r w:rsidRPr="00C66B9F">
        <w:rPr>
          <w:sz w:val="28"/>
          <w:szCs w:val="28"/>
        </w:rPr>
        <w:t>lớn</w:t>
      </w:r>
      <w:proofErr w:type="spellEnd"/>
      <w:r w:rsidRPr="00C66B9F">
        <w:rPr>
          <w:sz w:val="28"/>
          <w:szCs w:val="28"/>
        </w:rPr>
        <w:t xml:space="preserve"> ≥2,0m;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thuỷ</w:t>
      </w:r>
      <w:proofErr w:type="spellEnd"/>
      <w:r w:rsidRPr="00C66B9F">
        <w:rPr>
          <w:sz w:val="28"/>
          <w:szCs w:val="28"/>
        </w:rPr>
        <w:t xml:space="preserve"> ≥1,2m </w:t>
      </w:r>
      <w:proofErr w:type="spellStart"/>
      <w:r w:rsidRPr="00C66B9F">
        <w:rPr>
          <w:sz w:val="28"/>
          <w:szCs w:val="28"/>
        </w:rPr>
        <w:t>đối</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chung</w:t>
      </w:r>
      <w:proofErr w:type="spellEnd"/>
      <w:r w:rsidRPr="00C66B9F">
        <w:rPr>
          <w:sz w:val="28"/>
          <w:szCs w:val="28"/>
        </w:rPr>
        <w:t xml:space="preserve"> </w:t>
      </w:r>
      <w:proofErr w:type="spellStart"/>
      <w:r w:rsidRPr="00C66B9F">
        <w:rPr>
          <w:sz w:val="28"/>
          <w:szCs w:val="28"/>
        </w:rPr>
        <w:t>dùng</w:t>
      </w:r>
      <w:proofErr w:type="spellEnd"/>
      <w:r w:rsidRPr="00C66B9F">
        <w:rPr>
          <w:sz w:val="28"/>
          <w:szCs w:val="28"/>
        </w:rPr>
        <w:t xml:space="preserve"> </w:t>
      </w:r>
      <w:proofErr w:type="spellStart"/>
      <w:r w:rsidRPr="00C66B9F">
        <w:rPr>
          <w:sz w:val="28"/>
          <w:szCs w:val="28"/>
        </w:rPr>
        <w:t>để</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xml:space="preserve"> </w:t>
      </w:r>
      <w:proofErr w:type="spellStart"/>
      <w:r w:rsidRPr="00C66B9F">
        <w:rPr>
          <w:sz w:val="28"/>
          <w:szCs w:val="28"/>
        </w:rPr>
        <w:t>cho</w:t>
      </w:r>
      <w:proofErr w:type="spellEnd"/>
      <w:r w:rsidRPr="00C66B9F">
        <w:rPr>
          <w:sz w:val="28"/>
          <w:szCs w:val="28"/>
        </w:rPr>
        <w:t xml:space="preserve"> </w:t>
      </w:r>
      <w:proofErr w:type="spellStart"/>
      <w:r w:rsidRPr="00C66B9F">
        <w:rPr>
          <w:sz w:val="28"/>
          <w:szCs w:val="28"/>
        </w:rPr>
        <w:t>hơn</w:t>
      </w:r>
      <w:proofErr w:type="spellEnd"/>
      <w:r w:rsidRPr="00C66B9F">
        <w:rPr>
          <w:sz w:val="28"/>
          <w:szCs w:val="28"/>
        </w:rPr>
        <w:t xml:space="preserve"> 50 </w:t>
      </w:r>
      <w:proofErr w:type="spellStart"/>
      <w:r w:rsidRPr="00C66B9F">
        <w:rPr>
          <w:sz w:val="28"/>
          <w:szCs w:val="28"/>
        </w:rPr>
        <w:t>người</w:t>
      </w:r>
      <w:proofErr w:type="spellEnd"/>
      <w:r w:rsidRPr="00C66B9F">
        <w:rPr>
          <w:sz w:val="28"/>
          <w:szCs w:val="28"/>
        </w:rPr>
        <w:t xml:space="preserve"> </w:t>
      </w:r>
      <w:proofErr w:type="spellStart"/>
      <w:r w:rsidRPr="00C66B9F">
        <w:rPr>
          <w:sz w:val="28"/>
          <w:szCs w:val="28"/>
        </w:rPr>
        <w:t>từ</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gian</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thuộc</w:t>
      </w:r>
      <w:proofErr w:type="spellEnd"/>
      <w:r w:rsidRPr="00C66B9F">
        <w:rPr>
          <w:sz w:val="28"/>
          <w:szCs w:val="28"/>
        </w:rPr>
        <w:t xml:space="preserve"> </w:t>
      </w:r>
      <w:proofErr w:type="spellStart"/>
      <w:r w:rsidRPr="00C66B9F">
        <w:rPr>
          <w:sz w:val="28"/>
          <w:szCs w:val="28"/>
        </w:rPr>
        <w:t>nhóm</w:t>
      </w:r>
      <w:proofErr w:type="spellEnd"/>
      <w:r w:rsidRPr="00C66B9F">
        <w:rPr>
          <w:sz w:val="28"/>
          <w:szCs w:val="28"/>
        </w:rPr>
        <w:t xml:space="preserve"> </w:t>
      </w:r>
      <w:proofErr w:type="spellStart"/>
      <w:r w:rsidRPr="00C66B9F">
        <w:rPr>
          <w:sz w:val="28"/>
          <w:szCs w:val="28"/>
        </w:rPr>
        <w:t>nguy</w:t>
      </w:r>
      <w:proofErr w:type="spellEnd"/>
      <w:r w:rsidRPr="00C66B9F">
        <w:rPr>
          <w:sz w:val="28"/>
          <w:szCs w:val="28"/>
        </w:rPr>
        <w:t xml:space="preserve"> </w:t>
      </w:r>
      <w:proofErr w:type="spellStart"/>
      <w:r w:rsidRPr="00C66B9F">
        <w:rPr>
          <w:sz w:val="28"/>
          <w:szCs w:val="28"/>
        </w:rPr>
        <w:t>hiểm</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khác</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thuỷ</w:t>
      </w:r>
      <w:proofErr w:type="spellEnd"/>
      <w:r w:rsidRPr="00C66B9F">
        <w:rPr>
          <w:sz w:val="28"/>
          <w:szCs w:val="28"/>
        </w:rPr>
        <w:t xml:space="preserve"> ≥ 1,0 m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tất</w:t>
      </w:r>
      <w:proofErr w:type="spellEnd"/>
      <w:r w:rsidRPr="00C66B9F">
        <w:rPr>
          <w:sz w:val="28"/>
          <w:szCs w:val="28"/>
        </w:rPr>
        <w:t xml:space="preserve"> </w:t>
      </w:r>
      <w:proofErr w:type="spellStart"/>
      <w:r w:rsidRPr="00C66B9F">
        <w:rPr>
          <w:sz w:val="28"/>
          <w:szCs w:val="28"/>
        </w:rPr>
        <w:t>cả</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trường</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còn</w:t>
      </w:r>
      <w:proofErr w:type="spellEnd"/>
      <w:r w:rsidRPr="00C66B9F">
        <w:rPr>
          <w:sz w:val="28"/>
          <w:szCs w:val="28"/>
        </w:rPr>
        <w:t xml:space="preserve"> </w:t>
      </w:r>
      <w:proofErr w:type="spellStart"/>
      <w:r w:rsidRPr="00C66B9F">
        <w:rPr>
          <w:sz w:val="28"/>
          <w:szCs w:val="28"/>
        </w:rPr>
        <w:t>lại</w:t>
      </w:r>
      <w:proofErr w:type="spellEnd"/>
      <w:r w:rsidRPr="00C66B9F">
        <w:rPr>
          <w:sz w:val="28"/>
          <w:szCs w:val="28"/>
        </w:rPr>
        <w:t>.</w:t>
      </w:r>
    </w:p>
    <w:p w14:paraId="29013BF5"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Cầu</w:t>
      </w:r>
      <w:proofErr w:type="spellEnd"/>
      <w:r w:rsidRPr="00C66B9F">
        <w:rPr>
          <w:sz w:val="28"/>
          <w:szCs w:val="28"/>
        </w:rPr>
        <w:t xml:space="preserve"> thang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nạn</w:t>
      </w:r>
      <w:proofErr w:type="spellEnd"/>
      <w:r w:rsidRPr="00C66B9F">
        <w:rPr>
          <w:sz w:val="28"/>
          <w:szCs w:val="28"/>
        </w:rPr>
        <w:t>: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bản</w:t>
      </w:r>
      <w:proofErr w:type="spellEnd"/>
      <w:r w:rsidRPr="00C66B9F">
        <w:rPr>
          <w:sz w:val="28"/>
          <w:szCs w:val="28"/>
        </w:rPr>
        <w:t xml:space="preserve"> thang ≥1,2m </w:t>
      </w:r>
      <w:proofErr w:type="spellStart"/>
      <w:r w:rsidRPr="00C66B9F">
        <w:rPr>
          <w:sz w:val="28"/>
          <w:szCs w:val="28"/>
        </w:rPr>
        <w:t>đối</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nhà</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số</w:t>
      </w:r>
      <w:proofErr w:type="spellEnd"/>
      <w:r w:rsidRPr="00C66B9F">
        <w:rPr>
          <w:sz w:val="28"/>
          <w:szCs w:val="28"/>
        </w:rPr>
        <w:t xml:space="preserve"> </w:t>
      </w:r>
      <w:proofErr w:type="spellStart"/>
      <w:r w:rsidRPr="00C66B9F">
        <w:rPr>
          <w:sz w:val="28"/>
          <w:szCs w:val="28"/>
        </w:rPr>
        <w:t>người</w:t>
      </w:r>
      <w:proofErr w:type="spellEnd"/>
      <w:r w:rsidRPr="00C66B9F">
        <w:rPr>
          <w:sz w:val="28"/>
          <w:szCs w:val="28"/>
        </w:rPr>
        <w:t xml:space="preserve"> </w:t>
      </w:r>
      <w:proofErr w:type="spellStart"/>
      <w:r w:rsidRPr="00C66B9F">
        <w:rPr>
          <w:sz w:val="28"/>
          <w:szCs w:val="28"/>
        </w:rPr>
        <w:t>trên</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w:t>
      </w:r>
      <w:proofErr w:type="spellStart"/>
      <w:r w:rsidRPr="00C66B9F">
        <w:rPr>
          <w:sz w:val="28"/>
          <w:szCs w:val="28"/>
        </w:rPr>
        <w:t>bất</w:t>
      </w:r>
      <w:proofErr w:type="spellEnd"/>
      <w:r w:rsidRPr="00C66B9F">
        <w:rPr>
          <w:sz w:val="28"/>
          <w:szCs w:val="28"/>
        </w:rPr>
        <w:t xml:space="preserve"> </w:t>
      </w:r>
      <w:proofErr w:type="spellStart"/>
      <w:r w:rsidRPr="00C66B9F">
        <w:rPr>
          <w:sz w:val="28"/>
          <w:szCs w:val="28"/>
        </w:rPr>
        <w:t>kỳ</w:t>
      </w:r>
      <w:proofErr w:type="spellEnd"/>
      <w:r w:rsidRPr="00C66B9F">
        <w:rPr>
          <w:sz w:val="28"/>
          <w:szCs w:val="28"/>
        </w:rPr>
        <w:t xml:space="preserve">, </w:t>
      </w:r>
      <w:proofErr w:type="spellStart"/>
      <w:r w:rsidRPr="00C66B9F">
        <w:rPr>
          <w:sz w:val="28"/>
          <w:szCs w:val="28"/>
        </w:rPr>
        <w:t>trừ</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w:t>
      </w:r>
      <w:proofErr w:type="spellStart"/>
      <w:r w:rsidRPr="00C66B9F">
        <w:rPr>
          <w:sz w:val="28"/>
          <w:szCs w:val="28"/>
        </w:rPr>
        <w:t>một</w:t>
      </w:r>
      <w:proofErr w:type="spellEnd"/>
      <w:r w:rsidRPr="00C66B9F">
        <w:rPr>
          <w:sz w:val="28"/>
          <w:szCs w:val="28"/>
        </w:rPr>
        <w:t xml:space="preserve">, </w:t>
      </w:r>
      <w:proofErr w:type="spellStart"/>
      <w:r w:rsidRPr="00C66B9F">
        <w:rPr>
          <w:sz w:val="28"/>
          <w:szCs w:val="28"/>
        </w:rPr>
        <w:t>lớn</w:t>
      </w:r>
      <w:proofErr w:type="spellEnd"/>
      <w:r w:rsidRPr="00C66B9F">
        <w:rPr>
          <w:sz w:val="28"/>
          <w:szCs w:val="28"/>
        </w:rPr>
        <w:t xml:space="preserve"> </w:t>
      </w:r>
      <w:proofErr w:type="spellStart"/>
      <w:r w:rsidRPr="00C66B9F">
        <w:rPr>
          <w:sz w:val="28"/>
          <w:szCs w:val="28"/>
        </w:rPr>
        <w:t>hơn</w:t>
      </w:r>
      <w:proofErr w:type="spellEnd"/>
      <w:r w:rsidRPr="00C66B9F">
        <w:rPr>
          <w:sz w:val="28"/>
          <w:szCs w:val="28"/>
        </w:rPr>
        <w:t xml:space="preserve"> 200 </w:t>
      </w:r>
      <w:proofErr w:type="spellStart"/>
      <w:r w:rsidRPr="00C66B9F">
        <w:rPr>
          <w:sz w:val="28"/>
          <w:szCs w:val="28"/>
        </w:rPr>
        <w:t>người</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bản</w:t>
      </w:r>
      <w:proofErr w:type="spellEnd"/>
      <w:r w:rsidRPr="00C66B9F">
        <w:rPr>
          <w:sz w:val="28"/>
          <w:szCs w:val="28"/>
        </w:rPr>
        <w:t xml:space="preserve"> thang ≥0,9m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tất</w:t>
      </w:r>
      <w:proofErr w:type="spellEnd"/>
      <w:r w:rsidRPr="00C66B9F">
        <w:rPr>
          <w:sz w:val="28"/>
          <w:szCs w:val="28"/>
        </w:rPr>
        <w:t xml:space="preserve"> </w:t>
      </w:r>
      <w:proofErr w:type="spellStart"/>
      <w:r w:rsidRPr="00C66B9F">
        <w:rPr>
          <w:sz w:val="28"/>
          <w:szCs w:val="28"/>
        </w:rPr>
        <w:t>cả</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trường</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còn</w:t>
      </w:r>
      <w:proofErr w:type="spellEnd"/>
      <w:r w:rsidRPr="00C66B9F">
        <w:rPr>
          <w:sz w:val="28"/>
          <w:szCs w:val="28"/>
        </w:rPr>
        <w:t xml:space="preserve"> </w:t>
      </w:r>
      <w:proofErr w:type="spellStart"/>
      <w:r w:rsidRPr="00C66B9F">
        <w:rPr>
          <w:sz w:val="28"/>
          <w:szCs w:val="28"/>
        </w:rPr>
        <w:t>lại</w:t>
      </w:r>
      <w:proofErr w:type="spellEnd"/>
      <w:r w:rsidRPr="00C66B9F">
        <w:rPr>
          <w:sz w:val="28"/>
          <w:szCs w:val="28"/>
        </w:rPr>
        <w:t xml:space="preserve">; </w:t>
      </w:r>
      <w:proofErr w:type="spellStart"/>
      <w:r w:rsidRPr="00C66B9F">
        <w:rPr>
          <w:sz w:val="28"/>
          <w:szCs w:val="28"/>
        </w:rPr>
        <w:t>độ</w:t>
      </w:r>
      <w:proofErr w:type="spellEnd"/>
      <w:r w:rsidRPr="00C66B9F">
        <w:rPr>
          <w:sz w:val="28"/>
          <w:szCs w:val="28"/>
        </w:rPr>
        <w:t xml:space="preserve"> </w:t>
      </w:r>
      <w:proofErr w:type="spellStart"/>
      <w:r w:rsidRPr="00C66B9F">
        <w:rPr>
          <w:sz w:val="28"/>
          <w:szCs w:val="28"/>
        </w:rPr>
        <w:t>dốc</w:t>
      </w:r>
      <w:proofErr w:type="spellEnd"/>
      <w:r w:rsidRPr="00C66B9F">
        <w:rPr>
          <w:sz w:val="28"/>
          <w:szCs w:val="28"/>
        </w:rPr>
        <w:t xml:space="preserve"> </w:t>
      </w:r>
      <w:proofErr w:type="spellStart"/>
      <w:r w:rsidRPr="00C66B9F">
        <w:rPr>
          <w:sz w:val="28"/>
          <w:szCs w:val="28"/>
        </w:rPr>
        <w:t>cầu</w:t>
      </w:r>
      <w:proofErr w:type="spellEnd"/>
      <w:r w:rsidRPr="00C66B9F">
        <w:rPr>
          <w:sz w:val="28"/>
          <w:szCs w:val="28"/>
        </w:rPr>
        <w:t xml:space="preserve"> thang ≤1:1;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rộng</w:t>
      </w:r>
      <w:proofErr w:type="spellEnd"/>
      <w:r w:rsidRPr="00C66B9F">
        <w:rPr>
          <w:sz w:val="28"/>
          <w:szCs w:val="28"/>
        </w:rPr>
        <w:t xml:space="preserve"> </w:t>
      </w:r>
      <w:proofErr w:type="spellStart"/>
      <w:r w:rsidRPr="00C66B9F">
        <w:rPr>
          <w:sz w:val="28"/>
          <w:szCs w:val="28"/>
        </w:rPr>
        <w:t>mặt</w:t>
      </w:r>
      <w:proofErr w:type="spellEnd"/>
      <w:r w:rsidRPr="00C66B9F">
        <w:rPr>
          <w:sz w:val="28"/>
          <w:szCs w:val="28"/>
        </w:rPr>
        <w:t xml:space="preserve"> </w:t>
      </w:r>
      <w:proofErr w:type="spellStart"/>
      <w:r w:rsidRPr="00C66B9F">
        <w:rPr>
          <w:sz w:val="28"/>
          <w:szCs w:val="28"/>
        </w:rPr>
        <w:t>bậc</w:t>
      </w:r>
      <w:proofErr w:type="spellEnd"/>
      <w:r w:rsidRPr="00C66B9F">
        <w:rPr>
          <w:sz w:val="28"/>
          <w:szCs w:val="28"/>
        </w:rPr>
        <w:t xml:space="preserve"> ≥25cm,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w:t>
      </w:r>
      <w:proofErr w:type="spellStart"/>
      <w:r w:rsidRPr="00C66B9F">
        <w:rPr>
          <w:sz w:val="28"/>
          <w:szCs w:val="28"/>
        </w:rPr>
        <w:t>bậc</w:t>
      </w:r>
      <w:proofErr w:type="spellEnd"/>
      <w:r w:rsidRPr="00C66B9F">
        <w:rPr>
          <w:sz w:val="28"/>
          <w:szCs w:val="28"/>
        </w:rPr>
        <w:t xml:space="preserve"> ≤22 cm </w:t>
      </w:r>
      <w:proofErr w:type="spellStart"/>
      <w:r w:rsidRPr="00C66B9F">
        <w:rPr>
          <w:sz w:val="28"/>
          <w:szCs w:val="28"/>
        </w:rPr>
        <w:t>và</w:t>
      </w:r>
      <w:proofErr w:type="spellEnd"/>
      <w:r w:rsidRPr="00C66B9F">
        <w:rPr>
          <w:sz w:val="28"/>
          <w:szCs w:val="28"/>
        </w:rPr>
        <w:t xml:space="preserve"> ≥5cm.</w:t>
      </w:r>
    </w:p>
    <w:p w14:paraId="2F65F7E7" w14:textId="77777777" w:rsidR="002F06FA" w:rsidRPr="00C66B9F" w:rsidRDefault="002F06FA" w:rsidP="002F06FA">
      <w:pPr>
        <w:spacing w:before="20" w:after="20" w:line="278" w:lineRule="auto"/>
        <w:ind w:firstLine="720"/>
        <w:rPr>
          <w:sz w:val="28"/>
          <w:szCs w:val="28"/>
          <w:lang w:val="vi-VN"/>
        </w:rPr>
      </w:pPr>
      <w:r>
        <w:rPr>
          <w:sz w:val="28"/>
          <w:szCs w:val="28"/>
          <w:lang w:val="vi-VN"/>
        </w:rPr>
        <w:t xml:space="preserve">- </w:t>
      </w:r>
      <w:r w:rsidRPr="00C66B9F">
        <w:rPr>
          <w:sz w:val="28"/>
          <w:szCs w:val="28"/>
        </w:rPr>
        <w:t xml:space="preserve">Thang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quá</w:t>
      </w:r>
      <w:proofErr w:type="spellEnd"/>
      <w:r w:rsidRPr="00C66B9F">
        <w:rPr>
          <w:sz w:val="28"/>
          <w:szCs w:val="28"/>
        </w:rPr>
        <w:t xml:space="preserve"> 28 m </w:t>
      </w:r>
      <w:proofErr w:type="spellStart"/>
      <w:r w:rsidRPr="00C66B9F">
        <w:rPr>
          <w:sz w:val="28"/>
          <w:szCs w:val="28"/>
        </w:rPr>
        <w:t>hoặc</w:t>
      </w:r>
      <w:proofErr w:type="spellEnd"/>
      <w:r w:rsidRPr="00C66B9F">
        <w:rPr>
          <w:sz w:val="28"/>
          <w:szCs w:val="28"/>
        </w:rPr>
        <w:t xml:space="preserve"> 9 </w:t>
      </w:r>
      <w:proofErr w:type="spellStart"/>
      <w:r w:rsidRPr="00C66B9F">
        <w:rPr>
          <w:sz w:val="28"/>
          <w:szCs w:val="28"/>
        </w:rPr>
        <w:t>tầng</w:t>
      </w:r>
      <w:proofErr w:type="spellEnd"/>
      <w:r w:rsidRPr="00C66B9F">
        <w:rPr>
          <w:sz w:val="28"/>
          <w:szCs w:val="28"/>
        </w:rPr>
        <w:t>).</w:t>
      </w:r>
    </w:p>
    <w:p w14:paraId="75E420D9" w14:textId="77777777" w:rsidR="002F06FA" w:rsidRPr="00C66B9F" w:rsidRDefault="002F06FA" w:rsidP="002F06FA">
      <w:pPr>
        <w:spacing w:before="20" w:after="20" w:line="278" w:lineRule="auto"/>
        <w:ind w:firstLine="720"/>
        <w:rPr>
          <w:sz w:val="28"/>
          <w:szCs w:val="28"/>
          <w:lang w:val="vi-VN"/>
        </w:rPr>
      </w:pPr>
      <w:r w:rsidRPr="00C66B9F">
        <w:rPr>
          <w:sz w:val="28"/>
          <w:szCs w:val="28"/>
          <w:lang w:val="vi-VN"/>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ra</w:t>
      </w:r>
      <w:proofErr w:type="spellEnd"/>
      <w:r w:rsidRPr="00C66B9F">
        <w:rPr>
          <w:sz w:val="28"/>
          <w:szCs w:val="28"/>
        </w:rPr>
        <w:t xml:space="preserve"> </w:t>
      </w:r>
      <w:proofErr w:type="spellStart"/>
      <w:r w:rsidRPr="00C66B9F">
        <w:rPr>
          <w:sz w:val="28"/>
          <w:szCs w:val="28"/>
        </w:rPr>
        <w:t>khẩn</w:t>
      </w:r>
      <w:proofErr w:type="spellEnd"/>
      <w:r w:rsidRPr="00C66B9F">
        <w:rPr>
          <w:sz w:val="28"/>
          <w:szCs w:val="28"/>
        </w:rPr>
        <w:t xml:space="preserve"> </w:t>
      </w:r>
      <w:proofErr w:type="spellStart"/>
      <w:r w:rsidRPr="00C66B9F">
        <w:rPr>
          <w:sz w:val="28"/>
          <w:szCs w:val="28"/>
        </w:rPr>
        <w:t>cấp</w:t>
      </w:r>
      <w:proofErr w:type="spellEnd"/>
      <w:r w:rsidRPr="00C66B9F">
        <w:rPr>
          <w:sz w:val="28"/>
          <w:szCs w:val="28"/>
        </w:rPr>
        <w:t>: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w:t>
      </w:r>
    </w:p>
    <w:p w14:paraId="4BCD0D0F" w14:textId="77777777" w:rsidR="002F06FA" w:rsidRDefault="002F06FA" w:rsidP="002F06FA">
      <w:pPr>
        <w:spacing w:before="20" w:after="20" w:line="278" w:lineRule="auto"/>
        <w:ind w:firstLine="720"/>
        <w:rPr>
          <w:sz w:val="28"/>
          <w:szCs w:val="28"/>
          <w:lang w:val="vi-VN"/>
        </w:rPr>
      </w:pPr>
      <w:r w:rsidRPr="00C66B9F">
        <w:rPr>
          <w:sz w:val="28"/>
          <w:szCs w:val="28"/>
          <w:lang w:val="vi-VN"/>
        </w:rPr>
        <w:lastRenderedPageBreak/>
        <w:t xml:space="preserve">- </w:t>
      </w:r>
      <w:r w:rsidRPr="00C66B9F">
        <w:rPr>
          <w:sz w:val="28"/>
          <w:szCs w:val="28"/>
        </w:rPr>
        <w:t xml:space="preserve">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ra</w:t>
      </w:r>
      <w:proofErr w:type="spellEnd"/>
      <w:r w:rsidRPr="00C66B9F">
        <w:rPr>
          <w:sz w:val="28"/>
          <w:szCs w:val="28"/>
        </w:rPr>
        <w:t xml:space="preserve"> </w:t>
      </w:r>
      <w:proofErr w:type="spellStart"/>
      <w:r w:rsidRPr="00C66B9F">
        <w:rPr>
          <w:sz w:val="28"/>
          <w:szCs w:val="28"/>
        </w:rPr>
        <w:t>mái</w:t>
      </w:r>
      <w:proofErr w:type="spellEnd"/>
      <w:r w:rsidRPr="00C66B9F">
        <w:rPr>
          <w:sz w:val="28"/>
          <w:szCs w:val="28"/>
        </w:rPr>
        <w:t xml:space="preserve">: Công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thuộc</w:t>
      </w:r>
      <w:proofErr w:type="spellEnd"/>
      <w:r w:rsidRPr="00C66B9F">
        <w:rPr>
          <w:sz w:val="28"/>
          <w:szCs w:val="28"/>
        </w:rPr>
        <w:t xml:space="preserve"> </w:t>
      </w:r>
      <w:proofErr w:type="spellStart"/>
      <w:r w:rsidRPr="00C66B9F">
        <w:rPr>
          <w:sz w:val="28"/>
          <w:szCs w:val="28"/>
        </w:rPr>
        <w:t>nhóm</w:t>
      </w:r>
      <w:proofErr w:type="spellEnd"/>
      <w:r w:rsidRPr="00C66B9F">
        <w:rPr>
          <w:sz w:val="28"/>
          <w:szCs w:val="28"/>
        </w:rPr>
        <w:t xml:space="preserve"> F4.3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cao</w:t>
      </w:r>
      <w:proofErr w:type="spellEnd"/>
      <w:r w:rsidRPr="00C66B9F">
        <w:rPr>
          <w:sz w:val="28"/>
          <w:szCs w:val="28"/>
        </w:rPr>
        <w:t xml:space="preserve"> &gt; 10m </w:t>
      </w:r>
      <w:proofErr w:type="spellStart"/>
      <w:r w:rsidRPr="00C66B9F">
        <w:rPr>
          <w:sz w:val="28"/>
          <w:szCs w:val="28"/>
        </w:rPr>
        <w:t>bố</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1 </w:t>
      </w:r>
      <w:proofErr w:type="spellStart"/>
      <w:r w:rsidRPr="00C66B9F">
        <w:rPr>
          <w:sz w:val="28"/>
          <w:szCs w:val="28"/>
        </w:rPr>
        <w:t>lối</w:t>
      </w:r>
      <w:proofErr w:type="spellEnd"/>
      <w:r w:rsidRPr="00C66B9F">
        <w:rPr>
          <w:sz w:val="28"/>
          <w:szCs w:val="28"/>
        </w:rPr>
        <w:t xml:space="preserve"> </w:t>
      </w:r>
      <w:proofErr w:type="spellStart"/>
      <w:r w:rsidRPr="00C66B9F">
        <w:rPr>
          <w:sz w:val="28"/>
          <w:szCs w:val="28"/>
        </w:rPr>
        <w:t>tiếp</w:t>
      </w:r>
      <w:proofErr w:type="spellEnd"/>
      <w:r w:rsidRPr="00C66B9F">
        <w:rPr>
          <w:sz w:val="28"/>
          <w:szCs w:val="28"/>
        </w:rPr>
        <w:t xml:space="preserve"> </w:t>
      </w:r>
      <w:proofErr w:type="spellStart"/>
      <w:r w:rsidRPr="00C66B9F">
        <w:rPr>
          <w:sz w:val="28"/>
          <w:szCs w:val="28"/>
        </w:rPr>
        <w:t>cận</w:t>
      </w:r>
      <w:proofErr w:type="spellEnd"/>
      <w:r w:rsidRPr="00C66B9F">
        <w:rPr>
          <w:sz w:val="28"/>
          <w:szCs w:val="28"/>
        </w:rPr>
        <w:t xml:space="preserve"> </w:t>
      </w:r>
      <w:proofErr w:type="spellStart"/>
      <w:r w:rsidRPr="00C66B9F">
        <w:rPr>
          <w:sz w:val="28"/>
          <w:szCs w:val="28"/>
        </w:rPr>
        <w:t>lên</w:t>
      </w:r>
      <w:proofErr w:type="spellEnd"/>
      <w:r w:rsidRPr="00C66B9F">
        <w:rPr>
          <w:sz w:val="28"/>
          <w:szCs w:val="28"/>
        </w:rPr>
        <w:t xml:space="preserve"> </w:t>
      </w:r>
      <w:proofErr w:type="spellStart"/>
      <w:r w:rsidRPr="00C66B9F">
        <w:rPr>
          <w:sz w:val="28"/>
          <w:szCs w:val="28"/>
        </w:rPr>
        <w:t>mái</w:t>
      </w:r>
      <w:proofErr w:type="spellEnd"/>
      <w:r w:rsidRPr="00C66B9F">
        <w:rPr>
          <w:sz w:val="28"/>
          <w:szCs w:val="28"/>
        </w:rPr>
        <w:t>.</w:t>
      </w:r>
    </w:p>
    <w:p w14:paraId="147AC567" w14:textId="77777777" w:rsidR="002F06FA" w:rsidRDefault="002F06FA" w:rsidP="002F06FA">
      <w:pPr>
        <w:spacing w:before="20" w:after="20" w:line="278" w:lineRule="auto"/>
        <w:ind w:firstLine="720"/>
        <w:rPr>
          <w:sz w:val="28"/>
          <w:szCs w:val="28"/>
          <w:lang w:val="vi-VN"/>
        </w:rPr>
      </w:pPr>
      <w:r w:rsidRPr="00C66B9F">
        <w:rPr>
          <w:sz w:val="28"/>
          <w:szCs w:val="28"/>
        </w:rPr>
        <w:t>8.3.4. </w:t>
      </w:r>
      <w:proofErr w:type="spellStart"/>
      <w:r w:rsidRPr="00C66B9F">
        <w:rPr>
          <w:sz w:val="28"/>
          <w:szCs w:val="28"/>
        </w:rPr>
        <w:t>Bậc</w:t>
      </w:r>
      <w:proofErr w:type="spellEnd"/>
      <w:r w:rsidRPr="00C66B9F">
        <w:rPr>
          <w:sz w:val="28"/>
          <w:szCs w:val="28"/>
        </w:rPr>
        <w:t xml:space="preserve"> </w:t>
      </w:r>
      <w:proofErr w:type="spellStart"/>
      <w:r w:rsidRPr="00C66B9F">
        <w:rPr>
          <w:sz w:val="28"/>
          <w:szCs w:val="28"/>
        </w:rPr>
        <w:t>chịu</w:t>
      </w:r>
      <w:proofErr w:type="spellEnd"/>
      <w:r w:rsidRPr="00C66B9F">
        <w:rPr>
          <w:sz w:val="28"/>
          <w:szCs w:val="28"/>
        </w:rPr>
        <w:t xml:space="preserve"> </w:t>
      </w:r>
      <w:proofErr w:type="spellStart"/>
      <w:r w:rsidRPr="00C66B9F">
        <w:rPr>
          <w:sz w:val="28"/>
          <w:szCs w:val="28"/>
        </w:rPr>
        <w:t>lửa</w:t>
      </w:r>
      <w:proofErr w:type="spellEnd"/>
      <w:r w:rsidRPr="00C66B9F">
        <w:rPr>
          <w:sz w:val="28"/>
          <w:szCs w:val="28"/>
        </w:rPr>
        <w:t xml:space="preserve"> </w:t>
      </w:r>
      <w:proofErr w:type="spellStart"/>
      <w:r w:rsidRPr="00C66B9F">
        <w:rPr>
          <w:sz w:val="28"/>
          <w:szCs w:val="28"/>
        </w:rPr>
        <w:t>phù</w:t>
      </w:r>
      <w:proofErr w:type="spellEnd"/>
      <w:r w:rsidRPr="00C66B9F">
        <w:rPr>
          <w:sz w:val="28"/>
          <w:szCs w:val="28"/>
        </w:rPr>
        <w:t xml:space="preserve"> </w:t>
      </w:r>
      <w:proofErr w:type="spellStart"/>
      <w:r w:rsidRPr="00C66B9F">
        <w:rPr>
          <w:sz w:val="28"/>
          <w:szCs w:val="28"/>
        </w:rPr>
        <w:t>hợp</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quy</w:t>
      </w:r>
      <w:proofErr w:type="spellEnd"/>
      <w:r w:rsidRPr="00C66B9F">
        <w:rPr>
          <w:sz w:val="28"/>
          <w:szCs w:val="28"/>
        </w:rPr>
        <w:t xml:space="preserve"> </w:t>
      </w:r>
      <w:proofErr w:type="spellStart"/>
      <w:r w:rsidRPr="00C66B9F">
        <w:rPr>
          <w:sz w:val="28"/>
          <w:szCs w:val="28"/>
        </w:rPr>
        <w:t>mô</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giải</w:t>
      </w:r>
      <w:proofErr w:type="spellEnd"/>
      <w:r w:rsidRPr="00C66B9F">
        <w:rPr>
          <w:sz w:val="28"/>
          <w:szCs w:val="28"/>
        </w:rPr>
        <w:t xml:space="preserve"> </w:t>
      </w:r>
      <w:proofErr w:type="spellStart"/>
      <w:r w:rsidRPr="00C66B9F">
        <w:rPr>
          <w:sz w:val="28"/>
          <w:szCs w:val="28"/>
        </w:rPr>
        <w:t>pháp</w:t>
      </w:r>
      <w:proofErr w:type="spellEnd"/>
      <w:r w:rsidRPr="00C66B9F">
        <w:rPr>
          <w:sz w:val="28"/>
          <w:szCs w:val="28"/>
        </w:rPr>
        <w:t xml:space="preserve"> </w:t>
      </w:r>
      <w:proofErr w:type="spellStart"/>
      <w:r w:rsidRPr="00C66B9F">
        <w:rPr>
          <w:sz w:val="28"/>
          <w:szCs w:val="28"/>
        </w:rPr>
        <w:t>phân</w:t>
      </w:r>
      <w:proofErr w:type="spellEnd"/>
      <w:r w:rsidRPr="00C66B9F">
        <w:rPr>
          <w:sz w:val="28"/>
          <w:szCs w:val="28"/>
        </w:rPr>
        <w:t xml:space="preserve"> chia </w:t>
      </w:r>
      <w:proofErr w:type="spellStart"/>
      <w:r w:rsidRPr="00C66B9F">
        <w:rPr>
          <w:sz w:val="28"/>
          <w:szCs w:val="28"/>
        </w:rPr>
        <w:t>khoang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bố</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mặt</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năng</w:t>
      </w:r>
      <w:proofErr w:type="spellEnd"/>
      <w:r w:rsidRPr="00C66B9F">
        <w:rPr>
          <w:sz w:val="28"/>
          <w:szCs w:val="28"/>
        </w:rPr>
        <w:t xml:space="preserve">, </w:t>
      </w:r>
      <w:proofErr w:type="spellStart"/>
      <w:r w:rsidRPr="00C66B9F">
        <w:rPr>
          <w:sz w:val="28"/>
          <w:szCs w:val="28"/>
        </w:rPr>
        <w:t>hạng</w:t>
      </w:r>
      <w:proofErr w:type="spellEnd"/>
      <w:r w:rsidRPr="00C66B9F">
        <w:rPr>
          <w:sz w:val="28"/>
          <w:szCs w:val="28"/>
        </w:rPr>
        <w:t xml:space="preserve"> </w:t>
      </w:r>
      <w:proofErr w:type="spellStart"/>
      <w:r w:rsidRPr="00C66B9F">
        <w:rPr>
          <w:sz w:val="28"/>
          <w:szCs w:val="28"/>
        </w:rPr>
        <w:t>nguy</w:t>
      </w:r>
      <w:proofErr w:type="spellEnd"/>
      <w:r w:rsidRPr="00C66B9F">
        <w:rPr>
          <w:sz w:val="28"/>
          <w:szCs w:val="28"/>
        </w:rPr>
        <w:t xml:space="preserve"> </w:t>
      </w:r>
      <w:proofErr w:type="spellStart"/>
      <w:r w:rsidRPr="00C66B9F">
        <w:rPr>
          <w:sz w:val="28"/>
          <w:szCs w:val="28"/>
        </w:rPr>
        <w:t>hiểm</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nổ</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bộ</w:t>
      </w:r>
      <w:proofErr w:type="spellEnd"/>
      <w:r w:rsidRPr="00C66B9F">
        <w:rPr>
          <w:sz w:val="28"/>
          <w:szCs w:val="28"/>
        </w:rPr>
        <w:t xml:space="preserve"> </w:t>
      </w:r>
      <w:proofErr w:type="spellStart"/>
      <w:r w:rsidRPr="00C66B9F">
        <w:rPr>
          <w:sz w:val="28"/>
          <w:szCs w:val="28"/>
        </w:rPr>
        <w:t>phận</w:t>
      </w:r>
      <w:proofErr w:type="spellEnd"/>
      <w:r w:rsidRPr="00C66B9F">
        <w:rPr>
          <w:sz w:val="28"/>
          <w:szCs w:val="28"/>
        </w:rPr>
        <w:t xml:space="preserve">, </w:t>
      </w:r>
      <w:proofErr w:type="spellStart"/>
      <w:r w:rsidRPr="00C66B9F">
        <w:rPr>
          <w:sz w:val="28"/>
          <w:szCs w:val="28"/>
        </w:rPr>
        <w:t>cấu</w:t>
      </w:r>
      <w:proofErr w:type="spellEnd"/>
      <w:r w:rsidRPr="00C66B9F">
        <w:rPr>
          <w:sz w:val="28"/>
          <w:szCs w:val="28"/>
        </w:rPr>
        <w:t xml:space="preserve"> </w:t>
      </w:r>
      <w:proofErr w:type="spellStart"/>
      <w:r w:rsidRPr="00C66B9F">
        <w:rPr>
          <w:sz w:val="28"/>
          <w:szCs w:val="28"/>
        </w:rPr>
        <w:t>kiện</w:t>
      </w:r>
      <w:proofErr w:type="spellEnd"/>
      <w:r w:rsidRPr="00C66B9F">
        <w:rPr>
          <w:sz w:val="28"/>
          <w:szCs w:val="28"/>
        </w:rPr>
        <w:t xml:space="preserve">, </w:t>
      </w:r>
      <w:proofErr w:type="spellStart"/>
      <w:r w:rsidRPr="00C66B9F">
        <w:rPr>
          <w:sz w:val="28"/>
          <w:szCs w:val="28"/>
        </w:rPr>
        <w:t>hệ</w:t>
      </w:r>
      <w:proofErr w:type="spellEnd"/>
      <w:r w:rsidRPr="00C66B9F">
        <w:rPr>
          <w:sz w:val="28"/>
          <w:szCs w:val="28"/>
        </w:rPr>
        <w:t xml:space="preserve"> </w:t>
      </w:r>
      <w:proofErr w:type="spellStart"/>
      <w:r w:rsidRPr="00C66B9F">
        <w:rPr>
          <w:sz w:val="28"/>
          <w:szCs w:val="28"/>
        </w:rPr>
        <w:t>thống</w:t>
      </w:r>
      <w:proofErr w:type="spellEnd"/>
      <w:r w:rsidRPr="00C66B9F">
        <w:rPr>
          <w:sz w:val="28"/>
          <w:szCs w:val="28"/>
        </w:rPr>
        <w:t xml:space="preserve"> </w:t>
      </w:r>
      <w:proofErr w:type="spellStart"/>
      <w:r w:rsidRPr="00C66B9F">
        <w:rPr>
          <w:sz w:val="28"/>
          <w:szCs w:val="28"/>
        </w:rPr>
        <w:t>kỹ</w:t>
      </w:r>
      <w:proofErr w:type="spellEnd"/>
      <w:r w:rsidRPr="00C66B9F">
        <w:rPr>
          <w:sz w:val="28"/>
          <w:szCs w:val="28"/>
        </w:rPr>
        <w:t xml:space="preserve"> </w:t>
      </w:r>
      <w:proofErr w:type="spellStart"/>
      <w:r w:rsidRPr="00C66B9F">
        <w:rPr>
          <w:sz w:val="28"/>
          <w:szCs w:val="28"/>
        </w:rPr>
        <w:t>thuật</w:t>
      </w:r>
      <w:proofErr w:type="spellEnd"/>
      <w:r w:rsidRPr="00C66B9F">
        <w:rPr>
          <w:sz w:val="28"/>
          <w:szCs w:val="28"/>
        </w:rPr>
        <w:t xml:space="preserve"> </w:t>
      </w:r>
      <w:proofErr w:type="spellStart"/>
      <w:r w:rsidRPr="00C66B9F">
        <w:rPr>
          <w:sz w:val="28"/>
          <w:szCs w:val="28"/>
        </w:rPr>
        <w:t>trong</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để</w:t>
      </w:r>
      <w:proofErr w:type="spellEnd"/>
      <w:r w:rsidRPr="00C66B9F">
        <w:rPr>
          <w:sz w:val="28"/>
          <w:szCs w:val="28"/>
        </w:rPr>
        <w:t xml:space="preserve"> </w:t>
      </w:r>
      <w:proofErr w:type="spellStart"/>
      <w:r w:rsidRPr="00C66B9F">
        <w:rPr>
          <w:sz w:val="28"/>
          <w:szCs w:val="28"/>
        </w:rPr>
        <w:t>hạn</w:t>
      </w:r>
      <w:proofErr w:type="spellEnd"/>
      <w:r w:rsidRPr="00C66B9F">
        <w:rPr>
          <w:sz w:val="28"/>
          <w:szCs w:val="28"/>
        </w:rPr>
        <w:t xml:space="preserve"> </w:t>
      </w:r>
      <w:proofErr w:type="spellStart"/>
      <w:r w:rsidRPr="00C66B9F">
        <w:rPr>
          <w:sz w:val="28"/>
          <w:szCs w:val="28"/>
        </w:rPr>
        <w:t>chế</w:t>
      </w:r>
      <w:proofErr w:type="spellEnd"/>
      <w:r w:rsidRPr="00C66B9F">
        <w:rPr>
          <w:sz w:val="28"/>
          <w:szCs w:val="28"/>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chặn</w:t>
      </w:r>
      <w:proofErr w:type="spellEnd"/>
      <w:r w:rsidRPr="00C66B9F">
        <w:rPr>
          <w:sz w:val="28"/>
          <w:szCs w:val="28"/>
        </w:rPr>
        <w:t xml:space="preserve"> </w:t>
      </w:r>
      <w:proofErr w:type="spellStart"/>
      <w:r w:rsidRPr="00C66B9F">
        <w:rPr>
          <w:sz w:val="28"/>
          <w:szCs w:val="28"/>
        </w:rPr>
        <w:t>sự</w:t>
      </w:r>
      <w:proofErr w:type="spellEnd"/>
      <w:r w:rsidRPr="00C66B9F">
        <w:rPr>
          <w:sz w:val="28"/>
          <w:szCs w:val="28"/>
        </w:rPr>
        <w:t xml:space="preserve"> </w:t>
      </w:r>
      <w:proofErr w:type="spellStart"/>
      <w:r w:rsidRPr="00C66B9F">
        <w:rPr>
          <w:sz w:val="28"/>
          <w:szCs w:val="28"/>
        </w:rPr>
        <w:t>hình</w:t>
      </w:r>
      <w:proofErr w:type="spellEnd"/>
      <w:r w:rsidRPr="00C66B9F">
        <w:rPr>
          <w:sz w:val="28"/>
          <w:szCs w:val="28"/>
        </w:rPr>
        <w:t xml:space="preserve"> </w:t>
      </w:r>
      <w:proofErr w:type="spellStart"/>
      <w:r w:rsidRPr="00C66B9F">
        <w:rPr>
          <w:sz w:val="28"/>
          <w:szCs w:val="28"/>
        </w:rPr>
        <w:t>thành</w:t>
      </w:r>
      <w:proofErr w:type="spellEnd"/>
      <w:r w:rsidRPr="00C66B9F">
        <w:rPr>
          <w:sz w:val="28"/>
          <w:szCs w:val="28"/>
        </w:rPr>
        <w:t xml:space="preserve">, </w:t>
      </w:r>
      <w:proofErr w:type="spellStart"/>
      <w:r w:rsidRPr="00C66B9F">
        <w:rPr>
          <w:sz w:val="28"/>
          <w:szCs w:val="28"/>
        </w:rPr>
        <w:t>phát</w:t>
      </w:r>
      <w:proofErr w:type="spellEnd"/>
      <w:r w:rsidRPr="00C66B9F">
        <w:rPr>
          <w:sz w:val="28"/>
          <w:szCs w:val="28"/>
        </w:rPr>
        <w:t xml:space="preserve"> </w:t>
      </w:r>
      <w:proofErr w:type="spellStart"/>
      <w:r w:rsidRPr="00C66B9F">
        <w:rPr>
          <w:sz w:val="28"/>
          <w:szCs w:val="28"/>
        </w:rPr>
        <w:t>triển</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lan</w:t>
      </w:r>
      <w:proofErr w:type="spellEnd"/>
      <w:r w:rsidRPr="00C66B9F">
        <w:rPr>
          <w:sz w:val="28"/>
          <w:szCs w:val="28"/>
        </w:rPr>
        <w:t xml:space="preserve"> </w:t>
      </w:r>
      <w:proofErr w:type="spellStart"/>
      <w:r w:rsidRPr="00C66B9F">
        <w:rPr>
          <w:sz w:val="28"/>
          <w:szCs w:val="28"/>
        </w:rPr>
        <w:t>truyền</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đám</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w:t>
      </w:r>
    </w:p>
    <w:p w14:paraId="44F3C8CC"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Bậc</w:t>
      </w:r>
      <w:proofErr w:type="spellEnd"/>
      <w:r w:rsidRPr="00C66B9F">
        <w:rPr>
          <w:sz w:val="28"/>
          <w:szCs w:val="28"/>
        </w:rPr>
        <w:t xml:space="preserve"> </w:t>
      </w:r>
      <w:proofErr w:type="spellStart"/>
      <w:r w:rsidRPr="00C66B9F">
        <w:rPr>
          <w:sz w:val="28"/>
          <w:szCs w:val="28"/>
        </w:rPr>
        <w:t>chịu</w:t>
      </w:r>
      <w:proofErr w:type="spellEnd"/>
      <w:r w:rsidRPr="00C66B9F">
        <w:rPr>
          <w:sz w:val="28"/>
          <w:szCs w:val="28"/>
        </w:rPr>
        <w:t xml:space="preserve"> </w:t>
      </w:r>
      <w:proofErr w:type="spellStart"/>
      <w:r w:rsidRPr="00C66B9F">
        <w:rPr>
          <w:sz w:val="28"/>
          <w:szCs w:val="28"/>
        </w:rPr>
        <w:t>lửa</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công</w:t>
      </w:r>
      <w:proofErr w:type="spellEnd"/>
      <w:r w:rsidRPr="00C66B9F">
        <w:rPr>
          <w:sz w:val="28"/>
          <w:szCs w:val="28"/>
        </w:rPr>
        <w:t xml:space="preserve"> </w:t>
      </w:r>
      <w:proofErr w:type="spellStart"/>
      <w:r w:rsidRPr="00C66B9F">
        <w:rPr>
          <w:sz w:val="28"/>
          <w:szCs w:val="28"/>
        </w:rPr>
        <w:t>trình</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thiết</w:t>
      </w:r>
      <w:proofErr w:type="spellEnd"/>
      <w:r w:rsidRPr="00C66B9F">
        <w:rPr>
          <w:sz w:val="28"/>
          <w:szCs w:val="28"/>
        </w:rPr>
        <w:t xml:space="preserve"> </w:t>
      </w:r>
      <w:proofErr w:type="spellStart"/>
      <w:r w:rsidRPr="00C66B9F">
        <w:rPr>
          <w:sz w:val="28"/>
          <w:szCs w:val="28"/>
        </w:rPr>
        <w:t>kế</w:t>
      </w:r>
      <w:proofErr w:type="spellEnd"/>
      <w:r w:rsidRPr="00C66B9F">
        <w:rPr>
          <w:sz w:val="28"/>
          <w:szCs w:val="28"/>
        </w:rPr>
        <w:t xml:space="preserve">: </w:t>
      </w:r>
      <w:proofErr w:type="spellStart"/>
      <w:r w:rsidRPr="00C66B9F">
        <w:rPr>
          <w:sz w:val="28"/>
          <w:szCs w:val="28"/>
        </w:rPr>
        <w:t>Bậc</w:t>
      </w:r>
      <w:proofErr w:type="spellEnd"/>
      <w:r w:rsidRPr="00C66B9F">
        <w:rPr>
          <w:sz w:val="28"/>
          <w:szCs w:val="28"/>
        </w:rPr>
        <w:t xml:space="preserve"> I.</w:t>
      </w:r>
    </w:p>
    <w:p w14:paraId="576B25C8"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Giải</w:t>
      </w:r>
      <w:proofErr w:type="spellEnd"/>
      <w:r w:rsidRPr="00C66B9F">
        <w:rPr>
          <w:sz w:val="28"/>
          <w:szCs w:val="28"/>
        </w:rPr>
        <w:t xml:space="preserve"> </w:t>
      </w:r>
      <w:proofErr w:type="spellStart"/>
      <w:r w:rsidRPr="00C66B9F">
        <w:rPr>
          <w:sz w:val="28"/>
          <w:szCs w:val="28"/>
        </w:rPr>
        <w:t>pháp</w:t>
      </w:r>
      <w:proofErr w:type="spellEnd"/>
      <w:r w:rsidRPr="00C66B9F">
        <w:rPr>
          <w:sz w:val="28"/>
          <w:szCs w:val="28"/>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chống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lan</w:t>
      </w:r>
      <w:proofErr w:type="spellEnd"/>
      <w:r w:rsidRPr="00C66B9F">
        <w:rPr>
          <w:sz w:val="28"/>
          <w:szCs w:val="28"/>
        </w:rPr>
        <w:t>:</w:t>
      </w:r>
    </w:p>
    <w:p w14:paraId="4495442B"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ngang</w:t>
      </w:r>
      <w:proofErr w:type="spellEnd"/>
      <w:r w:rsidRPr="00C66B9F">
        <w:rPr>
          <w:sz w:val="28"/>
          <w:szCs w:val="28"/>
        </w:rPr>
        <w:t xml:space="preserve">: Các </w:t>
      </w:r>
      <w:proofErr w:type="spellStart"/>
      <w:r w:rsidRPr="00C66B9F">
        <w:rPr>
          <w:sz w:val="28"/>
          <w:szCs w:val="28"/>
        </w:rPr>
        <w:t>vị</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ống</w:t>
      </w:r>
      <w:proofErr w:type="spellEnd"/>
      <w:r w:rsidRPr="00C66B9F">
        <w:rPr>
          <w:sz w:val="28"/>
          <w:szCs w:val="28"/>
        </w:rPr>
        <w:t xml:space="preserve"> </w:t>
      </w:r>
      <w:proofErr w:type="spellStart"/>
      <w:r w:rsidRPr="00C66B9F">
        <w:rPr>
          <w:sz w:val="28"/>
          <w:szCs w:val="28"/>
        </w:rPr>
        <w:t>kỹ</w:t>
      </w:r>
      <w:proofErr w:type="spellEnd"/>
      <w:r w:rsidRPr="00C66B9F">
        <w:rPr>
          <w:sz w:val="28"/>
          <w:szCs w:val="28"/>
        </w:rPr>
        <w:t xml:space="preserve"> </w:t>
      </w:r>
      <w:proofErr w:type="spellStart"/>
      <w:r w:rsidRPr="00C66B9F">
        <w:rPr>
          <w:sz w:val="28"/>
          <w:szCs w:val="28"/>
        </w:rPr>
        <w:t>thuật</w:t>
      </w:r>
      <w:proofErr w:type="spellEnd"/>
      <w:r w:rsidRPr="00C66B9F">
        <w:rPr>
          <w:sz w:val="28"/>
          <w:szCs w:val="28"/>
        </w:rPr>
        <w:t xml:space="preserve">, </w:t>
      </w:r>
      <w:proofErr w:type="spellStart"/>
      <w:r w:rsidRPr="00C66B9F">
        <w:rPr>
          <w:sz w:val="28"/>
          <w:szCs w:val="28"/>
        </w:rPr>
        <w:t>cáp</w:t>
      </w:r>
      <w:proofErr w:type="spellEnd"/>
      <w:r w:rsidRPr="00C66B9F">
        <w:rPr>
          <w:sz w:val="28"/>
          <w:szCs w:val="28"/>
        </w:rPr>
        <w:t xml:space="preserve"> </w:t>
      </w:r>
      <w:proofErr w:type="spellStart"/>
      <w:r w:rsidRPr="00C66B9F">
        <w:rPr>
          <w:sz w:val="28"/>
          <w:szCs w:val="28"/>
        </w:rPr>
        <w:t>đi</w:t>
      </w:r>
      <w:proofErr w:type="spellEnd"/>
      <w:r w:rsidRPr="00C66B9F">
        <w:rPr>
          <w:sz w:val="28"/>
          <w:szCs w:val="28"/>
        </w:rPr>
        <w:t xml:space="preserve"> </w:t>
      </w:r>
      <w:proofErr w:type="spellStart"/>
      <w:r w:rsidRPr="00C66B9F">
        <w:rPr>
          <w:sz w:val="28"/>
          <w:szCs w:val="28"/>
        </w:rPr>
        <w:t>xuyên</w:t>
      </w:r>
      <w:proofErr w:type="spellEnd"/>
      <w:r w:rsidRPr="00C66B9F">
        <w:rPr>
          <w:sz w:val="28"/>
          <w:szCs w:val="28"/>
        </w:rPr>
        <w:t xml:space="preserve"> qua </w:t>
      </w:r>
      <w:proofErr w:type="spellStart"/>
      <w:r w:rsidRPr="00C66B9F">
        <w:rPr>
          <w:sz w:val="28"/>
          <w:szCs w:val="28"/>
        </w:rPr>
        <w:t>kết</w:t>
      </w:r>
      <w:proofErr w:type="spellEnd"/>
      <w:r w:rsidRPr="00C66B9F">
        <w:rPr>
          <w:sz w:val="28"/>
          <w:szCs w:val="28"/>
        </w:rPr>
        <w:t xml:space="preserve"> </w:t>
      </w:r>
      <w:proofErr w:type="spellStart"/>
      <w:r w:rsidRPr="00C66B9F">
        <w:rPr>
          <w:sz w:val="28"/>
          <w:szCs w:val="28"/>
        </w:rPr>
        <w:t>cấu</w:t>
      </w:r>
      <w:proofErr w:type="spellEnd"/>
      <w:r w:rsidRPr="00C66B9F">
        <w:rPr>
          <w:sz w:val="28"/>
          <w:szCs w:val="28"/>
        </w:rPr>
        <w:t xml:space="preserve"> </w:t>
      </w:r>
      <w:proofErr w:type="spellStart"/>
      <w:r w:rsidRPr="00C66B9F">
        <w:rPr>
          <w:sz w:val="28"/>
          <w:szCs w:val="28"/>
        </w:rPr>
        <w:t>tường</w:t>
      </w:r>
      <w:proofErr w:type="spellEnd"/>
      <w:r w:rsidRPr="00C66B9F">
        <w:rPr>
          <w:sz w:val="28"/>
          <w:szCs w:val="28"/>
        </w:rPr>
        <w:t xml:space="preserve">, </w:t>
      </w:r>
      <w:proofErr w:type="spellStart"/>
      <w:r w:rsidRPr="00C66B9F">
        <w:rPr>
          <w:sz w:val="28"/>
          <w:szCs w:val="28"/>
        </w:rPr>
        <w:t>sàn</w:t>
      </w:r>
      <w:proofErr w:type="spellEnd"/>
      <w:r w:rsidRPr="00C66B9F">
        <w:rPr>
          <w:sz w:val="28"/>
          <w:szCs w:val="28"/>
        </w:rPr>
        <w:t xml:space="preserve">, </w:t>
      </w:r>
      <w:proofErr w:type="spellStart"/>
      <w:r w:rsidRPr="00C66B9F">
        <w:rPr>
          <w:sz w:val="28"/>
          <w:szCs w:val="28"/>
        </w:rPr>
        <w:t>vách</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chèn</w:t>
      </w:r>
      <w:proofErr w:type="spellEnd"/>
      <w:r w:rsidRPr="00C66B9F">
        <w:rPr>
          <w:sz w:val="28"/>
          <w:szCs w:val="28"/>
        </w:rPr>
        <w:t xml:space="preserve"> </w:t>
      </w:r>
      <w:proofErr w:type="spellStart"/>
      <w:r w:rsidRPr="00C66B9F">
        <w:rPr>
          <w:sz w:val="28"/>
          <w:szCs w:val="28"/>
        </w:rPr>
        <w:t>bịt</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vật</w:t>
      </w:r>
      <w:proofErr w:type="spellEnd"/>
      <w:r w:rsidRPr="00C66B9F">
        <w:rPr>
          <w:sz w:val="28"/>
          <w:szCs w:val="28"/>
        </w:rPr>
        <w:t xml:space="preserve"> </w:t>
      </w:r>
      <w:proofErr w:type="spellStart"/>
      <w:r w:rsidRPr="00C66B9F">
        <w:rPr>
          <w:sz w:val="28"/>
          <w:szCs w:val="28"/>
        </w:rPr>
        <w:t>liệu</w:t>
      </w:r>
      <w:proofErr w:type="spellEnd"/>
      <w:r w:rsidRPr="00C66B9F">
        <w:rPr>
          <w:sz w:val="28"/>
          <w:szCs w:val="28"/>
        </w:rPr>
        <w:t xml:space="preserve">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Vật</w:t>
      </w:r>
      <w:proofErr w:type="spellEnd"/>
      <w:r w:rsidRPr="00C66B9F">
        <w:rPr>
          <w:sz w:val="28"/>
          <w:szCs w:val="28"/>
        </w:rPr>
        <w:t xml:space="preserve"> </w:t>
      </w:r>
      <w:proofErr w:type="spellStart"/>
      <w:r w:rsidRPr="00C66B9F">
        <w:rPr>
          <w:sz w:val="28"/>
          <w:szCs w:val="28"/>
        </w:rPr>
        <w:t>liệu</w:t>
      </w:r>
      <w:proofErr w:type="spellEnd"/>
      <w:r w:rsidRPr="00C66B9F">
        <w:rPr>
          <w:sz w:val="28"/>
          <w:szCs w:val="28"/>
        </w:rPr>
        <w:t xml:space="preserve"> </w:t>
      </w:r>
      <w:proofErr w:type="spellStart"/>
      <w:r w:rsidRPr="00C66B9F">
        <w:rPr>
          <w:sz w:val="28"/>
          <w:szCs w:val="28"/>
        </w:rPr>
        <w:t>hoàn</w:t>
      </w:r>
      <w:proofErr w:type="spellEnd"/>
      <w:r w:rsidRPr="00C66B9F">
        <w:rPr>
          <w:sz w:val="28"/>
          <w:szCs w:val="28"/>
        </w:rPr>
        <w:t xml:space="preserve"> </w:t>
      </w:r>
      <w:proofErr w:type="spellStart"/>
      <w:r w:rsidRPr="00C66B9F">
        <w:rPr>
          <w:sz w:val="28"/>
          <w:szCs w:val="28"/>
        </w:rPr>
        <w:t>thiện</w:t>
      </w:r>
      <w:proofErr w:type="spellEnd"/>
      <w:r w:rsidRPr="00C66B9F">
        <w:rPr>
          <w:sz w:val="28"/>
          <w:szCs w:val="28"/>
        </w:rPr>
        <w:t xml:space="preserve">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cho</w:t>
      </w:r>
      <w:proofErr w:type="spellEnd"/>
      <w:r w:rsidRPr="00C66B9F">
        <w:rPr>
          <w:sz w:val="28"/>
          <w:szCs w:val="28"/>
        </w:rPr>
        <w:t xml:space="preserve"> </w:t>
      </w:r>
      <w:proofErr w:type="spellStart"/>
      <w:r w:rsidRPr="00C66B9F">
        <w:rPr>
          <w:sz w:val="28"/>
          <w:szCs w:val="28"/>
        </w:rPr>
        <w:t>tường</w:t>
      </w:r>
      <w:proofErr w:type="spellEnd"/>
      <w:r w:rsidRPr="00C66B9F">
        <w:rPr>
          <w:sz w:val="28"/>
          <w:szCs w:val="28"/>
        </w:rPr>
        <w:t xml:space="preserve"> </w:t>
      </w:r>
      <w:proofErr w:type="spellStart"/>
      <w:r w:rsidRPr="00C66B9F">
        <w:rPr>
          <w:sz w:val="28"/>
          <w:szCs w:val="28"/>
        </w:rPr>
        <w:t>và</w:t>
      </w:r>
      <w:proofErr w:type="spellEnd"/>
      <w:r w:rsidRPr="00C66B9F">
        <w:rPr>
          <w:sz w:val="28"/>
          <w:szCs w:val="28"/>
        </w:rPr>
        <w:t xml:space="preserve"> </w:t>
      </w:r>
      <w:proofErr w:type="spellStart"/>
      <w:r w:rsidRPr="00C66B9F">
        <w:rPr>
          <w:sz w:val="28"/>
          <w:szCs w:val="28"/>
        </w:rPr>
        <w:t>trần</w:t>
      </w:r>
      <w:proofErr w:type="spellEnd"/>
      <w:r w:rsidRPr="00C66B9F">
        <w:rPr>
          <w:sz w:val="28"/>
          <w:szCs w:val="28"/>
        </w:rPr>
        <w:t xml:space="preserve"> </w:t>
      </w:r>
      <w:proofErr w:type="spellStart"/>
      <w:r w:rsidRPr="00C66B9F">
        <w:rPr>
          <w:sz w:val="28"/>
          <w:szCs w:val="28"/>
        </w:rPr>
        <w:t>của</w:t>
      </w:r>
      <w:proofErr w:type="spellEnd"/>
      <w:r w:rsidRPr="00C66B9F">
        <w:rPr>
          <w:sz w:val="28"/>
          <w:szCs w:val="28"/>
        </w:rPr>
        <w:t xml:space="preserve">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chung</w:t>
      </w:r>
      <w:proofErr w:type="spellEnd"/>
      <w:r w:rsidRPr="00C66B9F">
        <w:rPr>
          <w:sz w:val="28"/>
          <w:szCs w:val="28"/>
        </w:rPr>
        <w:t xml:space="preserve">, </w:t>
      </w:r>
      <w:proofErr w:type="spellStart"/>
      <w:r w:rsidRPr="00C66B9F">
        <w:rPr>
          <w:sz w:val="28"/>
          <w:szCs w:val="28"/>
        </w:rPr>
        <w:t>sảnh</w:t>
      </w:r>
      <w:proofErr w:type="spellEnd"/>
      <w:r w:rsidRPr="00C66B9F">
        <w:rPr>
          <w:sz w:val="28"/>
          <w:szCs w:val="28"/>
        </w:rPr>
        <w:t xml:space="preserve"> </w:t>
      </w:r>
      <w:proofErr w:type="spellStart"/>
      <w:r w:rsidRPr="00C66B9F">
        <w:rPr>
          <w:sz w:val="28"/>
          <w:szCs w:val="28"/>
        </w:rPr>
        <w:t>chờ</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cấp</w:t>
      </w:r>
      <w:proofErr w:type="spellEnd"/>
      <w:r w:rsidRPr="00C66B9F">
        <w:rPr>
          <w:sz w:val="28"/>
          <w:szCs w:val="28"/>
        </w:rPr>
        <w:t xml:space="preserve"> </w:t>
      </w:r>
      <w:proofErr w:type="spellStart"/>
      <w:r w:rsidRPr="00C66B9F">
        <w:rPr>
          <w:sz w:val="28"/>
          <w:szCs w:val="28"/>
        </w:rPr>
        <w:t>nguy</w:t>
      </w:r>
      <w:proofErr w:type="spellEnd"/>
      <w:r w:rsidRPr="00C66B9F">
        <w:rPr>
          <w:sz w:val="28"/>
          <w:szCs w:val="28"/>
        </w:rPr>
        <w:t xml:space="preserve"> </w:t>
      </w:r>
      <w:proofErr w:type="spellStart"/>
      <w:r w:rsidRPr="00C66B9F">
        <w:rPr>
          <w:sz w:val="28"/>
          <w:szCs w:val="28"/>
        </w:rPr>
        <w:t>hiểm</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CV0, CV1; </w:t>
      </w:r>
      <w:proofErr w:type="spellStart"/>
      <w:r w:rsidRPr="00C66B9F">
        <w:rPr>
          <w:sz w:val="28"/>
          <w:szCs w:val="28"/>
        </w:rPr>
        <w:t>vật</w:t>
      </w:r>
      <w:proofErr w:type="spellEnd"/>
      <w:r w:rsidRPr="00C66B9F">
        <w:rPr>
          <w:sz w:val="28"/>
          <w:szCs w:val="28"/>
        </w:rPr>
        <w:t xml:space="preserve"> </w:t>
      </w:r>
      <w:proofErr w:type="spellStart"/>
      <w:r w:rsidRPr="00C66B9F">
        <w:rPr>
          <w:sz w:val="28"/>
          <w:szCs w:val="28"/>
        </w:rPr>
        <w:t>liệu</w:t>
      </w:r>
      <w:proofErr w:type="spellEnd"/>
      <w:r w:rsidRPr="00C66B9F">
        <w:rPr>
          <w:sz w:val="28"/>
          <w:szCs w:val="28"/>
        </w:rPr>
        <w:t xml:space="preserve"> </w:t>
      </w:r>
      <w:proofErr w:type="spellStart"/>
      <w:r w:rsidRPr="00C66B9F">
        <w:rPr>
          <w:sz w:val="28"/>
          <w:szCs w:val="28"/>
        </w:rPr>
        <w:t>hoàn</w:t>
      </w:r>
      <w:proofErr w:type="spellEnd"/>
      <w:r w:rsidRPr="00C66B9F">
        <w:rPr>
          <w:sz w:val="28"/>
          <w:szCs w:val="28"/>
        </w:rPr>
        <w:t xml:space="preserve"> </w:t>
      </w:r>
      <w:proofErr w:type="spellStart"/>
      <w:r w:rsidRPr="00C66B9F">
        <w:rPr>
          <w:sz w:val="28"/>
          <w:szCs w:val="28"/>
        </w:rPr>
        <w:t>thiện</w:t>
      </w:r>
      <w:proofErr w:type="spellEnd"/>
      <w:r w:rsidRPr="00C66B9F">
        <w:rPr>
          <w:sz w:val="28"/>
          <w:szCs w:val="28"/>
        </w:rPr>
        <w:t xml:space="preserve"> </w:t>
      </w:r>
      <w:proofErr w:type="spellStart"/>
      <w:r w:rsidRPr="00C66B9F">
        <w:rPr>
          <w:sz w:val="28"/>
          <w:szCs w:val="28"/>
        </w:rPr>
        <w:t>phủ</w:t>
      </w:r>
      <w:proofErr w:type="spellEnd"/>
      <w:r w:rsidRPr="00C66B9F">
        <w:rPr>
          <w:sz w:val="28"/>
          <w:szCs w:val="28"/>
        </w:rPr>
        <w:t xml:space="preserve"> </w:t>
      </w:r>
      <w:proofErr w:type="spellStart"/>
      <w:r w:rsidRPr="00C66B9F">
        <w:rPr>
          <w:sz w:val="28"/>
          <w:szCs w:val="28"/>
        </w:rPr>
        <w:t>sàn</w:t>
      </w:r>
      <w:proofErr w:type="spellEnd"/>
      <w:r w:rsidRPr="00C66B9F">
        <w:rPr>
          <w:sz w:val="28"/>
          <w:szCs w:val="28"/>
        </w:rPr>
        <w:t xml:space="preserve"> </w:t>
      </w:r>
      <w:proofErr w:type="spellStart"/>
      <w:r w:rsidRPr="00C66B9F">
        <w:rPr>
          <w:sz w:val="28"/>
          <w:szCs w:val="28"/>
        </w:rPr>
        <w:t>cho</w:t>
      </w:r>
      <w:proofErr w:type="spellEnd"/>
      <w:r w:rsidRPr="00C66B9F">
        <w:rPr>
          <w:sz w:val="28"/>
          <w:szCs w:val="28"/>
        </w:rPr>
        <w:t xml:space="preserve">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chung</w:t>
      </w:r>
      <w:proofErr w:type="spellEnd"/>
      <w:r w:rsidRPr="00C66B9F">
        <w:rPr>
          <w:sz w:val="28"/>
          <w:szCs w:val="28"/>
        </w:rPr>
        <w:t xml:space="preserve">, </w:t>
      </w:r>
      <w:proofErr w:type="spellStart"/>
      <w:r w:rsidRPr="00C66B9F">
        <w:rPr>
          <w:sz w:val="28"/>
          <w:szCs w:val="28"/>
        </w:rPr>
        <w:t>sảnh</w:t>
      </w:r>
      <w:proofErr w:type="spellEnd"/>
      <w:r w:rsidRPr="00C66B9F">
        <w:rPr>
          <w:sz w:val="28"/>
          <w:szCs w:val="28"/>
        </w:rPr>
        <w:t xml:space="preserve"> </w:t>
      </w:r>
      <w:proofErr w:type="spellStart"/>
      <w:r w:rsidRPr="00C66B9F">
        <w:rPr>
          <w:sz w:val="28"/>
          <w:szCs w:val="28"/>
        </w:rPr>
        <w:t>chờ</w:t>
      </w:r>
      <w:proofErr w:type="spellEnd"/>
      <w:r w:rsidRPr="00C66B9F">
        <w:rPr>
          <w:sz w:val="28"/>
          <w:szCs w:val="28"/>
        </w:rPr>
        <w:t xml:space="preserve"> </w:t>
      </w:r>
      <w:proofErr w:type="spellStart"/>
      <w:r w:rsidRPr="00C66B9F">
        <w:rPr>
          <w:sz w:val="28"/>
          <w:szCs w:val="28"/>
        </w:rPr>
        <w:t>có</w:t>
      </w:r>
      <w:proofErr w:type="spellEnd"/>
      <w:r w:rsidRPr="00C66B9F">
        <w:rPr>
          <w:sz w:val="28"/>
          <w:szCs w:val="28"/>
        </w:rPr>
        <w:t xml:space="preserve"> </w:t>
      </w:r>
      <w:proofErr w:type="spellStart"/>
      <w:r w:rsidRPr="00C66B9F">
        <w:rPr>
          <w:sz w:val="28"/>
          <w:szCs w:val="28"/>
        </w:rPr>
        <w:t>cấp</w:t>
      </w:r>
      <w:proofErr w:type="spellEnd"/>
      <w:r w:rsidRPr="00C66B9F">
        <w:rPr>
          <w:sz w:val="28"/>
          <w:szCs w:val="28"/>
        </w:rPr>
        <w:t xml:space="preserve"> </w:t>
      </w:r>
      <w:proofErr w:type="spellStart"/>
      <w:r w:rsidRPr="00C66B9F">
        <w:rPr>
          <w:sz w:val="28"/>
          <w:szCs w:val="28"/>
        </w:rPr>
        <w:t>nguy</w:t>
      </w:r>
      <w:proofErr w:type="spellEnd"/>
      <w:r w:rsidRPr="00C66B9F">
        <w:rPr>
          <w:sz w:val="28"/>
          <w:szCs w:val="28"/>
        </w:rPr>
        <w:t xml:space="preserve"> </w:t>
      </w:r>
      <w:proofErr w:type="spellStart"/>
      <w:r w:rsidRPr="00C66B9F">
        <w:rPr>
          <w:sz w:val="28"/>
          <w:szCs w:val="28"/>
        </w:rPr>
        <w:t>hiểm</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CV1, CV2;</w:t>
      </w:r>
    </w:p>
    <w:p w14:paraId="2D650FA5" w14:textId="77777777" w:rsidR="002F06FA" w:rsidRDefault="002F06FA" w:rsidP="002F06FA">
      <w:pPr>
        <w:spacing w:before="20" w:after="20" w:line="278" w:lineRule="auto"/>
        <w:ind w:firstLine="720"/>
        <w:rPr>
          <w:sz w:val="28"/>
          <w:szCs w:val="28"/>
          <w:lang w:val="vi-VN"/>
        </w:rPr>
      </w:pPr>
      <w:r>
        <w:rPr>
          <w:sz w:val="28"/>
          <w:szCs w:val="28"/>
          <w:lang w:val="vi-VN"/>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theo</w:t>
      </w:r>
      <w:proofErr w:type="spellEnd"/>
      <w:r w:rsidRPr="00C66B9F">
        <w:rPr>
          <w:sz w:val="28"/>
          <w:szCs w:val="28"/>
        </w:rPr>
        <w:t xml:space="preserve"> </w:t>
      </w:r>
      <w:proofErr w:type="spellStart"/>
      <w:r w:rsidRPr="00C66B9F">
        <w:rPr>
          <w:sz w:val="28"/>
          <w:szCs w:val="28"/>
        </w:rPr>
        <w:t>chiều</w:t>
      </w:r>
      <w:proofErr w:type="spellEnd"/>
      <w:r w:rsidRPr="00C66B9F">
        <w:rPr>
          <w:sz w:val="28"/>
          <w:szCs w:val="28"/>
        </w:rPr>
        <w:t xml:space="preserve"> </w:t>
      </w:r>
      <w:proofErr w:type="spellStart"/>
      <w:r w:rsidRPr="00C66B9F">
        <w:rPr>
          <w:sz w:val="28"/>
          <w:szCs w:val="28"/>
        </w:rPr>
        <w:t>đứng</w:t>
      </w:r>
      <w:proofErr w:type="spellEnd"/>
      <w:r w:rsidRPr="00C66B9F">
        <w:rPr>
          <w:sz w:val="28"/>
          <w:szCs w:val="28"/>
        </w:rPr>
        <w:t xml:space="preserve">: Các </w:t>
      </w:r>
      <w:proofErr w:type="spellStart"/>
      <w:r w:rsidRPr="00C66B9F">
        <w:rPr>
          <w:sz w:val="28"/>
          <w:szCs w:val="28"/>
        </w:rPr>
        <w:t>tầng</w:t>
      </w:r>
      <w:proofErr w:type="spellEnd"/>
      <w:r w:rsidRPr="00C66B9F">
        <w:rPr>
          <w:sz w:val="28"/>
          <w:szCs w:val="28"/>
        </w:rPr>
        <w:t xml:space="preserve"> </w:t>
      </w:r>
      <w:proofErr w:type="spellStart"/>
      <w:r w:rsidRPr="00C66B9F">
        <w:rPr>
          <w:sz w:val="28"/>
          <w:szCs w:val="28"/>
        </w:rPr>
        <w:t>đều</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sàn</w:t>
      </w:r>
      <w:proofErr w:type="spellEnd"/>
      <w:r w:rsidRPr="00C66B9F">
        <w:rPr>
          <w:sz w:val="28"/>
          <w:szCs w:val="28"/>
        </w:rPr>
        <w:t xml:space="preserve"> </w:t>
      </w:r>
      <w:proofErr w:type="spellStart"/>
      <w:r w:rsidRPr="00C66B9F">
        <w:rPr>
          <w:sz w:val="28"/>
          <w:szCs w:val="28"/>
        </w:rPr>
        <w:t>bê</w:t>
      </w:r>
      <w:proofErr w:type="spellEnd"/>
      <w:r w:rsidRPr="00C66B9F">
        <w:rPr>
          <w:sz w:val="28"/>
          <w:szCs w:val="28"/>
        </w:rPr>
        <w:t xml:space="preserve"> </w:t>
      </w:r>
      <w:proofErr w:type="spellStart"/>
      <w:r w:rsidRPr="00C66B9F">
        <w:rPr>
          <w:sz w:val="28"/>
          <w:szCs w:val="28"/>
        </w:rPr>
        <w:t>tông</w:t>
      </w:r>
      <w:proofErr w:type="spellEnd"/>
      <w:r w:rsidRPr="00C66B9F">
        <w:rPr>
          <w:sz w:val="28"/>
          <w:szCs w:val="28"/>
        </w:rPr>
        <w:t xml:space="preserve"> </w:t>
      </w:r>
      <w:proofErr w:type="spellStart"/>
      <w:r w:rsidRPr="00C66B9F">
        <w:rPr>
          <w:sz w:val="28"/>
          <w:szCs w:val="28"/>
        </w:rPr>
        <w:t>cốt</w:t>
      </w:r>
      <w:proofErr w:type="spellEnd"/>
      <w:r w:rsidRPr="00C66B9F">
        <w:rPr>
          <w:sz w:val="28"/>
          <w:szCs w:val="28"/>
        </w:rPr>
        <w:t xml:space="preserve"> </w:t>
      </w:r>
      <w:proofErr w:type="spellStart"/>
      <w:r w:rsidRPr="00C66B9F">
        <w:rPr>
          <w:sz w:val="28"/>
          <w:szCs w:val="28"/>
        </w:rPr>
        <w:t>thép</w:t>
      </w:r>
      <w:proofErr w:type="spellEnd"/>
      <w:r w:rsidRPr="00C66B9F">
        <w:rPr>
          <w:sz w:val="28"/>
          <w:szCs w:val="28"/>
        </w:rPr>
        <w:t xml:space="preserve">, </w:t>
      </w:r>
      <w:proofErr w:type="spellStart"/>
      <w:r w:rsidRPr="00C66B9F">
        <w:rPr>
          <w:sz w:val="28"/>
          <w:szCs w:val="28"/>
        </w:rPr>
        <w:t>ngăn</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tách</w:t>
      </w:r>
      <w:proofErr w:type="spellEnd"/>
      <w:r w:rsidRPr="00C66B9F">
        <w:rPr>
          <w:sz w:val="28"/>
          <w:szCs w:val="28"/>
        </w:rPr>
        <w:t xml:space="preserve"> </w:t>
      </w:r>
      <w:proofErr w:type="spellStart"/>
      <w:r w:rsidRPr="00C66B9F">
        <w:rPr>
          <w:sz w:val="28"/>
          <w:szCs w:val="28"/>
        </w:rPr>
        <w:t>biệt</w:t>
      </w:r>
      <w:proofErr w:type="spellEnd"/>
      <w:r w:rsidRPr="00C66B9F">
        <w:rPr>
          <w:sz w:val="28"/>
          <w:szCs w:val="28"/>
        </w:rPr>
        <w:t xml:space="preserve"> </w:t>
      </w:r>
      <w:proofErr w:type="spellStart"/>
      <w:r w:rsidRPr="00C66B9F">
        <w:rPr>
          <w:sz w:val="28"/>
          <w:szCs w:val="28"/>
        </w:rPr>
        <w:t>với</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tầng</w:t>
      </w:r>
      <w:proofErr w:type="spellEnd"/>
      <w:r w:rsidRPr="00C66B9F">
        <w:rPr>
          <w:sz w:val="28"/>
          <w:szCs w:val="28"/>
        </w:rPr>
        <w:t xml:space="preserve"> </w:t>
      </w:r>
      <w:proofErr w:type="spellStart"/>
      <w:r w:rsidRPr="00C66B9F">
        <w:rPr>
          <w:sz w:val="28"/>
          <w:szCs w:val="28"/>
        </w:rPr>
        <w:t>khác</w:t>
      </w:r>
      <w:proofErr w:type="spellEnd"/>
      <w:r w:rsidRPr="00C66B9F">
        <w:rPr>
          <w:sz w:val="28"/>
          <w:szCs w:val="28"/>
        </w:rPr>
        <w:t xml:space="preserve">. Các </w:t>
      </w:r>
      <w:proofErr w:type="spellStart"/>
      <w:r w:rsidRPr="00C66B9F">
        <w:rPr>
          <w:sz w:val="28"/>
          <w:szCs w:val="28"/>
        </w:rPr>
        <w:t>vị</w:t>
      </w:r>
      <w:proofErr w:type="spellEnd"/>
      <w:r w:rsidRPr="00C66B9F">
        <w:rPr>
          <w:sz w:val="28"/>
          <w:szCs w:val="28"/>
        </w:rPr>
        <w:t xml:space="preserve"> </w:t>
      </w:r>
      <w:proofErr w:type="spellStart"/>
      <w:r w:rsidRPr="00C66B9F">
        <w:rPr>
          <w:sz w:val="28"/>
          <w:szCs w:val="28"/>
        </w:rPr>
        <w:t>trí</w:t>
      </w:r>
      <w:proofErr w:type="spellEnd"/>
      <w:r w:rsidRPr="00C66B9F">
        <w:rPr>
          <w:sz w:val="28"/>
          <w:szCs w:val="28"/>
        </w:rPr>
        <w:t xml:space="preserve"> </w:t>
      </w:r>
      <w:proofErr w:type="spellStart"/>
      <w:r w:rsidRPr="00C66B9F">
        <w:rPr>
          <w:sz w:val="28"/>
          <w:szCs w:val="28"/>
        </w:rPr>
        <w:t>đường</w:t>
      </w:r>
      <w:proofErr w:type="spellEnd"/>
      <w:r w:rsidRPr="00C66B9F">
        <w:rPr>
          <w:sz w:val="28"/>
          <w:szCs w:val="28"/>
        </w:rPr>
        <w:t xml:space="preserve"> </w:t>
      </w:r>
      <w:proofErr w:type="spellStart"/>
      <w:r w:rsidRPr="00C66B9F">
        <w:rPr>
          <w:sz w:val="28"/>
          <w:szCs w:val="28"/>
        </w:rPr>
        <w:t>ống</w:t>
      </w:r>
      <w:proofErr w:type="spellEnd"/>
      <w:r w:rsidRPr="00C66B9F">
        <w:rPr>
          <w:sz w:val="28"/>
          <w:szCs w:val="28"/>
        </w:rPr>
        <w:t xml:space="preserve"> </w:t>
      </w:r>
      <w:proofErr w:type="spellStart"/>
      <w:r w:rsidRPr="00C66B9F">
        <w:rPr>
          <w:sz w:val="28"/>
          <w:szCs w:val="28"/>
        </w:rPr>
        <w:t>kỹ</w:t>
      </w:r>
      <w:proofErr w:type="spellEnd"/>
      <w:r w:rsidRPr="00C66B9F">
        <w:rPr>
          <w:sz w:val="28"/>
          <w:szCs w:val="28"/>
        </w:rPr>
        <w:t xml:space="preserve"> </w:t>
      </w:r>
      <w:proofErr w:type="spellStart"/>
      <w:r w:rsidRPr="00C66B9F">
        <w:rPr>
          <w:sz w:val="28"/>
          <w:szCs w:val="28"/>
        </w:rPr>
        <w:t>thuật</w:t>
      </w:r>
      <w:proofErr w:type="spellEnd"/>
      <w:r w:rsidRPr="00C66B9F">
        <w:rPr>
          <w:sz w:val="28"/>
          <w:szCs w:val="28"/>
        </w:rPr>
        <w:t xml:space="preserve">, </w:t>
      </w:r>
      <w:proofErr w:type="spellStart"/>
      <w:r w:rsidRPr="00C66B9F">
        <w:rPr>
          <w:sz w:val="28"/>
          <w:szCs w:val="28"/>
        </w:rPr>
        <w:t>cáp</w:t>
      </w:r>
      <w:proofErr w:type="spellEnd"/>
      <w:r w:rsidRPr="00C66B9F">
        <w:rPr>
          <w:sz w:val="28"/>
          <w:szCs w:val="28"/>
        </w:rPr>
        <w:t xml:space="preserve"> </w:t>
      </w:r>
      <w:proofErr w:type="spellStart"/>
      <w:r w:rsidRPr="00C66B9F">
        <w:rPr>
          <w:sz w:val="28"/>
          <w:szCs w:val="28"/>
        </w:rPr>
        <w:t>đi</w:t>
      </w:r>
      <w:proofErr w:type="spellEnd"/>
      <w:r w:rsidRPr="00C66B9F">
        <w:rPr>
          <w:sz w:val="28"/>
          <w:szCs w:val="28"/>
        </w:rPr>
        <w:t xml:space="preserve"> </w:t>
      </w:r>
      <w:proofErr w:type="spellStart"/>
      <w:r w:rsidRPr="00C66B9F">
        <w:rPr>
          <w:sz w:val="28"/>
          <w:szCs w:val="28"/>
        </w:rPr>
        <w:t>xuyên</w:t>
      </w:r>
      <w:proofErr w:type="spellEnd"/>
      <w:r w:rsidRPr="00C66B9F">
        <w:rPr>
          <w:sz w:val="28"/>
          <w:szCs w:val="28"/>
        </w:rPr>
        <w:t xml:space="preserve"> qua </w:t>
      </w:r>
      <w:proofErr w:type="spellStart"/>
      <w:r w:rsidRPr="00C66B9F">
        <w:rPr>
          <w:sz w:val="28"/>
          <w:szCs w:val="28"/>
        </w:rPr>
        <w:t>kết</w:t>
      </w:r>
      <w:proofErr w:type="spellEnd"/>
      <w:r w:rsidRPr="00C66B9F">
        <w:rPr>
          <w:sz w:val="28"/>
          <w:szCs w:val="28"/>
        </w:rPr>
        <w:t xml:space="preserve"> </w:t>
      </w:r>
      <w:proofErr w:type="spellStart"/>
      <w:r w:rsidRPr="00C66B9F">
        <w:rPr>
          <w:sz w:val="28"/>
          <w:szCs w:val="28"/>
        </w:rPr>
        <w:t>cấu</w:t>
      </w:r>
      <w:proofErr w:type="spellEnd"/>
      <w:r w:rsidRPr="00C66B9F">
        <w:rPr>
          <w:sz w:val="28"/>
          <w:szCs w:val="28"/>
        </w:rPr>
        <w:t xml:space="preserve"> </w:t>
      </w:r>
      <w:proofErr w:type="spellStart"/>
      <w:r w:rsidRPr="00C66B9F">
        <w:rPr>
          <w:sz w:val="28"/>
          <w:szCs w:val="28"/>
        </w:rPr>
        <w:t>tường</w:t>
      </w:r>
      <w:proofErr w:type="spellEnd"/>
      <w:r w:rsidRPr="00C66B9F">
        <w:rPr>
          <w:sz w:val="28"/>
          <w:szCs w:val="28"/>
        </w:rPr>
        <w:t xml:space="preserve">, </w:t>
      </w:r>
      <w:proofErr w:type="spellStart"/>
      <w:r w:rsidRPr="00C66B9F">
        <w:rPr>
          <w:sz w:val="28"/>
          <w:szCs w:val="28"/>
        </w:rPr>
        <w:t>sàn</w:t>
      </w:r>
      <w:proofErr w:type="spellEnd"/>
      <w:r w:rsidRPr="00C66B9F">
        <w:rPr>
          <w:sz w:val="28"/>
          <w:szCs w:val="28"/>
        </w:rPr>
        <w:t xml:space="preserve">, </w:t>
      </w:r>
      <w:proofErr w:type="spellStart"/>
      <w:r w:rsidRPr="00C66B9F">
        <w:rPr>
          <w:sz w:val="28"/>
          <w:szCs w:val="28"/>
        </w:rPr>
        <w:t>vách</w:t>
      </w:r>
      <w:proofErr w:type="spellEnd"/>
      <w:r w:rsidRPr="00C66B9F">
        <w:rPr>
          <w:sz w:val="28"/>
          <w:szCs w:val="28"/>
        </w:rPr>
        <w:t xml:space="preserve"> </w:t>
      </w:r>
      <w:proofErr w:type="spellStart"/>
      <w:r w:rsidRPr="00C66B9F">
        <w:rPr>
          <w:sz w:val="28"/>
          <w:szCs w:val="28"/>
        </w:rPr>
        <w:t>được</w:t>
      </w:r>
      <w:proofErr w:type="spellEnd"/>
      <w:r w:rsidRPr="00C66B9F">
        <w:rPr>
          <w:sz w:val="28"/>
          <w:szCs w:val="28"/>
        </w:rPr>
        <w:t xml:space="preserve"> </w:t>
      </w:r>
      <w:proofErr w:type="spellStart"/>
      <w:r w:rsidRPr="00C66B9F">
        <w:rPr>
          <w:sz w:val="28"/>
          <w:szCs w:val="28"/>
        </w:rPr>
        <w:t>chèn</w:t>
      </w:r>
      <w:proofErr w:type="spellEnd"/>
      <w:r w:rsidRPr="00C66B9F">
        <w:rPr>
          <w:sz w:val="28"/>
          <w:szCs w:val="28"/>
        </w:rPr>
        <w:t xml:space="preserve"> </w:t>
      </w:r>
      <w:proofErr w:type="spellStart"/>
      <w:r w:rsidRPr="00C66B9F">
        <w:rPr>
          <w:sz w:val="28"/>
          <w:szCs w:val="28"/>
        </w:rPr>
        <w:t>bịt</w:t>
      </w:r>
      <w:proofErr w:type="spellEnd"/>
      <w:r w:rsidRPr="00C66B9F">
        <w:rPr>
          <w:sz w:val="28"/>
          <w:szCs w:val="28"/>
        </w:rPr>
        <w:t xml:space="preserve"> </w:t>
      </w:r>
      <w:proofErr w:type="spellStart"/>
      <w:r w:rsidRPr="00C66B9F">
        <w:rPr>
          <w:sz w:val="28"/>
          <w:szCs w:val="28"/>
        </w:rPr>
        <w:t>bằng</w:t>
      </w:r>
      <w:proofErr w:type="spellEnd"/>
      <w:r w:rsidRPr="00C66B9F">
        <w:rPr>
          <w:sz w:val="28"/>
          <w:szCs w:val="28"/>
        </w:rPr>
        <w:t xml:space="preserve"> </w:t>
      </w:r>
      <w:proofErr w:type="spellStart"/>
      <w:r w:rsidRPr="00C66B9F">
        <w:rPr>
          <w:sz w:val="28"/>
          <w:szCs w:val="28"/>
        </w:rPr>
        <w:t>vật</w:t>
      </w:r>
      <w:proofErr w:type="spellEnd"/>
      <w:r w:rsidRPr="00C66B9F">
        <w:rPr>
          <w:sz w:val="28"/>
          <w:szCs w:val="28"/>
        </w:rPr>
        <w:t xml:space="preserve"> </w:t>
      </w:r>
      <w:proofErr w:type="spellStart"/>
      <w:r w:rsidRPr="00C66B9F">
        <w:rPr>
          <w:sz w:val="28"/>
          <w:szCs w:val="28"/>
        </w:rPr>
        <w:t>liệu</w:t>
      </w:r>
      <w:proofErr w:type="spellEnd"/>
      <w:r w:rsidRPr="00C66B9F">
        <w:rPr>
          <w:sz w:val="28"/>
          <w:szCs w:val="28"/>
        </w:rPr>
        <w:t xml:space="preserve">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w:t>
      </w:r>
    </w:p>
    <w:p w14:paraId="1916079B" w14:textId="77777777" w:rsidR="002F06FA" w:rsidRPr="00F94D12" w:rsidRDefault="002F06FA" w:rsidP="002F06FA">
      <w:pPr>
        <w:spacing w:before="20" w:after="20" w:line="278" w:lineRule="auto"/>
        <w:ind w:firstLine="720"/>
        <w:rPr>
          <w:sz w:val="28"/>
          <w:szCs w:val="28"/>
          <w:lang w:val="vi-VN"/>
        </w:rPr>
      </w:pPr>
      <w:r w:rsidRPr="00C66B9F">
        <w:rPr>
          <w:sz w:val="28"/>
          <w:szCs w:val="28"/>
        </w:rPr>
        <w:t>8.3.5. </w:t>
      </w:r>
      <w:proofErr w:type="spellStart"/>
      <w:r w:rsidRPr="00F94D12">
        <w:rPr>
          <w:sz w:val="28"/>
          <w:szCs w:val="28"/>
        </w:rPr>
        <w:t>Giải</w:t>
      </w:r>
      <w:proofErr w:type="spellEnd"/>
      <w:r w:rsidRPr="00F94D12">
        <w:rPr>
          <w:sz w:val="28"/>
          <w:szCs w:val="28"/>
        </w:rPr>
        <w:t xml:space="preserve"> </w:t>
      </w:r>
      <w:proofErr w:type="spellStart"/>
      <w:r w:rsidRPr="00F94D12">
        <w:rPr>
          <w:sz w:val="28"/>
          <w:szCs w:val="28"/>
        </w:rPr>
        <w:t>pháp</w:t>
      </w:r>
      <w:proofErr w:type="spellEnd"/>
      <w:r w:rsidRPr="00F94D12">
        <w:rPr>
          <w:sz w:val="28"/>
          <w:szCs w:val="28"/>
        </w:rPr>
        <w:t xml:space="preserve"> </w:t>
      </w:r>
      <w:proofErr w:type="spellStart"/>
      <w:r w:rsidRPr="00F94D12">
        <w:rPr>
          <w:sz w:val="28"/>
          <w:szCs w:val="28"/>
        </w:rPr>
        <w:t>chống</w:t>
      </w:r>
      <w:proofErr w:type="spellEnd"/>
      <w:r w:rsidRPr="00F94D12">
        <w:rPr>
          <w:sz w:val="28"/>
          <w:szCs w:val="28"/>
        </w:rPr>
        <w:t xml:space="preserve"> </w:t>
      </w:r>
      <w:proofErr w:type="spellStart"/>
      <w:r w:rsidRPr="00F94D12">
        <w:rPr>
          <w:sz w:val="28"/>
          <w:szCs w:val="28"/>
        </w:rPr>
        <w:t>khói</w:t>
      </w:r>
      <w:proofErr w:type="spellEnd"/>
      <w:r w:rsidRPr="00F94D12">
        <w:rPr>
          <w:sz w:val="28"/>
          <w:szCs w:val="28"/>
        </w:rPr>
        <w:t>. </w:t>
      </w:r>
    </w:p>
    <w:p w14:paraId="7D2E96E7" w14:textId="77777777" w:rsidR="002F06FA" w:rsidRDefault="002F06FA" w:rsidP="002F06FA">
      <w:pPr>
        <w:spacing w:before="20" w:after="20" w:line="278" w:lineRule="auto"/>
        <w:ind w:firstLine="720"/>
        <w:rPr>
          <w:sz w:val="28"/>
          <w:szCs w:val="28"/>
          <w:lang w:val="vi-VN"/>
        </w:rPr>
      </w:pPr>
      <w:proofErr w:type="spellStart"/>
      <w:r w:rsidRPr="00C66B9F">
        <w:rPr>
          <w:sz w:val="28"/>
          <w:szCs w:val="28"/>
        </w:rPr>
        <w:t>Cơ</w:t>
      </w:r>
      <w:proofErr w:type="spellEnd"/>
      <w:r w:rsidRPr="00C66B9F">
        <w:rPr>
          <w:sz w:val="28"/>
          <w:szCs w:val="28"/>
        </w:rPr>
        <w:t xml:space="preserve"> </w:t>
      </w:r>
      <w:proofErr w:type="spellStart"/>
      <w:r w:rsidRPr="00C66B9F">
        <w:rPr>
          <w:sz w:val="28"/>
          <w:szCs w:val="28"/>
        </w:rPr>
        <w:t>bản</w:t>
      </w:r>
      <w:proofErr w:type="spellEnd"/>
      <w:r w:rsidRPr="00C66B9F">
        <w:rPr>
          <w:sz w:val="28"/>
          <w:szCs w:val="28"/>
        </w:rPr>
        <w:t xml:space="preserve"> </w:t>
      </w:r>
      <w:proofErr w:type="spellStart"/>
      <w:r w:rsidRPr="00C66B9F">
        <w:rPr>
          <w:sz w:val="28"/>
          <w:szCs w:val="28"/>
        </w:rPr>
        <w:t>sử</w:t>
      </w:r>
      <w:proofErr w:type="spellEnd"/>
      <w:r w:rsidRPr="00C66B9F">
        <w:rPr>
          <w:sz w:val="28"/>
          <w:szCs w:val="28"/>
        </w:rPr>
        <w:t xml:space="preserve"> </w:t>
      </w:r>
      <w:proofErr w:type="spellStart"/>
      <w:r w:rsidRPr="00C66B9F">
        <w:rPr>
          <w:sz w:val="28"/>
          <w:szCs w:val="28"/>
        </w:rPr>
        <w:t>dụng</w:t>
      </w:r>
      <w:proofErr w:type="spellEnd"/>
      <w:r w:rsidRPr="00C66B9F">
        <w:rPr>
          <w:sz w:val="28"/>
          <w:szCs w:val="28"/>
        </w:rPr>
        <w:t xml:space="preserve"> </w:t>
      </w:r>
      <w:proofErr w:type="spellStart"/>
      <w:r w:rsidRPr="00C66B9F">
        <w:rPr>
          <w:sz w:val="28"/>
          <w:szCs w:val="28"/>
        </w:rPr>
        <w:t>hành</w:t>
      </w:r>
      <w:proofErr w:type="spellEnd"/>
      <w:r w:rsidRPr="00C66B9F">
        <w:rPr>
          <w:sz w:val="28"/>
          <w:szCs w:val="28"/>
        </w:rPr>
        <w:t xml:space="preserve"> lang </w:t>
      </w:r>
      <w:proofErr w:type="spellStart"/>
      <w:r w:rsidRPr="00C66B9F">
        <w:rPr>
          <w:sz w:val="28"/>
          <w:szCs w:val="28"/>
        </w:rPr>
        <w:t>giữa</w:t>
      </w:r>
      <w:proofErr w:type="spellEnd"/>
      <w:r w:rsidRPr="00C66B9F">
        <w:rPr>
          <w:sz w:val="28"/>
          <w:szCs w:val="28"/>
        </w:rPr>
        <w:t xml:space="preserve">, </w:t>
      </w:r>
      <w:proofErr w:type="spellStart"/>
      <w:r w:rsidRPr="00C66B9F">
        <w:rPr>
          <w:sz w:val="28"/>
          <w:szCs w:val="28"/>
        </w:rPr>
        <w:t>các</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đảm</w:t>
      </w:r>
      <w:proofErr w:type="spellEnd"/>
      <w:r w:rsidRPr="00C66B9F">
        <w:rPr>
          <w:sz w:val="28"/>
          <w:szCs w:val="28"/>
        </w:rPr>
        <w:t xml:space="preserve"> </w:t>
      </w:r>
      <w:proofErr w:type="spellStart"/>
      <w:r w:rsidRPr="00C66B9F">
        <w:rPr>
          <w:sz w:val="28"/>
          <w:szCs w:val="28"/>
        </w:rPr>
        <w:t>bảo</w:t>
      </w:r>
      <w:proofErr w:type="spellEnd"/>
      <w:r w:rsidRPr="00C66B9F">
        <w:rPr>
          <w:sz w:val="28"/>
          <w:szCs w:val="28"/>
        </w:rPr>
        <w:t xml:space="preserve"> </w:t>
      </w:r>
      <w:proofErr w:type="spellStart"/>
      <w:r w:rsidRPr="00C66B9F">
        <w:rPr>
          <w:sz w:val="28"/>
          <w:szCs w:val="28"/>
        </w:rPr>
        <w:t>thông</w:t>
      </w:r>
      <w:proofErr w:type="spellEnd"/>
      <w:r w:rsidRPr="00C66B9F">
        <w:rPr>
          <w:sz w:val="28"/>
          <w:szCs w:val="28"/>
        </w:rPr>
        <w:t xml:space="preserve"> </w:t>
      </w:r>
      <w:proofErr w:type="spellStart"/>
      <w:r w:rsidRPr="00C66B9F">
        <w:rPr>
          <w:sz w:val="28"/>
          <w:szCs w:val="28"/>
        </w:rPr>
        <w:t>gió</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khói</w:t>
      </w:r>
      <w:proofErr w:type="spellEnd"/>
      <w:r w:rsidRPr="00C66B9F">
        <w:rPr>
          <w:sz w:val="28"/>
          <w:szCs w:val="28"/>
        </w:rPr>
        <w:t xml:space="preserve"> </w:t>
      </w:r>
      <w:proofErr w:type="spellStart"/>
      <w:r w:rsidRPr="00C66B9F">
        <w:rPr>
          <w:sz w:val="28"/>
          <w:szCs w:val="28"/>
        </w:rPr>
        <w:t>tự</w:t>
      </w:r>
      <w:proofErr w:type="spellEnd"/>
      <w:r w:rsidRPr="00C66B9F">
        <w:rPr>
          <w:sz w:val="28"/>
          <w:szCs w:val="28"/>
        </w:rPr>
        <w:t xml:space="preserve"> </w:t>
      </w:r>
      <w:proofErr w:type="spellStart"/>
      <w:r w:rsidRPr="00C66B9F">
        <w:rPr>
          <w:sz w:val="28"/>
          <w:szCs w:val="28"/>
        </w:rPr>
        <w:t>nhiên</w:t>
      </w:r>
      <w:proofErr w:type="spellEnd"/>
      <w:r w:rsidRPr="00C66B9F">
        <w:rPr>
          <w:sz w:val="28"/>
          <w:szCs w:val="28"/>
        </w:rPr>
        <w:t xml:space="preserve">, </w:t>
      </w:r>
      <w:proofErr w:type="spellStart"/>
      <w:r w:rsidRPr="00C66B9F">
        <w:rPr>
          <w:sz w:val="28"/>
          <w:szCs w:val="28"/>
        </w:rPr>
        <w:t>chưa</w:t>
      </w:r>
      <w:proofErr w:type="spellEnd"/>
      <w:r w:rsidRPr="00C66B9F">
        <w:rPr>
          <w:sz w:val="28"/>
          <w:szCs w:val="28"/>
        </w:rPr>
        <w:t xml:space="preserve"> </w:t>
      </w:r>
      <w:proofErr w:type="spellStart"/>
      <w:r w:rsidRPr="00C66B9F">
        <w:rPr>
          <w:sz w:val="28"/>
          <w:szCs w:val="28"/>
        </w:rPr>
        <w:t>thuộc</w:t>
      </w:r>
      <w:proofErr w:type="spellEnd"/>
      <w:r w:rsidRPr="00C66B9F">
        <w:rPr>
          <w:sz w:val="28"/>
          <w:szCs w:val="28"/>
        </w:rPr>
        <w:t xml:space="preserve"> </w:t>
      </w:r>
      <w:proofErr w:type="spellStart"/>
      <w:r w:rsidRPr="00C66B9F">
        <w:rPr>
          <w:sz w:val="28"/>
          <w:szCs w:val="28"/>
        </w:rPr>
        <w:t>phạm</w:t>
      </w:r>
      <w:proofErr w:type="spellEnd"/>
      <w:r w:rsidRPr="00C66B9F">
        <w:rPr>
          <w:sz w:val="28"/>
          <w:szCs w:val="28"/>
        </w:rPr>
        <w:t xml:space="preserve"> vi </w:t>
      </w:r>
      <w:proofErr w:type="spellStart"/>
      <w:r w:rsidRPr="00C66B9F">
        <w:rPr>
          <w:sz w:val="28"/>
          <w:szCs w:val="28"/>
        </w:rPr>
        <w:t>phải</w:t>
      </w:r>
      <w:proofErr w:type="spellEnd"/>
      <w:r w:rsidRPr="00C66B9F">
        <w:rPr>
          <w:sz w:val="28"/>
          <w:szCs w:val="28"/>
        </w:rPr>
        <w:t xml:space="preserve"> </w:t>
      </w:r>
      <w:proofErr w:type="spellStart"/>
      <w:r w:rsidRPr="00C66B9F">
        <w:rPr>
          <w:sz w:val="28"/>
          <w:szCs w:val="28"/>
        </w:rPr>
        <w:t>trang</w:t>
      </w:r>
      <w:proofErr w:type="spellEnd"/>
      <w:r w:rsidRPr="00C66B9F">
        <w:rPr>
          <w:sz w:val="28"/>
          <w:szCs w:val="28"/>
        </w:rPr>
        <w:t xml:space="preserve"> </w:t>
      </w:r>
      <w:proofErr w:type="spellStart"/>
      <w:r w:rsidRPr="00C66B9F">
        <w:rPr>
          <w:sz w:val="28"/>
          <w:szCs w:val="28"/>
        </w:rPr>
        <w:t>bị</w:t>
      </w:r>
      <w:proofErr w:type="spellEnd"/>
      <w:r w:rsidRPr="00C66B9F">
        <w:rPr>
          <w:sz w:val="28"/>
          <w:szCs w:val="28"/>
        </w:rPr>
        <w:t xml:space="preserve"> </w:t>
      </w:r>
      <w:proofErr w:type="spellStart"/>
      <w:r w:rsidRPr="00C66B9F">
        <w:rPr>
          <w:sz w:val="28"/>
          <w:szCs w:val="28"/>
        </w:rPr>
        <w:t>hệ</w:t>
      </w:r>
      <w:proofErr w:type="spellEnd"/>
      <w:r w:rsidRPr="00C66B9F">
        <w:rPr>
          <w:sz w:val="28"/>
          <w:szCs w:val="28"/>
        </w:rPr>
        <w:t xml:space="preserve"> </w:t>
      </w:r>
      <w:proofErr w:type="spellStart"/>
      <w:r w:rsidRPr="00C66B9F">
        <w:rPr>
          <w:sz w:val="28"/>
          <w:szCs w:val="28"/>
        </w:rPr>
        <w:t>thống</w:t>
      </w:r>
      <w:proofErr w:type="spellEnd"/>
      <w:r w:rsidRPr="00C66B9F">
        <w:rPr>
          <w:sz w:val="28"/>
          <w:szCs w:val="28"/>
        </w:rPr>
        <w:t xml:space="preserve"> </w:t>
      </w:r>
      <w:proofErr w:type="spellStart"/>
      <w:r w:rsidRPr="00C66B9F">
        <w:rPr>
          <w:sz w:val="28"/>
          <w:szCs w:val="28"/>
        </w:rPr>
        <w:t>thoát</w:t>
      </w:r>
      <w:proofErr w:type="spellEnd"/>
      <w:r w:rsidRPr="00C66B9F">
        <w:rPr>
          <w:sz w:val="28"/>
          <w:szCs w:val="28"/>
        </w:rPr>
        <w:t xml:space="preserve"> </w:t>
      </w:r>
      <w:proofErr w:type="spellStart"/>
      <w:r w:rsidRPr="00C66B9F">
        <w:rPr>
          <w:sz w:val="28"/>
          <w:szCs w:val="28"/>
        </w:rPr>
        <w:t>khói</w:t>
      </w:r>
      <w:proofErr w:type="spellEnd"/>
      <w:r w:rsidRPr="00C66B9F">
        <w:rPr>
          <w:sz w:val="28"/>
          <w:szCs w:val="28"/>
        </w:rPr>
        <w:t xml:space="preserve">, </w:t>
      </w:r>
      <w:proofErr w:type="spellStart"/>
      <w:r w:rsidRPr="00C66B9F">
        <w:rPr>
          <w:sz w:val="28"/>
          <w:szCs w:val="28"/>
        </w:rPr>
        <w:t>cấp</w:t>
      </w:r>
      <w:proofErr w:type="spellEnd"/>
      <w:r w:rsidRPr="00C66B9F">
        <w:rPr>
          <w:sz w:val="28"/>
          <w:szCs w:val="28"/>
        </w:rPr>
        <w:t xml:space="preserve"> </w:t>
      </w:r>
      <w:proofErr w:type="spellStart"/>
      <w:r w:rsidRPr="00C66B9F">
        <w:rPr>
          <w:sz w:val="28"/>
          <w:szCs w:val="28"/>
        </w:rPr>
        <w:t>không</w:t>
      </w:r>
      <w:proofErr w:type="spellEnd"/>
      <w:r w:rsidRPr="00C66B9F">
        <w:rPr>
          <w:sz w:val="28"/>
          <w:szCs w:val="28"/>
        </w:rPr>
        <w:t xml:space="preserve"> </w:t>
      </w:r>
      <w:proofErr w:type="spellStart"/>
      <w:r w:rsidRPr="00C66B9F">
        <w:rPr>
          <w:sz w:val="28"/>
          <w:szCs w:val="28"/>
        </w:rPr>
        <w:t>khí</w:t>
      </w:r>
      <w:proofErr w:type="spellEnd"/>
      <w:r w:rsidRPr="00C66B9F">
        <w:rPr>
          <w:sz w:val="28"/>
          <w:szCs w:val="28"/>
        </w:rPr>
        <w:t xml:space="preserve"> </w:t>
      </w:r>
      <w:proofErr w:type="spellStart"/>
      <w:r w:rsidRPr="00C66B9F">
        <w:rPr>
          <w:sz w:val="28"/>
          <w:szCs w:val="28"/>
        </w:rPr>
        <w:t>chống</w:t>
      </w:r>
      <w:proofErr w:type="spellEnd"/>
      <w:r w:rsidRPr="00C66B9F">
        <w:rPr>
          <w:sz w:val="28"/>
          <w:szCs w:val="28"/>
        </w:rPr>
        <w:t xml:space="preserve"> </w:t>
      </w:r>
      <w:proofErr w:type="spellStart"/>
      <w:r w:rsidRPr="00C66B9F">
        <w:rPr>
          <w:sz w:val="28"/>
          <w:szCs w:val="28"/>
        </w:rPr>
        <w:t>khói</w:t>
      </w:r>
      <w:proofErr w:type="spellEnd"/>
      <w:r w:rsidRPr="00C66B9F">
        <w:rPr>
          <w:sz w:val="28"/>
          <w:szCs w:val="28"/>
        </w:rPr>
        <w:t>.</w:t>
      </w:r>
    </w:p>
    <w:p w14:paraId="7F6014B3" w14:textId="77777777" w:rsidR="002F06FA" w:rsidRPr="00C66B9F" w:rsidRDefault="002F06FA" w:rsidP="002F06FA">
      <w:pPr>
        <w:spacing w:before="20" w:after="20" w:line="278" w:lineRule="auto"/>
        <w:ind w:firstLine="720"/>
        <w:rPr>
          <w:sz w:val="28"/>
          <w:szCs w:val="28"/>
          <w:lang w:val="vi-VN"/>
        </w:rPr>
      </w:pPr>
      <w:r w:rsidRPr="00C66B9F">
        <w:rPr>
          <w:sz w:val="28"/>
          <w:szCs w:val="28"/>
        </w:rPr>
        <w:t>8.4. </w:t>
      </w:r>
      <w:proofErr w:type="spellStart"/>
      <w:r w:rsidRPr="00F94D12">
        <w:rPr>
          <w:sz w:val="28"/>
          <w:szCs w:val="28"/>
        </w:rPr>
        <w:t>Phần</w:t>
      </w:r>
      <w:proofErr w:type="spellEnd"/>
      <w:r w:rsidRPr="00F94D12">
        <w:rPr>
          <w:sz w:val="28"/>
          <w:szCs w:val="28"/>
        </w:rPr>
        <w:t xml:space="preserve"> </w:t>
      </w:r>
      <w:proofErr w:type="spellStart"/>
      <w:r w:rsidRPr="00F94D12">
        <w:rPr>
          <w:sz w:val="28"/>
          <w:szCs w:val="28"/>
        </w:rPr>
        <w:t>thiết</w:t>
      </w:r>
      <w:proofErr w:type="spellEnd"/>
      <w:r w:rsidRPr="00F94D12">
        <w:rPr>
          <w:sz w:val="28"/>
          <w:szCs w:val="28"/>
        </w:rPr>
        <w:t xml:space="preserve"> </w:t>
      </w:r>
      <w:proofErr w:type="spellStart"/>
      <w:r w:rsidRPr="00F94D12">
        <w:rPr>
          <w:sz w:val="28"/>
          <w:szCs w:val="28"/>
        </w:rPr>
        <w:t>bị</w:t>
      </w:r>
      <w:proofErr w:type="spellEnd"/>
      <w:r w:rsidRPr="00F94D12">
        <w:rPr>
          <w:sz w:val="28"/>
          <w:szCs w:val="28"/>
        </w:rPr>
        <w:t>.</w:t>
      </w:r>
      <w:r w:rsidRPr="00C66B9F">
        <w:rPr>
          <w:sz w:val="28"/>
          <w:szCs w:val="28"/>
        </w:rPr>
        <w:t> </w:t>
      </w:r>
      <w:proofErr w:type="spellStart"/>
      <w:r w:rsidRPr="00C66B9F">
        <w:rPr>
          <w:sz w:val="28"/>
          <w:szCs w:val="28"/>
        </w:rPr>
        <w:t>Gồm</w:t>
      </w:r>
      <w:proofErr w:type="spellEnd"/>
      <w:r w:rsidRPr="00C66B9F">
        <w:rPr>
          <w:sz w:val="28"/>
          <w:szCs w:val="28"/>
        </w:rPr>
        <w:t xml:space="preserve">: Thang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điều</w:t>
      </w:r>
      <w:proofErr w:type="spellEnd"/>
      <w:r w:rsidRPr="00C66B9F">
        <w:rPr>
          <w:sz w:val="28"/>
          <w:szCs w:val="28"/>
        </w:rPr>
        <w:t xml:space="preserve"> </w:t>
      </w:r>
      <w:proofErr w:type="spellStart"/>
      <w:r w:rsidRPr="00C66B9F">
        <w:rPr>
          <w:sz w:val="28"/>
          <w:szCs w:val="28"/>
        </w:rPr>
        <w:t>hòa</w:t>
      </w:r>
      <w:proofErr w:type="spellEnd"/>
      <w:r w:rsidRPr="00C66B9F">
        <w:rPr>
          <w:sz w:val="28"/>
          <w:szCs w:val="28"/>
        </w:rPr>
        <w:t xml:space="preserve"> </w:t>
      </w:r>
      <w:proofErr w:type="spellStart"/>
      <w:r w:rsidRPr="00C66B9F">
        <w:rPr>
          <w:sz w:val="28"/>
          <w:szCs w:val="28"/>
        </w:rPr>
        <w:t>nhiệt</w:t>
      </w:r>
      <w:proofErr w:type="spellEnd"/>
      <w:r w:rsidRPr="00C66B9F">
        <w:rPr>
          <w:sz w:val="28"/>
          <w:szCs w:val="28"/>
        </w:rPr>
        <w:t xml:space="preserve"> </w:t>
      </w:r>
      <w:proofErr w:type="spellStart"/>
      <w:r w:rsidRPr="00C66B9F">
        <w:rPr>
          <w:sz w:val="28"/>
          <w:szCs w:val="28"/>
        </w:rPr>
        <w:t>độ</w:t>
      </w:r>
      <w:proofErr w:type="spellEnd"/>
      <w:r w:rsidRPr="00C66B9F">
        <w:rPr>
          <w:sz w:val="28"/>
          <w:szCs w:val="28"/>
        </w:rPr>
        <w:t xml:space="preserve">, </w:t>
      </w:r>
      <w:proofErr w:type="spellStart"/>
      <w:r w:rsidRPr="00C66B9F">
        <w:rPr>
          <w:sz w:val="28"/>
          <w:szCs w:val="28"/>
        </w:rPr>
        <w:t>trạm</w:t>
      </w:r>
      <w:proofErr w:type="spellEnd"/>
      <w:r w:rsidRPr="00C66B9F">
        <w:rPr>
          <w:sz w:val="28"/>
          <w:szCs w:val="28"/>
        </w:rPr>
        <w:t xml:space="preserve"> </w:t>
      </w:r>
      <w:proofErr w:type="spellStart"/>
      <w:r w:rsidRPr="00C66B9F">
        <w:rPr>
          <w:sz w:val="28"/>
          <w:szCs w:val="28"/>
        </w:rPr>
        <w:t>biến</w:t>
      </w:r>
      <w:proofErr w:type="spellEnd"/>
      <w:r w:rsidRPr="00C66B9F">
        <w:rPr>
          <w:sz w:val="28"/>
          <w:szCs w:val="28"/>
        </w:rPr>
        <w:t xml:space="preserve"> </w:t>
      </w:r>
      <w:proofErr w:type="spellStart"/>
      <w:r w:rsidRPr="00C66B9F">
        <w:rPr>
          <w:sz w:val="28"/>
          <w:szCs w:val="28"/>
        </w:rPr>
        <w:t>áp</w:t>
      </w:r>
      <w:proofErr w:type="spellEnd"/>
      <w:r w:rsidRPr="00C66B9F">
        <w:rPr>
          <w:sz w:val="28"/>
          <w:szCs w:val="28"/>
        </w:rPr>
        <w:t xml:space="preserve">, </w:t>
      </w:r>
      <w:proofErr w:type="spellStart"/>
      <w:r w:rsidRPr="00C66B9F">
        <w:rPr>
          <w:sz w:val="28"/>
          <w:szCs w:val="28"/>
        </w:rPr>
        <w:t>máy</w:t>
      </w:r>
      <w:proofErr w:type="spellEnd"/>
      <w:r w:rsidRPr="00C66B9F">
        <w:rPr>
          <w:sz w:val="28"/>
          <w:szCs w:val="28"/>
        </w:rPr>
        <w:t xml:space="preserve"> </w:t>
      </w:r>
      <w:proofErr w:type="spellStart"/>
      <w:r w:rsidRPr="00C66B9F">
        <w:rPr>
          <w:sz w:val="28"/>
          <w:szCs w:val="28"/>
        </w:rPr>
        <w:t>phát</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dự</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trang</w:t>
      </w:r>
      <w:proofErr w:type="spellEnd"/>
      <w:r w:rsidRPr="00C66B9F">
        <w:rPr>
          <w:sz w:val="28"/>
          <w:szCs w:val="28"/>
        </w:rPr>
        <w:t xml:space="preserve"> </w:t>
      </w:r>
      <w:proofErr w:type="spellStart"/>
      <w:r w:rsidRPr="00C66B9F">
        <w:rPr>
          <w:sz w:val="28"/>
          <w:szCs w:val="28"/>
        </w:rPr>
        <w:t>thiết</w:t>
      </w:r>
      <w:proofErr w:type="spellEnd"/>
      <w:r w:rsidRPr="00C66B9F">
        <w:rPr>
          <w:sz w:val="28"/>
          <w:szCs w:val="28"/>
        </w:rPr>
        <w:t xml:space="preserve"> </w:t>
      </w:r>
      <w:proofErr w:type="spellStart"/>
      <w:r w:rsidRPr="00C66B9F">
        <w:rPr>
          <w:sz w:val="28"/>
          <w:szCs w:val="28"/>
        </w:rPr>
        <w:t>bị</w:t>
      </w:r>
      <w:proofErr w:type="spellEnd"/>
      <w:r w:rsidRPr="00C66B9F">
        <w:rPr>
          <w:sz w:val="28"/>
          <w:szCs w:val="28"/>
        </w:rPr>
        <w:t xml:space="preserve"> </w:t>
      </w:r>
      <w:proofErr w:type="spellStart"/>
      <w:r w:rsidRPr="00C66B9F">
        <w:rPr>
          <w:sz w:val="28"/>
          <w:szCs w:val="28"/>
        </w:rPr>
        <w:t>phục</w:t>
      </w:r>
      <w:proofErr w:type="spellEnd"/>
      <w:r w:rsidRPr="00C66B9F">
        <w:rPr>
          <w:sz w:val="28"/>
          <w:szCs w:val="28"/>
        </w:rPr>
        <w:t xml:space="preserve"> </w:t>
      </w:r>
      <w:proofErr w:type="spellStart"/>
      <w:r w:rsidRPr="00C66B9F">
        <w:rPr>
          <w:sz w:val="28"/>
          <w:szCs w:val="28"/>
        </w:rPr>
        <w:t>vụ</w:t>
      </w:r>
      <w:proofErr w:type="spellEnd"/>
      <w:r w:rsidRPr="00C66B9F">
        <w:rPr>
          <w:sz w:val="28"/>
          <w:szCs w:val="28"/>
        </w:rPr>
        <w:t xml:space="preserve"> </w:t>
      </w:r>
      <w:proofErr w:type="spellStart"/>
      <w:r w:rsidRPr="00C66B9F">
        <w:rPr>
          <w:sz w:val="28"/>
          <w:szCs w:val="28"/>
        </w:rPr>
        <w:t>làm</w:t>
      </w:r>
      <w:proofErr w:type="spellEnd"/>
      <w:r w:rsidRPr="00C66B9F">
        <w:rPr>
          <w:sz w:val="28"/>
          <w:szCs w:val="28"/>
        </w:rPr>
        <w:t xml:space="preserve"> </w:t>
      </w:r>
      <w:proofErr w:type="spellStart"/>
      <w:r w:rsidRPr="00C66B9F">
        <w:rPr>
          <w:sz w:val="28"/>
          <w:szCs w:val="28"/>
        </w:rPr>
        <w:t>việc</w:t>
      </w:r>
      <w:proofErr w:type="spellEnd"/>
      <w:r w:rsidRPr="00C66B9F">
        <w:rPr>
          <w:sz w:val="28"/>
          <w:szCs w:val="28"/>
        </w:rPr>
        <w:t xml:space="preserve">, </w:t>
      </w:r>
      <w:proofErr w:type="spellStart"/>
      <w:r w:rsidRPr="00C66B9F">
        <w:rPr>
          <w:sz w:val="28"/>
          <w:szCs w:val="28"/>
        </w:rPr>
        <w:t>thiết</w:t>
      </w:r>
      <w:proofErr w:type="spellEnd"/>
      <w:r w:rsidRPr="00C66B9F">
        <w:rPr>
          <w:sz w:val="28"/>
          <w:szCs w:val="28"/>
        </w:rPr>
        <w:t xml:space="preserve"> </w:t>
      </w:r>
      <w:proofErr w:type="spellStart"/>
      <w:r w:rsidRPr="00C66B9F">
        <w:rPr>
          <w:sz w:val="28"/>
          <w:szCs w:val="28"/>
        </w:rPr>
        <w:t>bị</w:t>
      </w:r>
      <w:proofErr w:type="spellEnd"/>
      <w:r w:rsidRPr="00C66B9F">
        <w:rPr>
          <w:sz w:val="28"/>
          <w:szCs w:val="28"/>
        </w:rPr>
        <w:t xml:space="preserve"> </w:t>
      </w:r>
      <w:proofErr w:type="spellStart"/>
      <w:r w:rsidRPr="00C66B9F">
        <w:rPr>
          <w:sz w:val="28"/>
          <w:szCs w:val="28"/>
        </w:rPr>
        <w:t>phòng</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chữa</w:t>
      </w:r>
      <w:proofErr w:type="spellEnd"/>
      <w:r w:rsidRPr="00C66B9F">
        <w:rPr>
          <w:sz w:val="28"/>
          <w:szCs w:val="28"/>
        </w:rPr>
        <w:t xml:space="preserve"> </w:t>
      </w:r>
      <w:proofErr w:type="spellStart"/>
      <w:r w:rsidRPr="00C66B9F">
        <w:rPr>
          <w:sz w:val="28"/>
          <w:szCs w:val="28"/>
        </w:rPr>
        <w:t>cháy</w:t>
      </w:r>
      <w:proofErr w:type="spellEnd"/>
      <w:r w:rsidRPr="00C66B9F">
        <w:rPr>
          <w:sz w:val="28"/>
          <w:szCs w:val="28"/>
        </w:rPr>
        <w:t xml:space="preserve">, </w:t>
      </w:r>
      <w:proofErr w:type="spellStart"/>
      <w:r w:rsidRPr="00C66B9F">
        <w:rPr>
          <w:sz w:val="28"/>
          <w:szCs w:val="28"/>
        </w:rPr>
        <w:t>thiết</w:t>
      </w:r>
      <w:proofErr w:type="spellEnd"/>
      <w:r w:rsidRPr="00C66B9F">
        <w:rPr>
          <w:sz w:val="28"/>
          <w:szCs w:val="28"/>
        </w:rPr>
        <w:t xml:space="preserve"> </w:t>
      </w:r>
      <w:proofErr w:type="spellStart"/>
      <w:r w:rsidRPr="00C66B9F">
        <w:rPr>
          <w:sz w:val="28"/>
          <w:szCs w:val="28"/>
        </w:rPr>
        <w:t>bị</w:t>
      </w:r>
      <w:proofErr w:type="spellEnd"/>
      <w:r w:rsidRPr="00C66B9F">
        <w:rPr>
          <w:sz w:val="28"/>
          <w:szCs w:val="28"/>
        </w:rPr>
        <w:t xml:space="preserve"> </w:t>
      </w:r>
      <w:proofErr w:type="spellStart"/>
      <w:r w:rsidRPr="00C66B9F">
        <w:rPr>
          <w:sz w:val="28"/>
          <w:szCs w:val="28"/>
        </w:rPr>
        <w:t>điện</w:t>
      </w:r>
      <w:proofErr w:type="spellEnd"/>
      <w:r w:rsidRPr="00C66B9F">
        <w:rPr>
          <w:sz w:val="28"/>
          <w:szCs w:val="28"/>
        </w:rPr>
        <w:t xml:space="preserve"> </w:t>
      </w:r>
      <w:proofErr w:type="spellStart"/>
      <w:r w:rsidRPr="00C66B9F">
        <w:rPr>
          <w:sz w:val="28"/>
          <w:szCs w:val="28"/>
        </w:rPr>
        <w:t>nhẹ</w:t>
      </w:r>
      <w:proofErr w:type="spellEnd"/>
      <w:r w:rsidRPr="00C66B9F">
        <w:rPr>
          <w:sz w:val="28"/>
          <w:szCs w:val="28"/>
        </w:rPr>
        <w:t>...</w:t>
      </w:r>
      <w:r w:rsidRPr="00C66B9F">
        <w:rPr>
          <w:b/>
          <w:sz w:val="28"/>
          <w:szCs w:val="28"/>
          <w:lang w:val="nl-NL"/>
        </w:rPr>
        <w:t xml:space="preserve"> </w:t>
      </w:r>
    </w:p>
    <w:p w14:paraId="24070FBD" w14:textId="77777777" w:rsidR="002F06FA" w:rsidRPr="00C66B9F" w:rsidRDefault="002F06FA" w:rsidP="002F06FA">
      <w:pPr>
        <w:spacing w:before="20" w:after="20" w:line="278" w:lineRule="auto"/>
        <w:ind w:firstLine="720"/>
        <w:rPr>
          <w:b/>
          <w:bCs/>
          <w:sz w:val="28"/>
          <w:szCs w:val="28"/>
          <w:lang w:val="vi-VN"/>
        </w:rPr>
      </w:pPr>
      <w:r w:rsidRPr="00C66B9F">
        <w:rPr>
          <w:b/>
          <w:sz w:val="28"/>
          <w:szCs w:val="28"/>
          <w:lang w:val="nl-NL"/>
        </w:rPr>
        <w:t>II. PHẠM VI CÔNG VIỆC</w:t>
      </w:r>
    </w:p>
    <w:p w14:paraId="3DF3911D" w14:textId="77777777" w:rsidR="002F06FA" w:rsidRPr="00985B64" w:rsidRDefault="002F06FA" w:rsidP="002F06FA">
      <w:pPr>
        <w:widowControl w:val="0"/>
        <w:numPr>
          <w:ilvl w:val="0"/>
          <w:numId w:val="1"/>
        </w:numPr>
        <w:tabs>
          <w:tab w:val="left" w:pos="720"/>
        </w:tabs>
        <w:spacing w:before="60" w:after="60"/>
        <w:ind w:left="0" w:firstLine="720"/>
        <w:rPr>
          <w:b/>
          <w:bCs/>
          <w:sz w:val="28"/>
          <w:szCs w:val="28"/>
          <w:lang w:val="it-IT"/>
        </w:rPr>
      </w:pPr>
      <w:r w:rsidRPr="00985B64">
        <w:rPr>
          <w:b/>
          <w:bCs/>
          <w:sz w:val="28"/>
          <w:szCs w:val="28"/>
          <w:lang w:val="it-IT"/>
        </w:rPr>
        <w:t>Nội dung và khối lượng công việc thực hiện:</w:t>
      </w:r>
    </w:p>
    <w:p w14:paraId="4412DC01" w14:textId="77777777" w:rsidR="002F06FA" w:rsidRPr="00985B64" w:rsidRDefault="002F06FA" w:rsidP="002F06FA">
      <w:pPr>
        <w:spacing w:before="60"/>
        <w:ind w:firstLine="720"/>
        <w:rPr>
          <w:sz w:val="28"/>
          <w:szCs w:val="28"/>
          <w:lang w:val="vi-VN" w:eastAsia="vi-VN"/>
        </w:rPr>
      </w:pPr>
      <w:r w:rsidRPr="00985B64">
        <w:rPr>
          <w:sz w:val="28"/>
          <w:szCs w:val="28"/>
          <w:lang w:val="it-IT"/>
        </w:rPr>
        <w:t>Nội dung và phạm vi công việc tư vấn giám sát thi công xây dựng về phải  tuân thủ theo các quy định hiện hành của nhà nước về quản lý chất lượng công trình xây dựng, với một số nội dung cơ bản như sau:</w:t>
      </w:r>
    </w:p>
    <w:p w14:paraId="228EDD5E" w14:textId="77777777" w:rsidR="002F06FA" w:rsidRPr="00985B64" w:rsidRDefault="002F06FA" w:rsidP="002F06FA">
      <w:pPr>
        <w:spacing w:before="60"/>
        <w:ind w:firstLine="720"/>
        <w:rPr>
          <w:b/>
          <w:i/>
          <w:sz w:val="28"/>
          <w:szCs w:val="28"/>
          <w:lang w:val="vi-VN"/>
        </w:rPr>
      </w:pPr>
      <w:r w:rsidRPr="00985B64">
        <w:rPr>
          <w:b/>
          <w:i/>
          <w:sz w:val="28"/>
          <w:szCs w:val="28"/>
          <w:lang w:val="vi-VN"/>
        </w:rPr>
        <w:t>1.1. Nội dung thực hiện tư vấn giám sát về chất lượng thi công xây dựng:</w:t>
      </w:r>
    </w:p>
    <w:p w14:paraId="5DCF322B" w14:textId="77777777" w:rsidR="002F06FA" w:rsidRPr="00985B64" w:rsidRDefault="002F06FA" w:rsidP="002F06FA">
      <w:pPr>
        <w:spacing w:before="60"/>
        <w:ind w:firstLine="720"/>
        <w:rPr>
          <w:sz w:val="28"/>
          <w:szCs w:val="28"/>
          <w:lang w:val="vi-VN"/>
        </w:rPr>
      </w:pPr>
      <w:r w:rsidRPr="00985B64">
        <w:rPr>
          <w:sz w:val="28"/>
          <w:szCs w:val="28"/>
          <w:lang w:val="vi-VN"/>
        </w:rPr>
        <w:t>a) Kiểm soát chất lượng hồ sơ thiết kế và công tác chuẩn bị thi công của nhà thầu thi công, cụ thể:</w:t>
      </w:r>
    </w:p>
    <w:p w14:paraId="70C47F59" w14:textId="77777777" w:rsidR="002F06FA" w:rsidRPr="00985B64" w:rsidRDefault="002F06FA" w:rsidP="002F06FA">
      <w:pPr>
        <w:spacing w:before="60"/>
        <w:ind w:firstLine="720"/>
        <w:rPr>
          <w:sz w:val="28"/>
          <w:szCs w:val="28"/>
          <w:lang w:val="vi-VN"/>
        </w:rPr>
      </w:pPr>
      <w:r w:rsidRPr="00985B64">
        <w:rPr>
          <w:sz w:val="28"/>
          <w:szCs w:val="28"/>
          <w:lang w:val="vi-VN"/>
        </w:rPr>
        <w:t xml:space="preserve">- Kiểm tra, rà soát lại các bản vẽ thiết kế của hồ sơ mời thầu, các chỉ dẫn kỹ thuật, các điều khoản hợp đồng, đề xuất với chủ đầu tư về phương án giải quyết </w:t>
      </w:r>
      <w:r w:rsidRPr="00985B64">
        <w:rPr>
          <w:sz w:val="28"/>
          <w:szCs w:val="28"/>
          <w:lang w:val="vi-VN"/>
        </w:rPr>
        <w:lastRenderedPageBreak/>
        <w:t>những tồn tại hoặc điều chỉnh cần thiết (nếu có) trong hồ sơ thiết kế cho phù hợp với thực tế và các quy định.</w:t>
      </w:r>
    </w:p>
    <w:p w14:paraId="3D567078" w14:textId="77777777" w:rsidR="002F06FA" w:rsidRPr="00985B64" w:rsidRDefault="002F06FA" w:rsidP="002F06FA">
      <w:pPr>
        <w:spacing w:before="60"/>
        <w:ind w:firstLine="720"/>
        <w:rPr>
          <w:sz w:val="28"/>
          <w:szCs w:val="28"/>
          <w:lang w:val="vi-VN"/>
        </w:rPr>
      </w:pPr>
      <w:r w:rsidRPr="00985B64">
        <w:rPr>
          <w:sz w:val="28"/>
          <w:szCs w:val="28"/>
          <w:lang w:val="vi-VN"/>
        </w:rPr>
        <w:t>- Căn cứ hồ sơ thiết kế, các chỉ dẫn kỹ thuật đã được duyệt trong hồ sơ mời thầu, các quy trình, quy phạm, tiêu chuẩn, quy chuẩn kỹ thuật hiện hành được áp dụng cho dự án, thực hiện thẩm tra, rà soát, ký xác nhận thiết kế bản vẽ thi công do nhà thầu lập (bao gồm cả tổng mặt bằng công trường của nhà thầu, tiến độ thi công tổng thể, chi tiết...) và trình chủ đầu tư phê duyệt (trừ các trường hợp việc thẩm tra thiết kế bản vẽ thi công được chủ đầu tư giao cho đơn vị tư vấn khác thực hiện).</w:t>
      </w:r>
    </w:p>
    <w:p w14:paraId="38257E3E" w14:textId="77777777" w:rsidR="002F06FA" w:rsidRPr="00985B64" w:rsidRDefault="002F06FA" w:rsidP="002F06FA">
      <w:pPr>
        <w:spacing w:before="60"/>
        <w:ind w:firstLine="720"/>
        <w:rPr>
          <w:sz w:val="28"/>
          <w:szCs w:val="28"/>
          <w:lang w:val="vi-VN"/>
        </w:rPr>
      </w:pPr>
      <w:r w:rsidRPr="00985B64">
        <w:rPr>
          <w:sz w:val="28"/>
          <w:szCs w:val="28"/>
          <w:lang w:val="vi-VN"/>
        </w:rPr>
        <w:t>- Căn cứ các hồ sơ thiết kế (kỹ thuật, bản vẽ thi công) đã được phê duyệt, các quyết định điều chỉnh để thẩm tra các đề xuất khảo sát bổ sung của nhà thầu, thẩm tra, rà soát và có ý kiến trình chủ đầu tư xem xét quyết định; thực hiện kiểm tra, theo dõi công tác đo đạc, khảo sát bổ sung của nhà thầu; thẩm tra, soát xét và ký phê duyệt hoặc trình chủ đầu tư phê duyệt các bản vẽ thiết kế thi công, biện pháp thi công và dự toán của những nội dung điều chỉnh, bổ sung đã được chủ đầu tư, ban quản lý dự án chấp thuận, đảm bảo phù hợp với nội dung và điều kiện quy định trong hồ sơ hợp đồng.</w:t>
      </w:r>
    </w:p>
    <w:p w14:paraId="1168D16A" w14:textId="77777777" w:rsidR="002F06FA" w:rsidRPr="00985B64" w:rsidRDefault="002F06FA" w:rsidP="002F06FA">
      <w:pPr>
        <w:spacing w:before="60"/>
        <w:ind w:firstLine="720"/>
        <w:rPr>
          <w:sz w:val="28"/>
          <w:szCs w:val="28"/>
          <w:lang w:val="vi-VN"/>
        </w:rPr>
      </w:pPr>
      <w:r w:rsidRPr="00985B64">
        <w:rPr>
          <w:sz w:val="28"/>
          <w:szCs w:val="28"/>
          <w:lang w:val="vi-VN"/>
        </w:rPr>
        <w:t>- Kiểm tra các điều kiện khởi công xây dựng công trình theo quy định tại Điều 107 của Luật Xây dựng số 50/2014/QH13.</w:t>
      </w:r>
    </w:p>
    <w:p w14:paraId="7D368E85" w14:textId="77777777" w:rsidR="002F06FA" w:rsidRPr="00985B64" w:rsidRDefault="002F06FA" w:rsidP="002F06FA">
      <w:pPr>
        <w:spacing w:before="60"/>
        <w:ind w:firstLine="720"/>
        <w:rPr>
          <w:sz w:val="28"/>
          <w:szCs w:val="28"/>
          <w:lang w:val="vi-VN"/>
        </w:rPr>
      </w:pPr>
      <w:r w:rsidRPr="00985B64">
        <w:rPr>
          <w:sz w:val="28"/>
          <w:szCs w:val="28"/>
          <w:lang w:val="vi-VN"/>
        </w:rPr>
        <w:t>- Kiểm tra về nhân lực, thiết bị thi công của nhà thầu thi công xây dựng công trình đưa vào công trường; xác nhận số lượng, chất lượng máy móc, thiết bị (giấy chứng nhận của nhà sản xuất, kết quả kiểm định thiết bị của các tổ chức được cơ quan nhà nước có thẩm quyền công nhận)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14:paraId="31067B4E" w14:textId="77777777" w:rsidR="002F06FA" w:rsidRPr="00985B64" w:rsidRDefault="002F06FA" w:rsidP="002F06FA">
      <w:pPr>
        <w:spacing w:before="60"/>
        <w:ind w:firstLine="720"/>
        <w:rPr>
          <w:sz w:val="28"/>
          <w:szCs w:val="28"/>
          <w:lang w:val="vi-VN"/>
        </w:rPr>
      </w:pPr>
      <w:r w:rsidRPr="00985B64">
        <w:rPr>
          <w:sz w:val="28"/>
          <w:szCs w:val="28"/>
          <w:lang w:val="vi-VN"/>
        </w:rPr>
        <w:t>- Kiểm tra hệ thống quản lý chất lượng của nhà thầu thi công: hệ thống tổ chức các bộ phận kiểm soát chất lượng (từ khâu lập hồ sơ thiết kế tổ chức thi công, kiểm soát chất lượng thi công tại công trường, nghiệm thu nội bộ); phương pháp, quy trình kiểm soát chất lượng, các quy định cụ thể đối với từng bộ phận trong hệ thống quản lý chất lượng.</w:t>
      </w:r>
    </w:p>
    <w:p w14:paraId="60B523E5" w14:textId="77777777" w:rsidR="002F06FA" w:rsidRPr="00985B64" w:rsidRDefault="002F06FA" w:rsidP="002F06FA">
      <w:pPr>
        <w:spacing w:before="60"/>
        <w:ind w:firstLine="720"/>
        <w:rPr>
          <w:sz w:val="28"/>
          <w:szCs w:val="28"/>
          <w:lang w:val="vi-VN"/>
        </w:rPr>
      </w:pPr>
      <w:r w:rsidRPr="00985B64">
        <w:rPr>
          <w:sz w:val="28"/>
          <w:szCs w:val="28"/>
          <w:lang w:val="vi-VN"/>
        </w:rPr>
        <w:t>- Kiểm tra và xác nhận về chất lượng phòng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14:paraId="202EE9C0" w14:textId="77777777" w:rsidR="002F06FA" w:rsidRPr="00985B64" w:rsidRDefault="002F06FA" w:rsidP="002F06FA">
      <w:pPr>
        <w:spacing w:before="60"/>
        <w:ind w:firstLine="720"/>
        <w:rPr>
          <w:sz w:val="28"/>
          <w:szCs w:val="28"/>
          <w:lang w:val="vi-VN"/>
        </w:rPr>
      </w:pPr>
      <w:r w:rsidRPr="00985B64">
        <w:rPr>
          <w:sz w:val="28"/>
          <w:szCs w:val="28"/>
          <w:lang w:val="vi-VN"/>
        </w:rPr>
        <w:t>b) Kiểm soát chất lượng trong quá trình thi công:</w:t>
      </w:r>
    </w:p>
    <w:p w14:paraId="42CA3142" w14:textId="77777777" w:rsidR="002F06FA" w:rsidRPr="00985B64" w:rsidRDefault="002F06FA" w:rsidP="002F06FA">
      <w:pPr>
        <w:spacing w:before="60"/>
        <w:ind w:firstLine="720"/>
        <w:rPr>
          <w:sz w:val="28"/>
          <w:szCs w:val="28"/>
          <w:lang w:val="vi-VN"/>
        </w:rPr>
      </w:pPr>
      <w:r w:rsidRPr="00985B64">
        <w:rPr>
          <w:sz w:val="28"/>
          <w:szCs w:val="28"/>
          <w:lang w:val="vi-VN"/>
        </w:rPr>
        <w:t xml:space="preserve">- Giám sát chất lượng vật liệu, cấu kiện, thiết bị, sản phẩm (thành phẩm, bán thành phẩm) cần thiết cung cấp cho dự án, công trình tại nguồn cung cấp và tại công trường theo yêu cầu của chỉ dẫn kỹ thuật. Lập biên bản không cho phép sử dụng các </w:t>
      </w:r>
      <w:r w:rsidRPr="00985B64">
        <w:rPr>
          <w:sz w:val="28"/>
          <w:szCs w:val="28"/>
          <w:lang w:val="vi-VN"/>
        </w:rPr>
        <w:lastRenderedPageBreak/>
        <w:t>loại vật liệu, cấu kiện, thiết bị và sản phẩm không đảm bảo chất lượng do nhà thầu đưa đến công trường, đồng thời yêu cầu chuyển ngay khỏi công trường.</w:t>
      </w:r>
    </w:p>
    <w:p w14:paraId="61D087E4" w14:textId="77777777" w:rsidR="002F06FA" w:rsidRPr="00985B64" w:rsidRDefault="002F06FA" w:rsidP="002F06FA">
      <w:pPr>
        <w:spacing w:before="60"/>
        <w:ind w:firstLine="720"/>
        <w:rPr>
          <w:sz w:val="28"/>
          <w:szCs w:val="28"/>
          <w:lang w:val="vi-VN"/>
        </w:rPr>
      </w:pPr>
      <w:r w:rsidRPr="00985B64">
        <w:rPr>
          <w:sz w:val="28"/>
          <w:szCs w:val="28"/>
          <w:lang w:val="vi-VN"/>
        </w:rPr>
        <w:t>- Giám sát việc lấy mẫu thí nghiệm, chế tạo và bảo dưỡng, bảo quản mẫu, lưu giữ các mẫu đối chứng của nhà thầu; giám sát quá trình thí nghiệm, giám định kết quả thí nghiệm của nhà thầu (nếu cần thiết) và xác nhận vào phiếu thí nghiệm.</w:t>
      </w:r>
    </w:p>
    <w:p w14:paraId="17FA2AA5" w14:textId="77777777" w:rsidR="002F06FA" w:rsidRPr="00985B64" w:rsidRDefault="002F06FA" w:rsidP="002F06FA">
      <w:pPr>
        <w:spacing w:before="60"/>
        <w:ind w:firstLine="720"/>
        <w:rPr>
          <w:sz w:val="28"/>
          <w:szCs w:val="28"/>
          <w:lang w:val="vi-VN"/>
        </w:rPr>
      </w:pPr>
      <w:r w:rsidRPr="00985B64">
        <w:rPr>
          <w:sz w:val="28"/>
          <w:szCs w:val="28"/>
          <w:lang w:val="vi-VN"/>
        </w:rPr>
        <w:t>- Kiểm tra phương pháp, trình tự thi công của nhà thầu thi công đối với từng hạng mục công trình, công trình (bao gồm cả các hạng mục, công trình phụ trợ: đà giáo, ván khuôn...) đảm bảo tuân thủ biện pháp thi công do cấp có thẩm quyền đã phê duyệt theo quy định.</w:t>
      </w:r>
    </w:p>
    <w:p w14:paraId="7342B63C" w14:textId="77777777" w:rsidR="002F06FA" w:rsidRPr="00985B64" w:rsidRDefault="002F06FA" w:rsidP="002F06FA">
      <w:pPr>
        <w:spacing w:before="60"/>
        <w:ind w:firstLine="720"/>
        <w:rPr>
          <w:sz w:val="28"/>
          <w:szCs w:val="28"/>
          <w:lang w:val="vi-VN"/>
        </w:rPr>
      </w:pPr>
      <w:r w:rsidRPr="00985B64">
        <w:rPr>
          <w:sz w:val="28"/>
          <w:szCs w:val="28"/>
          <w:lang w:val="vi-VN"/>
        </w:rPr>
        <w:t>-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14:paraId="615601C6" w14:textId="77777777" w:rsidR="002F06FA" w:rsidRPr="00985B64" w:rsidRDefault="002F06FA" w:rsidP="002F06FA">
      <w:pPr>
        <w:spacing w:before="60"/>
        <w:ind w:firstLine="720"/>
        <w:rPr>
          <w:sz w:val="28"/>
          <w:szCs w:val="28"/>
          <w:lang w:val="vi-VN"/>
        </w:rPr>
      </w:pPr>
      <w:r w:rsidRPr="00985B64">
        <w:rPr>
          <w:sz w:val="28"/>
          <w:szCs w:val="28"/>
          <w:lang w:val="vi-VN"/>
        </w:rPr>
        <w:t>- 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14:paraId="3B8EEB03" w14:textId="77777777" w:rsidR="002F06FA" w:rsidRPr="00985B64" w:rsidRDefault="002F06FA" w:rsidP="002F06FA">
      <w:pPr>
        <w:spacing w:before="60"/>
        <w:ind w:firstLine="720"/>
        <w:rPr>
          <w:sz w:val="28"/>
          <w:szCs w:val="28"/>
          <w:lang w:val="vi-VN"/>
        </w:rPr>
      </w:pPr>
      <w:r w:rsidRPr="00985B64">
        <w:rPr>
          <w:sz w:val="28"/>
          <w:szCs w:val="28"/>
          <w:lang w:val="vi-VN"/>
        </w:rPr>
        <w:t>- Khi phát hiện hoặc xảy ra các sự cố hư hỏng các bộ phận công trình, phải tạm đình chỉ thi công và lập biên bản hoặc hồ sơ sự cố theo quy định hiện hành và báo cáo ngay với chủ đầu tư và cơ quan chức năng liên quan. Tùy theo mức độ sự cố, thẩm tra giải pháp khắc phục theo đề xuất của nhà thầu thi công hoặc phối hợp với nhà thầu để đề xuất giải pháp khắc phục hậu quả, trình chủ đầu tư xem xét, giải quyết theo quy định.</w:t>
      </w:r>
    </w:p>
    <w:p w14:paraId="74DAA302" w14:textId="77777777" w:rsidR="002F06FA" w:rsidRPr="00985B64" w:rsidRDefault="002F06FA" w:rsidP="002F06FA">
      <w:pPr>
        <w:spacing w:before="60"/>
        <w:ind w:firstLine="720"/>
        <w:rPr>
          <w:sz w:val="28"/>
          <w:szCs w:val="28"/>
          <w:lang w:val="vi-VN"/>
        </w:rPr>
      </w:pPr>
      <w:r w:rsidRPr="00985B64">
        <w:rPr>
          <w:sz w:val="28"/>
          <w:szCs w:val="28"/>
          <w:lang w:val="vi-VN"/>
        </w:rPr>
        <w:t>- Kiểm tra đánh giá kịp thời chất lượng, các hạng mục công việc, bộ phận công trình; yêu cầu tổ chức và tham gia các bước nghiệm thu theo quy định hiện hành.</w:t>
      </w:r>
    </w:p>
    <w:p w14:paraId="02AC8A87" w14:textId="77777777" w:rsidR="002F06FA" w:rsidRPr="00985B64" w:rsidRDefault="002F06FA" w:rsidP="002F06FA">
      <w:pPr>
        <w:spacing w:before="60"/>
        <w:ind w:firstLine="720"/>
        <w:rPr>
          <w:sz w:val="28"/>
          <w:szCs w:val="28"/>
          <w:lang w:val="vi-VN"/>
        </w:rPr>
      </w:pPr>
      <w:r w:rsidRPr="00985B64">
        <w:rPr>
          <w:sz w:val="28"/>
          <w:szCs w:val="28"/>
          <w:lang w:val="vi-VN"/>
        </w:rPr>
        <w:t>- Xác nhận bằng biên bản hoặc văn bản kết quả thi công của nhà thầu đạt yêu cầu về chất lượng theo quy định trong hồ sơ thiết kế và chỉ dẫn kỹ thuật được duyệt.</w:t>
      </w:r>
    </w:p>
    <w:p w14:paraId="304B07D4" w14:textId="77777777" w:rsidR="002F06FA" w:rsidRPr="00985B64" w:rsidRDefault="002F06FA" w:rsidP="002F06FA">
      <w:pPr>
        <w:spacing w:before="60"/>
        <w:ind w:firstLine="720"/>
        <w:rPr>
          <w:b/>
          <w:i/>
          <w:sz w:val="28"/>
          <w:szCs w:val="28"/>
          <w:lang w:val="vi-VN"/>
        </w:rPr>
      </w:pPr>
      <w:r w:rsidRPr="00985B64">
        <w:rPr>
          <w:b/>
          <w:i/>
          <w:sz w:val="28"/>
          <w:szCs w:val="28"/>
          <w:lang w:val="vi-VN"/>
        </w:rPr>
        <w:t>1.2. Nội dung thực hiện tư vấn giám sát về tiến độ:</w:t>
      </w:r>
    </w:p>
    <w:p w14:paraId="49781EFE" w14:textId="77777777" w:rsidR="002F06FA" w:rsidRPr="00985B64" w:rsidRDefault="002F06FA" w:rsidP="002F06FA">
      <w:pPr>
        <w:spacing w:before="60"/>
        <w:ind w:firstLine="720"/>
        <w:rPr>
          <w:sz w:val="28"/>
          <w:szCs w:val="28"/>
          <w:lang w:val="vi-VN"/>
        </w:rPr>
      </w:pPr>
      <w:r w:rsidRPr="00985B64">
        <w:rPr>
          <w:sz w:val="28"/>
          <w:szCs w:val="28"/>
          <w:lang w:val="vi-VN"/>
        </w:rPr>
        <w:t xml:space="preserve">- Căn cứ theo bảng tiến độ thi công tổng thể, rà soát tiến độ chi tiết do Nhà thầu lập trình Chủ đầu tư phê duyệt làm cơ sở đôn đốc giám sát.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w:t>
      </w:r>
      <w:r w:rsidRPr="00985B64">
        <w:rPr>
          <w:sz w:val="28"/>
          <w:szCs w:val="28"/>
          <w:lang w:val="vi-VN"/>
        </w:rPr>
        <w:lastRenderedPageBreak/>
        <w:t>xem xét chấp thuận; đồng thời kiểm tra đôn đốc đảm bảo tiến độ yêu cầu khi điều chỉnh.</w:t>
      </w:r>
    </w:p>
    <w:p w14:paraId="2049D1FD" w14:textId="77777777" w:rsidR="002F06FA" w:rsidRPr="00985B64" w:rsidRDefault="002F06FA" w:rsidP="002F06FA">
      <w:pPr>
        <w:spacing w:before="60"/>
        <w:ind w:firstLine="720"/>
        <w:rPr>
          <w:sz w:val="28"/>
          <w:szCs w:val="28"/>
          <w:lang w:val="vi-VN"/>
        </w:rPr>
      </w:pPr>
      <w:r w:rsidRPr="00985B64">
        <w:rPr>
          <w:sz w:val="28"/>
          <w:szCs w:val="28"/>
          <w:lang w:val="vi-VN"/>
        </w:rPr>
        <w:t>- Phối hợp với nhà thầu thi công để đề xuất hoặc kiểm soát đề xuất của nhà thầu thi công về các giải pháp rút ngắn tiến độ thi công trên nguyên tắc không được làm ảnh hưởng đến chất lượng và đảm bảo giá thành hợp lý.</w:t>
      </w:r>
    </w:p>
    <w:p w14:paraId="4B0996F9" w14:textId="77777777" w:rsidR="002F06FA" w:rsidRPr="00985B64" w:rsidRDefault="002F06FA" w:rsidP="002F06FA">
      <w:pPr>
        <w:spacing w:before="60"/>
        <w:ind w:firstLine="720"/>
        <w:rPr>
          <w:sz w:val="28"/>
          <w:szCs w:val="28"/>
          <w:lang w:val="vi-VN"/>
        </w:rPr>
      </w:pPr>
      <w:r w:rsidRPr="00985B64">
        <w:rPr>
          <w:sz w:val="28"/>
          <w:szCs w:val="28"/>
          <w:lang w:val="vi-VN"/>
        </w:rPr>
        <w:t>- 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14:paraId="49F1B3E9" w14:textId="77777777" w:rsidR="002F06FA" w:rsidRPr="00985B64" w:rsidRDefault="002F06FA" w:rsidP="002F06FA">
      <w:pPr>
        <w:spacing w:before="60"/>
        <w:ind w:firstLine="720"/>
        <w:rPr>
          <w:sz w:val="28"/>
          <w:szCs w:val="28"/>
          <w:lang w:val="vi-VN"/>
        </w:rPr>
      </w:pPr>
      <w:r w:rsidRPr="00985B64">
        <w:rPr>
          <w:sz w:val="28"/>
          <w:szCs w:val="28"/>
          <w:lang w:val="vi-VN"/>
        </w:rPr>
        <w:t>- Thường xuyên kiểm tra năng lực của nhà thầu về nhân lực, thiết bị thi công so với hợp đồng xây dựng hoặc theo hồ sơ trúng thầu và thực tế thi công tối thiểu 01 lần một tháng; yêu cầu nhà thầu bổ sung hoặc báo cáo, đề xuất với chủ đầu tư các yêu cầu bổ sung, thay thế nhà thầu, nhà thầu phụ để đảm bảo tiến độ khi thấy cần thiết.</w:t>
      </w:r>
    </w:p>
    <w:p w14:paraId="588FC93C" w14:textId="77777777" w:rsidR="002F06FA" w:rsidRPr="00985B64" w:rsidRDefault="002F06FA" w:rsidP="002F06FA">
      <w:pPr>
        <w:spacing w:before="60"/>
        <w:ind w:firstLine="720"/>
        <w:rPr>
          <w:sz w:val="28"/>
          <w:szCs w:val="28"/>
          <w:lang w:val="vi-VN"/>
        </w:rPr>
      </w:pPr>
      <w:r w:rsidRPr="00985B64">
        <w:rPr>
          <w:sz w:val="28"/>
          <w:szCs w:val="28"/>
          <w:lang w:val="vi-VN"/>
        </w:rPr>
        <w:t>- 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14:paraId="1F27E99A" w14:textId="77777777" w:rsidR="002F06FA" w:rsidRPr="00985B64" w:rsidRDefault="002F06FA" w:rsidP="002F06FA">
      <w:pPr>
        <w:spacing w:before="60"/>
        <w:ind w:firstLine="720"/>
        <w:rPr>
          <w:b/>
          <w:i/>
          <w:sz w:val="28"/>
          <w:szCs w:val="28"/>
          <w:lang w:val="vi-VN"/>
        </w:rPr>
      </w:pPr>
      <w:r w:rsidRPr="00985B64">
        <w:rPr>
          <w:b/>
          <w:i/>
          <w:sz w:val="28"/>
          <w:szCs w:val="28"/>
          <w:lang w:val="vi-VN"/>
        </w:rPr>
        <w:t>1.3. Nội dung thực hiện tư vấn giám sát về khối lượng và giá thành XD:</w:t>
      </w:r>
    </w:p>
    <w:p w14:paraId="59397483" w14:textId="77777777" w:rsidR="002F06FA" w:rsidRPr="00985B64" w:rsidRDefault="002F06FA" w:rsidP="002F06FA">
      <w:pPr>
        <w:spacing w:before="60"/>
        <w:ind w:firstLine="720"/>
        <w:rPr>
          <w:sz w:val="28"/>
          <w:szCs w:val="28"/>
          <w:lang w:val="vi-VN"/>
        </w:rPr>
      </w:pPr>
      <w:r w:rsidRPr="00985B64">
        <w:rPr>
          <w:sz w:val="28"/>
          <w:szCs w:val="28"/>
          <w:lang w:val="vi-VN"/>
        </w:rPr>
        <w:t>-  Kiểm tra xác nhận, nghiệm thu về: Khối lượng đạt chất lượng, đơn giá đúng quy định do nhà thầu thi công lập và trình, giá trị vật tư trên công trường hoặc giá trị bán thành phẩm (nếu có); đối chiếu với hồ sơ hợp đồng, bản vẽ thi công được duyệt và thực tế thi công để đưa vào chứng chỉ thanh toán hàng tháng hoặc từng kỳ, theo yêu cầu của hồ sơ hợp đồng.</w:t>
      </w:r>
    </w:p>
    <w:p w14:paraId="0C37AEF1" w14:textId="77777777" w:rsidR="002F06FA" w:rsidRPr="00985B64" w:rsidRDefault="002F06FA" w:rsidP="002F06FA">
      <w:pPr>
        <w:spacing w:before="60"/>
        <w:ind w:firstLine="720"/>
        <w:rPr>
          <w:sz w:val="28"/>
          <w:szCs w:val="28"/>
          <w:lang w:val="vi-VN"/>
        </w:rPr>
      </w:pPr>
      <w:r w:rsidRPr="00985B64">
        <w:rPr>
          <w:sz w:val="28"/>
          <w:szCs w:val="28"/>
          <w:lang w:val="vi-VN"/>
        </w:rPr>
        <w:t>- 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chỉnh hoặc bổ sung do nhà thầu thực hiện, lập báo cáo và đề xuất với chủ đầu tư xem xét chấp thuận.</w:t>
      </w:r>
    </w:p>
    <w:p w14:paraId="4F3F15DD" w14:textId="77777777" w:rsidR="002F06FA" w:rsidRPr="00985B64" w:rsidRDefault="002F06FA" w:rsidP="002F06FA">
      <w:pPr>
        <w:spacing w:before="60"/>
        <w:ind w:firstLine="720"/>
        <w:rPr>
          <w:sz w:val="28"/>
          <w:szCs w:val="28"/>
          <w:lang w:val="vi-VN"/>
        </w:rPr>
      </w:pPr>
      <w:r w:rsidRPr="00985B64">
        <w:rPr>
          <w:sz w:val="28"/>
          <w:szCs w:val="28"/>
          <w:lang w:val="vi-VN"/>
        </w:rPr>
        <w:t>- 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w:t>
      </w:r>
    </w:p>
    <w:p w14:paraId="42368F9C" w14:textId="77777777" w:rsidR="002F06FA" w:rsidRPr="00985B64" w:rsidRDefault="002F06FA" w:rsidP="002F06FA">
      <w:pPr>
        <w:spacing w:before="60"/>
        <w:ind w:firstLine="720"/>
        <w:rPr>
          <w:sz w:val="28"/>
          <w:szCs w:val="28"/>
          <w:lang w:val="vi-VN"/>
        </w:rPr>
      </w:pPr>
      <w:r w:rsidRPr="00985B64">
        <w:rPr>
          <w:sz w:val="28"/>
          <w:szCs w:val="28"/>
          <w:lang w:val="vi-VN"/>
        </w:rPr>
        <w:t>- Cùng tham gia với chủ đầu tư thương thảo phụ lục điều chỉnh, bổ sung hợp đồng. Đề xuất với chủ đầu tư phương án giải quyết tranh chấp hợp đồng (nếu có).</w:t>
      </w:r>
    </w:p>
    <w:p w14:paraId="423022B9" w14:textId="77777777" w:rsidR="002F06FA" w:rsidRPr="00985B64" w:rsidRDefault="002F06FA" w:rsidP="002F06FA">
      <w:pPr>
        <w:spacing w:before="60"/>
        <w:ind w:firstLine="720"/>
        <w:rPr>
          <w:sz w:val="28"/>
          <w:szCs w:val="28"/>
          <w:lang w:val="vi-VN"/>
        </w:rPr>
      </w:pPr>
      <w:r w:rsidRPr="00985B64">
        <w:rPr>
          <w:sz w:val="28"/>
          <w:szCs w:val="28"/>
          <w:lang w:val="vi-VN"/>
        </w:rPr>
        <w:lastRenderedPageBreak/>
        <w:t>- Nghiêm cấm việc khai khống, khai tăng khối lượng hoặc thông đồng giữa các bên tham gia dẫn đến làm sai khối lượng thanh toán.</w:t>
      </w:r>
    </w:p>
    <w:p w14:paraId="4BB0DEE2" w14:textId="77777777" w:rsidR="002F06FA" w:rsidRPr="00985B64" w:rsidRDefault="002F06FA" w:rsidP="002F06FA">
      <w:pPr>
        <w:spacing w:before="60"/>
        <w:ind w:firstLine="720"/>
        <w:rPr>
          <w:b/>
          <w:i/>
          <w:sz w:val="28"/>
          <w:szCs w:val="28"/>
          <w:lang w:val="vi-VN"/>
        </w:rPr>
      </w:pPr>
      <w:r w:rsidRPr="00985B64">
        <w:rPr>
          <w:b/>
          <w:i/>
          <w:sz w:val="28"/>
          <w:szCs w:val="28"/>
          <w:lang w:val="vi-VN"/>
        </w:rPr>
        <w:t>1.4. Nội dung thực hiện tư vấn giám sát về công tác đảm bảo an toàn dân dụng, an toàn lao động, vệ sinh môi trường và phòng chông cháy nổ:</w:t>
      </w:r>
    </w:p>
    <w:p w14:paraId="5B636F79" w14:textId="77777777" w:rsidR="002F06FA" w:rsidRPr="00985B64" w:rsidRDefault="002F06FA" w:rsidP="002F06FA">
      <w:pPr>
        <w:spacing w:before="60"/>
        <w:ind w:firstLine="720"/>
        <w:rPr>
          <w:sz w:val="28"/>
          <w:szCs w:val="28"/>
          <w:lang w:val="vi-VN"/>
        </w:rPr>
      </w:pPr>
      <w:r w:rsidRPr="00985B64">
        <w:rPr>
          <w:sz w:val="28"/>
          <w:szCs w:val="28"/>
          <w:lang w:val="vi-VN"/>
        </w:rPr>
        <w:t>- Kiểm tra hồ sơ thiết kế về tổ chức thi công, đảm bảo an toàn dân dụng, an toàn lao động, phòng, chống cháy nổ và vệ sinh môi trường khi thi công xây dựng của nhà thầu.</w:t>
      </w:r>
    </w:p>
    <w:p w14:paraId="10B859F7" w14:textId="77777777" w:rsidR="002F06FA" w:rsidRPr="00985B64" w:rsidRDefault="002F06FA" w:rsidP="002F06FA">
      <w:pPr>
        <w:spacing w:before="60"/>
        <w:ind w:firstLine="720"/>
        <w:rPr>
          <w:sz w:val="28"/>
          <w:szCs w:val="28"/>
          <w:lang w:val="vi-VN"/>
        </w:rPr>
      </w:pPr>
      <w:r w:rsidRPr="00985B64">
        <w:rPr>
          <w:sz w:val="28"/>
          <w:szCs w:val="28"/>
          <w:lang w:val="vi-VN"/>
        </w:rPr>
        <w:t>- Kiểm tra hệ thống quản lý kiểm soát của nhà thầu thi công về công tác an toàn dân dụng, an toàn lao động, phòng, chống cháy nổ và vệ sinh môi trường; kiểm tra việc thực hiện và phổ biến các biện pháp, nội quy an toàn dân dụng, an toàn lao động, phòng, chống cháy nổ và vệ sinh môi trường cho các cá nhân tham gia dự án của các nhà thầu.</w:t>
      </w:r>
    </w:p>
    <w:p w14:paraId="0B600684" w14:textId="77777777" w:rsidR="002F06FA" w:rsidRPr="00985B64" w:rsidRDefault="002F06FA" w:rsidP="002F06FA">
      <w:pPr>
        <w:spacing w:before="60"/>
        <w:ind w:firstLine="720"/>
        <w:rPr>
          <w:sz w:val="28"/>
          <w:szCs w:val="28"/>
          <w:lang w:val="vi-VN"/>
        </w:rPr>
      </w:pPr>
      <w:r w:rsidRPr="00985B64">
        <w:rPr>
          <w:sz w:val="28"/>
          <w:szCs w:val="28"/>
          <w:lang w:val="vi-VN"/>
        </w:rPr>
        <w:t>- Thường xuyên kiểm tra, chấn chỉnh kịp thời việc triển khai tại hiện trường của nhà thầu thi công về: Bố trí các phương tiện, dụng cụ, thiết bị thi công, phương pháp thi công... phù hợp với hồ sơ thiết kế được duyệt; những biện pháp đảm bảo an toàn lao động(biện pháp phòng hộ, dụng cụ bảo hộ lao động, chế độ, thời gian làm việc...), biện pháp đảm bảo an toàn dân dụng (bố trí lực lượng cảnh giới, hướng dẫn, các biển báo, rào chắn, đèn tín hiệu cảnh giới...) và các biện pháp đảm bảo vệ sinh môi trường, phòng, chống cháy nổ, trong quá trình thi công theo đúng quy định, đặc biệt là đối với các dự án nâng cấp, cải tạo, mở rộng công trình dân dụng đang khai thác.</w:t>
      </w:r>
    </w:p>
    <w:p w14:paraId="7DE6A8C0" w14:textId="77777777" w:rsidR="002F06FA" w:rsidRPr="00985B64" w:rsidRDefault="002F06FA" w:rsidP="002F06FA">
      <w:pPr>
        <w:spacing w:before="60"/>
        <w:ind w:firstLine="720"/>
        <w:rPr>
          <w:sz w:val="28"/>
          <w:szCs w:val="28"/>
          <w:lang w:val="vi-VN"/>
        </w:rPr>
      </w:pPr>
      <w:r w:rsidRPr="00985B64">
        <w:rPr>
          <w:sz w:val="28"/>
          <w:szCs w:val="28"/>
          <w:lang w:val="vi-VN"/>
        </w:rPr>
        <w:t>- Tạm dừng thi công khi nhà thầu thi công có dấu hiệu vi phạm về an toàn lao động, an toàn dân dụng, phòng chống cháy nổ và vệ sinh môi trường, đồng thời yêu cầu, hướng dẫn nhà thầu thực hiện các biện pháp khắc phục. Chỉ cho phép tiếp tục thi công khi các điều kiện nêu trên đảm bảo quy định.Báo cáo với chủ đầu tư để quyết định đình chỉ thi công xây dựng hoặc chấm dứt hợp đồng thi công xây dựng với nhà thầu thi công xây dựng không đáp ứng yêu cầu.</w:t>
      </w:r>
    </w:p>
    <w:p w14:paraId="14E4D3CD" w14:textId="77777777" w:rsidR="002F06FA" w:rsidRPr="00985B64" w:rsidRDefault="002F06FA" w:rsidP="002F06FA">
      <w:pPr>
        <w:spacing w:before="60"/>
        <w:ind w:firstLine="720"/>
        <w:rPr>
          <w:sz w:val="28"/>
          <w:szCs w:val="28"/>
          <w:lang w:val="vi-VN"/>
        </w:rPr>
      </w:pPr>
      <w:r w:rsidRPr="00985B64">
        <w:rPr>
          <w:sz w:val="28"/>
          <w:szCs w:val="28"/>
          <w:lang w:val="vi-VN"/>
        </w:rPr>
        <w:t>- Trường hợp xảy ra sự cố lớn về an toàn lao động, an toàn dân dụng,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dân dụng,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14:paraId="299E114D" w14:textId="77777777" w:rsidR="002F06FA" w:rsidRPr="00985B64" w:rsidRDefault="002F06FA" w:rsidP="002F06FA">
      <w:pPr>
        <w:spacing w:before="60"/>
        <w:ind w:firstLine="720"/>
        <w:rPr>
          <w:sz w:val="28"/>
          <w:szCs w:val="28"/>
          <w:lang w:val="vi-VN"/>
        </w:rPr>
      </w:pPr>
      <w:r w:rsidRPr="00985B64">
        <w:rPr>
          <w:sz w:val="28"/>
          <w:szCs w:val="28"/>
          <w:lang w:val="vi-VN"/>
        </w:rPr>
        <w:t>- Các tổ chức, cá nhân để xảy ra các hành vi vi phạm làm tổn hại đến môi trường, an toàn lao động, an toàn dân dụng  và phòng chống cháy nổ trong quá trình thi công xây dựng công trình phải chịu trách nhiệm trước pháp luật và bồi thường thiệt hại do lỗi của mình gây ra.</w:t>
      </w:r>
    </w:p>
    <w:p w14:paraId="300A88CC" w14:textId="77777777" w:rsidR="002F06FA" w:rsidRPr="00985B64" w:rsidRDefault="002F06FA" w:rsidP="002F06FA">
      <w:pPr>
        <w:spacing w:before="60"/>
        <w:ind w:firstLine="720"/>
        <w:rPr>
          <w:b/>
          <w:i/>
          <w:sz w:val="28"/>
          <w:szCs w:val="28"/>
          <w:lang w:val="vi-VN"/>
        </w:rPr>
      </w:pPr>
      <w:r w:rsidRPr="00985B64">
        <w:rPr>
          <w:b/>
          <w:i/>
          <w:sz w:val="28"/>
          <w:szCs w:val="28"/>
          <w:lang w:val="vi-VN"/>
        </w:rPr>
        <w:lastRenderedPageBreak/>
        <w:t>1.5. Những nội dung thực hiện khác của tư vấn giám sát trong quá trình thi công xây dựng:</w:t>
      </w:r>
    </w:p>
    <w:p w14:paraId="1F2EBB13" w14:textId="77777777" w:rsidR="002F06FA" w:rsidRPr="00985B64" w:rsidRDefault="002F06FA" w:rsidP="002F06FA">
      <w:pPr>
        <w:spacing w:before="60"/>
        <w:ind w:firstLine="720"/>
        <w:rPr>
          <w:sz w:val="28"/>
          <w:szCs w:val="28"/>
          <w:lang w:val="vi-VN"/>
        </w:rPr>
      </w:pPr>
      <w:r w:rsidRPr="00985B64">
        <w:rPr>
          <w:sz w:val="28"/>
          <w:szCs w:val="28"/>
          <w:lang w:val="vi-VN"/>
        </w:rPr>
        <w:t>- Xác nhận, đánh giá kết quả thực hiện hàng ngày của nhà thầu thi công vào nhật ký thi công công trình.</w:t>
      </w:r>
    </w:p>
    <w:p w14:paraId="5ECB8DE2" w14:textId="77777777" w:rsidR="002F06FA" w:rsidRPr="00985B64" w:rsidRDefault="002F06FA" w:rsidP="002F06FA">
      <w:pPr>
        <w:spacing w:before="60"/>
        <w:ind w:firstLine="720"/>
        <w:rPr>
          <w:sz w:val="28"/>
          <w:szCs w:val="28"/>
          <w:lang w:val="vi-VN"/>
        </w:rPr>
      </w:pPr>
      <w:r w:rsidRPr="00985B64">
        <w:rPr>
          <w:sz w:val="28"/>
          <w:szCs w:val="28"/>
          <w:lang w:val="vi-VN"/>
        </w:rPr>
        <w:t>- Lập báo cáo định kỳ (tháng, quý, năm) và đột xuất (khi có yêu cầu hoặc khi thấy cần thiết) gửi chủ đầu tư. Các nội dung chính cần tập trung báo cáo bao gồm:</w:t>
      </w:r>
    </w:p>
    <w:p w14:paraId="420F09F8" w14:textId="77777777" w:rsidR="002F06FA" w:rsidRPr="00985B64" w:rsidRDefault="002F06FA" w:rsidP="002F06FA">
      <w:pPr>
        <w:spacing w:before="60"/>
        <w:ind w:firstLine="720"/>
        <w:rPr>
          <w:sz w:val="28"/>
          <w:szCs w:val="28"/>
          <w:lang w:val="vi-VN"/>
        </w:rPr>
      </w:pPr>
      <w:r w:rsidRPr="00985B64">
        <w:rPr>
          <w:sz w:val="28"/>
          <w:szCs w:val="28"/>
          <w:lang w:val="vi-VN"/>
        </w:rPr>
        <w:t xml:space="preserve">+ Tình hình thực hiện dự án của nhà thầu thi công: huy động lực lượng (nhân lực, vật tư, thiết bị); công tác giải phóng mặt bằng; khối lượng, giá trị khối lượng công việc thực hiện, giá trị khối lượng được xác nhận giải ngân, thanh toán... đánh giá kết quả thực hiện so với yêu cầu kế hoạch, tiến độ; </w:t>
      </w:r>
    </w:p>
    <w:p w14:paraId="55FE3407" w14:textId="77777777" w:rsidR="002F06FA" w:rsidRPr="00985B64" w:rsidRDefault="002F06FA" w:rsidP="002F06FA">
      <w:pPr>
        <w:spacing w:before="60"/>
        <w:ind w:firstLine="720"/>
        <w:rPr>
          <w:sz w:val="28"/>
          <w:szCs w:val="28"/>
          <w:lang w:val="vi-VN"/>
        </w:rPr>
      </w:pPr>
      <w:r w:rsidRPr="00985B64">
        <w:rPr>
          <w:sz w:val="28"/>
          <w:szCs w:val="28"/>
          <w:lang w:val="vi-VN"/>
        </w:rPr>
        <w:t>+ Tình hình tạm ứng, giải ngân, thanh toán;</w:t>
      </w:r>
    </w:p>
    <w:p w14:paraId="141ECE95" w14:textId="77777777" w:rsidR="002F06FA" w:rsidRPr="00985B64" w:rsidRDefault="002F06FA" w:rsidP="002F06FA">
      <w:pPr>
        <w:spacing w:before="60"/>
        <w:ind w:firstLine="720"/>
        <w:rPr>
          <w:sz w:val="28"/>
          <w:szCs w:val="28"/>
          <w:lang w:val="vi-VN"/>
        </w:rPr>
      </w:pPr>
      <w:r w:rsidRPr="00985B64">
        <w:rPr>
          <w:sz w:val="28"/>
          <w:szCs w:val="28"/>
          <w:lang w:val="vi-VN"/>
        </w:rPr>
        <w:t>+ Những tồn tại và yêu cầu nhà thầu điều chỉnh, khắc phục...;</w:t>
      </w:r>
    </w:p>
    <w:p w14:paraId="7CE7DC07" w14:textId="77777777" w:rsidR="002F06FA" w:rsidRPr="00985B64" w:rsidRDefault="002F06FA" w:rsidP="002F06FA">
      <w:pPr>
        <w:spacing w:before="60"/>
        <w:ind w:firstLine="720"/>
        <w:rPr>
          <w:sz w:val="28"/>
          <w:szCs w:val="28"/>
          <w:lang w:val="vi-VN"/>
        </w:rPr>
      </w:pPr>
      <w:r w:rsidRPr="00985B64">
        <w:rPr>
          <w:sz w:val="28"/>
          <w:szCs w:val="28"/>
          <w:lang w:val="vi-VN"/>
        </w:rPr>
        <w:t>+ Tình hình hoạt động của tư vấn (huy động và bố trí lực lượng, kết quả thực hiện hợp đồng tư vấn);</w:t>
      </w:r>
    </w:p>
    <w:p w14:paraId="65F0F7B2" w14:textId="77777777" w:rsidR="002F06FA" w:rsidRPr="00985B64" w:rsidRDefault="002F06FA" w:rsidP="002F06FA">
      <w:pPr>
        <w:spacing w:before="60"/>
        <w:ind w:firstLine="720"/>
        <w:rPr>
          <w:sz w:val="28"/>
          <w:szCs w:val="28"/>
          <w:lang w:val="vi-VN"/>
        </w:rPr>
      </w:pPr>
      <w:r w:rsidRPr="00985B64">
        <w:rPr>
          <w:sz w:val="28"/>
          <w:szCs w:val="28"/>
          <w:lang w:val="vi-VN"/>
        </w:rPr>
        <w:t>+ Các đề xuất, kiến nghị cụ thể của TVGS...</w:t>
      </w:r>
    </w:p>
    <w:p w14:paraId="685B4AF1" w14:textId="77777777" w:rsidR="002F06FA" w:rsidRPr="00985B64" w:rsidRDefault="002F06FA" w:rsidP="002F06FA">
      <w:pPr>
        <w:spacing w:before="60"/>
        <w:ind w:firstLine="720"/>
        <w:rPr>
          <w:sz w:val="28"/>
          <w:szCs w:val="28"/>
          <w:lang w:val="vi-VN"/>
        </w:rPr>
      </w:pPr>
      <w:r w:rsidRPr="00985B64">
        <w:rPr>
          <w:sz w:val="28"/>
          <w:szCs w:val="28"/>
          <w:lang w:val="vi-VN"/>
        </w:rPr>
        <w:t>- Tiếp nhận, đối chiếu và hướng dẫn nhà thầu xử lý theo các kết quả kiểm tra, thẩm định, giám định, phúc tra của các cơ quan chức năng và chủ đầu tư.</w:t>
      </w:r>
    </w:p>
    <w:p w14:paraId="1156F33E" w14:textId="77777777" w:rsidR="002F06FA" w:rsidRPr="00985B64" w:rsidRDefault="002F06FA" w:rsidP="002F06FA">
      <w:pPr>
        <w:spacing w:before="60"/>
        <w:ind w:firstLine="720"/>
        <w:rPr>
          <w:sz w:val="28"/>
          <w:szCs w:val="28"/>
          <w:lang w:val="vi-VN"/>
        </w:rPr>
      </w:pPr>
      <w:r w:rsidRPr="00985B64">
        <w:rPr>
          <w:sz w:val="28"/>
          <w:szCs w:val="28"/>
          <w:lang w:val="vi-VN"/>
        </w:rPr>
        <w:t>- Đôn đốc việc lập, kiểm tra và xác nhận các bản vẽ hoàn công theo đúng quy định của pháp luật hiện hành;</w:t>
      </w:r>
    </w:p>
    <w:p w14:paraId="4FBE5662" w14:textId="77777777" w:rsidR="002F06FA" w:rsidRPr="00985B64" w:rsidRDefault="002F06FA" w:rsidP="002F06FA">
      <w:pPr>
        <w:spacing w:before="60"/>
        <w:ind w:firstLine="720"/>
        <w:rPr>
          <w:sz w:val="28"/>
          <w:szCs w:val="28"/>
          <w:lang w:val="vi-VN"/>
        </w:rPr>
      </w:pPr>
      <w:r w:rsidRPr="00985B64">
        <w:rPr>
          <w:sz w:val="28"/>
          <w:szCs w:val="28"/>
          <w:lang w:val="vi-VN"/>
        </w:rPr>
        <w:t>- Đôn đốc việc lập, kiểm tra và xác nhận hồ sơ thanh toán, quyết toán kinh phí xây dựng, rà soát và xác nhận để trình chủ đầu tư xem xét phê duyệt.</w:t>
      </w:r>
    </w:p>
    <w:p w14:paraId="5404C4AB" w14:textId="77777777" w:rsidR="002F06FA" w:rsidRPr="00985B64" w:rsidRDefault="002F06FA" w:rsidP="002F06FA">
      <w:pPr>
        <w:spacing w:before="60"/>
        <w:ind w:firstLine="720"/>
        <w:rPr>
          <w:sz w:val="28"/>
          <w:szCs w:val="28"/>
          <w:lang w:val="vi-VN"/>
        </w:rPr>
      </w:pPr>
      <w:r w:rsidRPr="00985B64">
        <w:rPr>
          <w:sz w:val="28"/>
          <w:szCs w:val="28"/>
          <w:lang w:val="vi-VN"/>
        </w:rPr>
        <w:t>- Tham gia thành phần hội đồng nghiệm thu theo quy định.</w:t>
      </w:r>
    </w:p>
    <w:p w14:paraId="55F9B082" w14:textId="77777777" w:rsidR="002F06FA" w:rsidRPr="00985B64" w:rsidRDefault="002F06FA" w:rsidP="002F06FA">
      <w:pPr>
        <w:spacing w:before="60"/>
        <w:ind w:firstLine="720"/>
        <w:rPr>
          <w:sz w:val="28"/>
          <w:szCs w:val="28"/>
          <w:lang w:val="vi-VN"/>
        </w:rPr>
      </w:pPr>
      <w:r w:rsidRPr="00985B64">
        <w:rPr>
          <w:sz w:val="28"/>
          <w:szCs w:val="28"/>
          <w:lang w:val="vi-VN"/>
        </w:rPr>
        <w:t>- Phối hợp chặt chẽ với các thành phần của giám sát cộng đồng; tham gia giải quyết những sự cố có liên quan đến công trình xây dựng và báo cáo cấp có thẩm quyền theo quy định.</w:t>
      </w:r>
    </w:p>
    <w:p w14:paraId="66F543A4" w14:textId="77777777" w:rsidR="002F06FA" w:rsidRPr="00985B64" w:rsidRDefault="002F06FA" w:rsidP="002F06FA">
      <w:pPr>
        <w:spacing w:before="60"/>
        <w:ind w:firstLine="720"/>
        <w:rPr>
          <w:sz w:val="28"/>
          <w:szCs w:val="28"/>
          <w:lang w:val="vi-VN"/>
        </w:rPr>
      </w:pPr>
      <w:r w:rsidRPr="00985B64">
        <w:rPr>
          <w:sz w:val="28"/>
          <w:szCs w:val="28"/>
          <w:lang w:val="vi-VN"/>
        </w:rPr>
        <w:t>- Yêu cầu nhà thầu thực hiện một số nội dung để đảm bảo an toàn cho các công trình xung quanh, cụ thể:</w:t>
      </w:r>
    </w:p>
    <w:p w14:paraId="6A30D14D" w14:textId="77777777" w:rsidR="002F06FA" w:rsidRPr="00985B64" w:rsidRDefault="002F06FA" w:rsidP="002F06FA">
      <w:pPr>
        <w:spacing w:before="60"/>
        <w:ind w:firstLine="720"/>
        <w:rPr>
          <w:sz w:val="28"/>
          <w:szCs w:val="28"/>
          <w:lang w:val="vi-VN"/>
        </w:rPr>
      </w:pPr>
      <w:r w:rsidRPr="00985B64">
        <w:rPr>
          <w:sz w:val="28"/>
          <w:szCs w:val="28"/>
          <w:lang w:val="vi-VN"/>
        </w:rPr>
        <w:t>+ Khi tiến hành công việc trong phạm vi gần các công trình công cộng hoặc nhà ở của dân, nhà thầu phải tiến hành các biện pháp bảo vệ cần thiết để tránh làm hư hại.</w:t>
      </w:r>
    </w:p>
    <w:p w14:paraId="6DDA784C" w14:textId="77777777" w:rsidR="002F06FA" w:rsidRPr="00985B64" w:rsidRDefault="002F06FA" w:rsidP="002F06FA">
      <w:pPr>
        <w:spacing w:before="60"/>
        <w:ind w:firstLine="720"/>
        <w:rPr>
          <w:sz w:val="28"/>
          <w:szCs w:val="28"/>
          <w:lang w:val="vi-VN"/>
        </w:rPr>
      </w:pPr>
      <w:r w:rsidRPr="00985B64">
        <w:rPr>
          <w:sz w:val="28"/>
          <w:szCs w:val="28"/>
          <w:lang w:val="vi-VN"/>
        </w:rPr>
        <w:t>+ Trước khi thi công nhà thầu phải liên hệ với các cơ quan quản lý công trình ngầm để xác định vị trí. Khi tiến hành thi công trong phạm vi các công trình này nhà thầu phải dùng các thiết bị thi công nhẹ hoặc bằng thủ công để tránh làm ảnh hưởng đến các công trình đó.</w:t>
      </w:r>
    </w:p>
    <w:p w14:paraId="7145E914" w14:textId="77777777" w:rsidR="002F06FA" w:rsidRPr="00985B64" w:rsidRDefault="002F06FA" w:rsidP="002F06FA">
      <w:pPr>
        <w:spacing w:before="60"/>
        <w:ind w:firstLine="720"/>
        <w:rPr>
          <w:sz w:val="28"/>
          <w:szCs w:val="28"/>
          <w:lang w:val="vi-VN"/>
        </w:rPr>
      </w:pPr>
      <w:r w:rsidRPr="00985B64">
        <w:rPr>
          <w:sz w:val="28"/>
          <w:szCs w:val="28"/>
          <w:lang w:val="vi-VN"/>
        </w:rPr>
        <w:t>+ Nhà thầu không được đổ đất bừa bãi gây cản trở thoát nước của khu vực, không đổ đất lên các công trình xung quanh gây hư hỏng công trình. Trong trường hợp đổ đất tạm nhà thầu phải có biện pháp che chắn và giải phóng ngay trong ngày.</w:t>
      </w:r>
    </w:p>
    <w:p w14:paraId="220B8CA5" w14:textId="77777777" w:rsidR="002F06FA" w:rsidRPr="00985B64" w:rsidRDefault="002F06FA" w:rsidP="002F06FA">
      <w:pPr>
        <w:spacing w:before="60"/>
        <w:ind w:firstLine="720"/>
        <w:rPr>
          <w:sz w:val="28"/>
          <w:szCs w:val="28"/>
          <w:lang w:val="vi-VN"/>
        </w:rPr>
      </w:pPr>
      <w:r w:rsidRPr="00985B64">
        <w:rPr>
          <w:sz w:val="28"/>
          <w:szCs w:val="28"/>
          <w:lang w:val="vi-VN"/>
        </w:rPr>
        <w:lastRenderedPageBreak/>
        <w:t>+ Kết hợp chặt chẽ với công an và chính quyền địa phương trong công tác an ninh, trật tự. Yêu cầu nhà thầu thực hiện nghiêm túc các quy định tại địa điểm đóng quân, đăng ký tạm trú cho cán bộ công nhân viên.</w:t>
      </w:r>
    </w:p>
    <w:p w14:paraId="301F4A78" w14:textId="77777777" w:rsidR="002F06FA" w:rsidRPr="00985B64" w:rsidRDefault="002F06FA" w:rsidP="002F06FA">
      <w:pPr>
        <w:spacing w:before="60"/>
        <w:ind w:firstLine="720"/>
        <w:rPr>
          <w:sz w:val="28"/>
          <w:szCs w:val="28"/>
          <w:lang w:val="vi-VN"/>
        </w:rPr>
      </w:pPr>
      <w:r w:rsidRPr="00985B64">
        <w:rPr>
          <w:sz w:val="28"/>
          <w:szCs w:val="28"/>
          <w:lang w:val="vi-VN"/>
        </w:rPr>
        <w:t>+ Kho chứa vật tư của nhà thầu phải có người trông coi, được thắp sáng vào ban đêm.</w:t>
      </w:r>
    </w:p>
    <w:p w14:paraId="3B789DBC" w14:textId="77777777" w:rsidR="002F06FA" w:rsidRPr="00985B64" w:rsidRDefault="002F06FA" w:rsidP="002F06FA">
      <w:pPr>
        <w:spacing w:before="60"/>
        <w:ind w:firstLine="720"/>
        <w:rPr>
          <w:sz w:val="28"/>
          <w:szCs w:val="28"/>
          <w:lang w:val="vi-VN"/>
        </w:rPr>
      </w:pPr>
      <w:r w:rsidRPr="00985B64">
        <w:rPr>
          <w:sz w:val="28"/>
          <w:szCs w:val="28"/>
          <w:lang w:val="vi-VN"/>
        </w:rPr>
        <w:t>+ Khu vực lán trại của nhà thầu phải có hàng rào bảo vệ, tổ chức bảo vệ và thường trực 24h/24h.</w:t>
      </w:r>
    </w:p>
    <w:p w14:paraId="1D47FB5B" w14:textId="77777777" w:rsidR="002F06FA" w:rsidRPr="00985B64" w:rsidRDefault="002F06FA" w:rsidP="002F06FA">
      <w:pPr>
        <w:spacing w:before="60"/>
        <w:ind w:firstLine="720"/>
        <w:rPr>
          <w:sz w:val="28"/>
          <w:szCs w:val="28"/>
          <w:lang w:val="vi-VN"/>
        </w:rPr>
      </w:pPr>
      <w:r w:rsidRPr="00985B64">
        <w:rPr>
          <w:sz w:val="28"/>
          <w:szCs w:val="28"/>
          <w:lang w:val="vi-VN"/>
        </w:rPr>
        <w:t>Các nội dung khác theo quy định.</w:t>
      </w:r>
    </w:p>
    <w:p w14:paraId="6D82A587" w14:textId="77777777" w:rsidR="002F06FA" w:rsidRPr="00985B64" w:rsidRDefault="002F06FA" w:rsidP="002F06FA">
      <w:pPr>
        <w:spacing w:before="60"/>
        <w:ind w:firstLine="720"/>
        <w:rPr>
          <w:b/>
          <w:i/>
          <w:sz w:val="28"/>
          <w:szCs w:val="28"/>
          <w:lang w:val="vi-VN"/>
        </w:rPr>
      </w:pPr>
      <w:r w:rsidRPr="00985B64">
        <w:rPr>
          <w:b/>
          <w:i/>
          <w:sz w:val="28"/>
          <w:szCs w:val="28"/>
          <w:lang w:val="vi-VN"/>
        </w:rPr>
        <w:t>1.6. Xử lý khi xảy ra sự cố công trình:</w:t>
      </w:r>
    </w:p>
    <w:p w14:paraId="48151338" w14:textId="77777777" w:rsidR="002F06FA" w:rsidRPr="00985B64" w:rsidRDefault="002F06FA" w:rsidP="002F06FA">
      <w:pPr>
        <w:spacing w:before="60"/>
        <w:ind w:firstLine="720"/>
        <w:rPr>
          <w:sz w:val="28"/>
          <w:szCs w:val="28"/>
          <w:lang w:val="vi-VN"/>
        </w:rPr>
      </w:pPr>
      <w:r w:rsidRPr="00985B64">
        <w:rPr>
          <w:sz w:val="28"/>
          <w:szCs w:val="28"/>
          <w:lang w:val="vi-VN"/>
        </w:rPr>
        <w:t xml:space="preserve">Tuân thủ theo Nghị định 06/2021/NĐ-CP và các yêu cầu sau: </w:t>
      </w:r>
    </w:p>
    <w:p w14:paraId="6B8F29D3" w14:textId="77777777" w:rsidR="002F06FA" w:rsidRPr="00985B64" w:rsidRDefault="002F06FA" w:rsidP="002F06FA">
      <w:pPr>
        <w:spacing w:before="60"/>
        <w:ind w:firstLine="720"/>
        <w:rPr>
          <w:sz w:val="28"/>
          <w:szCs w:val="28"/>
          <w:lang w:val="vi-VN"/>
        </w:rPr>
      </w:pPr>
      <w:r w:rsidRPr="00985B64">
        <w:rPr>
          <w:sz w:val="28"/>
          <w:szCs w:val="28"/>
          <w:lang w:val="vi-VN"/>
        </w:rPr>
        <w:t>- Trong quá trình thi công xây dựng nếu phát hiện nguy cơ mất an toàn, nguy cơ xảy ra sự cố công trình ảnh hưởng đến an toàn tính mạng, công trình lân cận và cộng đồng thì TVGS có trách nhiệm sau:</w:t>
      </w:r>
    </w:p>
    <w:p w14:paraId="6E4485BA" w14:textId="77777777" w:rsidR="002F06FA" w:rsidRPr="00985B64" w:rsidRDefault="002F06FA" w:rsidP="002F06FA">
      <w:pPr>
        <w:spacing w:before="60"/>
        <w:ind w:firstLine="720"/>
        <w:rPr>
          <w:sz w:val="28"/>
          <w:szCs w:val="28"/>
          <w:lang w:val="vi-VN"/>
        </w:rPr>
      </w:pPr>
      <w:r w:rsidRPr="00985B64">
        <w:rPr>
          <w:sz w:val="28"/>
          <w:szCs w:val="28"/>
          <w:lang w:val="vi-VN"/>
        </w:rPr>
        <w:t>+ Kịp thời yêu cầu dừng thi công, vận hành, khai thác sử dụng công trình và thực hiện các biện pháp để bảo đảm an toàn cho người và tài sản; lập báo cáo nhanh sự cố gửi đến Chủ đầu tư;</w:t>
      </w:r>
    </w:p>
    <w:p w14:paraId="55CB16FF" w14:textId="77777777" w:rsidR="002F06FA" w:rsidRPr="00985B64" w:rsidRDefault="002F06FA" w:rsidP="002F06FA">
      <w:pPr>
        <w:spacing w:before="60"/>
        <w:ind w:firstLine="720"/>
        <w:rPr>
          <w:sz w:val="28"/>
          <w:szCs w:val="28"/>
          <w:lang w:val="vi-VN"/>
        </w:rPr>
      </w:pPr>
      <w:r w:rsidRPr="00985B64">
        <w:rPr>
          <w:sz w:val="28"/>
          <w:szCs w:val="28"/>
          <w:lang w:val="vi-VN"/>
        </w:rPr>
        <w:t>+ Thực hiện các biện pháp cần thiết để hạn chế và ngăn ngừa các nguy hiểm có thể xảy ra đối với công trình; thông báo kịp thời cho tổ chức, cá nhân có thẩm quyền có liên quan;</w:t>
      </w:r>
    </w:p>
    <w:p w14:paraId="6B3E1A2A" w14:textId="77777777" w:rsidR="002F06FA" w:rsidRPr="00985B64" w:rsidRDefault="002F06FA" w:rsidP="002F06FA">
      <w:pPr>
        <w:spacing w:before="60"/>
        <w:ind w:firstLine="720"/>
        <w:rPr>
          <w:sz w:val="28"/>
          <w:szCs w:val="28"/>
          <w:lang w:val="vi-VN"/>
        </w:rPr>
      </w:pPr>
      <w:r w:rsidRPr="00985B64">
        <w:rPr>
          <w:sz w:val="28"/>
          <w:szCs w:val="28"/>
          <w:lang w:val="vi-VN"/>
        </w:rPr>
        <w:t>+ Bảo vệ hiện trường, trừ trường hợp phải khắc phục khẩn cấp để ngăn chặn thiệt hại.</w:t>
      </w:r>
    </w:p>
    <w:p w14:paraId="487E9BD1" w14:textId="77777777" w:rsidR="002F06FA" w:rsidRPr="00985B64" w:rsidRDefault="002F06FA" w:rsidP="002F06FA">
      <w:pPr>
        <w:spacing w:before="60"/>
        <w:ind w:firstLine="720"/>
        <w:rPr>
          <w:sz w:val="28"/>
          <w:szCs w:val="28"/>
          <w:lang w:val="vi-VN"/>
        </w:rPr>
      </w:pPr>
      <w:r w:rsidRPr="00985B64">
        <w:rPr>
          <w:sz w:val="28"/>
          <w:szCs w:val="28"/>
          <w:lang w:val="vi-VN"/>
        </w:rPr>
        <w:t>- Khi phát hiện, được thông báo về sự cố công trình, cơ quan nhà nước có thẩm quyền, tổ chức, cá nhân có liên quan trong phạm vi nhiệm vụ, quyền hạn của mình có trách nhiệm sau:</w:t>
      </w:r>
    </w:p>
    <w:p w14:paraId="3C2C83C2" w14:textId="77777777" w:rsidR="002F06FA" w:rsidRPr="00985B64" w:rsidRDefault="002F06FA" w:rsidP="002F06FA">
      <w:pPr>
        <w:spacing w:before="60"/>
        <w:ind w:firstLine="720"/>
        <w:rPr>
          <w:sz w:val="28"/>
          <w:szCs w:val="28"/>
          <w:lang w:val="vi-VN"/>
        </w:rPr>
      </w:pPr>
      <w:r w:rsidRPr="00985B64">
        <w:rPr>
          <w:sz w:val="28"/>
          <w:szCs w:val="28"/>
          <w:lang w:val="vi-VN"/>
        </w:rPr>
        <w:t>+ Thực hiện ngay các biện pháp khẩn cấp để khắc phục sự cố;</w:t>
      </w:r>
    </w:p>
    <w:p w14:paraId="12C7735C" w14:textId="77777777" w:rsidR="002F06FA" w:rsidRPr="00985B64" w:rsidRDefault="002F06FA" w:rsidP="002F06FA">
      <w:pPr>
        <w:spacing w:before="60"/>
        <w:ind w:firstLine="720"/>
        <w:rPr>
          <w:sz w:val="28"/>
          <w:szCs w:val="28"/>
          <w:lang w:val="vi-VN"/>
        </w:rPr>
      </w:pPr>
      <w:r w:rsidRPr="00985B64">
        <w:rPr>
          <w:sz w:val="28"/>
          <w:szCs w:val="28"/>
          <w:lang w:val="vi-VN"/>
        </w:rPr>
        <w:t>+ Cơ quan nhà nước có thẩm quyền tổ chức giám định nguyên nhân sự cố, làm rõ trách nhiệm của tổ chức, cá nhân gây ra sự cố công trình.</w:t>
      </w:r>
    </w:p>
    <w:p w14:paraId="08A147A6" w14:textId="77777777" w:rsidR="002F06FA" w:rsidRPr="00985B64" w:rsidRDefault="002F06FA" w:rsidP="002F06FA">
      <w:pPr>
        <w:spacing w:before="60"/>
        <w:ind w:firstLine="720"/>
        <w:rPr>
          <w:sz w:val="28"/>
          <w:szCs w:val="28"/>
          <w:lang w:val="vi-VN"/>
        </w:rPr>
      </w:pPr>
      <w:r w:rsidRPr="00985B64">
        <w:rPr>
          <w:sz w:val="28"/>
          <w:szCs w:val="28"/>
          <w:lang w:val="vi-VN"/>
        </w:rPr>
        <w:t>- Công trình có sự cố chỉ được thi công xây dựng hoặc tiếp tục vận hành, khai thác sử dụng khi được cơ quan nhà nước có thẩm quyền giải quyết sự cố cho phép.</w:t>
      </w:r>
    </w:p>
    <w:p w14:paraId="2E4659C3" w14:textId="77777777" w:rsidR="002F06FA" w:rsidRPr="00985B64" w:rsidRDefault="002F06FA" w:rsidP="002F06FA">
      <w:pPr>
        <w:spacing w:before="60"/>
        <w:ind w:firstLine="720"/>
        <w:rPr>
          <w:sz w:val="28"/>
          <w:szCs w:val="28"/>
          <w:lang w:val="vi-VN"/>
        </w:rPr>
      </w:pPr>
      <w:r w:rsidRPr="00985B64">
        <w:rPr>
          <w:sz w:val="28"/>
          <w:szCs w:val="28"/>
          <w:lang w:val="vi-VN"/>
        </w:rPr>
        <w:t>- Tổ chức, cá nhân gây ra sự cố công trình có trách nhiệm bồi thường thiệt hại và chịu chi phí có liên quan, bị xử lý vi phạm hành chính; cá nhân bị truy cứu trách nhiệm hình sự theo quy định của pháp luật.</w:t>
      </w:r>
    </w:p>
    <w:p w14:paraId="5BEE58FE" w14:textId="77777777" w:rsidR="002F06FA" w:rsidRPr="00985B64" w:rsidRDefault="002F06FA" w:rsidP="002F06FA">
      <w:pPr>
        <w:spacing w:before="60"/>
        <w:ind w:firstLine="720"/>
        <w:rPr>
          <w:b/>
          <w:i/>
          <w:sz w:val="28"/>
          <w:szCs w:val="28"/>
          <w:lang w:val="vi-VN"/>
        </w:rPr>
      </w:pPr>
      <w:r w:rsidRPr="00985B64">
        <w:rPr>
          <w:b/>
          <w:i/>
          <w:sz w:val="28"/>
          <w:szCs w:val="28"/>
          <w:lang w:val="vi-VN"/>
        </w:rPr>
        <w:t>1.7. Nội dung thực hiện tư vấn giám sát trong giai đoạn bảo hành.</w:t>
      </w:r>
    </w:p>
    <w:p w14:paraId="61D8E93B" w14:textId="77777777" w:rsidR="002F06FA" w:rsidRPr="00985B64" w:rsidRDefault="002F06FA" w:rsidP="002F06FA">
      <w:pPr>
        <w:spacing w:before="60"/>
        <w:ind w:firstLine="720"/>
        <w:rPr>
          <w:sz w:val="28"/>
          <w:szCs w:val="28"/>
          <w:lang w:val="vi-VN"/>
        </w:rPr>
      </w:pPr>
      <w:r w:rsidRPr="00985B64">
        <w:rPr>
          <w:sz w:val="28"/>
          <w:szCs w:val="28"/>
          <w:lang w:val="vi-VN"/>
        </w:rPr>
        <w:t xml:space="preserve">- Kiểm tra tình trạng công trình xây dựng, phát hiện hư hỏng để yêu cầu nhà thầu thi công, nhà thầu cung ứng thiết bị công trình xác định nguyên nhân, đề xuất giải pháp sửa chữa, thay thế; rà soát và báo cáo chủ đầu tư, ban quản Iý dự án xem </w:t>
      </w:r>
      <w:r w:rsidRPr="00985B64">
        <w:rPr>
          <w:sz w:val="28"/>
          <w:szCs w:val="28"/>
          <w:lang w:val="vi-VN"/>
        </w:rPr>
        <w:lastRenderedPageBreak/>
        <w:t>xét, chấp thuận về nguyên nhân hư hỏng, giải pháp sửa chữa, khắc phục, thay thế của các nhà thầu thi công, cung ứng thiết bị (nếu có).</w:t>
      </w:r>
    </w:p>
    <w:p w14:paraId="597857EB" w14:textId="77777777" w:rsidR="002F06FA" w:rsidRPr="00985B64" w:rsidRDefault="002F06FA" w:rsidP="002F06FA">
      <w:pPr>
        <w:spacing w:before="60"/>
        <w:ind w:firstLine="720"/>
        <w:rPr>
          <w:sz w:val="28"/>
          <w:szCs w:val="28"/>
          <w:lang w:val="vi-VN"/>
        </w:rPr>
      </w:pPr>
      <w:r w:rsidRPr="00985B64">
        <w:rPr>
          <w:sz w:val="28"/>
          <w:szCs w:val="28"/>
          <w:lang w:val="vi-VN"/>
        </w:rPr>
        <w:t>- Giám sát và nghiệm thu công việc khắc phục, sửa chữa của nhà thầu thi công xây dựng và nhà thầu cung ứng thiết bị (nếu có) công trình xây dựng.</w:t>
      </w:r>
    </w:p>
    <w:p w14:paraId="78D1CA41" w14:textId="77777777" w:rsidR="002F06FA" w:rsidRPr="00985B64" w:rsidRDefault="002F06FA" w:rsidP="002F06FA">
      <w:pPr>
        <w:spacing w:before="60"/>
        <w:ind w:firstLine="720"/>
        <w:rPr>
          <w:sz w:val="28"/>
          <w:szCs w:val="28"/>
          <w:lang w:val="vi-VN"/>
        </w:rPr>
      </w:pPr>
      <w:r w:rsidRPr="00985B64">
        <w:rPr>
          <w:sz w:val="28"/>
          <w:szCs w:val="28"/>
          <w:lang w:val="vi-VN"/>
        </w:rPr>
        <w:t>- Xác nhận hoàn thành bảo hành công trình xây dựng cho nhà thầu thi công xây dựng công trình và nhà thầu cung ứng thiết bị công trình.</w:t>
      </w:r>
    </w:p>
    <w:p w14:paraId="2349116E" w14:textId="77777777" w:rsidR="002F06FA" w:rsidRPr="00985B64" w:rsidRDefault="002F06FA" w:rsidP="002F06FA">
      <w:pPr>
        <w:widowControl w:val="0"/>
        <w:numPr>
          <w:ilvl w:val="0"/>
          <w:numId w:val="1"/>
        </w:numPr>
        <w:tabs>
          <w:tab w:val="left" w:pos="720"/>
        </w:tabs>
        <w:spacing w:before="60" w:after="60"/>
        <w:ind w:left="0" w:firstLine="720"/>
        <w:rPr>
          <w:b/>
          <w:sz w:val="28"/>
          <w:szCs w:val="28"/>
          <w:lang w:val="vi-VN"/>
        </w:rPr>
      </w:pPr>
      <w:r w:rsidRPr="00985B64">
        <w:rPr>
          <w:b/>
          <w:sz w:val="28"/>
          <w:szCs w:val="28"/>
          <w:lang w:val="vi-VN"/>
        </w:rPr>
        <w:t>Thời gian bắt đầu thực hiện dịch vụ tư vấn:</w:t>
      </w:r>
    </w:p>
    <w:p w14:paraId="452E7F81" w14:textId="77777777" w:rsidR="002F06FA" w:rsidRPr="00985B64" w:rsidRDefault="002F06FA" w:rsidP="002F06FA">
      <w:pPr>
        <w:spacing w:before="60"/>
        <w:ind w:firstLine="720"/>
        <w:rPr>
          <w:sz w:val="28"/>
          <w:szCs w:val="28"/>
          <w:lang w:val="vi-VN" w:eastAsia="vi-VN"/>
        </w:rPr>
      </w:pPr>
      <w:r w:rsidRPr="00985B64">
        <w:rPr>
          <w:sz w:val="28"/>
          <w:szCs w:val="28"/>
          <w:lang w:val="vi-VN"/>
        </w:rPr>
        <w:t>Dự kiến nhà thầu trúng thầu triển khai thực hiện dịch vụ tư vấn ngay sau khi hợp đồng tư vấn được ký kết.</w:t>
      </w:r>
    </w:p>
    <w:p w14:paraId="23DE49D6" w14:textId="77777777" w:rsidR="002F06FA" w:rsidRPr="00985B64" w:rsidRDefault="002F06FA" w:rsidP="002F06FA">
      <w:pPr>
        <w:spacing w:before="60"/>
        <w:ind w:firstLine="720"/>
        <w:rPr>
          <w:b/>
          <w:sz w:val="28"/>
          <w:szCs w:val="28"/>
          <w:lang w:val="vi-VN"/>
        </w:rPr>
      </w:pPr>
      <w:r w:rsidRPr="00985B64">
        <w:rPr>
          <w:b/>
          <w:sz w:val="28"/>
          <w:szCs w:val="28"/>
          <w:lang w:val="vi-VN"/>
        </w:rPr>
        <w:t xml:space="preserve">III. </w:t>
      </w:r>
      <w:r w:rsidRPr="00985B64">
        <w:rPr>
          <w:b/>
          <w:sz w:val="28"/>
          <w:szCs w:val="28"/>
          <w:lang w:val="it-IT"/>
        </w:rPr>
        <w:t>Báo cáo và thời gian thực hiện:</w:t>
      </w:r>
    </w:p>
    <w:p w14:paraId="21C365A5" w14:textId="77777777" w:rsidR="002F06FA" w:rsidRPr="00985B64" w:rsidRDefault="002F06FA" w:rsidP="002F06FA">
      <w:pPr>
        <w:spacing w:before="60"/>
        <w:ind w:firstLine="720"/>
        <w:rPr>
          <w:sz w:val="28"/>
          <w:szCs w:val="28"/>
          <w:lang w:val="vi-VN"/>
        </w:rPr>
      </w:pPr>
      <w:r w:rsidRPr="00985B64">
        <w:rPr>
          <w:sz w:val="28"/>
          <w:szCs w:val="28"/>
          <w:lang w:val="vi-VN"/>
        </w:rPr>
        <w:t>Nhà thầu phải lập và trình sản phẩm của hợp đồng tư vấn giám sát thi công xây dựng công trình bao gồm:</w:t>
      </w:r>
    </w:p>
    <w:p w14:paraId="601F28AE" w14:textId="77777777" w:rsidR="002F06FA" w:rsidRPr="00985B64" w:rsidRDefault="002F06FA" w:rsidP="002F06FA">
      <w:pPr>
        <w:spacing w:before="60"/>
        <w:ind w:firstLine="720"/>
        <w:rPr>
          <w:sz w:val="28"/>
          <w:szCs w:val="28"/>
          <w:lang w:val="vi-VN"/>
        </w:rPr>
      </w:pPr>
      <w:r w:rsidRPr="00985B64">
        <w:rPr>
          <w:sz w:val="28"/>
          <w:szCs w:val="28"/>
          <w:lang w:val="vi-VN"/>
        </w:rPr>
        <w:t>a) Báo cáo định kỳ: Cung cấp cho Chủ đầu tư, nhà thầu thi công các Báo cáo định kỳ (tháng, quý, năm...)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26688ED4" w14:textId="77777777" w:rsidR="002F06FA" w:rsidRPr="003C13AA" w:rsidRDefault="002F06FA" w:rsidP="002F06FA">
      <w:pPr>
        <w:spacing w:before="60"/>
        <w:ind w:firstLine="720"/>
        <w:rPr>
          <w:sz w:val="28"/>
          <w:szCs w:val="28"/>
          <w:lang w:val="vi-VN"/>
        </w:rPr>
      </w:pPr>
      <w:r w:rsidRPr="00985B64">
        <w:rPr>
          <w:sz w:val="28"/>
          <w:szCs w:val="28"/>
          <w:lang w:val="vi-VN"/>
        </w:rPr>
        <w:t>b)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w:t>
      </w:r>
    </w:p>
    <w:p w14:paraId="143C18E9" w14:textId="77777777" w:rsidR="002F06FA" w:rsidRPr="00985B64" w:rsidRDefault="002F06FA" w:rsidP="002F06FA">
      <w:pPr>
        <w:spacing w:before="60"/>
        <w:ind w:firstLine="720"/>
        <w:rPr>
          <w:sz w:val="28"/>
          <w:szCs w:val="28"/>
          <w:lang w:val="it-IT"/>
        </w:rPr>
      </w:pPr>
      <w:r w:rsidRPr="00985B64">
        <w:rPr>
          <w:b/>
          <w:sz w:val="28"/>
          <w:szCs w:val="28"/>
          <w:lang w:val="it-IT"/>
        </w:rPr>
        <w:t xml:space="preserve">IV. Kinh nghiệm và nhân sự của nhà thầu: </w:t>
      </w:r>
      <w:r w:rsidRPr="00985B64">
        <w:rPr>
          <w:sz w:val="28"/>
          <w:szCs w:val="28"/>
          <w:lang w:val="it-IT"/>
        </w:rPr>
        <w:t>Theo yêu cầu của Hồ sơ mời thầu.</w:t>
      </w:r>
    </w:p>
    <w:p w14:paraId="60945778" w14:textId="77777777" w:rsidR="002F06FA" w:rsidRPr="00985B64" w:rsidRDefault="002F06FA" w:rsidP="002F06FA">
      <w:pPr>
        <w:spacing w:before="80" w:after="80"/>
        <w:ind w:firstLine="720"/>
        <w:rPr>
          <w:b/>
          <w:sz w:val="28"/>
          <w:szCs w:val="28"/>
          <w:lang w:val="it-IT"/>
        </w:rPr>
      </w:pPr>
      <w:r w:rsidRPr="00985B64">
        <w:rPr>
          <w:b/>
          <w:sz w:val="28"/>
          <w:szCs w:val="28"/>
          <w:lang w:val="it-IT"/>
        </w:rPr>
        <w:t xml:space="preserve">V. Trách nhiệm của </w:t>
      </w:r>
      <w:r>
        <w:rPr>
          <w:b/>
          <w:sz w:val="28"/>
          <w:szCs w:val="28"/>
          <w:lang w:val="it-IT"/>
        </w:rPr>
        <w:t>chủ đầu tư</w:t>
      </w:r>
      <w:r w:rsidRPr="00985B64">
        <w:rPr>
          <w:b/>
          <w:sz w:val="28"/>
          <w:szCs w:val="28"/>
          <w:lang w:val="it-IT"/>
        </w:rPr>
        <w:t>:</w:t>
      </w:r>
    </w:p>
    <w:p w14:paraId="35EC729B" w14:textId="77777777" w:rsidR="002F06FA" w:rsidRPr="00985B64" w:rsidRDefault="002F06FA" w:rsidP="002F06FA">
      <w:pPr>
        <w:spacing w:before="80" w:after="80"/>
        <w:ind w:firstLine="720"/>
        <w:rPr>
          <w:bCs/>
          <w:sz w:val="28"/>
          <w:szCs w:val="28"/>
          <w:lang w:val="vi-VN"/>
        </w:rPr>
      </w:pPr>
      <w:r w:rsidRPr="00985B64">
        <w:rPr>
          <w:bCs/>
          <w:sz w:val="28"/>
          <w:szCs w:val="28"/>
          <w:lang w:val="it-IT"/>
        </w:rPr>
        <w:t>- Bố trí nhân sự theo dõi và hỗ trợ việc thực hiện công việc tư vấn.</w:t>
      </w:r>
    </w:p>
    <w:p w14:paraId="4AF5803F" w14:textId="77777777" w:rsidR="002F06FA" w:rsidRPr="00985B64" w:rsidRDefault="002F06FA" w:rsidP="002F06FA">
      <w:pPr>
        <w:spacing w:before="80" w:after="80"/>
        <w:ind w:firstLine="720"/>
        <w:rPr>
          <w:bCs/>
          <w:sz w:val="28"/>
          <w:szCs w:val="28"/>
          <w:lang w:val="it-IT"/>
        </w:rPr>
      </w:pPr>
      <w:r w:rsidRPr="00985B64">
        <w:rPr>
          <w:bCs/>
          <w:sz w:val="28"/>
          <w:szCs w:val="28"/>
          <w:lang w:val="it-IT"/>
        </w:rPr>
        <w:t>- Hướng dẫn nhà thầu về những nội dung liên quan đến dự án và hồ sơ mời thầu;</w:t>
      </w:r>
    </w:p>
    <w:p w14:paraId="4745C5DB" w14:textId="77777777" w:rsidR="002F06FA" w:rsidRPr="00985B64" w:rsidRDefault="002F06FA" w:rsidP="002F06FA">
      <w:pPr>
        <w:spacing w:before="80" w:after="80"/>
        <w:ind w:firstLine="720"/>
        <w:rPr>
          <w:bCs/>
          <w:sz w:val="28"/>
          <w:szCs w:val="28"/>
          <w:lang w:val="it-IT"/>
        </w:rPr>
      </w:pPr>
      <w:r w:rsidRPr="00985B64">
        <w:rPr>
          <w:bCs/>
          <w:sz w:val="28"/>
          <w:szCs w:val="28"/>
          <w:lang w:val="it-IT"/>
        </w:rPr>
        <w:t>- Cung cấp các tài liệu cần thiết theo đề xuất của nhà thầu để nhà thầu thực hiện công việc tư vấn. Chủ đầu tư chịu trách nhiệm về tính chính xác và đầy đủ của các tài liệu do mình cung cấp.</w:t>
      </w:r>
    </w:p>
    <w:p w14:paraId="5AC43BA6" w14:textId="77777777" w:rsidR="002F06FA" w:rsidRPr="00985B64" w:rsidRDefault="002F06FA" w:rsidP="002F06FA">
      <w:pPr>
        <w:spacing w:before="80" w:after="80"/>
        <w:ind w:firstLine="720"/>
        <w:rPr>
          <w:bCs/>
          <w:sz w:val="28"/>
          <w:szCs w:val="28"/>
          <w:lang w:val="it-IT"/>
        </w:rPr>
      </w:pPr>
      <w:r w:rsidRPr="00985B64">
        <w:rPr>
          <w:bCs/>
          <w:sz w:val="28"/>
          <w:szCs w:val="28"/>
          <w:lang w:val="it-IT"/>
        </w:rPr>
        <w:t>- Xem xét yêu cầu, đề xuất của nhà thầu liên quan đến thực hiện công việc tư vấn và phê duyệt trong một khoảng thời gian hợp lý để không làm chậm tiến độ thực hiện tư vấn xây dựng.</w:t>
      </w:r>
    </w:p>
    <w:p w14:paraId="35312805" w14:textId="77777777" w:rsidR="002F06FA" w:rsidRDefault="002F06FA" w:rsidP="002F06FA">
      <w:pPr>
        <w:spacing w:before="60" w:after="60"/>
        <w:ind w:firstLine="720"/>
        <w:rPr>
          <w:bCs/>
          <w:sz w:val="28"/>
          <w:szCs w:val="28"/>
          <w:lang w:val="vi-VN"/>
        </w:rPr>
      </w:pPr>
      <w:r w:rsidRPr="00985B64">
        <w:rPr>
          <w:bCs/>
          <w:sz w:val="28"/>
          <w:szCs w:val="28"/>
          <w:lang w:val="it-IT"/>
        </w:rPr>
        <w:t>- Cử những cá nhân có đủ năng lực và chuyên môn phù hợp với từng công việc để làm việc với nhà thầu.</w:t>
      </w:r>
    </w:p>
    <w:p w14:paraId="5F490FB0" w14:textId="45C621DB" w:rsidR="00AC5B53" w:rsidRPr="008D6472" w:rsidRDefault="00AC5B53" w:rsidP="00AC5B53">
      <w:pPr>
        <w:ind w:firstLine="720"/>
        <w:rPr>
          <w:b/>
          <w:sz w:val="28"/>
          <w:szCs w:val="28"/>
        </w:rPr>
      </w:pPr>
      <w:r w:rsidRPr="00AC5B53">
        <w:rPr>
          <w:b/>
          <w:sz w:val="28"/>
          <w:szCs w:val="28"/>
          <w:lang w:val="vi-VN"/>
        </w:rPr>
        <w:t xml:space="preserve">VI. </w:t>
      </w:r>
      <w:r w:rsidRPr="008D6472">
        <w:rPr>
          <w:b/>
          <w:sz w:val="28"/>
          <w:szCs w:val="28"/>
        </w:rPr>
        <w:t xml:space="preserve">Quy </w:t>
      </w:r>
      <w:proofErr w:type="spellStart"/>
      <w:r w:rsidRPr="008D6472">
        <w:rPr>
          <w:b/>
          <w:sz w:val="28"/>
          <w:szCs w:val="28"/>
        </w:rPr>
        <w:t>định</w:t>
      </w:r>
      <w:proofErr w:type="spellEnd"/>
      <w:r w:rsidRPr="008D6472">
        <w:rPr>
          <w:b/>
          <w:sz w:val="28"/>
          <w:szCs w:val="28"/>
        </w:rPr>
        <w:t xml:space="preserve"> </w:t>
      </w:r>
      <w:proofErr w:type="spellStart"/>
      <w:r w:rsidRPr="008D6472">
        <w:rPr>
          <w:b/>
          <w:sz w:val="28"/>
          <w:szCs w:val="28"/>
        </w:rPr>
        <w:t>về</w:t>
      </w:r>
      <w:proofErr w:type="spellEnd"/>
      <w:r w:rsidRPr="008D6472">
        <w:rPr>
          <w:b/>
          <w:sz w:val="28"/>
          <w:szCs w:val="28"/>
        </w:rPr>
        <w:t xml:space="preserve"> </w:t>
      </w:r>
      <w:proofErr w:type="spellStart"/>
      <w:r w:rsidRPr="008D6472">
        <w:rPr>
          <w:b/>
          <w:sz w:val="28"/>
          <w:szCs w:val="28"/>
        </w:rPr>
        <w:t>tạm</w:t>
      </w:r>
      <w:proofErr w:type="spellEnd"/>
      <w:r w:rsidRPr="008D6472">
        <w:rPr>
          <w:b/>
          <w:sz w:val="28"/>
          <w:szCs w:val="28"/>
        </w:rPr>
        <w:t xml:space="preserve"> </w:t>
      </w:r>
      <w:proofErr w:type="spellStart"/>
      <w:r w:rsidRPr="008D6472">
        <w:rPr>
          <w:b/>
          <w:sz w:val="28"/>
          <w:szCs w:val="28"/>
        </w:rPr>
        <w:t>ứng</w:t>
      </w:r>
      <w:proofErr w:type="spellEnd"/>
      <w:r w:rsidRPr="008D6472">
        <w:rPr>
          <w:b/>
          <w:sz w:val="28"/>
          <w:szCs w:val="28"/>
        </w:rPr>
        <w:t xml:space="preserve">, </w:t>
      </w:r>
      <w:proofErr w:type="spellStart"/>
      <w:r w:rsidRPr="008D6472">
        <w:rPr>
          <w:b/>
          <w:sz w:val="28"/>
          <w:szCs w:val="28"/>
        </w:rPr>
        <w:t>thanh</w:t>
      </w:r>
      <w:proofErr w:type="spellEnd"/>
      <w:r w:rsidRPr="008D6472">
        <w:rPr>
          <w:b/>
          <w:sz w:val="28"/>
          <w:szCs w:val="28"/>
        </w:rPr>
        <w:t xml:space="preserve"> </w:t>
      </w:r>
      <w:proofErr w:type="spellStart"/>
      <w:r w:rsidRPr="008D6472">
        <w:rPr>
          <w:b/>
          <w:sz w:val="28"/>
          <w:szCs w:val="28"/>
        </w:rPr>
        <w:t>toán</w:t>
      </w:r>
      <w:proofErr w:type="spellEnd"/>
    </w:p>
    <w:p w14:paraId="4728008A" w14:textId="77777777" w:rsidR="00AC5B53" w:rsidRPr="00AC5B53" w:rsidRDefault="00AC5B53" w:rsidP="00AC5B53">
      <w:pPr>
        <w:ind w:firstLine="720"/>
        <w:rPr>
          <w:b/>
          <w:bCs/>
          <w:sz w:val="28"/>
          <w:szCs w:val="28"/>
        </w:rPr>
      </w:pPr>
      <w:r w:rsidRPr="00AC5B53">
        <w:rPr>
          <w:b/>
          <w:bCs/>
          <w:sz w:val="28"/>
          <w:szCs w:val="28"/>
        </w:rPr>
        <w:lastRenderedPageBreak/>
        <w:t>*</w:t>
      </w:r>
      <w:proofErr w:type="spellStart"/>
      <w:r w:rsidRPr="00AC5B53">
        <w:rPr>
          <w:b/>
          <w:bCs/>
          <w:sz w:val="28"/>
          <w:szCs w:val="28"/>
        </w:rPr>
        <w:t>Tạm</w:t>
      </w:r>
      <w:proofErr w:type="spellEnd"/>
      <w:r w:rsidRPr="00AC5B53">
        <w:rPr>
          <w:b/>
          <w:bCs/>
          <w:sz w:val="28"/>
          <w:szCs w:val="28"/>
        </w:rPr>
        <w:t xml:space="preserve"> </w:t>
      </w:r>
      <w:proofErr w:type="spellStart"/>
      <w:r w:rsidRPr="00AC5B53">
        <w:rPr>
          <w:b/>
          <w:bCs/>
          <w:sz w:val="28"/>
          <w:szCs w:val="28"/>
        </w:rPr>
        <w:t>ứng</w:t>
      </w:r>
      <w:proofErr w:type="spellEnd"/>
    </w:p>
    <w:p w14:paraId="64A98C04" w14:textId="77777777" w:rsidR="00AC5B53" w:rsidRDefault="00AC5B53" w:rsidP="00AC5B53">
      <w:pPr>
        <w:ind w:firstLine="720"/>
        <w:rPr>
          <w:sz w:val="28"/>
          <w:szCs w:val="28"/>
        </w:rPr>
      </w:pPr>
      <w:r>
        <w:rPr>
          <w:sz w:val="28"/>
          <w:szCs w:val="28"/>
        </w:rPr>
        <w:t xml:space="preserve">Trong </w:t>
      </w:r>
      <w:proofErr w:type="spellStart"/>
      <w:r>
        <w:rPr>
          <w:sz w:val="28"/>
          <w:szCs w:val="28"/>
        </w:rPr>
        <w:t>vòng</w:t>
      </w:r>
      <w:proofErr w:type="spellEnd"/>
      <w:r>
        <w:rPr>
          <w:sz w:val="28"/>
          <w:szCs w:val="28"/>
        </w:rPr>
        <w:t xml:space="preserve"> 7 </w:t>
      </w:r>
      <w:proofErr w:type="spellStart"/>
      <w:r>
        <w:rPr>
          <w:sz w:val="28"/>
          <w:szCs w:val="28"/>
        </w:rPr>
        <w:t>ngày</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sau</w:t>
      </w:r>
      <w:proofErr w:type="spellEnd"/>
      <w:r>
        <w:rPr>
          <w:sz w:val="28"/>
          <w:szCs w:val="28"/>
        </w:rPr>
        <w:t>:</w:t>
      </w:r>
    </w:p>
    <w:p w14:paraId="576D6625" w14:textId="77777777" w:rsidR="00AC5B53" w:rsidRDefault="00AC5B53" w:rsidP="00AC5B53">
      <w:pPr>
        <w:ind w:firstLine="720"/>
        <w:rPr>
          <w:sz w:val="28"/>
          <w:szCs w:val="28"/>
        </w:rPr>
      </w:pPr>
      <w:r>
        <w:rPr>
          <w:sz w:val="28"/>
          <w:szCs w:val="28"/>
        </w:rPr>
        <w:t xml:space="preserve">- Văn </w:t>
      </w:r>
      <w:proofErr w:type="spellStart"/>
      <w:r>
        <w:rPr>
          <w:sz w:val="28"/>
          <w:szCs w:val="28"/>
        </w:rPr>
        <w:t>bản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p>
    <w:p w14:paraId="1AF47A7A" w14:textId="77777777" w:rsidR="00AC5B53" w:rsidRDefault="00AC5B53" w:rsidP="00AC5B53">
      <w:pPr>
        <w:ind w:firstLine="720"/>
        <w:rPr>
          <w:sz w:val="28"/>
          <w:szCs w:val="28"/>
        </w:rPr>
      </w:pPr>
      <w:r>
        <w:rPr>
          <w:sz w:val="28"/>
          <w:szCs w:val="28"/>
        </w:rPr>
        <w:t xml:space="preserve">- Bảo </w:t>
      </w:r>
      <w:proofErr w:type="spellStart"/>
      <w:r>
        <w:rPr>
          <w:sz w:val="28"/>
          <w:szCs w:val="28"/>
        </w:rPr>
        <w:t>đảm</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p>
    <w:p w14:paraId="300B566A" w14:textId="77777777" w:rsidR="00AC5B53" w:rsidRDefault="00AC5B53" w:rsidP="00AC5B53">
      <w:pPr>
        <w:ind w:firstLine="720"/>
        <w:rPr>
          <w:sz w:val="28"/>
          <w:szCs w:val="28"/>
        </w:rPr>
      </w:pPr>
      <w:r>
        <w:rPr>
          <w:sz w:val="28"/>
          <w:szCs w:val="28"/>
        </w:rPr>
        <w:t xml:space="preserve">- Bảo </w:t>
      </w:r>
      <w:proofErr w:type="spellStart"/>
      <w:r>
        <w:rPr>
          <w:sz w:val="28"/>
          <w:szCs w:val="28"/>
        </w:rPr>
        <w:t>lãnh</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p>
    <w:p w14:paraId="3DFEEDE9" w14:textId="77777777" w:rsidR="00AC5B53" w:rsidRDefault="00AC5B53" w:rsidP="00AC5B53">
      <w:pPr>
        <w:ind w:firstLine="720"/>
        <w:rPr>
          <w:sz w:val="28"/>
          <w:szCs w:val="28"/>
        </w:rPr>
      </w:pP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 </w:t>
      </w:r>
      <w:proofErr w:type="spellStart"/>
      <w:r>
        <w:rPr>
          <w:sz w:val="28"/>
          <w:szCs w:val="28"/>
        </w:rPr>
        <w:t>đồng</w:t>
      </w:r>
      <w:proofErr w:type="spellEnd"/>
      <w:r>
        <w:rPr>
          <w:sz w:val="28"/>
          <w:szCs w:val="28"/>
        </w:rPr>
        <w:t xml:space="preserve"> (Bằng </w:t>
      </w:r>
      <w:proofErr w:type="spellStart"/>
      <w:r>
        <w:rPr>
          <w:sz w:val="28"/>
          <w:szCs w:val="28"/>
        </w:rPr>
        <w:t>chữ</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với</w:t>
      </w:r>
      <w:proofErr w:type="spellEnd"/>
      <w:r>
        <w:rPr>
          <w:sz w:val="28"/>
          <w:szCs w:val="28"/>
        </w:rPr>
        <w:t xml:space="preserve"> 30%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p>
    <w:p w14:paraId="77F9CF78" w14:textId="77777777" w:rsidR="00AC5B53" w:rsidRPr="00AC5B53" w:rsidRDefault="00AC5B53" w:rsidP="00AC5B53">
      <w:pPr>
        <w:ind w:firstLine="720"/>
        <w:rPr>
          <w:b/>
          <w:bCs/>
          <w:sz w:val="28"/>
          <w:szCs w:val="28"/>
        </w:rPr>
      </w:pPr>
      <w:r w:rsidRPr="00AC5B53">
        <w:rPr>
          <w:b/>
          <w:bCs/>
          <w:sz w:val="28"/>
          <w:szCs w:val="28"/>
        </w:rPr>
        <w:t xml:space="preserve">* Bảo </w:t>
      </w:r>
      <w:proofErr w:type="spellStart"/>
      <w:r w:rsidRPr="00AC5B53">
        <w:rPr>
          <w:b/>
          <w:bCs/>
          <w:sz w:val="28"/>
          <w:szCs w:val="28"/>
        </w:rPr>
        <w:t>lãnh</w:t>
      </w:r>
      <w:proofErr w:type="spellEnd"/>
      <w:r w:rsidRPr="00AC5B53">
        <w:rPr>
          <w:b/>
          <w:bCs/>
          <w:sz w:val="28"/>
          <w:szCs w:val="28"/>
        </w:rPr>
        <w:t xml:space="preserve"> </w:t>
      </w:r>
      <w:proofErr w:type="spellStart"/>
      <w:r w:rsidRPr="00AC5B53">
        <w:rPr>
          <w:b/>
          <w:bCs/>
          <w:sz w:val="28"/>
          <w:szCs w:val="28"/>
        </w:rPr>
        <w:t>tiền</w:t>
      </w:r>
      <w:proofErr w:type="spellEnd"/>
      <w:r w:rsidRPr="00AC5B53">
        <w:rPr>
          <w:b/>
          <w:bCs/>
          <w:sz w:val="28"/>
          <w:szCs w:val="28"/>
        </w:rPr>
        <w:t xml:space="preserve"> </w:t>
      </w:r>
      <w:proofErr w:type="spellStart"/>
      <w:r w:rsidRPr="00AC5B53">
        <w:rPr>
          <w:b/>
          <w:bCs/>
          <w:sz w:val="28"/>
          <w:szCs w:val="28"/>
        </w:rPr>
        <w:t>tạm</w:t>
      </w:r>
      <w:proofErr w:type="spellEnd"/>
      <w:r w:rsidRPr="00AC5B53">
        <w:rPr>
          <w:b/>
          <w:bCs/>
          <w:sz w:val="28"/>
          <w:szCs w:val="28"/>
        </w:rPr>
        <w:t xml:space="preserve"> </w:t>
      </w:r>
      <w:proofErr w:type="spellStart"/>
      <w:r w:rsidRPr="00AC5B53">
        <w:rPr>
          <w:b/>
          <w:bCs/>
          <w:sz w:val="28"/>
          <w:szCs w:val="28"/>
        </w:rPr>
        <w:t>ứng</w:t>
      </w:r>
      <w:proofErr w:type="spellEnd"/>
    </w:p>
    <w:p w14:paraId="459927E7" w14:textId="77777777" w:rsidR="00AC5B53" w:rsidRDefault="00AC5B53" w:rsidP="00AC5B53">
      <w:pPr>
        <w:ind w:firstLine="720"/>
        <w:rPr>
          <w:sz w:val="28"/>
          <w:szCs w:val="28"/>
        </w:rPr>
      </w:pPr>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r>
        <w:rPr>
          <w:sz w:val="28"/>
          <w:szCs w:val="28"/>
        </w:rPr>
        <w:t xml:space="preserve"> </w:t>
      </w:r>
      <w:proofErr w:type="spellStart"/>
      <w:r>
        <w:rPr>
          <w:sz w:val="28"/>
          <w:szCs w:val="28"/>
        </w:rPr>
        <w:t>với</w:t>
      </w:r>
      <w:proofErr w:type="spellEnd"/>
      <w:r>
        <w:rPr>
          <w:sz w:val="28"/>
          <w:szCs w:val="28"/>
        </w:rPr>
        <w:t xml:space="preserve"> 100%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p>
    <w:p w14:paraId="1F9CA5C2" w14:textId="77777777" w:rsidR="00AC5B53" w:rsidRDefault="00AC5B53" w:rsidP="00AC5B53">
      <w:pPr>
        <w:ind w:firstLine="720"/>
        <w:rPr>
          <w:sz w:val="28"/>
          <w:szCs w:val="28"/>
        </w:rPr>
      </w:pP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Thư </w:t>
      </w:r>
      <w:proofErr w:type="spellStart"/>
      <w:r>
        <w:rPr>
          <w:sz w:val="28"/>
          <w:szCs w:val="28"/>
        </w:rPr>
        <w:t>bảo</w:t>
      </w:r>
      <w:proofErr w:type="spellEnd"/>
      <w:r>
        <w:rPr>
          <w:sz w:val="28"/>
          <w:szCs w:val="28"/>
        </w:rPr>
        <w:t xml:space="preserve"> </w:t>
      </w:r>
      <w:proofErr w:type="spellStart"/>
      <w:r>
        <w:rPr>
          <w:sz w:val="28"/>
          <w:szCs w:val="28"/>
        </w:rPr>
        <w:t>lãnh</w:t>
      </w:r>
      <w:proofErr w:type="spellEnd"/>
      <w:r>
        <w:rPr>
          <w:sz w:val="28"/>
          <w:szCs w:val="28"/>
        </w:rPr>
        <w:t xml:space="preserve"> do Ngân </w:t>
      </w:r>
      <w:proofErr w:type="spellStart"/>
      <w:r>
        <w:rPr>
          <w:sz w:val="28"/>
          <w:szCs w:val="28"/>
        </w:rPr>
        <w:t>hàng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tại</w:t>
      </w:r>
      <w:proofErr w:type="spellEnd"/>
      <w:r>
        <w:rPr>
          <w:sz w:val="28"/>
          <w:szCs w:val="28"/>
        </w:rPr>
        <w:t xml:space="preserve"> Việt Nam </w:t>
      </w:r>
      <w:proofErr w:type="spellStart"/>
      <w:r>
        <w:rPr>
          <w:sz w:val="28"/>
          <w:szCs w:val="28"/>
        </w:rPr>
        <w:t>phát</w:t>
      </w:r>
      <w:proofErr w:type="spellEnd"/>
      <w:r>
        <w:rPr>
          <w:sz w:val="28"/>
          <w:szCs w:val="28"/>
        </w:rPr>
        <w:t xml:space="preserve"> </w:t>
      </w:r>
      <w:proofErr w:type="spellStart"/>
      <w:r>
        <w:rPr>
          <w:sz w:val="28"/>
          <w:szCs w:val="28"/>
        </w:rPr>
        <w:t>hành</w:t>
      </w:r>
      <w:proofErr w:type="spellEnd"/>
    </w:p>
    <w:p w14:paraId="578FB8F9" w14:textId="77777777" w:rsidR="00AC5B53" w:rsidRDefault="00AC5B53" w:rsidP="00AC5B53">
      <w:pPr>
        <w:ind w:firstLine="720"/>
        <w:rPr>
          <w:sz w:val="28"/>
          <w:szCs w:val="28"/>
        </w:rPr>
      </w:pP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đủ</w:t>
      </w:r>
      <w:proofErr w:type="spellEnd"/>
      <w:r>
        <w:rPr>
          <w:sz w:val="28"/>
          <w:szCs w:val="28"/>
        </w:rPr>
        <w:t xml:space="preserve"> 100%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p>
    <w:p w14:paraId="3FB81CD2" w14:textId="77777777" w:rsidR="00AC5B53" w:rsidRDefault="00AC5B53" w:rsidP="00AC5B53">
      <w:pPr>
        <w:ind w:firstLine="720"/>
        <w:rPr>
          <w:sz w:val="28"/>
          <w:szCs w:val="28"/>
        </w:rPr>
      </w:pPr>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chấp</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Sau </w:t>
      </w:r>
      <w:proofErr w:type="spellStart"/>
      <w:r>
        <w:rPr>
          <w:sz w:val="28"/>
          <w:szCs w:val="28"/>
        </w:rPr>
        <w:t>khi</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bù</w:t>
      </w:r>
      <w:proofErr w:type="spellEnd"/>
      <w:r>
        <w:rPr>
          <w:sz w:val="28"/>
          <w:szCs w:val="28"/>
        </w:rPr>
        <w:t xml:space="preserve"> </w:t>
      </w:r>
      <w:proofErr w:type="spellStart"/>
      <w:r>
        <w:rPr>
          <w:sz w:val="28"/>
          <w:szCs w:val="28"/>
        </w:rPr>
        <w:t>trừ</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đợt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chấp</w:t>
      </w:r>
      <w:proofErr w:type="spellEnd"/>
    </w:p>
    <w:p w14:paraId="15368181" w14:textId="77777777" w:rsidR="00AC5B53" w:rsidRDefault="00AC5B53" w:rsidP="00AC5B53">
      <w:pPr>
        <w:ind w:firstLine="720"/>
        <w:rPr>
          <w:sz w:val="28"/>
          <w:szCs w:val="28"/>
        </w:rPr>
      </w:pPr>
      <w:r>
        <w:rPr>
          <w:sz w:val="28"/>
          <w:szCs w:val="28"/>
        </w:rPr>
        <w:t xml:space="preserve">- Trường </w:t>
      </w:r>
      <w:proofErr w:type="spellStart"/>
      <w:r>
        <w:rPr>
          <w:sz w:val="28"/>
          <w:szCs w:val="28"/>
        </w:rPr>
        <w:t>hợp</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chấp</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hạn</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w:t>
      </w:r>
    </w:p>
    <w:p w14:paraId="6712E3D7" w14:textId="77777777" w:rsidR="00AC5B53" w:rsidRDefault="00AC5B53" w:rsidP="00AC5B53">
      <w:pPr>
        <w:ind w:firstLine="720"/>
        <w:rPr>
          <w:sz w:val="28"/>
          <w:szCs w:val="28"/>
        </w:rPr>
      </w:pPr>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dần</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
    <w:p w14:paraId="5ABB8EDD" w14:textId="77777777" w:rsidR="00AC5B53" w:rsidRDefault="00AC5B53" w:rsidP="00AC5B53">
      <w:pPr>
        <w:ind w:firstLine="720"/>
        <w:rPr>
          <w:sz w:val="28"/>
          <w:szCs w:val="28"/>
        </w:rPr>
      </w:pP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giảm</w:t>
      </w:r>
      <w:proofErr w:type="spellEnd"/>
      <w:r>
        <w:rPr>
          <w:sz w:val="28"/>
          <w:szCs w:val="28"/>
        </w:rPr>
        <w:t xml:space="preserve"> </w:t>
      </w:r>
      <w:proofErr w:type="spellStart"/>
      <w:r>
        <w:rPr>
          <w:sz w:val="28"/>
          <w:szCs w:val="28"/>
        </w:rPr>
        <w:t>trừ</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hết</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đạt</w:t>
      </w:r>
      <w:proofErr w:type="spellEnd"/>
      <w:r>
        <w:rPr>
          <w:sz w:val="28"/>
          <w:szCs w:val="28"/>
        </w:rPr>
        <w:t xml:space="preserve"> 80%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
    <w:p w14:paraId="6864935E" w14:textId="77777777" w:rsidR="00AC5B53" w:rsidRDefault="00AC5B53" w:rsidP="00AC5B53">
      <w:pPr>
        <w:ind w:firstLine="720"/>
        <w:rPr>
          <w:sz w:val="28"/>
          <w:szCs w:val="28"/>
        </w:rPr>
      </w:pPr>
      <w:r>
        <w:rPr>
          <w:sz w:val="28"/>
          <w:szCs w:val="28"/>
        </w:rPr>
        <w:t xml:space="preserve">Trường </w:t>
      </w:r>
      <w:proofErr w:type="spellStart"/>
      <w:r>
        <w:rPr>
          <w:sz w:val="28"/>
          <w:szCs w:val="28"/>
        </w:rPr>
        <w:t>hợp</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vẫn</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ký</w:t>
      </w:r>
      <w:proofErr w:type="spellEnd"/>
      <w:r>
        <w:rPr>
          <w:sz w:val="28"/>
          <w:szCs w:val="28"/>
        </w:rPr>
        <w:t xml:space="preserve"> </w:t>
      </w:r>
      <w:proofErr w:type="spellStart"/>
      <w:r>
        <w:rPr>
          <w:sz w:val="28"/>
          <w:szCs w:val="28"/>
        </w:rPr>
        <w:t>biên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chấm</w:t>
      </w:r>
      <w:proofErr w:type="spellEnd"/>
      <w:r>
        <w:rPr>
          <w:sz w:val="28"/>
          <w:szCs w:val="28"/>
        </w:rPr>
        <w:t xml:space="preserve"> </w:t>
      </w:r>
      <w:proofErr w:type="spellStart"/>
      <w:r>
        <w:rPr>
          <w:sz w:val="28"/>
          <w:szCs w:val="28"/>
        </w:rPr>
        <w:t>dứt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nợ</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hạn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chịu</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w:t>
      </w:r>
    </w:p>
    <w:p w14:paraId="75766A3E" w14:textId="77777777" w:rsidR="00AC5B53" w:rsidRPr="00AC5B53" w:rsidRDefault="00AC5B53" w:rsidP="00AC5B53">
      <w:pPr>
        <w:ind w:firstLine="720"/>
        <w:rPr>
          <w:b/>
          <w:bCs/>
          <w:sz w:val="28"/>
          <w:szCs w:val="28"/>
        </w:rPr>
      </w:pPr>
      <w:r w:rsidRPr="00AC5B53">
        <w:rPr>
          <w:b/>
          <w:bCs/>
          <w:sz w:val="28"/>
          <w:szCs w:val="28"/>
        </w:rPr>
        <w:t xml:space="preserve">* Thanh </w:t>
      </w:r>
      <w:proofErr w:type="spellStart"/>
      <w:r w:rsidRPr="00AC5B53">
        <w:rPr>
          <w:b/>
          <w:bCs/>
          <w:sz w:val="28"/>
          <w:szCs w:val="28"/>
        </w:rPr>
        <w:t>toán</w:t>
      </w:r>
      <w:proofErr w:type="spellEnd"/>
    </w:p>
    <w:p w14:paraId="5AD6B858" w14:textId="77777777" w:rsidR="00AC5B53" w:rsidRDefault="00AC5B53" w:rsidP="00AC5B53">
      <w:pPr>
        <w:ind w:firstLine="720"/>
        <w:rPr>
          <w:sz w:val="28"/>
          <w:szCs w:val="28"/>
        </w:rPr>
      </w:pPr>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Việt Nam </w:t>
      </w:r>
      <w:proofErr w:type="spellStart"/>
      <w:r>
        <w:rPr>
          <w:sz w:val="28"/>
          <w:szCs w:val="28"/>
        </w:rPr>
        <w:t>đồng</w:t>
      </w:r>
      <w:proofErr w:type="spellEnd"/>
    </w:p>
    <w:p w14:paraId="7A6AF07E" w14:textId="77777777" w:rsidR="00AC5B53" w:rsidRDefault="00AC5B53" w:rsidP="00AC5B53">
      <w:pPr>
        <w:ind w:firstLine="720"/>
        <w:rPr>
          <w:sz w:val="28"/>
          <w:szCs w:val="28"/>
        </w:rPr>
      </w:pP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Chuyển</w:t>
      </w:r>
      <w:proofErr w:type="spellEnd"/>
      <w:r>
        <w:rPr>
          <w:sz w:val="28"/>
          <w:szCs w:val="28"/>
        </w:rPr>
        <w:t xml:space="preserve"> </w:t>
      </w:r>
      <w:proofErr w:type="spellStart"/>
      <w:r>
        <w:rPr>
          <w:sz w:val="28"/>
          <w:szCs w:val="28"/>
        </w:rPr>
        <w:t>khoản</w:t>
      </w:r>
      <w:proofErr w:type="spellEnd"/>
    </w:p>
    <w:p w14:paraId="7398FA85" w14:textId="77777777" w:rsidR="00AC5B53" w:rsidRDefault="00AC5B53" w:rsidP="00AC5B53">
      <w:pPr>
        <w:ind w:firstLine="720"/>
        <w:rPr>
          <w:sz w:val="28"/>
          <w:szCs w:val="28"/>
        </w:rPr>
      </w:pPr>
      <w:bookmarkStart w:id="2" w:name="_Hlk212876938"/>
      <w:r>
        <w:rPr>
          <w:sz w:val="28"/>
          <w:szCs w:val="28"/>
        </w:rPr>
        <w:t xml:space="preserve">- Trong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căn</w:t>
      </w:r>
      <w:proofErr w:type="spellEnd"/>
      <w:r>
        <w:rPr>
          <w:sz w:val="28"/>
          <w:szCs w:val="28"/>
        </w:rPr>
        <w:t xml:space="preserve"> </w:t>
      </w:r>
      <w:proofErr w:type="spellStart"/>
      <w:r>
        <w:rPr>
          <w:sz w:val="28"/>
          <w:szCs w:val="28"/>
        </w:rPr>
        <w:t>cứ</w:t>
      </w:r>
      <w:proofErr w:type="spellEnd"/>
      <w:r>
        <w:rPr>
          <w:sz w:val="28"/>
          <w:szCs w:val="28"/>
        </w:rPr>
        <w:t xml:space="preserve"> </w:t>
      </w:r>
      <w:proofErr w:type="spellStart"/>
      <w:r>
        <w:rPr>
          <w:sz w:val="28"/>
          <w:szCs w:val="28"/>
        </w:rPr>
        <w:t>biên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đa</w:t>
      </w:r>
      <w:proofErr w:type="spellEnd"/>
      <w:r>
        <w:rPr>
          <w:sz w:val="28"/>
          <w:szCs w:val="28"/>
        </w:rPr>
        <w:t xml:space="preserve"> </w:t>
      </w:r>
      <w:proofErr w:type="spellStart"/>
      <w:r>
        <w:rPr>
          <w:sz w:val="28"/>
          <w:szCs w:val="28"/>
        </w:rPr>
        <w:t>là</w:t>
      </w:r>
      <w:proofErr w:type="spellEnd"/>
      <w:r>
        <w:rPr>
          <w:sz w:val="28"/>
          <w:szCs w:val="28"/>
        </w:rPr>
        <w:t xml:space="preserve"> 95%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w:t>
      </w:r>
    </w:p>
    <w:p w14:paraId="4ECFBE1F" w14:textId="77777777" w:rsidR="00AC5B53" w:rsidRPr="00AC5B53" w:rsidRDefault="00AC5B53" w:rsidP="00AC5B53">
      <w:pPr>
        <w:ind w:firstLine="720"/>
        <w:rPr>
          <w:sz w:val="28"/>
          <w:szCs w:val="28"/>
        </w:rPr>
      </w:pPr>
      <w:r w:rsidRPr="00AC5B53">
        <w:rPr>
          <w:sz w:val="28"/>
          <w:szCs w:val="28"/>
        </w:rPr>
        <w:t xml:space="preserve">- Khi </w:t>
      </w:r>
      <w:proofErr w:type="spellStart"/>
      <w:r w:rsidRPr="00AC5B53">
        <w:rPr>
          <w:sz w:val="28"/>
          <w:szCs w:val="28"/>
        </w:rPr>
        <w:t>hoàn</w:t>
      </w:r>
      <w:proofErr w:type="spellEnd"/>
      <w:r w:rsidRPr="00AC5B53">
        <w:rPr>
          <w:sz w:val="28"/>
          <w:szCs w:val="28"/>
        </w:rPr>
        <w:t xml:space="preserve"> </w:t>
      </w:r>
      <w:proofErr w:type="spellStart"/>
      <w:r w:rsidRPr="00AC5B53">
        <w:rPr>
          <w:sz w:val="28"/>
          <w:szCs w:val="28"/>
        </w:rPr>
        <w:t>thành</w:t>
      </w:r>
      <w:proofErr w:type="spellEnd"/>
      <w:r w:rsidRPr="00AC5B53">
        <w:rPr>
          <w:sz w:val="28"/>
          <w:szCs w:val="28"/>
        </w:rPr>
        <w:t xml:space="preserve"> </w:t>
      </w:r>
      <w:proofErr w:type="spellStart"/>
      <w:r w:rsidRPr="00AC5B53">
        <w:rPr>
          <w:sz w:val="28"/>
          <w:szCs w:val="28"/>
        </w:rPr>
        <w:t>toàn</w:t>
      </w:r>
      <w:proofErr w:type="spellEnd"/>
      <w:r w:rsidRPr="00AC5B53">
        <w:rPr>
          <w:sz w:val="28"/>
          <w:szCs w:val="28"/>
        </w:rPr>
        <w:t xml:space="preserve"> </w:t>
      </w:r>
      <w:proofErr w:type="spellStart"/>
      <w:r w:rsidRPr="00AC5B53">
        <w:rPr>
          <w:sz w:val="28"/>
          <w:szCs w:val="28"/>
        </w:rPr>
        <w:t>bộ</w:t>
      </w:r>
      <w:proofErr w:type="spellEnd"/>
      <w:r w:rsidRPr="00AC5B53">
        <w:rPr>
          <w:sz w:val="28"/>
          <w:szCs w:val="28"/>
        </w:rPr>
        <w:t xml:space="preserve"> </w:t>
      </w:r>
      <w:proofErr w:type="spellStart"/>
      <w:r w:rsidRPr="00AC5B53">
        <w:rPr>
          <w:sz w:val="28"/>
          <w:szCs w:val="28"/>
        </w:rPr>
        <w:t>khối</w:t>
      </w:r>
      <w:proofErr w:type="spellEnd"/>
      <w:r w:rsidRPr="00AC5B53">
        <w:rPr>
          <w:sz w:val="28"/>
          <w:szCs w:val="28"/>
        </w:rPr>
        <w:t xml:space="preserve"> </w:t>
      </w:r>
      <w:proofErr w:type="spellStart"/>
      <w:r w:rsidRPr="00AC5B53">
        <w:rPr>
          <w:sz w:val="28"/>
          <w:szCs w:val="28"/>
        </w:rPr>
        <w:t>lượng</w:t>
      </w:r>
      <w:proofErr w:type="spellEnd"/>
      <w:r w:rsidRPr="00AC5B53">
        <w:rPr>
          <w:sz w:val="28"/>
          <w:szCs w:val="28"/>
        </w:rPr>
        <w:t xml:space="preserve"> </w:t>
      </w:r>
      <w:proofErr w:type="spellStart"/>
      <w:r w:rsidRPr="00AC5B53">
        <w:rPr>
          <w:sz w:val="28"/>
          <w:szCs w:val="28"/>
        </w:rPr>
        <w:t>theo</w:t>
      </w:r>
      <w:proofErr w:type="spellEnd"/>
      <w:r w:rsidRPr="00AC5B53">
        <w:rPr>
          <w:sz w:val="28"/>
          <w:szCs w:val="28"/>
        </w:rPr>
        <w:t xml:space="preserve"> </w:t>
      </w:r>
      <w:proofErr w:type="spellStart"/>
      <w:r w:rsidRPr="00AC5B53">
        <w:rPr>
          <w:sz w:val="28"/>
          <w:szCs w:val="28"/>
        </w:rPr>
        <w:t>hợp</w:t>
      </w:r>
      <w:proofErr w:type="spellEnd"/>
      <w:r w:rsidRPr="00AC5B53">
        <w:rPr>
          <w:sz w:val="28"/>
          <w:szCs w:val="28"/>
        </w:rPr>
        <w:t xml:space="preserve"> </w:t>
      </w:r>
      <w:proofErr w:type="spellStart"/>
      <w:r w:rsidRPr="00AC5B53">
        <w:rPr>
          <w:sz w:val="28"/>
          <w:szCs w:val="28"/>
        </w:rPr>
        <w:t>đồng</w:t>
      </w:r>
      <w:proofErr w:type="spellEnd"/>
      <w:r w:rsidRPr="00AC5B53">
        <w:rPr>
          <w:sz w:val="28"/>
          <w:szCs w:val="28"/>
        </w:rPr>
        <w:t xml:space="preserve"> </w:t>
      </w:r>
      <w:proofErr w:type="spellStart"/>
      <w:r w:rsidRPr="00AC5B53">
        <w:rPr>
          <w:sz w:val="28"/>
          <w:szCs w:val="28"/>
        </w:rPr>
        <w:t>và</w:t>
      </w:r>
      <w:proofErr w:type="spellEnd"/>
      <w:r w:rsidRPr="00AC5B53">
        <w:rPr>
          <w:sz w:val="28"/>
          <w:szCs w:val="28"/>
        </w:rPr>
        <w:t xml:space="preserve"> </w:t>
      </w:r>
      <w:proofErr w:type="spellStart"/>
      <w:r w:rsidRPr="00AC5B53">
        <w:rPr>
          <w:sz w:val="28"/>
          <w:szCs w:val="28"/>
        </w:rPr>
        <w:t>hai</w:t>
      </w:r>
      <w:proofErr w:type="spellEnd"/>
      <w:r w:rsidRPr="00AC5B53">
        <w:rPr>
          <w:sz w:val="28"/>
          <w:szCs w:val="28"/>
        </w:rPr>
        <w:t xml:space="preserve"> </w:t>
      </w:r>
      <w:proofErr w:type="spellStart"/>
      <w:r w:rsidRPr="00AC5B53">
        <w:rPr>
          <w:sz w:val="28"/>
          <w:szCs w:val="28"/>
        </w:rPr>
        <w:t>bên</w:t>
      </w:r>
      <w:proofErr w:type="spellEnd"/>
      <w:r w:rsidRPr="00AC5B53">
        <w:rPr>
          <w:sz w:val="28"/>
          <w:szCs w:val="28"/>
        </w:rPr>
        <w:t xml:space="preserve"> </w:t>
      </w:r>
      <w:proofErr w:type="spellStart"/>
      <w:r w:rsidRPr="00AC5B53">
        <w:rPr>
          <w:sz w:val="28"/>
          <w:szCs w:val="28"/>
        </w:rPr>
        <w:t>tiến</w:t>
      </w:r>
      <w:proofErr w:type="spellEnd"/>
      <w:r w:rsidRPr="00AC5B53">
        <w:rPr>
          <w:sz w:val="28"/>
          <w:szCs w:val="28"/>
        </w:rPr>
        <w:t xml:space="preserve"> </w:t>
      </w:r>
      <w:proofErr w:type="spellStart"/>
      <w:r w:rsidRPr="00AC5B53">
        <w:rPr>
          <w:sz w:val="28"/>
          <w:szCs w:val="28"/>
        </w:rPr>
        <w:t>hành</w:t>
      </w:r>
      <w:proofErr w:type="spellEnd"/>
      <w:r w:rsidRPr="00AC5B53">
        <w:rPr>
          <w:sz w:val="28"/>
          <w:szCs w:val="28"/>
        </w:rPr>
        <w:t xml:space="preserve"> </w:t>
      </w:r>
      <w:proofErr w:type="spellStart"/>
      <w:r w:rsidRPr="00AC5B53">
        <w:rPr>
          <w:sz w:val="28"/>
          <w:szCs w:val="28"/>
        </w:rPr>
        <w:t>nghiệm</w:t>
      </w:r>
      <w:proofErr w:type="spellEnd"/>
      <w:r w:rsidRPr="00AC5B53">
        <w:rPr>
          <w:sz w:val="28"/>
          <w:szCs w:val="28"/>
        </w:rPr>
        <w:t xml:space="preserve"> </w:t>
      </w:r>
      <w:proofErr w:type="spellStart"/>
      <w:r w:rsidRPr="00AC5B53">
        <w:rPr>
          <w:sz w:val="28"/>
          <w:szCs w:val="28"/>
        </w:rPr>
        <w:t>thu</w:t>
      </w:r>
      <w:proofErr w:type="spellEnd"/>
      <w:r w:rsidRPr="00AC5B53">
        <w:rPr>
          <w:sz w:val="28"/>
          <w:szCs w:val="28"/>
        </w:rPr>
        <w:t xml:space="preserve">, </w:t>
      </w:r>
      <w:proofErr w:type="spellStart"/>
      <w:r w:rsidRPr="00AC5B53">
        <w:rPr>
          <w:sz w:val="28"/>
          <w:szCs w:val="28"/>
        </w:rPr>
        <w:t>bàn</w:t>
      </w:r>
      <w:proofErr w:type="spellEnd"/>
      <w:r w:rsidRPr="00AC5B53">
        <w:rPr>
          <w:sz w:val="28"/>
          <w:szCs w:val="28"/>
        </w:rPr>
        <w:t xml:space="preserve"> </w:t>
      </w:r>
      <w:proofErr w:type="spellStart"/>
      <w:r w:rsidRPr="00AC5B53">
        <w:rPr>
          <w:sz w:val="28"/>
          <w:szCs w:val="28"/>
        </w:rPr>
        <w:t>giao</w:t>
      </w:r>
      <w:proofErr w:type="spellEnd"/>
      <w:r w:rsidRPr="00AC5B53">
        <w:rPr>
          <w:sz w:val="28"/>
          <w:szCs w:val="28"/>
        </w:rPr>
        <w:t xml:space="preserve"> </w:t>
      </w:r>
      <w:proofErr w:type="spellStart"/>
      <w:r w:rsidRPr="00AC5B53">
        <w:rPr>
          <w:sz w:val="28"/>
          <w:szCs w:val="28"/>
        </w:rPr>
        <w:t>đưa</w:t>
      </w:r>
      <w:proofErr w:type="spellEnd"/>
      <w:r w:rsidRPr="00AC5B53">
        <w:rPr>
          <w:sz w:val="28"/>
          <w:szCs w:val="28"/>
        </w:rPr>
        <w:t xml:space="preserve"> </w:t>
      </w:r>
      <w:proofErr w:type="spellStart"/>
      <w:r w:rsidRPr="00AC5B53">
        <w:rPr>
          <w:sz w:val="28"/>
          <w:szCs w:val="28"/>
        </w:rPr>
        <w:t>công</w:t>
      </w:r>
      <w:proofErr w:type="spellEnd"/>
      <w:r w:rsidRPr="00AC5B53">
        <w:rPr>
          <w:sz w:val="28"/>
          <w:szCs w:val="28"/>
        </w:rPr>
        <w:t xml:space="preserve"> </w:t>
      </w:r>
      <w:proofErr w:type="spellStart"/>
      <w:r w:rsidRPr="00AC5B53">
        <w:rPr>
          <w:sz w:val="28"/>
          <w:szCs w:val="28"/>
        </w:rPr>
        <w:t>trình</w:t>
      </w:r>
      <w:proofErr w:type="spellEnd"/>
      <w:r w:rsidRPr="00AC5B53">
        <w:rPr>
          <w:sz w:val="28"/>
          <w:szCs w:val="28"/>
        </w:rPr>
        <w:t xml:space="preserve"> </w:t>
      </w:r>
      <w:proofErr w:type="spellStart"/>
      <w:r w:rsidRPr="00AC5B53">
        <w:rPr>
          <w:sz w:val="28"/>
          <w:szCs w:val="28"/>
        </w:rPr>
        <w:t>vào</w:t>
      </w:r>
      <w:proofErr w:type="spellEnd"/>
      <w:r w:rsidRPr="00AC5B53">
        <w:rPr>
          <w:sz w:val="28"/>
          <w:szCs w:val="28"/>
        </w:rPr>
        <w:t xml:space="preserve"> </w:t>
      </w:r>
      <w:proofErr w:type="spellStart"/>
      <w:r w:rsidRPr="00AC5B53">
        <w:rPr>
          <w:sz w:val="28"/>
          <w:szCs w:val="28"/>
        </w:rPr>
        <w:t>sử</w:t>
      </w:r>
      <w:proofErr w:type="spellEnd"/>
      <w:r w:rsidRPr="00AC5B53">
        <w:rPr>
          <w:sz w:val="28"/>
          <w:szCs w:val="28"/>
        </w:rPr>
        <w:t xml:space="preserve"> </w:t>
      </w:r>
      <w:proofErr w:type="spellStart"/>
      <w:r w:rsidRPr="00AC5B53">
        <w:rPr>
          <w:sz w:val="28"/>
          <w:szCs w:val="28"/>
        </w:rPr>
        <w:t>dụng</w:t>
      </w:r>
      <w:proofErr w:type="spellEnd"/>
      <w:r w:rsidRPr="00AC5B53">
        <w:rPr>
          <w:sz w:val="28"/>
          <w:szCs w:val="28"/>
        </w:rPr>
        <w:t xml:space="preserve">, </w:t>
      </w:r>
      <w:proofErr w:type="spellStart"/>
      <w:r w:rsidRPr="00AC5B53">
        <w:rPr>
          <w:sz w:val="28"/>
          <w:szCs w:val="28"/>
        </w:rPr>
        <w:t>Chủ</w:t>
      </w:r>
      <w:proofErr w:type="spellEnd"/>
      <w:r w:rsidRPr="00AC5B53">
        <w:rPr>
          <w:sz w:val="28"/>
          <w:szCs w:val="28"/>
        </w:rPr>
        <w:t xml:space="preserve"> </w:t>
      </w:r>
      <w:proofErr w:type="spellStart"/>
      <w:r w:rsidRPr="00AC5B53">
        <w:rPr>
          <w:sz w:val="28"/>
          <w:szCs w:val="28"/>
        </w:rPr>
        <w:t>đầu</w:t>
      </w:r>
      <w:proofErr w:type="spellEnd"/>
      <w:r w:rsidRPr="00AC5B53">
        <w:rPr>
          <w:sz w:val="28"/>
          <w:szCs w:val="28"/>
        </w:rPr>
        <w:t xml:space="preserve"> </w:t>
      </w:r>
      <w:proofErr w:type="spellStart"/>
      <w:r w:rsidRPr="00AC5B53">
        <w:rPr>
          <w:sz w:val="28"/>
          <w:szCs w:val="28"/>
        </w:rPr>
        <w:t>tư</w:t>
      </w:r>
      <w:proofErr w:type="spellEnd"/>
      <w:r w:rsidRPr="00AC5B53">
        <w:rPr>
          <w:sz w:val="28"/>
          <w:szCs w:val="28"/>
        </w:rPr>
        <w:t xml:space="preserve"> </w:t>
      </w:r>
      <w:proofErr w:type="spellStart"/>
      <w:r w:rsidRPr="00AC5B53">
        <w:rPr>
          <w:sz w:val="28"/>
          <w:szCs w:val="28"/>
        </w:rPr>
        <w:t>sẽ</w:t>
      </w:r>
      <w:proofErr w:type="spellEnd"/>
      <w:r w:rsidRPr="00AC5B53">
        <w:rPr>
          <w:sz w:val="28"/>
          <w:szCs w:val="28"/>
        </w:rPr>
        <w:t xml:space="preserve"> </w:t>
      </w:r>
      <w:proofErr w:type="spellStart"/>
      <w:r w:rsidRPr="00AC5B53">
        <w:rPr>
          <w:sz w:val="28"/>
          <w:szCs w:val="28"/>
        </w:rPr>
        <w:t>thanh</w:t>
      </w:r>
      <w:proofErr w:type="spellEnd"/>
      <w:r w:rsidRPr="00AC5B53">
        <w:rPr>
          <w:sz w:val="28"/>
          <w:szCs w:val="28"/>
        </w:rPr>
        <w:t xml:space="preserve"> </w:t>
      </w:r>
      <w:proofErr w:type="spellStart"/>
      <w:r w:rsidRPr="00AC5B53">
        <w:rPr>
          <w:sz w:val="28"/>
          <w:szCs w:val="28"/>
        </w:rPr>
        <w:t>toán</w:t>
      </w:r>
      <w:proofErr w:type="spellEnd"/>
      <w:r w:rsidRPr="00AC5B53">
        <w:rPr>
          <w:sz w:val="28"/>
          <w:szCs w:val="28"/>
        </w:rPr>
        <w:t xml:space="preserve"> </w:t>
      </w:r>
      <w:proofErr w:type="spellStart"/>
      <w:r w:rsidRPr="00AC5B53">
        <w:rPr>
          <w:sz w:val="28"/>
          <w:szCs w:val="28"/>
        </w:rPr>
        <w:t>cho</w:t>
      </w:r>
      <w:proofErr w:type="spellEnd"/>
      <w:r w:rsidRPr="00AC5B53">
        <w:rPr>
          <w:sz w:val="28"/>
          <w:szCs w:val="28"/>
        </w:rPr>
        <w:t xml:space="preserve"> </w:t>
      </w:r>
      <w:proofErr w:type="spellStart"/>
      <w:r w:rsidRPr="00AC5B53">
        <w:rPr>
          <w:sz w:val="28"/>
          <w:szCs w:val="28"/>
        </w:rPr>
        <w:t>nhà</w:t>
      </w:r>
      <w:proofErr w:type="spellEnd"/>
      <w:r w:rsidRPr="00AC5B53">
        <w:rPr>
          <w:sz w:val="28"/>
          <w:szCs w:val="28"/>
        </w:rPr>
        <w:t xml:space="preserve"> </w:t>
      </w:r>
      <w:proofErr w:type="spellStart"/>
      <w:r w:rsidRPr="00AC5B53">
        <w:rPr>
          <w:sz w:val="28"/>
          <w:szCs w:val="28"/>
        </w:rPr>
        <w:t>thầu</w:t>
      </w:r>
      <w:proofErr w:type="spellEnd"/>
      <w:r w:rsidRPr="00AC5B53">
        <w:rPr>
          <w:sz w:val="28"/>
          <w:szCs w:val="28"/>
        </w:rPr>
        <w:t xml:space="preserve"> </w:t>
      </w:r>
      <w:proofErr w:type="spellStart"/>
      <w:r w:rsidRPr="00AC5B53">
        <w:rPr>
          <w:sz w:val="28"/>
          <w:szCs w:val="28"/>
        </w:rPr>
        <w:t>đến</w:t>
      </w:r>
      <w:proofErr w:type="spellEnd"/>
      <w:r w:rsidRPr="00AC5B53">
        <w:rPr>
          <w:sz w:val="28"/>
          <w:szCs w:val="28"/>
        </w:rPr>
        <w:t xml:space="preserve"> 95% </w:t>
      </w:r>
      <w:proofErr w:type="spellStart"/>
      <w:r w:rsidRPr="00AC5B53">
        <w:rPr>
          <w:sz w:val="28"/>
          <w:szCs w:val="28"/>
        </w:rPr>
        <w:t>giá</w:t>
      </w:r>
      <w:proofErr w:type="spellEnd"/>
      <w:r w:rsidRPr="00AC5B53">
        <w:rPr>
          <w:sz w:val="28"/>
          <w:szCs w:val="28"/>
        </w:rPr>
        <w:t xml:space="preserve"> </w:t>
      </w:r>
      <w:proofErr w:type="spellStart"/>
      <w:r w:rsidRPr="00AC5B53">
        <w:rPr>
          <w:sz w:val="28"/>
          <w:szCs w:val="28"/>
        </w:rPr>
        <w:t>trị</w:t>
      </w:r>
      <w:proofErr w:type="spellEnd"/>
      <w:r w:rsidRPr="00AC5B53">
        <w:rPr>
          <w:sz w:val="28"/>
          <w:szCs w:val="28"/>
        </w:rPr>
        <w:t xml:space="preserve"> </w:t>
      </w:r>
      <w:proofErr w:type="spellStart"/>
      <w:r w:rsidRPr="00AC5B53">
        <w:rPr>
          <w:sz w:val="28"/>
          <w:szCs w:val="28"/>
        </w:rPr>
        <w:t>hợp</w:t>
      </w:r>
      <w:proofErr w:type="spellEnd"/>
      <w:r w:rsidRPr="00AC5B53">
        <w:rPr>
          <w:sz w:val="28"/>
          <w:szCs w:val="28"/>
        </w:rPr>
        <w:t xml:space="preserve"> </w:t>
      </w:r>
      <w:proofErr w:type="spellStart"/>
      <w:r w:rsidRPr="00AC5B53">
        <w:rPr>
          <w:sz w:val="28"/>
          <w:szCs w:val="28"/>
        </w:rPr>
        <w:t>đồng</w:t>
      </w:r>
      <w:proofErr w:type="spellEnd"/>
      <w:r w:rsidRPr="00AC5B53">
        <w:rPr>
          <w:sz w:val="28"/>
          <w:szCs w:val="28"/>
        </w:rPr>
        <w:t xml:space="preserve"> </w:t>
      </w:r>
      <w:proofErr w:type="spellStart"/>
      <w:r w:rsidRPr="00AC5B53">
        <w:rPr>
          <w:sz w:val="28"/>
          <w:szCs w:val="28"/>
        </w:rPr>
        <w:t>và</w:t>
      </w:r>
      <w:proofErr w:type="spellEnd"/>
      <w:r w:rsidRPr="00AC5B53">
        <w:rPr>
          <w:sz w:val="28"/>
          <w:szCs w:val="28"/>
        </w:rPr>
        <w:t xml:space="preserve"> </w:t>
      </w:r>
      <w:proofErr w:type="spellStart"/>
      <w:r w:rsidRPr="00AC5B53">
        <w:rPr>
          <w:sz w:val="28"/>
          <w:szCs w:val="28"/>
        </w:rPr>
        <w:t>nhà</w:t>
      </w:r>
      <w:proofErr w:type="spellEnd"/>
      <w:r w:rsidRPr="00AC5B53">
        <w:rPr>
          <w:sz w:val="28"/>
          <w:szCs w:val="28"/>
        </w:rPr>
        <w:t xml:space="preserve"> </w:t>
      </w:r>
      <w:proofErr w:type="spellStart"/>
      <w:r w:rsidRPr="00AC5B53">
        <w:rPr>
          <w:sz w:val="28"/>
          <w:szCs w:val="28"/>
        </w:rPr>
        <w:t>thầu</w:t>
      </w:r>
      <w:proofErr w:type="spellEnd"/>
      <w:r w:rsidRPr="00AC5B53">
        <w:rPr>
          <w:sz w:val="28"/>
          <w:szCs w:val="28"/>
        </w:rPr>
        <w:t xml:space="preserve"> </w:t>
      </w:r>
      <w:proofErr w:type="spellStart"/>
      <w:r w:rsidRPr="00AC5B53">
        <w:rPr>
          <w:sz w:val="28"/>
          <w:szCs w:val="28"/>
        </w:rPr>
        <w:t>sẽ</w:t>
      </w:r>
      <w:proofErr w:type="spellEnd"/>
      <w:r w:rsidRPr="00AC5B53">
        <w:rPr>
          <w:sz w:val="28"/>
          <w:szCs w:val="28"/>
        </w:rPr>
        <w:t xml:space="preserve"> </w:t>
      </w:r>
      <w:proofErr w:type="spellStart"/>
      <w:r w:rsidRPr="00AC5B53">
        <w:rPr>
          <w:sz w:val="28"/>
          <w:szCs w:val="28"/>
        </w:rPr>
        <w:t>xuất</w:t>
      </w:r>
      <w:proofErr w:type="spellEnd"/>
      <w:r w:rsidRPr="00AC5B53">
        <w:rPr>
          <w:sz w:val="28"/>
          <w:szCs w:val="28"/>
        </w:rPr>
        <w:t xml:space="preserve"> </w:t>
      </w:r>
      <w:proofErr w:type="spellStart"/>
      <w:r w:rsidRPr="00AC5B53">
        <w:rPr>
          <w:sz w:val="28"/>
          <w:szCs w:val="28"/>
        </w:rPr>
        <w:t>hóa</w:t>
      </w:r>
      <w:proofErr w:type="spellEnd"/>
      <w:r w:rsidRPr="00AC5B53">
        <w:rPr>
          <w:sz w:val="28"/>
          <w:szCs w:val="28"/>
        </w:rPr>
        <w:t xml:space="preserve"> </w:t>
      </w:r>
      <w:proofErr w:type="spellStart"/>
      <w:r w:rsidRPr="00AC5B53">
        <w:rPr>
          <w:sz w:val="28"/>
          <w:szCs w:val="28"/>
        </w:rPr>
        <w:t>đơn</w:t>
      </w:r>
      <w:proofErr w:type="spellEnd"/>
      <w:r w:rsidRPr="00AC5B53">
        <w:rPr>
          <w:sz w:val="28"/>
          <w:szCs w:val="28"/>
        </w:rPr>
        <w:t xml:space="preserve"> </w:t>
      </w:r>
      <w:proofErr w:type="spellStart"/>
      <w:r w:rsidRPr="00AC5B53">
        <w:rPr>
          <w:sz w:val="28"/>
          <w:szCs w:val="28"/>
        </w:rPr>
        <w:t>tài</w:t>
      </w:r>
      <w:proofErr w:type="spellEnd"/>
      <w:r w:rsidRPr="00AC5B53">
        <w:rPr>
          <w:sz w:val="28"/>
          <w:szCs w:val="28"/>
        </w:rPr>
        <w:t xml:space="preserve"> </w:t>
      </w:r>
      <w:proofErr w:type="spellStart"/>
      <w:r w:rsidRPr="00AC5B53">
        <w:rPr>
          <w:sz w:val="28"/>
          <w:szCs w:val="28"/>
        </w:rPr>
        <w:t>chính</w:t>
      </w:r>
      <w:proofErr w:type="spellEnd"/>
      <w:r w:rsidRPr="00AC5B53">
        <w:rPr>
          <w:sz w:val="28"/>
          <w:szCs w:val="28"/>
        </w:rPr>
        <w:t xml:space="preserve"> </w:t>
      </w:r>
      <w:proofErr w:type="spellStart"/>
      <w:r w:rsidRPr="00AC5B53">
        <w:rPr>
          <w:sz w:val="28"/>
          <w:szCs w:val="28"/>
        </w:rPr>
        <w:t>cho</w:t>
      </w:r>
      <w:proofErr w:type="spellEnd"/>
      <w:r w:rsidRPr="00AC5B53">
        <w:rPr>
          <w:sz w:val="28"/>
          <w:szCs w:val="28"/>
        </w:rPr>
        <w:t xml:space="preserve"> </w:t>
      </w:r>
      <w:proofErr w:type="spellStart"/>
      <w:r w:rsidRPr="00AC5B53">
        <w:rPr>
          <w:sz w:val="28"/>
          <w:szCs w:val="28"/>
        </w:rPr>
        <w:t>Chủ</w:t>
      </w:r>
      <w:proofErr w:type="spellEnd"/>
      <w:r w:rsidRPr="00AC5B53">
        <w:rPr>
          <w:sz w:val="28"/>
          <w:szCs w:val="28"/>
        </w:rPr>
        <w:t xml:space="preserve"> </w:t>
      </w:r>
      <w:proofErr w:type="spellStart"/>
      <w:r w:rsidRPr="00AC5B53">
        <w:rPr>
          <w:sz w:val="28"/>
          <w:szCs w:val="28"/>
        </w:rPr>
        <w:t>đầu</w:t>
      </w:r>
      <w:proofErr w:type="spellEnd"/>
      <w:r w:rsidRPr="00AC5B53">
        <w:rPr>
          <w:sz w:val="28"/>
          <w:szCs w:val="28"/>
        </w:rPr>
        <w:t xml:space="preserve"> </w:t>
      </w:r>
      <w:proofErr w:type="spellStart"/>
      <w:r w:rsidRPr="00AC5B53">
        <w:rPr>
          <w:sz w:val="28"/>
          <w:szCs w:val="28"/>
        </w:rPr>
        <w:t>tư</w:t>
      </w:r>
      <w:proofErr w:type="spellEnd"/>
      <w:r w:rsidRPr="00AC5B53">
        <w:rPr>
          <w:sz w:val="28"/>
          <w:szCs w:val="28"/>
        </w:rPr>
        <w:t xml:space="preserve">, </w:t>
      </w:r>
      <w:proofErr w:type="spellStart"/>
      <w:r w:rsidRPr="00AC5B53">
        <w:rPr>
          <w:sz w:val="28"/>
          <w:szCs w:val="28"/>
        </w:rPr>
        <w:t>còn</w:t>
      </w:r>
      <w:proofErr w:type="spellEnd"/>
      <w:r w:rsidRPr="00AC5B53">
        <w:rPr>
          <w:sz w:val="28"/>
          <w:szCs w:val="28"/>
        </w:rPr>
        <w:t xml:space="preserve"> 5% </w:t>
      </w:r>
      <w:proofErr w:type="spellStart"/>
      <w:r w:rsidRPr="00AC5B53">
        <w:rPr>
          <w:sz w:val="28"/>
          <w:szCs w:val="28"/>
        </w:rPr>
        <w:t>giá</w:t>
      </w:r>
      <w:proofErr w:type="spellEnd"/>
      <w:r w:rsidRPr="00AC5B53">
        <w:rPr>
          <w:sz w:val="28"/>
          <w:szCs w:val="28"/>
        </w:rPr>
        <w:t xml:space="preserve"> </w:t>
      </w:r>
      <w:proofErr w:type="spellStart"/>
      <w:r w:rsidRPr="00AC5B53">
        <w:rPr>
          <w:sz w:val="28"/>
          <w:szCs w:val="28"/>
        </w:rPr>
        <w:t>trị</w:t>
      </w:r>
      <w:proofErr w:type="spellEnd"/>
      <w:r w:rsidRPr="00AC5B53">
        <w:rPr>
          <w:sz w:val="28"/>
          <w:szCs w:val="28"/>
        </w:rPr>
        <w:t xml:space="preserve"> </w:t>
      </w:r>
      <w:proofErr w:type="spellStart"/>
      <w:r w:rsidRPr="00AC5B53">
        <w:rPr>
          <w:sz w:val="28"/>
          <w:szCs w:val="28"/>
        </w:rPr>
        <w:t>hợp</w:t>
      </w:r>
      <w:proofErr w:type="spellEnd"/>
      <w:r w:rsidRPr="00AC5B53">
        <w:rPr>
          <w:sz w:val="28"/>
          <w:szCs w:val="28"/>
        </w:rPr>
        <w:t xml:space="preserve"> </w:t>
      </w:r>
      <w:proofErr w:type="spellStart"/>
      <w:r w:rsidRPr="00AC5B53">
        <w:rPr>
          <w:sz w:val="28"/>
          <w:szCs w:val="28"/>
        </w:rPr>
        <w:t>đồng</w:t>
      </w:r>
      <w:proofErr w:type="spellEnd"/>
      <w:r w:rsidRPr="00AC5B53">
        <w:rPr>
          <w:sz w:val="28"/>
          <w:szCs w:val="28"/>
        </w:rPr>
        <w:t xml:space="preserve"> </w:t>
      </w:r>
      <w:proofErr w:type="spellStart"/>
      <w:r w:rsidRPr="00AC5B53">
        <w:rPr>
          <w:sz w:val="28"/>
          <w:szCs w:val="28"/>
        </w:rPr>
        <w:t>còn</w:t>
      </w:r>
      <w:proofErr w:type="spellEnd"/>
      <w:r w:rsidRPr="00AC5B53">
        <w:rPr>
          <w:sz w:val="28"/>
          <w:szCs w:val="28"/>
        </w:rPr>
        <w:t xml:space="preserve"> </w:t>
      </w:r>
      <w:proofErr w:type="spellStart"/>
      <w:r w:rsidRPr="00AC5B53">
        <w:rPr>
          <w:sz w:val="28"/>
          <w:szCs w:val="28"/>
        </w:rPr>
        <w:t>lại</w:t>
      </w:r>
      <w:proofErr w:type="spellEnd"/>
      <w:r w:rsidRPr="00AC5B53">
        <w:rPr>
          <w:sz w:val="28"/>
          <w:szCs w:val="28"/>
        </w:rPr>
        <w:t xml:space="preserve"> </w:t>
      </w:r>
      <w:proofErr w:type="spellStart"/>
      <w:r w:rsidRPr="00AC5B53">
        <w:rPr>
          <w:sz w:val="28"/>
          <w:szCs w:val="28"/>
        </w:rPr>
        <w:t>thì</w:t>
      </w:r>
      <w:proofErr w:type="spellEnd"/>
      <w:r w:rsidRPr="00AC5B53">
        <w:rPr>
          <w:sz w:val="28"/>
          <w:szCs w:val="28"/>
        </w:rPr>
        <w:t xml:space="preserve"> </w:t>
      </w:r>
      <w:proofErr w:type="spellStart"/>
      <w:r w:rsidRPr="00AC5B53">
        <w:rPr>
          <w:sz w:val="28"/>
          <w:szCs w:val="28"/>
        </w:rPr>
        <w:t>Chủ</w:t>
      </w:r>
      <w:proofErr w:type="spellEnd"/>
      <w:r w:rsidRPr="00AC5B53">
        <w:rPr>
          <w:sz w:val="28"/>
          <w:szCs w:val="28"/>
        </w:rPr>
        <w:t xml:space="preserve"> </w:t>
      </w:r>
      <w:proofErr w:type="spellStart"/>
      <w:r w:rsidRPr="00AC5B53">
        <w:rPr>
          <w:sz w:val="28"/>
          <w:szCs w:val="28"/>
        </w:rPr>
        <w:t>đầu</w:t>
      </w:r>
      <w:proofErr w:type="spellEnd"/>
      <w:r w:rsidRPr="00AC5B53">
        <w:rPr>
          <w:sz w:val="28"/>
          <w:szCs w:val="28"/>
        </w:rPr>
        <w:t xml:space="preserve"> </w:t>
      </w:r>
      <w:proofErr w:type="spellStart"/>
      <w:r w:rsidRPr="00AC5B53">
        <w:rPr>
          <w:sz w:val="28"/>
          <w:szCs w:val="28"/>
        </w:rPr>
        <w:t>tư</w:t>
      </w:r>
      <w:proofErr w:type="spellEnd"/>
      <w:r w:rsidRPr="00AC5B53">
        <w:rPr>
          <w:sz w:val="28"/>
          <w:szCs w:val="28"/>
        </w:rPr>
        <w:t xml:space="preserve"> </w:t>
      </w:r>
      <w:proofErr w:type="spellStart"/>
      <w:r w:rsidRPr="00AC5B53">
        <w:rPr>
          <w:sz w:val="28"/>
          <w:szCs w:val="28"/>
        </w:rPr>
        <w:t>sẽ</w:t>
      </w:r>
      <w:proofErr w:type="spellEnd"/>
      <w:r w:rsidRPr="00AC5B53">
        <w:rPr>
          <w:sz w:val="28"/>
          <w:szCs w:val="28"/>
        </w:rPr>
        <w:t xml:space="preserve"> </w:t>
      </w:r>
      <w:proofErr w:type="spellStart"/>
      <w:r w:rsidRPr="00AC5B53">
        <w:rPr>
          <w:sz w:val="28"/>
          <w:szCs w:val="28"/>
        </w:rPr>
        <w:t>giữ</w:t>
      </w:r>
      <w:proofErr w:type="spellEnd"/>
      <w:r w:rsidRPr="00AC5B53">
        <w:rPr>
          <w:sz w:val="28"/>
          <w:szCs w:val="28"/>
        </w:rPr>
        <w:t xml:space="preserve"> </w:t>
      </w:r>
      <w:proofErr w:type="spellStart"/>
      <w:r w:rsidRPr="00AC5B53">
        <w:rPr>
          <w:sz w:val="28"/>
          <w:szCs w:val="28"/>
        </w:rPr>
        <w:t>lại</w:t>
      </w:r>
      <w:proofErr w:type="spellEnd"/>
      <w:r w:rsidRPr="00AC5B53">
        <w:rPr>
          <w:sz w:val="28"/>
          <w:szCs w:val="28"/>
        </w:rPr>
        <w:t xml:space="preserve"> </w:t>
      </w:r>
      <w:proofErr w:type="spellStart"/>
      <w:r w:rsidRPr="00AC5B53">
        <w:rPr>
          <w:sz w:val="28"/>
          <w:szCs w:val="28"/>
        </w:rPr>
        <w:t>để</w:t>
      </w:r>
      <w:proofErr w:type="spellEnd"/>
      <w:r w:rsidRPr="00AC5B53">
        <w:rPr>
          <w:sz w:val="28"/>
          <w:szCs w:val="28"/>
        </w:rPr>
        <w:t xml:space="preserve"> </w:t>
      </w:r>
      <w:proofErr w:type="spellStart"/>
      <w:r w:rsidRPr="00AC5B53">
        <w:rPr>
          <w:sz w:val="28"/>
          <w:szCs w:val="28"/>
        </w:rPr>
        <w:t>bảo</w:t>
      </w:r>
      <w:proofErr w:type="spellEnd"/>
      <w:r w:rsidRPr="00AC5B53">
        <w:rPr>
          <w:sz w:val="28"/>
          <w:szCs w:val="28"/>
        </w:rPr>
        <w:t xml:space="preserve"> </w:t>
      </w:r>
      <w:proofErr w:type="spellStart"/>
      <w:r w:rsidRPr="00AC5B53">
        <w:rPr>
          <w:sz w:val="28"/>
          <w:szCs w:val="28"/>
        </w:rPr>
        <w:t>hành</w:t>
      </w:r>
      <w:proofErr w:type="spellEnd"/>
      <w:r w:rsidRPr="00AC5B53">
        <w:rPr>
          <w:sz w:val="28"/>
          <w:szCs w:val="28"/>
        </w:rPr>
        <w:t xml:space="preserve"> </w:t>
      </w:r>
      <w:proofErr w:type="spellStart"/>
      <w:r w:rsidRPr="00AC5B53">
        <w:rPr>
          <w:sz w:val="28"/>
          <w:szCs w:val="28"/>
        </w:rPr>
        <w:t>công</w:t>
      </w:r>
      <w:proofErr w:type="spellEnd"/>
      <w:r w:rsidRPr="00AC5B53">
        <w:rPr>
          <w:sz w:val="28"/>
          <w:szCs w:val="28"/>
        </w:rPr>
        <w:t xml:space="preserve"> </w:t>
      </w:r>
      <w:proofErr w:type="spellStart"/>
      <w:r w:rsidRPr="00AC5B53">
        <w:rPr>
          <w:sz w:val="28"/>
          <w:szCs w:val="28"/>
        </w:rPr>
        <w:t>trình</w:t>
      </w:r>
      <w:proofErr w:type="spellEnd"/>
      <w:r w:rsidRPr="00AC5B53">
        <w:rPr>
          <w:sz w:val="28"/>
          <w:szCs w:val="28"/>
        </w:rPr>
        <w:t>.</w:t>
      </w:r>
    </w:p>
    <w:p w14:paraId="12BD8434" w14:textId="77777777" w:rsidR="00AC5B53" w:rsidRDefault="00AC5B53" w:rsidP="00AC5B53">
      <w:pPr>
        <w:ind w:firstLine="720"/>
        <w:rPr>
          <w:sz w:val="28"/>
          <w:szCs w:val="28"/>
        </w:rPr>
      </w:pPr>
      <w:r w:rsidRPr="00AC5B53">
        <w:rPr>
          <w:sz w:val="28"/>
          <w:szCs w:val="28"/>
        </w:rPr>
        <w:lastRenderedPageBreak/>
        <w:t xml:space="preserve">- Trong </w:t>
      </w:r>
      <w:proofErr w:type="spellStart"/>
      <w:r w:rsidRPr="00AC5B53">
        <w:rPr>
          <w:sz w:val="28"/>
          <w:szCs w:val="28"/>
        </w:rPr>
        <w:t>vòng</w:t>
      </w:r>
      <w:proofErr w:type="spellEnd"/>
      <w:r w:rsidRPr="00AC5B53">
        <w:rPr>
          <w:sz w:val="28"/>
          <w:szCs w:val="28"/>
        </w:rPr>
        <w:t xml:space="preserve"> 30 </w:t>
      </w:r>
      <w:proofErr w:type="spellStart"/>
      <w:r w:rsidRPr="00AC5B53">
        <w:rPr>
          <w:sz w:val="28"/>
          <w:szCs w:val="28"/>
        </w:rPr>
        <w:t>ngày</w:t>
      </w:r>
      <w:proofErr w:type="spellEnd"/>
      <w:r w:rsidRPr="00AC5B53">
        <w:rPr>
          <w:sz w:val="28"/>
          <w:szCs w:val="28"/>
        </w:rPr>
        <w:t xml:space="preserve"> </w:t>
      </w:r>
      <w:proofErr w:type="spellStart"/>
      <w:r w:rsidRPr="00AC5B53">
        <w:rPr>
          <w:sz w:val="28"/>
          <w:szCs w:val="28"/>
        </w:rPr>
        <w:t>kể</w:t>
      </w:r>
      <w:proofErr w:type="spellEnd"/>
      <w:r w:rsidRPr="00AC5B53">
        <w:rPr>
          <w:sz w:val="28"/>
          <w:szCs w:val="28"/>
        </w:rPr>
        <w:t xml:space="preserve"> </w:t>
      </w:r>
      <w:proofErr w:type="spellStart"/>
      <w:r w:rsidRPr="00AC5B53">
        <w:rPr>
          <w:sz w:val="28"/>
          <w:szCs w:val="28"/>
        </w:rPr>
        <w:t>từ</w:t>
      </w:r>
      <w:proofErr w:type="spellEnd"/>
      <w:r w:rsidRPr="00AC5B53">
        <w:rPr>
          <w:sz w:val="28"/>
          <w:szCs w:val="28"/>
        </w:rPr>
        <w:t xml:space="preserve"> </w:t>
      </w:r>
      <w:proofErr w:type="spellStart"/>
      <w:r w:rsidRPr="00AC5B53">
        <w:rPr>
          <w:sz w:val="28"/>
          <w:szCs w:val="28"/>
        </w:rPr>
        <w:t>ngày</w:t>
      </w:r>
      <w:proofErr w:type="spellEnd"/>
      <w:r w:rsidRPr="00AC5B53">
        <w:rPr>
          <w:sz w:val="28"/>
          <w:szCs w:val="28"/>
        </w:rPr>
        <w:t xml:space="preserve"> </w:t>
      </w:r>
      <w:proofErr w:type="spellStart"/>
      <w:r w:rsidRPr="00AC5B53">
        <w:rPr>
          <w:sz w:val="28"/>
          <w:szCs w:val="28"/>
        </w:rPr>
        <w:t>công</w:t>
      </w:r>
      <w:proofErr w:type="spellEnd"/>
      <w:r w:rsidRPr="00AC5B53">
        <w:rPr>
          <w:sz w:val="28"/>
          <w:szCs w:val="28"/>
        </w:rPr>
        <w:t xml:space="preserve"> </w:t>
      </w:r>
      <w:proofErr w:type="spellStart"/>
      <w:r w:rsidRPr="00AC5B53">
        <w:rPr>
          <w:sz w:val="28"/>
          <w:szCs w:val="28"/>
        </w:rPr>
        <w:t>trình</w:t>
      </w:r>
      <w:proofErr w:type="spellEnd"/>
      <w:r w:rsidRPr="00AC5B53">
        <w:rPr>
          <w:sz w:val="28"/>
          <w:szCs w:val="28"/>
        </w:rPr>
        <w:t xml:space="preserve"> </w:t>
      </w:r>
      <w:proofErr w:type="spellStart"/>
      <w:r w:rsidRPr="00AC5B53">
        <w:rPr>
          <w:sz w:val="28"/>
          <w:szCs w:val="28"/>
        </w:rPr>
        <w:t>được</w:t>
      </w:r>
      <w:proofErr w:type="spellEnd"/>
      <w:r w:rsidRPr="00AC5B53">
        <w:rPr>
          <w:sz w:val="28"/>
          <w:szCs w:val="28"/>
        </w:rPr>
        <w:t xml:space="preserve"> </w:t>
      </w:r>
      <w:proofErr w:type="spellStart"/>
      <w:r w:rsidRPr="00AC5B53">
        <w:rPr>
          <w:sz w:val="28"/>
          <w:szCs w:val="28"/>
        </w:rPr>
        <w:t>quyết</w:t>
      </w:r>
      <w:proofErr w:type="spellEnd"/>
      <w:r w:rsidRPr="00AC5B53">
        <w:rPr>
          <w:sz w:val="28"/>
          <w:szCs w:val="28"/>
        </w:rPr>
        <w:t xml:space="preserve"> </w:t>
      </w:r>
      <w:proofErr w:type="spellStart"/>
      <w:r w:rsidRPr="00AC5B53">
        <w:rPr>
          <w:sz w:val="28"/>
          <w:szCs w:val="28"/>
        </w:rPr>
        <w:t>toán</w:t>
      </w:r>
      <w:proofErr w:type="spellEnd"/>
      <w:r w:rsidRPr="00AC5B53">
        <w:rPr>
          <w:sz w:val="28"/>
          <w:szCs w:val="28"/>
        </w:rPr>
        <w:t xml:space="preserve"> </w:t>
      </w:r>
      <w:proofErr w:type="spellStart"/>
      <w:r w:rsidRPr="00AC5B53">
        <w:rPr>
          <w:sz w:val="28"/>
          <w:szCs w:val="28"/>
        </w:rPr>
        <w:t>và</w:t>
      </w:r>
      <w:proofErr w:type="spellEnd"/>
      <w:r w:rsidRPr="00AC5B53">
        <w:rPr>
          <w:sz w:val="28"/>
          <w:szCs w:val="28"/>
        </w:rPr>
        <w:t xml:space="preserve"> </w:t>
      </w:r>
      <w:proofErr w:type="spellStart"/>
      <w:r w:rsidRPr="00AC5B53">
        <w:rPr>
          <w:sz w:val="28"/>
          <w:szCs w:val="28"/>
        </w:rPr>
        <w:t>Chủ</w:t>
      </w:r>
      <w:proofErr w:type="spellEnd"/>
      <w:r w:rsidRPr="00AC5B53">
        <w:rPr>
          <w:sz w:val="28"/>
          <w:szCs w:val="28"/>
        </w:rPr>
        <w:t xml:space="preserve"> </w:t>
      </w:r>
      <w:proofErr w:type="spellStart"/>
      <w:r w:rsidRPr="00AC5B53">
        <w:rPr>
          <w:sz w:val="28"/>
          <w:szCs w:val="28"/>
        </w:rPr>
        <w:t>đầu</w:t>
      </w:r>
      <w:proofErr w:type="spellEnd"/>
      <w:r w:rsidRPr="00AC5B53">
        <w:rPr>
          <w:sz w:val="28"/>
          <w:szCs w:val="28"/>
        </w:rPr>
        <w:t xml:space="preserve"> </w:t>
      </w:r>
      <w:proofErr w:type="spellStart"/>
      <w:r w:rsidRPr="00AC5B53">
        <w:rPr>
          <w:sz w:val="28"/>
          <w:szCs w:val="28"/>
        </w:rPr>
        <w:t>tư</w:t>
      </w:r>
      <w:proofErr w:type="spellEnd"/>
      <w:r w:rsidRPr="00AC5B53">
        <w:rPr>
          <w:sz w:val="28"/>
          <w:szCs w:val="28"/>
        </w:rPr>
        <w:t xml:space="preserve"> </w:t>
      </w:r>
      <w:proofErr w:type="spellStart"/>
      <w:r w:rsidRPr="00AC5B53">
        <w:rPr>
          <w:sz w:val="28"/>
          <w:szCs w:val="28"/>
        </w:rPr>
        <w:t>bố</w:t>
      </w:r>
      <w:proofErr w:type="spellEnd"/>
      <w:r w:rsidRPr="00AC5B53">
        <w:rPr>
          <w:sz w:val="28"/>
          <w:szCs w:val="28"/>
        </w:rPr>
        <w:t xml:space="preserve"> </w:t>
      </w:r>
      <w:proofErr w:type="spellStart"/>
      <w:r w:rsidRPr="00AC5B53">
        <w:rPr>
          <w:sz w:val="28"/>
          <w:szCs w:val="28"/>
        </w:rPr>
        <w:t>trí</w:t>
      </w:r>
      <w:proofErr w:type="spellEnd"/>
      <w:r w:rsidRPr="00AC5B53">
        <w:rPr>
          <w:sz w:val="28"/>
          <w:szCs w:val="28"/>
        </w:rPr>
        <w:t xml:space="preserve"> </w:t>
      </w:r>
      <w:proofErr w:type="spellStart"/>
      <w:r w:rsidRPr="00AC5B53">
        <w:rPr>
          <w:sz w:val="28"/>
          <w:szCs w:val="28"/>
        </w:rPr>
        <w:t>được</w:t>
      </w:r>
      <w:proofErr w:type="spellEnd"/>
      <w:r w:rsidRPr="00AC5B53">
        <w:rPr>
          <w:sz w:val="28"/>
          <w:szCs w:val="28"/>
        </w:rPr>
        <w:t xml:space="preserve"> </w:t>
      </w:r>
      <w:proofErr w:type="spellStart"/>
      <w:r w:rsidRPr="00AC5B53">
        <w:rPr>
          <w:sz w:val="28"/>
          <w:szCs w:val="28"/>
        </w:rPr>
        <w:t>nguồn</w:t>
      </w:r>
      <w:proofErr w:type="spellEnd"/>
      <w:r w:rsidRPr="00AC5B53">
        <w:rPr>
          <w:sz w:val="28"/>
          <w:szCs w:val="28"/>
        </w:rPr>
        <w:t xml:space="preserve"> </w:t>
      </w:r>
      <w:proofErr w:type="spellStart"/>
      <w:r w:rsidRPr="00AC5B53">
        <w:rPr>
          <w:sz w:val="28"/>
          <w:szCs w:val="28"/>
        </w:rPr>
        <w:t>vốn</w:t>
      </w:r>
      <w:proofErr w:type="spellEnd"/>
      <w:r w:rsidRPr="00AC5B53">
        <w:rPr>
          <w:sz w:val="28"/>
          <w:szCs w:val="28"/>
        </w:rPr>
        <w:t xml:space="preserve">, </w:t>
      </w:r>
      <w:proofErr w:type="spellStart"/>
      <w:r w:rsidRPr="00AC5B53">
        <w:rPr>
          <w:sz w:val="28"/>
          <w:szCs w:val="28"/>
        </w:rPr>
        <w:t>Chủ</w:t>
      </w:r>
      <w:proofErr w:type="spellEnd"/>
      <w:r w:rsidRPr="00AC5B53">
        <w:rPr>
          <w:sz w:val="28"/>
          <w:szCs w:val="28"/>
        </w:rPr>
        <w:t xml:space="preserve"> </w:t>
      </w:r>
      <w:proofErr w:type="spellStart"/>
      <w:r w:rsidRPr="00AC5B53">
        <w:rPr>
          <w:sz w:val="28"/>
          <w:szCs w:val="28"/>
        </w:rPr>
        <w:t>đầu</w:t>
      </w:r>
      <w:proofErr w:type="spellEnd"/>
      <w:r w:rsidRPr="00AC5B53">
        <w:rPr>
          <w:sz w:val="28"/>
          <w:szCs w:val="28"/>
        </w:rPr>
        <w:t xml:space="preserve"> </w:t>
      </w:r>
      <w:proofErr w:type="spellStart"/>
      <w:r w:rsidRPr="00AC5B53">
        <w:rPr>
          <w:sz w:val="28"/>
          <w:szCs w:val="28"/>
        </w:rPr>
        <w:t>tư</w:t>
      </w:r>
      <w:proofErr w:type="spellEnd"/>
      <w:r w:rsidRPr="00AC5B53">
        <w:rPr>
          <w:sz w:val="28"/>
          <w:szCs w:val="28"/>
        </w:rPr>
        <w:t xml:space="preserve"> </w:t>
      </w:r>
      <w:proofErr w:type="spellStart"/>
      <w:r w:rsidRPr="00AC5B53">
        <w:rPr>
          <w:sz w:val="28"/>
          <w:szCs w:val="28"/>
        </w:rPr>
        <w:t>sẽ</w:t>
      </w:r>
      <w:proofErr w:type="spellEnd"/>
      <w:r w:rsidRPr="00AC5B53">
        <w:rPr>
          <w:sz w:val="28"/>
          <w:szCs w:val="28"/>
        </w:rPr>
        <w:t xml:space="preserve"> </w:t>
      </w:r>
      <w:proofErr w:type="spellStart"/>
      <w:r w:rsidRPr="00AC5B53">
        <w:rPr>
          <w:sz w:val="28"/>
          <w:szCs w:val="28"/>
        </w:rPr>
        <w:t>làm</w:t>
      </w:r>
      <w:proofErr w:type="spellEnd"/>
      <w:r w:rsidRPr="00AC5B53">
        <w:rPr>
          <w:sz w:val="28"/>
          <w:szCs w:val="28"/>
        </w:rPr>
        <w:t xml:space="preserve"> </w:t>
      </w:r>
      <w:proofErr w:type="spellStart"/>
      <w:r w:rsidRPr="00AC5B53">
        <w:rPr>
          <w:sz w:val="28"/>
          <w:szCs w:val="28"/>
        </w:rPr>
        <w:t>thủ</w:t>
      </w:r>
      <w:proofErr w:type="spellEnd"/>
      <w:r w:rsidRPr="00AC5B53">
        <w:rPr>
          <w:sz w:val="28"/>
          <w:szCs w:val="28"/>
        </w:rPr>
        <w:t xml:space="preserve"> </w:t>
      </w:r>
      <w:proofErr w:type="spellStart"/>
      <w:r w:rsidRPr="00AC5B53">
        <w:rPr>
          <w:sz w:val="28"/>
          <w:szCs w:val="28"/>
        </w:rPr>
        <w:t>tục</w:t>
      </w:r>
      <w:proofErr w:type="spellEnd"/>
      <w:r w:rsidRPr="00AC5B53">
        <w:rPr>
          <w:sz w:val="28"/>
          <w:szCs w:val="28"/>
        </w:rPr>
        <w:t xml:space="preserve"> </w:t>
      </w:r>
      <w:proofErr w:type="spellStart"/>
      <w:r w:rsidRPr="00AC5B53">
        <w:rPr>
          <w:sz w:val="28"/>
          <w:szCs w:val="28"/>
        </w:rPr>
        <w:t>thanh</w:t>
      </w:r>
      <w:proofErr w:type="spellEnd"/>
      <w:r w:rsidRPr="00AC5B53">
        <w:rPr>
          <w:sz w:val="28"/>
          <w:szCs w:val="28"/>
        </w:rPr>
        <w:t xml:space="preserve"> </w:t>
      </w:r>
      <w:proofErr w:type="spellStart"/>
      <w:r w:rsidRPr="00AC5B53">
        <w:rPr>
          <w:sz w:val="28"/>
          <w:szCs w:val="28"/>
        </w:rPr>
        <w:t>toán</w:t>
      </w:r>
      <w:proofErr w:type="spellEnd"/>
      <w:r w:rsidRPr="00AC5B53">
        <w:rPr>
          <w:sz w:val="28"/>
          <w:szCs w:val="28"/>
        </w:rPr>
        <w:t xml:space="preserve"> </w:t>
      </w:r>
      <w:proofErr w:type="spellStart"/>
      <w:r w:rsidRPr="00AC5B53">
        <w:rPr>
          <w:sz w:val="28"/>
          <w:szCs w:val="28"/>
        </w:rPr>
        <w:t>nốt</w:t>
      </w:r>
      <w:proofErr w:type="spellEnd"/>
      <w:r w:rsidRPr="00AC5B53">
        <w:rPr>
          <w:sz w:val="28"/>
          <w:szCs w:val="28"/>
        </w:rPr>
        <w:t xml:space="preserve"> </w:t>
      </w:r>
      <w:proofErr w:type="spellStart"/>
      <w:r w:rsidRPr="00AC5B53">
        <w:rPr>
          <w:sz w:val="28"/>
          <w:szCs w:val="28"/>
        </w:rPr>
        <w:t>phần</w:t>
      </w:r>
      <w:proofErr w:type="spellEnd"/>
      <w:r w:rsidRPr="00AC5B53">
        <w:rPr>
          <w:sz w:val="28"/>
          <w:szCs w:val="28"/>
        </w:rPr>
        <w:t xml:space="preserve"> </w:t>
      </w:r>
      <w:proofErr w:type="spellStart"/>
      <w:r w:rsidRPr="00AC5B53">
        <w:rPr>
          <w:sz w:val="28"/>
          <w:szCs w:val="28"/>
        </w:rPr>
        <w:t>giá</w:t>
      </w:r>
      <w:proofErr w:type="spellEnd"/>
      <w:r w:rsidRPr="00AC5B53">
        <w:rPr>
          <w:sz w:val="28"/>
          <w:szCs w:val="28"/>
        </w:rPr>
        <w:t xml:space="preserve"> </w:t>
      </w:r>
      <w:proofErr w:type="spellStart"/>
      <w:r w:rsidRPr="00AC5B53">
        <w:rPr>
          <w:sz w:val="28"/>
          <w:szCs w:val="28"/>
        </w:rPr>
        <w:t>trị</w:t>
      </w:r>
      <w:proofErr w:type="spellEnd"/>
      <w:r w:rsidRPr="00AC5B53">
        <w:rPr>
          <w:sz w:val="28"/>
          <w:szCs w:val="28"/>
        </w:rPr>
        <w:t xml:space="preserve"> </w:t>
      </w:r>
      <w:proofErr w:type="spellStart"/>
      <w:r w:rsidRPr="00AC5B53">
        <w:rPr>
          <w:sz w:val="28"/>
          <w:szCs w:val="28"/>
        </w:rPr>
        <w:t>còn</w:t>
      </w:r>
      <w:proofErr w:type="spellEnd"/>
      <w:r w:rsidRPr="00AC5B53">
        <w:rPr>
          <w:sz w:val="28"/>
          <w:szCs w:val="28"/>
        </w:rPr>
        <w:t xml:space="preserve"> </w:t>
      </w:r>
      <w:proofErr w:type="spellStart"/>
      <w:r w:rsidRPr="00AC5B53">
        <w:rPr>
          <w:sz w:val="28"/>
          <w:szCs w:val="28"/>
        </w:rPr>
        <w:t>lại</w:t>
      </w:r>
      <w:proofErr w:type="spellEnd"/>
      <w:r w:rsidRPr="00AC5B53">
        <w:rPr>
          <w:sz w:val="28"/>
          <w:szCs w:val="28"/>
        </w:rPr>
        <w:t xml:space="preserve"> </w:t>
      </w:r>
      <w:proofErr w:type="spellStart"/>
      <w:r w:rsidRPr="00AC5B53">
        <w:rPr>
          <w:sz w:val="28"/>
          <w:szCs w:val="28"/>
        </w:rPr>
        <w:t>theo</w:t>
      </w:r>
      <w:proofErr w:type="spellEnd"/>
      <w:r w:rsidRPr="00AC5B53">
        <w:rPr>
          <w:sz w:val="28"/>
          <w:szCs w:val="28"/>
        </w:rPr>
        <w:t xml:space="preserve"> </w:t>
      </w:r>
      <w:proofErr w:type="spellStart"/>
      <w:r w:rsidRPr="00AC5B53">
        <w:rPr>
          <w:sz w:val="28"/>
          <w:szCs w:val="28"/>
        </w:rPr>
        <w:t>quyết</w:t>
      </w:r>
      <w:proofErr w:type="spellEnd"/>
      <w:r w:rsidRPr="00AC5B53">
        <w:rPr>
          <w:sz w:val="28"/>
          <w:szCs w:val="28"/>
        </w:rPr>
        <w:t xml:space="preserve"> </w:t>
      </w:r>
      <w:proofErr w:type="spellStart"/>
      <w:r w:rsidRPr="00AC5B53">
        <w:rPr>
          <w:sz w:val="28"/>
          <w:szCs w:val="28"/>
        </w:rPr>
        <w:t>định</w:t>
      </w:r>
      <w:proofErr w:type="spellEnd"/>
      <w:r w:rsidRPr="00AC5B53">
        <w:rPr>
          <w:sz w:val="28"/>
          <w:szCs w:val="28"/>
        </w:rPr>
        <w:t xml:space="preserve"> </w:t>
      </w:r>
      <w:proofErr w:type="spellStart"/>
      <w:r w:rsidRPr="00AC5B53">
        <w:rPr>
          <w:sz w:val="28"/>
          <w:szCs w:val="28"/>
        </w:rPr>
        <w:t>quyết</w:t>
      </w:r>
      <w:proofErr w:type="spellEnd"/>
      <w:r w:rsidRPr="00AC5B53">
        <w:rPr>
          <w:sz w:val="28"/>
          <w:szCs w:val="28"/>
        </w:rPr>
        <w:t xml:space="preserve"> </w:t>
      </w:r>
      <w:proofErr w:type="spellStart"/>
      <w:r w:rsidRPr="00AC5B53">
        <w:rPr>
          <w:sz w:val="28"/>
          <w:szCs w:val="28"/>
        </w:rPr>
        <w:t>toán</w:t>
      </w:r>
      <w:proofErr w:type="spellEnd"/>
      <w:r w:rsidRPr="00AC5B53">
        <w:rPr>
          <w:sz w:val="28"/>
          <w:szCs w:val="28"/>
        </w:rPr>
        <w:t xml:space="preserve"> </w:t>
      </w:r>
      <w:proofErr w:type="spellStart"/>
      <w:r w:rsidRPr="00AC5B53">
        <w:rPr>
          <w:sz w:val="28"/>
          <w:szCs w:val="28"/>
        </w:rPr>
        <w:t>cho</w:t>
      </w:r>
      <w:proofErr w:type="spellEnd"/>
      <w:r w:rsidRPr="00AC5B53">
        <w:rPr>
          <w:sz w:val="28"/>
          <w:szCs w:val="28"/>
        </w:rPr>
        <w:t xml:space="preserve"> </w:t>
      </w:r>
      <w:proofErr w:type="spellStart"/>
      <w:r w:rsidRPr="00AC5B53">
        <w:rPr>
          <w:sz w:val="28"/>
          <w:szCs w:val="28"/>
        </w:rPr>
        <w:t>nhà</w:t>
      </w:r>
      <w:proofErr w:type="spellEnd"/>
      <w:r w:rsidRPr="00AC5B53">
        <w:rPr>
          <w:sz w:val="28"/>
          <w:szCs w:val="28"/>
        </w:rPr>
        <w:t xml:space="preserve"> </w:t>
      </w:r>
      <w:proofErr w:type="spellStart"/>
      <w:r w:rsidRPr="00AC5B53">
        <w:rPr>
          <w:sz w:val="28"/>
          <w:szCs w:val="28"/>
        </w:rPr>
        <w:t>thầu</w:t>
      </w:r>
      <w:proofErr w:type="spellEnd"/>
      <w:r w:rsidRPr="00AC5B53">
        <w:rPr>
          <w:sz w:val="28"/>
          <w:szCs w:val="28"/>
        </w:rPr>
        <w:t>.</w:t>
      </w:r>
    </w:p>
    <w:bookmarkEnd w:id="2"/>
    <w:p w14:paraId="0B8589AC" w14:textId="77777777" w:rsidR="00AC5B53" w:rsidRDefault="00AC5B53" w:rsidP="00AC5B53">
      <w:pPr>
        <w:rPr>
          <w:sz w:val="28"/>
          <w:szCs w:val="28"/>
        </w:rPr>
      </w:pP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hạn</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vòng</w:t>
      </w:r>
      <w:proofErr w:type="spellEnd"/>
      <w:r>
        <w:rPr>
          <w:sz w:val="28"/>
          <w:szCs w:val="28"/>
        </w:rPr>
        <w:t xml:space="preserve"> 07 </w:t>
      </w:r>
      <w:proofErr w:type="spellStart"/>
      <w:r>
        <w:rPr>
          <w:sz w:val="28"/>
          <w:szCs w:val="28"/>
        </w:rPr>
        <w:t>ngày</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p>
    <w:p w14:paraId="1CFF499A" w14:textId="77777777" w:rsidR="00AC5B53" w:rsidRDefault="00AC5B53" w:rsidP="00AC5B53">
      <w:pPr>
        <w:rPr>
          <w:sz w:val="28"/>
          <w:szCs w:val="28"/>
        </w:rPr>
      </w:pPr>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w:t>
      </w:r>
    </w:p>
    <w:p w14:paraId="08B762AE" w14:textId="77777777" w:rsidR="00AC5B53" w:rsidRDefault="00AC5B53" w:rsidP="00AC5B53">
      <w:pPr>
        <w:rPr>
          <w:sz w:val="28"/>
          <w:szCs w:val="28"/>
        </w:rPr>
      </w:pPr>
      <w:r>
        <w:rPr>
          <w:sz w:val="28"/>
          <w:szCs w:val="28"/>
        </w:rPr>
        <w:t xml:space="preserve">+ </w:t>
      </w:r>
      <w:proofErr w:type="spellStart"/>
      <w:r>
        <w:rPr>
          <w:sz w:val="28"/>
          <w:szCs w:val="28"/>
        </w:rPr>
        <w:t>Biên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p>
    <w:p w14:paraId="7E51567E" w14:textId="77777777" w:rsidR="00AC5B53" w:rsidRDefault="00AC5B53" w:rsidP="00AC5B53">
      <w:pPr>
        <w:rPr>
          <w:sz w:val="28"/>
          <w:szCs w:val="28"/>
        </w:rPr>
      </w:pPr>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p>
    <w:p w14:paraId="11702333" w14:textId="77777777" w:rsidR="00AC5B53" w:rsidRDefault="00AC5B53" w:rsidP="00AC5B53">
      <w:pPr>
        <w:rPr>
          <w:sz w:val="28"/>
          <w:szCs w:val="28"/>
        </w:rPr>
      </w:pPr>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p>
    <w:p w14:paraId="16032615" w14:textId="77777777" w:rsidR="00AC5B53" w:rsidRDefault="00AC5B53" w:rsidP="00AC5B53">
      <w:pPr>
        <w:rPr>
          <w:sz w:val="28"/>
          <w:szCs w:val="28"/>
        </w:rPr>
      </w:pPr>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p>
    <w:p w14:paraId="23D473AF" w14:textId="10EBAF54" w:rsidR="00AC5B53" w:rsidRPr="00AC5B53" w:rsidRDefault="00AC5B53" w:rsidP="002F06FA">
      <w:pPr>
        <w:spacing w:before="60" w:after="60"/>
        <w:ind w:firstLine="720"/>
        <w:rPr>
          <w:b/>
          <w:i/>
          <w:iCs/>
          <w:sz w:val="28"/>
          <w:szCs w:val="28"/>
          <w:lang w:val="vi-VN"/>
        </w:rPr>
      </w:pPr>
    </w:p>
    <w:p w14:paraId="532DCE90" w14:textId="77777777" w:rsidR="002F06FA" w:rsidRDefault="002F06FA"/>
    <w:sectPr w:rsidR="002F0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686E"/>
    <w:multiLevelType w:val="hybridMultilevel"/>
    <w:tmpl w:val="E3B67B60"/>
    <w:lvl w:ilvl="0" w:tplc="8054BBC8">
      <w:start w:val="1"/>
      <w:numFmt w:val="decimal"/>
      <w:suff w:val="space"/>
      <w:lvlText w:val="%1."/>
      <w:lvlJc w:val="left"/>
      <w:pPr>
        <w:ind w:left="1080" w:hanging="360"/>
      </w:pPr>
      <w:rPr>
        <w:color w:val="00006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1BA480B"/>
    <w:multiLevelType w:val="hybridMultilevel"/>
    <w:tmpl w:val="C6BCCD92"/>
    <w:lvl w:ilvl="0" w:tplc="7DFCA684">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01676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08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FA"/>
    <w:rsid w:val="002F06FA"/>
    <w:rsid w:val="003C1DBB"/>
    <w:rsid w:val="008532B1"/>
    <w:rsid w:val="00A13594"/>
    <w:rsid w:val="00AC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6CC9"/>
  <w15:chartTrackingRefBased/>
  <w15:docId w15:val="{93615E93-54FB-408C-9711-790F54C4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F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2F0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6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6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6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6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6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6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6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F0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6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6FA"/>
    <w:rPr>
      <w:rFonts w:eastAsiaTheme="majorEastAsia" w:cstheme="majorBidi"/>
      <w:color w:val="272727" w:themeColor="text1" w:themeTint="D8"/>
    </w:rPr>
  </w:style>
  <w:style w:type="paragraph" w:styleId="Title">
    <w:name w:val="Title"/>
    <w:basedOn w:val="Normal"/>
    <w:next w:val="Normal"/>
    <w:link w:val="TitleChar"/>
    <w:uiPriority w:val="10"/>
    <w:qFormat/>
    <w:rsid w:val="002F06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6FA"/>
    <w:pPr>
      <w:spacing w:before="160"/>
      <w:jc w:val="center"/>
    </w:pPr>
    <w:rPr>
      <w:i/>
      <w:iCs/>
      <w:color w:val="404040" w:themeColor="text1" w:themeTint="BF"/>
    </w:rPr>
  </w:style>
  <w:style w:type="character" w:customStyle="1" w:styleId="QuoteChar">
    <w:name w:val="Quote Char"/>
    <w:basedOn w:val="DefaultParagraphFont"/>
    <w:link w:val="Quote"/>
    <w:uiPriority w:val="29"/>
    <w:rsid w:val="002F06FA"/>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Hì"/>
    <w:basedOn w:val="Normal"/>
    <w:link w:val="ListParagraphChar"/>
    <w:uiPriority w:val="34"/>
    <w:qFormat/>
    <w:rsid w:val="002F06FA"/>
    <w:pPr>
      <w:ind w:left="720"/>
      <w:contextualSpacing/>
    </w:pPr>
  </w:style>
  <w:style w:type="character" w:styleId="IntenseEmphasis">
    <w:name w:val="Intense Emphasis"/>
    <w:basedOn w:val="DefaultParagraphFont"/>
    <w:uiPriority w:val="21"/>
    <w:qFormat/>
    <w:rsid w:val="002F06FA"/>
    <w:rPr>
      <w:i/>
      <w:iCs/>
      <w:color w:val="2F5496" w:themeColor="accent1" w:themeShade="BF"/>
    </w:rPr>
  </w:style>
  <w:style w:type="paragraph" w:styleId="IntenseQuote">
    <w:name w:val="Intense Quote"/>
    <w:basedOn w:val="Normal"/>
    <w:next w:val="Normal"/>
    <w:link w:val="IntenseQuoteChar"/>
    <w:uiPriority w:val="30"/>
    <w:qFormat/>
    <w:rsid w:val="002F0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6FA"/>
    <w:rPr>
      <w:i/>
      <w:iCs/>
      <w:color w:val="2F5496" w:themeColor="accent1" w:themeShade="BF"/>
    </w:rPr>
  </w:style>
  <w:style w:type="character" w:styleId="IntenseReference">
    <w:name w:val="Intense Reference"/>
    <w:basedOn w:val="DefaultParagraphFont"/>
    <w:uiPriority w:val="32"/>
    <w:qFormat/>
    <w:rsid w:val="002F06FA"/>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2F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6618</Words>
  <Characters>37727</Characters>
  <Application>Microsoft Office Word</Application>
  <DocSecurity>0</DocSecurity>
  <Lines>314</Lines>
  <Paragraphs>88</Paragraphs>
  <ScaleCrop>false</ScaleCrop>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TGDD</cp:lastModifiedBy>
  <cp:revision>6</cp:revision>
  <dcterms:created xsi:type="dcterms:W3CDTF">2025-10-31T05:16:00Z</dcterms:created>
  <dcterms:modified xsi:type="dcterms:W3CDTF">2025-11-01T01:21:00Z</dcterms:modified>
</cp:coreProperties>
</file>