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12B3" w14:textId="77777777" w:rsidR="002A0B92" w:rsidRPr="00F56257" w:rsidRDefault="002A0B92" w:rsidP="002A0B92">
      <w:pPr>
        <w:spacing w:before="0" w:after="0" w:line="276" w:lineRule="auto"/>
        <w:jc w:val="center"/>
        <w:rPr>
          <w:b/>
          <w:color w:val="auto"/>
          <w:sz w:val="28"/>
          <w:szCs w:val="28"/>
          <w:lang w:val="nl-NL"/>
        </w:rPr>
      </w:pPr>
      <w:r w:rsidRPr="00F56257">
        <w:rPr>
          <w:b/>
          <w:color w:val="auto"/>
          <w:sz w:val="28"/>
          <w:szCs w:val="28"/>
          <w:lang w:val="nl-NL"/>
        </w:rPr>
        <w:t>Chương V. YÊU CẦU VỀ KỸ THUẬT</w:t>
      </w:r>
    </w:p>
    <w:p w14:paraId="662B27CE" w14:textId="77777777" w:rsidR="002A0B92" w:rsidRPr="00F56257" w:rsidRDefault="002A0B92" w:rsidP="002A0B92">
      <w:pPr>
        <w:spacing w:before="0" w:after="0" w:line="276" w:lineRule="auto"/>
        <w:ind w:firstLine="567"/>
        <w:jc w:val="both"/>
        <w:rPr>
          <w:b/>
          <w:color w:val="auto"/>
          <w:sz w:val="28"/>
          <w:szCs w:val="28"/>
          <w:lang w:val="nl-NL"/>
        </w:rPr>
      </w:pPr>
    </w:p>
    <w:p w14:paraId="309BA4F2" w14:textId="77777777" w:rsidR="00E7328F" w:rsidRPr="00F56257" w:rsidRDefault="00E7328F" w:rsidP="00E7328F">
      <w:pPr>
        <w:autoSpaceDE w:val="0"/>
        <w:autoSpaceDN w:val="0"/>
        <w:adjustRightInd w:val="0"/>
        <w:spacing w:before="40" w:after="40" w:line="276" w:lineRule="auto"/>
        <w:jc w:val="both"/>
        <w:rPr>
          <w:rFonts w:eastAsia="Times New Roman"/>
          <w:b/>
          <w:bCs/>
          <w:color w:val="auto"/>
          <w:sz w:val="28"/>
          <w:szCs w:val="28"/>
          <w:lang w:val="nl-NL"/>
        </w:rPr>
      </w:pPr>
      <w:r w:rsidRPr="00F56257">
        <w:rPr>
          <w:rFonts w:eastAsia="Times New Roman"/>
          <w:b/>
          <w:bCs/>
          <w:color w:val="auto"/>
          <w:sz w:val="28"/>
          <w:szCs w:val="28"/>
          <w:lang w:val="nl-NL"/>
        </w:rPr>
        <w:t>1. Giới thiệu chung về dự toán mua sắm, gói thầu</w:t>
      </w:r>
    </w:p>
    <w:p w14:paraId="5E13AC95" w14:textId="77777777" w:rsidR="00E7328F" w:rsidRPr="00F56257" w:rsidRDefault="00E7328F" w:rsidP="00E7328F">
      <w:pPr>
        <w:widowControl w:val="0"/>
        <w:spacing w:before="40" w:after="40" w:line="276" w:lineRule="auto"/>
        <w:rPr>
          <w:color w:val="auto"/>
          <w:sz w:val="28"/>
          <w:szCs w:val="28"/>
          <w:lang w:val="nl-NL"/>
        </w:rPr>
      </w:pPr>
      <w:r w:rsidRPr="00F56257">
        <w:rPr>
          <w:color w:val="auto"/>
          <w:sz w:val="28"/>
          <w:szCs w:val="28"/>
          <w:lang w:val="nl-NL"/>
        </w:rPr>
        <w:t>a. Dự án/dự toán mua sắm:</w:t>
      </w:r>
    </w:p>
    <w:p w14:paraId="33D0B3B6" w14:textId="476634D5" w:rsidR="00E7328F" w:rsidRPr="00F56257" w:rsidRDefault="00E7328F" w:rsidP="00E7328F">
      <w:pPr>
        <w:spacing w:before="40" w:after="40" w:line="276" w:lineRule="auto"/>
        <w:jc w:val="both"/>
        <w:rPr>
          <w:iCs/>
          <w:color w:val="auto"/>
          <w:sz w:val="28"/>
          <w:szCs w:val="28"/>
          <w:lang w:val="nl-NL"/>
        </w:rPr>
      </w:pPr>
      <w:r w:rsidRPr="00F56257">
        <w:rPr>
          <w:color w:val="auto"/>
          <w:sz w:val="28"/>
          <w:szCs w:val="28"/>
          <w:lang w:val="it-IT"/>
        </w:rPr>
        <w:t xml:space="preserve">- </w:t>
      </w:r>
      <w:r w:rsidRPr="00F56257">
        <w:rPr>
          <w:color w:val="auto"/>
          <w:sz w:val="28"/>
          <w:szCs w:val="28"/>
          <w:lang w:val="nl-NL"/>
        </w:rPr>
        <w:t>Tên dự án/dự toán mua sắm: In vé xổ số truyền thống năm 2026.</w:t>
      </w:r>
    </w:p>
    <w:p w14:paraId="688B0FF3" w14:textId="565423E5" w:rsidR="00E7328F" w:rsidRPr="00F56257" w:rsidRDefault="00E7328F" w:rsidP="00E7328F">
      <w:pPr>
        <w:spacing w:before="40" w:after="40" w:line="276" w:lineRule="auto"/>
        <w:jc w:val="both"/>
        <w:rPr>
          <w:color w:val="auto"/>
          <w:sz w:val="28"/>
          <w:szCs w:val="28"/>
          <w:lang w:val="it-IT"/>
        </w:rPr>
      </w:pPr>
      <w:r w:rsidRPr="00F56257">
        <w:rPr>
          <w:color w:val="auto"/>
          <w:sz w:val="28"/>
          <w:szCs w:val="28"/>
          <w:lang w:val="it-IT"/>
        </w:rPr>
        <w:t xml:space="preserve">- Chủ đầu tư: </w:t>
      </w:r>
      <w:r w:rsidRPr="00F56257">
        <w:rPr>
          <w:color w:val="auto"/>
          <w:sz w:val="28"/>
          <w:szCs w:val="28"/>
          <w:lang w:val="nl-NL"/>
        </w:rPr>
        <w:t>Công ty TNHH một thành viên xổ số kiến thiết Ninh Thuận</w:t>
      </w:r>
    </w:p>
    <w:p w14:paraId="39EFDE61" w14:textId="1968BB08" w:rsidR="00E7328F" w:rsidRPr="00F56257" w:rsidRDefault="00E7328F" w:rsidP="00E7328F">
      <w:pPr>
        <w:spacing w:before="40" w:after="40" w:line="276" w:lineRule="auto"/>
        <w:jc w:val="both"/>
        <w:rPr>
          <w:color w:val="auto"/>
          <w:sz w:val="28"/>
          <w:szCs w:val="28"/>
          <w:lang w:val="it-IT"/>
        </w:rPr>
      </w:pPr>
      <w:r w:rsidRPr="00F56257">
        <w:rPr>
          <w:color w:val="auto"/>
          <w:sz w:val="28"/>
          <w:szCs w:val="28"/>
          <w:lang w:val="it-IT"/>
        </w:rPr>
        <w:t>- Nguồn vốn: Nguồn vốn kinh doanh của Công ty.</w:t>
      </w:r>
    </w:p>
    <w:p w14:paraId="423307CE" w14:textId="7E48ECF4" w:rsidR="00E7328F" w:rsidRPr="00F56257" w:rsidRDefault="00E7328F" w:rsidP="00E7328F">
      <w:pPr>
        <w:widowControl w:val="0"/>
        <w:spacing w:before="40" w:after="40" w:line="276" w:lineRule="auto"/>
        <w:jc w:val="both"/>
        <w:rPr>
          <w:color w:val="auto"/>
          <w:sz w:val="28"/>
          <w:szCs w:val="28"/>
          <w:lang w:val="es-ES"/>
        </w:rPr>
      </w:pPr>
      <w:r w:rsidRPr="00F56257">
        <w:rPr>
          <w:color w:val="auto"/>
          <w:sz w:val="28"/>
          <w:szCs w:val="28"/>
          <w:lang w:val="es-ES"/>
        </w:rPr>
        <w:t xml:space="preserve">- Địa điểm giao nhận vé: </w:t>
      </w:r>
      <w:r w:rsidRPr="00F56257">
        <w:rPr>
          <w:color w:val="auto"/>
          <w:spacing w:val="-10"/>
          <w:sz w:val="28"/>
          <w:szCs w:val="28"/>
          <w:lang w:val="nl-NL"/>
        </w:rPr>
        <w:t>G</w:t>
      </w:r>
      <w:r w:rsidRPr="00F56257">
        <w:rPr>
          <w:color w:val="auto"/>
          <w:sz w:val="28"/>
          <w:szCs w:val="28"/>
          <w:lang w:val="nl-NL"/>
        </w:rPr>
        <w:t xml:space="preserve">iao vé tại kho Công ty TNHH một thành viên xổ số kiến thiết Ninh Thuận, địa chỉ: Số 32 đường 16 tháng 4, phường Phan Rang, tỉnh Khánh Hòa và Văn phòng đại diện Công ty TNHH một thành viên xổ số kiến thiết Ninh Thuận tại TP Đà Nẵng, địa chỉ: Số 30 Bình Minh 1, phường </w:t>
      </w:r>
      <w:r w:rsidR="008F2E8A" w:rsidRPr="00F56257">
        <w:rPr>
          <w:color w:val="auto"/>
          <w:sz w:val="28"/>
          <w:szCs w:val="28"/>
          <w:lang w:val="nl-NL"/>
        </w:rPr>
        <w:t>H</w:t>
      </w:r>
      <w:r w:rsidR="003F06ED" w:rsidRPr="00F56257">
        <w:rPr>
          <w:color w:val="auto"/>
          <w:sz w:val="28"/>
          <w:szCs w:val="28"/>
          <w:lang w:val="nl-NL"/>
        </w:rPr>
        <w:t>oà</w:t>
      </w:r>
      <w:r w:rsidR="008F2E8A" w:rsidRPr="00F56257">
        <w:rPr>
          <w:color w:val="auto"/>
          <w:sz w:val="28"/>
          <w:szCs w:val="28"/>
          <w:lang w:val="nl-NL"/>
        </w:rPr>
        <w:t xml:space="preserve"> Cường</w:t>
      </w:r>
      <w:r w:rsidRPr="00F56257">
        <w:rPr>
          <w:color w:val="auto"/>
          <w:sz w:val="28"/>
          <w:szCs w:val="28"/>
          <w:lang w:val="nl-NL"/>
        </w:rPr>
        <w:t>, thành phố Đà Nẵng</w:t>
      </w:r>
      <w:r w:rsidRPr="00F56257">
        <w:rPr>
          <w:color w:val="auto"/>
          <w:sz w:val="28"/>
          <w:szCs w:val="28"/>
          <w:lang w:val="it-IT"/>
        </w:rPr>
        <w:t>.</w:t>
      </w:r>
    </w:p>
    <w:p w14:paraId="3ABF3823" w14:textId="77777777" w:rsidR="00E7328F" w:rsidRPr="00F56257" w:rsidRDefault="00E7328F" w:rsidP="00E7328F">
      <w:pPr>
        <w:widowControl w:val="0"/>
        <w:spacing w:before="40" w:after="40" w:line="276" w:lineRule="auto"/>
        <w:rPr>
          <w:color w:val="auto"/>
          <w:sz w:val="28"/>
          <w:szCs w:val="28"/>
          <w:lang w:val="nl-NL"/>
        </w:rPr>
      </w:pPr>
      <w:r w:rsidRPr="00F56257">
        <w:rPr>
          <w:color w:val="auto"/>
          <w:sz w:val="28"/>
          <w:szCs w:val="28"/>
          <w:lang w:val="nl-NL"/>
        </w:rPr>
        <w:t>b. Gói thầu:</w:t>
      </w:r>
    </w:p>
    <w:p w14:paraId="54D9696F" w14:textId="71D42A94" w:rsidR="00E7328F" w:rsidRPr="00F56257" w:rsidRDefault="00E7328F" w:rsidP="00E7328F">
      <w:pPr>
        <w:spacing w:before="40" w:after="40" w:line="276" w:lineRule="auto"/>
        <w:jc w:val="both"/>
        <w:rPr>
          <w:color w:val="auto"/>
          <w:sz w:val="28"/>
          <w:szCs w:val="28"/>
          <w:lang w:val="it-IT"/>
        </w:rPr>
      </w:pPr>
      <w:r w:rsidRPr="00F56257">
        <w:rPr>
          <w:color w:val="auto"/>
          <w:sz w:val="28"/>
          <w:szCs w:val="28"/>
          <w:lang w:val="it-IT"/>
        </w:rPr>
        <w:t>- Tên gói thầu:</w:t>
      </w:r>
      <w:r w:rsidRPr="00F56257">
        <w:rPr>
          <w:color w:val="auto"/>
          <w:sz w:val="28"/>
          <w:szCs w:val="28"/>
          <w:lang w:val="nl-NL"/>
        </w:rPr>
        <w:t xml:space="preserve"> In vé xổ số truyền thống năm 2026</w:t>
      </w:r>
    </w:p>
    <w:p w14:paraId="33AEB58B" w14:textId="77777777" w:rsidR="00E7328F" w:rsidRPr="00F56257" w:rsidRDefault="00E7328F" w:rsidP="00E7328F">
      <w:pPr>
        <w:spacing w:before="40" w:after="40" w:line="276" w:lineRule="auto"/>
        <w:rPr>
          <w:color w:val="auto"/>
          <w:sz w:val="28"/>
          <w:szCs w:val="28"/>
          <w:lang w:val="es-ES"/>
        </w:rPr>
      </w:pPr>
      <w:r w:rsidRPr="00F56257">
        <w:rPr>
          <w:color w:val="auto"/>
          <w:sz w:val="28"/>
          <w:szCs w:val="28"/>
          <w:lang w:val="es-ES"/>
        </w:rPr>
        <w:t xml:space="preserve">- Loại hợp đồng: </w:t>
      </w:r>
      <w:r w:rsidRPr="00F56257">
        <w:rPr>
          <w:color w:val="auto"/>
          <w:sz w:val="28"/>
          <w:szCs w:val="28"/>
          <w:lang w:val="vi-VN"/>
        </w:rPr>
        <w:t>Hợp đồng theo đơn giá cố định</w:t>
      </w:r>
      <w:r w:rsidRPr="00F56257">
        <w:rPr>
          <w:color w:val="auto"/>
          <w:sz w:val="28"/>
          <w:szCs w:val="28"/>
          <w:lang w:val="es-ES"/>
        </w:rPr>
        <w:t>.</w:t>
      </w:r>
    </w:p>
    <w:p w14:paraId="507776C1" w14:textId="77777777" w:rsidR="00E7328F" w:rsidRPr="00F56257" w:rsidRDefault="00E7328F" w:rsidP="00E7328F">
      <w:pPr>
        <w:spacing w:before="40" w:after="40" w:line="276" w:lineRule="auto"/>
        <w:rPr>
          <w:color w:val="auto"/>
          <w:sz w:val="28"/>
          <w:szCs w:val="28"/>
          <w:lang w:val="es-ES"/>
        </w:rPr>
      </w:pPr>
      <w:r w:rsidRPr="00F56257">
        <w:rPr>
          <w:color w:val="auto"/>
          <w:sz w:val="28"/>
          <w:szCs w:val="28"/>
          <w:lang w:val="es-ES"/>
        </w:rPr>
        <w:t xml:space="preserve">- Hình thức lựa chọn nhà thầu: </w:t>
      </w:r>
      <w:r w:rsidRPr="00F56257">
        <w:rPr>
          <w:color w:val="auto"/>
          <w:spacing w:val="2"/>
          <w:sz w:val="28"/>
          <w:szCs w:val="28"/>
          <w:lang w:val="nl-NL"/>
        </w:rPr>
        <w:t>Đấu thầu rộng rãi qua mạng</w:t>
      </w:r>
      <w:r w:rsidRPr="00F56257">
        <w:rPr>
          <w:color w:val="auto"/>
          <w:sz w:val="28"/>
          <w:szCs w:val="28"/>
          <w:lang w:val="es-ES"/>
        </w:rPr>
        <w:t>.</w:t>
      </w:r>
    </w:p>
    <w:p w14:paraId="12139B1D" w14:textId="77777777" w:rsidR="00E7328F" w:rsidRPr="00F56257" w:rsidRDefault="00E7328F" w:rsidP="00E7328F">
      <w:pPr>
        <w:spacing w:before="40" w:after="40" w:line="276" w:lineRule="auto"/>
        <w:rPr>
          <w:color w:val="auto"/>
          <w:sz w:val="28"/>
          <w:szCs w:val="28"/>
          <w:lang w:val="es-ES"/>
        </w:rPr>
      </w:pPr>
      <w:r w:rsidRPr="00F56257">
        <w:rPr>
          <w:color w:val="auto"/>
          <w:sz w:val="28"/>
          <w:szCs w:val="28"/>
          <w:lang w:val="es-ES"/>
        </w:rPr>
        <w:t>- Phương thức lựa chọn nhà thầu: Một giai đoạn một túi hồ sơ</w:t>
      </w:r>
    </w:p>
    <w:p w14:paraId="15326893" w14:textId="4A6FDBD0" w:rsidR="00E7328F" w:rsidRPr="00F56257" w:rsidRDefault="00E7328F" w:rsidP="00E7328F">
      <w:pPr>
        <w:spacing w:before="40" w:after="40" w:line="276" w:lineRule="auto"/>
        <w:rPr>
          <w:color w:val="auto"/>
          <w:sz w:val="28"/>
          <w:szCs w:val="28"/>
          <w:lang w:val="es-ES"/>
        </w:rPr>
      </w:pPr>
      <w:r w:rsidRPr="00F56257">
        <w:rPr>
          <w:color w:val="auto"/>
          <w:sz w:val="28"/>
          <w:szCs w:val="28"/>
          <w:lang w:val="es-ES"/>
        </w:rPr>
        <w:t>- Thời gian thực hiện gói thầu: 365 ngày</w:t>
      </w:r>
    </w:p>
    <w:p w14:paraId="7F1B6889" w14:textId="5C21E95C" w:rsidR="00E7328F" w:rsidRPr="00F56257" w:rsidRDefault="00E7328F" w:rsidP="00E7328F">
      <w:pPr>
        <w:spacing w:before="40" w:after="40" w:line="276" w:lineRule="auto"/>
        <w:rPr>
          <w:color w:val="auto"/>
          <w:sz w:val="28"/>
          <w:szCs w:val="28"/>
          <w:lang w:val="es-ES"/>
        </w:rPr>
      </w:pPr>
      <w:r w:rsidRPr="00F56257">
        <w:rPr>
          <w:color w:val="auto"/>
          <w:sz w:val="28"/>
          <w:szCs w:val="28"/>
          <w:lang w:val="es-ES"/>
        </w:rPr>
        <w:t>- Tùy chọn mua thêm: Không áp dụng;</w:t>
      </w:r>
    </w:p>
    <w:p w14:paraId="2F6636C5" w14:textId="77777777" w:rsidR="00E7328F" w:rsidRPr="00F56257" w:rsidRDefault="00E7328F" w:rsidP="00E7328F">
      <w:pPr>
        <w:spacing w:before="40" w:after="40" w:line="276" w:lineRule="auto"/>
        <w:jc w:val="both"/>
        <w:rPr>
          <w:b/>
          <w:color w:val="auto"/>
          <w:sz w:val="28"/>
          <w:szCs w:val="28"/>
          <w:lang w:val="nl-NL"/>
        </w:rPr>
      </w:pPr>
      <w:r w:rsidRPr="00F56257">
        <w:rPr>
          <w:b/>
          <w:color w:val="auto"/>
          <w:sz w:val="28"/>
          <w:szCs w:val="28"/>
          <w:lang w:val="nl-NL"/>
        </w:rPr>
        <w:t>2. Mục tiêu công việc:</w:t>
      </w:r>
    </w:p>
    <w:p w14:paraId="7F4FE187" w14:textId="4AE342A4" w:rsidR="00E7328F" w:rsidRPr="00F56257" w:rsidRDefault="00E7328F" w:rsidP="00E7328F">
      <w:pPr>
        <w:spacing w:before="40" w:after="40" w:line="276" w:lineRule="auto"/>
        <w:jc w:val="both"/>
        <w:rPr>
          <w:color w:val="auto"/>
          <w:sz w:val="28"/>
          <w:szCs w:val="28"/>
          <w:lang w:val="nl-NL"/>
        </w:rPr>
      </w:pPr>
      <w:r w:rsidRPr="00F56257">
        <w:rPr>
          <w:color w:val="auto"/>
          <w:sz w:val="28"/>
          <w:szCs w:val="28"/>
          <w:lang w:val="it-IT"/>
        </w:rPr>
        <w:t>Lựa chọn được nhà thầu có đủ năng lực và kinh nghiệm, đáp ứng các yêu cầu của Chủ đầu tư để thực hiện</w:t>
      </w:r>
      <w:r w:rsidRPr="00F56257">
        <w:rPr>
          <w:b/>
          <w:color w:val="auto"/>
          <w:sz w:val="28"/>
          <w:szCs w:val="28"/>
          <w:lang w:val="nl-NL"/>
        </w:rPr>
        <w:t xml:space="preserve"> </w:t>
      </w:r>
      <w:r w:rsidRPr="00F56257">
        <w:rPr>
          <w:color w:val="auto"/>
          <w:sz w:val="28"/>
          <w:szCs w:val="28"/>
          <w:lang w:val="nl-NL"/>
        </w:rPr>
        <w:t xml:space="preserve">In vé xổ số truyền thống năm 2026 </w:t>
      </w:r>
      <w:r w:rsidRPr="00F56257">
        <w:rPr>
          <w:color w:val="auto"/>
          <w:sz w:val="28"/>
          <w:szCs w:val="28"/>
          <w:lang w:val="vi-VN"/>
        </w:rPr>
        <w:t xml:space="preserve">nhằm phục vụ công việc kinh doanh của </w:t>
      </w:r>
      <w:r w:rsidRPr="00F56257">
        <w:rPr>
          <w:color w:val="auto"/>
          <w:sz w:val="28"/>
          <w:szCs w:val="28"/>
          <w:lang w:val="nl-NL"/>
        </w:rPr>
        <w:t xml:space="preserve">Công ty TNHH một thành viên xổ số kiến thiết Ninh Thuận. </w:t>
      </w:r>
    </w:p>
    <w:p w14:paraId="62CD057D" w14:textId="61590983" w:rsidR="00240147" w:rsidRPr="00F56257" w:rsidRDefault="00E7328F" w:rsidP="00240147">
      <w:pPr>
        <w:spacing w:before="0" w:after="0" w:line="276" w:lineRule="auto"/>
        <w:jc w:val="both"/>
        <w:rPr>
          <w:b/>
          <w:bCs/>
          <w:color w:val="auto"/>
          <w:spacing w:val="2"/>
          <w:sz w:val="28"/>
          <w:szCs w:val="28"/>
          <w:lang w:val="nl-NL"/>
        </w:rPr>
      </w:pPr>
      <w:r w:rsidRPr="00F56257">
        <w:rPr>
          <w:b/>
          <w:bCs/>
          <w:color w:val="auto"/>
          <w:spacing w:val="2"/>
          <w:sz w:val="28"/>
          <w:szCs w:val="28"/>
          <w:lang w:val="nl-NL"/>
        </w:rPr>
        <w:t>3</w:t>
      </w:r>
      <w:r w:rsidR="00240147" w:rsidRPr="00F56257">
        <w:rPr>
          <w:b/>
          <w:bCs/>
          <w:color w:val="auto"/>
          <w:spacing w:val="2"/>
          <w:sz w:val="28"/>
          <w:szCs w:val="28"/>
          <w:lang w:val="nl-NL"/>
        </w:rPr>
        <w:t>. Phạm vị, tiến độ cung cấp</w:t>
      </w:r>
    </w:p>
    <w:p w14:paraId="1F1B6A14" w14:textId="2D06279D" w:rsidR="002A0B92" w:rsidRPr="00F56257" w:rsidRDefault="00E7328F" w:rsidP="00240147">
      <w:pPr>
        <w:widowControl w:val="0"/>
        <w:spacing w:before="0" w:after="0" w:line="276" w:lineRule="auto"/>
        <w:rPr>
          <w:b/>
          <w:color w:val="auto"/>
          <w:sz w:val="28"/>
          <w:szCs w:val="28"/>
          <w:lang w:val="nl-NL"/>
        </w:rPr>
      </w:pPr>
      <w:r w:rsidRPr="00F56257">
        <w:rPr>
          <w:b/>
          <w:color w:val="auto"/>
          <w:spacing w:val="2"/>
          <w:sz w:val="28"/>
          <w:szCs w:val="28"/>
          <w:lang w:val="nl-NL"/>
        </w:rPr>
        <w:t>3</w:t>
      </w:r>
      <w:r w:rsidR="002A0B92" w:rsidRPr="00F56257">
        <w:rPr>
          <w:b/>
          <w:color w:val="auto"/>
          <w:spacing w:val="2"/>
          <w:sz w:val="28"/>
          <w:szCs w:val="28"/>
          <w:lang w:val="nl-NL"/>
        </w:rPr>
        <w:t>.</w:t>
      </w:r>
      <w:r w:rsidR="0015267D" w:rsidRPr="00F56257">
        <w:rPr>
          <w:b/>
          <w:color w:val="auto"/>
          <w:spacing w:val="2"/>
          <w:sz w:val="28"/>
          <w:szCs w:val="28"/>
          <w:lang w:val="nl-NL"/>
        </w:rPr>
        <w:t xml:space="preserve">1. </w:t>
      </w:r>
      <w:r w:rsidR="002A0B92" w:rsidRPr="00F56257">
        <w:rPr>
          <w:b/>
          <w:color w:val="auto"/>
          <w:sz w:val="28"/>
          <w:szCs w:val="28"/>
          <w:lang w:val="nl-NL"/>
        </w:rPr>
        <w:t>Phạm vi cung cấp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433"/>
        <w:gridCol w:w="1039"/>
        <w:gridCol w:w="1664"/>
        <w:gridCol w:w="3534"/>
      </w:tblGrid>
      <w:tr w:rsidR="00F56257" w:rsidRPr="00F56257" w14:paraId="3D2735A3" w14:textId="77777777" w:rsidTr="00240147">
        <w:trPr>
          <w:jc w:val="center"/>
        </w:trPr>
        <w:tc>
          <w:tcPr>
            <w:tcW w:w="680" w:type="dxa"/>
            <w:vAlign w:val="center"/>
          </w:tcPr>
          <w:p w14:paraId="3FE7112F" w14:textId="77777777" w:rsidR="00240147" w:rsidRPr="00F56257" w:rsidRDefault="00240147" w:rsidP="00240147">
            <w:pPr>
              <w:spacing w:before="0" w:after="0" w:line="276" w:lineRule="auto"/>
              <w:jc w:val="center"/>
              <w:rPr>
                <w:b/>
                <w:color w:val="auto"/>
                <w:sz w:val="28"/>
                <w:szCs w:val="28"/>
                <w:lang w:val="nl-NL"/>
              </w:rPr>
            </w:pPr>
            <w:r w:rsidRPr="00F56257">
              <w:rPr>
                <w:b/>
                <w:color w:val="auto"/>
                <w:sz w:val="28"/>
                <w:szCs w:val="28"/>
                <w:lang w:val="nl-NL"/>
              </w:rPr>
              <w:t>TT</w:t>
            </w:r>
          </w:p>
        </w:tc>
        <w:tc>
          <w:tcPr>
            <w:tcW w:w="2433" w:type="dxa"/>
            <w:vAlign w:val="center"/>
          </w:tcPr>
          <w:p w14:paraId="1E8B1969" w14:textId="77777777" w:rsidR="00240147" w:rsidRPr="00F56257" w:rsidRDefault="00240147" w:rsidP="00240147">
            <w:pPr>
              <w:spacing w:before="0" w:after="0" w:line="276" w:lineRule="auto"/>
              <w:jc w:val="center"/>
              <w:rPr>
                <w:b/>
                <w:color w:val="auto"/>
                <w:sz w:val="28"/>
                <w:szCs w:val="28"/>
                <w:lang w:val="nl-NL"/>
              </w:rPr>
            </w:pPr>
            <w:r w:rsidRPr="00F56257">
              <w:rPr>
                <w:b/>
                <w:color w:val="auto"/>
                <w:sz w:val="28"/>
                <w:szCs w:val="28"/>
                <w:lang w:val="nl-NL"/>
              </w:rPr>
              <w:t>Danh mục dịch vụ</w:t>
            </w:r>
          </w:p>
        </w:tc>
        <w:tc>
          <w:tcPr>
            <w:tcW w:w="1039" w:type="dxa"/>
            <w:vAlign w:val="center"/>
          </w:tcPr>
          <w:p w14:paraId="595A82BF" w14:textId="77777777" w:rsidR="00240147" w:rsidRPr="00F56257" w:rsidRDefault="00240147" w:rsidP="00240147">
            <w:pPr>
              <w:spacing w:before="0" w:after="0" w:line="276" w:lineRule="auto"/>
              <w:jc w:val="center"/>
              <w:rPr>
                <w:b/>
                <w:color w:val="auto"/>
                <w:sz w:val="28"/>
                <w:szCs w:val="28"/>
                <w:lang w:val="nl-NL"/>
              </w:rPr>
            </w:pPr>
            <w:r w:rsidRPr="00F56257">
              <w:rPr>
                <w:b/>
                <w:color w:val="auto"/>
                <w:sz w:val="28"/>
                <w:szCs w:val="28"/>
                <w:lang w:val="nl-NL"/>
              </w:rPr>
              <w:t>Đơn vị tính</w:t>
            </w:r>
          </w:p>
        </w:tc>
        <w:tc>
          <w:tcPr>
            <w:tcW w:w="1664" w:type="dxa"/>
            <w:vAlign w:val="center"/>
          </w:tcPr>
          <w:p w14:paraId="0056BCAC" w14:textId="77777777" w:rsidR="00240147" w:rsidRPr="00F56257" w:rsidRDefault="00240147" w:rsidP="00240147">
            <w:pPr>
              <w:spacing w:before="0" w:after="0" w:line="276" w:lineRule="auto"/>
              <w:jc w:val="center"/>
              <w:rPr>
                <w:b/>
                <w:color w:val="auto"/>
                <w:sz w:val="28"/>
                <w:szCs w:val="28"/>
                <w:lang w:val="nl-NL"/>
              </w:rPr>
            </w:pPr>
            <w:r w:rsidRPr="00F56257">
              <w:rPr>
                <w:b/>
                <w:color w:val="auto"/>
                <w:sz w:val="28"/>
                <w:szCs w:val="28"/>
                <w:lang w:val="nl-NL"/>
              </w:rPr>
              <w:t>Khối lượng mời thầu</w:t>
            </w:r>
          </w:p>
        </w:tc>
        <w:tc>
          <w:tcPr>
            <w:tcW w:w="3534" w:type="dxa"/>
            <w:vAlign w:val="center"/>
          </w:tcPr>
          <w:p w14:paraId="1A90B973" w14:textId="77777777" w:rsidR="00240147" w:rsidRPr="00F56257" w:rsidRDefault="00240147" w:rsidP="00240147">
            <w:pPr>
              <w:spacing w:before="0" w:after="0" w:line="276" w:lineRule="auto"/>
              <w:jc w:val="center"/>
              <w:rPr>
                <w:b/>
                <w:color w:val="auto"/>
                <w:sz w:val="28"/>
                <w:szCs w:val="28"/>
                <w:lang w:val="nl-NL"/>
              </w:rPr>
            </w:pPr>
            <w:r w:rsidRPr="00F56257">
              <w:rPr>
                <w:b/>
                <w:color w:val="auto"/>
                <w:sz w:val="28"/>
                <w:szCs w:val="28"/>
                <w:lang w:val="nl-NL"/>
              </w:rPr>
              <w:t>Yêu cầu kết quả đầu ra</w:t>
            </w:r>
          </w:p>
        </w:tc>
      </w:tr>
      <w:tr w:rsidR="00F56257" w:rsidRPr="00F56257" w14:paraId="5E60D1E1" w14:textId="77777777" w:rsidTr="00240147">
        <w:trPr>
          <w:jc w:val="center"/>
        </w:trPr>
        <w:tc>
          <w:tcPr>
            <w:tcW w:w="680" w:type="dxa"/>
            <w:vAlign w:val="center"/>
          </w:tcPr>
          <w:p w14:paraId="244193A7" w14:textId="77777777" w:rsidR="00240147" w:rsidRPr="00F56257" w:rsidRDefault="00240147" w:rsidP="00240147">
            <w:pPr>
              <w:spacing w:before="0" w:after="0" w:line="276" w:lineRule="auto"/>
              <w:jc w:val="center"/>
              <w:rPr>
                <w:color w:val="auto"/>
                <w:sz w:val="28"/>
                <w:szCs w:val="28"/>
                <w:lang w:val="nl-NL"/>
              </w:rPr>
            </w:pPr>
            <w:r w:rsidRPr="00F56257">
              <w:rPr>
                <w:color w:val="auto"/>
                <w:sz w:val="28"/>
                <w:szCs w:val="28"/>
                <w:lang w:val="nl-NL"/>
              </w:rPr>
              <w:t>1</w:t>
            </w:r>
          </w:p>
        </w:tc>
        <w:tc>
          <w:tcPr>
            <w:tcW w:w="2433" w:type="dxa"/>
            <w:vAlign w:val="center"/>
          </w:tcPr>
          <w:p w14:paraId="02CA26C4" w14:textId="45416DA3" w:rsidR="00240147" w:rsidRPr="00F56257" w:rsidRDefault="00240147" w:rsidP="00240147">
            <w:pPr>
              <w:spacing w:before="0" w:after="0" w:line="276" w:lineRule="auto"/>
              <w:jc w:val="both"/>
              <w:rPr>
                <w:iCs/>
                <w:color w:val="auto"/>
                <w:sz w:val="28"/>
                <w:szCs w:val="28"/>
                <w:lang w:val="nl-NL"/>
              </w:rPr>
            </w:pPr>
            <w:r w:rsidRPr="00F56257">
              <w:rPr>
                <w:color w:val="auto"/>
                <w:sz w:val="28"/>
                <w:szCs w:val="28"/>
                <w:lang w:val="nl-NL"/>
              </w:rPr>
              <w:t>Vé xổ số truyền thống đặc biệt</w:t>
            </w:r>
          </w:p>
        </w:tc>
        <w:tc>
          <w:tcPr>
            <w:tcW w:w="1039" w:type="dxa"/>
            <w:vAlign w:val="center"/>
          </w:tcPr>
          <w:p w14:paraId="203DF06B" w14:textId="7E326AD4" w:rsidR="00240147" w:rsidRPr="00F56257" w:rsidRDefault="00240147" w:rsidP="00240147">
            <w:pPr>
              <w:spacing w:before="0" w:after="0" w:line="276" w:lineRule="auto"/>
              <w:jc w:val="center"/>
              <w:rPr>
                <w:color w:val="auto"/>
                <w:sz w:val="28"/>
                <w:szCs w:val="28"/>
                <w:lang w:val="nl-NL"/>
              </w:rPr>
            </w:pPr>
            <w:r w:rsidRPr="00F56257">
              <w:rPr>
                <w:rFonts w:eastAsia="Times New Roman"/>
                <w:color w:val="auto"/>
                <w:sz w:val="28"/>
                <w:szCs w:val="28"/>
              </w:rPr>
              <w:t>Vé</w:t>
            </w:r>
          </w:p>
        </w:tc>
        <w:tc>
          <w:tcPr>
            <w:tcW w:w="1664" w:type="dxa"/>
            <w:vAlign w:val="center"/>
          </w:tcPr>
          <w:p w14:paraId="033CE9BB" w14:textId="01519968" w:rsidR="00240147" w:rsidRPr="00F56257" w:rsidRDefault="00240147" w:rsidP="00240147">
            <w:pPr>
              <w:spacing w:before="0" w:after="0" w:line="276" w:lineRule="auto"/>
              <w:jc w:val="center"/>
              <w:rPr>
                <w:color w:val="auto"/>
                <w:sz w:val="28"/>
                <w:szCs w:val="28"/>
                <w:lang w:val="nl-NL"/>
              </w:rPr>
            </w:pPr>
            <w:r w:rsidRPr="00F56257">
              <w:rPr>
                <w:color w:val="auto"/>
                <w:sz w:val="28"/>
                <w:szCs w:val="28"/>
              </w:rPr>
              <w:t>16.000.000</w:t>
            </w:r>
          </w:p>
        </w:tc>
        <w:tc>
          <w:tcPr>
            <w:tcW w:w="3534" w:type="dxa"/>
            <w:vAlign w:val="center"/>
          </w:tcPr>
          <w:p w14:paraId="52DF5F88" w14:textId="2131B001" w:rsidR="00E7328F" w:rsidRPr="00F56257" w:rsidRDefault="00E7328F" w:rsidP="00240147">
            <w:pPr>
              <w:spacing w:before="0" w:after="0" w:line="276" w:lineRule="auto"/>
              <w:jc w:val="both"/>
              <w:rPr>
                <w:color w:val="auto"/>
                <w:sz w:val="28"/>
                <w:szCs w:val="28"/>
                <w:lang w:val="nl-NL"/>
              </w:rPr>
            </w:pPr>
            <w:r w:rsidRPr="00F56257">
              <w:rPr>
                <w:color w:val="auto"/>
                <w:sz w:val="28"/>
                <w:szCs w:val="28"/>
                <w:lang w:val="nl-NL"/>
              </w:rPr>
              <w:t>Vé xổ số được in ấn theo đúng mẫu, chất liệu; đóng gói theo đúng tiêu chuẩn quy cách theo quy định được Chủ đầu tư phê duyệt; Đảm bảo chất lượng trong quá trình nhập</w:t>
            </w:r>
            <w:r w:rsidR="0074260F" w:rsidRPr="00F56257">
              <w:rPr>
                <w:color w:val="auto"/>
                <w:sz w:val="28"/>
                <w:szCs w:val="28"/>
                <w:lang w:val="nl-NL"/>
              </w:rPr>
              <w:t xml:space="preserve">, </w:t>
            </w:r>
            <w:r w:rsidR="0074260F" w:rsidRPr="00F56257">
              <w:rPr>
                <w:color w:val="auto"/>
                <w:sz w:val="28"/>
                <w:szCs w:val="28"/>
                <w:lang w:val="nl-NL"/>
              </w:rPr>
              <w:lastRenderedPageBreak/>
              <w:t>lưu hành</w:t>
            </w:r>
            <w:r w:rsidRPr="00F56257">
              <w:rPr>
                <w:color w:val="auto"/>
                <w:sz w:val="28"/>
                <w:szCs w:val="28"/>
                <w:lang w:val="nl-NL"/>
              </w:rPr>
              <w:t xml:space="preserve"> và lưu giữ tại Kho của Chủ đầu tư và lưu giữ vé theo đúng quy định hiện hành.</w:t>
            </w:r>
          </w:p>
        </w:tc>
      </w:tr>
      <w:tr w:rsidR="00F56257" w:rsidRPr="00F56257" w14:paraId="5272B124" w14:textId="77777777" w:rsidTr="00240147">
        <w:trPr>
          <w:jc w:val="center"/>
        </w:trPr>
        <w:tc>
          <w:tcPr>
            <w:tcW w:w="680" w:type="dxa"/>
            <w:vAlign w:val="center"/>
          </w:tcPr>
          <w:p w14:paraId="43607DAE" w14:textId="77777777" w:rsidR="00D44303" w:rsidRPr="00F56257" w:rsidRDefault="00D44303" w:rsidP="00D44303">
            <w:pPr>
              <w:spacing w:before="0" w:after="0" w:line="276" w:lineRule="auto"/>
              <w:jc w:val="center"/>
              <w:rPr>
                <w:color w:val="auto"/>
                <w:sz w:val="28"/>
                <w:szCs w:val="28"/>
                <w:lang w:val="nl-NL"/>
              </w:rPr>
            </w:pPr>
            <w:r w:rsidRPr="00F56257">
              <w:rPr>
                <w:color w:val="auto"/>
                <w:sz w:val="28"/>
                <w:szCs w:val="28"/>
                <w:lang w:val="nl-NL"/>
              </w:rPr>
              <w:lastRenderedPageBreak/>
              <w:t>2</w:t>
            </w:r>
          </w:p>
        </w:tc>
        <w:tc>
          <w:tcPr>
            <w:tcW w:w="2433" w:type="dxa"/>
            <w:vAlign w:val="center"/>
          </w:tcPr>
          <w:p w14:paraId="67C246FD" w14:textId="1755C357" w:rsidR="00D44303" w:rsidRPr="00F56257" w:rsidRDefault="00D44303" w:rsidP="00D44303">
            <w:pPr>
              <w:spacing w:before="0" w:after="0" w:line="276" w:lineRule="auto"/>
              <w:jc w:val="both"/>
              <w:rPr>
                <w:color w:val="auto"/>
                <w:sz w:val="28"/>
                <w:szCs w:val="28"/>
                <w:lang w:val="nl-NL"/>
              </w:rPr>
            </w:pPr>
            <w:r w:rsidRPr="00F56257">
              <w:rPr>
                <w:color w:val="auto"/>
                <w:sz w:val="28"/>
                <w:szCs w:val="28"/>
                <w:lang w:val="nl-NL"/>
              </w:rPr>
              <w:t>Vé xổ số truyền thống thông thường</w:t>
            </w:r>
          </w:p>
        </w:tc>
        <w:tc>
          <w:tcPr>
            <w:tcW w:w="1039" w:type="dxa"/>
            <w:vAlign w:val="center"/>
          </w:tcPr>
          <w:p w14:paraId="232A3C64" w14:textId="664D4528" w:rsidR="00D44303" w:rsidRPr="00F56257" w:rsidRDefault="00D44303" w:rsidP="00D44303">
            <w:pPr>
              <w:spacing w:before="0" w:after="0" w:line="276" w:lineRule="auto"/>
              <w:jc w:val="center"/>
              <w:rPr>
                <w:color w:val="auto"/>
                <w:sz w:val="28"/>
                <w:szCs w:val="28"/>
                <w:lang w:val="nl-NL"/>
              </w:rPr>
            </w:pPr>
            <w:r w:rsidRPr="00F56257">
              <w:rPr>
                <w:rFonts w:eastAsia="Times New Roman"/>
                <w:color w:val="auto"/>
                <w:sz w:val="28"/>
                <w:szCs w:val="28"/>
              </w:rPr>
              <w:t>Vé</w:t>
            </w:r>
          </w:p>
        </w:tc>
        <w:tc>
          <w:tcPr>
            <w:tcW w:w="1664" w:type="dxa"/>
            <w:vAlign w:val="center"/>
          </w:tcPr>
          <w:p w14:paraId="265B920F" w14:textId="18D5F9B6" w:rsidR="00D44303" w:rsidRPr="00F56257" w:rsidRDefault="00D44303" w:rsidP="00D44303">
            <w:pPr>
              <w:spacing w:before="0" w:after="0" w:line="276" w:lineRule="auto"/>
              <w:jc w:val="center"/>
              <w:rPr>
                <w:color w:val="auto"/>
                <w:sz w:val="28"/>
                <w:szCs w:val="28"/>
              </w:rPr>
            </w:pPr>
            <w:r w:rsidRPr="00F56257">
              <w:rPr>
                <w:color w:val="auto"/>
                <w:sz w:val="28"/>
                <w:szCs w:val="28"/>
              </w:rPr>
              <w:t>144.000.000</w:t>
            </w:r>
          </w:p>
        </w:tc>
        <w:tc>
          <w:tcPr>
            <w:tcW w:w="3534" w:type="dxa"/>
            <w:vAlign w:val="center"/>
          </w:tcPr>
          <w:p w14:paraId="21FF191A" w14:textId="6DBCDD6E" w:rsidR="00D44303" w:rsidRPr="00F56257" w:rsidRDefault="00D44303" w:rsidP="00D44303">
            <w:pPr>
              <w:spacing w:before="0" w:after="0" w:line="276" w:lineRule="auto"/>
              <w:jc w:val="both"/>
              <w:rPr>
                <w:color w:val="auto"/>
                <w:sz w:val="28"/>
                <w:szCs w:val="28"/>
                <w:lang w:val="nl-NL"/>
              </w:rPr>
            </w:pPr>
            <w:r w:rsidRPr="00F56257">
              <w:rPr>
                <w:color w:val="auto"/>
                <w:sz w:val="28"/>
                <w:szCs w:val="28"/>
                <w:lang w:val="nl-NL"/>
              </w:rPr>
              <w:t>Vé xổ số được in ấn theo đúng mẫu, chất liệu; đóng gói theo đúng tiêu chuẩn quy cách theo quy định được Chủ đầu tư phê duyệt; Đảm bảo chất lượng trong quá trình nhập, lưu hành và lưu giữ tại Kho của Chủ đầu tư và lưu giữ vé theo đúng quy định hiện hành.</w:t>
            </w:r>
          </w:p>
        </w:tc>
      </w:tr>
    </w:tbl>
    <w:p w14:paraId="0A99FBD3" w14:textId="4DA150AA" w:rsidR="002A0B92" w:rsidRPr="00F56257" w:rsidRDefault="00D44303" w:rsidP="00B63095">
      <w:pPr>
        <w:widowControl w:val="0"/>
        <w:spacing w:line="264" w:lineRule="auto"/>
        <w:rPr>
          <w:b/>
          <w:color w:val="auto"/>
          <w:sz w:val="28"/>
          <w:szCs w:val="28"/>
          <w:lang w:val="nl-NL"/>
        </w:rPr>
      </w:pPr>
      <w:r w:rsidRPr="00F56257">
        <w:rPr>
          <w:b/>
          <w:color w:val="auto"/>
          <w:sz w:val="28"/>
          <w:szCs w:val="28"/>
          <w:lang w:val="nl-NL"/>
        </w:rPr>
        <w:t>3</w:t>
      </w:r>
      <w:r w:rsidR="00D368D2" w:rsidRPr="00F56257">
        <w:rPr>
          <w:b/>
          <w:color w:val="auto"/>
          <w:sz w:val="28"/>
          <w:szCs w:val="28"/>
          <w:lang w:val="nl-NL"/>
        </w:rPr>
        <w:t>.2</w:t>
      </w:r>
      <w:r w:rsidR="002A0B92" w:rsidRPr="00F56257">
        <w:rPr>
          <w:b/>
          <w:color w:val="auto"/>
          <w:sz w:val="28"/>
          <w:szCs w:val="28"/>
          <w:lang w:val="nl-NL"/>
        </w:rPr>
        <w:t xml:space="preserve">. </w:t>
      </w:r>
      <w:r w:rsidR="00D368D2" w:rsidRPr="00F56257">
        <w:rPr>
          <w:b/>
          <w:color w:val="auto"/>
          <w:sz w:val="28"/>
          <w:szCs w:val="28"/>
          <w:lang w:val="nl-NL"/>
        </w:rPr>
        <w:t>Tiến độ</w:t>
      </w:r>
      <w:r w:rsidR="002A0B92" w:rsidRPr="00F56257">
        <w:rPr>
          <w:b/>
          <w:color w:val="auto"/>
          <w:sz w:val="28"/>
          <w:szCs w:val="28"/>
          <w:lang w:val="nl-NL"/>
        </w:rPr>
        <w:t xml:space="preserve"> thực hiện</w:t>
      </w:r>
      <w:r w:rsidR="0015267D" w:rsidRPr="00F56257">
        <w:rPr>
          <w:b/>
          <w:color w:val="auto"/>
          <w:sz w:val="28"/>
          <w:szCs w:val="28"/>
          <w:lang w:val="nl-NL"/>
        </w:rPr>
        <w:t xml:space="preserve"> dịch vụ</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1140"/>
        <w:gridCol w:w="1695"/>
        <w:gridCol w:w="2127"/>
        <w:gridCol w:w="2267"/>
      </w:tblGrid>
      <w:tr w:rsidR="00F56257" w:rsidRPr="00F56257" w14:paraId="2BB2C523" w14:textId="77777777" w:rsidTr="00D44303">
        <w:trPr>
          <w:trHeight w:val="818"/>
          <w:jc w:val="center"/>
        </w:trPr>
        <w:tc>
          <w:tcPr>
            <w:tcW w:w="846" w:type="dxa"/>
            <w:vAlign w:val="center"/>
          </w:tcPr>
          <w:p w14:paraId="60DE8C09" w14:textId="77777777" w:rsidR="006C4629" w:rsidRPr="00F56257" w:rsidRDefault="006C4629" w:rsidP="004A2993">
            <w:pPr>
              <w:spacing w:before="0" w:after="0"/>
              <w:jc w:val="center"/>
              <w:rPr>
                <w:b/>
                <w:color w:val="auto"/>
                <w:sz w:val="28"/>
                <w:szCs w:val="28"/>
                <w:lang w:val="nl-NL"/>
              </w:rPr>
            </w:pPr>
            <w:r w:rsidRPr="00F56257">
              <w:rPr>
                <w:b/>
                <w:color w:val="auto"/>
                <w:sz w:val="28"/>
                <w:szCs w:val="28"/>
                <w:lang w:val="nl-NL"/>
              </w:rPr>
              <w:t>STT</w:t>
            </w:r>
          </w:p>
        </w:tc>
        <w:tc>
          <w:tcPr>
            <w:tcW w:w="1417" w:type="dxa"/>
            <w:vAlign w:val="center"/>
          </w:tcPr>
          <w:p w14:paraId="5C7024FF" w14:textId="66506855" w:rsidR="006C4629" w:rsidRPr="00F56257" w:rsidRDefault="00BB442A" w:rsidP="004A2993">
            <w:pPr>
              <w:spacing w:before="0" w:after="0"/>
              <w:jc w:val="center"/>
              <w:rPr>
                <w:b/>
                <w:color w:val="auto"/>
                <w:sz w:val="28"/>
                <w:szCs w:val="28"/>
                <w:lang w:val="nl-NL"/>
              </w:rPr>
            </w:pPr>
            <w:r w:rsidRPr="00F56257">
              <w:rPr>
                <w:b/>
                <w:color w:val="auto"/>
                <w:sz w:val="28"/>
                <w:szCs w:val="28"/>
                <w:lang w:val="nl-NL"/>
              </w:rPr>
              <w:t>Danh mục dịch vụ</w:t>
            </w:r>
          </w:p>
        </w:tc>
        <w:tc>
          <w:tcPr>
            <w:tcW w:w="1140" w:type="dxa"/>
            <w:vAlign w:val="center"/>
          </w:tcPr>
          <w:p w14:paraId="55482AC5" w14:textId="77777777" w:rsidR="006C4629" w:rsidRPr="00F56257" w:rsidRDefault="006C4629" w:rsidP="004A2993">
            <w:pPr>
              <w:spacing w:before="0" w:after="0"/>
              <w:jc w:val="center"/>
              <w:rPr>
                <w:b/>
                <w:color w:val="auto"/>
                <w:sz w:val="28"/>
                <w:szCs w:val="28"/>
                <w:lang w:val="nl-NL"/>
              </w:rPr>
            </w:pPr>
            <w:r w:rsidRPr="00F56257">
              <w:rPr>
                <w:b/>
                <w:color w:val="auto"/>
                <w:sz w:val="28"/>
                <w:szCs w:val="28"/>
                <w:lang w:val="nl-NL"/>
              </w:rPr>
              <w:t>Đơn vị tính</w:t>
            </w:r>
          </w:p>
        </w:tc>
        <w:tc>
          <w:tcPr>
            <w:tcW w:w="1695" w:type="dxa"/>
            <w:vAlign w:val="center"/>
          </w:tcPr>
          <w:p w14:paraId="4C9DA321" w14:textId="77777777" w:rsidR="006C4629" w:rsidRPr="00F56257" w:rsidRDefault="006C4629" w:rsidP="004A2993">
            <w:pPr>
              <w:spacing w:before="0" w:after="0"/>
              <w:jc w:val="center"/>
              <w:rPr>
                <w:b/>
                <w:color w:val="auto"/>
                <w:sz w:val="28"/>
                <w:szCs w:val="28"/>
                <w:lang w:val="nl-NL"/>
              </w:rPr>
            </w:pPr>
            <w:r w:rsidRPr="00F56257">
              <w:rPr>
                <w:b/>
                <w:color w:val="auto"/>
                <w:sz w:val="28"/>
                <w:szCs w:val="28"/>
                <w:lang w:val="nl-NL"/>
              </w:rPr>
              <w:t>Khối lượng</w:t>
            </w:r>
          </w:p>
        </w:tc>
        <w:tc>
          <w:tcPr>
            <w:tcW w:w="2127" w:type="dxa"/>
            <w:vAlign w:val="center"/>
          </w:tcPr>
          <w:p w14:paraId="5688017A" w14:textId="77777777" w:rsidR="006C4629" w:rsidRPr="00F56257" w:rsidRDefault="006C4629" w:rsidP="004A2993">
            <w:pPr>
              <w:spacing w:before="0" w:after="0"/>
              <w:jc w:val="center"/>
              <w:rPr>
                <w:b/>
                <w:color w:val="auto"/>
                <w:sz w:val="28"/>
                <w:szCs w:val="28"/>
                <w:lang w:val="nl-NL"/>
              </w:rPr>
            </w:pPr>
            <w:r w:rsidRPr="00F56257">
              <w:rPr>
                <w:b/>
                <w:color w:val="auto"/>
                <w:sz w:val="28"/>
                <w:szCs w:val="28"/>
                <w:lang w:val="nl-NL"/>
              </w:rPr>
              <w:t>Tiến độ</w:t>
            </w:r>
          </w:p>
          <w:p w14:paraId="3AAD9304" w14:textId="77777777" w:rsidR="006C4629" w:rsidRPr="00F56257" w:rsidRDefault="006C4629" w:rsidP="004A2993">
            <w:pPr>
              <w:spacing w:before="0" w:after="0"/>
              <w:jc w:val="center"/>
              <w:rPr>
                <w:b/>
                <w:color w:val="auto"/>
                <w:sz w:val="28"/>
                <w:szCs w:val="28"/>
                <w:vertAlign w:val="superscript"/>
                <w:lang w:val="nl-NL"/>
              </w:rPr>
            </w:pPr>
            <w:r w:rsidRPr="00F56257">
              <w:rPr>
                <w:b/>
                <w:color w:val="auto"/>
                <w:sz w:val="28"/>
                <w:szCs w:val="28"/>
                <w:lang w:val="nl-NL"/>
              </w:rPr>
              <w:t>thực hiện</w:t>
            </w:r>
          </w:p>
        </w:tc>
        <w:tc>
          <w:tcPr>
            <w:tcW w:w="2267" w:type="dxa"/>
            <w:vAlign w:val="center"/>
          </w:tcPr>
          <w:p w14:paraId="2FEDD74C" w14:textId="77777777" w:rsidR="006C4629" w:rsidRPr="00F56257" w:rsidRDefault="006C4629" w:rsidP="004A2993">
            <w:pPr>
              <w:spacing w:before="0" w:after="0"/>
              <w:jc w:val="center"/>
              <w:rPr>
                <w:b/>
                <w:color w:val="auto"/>
                <w:sz w:val="28"/>
                <w:szCs w:val="28"/>
                <w:lang w:val="nl-NL"/>
              </w:rPr>
            </w:pPr>
            <w:r w:rsidRPr="00F56257">
              <w:rPr>
                <w:b/>
                <w:color w:val="auto"/>
                <w:sz w:val="28"/>
                <w:szCs w:val="28"/>
                <w:lang w:val="nl-NL"/>
              </w:rPr>
              <w:t>Địa điểm</w:t>
            </w:r>
          </w:p>
          <w:p w14:paraId="52694617" w14:textId="77777777" w:rsidR="006C4629" w:rsidRPr="00F56257" w:rsidRDefault="006C4629" w:rsidP="004A2993">
            <w:pPr>
              <w:spacing w:before="0" w:after="0"/>
              <w:jc w:val="center"/>
              <w:rPr>
                <w:b/>
                <w:color w:val="auto"/>
                <w:sz w:val="28"/>
                <w:szCs w:val="28"/>
                <w:vertAlign w:val="superscript"/>
                <w:lang w:val="nl-NL"/>
              </w:rPr>
            </w:pPr>
            <w:r w:rsidRPr="00F56257">
              <w:rPr>
                <w:b/>
                <w:color w:val="auto"/>
                <w:sz w:val="28"/>
                <w:szCs w:val="28"/>
                <w:lang w:val="nl-NL"/>
              </w:rPr>
              <w:t>Cung cấp</w:t>
            </w:r>
          </w:p>
        </w:tc>
      </w:tr>
      <w:tr w:rsidR="00F56257" w:rsidRPr="00F56257" w14:paraId="1591A793" w14:textId="77777777" w:rsidTr="00D44303">
        <w:trPr>
          <w:trHeight w:val="532"/>
          <w:jc w:val="center"/>
        </w:trPr>
        <w:tc>
          <w:tcPr>
            <w:tcW w:w="846" w:type="dxa"/>
            <w:vAlign w:val="center"/>
          </w:tcPr>
          <w:p w14:paraId="04418EF5" w14:textId="443B21FA" w:rsidR="00BB442A" w:rsidRPr="00F56257" w:rsidRDefault="00BB442A" w:rsidP="00BB442A">
            <w:pPr>
              <w:jc w:val="center"/>
              <w:rPr>
                <w:color w:val="auto"/>
                <w:sz w:val="28"/>
                <w:szCs w:val="28"/>
                <w:lang w:val="nl-NL"/>
              </w:rPr>
            </w:pPr>
            <w:r w:rsidRPr="00F56257">
              <w:rPr>
                <w:color w:val="auto"/>
                <w:sz w:val="28"/>
                <w:szCs w:val="28"/>
                <w:lang w:val="nl-NL"/>
              </w:rPr>
              <w:t>1</w:t>
            </w:r>
          </w:p>
        </w:tc>
        <w:tc>
          <w:tcPr>
            <w:tcW w:w="1417" w:type="dxa"/>
            <w:vAlign w:val="center"/>
          </w:tcPr>
          <w:p w14:paraId="62160C2B" w14:textId="4AC6F8B5" w:rsidR="00BB442A" w:rsidRPr="00F56257" w:rsidRDefault="00BB442A" w:rsidP="00BB442A">
            <w:pPr>
              <w:spacing w:before="20" w:after="20"/>
              <w:jc w:val="both"/>
              <w:rPr>
                <w:color w:val="auto"/>
                <w:sz w:val="28"/>
                <w:szCs w:val="28"/>
                <w:lang w:val="nl-NL"/>
              </w:rPr>
            </w:pPr>
            <w:r w:rsidRPr="00F56257">
              <w:rPr>
                <w:color w:val="auto"/>
                <w:sz w:val="28"/>
                <w:szCs w:val="28"/>
                <w:lang w:val="nl-NL"/>
              </w:rPr>
              <w:t>Vé xổ số truyền thống đặc biệt</w:t>
            </w:r>
          </w:p>
        </w:tc>
        <w:tc>
          <w:tcPr>
            <w:tcW w:w="1140" w:type="dxa"/>
            <w:vAlign w:val="center"/>
          </w:tcPr>
          <w:p w14:paraId="02DDAC2F" w14:textId="0B9C3E22" w:rsidR="00BB442A" w:rsidRPr="00F56257" w:rsidRDefault="00BB442A" w:rsidP="00BB442A">
            <w:pPr>
              <w:spacing w:before="20" w:after="20"/>
              <w:jc w:val="center"/>
              <w:rPr>
                <w:color w:val="auto"/>
                <w:sz w:val="28"/>
                <w:szCs w:val="28"/>
                <w:lang w:val="nl-NL"/>
              </w:rPr>
            </w:pPr>
            <w:r w:rsidRPr="00F56257">
              <w:rPr>
                <w:rFonts w:eastAsia="Times New Roman"/>
                <w:color w:val="auto"/>
                <w:sz w:val="28"/>
                <w:szCs w:val="28"/>
              </w:rPr>
              <w:t>Vé</w:t>
            </w:r>
          </w:p>
        </w:tc>
        <w:tc>
          <w:tcPr>
            <w:tcW w:w="1695" w:type="dxa"/>
            <w:vAlign w:val="center"/>
          </w:tcPr>
          <w:p w14:paraId="0D234365" w14:textId="51571FBC" w:rsidR="00BB442A" w:rsidRPr="00F56257" w:rsidRDefault="00BB442A" w:rsidP="00BB442A">
            <w:pPr>
              <w:spacing w:before="20" w:after="20"/>
              <w:jc w:val="center"/>
              <w:rPr>
                <w:color w:val="auto"/>
                <w:sz w:val="28"/>
                <w:szCs w:val="28"/>
                <w:lang w:val="nl-NL"/>
              </w:rPr>
            </w:pPr>
            <w:r w:rsidRPr="00F56257">
              <w:rPr>
                <w:color w:val="auto"/>
                <w:sz w:val="28"/>
                <w:szCs w:val="28"/>
              </w:rPr>
              <w:t>16.000.000</w:t>
            </w:r>
          </w:p>
        </w:tc>
        <w:tc>
          <w:tcPr>
            <w:tcW w:w="2127" w:type="dxa"/>
            <w:vAlign w:val="center"/>
          </w:tcPr>
          <w:p w14:paraId="1CDD35A4" w14:textId="14796516" w:rsidR="00BB442A" w:rsidRPr="00F56257" w:rsidRDefault="00BB442A" w:rsidP="00BB442A">
            <w:pPr>
              <w:jc w:val="both"/>
              <w:rPr>
                <w:color w:val="auto"/>
                <w:sz w:val="28"/>
                <w:szCs w:val="28"/>
                <w:lang w:val="pl-PL"/>
              </w:rPr>
            </w:pPr>
            <w:r w:rsidRPr="00F56257">
              <w:rPr>
                <w:color w:val="auto"/>
                <w:sz w:val="28"/>
                <w:szCs w:val="28"/>
                <w:lang w:val="nl-NL"/>
              </w:rPr>
              <w:t xml:space="preserve">- </w:t>
            </w:r>
            <w:r w:rsidRPr="00F56257">
              <w:rPr>
                <w:color w:val="auto"/>
                <w:sz w:val="28"/>
                <w:szCs w:val="28"/>
                <w:lang w:val="es-ES"/>
              </w:rPr>
              <w:t xml:space="preserve">Tiến độ cung cấp được chia làm nhiều đợt khác nhau, thời gian cụ thể của từng đợt cung cấp sẽ theo yêu cầu của </w:t>
            </w:r>
            <w:r w:rsidR="00D44303" w:rsidRPr="00F56257">
              <w:rPr>
                <w:color w:val="auto"/>
                <w:sz w:val="28"/>
                <w:szCs w:val="28"/>
                <w:lang w:val="es-ES"/>
              </w:rPr>
              <w:t>Chủ đầu tư</w:t>
            </w:r>
          </w:p>
          <w:p w14:paraId="6D5F84AC" w14:textId="5D95B531" w:rsidR="00BB442A" w:rsidRPr="00F56257" w:rsidRDefault="00BB442A" w:rsidP="00BB442A">
            <w:pPr>
              <w:pStyle w:val="TableParagraph"/>
              <w:spacing w:before="105"/>
              <w:ind w:left="106" w:right="99"/>
              <w:jc w:val="both"/>
              <w:rPr>
                <w:rFonts w:ascii="Times New Roman" w:hAnsi="Times New Roman"/>
                <w:sz w:val="28"/>
                <w:szCs w:val="28"/>
                <w:lang w:val="nl-NL"/>
              </w:rPr>
            </w:pPr>
            <w:r w:rsidRPr="00F56257">
              <w:rPr>
                <w:rFonts w:ascii="Times New Roman" w:hAnsi="Times New Roman"/>
                <w:sz w:val="28"/>
                <w:szCs w:val="28"/>
                <w:lang w:val="pl-PL"/>
              </w:rPr>
              <w:t xml:space="preserve">- </w:t>
            </w:r>
            <w:r w:rsidRPr="00F56257">
              <w:rPr>
                <w:rFonts w:ascii="Times New Roman" w:hAnsi="Times New Roman"/>
                <w:sz w:val="28"/>
                <w:szCs w:val="28"/>
                <w:lang w:val="es-ES"/>
              </w:rPr>
              <w:t xml:space="preserve">Mỗi đợt in và giao đủ theo số lượng: 4.000.000 vé/kỳ. </w:t>
            </w:r>
            <w:r w:rsidRPr="00F56257">
              <w:rPr>
                <w:rFonts w:ascii="Times New Roman" w:hAnsi="Times New Roman"/>
                <w:sz w:val="28"/>
                <w:szCs w:val="28"/>
                <w:lang w:val="pl-PL"/>
              </w:rPr>
              <w:t>Thời gian giao vé xổ số chậm nhất là trước 45 ngày so với ngày mở thưởng của kỳ vé đó</w:t>
            </w:r>
          </w:p>
        </w:tc>
        <w:tc>
          <w:tcPr>
            <w:tcW w:w="2267" w:type="dxa"/>
            <w:vAlign w:val="center"/>
          </w:tcPr>
          <w:p w14:paraId="3F62D183" w14:textId="61AB40D1" w:rsidR="00D44303" w:rsidRPr="00F56257" w:rsidRDefault="00D44303" w:rsidP="00D44303">
            <w:pPr>
              <w:widowControl w:val="0"/>
              <w:spacing w:before="40" w:after="40" w:line="276" w:lineRule="auto"/>
              <w:jc w:val="both"/>
              <w:rPr>
                <w:color w:val="auto"/>
                <w:sz w:val="28"/>
                <w:szCs w:val="28"/>
                <w:lang w:val="es-ES"/>
              </w:rPr>
            </w:pPr>
            <w:r w:rsidRPr="00F56257">
              <w:rPr>
                <w:color w:val="auto"/>
                <w:spacing w:val="-10"/>
                <w:sz w:val="28"/>
                <w:szCs w:val="28"/>
                <w:lang w:val="nl-NL"/>
              </w:rPr>
              <w:t>G</w:t>
            </w:r>
            <w:r w:rsidRPr="00F56257">
              <w:rPr>
                <w:color w:val="auto"/>
                <w:sz w:val="28"/>
                <w:szCs w:val="28"/>
                <w:lang w:val="nl-NL"/>
              </w:rPr>
              <w:t xml:space="preserve">iao vé tại kho Công ty TNHH một thành viên xổ số kiến thiết Ninh Thuận, địa chỉ: Số 32 đường 16 tháng 4, phường Phan Rang, tỉnh Khánh Hòa và Văn phòng đại diện Công ty TNHH một thành viên xổ số kiến thiết Ninh Thuận tại TP Đà Nẵng, địa chỉ: </w:t>
            </w:r>
            <w:r w:rsidR="00736C39" w:rsidRPr="00F56257">
              <w:rPr>
                <w:color w:val="auto"/>
                <w:sz w:val="28"/>
                <w:szCs w:val="28"/>
                <w:lang w:val="nl-NL"/>
              </w:rPr>
              <w:t>Số 30 Bình Minh 1, phường H</w:t>
            </w:r>
            <w:r w:rsidR="00AC1D62" w:rsidRPr="00F56257">
              <w:rPr>
                <w:color w:val="auto"/>
                <w:sz w:val="28"/>
                <w:szCs w:val="28"/>
                <w:lang w:val="nl-NL"/>
              </w:rPr>
              <w:t>oà</w:t>
            </w:r>
            <w:r w:rsidR="00736C39" w:rsidRPr="00F56257">
              <w:rPr>
                <w:color w:val="auto"/>
                <w:sz w:val="28"/>
                <w:szCs w:val="28"/>
                <w:lang w:val="nl-NL"/>
              </w:rPr>
              <w:t xml:space="preserve"> Cường, thành phố Đà Nẵng</w:t>
            </w:r>
            <w:r w:rsidRPr="00F56257">
              <w:rPr>
                <w:color w:val="auto"/>
                <w:sz w:val="28"/>
                <w:szCs w:val="28"/>
                <w:lang w:val="it-IT"/>
              </w:rPr>
              <w:t>.</w:t>
            </w:r>
          </w:p>
          <w:p w14:paraId="04719C9B" w14:textId="63DD646F" w:rsidR="00BB442A" w:rsidRPr="00F56257" w:rsidRDefault="00BB442A" w:rsidP="00BB442A">
            <w:pPr>
              <w:jc w:val="both"/>
              <w:rPr>
                <w:bCs/>
                <w:color w:val="auto"/>
                <w:sz w:val="28"/>
                <w:szCs w:val="28"/>
                <w:lang w:val="es-ES"/>
              </w:rPr>
            </w:pPr>
          </w:p>
        </w:tc>
      </w:tr>
      <w:tr w:rsidR="00F56257" w:rsidRPr="00F56257" w14:paraId="29043EA3" w14:textId="77777777" w:rsidTr="00D44303">
        <w:trPr>
          <w:trHeight w:val="532"/>
          <w:jc w:val="center"/>
        </w:trPr>
        <w:tc>
          <w:tcPr>
            <w:tcW w:w="846" w:type="dxa"/>
            <w:vAlign w:val="center"/>
          </w:tcPr>
          <w:p w14:paraId="0FD66DE6" w14:textId="60DF8D1C" w:rsidR="00BB442A" w:rsidRPr="00F56257" w:rsidRDefault="00BB442A" w:rsidP="00BB442A">
            <w:pPr>
              <w:jc w:val="center"/>
              <w:rPr>
                <w:color w:val="auto"/>
                <w:sz w:val="28"/>
                <w:szCs w:val="28"/>
                <w:lang w:val="nl-NL"/>
              </w:rPr>
            </w:pPr>
            <w:r w:rsidRPr="00F56257">
              <w:rPr>
                <w:color w:val="auto"/>
                <w:sz w:val="28"/>
                <w:szCs w:val="28"/>
                <w:lang w:val="nl-NL"/>
              </w:rPr>
              <w:t>2</w:t>
            </w:r>
          </w:p>
        </w:tc>
        <w:tc>
          <w:tcPr>
            <w:tcW w:w="1417" w:type="dxa"/>
            <w:vAlign w:val="center"/>
          </w:tcPr>
          <w:p w14:paraId="3042CC93" w14:textId="464C0E43" w:rsidR="00BB442A" w:rsidRPr="00F56257" w:rsidRDefault="00BB442A" w:rsidP="00BB442A">
            <w:pPr>
              <w:spacing w:before="20" w:after="20"/>
              <w:jc w:val="both"/>
              <w:rPr>
                <w:rFonts w:eastAsia="Times New Roman"/>
                <w:color w:val="auto"/>
                <w:sz w:val="28"/>
                <w:szCs w:val="28"/>
                <w:lang w:val="nl-NL"/>
              </w:rPr>
            </w:pPr>
            <w:r w:rsidRPr="00F56257">
              <w:rPr>
                <w:color w:val="auto"/>
                <w:sz w:val="28"/>
                <w:szCs w:val="28"/>
                <w:lang w:val="nl-NL"/>
              </w:rPr>
              <w:t>Vé xổ số truyền thống thông thường</w:t>
            </w:r>
          </w:p>
        </w:tc>
        <w:tc>
          <w:tcPr>
            <w:tcW w:w="1140" w:type="dxa"/>
            <w:vAlign w:val="center"/>
          </w:tcPr>
          <w:p w14:paraId="0DAEE9D7" w14:textId="20E5186C" w:rsidR="00BB442A" w:rsidRPr="00F56257" w:rsidRDefault="00BB442A" w:rsidP="00BB442A">
            <w:pPr>
              <w:spacing w:before="20" w:after="20"/>
              <w:jc w:val="center"/>
              <w:rPr>
                <w:color w:val="auto"/>
                <w:sz w:val="28"/>
                <w:szCs w:val="28"/>
                <w:lang w:val="nl-NL"/>
              </w:rPr>
            </w:pPr>
            <w:r w:rsidRPr="00F56257">
              <w:rPr>
                <w:rFonts w:eastAsia="Times New Roman"/>
                <w:color w:val="auto"/>
                <w:sz w:val="28"/>
                <w:szCs w:val="28"/>
              </w:rPr>
              <w:t>Vé</w:t>
            </w:r>
          </w:p>
        </w:tc>
        <w:tc>
          <w:tcPr>
            <w:tcW w:w="1695" w:type="dxa"/>
            <w:vAlign w:val="center"/>
          </w:tcPr>
          <w:p w14:paraId="0A4D86B2" w14:textId="1E95F519" w:rsidR="00BB442A" w:rsidRPr="00F56257" w:rsidRDefault="00BB442A" w:rsidP="00BB442A">
            <w:pPr>
              <w:spacing w:before="20" w:after="20"/>
              <w:jc w:val="center"/>
              <w:rPr>
                <w:color w:val="auto"/>
                <w:sz w:val="28"/>
                <w:szCs w:val="28"/>
              </w:rPr>
            </w:pPr>
            <w:r w:rsidRPr="00F56257">
              <w:rPr>
                <w:color w:val="auto"/>
                <w:sz w:val="28"/>
                <w:szCs w:val="28"/>
              </w:rPr>
              <w:t>144.000.000</w:t>
            </w:r>
          </w:p>
        </w:tc>
        <w:tc>
          <w:tcPr>
            <w:tcW w:w="2127" w:type="dxa"/>
            <w:vAlign w:val="center"/>
          </w:tcPr>
          <w:p w14:paraId="5B3506DF" w14:textId="3D6D2CB0" w:rsidR="00BB442A" w:rsidRPr="00F56257" w:rsidRDefault="00BB442A" w:rsidP="00BB442A">
            <w:pPr>
              <w:jc w:val="both"/>
              <w:rPr>
                <w:color w:val="auto"/>
                <w:sz w:val="28"/>
                <w:szCs w:val="28"/>
                <w:lang w:val="es-ES"/>
              </w:rPr>
            </w:pPr>
            <w:r w:rsidRPr="00F56257">
              <w:rPr>
                <w:color w:val="auto"/>
                <w:sz w:val="28"/>
                <w:szCs w:val="28"/>
                <w:lang w:val="es-ES"/>
              </w:rPr>
              <w:t xml:space="preserve">- Tiến độ cung cấp được chia làm nhiều đợt khác nhau, thời gian cụ thể của từng đợt cung cấp sẽ theo yêu cầu của </w:t>
            </w:r>
            <w:r w:rsidR="00D44303" w:rsidRPr="00F56257">
              <w:rPr>
                <w:color w:val="auto"/>
                <w:sz w:val="28"/>
                <w:szCs w:val="28"/>
                <w:lang w:val="es-ES"/>
              </w:rPr>
              <w:t>Chủ đầu tư</w:t>
            </w:r>
            <w:r w:rsidRPr="00F56257">
              <w:rPr>
                <w:color w:val="auto"/>
                <w:sz w:val="28"/>
                <w:szCs w:val="28"/>
                <w:lang w:val="es-ES"/>
              </w:rPr>
              <w:t>,</w:t>
            </w:r>
          </w:p>
          <w:p w14:paraId="1C55794C" w14:textId="2AED8CF0" w:rsidR="00BB442A" w:rsidRPr="00F56257" w:rsidRDefault="00BB442A" w:rsidP="00BB442A">
            <w:pPr>
              <w:jc w:val="both"/>
              <w:rPr>
                <w:color w:val="auto"/>
                <w:sz w:val="28"/>
                <w:szCs w:val="28"/>
                <w:lang w:val="nl-NL"/>
              </w:rPr>
            </w:pPr>
            <w:r w:rsidRPr="00F56257">
              <w:rPr>
                <w:color w:val="auto"/>
                <w:sz w:val="28"/>
                <w:szCs w:val="28"/>
                <w:lang w:val="es-ES"/>
              </w:rPr>
              <w:t xml:space="preserve">- Mỗi đợt in và giao đủ theo số lượng: 3.000.000 vé/kỳ. </w:t>
            </w:r>
            <w:r w:rsidRPr="00F56257">
              <w:rPr>
                <w:color w:val="auto"/>
                <w:sz w:val="28"/>
                <w:szCs w:val="28"/>
                <w:lang w:val="pl-PL"/>
              </w:rPr>
              <w:t>Thời gian giao vé xổ số chậm nhất là trước 45 ngày so với ngày mở thưởng của kỳ vé đó</w:t>
            </w:r>
          </w:p>
        </w:tc>
        <w:tc>
          <w:tcPr>
            <w:tcW w:w="2267" w:type="dxa"/>
            <w:vAlign w:val="center"/>
          </w:tcPr>
          <w:p w14:paraId="706271E1" w14:textId="012F04A7" w:rsidR="00D44303" w:rsidRPr="00F56257" w:rsidRDefault="00D44303" w:rsidP="00D44303">
            <w:pPr>
              <w:widowControl w:val="0"/>
              <w:spacing w:before="40" w:after="40" w:line="276" w:lineRule="auto"/>
              <w:jc w:val="both"/>
              <w:rPr>
                <w:color w:val="auto"/>
                <w:sz w:val="28"/>
                <w:szCs w:val="28"/>
                <w:lang w:val="es-ES"/>
              </w:rPr>
            </w:pPr>
            <w:r w:rsidRPr="00F56257">
              <w:rPr>
                <w:color w:val="auto"/>
                <w:spacing w:val="-10"/>
                <w:sz w:val="28"/>
                <w:szCs w:val="28"/>
                <w:lang w:val="nl-NL"/>
              </w:rPr>
              <w:t>G</w:t>
            </w:r>
            <w:r w:rsidRPr="00F56257">
              <w:rPr>
                <w:color w:val="auto"/>
                <w:sz w:val="28"/>
                <w:szCs w:val="28"/>
                <w:lang w:val="nl-NL"/>
              </w:rPr>
              <w:t xml:space="preserve">iao vé tại kho Công ty TNHH một thành viên xổ số kiến thiết Ninh Thuận, địa chỉ: Số 32 đường 16 tháng 4, phường Phan Rang, tỉnh Khánh Hòa và Văn phòng đại diện Công ty TNHH một thành viên xổ số kiến thiết Ninh Thuận tại TP Đà Nẵng, địa chỉ: </w:t>
            </w:r>
            <w:r w:rsidR="00736C39" w:rsidRPr="00F56257">
              <w:rPr>
                <w:color w:val="auto"/>
                <w:sz w:val="28"/>
                <w:szCs w:val="28"/>
                <w:lang w:val="nl-NL"/>
              </w:rPr>
              <w:t xml:space="preserve">Số 30 Bình Minh 1, phường </w:t>
            </w:r>
            <w:r w:rsidR="00AC1D62" w:rsidRPr="00F56257">
              <w:rPr>
                <w:color w:val="auto"/>
                <w:sz w:val="28"/>
                <w:szCs w:val="28"/>
                <w:lang w:val="nl-NL"/>
              </w:rPr>
              <w:t>Hoà</w:t>
            </w:r>
            <w:r w:rsidR="00736C39" w:rsidRPr="00F56257">
              <w:rPr>
                <w:color w:val="auto"/>
                <w:sz w:val="28"/>
                <w:szCs w:val="28"/>
                <w:lang w:val="nl-NL"/>
              </w:rPr>
              <w:t xml:space="preserve"> Cường, thành phố Đà Nẵng</w:t>
            </w:r>
            <w:r w:rsidRPr="00F56257">
              <w:rPr>
                <w:color w:val="auto"/>
                <w:sz w:val="28"/>
                <w:szCs w:val="28"/>
                <w:lang w:val="it-IT"/>
              </w:rPr>
              <w:t>.</w:t>
            </w:r>
          </w:p>
          <w:p w14:paraId="161B1BBF" w14:textId="4D0C6A9A" w:rsidR="00BB442A" w:rsidRPr="00F56257" w:rsidRDefault="00BB442A" w:rsidP="00BB442A">
            <w:pPr>
              <w:jc w:val="both"/>
              <w:rPr>
                <w:color w:val="auto"/>
                <w:sz w:val="28"/>
                <w:szCs w:val="28"/>
                <w:lang w:val="es-ES"/>
              </w:rPr>
            </w:pPr>
          </w:p>
        </w:tc>
      </w:tr>
    </w:tbl>
    <w:p w14:paraId="66C1D41A" w14:textId="42FC7CB5" w:rsidR="002A0B92" w:rsidRPr="00F56257" w:rsidRDefault="001B141F" w:rsidP="00B9579E">
      <w:pPr>
        <w:spacing w:before="0" w:after="0" w:line="276" w:lineRule="auto"/>
        <w:jc w:val="both"/>
        <w:rPr>
          <w:b/>
          <w:color w:val="auto"/>
          <w:sz w:val="28"/>
          <w:szCs w:val="28"/>
          <w:lang w:val="nl-NL"/>
        </w:rPr>
      </w:pPr>
      <w:r w:rsidRPr="00F56257">
        <w:rPr>
          <w:b/>
          <w:color w:val="auto"/>
          <w:sz w:val="28"/>
          <w:szCs w:val="28"/>
          <w:lang w:val="nl-NL"/>
        </w:rPr>
        <w:t>4</w:t>
      </w:r>
      <w:r w:rsidR="002A0B92" w:rsidRPr="00F56257">
        <w:rPr>
          <w:b/>
          <w:color w:val="auto"/>
          <w:sz w:val="28"/>
          <w:szCs w:val="28"/>
          <w:lang w:val="nl-NL"/>
        </w:rPr>
        <w:t>. Yêu cầu về kỹ thuật</w:t>
      </w:r>
    </w:p>
    <w:p w14:paraId="55F3BB68" w14:textId="6967823E" w:rsidR="0007395D" w:rsidRPr="00F56257" w:rsidRDefault="0007395D" w:rsidP="00B9579E">
      <w:pPr>
        <w:spacing w:before="0" w:after="0" w:line="276" w:lineRule="auto"/>
        <w:jc w:val="both"/>
        <w:rPr>
          <w:b/>
          <w:color w:val="auto"/>
          <w:sz w:val="28"/>
          <w:szCs w:val="28"/>
          <w:lang w:val="nl-NL"/>
        </w:rPr>
      </w:pPr>
      <w:r w:rsidRPr="00F56257">
        <w:rPr>
          <w:b/>
          <w:color w:val="auto"/>
          <w:sz w:val="28"/>
          <w:szCs w:val="28"/>
          <w:lang w:val="nl-NL"/>
        </w:rPr>
        <w:t>4.1. Yêu cầu chi tiết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5940"/>
      </w:tblGrid>
      <w:tr w:rsidR="00F56257" w:rsidRPr="00F56257" w14:paraId="441E2CC0" w14:textId="77777777" w:rsidTr="001B141F">
        <w:trPr>
          <w:trHeight w:val="307"/>
        </w:trPr>
        <w:tc>
          <w:tcPr>
            <w:tcW w:w="846" w:type="dxa"/>
            <w:vAlign w:val="center"/>
          </w:tcPr>
          <w:p w14:paraId="4A698707" w14:textId="43215923" w:rsidR="00EB3E5E" w:rsidRPr="00F56257" w:rsidRDefault="00EB3E5E" w:rsidP="00B9579E">
            <w:pPr>
              <w:spacing w:before="0" w:after="0" w:line="276" w:lineRule="auto"/>
              <w:jc w:val="center"/>
              <w:rPr>
                <w:rFonts w:eastAsia="Times New Roman"/>
                <w:b/>
                <w:color w:val="auto"/>
                <w:sz w:val="28"/>
                <w:szCs w:val="28"/>
              </w:rPr>
            </w:pPr>
            <w:r w:rsidRPr="00F56257">
              <w:rPr>
                <w:rFonts w:eastAsia="Times New Roman"/>
                <w:b/>
                <w:color w:val="auto"/>
                <w:sz w:val="28"/>
                <w:szCs w:val="28"/>
              </w:rPr>
              <w:t>S</w:t>
            </w:r>
            <w:r w:rsidR="001B141F" w:rsidRPr="00F56257">
              <w:rPr>
                <w:rFonts w:eastAsia="Times New Roman"/>
                <w:b/>
                <w:color w:val="auto"/>
                <w:sz w:val="28"/>
                <w:szCs w:val="28"/>
              </w:rPr>
              <w:t>TT</w:t>
            </w:r>
          </w:p>
        </w:tc>
        <w:tc>
          <w:tcPr>
            <w:tcW w:w="2551" w:type="dxa"/>
            <w:vAlign w:val="center"/>
          </w:tcPr>
          <w:p w14:paraId="4D6E05FD" w14:textId="59BCDA8C" w:rsidR="00EB3E5E" w:rsidRPr="00F56257" w:rsidRDefault="00EB3E5E" w:rsidP="00B9579E">
            <w:pPr>
              <w:spacing w:before="0" w:after="0" w:line="276" w:lineRule="auto"/>
              <w:jc w:val="center"/>
              <w:rPr>
                <w:rFonts w:eastAsia="Times New Roman"/>
                <w:b/>
                <w:color w:val="auto"/>
                <w:sz w:val="28"/>
                <w:szCs w:val="28"/>
              </w:rPr>
            </w:pPr>
            <w:r w:rsidRPr="00F56257">
              <w:rPr>
                <w:rFonts w:eastAsia="Times New Roman"/>
                <w:b/>
                <w:color w:val="auto"/>
                <w:sz w:val="28"/>
                <w:szCs w:val="28"/>
              </w:rPr>
              <w:t>Danh mục dịch vụ</w:t>
            </w:r>
          </w:p>
        </w:tc>
        <w:tc>
          <w:tcPr>
            <w:tcW w:w="5940" w:type="dxa"/>
            <w:vAlign w:val="center"/>
          </w:tcPr>
          <w:p w14:paraId="10E88AB6" w14:textId="77777777" w:rsidR="00EB3E5E" w:rsidRPr="00F56257" w:rsidRDefault="00EB3E5E" w:rsidP="00B9579E">
            <w:pPr>
              <w:tabs>
                <w:tab w:val="left" w:pos="317"/>
              </w:tabs>
              <w:spacing w:before="0" w:after="0" w:line="276" w:lineRule="auto"/>
              <w:jc w:val="center"/>
              <w:rPr>
                <w:b/>
                <w:color w:val="auto"/>
                <w:sz w:val="28"/>
                <w:szCs w:val="28"/>
              </w:rPr>
            </w:pPr>
            <w:r w:rsidRPr="00F56257">
              <w:rPr>
                <w:b/>
                <w:color w:val="auto"/>
                <w:sz w:val="28"/>
                <w:szCs w:val="28"/>
              </w:rPr>
              <w:t>Yêu cầu kỹ thuật</w:t>
            </w:r>
          </w:p>
        </w:tc>
      </w:tr>
      <w:tr w:rsidR="00F56257" w:rsidRPr="00F56257" w14:paraId="4A3AE217" w14:textId="77777777" w:rsidTr="001B141F">
        <w:trPr>
          <w:trHeight w:val="307"/>
        </w:trPr>
        <w:tc>
          <w:tcPr>
            <w:tcW w:w="846" w:type="dxa"/>
            <w:vAlign w:val="center"/>
          </w:tcPr>
          <w:p w14:paraId="54A7AA46" w14:textId="11CA3844" w:rsidR="001B141F" w:rsidRPr="00F56257" w:rsidRDefault="001B141F" w:rsidP="00B9579E">
            <w:pPr>
              <w:spacing w:before="0" w:after="0" w:line="276" w:lineRule="auto"/>
              <w:jc w:val="center"/>
              <w:rPr>
                <w:rFonts w:eastAsia="Times New Roman"/>
                <w:color w:val="auto"/>
                <w:sz w:val="28"/>
                <w:szCs w:val="28"/>
              </w:rPr>
            </w:pPr>
            <w:r w:rsidRPr="00F56257">
              <w:rPr>
                <w:rFonts w:eastAsia="Times New Roman"/>
                <w:color w:val="auto"/>
                <w:sz w:val="28"/>
                <w:szCs w:val="28"/>
              </w:rPr>
              <w:t>1</w:t>
            </w:r>
          </w:p>
        </w:tc>
        <w:tc>
          <w:tcPr>
            <w:tcW w:w="2551" w:type="dxa"/>
            <w:vAlign w:val="center"/>
          </w:tcPr>
          <w:p w14:paraId="3F3C282E" w14:textId="77777777" w:rsidR="001B141F" w:rsidRPr="00F56257" w:rsidRDefault="001B141F" w:rsidP="00B9579E">
            <w:pPr>
              <w:spacing w:before="0" w:after="0" w:line="276" w:lineRule="auto"/>
              <w:jc w:val="both"/>
              <w:rPr>
                <w:rFonts w:eastAsia="Times New Roman"/>
                <w:color w:val="auto"/>
                <w:sz w:val="28"/>
                <w:szCs w:val="28"/>
              </w:rPr>
            </w:pPr>
            <w:r w:rsidRPr="00F56257">
              <w:rPr>
                <w:rFonts w:eastAsia="Times New Roman"/>
                <w:color w:val="auto"/>
                <w:sz w:val="28"/>
                <w:szCs w:val="28"/>
              </w:rPr>
              <w:t>Vé xổ số truyền thống đặc biệt</w:t>
            </w:r>
          </w:p>
        </w:tc>
        <w:tc>
          <w:tcPr>
            <w:tcW w:w="5940" w:type="dxa"/>
          </w:tcPr>
          <w:p w14:paraId="6B056756" w14:textId="77777777" w:rsidR="001B141F" w:rsidRPr="00F56257" w:rsidRDefault="001B141F" w:rsidP="00B9579E">
            <w:pPr>
              <w:spacing w:before="0" w:after="0" w:line="276" w:lineRule="auto"/>
              <w:jc w:val="both"/>
              <w:rPr>
                <w:rFonts w:eastAsia="Times New Roman"/>
                <w:i/>
                <w:color w:val="auto"/>
                <w:sz w:val="28"/>
                <w:szCs w:val="28"/>
                <w:lang w:val="nl-NL"/>
              </w:rPr>
            </w:pPr>
            <w:r w:rsidRPr="00F56257">
              <w:rPr>
                <w:rFonts w:eastAsia="Times New Roman"/>
                <w:color w:val="auto"/>
                <w:sz w:val="28"/>
                <w:szCs w:val="28"/>
                <w:lang w:val="nl-NL"/>
              </w:rPr>
              <w:t>- Số lượng:  04 kỳ x 4.000.000 vé = 16.000.000 vé (Mười sáu triệu vé).</w:t>
            </w:r>
          </w:p>
          <w:p w14:paraId="495A51BE"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Điều kiện kỹ thuật: </w:t>
            </w:r>
          </w:p>
          <w:p w14:paraId="28FEB779" w14:textId="75C742AD" w:rsidR="001B141F" w:rsidRPr="00F56257" w:rsidRDefault="001B141F" w:rsidP="00B9579E">
            <w:pPr>
              <w:autoSpaceDE w:val="0"/>
              <w:autoSpaceDN w:val="0"/>
              <w:adjustRightInd w:val="0"/>
              <w:spacing w:before="0" w:after="0" w:line="276" w:lineRule="auto"/>
              <w:ind w:right="-18"/>
              <w:jc w:val="both"/>
              <w:rPr>
                <w:rFonts w:eastAsia="Times New Roman"/>
                <w:color w:val="auto"/>
                <w:spacing w:val="-6"/>
                <w:sz w:val="28"/>
                <w:szCs w:val="28"/>
                <w:lang w:val="nl-NL"/>
              </w:rPr>
            </w:pPr>
            <w:r w:rsidRPr="00F56257">
              <w:rPr>
                <w:rFonts w:eastAsia="Times New Roman"/>
                <w:color w:val="auto"/>
                <w:sz w:val="28"/>
                <w:szCs w:val="28"/>
                <w:lang w:val="nl-NL"/>
              </w:rPr>
              <w:t xml:space="preserve">+ Chủng loại giấy in vé: </w:t>
            </w:r>
            <w:r w:rsidRPr="00F56257">
              <w:rPr>
                <w:rFonts w:eastAsia="Times New Roman"/>
                <w:color w:val="auto"/>
                <w:spacing w:val="-6"/>
                <w:sz w:val="28"/>
                <w:szCs w:val="28"/>
                <w:lang w:val="nl-NL"/>
              </w:rPr>
              <w:t>Giấy Ford Thái</w:t>
            </w:r>
            <w:r w:rsidR="00B9579E" w:rsidRPr="00F56257">
              <w:rPr>
                <w:rFonts w:eastAsia="Times New Roman"/>
                <w:color w:val="auto"/>
                <w:spacing w:val="-6"/>
                <w:sz w:val="28"/>
                <w:szCs w:val="28"/>
                <w:lang w:val="nl-NL"/>
              </w:rPr>
              <w:t xml:space="preserve"> hoặc tương đương</w:t>
            </w:r>
            <w:r w:rsidRPr="00F56257">
              <w:rPr>
                <w:rFonts w:eastAsia="Times New Roman"/>
                <w:color w:val="auto"/>
                <w:spacing w:val="-6"/>
                <w:sz w:val="28"/>
                <w:szCs w:val="28"/>
                <w:lang w:val="nl-NL"/>
              </w:rPr>
              <w:t xml:space="preserve">, định lượng </w:t>
            </w:r>
            <w:r w:rsidR="00B9579E" w:rsidRPr="00F56257">
              <w:rPr>
                <w:rFonts w:eastAsia="Times New Roman"/>
                <w:color w:val="auto"/>
                <w:spacing w:val="-6"/>
                <w:sz w:val="28"/>
                <w:szCs w:val="28"/>
                <w:lang w:val="nl-NL"/>
              </w:rPr>
              <w:t>≥</w:t>
            </w:r>
            <w:r w:rsidRPr="00F56257">
              <w:rPr>
                <w:rFonts w:eastAsia="Times New Roman"/>
                <w:color w:val="auto"/>
                <w:spacing w:val="-6"/>
                <w:sz w:val="28"/>
                <w:szCs w:val="28"/>
                <w:lang w:val="nl-NL"/>
              </w:rPr>
              <w:t>70gr/m</w:t>
            </w:r>
            <w:r w:rsidRPr="00F56257">
              <w:rPr>
                <w:rFonts w:eastAsia="Times New Roman"/>
                <w:color w:val="auto"/>
                <w:spacing w:val="-6"/>
                <w:sz w:val="28"/>
                <w:szCs w:val="28"/>
                <w:vertAlign w:val="superscript"/>
                <w:lang w:val="nl-NL"/>
              </w:rPr>
              <w:t>2</w:t>
            </w:r>
            <w:r w:rsidRPr="00F56257">
              <w:rPr>
                <w:rFonts w:eastAsia="Times New Roman"/>
                <w:color w:val="auto"/>
                <w:spacing w:val="-6"/>
                <w:sz w:val="28"/>
                <w:szCs w:val="28"/>
                <w:lang w:val="nl-NL"/>
              </w:rPr>
              <w:t>, độ trắng 90.</w:t>
            </w:r>
          </w:p>
          <w:p w14:paraId="4ED16171"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z w:val="28"/>
                <w:szCs w:val="28"/>
                <w:lang w:val="nl-NL"/>
              </w:rPr>
            </w:pPr>
            <w:r w:rsidRPr="00F56257">
              <w:rPr>
                <w:rFonts w:eastAsia="Times New Roman"/>
                <w:color w:val="auto"/>
                <w:spacing w:val="-6"/>
                <w:sz w:val="28"/>
                <w:szCs w:val="28"/>
                <w:lang w:val="nl-NL"/>
              </w:rPr>
              <w:t xml:space="preserve">+ </w:t>
            </w:r>
            <w:r w:rsidRPr="00F56257">
              <w:rPr>
                <w:rFonts w:eastAsia="Times New Roman"/>
                <w:color w:val="auto"/>
                <w:sz w:val="28"/>
                <w:szCs w:val="28"/>
                <w:lang w:val="nl-NL"/>
              </w:rPr>
              <w:t>Kích thước tờ vé số: rộng 6,3cm, dài 16,5cm (kể cả cuống).</w:t>
            </w:r>
          </w:p>
          <w:p w14:paraId="519406A3"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z w:val="28"/>
                <w:szCs w:val="28"/>
                <w:lang w:val="nl-NL"/>
              </w:rPr>
            </w:pPr>
            <w:r w:rsidRPr="00F56257">
              <w:rPr>
                <w:rFonts w:eastAsia="Times New Roman"/>
                <w:color w:val="auto"/>
                <w:sz w:val="28"/>
                <w:szCs w:val="28"/>
                <w:lang w:val="nl-NL"/>
              </w:rPr>
              <w:t>+ Mệnh giá vé: 10.000 đồng;</w:t>
            </w:r>
          </w:p>
          <w:p w14:paraId="36CF8C35"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Mẫu vé: </w:t>
            </w:r>
            <w:r w:rsidRPr="00F56257">
              <w:rPr>
                <w:rStyle w:val="fontstyle01"/>
                <w:rFonts w:ascii="Times New Roman" w:hAnsi="Times New Roman" w:cs="Times New Roman"/>
                <w:color w:val="auto"/>
                <w:sz w:val="28"/>
                <w:szCs w:val="28"/>
                <w:lang w:val="nl-NL"/>
              </w:rPr>
              <w:t>Vé có cuống</w:t>
            </w:r>
            <w:r w:rsidRPr="00F56257">
              <w:rPr>
                <w:rFonts w:eastAsia="Times New Roman"/>
                <w:color w:val="auto"/>
                <w:sz w:val="28"/>
                <w:szCs w:val="28"/>
                <w:lang w:val="nl-NL"/>
              </w:rPr>
              <w:t xml:space="preserve">, mộc giáp lai, in offset 05 màu, mặt sau in cơ cấu giải thưởng và các quy định cần biết; vé được in với hình ảnh, màu sắc đẹp, chữ số rõ ràng, đầy đủ cặp vé theo kế hoạch. </w:t>
            </w:r>
          </w:p>
          <w:p w14:paraId="5342A3CC"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w:t>
            </w:r>
            <w:r w:rsidRPr="00F56257">
              <w:rPr>
                <w:rStyle w:val="fontstyle01"/>
                <w:rFonts w:ascii="Times New Roman" w:hAnsi="Times New Roman" w:cs="Times New Roman"/>
                <w:color w:val="auto"/>
                <w:sz w:val="28"/>
                <w:szCs w:val="28"/>
                <w:lang w:val="nl-NL"/>
              </w:rPr>
              <w:t>Dấu giáp lai giữa vé và cuống mặt trước, mặt</w:t>
            </w:r>
            <w:r w:rsidRPr="00F56257">
              <w:rPr>
                <w:color w:val="auto"/>
                <w:sz w:val="28"/>
                <w:szCs w:val="28"/>
                <w:lang w:val="nl-NL"/>
              </w:rPr>
              <w:br/>
            </w:r>
            <w:r w:rsidRPr="00F56257">
              <w:rPr>
                <w:rStyle w:val="fontstyle01"/>
                <w:rFonts w:ascii="Times New Roman" w:hAnsi="Times New Roman" w:cs="Times New Roman"/>
                <w:color w:val="auto"/>
                <w:sz w:val="28"/>
                <w:szCs w:val="28"/>
                <w:lang w:val="nl-NL"/>
              </w:rPr>
              <w:t>sau tờ vé nằm ở vị trí khác nhau tương ứng với</w:t>
            </w:r>
            <w:r w:rsidRPr="00F56257">
              <w:rPr>
                <w:color w:val="auto"/>
                <w:sz w:val="28"/>
                <w:szCs w:val="28"/>
                <w:lang w:val="nl-NL"/>
              </w:rPr>
              <w:br/>
            </w:r>
            <w:r w:rsidRPr="00F56257">
              <w:rPr>
                <w:rStyle w:val="fontstyle01"/>
                <w:rFonts w:ascii="Times New Roman" w:hAnsi="Times New Roman" w:cs="Times New Roman"/>
                <w:color w:val="auto"/>
                <w:sz w:val="28"/>
                <w:szCs w:val="28"/>
                <w:lang w:val="nl-NL"/>
              </w:rPr>
              <w:t>mỗi ký tự chữ</w:t>
            </w:r>
            <w:r w:rsidRPr="00F56257">
              <w:rPr>
                <w:rFonts w:eastAsia="Times New Roman"/>
                <w:color w:val="auto"/>
                <w:sz w:val="28"/>
                <w:szCs w:val="28"/>
                <w:lang w:val="nl-NL"/>
              </w:rPr>
              <w:t>.</w:t>
            </w:r>
          </w:p>
          <w:p w14:paraId="3E929B15"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 Mặt trước in 04 màu + 01 màu mực dạ quang cam và in số trên bản kẽm offset. Số dự thưởng in trên bản kẽm offset đủ 06 (sáu) chữ số và theo ký hiệu của từng tờ vé:</w:t>
            </w:r>
          </w:p>
          <w:p w14:paraId="19544388"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*Mực in dãy số dự thưởng: bằng mực đỏ Magenta pha dạ quang theo tỷ lệ 30% mực đỏ Magenta, 70% dạ quang.</w:t>
            </w:r>
          </w:p>
          <w:p w14:paraId="50AF7625"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*Mỗi ký tự chữ tương ứng một màu khác nhau.</w:t>
            </w:r>
          </w:p>
          <w:p w14:paraId="76545D0E"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z w:val="28"/>
                <w:szCs w:val="28"/>
                <w:lang w:val="nl-NL"/>
              </w:rPr>
            </w:pPr>
            <w:r w:rsidRPr="00F56257">
              <w:rPr>
                <w:rFonts w:eastAsia="Times New Roman"/>
                <w:color w:val="auto"/>
                <w:sz w:val="28"/>
                <w:szCs w:val="28"/>
                <w:lang w:val="nl-NL"/>
              </w:rPr>
              <w:t xml:space="preserve">*Mã vạch bên trái thân vé, mã QR code gần dấu mộc hiển thị (XSNT năm phát hành; 03 số đuôi của dãy số dự thưởng và trang Web của Công ty); đường sóng dưới dãy số dự thưởng được in màu dạ quang cam 100%. </w:t>
            </w:r>
          </w:p>
          <w:p w14:paraId="1D82C658"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*Nền chữ “</w:t>
            </w:r>
            <w:r w:rsidRPr="00F56257">
              <w:rPr>
                <w:rFonts w:eastAsia="Times New Roman"/>
                <w:b/>
                <w:color w:val="auto"/>
                <w:sz w:val="28"/>
                <w:szCs w:val="28"/>
                <w:lang w:val="nl-NL"/>
              </w:rPr>
              <w:t>XỔ SỐ KIẾN THIẾT NINH THUẬN</w:t>
            </w:r>
            <w:r w:rsidRPr="00F56257">
              <w:rPr>
                <w:rFonts w:eastAsia="Times New Roman"/>
                <w:color w:val="auto"/>
                <w:sz w:val="28"/>
                <w:szCs w:val="28"/>
                <w:lang w:val="nl-NL"/>
              </w:rPr>
              <w:t>” 100% đỏ Magenta, màu chữ 100% vàng, 50% dạ quang cam; nền khung tròn số kỳ dự thưởng 100% đỏ cờ.</w:t>
            </w:r>
          </w:p>
          <w:p w14:paraId="3D4C5180"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pacing w:val="-6"/>
                <w:sz w:val="28"/>
                <w:szCs w:val="28"/>
                <w:lang w:val="nl-NL"/>
              </w:rPr>
            </w:pPr>
            <w:r w:rsidRPr="00F56257">
              <w:rPr>
                <w:rFonts w:eastAsia="Times New Roman"/>
                <w:color w:val="auto"/>
                <w:sz w:val="28"/>
                <w:szCs w:val="28"/>
                <w:lang w:val="nl-NL"/>
              </w:rPr>
              <w:t xml:space="preserve">*Trên thân vé in 03 (ba) dãy số dự thưởng </w:t>
            </w:r>
            <w:r w:rsidRPr="00F56257">
              <w:rPr>
                <w:rFonts w:eastAsia="Times New Roman"/>
                <w:color w:val="auto"/>
                <w:spacing w:val="-6"/>
                <w:sz w:val="28"/>
                <w:szCs w:val="28"/>
                <w:lang w:val="nl-NL"/>
              </w:rPr>
              <w:t xml:space="preserve">(tại dãy số dự thưởng nhỏ bên phải tờ vé, mỗi số dự thưởng in tương ứng hình một động vật định dạng cho số đó). </w:t>
            </w:r>
          </w:p>
          <w:p w14:paraId="33DF6F32"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pacing w:val="-6"/>
                <w:sz w:val="28"/>
                <w:szCs w:val="28"/>
                <w:lang w:val="nl-NL"/>
              </w:rPr>
            </w:pPr>
            <w:r w:rsidRPr="00F56257">
              <w:rPr>
                <w:rFonts w:eastAsia="Times New Roman"/>
                <w:color w:val="auto"/>
                <w:spacing w:val="-6"/>
                <w:sz w:val="28"/>
                <w:szCs w:val="28"/>
                <w:lang w:val="nl-NL"/>
              </w:rPr>
              <w:t>*In dạ quang không màu dòng chữ (XSKT NINH THUAN).</w:t>
            </w:r>
          </w:p>
          <w:p w14:paraId="1DB9A6E2"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*Trên cuống vé in 01 (một) dãy số dự thưởng.</w:t>
            </w:r>
          </w:p>
          <w:p w14:paraId="7643FE25" w14:textId="32587851"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*Giữa thân và cuốn</w:t>
            </w:r>
            <w:r w:rsidR="007E623B" w:rsidRPr="00F56257">
              <w:rPr>
                <w:rFonts w:eastAsia="Times New Roman"/>
                <w:color w:val="auto"/>
                <w:sz w:val="28"/>
                <w:szCs w:val="28"/>
                <w:lang w:val="nl-NL"/>
              </w:rPr>
              <w:t>g</w:t>
            </w:r>
            <w:r w:rsidRPr="00F56257">
              <w:rPr>
                <w:rFonts w:eastAsia="Times New Roman"/>
                <w:color w:val="auto"/>
                <w:sz w:val="28"/>
                <w:szCs w:val="28"/>
                <w:lang w:val="nl-NL"/>
              </w:rPr>
              <w:t xml:space="preserve"> vé in mộc giáp lai và </w:t>
            </w:r>
            <w:r w:rsidRPr="00F56257">
              <w:rPr>
                <w:rFonts w:eastAsia="Times New Roman"/>
                <w:b/>
                <w:color w:val="auto"/>
                <w:sz w:val="28"/>
                <w:szCs w:val="28"/>
                <w:lang w:val="nl-NL"/>
              </w:rPr>
              <w:t>01 (một)</w:t>
            </w:r>
            <w:r w:rsidRPr="00F56257">
              <w:rPr>
                <w:rFonts w:eastAsia="Times New Roman"/>
                <w:color w:val="auto"/>
                <w:sz w:val="28"/>
                <w:szCs w:val="28"/>
                <w:lang w:val="nl-NL"/>
              </w:rPr>
              <w:t xml:space="preserve"> dãy số </w:t>
            </w:r>
            <w:r w:rsidR="00847F58" w:rsidRPr="00F56257">
              <w:rPr>
                <w:rFonts w:eastAsia="Times New Roman"/>
                <w:color w:val="auto"/>
                <w:sz w:val="28"/>
                <w:szCs w:val="28"/>
                <w:lang w:val="nl-NL"/>
              </w:rPr>
              <w:t>dự</w:t>
            </w:r>
            <w:r w:rsidRPr="00F56257">
              <w:rPr>
                <w:rFonts w:eastAsia="Times New Roman"/>
                <w:color w:val="auto"/>
                <w:sz w:val="28"/>
                <w:szCs w:val="28"/>
                <w:lang w:val="nl-NL"/>
              </w:rPr>
              <w:t xml:space="preserve"> thưởng.</w:t>
            </w:r>
          </w:p>
          <w:p w14:paraId="2979CDAD"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pacing w:val="-6"/>
                <w:sz w:val="28"/>
                <w:szCs w:val="28"/>
                <w:lang w:val="nl-NL"/>
              </w:rPr>
            </w:pPr>
            <w:r w:rsidRPr="00F56257">
              <w:rPr>
                <w:rFonts w:eastAsia="Times New Roman"/>
                <w:color w:val="auto"/>
                <w:sz w:val="28"/>
                <w:szCs w:val="28"/>
                <w:lang w:val="nl-NL"/>
              </w:rPr>
              <w:t>+ Mặt sau in 01 màu đỏ (nền chữ, mộc giáp lai và mã vạch).</w:t>
            </w:r>
            <w:r w:rsidRPr="00F56257">
              <w:rPr>
                <w:rFonts w:eastAsia="Times New Roman"/>
                <w:color w:val="auto"/>
                <w:spacing w:val="-6"/>
                <w:sz w:val="28"/>
                <w:szCs w:val="28"/>
                <w:lang w:val="nl-NL"/>
              </w:rPr>
              <w:t xml:space="preserve"> </w:t>
            </w:r>
          </w:p>
          <w:p w14:paraId="40D41F9E" w14:textId="77777777" w:rsidR="001B141F" w:rsidRPr="00F56257" w:rsidRDefault="001B141F" w:rsidP="00B9579E">
            <w:pPr>
              <w:autoSpaceDE w:val="0"/>
              <w:autoSpaceDN w:val="0"/>
              <w:adjustRightInd w:val="0"/>
              <w:spacing w:before="0" w:after="0" w:line="276" w:lineRule="auto"/>
              <w:ind w:right="-18"/>
              <w:jc w:val="both"/>
              <w:rPr>
                <w:rFonts w:eastAsia="Times New Roman"/>
                <w:color w:val="auto"/>
                <w:sz w:val="28"/>
                <w:szCs w:val="28"/>
                <w:lang w:val="nl-NL"/>
              </w:rPr>
            </w:pPr>
            <w:r w:rsidRPr="00F56257">
              <w:rPr>
                <w:rFonts w:eastAsia="Times New Roman"/>
                <w:color w:val="auto"/>
                <w:sz w:val="28"/>
                <w:szCs w:val="28"/>
                <w:lang w:val="nl-NL"/>
              </w:rPr>
              <w:t>+ Vé được bắt cặp và đóng tập tại đơn vị in: bấm kim 40 vé/tập (gồm 10 cặp vé).</w:t>
            </w:r>
          </w:p>
          <w:p w14:paraId="24CDCBF6" w14:textId="5CE9AB44" w:rsidR="001B141F" w:rsidRPr="00F56257" w:rsidRDefault="001B141F" w:rsidP="00B9579E">
            <w:pPr>
              <w:autoSpaceDE w:val="0"/>
              <w:autoSpaceDN w:val="0"/>
              <w:adjustRightInd w:val="0"/>
              <w:spacing w:before="0" w:after="0" w:line="276" w:lineRule="auto"/>
              <w:ind w:right="-18"/>
              <w:jc w:val="both"/>
              <w:rPr>
                <w:rFonts w:eastAsia="Times New Roman"/>
                <w:color w:val="auto"/>
                <w:sz w:val="28"/>
                <w:szCs w:val="28"/>
                <w:lang w:val="nl-NL"/>
              </w:rPr>
            </w:pPr>
            <w:r w:rsidRPr="00F56257">
              <w:rPr>
                <w:rFonts w:eastAsia="Times New Roman"/>
                <w:color w:val="auto"/>
                <w:sz w:val="28"/>
                <w:szCs w:val="28"/>
                <w:lang w:val="nl-NL"/>
              </w:rPr>
              <w:t>+ Đóng gói theo cây, số lượng mỗi cây là 40.000 vé, vé và cuống vé được đóng gói riêng (vé đóng theo đầu số phân bổ và c</w:t>
            </w:r>
            <w:r w:rsidR="00AC1D62" w:rsidRPr="00F56257">
              <w:rPr>
                <w:rFonts w:eastAsia="Times New Roman"/>
                <w:color w:val="auto"/>
                <w:sz w:val="28"/>
                <w:szCs w:val="28"/>
                <w:lang w:val="nl-NL"/>
              </w:rPr>
              <w:t xml:space="preserve">uống </w:t>
            </w:r>
            <w:r w:rsidRPr="00F56257">
              <w:rPr>
                <w:rFonts w:eastAsia="Times New Roman"/>
                <w:color w:val="auto"/>
                <w:sz w:val="28"/>
                <w:szCs w:val="28"/>
                <w:lang w:val="nl-NL"/>
              </w:rPr>
              <w:t>đóng theo seri).</w:t>
            </w:r>
          </w:p>
          <w:p w14:paraId="061674DD" w14:textId="77777777"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xml:space="preserve">+ Số dự thưởng: 6 số từ 000000 đến 999999 (1.000.000 vé). </w:t>
            </w:r>
          </w:p>
          <w:p w14:paraId="73E24340" w14:textId="268DE341" w:rsidR="001B141F" w:rsidRPr="00F56257" w:rsidRDefault="001B141F" w:rsidP="00B9579E">
            <w:pPr>
              <w:spacing w:before="0" w:after="0" w:line="276" w:lineRule="auto"/>
              <w:jc w:val="both"/>
              <w:rPr>
                <w:rFonts w:eastAsia="Times New Roman"/>
                <w:color w:val="auto"/>
                <w:sz w:val="28"/>
                <w:szCs w:val="28"/>
                <w:lang w:val="nl-NL"/>
              </w:rPr>
            </w:pPr>
            <w:r w:rsidRPr="00F56257">
              <w:rPr>
                <w:rFonts w:eastAsia="Times New Roman"/>
                <w:color w:val="auto"/>
                <w:sz w:val="28"/>
                <w:szCs w:val="28"/>
                <w:lang w:val="nl-NL"/>
              </w:rPr>
              <w:t>+ Cặp 04 vé ký hiệu: A, B, C và D.</w:t>
            </w:r>
          </w:p>
        </w:tc>
      </w:tr>
      <w:tr w:rsidR="00F56257" w:rsidRPr="00F56257" w14:paraId="4607BE82" w14:textId="77777777" w:rsidTr="001B141F">
        <w:trPr>
          <w:trHeight w:val="307"/>
        </w:trPr>
        <w:tc>
          <w:tcPr>
            <w:tcW w:w="846" w:type="dxa"/>
            <w:vAlign w:val="center"/>
          </w:tcPr>
          <w:p w14:paraId="50005F4D" w14:textId="744E84D9" w:rsidR="001B141F" w:rsidRPr="00F56257" w:rsidRDefault="001B141F" w:rsidP="001B141F">
            <w:pPr>
              <w:spacing w:before="10" w:after="10" w:line="252" w:lineRule="auto"/>
              <w:jc w:val="center"/>
              <w:rPr>
                <w:rFonts w:eastAsia="Times New Roman"/>
                <w:color w:val="auto"/>
                <w:sz w:val="28"/>
                <w:szCs w:val="28"/>
              </w:rPr>
            </w:pPr>
            <w:r w:rsidRPr="00F56257">
              <w:rPr>
                <w:rFonts w:eastAsia="Times New Roman"/>
                <w:color w:val="auto"/>
                <w:sz w:val="28"/>
                <w:szCs w:val="28"/>
              </w:rPr>
              <w:t>2</w:t>
            </w:r>
          </w:p>
        </w:tc>
        <w:tc>
          <w:tcPr>
            <w:tcW w:w="2551" w:type="dxa"/>
            <w:vAlign w:val="center"/>
          </w:tcPr>
          <w:p w14:paraId="3954E9BC" w14:textId="55317895" w:rsidR="001B141F" w:rsidRPr="00F56257" w:rsidRDefault="001B141F" w:rsidP="001B141F">
            <w:pPr>
              <w:spacing w:before="10" w:after="10" w:line="252" w:lineRule="auto"/>
              <w:jc w:val="both"/>
              <w:rPr>
                <w:rFonts w:eastAsia="Times New Roman"/>
                <w:color w:val="auto"/>
                <w:sz w:val="28"/>
                <w:szCs w:val="28"/>
              </w:rPr>
            </w:pPr>
            <w:r w:rsidRPr="00F56257">
              <w:rPr>
                <w:color w:val="auto"/>
                <w:sz w:val="28"/>
                <w:szCs w:val="28"/>
              </w:rPr>
              <w:t>Vé xổ số truyền thống thông thường</w:t>
            </w:r>
          </w:p>
        </w:tc>
        <w:tc>
          <w:tcPr>
            <w:tcW w:w="5940" w:type="dxa"/>
          </w:tcPr>
          <w:p w14:paraId="2497646B" w14:textId="77777777" w:rsidR="001B141F" w:rsidRPr="00F56257" w:rsidRDefault="001B141F" w:rsidP="001B141F">
            <w:pPr>
              <w:tabs>
                <w:tab w:val="left" w:pos="317"/>
              </w:tabs>
              <w:spacing w:before="10" w:after="10" w:line="252" w:lineRule="auto"/>
              <w:jc w:val="both"/>
              <w:rPr>
                <w:color w:val="auto"/>
                <w:sz w:val="28"/>
                <w:szCs w:val="28"/>
              </w:rPr>
            </w:pPr>
            <w:r w:rsidRPr="00F56257">
              <w:rPr>
                <w:color w:val="auto"/>
                <w:sz w:val="28"/>
                <w:szCs w:val="28"/>
              </w:rPr>
              <w:t>- Số lượng: 48 kỳ x 3.000.000 vé = 144.000.000 vé.</w:t>
            </w:r>
          </w:p>
          <w:p w14:paraId="5EF4227A" w14:textId="77777777" w:rsidR="001B141F" w:rsidRPr="00F56257" w:rsidRDefault="001B141F" w:rsidP="001B141F">
            <w:pPr>
              <w:tabs>
                <w:tab w:val="left" w:pos="317"/>
              </w:tabs>
              <w:spacing w:after="0"/>
              <w:jc w:val="both"/>
              <w:rPr>
                <w:bCs/>
                <w:color w:val="auto"/>
                <w:sz w:val="28"/>
                <w:szCs w:val="28"/>
              </w:rPr>
            </w:pPr>
            <w:r w:rsidRPr="00F56257">
              <w:rPr>
                <w:bCs/>
                <w:color w:val="auto"/>
                <w:sz w:val="28"/>
                <w:szCs w:val="28"/>
              </w:rPr>
              <w:t xml:space="preserve">- Điều kiện kỹ thuật: </w:t>
            </w:r>
          </w:p>
          <w:p w14:paraId="56DB98B5" w14:textId="1EFE9679" w:rsidR="001B141F" w:rsidRPr="00F56257" w:rsidRDefault="001B141F" w:rsidP="001B141F">
            <w:pPr>
              <w:tabs>
                <w:tab w:val="left" w:pos="317"/>
              </w:tabs>
              <w:spacing w:after="0"/>
              <w:jc w:val="both"/>
              <w:rPr>
                <w:bCs/>
                <w:color w:val="auto"/>
                <w:sz w:val="28"/>
                <w:szCs w:val="28"/>
              </w:rPr>
            </w:pPr>
            <w:r w:rsidRPr="00F56257">
              <w:rPr>
                <w:bCs/>
                <w:color w:val="auto"/>
                <w:sz w:val="28"/>
                <w:szCs w:val="28"/>
              </w:rPr>
              <w:t xml:space="preserve"> + Chủng loại giấy in vé: </w:t>
            </w:r>
            <w:r w:rsidRPr="00F56257">
              <w:rPr>
                <w:rFonts w:eastAsia="Times New Roman"/>
                <w:color w:val="auto"/>
                <w:sz w:val="28"/>
                <w:szCs w:val="28"/>
                <w:lang w:val="nl-NL"/>
              </w:rPr>
              <w:t xml:space="preserve">Chủng loại giấy in vé: </w:t>
            </w:r>
            <w:r w:rsidRPr="00F56257">
              <w:rPr>
                <w:rFonts w:eastAsia="Times New Roman"/>
                <w:color w:val="auto"/>
                <w:spacing w:val="-6"/>
                <w:sz w:val="28"/>
                <w:szCs w:val="28"/>
                <w:lang w:val="nl-NL"/>
              </w:rPr>
              <w:t>Giấy Ford Thái</w:t>
            </w:r>
            <w:r w:rsidR="00B9579E" w:rsidRPr="00F56257">
              <w:rPr>
                <w:rFonts w:eastAsia="Times New Roman"/>
                <w:color w:val="auto"/>
                <w:spacing w:val="-6"/>
                <w:sz w:val="28"/>
                <w:szCs w:val="28"/>
                <w:lang w:val="nl-NL"/>
              </w:rPr>
              <w:t xml:space="preserve"> hoặc tương đương</w:t>
            </w:r>
            <w:r w:rsidRPr="00F56257">
              <w:rPr>
                <w:rFonts w:eastAsia="Times New Roman"/>
                <w:color w:val="auto"/>
                <w:spacing w:val="-6"/>
                <w:sz w:val="28"/>
                <w:szCs w:val="28"/>
                <w:lang w:val="nl-NL"/>
              </w:rPr>
              <w:t xml:space="preserve">, định lượng </w:t>
            </w:r>
            <w:r w:rsidR="00B9579E" w:rsidRPr="00F56257">
              <w:rPr>
                <w:rFonts w:eastAsia="Times New Roman"/>
                <w:color w:val="auto"/>
                <w:spacing w:val="-6"/>
                <w:sz w:val="28"/>
                <w:szCs w:val="28"/>
                <w:lang w:val="nl-NL"/>
              </w:rPr>
              <w:t>≥</w:t>
            </w:r>
            <w:r w:rsidRPr="00F56257">
              <w:rPr>
                <w:rFonts w:eastAsia="Times New Roman"/>
                <w:color w:val="auto"/>
                <w:spacing w:val="-6"/>
                <w:sz w:val="28"/>
                <w:szCs w:val="28"/>
                <w:lang w:val="nl-NL"/>
              </w:rPr>
              <w:t>70gr/m</w:t>
            </w:r>
            <w:r w:rsidRPr="00F56257">
              <w:rPr>
                <w:rFonts w:eastAsia="Times New Roman"/>
                <w:color w:val="auto"/>
                <w:spacing w:val="-6"/>
                <w:sz w:val="28"/>
                <w:szCs w:val="28"/>
                <w:vertAlign w:val="superscript"/>
                <w:lang w:val="nl-NL"/>
              </w:rPr>
              <w:t>2</w:t>
            </w:r>
            <w:r w:rsidRPr="00F56257">
              <w:rPr>
                <w:rFonts w:eastAsia="Times New Roman"/>
                <w:color w:val="auto"/>
                <w:spacing w:val="-6"/>
                <w:sz w:val="28"/>
                <w:szCs w:val="28"/>
                <w:lang w:val="nl-NL"/>
              </w:rPr>
              <w:t>, độ trắng 90</w:t>
            </w:r>
            <w:r w:rsidRPr="00F56257">
              <w:rPr>
                <w:bCs/>
                <w:color w:val="auto"/>
                <w:sz w:val="28"/>
                <w:szCs w:val="28"/>
              </w:rPr>
              <w:t>.</w:t>
            </w:r>
          </w:p>
          <w:p w14:paraId="417E314B" w14:textId="77777777" w:rsidR="001B141F" w:rsidRPr="00F56257" w:rsidRDefault="001B141F" w:rsidP="001B141F">
            <w:pPr>
              <w:tabs>
                <w:tab w:val="left" w:pos="317"/>
              </w:tabs>
              <w:spacing w:after="0"/>
              <w:jc w:val="both"/>
              <w:rPr>
                <w:bCs/>
                <w:color w:val="auto"/>
                <w:sz w:val="28"/>
                <w:szCs w:val="28"/>
              </w:rPr>
            </w:pPr>
            <w:r w:rsidRPr="00F56257">
              <w:rPr>
                <w:bCs/>
                <w:color w:val="auto"/>
                <w:sz w:val="28"/>
                <w:szCs w:val="28"/>
              </w:rPr>
              <w:t>+ Kích thước tờ vé số: rộng 6,3cm, dài 16,5cm (kể cả cuống).</w:t>
            </w:r>
          </w:p>
          <w:p w14:paraId="2135E669" w14:textId="77777777" w:rsidR="001B141F" w:rsidRPr="00F56257" w:rsidRDefault="001B141F" w:rsidP="001B141F">
            <w:pPr>
              <w:tabs>
                <w:tab w:val="left" w:pos="317"/>
              </w:tabs>
              <w:spacing w:after="0"/>
              <w:jc w:val="both"/>
              <w:rPr>
                <w:bCs/>
                <w:color w:val="auto"/>
                <w:sz w:val="28"/>
                <w:szCs w:val="28"/>
              </w:rPr>
            </w:pPr>
            <w:r w:rsidRPr="00F56257">
              <w:rPr>
                <w:bCs/>
                <w:color w:val="auto"/>
                <w:sz w:val="28"/>
                <w:szCs w:val="28"/>
              </w:rPr>
              <w:t>+ Mệnh giá vé: 10.000 đồng;</w:t>
            </w:r>
          </w:p>
          <w:p w14:paraId="2BD50DA8" w14:textId="77777777" w:rsidR="001B141F" w:rsidRPr="00F56257" w:rsidRDefault="001B141F" w:rsidP="001B141F">
            <w:pPr>
              <w:tabs>
                <w:tab w:val="left" w:pos="317"/>
              </w:tabs>
              <w:spacing w:after="0"/>
              <w:jc w:val="both"/>
              <w:rPr>
                <w:rFonts w:eastAsia="Times New Roman"/>
                <w:color w:val="auto"/>
                <w:sz w:val="28"/>
                <w:szCs w:val="28"/>
                <w:lang w:val="nl-NL"/>
              </w:rPr>
            </w:pPr>
            <w:r w:rsidRPr="00F56257">
              <w:rPr>
                <w:bCs/>
                <w:color w:val="auto"/>
                <w:sz w:val="28"/>
                <w:szCs w:val="28"/>
              </w:rPr>
              <w:t xml:space="preserve"> + Mẫu vé: </w:t>
            </w:r>
            <w:r w:rsidRPr="00F56257">
              <w:rPr>
                <w:rStyle w:val="fontstyle01"/>
                <w:color w:val="auto"/>
                <w:sz w:val="28"/>
                <w:szCs w:val="28"/>
                <w:lang w:val="nl-NL"/>
              </w:rPr>
              <w:t>Vé có cuống</w:t>
            </w:r>
            <w:r w:rsidRPr="00F56257">
              <w:rPr>
                <w:rFonts w:eastAsia="Times New Roman"/>
                <w:color w:val="auto"/>
                <w:sz w:val="28"/>
                <w:szCs w:val="28"/>
                <w:lang w:val="nl-NL"/>
              </w:rPr>
              <w:t>, mộc giáp lai, in offset 05 màu, mặt sau in cơ cấu giải thưởng và các quy định cần biết; vé được in với hình ảnh, màu sắc đẹp, chữ số rõ ràng, đầy đủ cặp vé theo kế hoạch</w:t>
            </w:r>
          </w:p>
          <w:p w14:paraId="2779B2C2" w14:textId="77777777" w:rsidR="001B141F" w:rsidRPr="00F56257" w:rsidRDefault="001B141F" w:rsidP="001B141F">
            <w:pPr>
              <w:jc w:val="both"/>
              <w:rPr>
                <w:rFonts w:eastAsia="Times New Roman"/>
                <w:color w:val="auto"/>
                <w:sz w:val="28"/>
                <w:szCs w:val="28"/>
                <w:lang w:val="nl-NL"/>
              </w:rPr>
            </w:pPr>
            <w:r w:rsidRPr="00F56257">
              <w:rPr>
                <w:rFonts w:eastAsia="Times New Roman"/>
                <w:color w:val="auto"/>
                <w:sz w:val="28"/>
                <w:szCs w:val="28"/>
                <w:lang w:val="nl-NL"/>
              </w:rPr>
              <w:t xml:space="preserve">+ </w:t>
            </w:r>
            <w:r w:rsidRPr="00F56257">
              <w:rPr>
                <w:rStyle w:val="fontstyle01"/>
                <w:color w:val="auto"/>
                <w:sz w:val="28"/>
                <w:szCs w:val="28"/>
                <w:lang w:val="nl-NL"/>
              </w:rPr>
              <w:t>Dấu giáp lai giữa vé và cuống mặt trước, mặt</w:t>
            </w:r>
            <w:r w:rsidRPr="00F56257">
              <w:rPr>
                <w:color w:val="auto"/>
                <w:sz w:val="28"/>
                <w:szCs w:val="28"/>
                <w:lang w:val="nl-NL"/>
              </w:rPr>
              <w:br/>
            </w:r>
            <w:r w:rsidRPr="00F56257">
              <w:rPr>
                <w:rStyle w:val="fontstyle01"/>
                <w:color w:val="auto"/>
                <w:sz w:val="28"/>
                <w:szCs w:val="28"/>
                <w:lang w:val="nl-NL"/>
              </w:rPr>
              <w:t>sau tờ vé nằm ở vị trí khác nhau tương ứng với</w:t>
            </w:r>
            <w:r w:rsidRPr="00F56257">
              <w:rPr>
                <w:color w:val="auto"/>
                <w:sz w:val="28"/>
                <w:szCs w:val="28"/>
                <w:lang w:val="nl-NL"/>
              </w:rPr>
              <w:br/>
            </w:r>
            <w:r w:rsidRPr="00F56257">
              <w:rPr>
                <w:rStyle w:val="fontstyle01"/>
                <w:color w:val="auto"/>
                <w:sz w:val="28"/>
                <w:szCs w:val="28"/>
                <w:lang w:val="nl-NL"/>
              </w:rPr>
              <w:t>mỗi ký tự chữ</w:t>
            </w:r>
            <w:r w:rsidRPr="00F56257">
              <w:rPr>
                <w:rFonts w:eastAsia="Times New Roman"/>
                <w:color w:val="auto"/>
                <w:sz w:val="28"/>
                <w:szCs w:val="28"/>
                <w:lang w:val="nl-NL"/>
              </w:rPr>
              <w:t>.</w:t>
            </w:r>
          </w:p>
          <w:p w14:paraId="02CB9652" w14:textId="77777777" w:rsidR="001B141F" w:rsidRPr="00F56257" w:rsidRDefault="001B141F" w:rsidP="001B141F">
            <w:pPr>
              <w:spacing w:after="0"/>
              <w:jc w:val="both"/>
              <w:rPr>
                <w:rFonts w:eastAsia="Times New Roman"/>
                <w:color w:val="auto"/>
                <w:sz w:val="28"/>
                <w:szCs w:val="28"/>
                <w:lang w:val="nl-NL"/>
              </w:rPr>
            </w:pPr>
            <w:r w:rsidRPr="00F56257">
              <w:rPr>
                <w:rFonts w:eastAsia="Times New Roman"/>
                <w:color w:val="auto"/>
                <w:sz w:val="28"/>
                <w:szCs w:val="28"/>
                <w:lang w:val="nl-NL"/>
              </w:rPr>
              <w:t xml:space="preserve"> + Mặt trước in 04 màu + 01 màu mực dạ quang cam và in số trên bản kẽm offset. Số dự thưởng in trên bản kẽm offset đủ 06 (sáu) chữ số và theo ký hiệu của từng tờ vé:</w:t>
            </w:r>
          </w:p>
          <w:p w14:paraId="57527319" w14:textId="77777777" w:rsidR="001B141F" w:rsidRPr="00F56257" w:rsidRDefault="001B141F" w:rsidP="001B141F">
            <w:pPr>
              <w:tabs>
                <w:tab w:val="left" w:pos="317"/>
              </w:tabs>
              <w:spacing w:after="0"/>
              <w:jc w:val="both"/>
              <w:rPr>
                <w:rFonts w:eastAsia="Times New Roman"/>
                <w:color w:val="auto"/>
                <w:sz w:val="28"/>
                <w:szCs w:val="28"/>
                <w:lang w:val="nl-NL"/>
              </w:rPr>
            </w:pPr>
            <w:r w:rsidRPr="00F56257">
              <w:rPr>
                <w:rFonts w:eastAsia="Times New Roman"/>
                <w:color w:val="auto"/>
                <w:sz w:val="28"/>
                <w:szCs w:val="28"/>
                <w:lang w:val="nl-NL"/>
              </w:rPr>
              <w:t xml:space="preserve"> *Mực in dãy số dự thưởng: bằng mực đỏ Magenta pha dạ quang theo tỷ lệ 30% mực đỏ Magenta, 70% dạ quang</w:t>
            </w:r>
          </w:p>
          <w:p w14:paraId="11165F7A" w14:textId="77777777" w:rsidR="001B141F" w:rsidRPr="00F56257" w:rsidRDefault="001B141F" w:rsidP="001B141F">
            <w:pPr>
              <w:tabs>
                <w:tab w:val="left" w:pos="317"/>
              </w:tabs>
              <w:spacing w:after="0"/>
              <w:jc w:val="both"/>
              <w:rPr>
                <w:bCs/>
                <w:color w:val="auto"/>
                <w:sz w:val="28"/>
                <w:szCs w:val="28"/>
                <w:lang w:val="nl-NL"/>
              </w:rPr>
            </w:pPr>
            <w:r w:rsidRPr="00F56257">
              <w:rPr>
                <w:bCs/>
                <w:color w:val="auto"/>
                <w:sz w:val="28"/>
                <w:szCs w:val="28"/>
                <w:lang w:val="nl-NL"/>
              </w:rPr>
              <w:t>*Mỗi ký tự chữ tương ứng một màu khác nhau.</w:t>
            </w:r>
          </w:p>
          <w:p w14:paraId="22598A30" w14:textId="77777777" w:rsidR="001B141F" w:rsidRPr="00F56257" w:rsidRDefault="001B141F" w:rsidP="001B141F">
            <w:pPr>
              <w:autoSpaceDE w:val="0"/>
              <w:autoSpaceDN w:val="0"/>
              <w:adjustRightInd w:val="0"/>
              <w:spacing w:after="0"/>
              <w:ind w:right="-18"/>
              <w:jc w:val="both"/>
              <w:rPr>
                <w:rFonts w:eastAsia="Times New Roman"/>
                <w:color w:val="auto"/>
                <w:sz w:val="28"/>
                <w:szCs w:val="24"/>
                <w:lang w:val="nl-NL"/>
              </w:rPr>
            </w:pPr>
            <w:r w:rsidRPr="00F56257">
              <w:rPr>
                <w:rFonts w:eastAsia="Times New Roman"/>
                <w:color w:val="auto"/>
                <w:sz w:val="28"/>
                <w:szCs w:val="28"/>
                <w:lang w:val="nl-NL"/>
              </w:rPr>
              <w:t>*Mã vạch bên trái thân vé, mã QR code gần dấu mộc</w:t>
            </w:r>
            <w:r w:rsidRPr="00F56257">
              <w:rPr>
                <w:rFonts w:eastAsia="Times New Roman"/>
                <w:color w:val="auto"/>
                <w:sz w:val="28"/>
                <w:szCs w:val="24"/>
                <w:lang w:val="nl-NL"/>
              </w:rPr>
              <w:t xml:space="preserve"> hiển thị (XSNT năm phát hành; 03 số đuôi của dãy số dự thưởng và trang Web của Công ty); </w:t>
            </w:r>
            <w:r w:rsidRPr="00F56257">
              <w:rPr>
                <w:rFonts w:eastAsia="Times New Roman"/>
                <w:color w:val="auto"/>
                <w:sz w:val="28"/>
                <w:szCs w:val="28"/>
                <w:lang w:val="nl-NL"/>
              </w:rPr>
              <w:t xml:space="preserve">đường sóng dưới dãy số dự thưởng được in màu dạ quang cam 100%. </w:t>
            </w:r>
          </w:p>
          <w:p w14:paraId="6017161F" w14:textId="77777777" w:rsidR="001B141F" w:rsidRPr="00F56257" w:rsidRDefault="001B141F" w:rsidP="001B141F">
            <w:pPr>
              <w:spacing w:after="0"/>
              <w:jc w:val="both"/>
              <w:rPr>
                <w:rFonts w:eastAsia="Times New Roman"/>
                <w:color w:val="auto"/>
                <w:sz w:val="28"/>
                <w:szCs w:val="28"/>
                <w:lang w:val="nl-NL"/>
              </w:rPr>
            </w:pPr>
            <w:r w:rsidRPr="00F56257">
              <w:rPr>
                <w:rFonts w:eastAsia="Times New Roman"/>
                <w:color w:val="auto"/>
                <w:sz w:val="28"/>
                <w:szCs w:val="28"/>
                <w:lang w:val="nl-NL"/>
              </w:rPr>
              <w:t xml:space="preserve">*Nền chữ </w:t>
            </w:r>
            <w:r w:rsidRPr="00F56257">
              <w:rPr>
                <w:rFonts w:ascii="Arial" w:eastAsia="Times New Roman" w:hAnsi="Arial" w:cs="Arial"/>
                <w:color w:val="auto"/>
                <w:sz w:val="28"/>
                <w:szCs w:val="28"/>
                <w:lang w:val="nl-NL"/>
              </w:rPr>
              <w:t>“</w:t>
            </w:r>
            <w:r w:rsidRPr="00F56257">
              <w:rPr>
                <w:rFonts w:eastAsia="Times New Roman"/>
                <w:b/>
                <w:color w:val="auto"/>
                <w:sz w:val="24"/>
                <w:szCs w:val="24"/>
                <w:lang w:val="nl-NL"/>
              </w:rPr>
              <w:t>XỔ SỐ KIẾN THIẾT</w:t>
            </w:r>
            <w:r w:rsidRPr="00F56257">
              <w:rPr>
                <w:rFonts w:eastAsia="Times New Roman"/>
                <w:b/>
                <w:color w:val="auto"/>
                <w:sz w:val="28"/>
                <w:szCs w:val="28"/>
                <w:lang w:val="nl-NL"/>
              </w:rPr>
              <w:t xml:space="preserve"> </w:t>
            </w:r>
            <w:r w:rsidRPr="00F56257">
              <w:rPr>
                <w:rFonts w:eastAsia="Times New Roman"/>
                <w:b/>
                <w:color w:val="auto"/>
                <w:sz w:val="32"/>
                <w:szCs w:val="32"/>
                <w:lang w:val="nl-NL"/>
              </w:rPr>
              <w:t>NINH THUẬN</w:t>
            </w:r>
            <w:r w:rsidRPr="00F56257">
              <w:rPr>
                <w:rFonts w:ascii="Arial" w:eastAsia="Times New Roman" w:hAnsi="Arial" w:cs="Arial"/>
                <w:color w:val="auto"/>
                <w:sz w:val="28"/>
                <w:szCs w:val="28"/>
                <w:lang w:val="nl-NL"/>
              </w:rPr>
              <w:t xml:space="preserve">” </w:t>
            </w:r>
            <w:r w:rsidRPr="00F56257">
              <w:rPr>
                <w:rFonts w:eastAsia="Times New Roman"/>
                <w:color w:val="auto"/>
                <w:sz w:val="28"/>
                <w:szCs w:val="28"/>
                <w:lang w:val="nl-NL"/>
              </w:rPr>
              <w:t>100% đỏ Magenta, màu chữ 100% vàng, 50% dạ quang cam; nền khung tròn số kỳ dự thưởng 100% đỏ cờ.</w:t>
            </w:r>
          </w:p>
          <w:p w14:paraId="70B8966D" w14:textId="77777777" w:rsidR="001B141F" w:rsidRPr="00F56257" w:rsidRDefault="001B141F" w:rsidP="001B141F">
            <w:pPr>
              <w:spacing w:after="0"/>
              <w:jc w:val="both"/>
              <w:rPr>
                <w:rFonts w:eastAsia="Times New Roman"/>
                <w:color w:val="auto"/>
                <w:sz w:val="8"/>
                <w:szCs w:val="8"/>
                <w:lang w:val="nl-NL"/>
              </w:rPr>
            </w:pPr>
          </w:p>
          <w:p w14:paraId="746FB467" w14:textId="77777777" w:rsidR="001B141F" w:rsidRPr="00F56257" w:rsidRDefault="001B141F" w:rsidP="001B141F">
            <w:pPr>
              <w:autoSpaceDE w:val="0"/>
              <w:autoSpaceDN w:val="0"/>
              <w:adjustRightInd w:val="0"/>
              <w:spacing w:after="0"/>
              <w:ind w:right="-18"/>
              <w:jc w:val="both"/>
              <w:rPr>
                <w:rFonts w:eastAsia="Times New Roman"/>
                <w:color w:val="auto"/>
                <w:spacing w:val="-6"/>
                <w:sz w:val="28"/>
                <w:szCs w:val="28"/>
                <w:lang w:val="nl-NL"/>
              </w:rPr>
            </w:pPr>
            <w:r w:rsidRPr="00F56257">
              <w:rPr>
                <w:rFonts w:eastAsia="Times New Roman"/>
                <w:color w:val="auto"/>
                <w:sz w:val="28"/>
                <w:szCs w:val="28"/>
                <w:lang w:val="nl-NL"/>
              </w:rPr>
              <w:t xml:space="preserve">*Trên thân vé in 03 (ba) dãy số dự thưởng </w:t>
            </w:r>
            <w:r w:rsidRPr="00F56257">
              <w:rPr>
                <w:rFonts w:eastAsia="Times New Roman"/>
                <w:color w:val="auto"/>
                <w:spacing w:val="-6"/>
                <w:sz w:val="28"/>
                <w:szCs w:val="28"/>
                <w:lang w:val="nl-NL"/>
              </w:rPr>
              <w:t xml:space="preserve">(tại dãy số dự thưởng nhỏ bên phải tờ vé, mỗi số dự thưởng in tương ứng hình một động vật định dạng cho số đó). </w:t>
            </w:r>
          </w:p>
          <w:p w14:paraId="7C68C754" w14:textId="77777777" w:rsidR="001B141F" w:rsidRPr="00F56257" w:rsidRDefault="001B141F" w:rsidP="001B141F">
            <w:pPr>
              <w:autoSpaceDE w:val="0"/>
              <w:autoSpaceDN w:val="0"/>
              <w:adjustRightInd w:val="0"/>
              <w:spacing w:after="0"/>
              <w:ind w:right="-18"/>
              <w:jc w:val="both"/>
              <w:rPr>
                <w:rFonts w:eastAsia="Times New Roman"/>
                <w:color w:val="auto"/>
                <w:spacing w:val="-6"/>
                <w:sz w:val="28"/>
                <w:szCs w:val="28"/>
                <w:lang w:val="nl-NL"/>
              </w:rPr>
            </w:pPr>
            <w:r w:rsidRPr="00F56257">
              <w:rPr>
                <w:rFonts w:eastAsia="Times New Roman"/>
                <w:color w:val="auto"/>
                <w:spacing w:val="-6"/>
                <w:sz w:val="28"/>
                <w:szCs w:val="28"/>
                <w:lang w:val="nl-NL"/>
              </w:rPr>
              <w:t>*In dạ quang không màu dòng chữ (XSKT NINH THUAN).</w:t>
            </w:r>
          </w:p>
          <w:p w14:paraId="5AB3E1B7" w14:textId="77777777" w:rsidR="001B141F" w:rsidRPr="00F56257" w:rsidRDefault="001B141F" w:rsidP="001B141F">
            <w:pPr>
              <w:spacing w:after="0"/>
              <w:jc w:val="both"/>
              <w:rPr>
                <w:rFonts w:eastAsia="Times New Roman"/>
                <w:color w:val="auto"/>
                <w:sz w:val="28"/>
                <w:szCs w:val="28"/>
                <w:lang w:val="nl-NL"/>
              </w:rPr>
            </w:pPr>
            <w:r w:rsidRPr="00F56257">
              <w:rPr>
                <w:rFonts w:eastAsia="Times New Roman"/>
                <w:color w:val="auto"/>
                <w:sz w:val="28"/>
                <w:szCs w:val="28"/>
                <w:lang w:val="nl-NL"/>
              </w:rPr>
              <w:t>*Trên cuống vé in 01 (một) dãy số dự thưởng.</w:t>
            </w:r>
          </w:p>
          <w:p w14:paraId="41E72197" w14:textId="768E6A11" w:rsidR="001B141F" w:rsidRPr="00F56257" w:rsidRDefault="001B141F" w:rsidP="001B141F">
            <w:pPr>
              <w:spacing w:after="0"/>
              <w:jc w:val="both"/>
              <w:rPr>
                <w:rFonts w:eastAsia="Times New Roman"/>
                <w:color w:val="auto"/>
                <w:sz w:val="28"/>
                <w:szCs w:val="28"/>
                <w:lang w:val="nl-NL"/>
              </w:rPr>
            </w:pPr>
            <w:r w:rsidRPr="00F56257">
              <w:rPr>
                <w:rFonts w:eastAsia="Times New Roman"/>
                <w:color w:val="auto"/>
                <w:sz w:val="28"/>
                <w:szCs w:val="28"/>
                <w:lang w:val="nl-NL"/>
              </w:rPr>
              <w:t>*Giữa thân và cuốn</w:t>
            </w:r>
            <w:r w:rsidR="00AC1D62" w:rsidRPr="00F56257">
              <w:rPr>
                <w:rFonts w:eastAsia="Times New Roman"/>
                <w:color w:val="auto"/>
                <w:sz w:val="28"/>
                <w:szCs w:val="28"/>
                <w:lang w:val="nl-NL"/>
              </w:rPr>
              <w:t>g</w:t>
            </w:r>
            <w:r w:rsidRPr="00F56257">
              <w:rPr>
                <w:rFonts w:eastAsia="Times New Roman"/>
                <w:color w:val="auto"/>
                <w:sz w:val="28"/>
                <w:szCs w:val="28"/>
                <w:lang w:val="nl-NL"/>
              </w:rPr>
              <w:t xml:space="preserve"> vé in mộc giáp lai và </w:t>
            </w:r>
            <w:r w:rsidRPr="00F56257">
              <w:rPr>
                <w:rFonts w:eastAsia="Times New Roman"/>
                <w:b/>
                <w:color w:val="auto"/>
                <w:sz w:val="28"/>
                <w:szCs w:val="28"/>
                <w:lang w:val="nl-NL"/>
              </w:rPr>
              <w:t>01 (một)</w:t>
            </w:r>
            <w:r w:rsidRPr="00F56257">
              <w:rPr>
                <w:rFonts w:eastAsia="Times New Roman"/>
                <w:color w:val="auto"/>
                <w:sz w:val="28"/>
                <w:szCs w:val="28"/>
                <w:lang w:val="nl-NL"/>
              </w:rPr>
              <w:t xml:space="preserve"> dãy số dư thưởng.</w:t>
            </w:r>
          </w:p>
          <w:p w14:paraId="5B007E36" w14:textId="77777777" w:rsidR="001B141F" w:rsidRPr="00F56257" w:rsidRDefault="001B141F" w:rsidP="001B141F">
            <w:pPr>
              <w:autoSpaceDE w:val="0"/>
              <w:autoSpaceDN w:val="0"/>
              <w:adjustRightInd w:val="0"/>
              <w:ind w:right="-18"/>
              <w:jc w:val="both"/>
              <w:rPr>
                <w:rFonts w:eastAsia="Times New Roman"/>
                <w:color w:val="auto"/>
                <w:spacing w:val="-6"/>
                <w:sz w:val="28"/>
                <w:szCs w:val="28"/>
                <w:lang w:val="nl-NL"/>
              </w:rPr>
            </w:pPr>
            <w:r w:rsidRPr="00F56257">
              <w:rPr>
                <w:rFonts w:eastAsia="Times New Roman"/>
                <w:color w:val="auto"/>
                <w:sz w:val="28"/>
                <w:szCs w:val="28"/>
                <w:lang w:val="nl-NL"/>
              </w:rPr>
              <w:t>+ Mặt sau in 01 màu đỏ (nền chữ, mộc giáp lai và mã vạch).</w:t>
            </w:r>
            <w:r w:rsidRPr="00F56257">
              <w:rPr>
                <w:rFonts w:eastAsia="Times New Roman"/>
                <w:color w:val="auto"/>
                <w:spacing w:val="-6"/>
                <w:sz w:val="28"/>
                <w:szCs w:val="28"/>
                <w:lang w:val="nl-NL"/>
              </w:rPr>
              <w:t xml:space="preserve"> </w:t>
            </w:r>
          </w:p>
          <w:p w14:paraId="3CF6CE16" w14:textId="7D2158A3" w:rsidR="001B141F" w:rsidRPr="00F56257" w:rsidRDefault="001B141F" w:rsidP="001B141F">
            <w:pPr>
              <w:autoSpaceDE w:val="0"/>
              <w:autoSpaceDN w:val="0"/>
              <w:adjustRightInd w:val="0"/>
              <w:ind w:right="-18"/>
              <w:jc w:val="both"/>
              <w:rPr>
                <w:rFonts w:eastAsia="Times New Roman"/>
                <w:color w:val="auto"/>
                <w:sz w:val="28"/>
                <w:szCs w:val="28"/>
                <w:lang w:val="nl-NL"/>
              </w:rPr>
            </w:pPr>
            <w:r w:rsidRPr="00F56257">
              <w:rPr>
                <w:rFonts w:eastAsia="Times New Roman"/>
                <w:color w:val="auto"/>
                <w:sz w:val="28"/>
                <w:szCs w:val="28"/>
                <w:lang w:val="nl-NL"/>
              </w:rPr>
              <w:t xml:space="preserve">+ Vé được bắt cặp và đóng tập tại đơn vị in: bấm kim </w:t>
            </w:r>
            <w:r w:rsidR="00AC1D62" w:rsidRPr="00F56257">
              <w:rPr>
                <w:rFonts w:eastAsia="Times New Roman"/>
                <w:color w:val="auto"/>
                <w:sz w:val="28"/>
                <w:szCs w:val="28"/>
                <w:lang w:val="nl-NL"/>
              </w:rPr>
              <w:t>3</w:t>
            </w:r>
            <w:r w:rsidRPr="00F56257">
              <w:rPr>
                <w:rFonts w:eastAsia="Times New Roman"/>
                <w:color w:val="auto"/>
                <w:sz w:val="28"/>
                <w:szCs w:val="28"/>
                <w:lang w:val="nl-NL"/>
              </w:rPr>
              <w:t>0 vé/tập (gồm 10 cặp vé).</w:t>
            </w:r>
          </w:p>
          <w:p w14:paraId="634CEE1E" w14:textId="4FFE74D3" w:rsidR="001B141F" w:rsidRPr="00F56257" w:rsidRDefault="001B141F" w:rsidP="001B141F">
            <w:pPr>
              <w:autoSpaceDE w:val="0"/>
              <w:autoSpaceDN w:val="0"/>
              <w:adjustRightInd w:val="0"/>
              <w:ind w:right="-18"/>
              <w:jc w:val="both"/>
              <w:rPr>
                <w:rFonts w:eastAsia="Times New Roman"/>
                <w:color w:val="auto"/>
                <w:sz w:val="28"/>
                <w:szCs w:val="28"/>
                <w:lang w:val="nl-NL"/>
              </w:rPr>
            </w:pPr>
            <w:r w:rsidRPr="00F56257">
              <w:rPr>
                <w:rFonts w:eastAsia="Times New Roman"/>
                <w:color w:val="auto"/>
                <w:sz w:val="28"/>
                <w:szCs w:val="28"/>
                <w:lang w:val="nl-NL"/>
              </w:rPr>
              <w:t>+ Đóng gói theo cây, số lượng mỗi cây là 30.000 vé, vé và cuống vé được đóng gói riêng (vé đóng theo đầu số phân bổ và c</w:t>
            </w:r>
            <w:r w:rsidR="00AC1D62" w:rsidRPr="00F56257">
              <w:rPr>
                <w:rFonts w:eastAsia="Times New Roman"/>
                <w:color w:val="auto"/>
                <w:sz w:val="28"/>
                <w:szCs w:val="28"/>
                <w:lang w:val="nl-NL"/>
              </w:rPr>
              <w:t>uống</w:t>
            </w:r>
            <w:r w:rsidRPr="00F56257">
              <w:rPr>
                <w:rFonts w:eastAsia="Times New Roman"/>
                <w:color w:val="auto"/>
                <w:sz w:val="28"/>
                <w:szCs w:val="28"/>
                <w:lang w:val="nl-NL"/>
              </w:rPr>
              <w:t xml:space="preserve"> đóng theo seri).</w:t>
            </w:r>
          </w:p>
          <w:p w14:paraId="1957E3B8" w14:textId="77777777" w:rsidR="001B141F" w:rsidRPr="00F56257" w:rsidRDefault="001B141F" w:rsidP="001B141F">
            <w:pPr>
              <w:tabs>
                <w:tab w:val="left" w:pos="317"/>
              </w:tabs>
              <w:spacing w:after="0"/>
              <w:jc w:val="both"/>
              <w:rPr>
                <w:bCs/>
                <w:color w:val="auto"/>
                <w:sz w:val="28"/>
                <w:szCs w:val="28"/>
                <w:lang w:val="nl-NL"/>
              </w:rPr>
            </w:pPr>
            <w:r w:rsidRPr="00F56257">
              <w:rPr>
                <w:bCs/>
                <w:color w:val="auto"/>
                <w:sz w:val="28"/>
                <w:szCs w:val="28"/>
                <w:lang w:val="nl-NL"/>
              </w:rPr>
              <w:t xml:space="preserve">+ Số dự thưởng: 6 số từ 000000 đến 999999 (1.000.000 vé). </w:t>
            </w:r>
          </w:p>
          <w:p w14:paraId="7BDC1B14" w14:textId="5BC7D61F" w:rsidR="001B141F" w:rsidRPr="00F56257" w:rsidRDefault="001B141F" w:rsidP="001B141F">
            <w:pPr>
              <w:autoSpaceDE w:val="0"/>
              <w:autoSpaceDN w:val="0"/>
              <w:adjustRightInd w:val="0"/>
              <w:spacing w:before="0" w:after="0" w:line="276" w:lineRule="auto"/>
              <w:ind w:right="-18"/>
              <w:jc w:val="both"/>
              <w:rPr>
                <w:bCs/>
                <w:color w:val="auto"/>
                <w:sz w:val="28"/>
                <w:szCs w:val="28"/>
              </w:rPr>
            </w:pPr>
            <w:r w:rsidRPr="00F56257">
              <w:rPr>
                <w:bCs/>
                <w:color w:val="auto"/>
                <w:sz w:val="28"/>
                <w:szCs w:val="28"/>
              </w:rPr>
              <w:t>+ Cặp 03 vé ký hiệu: A, B và C.</w:t>
            </w:r>
          </w:p>
        </w:tc>
      </w:tr>
    </w:tbl>
    <w:p w14:paraId="5D362B2F" w14:textId="5E8B43B1" w:rsidR="004E161B" w:rsidRPr="00F56257" w:rsidRDefault="004E161B" w:rsidP="00CD27F9">
      <w:pPr>
        <w:widowControl w:val="0"/>
        <w:spacing w:before="40" w:after="40" w:line="276" w:lineRule="auto"/>
        <w:jc w:val="both"/>
        <w:rPr>
          <w:bCs/>
          <w:i/>
          <w:iCs/>
          <w:color w:val="auto"/>
          <w:spacing w:val="-2"/>
          <w:sz w:val="28"/>
          <w:szCs w:val="28"/>
          <w:lang w:val="sv-SE"/>
        </w:rPr>
      </w:pPr>
      <w:r w:rsidRPr="00F56257">
        <w:rPr>
          <w:b/>
          <w:color w:val="auto"/>
          <w:sz w:val="28"/>
          <w:szCs w:val="28"/>
        </w:rPr>
        <w:t>4.2.</w:t>
      </w:r>
      <w:r w:rsidRPr="00F56257">
        <w:rPr>
          <w:b/>
          <w:color w:val="auto"/>
          <w:sz w:val="28"/>
          <w:szCs w:val="28"/>
          <w:lang w:val="vi-VN"/>
        </w:rPr>
        <w:t xml:space="preserve"> Các yêu cầu khác</w:t>
      </w:r>
    </w:p>
    <w:p w14:paraId="661ABF61" w14:textId="0A8B1477" w:rsidR="004E161B" w:rsidRPr="00F56257" w:rsidRDefault="00CD27F9" w:rsidP="00CD27F9">
      <w:pPr>
        <w:spacing w:before="40" w:after="40" w:line="276" w:lineRule="auto"/>
        <w:jc w:val="both"/>
        <w:rPr>
          <w:rFonts w:eastAsia="Times New Roman"/>
          <w:color w:val="auto"/>
          <w:sz w:val="28"/>
          <w:szCs w:val="28"/>
          <w:lang w:val="sv-SE"/>
        </w:rPr>
      </w:pPr>
      <w:r w:rsidRPr="00F56257">
        <w:rPr>
          <w:color w:val="auto"/>
          <w:sz w:val="28"/>
          <w:szCs w:val="28"/>
          <w:lang w:val="sv-SE"/>
        </w:rPr>
        <w:t xml:space="preserve">- </w:t>
      </w:r>
      <w:r w:rsidR="004E161B" w:rsidRPr="00F56257">
        <w:rPr>
          <w:color w:val="auto"/>
          <w:sz w:val="28"/>
          <w:szCs w:val="28"/>
          <w:lang w:val="sv-SE"/>
        </w:rPr>
        <w:t>N</w:t>
      </w:r>
      <w:r w:rsidR="004E161B" w:rsidRPr="00F56257">
        <w:rPr>
          <w:color w:val="auto"/>
          <w:sz w:val="28"/>
          <w:szCs w:val="28"/>
          <w:lang w:val="vi-VN"/>
        </w:rPr>
        <w:t xml:space="preserve">hà thầu phải nêu rõ về </w:t>
      </w:r>
      <w:r w:rsidR="004E161B" w:rsidRPr="00F56257">
        <w:rPr>
          <w:color w:val="auto"/>
          <w:sz w:val="28"/>
          <w:szCs w:val="28"/>
          <w:lang w:val="pl-PL"/>
        </w:rPr>
        <w:t>nhãn hiệu, xuất xứ của giấy dự thầu</w:t>
      </w:r>
      <w:r w:rsidR="004E161B" w:rsidRPr="00F56257">
        <w:rPr>
          <w:color w:val="auto"/>
          <w:sz w:val="28"/>
          <w:szCs w:val="28"/>
          <w:lang w:val="sv-SE"/>
        </w:rPr>
        <w:t xml:space="preserve"> trong E-HSDT</w:t>
      </w:r>
      <w:r w:rsidR="004E161B" w:rsidRPr="00F56257">
        <w:rPr>
          <w:color w:val="auto"/>
          <w:sz w:val="28"/>
          <w:szCs w:val="28"/>
          <w:lang w:val="vi-VN"/>
        </w:rPr>
        <w:t>,</w:t>
      </w:r>
      <w:r w:rsidR="004E161B" w:rsidRPr="00F56257">
        <w:rPr>
          <w:color w:val="auto"/>
          <w:sz w:val="28"/>
          <w:szCs w:val="28"/>
          <w:lang w:val="sv-SE"/>
        </w:rPr>
        <w:t xml:space="preserve"> </w:t>
      </w:r>
      <w:r w:rsidR="004E161B" w:rsidRPr="00F56257">
        <w:rPr>
          <w:rFonts w:eastAsia="Times New Roman"/>
          <w:color w:val="auto"/>
          <w:sz w:val="28"/>
          <w:szCs w:val="28"/>
          <w:lang w:val="sv-SE"/>
        </w:rPr>
        <w:t>giấy dự thầu đáp ứng yêu cầu kỹ thuật tại Mục</w:t>
      </w:r>
      <w:r w:rsidRPr="00F56257">
        <w:rPr>
          <w:rFonts w:eastAsia="Times New Roman"/>
          <w:color w:val="auto"/>
          <w:sz w:val="28"/>
          <w:szCs w:val="28"/>
          <w:lang w:val="sv-SE"/>
        </w:rPr>
        <w:t xml:space="preserve"> 4.1. </w:t>
      </w:r>
      <w:r w:rsidRPr="00F56257">
        <w:rPr>
          <w:color w:val="auto"/>
          <w:sz w:val="28"/>
          <w:szCs w:val="28"/>
          <w:lang w:val="nl-NL"/>
        </w:rPr>
        <w:t>Yêu cầu chi tiết nêu trên</w:t>
      </w:r>
      <w:r w:rsidR="004E161B" w:rsidRPr="00F56257">
        <w:rPr>
          <w:rFonts w:eastAsia="Times New Roman"/>
          <w:color w:val="auto"/>
          <w:sz w:val="28"/>
          <w:szCs w:val="28"/>
          <w:lang w:val="sv-SE"/>
        </w:rPr>
        <w:t xml:space="preserve"> </w:t>
      </w:r>
    </w:p>
    <w:p w14:paraId="3F39BC77" w14:textId="5F35041D" w:rsidR="004E161B" w:rsidRPr="00F56257" w:rsidRDefault="00CD27F9" w:rsidP="00CD27F9">
      <w:pPr>
        <w:widowControl w:val="0"/>
        <w:spacing w:before="40" w:after="40" w:line="276" w:lineRule="auto"/>
        <w:jc w:val="both"/>
        <w:rPr>
          <w:color w:val="auto"/>
          <w:sz w:val="28"/>
          <w:szCs w:val="28"/>
          <w:lang w:val="sv-SE"/>
        </w:rPr>
      </w:pPr>
      <w:r w:rsidRPr="00F56257">
        <w:rPr>
          <w:bCs/>
          <w:color w:val="auto"/>
          <w:spacing w:val="-2"/>
          <w:sz w:val="28"/>
          <w:szCs w:val="28"/>
          <w:lang w:val="sv-SE"/>
        </w:rPr>
        <w:t xml:space="preserve">- </w:t>
      </w:r>
      <w:r w:rsidR="004E161B" w:rsidRPr="00F56257">
        <w:rPr>
          <w:bCs/>
          <w:color w:val="auto"/>
          <w:spacing w:val="-2"/>
          <w:sz w:val="28"/>
          <w:szCs w:val="28"/>
          <w:lang w:val="sv-SE"/>
        </w:rPr>
        <w:t>T</w:t>
      </w:r>
      <w:r w:rsidR="004E161B" w:rsidRPr="00F56257">
        <w:rPr>
          <w:bCs/>
          <w:color w:val="auto"/>
          <w:sz w:val="28"/>
          <w:szCs w:val="28"/>
          <w:lang w:val="sv-SE"/>
        </w:rPr>
        <w:t>rước khi ký hợp đồng thì Chủ đầu tư có quyền đi kiểm tra</w:t>
      </w:r>
      <w:r w:rsidR="004E161B" w:rsidRPr="00F56257">
        <w:rPr>
          <w:bCs/>
          <w:color w:val="auto"/>
          <w:sz w:val="28"/>
          <w:szCs w:val="28"/>
          <w:lang w:val="vi-VN"/>
        </w:rPr>
        <w:t xml:space="preserve">, thị sát thực tế, </w:t>
      </w:r>
      <w:r w:rsidR="004E161B" w:rsidRPr="00F56257">
        <w:rPr>
          <w:bCs/>
          <w:color w:val="auto"/>
          <w:sz w:val="28"/>
          <w:szCs w:val="28"/>
          <w:lang w:val="sv-SE"/>
        </w:rPr>
        <w:t xml:space="preserve"> xác minh thông tin năng lực của nhà thầu (Đi kiểm tra trụ sở  hoặc chi nhánh, nhà xưởng nơi đặt các trang thiết bị máy móc, nhân sự) của nhà thầu để đ</w:t>
      </w:r>
      <w:r w:rsidR="004E161B" w:rsidRPr="00F56257">
        <w:rPr>
          <w:color w:val="auto"/>
          <w:spacing w:val="-2"/>
          <w:sz w:val="28"/>
          <w:szCs w:val="28"/>
          <w:lang w:val="vi-VN"/>
        </w:rPr>
        <w:t xml:space="preserve">ảm bảo </w:t>
      </w:r>
      <w:r w:rsidR="004E161B" w:rsidRPr="00F56257">
        <w:rPr>
          <w:color w:val="auto"/>
          <w:sz w:val="28"/>
          <w:szCs w:val="28"/>
          <w:lang w:val="sv-SE"/>
        </w:rPr>
        <w:t>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14:paraId="6600421C" w14:textId="78534A94" w:rsidR="006F2AE1" w:rsidRPr="00F56257" w:rsidRDefault="006F2AE1" w:rsidP="00CD27F9">
      <w:pPr>
        <w:widowControl w:val="0"/>
        <w:spacing w:before="40" w:after="40" w:line="276" w:lineRule="auto"/>
        <w:jc w:val="both"/>
        <w:rPr>
          <w:color w:val="auto"/>
          <w:sz w:val="28"/>
          <w:szCs w:val="28"/>
          <w:lang w:val="sv-SE"/>
        </w:rPr>
      </w:pPr>
      <w:r w:rsidRPr="00F56257">
        <w:rPr>
          <w:bCs/>
          <w:color w:val="auto"/>
          <w:sz w:val="28"/>
          <w:szCs w:val="28"/>
          <w:lang w:val="sv-SE"/>
        </w:rPr>
        <w:t>- Trường hợp Bộ Tài chính hay cơ quan có thẩm quyền ban hành văn bản thay đổi liên quan đến số lượng phát hành vé, thời gian, địa điểm phát hành, ký hiệu,... thì thực hiện theo quy định mới ban hành</w:t>
      </w:r>
      <w:r w:rsidR="00F30F38" w:rsidRPr="00F56257">
        <w:rPr>
          <w:bCs/>
          <w:color w:val="auto"/>
          <w:sz w:val="28"/>
          <w:szCs w:val="28"/>
          <w:lang w:val="sv-SE"/>
        </w:rPr>
        <w:t>.</w:t>
      </w:r>
    </w:p>
    <w:p w14:paraId="78BF9DD1" w14:textId="2040D7D6" w:rsidR="00A75797" w:rsidRPr="00F56257" w:rsidRDefault="00B9579E" w:rsidP="00CD27F9">
      <w:pPr>
        <w:spacing w:before="40" w:after="40" w:line="276" w:lineRule="auto"/>
        <w:rPr>
          <w:b/>
          <w:color w:val="auto"/>
          <w:sz w:val="28"/>
          <w:szCs w:val="28"/>
          <w:lang w:val="nl-NL"/>
        </w:rPr>
      </w:pPr>
      <w:r w:rsidRPr="00F56257">
        <w:rPr>
          <w:b/>
          <w:color w:val="auto"/>
          <w:sz w:val="28"/>
          <w:szCs w:val="28"/>
          <w:lang w:val="nl-NL"/>
        </w:rPr>
        <w:t>5</w:t>
      </w:r>
      <w:r w:rsidR="00A75797" w:rsidRPr="00F56257">
        <w:rPr>
          <w:b/>
          <w:color w:val="auto"/>
          <w:sz w:val="28"/>
          <w:szCs w:val="28"/>
          <w:lang w:val="nl-NL"/>
        </w:rPr>
        <w:t>. Giải pháp và phương pháp luận:</w:t>
      </w:r>
    </w:p>
    <w:p w14:paraId="6A1651FC" w14:textId="77777777" w:rsidR="00A75797" w:rsidRPr="00F56257" w:rsidRDefault="00A75797" w:rsidP="00CD27F9">
      <w:pPr>
        <w:spacing w:before="40" w:after="40" w:line="276" w:lineRule="auto"/>
        <w:ind w:firstLine="709"/>
        <w:rPr>
          <w:i/>
          <w:color w:val="auto"/>
          <w:spacing w:val="-2"/>
          <w:sz w:val="28"/>
          <w:szCs w:val="28"/>
          <w:lang w:val="nl-NL"/>
        </w:rPr>
      </w:pPr>
      <w:r w:rsidRPr="00F56257">
        <w:rPr>
          <w:i/>
          <w:color w:val="auto"/>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5542283" w14:textId="77777777" w:rsidR="00A75797" w:rsidRPr="00F56257" w:rsidRDefault="00A75797" w:rsidP="00CD27F9">
      <w:pPr>
        <w:spacing w:before="40" w:after="40" w:line="276" w:lineRule="auto"/>
        <w:ind w:firstLine="709"/>
        <w:rPr>
          <w:i/>
          <w:color w:val="auto"/>
          <w:spacing w:val="-2"/>
          <w:sz w:val="28"/>
          <w:szCs w:val="28"/>
          <w:lang w:val="nl-NL"/>
        </w:rPr>
      </w:pPr>
      <w:r w:rsidRPr="00F56257">
        <w:rPr>
          <w:i/>
          <w:color w:val="auto"/>
          <w:spacing w:val="-2"/>
          <w:sz w:val="28"/>
          <w:szCs w:val="28"/>
          <w:lang w:val="nl-NL"/>
        </w:rPr>
        <w:t>1. Giải pháp và phương pháp luận;</w:t>
      </w:r>
    </w:p>
    <w:p w14:paraId="37BCDFFF" w14:textId="77777777" w:rsidR="00A75797" w:rsidRPr="00F56257" w:rsidRDefault="00A75797" w:rsidP="00CD27F9">
      <w:pPr>
        <w:spacing w:before="40" w:after="40" w:line="276" w:lineRule="auto"/>
        <w:ind w:firstLine="709"/>
        <w:rPr>
          <w:i/>
          <w:color w:val="auto"/>
          <w:spacing w:val="-2"/>
          <w:sz w:val="28"/>
          <w:szCs w:val="28"/>
          <w:lang w:val="nl-NL"/>
        </w:rPr>
      </w:pPr>
      <w:r w:rsidRPr="00F56257">
        <w:rPr>
          <w:i/>
          <w:color w:val="auto"/>
          <w:spacing w:val="-2"/>
          <w:sz w:val="28"/>
          <w:szCs w:val="28"/>
          <w:lang w:val="nl-NL"/>
        </w:rPr>
        <w:t>2.  Kế hoạch công tác.</w:t>
      </w:r>
    </w:p>
    <w:p w14:paraId="63E9FC65" w14:textId="436C5863" w:rsidR="00A75797" w:rsidRPr="00F56257" w:rsidRDefault="00B9579E" w:rsidP="00CD27F9">
      <w:pPr>
        <w:spacing w:before="40" w:after="40" w:line="276" w:lineRule="auto"/>
        <w:rPr>
          <w:b/>
          <w:color w:val="auto"/>
          <w:sz w:val="28"/>
          <w:szCs w:val="28"/>
          <w:lang w:val="nl-NL"/>
        </w:rPr>
      </w:pPr>
      <w:r w:rsidRPr="00F56257">
        <w:rPr>
          <w:b/>
          <w:color w:val="auto"/>
          <w:sz w:val="28"/>
          <w:szCs w:val="28"/>
          <w:lang w:val="nl-NL"/>
        </w:rPr>
        <w:t>6</w:t>
      </w:r>
      <w:r w:rsidR="00A75797" w:rsidRPr="00F56257">
        <w:rPr>
          <w:b/>
          <w:color w:val="auto"/>
          <w:sz w:val="28"/>
          <w:szCs w:val="28"/>
          <w:lang w:val="nl-NL"/>
        </w:rPr>
        <w:t>. Quy định về kiểm tra, nghiệm thu sản phẩm:</w:t>
      </w:r>
    </w:p>
    <w:p w14:paraId="247E4133" w14:textId="5393C9A7" w:rsidR="00802DE0" w:rsidRPr="00F56257" w:rsidRDefault="00F854A8" w:rsidP="00CD27F9">
      <w:pPr>
        <w:tabs>
          <w:tab w:val="left" w:pos="851"/>
        </w:tabs>
        <w:spacing w:before="40" w:after="40" w:line="276" w:lineRule="auto"/>
        <w:rPr>
          <w:color w:val="auto"/>
          <w:sz w:val="28"/>
          <w:szCs w:val="28"/>
          <w:lang w:val="nl-NL"/>
        </w:rPr>
      </w:pPr>
      <w:r w:rsidRPr="00F56257">
        <w:rPr>
          <w:color w:val="auto"/>
          <w:sz w:val="28"/>
          <w:szCs w:val="28"/>
          <w:lang w:val="nl-NL"/>
        </w:rPr>
        <w:tab/>
        <w:t>- T</w:t>
      </w:r>
      <w:r w:rsidR="00802DE0" w:rsidRPr="00F56257">
        <w:rPr>
          <w:color w:val="auto"/>
          <w:sz w:val="28"/>
          <w:szCs w:val="28"/>
          <w:lang w:val="nl-NL"/>
        </w:rPr>
        <w:t>rong quá trình phân chia vé nếu phát hiện sai sót thì lập biên bản và yêu cầu</w:t>
      </w:r>
      <w:r w:rsidR="00624A40" w:rsidRPr="00F56257">
        <w:rPr>
          <w:color w:val="auto"/>
          <w:sz w:val="28"/>
          <w:szCs w:val="28"/>
          <w:lang w:val="nl-NL"/>
        </w:rPr>
        <w:t xml:space="preserve"> nhà thầu</w:t>
      </w:r>
      <w:r w:rsidR="00802DE0" w:rsidRPr="00F56257">
        <w:rPr>
          <w:color w:val="auto"/>
          <w:sz w:val="28"/>
          <w:szCs w:val="28"/>
          <w:lang w:val="nl-NL"/>
        </w:rPr>
        <w:t xml:space="preserve"> bồi thường</w:t>
      </w:r>
      <w:r w:rsidRPr="00F56257">
        <w:rPr>
          <w:color w:val="auto"/>
          <w:sz w:val="28"/>
          <w:szCs w:val="28"/>
          <w:lang w:val="nl-NL"/>
        </w:rPr>
        <w:t>;</w:t>
      </w:r>
    </w:p>
    <w:p w14:paraId="6C4B6275" w14:textId="113CD631" w:rsidR="00F854A8" w:rsidRPr="00F56257" w:rsidRDefault="00F854A8" w:rsidP="00CD27F9">
      <w:pPr>
        <w:tabs>
          <w:tab w:val="left" w:pos="851"/>
        </w:tabs>
        <w:spacing w:before="40" w:after="40" w:line="276" w:lineRule="auto"/>
        <w:rPr>
          <w:color w:val="auto"/>
          <w:sz w:val="28"/>
          <w:szCs w:val="28"/>
          <w:lang w:val="nl-NL"/>
        </w:rPr>
      </w:pPr>
      <w:r w:rsidRPr="00F56257">
        <w:rPr>
          <w:color w:val="auto"/>
          <w:sz w:val="28"/>
          <w:szCs w:val="28"/>
          <w:lang w:val="nl-NL"/>
        </w:rPr>
        <w:tab/>
        <w:t>- Vé được bắt cặp và đóng tập</w:t>
      </w:r>
      <w:r w:rsidR="00EA5240" w:rsidRPr="00F56257">
        <w:rPr>
          <w:color w:val="auto"/>
          <w:sz w:val="28"/>
          <w:szCs w:val="28"/>
          <w:lang w:val="nl-NL"/>
        </w:rPr>
        <w:t xml:space="preserve"> theo cặp vé phát hành, theo thứ tự liên tục,</w:t>
      </w:r>
      <w:r w:rsidRPr="00F56257">
        <w:rPr>
          <w:color w:val="auto"/>
          <w:sz w:val="28"/>
          <w:szCs w:val="28"/>
          <w:lang w:val="nl-NL"/>
        </w:rPr>
        <w:t xml:space="preserve"> Bấm kim</w:t>
      </w:r>
      <w:r w:rsidR="00EA5240" w:rsidRPr="00F56257">
        <w:rPr>
          <w:color w:val="auto"/>
          <w:sz w:val="28"/>
          <w:szCs w:val="28"/>
          <w:lang w:val="nl-NL"/>
        </w:rPr>
        <w:t xml:space="preserve">, đóng gói </w:t>
      </w:r>
      <w:r w:rsidRPr="00F56257">
        <w:rPr>
          <w:color w:val="auto"/>
          <w:sz w:val="28"/>
          <w:szCs w:val="28"/>
          <w:lang w:val="nl-NL"/>
        </w:rPr>
        <w:t>theo cây, số lượng mỗi cây, vé và c</w:t>
      </w:r>
      <w:r w:rsidR="00AC1D62" w:rsidRPr="00F56257">
        <w:rPr>
          <w:color w:val="auto"/>
          <w:sz w:val="28"/>
          <w:szCs w:val="28"/>
          <w:lang w:val="nl-NL"/>
        </w:rPr>
        <w:t>uống</w:t>
      </w:r>
      <w:r w:rsidRPr="00F56257">
        <w:rPr>
          <w:color w:val="auto"/>
          <w:sz w:val="28"/>
          <w:szCs w:val="28"/>
          <w:lang w:val="nl-NL"/>
        </w:rPr>
        <w:t xml:space="preserve"> vé được đóng gói riêng.</w:t>
      </w:r>
    </w:p>
    <w:p w14:paraId="0E1EFFE2" w14:textId="41963537" w:rsidR="00EA5240" w:rsidRPr="00F56257" w:rsidRDefault="00EA5240" w:rsidP="00CD27F9">
      <w:pPr>
        <w:tabs>
          <w:tab w:val="left" w:pos="851"/>
        </w:tabs>
        <w:spacing w:before="40" w:after="40" w:line="276" w:lineRule="auto"/>
        <w:rPr>
          <w:color w:val="auto"/>
          <w:sz w:val="28"/>
          <w:szCs w:val="28"/>
          <w:lang w:val="nl-NL"/>
        </w:rPr>
      </w:pPr>
      <w:r w:rsidRPr="00F56257">
        <w:rPr>
          <w:color w:val="auto"/>
          <w:sz w:val="28"/>
          <w:szCs w:val="28"/>
          <w:lang w:val="nl-NL"/>
        </w:rPr>
        <w:tab/>
        <w:t xml:space="preserve">- Tập vé số được đóng gói theo </w:t>
      </w:r>
      <w:r w:rsidR="00AC1D62" w:rsidRPr="00F56257">
        <w:rPr>
          <w:color w:val="auto"/>
          <w:sz w:val="28"/>
          <w:szCs w:val="28"/>
          <w:lang w:val="nl-NL"/>
        </w:rPr>
        <w:t>s</w:t>
      </w:r>
      <w:r w:rsidRPr="00F56257">
        <w:rPr>
          <w:color w:val="auto"/>
          <w:sz w:val="28"/>
          <w:szCs w:val="28"/>
          <w:lang w:val="nl-NL"/>
        </w:rPr>
        <w:t xml:space="preserve">êry, ký hiệu và theo cặp vé bên ngoài gói có nhãn hiệu rõ: Ký hiệu, ngày, tháng, năm mở thưởng, </w:t>
      </w:r>
      <w:r w:rsidR="009E5489" w:rsidRPr="00F56257">
        <w:rPr>
          <w:color w:val="auto"/>
          <w:sz w:val="28"/>
          <w:szCs w:val="28"/>
          <w:lang w:val="nl-NL"/>
        </w:rPr>
        <w:t xml:space="preserve">tên đơn vị và số </w:t>
      </w:r>
      <w:r w:rsidR="00AC1D62" w:rsidRPr="00F56257">
        <w:rPr>
          <w:color w:val="auto"/>
          <w:sz w:val="28"/>
          <w:szCs w:val="28"/>
          <w:lang w:val="nl-NL"/>
        </w:rPr>
        <w:t>s</w:t>
      </w:r>
      <w:r w:rsidR="009E5489" w:rsidRPr="00F56257">
        <w:rPr>
          <w:color w:val="auto"/>
          <w:sz w:val="28"/>
          <w:szCs w:val="28"/>
          <w:lang w:val="nl-NL"/>
        </w:rPr>
        <w:t xml:space="preserve">êry phải đúng với </w:t>
      </w:r>
      <w:r w:rsidR="00AC1D62" w:rsidRPr="00F56257">
        <w:rPr>
          <w:color w:val="auto"/>
          <w:sz w:val="28"/>
          <w:szCs w:val="28"/>
          <w:lang w:val="nl-NL"/>
        </w:rPr>
        <w:t>s</w:t>
      </w:r>
      <w:r w:rsidR="009E5489" w:rsidRPr="00F56257">
        <w:rPr>
          <w:color w:val="auto"/>
          <w:sz w:val="28"/>
          <w:szCs w:val="28"/>
          <w:lang w:val="nl-NL"/>
        </w:rPr>
        <w:t>êry vé gói bên trong.</w:t>
      </w:r>
    </w:p>
    <w:p w14:paraId="4AF2003F" w14:textId="76238B11" w:rsidR="009E5489" w:rsidRPr="00F56257" w:rsidRDefault="009E5489" w:rsidP="00CD27F9">
      <w:pPr>
        <w:tabs>
          <w:tab w:val="left" w:pos="851"/>
        </w:tabs>
        <w:spacing w:before="40" w:after="40" w:line="276" w:lineRule="auto"/>
        <w:rPr>
          <w:color w:val="auto"/>
          <w:sz w:val="28"/>
          <w:szCs w:val="28"/>
          <w:lang w:val="nl-NL"/>
        </w:rPr>
      </w:pPr>
      <w:r w:rsidRPr="00F56257">
        <w:rPr>
          <w:color w:val="auto"/>
          <w:sz w:val="28"/>
          <w:szCs w:val="28"/>
          <w:lang w:val="nl-NL"/>
        </w:rPr>
        <w:tab/>
        <w:t>- Giao vé kỳ nào thì bên B xuất hóa đơn theo số lượng giao kỳ đó</w:t>
      </w:r>
      <w:r w:rsidR="008E3C20" w:rsidRPr="00F56257">
        <w:rPr>
          <w:color w:val="auto"/>
          <w:sz w:val="28"/>
          <w:szCs w:val="28"/>
          <w:lang w:val="nl-NL"/>
        </w:rPr>
        <w:t>.</w:t>
      </w:r>
    </w:p>
    <w:p w14:paraId="43779D72" w14:textId="77777777" w:rsidR="002A0B92" w:rsidRPr="00F56257" w:rsidRDefault="002A0B92" w:rsidP="00CD27F9">
      <w:pPr>
        <w:widowControl w:val="0"/>
        <w:tabs>
          <w:tab w:val="right" w:pos="7254"/>
        </w:tabs>
        <w:spacing w:before="40" w:after="40" w:line="276" w:lineRule="auto"/>
        <w:rPr>
          <w:b/>
          <w:i/>
          <w:color w:val="auto"/>
          <w:sz w:val="28"/>
          <w:szCs w:val="28"/>
          <w:u w:val="single"/>
          <w:lang w:val="nl-NL"/>
        </w:rPr>
      </w:pPr>
      <w:r w:rsidRPr="00F56257">
        <w:rPr>
          <w:b/>
          <w:i/>
          <w:color w:val="auto"/>
          <w:sz w:val="28"/>
          <w:szCs w:val="28"/>
          <w:u w:val="single"/>
          <w:lang w:val="nl-NL"/>
        </w:rPr>
        <w:t xml:space="preserve">Ghi chú: </w:t>
      </w:r>
    </w:p>
    <w:p w14:paraId="106B805B" w14:textId="77777777" w:rsidR="007A2ADF" w:rsidRPr="00F56257" w:rsidRDefault="00F2596F" w:rsidP="00CD27F9">
      <w:pPr>
        <w:spacing w:before="40" w:after="40" w:line="276" w:lineRule="auto"/>
        <w:ind w:right="43" w:firstLine="567"/>
        <w:jc w:val="both"/>
        <w:rPr>
          <w:i/>
          <w:color w:val="auto"/>
          <w:sz w:val="28"/>
          <w:szCs w:val="28"/>
          <w:lang w:val="sv-SE"/>
        </w:rPr>
      </w:pPr>
      <w:r w:rsidRPr="00F56257">
        <w:rPr>
          <w:i/>
          <w:color w:val="auto"/>
          <w:sz w:val="28"/>
          <w:szCs w:val="28"/>
          <w:lang w:val="sv-SE"/>
        </w:rPr>
        <w:t xml:space="preserve">- Bất kỳ thương hiệu, ký mã hiệu, danh từ riêng (nếu có) trong bảng yêu cầu kỹ thuật chi tiết chỉ mang tính chất minh họa, tham khảo cho các tiêu chuẩn chất lượng, tính năng kỹ thuật của dịch vụ, </w:t>
      </w:r>
      <w:r w:rsidR="007A2ADF" w:rsidRPr="00F56257">
        <w:rPr>
          <w:bCs/>
          <w:i/>
          <w:color w:val="auto"/>
          <w:sz w:val="28"/>
          <w:szCs w:val="28"/>
          <w:lang w:val="nl-NL"/>
        </w:rPr>
        <w:t xml:space="preserve">Nhà thầu có thể chào giấy in vé được nêu trên hoặc loại giấy in vé khác phù hợp với điều kiện cung cấp của nhà thầu </w:t>
      </w:r>
      <w:r w:rsidR="007A2ADF" w:rsidRPr="00F56257">
        <w:rPr>
          <w:i/>
          <w:color w:val="auto"/>
          <w:sz w:val="28"/>
          <w:szCs w:val="28"/>
          <w:lang w:val="sv-SE"/>
        </w:rPr>
        <w:t xml:space="preserve">nhưng phải đảm bảo yêu cầu tiêu chuẩn kỹ thuật, đặc tính kỹ thuật, tính năng sử dụng "tương đương” hoặc "ưu việt” hơn hẳn so với yêu cầu tối thiểu. </w:t>
      </w:r>
    </w:p>
    <w:p w14:paraId="779A6368" w14:textId="2CE9D4C9" w:rsidR="00F2596F" w:rsidRPr="00F56257" w:rsidRDefault="007A2ADF" w:rsidP="00CD27F9">
      <w:pPr>
        <w:spacing w:before="40" w:after="40" w:line="276" w:lineRule="auto"/>
        <w:ind w:right="43" w:firstLine="567"/>
        <w:jc w:val="both"/>
        <w:rPr>
          <w:b/>
          <w:i/>
          <w:color w:val="auto"/>
          <w:sz w:val="28"/>
          <w:szCs w:val="28"/>
          <w:lang w:val="vi-VN"/>
        </w:rPr>
      </w:pPr>
      <w:r w:rsidRPr="00F56257">
        <w:rPr>
          <w:i/>
          <w:color w:val="auto"/>
          <w:sz w:val="28"/>
          <w:szCs w:val="28"/>
          <w:lang w:val="sv-SE"/>
        </w:rPr>
        <w:t xml:space="preserve"> </w:t>
      </w:r>
      <w:r w:rsidR="00F2596F" w:rsidRPr="00F56257">
        <w:rPr>
          <w:i/>
          <w:color w:val="auto"/>
          <w:sz w:val="28"/>
          <w:szCs w:val="28"/>
          <w:lang w:val="vi-VN"/>
        </w:rPr>
        <w:t xml:space="preserve">-  </w:t>
      </w:r>
      <w:r w:rsidR="00F2596F" w:rsidRPr="00F56257">
        <w:rPr>
          <w:i/>
          <w:color w:val="auto"/>
          <w:sz w:val="28"/>
          <w:szCs w:val="28"/>
          <w:lang w:val="sv-SE"/>
        </w:rPr>
        <w:t>“</w:t>
      </w:r>
      <w:r w:rsidR="00F2596F" w:rsidRPr="00F56257">
        <w:rPr>
          <w:i/>
          <w:color w:val="auto"/>
          <w:sz w:val="28"/>
          <w:szCs w:val="28"/>
          <w:lang w:val="vi-VN"/>
        </w:rPr>
        <w:t>Tương đương</w:t>
      </w:r>
      <w:r w:rsidR="00F2596F" w:rsidRPr="00F56257">
        <w:rPr>
          <w:i/>
          <w:color w:val="auto"/>
          <w:sz w:val="28"/>
          <w:szCs w:val="28"/>
          <w:lang w:val="sv-SE"/>
        </w:rPr>
        <w:t>”</w:t>
      </w:r>
      <w:r w:rsidR="00F2596F" w:rsidRPr="00F56257">
        <w:rPr>
          <w:i/>
          <w:color w:val="auto"/>
          <w:sz w:val="28"/>
          <w:szCs w:val="28"/>
          <w:lang w:val="vi-VN"/>
        </w:rPr>
        <w:t xml:space="preserve"> được hiểu là tương đương về mặt kỹ thuật, tính năng sử dụng, tiêu chuẩn công nghệ, </w:t>
      </w:r>
      <w:r w:rsidRPr="00F56257">
        <w:rPr>
          <w:bCs/>
          <w:i/>
          <w:color w:val="auto"/>
          <w:sz w:val="28"/>
          <w:szCs w:val="28"/>
          <w:lang w:val="nl-NL"/>
        </w:rPr>
        <w:t xml:space="preserve">Nhà thầu có thể chào giấy in vé được nêu trên hoặc loại giấy in vé khác phù hợp với điều kiện cung cấp của nhà thầu </w:t>
      </w:r>
      <w:r w:rsidRPr="00F56257">
        <w:rPr>
          <w:i/>
          <w:color w:val="auto"/>
          <w:sz w:val="28"/>
          <w:szCs w:val="28"/>
          <w:lang w:val="sv-SE"/>
        </w:rPr>
        <w:t>nhưng phải đảm bảo yêu cầu tiêu chuẩn kỹ thuật, đặc tính kỹ thuật,</w:t>
      </w:r>
      <w:r w:rsidR="00EF0B30" w:rsidRPr="00F56257">
        <w:rPr>
          <w:i/>
          <w:color w:val="auto"/>
          <w:sz w:val="28"/>
          <w:szCs w:val="28"/>
          <w:lang w:val="sv-SE"/>
        </w:rPr>
        <w:t xml:space="preserve"> tiêu chuẩn công nghệ,</w:t>
      </w:r>
      <w:r w:rsidRPr="00F56257">
        <w:rPr>
          <w:i/>
          <w:color w:val="auto"/>
          <w:sz w:val="28"/>
          <w:szCs w:val="28"/>
          <w:lang w:val="sv-SE"/>
        </w:rPr>
        <w:t xml:space="preserve"> tính năng sử dụng "tương đương” hoặc "ưu việt” hơn hẳn so với yêu cầu tối thiểu</w:t>
      </w:r>
      <w:r w:rsidR="00F2596F" w:rsidRPr="00F56257">
        <w:rPr>
          <w:i/>
          <w:color w:val="auto"/>
          <w:sz w:val="28"/>
          <w:szCs w:val="28"/>
          <w:lang w:val="sv-SE"/>
        </w:rPr>
        <w:t>.</w:t>
      </w:r>
      <w:r w:rsidRPr="00F56257">
        <w:rPr>
          <w:i/>
          <w:color w:val="auto"/>
          <w:sz w:val="28"/>
          <w:szCs w:val="28"/>
          <w:lang w:val="sv-SE"/>
        </w:rPr>
        <w:t xml:space="preserve"> </w:t>
      </w:r>
      <w:r w:rsidR="00F2596F" w:rsidRPr="00F56257">
        <w:rPr>
          <w:i/>
          <w:color w:val="auto"/>
          <w:sz w:val="28"/>
          <w:szCs w:val="28"/>
          <w:lang w:val="sv-SE"/>
        </w:rPr>
        <w:t>Đ</w:t>
      </w:r>
      <w:r w:rsidR="00F2596F" w:rsidRPr="00F56257">
        <w:rPr>
          <w:i/>
          <w:color w:val="auto"/>
          <w:sz w:val="28"/>
          <w:szCs w:val="28"/>
          <w:lang w:val="vi-VN"/>
        </w:rPr>
        <w:t>ể chưng minh sự tương đương</w:t>
      </w:r>
      <w:r w:rsidR="00CD27F9" w:rsidRPr="00F56257">
        <w:rPr>
          <w:i/>
          <w:color w:val="auto"/>
          <w:sz w:val="28"/>
          <w:szCs w:val="28"/>
          <w:lang w:val="sv-SE"/>
        </w:rPr>
        <w:t xml:space="preserve"> hoặc ưu việt hơn</w:t>
      </w:r>
      <w:r w:rsidR="00F2596F" w:rsidRPr="00F56257">
        <w:rPr>
          <w:i/>
          <w:color w:val="auto"/>
          <w:sz w:val="28"/>
          <w:szCs w:val="28"/>
          <w:lang w:val="vi-VN"/>
        </w:rPr>
        <w:t xml:space="preserve"> nhà thầu phải </w:t>
      </w:r>
      <w:r w:rsidR="00F2596F" w:rsidRPr="00F56257">
        <w:rPr>
          <w:i/>
          <w:color w:val="auto"/>
          <w:sz w:val="28"/>
          <w:szCs w:val="28"/>
          <w:lang w:val="sv-SE"/>
        </w:rPr>
        <w:t>có bảng so sánh chi tiết về thông số kỹ thuật, đặc tính sử dụng cùng các tài liệu kỹ thuật kèm theo để chứng minh. N</w:t>
      </w:r>
      <w:r w:rsidR="00F2596F" w:rsidRPr="00F56257">
        <w:rPr>
          <w:i/>
          <w:color w:val="auto"/>
          <w:sz w:val="28"/>
          <w:szCs w:val="28"/>
          <w:lang w:val="vi-VN"/>
        </w:rPr>
        <w:t xml:space="preserve">ếu nhà thầu không có tài liệu chứng minh sự tương đương hoặc </w:t>
      </w:r>
      <w:r w:rsidR="00F2596F" w:rsidRPr="00F56257">
        <w:rPr>
          <w:i/>
          <w:color w:val="auto"/>
          <w:sz w:val="28"/>
          <w:szCs w:val="28"/>
          <w:lang w:val="sv-SE"/>
        </w:rPr>
        <w:t>ưu việt</w:t>
      </w:r>
      <w:r w:rsidR="00F2596F" w:rsidRPr="00F56257">
        <w:rPr>
          <w:i/>
          <w:color w:val="auto"/>
          <w:sz w:val="28"/>
          <w:szCs w:val="28"/>
          <w:lang w:val="vi-VN"/>
        </w:rPr>
        <w:t xml:space="preserve"> hơn thì được xem là không đạt về mặt kỹ thuật.</w:t>
      </w:r>
    </w:p>
    <w:p w14:paraId="21D3E37C" w14:textId="77777777" w:rsidR="002A0B92" w:rsidRPr="00F56257" w:rsidRDefault="002A0B92" w:rsidP="002A0B92">
      <w:pPr>
        <w:spacing w:before="0" w:after="0"/>
        <w:jc w:val="both"/>
        <w:rPr>
          <w:color w:val="auto"/>
          <w:sz w:val="28"/>
          <w:szCs w:val="28"/>
          <w:lang w:val="nl-NL"/>
        </w:rPr>
      </w:pPr>
    </w:p>
    <w:p w14:paraId="5AAA9636" w14:textId="77777777" w:rsidR="00AD7CB4" w:rsidRPr="00F56257" w:rsidRDefault="00AD7CB4">
      <w:pPr>
        <w:rPr>
          <w:color w:val="auto"/>
          <w:lang w:val="nl-NL"/>
        </w:rPr>
      </w:pPr>
    </w:p>
    <w:sectPr w:rsidR="00AD7CB4" w:rsidRPr="00F56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35pt;height:41.35pt;visibility:visible;mso-wrap-style:square" o:bullet="t">
        <v:imagedata r:id="rId1" o:title=""/>
      </v:shape>
    </w:pict>
  </w:numPicBullet>
  <w:abstractNum w:abstractNumId="0" w15:restartNumberingAfterBreak="0">
    <w:nsid w:val="0A7425D5"/>
    <w:multiLevelType w:val="hybridMultilevel"/>
    <w:tmpl w:val="81B80AF2"/>
    <w:lvl w:ilvl="0" w:tplc="29480126">
      <w:numFmt w:val="bullet"/>
      <w:lvlText w:val="-"/>
      <w:lvlJc w:val="left"/>
      <w:pPr>
        <w:ind w:left="900" w:hanging="360"/>
      </w:pPr>
      <w:rPr>
        <w:rFonts w:ascii="Times New Roman" w:eastAsia="Times New Roman" w:hAnsi="Times New Roman" w:cs="Times New Roman"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1F6B716B"/>
    <w:multiLevelType w:val="hybridMultilevel"/>
    <w:tmpl w:val="D5C47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D387F"/>
    <w:multiLevelType w:val="hybridMultilevel"/>
    <w:tmpl w:val="2D1A82E0"/>
    <w:lvl w:ilvl="0" w:tplc="2D129A60">
      <w:start w:val="1"/>
      <w:numFmt w:val="bullet"/>
      <w:lvlText w:val=""/>
      <w:lvlPicBulletId w:val="0"/>
      <w:lvlJc w:val="left"/>
      <w:pPr>
        <w:tabs>
          <w:tab w:val="num" w:pos="720"/>
        </w:tabs>
        <w:ind w:left="720" w:hanging="360"/>
      </w:pPr>
      <w:rPr>
        <w:rFonts w:ascii="Symbol" w:hAnsi="Symbol" w:hint="default"/>
      </w:rPr>
    </w:lvl>
    <w:lvl w:ilvl="1" w:tplc="E618CCB0" w:tentative="1">
      <w:start w:val="1"/>
      <w:numFmt w:val="bullet"/>
      <w:lvlText w:val=""/>
      <w:lvlJc w:val="left"/>
      <w:pPr>
        <w:tabs>
          <w:tab w:val="num" w:pos="1440"/>
        </w:tabs>
        <w:ind w:left="1440" w:hanging="360"/>
      </w:pPr>
      <w:rPr>
        <w:rFonts w:ascii="Symbol" w:hAnsi="Symbol" w:hint="default"/>
      </w:rPr>
    </w:lvl>
    <w:lvl w:ilvl="2" w:tplc="0D2CB036" w:tentative="1">
      <w:start w:val="1"/>
      <w:numFmt w:val="bullet"/>
      <w:lvlText w:val=""/>
      <w:lvlJc w:val="left"/>
      <w:pPr>
        <w:tabs>
          <w:tab w:val="num" w:pos="2160"/>
        </w:tabs>
        <w:ind w:left="2160" w:hanging="360"/>
      </w:pPr>
      <w:rPr>
        <w:rFonts w:ascii="Symbol" w:hAnsi="Symbol" w:hint="default"/>
      </w:rPr>
    </w:lvl>
    <w:lvl w:ilvl="3" w:tplc="86C6D94C" w:tentative="1">
      <w:start w:val="1"/>
      <w:numFmt w:val="bullet"/>
      <w:lvlText w:val=""/>
      <w:lvlJc w:val="left"/>
      <w:pPr>
        <w:tabs>
          <w:tab w:val="num" w:pos="2880"/>
        </w:tabs>
        <w:ind w:left="2880" w:hanging="360"/>
      </w:pPr>
      <w:rPr>
        <w:rFonts w:ascii="Symbol" w:hAnsi="Symbol" w:hint="default"/>
      </w:rPr>
    </w:lvl>
    <w:lvl w:ilvl="4" w:tplc="B63EEAEC" w:tentative="1">
      <w:start w:val="1"/>
      <w:numFmt w:val="bullet"/>
      <w:lvlText w:val=""/>
      <w:lvlJc w:val="left"/>
      <w:pPr>
        <w:tabs>
          <w:tab w:val="num" w:pos="3600"/>
        </w:tabs>
        <w:ind w:left="3600" w:hanging="360"/>
      </w:pPr>
      <w:rPr>
        <w:rFonts w:ascii="Symbol" w:hAnsi="Symbol" w:hint="default"/>
      </w:rPr>
    </w:lvl>
    <w:lvl w:ilvl="5" w:tplc="F0A22008" w:tentative="1">
      <w:start w:val="1"/>
      <w:numFmt w:val="bullet"/>
      <w:lvlText w:val=""/>
      <w:lvlJc w:val="left"/>
      <w:pPr>
        <w:tabs>
          <w:tab w:val="num" w:pos="4320"/>
        </w:tabs>
        <w:ind w:left="4320" w:hanging="360"/>
      </w:pPr>
      <w:rPr>
        <w:rFonts w:ascii="Symbol" w:hAnsi="Symbol" w:hint="default"/>
      </w:rPr>
    </w:lvl>
    <w:lvl w:ilvl="6" w:tplc="1324CCE8" w:tentative="1">
      <w:start w:val="1"/>
      <w:numFmt w:val="bullet"/>
      <w:lvlText w:val=""/>
      <w:lvlJc w:val="left"/>
      <w:pPr>
        <w:tabs>
          <w:tab w:val="num" w:pos="5040"/>
        </w:tabs>
        <w:ind w:left="5040" w:hanging="360"/>
      </w:pPr>
      <w:rPr>
        <w:rFonts w:ascii="Symbol" w:hAnsi="Symbol" w:hint="default"/>
      </w:rPr>
    </w:lvl>
    <w:lvl w:ilvl="7" w:tplc="7B54BAA8" w:tentative="1">
      <w:start w:val="1"/>
      <w:numFmt w:val="bullet"/>
      <w:lvlText w:val=""/>
      <w:lvlJc w:val="left"/>
      <w:pPr>
        <w:tabs>
          <w:tab w:val="num" w:pos="5760"/>
        </w:tabs>
        <w:ind w:left="5760" w:hanging="360"/>
      </w:pPr>
      <w:rPr>
        <w:rFonts w:ascii="Symbol" w:hAnsi="Symbol" w:hint="default"/>
      </w:rPr>
    </w:lvl>
    <w:lvl w:ilvl="8" w:tplc="5D68C1D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565694"/>
    <w:multiLevelType w:val="multilevel"/>
    <w:tmpl w:val="4850B9AA"/>
    <w:lvl w:ilvl="0">
      <w:start w:val="1"/>
      <w:numFmt w:val="bullet"/>
      <w:lvlText w:val="-"/>
      <w:lvlJc w:val="left"/>
      <w:pPr>
        <w:ind w:left="1287" w:hanging="360"/>
      </w:pPr>
      <w:rPr>
        <w:rFonts w:ascii="Times New Roman" w:eastAsia="Times New Roman" w:hAnsi="Times New Roman" w:cs="Times New Roman"/>
        <w:sz w:val="28"/>
        <w:szCs w:val="28"/>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 w15:restartNumberingAfterBreak="0">
    <w:nsid w:val="309D2296"/>
    <w:multiLevelType w:val="hybridMultilevel"/>
    <w:tmpl w:val="683E8A94"/>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2037190797">
    <w:abstractNumId w:val="1"/>
  </w:num>
  <w:num w:numId="2" w16cid:durableId="414715774">
    <w:abstractNumId w:val="4"/>
  </w:num>
  <w:num w:numId="3" w16cid:durableId="201987758">
    <w:abstractNumId w:val="0"/>
  </w:num>
  <w:num w:numId="4" w16cid:durableId="1001737721">
    <w:abstractNumId w:val="2"/>
  </w:num>
  <w:num w:numId="5" w16cid:durableId="114454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92"/>
    <w:rsid w:val="0007395D"/>
    <w:rsid w:val="000A0E8E"/>
    <w:rsid w:val="000A319E"/>
    <w:rsid w:val="000B79BC"/>
    <w:rsid w:val="00107BA6"/>
    <w:rsid w:val="001130D5"/>
    <w:rsid w:val="001379AC"/>
    <w:rsid w:val="00150C9B"/>
    <w:rsid w:val="0015267D"/>
    <w:rsid w:val="001B141F"/>
    <w:rsid w:val="001F5547"/>
    <w:rsid w:val="00240147"/>
    <w:rsid w:val="002545A4"/>
    <w:rsid w:val="00293A71"/>
    <w:rsid w:val="002A0B92"/>
    <w:rsid w:val="002E401B"/>
    <w:rsid w:val="00322D24"/>
    <w:rsid w:val="0036659F"/>
    <w:rsid w:val="003E0A1B"/>
    <w:rsid w:val="003E0E27"/>
    <w:rsid w:val="003F06ED"/>
    <w:rsid w:val="004525F2"/>
    <w:rsid w:val="004C57DB"/>
    <w:rsid w:val="004E161B"/>
    <w:rsid w:val="00535DB2"/>
    <w:rsid w:val="00536FCD"/>
    <w:rsid w:val="00563782"/>
    <w:rsid w:val="005778F2"/>
    <w:rsid w:val="005862B0"/>
    <w:rsid w:val="00624A40"/>
    <w:rsid w:val="00643138"/>
    <w:rsid w:val="006C4629"/>
    <w:rsid w:val="006F2AE1"/>
    <w:rsid w:val="00721A49"/>
    <w:rsid w:val="00736C39"/>
    <w:rsid w:val="0074260F"/>
    <w:rsid w:val="0077017B"/>
    <w:rsid w:val="007A0D99"/>
    <w:rsid w:val="007A2ADF"/>
    <w:rsid w:val="007C4107"/>
    <w:rsid w:val="007E623B"/>
    <w:rsid w:val="00802DE0"/>
    <w:rsid w:val="00847F58"/>
    <w:rsid w:val="008B2F6E"/>
    <w:rsid w:val="008E3C20"/>
    <w:rsid w:val="008F2E8A"/>
    <w:rsid w:val="009144DC"/>
    <w:rsid w:val="009936CD"/>
    <w:rsid w:val="009A560B"/>
    <w:rsid w:val="009B22BA"/>
    <w:rsid w:val="009C2755"/>
    <w:rsid w:val="009D760A"/>
    <w:rsid w:val="009E5489"/>
    <w:rsid w:val="00A747FC"/>
    <w:rsid w:val="00A75797"/>
    <w:rsid w:val="00AC1D62"/>
    <w:rsid w:val="00AD7CB4"/>
    <w:rsid w:val="00B3361B"/>
    <w:rsid w:val="00B46D54"/>
    <w:rsid w:val="00B63095"/>
    <w:rsid w:val="00B9579E"/>
    <w:rsid w:val="00BB442A"/>
    <w:rsid w:val="00BE66B0"/>
    <w:rsid w:val="00C570F0"/>
    <w:rsid w:val="00C60381"/>
    <w:rsid w:val="00C72325"/>
    <w:rsid w:val="00CA3C74"/>
    <w:rsid w:val="00CA4F7F"/>
    <w:rsid w:val="00CB0310"/>
    <w:rsid w:val="00CD27F9"/>
    <w:rsid w:val="00CD4F83"/>
    <w:rsid w:val="00CF69C6"/>
    <w:rsid w:val="00D02D79"/>
    <w:rsid w:val="00D03E8E"/>
    <w:rsid w:val="00D368D2"/>
    <w:rsid w:val="00D44303"/>
    <w:rsid w:val="00D83AE0"/>
    <w:rsid w:val="00DF6BA2"/>
    <w:rsid w:val="00E20E50"/>
    <w:rsid w:val="00E40446"/>
    <w:rsid w:val="00E52D21"/>
    <w:rsid w:val="00E7328F"/>
    <w:rsid w:val="00E9437B"/>
    <w:rsid w:val="00EA5240"/>
    <w:rsid w:val="00EB3E5E"/>
    <w:rsid w:val="00ED02C8"/>
    <w:rsid w:val="00EE2258"/>
    <w:rsid w:val="00EF0B30"/>
    <w:rsid w:val="00F10619"/>
    <w:rsid w:val="00F2596F"/>
    <w:rsid w:val="00F30F38"/>
    <w:rsid w:val="00F56257"/>
    <w:rsid w:val="00F854A8"/>
    <w:rsid w:val="00F9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B786"/>
  <w15:chartTrackingRefBased/>
  <w15:docId w15:val="{90CC9092-05EB-4EBC-B33E-9964065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92"/>
    <w:pPr>
      <w:spacing w:before="120" w:after="120" w:line="240" w:lineRule="auto"/>
    </w:pPr>
    <w:rPr>
      <w:rFonts w:ascii="Times New Roman" w:eastAsia="Calibri"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A0B92"/>
    <w:pPr>
      <w:widowControl w:val="0"/>
      <w:spacing w:before="0" w:after="0"/>
    </w:pPr>
    <w:rPr>
      <w:rFonts w:ascii="Calibri" w:hAnsi="Calibri"/>
      <w:color w:val="auto"/>
      <w:sz w:val="22"/>
    </w:rPr>
  </w:style>
  <w:style w:type="paragraph" w:styleId="ListParagraph">
    <w:name w:val="List Paragraph"/>
    <w:aliases w:val="Norm,Nga 3,Đoạn của Danh sách,List Paragraph11,liet ke,List Paragraph 1,List Paragraph-rfp content,bullet 1,List para,List Paragraph111,List Paragraph1111,Đoạn c𞹺Danh sách,List Paragraph11111,Bullet Number,Number Bullets,List Paragraph12"/>
    <w:basedOn w:val="Normal"/>
    <w:link w:val="ListParagraphChar"/>
    <w:uiPriority w:val="34"/>
    <w:qFormat/>
    <w:rsid w:val="002A0B92"/>
    <w:pPr>
      <w:widowControl w:val="0"/>
      <w:autoSpaceDE w:val="0"/>
      <w:autoSpaceDN w:val="0"/>
      <w:spacing w:before="7" w:after="0"/>
      <w:ind w:left="1088" w:hanging="261"/>
    </w:pPr>
    <w:rPr>
      <w:rFonts w:eastAsia="Times New Roman"/>
      <w:color w:val="auto"/>
      <w:sz w:val="22"/>
    </w:rPr>
  </w:style>
  <w:style w:type="paragraph" w:customStyle="1" w:styleId="SectionVIHeader">
    <w:name w:val="Section VI. Header"/>
    <w:basedOn w:val="Normal"/>
    <w:rsid w:val="002A0B92"/>
    <w:pPr>
      <w:spacing w:after="240"/>
      <w:jc w:val="center"/>
    </w:pPr>
    <w:rPr>
      <w:rFonts w:eastAsia="Times New Roman"/>
      <w:b/>
      <w:color w:val="auto"/>
      <w:sz w:val="36"/>
      <w:szCs w:val="20"/>
    </w:rPr>
  </w:style>
  <w:style w:type="character" w:customStyle="1" w:styleId="ListParagraphChar">
    <w:name w:val="List Paragraph Char"/>
    <w:aliases w:val="Norm Char,Nga 3 Char,Đoạn của Danh sách Char,List Paragraph11 Char,liet ke Char,List Paragraph 1 Char,List Paragraph-rfp content Char,bullet 1 Char,List para Char,List Paragraph111 Char,List Paragraph1111 Char,Đoạn c𞹺Danh sách Char"/>
    <w:link w:val="ListParagraph"/>
    <w:uiPriority w:val="34"/>
    <w:locked/>
    <w:rsid w:val="002A0B92"/>
    <w:rPr>
      <w:rFonts w:ascii="Times New Roman" w:eastAsia="Times New Roman" w:hAnsi="Times New Roman" w:cs="Times New Roman"/>
    </w:rPr>
  </w:style>
  <w:style w:type="character" w:styleId="Emphasis">
    <w:name w:val="Emphasis"/>
    <w:uiPriority w:val="20"/>
    <w:qFormat/>
    <w:rsid w:val="00D03E8E"/>
    <w:rPr>
      <w:i/>
      <w:iCs/>
    </w:rPr>
  </w:style>
  <w:style w:type="character" w:customStyle="1" w:styleId="fontstyle01">
    <w:name w:val="fontstyle01"/>
    <w:rsid w:val="001B141F"/>
    <w:rPr>
      <w:rFonts w:ascii="TimesNewRomanPSMT" w:hAnsi="TimesNewRomanPSMT" w:cs="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Hoi Nguyen</cp:lastModifiedBy>
  <cp:revision>5</cp:revision>
  <dcterms:created xsi:type="dcterms:W3CDTF">2025-11-03T07:24:00Z</dcterms:created>
  <dcterms:modified xsi:type="dcterms:W3CDTF">2025-11-03T08:18:00Z</dcterms:modified>
</cp:coreProperties>
</file>