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2BDB7021" w:rsidR="00D85D69" w:rsidRPr="00B86A21" w:rsidRDefault="0096050B" w:rsidP="00BB4A45">
      <w:pPr>
        <w:spacing w:before="60" w:after="60"/>
        <w:jc w:val="center"/>
        <w:rPr>
          <w:b/>
          <w:sz w:val="26"/>
          <w:szCs w:val="26"/>
        </w:rPr>
      </w:pPr>
      <w:r w:rsidRPr="00B86A21">
        <w:rPr>
          <w:b/>
          <w:sz w:val="26"/>
          <w:szCs w:val="26"/>
        </w:rPr>
        <w:t xml:space="preserve">Gói thầu: </w:t>
      </w:r>
      <w:r w:rsidR="006D5AF6">
        <w:rPr>
          <w:b/>
          <w:color w:val="0000FF"/>
          <w:sz w:val="26"/>
          <w:szCs w:val="26"/>
        </w:rPr>
        <w:t xml:space="preserve">Xây lắp </w:t>
      </w:r>
      <w:r w:rsidR="006D5AF6" w:rsidRPr="00D07B90">
        <w:rPr>
          <w:b/>
          <w:color w:val="0000FF"/>
          <w:sz w:val="26"/>
          <w:szCs w:val="26"/>
        </w:rPr>
        <w:t>Sửa chữa Đường dây 22kV các nhánh Gạch Thăng Long, Đại Hóa 4, Đại Hóa 5, Thôn Giữa, Tân Trung 1, Tân Trung 2 và các TBA Đại Hóa 4, Đại Hóa 5, Tân Trung 1, Tân Trung 2, Thôn Giữa thuộc Đội QLDDLKV Tân Yên; Sửa chữa Đường dây 22kV, TBA các nhánh Lò Nồi, Lục Liễu 1, Đồng Sen, Thái Hòa, Phúc Lễ 2, Thôn Đanh, Công Bằng, Thôn Đình, Bình An, Khánh Giàng, Tân Lập, Quang Lâm, Vàng Ve 2, Ngọc Vân 10, Đồng Bông, Lan Giới 4, Lan Giới 5, Song Vân 6, Hợp Đức 2, Đường dây 35 kV, TBA các nhánh TGNL Trung tâm chỉ huy, TGNL Khu A thuộc Đội QLĐLKV Tân Yên</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lastRenderedPageBreak/>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5CE6B2D9" w14:textId="7ACCFF75" w:rsidR="008D2760" w:rsidRDefault="008D2760" w:rsidP="00337C4E">
            <w:pPr>
              <w:pStyle w:val="BodyText2"/>
              <w:suppressAutoHyphens w:val="0"/>
              <w:spacing w:line="300" w:lineRule="exact"/>
              <w:ind w:left="34"/>
              <w:rPr>
                <w:i w:val="0"/>
                <w:color w:val="26EE2B"/>
                <w:sz w:val="26"/>
                <w:szCs w:val="26"/>
              </w:rPr>
            </w:pPr>
            <w:r>
              <w:rPr>
                <w:i w:val="0"/>
                <w:color w:val="26EE2B"/>
                <w:sz w:val="26"/>
                <w:szCs w:val="26"/>
              </w:rPr>
              <w:t>+ Cột điện bê tông</w:t>
            </w:r>
          </w:p>
          <w:p w14:paraId="75659755" w14:textId="1254DE74" w:rsidR="00337C4E"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7A0358" w:rsidRPr="007A0358">
              <w:rPr>
                <w:i w:val="0"/>
                <w:color w:val="26EE2B"/>
                <w:sz w:val="26"/>
                <w:szCs w:val="26"/>
              </w:rPr>
              <w:t>Cầu dao liên động</w:t>
            </w:r>
          </w:p>
          <w:p w14:paraId="25E52F55" w14:textId="5BB38DD4" w:rsidR="008D2760" w:rsidRPr="00FD598D" w:rsidRDefault="008D2760" w:rsidP="00337C4E">
            <w:pPr>
              <w:pStyle w:val="BodyText2"/>
              <w:suppressAutoHyphens w:val="0"/>
              <w:spacing w:line="300" w:lineRule="exact"/>
              <w:ind w:left="34"/>
              <w:rPr>
                <w:i w:val="0"/>
                <w:color w:val="26EE2B"/>
                <w:sz w:val="26"/>
                <w:szCs w:val="26"/>
              </w:rPr>
            </w:pPr>
            <w:r>
              <w:rPr>
                <w:i w:val="0"/>
                <w:color w:val="26EE2B"/>
                <w:sz w:val="26"/>
                <w:szCs w:val="26"/>
              </w:rPr>
              <w:t>+ Cầu chì tự rơi FCO</w:t>
            </w:r>
          </w:p>
          <w:p w14:paraId="565FF43C" w14:textId="2BCF9941" w:rsidR="00D47053" w:rsidRDefault="00D47053" w:rsidP="00337C4E">
            <w:pPr>
              <w:pStyle w:val="BodyText2"/>
              <w:suppressAutoHyphens w:val="0"/>
              <w:spacing w:line="300" w:lineRule="exact"/>
              <w:ind w:left="34"/>
              <w:rPr>
                <w:i w:val="0"/>
                <w:color w:val="26EE2B"/>
                <w:sz w:val="26"/>
                <w:szCs w:val="26"/>
              </w:rPr>
            </w:pPr>
            <w:r>
              <w:rPr>
                <w:i w:val="0"/>
                <w:color w:val="26EE2B"/>
                <w:sz w:val="26"/>
                <w:szCs w:val="26"/>
              </w:rPr>
              <w:t xml:space="preserve">+ </w:t>
            </w:r>
            <w:r w:rsidR="007A0358">
              <w:rPr>
                <w:i w:val="0"/>
                <w:color w:val="26EE2B"/>
                <w:sz w:val="26"/>
                <w:szCs w:val="26"/>
              </w:rPr>
              <w:t>Chống sét van trung thế</w:t>
            </w:r>
          </w:p>
          <w:p w14:paraId="273FD494" w14:textId="2FD66A6B" w:rsidR="00D47053" w:rsidRDefault="00D47053" w:rsidP="00337C4E">
            <w:pPr>
              <w:pStyle w:val="BodyText2"/>
              <w:suppressAutoHyphens w:val="0"/>
              <w:spacing w:line="300" w:lineRule="exact"/>
              <w:ind w:left="34"/>
              <w:rPr>
                <w:i w:val="0"/>
                <w:color w:val="26EE2B"/>
                <w:sz w:val="26"/>
                <w:szCs w:val="26"/>
              </w:rPr>
            </w:pPr>
            <w:r>
              <w:rPr>
                <w:i w:val="0"/>
                <w:color w:val="26EE2B"/>
                <w:sz w:val="26"/>
                <w:szCs w:val="26"/>
              </w:rPr>
              <w:t xml:space="preserve">+ </w:t>
            </w:r>
            <w:r w:rsidR="007A0358" w:rsidRPr="007A0358">
              <w:rPr>
                <w:i w:val="0"/>
                <w:color w:val="26EE2B"/>
                <w:sz w:val="26"/>
                <w:szCs w:val="26"/>
              </w:rPr>
              <w:t>Bát sứ cách điện thủy tinh</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7C70AB47"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Cột điện bê tông</w:t>
            </w:r>
          </w:p>
          <w:p w14:paraId="0967CFD0" w14:textId="77777777" w:rsidR="008D2760" w:rsidRDefault="008D2760" w:rsidP="008D2760">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Pr="007A0358">
              <w:rPr>
                <w:i w:val="0"/>
                <w:color w:val="26EE2B"/>
                <w:sz w:val="26"/>
                <w:szCs w:val="26"/>
              </w:rPr>
              <w:t>Cầu dao liên động</w:t>
            </w:r>
          </w:p>
          <w:p w14:paraId="6E9C0C57" w14:textId="77777777" w:rsidR="008D2760" w:rsidRPr="00FD598D" w:rsidRDefault="008D2760" w:rsidP="008D2760">
            <w:pPr>
              <w:pStyle w:val="BodyText2"/>
              <w:suppressAutoHyphens w:val="0"/>
              <w:spacing w:line="300" w:lineRule="exact"/>
              <w:ind w:left="34"/>
              <w:rPr>
                <w:i w:val="0"/>
                <w:color w:val="26EE2B"/>
                <w:sz w:val="26"/>
                <w:szCs w:val="26"/>
              </w:rPr>
            </w:pPr>
            <w:r>
              <w:rPr>
                <w:i w:val="0"/>
                <w:color w:val="26EE2B"/>
                <w:sz w:val="26"/>
                <w:szCs w:val="26"/>
              </w:rPr>
              <w:t>+ Cầu chì tự rơi FCO</w:t>
            </w:r>
          </w:p>
          <w:p w14:paraId="73926521"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523EA92F"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75659769" w14:textId="5410D278" w:rsidR="00EF50AB" w:rsidRPr="00D81AB9" w:rsidRDefault="008D2760" w:rsidP="008D2760">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254FDE6D"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Cột điện bê tông</w:t>
            </w:r>
          </w:p>
          <w:p w14:paraId="0414C542" w14:textId="77777777" w:rsidR="008D2760" w:rsidRDefault="008D2760" w:rsidP="008D2760">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Pr="007A0358">
              <w:rPr>
                <w:i w:val="0"/>
                <w:color w:val="26EE2B"/>
                <w:sz w:val="26"/>
                <w:szCs w:val="26"/>
              </w:rPr>
              <w:t>Cầu dao liên động</w:t>
            </w:r>
          </w:p>
          <w:p w14:paraId="2BE0174C" w14:textId="77777777" w:rsidR="008D2760" w:rsidRPr="00FD598D" w:rsidRDefault="008D2760" w:rsidP="008D2760">
            <w:pPr>
              <w:pStyle w:val="BodyText2"/>
              <w:suppressAutoHyphens w:val="0"/>
              <w:spacing w:line="300" w:lineRule="exact"/>
              <w:ind w:left="34"/>
              <w:rPr>
                <w:i w:val="0"/>
                <w:color w:val="26EE2B"/>
                <w:sz w:val="26"/>
                <w:szCs w:val="26"/>
              </w:rPr>
            </w:pPr>
            <w:r>
              <w:rPr>
                <w:i w:val="0"/>
                <w:color w:val="26EE2B"/>
                <w:sz w:val="26"/>
                <w:szCs w:val="26"/>
              </w:rPr>
              <w:t>+ Cầu chì tự rơi FCO</w:t>
            </w:r>
          </w:p>
          <w:p w14:paraId="4EEA796D"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14413AFE"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75659776" w14:textId="5D3B59E6" w:rsidR="00EF50AB" w:rsidRPr="00D81AB9" w:rsidRDefault="008D2760" w:rsidP="008D2760">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70495833"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Cột điện bê tông</w:t>
            </w:r>
          </w:p>
          <w:p w14:paraId="48C99B88" w14:textId="77777777" w:rsidR="008D2760" w:rsidRDefault="008D2760" w:rsidP="008D2760">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Pr="007A0358">
              <w:rPr>
                <w:i w:val="0"/>
                <w:color w:val="26EE2B"/>
                <w:sz w:val="26"/>
                <w:szCs w:val="26"/>
              </w:rPr>
              <w:t>Cầu dao liên động</w:t>
            </w:r>
          </w:p>
          <w:p w14:paraId="796085BF" w14:textId="77777777" w:rsidR="008D2760" w:rsidRPr="00FD598D" w:rsidRDefault="008D2760" w:rsidP="008D2760">
            <w:pPr>
              <w:pStyle w:val="BodyText2"/>
              <w:suppressAutoHyphens w:val="0"/>
              <w:spacing w:line="300" w:lineRule="exact"/>
              <w:ind w:left="34"/>
              <w:rPr>
                <w:i w:val="0"/>
                <w:color w:val="26EE2B"/>
                <w:sz w:val="26"/>
                <w:szCs w:val="26"/>
              </w:rPr>
            </w:pPr>
            <w:r>
              <w:rPr>
                <w:i w:val="0"/>
                <w:color w:val="26EE2B"/>
                <w:sz w:val="26"/>
                <w:szCs w:val="26"/>
              </w:rPr>
              <w:t>+ Cầu chì tự rơi FCO</w:t>
            </w:r>
          </w:p>
          <w:p w14:paraId="06F7EC52"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Chống sét van trung thế</w:t>
            </w:r>
          </w:p>
          <w:p w14:paraId="7031CA0C" w14:textId="77777777" w:rsidR="008D2760" w:rsidRDefault="008D2760" w:rsidP="008D2760">
            <w:pPr>
              <w:pStyle w:val="BodyText2"/>
              <w:suppressAutoHyphens w:val="0"/>
              <w:spacing w:line="300" w:lineRule="exact"/>
              <w:ind w:left="34"/>
              <w:rPr>
                <w:i w:val="0"/>
                <w:color w:val="26EE2B"/>
                <w:sz w:val="26"/>
                <w:szCs w:val="26"/>
              </w:rPr>
            </w:pPr>
            <w:r>
              <w:rPr>
                <w:i w:val="0"/>
                <w:color w:val="26EE2B"/>
                <w:sz w:val="26"/>
                <w:szCs w:val="26"/>
              </w:rPr>
              <w:t xml:space="preserve">+ </w:t>
            </w:r>
            <w:r w:rsidRPr="007A0358">
              <w:rPr>
                <w:i w:val="0"/>
                <w:color w:val="26EE2B"/>
                <w:sz w:val="26"/>
                <w:szCs w:val="26"/>
              </w:rPr>
              <w:t>Bát sứ cách điện thủy tinh</w:t>
            </w:r>
          </w:p>
          <w:p w14:paraId="75659783" w14:textId="2DFEDEED" w:rsidR="00B634A2" w:rsidRPr="00D81AB9" w:rsidRDefault="008D2760" w:rsidP="008D2760">
            <w:pPr>
              <w:pStyle w:val="BodyText2"/>
              <w:suppressAutoHyphens w:val="0"/>
              <w:spacing w:line="300" w:lineRule="exact"/>
              <w:ind w:left="34"/>
              <w:rPr>
                <w:i w:val="0"/>
                <w:color w:val="26EE2B"/>
                <w:sz w:val="26"/>
                <w:szCs w:val="26"/>
              </w:rPr>
            </w:pPr>
            <w:r w:rsidRPr="00FD598D">
              <w:rPr>
                <w:i w:val="0"/>
                <w:color w:val="26EE2B"/>
                <w:sz w:val="26"/>
                <w:szCs w:val="26"/>
              </w:rPr>
              <w:lastRenderedPageBreak/>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lastRenderedPageBreak/>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lastRenderedPageBreak/>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đạt .</w:t>
            </w:r>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Pr="00B86A21"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B86A21" w:rsidRPr="00B86A21" w14:paraId="756597E3" w14:textId="77777777" w:rsidTr="00296DB1">
        <w:trPr>
          <w:trHeight w:val="533"/>
          <w:tblHeader/>
        </w:trPr>
        <w:tc>
          <w:tcPr>
            <w:tcW w:w="3600" w:type="dxa"/>
            <w:vAlign w:val="center"/>
          </w:tcPr>
          <w:p w14:paraId="756597E1"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56597E2"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B86A21" w:rsidRPr="00B86A21" w14:paraId="756597EA" w14:textId="77777777" w:rsidTr="00391204">
        <w:trPr>
          <w:trHeight w:val="611"/>
        </w:trPr>
        <w:tc>
          <w:tcPr>
            <w:tcW w:w="3600" w:type="dxa"/>
            <w:vMerge w:val="restart"/>
          </w:tcPr>
          <w:p w14:paraId="756597E4"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w:t>
            </w:r>
            <w:r w:rsidRPr="00B86A21">
              <w:rPr>
                <w:b w:val="0"/>
                <w:color w:val="auto"/>
                <w:sz w:val="26"/>
                <w:szCs w:val="26"/>
                <w:lang w:val="es-ES"/>
              </w:rPr>
              <w:lastRenderedPageBreak/>
              <w:t xml:space="preserve">quản. </w:t>
            </w:r>
          </w:p>
          <w:p w14:paraId="756597E5" w14:textId="77777777" w:rsidR="00684CA5" w:rsidRPr="00B86A21" w:rsidRDefault="00DD36A0" w:rsidP="00E74259">
            <w:pPr>
              <w:spacing w:line="360" w:lineRule="exact"/>
              <w:rPr>
                <w:b/>
                <w:sz w:val="26"/>
                <w:szCs w:val="26"/>
                <w:lang w:val="es-ES"/>
              </w:rPr>
            </w:pPr>
            <w:r w:rsidRPr="00B86A21">
              <w:rPr>
                <w:sz w:val="26"/>
                <w:szCs w:val="26"/>
                <w:lang w:val="es-ES"/>
              </w:rPr>
              <w:t xml:space="preserve">- </w:t>
            </w:r>
            <w:r w:rsidR="00684CA5" w:rsidRPr="00B86A21">
              <w:rPr>
                <w:sz w:val="26"/>
                <w:szCs w:val="26"/>
                <w:lang w:val="es-ES"/>
              </w:rPr>
              <w:t>Quản lý chất lượng cho từng loại công tác thi công: quy trình lập biện pháp thi công, thi công, kiểm tra, nghiệm thu, lập hồ sơ hoàn công.</w:t>
            </w:r>
          </w:p>
          <w:p w14:paraId="756597E6"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756597E7"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756597E8"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756597E9"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EE" w14:textId="77777777" w:rsidTr="00296DB1">
        <w:trPr>
          <w:trHeight w:val="2166"/>
        </w:trPr>
        <w:tc>
          <w:tcPr>
            <w:tcW w:w="3600" w:type="dxa"/>
            <w:vMerge/>
          </w:tcPr>
          <w:p w14:paraId="756597EB" w14:textId="77777777" w:rsidR="00684CA5" w:rsidRPr="00B86A21" w:rsidRDefault="00684CA5" w:rsidP="002710E7">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56597EC"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756597ED"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F2" w14:textId="77777777" w:rsidTr="00296DB1">
        <w:trPr>
          <w:trHeight w:val="833"/>
        </w:trPr>
        <w:tc>
          <w:tcPr>
            <w:tcW w:w="3600" w:type="dxa"/>
            <w:vMerge w:val="restart"/>
            <w:vAlign w:val="center"/>
          </w:tcPr>
          <w:p w14:paraId="756597EF"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56597F0"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Tiêu chuẩn chi tiết được xác định là đạt.</w:t>
            </w:r>
          </w:p>
        </w:tc>
        <w:tc>
          <w:tcPr>
            <w:tcW w:w="1370" w:type="dxa"/>
            <w:vAlign w:val="center"/>
          </w:tcPr>
          <w:p w14:paraId="756597F1"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F6" w14:textId="77777777" w:rsidTr="00296DB1">
        <w:trPr>
          <w:trHeight w:val="785"/>
        </w:trPr>
        <w:tc>
          <w:tcPr>
            <w:tcW w:w="3600" w:type="dxa"/>
            <w:vMerge/>
            <w:vAlign w:val="center"/>
          </w:tcPr>
          <w:p w14:paraId="756597F3"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756597F4"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756597F5"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 xml:space="preserve">Biện pháp bảo đảm vệ sinh môi trường hợp lý, khả thi phù hợp với đề xuất về biện pháp tổ chức </w:t>
            </w:r>
            <w:r w:rsidRPr="00B86A21">
              <w:rPr>
                <w:sz w:val="26"/>
                <w:szCs w:val="26"/>
                <w:lang w:val="es-ES"/>
              </w:rPr>
              <w:lastRenderedPageBreak/>
              <w:t>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lastRenderedPageBreak/>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12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12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EB5C33">
      <w:pPr>
        <w:spacing w:before="120" w:line="288" w:lineRule="auto"/>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EB5C33">
      <w:pPr>
        <w:widowControl w:val="0"/>
        <w:spacing w:before="120" w:line="288" w:lineRule="auto"/>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EB5C33">
      <w:pPr>
        <w:pStyle w:val="TOC1"/>
        <w:spacing w:before="120" w:line="288" w:lineRule="auto"/>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EB5C33">
      <w:pPr>
        <w:spacing w:before="120" w:line="288" w:lineRule="auto"/>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EB5C33">
      <w:pPr>
        <w:tabs>
          <w:tab w:val="left" w:pos="993"/>
        </w:tabs>
        <w:spacing w:before="120" w:line="288" w:lineRule="auto"/>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EB5C33">
      <w:pPr>
        <w:tabs>
          <w:tab w:val="left" w:pos="993"/>
        </w:tabs>
        <w:spacing w:before="120" w:line="288" w:lineRule="auto"/>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EB5C33">
      <w:pPr>
        <w:tabs>
          <w:tab w:val="left" w:pos="993"/>
        </w:tabs>
        <w:spacing w:before="120" w:line="288" w:lineRule="auto"/>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EB5C33">
      <w:pPr>
        <w:pStyle w:val="Sub-ClauseText"/>
        <w:tabs>
          <w:tab w:val="left" w:pos="993"/>
        </w:tabs>
        <w:spacing w:after="0" w:line="288" w:lineRule="auto"/>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EB5C33">
      <w:pPr>
        <w:pStyle w:val="Sub-ClauseText"/>
        <w:tabs>
          <w:tab w:val="left" w:pos="993"/>
        </w:tabs>
        <w:spacing w:after="0" w:line="288" w:lineRule="auto"/>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EB5C33">
      <w:pPr>
        <w:widowControl w:val="0"/>
        <w:tabs>
          <w:tab w:val="left" w:pos="993"/>
        </w:tabs>
        <w:spacing w:before="120" w:line="288" w:lineRule="auto"/>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EB5C33">
      <w:pPr>
        <w:spacing w:before="120" w:line="288" w:lineRule="auto"/>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EB5C33">
      <w:pPr>
        <w:spacing w:before="120" w:line="288" w:lineRule="auto"/>
        <w:ind w:firstLine="567"/>
        <w:rPr>
          <w:sz w:val="26"/>
          <w:szCs w:val="26"/>
          <w:lang w:val="es-ES"/>
        </w:rPr>
      </w:pPr>
    </w:p>
    <w:p w14:paraId="75659872" w14:textId="77777777" w:rsidR="005232F5" w:rsidRPr="00B86A21" w:rsidRDefault="005232F5" w:rsidP="00EB5C33">
      <w:pPr>
        <w:spacing w:before="120" w:line="288" w:lineRule="auto"/>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EB5C33">
      <w:pPr>
        <w:spacing w:before="120" w:line="288" w:lineRule="auto"/>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EB5C33">
      <w:pPr>
        <w:spacing w:before="120" w:line="288" w:lineRule="auto"/>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EB5C33">
      <w:pPr>
        <w:spacing w:before="120" w:line="288" w:lineRule="auto"/>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6F726A57" w14:textId="77777777" w:rsidR="00EB5C33" w:rsidRDefault="00EB5C33" w:rsidP="00EB5C33">
      <w:pPr>
        <w:spacing w:before="120" w:line="288" w:lineRule="auto"/>
        <w:ind w:firstLine="567"/>
        <w:jc w:val="both"/>
        <w:rPr>
          <w:sz w:val="26"/>
          <w:szCs w:val="26"/>
          <w:lang w:val="es-ES"/>
        </w:rPr>
      </w:pPr>
    </w:p>
    <w:p w14:paraId="60C08DED" w14:textId="77777777" w:rsidR="00EB5C33" w:rsidRDefault="00EB5C33" w:rsidP="00EB5C33">
      <w:pPr>
        <w:spacing w:before="120" w:line="288" w:lineRule="auto"/>
        <w:ind w:firstLine="567"/>
        <w:jc w:val="both"/>
        <w:rPr>
          <w:sz w:val="26"/>
          <w:szCs w:val="26"/>
          <w:lang w:val="es-ES"/>
        </w:rPr>
      </w:pPr>
    </w:p>
    <w:p w14:paraId="7EC6851A" w14:textId="77777777" w:rsidR="00EB5C33" w:rsidRDefault="00EB5C33" w:rsidP="00EB5C33">
      <w:pPr>
        <w:spacing w:before="120" w:line="288" w:lineRule="auto"/>
        <w:ind w:firstLine="567"/>
        <w:jc w:val="both"/>
        <w:rPr>
          <w:sz w:val="26"/>
          <w:szCs w:val="26"/>
          <w:lang w:val="es-ES"/>
        </w:rPr>
      </w:pP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lastRenderedPageBreak/>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635"/>
        <w:gridCol w:w="1711"/>
        <w:gridCol w:w="1549"/>
        <w:gridCol w:w="1373"/>
        <w:gridCol w:w="1711"/>
      </w:tblGrid>
      <w:tr w:rsidR="00FD598D" w:rsidRPr="00B86A21" w14:paraId="3750A30D" w14:textId="77777777" w:rsidTr="00D47053">
        <w:trPr>
          <w:trHeight w:val="294"/>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635"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344"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D47053">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635"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6D5AF6" w:rsidRPr="00B86A21" w14:paraId="71C686C2" w14:textId="77777777" w:rsidTr="006D5AF6">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2DEB80B3" w14:textId="77777777" w:rsidR="006D5AF6" w:rsidRPr="00B86A21" w:rsidRDefault="006D5AF6" w:rsidP="006D5AF6">
            <w:pPr>
              <w:jc w:val="center"/>
            </w:pPr>
            <w:r w:rsidRPr="00B86A21">
              <w:rPr>
                <w:sz w:val="22"/>
                <w:szCs w:val="22"/>
              </w:rPr>
              <w:t>1</w:t>
            </w:r>
          </w:p>
        </w:tc>
        <w:tc>
          <w:tcPr>
            <w:tcW w:w="2635" w:type="dxa"/>
            <w:tcBorders>
              <w:top w:val="single" w:sz="4" w:space="0" w:color="auto"/>
              <w:left w:val="single" w:sz="4" w:space="0" w:color="auto"/>
              <w:bottom w:val="single" w:sz="4" w:space="0" w:color="auto"/>
              <w:right w:val="single" w:sz="4" w:space="0" w:color="auto"/>
            </w:tcBorders>
            <w:vAlign w:val="center"/>
          </w:tcPr>
          <w:p w14:paraId="3EB52646" w14:textId="57F5D918" w:rsidR="006D5AF6" w:rsidRPr="006D5AF6" w:rsidRDefault="006D5AF6" w:rsidP="006D5AF6">
            <w:pPr>
              <w:rPr>
                <w:iCs/>
              </w:rPr>
            </w:pPr>
            <w:r w:rsidRPr="006D5AF6">
              <w:t>Hạng mục: Đường dây 22kV các nhánh Gạch Thăng Long, Đại Hóa 4, Đại Hóa 5, Thôn Giữa, Tân Trung 1, Tân Trung 2 và các TBA Đại Hóa 4, Đại Hóa 5, Tân Trung 1, Tân Trung 2, Thôn Giữa thuộc Đội QLDDLKV Tân Yên</w:t>
            </w:r>
          </w:p>
        </w:tc>
        <w:tc>
          <w:tcPr>
            <w:tcW w:w="1711" w:type="dxa"/>
            <w:tcBorders>
              <w:top w:val="single" w:sz="4" w:space="0" w:color="auto"/>
              <w:left w:val="single" w:sz="4" w:space="0" w:color="auto"/>
              <w:bottom w:val="single" w:sz="4" w:space="0" w:color="auto"/>
              <w:right w:val="single" w:sz="4" w:space="0" w:color="auto"/>
            </w:tcBorders>
            <w:vAlign w:val="center"/>
          </w:tcPr>
          <w:p w14:paraId="468A1DB3" w14:textId="7FEA5EC0" w:rsidR="006D5AF6" w:rsidRPr="006D5AF6" w:rsidRDefault="006D5AF6" w:rsidP="006D5AF6">
            <w:pPr>
              <w:jc w:val="center"/>
              <w:rPr>
                <w:color w:val="000000"/>
                <w:sz w:val="26"/>
                <w:szCs w:val="26"/>
              </w:rPr>
            </w:pPr>
            <w:r w:rsidRPr="006D5AF6">
              <w:rPr>
                <w:color w:val="000000"/>
                <w:sz w:val="26"/>
                <w:szCs w:val="26"/>
              </w:rPr>
              <w:t>694.646.175</w:t>
            </w:r>
          </w:p>
        </w:tc>
        <w:tc>
          <w:tcPr>
            <w:tcW w:w="1549" w:type="dxa"/>
            <w:tcBorders>
              <w:top w:val="single" w:sz="4" w:space="0" w:color="auto"/>
              <w:left w:val="single" w:sz="4" w:space="0" w:color="auto"/>
              <w:bottom w:val="single" w:sz="4" w:space="0" w:color="auto"/>
              <w:right w:val="single" w:sz="4" w:space="0" w:color="auto"/>
            </w:tcBorders>
            <w:vAlign w:val="center"/>
          </w:tcPr>
          <w:p w14:paraId="3BA246CD" w14:textId="44846748" w:rsidR="006D5AF6" w:rsidRPr="006D5AF6" w:rsidRDefault="006D5AF6" w:rsidP="006D5AF6">
            <w:pPr>
              <w:jc w:val="center"/>
              <w:rPr>
                <w:color w:val="000000"/>
                <w:sz w:val="26"/>
                <w:szCs w:val="26"/>
              </w:rPr>
            </w:pPr>
            <w:r w:rsidRPr="006D5AF6">
              <w:rPr>
                <w:color w:val="000000"/>
                <w:sz w:val="26"/>
                <w:szCs w:val="26"/>
              </w:rPr>
              <w:t>55.571.694</w:t>
            </w:r>
          </w:p>
        </w:tc>
        <w:tc>
          <w:tcPr>
            <w:tcW w:w="1373" w:type="dxa"/>
            <w:tcBorders>
              <w:top w:val="single" w:sz="4" w:space="0" w:color="auto"/>
              <w:left w:val="single" w:sz="4" w:space="0" w:color="auto"/>
              <w:bottom w:val="single" w:sz="4" w:space="0" w:color="auto"/>
              <w:right w:val="single" w:sz="4" w:space="0" w:color="auto"/>
            </w:tcBorders>
            <w:vAlign w:val="center"/>
          </w:tcPr>
          <w:p w14:paraId="5B82FA17" w14:textId="77777777" w:rsidR="006D5AF6" w:rsidRPr="006D5AF6" w:rsidRDefault="006D5AF6" w:rsidP="006D5AF6">
            <w:pPr>
              <w:jc w:val="center"/>
            </w:pPr>
            <w:r w:rsidRPr="006D5AF6">
              <w:t>0</w:t>
            </w:r>
          </w:p>
        </w:tc>
        <w:tc>
          <w:tcPr>
            <w:tcW w:w="1711" w:type="dxa"/>
            <w:tcBorders>
              <w:top w:val="single" w:sz="4" w:space="0" w:color="auto"/>
              <w:left w:val="single" w:sz="4" w:space="0" w:color="auto"/>
              <w:bottom w:val="single" w:sz="4" w:space="0" w:color="auto"/>
              <w:right w:val="single" w:sz="4" w:space="0" w:color="auto"/>
            </w:tcBorders>
            <w:vAlign w:val="center"/>
          </w:tcPr>
          <w:p w14:paraId="4AC13978" w14:textId="697E5E81" w:rsidR="006D5AF6" w:rsidRPr="006D5AF6" w:rsidRDefault="006D5AF6" w:rsidP="006D5AF6">
            <w:pPr>
              <w:jc w:val="center"/>
              <w:rPr>
                <w:color w:val="000000"/>
                <w:sz w:val="26"/>
                <w:szCs w:val="26"/>
              </w:rPr>
            </w:pPr>
            <w:r w:rsidRPr="006D5AF6">
              <w:rPr>
                <w:color w:val="000000"/>
                <w:sz w:val="26"/>
                <w:szCs w:val="26"/>
              </w:rPr>
              <w:t>750.217.869</w:t>
            </w:r>
          </w:p>
        </w:tc>
      </w:tr>
      <w:tr w:rsidR="006D5AF6" w:rsidRPr="00B86A21" w14:paraId="6D32D2F9" w14:textId="77777777" w:rsidTr="006D5AF6">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6D5AF6" w:rsidRPr="00B86A21" w:rsidRDefault="006D5AF6" w:rsidP="006D5AF6">
            <w:pPr>
              <w:jc w:val="center"/>
            </w:pPr>
            <w:r w:rsidRPr="00B86A21">
              <w:rPr>
                <w:sz w:val="22"/>
                <w:szCs w:val="22"/>
              </w:rPr>
              <w:t>1</w:t>
            </w:r>
          </w:p>
        </w:tc>
        <w:tc>
          <w:tcPr>
            <w:tcW w:w="2635" w:type="dxa"/>
            <w:tcBorders>
              <w:top w:val="single" w:sz="4" w:space="0" w:color="auto"/>
              <w:left w:val="single" w:sz="4" w:space="0" w:color="auto"/>
              <w:bottom w:val="single" w:sz="4" w:space="0" w:color="auto"/>
              <w:right w:val="single" w:sz="4" w:space="0" w:color="auto"/>
            </w:tcBorders>
            <w:vAlign w:val="center"/>
          </w:tcPr>
          <w:p w14:paraId="10E2DE82" w14:textId="5CF00054" w:rsidR="006D5AF6" w:rsidRPr="006D5AF6" w:rsidRDefault="006D5AF6" w:rsidP="006D5AF6">
            <w:pPr>
              <w:rPr>
                <w:iCs/>
              </w:rPr>
            </w:pPr>
            <w:r w:rsidRPr="006D5AF6">
              <w:t>Hạng mục: Đường dây 22kV, TBA các nhánh Lò Nồi, Lục Liễu 1, Đồng Sen, Thái Hòa, Phúc Lễ 2, Thôn Đanh, Công Bằng, Thôn Đình, Bình An, Khánh Giàng, Tân Lập, Quang Lâm, Vàng Ve 2, Ngọc Vân 10, Đồng Bông, Lan Giới 4, Lan Giới 5, Song Vân 6, Hợp Đức 2, Đường dây 35 kV, TBA các nhánh TGNL Trung tâm chỉ huy, TGNL Khu A thuộc Đội QLĐLKV Tân Yên</w:t>
            </w:r>
          </w:p>
        </w:tc>
        <w:tc>
          <w:tcPr>
            <w:tcW w:w="1711" w:type="dxa"/>
            <w:tcBorders>
              <w:top w:val="single" w:sz="4" w:space="0" w:color="auto"/>
              <w:left w:val="single" w:sz="4" w:space="0" w:color="auto"/>
              <w:bottom w:val="single" w:sz="4" w:space="0" w:color="auto"/>
              <w:right w:val="single" w:sz="4" w:space="0" w:color="auto"/>
            </w:tcBorders>
            <w:vAlign w:val="center"/>
          </w:tcPr>
          <w:p w14:paraId="6A7EC929" w14:textId="5B0C3205" w:rsidR="006D5AF6" w:rsidRPr="006D5AF6" w:rsidRDefault="006D5AF6" w:rsidP="006D5AF6">
            <w:pPr>
              <w:jc w:val="center"/>
              <w:rPr>
                <w:color w:val="000000"/>
                <w:sz w:val="26"/>
                <w:szCs w:val="26"/>
              </w:rPr>
            </w:pPr>
            <w:r w:rsidRPr="006D5AF6">
              <w:rPr>
                <w:color w:val="000000"/>
                <w:sz w:val="26"/>
                <w:szCs w:val="26"/>
              </w:rPr>
              <w:t>4.258.232.958</w:t>
            </w:r>
          </w:p>
        </w:tc>
        <w:tc>
          <w:tcPr>
            <w:tcW w:w="1549" w:type="dxa"/>
            <w:tcBorders>
              <w:top w:val="single" w:sz="4" w:space="0" w:color="auto"/>
              <w:left w:val="single" w:sz="4" w:space="0" w:color="auto"/>
              <w:bottom w:val="single" w:sz="4" w:space="0" w:color="auto"/>
              <w:right w:val="single" w:sz="4" w:space="0" w:color="auto"/>
            </w:tcBorders>
            <w:vAlign w:val="center"/>
          </w:tcPr>
          <w:p w14:paraId="1CF822FB" w14:textId="43CA81D8" w:rsidR="006D5AF6" w:rsidRPr="006D5AF6" w:rsidRDefault="006D5AF6" w:rsidP="006D5AF6">
            <w:pPr>
              <w:jc w:val="center"/>
              <w:rPr>
                <w:color w:val="000000"/>
                <w:sz w:val="26"/>
                <w:szCs w:val="26"/>
              </w:rPr>
            </w:pPr>
            <w:r w:rsidRPr="006D5AF6">
              <w:rPr>
                <w:color w:val="000000"/>
                <w:sz w:val="26"/>
                <w:szCs w:val="26"/>
              </w:rPr>
              <w:t>340.658.637</w:t>
            </w:r>
          </w:p>
        </w:tc>
        <w:tc>
          <w:tcPr>
            <w:tcW w:w="1373" w:type="dxa"/>
            <w:tcBorders>
              <w:top w:val="single" w:sz="4" w:space="0" w:color="auto"/>
              <w:left w:val="single" w:sz="4" w:space="0" w:color="auto"/>
              <w:bottom w:val="single" w:sz="4" w:space="0" w:color="auto"/>
              <w:right w:val="single" w:sz="4" w:space="0" w:color="auto"/>
            </w:tcBorders>
            <w:vAlign w:val="center"/>
          </w:tcPr>
          <w:p w14:paraId="7662BF09" w14:textId="65897F27" w:rsidR="006D5AF6" w:rsidRPr="006D5AF6" w:rsidRDefault="006D5AF6" w:rsidP="006D5AF6">
            <w:pPr>
              <w:jc w:val="center"/>
            </w:pPr>
            <w:r w:rsidRPr="006D5AF6">
              <w:t>0</w:t>
            </w:r>
          </w:p>
        </w:tc>
        <w:tc>
          <w:tcPr>
            <w:tcW w:w="1711" w:type="dxa"/>
            <w:tcBorders>
              <w:top w:val="single" w:sz="4" w:space="0" w:color="auto"/>
              <w:left w:val="single" w:sz="4" w:space="0" w:color="auto"/>
              <w:bottom w:val="single" w:sz="4" w:space="0" w:color="auto"/>
              <w:right w:val="single" w:sz="4" w:space="0" w:color="auto"/>
            </w:tcBorders>
            <w:vAlign w:val="center"/>
          </w:tcPr>
          <w:p w14:paraId="4547C3E4" w14:textId="04352AE9" w:rsidR="006D5AF6" w:rsidRPr="006D5AF6" w:rsidRDefault="006D5AF6" w:rsidP="006D5AF6">
            <w:pPr>
              <w:jc w:val="center"/>
              <w:rPr>
                <w:color w:val="000000"/>
                <w:sz w:val="26"/>
                <w:szCs w:val="26"/>
              </w:rPr>
            </w:pPr>
            <w:r w:rsidRPr="006D5AF6">
              <w:rPr>
                <w:color w:val="000000"/>
                <w:sz w:val="26"/>
                <w:szCs w:val="26"/>
              </w:rPr>
              <w:t>4.598.891.595</w:t>
            </w:r>
          </w:p>
        </w:tc>
      </w:tr>
      <w:tr w:rsidR="006D5AF6" w:rsidRPr="00B86A21" w14:paraId="4F8B4A06" w14:textId="77777777" w:rsidTr="006D5AF6">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6D5AF6" w:rsidRPr="00B86A21" w:rsidRDefault="006D5AF6" w:rsidP="006D5AF6">
            <w:pPr>
              <w:jc w:val="center"/>
              <w:rPr>
                <w:b/>
                <w:bCs/>
              </w:rPr>
            </w:pPr>
            <w:r w:rsidRPr="00B86A21">
              <w:rPr>
                <w:b/>
                <w:bCs/>
                <w:sz w:val="22"/>
                <w:szCs w:val="22"/>
              </w:rPr>
              <w:t> </w:t>
            </w:r>
          </w:p>
        </w:tc>
        <w:tc>
          <w:tcPr>
            <w:tcW w:w="2635" w:type="dxa"/>
            <w:tcBorders>
              <w:top w:val="single" w:sz="4" w:space="0" w:color="auto"/>
              <w:left w:val="nil"/>
              <w:bottom w:val="single" w:sz="4" w:space="0" w:color="auto"/>
              <w:right w:val="single" w:sz="4" w:space="0" w:color="auto"/>
            </w:tcBorders>
            <w:vAlign w:val="center"/>
            <w:hideMark/>
          </w:tcPr>
          <w:p w14:paraId="4C80D1DF" w14:textId="77777777" w:rsidR="006D5AF6" w:rsidRPr="00B86A21" w:rsidRDefault="006D5AF6" w:rsidP="006D5AF6">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2A93CF10" w:rsidR="006D5AF6" w:rsidRPr="00A84C04" w:rsidRDefault="006D5AF6" w:rsidP="006D5AF6">
            <w:pPr>
              <w:jc w:val="center"/>
              <w:rPr>
                <w:b/>
                <w:bCs/>
              </w:rPr>
            </w:pPr>
            <w:r>
              <w:rPr>
                <w:b/>
                <w:bCs/>
                <w:color w:val="000000"/>
                <w:sz w:val="26"/>
                <w:szCs w:val="26"/>
              </w:rPr>
              <w:t>4.952.879.133</w:t>
            </w:r>
          </w:p>
        </w:tc>
        <w:tc>
          <w:tcPr>
            <w:tcW w:w="1549" w:type="dxa"/>
            <w:tcBorders>
              <w:top w:val="single" w:sz="4" w:space="0" w:color="auto"/>
              <w:left w:val="nil"/>
              <w:bottom w:val="single" w:sz="4" w:space="0" w:color="auto"/>
              <w:right w:val="single" w:sz="4" w:space="0" w:color="auto"/>
            </w:tcBorders>
            <w:vAlign w:val="center"/>
          </w:tcPr>
          <w:p w14:paraId="729F5436" w14:textId="30469539" w:rsidR="006D5AF6" w:rsidRPr="00A84C04" w:rsidRDefault="006D5AF6" w:rsidP="006D5AF6">
            <w:pPr>
              <w:jc w:val="center"/>
              <w:rPr>
                <w:b/>
                <w:bCs/>
              </w:rPr>
            </w:pPr>
            <w:r>
              <w:rPr>
                <w:b/>
                <w:bCs/>
                <w:color w:val="000000"/>
                <w:sz w:val="26"/>
                <w:szCs w:val="26"/>
              </w:rPr>
              <w:t>396.230.331</w:t>
            </w:r>
          </w:p>
        </w:tc>
        <w:tc>
          <w:tcPr>
            <w:tcW w:w="1373" w:type="dxa"/>
            <w:tcBorders>
              <w:top w:val="single" w:sz="4" w:space="0" w:color="auto"/>
              <w:left w:val="nil"/>
              <w:bottom w:val="single" w:sz="4" w:space="0" w:color="auto"/>
              <w:right w:val="single" w:sz="4" w:space="0" w:color="auto"/>
            </w:tcBorders>
            <w:vAlign w:val="center"/>
          </w:tcPr>
          <w:p w14:paraId="656E8BC8" w14:textId="4F9EF9A5" w:rsidR="006D5AF6" w:rsidRPr="00A84C04" w:rsidRDefault="006D5AF6" w:rsidP="006D5AF6">
            <w:pPr>
              <w:jc w:val="center"/>
              <w:rPr>
                <w:b/>
                <w:bCs/>
              </w:rPr>
            </w:pPr>
            <w:r w:rsidRPr="00A84C04">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72BC9DF9" w:rsidR="006D5AF6" w:rsidRPr="00A84C04" w:rsidRDefault="006D5AF6" w:rsidP="006D5AF6">
            <w:pPr>
              <w:jc w:val="center"/>
              <w:rPr>
                <w:b/>
                <w:bCs/>
              </w:rPr>
            </w:pPr>
            <w:r>
              <w:rPr>
                <w:b/>
                <w:bCs/>
                <w:color w:val="000000"/>
                <w:sz w:val="26"/>
                <w:szCs w:val="26"/>
              </w:rPr>
              <w:t>5.349.109.464</w:t>
            </w:r>
          </w:p>
        </w:tc>
      </w:tr>
    </w:tbl>
    <w:p w14:paraId="3C36C4D6" w14:textId="77777777" w:rsidR="007A0358" w:rsidRDefault="007A0358" w:rsidP="00440CFC">
      <w:pPr>
        <w:tabs>
          <w:tab w:val="right" w:leader="dot" w:pos="8640"/>
        </w:tabs>
        <w:spacing w:line="360" w:lineRule="exact"/>
        <w:ind w:firstLine="567"/>
        <w:jc w:val="both"/>
        <w:rPr>
          <w:b/>
          <w:bCs/>
          <w:sz w:val="26"/>
          <w:szCs w:val="26"/>
          <w:u w:val="single"/>
          <w:lang w:val="es-ES"/>
        </w:rPr>
      </w:pPr>
    </w:p>
    <w:p w14:paraId="75659876" w14:textId="14BD4618"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lastRenderedPageBreak/>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BCDD" w14:textId="77777777" w:rsidR="00F64992" w:rsidRDefault="00F64992" w:rsidP="00F153BB">
      <w:r>
        <w:separator/>
      </w:r>
    </w:p>
  </w:endnote>
  <w:endnote w:type="continuationSeparator" w:id="0">
    <w:p w14:paraId="1333130E" w14:textId="77777777" w:rsidR="00F64992" w:rsidRDefault="00F64992"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E1FD" w14:textId="77777777" w:rsidR="00F64992" w:rsidRDefault="00F64992" w:rsidP="00F153BB">
      <w:r>
        <w:separator/>
      </w:r>
    </w:p>
  </w:footnote>
  <w:footnote w:type="continuationSeparator" w:id="0">
    <w:p w14:paraId="0B3657A1" w14:textId="77777777" w:rsidR="00F64992" w:rsidRDefault="00F64992"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5AF6"/>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27E1E"/>
    <w:rsid w:val="0073021A"/>
    <w:rsid w:val="0073137A"/>
    <w:rsid w:val="00731E50"/>
    <w:rsid w:val="00733E12"/>
    <w:rsid w:val="00734573"/>
    <w:rsid w:val="0073681D"/>
    <w:rsid w:val="00737288"/>
    <w:rsid w:val="007374CA"/>
    <w:rsid w:val="007404FF"/>
    <w:rsid w:val="00743349"/>
    <w:rsid w:val="00743E7A"/>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358"/>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54F"/>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2760"/>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2D59"/>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4C04"/>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46F92"/>
    <w:rsid w:val="00D47053"/>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A113B"/>
    <w:rsid w:val="00DA1FD3"/>
    <w:rsid w:val="00DA24CB"/>
    <w:rsid w:val="00DA259E"/>
    <w:rsid w:val="00DA30C2"/>
    <w:rsid w:val="00DA386E"/>
    <w:rsid w:val="00DA5AE6"/>
    <w:rsid w:val="00DA5B2E"/>
    <w:rsid w:val="00DA6BC4"/>
    <w:rsid w:val="00DB0749"/>
    <w:rsid w:val="00DB0F07"/>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1938"/>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5C33"/>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992"/>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Phong Nguyen Duc</cp:lastModifiedBy>
  <cp:revision>128</cp:revision>
  <cp:lastPrinted>2023-09-19T03:14:00Z</cp:lastPrinted>
  <dcterms:created xsi:type="dcterms:W3CDTF">2025-04-28T06:13:00Z</dcterms:created>
  <dcterms:modified xsi:type="dcterms:W3CDTF">2025-10-26T02:41:00Z</dcterms:modified>
</cp:coreProperties>
</file>