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703" w:rsidRPr="006C4C07" w:rsidRDefault="00542703" w:rsidP="00542703">
      <w:pPr>
        <w:widowControl w:val="0"/>
        <w:autoSpaceDE w:val="0"/>
        <w:autoSpaceDN w:val="0"/>
        <w:adjustRightInd w:val="0"/>
        <w:spacing w:line="264" w:lineRule="auto"/>
        <w:jc w:val="center"/>
        <w:rPr>
          <w:rFonts w:eastAsia="Times New Roman"/>
          <w:b/>
          <w:bCs/>
          <w:sz w:val="28"/>
          <w:szCs w:val="28"/>
        </w:rPr>
      </w:pPr>
      <w:r w:rsidRPr="006C4C07">
        <w:rPr>
          <w:rFonts w:eastAsia="Times New Roman"/>
          <w:b/>
          <w:bCs/>
          <w:sz w:val="28"/>
          <w:szCs w:val="28"/>
        </w:rPr>
        <w:t>Chương VII. ĐIỀU KIỆN CỤ THỂ CỦA HỢP ĐỒNG</w:t>
      </w:r>
    </w:p>
    <w:p w:rsidR="00542703" w:rsidRPr="006C4C07" w:rsidRDefault="000D1051" w:rsidP="00542703">
      <w:pPr>
        <w:widowControl w:val="0"/>
        <w:autoSpaceDE w:val="0"/>
        <w:autoSpaceDN w:val="0"/>
        <w:adjustRightInd w:val="0"/>
        <w:spacing w:line="264" w:lineRule="auto"/>
        <w:rPr>
          <w:rFonts w:eastAsia="Times New Roman"/>
          <w:sz w:val="28"/>
          <w:szCs w:val="28"/>
        </w:rPr>
      </w:pPr>
      <w:r w:rsidRPr="000D1051">
        <w:rPr>
          <w:rFonts w:eastAsia="Times New Roman"/>
          <w:sz w:val="28"/>
          <w:szCs w:val="28"/>
        </w:rPr>
        <w:t xml:space="preserve">Trừ khi có quy định khác, toàn bộ </w:t>
      </w:r>
      <w:r w:rsidRPr="000D1051">
        <w:rPr>
          <w:rFonts w:eastAsia="Times New Roman"/>
          <w:b/>
          <w:bCs/>
          <w:sz w:val="28"/>
          <w:szCs w:val="28"/>
        </w:rPr>
        <w:t xml:space="preserve">ĐKCT </w:t>
      </w:r>
      <w:r w:rsidRPr="000D1051">
        <w:rPr>
          <w:rFonts w:eastAsia="Times New Roman"/>
          <w:sz w:val="28"/>
          <w:szCs w:val="28"/>
        </w:rPr>
        <w:t>phải được Chủ đầu tư ghi đầy đủ trước khi phát hành E-HSMT</w:t>
      </w:r>
      <w:r w:rsidR="00542703" w:rsidRPr="006C4C07">
        <w:rPr>
          <w:rFonts w:eastAsia="Times New Roman"/>
          <w:sz w:val="28"/>
          <w:szCs w:val="28"/>
        </w:rPr>
        <w:t>.</w:t>
      </w:r>
    </w:p>
    <w:p w:rsidR="00542703" w:rsidRPr="006C4C07" w:rsidRDefault="00542703" w:rsidP="00542703">
      <w:pPr>
        <w:widowControl w:val="0"/>
        <w:autoSpaceDE w:val="0"/>
        <w:autoSpaceDN w:val="0"/>
        <w:adjustRightInd w:val="0"/>
        <w:spacing w:line="264" w:lineRule="auto"/>
        <w:rPr>
          <w:rFonts w:eastAsia="Times New Roman"/>
          <w:sz w:val="4"/>
          <w:szCs w:val="28"/>
        </w:rPr>
      </w:pPr>
    </w:p>
    <w:tbl>
      <w:tblPr>
        <w:tblW w:w="5154"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691"/>
        <w:gridCol w:w="7654"/>
      </w:tblGrid>
      <w:tr w:rsidR="00542703" w:rsidRPr="006C4C07" w:rsidTr="005527FB">
        <w:tc>
          <w:tcPr>
            <w:tcW w:w="905" w:type="pct"/>
            <w:shd w:val="clear" w:color="auto" w:fill="auto"/>
          </w:tcPr>
          <w:p w:rsidR="00542703" w:rsidRPr="006C4C07" w:rsidRDefault="00542703" w:rsidP="005527FB">
            <w:pPr>
              <w:widowControl w:val="0"/>
              <w:autoSpaceDE w:val="0"/>
              <w:autoSpaceDN w:val="0"/>
              <w:adjustRightInd w:val="0"/>
              <w:spacing w:line="264" w:lineRule="auto"/>
              <w:jc w:val="center"/>
              <w:rPr>
                <w:rFonts w:eastAsia="Times New Roman"/>
                <w:b/>
                <w:bCs/>
                <w:sz w:val="28"/>
                <w:szCs w:val="28"/>
              </w:rPr>
            </w:pPr>
            <w:r w:rsidRPr="006C4C07">
              <w:rPr>
                <w:rFonts w:eastAsia="Times New Roman"/>
                <w:b/>
                <w:bCs/>
                <w:sz w:val="28"/>
                <w:szCs w:val="28"/>
              </w:rPr>
              <w:t>ĐKC 1.1</w:t>
            </w:r>
          </w:p>
        </w:tc>
        <w:tc>
          <w:tcPr>
            <w:tcW w:w="4095" w:type="pct"/>
            <w:shd w:val="clear" w:color="auto" w:fill="auto"/>
          </w:tcPr>
          <w:p w:rsidR="00542703" w:rsidRPr="006C4C07" w:rsidRDefault="00542703" w:rsidP="005527FB">
            <w:pPr>
              <w:widowControl w:val="0"/>
              <w:autoSpaceDE w:val="0"/>
              <w:autoSpaceDN w:val="0"/>
              <w:adjustRightInd w:val="0"/>
              <w:spacing w:line="264" w:lineRule="auto"/>
              <w:jc w:val="both"/>
              <w:rPr>
                <w:rFonts w:eastAsia="Times New Roman"/>
                <w:bCs/>
                <w:sz w:val="28"/>
                <w:szCs w:val="28"/>
              </w:rPr>
            </w:pPr>
            <w:r w:rsidRPr="006C4C07">
              <w:rPr>
                <w:rFonts w:eastAsia="Times New Roman"/>
                <w:bCs/>
                <w:sz w:val="28"/>
                <w:szCs w:val="28"/>
              </w:rPr>
              <w:t xml:space="preserve">Chủ đầu tư là: </w:t>
            </w:r>
            <w:r w:rsidRPr="005527FB">
              <w:rPr>
                <w:rFonts w:eastAsia="Times New Roman"/>
                <w:b/>
                <w:bCs/>
                <w:sz w:val="28"/>
                <w:szCs w:val="28"/>
              </w:rPr>
              <w:t>Bệnh viện Quân y 103</w:t>
            </w:r>
          </w:p>
        </w:tc>
      </w:tr>
      <w:tr w:rsidR="00542703" w:rsidRPr="006C4C07" w:rsidTr="005527FB">
        <w:tc>
          <w:tcPr>
            <w:tcW w:w="905" w:type="pct"/>
            <w:shd w:val="clear" w:color="auto" w:fill="auto"/>
          </w:tcPr>
          <w:p w:rsidR="00542703" w:rsidRPr="006C4C07" w:rsidRDefault="00542703" w:rsidP="005527FB">
            <w:pPr>
              <w:widowControl w:val="0"/>
              <w:autoSpaceDE w:val="0"/>
              <w:autoSpaceDN w:val="0"/>
              <w:adjustRightInd w:val="0"/>
              <w:spacing w:line="264" w:lineRule="auto"/>
              <w:jc w:val="center"/>
              <w:rPr>
                <w:rFonts w:eastAsia="Times New Roman"/>
                <w:b/>
                <w:bCs/>
                <w:sz w:val="28"/>
                <w:szCs w:val="28"/>
              </w:rPr>
            </w:pPr>
            <w:r w:rsidRPr="006C4C07">
              <w:rPr>
                <w:rFonts w:eastAsia="Times New Roman"/>
                <w:b/>
                <w:bCs/>
                <w:sz w:val="28"/>
                <w:szCs w:val="28"/>
              </w:rPr>
              <w:t>ĐKC 1.3</w:t>
            </w:r>
          </w:p>
        </w:tc>
        <w:tc>
          <w:tcPr>
            <w:tcW w:w="4095" w:type="pct"/>
            <w:shd w:val="clear" w:color="auto" w:fill="auto"/>
          </w:tcPr>
          <w:p w:rsidR="00542703" w:rsidRPr="006C4C07" w:rsidRDefault="00542703" w:rsidP="005527FB">
            <w:pPr>
              <w:widowControl w:val="0"/>
              <w:autoSpaceDE w:val="0"/>
              <w:autoSpaceDN w:val="0"/>
              <w:adjustRightInd w:val="0"/>
              <w:spacing w:line="264" w:lineRule="auto"/>
              <w:jc w:val="both"/>
              <w:rPr>
                <w:rFonts w:eastAsia="Times New Roman"/>
                <w:bCs/>
                <w:sz w:val="28"/>
                <w:szCs w:val="28"/>
              </w:rPr>
            </w:pPr>
            <w:r w:rsidRPr="006C4C07">
              <w:rPr>
                <w:rFonts w:eastAsia="Times New Roman"/>
                <w:bCs/>
                <w:sz w:val="28"/>
                <w:szCs w:val="28"/>
              </w:rPr>
              <w:t>Nhà thầu:_____</w:t>
            </w:r>
            <w:r w:rsidRPr="006C4C07">
              <w:rPr>
                <w:rFonts w:eastAsia="Times New Roman"/>
                <w:bCs/>
                <w:i/>
                <w:sz w:val="28"/>
                <w:szCs w:val="28"/>
              </w:rPr>
              <w:t>[ghi tên Nhà thầu trúng thầu].</w:t>
            </w:r>
          </w:p>
        </w:tc>
      </w:tr>
      <w:tr w:rsidR="00542703" w:rsidRPr="006C4C07" w:rsidTr="005527FB">
        <w:tc>
          <w:tcPr>
            <w:tcW w:w="905" w:type="pct"/>
            <w:shd w:val="clear" w:color="auto" w:fill="auto"/>
          </w:tcPr>
          <w:p w:rsidR="00542703" w:rsidRPr="006C4C07" w:rsidRDefault="00542703" w:rsidP="005527FB">
            <w:pPr>
              <w:widowControl w:val="0"/>
              <w:autoSpaceDE w:val="0"/>
              <w:autoSpaceDN w:val="0"/>
              <w:adjustRightInd w:val="0"/>
              <w:spacing w:line="264" w:lineRule="auto"/>
              <w:jc w:val="center"/>
              <w:rPr>
                <w:rFonts w:eastAsia="Times New Roman"/>
                <w:b/>
                <w:bCs/>
                <w:sz w:val="28"/>
                <w:szCs w:val="28"/>
              </w:rPr>
            </w:pPr>
            <w:r w:rsidRPr="006C4C07">
              <w:rPr>
                <w:rFonts w:eastAsia="Times New Roman"/>
                <w:b/>
                <w:bCs/>
                <w:sz w:val="28"/>
                <w:szCs w:val="28"/>
              </w:rPr>
              <w:t>ĐKC 1.9</w:t>
            </w:r>
          </w:p>
        </w:tc>
        <w:tc>
          <w:tcPr>
            <w:tcW w:w="4095" w:type="pct"/>
            <w:shd w:val="clear" w:color="auto" w:fill="auto"/>
          </w:tcPr>
          <w:p w:rsidR="00542703" w:rsidRPr="006C4C07" w:rsidRDefault="00542703" w:rsidP="005527FB">
            <w:pPr>
              <w:widowControl w:val="0"/>
              <w:autoSpaceDE w:val="0"/>
              <w:autoSpaceDN w:val="0"/>
              <w:adjustRightInd w:val="0"/>
              <w:spacing w:line="264" w:lineRule="auto"/>
              <w:jc w:val="both"/>
              <w:rPr>
                <w:rFonts w:eastAsia="Times New Roman"/>
                <w:bCs/>
                <w:sz w:val="28"/>
                <w:szCs w:val="28"/>
              </w:rPr>
            </w:pPr>
            <w:r w:rsidRPr="006C4C07">
              <w:rPr>
                <w:rFonts w:eastAsia="Times New Roman"/>
                <w:bCs/>
                <w:sz w:val="28"/>
                <w:szCs w:val="28"/>
              </w:rPr>
              <w:t>Địa điểm dự toán: Khoa Dược, Bệnh viện Quân y 103</w:t>
            </w:r>
          </w:p>
        </w:tc>
      </w:tr>
      <w:tr w:rsidR="00542703" w:rsidRPr="006C4C07" w:rsidTr="005527FB">
        <w:tc>
          <w:tcPr>
            <w:tcW w:w="905" w:type="pct"/>
            <w:shd w:val="clear" w:color="auto" w:fill="auto"/>
          </w:tcPr>
          <w:p w:rsidR="00542703" w:rsidRPr="006C4C07" w:rsidRDefault="00542703" w:rsidP="005527FB">
            <w:pPr>
              <w:widowControl w:val="0"/>
              <w:autoSpaceDE w:val="0"/>
              <w:autoSpaceDN w:val="0"/>
              <w:adjustRightInd w:val="0"/>
              <w:spacing w:line="264" w:lineRule="auto"/>
              <w:jc w:val="center"/>
              <w:rPr>
                <w:rFonts w:eastAsia="Times New Roman"/>
                <w:b/>
                <w:bCs/>
                <w:sz w:val="28"/>
                <w:szCs w:val="28"/>
              </w:rPr>
            </w:pPr>
            <w:r w:rsidRPr="006C4C07">
              <w:rPr>
                <w:rFonts w:eastAsia="Times New Roman"/>
                <w:b/>
                <w:bCs/>
                <w:sz w:val="28"/>
                <w:szCs w:val="28"/>
              </w:rPr>
              <w:t>ĐKC 2.8</w:t>
            </w:r>
          </w:p>
        </w:tc>
        <w:tc>
          <w:tcPr>
            <w:tcW w:w="4095" w:type="pct"/>
            <w:shd w:val="clear" w:color="auto" w:fill="auto"/>
          </w:tcPr>
          <w:p w:rsidR="00542703" w:rsidRPr="006C4C07" w:rsidRDefault="00542703" w:rsidP="005527FB">
            <w:pPr>
              <w:widowControl w:val="0"/>
              <w:autoSpaceDE w:val="0"/>
              <w:autoSpaceDN w:val="0"/>
              <w:adjustRightInd w:val="0"/>
              <w:spacing w:line="264" w:lineRule="auto"/>
              <w:jc w:val="both"/>
              <w:rPr>
                <w:rFonts w:eastAsia="Times New Roman"/>
                <w:bCs/>
                <w:sz w:val="28"/>
                <w:szCs w:val="28"/>
              </w:rPr>
            </w:pPr>
            <w:r w:rsidRPr="006C4C07">
              <w:rPr>
                <w:rFonts w:eastAsia="Times New Roman"/>
                <w:bCs/>
                <w:sz w:val="28"/>
                <w:szCs w:val="28"/>
              </w:rPr>
              <w:t>Các tài liệu sau đây cũng là một phần của Hợp đồng: Các tài liệu sửa đổi, bổ sung được hai bên thương thảo sau khi hợp đồng đã được ký kết</w:t>
            </w:r>
          </w:p>
        </w:tc>
      </w:tr>
      <w:tr w:rsidR="00542703" w:rsidRPr="006C4C07" w:rsidTr="005527FB">
        <w:tc>
          <w:tcPr>
            <w:tcW w:w="905" w:type="pct"/>
            <w:shd w:val="clear" w:color="auto" w:fill="auto"/>
          </w:tcPr>
          <w:p w:rsidR="00542703" w:rsidRPr="006C4C07" w:rsidRDefault="00542703" w:rsidP="005527FB">
            <w:pPr>
              <w:widowControl w:val="0"/>
              <w:autoSpaceDE w:val="0"/>
              <w:autoSpaceDN w:val="0"/>
              <w:adjustRightInd w:val="0"/>
              <w:spacing w:line="264" w:lineRule="auto"/>
              <w:jc w:val="center"/>
              <w:rPr>
                <w:rFonts w:eastAsia="Times New Roman"/>
                <w:b/>
                <w:bCs/>
                <w:sz w:val="28"/>
                <w:szCs w:val="28"/>
              </w:rPr>
            </w:pPr>
            <w:r w:rsidRPr="006C4C07">
              <w:rPr>
                <w:rFonts w:eastAsia="Times New Roman"/>
                <w:b/>
                <w:bCs/>
                <w:sz w:val="28"/>
                <w:szCs w:val="28"/>
              </w:rPr>
              <w:t>ĐKC 4</w:t>
            </w:r>
          </w:p>
        </w:tc>
        <w:tc>
          <w:tcPr>
            <w:tcW w:w="4095" w:type="pct"/>
            <w:shd w:val="clear" w:color="auto" w:fill="auto"/>
          </w:tcPr>
          <w:p w:rsidR="00542703" w:rsidRPr="006C4C07" w:rsidRDefault="00542703" w:rsidP="005527FB">
            <w:pPr>
              <w:widowControl w:val="0"/>
              <w:autoSpaceDE w:val="0"/>
              <w:autoSpaceDN w:val="0"/>
              <w:adjustRightInd w:val="0"/>
              <w:spacing w:line="264" w:lineRule="auto"/>
              <w:jc w:val="both"/>
              <w:rPr>
                <w:rFonts w:eastAsia="Times New Roman"/>
                <w:bCs/>
                <w:sz w:val="28"/>
                <w:szCs w:val="28"/>
              </w:rPr>
            </w:pPr>
            <w:r w:rsidRPr="006C4C07">
              <w:rPr>
                <w:rFonts w:eastAsia="Times New Roman"/>
                <w:bCs/>
                <w:sz w:val="28"/>
                <w:szCs w:val="28"/>
              </w:rPr>
              <w:t xml:space="preserve">Chủ đầu tư </w:t>
            </w:r>
            <w:r w:rsidRPr="005527FB">
              <w:rPr>
                <w:rFonts w:eastAsia="Times New Roman"/>
                <w:bCs/>
                <w:color w:val="FF0000"/>
                <w:sz w:val="28"/>
                <w:szCs w:val="28"/>
              </w:rPr>
              <w:t>có thể</w:t>
            </w:r>
            <w:r w:rsidRPr="006C4C07">
              <w:rPr>
                <w:rFonts w:eastAsia="Times New Roman"/>
                <w:bCs/>
                <w:sz w:val="28"/>
                <w:szCs w:val="28"/>
              </w:rPr>
              <w:t xml:space="preserve"> ủy quyền các nghĩa vụ và trách nhiệm của mình cho người khác.</w:t>
            </w:r>
          </w:p>
        </w:tc>
      </w:tr>
      <w:tr w:rsidR="00542703" w:rsidRPr="006C4C07" w:rsidTr="005527FB">
        <w:tc>
          <w:tcPr>
            <w:tcW w:w="905" w:type="pct"/>
            <w:shd w:val="clear" w:color="auto" w:fill="auto"/>
          </w:tcPr>
          <w:p w:rsidR="00542703" w:rsidRPr="006C4C07" w:rsidRDefault="00542703" w:rsidP="005527FB">
            <w:pPr>
              <w:widowControl w:val="0"/>
              <w:autoSpaceDE w:val="0"/>
              <w:autoSpaceDN w:val="0"/>
              <w:adjustRightInd w:val="0"/>
              <w:spacing w:line="264" w:lineRule="auto"/>
              <w:jc w:val="center"/>
              <w:rPr>
                <w:rFonts w:eastAsia="Times New Roman"/>
                <w:b/>
                <w:bCs/>
                <w:sz w:val="28"/>
                <w:szCs w:val="28"/>
              </w:rPr>
            </w:pPr>
            <w:r w:rsidRPr="006C4C07">
              <w:rPr>
                <w:rFonts w:eastAsia="Times New Roman"/>
                <w:b/>
                <w:bCs/>
                <w:sz w:val="28"/>
                <w:szCs w:val="28"/>
              </w:rPr>
              <w:t>ĐKC 5.1</w:t>
            </w:r>
          </w:p>
        </w:tc>
        <w:tc>
          <w:tcPr>
            <w:tcW w:w="4095" w:type="pct"/>
            <w:shd w:val="clear" w:color="auto" w:fill="auto"/>
          </w:tcPr>
          <w:p w:rsidR="00542703" w:rsidRPr="006C4C07" w:rsidRDefault="00542703" w:rsidP="005527FB">
            <w:pPr>
              <w:widowControl w:val="0"/>
              <w:autoSpaceDE w:val="0"/>
              <w:autoSpaceDN w:val="0"/>
              <w:adjustRightInd w:val="0"/>
              <w:spacing w:line="264" w:lineRule="auto"/>
              <w:jc w:val="both"/>
              <w:rPr>
                <w:rFonts w:eastAsia="Times New Roman"/>
                <w:bCs/>
                <w:sz w:val="28"/>
                <w:szCs w:val="28"/>
              </w:rPr>
            </w:pPr>
            <w:r w:rsidRPr="006C4C07">
              <w:rPr>
                <w:rFonts w:eastAsia="Times New Roman"/>
                <w:bCs/>
                <w:sz w:val="28"/>
                <w:szCs w:val="28"/>
              </w:rPr>
              <w:t>Các thông báo cần gửi về Chủ đầu tư theo địa chỉ dưới đây:</w:t>
            </w:r>
          </w:p>
          <w:p w:rsidR="00542703" w:rsidRPr="006C4C07" w:rsidRDefault="00542703" w:rsidP="005527FB">
            <w:pPr>
              <w:widowControl w:val="0"/>
              <w:autoSpaceDE w:val="0"/>
              <w:autoSpaceDN w:val="0"/>
              <w:adjustRightInd w:val="0"/>
              <w:spacing w:line="264" w:lineRule="auto"/>
              <w:jc w:val="both"/>
              <w:rPr>
                <w:rFonts w:eastAsia="Times New Roman"/>
                <w:bCs/>
                <w:sz w:val="28"/>
                <w:szCs w:val="28"/>
              </w:rPr>
            </w:pPr>
            <w:r w:rsidRPr="006C4C07">
              <w:rPr>
                <w:rFonts w:eastAsia="Times New Roman"/>
                <w:bCs/>
                <w:sz w:val="28"/>
                <w:szCs w:val="28"/>
              </w:rPr>
              <w:t>Người nhận: Khoa Dược, Bệnh viện Quân y 103.</w:t>
            </w:r>
          </w:p>
          <w:p w:rsidR="00542703" w:rsidRPr="006C4C07" w:rsidRDefault="00542703" w:rsidP="005527FB">
            <w:pPr>
              <w:widowControl w:val="0"/>
              <w:autoSpaceDE w:val="0"/>
              <w:autoSpaceDN w:val="0"/>
              <w:adjustRightInd w:val="0"/>
              <w:spacing w:line="264" w:lineRule="auto"/>
              <w:jc w:val="both"/>
              <w:rPr>
                <w:rFonts w:eastAsia="Times New Roman"/>
                <w:bCs/>
                <w:sz w:val="28"/>
                <w:szCs w:val="28"/>
              </w:rPr>
            </w:pPr>
            <w:r w:rsidRPr="006C4C07">
              <w:rPr>
                <w:rFonts w:eastAsia="Times New Roman"/>
                <w:bCs/>
                <w:sz w:val="28"/>
                <w:szCs w:val="28"/>
              </w:rPr>
              <w:t>Địa chỉ: Số 261 Phùng Hưng - Phường Phúc La - Hà Đông - Hà Nội.</w:t>
            </w:r>
          </w:p>
          <w:p w:rsidR="00542703" w:rsidRPr="006C4C07" w:rsidRDefault="00542703" w:rsidP="005527FB">
            <w:pPr>
              <w:widowControl w:val="0"/>
              <w:autoSpaceDE w:val="0"/>
              <w:autoSpaceDN w:val="0"/>
              <w:adjustRightInd w:val="0"/>
              <w:spacing w:line="264" w:lineRule="auto"/>
              <w:jc w:val="both"/>
              <w:rPr>
                <w:rFonts w:eastAsia="Times New Roman"/>
                <w:bCs/>
                <w:sz w:val="28"/>
                <w:szCs w:val="28"/>
              </w:rPr>
            </w:pPr>
            <w:r w:rsidRPr="006C4C07">
              <w:rPr>
                <w:rFonts w:eastAsia="Times New Roman"/>
                <w:bCs/>
                <w:sz w:val="28"/>
                <w:szCs w:val="28"/>
              </w:rPr>
              <w:t>Điện thoại: 0968 854 999.</w:t>
            </w:r>
          </w:p>
          <w:p w:rsidR="00542703" w:rsidRPr="006C4C07" w:rsidRDefault="00542703" w:rsidP="005527FB">
            <w:pPr>
              <w:widowControl w:val="0"/>
              <w:autoSpaceDE w:val="0"/>
              <w:autoSpaceDN w:val="0"/>
              <w:adjustRightInd w:val="0"/>
              <w:spacing w:line="264" w:lineRule="auto"/>
              <w:jc w:val="both"/>
              <w:rPr>
                <w:rFonts w:eastAsia="Times New Roman"/>
                <w:bCs/>
                <w:sz w:val="28"/>
                <w:szCs w:val="28"/>
              </w:rPr>
            </w:pPr>
            <w:r w:rsidRPr="006C4C07">
              <w:rPr>
                <w:rFonts w:eastAsia="Times New Roman"/>
                <w:bCs/>
                <w:sz w:val="28"/>
                <w:szCs w:val="28"/>
              </w:rPr>
              <w:t>Fax: 024.3688.0294.</w:t>
            </w:r>
          </w:p>
          <w:p w:rsidR="00542703" w:rsidRPr="006C4C07" w:rsidRDefault="00542703" w:rsidP="005527FB">
            <w:pPr>
              <w:widowControl w:val="0"/>
              <w:autoSpaceDE w:val="0"/>
              <w:autoSpaceDN w:val="0"/>
              <w:adjustRightInd w:val="0"/>
              <w:spacing w:line="264" w:lineRule="auto"/>
              <w:jc w:val="both"/>
              <w:rPr>
                <w:rFonts w:eastAsia="Times New Roman"/>
                <w:bCs/>
                <w:sz w:val="28"/>
                <w:szCs w:val="28"/>
              </w:rPr>
            </w:pPr>
            <w:r w:rsidRPr="006C4C07">
              <w:rPr>
                <w:rFonts w:eastAsia="Times New Roman"/>
                <w:bCs/>
                <w:sz w:val="28"/>
                <w:szCs w:val="28"/>
              </w:rPr>
              <w:t>Địa chỉ email: khoaduocbvqy103@gmail.com.</w:t>
            </w:r>
          </w:p>
        </w:tc>
      </w:tr>
      <w:tr w:rsidR="00542703" w:rsidRPr="006C4C07" w:rsidTr="005527FB">
        <w:tc>
          <w:tcPr>
            <w:tcW w:w="905" w:type="pct"/>
            <w:shd w:val="clear" w:color="auto" w:fill="auto"/>
          </w:tcPr>
          <w:p w:rsidR="00542703" w:rsidRPr="006C4C07" w:rsidRDefault="00542703" w:rsidP="005527FB">
            <w:pPr>
              <w:widowControl w:val="0"/>
              <w:autoSpaceDE w:val="0"/>
              <w:autoSpaceDN w:val="0"/>
              <w:adjustRightInd w:val="0"/>
              <w:spacing w:line="264" w:lineRule="auto"/>
              <w:jc w:val="center"/>
              <w:rPr>
                <w:rFonts w:eastAsia="Times New Roman"/>
                <w:b/>
                <w:bCs/>
                <w:sz w:val="28"/>
                <w:szCs w:val="28"/>
              </w:rPr>
            </w:pPr>
            <w:r w:rsidRPr="006C4C07">
              <w:rPr>
                <w:rFonts w:eastAsia="Times New Roman"/>
                <w:b/>
                <w:bCs/>
                <w:sz w:val="28"/>
                <w:szCs w:val="28"/>
              </w:rPr>
              <w:t>ĐKC 6.1</w:t>
            </w:r>
          </w:p>
        </w:tc>
        <w:tc>
          <w:tcPr>
            <w:tcW w:w="4095" w:type="pct"/>
            <w:shd w:val="clear" w:color="auto" w:fill="auto"/>
          </w:tcPr>
          <w:p w:rsidR="00542703" w:rsidRPr="006C4C07" w:rsidRDefault="00542703" w:rsidP="005527FB">
            <w:pPr>
              <w:widowControl w:val="0"/>
              <w:autoSpaceDE w:val="0"/>
              <w:autoSpaceDN w:val="0"/>
              <w:adjustRightInd w:val="0"/>
              <w:spacing w:line="264" w:lineRule="auto"/>
              <w:jc w:val="both"/>
              <w:rPr>
                <w:rFonts w:eastAsia="Times New Roman"/>
                <w:bCs/>
                <w:sz w:val="28"/>
                <w:szCs w:val="28"/>
              </w:rPr>
            </w:pPr>
            <w:r w:rsidRPr="006C4C07">
              <w:rPr>
                <w:rFonts w:eastAsia="Times New Roman"/>
                <w:bCs/>
                <w:sz w:val="28"/>
                <w:szCs w:val="28"/>
              </w:rPr>
              <w:t xml:space="preserve">- Hình thức bảo đảm thực hiện hợp đồng: </w:t>
            </w:r>
            <w:r w:rsidRPr="005527FB">
              <w:rPr>
                <w:rFonts w:eastAsia="Times New Roman"/>
                <w:bCs/>
                <w:sz w:val="28"/>
                <w:szCs w:val="28"/>
              </w:rPr>
              <w:t>Theo hình thức thư bảo lãnh do Ngân hàng hoặc tổ chức tín dụng hoạt động hợp pháp tại Việt Nam phát hành</w:t>
            </w:r>
            <w:r w:rsidRPr="006C4C07">
              <w:rPr>
                <w:rFonts w:eastAsia="Times New Roman"/>
                <w:bCs/>
                <w:sz w:val="28"/>
                <w:szCs w:val="28"/>
              </w:rPr>
              <w:t>.</w:t>
            </w:r>
          </w:p>
          <w:p w:rsidR="00542703" w:rsidRPr="006C4C07" w:rsidRDefault="00542703" w:rsidP="005527FB">
            <w:pPr>
              <w:widowControl w:val="0"/>
              <w:autoSpaceDE w:val="0"/>
              <w:autoSpaceDN w:val="0"/>
              <w:adjustRightInd w:val="0"/>
              <w:spacing w:line="264" w:lineRule="auto"/>
              <w:jc w:val="both"/>
              <w:rPr>
                <w:rFonts w:eastAsia="Times New Roman"/>
                <w:bCs/>
                <w:sz w:val="28"/>
                <w:szCs w:val="28"/>
              </w:rPr>
            </w:pPr>
            <w:r w:rsidRPr="006C4C07">
              <w:rPr>
                <w:rFonts w:eastAsia="Times New Roman"/>
                <w:bCs/>
                <w:sz w:val="28"/>
                <w:szCs w:val="28"/>
              </w:rPr>
              <w:t xml:space="preserve">- Giá trị bảo đảm thực hiện hợp đồng: </w:t>
            </w:r>
            <w:r>
              <w:rPr>
                <w:rFonts w:eastAsia="Times New Roman"/>
                <w:b/>
                <w:bCs/>
                <w:color w:val="FF0000"/>
                <w:sz w:val="28"/>
                <w:szCs w:val="28"/>
              </w:rPr>
              <w:t>3%</w:t>
            </w:r>
            <w:r w:rsidRPr="006C4C07">
              <w:rPr>
                <w:rFonts w:eastAsia="Times New Roman"/>
                <w:bCs/>
                <w:color w:val="FF0000"/>
                <w:sz w:val="28"/>
                <w:szCs w:val="28"/>
              </w:rPr>
              <w:t xml:space="preserve"> </w:t>
            </w:r>
            <w:r w:rsidRPr="006C4C07">
              <w:rPr>
                <w:rFonts w:eastAsia="Times New Roman"/>
                <w:bCs/>
                <w:sz w:val="28"/>
                <w:szCs w:val="28"/>
              </w:rPr>
              <w:t xml:space="preserve">giá hợp đồng. </w:t>
            </w:r>
          </w:p>
          <w:p w:rsidR="00542703" w:rsidRPr="006C4C07" w:rsidRDefault="00542703" w:rsidP="005527FB">
            <w:pPr>
              <w:widowControl w:val="0"/>
              <w:autoSpaceDE w:val="0"/>
              <w:autoSpaceDN w:val="0"/>
              <w:adjustRightInd w:val="0"/>
              <w:spacing w:line="264" w:lineRule="auto"/>
              <w:jc w:val="both"/>
              <w:rPr>
                <w:rFonts w:eastAsia="Times New Roman"/>
                <w:bCs/>
                <w:sz w:val="28"/>
                <w:szCs w:val="28"/>
              </w:rPr>
            </w:pPr>
            <w:r w:rsidRPr="006C4C07">
              <w:rPr>
                <w:rFonts w:eastAsia="Times New Roman"/>
                <w:bCs/>
                <w:sz w:val="28"/>
                <w:szCs w:val="28"/>
              </w:rPr>
              <w:t xml:space="preserve">- Hiệu lực của bảo đảm thực hiện hợp đồng: </w:t>
            </w:r>
            <w:r w:rsidR="001056D0" w:rsidRPr="00E372BE">
              <w:rPr>
                <w:rFonts w:eastAsia="Times New Roman"/>
                <w:bCs/>
                <w:color w:val="FF0000"/>
                <w:sz w:val="28"/>
                <w:szCs w:val="28"/>
              </w:rPr>
              <w:t>365</w:t>
            </w:r>
            <w:r w:rsidRPr="00E372BE">
              <w:rPr>
                <w:rFonts w:eastAsia="Times New Roman"/>
                <w:bCs/>
                <w:color w:val="FF0000"/>
                <w:sz w:val="28"/>
                <w:szCs w:val="28"/>
              </w:rPr>
              <w:t xml:space="preserve"> </w:t>
            </w:r>
            <w:r>
              <w:rPr>
                <w:rFonts w:eastAsia="Times New Roman"/>
                <w:bCs/>
                <w:color w:val="FF0000"/>
                <w:sz w:val="28"/>
                <w:szCs w:val="28"/>
              </w:rPr>
              <w:t>ngày</w:t>
            </w:r>
            <w:r w:rsidRPr="006C4C07">
              <w:rPr>
                <w:rFonts w:eastAsia="Times New Roman"/>
                <w:bCs/>
                <w:color w:val="FF0000"/>
                <w:sz w:val="28"/>
                <w:szCs w:val="28"/>
              </w:rPr>
              <w:t xml:space="preserve"> </w:t>
            </w:r>
            <w:r w:rsidRPr="006C4C07">
              <w:rPr>
                <w:rFonts w:eastAsia="Times New Roman"/>
                <w:bCs/>
                <w:sz w:val="28"/>
                <w:szCs w:val="28"/>
              </w:rPr>
              <w:t>kể từ ngày hợp đồng có hiệu lực.</w:t>
            </w:r>
          </w:p>
        </w:tc>
      </w:tr>
      <w:tr w:rsidR="00542703" w:rsidRPr="006C4C07" w:rsidTr="005527FB">
        <w:tc>
          <w:tcPr>
            <w:tcW w:w="905" w:type="pct"/>
            <w:shd w:val="clear" w:color="auto" w:fill="auto"/>
          </w:tcPr>
          <w:p w:rsidR="00542703" w:rsidRPr="006C4C07" w:rsidRDefault="00542703" w:rsidP="005527FB">
            <w:pPr>
              <w:widowControl w:val="0"/>
              <w:autoSpaceDE w:val="0"/>
              <w:autoSpaceDN w:val="0"/>
              <w:adjustRightInd w:val="0"/>
              <w:spacing w:line="264" w:lineRule="auto"/>
              <w:jc w:val="center"/>
              <w:rPr>
                <w:rFonts w:eastAsia="Times New Roman"/>
                <w:b/>
                <w:bCs/>
                <w:sz w:val="28"/>
                <w:szCs w:val="28"/>
              </w:rPr>
            </w:pPr>
            <w:r w:rsidRPr="006C4C07">
              <w:rPr>
                <w:rFonts w:eastAsia="Times New Roman"/>
                <w:b/>
                <w:bCs/>
                <w:sz w:val="28"/>
                <w:szCs w:val="28"/>
              </w:rPr>
              <w:t>ĐKC 6.2</w:t>
            </w:r>
          </w:p>
        </w:tc>
        <w:tc>
          <w:tcPr>
            <w:tcW w:w="4095" w:type="pct"/>
            <w:shd w:val="clear" w:color="auto" w:fill="auto"/>
          </w:tcPr>
          <w:p w:rsidR="00542703" w:rsidRPr="006C4C07" w:rsidRDefault="00542703" w:rsidP="005527FB">
            <w:pPr>
              <w:widowControl w:val="0"/>
              <w:autoSpaceDE w:val="0"/>
              <w:autoSpaceDN w:val="0"/>
              <w:adjustRightInd w:val="0"/>
              <w:spacing w:line="264" w:lineRule="auto"/>
              <w:jc w:val="both"/>
              <w:rPr>
                <w:rFonts w:eastAsia="Times New Roman"/>
                <w:bCs/>
                <w:sz w:val="28"/>
                <w:szCs w:val="28"/>
              </w:rPr>
            </w:pPr>
            <w:r w:rsidRPr="006C4C07">
              <w:rPr>
                <w:rFonts w:eastAsia="Times New Roman"/>
                <w:bCs/>
                <w:sz w:val="28"/>
                <w:szCs w:val="28"/>
              </w:rPr>
              <w:t>Thời hạn hoàn trả bảo đảm thực hiện hợp đồng: Chậm nhất 20 ngày sau khi chấm dứt thời hạn bảo đảm thực hiện hợp đồng.</w:t>
            </w:r>
          </w:p>
        </w:tc>
      </w:tr>
      <w:tr w:rsidR="00542703" w:rsidRPr="006C4C07" w:rsidTr="005527FB">
        <w:tc>
          <w:tcPr>
            <w:tcW w:w="905" w:type="pct"/>
            <w:shd w:val="clear" w:color="auto" w:fill="auto"/>
          </w:tcPr>
          <w:p w:rsidR="00542703" w:rsidRPr="006C4C07" w:rsidRDefault="00542703" w:rsidP="005527FB">
            <w:pPr>
              <w:widowControl w:val="0"/>
              <w:autoSpaceDE w:val="0"/>
              <w:autoSpaceDN w:val="0"/>
              <w:adjustRightInd w:val="0"/>
              <w:spacing w:line="264" w:lineRule="auto"/>
              <w:jc w:val="center"/>
              <w:rPr>
                <w:rFonts w:eastAsia="Times New Roman"/>
                <w:b/>
                <w:bCs/>
                <w:sz w:val="28"/>
                <w:szCs w:val="28"/>
              </w:rPr>
            </w:pPr>
            <w:r w:rsidRPr="006C4C07">
              <w:rPr>
                <w:rFonts w:eastAsia="Times New Roman"/>
                <w:b/>
                <w:bCs/>
                <w:sz w:val="28"/>
                <w:szCs w:val="28"/>
              </w:rPr>
              <w:t>ĐKC 7.1</w:t>
            </w:r>
          </w:p>
        </w:tc>
        <w:tc>
          <w:tcPr>
            <w:tcW w:w="4095" w:type="pct"/>
            <w:shd w:val="clear" w:color="auto" w:fill="auto"/>
          </w:tcPr>
          <w:p w:rsidR="00542703" w:rsidRPr="006C4C07" w:rsidRDefault="00542703" w:rsidP="005527FB">
            <w:pPr>
              <w:widowControl w:val="0"/>
              <w:autoSpaceDE w:val="0"/>
              <w:autoSpaceDN w:val="0"/>
              <w:adjustRightInd w:val="0"/>
              <w:spacing w:line="264" w:lineRule="auto"/>
              <w:jc w:val="both"/>
              <w:rPr>
                <w:rFonts w:eastAsia="Times New Roman"/>
                <w:bCs/>
                <w:sz w:val="28"/>
                <w:szCs w:val="28"/>
              </w:rPr>
            </w:pPr>
            <w:r w:rsidRPr="006C4C07">
              <w:rPr>
                <w:rFonts w:eastAsia="Times New Roman"/>
                <w:bCs/>
                <w:sz w:val="28"/>
                <w:szCs w:val="28"/>
              </w:rPr>
              <w:t>Danh sách nhà thầu phụ: Không áp dụng.</w:t>
            </w:r>
          </w:p>
        </w:tc>
      </w:tr>
      <w:tr w:rsidR="00542703" w:rsidRPr="006C4C07" w:rsidTr="005527FB">
        <w:tc>
          <w:tcPr>
            <w:tcW w:w="905" w:type="pct"/>
            <w:shd w:val="clear" w:color="auto" w:fill="auto"/>
          </w:tcPr>
          <w:p w:rsidR="00542703" w:rsidRPr="006C4C07" w:rsidRDefault="00542703" w:rsidP="005527FB">
            <w:pPr>
              <w:widowControl w:val="0"/>
              <w:autoSpaceDE w:val="0"/>
              <w:autoSpaceDN w:val="0"/>
              <w:adjustRightInd w:val="0"/>
              <w:spacing w:line="264" w:lineRule="auto"/>
              <w:jc w:val="center"/>
              <w:rPr>
                <w:rFonts w:eastAsia="Times New Roman"/>
                <w:b/>
                <w:bCs/>
                <w:sz w:val="28"/>
                <w:szCs w:val="28"/>
              </w:rPr>
            </w:pPr>
            <w:r w:rsidRPr="006C4C07">
              <w:rPr>
                <w:rFonts w:eastAsia="Times New Roman"/>
                <w:b/>
                <w:bCs/>
                <w:sz w:val="28"/>
                <w:szCs w:val="28"/>
              </w:rPr>
              <w:t>ĐKC 7.3</w:t>
            </w:r>
          </w:p>
        </w:tc>
        <w:tc>
          <w:tcPr>
            <w:tcW w:w="4095" w:type="pct"/>
            <w:shd w:val="clear" w:color="auto" w:fill="auto"/>
          </w:tcPr>
          <w:p w:rsidR="00542703" w:rsidRPr="006C4C07" w:rsidRDefault="00542703" w:rsidP="005527FB">
            <w:pPr>
              <w:widowControl w:val="0"/>
              <w:autoSpaceDE w:val="0"/>
              <w:autoSpaceDN w:val="0"/>
              <w:adjustRightInd w:val="0"/>
              <w:spacing w:line="264" w:lineRule="auto"/>
              <w:jc w:val="both"/>
              <w:rPr>
                <w:rFonts w:eastAsia="Times New Roman"/>
                <w:bCs/>
                <w:sz w:val="28"/>
                <w:szCs w:val="28"/>
              </w:rPr>
            </w:pPr>
            <w:r w:rsidRPr="006C4C07">
              <w:rPr>
                <w:rFonts w:eastAsia="Times New Roman"/>
                <w:bCs/>
                <w:sz w:val="28"/>
                <w:szCs w:val="28"/>
              </w:rPr>
              <w:t>Nêu các yêu cầu cần thiết khác về nhà thầu phụ</w:t>
            </w:r>
            <w:r w:rsidRPr="006C4C07">
              <w:rPr>
                <w:rFonts w:eastAsia="Times New Roman"/>
                <w:bCs/>
                <w:i/>
                <w:sz w:val="28"/>
                <w:szCs w:val="28"/>
              </w:rPr>
              <w:t xml:space="preserve">: </w:t>
            </w:r>
            <w:r w:rsidRPr="005527FB">
              <w:rPr>
                <w:rFonts w:eastAsia="Times New Roman"/>
                <w:bCs/>
                <w:sz w:val="28"/>
                <w:szCs w:val="28"/>
              </w:rPr>
              <w:t>Không áp dụng</w:t>
            </w:r>
            <w:r w:rsidRPr="006C4C07">
              <w:rPr>
                <w:rFonts w:eastAsia="Times New Roman"/>
                <w:bCs/>
                <w:sz w:val="28"/>
                <w:szCs w:val="28"/>
              </w:rPr>
              <w:t>.</w:t>
            </w:r>
          </w:p>
        </w:tc>
      </w:tr>
      <w:tr w:rsidR="00542703" w:rsidRPr="006C4C07" w:rsidTr="005527FB">
        <w:tc>
          <w:tcPr>
            <w:tcW w:w="905" w:type="pct"/>
            <w:shd w:val="clear" w:color="auto" w:fill="auto"/>
          </w:tcPr>
          <w:p w:rsidR="00542703" w:rsidRPr="006C4C07" w:rsidRDefault="00542703" w:rsidP="005527FB">
            <w:pPr>
              <w:widowControl w:val="0"/>
              <w:autoSpaceDE w:val="0"/>
              <w:autoSpaceDN w:val="0"/>
              <w:adjustRightInd w:val="0"/>
              <w:spacing w:line="264" w:lineRule="auto"/>
              <w:jc w:val="center"/>
              <w:rPr>
                <w:rFonts w:eastAsia="Times New Roman"/>
                <w:sz w:val="28"/>
                <w:szCs w:val="28"/>
              </w:rPr>
            </w:pPr>
            <w:r w:rsidRPr="006C4C07">
              <w:rPr>
                <w:rFonts w:eastAsia="Times New Roman"/>
                <w:b/>
                <w:bCs/>
                <w:sz w:val="28"/>
                <w:szCs w:val="28"/>
              </w:rPr>
              <w:t>ĐKC 8.2</w:t>
            </w:r>
          </w:p>
        </w:tc>
        <w:tc>
          <w:tcPr>
            <w:tcW w:w="4095" w:type="pct"/>
            <w:shd w:val="clear" w:color="auto" w:fill="auto"/>
          </w:tcPr>
          <w:p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 Thời gian để tiến hành hòa giải: 10 ngày</w:t>
            </w:r>
          </w:p>
          <w:p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 Giải quyết tranh chấp: Nếu tranh chấp không thể giải quyết được bằng thương lượng trong thời gian 10 ngày kể từ ngày phát sinh tranh chấp thì bất kỳ bên nào cũng đều có thể yêu cầu đưa việc tranh chấp ra giải quyết tại Tòa án có thẩm quyền theo quy định của Pháp luật</w:t>
            </w:r>
          </w:p>
        </w:tc>
      </w:tr>
      <w:tr w:rsidR="00542703" w:rsidRPr="006C4C07" w:rsidTr="005527FB">
        <w:tc>
          <w:tcPr>
            <w:tcW w:w="905" w:type="pct"/>
            <w:shd w:val="clear" w:color="auto" w:fill="auto"/>
          </w:tcPr>
          <w:p w:rsidR="00542703" w:rsidRPr="006C4C07" w:rsidRDefault="00542703" w:rsidP="005527FB">
            <w:pPr>
              <w:widowControl w:val="0"/>
              <w:autoSpaceDE w:val="0"/>
              <w:autoSpaceDN w:val="0"/>
              <w:adjustRightInd w:val="0"/>
              <w:spacing w:line="264" w:lineRule="auto"/>
              <w:jc w:val="center"/>
              <w:rPr>
                <w:rFonts w:eastAsia="Times New Roman"/>
                <w:sz w:val="28"/>
                <w:szCs w:val="28"/>
              </w:rPr>
            </w:pPr>
            <w:r w:rsidRPr="006C4C07">
              <w:rPr>
                <w:rFonts w:eastAsia="Times New Roman"/>
                <w:b/>
                <w:bCs/>
                <w:sz w:val="28"/>
                <w:szCs w:val="28"/>
              </w:rPr>
              <w:t>ĐKC 10</w:t>
            </w:r>
          </w:p>
        </w:tc>
        <w:tc>
          <w:tcPr>
            <w:tcW w:w="4095" w:type="pct"/>
            <w:shd w:val="clear" w:color="auto" w:fill="auto"/>
          </w:tcPr>
          <w:p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Nhà thầu phải cung cấp các thông tin và chứng từ sau đây về việc vận chuyển thuốc: Hóa đơn giá trị gia tăng, phiếu báo lô, phiếu kiểm nghiệm cho từng lô hàng được cơ quan có thẩm quyền cấp và các tài liệu liên quan.</w:t>
            </w:r>
          </w:p>
          <w:p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Chủ đầu tư phải nhận được các tài liệu chứng từ nói trên trước khi thuốc đến nơi, nếu không Nhà thầu sẽ phải chịu trách nhiệm về bất kỳ chi phí nào phát sinh do việc này.</w:t>
            </w:r>
          </w:p>
          <w:p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 xml:space="preserve">Nhà thầu cam kết phiếu kiểm nghiệm cho từng lô hàng đạt yêu cầu </w:t>
            </w:r>
            <w:r w:rsidRPr="006C4C07">
              <w:rPr>
                <w:rFonts w:eastAsia="Times New Roman"/>
                <w:sz w:val="28"/>
                <w:szCs w:val="28"/>
              </w:rPr>
              <w:lastRenderedPageBreak/>
              <w:t>chất lượng theo đúng hồ sơ đăng ký thuốc đã được cơ quan có thẩm quyền phê duyệt.</w:t>
            </w:r>
          </w:p>
        </w:tc>
      </w:tr>
      <w:tr w:rsidR="00542703" w:rsidRPr="006C4C07" w:rsidTr="005527FB">
        <w:tc>
          <w:tcPr>
            <w:tcW w:w="905" w:type="pct"/>
            <w:shd w:val="clear" w:color="auto" w:fill="auto"/>
          </w:tcPr>
          <w:p w:rsidR="00542703" w:rsidRPr="006C4C07" w:rsidRDefault="00542703" w:rsidP="005527FB">
            <w:pPr>
              <w:widowControl w:val="0"/>
              <w:autoSpaceDE w:val="0"/>
              <w:autoSpaceDN w:val="0"/>
              <w:adjustRightInd w:val="0"/>
              <w:spacing w:line="264" w:lineRule="auto"/>
              <w:jc w:val="center"/>
              <w:rPr>
                <w:rFonts w:eastAsia="Times New Roman"/>
                <w:sz w:val="28"/>
                <w:szCs w:val="28"/>
              </w:rPr>
            </w:pPr>
            <w:r w:rsidRPr="006C4C07">
              <w:rPr>
                <w:rFonts w:eastAsia="Times New Roman"/>
                <w:b/>
                <w:bCs/>
                <w:sz w:val="28"/>
                <w:szCs w:val="28"/>
              </w:rPr>
              <w:lastRenderedPageBreak/>
              <w:t>ĐKC 12</w:t>
            </w:r>
          </w:p>
        </w:tc>
        <w:tc>
          <w:tcPr>
            <w:tcW w:w="4095" w:type="pct"/>
            <w:shd w:val="clear" w:color="auto" w:fill="auto"/>
          </w:tcPr>
          <w:p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 xml:space="preserve">Loại hợp đồng: </w:t>
            </w:r>
            <w:r>
              <w:rPr>
                <w:rFonts w:eastAsia="Times New Roman"/>
                <w:color w:val="FF0000"/>
                <w:sz w:val="28"/>
                <w:szCs w:val="28"/>
              </w:rPr>
              <w:t>Theo đơn giá cố định</w:t>
            </w:r>
            <w:r w:rsidRPr="006C4C07">
              <w:rPr>
                <w:rFonts w:eastAsia="Times New Roman"/>
                <w:color w:val="FF0000"/>
                <w:sz w:val="28"/>
                <w:szCs w:val="28"/>
              </w:rPr>
              <w:t>.</w:t>
            </w:r>
          </w:p>
        </w:tc>
      </w:tr>
      <w:tr w:rsidR="00542703" w:rsidRPr="006C4C07" w:rsidTr="005527FB">
        <w:tc>
          <w:tcPr>
            <w:tcW w:w="905" w:type="pct"/>
            <w:shd w:val="clear" w:color="auto" w:fill="auto"/>
          </w:tcPr>
          <w:p w:rsidR="00542703" w:rsidRPr="006C4C07" w:rsidRDefault="00542703" w:rsidP="005527FB">
            <w:pPr>
              <w:widowControl w:val="0"/>
              <w:autoSpaceDE w:val="0"/>
              <w:autoSpaceDN w:val="0"/>
              <w:adjustRightInd w:val="0"/>
              <w:spacing w:line="264" w:lineRule="auto"/>
              <w:jc w:val="center"/>
              <w:rPr>
                <w:rFonts w:eastAsia="Times New Roman"/>
                <w:sz w:val="28"/>
                <w:szCs w:val="28"/>
              </w:rPr>
            </w:pPr>
            <w:r w:rsidRPr="006C4C07">
              <w:rPr>
                <w:rFonts w:eastAsia="Times New Roman"/>
                <w:b/>
                <w:bCs/>
                <w:sz w:val="28"/>
                <w:szCs w:val="28"/>
              </w:rPr>
              <w:t>ĐKC 13.1</w:t>
            </w:r>
          </w:p>
        </w:tc>
        <w:tc>
          <w:tcPr>
            <w:tcW w:w="4095" w:type="pct"/>
            <w:shd w:val="clear" w:color="auto" w:fill="auto"/>
          </w:tcPr>
          <w:p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Giá hợp đồng:</w:t>
            </w:r>
            <w:r w:rsidRPr="006C4C07">
              <w:rPr>
                <w:rFonts w:eastAsia="Times New Roman"/>
                <w:sz w:val="28"/>
                <w:szCs w:val="28"/>
                <w:u w:val="single"/>
              </w:rPr>
              <w:t xml:space="preserve">       </w:t>
            </w:r>
            <w:r w:rsidRPr="006C4C07">
              <w:rPr>
                <w:rFonts w:eastAsia="Times New Roman"/>
                <w:i/>
                <w:iCs/>
                <w:sz w:val="28"/>
                <w:szCs w:val="28"/>
              </w:rPr>
              <w:t>[ghi giá hợp đồng theo giá trị nêu trong Thư chấp thuận E- HSDT và trao hợp đồng]</w:t>
            </w:r>
            <w:r w:rsidRPr="006C4C07">
              <w:rPr>
                <w:rFonts w:eastAsia="Times New Roman"/>
                <w:sz w:val="28"/>
                <w:szCs w:val="28"/>
              </w:rPr>
              <w:t>.</w:t>
            </w:r>
          </w:p>
        </w:tc>
      </w:tr>
      <w:tr w:rsidR="00542703" w:rsidRPr="006C4C07" w:rsidTr="005527FB">
        <w:tc>
          <w:tcPr>
            <w:tcW w:w="905" w:type="pct"/>
            <w:shd w:val="clear" w:color="auto" w:fill="auto"/>
          </w:tcPr>
          <w:p w:rsidR="00542703" w:rsidRPr="006C4C07" w:rsidRDefault="00542703" w:rsidP="005527FB">
            <w:pPr>
              <w:widowControl w:val="0"/>
              <w:autoSpaceDE w:val="0"/>
              <w:autoSpaceDN w:val="0"/>
              <w:adjustRightInd w:val="0"/>
              <w:spacing w:line="264" w:lineRule="auto"/>
              <w:jc w:val="center"/>
              <w:rPr>
                <w:rFonts w:eastAsia="Times New Roman"/>
                <w:sz w:val="28"/>
                <w:szCs w:val="28"/>
              </w:rPr>
            </w:pPr>
            <w:r w:rsidRPr="006C4C07">
              <w:rPr>
                <w:rFonts w:eastAsia="Times New Roman"/>
                <w:b/>
                <w:bCs/>
                <w:sz w:val="28"/>
                <w:szCs w:val="28"/>
              </w:rPr>
              <w:t>ĐKC 14</w:t>
            </w:r>
          </w:p>
        </w:tc>
        <w:tc>
          <w:tcPr>
            <w:tcW w:w="4095" w:type="pct"/>
            <w:shd w:val="clear" w:color="auto" w:fill="auto"/>
          </w:tcPr>
          <w:p w:rsidR="00542703" w:rsidRDefault="00542703" w:rsidP="005527FB">
            <w:pPr>
              <w:widowControl w:val="0"/>
              <w:autoSpaceDE w:val="0"/>
              <w:autoSpaceDN w:val="0"/>
              <w:adjustRightInd w:val="0"/>
              <w:spacing w:line="264" w:lineRule="auto"/>
              <w:jc w:val="both"/>
              <w:rPr>
                <w:rFonts w:eastAsia="Times New Roman"/>
                <w:color w:val="FF0000"/>
                <w:sz w:val="28"/>
                <w:szCs w:val="28"/>
              </w:rPr>
            </w:pPr>
            <w:r w:rsidRPr="006C4C07">
              <w:rPr>
                <w:rFonts w:eastAsia="Times New Roman"/>
                <w:sz w:val="28"/>
                <w:szCs w:val="28"/>
              </w:rPr>
              <w:t xml:space="preserve">Điều chỉnh thuế: </w:t>
            </w:r>
            <w:r w:rsidRPr="005527FB">
              <w:rPr>
                <w:rFonts w:eastAsia="Times New Roman"/>
                <w:color w:val="FF0000"/>
                <w:sz w:val="28"/>
                <w:szCs w:val="28"/>
              </w:rPr>
              <w:t>Được phép.</w:t>
            </w:r>
          </w:p>
          <w:p w:rsidR="00DA0629" w:rsidRPr="00DA0629" w:rsidRDefault="00DA0629" w:rsidP="005527FB">
            <w:pPr>
              <w:widowControl w:val="0"/>
              <w:autoSpaceDE w:val="0"/>
              <w:autoSpaceDN w:val="0"/>
              <w:adjustRightInd w:val="0"/>
              <w:spacing w:line="264" w:lineRule="auto"/>
              <w:jc w:val="both"/>
              <w:rPr>
                <w:rFonts w:eastAsia="Times New Roman"/>
                <w:sz w:val="28"/>
                <w:szCs w:val="28"/>
              </w:rPr>
            </w:pPr>
            <w:r w:rsidRPr="00DA0629">
              <w:rPr>
                <w:rFonts w:eastAsia="Times New Roman"/>
                <w:iCs/>
                <w:sz w:val="28"/>
                <w:szCs w:val="28"/>
              </w:rPr>
              <w:t>T</w:t>
            </w:r>
            <w:r w:rsidRPr="00DA0629">
              <w:rPr>
                <w:rFonts w:eastAsia="Times New Roman"/>
                <w:iCs/>
                <w:sz w:val="28"/>
                <w:szCs w:val="28"/>
              </w:rPr>
              <w: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542703" w:rsidRPr="006C4C07" w:rsidTr="005527FB">
        <w:tc>
          <w:tcPr>
            <w:tcW w:w="905" w:type="pct"/>
            <w:shd w:val="clear" w:color="auto" w:fill="auto"/>
          </w:tcPr>
          <w:p w:rsidR="00542703" w:rsidRPr="006C4C07" w:rsidRDefault="00542703" w:rsidP="005527FB">
            <w:pPr>
              <w:widowControl w:val="0"/>
              <w:autoSpaceDE w:val="0"/>
              <w:autoSpaceDN w:val="0"/>
              <w:adjustRightInd w:val="0"/>
              <w:spacing w:line="264" w:lineRule="auto"/>
              <w:jc w:val="center"/>
              <w:rPr>
                <w:rFonts w:eastAsia="Times New Roman"/>
                <w:sz w:val="28"/>
                <w:szCs w:val="28"/>
              </w:rPr>
            </w:pPr>
            <w:r w:rsidRPr="006C4C07">
              <w:rPr>
                <w:rFonts w:eastAsia="Times New Roman"/>
                <w:b/>
                <w:bCs/>
                <w:sz w:val="28"/>
                <w:szCs w:val="28"/>
              </w:rPr>
              <w:t>ĐKC 15.1</w:t>
            </w:r>
          </w:p>
        </w:tc>
        <w:tc>
          <w:tcPr>
            <w:tcW w:w="4095" w:type="pct"/>
            <w:shd w:val="clear" w:color="auto" w:fill="auto"/>
          </w:tcPr>
          <w:p w:rsidR="0023209F" w:rsidRPr="0023209F" w:rsidRDefault="0023209F" w:rsidP="0023209F">
            <w:pPr>
              <w:widowControl w:val="0"/>
              <w:autoSpaceDE w:val="0"/>
              <w:autoSpaceDN w:val="0"/>
              <w:adjustRightInd w:val="0"/>
              <w:spacing w:line="264" w:lineRule="auto"/>
              <w:jc w:val="both"/>
              <w:rPr>
                <w:rFonts w:eastAsia="Times New Roman"/>
                <w:sz w:val="28"/>
                <w:szCs w:val="28"/>
              </w:rPr>
            </w:pPr>
            <w:r w:rsidRPr="0023209F">
              <w:rPr>
                <w:rFonts w:eastAsia="Times New Roman"/>
                <w:sz w:val="28"/>
                <w:szCs w:val="28"/>
              </w:rPr>
              <w:t>Phương thức thanh toán:</w:t>
            </w:r>
          </w:p>
          <w:p w:rsidR="0023209F" w:rsidRPr="0023209F" w:rsidRDefault="0023209F" w:rsidP="0023209F">
            <w:pPr>
              <w:widowControl w:val="0"/>
              <w:autoSpaceDE w:val="0"/>
              <w:autoSpaceDN w:val="0"/>
              <w:adjustRightInd w:val="0"/>
              <w:spacing w:line="264" w:lineRule="auto"/>
              <w:jc w:val="both"/>
              <w:rPr>
                <w:rFonts w:eastAsia="Times New Roman"/>
                <w:sz w:val="28"/>
                <w:szCs w:val="28"/>
              </w:rPr>
            </w:pPr>
            <w:r w:rsidRPr="0023209F">
              <w:rPr>
                <w:rFonts w:eastAsia="Times New Roman"/>
                <w:sz w:val="28"/>
                <w:szCs w:val="28"/>
              </w:rPr>
              <w:t>- Việc thanh toán sẽ được thực hiện bằng hình thức chuyển khoản trong vòng 90 ngày kể từ ngày</w:t>
            </w:r>
            <w:r w:rsidR="00693EAF">
              <w:rPr>
                <w:rFonts w:eastAsia="Times New Roman"/>
                <w:sz w:val="28"/>
                <w:szCs w:val="28"/>
              </w:rPr>
              <w:t xml:space="preserve"> Nhà thầu</w:t>
            </w:r>
            <w:r w:rsidRPr="0023209F">
              <w:rPr>
                <w:rFonts w:eastAsia="Times New Roman"/>
                <w:sz w:val="28"/>
                <w:szCs w:val="28"/>
              </w:rPr>
              <w:t xml:space="preserve"> xuất hóa đơn và nộp đầy đủ hồ sơ chứng từ thanh toán hợp lệ theo quy định (hóa đơn, phiếu kiểm nghiệm, biên bản bàn giao hàng hóa, biên bản nghiệm thu theo mẫu 08</w:t>
            </w:r>
            <w:proofErr w:type="gramStart"/>
            <w:r w:rsidRPr="0023209F">
              <w:rPr>
                <w:rFonts w:eastAsia="Times New Roman"/>
                <w:sz w:val="28"/>
                <w:szCs w:val="28"/>
              </w:rPr>
              <w:t>a,…</w:t>
            </w:r>
            <w:proofErr w:type="gramEnd"/>
            <w:r w:rsidRPr="0023209F">
              <w:rPr>
                <w:rFonts w:eastAsia="Times New Roman"/>
                <w:sz w:val="28"/>
                <w:szCs w:val="28"/>
              </w:rPr>
              <w:t>) được Hội đồng kiểm nhập xác nhận.</w:t>
            </w:r>
          </w:p>
          <w:p w:rsidR="0023209F" w:rsidRPr="0023209F" w:rsidRDefault="0023209F" w:rsidP="0023209F">
            <w:pPr>
              <w:widowControl w:val="0"/>
              <w:autoSpaceDE w:val="0"/>
              <w:autoSpaceDN w:val="0"/>
              <w:adjustRightInd w:val="0"/>
              <w:spacing w:line="264" w:lineRule="auto"/>
              <w:jc w:val="both"/>
              <w:rPr>
                <w:rFonts w:eastAsia="Times New Roman"/>
                <w:sz w:val="28"/>
                <w:szCs w:val="28"/>
              </w:rPr>
            </w:pPr>
            <w:r w:rsidRPr="0023209F">
              <w:rPr>
                <w:rFonts w:eastAsia="Times New Roman"/>
                <w:sz w:val="28"/>
                <w:szCs w:val="28"/>
              </w:rPr>
              <w:t>- Đồng tiền thanh toán cho nhà thầu theo hợp đồng được tính bằng đồng tiền Việt Nam.</w:t>
            </w:r>
          </w:p>
          <w:p w:rsidR="00542703" w:rsidRPr="006C4C07" w:rsidRDefault="0023209F" w:rsidP="0023209F">
            <w:pPr>
              <w:widowControl w:val="0"/>
              <w:autoSpaceDE w:val="0"/>
              <w:autoSpaceDN w:val="0"/>
              <w:adjustRightInd w:val="0"/>
              <w:spacing w:line="264" w:lineRule="auto"/>
              <w:jc w:val="both"/>
              <w:rPr>
                <w:rFonts w:eastAsia="Times New Roman"/>
                <w:sz w:val="28"/>
                <w:szCs w:val="28"/>
              </w:rPr>
            </w:pPr>
            <w:r w:rsidRPr="0023209F">
              <w:rPr>
                <w:rFonts w:eastAsia="Times New Roman"/>
                <w:sz w:val="28"/>
                <w:szCs w:val="28"/>
              </w:rPr>
              <w:t>- Số lần thanh toán: Theo phần công việc đã hoàn thành</w:t>
            </w:r>
          </w:p>
        </w:tc>
      </w:tr>
      <w:tr w:rsidR="00542703" w:rsidRPr="006C4C07" w:rsidTr="005527FB">
        <w:tc>
          <w:tcPr>
            <w:tcW w:w="905" w:type="pct"/>
            <w:shd w:val="clear" w:color="auto" w:fill="auto"/>
          </w:tcPr>
          <w:p w:rsidR="00542703" w:rsidRPr="006C4C07" w:rsidRDefault="00542703" w:rsidP="005527FB">
            <w:pPr>
              <w:widowControl w:val="0"/>
              <w:autoSpaceDE w:val="0"/>
              <w:autoSpaceDN w:val="0"/>
              <w:adjustRightInd w:val="0"/>
              <w:spacing w:line="264" w:lineRule="auto"/>
              <w:jc w:val="center"/>
              <w:rPr>
                <w:rFonts w:eastAsia="Times New Roman"/>
                <w:sz w:val="28"/>
                <w:szCs w:val="28"/>
              </w:rPr>
            </w:pPr>
            <w:r w:rsidRPr="006C4C07">
              <w:rPr>
                <w:rFonts w:eastAsia="Times New Roman"/>
                <w:b/>
                <w:bCs/>
                <w:sz w:val="28"/>
                <w:szCs w:val="28"/>
              </w:rPr>
              <w:t>ĐKC 19</w:t>
            </w:r>
          </w:p>
        </w:tc>
        <w:tc>
          <w:tcPr>
            <w:tcW w:w="4095" w:type="pct"/>
            <w:shd w:val="clear" w:color="auto" w:fill="auto"/>
          </w:tcPr>
          <w:p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Đóng gói thuốc:</w:t>
            </w:r>
          </w:p>
          <w:p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 Nhà cung cấp sẽ phải đóng gói thuốc đúng yêu cầu để tránh hư hỏng trong quá trình vận chuyển đến địa điểm giao, nhận cuối cùng như đã nêu trong hợp đồng.</w:t>
            </w:r>
          </w:p>
          <w:p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 Việc đóng gói, đánh dấu và ghi chú trong và ngoài bao bì phải tuân theo chặt chẽ các yêu cầu đặc biệt đã nêu rõ trong hợp đồng.</w:t>
            </w:r>
          </w:p>
        </w:tc>
      </w:tr>
      <w:tr w:rsidR="00542703" w:rsidRPr="006C4C07" w:rsidTr="005527FB">
        <w:tc>
          <w:tcPr>
            <w:tcW w:w="905" w:type="pct"/>
            <w:shd w:val="clear" w:color="auto" w:fill="auto"/>
          </w:tcPr>
          <w:p w:rsidR="00542703" w:rsidRPr="006C4C07" w:rsidRDefault="00542703" w:rsidP="005527FB">
            <w:pPr>
              <w:widowControl w:val="0"/>
              <w:autoSpaceDE w:val="0"/>
              <w:autoSpaceDN w:val="0"/>
              <w:adjustRightInd w:val="0"/>
              <w:spacing w:line="264" w:lineRule="auto"/>
              <w:jc w:val="center"/>
              <w:rPr>
                <w:rFonts w:eastAsia="Times New Roman"/>
                <w:sz w:val="28"/>
                <w:szCs w:val="28"/>
              </w:rPr>
            </w:pPr>
            <w:r w:rsidRPr="006C4C07">
              <w:rPr>
                <w:rFonts w:eastAsia="Times New Roman"/>
                <w:b/>
                <w:bCs/>
                <w:sz w:val="28"/>
                <w:szCs w:val="28"/>
              </w:rPr>
              <w:t>ĐKC 20</w:t>
            </w:r>
          </w:p>
        </w:tc>
        <w:tc>
          <w:tcPr>
            <w:tcW w:w="4095" w:type="pct"/>
            <w:shd w:val="clear" w:color="auto" w:fill="auto"/>
          </w:tcPr>
          <w:p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Nội dung bảo hiểm: Nhà thầu chịu trách nhiệm bồi thường các mất mát, tổn thất, hỏng, vỡ trong quá trình sản xuất, vận chuyển, lưu kho và giao hàng. Trong trường hợp xảy ra sự cố nguy hại đến người bệnh do sử dụng thuốc của nhà thầu cung cấp thì nhà thầu phải chịu trách nhiệm bồi thường về vật chất và tinh thần cho người bệnh theo sự thỏa thuận giữa cơ sở y tế, nhà thầu với người bệnh.</w:t>
            </w:r>
          </w:p>
        </w:tc>
      </w:tr>
      <w:tr w:rsidR="00542703" w:rsidRPr="006C4C07" w:rsidTr="005527FB">
        <w:tc>
          <w:tcPr>
            <w:tcW w:w="905" w:type="pct"/>
            <w:shd w:val="clear" w:color="auto" w:fill="auto"/>
          </w:tcPr>
          <w:p w:rsidR="00542703" w:rsidRPr="006C4C07" w:rsidRDefault="00542703" w:rsidP="005527FB">
            <w:pPr>
              <w:widowControl w:val="0"/>
              <w:autoSpaceDE w:val="0"/>
              <w:autoSpaceDN w:val="0"/>
              <w:adjustRightInd w:val="0"/>
              <w:spacing w:line="264" w:lineRule="auto"/>
              <w:jc w:val="center"/>
              <w:rPr>
                <w:rFonts w:eastAsia="Times New Roman"/>
                <w:sz w:val="28"/>
                <w:szCs w:val="28"/>
              </w:rPr>
            </w:pPr>
            <w:r w:rsidRPr="006C4C07">
              <w:rPr>
                <w:rFonts w:eastAsia="Times New Roman"/>
                <w:b/>
                <w:bCs/>
                <w:sz w:val="28"/>
                <w:szCs w:val="28"/>
              </w:rPr>
              <w:t>ĐKC 21</w:t>
            </w:r>
          </w:p>
        </w:tc>
        <w:tc>
          <w:tcPr>
            <w:tcW w:w="4095" w:type="pct"/>
            <w:shd w:val="clear" w:color="auto" w:fill="auto"/>
          </w:tcPr>
          <w:p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b/>
                <w:bCs/>
                <w:sz w:val="28"/>
                <w:szCs w:val="28"/>
              </w:rPr>
              <w:t xml:space="preserve">- </w:t>
            </w:r>
            <w:r w:rsidRPr="006C4C07">
              <w:rPr>
                <w:rFonts w:eastAsia="Times New Roman"/>
                <w:sz w:val="28"/>
                <w:szCs w:val="28"/>
              </w:rPr>
              <w:t>Yêu cầu về vận chuyển thuốc:</w:t>
            </w:r>
            <w:r w:rsidRPr="006C4C07">
              <w:t xml:space="preserve"> </w:t>
            </w:r>
            <w:r w:rsidRPr="006C4C07">
              <w:rPr>
                <w:rFonts w:eastAsia="Times New Roman"/>
                <w:sz w:val="28"/>
                <w:szCs w:val="28"/>
              </w:rPr>
              <w:t>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w:t>
            </w:r>
          </w:p>
          <w:p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 Các yêu cầu khác: Thuốc phải được vận chuyển theo đúng điều kiện vận chuyển, bảo quản và phải đảm bảo an toàn, phòng chống cháy nổ, tránh đổ, vỡ, hư hỏng. Trong trường hợp thuốc do nhà thầu cung cấp không đạt tiêu chuẩn kỹ thuật, không đạt chất lượng, thì nhà thầu phải chịu trách nhiệm thu hồi và cung cấp lại thuốc đạt kỹ thuật, chất lượng theo nội dung thông tin trong E-HSDT</w:t>
            </w:r>
            <w:r w:rsidRPr="006C4C07">
              <w:rPr>
                <w:rFonts w:eastAsia="Times New Roman"/>
                <w:iCs/>
                <w:sz w:val="28"/>
                <w:szCs w:val="28"/>
              </w:rPr>
              <w:t>.</w:t>
            </w:r>
          </w:p>
        </w:tc>
      </w:tr>
      <w:tr w:rsidR="00542703" w:rsidRPr="006C4C07" w:rsidTr="005527FB">
        <w:tc>
          <w:tcPr>
            <w:tcW w:w="905" w:type="pct"/>
            <w:shd w:val="clear" w:color="auto" w:fill="auto"/>
          </w:tcPr>
          <w:p w:rsidR="00542703" w:rsidRPr="006C4C07" w:rsidRDefault="00542703" w:rsidP="005527FB">
            <w:pPr>
              <w:widowControl w:val="0"/>
              <w:autoSpaceDE w:val="0"/>
              <w:autoSpaceDN w:val="0"/>
              <w:adjustRightInd w:val="0"/>
              <w:spacing w:line="264" w:lineRule="auto"/>
              <w:jc w:val="center"/>
              <w:rPr>
                <w:rFonts w:eastAsia="Times New Roman"/>
                <w:sz w:val="28"/>
                <w:szCs w:val="28"/>
              </w:rPr>
            </w:pPr>
            <w:r w:rsidRPr="006C4C07">
              <w:rPr>
                <w:rFonts w:eastAsia="Times New Roman"/>
                <w:b/>
                <w:bCs/>
                <w:sz w:val="28"/>
                <w:szCs w:val="28"/>
              </w:rPr>
              <w:t>ĐKC 22.1</w:t>
            </w:r>
          </w:p>
        </w:tc>
        <w:tc>
          <w:tcPr>
            <w:tcW w:w="4095" w:type="pct"/>
            <w:shd w:val="clear" w:color="auto" w:fill="auto"/>
          </w:tcPr>
          <w:p w:rsidR="00542703" w:rsidRPr="006C4C07" w:rsidRDefault="00542703" w:rsidP="005527FB">
            <w:pPr>
              <w:widowControl w:val="0"/>
              <w:autoSpaceDE w:val="0"/>
              <w:autoSpaceDN w:val="0"/>
              <w:adjustRightInd w:val="0"/>
              <w:spacing w:line="264" w:lineRule="auto"/>
              <w:jc w:val="both"/>
              <w:rPr>
                <w:rFonts w:eastAsia="Times New Roman"/>
                <w:iCs/>
                <w:sz w:val="28"/>
                <w:szCs w:val="28"/>
              </w:rPr>
            </w:pPr>
            <w:r w:rsidRPr="006C4C07">
              <w:rPr>
                <w:rFonts w:eastAsia="Times New Roman"/>
                <w:sz w:val="28"/>
                <w:szCs w:val="28"/>
              </w:rPr>
              <w:t xml:space="preserve">Kiểm tra, thử nghiệm </w:t>
            </w:r>
            <w:r w:rsidRPr="005527FB">
              <w:rPr>
                <w:rFonts w:eastAsia="Times New Roman"/>
                <w:iCs/>
                <w:sz w:val="28"/>
                <w:szCs w:val="28"/>
              </w:rPr>
              <w:t>thuốc</w:t>
            </w:r>
            <w:r w:rsidRPr="006C4C07">
              <w:rPr>
                <w:rFonts w:eastAsia="Times New Roman"/>
                <w:iCs/>
                <w:sz w:val="28"/>
                <w:szCs w:val="28"/>
              </w:rPr>
              <w:t>:</w:t>
            </w:r>
          </w:p>
          <w:p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 xml:space="preserve">- Chủ đầu tư có quyền kiểm tra, thử nghiệm thuốc để khẳng định tính phù hợp của chúng với các đặc tính kỹ thuật của thuốc trong hợp </w:t>
            </w:r>
            <w:r w:rsidRPr="006C4C07">
              <w:rPr>
                <w:rFonts w:eastAsia="Times New Roman"/>
                <w:sz w:val="28"/>
                <w:szCs w:val="28"/>
              </w:rPr>
              <w:lastRenderedPageBreak/>
              <w:t>đồng. Chủ đầu tư không phải chịu các phí tổn phát sinh thêm. Chủ đầu tư sẽ thông báo kịp thời cho nhà thầu cung cấp kèm theo danh sách những người đại diện được giao thực hiện nhiệm vụ này.</w:t>
            </w:r>
          </w:p>
          <w:p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 Nếu qua các kiểm tra và sử dụng thử thuốc mà không phù hợp về đặc tính kỹ thuật thì Chủ đầu tư có quyền từ chối nhận thuốc, nhà cung cấp phải có trách nhiệm thay thế bằng thuốc khác để đáp ứng các yêu cầu về đặc tính kỹ thuật. Chủ đầu tư không phải chịu các phí tổn phát sinh thêm và nhà thầu sẽ phải chịu toàn bộ chi phí cho quá trình kiểm nghiệm thuốc đó. Nếu nhà thầu không đáp ứng được thì Chủ đầu tư sẽ ngưng thực hiện hợp đồng với nhà thầu.</w:t>
            </w:r>
          </w:p>
          <w:p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 Khi giao thuốc, đơn vị cung cấp phải trình C/Q lô hàng đó.</w:t>
            </w:r>
          </w:p>
          <w:p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 Việc kiểm tra, thử nghiệm hàng hóa được thực hiện tại: Khoa Dược, Bệnh viện Quân y 103</w:t>
            </w:r>
          </w:p>
        </w:tc>
      </w:tr>
      <w:tr w:rsidR="00542703" w:rsidRPr="006C4C07" w:rsidTr="005527FB">
        <w:tc>
          <w:tcPr>
            <w:tcW w:w="905" w:type="pct"/>
            <w:shd w:val="clear" w:color="auto" w:fill="auto"/>
          </w:tcPr>
          <w:p w:rsidR="00542703" w:rsidRPr="006C4C07" w:rsidRDefault="00542703" w:rsidP="005527FB">
            <w:pPr>
              <w:widowControl w:val="0"/>
              <w:autoSpaceDE w:val="0"/>
              <w:autoSpaceDN w:val="0"/>
              <w:adjustRightInd w:val="0"/>
              <w:spacing w:line="264" w:lineRule="auto"/>
              <w:jc w:val="center"/>
              <w:rPr>
                <w:rFonts w:eastAsia="Times New Roman"/>
                <w:sz w:val="28"/>
                <w:szCs w:val="28"/>
              </w:rPr>
            </w:pPr>
            <w:r w:rsidRPr="006C4C07">
              <w:rPr>
                <w:rFonts w:eastAsia="Times New Roman"/>
                <w:b/>
                <w:bCs/>
                <w:sz w:val="28"/>
                <w:szCs w:val="28"/>
              </w:rPr>
              <w:lastRenderedPageBreak/>
              <w:t>ĐKC 23</w:t>
            </w:r>
          </w:p>
        </w:tc>
        <w:tc>
          <w:tcPr>
            <w:tcW w:w="4095" w:type="pct"/>
            <w:shd w:val="clear" w:color="auto" w:fill="auto"/>
          </w:tcPr>
          <w:p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Tổng giá trị bồi thường thiệt hại tối đa là</w:t>
            </w:r>
            <w:r w:rsidRPr="006C4C07">
              <w:rPr>
                <w:rFonts w:eastAsia="Times New Roman"/>
                <w:color w:val="FF0000"/>
                <w:sz w:val="28"/>
                <w:szCs w:val="28"/>
              </w:rPr>
              <w:t>: 8</w:t>
            </w:r>
            <w:r w:rsidRPr="005527FB">
              <w:rPr>
                <w:rFonts w:eastAsia="Times New Roman"/>
                <w:color w:val="FF0000"/>
                <w:sz w:val="28"/>
                <w:szCs w:val="28"/>
              </w:rPr>
              <w:t>%.</w:t>
            </w:r>
          </w:p>
          <w:p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Mức khấu trừ: 0,1%/ngày.</w:t>
            </w:r>
          </w:p>
          <w:p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Mức khấu trừ tối đa: 8%</w:t>
            </w:r>
            <w:r w:rsidRPr="006C4C07">
              <w:rPr>
                <w:rFonts w:eastAsia="Times New Roman"/>
                <w:i/>
                <w:iCs/>
                <w:sz w:val="28"/>
                <w:szCs w:val="28"/>
              </w:rPr>
              <w:t>.</w:t>
            </w:r>
          </w:p>
        </w:tc>
      </w:tr>
      <w:tr w:rsidR="00542703" w:rsidRPr="006C4C07" w:rsidTr="005527FB">
        <w:tc>
          <w:tcPr>
            <w:tcW w:w="905" w:type="pct"/>
            <w:shd w:val="clear" w:color="auto" w:fill="auto"/>
          </w:tcPr>
          <w:p w:rsidR="00542703" w:rsidRPr="006C4C07" w:rsidRDefault="00542703" w:rsidP="005527FB">
            <w:pPr>
              <w:widowControl w:val="0"/>
              <w:autoSpaceDE w:val="0"/>
              <w:autoSpaceDN w:val="0"/>
              <w:adjustRightInd w:val="0"/>
              <w:spacing w:line="264" w:lineRule="auto"/>
              <w:jc w:val="center"/>
              <w:rPr>
                <w:rFonts w:eastAsia="Times New Roman"/>
                <w:sz w:val="28"/>
                <w:szCs w:val="28"/>
              </w:rPr>
            </w:pPr>
            <w:r w:rsidRPr="006C4C07">
              <w:rPr>
                <w:rFonts w:eastAsia="Times New Roman"/>
                <w:b/>
                <w:bCs/>
                <w:sz w:val="28"/>
                <w:szCs w:val="28"/>
              </w:rPr>
              <w:t>ĐKC 24.1</w:t>
            </w:r>
          </w:p>
        </w:tc>
        <w:tc>
          <w:tcPr>
            <w:tcW w:w="4095" w:type="pct"/>
            <w:shd w:val="clear" w:color="auto" w:fill="auto"/>
          </w:tcPr>
          <w:p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 xml:space="preserve">Nội dung yêu cầu bảo đảm khác đối với thuốc: Thuốc phải được giao đúng theo yêu cầu của Chủ đầu tư đã </w:t>
            </w:r>
            <w:proofErr w:type="gramStart"/>
            <w:r w:rsidRPr="006C4C07">
              <w:rPr>
                <w:rFonts w:eastAsia="Times New Roman"/>
                <w:sz w:val="28"/>
                <w:szCs w:val="28"/>
              </w:rPr>
              <w:t>nêu ,</w:t>
            </w:r>
            <w:proofErr w:type="gramEnd"/>
            <w:r w:rsidRPr="006C4C07">
              <w:rPr>
                <w:rFonts w:eastAsia="Times New Roman"/>
                <w:sz w:val="28"/>
                <w:szCs w:val="28"/>
              </w:rPr>
              <w:t xml:space="preserve"> thuốc mới 100%, đảm bảo chất lượng và hạn dùng theo quy định. Nhà thầu phải chịu trách nhiệm hoàn toàn đối với các hư hao trong quá trình vận chuyển (Mất, hỏng, vỡ...).</w:t>
            </w:r>
          </w:p>
        </w:tc>
      </w:tr>
      <w:tr w:rsidR="00542703" w:rsidRPr="006C4C07" w:rsidTr="005527FB">
        <w:tc>
          <w:tcPr>
            <w:tcW w:w="905" w:type="pct"/>
            <w:shd w:val="clear" w:color="auto" w:fill="auto"/>
          </w:tcPr>
          <w:p w:rsidR="00542703" w:rsidRPr="006C4C07" w:rsidRDefault="00542703" w:rsidP="005527FB">
            <w:pPr>
              <w:widowControl w:val="0"/>
              <w:autoSpaceDE w:val="0"/>
              <w:autoSpaceDN w:val="0"/>
              <w:adjustRightInd w:val="0"/>
              <w:spacing w:line="264" w:lineRule="auto"/>
              <w:jc w:val="center"/>
              <w:rPr>
                <w:rFonts w:eastAsia="Times New Roman"/>
                <w:sz w:val="28"/>
                <w:szCs w:val="28"/>
              </w:rPr>
            </w:pPr>
            <w:r w:rsidRPr="006C4C07">
              <w:rPr>
                <w:rFonts w:eastAsia="Times New Roman"/>
                <w:b/>
                <w:bCs/>
                <w:sz w:val="28"/>
                <w:szCs w:val="28"/>
              </w:rPr>
              <w:t>ĐKC 24.2</w:t>
            </w:r>
          </w:p>
        </w:tc>
        <w:tc>
          <w:tcPr>
            <w:tcW w:w="4095" w:type="pct"/>
            <w:shd w:val="clear" w:color="auto" w:fill="auto"/>
          </w:tcPr>
          <w:p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 xml:space="preserve">Yêu cầu về chất lượng và hạn sử dụng: </w:t>
            </w:r>
          </w:p>
          <w:p w:rsidR="00542703" w:rsidRPr="005527FB" w:rsidRDefault="00542703" w:rsidP="005527FB">
            <w:pPr>
              <w:shd w:val="clear" w:color="auto" w:fill="FFFFFF"/>
              <w:spacing w:line="264" w:lineRule="auto"/>
              <w:jc w:val="both"/>
              <w:rPr>
                <w:rFonts w:eastAsia="Times New Roman"/>
                <w:bCs/>
                <w:iCs/>
                <w:color w:val="000000"/>
                <w:sz w:val="28"/>
                <w:szCs w:val="28"/>
              </w:rPr>
            </w:pPr>
            <w:r w:rsidRPr="005527FB">
              <w:rPr>
                <w:rFonts w:eastAsia="Times New Roman"/>
                <w:iCs/>
                <w:sz w:val="28"/>
                <w:szCs w:val="28"/>
              </w:rPr>
              <w:t xml:space="preserve">- Đảm bảo </w:t>
            </w:r>
            <w:r w:rsidRPr="005527FB">
              <w:rPr>
                <w:rFonts w:eastAsia="Times New Roman"/>
                <w:iCs/>
                <w:color w:val="000000"/>
                <w:sz w:val="28"/>
                <w:szCs w:val="28"/>
              </w:rPr>
              <w:t>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sidRPr="005527FB">
              <w:rPr>
                <w:rFonts w:eastAsia="Times New Roman"/>
                <w:bCs/>
                <w:iCs/>
                <w:color w:val="000000"/>
                <w:sz w:val="28"/>
                <w:szCs w:val="28"/>
              </w:rPr>
              <w:t xml:space="preserve"> </w:t>
            </w:r>
            <w:r w:rsidR="00693EAF" w:rsidRPr="00693EAF">
              <w:rPr>
                <w:rFonts w:eastAsia="Times New Roman"/>
                <w:bCs/>
                <w:iCs/>
                <w:color w:val="000000"/>
                <w:sz w:val="28"/>
                <w:szCs w:val="28"/>
              </w:rPr>
              <w:t>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được yêu cầu cao hơn quy định nêu trên nhưng phải đảm bảo còn hạn sử dụng khi sử dụng thuốc cho bệnh nhân</w:t>
            </w:r>
            <w:r w:rsidRPr="005527FB">
              <w:rPr>
                <w:rFonts w:eastAsia="Times New Roman"/>
                <w:bCs/>
                <w:iCs/>
                <w:color w:val="000000"/>
                <w:sz w:val="28"/>
                <w:szCs w:val="28"/>
              </w:rPr>
              <w:t>.</w:t>
            </w:r>
          </w:p>
          <w:p w:rsidR="00542703" w:rsidRPr="005527FB" w:rsidRDefault="00542703" w:rsidP="005527FB">
            <w:pPr>
              <w:widowControl w:val="0"/>
              <w:autoSpaceDE w:val="0"/>
              <w:autoSpaceDN w:val="0"/>
              <w:adjustRightInd w:val="0"/>
              <w:spacing w:line="264" w:lineRule="auto"/>
              <w:jc w:val="both"/>
              <w:rPr>
                <w:rFonts w:eastAsia="Times New Roman"/>
                <w:iCs/>
                <w:sz w:val="28"/>
                <w:szCs w:val="28"/>
              </w:rPr>
            </w:pPr>
            <w:r w:rsidRPr="005527FB">
              <w:rPr>
                <w:rFonts w:eastAsia="Times New Roman"/>
                <w:iCs/>
                <w:sz w:val="28"/>
                <w:szCs w:val="28"/>
              </w:rPr>
              <w:t>- Cơ chế giải quyết các hư hỏng, khuyết tật phát sinh, thuốc kém chất lượng, gây phản ứng có hại của thuốc (ADR) trong quá trình sử dụng thuốc: Chủ đầu tư thông báo ngay (không quá 02 ngày làm việc) cho nhà thầu khi thuốc gặp các vấn đề về chất lượng hoặc gây ADR.</w:t>
            </w:r>
          </w:p>
          <w:p w:rsidR="00542703" w:rsidRPr="005527FB" w:rsidRDefault="00542703" w:rsidP="005527FB">
            <w:pPr>
              <w:widowControl w:val="0"/>
              <w:autoSpaceDE w:val="0"/>
              <w:autoSpaceDN w:val="0"/>
              <w:adjustRightInd w:val="0"/>
              <w:spacing w:line="264" w:lineRule="auto"/>
              <w:jc w:val="both"/>
              <w:rPr>
                <w:rFonts w:eastAsia="Times New Roman"/>
                <w:iCs/>
                <w:sz w:val="28"/>
                <w:szCs w:val="28"/>
              </w:rPr>
            </w:pPr>
            <w:r w:rsidRPr="005527FB">
              <w:rPr>
                <w:rFonts w:eastAsia="Times New Roman"/>
                <w:iCs/>
                <w:sz w:val="28"/>
                <w:szCs w:val="28"/>
              </w:rPr>
              <w:t xml:space="preserve">- Nhà thầu phải tiến hành khắc phục thuốc kém chất lượng, ADR của thuốc sau khi nhận được thông báo của Chủ đầu tư trong thời gian không quá 05 ngày làm việc. </w:t>
            </w:r>
          </w:p>
          <w:p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5527FB">
              <w:rPr>
                <w:rFonts w:eastAsia="Times New Roman"/>
                <w:iCs/>
                <w:sz w:val="28"/>
                <w:szCs w:val="28"/>
              </w:rPr>
              <w:t>- Nhà thầu phải chịu toàn bộ chi phí cho việc khắc phục các hư hỏng, khuyết tật, kém chất lượng và hậu quả do ADR của thuốc gây ra.</w:t>
            </w:r>
          </w:p>
        </w:tc>
      </w:tr>
      <w:tr w:rsidR="00542703" w:rsidRPr="006C4C07" w:rsidTr="005527FB">
        <w:tc>
          <w:tcPr>
            <w:tcW w:w="905" w:type="pct"/>
            <w:shd w:val="clear" w:color="auto" w:fill="auto"/>
          </w:tcPr>
          <w:p w:rsidR="00542703" w:rsidRPr="006C4C07" w:rsidRDefault="00542703" w:rsidP="005527FB">
            <w:pPr>
              <w:widowControl w:val="0"/>
              <w:autoSpaceDE w:val="0"/>
              <w:autoSpaceDN w:val="0"/>
              <w:adjustRightInd w:val="0"/>
              <w:spacing w:line="264" w:lineRule="auto"/>
              <w:jc w:val="center"/>
              <w:rPr>
                <w:rFonts w:eastAsia="Times New Roman"/>
                <w:sz w:val="28"/>
                <w:szCs w:val="28"/>
              </w:rPr>
            </w:pPr>
            <w:r w:rsidRPr="006C4C07">
              <w:rPr>
                <w:rFonts w:eastAsia="Times New Roman"/>
                <w:b/>
                <w:bCs/>
                <w:sz w:val="28"/>
                <w:szCs w:val="28"/>
              </w:rPr>
              <w:t>ĐKC 26.1(d)</w:t>
            </w:r>
          </w:p>
        </w:tc>
        <w:tc>
          <w:tcPr>
            <w:tcW w:w="4095" w:type="pct"/>
            <w:shd w:val="clear" w:color="auto" w:fill="auto"/>
          </w:tcPr>
          <w:p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 xml:space="preserve">Các nội dung khác về hiệu chỉnh, bổ sung hợp đồng: </w:t>
            </w:r>
          </w:p>
          <w:p w:rsidR="00154CB7" w:rsidRPr="00154CB7" w:rsidRDefault="00154CB7" w:rsidP="00154CB7">
            <w:pPr>
              <w:widowControl w:val="0"/>
              <w:autoSpaceDE w:val="0"/>
              <w:autoSpaceDN w:val="0"/>
              <w:adjustRightInd w:val="0"/>
              <w:spacing w:line="264" w:lineRule="auto"/>
              <w:jc w:val="both"/>
              <w:rPr>
                <w:rFonts w:eastAsia="Times New Roman"/>
                <w:iCs/>
                <w:sz w:val="28"/>
                <w:szCs w:val="28"/>
              </w:rPr>
            </w:pPr>
            <w:r w:rsidRPr="00154CB7">
              <w:rPr>
                <w:rFonts w:eastAsia="Times New Roman"/>
                <w:iCs/>
                <w:sz w:val="28"/>
                <w:szCs w:val="28"/>
              </w:rPr>
              <w:t xml:space="preserve">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w:t>
            </w:r>
            <w:r w:rsidR="00B06AD8">
              <w:rPr>
                <w:rFonts w:eastAsia="Times New Roman"/>
                <w:iCs/>
                <w:sz w:val="28"/>
                <w:szCs w:val="28"/>
              </w:rPr>
              <w:t>5</w:t>
            </w:r>
            <w:r w:rsidRPr="00154CB7">
              <w:rPr>
                <w:rFonts w:eastAsia="Times New Roman"/>
                <w:iCs/>
                <w:sz w:val="28"/>
                <w:szCs w:val="28"/>
              </w:rPr>
              <w:t xml:space="preserve"> Điều 15 Thông tư </w:t>
            </w:r>
            <w:r w:rsidR="00B06AD8">
              <w:rPr>
                <w:rFonts w:eastAsia="Times New Roman"/>
                <w:iCs/>
                <w:sz w:val="28"/>
                <w:szCs w:val="28"/>
              </w:rPr>
              <w:t>40/2025</w:t>
            </w:r>
            <w:bookmarkStart w:id="0" w:name="_GoBack"/>
            <w:bookmarkEnd w:id="0"/>
            <w:r w:rsidRPr="00154CB7">
              <w:rPr>
                <w:rFonts w:eastAsia="Times New Roman"/>
                <w:iCs/>
                <w:sz w:val="28"/>
                <w:szCs w:val="28"/>
              </w:rPr>
              <w:t xml:space="preserve">/TT-BYT. </w:t>
            </w:r>
          </w:p>
          <w:p w:rsidR="00542703" w:rsidRPr="006C4C07" w:rsidRDefault="00154CB7" w:rsidP="00154CB7">
            <w:pPr>
              <w:widowControl w:val="0"/>
              <w:autoSpaceDE w:val="0"/>
              <w:autoSpaceDN w:val="0"/>
              <w:adjustRightInd w:val="0"/>
              <w:spacing w:line="264" w:lineRule="auto"/>
              <w:jc w:val="both"/>
              <w:rPr>
                <w:rFonts w:eastAsia="Times New Roman"/>
                <w:sz w:val="28"/>
                <w:szCs w:val="28"/>
              </w:rPr>
            </w:pPr>
            <w:r w:rsidRPr="00154CB7">
              <w:rPr>
                <w:rFonts w:eastAsia="Times New Roman"/>
                <w:iCs/>
                <w:color w:val="FF0000"/>
                <w:sz w:val="28"/>
                <w:szCs w:val="28"/>
              </w:rPr>
              <w:t>Nhà thầu phải nộp các tài liệu minh chứng kèm thông báo bằng văn bản tại: Khoa Dược, Bệnh viện Quân y 103, số 261, Phùng Hưng, Hà Đông, Hà Nội.</w:t>
            </w:r>
          </w:p>
        </w:tc>
      </w:tr>
      <w:tr w:rsidR="00542703" w:rsidRPr="006C4C07" w:rsidTr="005527FB">
        <w:tc>
          <w:tcPr>
            <w:tcW w:w="905" w:type="pct"/>
            <w:shd w:val="clear" w:color="auto" w:fill="auto"/>
          </w:tcPr>
          <w:p w:rsidR="00542703" w:rsidRPr="006C4C07" w:rsidRDefault="00542703" w:rsidP="005527FB">
            <w:pPr>
              <w:widowControl w:val="0"/>
              <w:autoSpaceDE w:val="0"/>
              <w:autoSpaceDN w:val="0"/>
              <w:adjustRightInd w:val="0"/>
              <w:spacing w:line="264" w:lineRule="auto"/>
              <w:jc w:val="center"/>
              <w:rPr>
                <w:rFonts w:eastAsia="Times New Roman"/>
                <w:sz w:val="28"/>
                <w:szCs w:val="28"/>
              </w:rPr>
            </w:pPr>
            <w:r w:rsidRPr="006C4C07">
              <w:rPr>
                <w:rFonts w:eastAsia="Times New Roman"/>
                <w:b/>
                <w:bCs/>
                <w:sz w:val="28"/>
                <w:szCs w:val="28"/>
              </w:rPr>
              <w:t>ĐKC 27.4</w:t>
            </w:r>
          </w:p>
        </w:tc>
        <w:tc>
          <w:tcPr>
            <w:tcW w:w="4095" w:type="pct"/>
            <w:shd w:val="clear" w:color="auto" w:fill="auto"/>
          </w:tcPr>
          <w:p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 xml:space="preserve">Các trường hợp khác: </w:t>
            </w:r>
            <w:r w:rsidRPr="005527FB">
              <w:rPr>
                <w:rFonts w:eastAsia="Times New Roman"/>
                <w:color w:val="FF0000"/>
                <w:sz w:val="28"/>
                <w:szCs w:val="28"/>
              </w:rPr>
              <w:t>Không</w:t>
            </w:r>
          </w:p>
        </w:tc>
      </w:tr>
      <w:tr w:rsidR="00542703" w:rsidRPr="006C4C07" w:rsidTr="005527FB">
        <w:tc>
          <w:tcPr>
            <w:tcW w:w="905" w:type="pct"/>
            <w:shd w:val="clear" w:color="auto" w:fill="auto"/>
          </w:tcPr>
          <w:p w:rsidR="00542703" w:rsidRPr="006C4C07" w:rsidRDefault="00542703" w:rsidP="005527FB">
            <w:pPr>
              <w:widowControl w:val="0"/>
              <w:autoSpaceDE w:val="0"/>
              <w:autoSpaceDN w:val="0"/>
              <w:adjustRightInd w:val="0"/>
              <w:spacing w:line="264" w:lineRule="auto"/>
              <w:jc w:val="center"/>
              <w:rPr>
                <w:rFonts w:eastAsia="Times New Roman"/>
                <w:sz w:val="28"/>
                <w:szCs w:val="28"/>
              </w:rPr>
            </w:pPr>
            <w:r w:rsidRPr="006C4C07">
              <w:rPr>
                <w:rFonts w:eastAsia="Times New Roman"/>
                <w:b/>
                <w:bCs/>
                <w:sz w:val="28"/>
                <w:szCs w:val="28"/>
              </w:rPr>
              <w:t>ĐKC 28.1(d)</w:t>
            </w:r>
          </w:p>
        </w:tc>
        <w:tc>
          <w:tcPr>
            <w:tcW w:w="4095" w:type="pct"/>
            <w:shd w:val="clear" w:color="auto" w:fill="auto"/>
          </w:tcPr>
          <w:p w:rsidR="00542703" w:rsidRPr="006C4C07" w:rsidRDefault="00542703" w:rsidP="005527FB">
            <w:pPr>
              <w:widowControl w:val="0"/>
              <w:autoSpaceDE w:val="0"/>
              <w:autoSpaceDN w:val="0"/>
              <w:adjustRightInd w:val="0"/>
              <w:spacing w:line="264" w:lineRule="auto"/>
              <w:jc w:val="both"/>
              <w:rPr>
                <w:rFonts w:eastAsia="Times New Roman"/>
                <w:sz w:val="28"/>
                <w:szCs w:val="28"/>
              </w:rPr>
            </w:pPr>
            <w:r w:rsidRPr="006C4C07">
              <w:rPr>
                <w:rFonts w:eastAsia="Times New Roman"/>
                <w:sz w:val="28"/>
                <w:szCs w:val="28"/>
              </w:rPr>
              <w:t xml:space="preserve">Các hành vi khác: </w:t>
            </w:r>
            <w:r w:rsidRPr="005527FB">
              <w:rPr>
                <w:rFonts w:eastAsia="Times New Roman"/>
                <w:color w:val="FF0000"/>
                <w:sz w:val="28"/>
                <w:szCs w:val="28"/>
              </w:rPr>
              <w:t>Không</w:t>
            </w:r>
          </w:p>
        </w:tc>
      </w:tr>
    </w:tbl>
    <w:p w:rsidR="00793A95" w:rsidRDefault="00793A95"/>
    <w:sectPr w:rsidR="00793A95" w:rsidSect="00535E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703"/>
    <w:rsid w:val="000D1051"/>
    <w:rsid w:val="001056D0"/>
    <w:rsid w:val="00154CB7"/>
    <w:rsid w:val="0023209F"/>
    <w:rsid w:val="00535EA9"/>
    <w:rsid w:val="00542703"/>
    <w:rsid w:val="00607BFC"/>
    <w:rsid w:val="0062656B"/>
    <w:rsid w:val="00693EAF"/>
    <w:rsid w:val="00784FE2"/>
    <w:rsid w:val="00793A95"/>
    <w:rsid w:val="008C14B3"/>
    <w:rsid w:val="009E3244"/>
    <w:rsid w:val="00B06AD8"/>
    <w:rsid w:val="00DA0629"/>
    <w:rsid w:val="00E37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45BC6"/>
  <w15:chartTrackingRefBased/>
  <w15:docId w15:val="{9F76D509-3DFE-42B9-86CF-0CE49F7F0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703"/>
    <w:pPr>
      <w:spacing w:after="0" w:line="240" w:lineRule="auto"/>
    </w:pPr>
    <w:rPr>
      <w:rFonts w:ascii="Times New Roman" w:eastAsia="SimSun" w:hAnsi="Times New Roman" w:cs="Times New Roman"/>
      <w:sz w:val="24"/>
      <w:szCs w:val="24"/>
    </w:rPr>
  </w:style>
  <w:style w:type="paragraph" w:styleId="Heading1">
    <w:name w:val="heading 1"/>
    <w:basedOn w:val="Normal"/>
    <w:next w:val="Normal"/>
    <w:link w:val="Heading1Char"/>
    <w:autoRedefine/>
    <w:uiPriority w:val="9"/>
    <w:qFormat/>
    <w:rsid w:val="00535EA9"/>
    <w:pPr>
      <w:keepNext/>
      <w:keepLines/>
      <w:spacing w:before="240" w:line="324" w:lineRule="auto"/>
      <w:contextualSpacing/>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535EA9"/>
    <w:pPr>
      <w:keepNext/>
      <w:keepLines/>
      <w:spacing w:before="120" w:line="324" w:lineRule="auto"/>
      <w:contextualSpacing/>
      <w:outlineLvl w:val="2"/>
    </w:pPr>
    <w:rPr>
      <w:rFonts w:eastAsiaTheme="majorEastAsia" w:cstheme="majorBidi"/>
      <w:b/>
      <w:i/>
      <w:sz w:val="26"/>
    </w:rPr>
  </w:style>
  <w:style w:type="paragraph" w:styleId="Heading4">
    <w:name w:val="heading 4"/>
    <w:basedOn w:val="Normal"/>
    <w:next w:val="Normal"/>
    <w:link w:val="Heading4Char"/>
    <w:autoRedefine/>
    <w:uiPriority w:val="9"/>
    <w:semiHidden/>
    <w:unhideWhenUsed/>
    <w:qFormat/>
    <w:rsid w:val="00535EA9"/>
    <w:pPr>
      <w:keepNext/>
      <w:keepLines/>
      <w:spacing w:before="120" w:line="324" w:lineRule="auto"/>
      <w:contextualSpacing/>
      <w:outlineLvl w:val="3"/>
    </w:pPr>
    <w:rPr>
      <w:rFonts w:eastAsiaTheme="majorEastAsia" w:cstheme="majorBidi"/>
      <w:b/>
      <w:i/>
      <w:iCs/>
      <w:sz w:val="26"/>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1159</Words>
  <Characters>6609</Characters>
  <Application>Microsoft Office Word</Application>
  <DocSecurity>0</DocSecurity>
  <Lines>55</Lines>
  <Paragraphs>15</Paragraphs>
  <ScaleCrop>false</ScaleCrop>
  <Company/>
  <LinksUpToDate>false</LinksUpToDate>
  <CharactersWithSpaces>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14</cp:revision>
  <dcterms:created xsi:type="dcterms:W3CDTF">2024-06-03T03:35:00Z</dcterms:created>
  <dcterms:modified xsi:type="dcterms:W3CDTF">2025-11-03T02:59:00Z</dcterms:modified>
</cp:coreProperties>
</file>