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54C4" w:rsidRPr="00C954C4" w:rsidRDefault="00C954C4" w:rsidP="00C954C4">
      <w:pPr>
        <w:pStyle w:val="TOC1"/>
        <w:tabs>
          <w:tab w:val="left" w:pos="1418"/>
        </w:tabs>
        <w:spacing w:before="120" w:after="120" w:line="264" w:lineRule="auto"/>
        <w:ind w:left="0" w:right="0" w:firstLine="709"/>
        <w:rPr>
          <w:sz w:val="28"/>
          <w:szCs w:val="28"/>
          <w:lang w:val="nl-NL"/>
        </w:rPr>
      </w:pPr>
      <w:r w:rsidRPr="00C954C4">
        <w:rPr>
          <w:sz w:val="28"/>
          <w:szCs w:val="28"/>
          <w:lang w:val="nl-NL"/>
        </w:rPr>
        <w:t>Mục 3. Tiêu chuẩn đánh giá về kỹ thuật</w:t>
      </w:r>
    </w:p>
    <w:p w:rsidR="00C954C4" w:rsidRPr="00C954C4" w:rsidRDefault="00C954C4" w:rsidP="00C954C4">
      <w:pPr>
        <w:tabs>
          <w:tab w:val="left" w:pos="851"/>
        </w:tabs>
        <w:autoSpaceDE w:val="0"/>
        <w:autoSpaceDN w:val="0"/>
        <w:adjustRightInd w:val="0"/>
        <w:ind w:firstLine="454"/>
        <w:rPr>
          <w:spacing w:val="-6"/>
          <w:szCs w:val="28"/>
          <w:lang w:val="vi-VN"/>
        </w:rPr>
      </w:pPr>
      <w:r w:rsidRPr="00C954C4">
        <w:rPr>
          <w:spacing w:val="-6"/>
          <w:szCs w:val="28"/>
          <w:lang w:val="vi-VN"/>
        </w:rPr>
        <w:t xml:space="preserve">Sử dụng tiêu chí đạt, không đạt. </w:t>
      </w:r>
      <w:r w:rsidRPr="00C954C4">
        <w:rPr>
          <w:szCs w:val="28"/>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rsidR="00C954C4" w:rsidRPr="00C954C4" w:rsidRDefault="00C954C4" w:rsidP="00C954C4">
      <w:pPr>
        <w:autoSpaceDE w:val="0"/>
        <w:autoSpaceDN w:val="0"/>
        <w:adjustRightInd w:val="0"/>
        <w:ind w:firstLine="720"/>
        <w:rPr>
          <w:szCs w:val="28"/>
          <w:lang w:val="vi-VN"/>
        </w:rPr>
      </w:pPr>
      <w:r w:rsidRPr="00C954C4">
        <w:rPr>
          <w:szCs w:val="28"/>
          <w:lang w:val="vi-VN"/>
        </w:rPr>
        <w:t xml:space="preserve">E-HSDT được đánh giá là đáp ứng yêu cầu về kỹ thuật khi có tất cả các tiêu chí đều được đánh giá là đạt.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252"/>
        <w:gridCol w:w="1559"/>
      </w:tblGrid>
      <w:tr w:rsidR="00C954C4" w:rsidRPr="00C954C4" w:rsidTr="00F103AE">
        <w:trPr>
          <w:trHeight w:val="20"/>
        </w:trPr>
        <w:tc>
          <w:tcPr>
            <w:tcW w:w="3261" w:type="dxa"/>
            <w:vAlign w:val="center"/>
            <w:hideMark/>
          </w:tcPr>
          <w:p w:rsidR="00C954C4" w:rsidRPr="00C954C4" w:rsidRDefault="00C954C4" w:rsidP="00F103AE">
            <w:pPr>
              <w:widowControl w:val="0"/>
              <w:tabs>
                <w:tab w:val="left" w:pos="851"/>
              </w:tabs>
              <w:jc w:val="center"/>
              <w:rPr>
                <w:b/>
                <w:szCs w:val="24"/>
              </w:rPr>
            </w:pPr>
            <w:r w:rsidRPr="00C954C4">
              <w:rPr>
                <w:b/>
                <w:szCs w:val="24"/>
              </w:rPr>
              <w:t>Nội dung yêu cầu</w:t>
            </w:r>
          </w:p>
        </w:tc>
        <w:tc>
          <w:tcPr>
            <w:tcW w:w="5811" w:type="dxa"/>
            <w:gridSpan w:val="2"/>
            <w:vAlign w:val="center"/>
            <w:hideMark/>
          </w:tcPr>
          <w:p w:rsidR="00C954C4" w:rsidRPr="00C954C4" w:rsidRDefault="00C954C4" w:rsidP="00F103AE">
            <w:pPr>
              <w:widowControl w:val="0"/>
              <w:tabs>
                <w:tab w:val="left" w:pos="851"/>
              </w:tabs>
              <w:jc w:val="center"/>
              <w:rPr>
                <w:b/>
                <w:szCs w:val="24"/>
              </w:rPr>
            </w:pPr>
            <w:r w:rsidRPr="00C954C4">
              <w:rPr>
                <w:b/>
                <w:szCs w:val="24"/>
              </w:rPr>
              <w:t>Mức độ đáp ứng</w:t>
            </w:r>
          </w:p>
        </w:tc>
      </w:tr>
      <w:tr w:rsidR="00C954C4" w:rsidRPr="00C954C4" w:rsidTr="00F103AE">
        <w:trPr>
          <w:trHeight w:val="20"/>
        </w:trPr>
        <w:tc>
          <w:tcPr>
            <w:tcW w:w="9072" w:type="dxa"/>
            <w:gridSpan w:val="3"/>
            <w:vAlign w:val="center"/>
          </w:tcPr>
          <w:p w:rsidR="00C954C4" w:rsidRPr="00C954C4" w:rsidRDefault="00C954C4" w:rsidP="00F103AE">
            <w:pPr>
              <w:widowControl w:val="0"/>
              <w:tabs>
                <w:tab w:val="left" w:pos="851"/>
              </w:tabs>
              <w:outlineLvl w:val="2"/>
              <w:rPr>
                <w:b/>
                <w:szCs w:val="24"/>
                <w:lang w:val="fr-FR"/>
              </w:rPr>
            </w:pPr>
            <w:r w:rsidRPr="00C954C4">
              <w:rPr>
                <w:b/>
                <w:szCs w:val="24"/>
              </w:rPr>
              <w:t xml:space="preserve">1. </w:t>
            </w:r>
            <w:r w:rsidRPr="00C954C4">
              <w:rPr>
                <w:b/>
                <w:bCs/>
                <w:szCs w:val="24"/>
                <w:lang w:val="vi-VN"/>
              </w:rPr>
              <w:t>Mức độ đáp ứng yêu cầu kỹ thuật của thiết bị, vật tư, vật liệu:</w:t>
            </w:r>
          </w:p>
        </w:tc>
      </w:tr>
      <w:tr w:rsidR="00C954C4" w:rsidRPr="00C954C4" w:rsidTr="00F103AE">
        <w:trPr>
          <w:trHeight w:val="20"/>
        </w:trPr>
        <w:tc>
          <w:tcPr>
            <w:tcW w:w="3261" w:type="dxa"/>
            <w:vMerge w:val="restart"/>
            <w:vAlign w:val="center"/>
            <w:hideMark/>
          </w:tcPr>
          <w:p w:rsidR="00C954C4" w:rsidRPr="00C954C4" w:rsidRDefault="00C954C4" w:rsidP="00F103AE">
            <w:pPr>
              <w:widowControl w:val="0"/>
              <w:tabs>
                <w:tab w:val="left" w:pos="851"/>
              </w:tabs>
              <w:ind w:left="-18"/>
              <w:rPr>
                <w:bCs/>
                <w:spacing w:val="-2"/>
                <w:szCs w:val="24"/>
              </w:rPr>
            </w:pPr>
            <w:r w:rsidRPr="00C954C4">
              <w:rPr>
                <w:bCs/>
                <w:spacing w:val="-2"/>
                <w:szCs w:val="24"/>
              </w:rPr>
              <w:t>1.1 Đối với các vật tư, vật liệu chính (xi măng, cốt thép, cát, đá, gạch các loại)</w:t>
            </w:r>
          </w:p>
        </w:tc>
        <w:tc>
          <w:tcPr>
            <w:tcW w:w="4252" w:type="dxa"/>
            <w:vAlign w:val="center"/>
            <w:hideMark/>
          </w:tcPr>
          <w:p w:rsidR="00C954C4" w:rsidRPr="00C954C4" w:rsidRDefault="00C954C4" w:rsidP="00F103AE">
            <w:pPr>
              <w:widowControl w:val="0"/>
              <w:tabs>
                <w:tab w:val="left" w:pos="851"/>
              </w:tabs>
              <w:ind w:left="-17"/>
              <w:rPr>
                <w:bCs/>
                <w:szCs w:val="24"/>
              </w:rPr>
            </w:pPr>
            <w:r w:rsidRPr="00C954C4">
              <w:rPr>
                <w:bCs/>
                <w:szCs w:val="24"/>
              </w:rPr>
              <w:t>- Đối với vật liệu (</w:t>
            </w:r>
            <w:r w:rsidRPr="00C954C4">
              <w:rPr>
                <w:bCs/>
                <w:spacing w:val="-2"/>
                <w:szCs w:val="24"/>
              </w:rPr>
              <w:t>xi măng, cốt thép, cát, đá, gạch các loại)</w:t>
            </w:r>
            <w:r w:rsidRPr="00C954C4">
              <w:rPr>
                <w:bCs/>
                <w:szCs w:val="24"/>
              </w:rPr>
              <w:t>: Có bảng đề xuất rõ đơn vị sản xuất (hoặc cung cấp), nguồn gốc xuất xứ sử dụng cho công trình và có hợp đồng nguyên tắc với đơn vị cung cấp</w:t>
            </w:r>
          </w:p>
          <w:p w:rsidR="00C954C4" w:rsidRPr="00C954C4" w:rsidRDefault="00C954C4" w:rsidP="00F103AE">
            <w:pPr>
              <w:widowControl w:val="0"/>
              <w:tabs>
                <w:tab w:val="left" w:pos="851"/>
              </w:tabs>
              <w:ind w:left="-17"/>
              <w:rPr>
                <w:bCs/>
                <w:szCs w:val="24"/>
              </w:rPr>
            </w:pPr>
          </w:p>
        </w:tc>
        <w:tc>
          <w:tcPr>
            <w:tcW w:w="1559" w:type="dxa"/>
            <w:vAlign w:val="center"/>
            <w:hideMark/>
          </w:tcPr>
          <w:p w:rsidR="00C954C4" w:rsidRPr="00C954C4" w:rsidRDefault="00C954C4" w:rsidP="00F103AE">
            <w:pPr>
              <w:widowControl w:val="0"/>
              <w:tabs>
                <w:tab w:val="left" w:pos="851"/>
              </w:tabs>
              <w:jc w:val="center"/>
              <w:outlineLvl w:val="2"/>
              <w:rPr>
                <w:b/>
                <w:szCs w:val="24"/>
                <w:lang w:val="fr-FR"/>
              </w:rPr>
            </w:pPr>
            <w:bookmarkStart w:id="0" w:name="_Toc509215208"/>
            <w:r w:rsidRPr="00C954C4">
              <w:rPr>
                <w:b/>
                <w:szCs w:val="24"/>
                <w:lang w:val="fr-FR"/>
              </w:rPr>
              <w:t>Đạt</w:t>
            </w:r>
            <w:bookmarkEnd w:id="0"/>
          </w:p>
        </w:tc>
      </w:tr>
      <w:tr w:rsidR="00C954C4" w:rsidRPr="00C954C4" w:rsidTr="00F103AE">
        <w:trPr>
          <w:trHeight w:val="20"/>
        </w:trPr>
        <w:tc>
          <w:tcPr>
            <w:tcW w:w="3261" w:type="dxa"/>
            <w:vMerge/>
            <w:vAlign w:val="center"/>
            <w:hideMark/>
          </w:tcPr>
          <w:p w:rsidR="00C954C4" w:rsidRPr="00C954C4" w:rsidRDefault="00C954C4" w:rsidP="00F103AE">
            <w:pPr>
              <w:widowControl w:val="0"/>
              <w:tabs>
                <w:tab w:val="left" w:pos="851"/>
              </w:tabs>
              <w:ind w:left="-18"/>
              <w:rPr>
                <w:bCs/>
                <w:szCs w:val="24"/>
              </w:rPr>
            </w:pPr>
          </w:p>
        </w:tc>
        <w:tc>
          <w:tcPr>
            <w:tcW w:w="4252" w:type="dxa"/>
            <w:vAlign w:val="center"/>
            <w:hideMark/>
          </w:tcPr>
          <w:p w:rsidR="00C954C4" w:rsidRPr="00C954C4" w:rsidRDefault="00C954C4" w:rsidP="00F103AE">
            <w:pPr>
              <w:widowControl w:val="0"/>
              <w:tabs>
                <w:tab w:val="left" w:pos="851"/>
              </w:tabs>
              <w:ind w:left="-17"/>
              <w:rPr>
                <w:bCs/>
                <w:spacing w:val="-6"/>
                <w:szCs w:val="24"/>
              </w:rPr>
            </w:pPr>
            <w:r w:rsidRPr="00C954C4">
              <w:rPr>
                <w:bCs/>
                <w:spacing w:val="-6"/>
                <w:szCs w:val="24"/>
              </w:rPr>
              <w:t>Không đáp ứng một trong các nội dung yêu cầu trên</w:t>
            </w:r>
          </w:p>
        </w:tc>
        <w:tc>
          <w:tcPr>
            <w:tcW w:w="1559" w:type="dxa"/>
            <w:vAlign w:val="center"/>
            <w:hideMark/>
          </w:tcPr>
          <w:p w:rsidR="00C954C4" w:rsidRPr="00C954C4" w:rsidRDefault="00C954C4" w:rsidP="00F103AE">
            <w:pPr>
              <w:widowControl w:val="0"/>
              <w:tabs>
                <w:tab w:val="left" w:pos="851"/>
              </w:tabs>
              <w:jc w:val="center"/>
              <w:outlineLvl w:val="2"/>
              <w:rPr>
                <w:b/>
                <w:szCs w:val="24"/>
              </w:rPr>
            </w:pPr>
            <w:bookmarkStart w:id="1" w:name="_Toc509215209"/>
            <w:r w:rsidRPr="00C954C4">
              <w:rPr>
                <w:b/>
                <w:szCs w:val="24"/>
                <w:lang w:val="fr-FR"/>
              </w:rPr>
              <w:t>Không đạt</w:t>
            </w:r>
            <w:bookmarkEnd w:id="1"/>
          </w:p>
        </w:tc>
      </w:tr>
      <w:tr w:rsidR="00C954C4" w:rsidRPr="00C954C4" w:rsidTr="00F103AE">
        <w:trPr>
          <w:trHeight w:val="20"/>
        </w:trPr>
        <w:tc>
          <w:tcPr>
            <w:tcW w:w="3261" w:type="dxa"/>
            <w:vMerge w:val="restart"/>
            <w:vAlign w:val="center"/>
          </w:tcPr>
          <w:p w:rsidR="00C954C4" w:rsidRPr="00C954C4" w:rsidRDefault="00C954C4" w:rsidP="00F103AE">
            <w:pPr>
              <w:widowControl w:val="0"/>
              <w:tabs>
                <w:tab w:val="left" w:pos="851"/>
              </w:tabs>
              <w:ind w:left="-18"/>
              <w:rPr>
                <w:bCs/>
                <w:szCs w:val="24"/>
              </w:rPr>
            </w:pPr>
            <w:r w:rsidRPr="00C954C4">
              <w:rPr>
                <w:bCs/>
                <w:szCs w:val="24"/>
              </w:rPr>
              <w:t xml:space="preserve">1.2 </w:t>
            </w:r>
            <w:r w:rsidRPr="00C954C4">
              <w:t>Chất lượng của thiết bị, hàng hóa cung cấp</w:t>
            </w:r>
          </w:p>
        </w:tc>
        <w:tc>
          <w:tcPr>
            <w:tcW w:w="4252" w:type="dxa"/>
          </w:tcPr>
          <w:p w:rsidR="00C954C4" w:rsidRPr="00C954C4" w:rsidRDefault="00C954C4" w:rsidP="00F103AE">
            <w:pPr>
              <w:widowControl w:val="0"/>
              <w:tabs>
                <w:tab w:val="left" w:pos="851"/>
              </w:tabs>
              <w:spacing w:before="120" w:after="120" w:line="264" w:lineRule="auto"/>
              <w:ind w:left="-18"/>
            </w:pPr>
            <w:r w:rsidRPr="00C954C4">
              <w:t xml:space="preserve">+ Có đặc tính, thông số kỹ thuật hàng hóa - thiết bị, chất lượng tương đương hoặc cao hơn theo yêu cẩu kỹ thuật nêu tại chương V của E-HSMT. </w:t>
            </w:r>
          </w:p>
          <w:p w:rsidR="00C954C4" w:rsidRPr="00C954C4" w:rsidRDefault="00C954C4" w:rsidP="00F103AE">
            <w:pPr>
              <w:widowControl w:val="0"/>
              <w:tabs>
                <w:tab w:val="left" w:pos="851"/>
              </w:tabs>
              <w:spacing w:before="120" w:after="120" w:line="264" w:lineRule="auto"/>
              <w:ind w:left="-18"/>
            </w:pPr>
            <w:r w:rsidRPr="00C954C4">
              <w:t>+ Có bảng tuyên bố đáp ứng yêu cầu kỹ thuật, so sánh giữa yêu cầu của E-HSMT và chào thầu của của Nhà thầu.</w:t>
            </w:r>
          </w:p>
        </w:tc>
        <w:tc>
          <w:tcPr>
            <w:tcW w:w="1559" w:type="dxa"/>
            <w:vAlign w:val="center"/>
          </w:tcPr>
          <w:p w:rsidR="00C954C4" w:rsidRPr="00C954C4" w:rsidRDefault="00C954C4" w:rsidP="00F103AE">
            <w:pPr>
              <w:widowControl w:val="0"/>
              <w:tabs>
                <w:tab w:val="left" w:pos="851"/>
              </w:tabs>
              <w:spacing w:before="120" w:after="120" w:line="264" w:lineRule="auto"/>
              <w:jc w:val="center"/>
              <w:outlineLvl w:val="2"/>
              <w:rPr>
                <w:b/>
                <w:lang w:val="fr-FR"/>
              </w:rPr>
            </w:pPr>
            <w:r w:rsidRPr="00C954C4">
              <w:rPr>
                <w:b/>
                <w:lang w:val="fr-FR"/>
              </w:rPr>
              <w:t>Đạt</w:t>
            </w:r>
          </w:p>
        </w:tc>
      </w:tr>
      <w:tr w:rsidR="00C954C4" w:rsidRPr="00C954C4" w:rsidTr="00F103AE">
        <w:trPr>
          <w:trHeight w:val="20"/>
        </w:trPr>
        <w:tc>
          <w:tcPr>
            <w:tcW w:w="3261" w:type="dxa"/>
            <w:vMerge/>
            <w:vAlign w:val="center"/>
          </w:tcPr>
          <w:p w:rsidR="00C954C4" w:rsidRPr="00C954C4" w:rsidRDefault="00C954C4" w:rsidP="00F103AE">
            <w:pPr>
              <w:widowControl w:val="0"/>
              <w:tabs>
                <w:tab w:val="left" w:pos="851"/>
              </w:tabs>
              <w:ind w:left="-18"/>
              <w:rPr>
                <w:bCs/>
                <w:szCs w:val="24"/>
              </w:rPr>
            </w:pPr>
          </w:p>
        </w:tc>
        <w:tc>
          <w:tcPr>
            <w:tcW w:w="4252" w:type="dxa"/>
          </w:tcPr>
          <w:p w:rsidR="00C954C4" w:rsidRPr="00C954C4" w:rsidRDefault="00C954C4" w:rsidP="00F103AE">
            <w:pPr>
              <w:widowControl w:val="0"/>
              <w:tabs>
                <w:tab w:val="left" w:pos="851"/>
              </w:tabs>
              <w:spacing w:before="120" w:after="120" w:line="264" w:lineRule="auto"/>
              <w:ind w:left="-18"/>
            </w:pPr>
            <w:r w:rsidRPr="00C954C4">
              <w:t>Không đáp ứng một trong các yêu cầu trên.</w:t>
            </w:r>
          </w:p>
        </w:tc>
        <w:tc>
          <w:tcPr>
            <w:tcW w:w="1559" w:type="dxa"/>
            <w:vAlign w:val="center"/>
          </w:tcPr>
          <w:p w:rsidR="00C954C4" w:rsidRPr="00C954C4" w:rsidRDefault="00C954C4" w:rsidP="00F103AE">
            <w:pPr>
              <w:widowControl w:val="0"/>
              <w:tabs>
                <w:tab w:val="left" w:pos="851"/>
              </w:tabs>
              <w:spacing w:before="120" w:after="120" w:line="264" w:lineRule="auto"/>
              <w:jc w:val="center"/>
              <w:outlineLvl w:val="2"/>
              <w:rPr>
                <w:b/>
                <w:lang w:val="fr-FR"/>
              </w:rPr>
            </w:pPr>
            <w:r w:rsidRPr="00C954C4">
              <w:rPr>
                <w:b/>
                <w:lang w:val="fr-FR"/>
              </w:rPr>
              <w:t>Không đạt</w:t>
            </w:r>
          </w:p>
        </w:tc>
      </w:tr>
      <w:tr w:rsidR="00C954C4" w:rsidRPr="00C954C4" w:rsidTr="00F103AE">
        <w:trPr>
          <w:trHeight w:val="20"/>
        </w:trPr>
        <w:tc>
          <w:tcPr>
            <w:tcW w:w="9072" w:type="dxa"/>
            <w:gridSpan w:val="3"/>
            <w:vAlign w:val="center"/>
          </w:tcPr>
          <w:p w:rsidR="00C954C4" w:rsidRPr="00C954C4" w:rsidRDefault="00C954C4" w:rsidP="00F103AE">
            <w:pPr>
              <w:widowControl w:val="0"/>
              <w:tabs>
                <w:tab w:val="left" w:pos="851"/>
              </w:tabs>
              <w:spacing w:before="120" w:after="120" w:line="264" w:lineRule="auto"/>
              <w:outlineLvl w:val="2"/>
              <w:rPr>
                <w:b/>
                <w:lang w:val="fr-FR"/>
              </w:rPr>
            </w:pPr>
            <w:r w:rsidRPr="00C954C4">
              <w:rPr>
                <w:b/>
                <w:szCs w:val="24"/>
              </w:rPr>
              <w:t>2. Giải pháp kỹ thuật:</w:t>
            </w:r>
          </w:p>
        </w:tc>
      </w:tr>
      <w:tr w:rsidR="00C954C4" w:rsidRPr="00C954C4" w:rsidTr="00F103AE">
        <w:trPr>
          <w:trHeight w:val="20"/>
        </w:trPr>
        <w:tc>
          <w:tcPr>
            <w:tcW w:w="3261" w:type="dxa"/>
            <w:vMerge w:val="restart"/>
            <w:vAlign w:val="center"/>
          </w:tcPr>
          <w:p w:rsidR="00C954C4" w:rsidRPr="00C954C4" w:rsidRDefault="00C954C4" w:rsidP="00F103AE">
            <w:pPr>
              <w:widowControl w:val="0"/>
              <w:tabs>
                <w:tab w:val="left" w:pos="851"/>
              </w:tabs>
              <w:ind w:left="-18"/>
              <w:rPr>
                <w:b/>
                <w:szCs w:val="24"/>
              </w:rPr>
            </w:pPr>
            <w:r w:rsidRPr="00C954C4">
              <w:rPr>
                <w:bCs/>
                <w:szCs w:val="24"/>
              </w:rPr>
              <w:t>Tổ chức mặt bằng công trường: Bố trí lán trại, kho bãi, tập kết vật liệu, thiết bị thi công</w:t>
            </w:r>
          </w:p>
        </w:tc>
        <w:tc>
          <w:tcPr>
            <w:tcW w:w="4252" w:type="dxa"/>
            <w:vAlign w:val="center"/>
          </w:tcPr>
          <w:p w:rsidR="00C954C4" w:rsidRPr="00C954C4" w:rsidRDefault="00C954C4" w:rsidP="00F103AE">
            <w:pPr>
              <w:widowControl w:val="0"/>
              <w:tabs>
                <w:tab w:val="left" w:pos="851"/>
              </w:tabs>
              <w:spacing w:before="40" w:after="40"/>
              <w:rPr>
                <w:bCs/>
                <w:szCs w:val="24"/>
              </w:rPr>
            </w:pPr>
            <w:r w:rsidRPr="00C954C4">
              <w:rPr>
                <w:bCs/>
                <w:szCs w:val="24"/>
              </w:rPr>
              <w:t>Có thuyết minh giải pháp bố trí mặt bằng công trường đảm bảo an toàn trong quá trình thi công đặc biệt đảm bảo công tác hoạt động của Đơn vị</w:t>
            </w:r>
          </w:p>
          <w:p w:rsidR="00C954C4" w:rsidRPr="00C954C4" w:rsidRDefault="00C954C4" w:rsidP="00F103AE">
            <w:pPr>
              <w:widowControl w:val="0"/>
              <w:tabs>
                <w:tab w:val="left" w:pos="851"/>
              </w:tabs>
              <w:spacing w:before="120" w:after="120" w:line="264" w:lineRule="auto"/>
              <w:ind w:left="-18"/>
            </w:pPr>
            <w:r w:rsidRPr="00C954C4">
              <w:rPr>
                <w:i/>
                <w:szCs w:val="24"/>
              </w:rPr>
              <w:t xml:space="preserve">Chú ý: Đơn vị tham khảo bản vẽ </w:t>
            </w:r>
            <w:r w:rsidRPr="00C954C4">
              <w:rPr>
                <w:i/>
                <w:szCs w:val="24"/>
              </w:rPr>
              <w:lastRenderedPageBreak/>
              <w:t xml:space="preserve">mặt bằng hiện trạng theo hồ sơ bản vẽ đăng tải kèm theo hoặc tự tiến hành khảo sát hiện trạng công trình để làm cơ sở thuyết minh giải pháp bố trí mặt bằng </w:t>
            </w:r>
          </w:p>
        </w:tc>
        <w:tc>
          <w:tcPr>
            <w:tcW w:w="1559" w:type="dxa"/>
            <w:vAlign w:val="center"/>
          </w:tcPr>
          <w:p w:rsidR="00C954C4" w:rsidRPr="00C954C4" w:rsidRDefault="00C954C4" w:rsidP="00F103AE">
            <w:pPr>
              <w:widowControl w:val="0"/>
              <w:tabs>
                <w:tab w:val="left" w:pos="851"/>
              </w:tabs>
              <w:spacing w:before="120" w:after="120" w:line="264" w:lineRule="auto"/>
              <w:jc w:val="center"/>
              <w:outlineLvl w:val="2"/>
              <w:rPr>
                <w:b/>
                <w:lang w:val="fr-FR"/>
              </w:rPr>
            </w:pPr>
            <w:r w:rsidRPr="00C954C4">
              <w:rPr>
                <w:b/>
                <w:szCs w:val="24"/>
              </w:rPr>
              <w:lastRenderedPageBreak/>
              <w:t>Đạt</w:t>
            </w:r>
          </w:p>
        </w:tc>
      </w:tr>
      <w:tr w:rsidR="00C954C4" w:rsidRPr="00C954C4" w:rsidTr="00F103AE">
        <w:trPr>
          <w:trHeight w:val="20"/>
        </w:trPr>
        <w:tc>
          <w:tcPr>
            <w:tcW w:w="3261" w:type="dxa"/>
            <w:vMerge/>
            <w:vAlign w:val="center"/>
          </w:tcPr>
          <w:p w:rsidR="00C954C4" w:rsidRPr="00C954C4" w:rsidRDefault="00C954C4" w:rsidP="00F103AE">
            <w:pPr>
              <w:widowControl w:val="0"/>
              <w:tabs>
                <w:tab w:val="left" w:pos="851"/>
              </w:tabs>
              <w:ind w:left="-18"/>
              <w:rPr>
                <w:b/>
                <w:szCs w:val="24"/>
              </w:rPr>
            </w:pPr>
          </w:p>
        </w:tc>
        <w:tc>
          <w:tcPr>
            <w:tcW w:w="4252" w:type="dxa"/>
            <w:vAlign w:val="center"/>
          </w:tcPr>
          <w:p w:rsidR="00C954C4" w:rsidRPr="00C954C4" w:rsidRDefault="00C954C4" w:rsidP="00F103AE">
            <w:pPr>
              <w:widowControl w:val="0"/>
              <w:tabs>
                <w:tab w:val="left" w:pos="851"/>
              </w:tabs>
              <w:spacing w:before="120" w:after="120" w:line="264" w:lineRule="auto"/>
              <w:ind w:left="-18"/>
            </w:pPr>
            <w:r w:rsidRPr="00C954C4">
              <w:rPr>
                <w:bCs/>
                <w:szCs w:val="24"/>
              </w:rPr>
              <w:t>Không đáp ứng yêu cầu trên.</w:t>
            </w:r>
          </w:p>
        </w:tc>
        <w:tc>
          <w:tcPr>
            <w:tcW w:w="1559" w:type="dxa"/>
            <w:vAlign w:val="center"/>
          </w:tcPr>
          <w:p w:rsidR="00C954C4" w:rsidRPr="00C954C4" w:rsidRDefault="00C954C4" w:rsidP="00F103AE">
            <w:pPr>
              <w:widowControl w:val="0"/>
              <w:tabs>
                <w:tab w:val="left" w:pos="851"/>
              </w:tabs>
              <w:spacing w:before="120" w:after="120" w:line="264" w:lineRule="auto"/>
              <w:jc w:val="center"/>
              <w:outlineLvl w:val="2"/>
              <w:rPr>
                <w:b/>
                <w:lang w:val="fr-FR"/>
              </w:rPr>
            </w:pPr>
            <w:r w:rsidRPr="00C954C4">
              <w:rPr>
                <w:b/>
                <w:szCs w:val="24"/>
              </w:rPr>
              <w:t>Không đạt</w:t>
            </w:r>
          </w:p>
        </w:tc>
      </w:tr>
      <w:tr w:rsidR="00C954C4" w:rsidRPr="00C954C4" w:rsidTr="00F103AE">
        <w:trPr>
          <w:trHeight w:val="20"/>
        </w:trPr>
        <w:tc>
          <w:tcPr>
            <w:tcW w:w="9072" w:type="dxa"/>
            <w:gridSpan w:val="3"/>
            <w:vAlign w:val="center"/>
          </w:tcPr>
          <w:p w:rsidR="00C954C4" w:rsidRPr="00C954C4" w:rsidRDefault="00C954C4" w:rsidP="00F103AE">
            <w:pPr>
              <w:widowControl w:val="0"/>
              <w:tabs>
                <w:tab w:val="left" w:pos="851"/>
              </w:tabs>
              <w:spacing w:before="120" w:after="120" w:line="264" w:lineRule="auto"/>
              <w:outlineLvl w:val="2"/>
              <w:rPr>
                <w:b/>
                <w:szCs w:val="24"/>
              </w:rPr>
            </w:pPr>
            <w:r w:rsidRPr="00C954C4">
              <w:rPr>
                <w:b/>
                <w:szCs w:val="24"/>
              </w:rPr>
              <w:t>3. Biện pháp tổ chức thi công:</w:t>
            </w:r>
          </w:p>
        </w:tc>
      </w:tr>
      <w:tr w:rsidR="00C954C4" w:rsidRPr="00C954C4" w:rsidTr="00F103AE">
        <w:trPr>
          <w:trHeight w:val="20"/>
        </w:trPr>
        <w:tc>
          <w:tcPr>
            <w:tcW w:w="3261" w:type="dxa"/>
            <w:vMerge w:val="restart"/>
            <w:vAlign w:val="center"/>
          </w:tcPr>
          <w:p w:rsidR="00C954C4" w:rsidRPr="00C954C4" w:rsidRDefault="00C954C4" w:rsidP="00F103AE">
            <w:pPr>
              <w:widowControl w:val="0"/>
              <w:tabs>
                <w:tab w:val="left" w:pos="851"/>
              </w:tabs>
              <w:ind w:left="-18"/>
              <w:rPr>
                <w:b/>
                <w:szCs w:val="24"/>
              </w:rPr>
            </w:pPr>
            <w:r w:rsidRPr="00C954C4">
              <w:rPr>
                <w:szCs w:val="24"/>
              </w:rPr>
              <w:t>Biện pháp tổ chức thi công chi tiết các hạng mục công trình</w:t>
            </w:r>
          </w:p>
        </w:tc>
        <w:tc>
          <w:tcPr>
            <w:tcW w:w="4252" w:type="dxa"/>
            <w:vAlign w:val="center"/>
          </w:tcPr>
          <w:p w:rsidR="00C954C4" w:rsidRPr="00C954C4" w:rsidRDefault="00C954C4" w:rsidP="00F103AE">
            <w:pPr>
              <w:widowControl w:val="0"/>
              <w:tabs>
                <w:tab w:val="left" w:pos="851"/>
              </w:tabs>
              <w:spacing w:before="40" w:after="40"/>
              <w:ind w:left="-18"/>
              <w:rPr>
                <w:szCs w:val="24"/>
              </w:rPr>
            </w:pPr>
            <w:r w:rsidRPr="00C954C4">
              <w:rPr>
                <w:szCs w:val="24"/>
              </w:rPr>
              <w:t>Có Biện pháp tổ chức thi công chi tiết đầy đủ các hạng mục công trình theo quy mô công trình nêu tại Chương V của E-HSMT. Biện pháp thi công phải đảm bảo có trình tự thi công hợp lý phù hợp với quy mô công trình</w:t>
            </w:r>
          </w:p>
          <w:p w:rsidR="00C954C4" w:rsidRPr="00C954C4" w:rsidRDefault="00C954C4" w:rsidP="00F103AE">
            <w:pPr>
              <w:widowControl w:val="0"/>
              <w:tabs>
                <w:tab w:val="left" w:pos="851"/>
              </w:tabs>
              <w:spacing w:before="120" w:after="120" w:line="264" w:lineRule="auto"/>
              <w:ind w:left="-18"/>
              <w:rPr>
                <w:bCs/>
                <w:szCs w:val="24"/>
              </w:rPr>
            </w:pPr>
          </w:p>
        </w:tc>
        <w:tc>
          <w:tcPr>
            <w:tcW w:w="1559" w:type="dxa"/>
            <w:vAlign w:val="center"/>
          </w:tcPr>
          <w:p w:rsidR="00C954C4" w:rsidRPr="00C954C4" w:rsidRDefault="00C954C4" w:rsidP="00F103AE">
            <w:pPr>
              <w:widowControl w:val="0"/>
              <w:tabs>
                <w:tab w:val="left" w:pos="851"/>
              </w:tabs>
              <w:spacing w:before="120" w:after="120" w:line="264" w:lineRule="auto"/>
              <w:jc w:val="center"/>
              <w:outlineLvl w:val="2"/>
              <w:rPr>
                <w:b/>
                <w:szCs w:val="24"/>
              </w:rPr>
            </w:pPr>
            <w:bookmarkStart w:id="2" w:name="_Toc509215222"/>
            <w:r w:rsidRPr="00C954C4">
              <w:rPr>
                <w:b/>
                <w:szCs w:val="24"/>
              </w:rPr>
              <w:t>Đạt</w:t>
            </w:r>
            <w:bookmarkEnd w:id="2"/>
          </w:p>
        </w:tc>
      </w:tr>
      <w:tr w:rsidR="00C954C4" w:rsidRPr="00C954C4" w:rsidTr="00F103AE">
        <w:trPr>
          <w:trHeight w:val="20"/>
        </w:trPr>
        <w:tc>
          <w:tcPr>
            <w:tcW w:w="3261" w:type="dxa"/>
            <w:vMerge/>
            <w:vAlign w:val="center"/>
          </w:tcPr>
          <w:p w:rsidR="00C954C4" w:rsidRPr="00C954C4" w:rsidRDefault="00C954C4" w:rsidP="00F103AE">
            <w:pPr>
              <w:widowControl w:val="0"/>
              <w:tabs>
                <w:tab w:val="left" w:pos="851"/>
              </w:tabs>
              <w:ind w:left="-18"/>
              <w:rPr>
                <w:b/>
                <w:szCs w:val="24"/>
              </w:rPr>
            </w:pPr>
          </w:p>
        </w:tc>
        <w:tc>
          <w:tcPr>
            <w:tcW w:w="4252" w:type="dxa"/>
            <w:vAlign w:val="center"/>
          </w:tcPr>
          <w:p w:rsidR="00C954C4" w:rsidRPr="00C954C4" w:rsidRDefault="00C954C4" w:rsidP="00F103AE">
            <w:pPr>
              <w:widowControl w:val="0"/>
              <w:tabs>
                <w:tab w:val="left" w:pos="851"/>
              </w:tabs>
              <w:spacing w:before="120" w:after="120" w:line="264" w:lineRule="auto"/>
              <w:ind w:left="-18"/>
              <w:rPr>
                <w:bCs/>
                <w:szCs w:val="24"/>
              </w:rPr>
            </w:pPr>
            <w:r w:rsidRPr="00C954C4">
              <w:rPr>
                <w:szCs w:val="24"/>
                <w:lang w:val="fr-FR"/>
              </w:rPr>
              <w:t>Không đáp ứng yêu cầu trên</w:t>
            </w:r>
          </w:p>
        </w:tc>
        <w:tc>
          <w:tcPr>
            <w:tcW w:w="1559" w:type="dxa"/>
            <w:vAlign w:val="center"/>
          </w:tcPr>
          <w:p w:rsidR="00C954C4" w:rsidRPr="00C954C4" w:rsidRDefault="00C954C4" w:rsidP="00F103AE">
            <w:pPr>
              <w:widowControl w:val="0"/>
              <w:tabs>
                <w:tab w:val="left" w:pos="851"/>
              </w:tabs>
              <w:spacing w:before="120" w:after="120" w:line="264" w:lineRule="auto"/>
              <w:jc w:val="center"/>
              <w:outlineLvl w:val="2"/>
              <w:rPr>
                <w:b/>
                <w:szCs w:val="24"/>
              </w:rPr>
            </w:pPr>
            <w:bookmarkStart w:id="3" w:name="_Toc509215223"/>
            <w:r w:rsidRPr="00C954C4">
              <w:rPr>
                <w:b/>
                <w:szCs w:val="24"/>
              </w:rPr>
              <w:t>Không đạt</w:t>
            </w:r>
            <w:bookmarkEnd w:id="3"/>
          </w:p>
        </w:tc>
      </w:tr>
      <w:tr w:rsidR="00C954C4" w:rsidRPr="00C954C4" w:rsidTr="00F103AE">
        <w:trPr>
          <w:trHeight w:val="20"/>
        </w:trPr>
        <w:tc>
          <w:tcPr>
            <w:tcW w:w="9072" w:type="dxa"/>
            <w:gridSpan w:val="3"/>
            <w:vAlign w:val="center"/>
          </w:tcPr>
          <w:p w:rsidR="00C954C4" w:rsidRPr="00C954C4" w:rsidRDefault="00C954C4" w:rsidP="00F103AE">
            <w:pPr>
              <w:widowControl w:val="0"/>
              <w:tabs>
                <w:tab w:val="left" w:pos="851"/>
              </w:tabs>
              <w:spacing w:before="120" w:after="120" w:line="264" w:lineRule="auto"/>
              <w:outlineLvl w:val="2"/>
              <w:rPr>
                <w:b/>
                <w:szCs w:val="24"/>
              </w:rPr>
            </w:pPr>
            <w:r w:rsidRPr="00C954C4">
              <w:rPr>
                <w:b/>
                <w:szCs w:val="24"/>
              </w:rPr>
              <w:t>4. Tiến độ thi công:</w:t>
            </w:r>
          </w:p>
        </w:tc>
      </w:tr>
      <w:tr w:rsidR="00C954C4" w:rsidRPr="00C954C4" w:rsidTr="00F103AE">
        <w:trPr>
          <w:trHeight w:val="20"/>
        </w:trPr>
        <w:tc>
          <w:tcPr>
            <w:tcW w:w="3261" w:type="dxa"/>
            <w:vMerge w:val="restart"/>
            <w:vAlign w:val="center"/>
          </w:tcPr>
          <w:p w:rsidR="00C954C4" w:rsidRPr="00C954C4" w:rsidRDefault="00C954C4" w:rsidP="00F103AE">
            <w:pPr>
              <w:widowControl w:val="0"/>
              <w:tabs>
                <w:tab w:val="left" w:pos="851"/>
              </w:tabs>
              <w:ind w:left="-18"/>
              <w:rPr>
                <w:b/>
                <w:szCs w:val="24"/>
              </w:rPr>
            </w:pPr>
            <w:r w:rsidRPr="00C954C4">
              <w:rPr>
                <w:szCs w:val="24"/>
              </w:rPr>
              <w:t>4.1.Thời gian thi công</w:t>
            </w:r>
          </w:p>
        </w:tc>
        <w:tc>
          <w:tcPr>
            <w:tcW w:w="4252" w:type="dxa"/>
            <w:vAlign w:val="center"/>
          </w:tcPr>
          <w:p w:rsidR="00C954C4" w:rsidRPr="00C954C4" w:rsidRDefault="00C954C4" w:rsidP="00F103AE">
            <w:pPr>
              <w:widowControl w:val="0"/>
              <w:tabs>
                <w:tab w:val="left" w:pos="851"/>
              </w:tabs>
              <w:spacing w:before="120" w:after="120" w:line="264" w:lineRule="auto"/>
              <w:ind w:left="-18"/>
              <w:rPr>
                <w:szCs w:val="24"/>
                <w:lang w:val="fr-FR"/>
              </w:rPr>
            </w:pPr>
            <w:r w:rsidRPr="00C954C4">
              <w:rPr>
                <w:szCs w:val="24"/>
              </w:rPr>
              <w:t xml:space="preserve">Có đề xuất thời gian thi công không quá 45 ngày </w:t>
            </w:r>
          </w:p>
        </w:tc>
        <w:tc>
          <w:tcPr>
            <w:tcW w:w="1559" w:type="dxa"/>
            <w:vAlign w:val="center"/>
          </w:tcPr>
          <w:p w:rsidR="00C954C4" w:rsidRPr="00C954C4" w:rsidRDefault="00C954C4" w:rsidP="00F103AE">
            <w:pPr>
              <w:widowControl w:val="0"/>
              <w:tabs>
                <w:tab w:val="left" w:pos="851"/>
              </w:tabs>
              <w:spacing w:before="120" w:after="120" w:line="264" w:lineRule="auto"/>
              <w:jc w:val="center"/>
              <w:outlineLvl w:val="2"/>
              <w:rPr>
                <w:b/>
                <w:szCs w:val="24"/>
              </w:rPr>
            </w:pPr>
            <w:bookmarkStart w:id="4" w:name="_Toc509215229"/>
            <w:r w:rsidRPr="00C954C4">
              <w:rPr>
                <w:b/>
                <w:szCs w:val="24"/>
              </w:rPr>
              <w:t>Đạt</w:t>
            </w:r>
            <w:bookmarkEnd w:id="4"/>
          </w:p>
        </w:tc>
      </w:tr>
      <w:tr w:rsidR="00C954C4" w:rsidRPr="00C954C4" w:rsidTr="00F103AE">
        <w:trPr>
          <w:trHeight w:val="20"/>
        </w:trPr>
        <w:tc>
          <w:tcPr>
            <w:tcW w:w="3261" w:type="dxa"/>
            <w:vMerge/>
            <w:vAlign w:val="center"/>
          </w:tcPr>
          <w:p w:rsidR="00C954C4" w:rsidRPr="00C954C4" w:rsidRDefault="00C954C4" w:rsidP="00F103AE">
            <w:pPr>
              <w:widowControl w:val="0"/>
              <w:tabs>
                <w:tab w:val="left" w:pos="851"/>
              </w:tabs>
              <w:ind w:left="-18"/>
              <w:rPr>
                <w:b/>
                <w:szCs w:val="24"/>
              </w:rPr>
            </w:pPr>
          </w:p>
        </w:tc>
        <w:tc>
          <w:tcPr>
            <w:tcW w:w="4252" w:type="dxa"/>
            <w:vAlign w:val="center"/>
          </w:tcPr>
          <w:p w:rsidR="00C954C4" w:rsidRPr="00C954C4" w:rsidRDefault="00C954C4" w:rsidP="00F103AE">
            <w:pPr>
              <w:widowControl w:val="0"/>
              <w:tabs>
                <w:tab w:val="left" w:pos="851"/>
              </w:tabs>
              <w:spacing w:before="120" w:after="120" w:line="264" w:lineRule="auto"/>
              <w:ind w:left="-18"/>
              <w:rPr>
                <w:szCs w:val="24"/>
                <w:lang w:val="fr-FR"/>
              </w:rPr>
            </w:pPr>
            <w:r w:rsidRPr="00C954C4">
              <w:rPr>
                <w:szCs w:val="24"/>
                <w:lang w:val="fr-FR"/>
              </w:rPr>
              <w:t>Không đáp ứng yêu cầu trên</w:t>
            </w:r>
          </w:p>
        </w:tc>
        <w:tc>
          <w:tcPr>
            <w:tcW w:w="1559" w:type="dxa"/>
            <w:vAlign w:val="center"/>
          </w:tcPr>
          <w:p w:rsidR="00C954C4" w:rsidRPr="00C954C4" w:rsidRDefault="00C954C4" w:rsidP="00F103AE">
            <w:pPr>
              <w:widowControl w:val="0"/>
              <w:tabs>
                <w:tab w:val="left" w:pos="851"/>
              </w:tabs>
              <w:spacing w:before="120" w:after="120" w:line="264" w:lineRule="auto"/>
              <w:jc w:val="center"/>
              <w:outlineLvl w:val="2"/>
              <w:rPr>
                <w:b/>
                <w:szCs w:val="24"/>
              </w:rPr>
            </w:pPr>
            <w:bookmarkStart w:id="5" w:name="_Toc509215230"/>
            <w:r w:rsidRPr="00C954C4">
              <w:rPr>
                <w:b/>
                <w:szCs w:val="24"/>
              </w:rPr>
              <w:t>Không đạt</w:t>
            </w:r>
            <w:bookmarkEnd w:id="5"/>
          </w:p>
        </w:tc>
      </w:tr>
      <w:tr w:rsidR="00C954C4" w:rsidRPr="00C954C4" w:rsidTr="00F103AE">
        <w:trPr>
          <w:trHeight w:val="20"/>
        </w:trPr>
        <w:tc>
          <w:tcPr>
            <w:tcW w:w="3261" w:type="dxa"/>
            <w:vMerge w:val="restart"/>
            <w:vAlign w:val="center"/>
          </w:tcPr>
          <w:p w:rsidR="00C954C4" w:rsidRPr="00C954C4" w:rsidRDefault="00C954C4" w:rsidP="00F103AE">
            <w:pPr>
              <w:widowControl w:val="0"/>
              <w:tabs>
                <w:tab w:val="left" w:pos="851"/>
              </w:tabs>
              <w:ind w:left="-18"/>
              <w:rPr>
                <w:b/>
                <w:szCs w:val="24"/>
              </w:rPr>
            </w:pPr>
            <w:r w:rsidRPr="00C954C4">
              <w:rPr>
                <w:spacing w:val="-6"/>
                <w:szCs w:val="24"/>
              </w:rPr>
              <w:t>4.2. Biểu tiến độ thi công: Biểu đồ tiến độ thi công phải được biểu diễn theo thời gian thi công đã đề xuất và thể hiện số lượng thiết bị, nhân sự sử dụng</w:t>
            </w:r>
          </w:p>
        </w:tc>
        <w:tc>
          <w:tcPr>
            <w:tcW w:w="4252" w:type="dxa"/>
            <w:vAlign w:val="center"/>
          </w:tcPr>
          <w:p w:rsidR="00C954C4" w:rsidRPr="00C954C4" w:rsidRDefault="00C954C4" w:rsidP="00F103AE">
            <w:pPr>
              <w:widowControl w:val="0"/>
              <w:tabs>
                <w:tab w:val="left" w:pos="851"/>
              </w:tabs>
              <w:spacing w:before="120" w:after="120" w:line="264" w:lineRule="auto"/>
              <w:ind w:left="-18"/>
              <w:rPr>
                <w:szCs w:val="24"/>
                <w:lang w:val="fr-FR"/>
              </w:rPr>
            </w:pPr>
            <w:r w:rsidRPr="00C954C4">
              <w:rPr>
                <w:szCs w:val="24"/>
              </w:rPr>
              <w:t>Có và đầy đủ chi tiết phù hợp.</w:t>
            </w:r>
          </w:p>
        </w:tc>
        <w:tc>
          <w:tcPr>
            <w:tcW w:w="1559" w:type="dxa"/>
            <w:vAlign w:val="center"/>
          </w:tcPr>
          <w:p w:rsidR="00C954C4" w:rsidRPr="00C954C4" w:rsidRDefault="00C954C4" w:rsidP="00F103AE">
            <w:pPr>
              <w:widowControl w:val="0"/>
              <w:tabs>
                <w:tab w:val="left" w:pos="851"/>
              </w:tabs>
              <w:spacing w:before="120" w:after="120" w:line="264" w:lineRule="auto"/>
              <w:jc w:val="center"/>
              <w:outlineLvl w:val="2"/>
              <w:rPr>
                <w:b/>
                <w:szCs w:val="24"/>
              </w:rPr>
            </w:pPr>
            <w:bookmarkStart w:id="6" w:name="_Toc509215234"/>
            <w:r w:rsidRPr="00C954C4">
              <w:rPr>
                <w:b/>
                <w:szCs w:val="24"/>
              </w:rPr>
              <w:t>Đạt</w:t>
            </w:r>
            <w:bookmarkEnd w:id="6"/>
          </w:p>
        </w:tc>
      </w:tr>
      <w:tr w:rsidR="00C954C4" w:rsidRPr="00C954C4" w:rsidTr="00F103AE">
        <w:trPr>
          <w:trHeight w:val="20"/>
        </w:trPr>
        <w:tc>
          <w:tcPr>
            <w:tcW w:w="3261" w:type="dxa"/>
            <w:vMerge/>
            <w:vAlign w:val="center"/>
          </w:tcPr>
          <w:p w:rsidR="00C954C4" w:rsidRPr="00C954C4" w:rsidRDefault="00C954C4" w:rsidP="00F103AE">
            <w:pPr>
              <w:widowControl w:val="0"/>
              <w:tabs>
                <w:tab w:val="left" w:pos="851"/>
              </w:tabs>
              <w:ind w:left="-18"/>
              <w:rPr>
                <w:b/>
                <w:szCs w:val="24"/>
              </w:rPr>
            </w:pPr>
          </w:p>
        </w:tc>
        <w:tc>
          <w:tcPr>
            <w:tcW w:w="4252" w:type="dxa"/>
            <w:vAlign w:val="center"/>
          </w:tcPr>
          <w:p w:rsidR="00C954C4" w:rsidRPr="00C954C4" w:rsidRDefault="00C954C4" w:rsidP="00F103AE">
            <w:pPr>
              <w:widowControl w:val="0"/>
              <w:tabs>
                <w:tab w:val="left" w:pos="851"/>
              </w:tabs>
              <w:spacing w:before="120" w:after="120" w:line="264" w:lineRule="auto"/>
              <w:ind w:left="-18"/>
              <w:rPr>
                <w:szCs w:val="24"/>
                <w:lang w:val="fr-FR"/>
              </w:rPr>
            </w:pPr>
            <w:r w:rsidRPr="00C954C4">
              <w:rPr>
                <w:szCs w:val="24"/>
              </w:rPr>
              <w:t xml:space="preserve">Không có hoặc có nhưng không đầy đủ chi tiết, không phù hợp. </w:t>
            </w:r>
          </w:p>
        </w:tc>
        <w:tc>
          <w:tcPr>
            <w:tcW w:w="1559" w:type="dxa"/>
            <w:vAlign w:val="center"/>
          </w:tcPr>
          <w:p w:rsidR="00C954C4" w:rsidRPr="00C954C4" w:rsidRDefault="00C954C4" w:rsidP="00F103AE">
            <w:pPr>
              <w:widowControl w:val="0"/>
              <w:tabs>
                <w:tab w:val="left" w:pos="851"/>
              </w:tabs>
              <w:spacing w:before="120" w:after="120" w:line="264" w:lineRule="auto"/>
              <w:jc w:val="center"/>
              <w:outlineLvl w:val="2"/>
              <w:rPr>
                <w:b/>
                <w:szCs w:val="24"/>
              </w:rPr>
            </w:pPr>
            <w:bookmarkStart w:id="7" w:name="_Toc509215235"/>
            <w:r w:rsidRPr="00C954C4">
              <w:rPr>
                <w:b/>
                <w:szCs w:val="24"/>
              </w:rPr>
              <w:t>Không đạt</w:t>
            </w:r>
            <w:bookmarkEnd w:id="7"/>
          </w:p>
        </w:tc>
      </w:tr>
      <w:tr w:rsidR="00C954C4" w:rsidRPr="00C954C4" w:rsidTr="00F103AE">
        <w:trPr>
          <w:trHeight w:val="20"/>
        </w:trPr>
        <w:tc>
          <w:tcPr>
            <w:tcW w:w="9072" w:type="dxa"/>
            <w:gridSpan w:val="3"/>
            <w:vAlign w:val="center"/>
          </w:tcPr>
          <w:p w:rsidR="00C954C4" w:rsidRPr="00C954C4" w:rsidRDefault="00C954C4" w:rsidP="00F103AE">
            <w:pPr>
              <w:widowControl w:val="0"/>
              <w:tabs>
                <w:tab w:val="left" w:pos="851"/>
              </w:tabs>
              <w:spacing w:before="120" w:after="120" w:line="264" w:lineRule="auto"/>
              <w:outlineLvl w:val="2"/>
              <w:rPr>
                <w:b/>
                <w:szCs w:val="24"/>
              </w:rPr>
            </w:pPr>
            <w:r w:rsidRPr="00C954C4">
              <w:rPr>
                <w:b/>
                <w:iCs/>
                <w:szCs w:val="24"/>
                <w:lang w:val="es-ES"/>
              </w:rPr>
              <w:t>5.</w:t>
            </w:r>
            <w:r w:rsidRPr="00C954C4">
              <w:rPr>
                <w:b/>
                <w:szCs w:val="24"/>
                <w:lang w:val="es-ES"/>
              </w:rPr>
              <w:t xml:space="preserve"> Biện pháp bảo đảm chất lượng</w:t>
            </w:r>
          </w:p>
        </w:tc>
      </w:tr>
      <w:tr w:rsidR="00C954C4" w:rsidRPr="00C954C4" w:rsidTr="00F103AE">
        <w:trPr>
          <w:trHeight w:val="20"/>
        </w:trPr>
        <w:tc>
          <w:tcPr>
            <w:tcW w:w="3261" w:type="dxa"/>
            <w:vMerge w:val="restart"/>
            <w:vAlign w:val="center"/>
          </w:tcPr>
          <w:p w:rsidR="00C954C4" w:rsidRPr="00C954C4" w:rsidRDefault="00C954C4" w:rsidP="00F103AE">
            <w:pPr>
              <w:widowControl w:val="0"/>
              <w:tabs>
                <w:tab w:val="left" w:pos="851"/>
              </w:tabs>
              <w:ind w:left="-18"/>
              <w:rPr>
                <w:b/>
                <w:iCs/>
                <w:szCs w:val="24"/>
                <w:lang w:val="es-ES"/>
              </w:rPr>
            </w:pPr>
            <w:bookmarkStart w:id="8" w:name="_Toc509215239"/>
            <w:r w:rsidRPr="00C954C4">
              <w:rPr>
                <w:szCs w:val="24"/>
              </w:rPr>
              <w:t xml:space="preserve">5.1. Biện pháp bảo đảm chất lượng trong thi công </w:t>
            </w:r>
            <w:bookmarkEnd w:id="8"/>
            <w:r w:rsidRPr="00C954C4">
              <w:rPr>
                <w:bCs/>
                <w:spacing w:val="-6"/>
                <w:szCs w:val="24"/>
              </w:rPr>
              <w:t xml:space="preserve">xây dựng </w:t>
            </w:r>
          </w:p>
        </w:tc>
        <w:tc>
          <w:tcPr>
            <w:tcW w:w="4252" w:type="dxa"/>
            <w:vAlign w:val="center"/>
          </w:tcPr>
          <w:p w:rsidR="00C954C4" w:rsidRPr="00C954C4" w:rsidRDefault="00C954C4" w:rsidP="00F103AE">
            <w:pPr>
              <w:widowControl w:val="0"/>
              <w:tabs>
                <w:tab w:val="left" w:pos="851"/>
              </w:tabs>
              <w:spacing w:before="120" w:after="120" w:line="264" w:lineRule="auto"/>
              <w:ind w:left="-18"/>
              <w:rPr>
                <w:szCs w:val="24"/>
                <w:lang w:val="es-ES"/>
              </w:rPr>
            </w:pPr>
            <w:r w:rsidRPr="00C954C4">
              <w:rPr>
                <w:szCs w:val="24"/>
                <w:lang w:val="es-ES"/>
              </w:rPr>
              <w:t xml:space="preserve">Có biện pháp bảo đảm chất lượng thi công đối với đầy đủ các hạng mục công trình theo quy mô công trình nêu tại Chương V của E-HSMT. Có sơ đồ quản lý chất lượng của nhà thầu và thuyết minh chi tiết trách nhiệm của từng bộ </w:t>
            </w:r>
            <w:r w:rsidRPr="00C954C4">
              <w:rPr>
                <w:szCs w:val="24"/>
                <w:lang w:val="es-ES"/>
              </w:rPr>
              <w:lastRenderedPageBreak/>
              <w:t>phận theo sơ đồ.</w:t>
            </w:r>
          </w:p>
        </w:tc>
        <w:tc>
          <w:tcPr>
            <w:tcW w:w="1559" w:type="dxa"/>
            <w:vAlign w:val="center"/>
          </w:tcPr>
          <w:p w:rsidR="00C954C4" w:rsidRPr="00C954C4" w:rsidRDefault="00C954C4" w:rsidP="00F103AE">
            <w:pPr>
              <w:widowControl w:val="0"/>
              <w:tabs>
                <w:tab w:val="left" w:pos="851"/>
              </w:tabs>
              <w:spacing w:before="120" w:after="120" w:line="264" w:lineRule="auto"/>
              <w:jc w:val="center"/>
              <w:outlineLvl w:val="2"/>
              <w:rPr>
                <w:b/>
                <w:szCs w:val="24"/>
              </w:rPr>
            </w:pPr>
            <w:bookmarkStart w:id="9" w:name="_Toc509215240"/>
            <w:r w:rsidRPr="00C954C4">
              <w:rPr>
                <w:b/>
                <w:szCs w:val="24"/>
              </w:rPr>
              <w:lastRenderedPageBreak/>
              <w:t>Đạt</w:t>
            </w:r>
            <w:bookmarkEnd w:id="9"/>
          </w:p>
        </w:tc>
      </w:tr>
      <w:tr w:rsidR="00C954C4" w:rsidRPr="00C954C4" w:rsidTr="00F103AE">
        <w:trPr>
          <w:trHeight w:val="20"/>
        </w:trPr>
        <w:tc>
          <w:tcPr>
            <w:tcW w:w="3261" w:type="dxa"/>
            <w:vMerge/>
            <w:vAlign w:val="center"/>
          </w:tcPr>
          <w:p w:rsidR="00C954C4" w:rsidRPr="00C954C4" w:rsidRDefault="00C954C4" w:rsidP="00F103AE">
            <w:pPr>
              <w:widowControl w:val="0"/>
              <w:tabs>
                <w:tab w:val="left" w:pos="851"/>
              </w:tabs>
              <w:ind w:left="-18"/>
              <w:rPr>
                <w:b/>
                <w:iCs/>
                <w:szCs w:val="24"/>
                <w:lang w:val="es-ES"/>
              </w:rPr>
            </w:pPr>
          </w:p>
        </w:tc>
        <w:tc>
          <w:tcPr>
            <w:tcW w:w="4252" w:type="dxa"/>
            <w:vAlign w:val="center"/>
          </w:tcPr>
          <w:p w:rsidR="00C954C4" w:rsidRPr="00C954C4" w:rsidRDefault="00C954C4" w:rsidP="00F103AE">
            <w:pPr>
              <w:widowControl w:val="0"/>
              <w:tabs>
                <w:tab w:val="left" w:pos="851"/>
              </w:tabs>
              <w:spacing w:before="120" w:after="120" w:line="264" w:lineRule="auto"/>
              <w:ind w:left="-18"/>
              <w:rPr>
                <w:szCs w:val="24"/>
                <w:lang w:val="es-ES"/>
              </w:rPr>
            </w:pPr>
            <w:r w:rsidRPr="00C954C4">
              <w:rPr>
                <w:szCs w:val="24"/>
                <w:lang w:val="es-ES"/>
              </w:rPr>
              <w:t>Không đáp ứng yêu cầu trên</w:t>
            </w:r>
          </w:p>
        </w:tc>
        <w:tc>
          <w:tcPr>
            <w:tcW w:w="1559" w:type="dxa"/>
            <w:vAlign w:val="center"/>
          </w:tcPr>
          <w:p w:rsidR="00C954C4" w:rsidRPr="00C954C4" w:rsidRDefault="00C954C4" w:rsidP="00F103AE">
            <w:pPr>
              <w:widowControl w:val="0"/>
              <w:tabs>
                <w:tab w:val="left" w:pos="851"/>
              </w:tabs>
              <w:spacing w:before="120" w:after="120" w:line="264" w:lineRule="auto"/>
              <w:jc w:val="center"/>
              <w:outlineLvl w:val="2"/>
              <w:rPr>
                <w:b/>
                <w:szCs w:val="24"/>
              </w:rPr>
            </w:pPr>
            <w:bookmarkStart w:id="10" w:name="_Toc509215241"/>
            <w:r w:rsidRPr="00C954C4">
              <w:rPr>
                <w:b/>
                <w:szCs w:val="24"/>
              </w:rPr>
              <w:t>Không đạt</w:t>
            </w:r>
            <w:bookmarkEnd w:id="10"/>
          </w:p>
        </w:tc>
      </w:tr>
      <w:tr w:rsidR="00C954C4" w:rsidRPr="00C954C4" w:rsidTr="00F103AE">
        <w:trPr>
          <w:trHeight w:val="20"/>
        </w:trPr>
        <w:tc>
          <w:tcPr>
            <w:tcW w:w="3261" w:type="dxa"/>
            <w:vMerge w:val="restart"/>
            <w:vAlign w:val="center"/>
          </w:tcPr>
          <w:p w:rsidR="00C954C4" w:rsidRPr="00C954C4" w:rsidRDefault="00C954C4" w:rsidP="00F103AE">
            <w:pPr>
              <w:widowControl w:val="0"/>
              <w:tabs>
                <w:tab w:val="left" w:pos="851"/>
              </w:tabs>
              <w:ind w:left="-18"/>
              <w:rPr>
                <w:b/>
                <w:iCs/>
                <w:szCs w:val="24"/>
                <w:lang w:val="es-ES"/>
              </w:rPr>
            </w:pPr>
            <w:r w:rsidRPr="00C954C4">
              <w:rPr>
                <w:szCs w:val="24"/>
              </w:rPr>
              <w:t>5.2. Phòng thí nghiệm/Trạm thí nghiệm hiện trường chuyên nghành xây dựng</w:t>
            </w:r>
          </w:p>
        </w:tc>
        <w:tc>
          <w:tcPr>
            <w:tcW w:w="4252" w:type="dxa"/>
          </w:tcPr>
          <w:p w:rsidR="00C954C4" w:rsidRPr="00C954C4" w:rsidRDefault="00C954C4" w:rsidP="00F103AE">
            <w:pPr>
              <w:widowControl w:val="0"/>
              <w:tabs>
                <w:tab w:val="left" w:pos="851"/>
              </w:tabs>
              <w:ind w:left="-18"/>
              <w:rPr>
                <w:spacing w:val="-6"/>
                <w:szCs w:val="24"/>
                <w:lang w:val="es-ES"/>
              </w:rPr>
            </w:pPr>
            <w:r w:rsidRPr="00C954C4">
              <w:rPr>
                <w:spacing w:val="-6"/>
                <w:szCs w:val="24"/>
                <w:lang w:val="es-ES"/>
              </w:rPr>
              <w:t xml:space="preserve">Nhà thầu phải có phòng thí nghiệm hoặc trạm thí nghiệm hiện trường chuyên ngành xây dựng hoặc hợp đồng nguyên tắc với đơn vị được cấp phép hoạt động thí nghiệm chuyên ngành xây dựng để thực hiện các công tác thí nghiệm cần thiết đảm bảo chất lượng công trình. </w:t>
            </w:r>
          </w:p>
          <w:p w:rsidR="00C954C4" w:rsidRPr="00C954C4" w:rsidRDefault="00C954C4" w:rsidP="00F103AE">
            <w:pPr>
              <w:widowControl w:val="0"/>
              <w:tabs>
                <w:tab w:val="left" w:pos="851"/>
              </w:tabs>
              <w:spacing w:before="120" w:after="120" w:line="264" w:lineRule="auto"/>
              <w:ind w:left="-18"/>
              <w:rPr>
                <w:szCs w:val="24"/>
                <w:lang w:val="es-ES"/>
              </w:rPr>
            </w:pPr>
            <w:r w:rsidRPr="00C954C4">
              <w:rPr>
                <w:szCs w:val="24"/>
                <w:lang w:val="es-ES"/>
              </w:rPr>
              <w:t>(Phải đính kèm bản Scan hợp đồng nguyên tắc và Giấy chứng nhận đủ điều kiện hoạt động thí nghiệm chuyên ngành xây dựng và Danh mục các chỉ tiêu thí nghiệm kèm theo của đơn vị thí nghiệm. Các tài liệu Scan phải từ bản gốc hoặc bản được công chứng, chứng thực)</w:t>
            </w:r>
          </w:p>
        </w:tc>
        <w:tc>
          <w:tcPr>
            <w:tcW w:w="1559" w:type="dxa"/>
            <w:vAlign w:val="center"/>
          </w:tcPr>
          <w:p w:rsidR="00C954C4" w:rsidRPr="00C954C4" w:rsidRDefault="00C954C4" w:rsidP="00F103AE">
            <w:pPr>
              <w:widowControl w:val="0"/>
              <w:tabs>
                <w:tab w:val="left" w:pos="851"/>
              </w:tabs>
              <w:spacing w:before="120" w:after="120" w:line="264" w:lineRule="auto"/>
              <w:jc w:val="center"/>
              <w:outlineLvl w:val="2"/>
              <w:rPr>
                <w:b/>
                <w:szCs w:val="24"/>
              </w:rPr>
            </w:pPr>
            <w:r w:rsidRPr="00C954C4">
              <w:rPr>
                <w:b/>
                <w:szCs w:val="24"/>
              </w:rPr>
              <w:t>Đạt</w:t>
            </w:r>
          </w:p>
        </w:tc>
      </w:tr>
      <w:tr w:rsidR="00C954C4" w:rsidRPr="00C954C4" w:rsidTr="00F103AE">
        <w:trPr>
          <w:trHeight w:val="20"/>
        </w:trPr>
        <w:tc>
          <w:tcPr>
            <w:tcW w:w="3261" w:type="dxa"/>
            <w:vMerge/>
            <w:vAlign w:val="center"/>
          </w:tcPr>
          <w:p w:rsidR="00C954C4" w:rsidRPr="00C954C4" w:rsidRDefault="00C954C4" w:rsidP="00F103AE">
            <w:pPr>
              <w:widowControl w:val="0"/>
              <w:tabs>
                <w:tab w:val="left" w:pos="851"/>
              </w:tabs>
              <w:ind w:left="-18"/>
              <w:rPr>
                <w:b/>
                <w:iCs/>
                <w:szCs w:val="24"/>
                <w:lang w:val="es-ES"/>
              </w:rPr>
            </w:pPr>
          </w:p>
        </w:tc>
        <w:tc>
          <w:tcPr>
            <w:tcW w:w="4252" w:type="dxa"/>
          </w:tcPr>
          <w:p w:rsidR="00C954C4" w:rsidRPr="00C954C4" w:rsidRDefault="00C954C4" w:rsidP="00F103AE">
            <w:pPr>
              <w:widowControl w:val="0"/>
              <w:tabs>
                <w:tab w:val="left" w:pos="851"/>
              </w:tabs>
              <w:spacing w:before="120" w:after="120" w:line="264" w:lineRule="auto"/>
              <w:ind w:left="-18"/>
              <w:rPr>
                <w:szCs w:val="24"/>
                <w:lang w:val="es-ES"/>
              </w:rPr>
            </w:pPr>
            <w:r w:rsidRPr="00C954C4">
              <w:rPr>
                <w:szCs w:val="24"/>
                <w:lang w:val="es-ES"/>
              </w:rPr>
              <w:t>Không đáp ứng yêu cầu trên</w:t>
            </w:r>
          </w:p>
        </w:tc>
        <w:tc>
          <w:tcPr>
            <w:tcW w:w="1559" w:type="dxa"/>
            <w:vAlign w:val="center"/>
          </w:tcPr>
          <w:p w:rsidR="00C954C4" w:rsidRPr="00C954C4" w:rsidRDefault="00C954C4" w:rsidP="00F103AE">
            <w:pPr>
              <w:widowControl w:val="0"/>
              <w:tabs>
                <w:tab w:val="left" w:pos="851"/>
              </w:tabs>
              <w:spacing w:before="120" w:after="120" w:line="264" w:lineRule="auto"/>
              <w:jc w:val="center"/>
              <w:outlineLvl w:val="2"/>
              <w:rPr>
                <w:b/>
                <w:szCs w:val="24"/>
              </w:rPr>
            </w:pPr>
            <w:r w:rsidRPr="00C954C4">
              <w:rPr>
                <w:b/>
                <w:szCs w:val="24"/>
              </w:rPr>
              <w:t>Không đạt</w:t>
            </w:r>
          </w:p>
        </w:tc>
      </w:tr>
      <w:tr w:rsidR="00C954C4" w:rsidRPr="00C954C4" w:rsidTr="00F103AE">
        <w:trPr>
          <w:trHeight w:val="20"/>
        </w:trPr>
        <w:tc>
          <w:tcPr>
            <w:tcW w:w="9072" w:type="dxa"/>
            <w:gridSpan w:val="3"/>
            <w:vAlign w:val="center"/>
          </w:tcPr>
          <w:p w:rsidR="00C954C4" w:rsidRPr="00C954C4" w:rsidRDefault="00C954C4" w:rsidP="00F103AE">
            <w:pPr>
              <w:widowControl w:val="0"/>
              <w:tabs>
                <w:tab w:val="left" w:pos="851"/>
              </w:tabs>
              <w:spacing w:before="120" w:after="120" w:line="264" w:lineRule="auto"/>
              <w:outlineLvl w:val="2"/>
              <w:rPr>
                <w:b/>
                <w:szCs w:val="24"/>
              </w:rPr>
            </w:pPr>
            <w:r w:rsidRPr="00C954C4">
              <w:rPr>
                <w:b/>
                <w:iCs/>
                <w:szCs w:val="24"/>
                <w:lang w:val="es-ES"/>
              </w:rPr>
              <w:t>6. An toàn lao động, phòng cháy chữa cháy, vệ sinh môi trường:</w:t>
            </w:r>
          </w:p>
        </w:tc>
      </w:tr>
      <w:tr w:rsidR="00C954C4" w:rsidRPr="00C954C4" w:rsidTr="00F103AE">
        <w:trPr>
          <w:trHeight w:val="20"/>
        </w:trPr>
        <w:tc>
          <w:tcPr>
            <w:tcW w:w="3261" w:type="dxa"/>
            <w:vMerge w:val="restart"/>
            <w:vAlign w:val="center"/>
          </w:tcPr>
          <w:p w:rsidR="00C954C4" w:rsidRPr="00C954C4" w:rsidRDefault="00C954C4" w:rsidP="00F103AE">
            <w:pPr>
              <w:widowControl w:val="0"/>
              <w:tabs>
                <w:tab w:val="left" w:pos="851"/>
              </w:tabs>
              <w:ind w:left="-18"/>
              <w:rPr>
                <w:bCs/>
                <w:iCs/>
                <w:szCs w:val="24"/>
                <w:lang w:val="es-ES"/>
              </w:rPr>
            </w:pPr>
            <w:r w:rsidRPr="00C954C4">
              <w:rPr>
                <w:bCs/>
                <w:szCs w:val="24"/>
              </w:rPr>
              <w:t>6.1. Biện pháp đảm bảo an toàn lao động, an toàn giao thông</w:t>
            </w:r>
          </w:p>
        </w:tc>
        <w:tc>
          <w:tcPr>
            <w:tcW w:w="4252" w:type="dxa"/>
          </w:tcPr>
          <w:p w:rsidR="00C954C4" w:rsidRPr="00C954C4" w:rsidRDefault="00C954C4" w:rsidP="00F103AE">
            <w:pPr>
              <w:widowControl w:val="0"/>
              <w:tabs>
                <w:tab w:val="left" w:pos="851"/>
              </w:tabs>
              <w:spacing w:before="120" w:after="120" w:line="264" w:lineRule="auto"/>
              <w:ind w:left="-18"/>
              <w:rPr>
                <w:szCs w:val="24"/>
                <w:lang w:val="es-ES"/>
              </w:rPr>
            </w:pPr>
            <w:r w:rsidRPr="00C954C4">
              <w:rPr>
                <w:szCs w:val="24"/>
                <w:lang w:val="es-ES"/>
              </w:rPr>
              <w:t>Có biện đảm bảo an toàn lao động, an toàn giao thông hợp lý, khả thi phù hợp hiện trạng công trình</w:t>
            </w:r>
          </w:p>
        </w:tc>
        <w:tc>
          <w:tcPr>
            <w:tcW w:w="1559" w:type="dxa"/>
            <w:vAlign w:val="center"/>
          </w:tcPr>
          <w:p w:rsidR="00C954C4" w:rsidRPr="00C954C4" w:rsidRDefault="00C954C4" w:rsidP="00F103AE">
            <w:pPr>
              <w:widowControl w:val="0"/>
              <w:tabs>
                <w:tab w:val="left" w:pos="851"/>
              </w:tabs>
              <w:spacing w:before="120" w:after="120" w:line="264" w:lineRule="auto"/>
              <w:jc w:val="center"/>
              <w:outlineLvl w:val="2"/>
              <w:rPr>
                <w:b/>
                <w:szCs w:val="24"/>
              </w:rPr>
            </w:pPr>
            <w:bookmarkStart w:id="11" w:name="_Toc509215251"/>
            <w:r w:rsidRPr="00C954C4">
              <w:rPr>
                <w:b/>
                <w:szCs w:val="24"/>
              </w:rPr>
              <w:t>Đạt</w:t>
            </w:r>
            <w:bookmarkEnd w:id="11"/>
          </w:p>
        </w:tc>
      </w:tr>
      <w:tr w:rsidR="00C954C4" w:rsidRPr="00C954C4" w:rsidTr="00F103AE">
        <w:trPr>
          <w:trHeight w:val="20"/>
        </w:trPr>
        <w:tc>
          <w:tcPr>
            <w:tcW w:w="3261" w:type="dxa"/>
            <w:vMerge/>
            <w:vAlign w:val="center"/>
          </w:tcPr>
          <w:p w:rsidR="00C954C4" w:rsidRPr="00C954C4" w:rsidRDefault="00C954C4" w:rsidP="00F103AE">
            <w:pPr>
              <w:widowControl w:val="0"/>
              <w:tabs>
                <w:tab w:val="left" w:pos="851"/>
              </w:tabs>
              <w:ind w:left="-18"/>
              <w:rPr>
                <w:bCs/>
                <w:iCs/>
                <w:szCs w:val="24"/>
                <w:lang w:val="es-ES"/>
              </w:rPr>
            </w:pPr>
          </w:p>
        </w:tc>
        <w:tc>
          <w:tcPr>
            <w:tcW w:w="4252" w:type="dxa"/>
          </w:tcPr>
          <w:p w:rsidR="00C954C4" w:rsidRPr="00C954C4" w:rsidRDefault="00C954C4" w:rsidP="00F103AE">
            <w:pPr>
              <w:widowControl w:val="0"/>
              <w:tabs>
                <w:tab w:val="left" w:pos="851"/>
              </w:tabs>
              <w:spacing w:before="120" w:after="120" w:line="264" w:lineRule="auto"/>
              <w:ind w:left="-18"/>
              <w:rPr>
                <w:szCs w:val="24"/>
                <w:lang w:val="es-ES"/>
              </w:rPr>
            </w:pPr>
            <w:r w:rsidRPr="00C954C4">
              <w:rPr>
                <w:spacing w:val="-2"/>
                <w:szCs w:val="24"/>
                <w:lang w:val="es-ES"/>
              </w:rPr>
              <w:t>Không đáp ứng nội dung yêu cầu trên</w:t>
            </w:r>
          </w:p>
        </w:tc>
        <w:tc>
          <w:tcPr>
            <w:tcW w:w="1559" w:type="dxa"/>
            <w:vAlign w:val="center"/>
          </w:tcPr>
          <w:p w:rsidR="00C954C4" w:rsidRPr="00C954C4" w:rsidRDefault="00C954C4" w:rsidP="00F103AE">
            <w:pPr>
              <w:widowControl w:val="0"/>
              <w:tabs>
                <w:tab w:val="left" w:pos="851"/>
              </w:tabs>
              <w:spacing w:before="120" w:after="120" w:line="264" w:lineRule="auto"/>
              <w:jc w:val="center"/>
              <w:outlineLvl w:val="2"/>
              <w:rPr>
                <w:b/>
                <w:szCs w:val="24"/>
              </w:rPr>
            </w:pPr>
            <w:bookmarkStart w:id="12" w:name="_Toc509215252"/>
            <w:r w:rsidRPr="00C954C4">
              <w:rPr>
                <w:b/>
                <w:szCs w:val="24"/>
              </w:rPr>
              <w:t>Không đạt</w:t>
            </w:r>
            <w:bookmarkEnd w:id="12"/>
          </w:p>
        </w:tc>
      </w:tr>
      <w:tr w:rsidR="00C954C4" w:rsidRPr="00C954C4" w:rsidTr="00F103AE">
        <w:trPr>
          <w:trHeight w:val="20"/>
        </w:trPr>
        <w:tc>
          <w:tcPr>
            <w:tcW w:w="3261" w:type="dxa"/>
            <w:vMerge w:val="restart"/>
            <w:vAlign w:val="center"/>
          </w:tcPr>
          <w:p w:rsidR="00C954C4" w:rsidRPr="00C954C4" w:rsidRDefault="00C954C4" w:rsidP="00F103AE">
            <w:pPr>
              <w:widowControl w:val="0"/>
              <w:tabs>
                <w:tab w:val="left" w:pos="851"/>
              </w:tabs>
              <w:ind w:left="-18"/>
              <w:rPr>
                <w:bCs/>
                <w:iCs/>
                <w:szCs w:val="24"/>
                <w:lang w:val="es-ES"/>
              </w:rPr>
            </w:pPr>
            <w:r w:rsidRPr="00C954C4">
              <w:rPr>
                <w:bCs/>
                <w:szCs w:val="24"/>
              </w:rPr>
              <w:t>6.2. Biện pháp đảm bảo an toàn phòng cháy, chữa cháy trong quá trình thi công</w:t>
            </w:r>
          </w:p>
        </w:tc>
        <w:tc>
          <w:tcPr>
            <w:tcW w:w="4252" w:type="dxa"/>
          </w:tcPr>
          <w:p w:rsidR="00C954C4" w:rsidRPr="00C954C4" w:rsidRDefault="00C954C4" w:rsidP="00F103AE">
            <w:pPr>
              <w:widowControl w:val="0"/>
              <w:tabs>
                <w:tab w:val="left" w:pos="851"/>
              </w:tabs>
              <w:spacing w:before="120" w:after="120" w:line="264" w:lineRule="auto"/>
              <w:ind w:left="-18"/>
              <w:rPr>
                <w:szCs w:val="24"/>
                <w:lang w:val="es-ES"/>
              </w:rPr>
            </w:pPr>
            <w:r w:rsidRPr="00C954C4">
              <w:rPr>
                <w:szCs w:val="24"/>
                <w:lang w:val="es-ES"/>
              </w:rPr>
              <w:t>Có biện đảm bảo an toàn phòng cháy, chữa cháy hợp lý, khả thi phù hợp hiện trạng công trình</w:t>
            </w:r>
          </w:p>
        </w:tc>
        <w:tc>
          <w:tcPr>
            <w:tcW w:w="1559" w:type="dxa"/>
            <w:vAlign w:val="center"/>
          </w:tcPr>
          <w:p w:rsidR="00C954C4" w:rsidRPr="00C954C4" w:rsidRDefault="00C954C4" w:rsidP="00F103AE">
            <w:pPr>
              <w:widowControl w:val="0"/>
              <w:tabs>
                <w:tab w:val="left" w:pos="851"/>
              </w:tabs>
              <w:spacing w:before="120" w:after="120" w:line="264" w:lineRule="auto"/>
              <w:jc w:val="center"/>
              <w:outlineLvl w:val="2"/>
              <w:rPr>
                <w:b/>
                <w:szCs w:val="24"/>
              </w:rPr>
            </w:pPr>
            <w:bookmarkStart w:id="13" w:name="_Toc509215253"/>
            <w:r w:rsidRPr="00C954C4">
              <w:rPr>
                <w:b/>
                <w:szCs w:val="24"/>
              </w:rPr>
              <w:t>Đạt</w:t>
            </w:r>
            <w:bookmarkEnd w:id="13"/>
          </w:p>
        </w:tc>
      </w:tr>
      <w:tr w:rsidR="00C954C4" w:rsidRPr="00C954C4" w:rsidTr="00F103AE">
        <w:trPr>
          <w:trHeight w:val="20"/>
        </w:trPr>
        <w:tc>
          <w:tcPr>
            <w:tcW w:w="3261" w:type="dxa"/>
            <w:vMerge/>
            <w:vAlign w:val="center"/>
          </w:tcPr>
          <w:p w:rsidR="00C954C4" w:rsidRPr="00C954C4" w:rsidRDefault="00C954C4" w:rsidP="00F103AE">
            <w:pPr>
              <w:widowControl w:val="0"/>
              <w:tabs>
                <w:tab w:val="left" w:pos="851"/>
              </w:tabs>
              <w:ind w:left="-18"/>
              <w:rPr>
                <w:bCs/>
                <w:iCs/>
                <w:szCs w:val="24"/>
                <w:lang w:val="es-ES"/>
              </w:rPr>
            </w:pPr>
          </w:p>
        </w:tc>
        <w:tc>
          <w:tcPr>
            <w:tcW w:w="4252" w:type="dxa"/>
          </w:tcPr>
          <w:p w:rsidR="00C954C4" w:rsidRPr="00C954C4" w:rsidRDefault="00C954C4" w:rsidP="00F103AE">
            <w:pPr>
              <w:widowControl w:val="0"/>
              <w:tabs>
                <w:tab w:val="left" w:pos="851"/>
              </w:tabs>
              <w:spacing w:before="120" w:after="120" w:line="264" w:lineRule="auto"/>
              <w:ind w:left="-18"/>
              <w:rPr>
                <w:szCs w:val="24"/>
                <w:lang w:val="es-ES"/>
              </w:rPr>
            </w:pPr>
            <w:r w:rsidRPr="00C954C4">
              <w:rPr>
                <w:szCs w:val="24"/>
                <w:lang w:val="es-ES"/>
              </w:rPr>
              <w:t>Không đáp ứng yêu cầu</w:t>
            </w:r>
          </w:p>
        </w:tc>
        <w:tc>
          <w:tcPr>
            <w:tcW w:w="1559" w:type="dxa"/>
            <w:vAlign w:val="center"/>
          </w:tcPr>
          <w:p w:rsidR="00C954C4" w:rsidRPr="00C954C4" w:rsidRDefault="00C954C4" w:rsidP="00F103AE">
            <w:pPr>
              <w:widowControl w:val="0"/>
              <w:tabs>
                <w:tab w:val="left" w:pos="851"/>
              </w:tabs>
              <w:spacing w:before="120" w:after="120" w:line="264" w:lineRule="auto"/>
              <w:jc w:val="center"/>
              <w:outlineLvl w:val="2"/>
              <w:rPr>
                <w:b/>
                <w:szCs w:val="24"/>
              </w:rPr>
            </w:pPr>
            <w:bookmarkStart w:id="14" w:name="_Toc509215254"/>
            <w:r w:rsidRPr="00C954C4">
              <w:rPr>
                <w:b/>
                <w:szCs w:val="24"/>
              </w:rPr>
              <w:t>Không đạt</w:t>
            </w:r>
            <w:bookmarkEnd w:id="14"/>
          </w:p>
        </w:tc>
      </w:tr>
      <w:tr w:rsidR="00C954C4" w:rsidRPr="00C954C4" w:rsidTr="00F103AE">
        <w:trPr>
          <w:trHeight w:val="20"/>
        </w:trPr>
        <w:tc>
          <w:tcPr>
            <w:tcW w:w="3261" w:type="dxa"/>
            <w:vMerge w:val="restart"/>
            <w:vAlign w:val="center"/>
          </w:tcPr>
          <w:p w:rsidR="00C954C4" w:rsidRPr="00C954C4" w:rsidRDefault="00C954C4" w:rsidP="00F103AE">
            <w:pPr>
              <w:widowControl w:val="0"/>
              <w:tabs>
                <w:tab w:val="left" w:pos="851"/>
              </w:tabs>
              <w:ind w:left="-18"/>
              <w:rPr>
                <w:bCs/>
                <w:iCs/>
                <w:szCs w:val="24"/>
                <w:lang w:val="es-ES"/>
              </w:rPr>
            </w:pPr>
            <w:r w:rsidRPr="00C954C4">
              <w:rPr>
                <w:bCs/>
                <w:iCs/>
                <w:szCs w:val="24"/>
                <w:lang w:val="es-ES"/>
              </w:rPr>
              <w:t xml:space="preserve">6.3 </w:t>
            </w:r>
            <w:bookmarkStart w:id="15" w:name="_Toc509215256"/>
            <w:r w:rsidRPr="00C954C4">
              <w:rPr>
                <w:bCs/>
                <w:szCs w:val="24"/>
              </w:rPr>
              <w:t>Biện pháp đảm bảo vệ sinh môi trường trong quá trình thi công</w:t>
            </w:r>
            <w:bookmarkEnd w:id="15"/>
          </w:p>
        </w:tc>
        <w:tc>
          <w:tcPr>
            <w:tcW w:w="4252" w:type="dxa"/>
          </w:tcPr>
          <w:p w:rsidR="00C954C4" w:rsidRPr="00C954C4" w:rsidRDefault="00C954C4" w:rsidP="00F103AE">
            <w:pPr>
              <w:widowControl w:val="0"/>
              <w:tabs>
                <w:tab w:val="left" w:pos="851"/>
              </w:tabs>
              <w:spacing w:before="120" w:after="120" w:line="264" w:lineRule="auto"/>
              <w:ind w:left="-18"/>
              <w:rPr>
                <w:szCs w:val="24"/>
                <w:lang w:val="es-ES"/>
              </w:rPr>
            </w:pPr>
            <w:r w:rsidRPr="00C954C4">
              <w:rPr>
                <w:szCs w:val="24"/>
                <w:lang w:val="es-ES"/>
              </w:rPr>
              <w:t>Có biện pháp đảm bảo vệ sinh môi trường trong quá trình thi công hợp lý, khả thi phù hợp hiện trạng công trình</w:t>
            </w:r>
          </w:p>
        </w:tc>
        <w:tc>
          <w:tcPr>
            <w:tcW w:w="1559" w:type="dxa"/>
            <w:vAlign w:val="center"/>
          </w:tcPr>
          <w:p w:rsidR="00C954C4" w:rsidRPr="00C954C4" w:rsidRDefault="00C954C4" w:rsidP="00F103AE">
            <w:pPr>
              <w:widowControl w:val="0"/>
              <w:tabs>
                <w:tab w:val="left" w:pos="851"/>
              </w:tabs>
              <w:spacing w:before="120" w:after="120" w:line="264" w:lineRule="auto"/>
              <w:jc w:val="center"/>
              <w:outlineLvl w:val="2"/>
              <w:rPr>
                <w:b/>
                <w:szCs w:val="24"/>
              </w:rPr>
            </w:pPr>
            <w:bookmarkStart w:id="16" w:name="_Toc509215257"/>
            <w:r w:rsidRPr="00C954C4">
              <w:rPr>
                <w:b/>
                <w:szCs w:val="24"/>
              </w:rPr>
              <w:t>Đạt</w:t>
            </w:r>
            <w:bookmarkEnd w:id="16"/>
          </w:p>
        </w:tc>
      </w:tr>
      <w:tr w:rsidR="00C954C4" w:rsidRPr="00C954C4" w:rsidTr="00F103AE">
        <w:trPr>
          <w:trHeight w:val="20"/>
        </w:trPr>
        <w:tc>
          <w:tcPr>
            <w:tcW w:w="3261" w:type="dxa"/>
            <w:vMerge/>
            <w:vAlign w:val="center"/>
          </w:tcPr>
          <w:p w:rsidR="00C954C4" w:rsidRPr="00C954C4" w:rsidRDefault="00C954C4" w:rsidP="00F103AE">
            <w:pPr>
              <w:widowControl w:val="0"/>
              <w:tabs>
                <w:tab w:val="left" w:pos="851"/>
              </w:tabs>
              <w:ind w:left="-18"/>
              <w:rPr>
                <w:b/>
                <w:iCs/>
                <w:szCs w:val="24"/>
                <w:lang w:val="es-ES"/>
              </w:rPr>
            </w:pPr>
          </w:p>
        </w:tc>
        <w:tc>
          <w:tcPr>
            <w:tcW w:w="4252" w:type="dxa"/>
          </w:tcPr>
          <w:p w:rsidR="00C954C4" w:rsidRPr="00C954C4" w:rsidRDefault="00C954C4" w:rsidP="00F103AE">
            <w:pPr>
              <w:widowControl w:val="0"/>
              <w:tabs>
                <w:tab w:val="left" w:pos="851"/>
              </w:tabs>
              <w:spacing w:before="120" w:after="120" w:line="264" w:lineRule="auto"/>
              <w:ind w:left="-18"/>
              <w:rPr>
                <w:szCs w:val="24"/>
                <w:lang w:val="es-ES"/>
              </w:rPr>
            </w:pPr>
            <w:r w:rsidRPr="00C954C4">
              <w:rPr>
                <w:szCs w:val="24"/>
                <w:lang w:val="es-ES"/>
              </w:rPr>
              <w:t>Không đáp ứng nội dung yêu cầu trên</w:t>
            </w:r>
          </w:p>
        </w:tc>
        <w:tc>
          <w:tcPr>
            <w:tcW w:w="1559" w:type="dxa"/>
            <w:vAlign w:val="center"/>
          </w:tcPr>
          <w:p w:rsidR="00C954C4" w:rsidRPr="00C954C4" w:rsidRDefault="00C954C4" w:rsidP="00F103AE">
            <w:pPr>
              <w:widowControl w:val="0"/>
              <w:tabs>
                <w:tab w:val="left" w:pos="851"/>
              </w:tabs>
              <w:spacing w:before="120" w:after="120" w:line="264" w:lineRule="auto"/>
              <w:jc w:val="center"/>
              <w:outlineLvl w:val="2"/>
              <w:rPr>
                <w:b/>
                <w:szCs w:val="24"/>
              </w:rPr>
            </w:pPr>
            <w:bookmarkStart w:id="17" w:name="_Toc509215258"/>
            <w:r w:rsidRPr="00C954C4">
              <w:rPr>
                <w:b/>
                <w:szCs w:val="24"/>
              </w:rPr>
              <w:t>Không đạt</w:t>
            </w:r>
            <w:bookmarkEnd w:id="17"/>
          </w:p>
        </w:tc>
      </w:tr>
      <w:tr w:rsidR="00C954C4" w:rsidRPr="00C954C4" w:rsidTr="00F103AE">
        <w:trPr>
          <w:trHeight w:val="20"/>
        </w:trPr>
        <w:tc>
          <w:tcPr>
            <w:tcW w:w="9072" w:type="dxa"/>
            <w:gridSpan w:val="3"/>
            <w:vAlign w:val="center"/>
          </w:tcPr>
          <w:p w:rsidR="00C954C4" w:rsidRPr="00C954C4" w:rsidRDefault="00C954C4" w:rsidP="00F103AE">
            <w:pPr>
              <w:widowControl w:val="0"/>
              <w:tabs>
                <w:tab w:val="left" w:pos="851"/>
              </w:tabs>
              <w:spacing w:before="120" w:after="120" w:line="264" w:lineRule="auto"/>
              <w:outlineLvl w:val="2"/>
              <w:rPr>
                <w:b/>
                <w:szCs w:val="24"/>
              </w:rPr>
            </w:pPr>
            <w:r w:rsidRPr="00C954C4">
              <w:rPr>
                <w:b/>
                <w:iCs/>
                <w:szCs w:val="24"/>
                <w:lang w:val="es-ES"/>
              </w:rPr>
              <w:t>7. Bảo hành và uy tín của nhà thầu:</w:t>
            </w:r>
          </w:p>
        </w:tc>
      </w:tr>
      <w:tr w:rsidR="00C954C4" w:rsidRPr="00C954C4" w:rsidTr="00F103AE">
        <w:trPr>
          <w:trHeight w:val="20"/>
        </w:trPr>
        <w:tc>
          <w:tcPr>
            <w:tcW w:w="3261" w:type="dxa"/>
            <w:vMerge w:val="restart"/>
            <w:vAlign w:val="center"/>
          </w:tcPr>
          <w:p w:rsidR="00C954C4" w:rsidRPr="00C954C4" w:rsidRDefault="00C954C4" w:rsidP="00F103AE">
            <w:pPr>
              <w:widowControl w:val="0"/>
              <w:tabs>
                <w:tab w:val="left" w:pos="851"/>
              </w:tabs>
              <w:ind w:left="-18"/>
              <w:rPr>
                <w:bCs/>
                <w:iCs/>
                <w:szCs w:val="24"/>
                <w:lang w:val="es-ES"/>
              </w:rPr>
            </w:pPr>
            <w:r w:rsidRPr="00C954C4">
              <w:rPr>
                <w:bCs/>
                <w:iCs/>
                <w:szCs w:val="24"/>
                <w:lang w:val="es-ES"/>
              </w:rPr>
              <w:t xml:space="preserve">7.1 </w:t>
            </w:r>
            <w:r w:rsidRPr="00C954C4">
              <w:rPr>
                <w:bCs/>
                <w:szCs w:val="24"/>
              </w:rPr>
              <w:t>Thời gian bảo hành công trình</w:t>
            </w:r>
          </w:p>
        </w:tc>
        <w:tc>
          <w:tcPr>
            <w:tcW w:w="4252" w:type="dxa"/>
          </w:tcPr>
          <w:p w:rsidR="00C954C4" w:rsidRPr="00C954C4" w:rsidRDefault="00C954C4" w:rsidP="00F103AE">
            <w:pPr>
              <w:widowControl w:val="0"/>
              <w:tabs>
                <w:tab w:val="left" w:pos="851"/>
              </w:tabs>
              <w:spacing w:before="120" w:after="120" w:line="264" w:lineRule="auto"/>
              <w:ind w:left="-18"/>
              <w:rPr>
                <w:szCs w:val="24"/>
                <w:lang w:val="es-ES"/>
              </w:rPr>
            </w:pPr>
            <w:r w:rsidRPr="00C954C4">
              <w:rPr>
                <w:szCs w:val="24"/>
                <w:lang w:val="es-ES"/>
              </w:rPr>
              <w:t>Có cam kết thời gian bảo hành công trình tối thiểu là 12 tháng sau khi công trình hoàn thành, bàn giao đưa vào sử dụng và đề xuất phương án khắc phục các hư hỏng trong thời gian bảo hành.</w:t>
            </w:r>
          </w:p>
        </w:tc>
        <w:tc>
          <w:tcPr>
            <w:tcW w:w="1559" w:type="dxa"/>
          </w:tcPr>
          <w:p w:rsidR="00C954C4" w:rsidRPr="00C954C4" w:rsidRDefault="00C954C4" w:rsidP="00F103AE">
            <w:pPr>
              <w:widowControl w:val="0"/>
              <w:tabs>
                <w:tab w:val="left" w:pos="851"/>
              </w:tabs>
              <w:spacing w:before="120" w:after="120" w:line="264" w:lineRule="auto"/>
              <w:jc w:val="center"/>
              <w:outlineLvl w:val="2"/>
              <w:rPr>
                <w:b/>
                <w:szCs w:val="24"/>
              </w:rPr>
            </w:pPr>
            <w:bookmarkStart w:id="18" w:name="_Toc509215262"/>
            <w:r w:rsidRPr="00C954C4">
              <w:rPr>
                <w:b/>
                <w:szCs w:val="24"/>
              </w:rPr>
              <w:t>Đạt</w:t>
            </w:r>
            <w:bookmarkEnd w:id="18"/>
          </w:p>
        </w:tc>
      </w:tr>
      <w:tr w:rsidR="00C954C4" w:rsidRPr="00C954C4" w:rsidTr="00F103AE">
        <w:trPr>
          <w:trHeight w:val="20"/>
        </w:trPr>
        <w:tc>
          <w:tcPr>
            <w:tcW w:w="3261" w:type="dxa"/>
            <w:vMerge/>
            <w:vAlign w:val="center"/>
          </w:tcPr>
          <w:p w:rsidR="00C954C4" w:rsidRPr="00C954C4" w:rsidRDefault="00C954C4" w:rsidP="00F103AE">
            <w:pPr>
              <w:widowControl w:val="0"/>
              <w:tabs>
                <w:tab w:val="left" w:pos="851"/>
              </w:tabs>
              <w:ind w:left="-18"/>
              <w:rPr>
                <w:bCs/>
                <w:iCs/>
                <w:szCs w:val="24"/>
                <w:lang w:val="es-ES"/>
              </w:rPr>
            </w:pPr>
          </w:p>
        </w:tc>
        <w:tc>
          <w:tcPr>
            <w:tcW w:w="4252" w:type="dxa"/>
          </w:tcPr>
          <w:p w:rsidR="00C954C4" w:rsidRPr="00C954C4" w:rsidRDefault="00C954C4" w:rsidP="00F103AE">
            <w:pPr>
              <w:widowControl w:val="0"/>
              <w:tabs>
                <w:tab w:val="left" w:pos="851"/>
              </w:tabs>
              <w:spacing w:before="120" w:after="120" w:line="264" w:lineRule="auto"/>
              <w:ind w:left="-18"/>
              <w:rPr>
                <w:szCs w:val="24"/>
                <w:lang w:val="es-ES"/>
              </w:rPr>
            </w:pPr>
            <w:r w:rsidRPr="00C954C4">
              <w:rPr>
                <w:szCs w:val="24"/>
                <w:lang w:val="es-ES"/>
              </w:rPr>
              <w:t>Không đáp ứng yêu cầu</w:t>
            </w:r>
          </w:p>
        </w:tc>
        <w:tc>
          <w:tcPr>
            <w:tcW w:w="1559" w:type="dxa"/>
          </w:tcPr>
          <w:p w:rsidR="00C954C4" w:rsidRPr="00C954C4" w:rsidRDefault="00C954C4" w:rsidP="00F103AE">
            <w:pPr>
              <w:widowControl w:val="0"/>
              <w:tabs>
                <w:tab w:val="left" w:pos="851"/>
              </w:tabs>
              <w:spacing w:before="120" w:after="120" w:line="264" w:lineRule="auto"/>
              <w:jc w:val="center"/>
              <w:outlineLvl w:val="2"/>
              <w:rPr>
                <w:b/>
                <w:szCs w:val="24"/>
              </w:rPr>
            </w:pPr>
            <w:bookmarkStart w:id="19" w:name="_Toc509215263"/>
            <w:r w:rsidRPr="00C954C4">
              <w:rPr>
                <w:b/>
                <w:szCs w:val="24"/>
              </w:rPr>
              <w:t>Không đạt</w:t>
            </w:r>
            <w:bookmarkEnd w:id="19"/>
          </w:p>
        </w:tc>
      </w:tr>
      <w:tr w:rsidR="00C954C4" w:rsidRPr="00C954C4" w:rsidTr="00F103AE">
        <w:trPr>
          <w:trHeight w:val="20"/>
        </w:trPr>
        <w:tc>
          <w:tcPr>
            <w:tcW w:w="3261" w:type="dxa"/>
            <w:vMerge w:val="restart"/>
            <w:vAlign w:val="center"/>
          </w:tcPr>
          <w:p w:rsidR="00C954C4" w:rsidRPr="00C954C4" w:rsidRDefault="00C954C4" w:rsidP="00F103AE">
            <w:pPr>
              <w:widowControl w:val="0"/>
              <w:tabs>
                <w:tab w:val="left" w:pos="851"/>
              </w:tabs>
              <w:ind w:left="-18"/>
              <w:rPr>
                <w:bCs/>
                <w:iCs/>
                <w:szCs w:val="24"/>
                <w:lang w:val="es-ES"/>
              </w:rPr>
            </w:pPr>
            <w:r w:rsidRPr="00C954C4">
              <w:rPr>
                <w:bCs/>
                <w:iCs/>
                <w:szCs w:val="24"/>
                <w:lang w:val="es-ES"/>
              </w:rPr>
              <w:t xml:space="preserve">7.2 </w:t>
            </w:r>
            <w:r w:rsidRPr="00C954C4">
              <w:rPr>
                <w:bCs/>
                <w:szCs w:val="24"/>
              </w:rPr>
              <w:t xml:space="preserve">Uy tín của nhà thầu </w:t>
            </w:r>
            <w:r w:rsidRPr="00C954C4">
              <w:rPr>
                <w:bCs/>
                <w:spacing w:val="2"/>
                <w:szCs w:val="24"/>
              </w:rPr>
              <w:t>thông qua việc tham dự thầu</w:t>
            </w:r>
          </w:p>
        </w:tc>
        <w:tc>
          <w:tcPr>
            <w:tcW w:w="4252" w:type="dxa"/>
          </w:tcPr>
          <w:p w:rsidR="00C954C4" w:rsidRPr="00C954C4" w:rsidRDefault="00C954C4" w:rsidP="00F103AE">
            <w:pPr>
              <w:tabs>
                <w:tab w:val="left" w:pos="851"/>
              </w:tabs>
              <w:outlineLvl w:val="2"/>
              <w:rPr>
                <w:spacing w:val="-6"/>
                <w:szCs w:val="24"/>
                <w:lang w:val="es-ES"/>
              </w:rPr>
            </w:pPr>
            <w:r w:rsidRPr="00C954C4">
              <w:rPr>
                <w:spacing w:val="-6"/>
                <w:szCs w:val="24"/>
                <w:lang w:val="es-ES"/>
              </w:rPr>
              <w:t>Nhà thầu có nội dung cam kết không có gói thầu nào bên mời thầu mời thương thảo hợp đồng nhưng nhà thầu không thương thảo hoặc có quyết định trúng thầu nhưng nhà thầu không tiến hành hoàn thiện, ký kết hợp đồng</w:t>
            </w:r>
          </w:p>
          <w:p w:rsidR="00C954C4" w:rsidRPr="00C954C4" w:rsidRDefault="00C954C4" w:rsidP="00F103AE">
            <w:pPr>
              <w:widowControl w:val="0"/>
              <w:tabs>
                <w:tab w:val="left" w:pos="851"/>
              </w:tabs>
              <w:spacing w:before="120" w:after="120" w:line="264" w:lineRule="auto"/>
              <w:ind w:left="-18"/>
              <w:rPr>
                <w:szCs w:val="24"/>
                <w:lang w:val="es-ES"/>
              </w:rPr>
            </w:pPr>
            <w:r w:rsidRPr="00C954C4">
              <w:rPr>
                <w:i/>
                <w:spacing w:val="-6"/>
                <w:szCs w:val="24"/>
                <w:lang w:val="es-ES"/>
              </w:rPr>
              <w:t>Chú ý: Trường hợp nhà thầu có bản cam kết đáp ứng các nội dung trên mà trong quá trình đánh giá hồ sơ dự thầu của nhà thầu Tổ chuyên gia xét thầu thu thập được tài liệu chứng minh nhà thầu vi phạm một trong các nội dung trên thì nhà thầu được đánh giá là kê khai không trung thực và coi là gian lận thầu.</w:t>
            </w:r>
          </w:p>
        </w:tc>
        <w:tc>
          <w:tcPr>
            <w:tcW w:w="1559" w:type="dxa"/>
          </w:tcPr>
          <w:p w:rsidR="00C954C4" w:rsidRPr="00C954C4" w:rsidRDefault="00C954C4" w:rsidP="00F103AE">
            <w:pPr>
              <w:widowControl w:val="0"/>
              <w:tabs>
                <w:tab w:val="left" w:pos="851"/>
              </w:tabs>
              <w:spacing w:before="120" w:after="120" w:line="264" w:lineRule="auto"/>
              <w:jc w:val="center"/>
              <w:outlineLvl w:val="2"/>
              <w:rPr>
                <w:b/>
                <w:szCs w:val="24"/>
              </w:rPr>
            </w:pPr>
            <w:r w:rsidRPr="00C954C4">
              <w:rPr>
                <w:b/>
                <w:szCs w:val="24"/>
              </w:rPr>
              <w:t>Đạt</w:t>
            </w:r>
          </w:p>
        </w:tc>
      </w:tr>
      <w:tr w:rsidR="00C954C4" w:rsidRPr="00C954C4" w:rsidTr="00F103AE">
        <w:trPr>
          <w:trHeight w:val="20"/>
        </w:trPr>
        <w:tc>
          <w:tcPr>
            <w:tcW w:w="3261" w:type="dxa"/>
            <w:vMerge/>
            <w:vAlign w:val="center"/>
          </w:tcPr>
          <w:p w:rsidR="00C954C4" w:rsidRPr="00C954C4" w:rsidRDefault="00C954C4" w:rsidP="00F103AE">
            <w:pPr>
              <w:widowControl w:val="0"/>
              <w:tabs>
                <w:tab w:val="left" w:pos="851"/>
              </w:tabs>
              <w:ind w:left="-18"/>
              <w:rPr>
                <w:b/>
                <w:iCs/>
                <w:szCs w:val="24"/>
                <w:lang w:val="es-ES"/>
              </w:rPr>
            </w:pPr>
          </w:p>
        </w:tc>
        <w:tc>
          <w:tcPr>
            <w:tcW w:w="4252" w:type="dxa"/>
          </w:tcPr>
          <w:p w:rsidR="00C954C4" w:rsidRPr="00C954C4" w:rsidRDefault="00C954C4" w:rsidP="00F103AE">
            <w:pPr>
              <w:widowControl w:val="0"/>
              <w:tabs>
                <w:tab w:val="left" w:pos="851"/>
              </w:tabs>
              <w:spacing w:before="120" w:after="120" w:line="264" w:lineRule="auto"/>
              <w:ind w:left="-18"/>
              <w:rPr>
                <w:szCs w:val="24"/>
                <w:lang w:val="es-ES"/>
              </w:rPr>
            </w:pPr>
            <w:r w:rsidRPr="00C954C4">
              <w:rPr>
                <w:spacing w:val="-6"/>
                <w:szCs w:val="24"/>
                <w:lang w:val="es-ES"/>
              </w:rPr>
              <w:t>Không có nội dung cam kết hoặc nhà thầu có gói thầu bên mời thầu mời thương thảo hợp đồng nhưng nhà thầu không thương thảo hoặc có quyết định trúng thầu nhưng nhà thầu không tiến hành hoàn thiện, ký kết hợp đồng</w:t>
            </w:r>
          </w:p>
        </w:tc>
        <w:tc>
          <w:tcPr>
            <w:tcW w:w="1559" w:type="dxa"/>
          </w:tcPr>
          <w:p w:rsidR="00C954C4" w:rsidRPr="00C954C4" w:rsidRDefault="00C954C4" w:rsidP="00F103AE">
            <w:pPr>
              <w:widowControl w:val="0"/>
              <w:tabs>
                <w:tab w:val="left" w:pos="851"/>
              </w:tabs>
              <w:spacing w:before="120" w:after="120" w:line="264" w:lineRule="auto"/>
              <w:jc w:val="center"/>
              <w:outlineLvl w:val="2"/>
              <w:rPr>
                <w:b/>
                <w:szCs w:val="24"/>
              </w:rPr>
            </w:pPr>
            <w:r w:rsidRPr="00C954C4">
              <w:rPr>
                <w:b/>
                <w:szCs w:val="24"/>
              </w:rPr>
              <w:t>Không đạt</w:t>
            </w:r>
          </w:p>
        </w:tc>
      </w:tr>
      <w:tr w:rsidR="00C954C4" w:rsidRPr="00C954C4" w:rsidTr="00F103AE">
        <w:trPr>
          <w:trHeight w:val="20"/>
        </w:trPr>
        <w:tc>
          <w:tcPr>
            <w:tcW w:w="3261" w:type="dxa"/>
            <w:vMerge w:val="restart"/>
            <w:vAlign w:val="center"/>
          </w:tcPr>
          <w:p w:rsidR="00C954C4" w:rsidRPr="00C954C4" w:rsidRDefault="00C954C4" w:rsidP="00F103AE">
            <w:pPr>
              <w:widowControl w:val="0"/>
              <w:tabs>
                <w:tab w:val="left" w:pos="851"/>
              </w:tabs>
              <w:ind w:left="-18"/>
              <w:jc w:val="center"/>
              <w:rPr>
                <w:b/>
                <w:iCs/>
                <w:szCs w:val="24"/>
                <w:lang w:val="es-ES"/>
              </w:rPr>
            </w:pPr>
            <w:bookmarkStart w:id="20" w:name="_Toc509215268"/>
            <w:r w:rsidRPr="00C954C4">
              <w:rPr>
                <w:b/>
                <w:szCs w:val="24"/>
              </w:rPr>
              <w:t>Kết luận</w:t>
            </w:r>
            <w:bookmarkEnd w:id="20"/>
          </w:p>
        </w:tc>
        <w:tc>
          <w:tcPr>
            <w:tcW w:w="4252" w:type="dxa"/>
          </w:tcPr>
          <w:p w:rsidR="00C954C4" w:rsidRPr="00C954C4" w:rsidRDefault="00C954C4" w:rsidP="00F103AE">
            <w:pPr>
              <w:widowControl w:val="0"/>
              <w:tabs>
                <w:tab w:val="left" w:pos="851"/>
              </w:tabs>
              <w:spacing w:before="120" w:after="120" w:line="264" w:lineRule="auto"/>
              <w:ind w:left="-18"/>
              <w:rPr>
                <w:szCs w:val="24"/>
                <w:lang w:val="es-ES"/>
              </w:rPr>
            </w:pPr>
            <w:bookmarkStart w:id="21" w:name="_Toc509215269"/>
            <w:r w:rsidRPr="00C954C4">
              <w:rPr>
                <w:szCs w:val="24"/>
                <w:lang w:val="es-ES"/>
              </w:rPr>
              <w:t>Tất cả các tiêu chuẩn chi tiết đều được xác định là đạt.</w:t>
            </w:r>
            <w:bookmarkEnd w:id="21"/>
          </w:p>
        </w:tc>
        <w:tc>
          <w:tcPr>
            <w:tcW w:w="1559" w:type="dxa"/>
          </w:tcPr>
          <w:p w:rsidR="00C954C4" w:rsidRPr="00C954C4" w:rsidRDefault="00C954C4" w:rsidP="00F103AE">
            <w:pPr>
              <w:widowControl w:val="0"/>
              <w:tabs>
                <w:tab w:val="left" w:pos="851"/>
              </w:tabs>
              <w:spacing w:before="120" w:after="120" w:line="264" w:lineRule="auto"/>
              <w:jc w:val="center"/>
              <w:outlineLvl w:val="2"/>
              <w:rPr>
                <w:b/>
                <w:szCs w:val="24"/>
              </w:rPr>
            </w:pPr>
            <w:bookmarkStart w:id="22" w:name="_Toc509215270"/>
            <w:r w:rsidRPr="00C954C4">
              <w:rPr>
                <w:b/>
                <w:szCs w:val="24"/>
              </w:rPr>
              <w:t>Đạt</w:t>
            </w:r>
            <w:bookmarkEnd w:id="22"/>
          </w:p>
        </w:tc>
      </w:tr>
      <w:tr w:rsidR="00C954C4" w:rsidRPr="00C954C4" w:rsidTr="00F103AE">
        <w:trPr>
          <w:trHeight w:val="20"/>
        </w:trPr>
        <w:tc>
          <w:tcPr>
            <w:tcW w:w="3261" w:type="dxa"/>
            <w:vMerge/>
            <w:vAlign w:val="center"/>
          </w:tcPr>
          <w:p w:rsidR="00C954C4" w:rsidRPr="00C954C4" w:rsidRDefault="00C954C4" w:rsidP="00F103AE">
            <w:pPr>
              <w:widowControl w:val="0"/>
              <w:tabs>
                <w:tab w:val="left" w:pos="851"/>
              </w:tabs>
              <w:ind w:left="-18"/>
              <w:rPr>
                <w:b/>
                <w:iCs/>
                <w:szCs w:val="24"/>
                <w:lang w:val="es-ES"/>
              </w:rPr>
            </w:pPr>
          </w:p>
        </w:tc>
        <w:tc>
          <w:tcPr>
            <w:tcW w:w="4252" w:type="dxa"/>
          </w:tcPr>
          <w:p w:rsidR="00C954C4" w:rsidRPr="00C954C4" w:rsidRDefault="00C954C4" w:rsidP="00F103AE">
            <w:pPr>
              <w:widowControl w:val="0"/>
              <w:tabs>
                <w:tab w:val="left" w:pos="851"/>
              </w:tabs>
              <w:spacing w:before="120" w:after="120" w:line="264" w:lineRule="auto"/>
              <w:ind w:left="-18"/>
              <w:rPr>
                <w:szCs w:val="24"/>
                <w:lang w:val="es-ES"/>
              </w:rPr>
            </w:pPr>
            <w:r w:rsidRPr="00C954C4">
              <w:rPr>
                <w:szCs w:val="24"/>
                <w:lang w:val="es-ES"/>
              </w:rPr>
              <w:t>Có 01 tiêu chuẩn chi tiết được đánh giá là không đạt.</w:t>
            </w:r>
          </w:p>
        </w:tc>
        <w:tc>
          <w:tcPr>
            <w:tcW w:w="1559" w:type="dxa"/>
          </w:tcPr>
          <w:p w:rsidR="00C954C4" w:rsidRPr="00C954C4" w:rsidRDefault="00C954C4" w:rsidP="00F103AE">
            <w:pPr>
              <w:widowControl w:val="0"/>
              <w:tabs>
                <w:tab w:val="left" w:pos="851"/>
              </w:tabs>
              <w:spacing w:before="120" w:after="120" w:line="264" w:lineRule="auto"/>
              <w:jc w:val="center"/>
              <w:outlineLvl w:val="2"/>
              <w:rPr>
                <w:b/>
                <w:szCs w:val="24"/>
              </w:rPr>
            </w:pPr>
            <w:bookmarkStart w:id="23" w:name="_Toc509215271"/>
            <w:r w:rsidRPr="00C954C4">
              <w:rPr>
                <w:b/>
                <w:szCs w:val="24"/>
              </w:rPr>
              <w:t>Không đạt</w:t>
            </w:r>
            <w:bookmarkEnd w:id="23"/>
          </w:p>
        </w:tc>
      </w:tr>
    </w:tbl>
    <w:p w:rsidR="00AE2802" w:rsidRPr="00C954C4" w:rsidRDefault="00AE2802"/>
    <w:sectPr w:rsidR="00AE2802" w:rsidRPr="00C954C4"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C4"/>
    <w:rsid w:val="005F5E93"/>
    <w:rsid w:val="008C69DB"/>
    <w:rsid w:val="00AE2802"/>
    <w:rsid w:val="00C954C4"/>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3AC398-8AEB-403D-940F-C425ABDEF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4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54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54C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954C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54C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954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954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954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954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4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54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54C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C954C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954C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954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954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954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954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954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4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54C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954C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954C4"/>
    <w:pPr>
      <w:spacing w:before="160"/>
      <w:jc w:val="center"/>
    </w:pPr>
    <w:rPr>
      <w:i/>
      <w:iCs/>
      <w:color w:val="404040" w:themeColor="text1" w:themeTint="BF"/>
    </w:rPr>
  </w:style>
  <w:style w:type="character" w:customStyle="1" w:styleId="QuoteChar">
    <w:name w:val="Quote Char"/>
    <w:basedOn w:val="DefaultParagraphFont"/>
    <w:link w:val="Quote"/>
    <w:uiPriority w:val="29"/>
    <w:rsid w:val="00C954C4"/>
    <w:rPr>
      <w:i/>
      <w:iCs/>
      <w:color w:val="404040" w:themeColor="text1" w:themeTint="BF"/>
    </w:rPr>
  </w:style>
  <w:style w:type="paragraph" w:styleId="ListParagraph">
    <w:name w:val="List Paragraph"/>
    <w:basedOn w:val="Normal"/>
    <w:uiPriority w:val="34"/>
    <w:qFormat/>
    <w:rsid w:val="00C954C4"/>
    <w:pPr>
      <w:ind w:left="720"/>
      <w:contextualSpacing/>
    </w:pPr>
  </w:style>
  <w:style w:type="character" w:styleId="IntenseEmphasis">
    <w:name w:val="Intense Emphasis"/>
    <w:basedOn w:val="DefaultParagraphFont"/>
    <w:uiPriority w:val="21"/>
    <w:qFormat/>
    <w:rsid w:val="00C954C4"/>
    <w:rPr>
      <w:i/>
      <w:iCs/>
      <w:color w:val="2F5496" w:themeColor="accent1" w:themeShade="BF"/>
    </w:rPr>
  </w:style>
  <w:style w:type="paragraph" w:styleId="IntenseQuote">
    <w:name w:val="Intense Quote"/>
    <w:basedOn w:val="Normal"/>
    <w:next w:val="Normal"/>
    <w:link w:val="IntenseQuoteChar"/>
    <w:uiPriority w:val="30"/>
    <w:qFormat/>
    <w:rsid w:val="00C954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54C4"/>
    <w:rPr>
      <w:i/>
      <w:iCs/>
      <w:color w:val="2F5496" w:themeColor="accent1" w:themeShade="BF"/>
    </w:rPr>
  </w:style>
  <w:style w:type="character" w:styleId="IntenseReference">
    <w:name w:val="Intense Reference"/>
    <w:basedOn w:val="DefaultParagraphFont"/>
    <w:uiPriority w:val="32"/>
    <w:qFormat/>
    <w:rsid w:val="00C954C4"/>
    <w:rPr>
      <w:b/>
      <w:bCs/>
      <w:smallCaps/>
      <w:color w:val="2F5496" w:themeColor="accent1" w:themeShade="BF"/>
      <w:spacing w:val="5"/>
    </w:rPr>
  </w:style>
  <w:style w:type="paragraph" w:styleId="TOC1">
    <w:name w:val="toc 1"/>
    <w:basedOn w:val="Normal"/>
    <w:next w:val="Normal"/>
    <w:rsid w:val="00C954C4"/>
    <w:pPr>
      <w:tabs>
        <w:tab w:val="right" w:leader="dot" w:pos="9000"/>
      </w:tabs>
      <w:suppressAutoHyphens/>
      <w:spacing w:before="240" w:after="0" w:line="240" w:lineRule="auto"/>
      <w:ind w:left="720" w:right="720" w:hanging="720"/>
      <w:jc w:val="both"/>
    </w:pPr>
    <w:rPr>
      <w:rFonts w:eastAsia="Times New Roman"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801</Words>
  <Characters>4570</Characters>
  <Application>Microsoft Office Word</Application>
  <DocSecurity>0</DocSecurity>
  <Lines>38</Lines>
  <Paragraphs>10</Paragraphs>
  <ScaleCrop>false</ScaleCrop>
  <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2025-11-03T08:03:00Z</dcterms:created>
  <dcterms:modified xsi:type="dcterms:W3CDTF">2025-11-03T08:03:00Z</dcterms:modified>
</cp:coreProperties>
</file>