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F5612" w14:textId="5A369A13" w:rsidR="00837DDF" w:rsidRPr="00180F17" w:rsidRDefault="00837DDF" w:rsidP="00837DDF">
      <w:pPr>
        <w:spacing w:before="80" w:after="80" w:line="264" w:lineRule="auto"/>
        <w:ind w:firstLine="709"/>
        <w:rPr>
          <w:sz w:val="28"/>
          <w:szCs w:val="28"/>
          <w:lang w:val="es-ES"/>
        </w:rPr>
      </w:pPr>
      <w:r w:rsidRPr="00180F17">
        <w:rPr>
          <w:b/>
          <w:iCs/>
          <w:sz w:val="28"/>
          <w:szCs w:val="28"/>
          <w:lang w:val="es-ES"/>
        </w:rPr>
        <w:t>3.2. Đánh giá theo phương pháp</w:t>
      </w:r>
      <w:r w:rsidRPr="00180F17" w:rsidDel="00BE4476">
        <w:rPr>
          <w:b/>
          <w:iCs/>
          <w:sz w:val="28"/>
          <w:szCs w:val="28"/>
          <w:lang w:val="es-ES"/>
        </w:rPr>
        <w:t xml:space="preserve"> </w:t>
      </w:r>
      <w:r w:rsidRPr="00180F17">
        <w:rPr>
          <w:b/>
          <w:iCs/>
          <w:sz w:val="28"/>
          <w:szCs w:val="28"/>
          <w:lang w:val="es-ES"/>
        </w:rPr>
        <w:t>đạt/không đạt</w:t>
      </w:r>
      <w:r w:rsidRPr="00180F17">
        <w:rPr>
          <w:b/>
          <w:sz w:val="28"/>
          <w:szCs w:val="28"/>
          <w:lang w:val="es-ES"/>
        </w:rPr>
        <w:t>:</w:t>
      </w:r>
    </w:p>
    <w:p w14:paraId="6D6C8E44" w14:textId="77777777" w:rsidR="00FB3804" w:rsidRPr="00741594" w:rsidRDefault="00FB3804" w:rsidP="00FB3804">
      <w:pPr>
        <w:spacing w:before="80" w:after="80" w:line="264" w:lineRule="auto"/>
        <w:ind w:firstLine="709"/>
        <w:rPr>
          <w:sz w:val="28"/>
          <w:szCs w:val="28"/>
          <w:lang w:val="es-ES"/>
        </w:rPr>
      </w:pPr>
      <w:r w:rsidRPr="00741594">
        <w:rPr>
          <w:sz w:val="28"/>
          <w:szCs w:val="28"/>
          <w:lang w:val="es-ES"/>
        </w:rPr>
        <w:t>Sử dụng tiêu chí đạt/không đạt để xây dựng tiêu chuẩn đánh giá về kỹ thuật.</w:t>
      </w:r>
    </w:p>
    <w:p w14:paraId="3DC11203" w14:textId="37E63218" w:rsidR="00837DDF" w:rsidRPr="00FB3804" w:rsidRDefault="00FB3804" w:rsidP="00FB3804">
      <w:pPr>
        <w:spacing w:before="80" w:after="80" w:line="264" w:lineRule="auto"/>
        <w:ind w:firstLine="709"/>
        <w:rPr>
          <w:sz w:val="28"/>
          <w:szCs w:val="28"/>
          <w:lang w:val="es-ES"/>
        </w:rPr>
      </w:pPr>
      <w:r w:rsidRPr="00741594">
        <w:rPr>
          <w:sz w:val="28"/>
          <w:szCs w:val="28"/>
          <w:lang w:val="es-ES"/>
        </w:rPr>
        <w:t>Việc xây dựng tiêu chuẩn đánh giá về kỹ thuật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Điều 1</w:t>
      </w:r>
      <w:r>
        <w:rPr>
          <w:sz w:val="28"/>
          <w:szCs w:val="28"/>
          <w:lang w:val="es-ES"/>
        </w:rPr>
        <w:t>9</w:t>
      </w:r>
      <w:r w:rsidRPr="00741594">
        <w:rPr>
          <w:sz w:val="28"/>
          <w:szCs w:val="28"/>
          <w:lang w:val="es-ES"/>
        </w:rPr>
        <w:t xml:space="preserve"> và Điều </w:t>
      </w:r>
      <w:r>
        <w:rPr>
          <w:sz w:val="28"/>
          <w:szCs w:val="28"/>
          <w:lang w:val="es-ES"/>
        </w:rPr>
        <w:t>20</w:t>
      </w:r>
      <w:r w:rsidRPr="00741594">
        <w:rPr>
          <w:sz w:val="28"/>
          <w:szCs w:val="28"/>
          <w:lang w:val="es-ES"/>
        </w:rPr>
        <w:t xml:space="preserve"> của Nghị định số 2</w:t>
      </w:r>
      <w:r>
        <w:rPr>
          <w:sz w:val="28"/>
          <w:szCs w:val="28"/>
          <w:lang w:val="es-ES"/>
        </w:rPr>
        <w:t>1</w:t>
      </w:r>
      <w:r w:rsidRPr="00741594">
        <w:rPr>
          <w:sz w:val="28"/>
          <w:szCs w:val="28"/>
          <w:lang w:val="es-ES"/>
        </w:rPr>
        <w:t>4/202</w:t>
      </w:r>
      <w:r>
        <w:rPr>
          <w:sz w:val="28"/>
          <w:szCs w:val="28"/>
          <w:lang w:val="es-ES"/>
        </w:rPr>
        <w:t>5</w:t>
      </w:r>
      <w:r w:rsidRPr="00741594">
        <w:rPr>
          <w:sz w:val="28"/>
          <w:szCs w:val="28"/>
          <w:lang w:val="es-ES"/>
        </w:rPr>
        <w:t xml:space="preserve">/NĐ-CP, chất lượng hàng hóa tương tự được công khai theo quy định tại Điều </w:t>
      </w:r>
      <w:r>
        <w:rPr>
          <w:sz w:val="28"/>
          <w:szCs w:val="28"/>
          <w:lang w:val="es-ES"/>
        </w:rPr>
        <w:t>20</w:t>
      </w:r>
      <w:r w:rsidRPr="00741594">
        <w:rPr>
          <w:sz w:val="28"/>
          <w:szCs w:val="28"/>
          <w:lang w:val="es-ES"/>
        </w:rPr>
        <w:t xml:space="preserve"> của Nghị định số 2</w:t>
      </w:r>
      <w:r>
        <w:rPr>
          <w:sz w:val="28"/>
          <w:szCs w:val="28"/>
          <w:lang w:val="es-ES"/>
        </w:rPr>
        <w:t>1</w:t>
      </w:r>
      <w:r w:rsidRPr="00741594">
        <w:rPr>
          <w:sz w:val="28"/>
          <w:szCs w:val="28"/>
          <w:lang w:val="es-ES"/>
        </w:rPr>
        <w:t>4/202</w:t>
      </w:r>
      <w:r>
        <w:rPr>
          <w:sz w:val="28"/>
          <w:szCs w:val="28"/>
          <w:lang w:val="es-ES"/>
        </w:rPr>
        <w:t>5</w:t>
      </w:r>
      <w:r w:rsidRPr="00741594">
        <w:rPr>
          <w:sz w:val="28"/>
          <w:szCs w:val="28"/>
          <w:lang w:val="es-ES"/>
        </w:rPr>
        <w:t xml:space="preserve">/NĐ-CP (nếu có) và các yêu cầu khác nêu trong Chương V. </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3539"/>
        <w:gridCol w:w="4110"/>
        <w:gridCol w:w="992"/>
        <w:gridCol w:w="7"/>
      </w:tblGrid>
      <w:tr w:rsidR="00454DE0" w:rsidRPr="007F0DAE" w14:paraId="3D6B3781" w14:textId="77777777" w:rsidTr="007F0DAE">
        <w:trPr>
          <w:gridAfter w:val="1"/>
          <w:wAfter w:w="4" w:type="pct"/>
          <w:trHeight w:val="1116"/>
        </w:trPr>
        <w:tc>
          <w:tcPr>
            <w:tcW w:w="379" w:type="pct"/>
            <w:vAlign w:val="center"/>
          </w:tcPr>
          <w:p w14:paraId="1CAE63AD" w14:textId="77777777" w:rsidR="00454DE0" w:rsidRPr="007F0DAE" w:rsidRDefault="00454DE0" w:rsidP="00974434">
            <w:pPr>
              <w:shd w:val="clear" w:color="auto" w:fill="FFFFFF"/>
              <w:spacing w:before="120" w:line="276" w:lineRule="auto"/>
              <w:ind w:left="1" w:right="43" w:hanging="3"/>
              <w:jc w:val="center"/>
              <w:rPr>
                <w:szCs w:val="24"/>
                <w:lang w:val="vi-VN"/>
              </w:rPr>
            </w:pPr>
          </w:p>
        </w:tc>
        <w:tc>
          <w:tcPr>
            <w:tcW w:w="1891" w:type="pct"/>
            <w:tcBorders>
              <w:top w:val="single" w:sz="4" w:space="0" w:color="auto"/>
              <w:left w:val="single" w:sz="4" w:space="0" w:color="auto"/>
              <w:bottom w:val="single" w:sz="4" w:space="0" w:color="auto"/>
              <w:right w:val="single" w:sz="4" w:space="0" w:color="auto"/>
            </w:tcBorders>
            <w:vAlign w:val="center"/>
            <w:hideMark/>
          </w:tcPr>
          <w:p w14:paraId="77A34EAD" w14:textId="77777777" w:rsidR="00454DE0" w:rsidRPr="007F0DAE" w:rsidRDefault="00454DE0" w:rsidP="00974434">
            <w:pPr>
              <w:shd w:val="clear" w:color="auto" w:fill="FFFFFF"/>
              <w:spacing w:before="120" w:line="276" w:lineRule="auto"/>
              <w:ind w:left="1" w:right="43" w:hanging="3"/>
              <w:jc w:val="center"/>
              <w:rPr>
                <w:b/>
                <w:i/>
                <w:iCs/>
                <w:szCs w:val="24"/>
              </w:rPr>
            </w:pPr>
            <w:r w:rsidRPr="007F0DAE">
              <w:rPr>
                <w:i/>
                <w:iCs/>
                <w:szCs w:val="24"/>
                <w:lang w:val="vi-VN"/>
              </w:rPr>
              <w:br w:type="page"/>
            </w:r>
            <w:r w:rsidRPr="007F0DAE">
              <w:rPr>
                <w:i/>
                <w:iCs/>
                <w:szCs w:val="24"/>
                <w:lang w:val="vi-VN"/>
              </w:rPr>
              <w:br w:type="page"/>
            </w:r>
            <w:r w:rsidRPr="007F0DAE">
              <w:rPr>
                <w:b/>
                <w:i/>
                <w:iCs/>
                <w:szCs w:val="24"/>
              </w:rPr>
              <w:t>Nội dung đánh giá</w:t>
            </w:r>
          </w:p>
        </w:tc>
        <w:tc>
          <w:tcPr>
            <w:tcW w:w="2196" w:type="pct"/>
            <w:tcBorders>
              <w:top w:val="single" w:sz="4" w:space="0" w:color="auto"/>
              <w:left w:val="single" w:sz="4" w:space="0" w:color="auto"/>
              <w:bottom w:val="single" w:sz="4" w:space="0" w:color="auto"/>
              <w:right w:val="single" w:sz="4" w:space="0" w:color="auto"/>
            </w:tcBorders>
            <w:vAlign w:val="center"/>
          </w:tcPr>
          <w:p w14:paraId="32DCDB5A" w14:textId="29715A0B" w:rsidR="00454DE0" w:rsidRPr="007F0DAE" w:rsidRDefault="00454DE0" w:rsidP="00974434">
            <w:pPr>
              <w:shd w:val="clear" w:color="auto" w:fill="FFFFFF"/>
              <w:spacing w:before="120" w:line="276" w:lineRule="auto"/>
              <w:ind w:left="1" w:right="43" w:hanging="3"/>
              <w:jc w:val="center"/>
              <w:rPr>
                <w:b/>
                <w:i/>
                <w:iCs/>
                <w:szCs w:val="24"/>
              </w:rPr>
            </w:pPr>
            <w:r w:rsidRPr="007F0DAE">
              <w:rPr>
                <w:b/>
                <w:bCs/>
                <w:i/>
                <w:iCs/>
                <w:szCs w:val="24"/>
              </w:rPr>
              <w:t>Mức độ đáp ứng</w:t>
            </w:r>
          </w:p>
        </w:tc>
        <w:tc>
          <w:tcPr>
            <w:tcW w:w="530" w:type="pct"/>
            <w:tcBorders>
              <w:top w:val="single" w:sz="4" w:space="0" w:color="auto"/>
              <w:left w:val="single" w:sz="4" w:space="0" w:color="auto"/>
              <w:bottom w:val="single" w:sz="4" w:space="0" w:color="auto"/>
              <w:right w:val="single" w:sz="4" w:space="0" w:color="auto"/>
            </w:tcBorders>
            <w:vAlign w:val="center"/>
            <w:hideMark/>
          </w:tcPr>
          <w:p w14:paraId="5DD7DDF7" w14:textId="77777777" w:rsidR="00454DE0" w:rsidRPr="007F0DAE" w:rsidRDefault="00454DE0" w:rsidP="00974434">
            <w:pPr>
              <w:shd w:val="clear" w:color="auto" w:fill="FFFFFF"/>
              <w:spacing w:before="60" w:after="60" w:line="276" w:lineRule="auto"/>
              <w:ind w:left="6" w:right="45" w:hanging="6"/>
              <w:jc w:val="center"/>
              <w:rPr>
                <w:b/>
                <w:i/>
                <w:iCs/>
                <w:szCs w:val="24"/>
              </w:rPr>
            </w:pPr>
            <w:r w:rsidRPr="007F0DAE">
              <w:rPr>
                <w:b/>
                <w:i/>
                <w:iCs/>
                <w:szCs w:val="24"/>
              </w:rPr>
              <w:t>Sử dụng tiêu chí đạt, không đạt</w:t>
            </w:r>
          </w:p>
        </w:tc>
      </w:tr>
      <w:tr w:rsidR="00FF3A7A" w:rsidRPr="007F0DAE" w14:paraId="25871ACC" w14:textId="77777777" w:rsidTr="00946523">
        <w:trPr>
          <w:gridAfter w:val="1"/>
          <w:wAfter w:w="4" w:type="pct"/>
        </w:trPr>
        <w:tc>
          <w:tcPr>
            <w:tcW w:w="379" w:type="pct"/>
            <w:vAlign w:val="center"/>
          </w:tcPr>
          <w:p w14:paraId="561D6EBA" w14:textId="20BC8388" w:rsidR="00FF3A7A" w:rsidRPr="007F0DAE" w:rsidRDefault="00FF3A7A" w:rsidP="00454DE0">
            <w:pPr>
              <w:shd w:val="clear" w:color="auto" w:fill="FFFFFF"/>
              <w:spacing w:before="120" w:line="276" w:lineRule="auto"/>
              <w:ind w:left="1" w:right="43" w:hanging="3"/>
              <w:jc w:val="center"/>
              <w:rPr>
                <w:b/>
                <w:szCs w:val="24"/>
              </w:rPr>
            </w:pPr>
            <w:bookmarkStart w:id="0" w:name="_Hlk120288186"/>
            <w:r w:rsidRPr="007F0DAE">
              <w:rPr>
                <w:b/>
                <w:szCs w:val="24"/>
              </w:rPr>
              <w:t>1</w:t>
            </w:r>
          </w:p>
        </w:tc>
        <w:tc>
          <w:tcPr>
            <w:tcW w:w="4617" w:type="pct"/>
            <w:gridSpan w:val="3"/>
            <w:tcBorders>
              <w:top w:val="single" w:sz="4" w:space="0" w:color="auto"/>
              <w:left w:val="single" w:sz="4" w:space="0" w:color="auto"/>
              <w:bottom w:val="single" w:sz="4" w:space="0" w:color="auto"/>
              <w:right w:val="single" w:sz="4" w:space="0" w:color="auto"/>
            </w:tcBorders>
            <w:vAlign w:val="center"/>
            <w:hideMark/>
          </w:tcPr>
          <w:p w14:paraId="553D237B" w14:textId="68EE804A" w:rsidR="00FF3A7A" w:rsidRPr="007F0DAE" w:rsidRDefault="00FF3A7A" w:rsidP="00974434">
            <w:pPr>
              <w:shd w:val="clear" w:color="auto" w:fill="FFFFFF"/>
              <w:spacing w:before="120" w:line="276" w:lineRule="auto"/>
              <w:ind w:left="1" w:right="43" w:hanging="3"/>
              <w:jc w:val="left"/>
              <w:rPr>
                <w:b/>
                <w:szCs w:val="24"/>
              </w:rPr>
            </w:pPr>
            <w:r w:rsidRPr="007F0DAE">
              <w:rPr>
                <w:b/>
                <w:szCs w:val="24"/>
              </w:rPr>
              <w:t xml:space="preserve"> Đặc tính, thông số kỹ thuật của hàng hóa, tiêu chuẩn sản xuất, tiêu chuẩn chế tạo và công nghệ:</w:t>
            </w:r>
          </w:p>
        </w:tc>
      </w:tr>
      <w:tr w:rsidR="00FF3A7A" w:rsidRPr="007F0DAE" w14:paraId="63780E00" w14:textId="77777777" w:rsidTr="007F0DAE">
        <w:tc>
          <w:tcPr>
            <w:tcW w:w="379" w:type="pct"/>
            <w:vMerge w:val="restart"/>
            <w:vAlign w:val="center"/>
          </w:tcPr>
          <w:p w14:paraId="6F4A2E52" w14:textId="76D9EE6C" w:rsidR="00FF3A7A" w:rsidRPr="007F0DAE" w:rsidRDefault="00FF3A7A" w:rsidP="00454DE0">
            <w:pPr>
              <w:shd w:val="clear" w:color="auto" w:fill="FFFFFF"/>
              <w:spacing w:line="276" w:lineRule="auto"/>
              <w:ind w:left="1" w:hanging="3"/>
              <w:jc w:val="center"/>
              <w:rPr>
                <w:szCs w:val="24"/>
              </w:rPr>
            </w:pPr>
            <w:r w:rsidRPr="007F0DAE">
              <w:rPr>
                <w:szCs w:val="24"/>
              </w:rPr>
              <w:t>1.1</w:t>
            </w:r>
          </w:p>
        </w:tc>
        <w:tc>
          <w:tcPr>
            <w:tcW w:w="1891" w:type="pct"/>
            <w:vMerge w:val="restart"/>
            <w:tcBorders>
              <w:top w:val="single" w:sz="4" w:space="0" w:color="auto"/>
              <w:left w:val="single" w:sz="4" w:space="0" w:color="auto"/>
              <w:bottom w:val="single" w:sz="4" w:space="0" w:color="auto"/>
              <w:right w:val="single" w:sz="4" w:space="0" w:color="auto"/>
            </w:tcBorders>
            <w:vAlign w:val="center"/>
            <w:hideMark/>
          </w:tcPr>
          <w:p w14:paraId="4B1BDA47" w14:textId="7F1275AE" w:rsidR="00FF3A7A" w:rsidRPr="007F0DAE" w:rsidRDefault="00FF3A7A" w:rsidP="00974434">
            <w:pPr>
              <w:shd w:val="clear" w:color="auto" w:fill="FFFFFF"/>
              <w:spacing w:line="276" w:lineRule="auto"/>
              <w:ind w:left="1" w:hanging="3"/>
              <w:rPr>
                <w:szCs w:val="24"/>
              </w:rPr>
            </w:pPr>
            <w:r w:rsidRPr="007F0DAE">
              <w:rPr>
                <w:szCs w:val="24"/>
              </w:rPr>
              <w:t>Nhà thầu phải đề xuất xe ô tô có Đặc tính, thông số kỹ thuật, tiêu chuẩn sản xuất, tiêu chuẩn chế tạo đáp ứng yêu cầu E-HSMT</w:t>
            </w:r>
          </w:p>
        </w:tc>
        <w:tc>
          <w:tcPr>
            <w:tcW w:w="2196" w:type="pct"/>
            <w:tcBorders>
              <w:top w:val="single" w:sz="4" w:space="0" w:color="auto"/>
              <w:left w:val="single" w:sz="4" w:space="0" w:color="auto"/>
              <w:bottom w:val="single" w:sz="4" w:space="0" w:color="auto"/>
              <w:right w:val="single" w:sz="4" w:space="0" w:color="auto"/>
            </w:tcBorders>
            <w:vAlign w:val="center"/>
            <w:hideMark/>
          </w:tcPr>
          <w:p w14:paraId="4759DAED" w14:textId="77777777" w:rsidR="00946523" w:rsidRPr="007F0DAE" w:rsidRDefault="00946523" w:rsidP="008629B7">
            <w:pPr>
              <w:shd w:val="clear" w:color="auto" w:fill="FFFFFF"/>
              <w:autoSpaceDE w:val="0"/>
              <w:autoSpaceDN w:val="0"/>
              <w:adjustRightInd w:val="0"/>
              <w:spacing w:line="276" w:lineRule="auto"/>
              <w:ind w:left="140" w:right="141" w:firstLine="144"/>
              <w:rPr>
                <w:rStyle w:val="fontstyle01"/>
                <w:rFonts w:eastAsiaTheme="majorEastAsia"/>
              </w:rPr>
            </w:pPr>
            <w:r w:rsidRPr="007F0DAE">
              <w:rPr>
                <w:rStyle w:val="fontstyle01"/>
                <w:rFonts w:eastAsiaTheme="majorEastAsia"/>
              </w:rPr>
              <w:t>- Có mô tả đặc tính, quy cách và thông</w:t>
            </w:r>
            <w:r w:rsidRPr="007F0DAE">
              <w:rPr>
                <w:rStyle w:val="fontstyle01"/>
                <w:rFonts w:eastAsiaTheme="majorEastAsia"/>
              </w:rPr>
              <w:br/>
              <w:t>số kỹ thuật của hàng hóa,</w:t>
            </w:r>
            <w:r w:rsidRPr="007F0DAE">
              <w:rPr>
                <w:rStyle w:val="fontstyle01"/>
                <w:rFonts w:eastAsiaTheme="majorEastAsia"/>
                <w:lang w:val="vi-VN"/>
              </w:rPr>
              <w:t xml:space="preserve"> tiêu chuẩn sản xuất, tiêu chuẩn chế tạo và công nghệ</w:t>
            </w:r>
            <w:r w:rsidRPr="007F0DAE">
              <w:rPr>
                <w:rStyle w:val="fontstyle01"/>
                <w:rFonts w:eastAsiaTheme="majorEastAsia"/>
              </w:rPr>
              <w:t xml:space="preserve"> đáp ứng yêu cầu cụ thể tại mục 1.2, Chương V - Yêu cầu về kỹ thuật.</w:t>
            </w:r>
          </w:p>
          <w:p w14:paraId="1D64F307" w14:textId="5D30848C" w:rsidR="00FF3A7A" w:rsidRPr="007F0DAE" w:rsidRDefault="00946523" w:rsidP="008629B7">
            <w:pPr>
              <w:spacing w:line="276" w:lineRule="auto"/>
              <w:ind w:left="140" w:right="141" w:firstLine="144"/>
              <w:rPr>
                <w:rStyle w:val="fontstyle01"/>
                <w:rFonts w:eastAsiaTheme="majorEastAsia"/>
              </w:rPr>
            </w:pPr>
            <w:r w:rsidRPr="007F0DAE">
              <w:rPr>
                <w:szCs w:val="24"/>
              </w:rPr>
              <w:t xml:space="preserve">- Có nộp cùng E-HSDT Catalô hoặc tài liệu của nhà sản xuất, hãng sản xuất chứng minh đặc tính, thông số kỹ thuật, của </w:t>
            </w:r>
            <w:r w:rsidRPr="007F0DAE">
              <w:rPr>
                <w:color w:val="0000CC"/>
                <w:szCs w:val="24"/>
              </w:rPr>
              <w:t>ô tô</w:t>
            </w:r>
            <w:r w:rsidRPr="007F0DAE">
              <w:rPr>
                <w:szCs w:val="24"/>
              </w:rPr>
              <w:t xml:space="preserve"> đáp ứng yêu cầu tại Chương V E-HSMT</w:t>
            </w:r>
          </w:p>
        </w:tc>
        <w:tc>
          <w:tcPr>
            <w:tcW w:w="534" w:type="pct"/>
            <w:gridSpan w:val="2"/>
            <w:tcBorders>
              <w:top w:val="single" w:sz="4" w:space="0" w:color="auto"/>
              <w:left w:val="single" w:sz="4" w:space="0" w:color="auto"/>
              <w:bottom w:val="single" w:sz="4" w:space="0" w:color="auto"/>
              <w:right w:val="single" w:sz="4" w:space="0" w:color="auto"/>
            </w:tcBorders>
            <w:vAlign w:val="center"/>
            <w:hideMark/>
          </w:tcPr>
          <w:p w14:paraId="44CC0F69" w14:textId="77777777" w:rsidR="00FF3A7A" w:rsidRPr="007F0DAE" w:rsidRDefault="00FF3A7A" w:rsidP="00974434">
            <w:pPr>
              <w:shd w:val="clear" w:color="auto" w:fill="FFFFFF"/>
              <w:spacing w:before="120" w:line="276" w:lineRule="auto"/>
              <w:ind w:left="1" w:right="43" w:hanging="3"/>
              <w:jc w:val="center"/>
              <w:rPr>
                <w:b/>
                <w:szCs w:val="24"/>
              </w:rPr>
            </w:pPr>
            <w:r w:rsidRPr="007F0DAE">
              <w:rPr>
                <w:b/>
                <w:szCs w:val="24"/>
              </w:rPr>
              <w:t>Đạt</w:t>
            </w:r>
          </w:p>
        </w:tc>
      </w:tr>
      <w:tr w:rsidR="00FF3A7A" w:rsidRPr="007F0DAE" w14:paraId="2420D909" w14:textId="77777777" w:rsidTr="007F0DAE">
        <w:tc>
          <w:tcPr>
            <w:tcW w:w="379" w:type="pct"/>
            <w:vMerge/>
            <w:vAlign w:val="center"/>
          </w:tcPr>
          <w:p w14:paraId="29477DA6" w14:textId="77777777" w:rsidR="00FF3A7A" w:rsidRPr="007F0DAE" w:rsidRDefault="00FF3A7A" w:rsidP="00454DE0">
            <w:pPr>
              <w:spacing w:line="276" w:lineRule="auto"/>
              <w:jc w:val="center"/>
              <w:rPr>
                <w:szCs w:val="24"/>
              </w:rPr>
            </w:pPr>
          </w:p>
        </w:tc>
        <w:tc>
          <w:tcPr>
            <w:tcW w:w="1891" w:type="pct"/>
            <w:vMerge/>
            <w:tcBorders>
              <w:top w:val="single" w:sz="4" w:space="0" w:color="auto"/>
              <w:left w:val="single" w:sz="4" w:space="0" w:color="auto"/>
              <w:bottom w:val="single" w:sz="4" w:space="0" w:color="auto"/>
              <w:right w:val="single" w:sz="4" w:space="0" w:color="auto"/>
            </w:tcBorders>
            <w:vAlign w:val="center"/>
            <w:hideMark/>
          </w:tcPr>
          <w:p w14:paraId="0FBE148F" w14:textId="0BDFF1AF" w:rsidR="00FF3A7A" w:rsidRPr="007F0DAE" w:rsidRDefault="00FF3A7A" w:rsidP="00974434">
            <w:pPr>
              <w:spacing w:line="276" w:lineRule="auto"/>
              <w:jc w:val="left"/>
              <w:rPr>
                <w:szCs w:val="24"/>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7CC33D5B" w14:textId="77777777" w:rsidR="00946523" w:rsidRPr="007F0DAE" w:rsidRDefault="00946523" w:rsidP="008629B7">
            <w:pPr>
              <w:shd w:val="clear" w:color="auto" w:fill="FFFFFF"/>
              <w:autoSpaceDE w:val="0"/>
              <w:autoSpaceDN w:val="0"/>
              <w:adjustRightInd w:val="0"/>
              <w:spacing w:line="276" w:lineRule="auto"/>
              <w:ind w:left="140" w:right="141" w:firstLine="144"/>
              <w:rPr>
                <w:rStyle w:val="fontstyle01"/>
                <w:rFonts w:eastAsiaTheme="majorEastAsia"/>
                <w:lang w:val="vi-VN"/>
              </w:rPr>
            </w:pPr>
            <w:r w:rsidRPr="007F0DAE">
              <w:rPr>
                <w:rStyle w:val="fontstyle01"/>
                <w:rFonts w:eastAsiaTheme="majorEastAsia"/>
                <w:kern w:val="2"/>
                <w14:ligatures w14:val="standardContextual"/>
              </w:rPr>
              <w:t>- Không có mô tả đặc tính, quy cách và thông</w:t>
            </w:r>
            <w:r w:rsidRPr="007F0DAE">
              <w:rPr>
                <w:rStyle w:val="fontstyle01"/>
                <w:rFonts w:eastAsiaTheme="majorEastAsia"/>
                <w:kern w:val="2"/>
                <w:lang w:val="vi-VN"/>
                <w14:ligatures w14:val="standardContextual"/>
              </w:rPr>
              <w:t xml:space="preserve"> </w:t>
            </w:r>
            <w:r w:rsidRPr="007F0DAE">
              <w:rPr>
                <w:rStyle w:val="fontstyle01"/>
                <w:rFonts w:eastAsiaTheme="majorEastAsia"/>
                <w:kern w:val="2"/>
                <w14:ligatures w14:val="standardContextual"/>
              </w:rPr>
              <w:t>số kỹ thuật của hàng hóa, tiêu chuẩn sản xuất, tiêu chuẩn chế tạo và công nghệ đáp ứng yêu cầu cụ thể</w:t>
            </w:r>
            <w:r w:rsidRPr="007F0DAE">
              <w:rPr>
                <w:rStyle w:val="fontstyle01"/>
                <w:rFonts w:eastAsiaTheme="majorEastAsia"/>
                <w:kern w:val="2"/>
                <w:lang w:val="vi-VN"/>
                <w14:ligatures w14:val="standardContextual"/>
              </w:rPr>
              <w:t xml:space="preserve"> </w:t>
            </w:r>
            <w:r w:rsidRPr="007F0DAE">
              <w:rPr>
                <w:rStyle w:val="fontstyle01"/>
                <w:rFonts w:eastAsiaTheme="majorEastAsia"/>
              </w:rPr>
              <w:t>tại mục 1.2,</w:t>
            </w:r>
            <w:r w:rsidRPr="007F0DAE">
              <w:rPr>
                <w:rStyle w:val="fontstyle01"/>
                <w:rFonts w:eastAsiaTheme="majorEastAsia"/>
                <w:kern w:val="2"/>
                <w14:ligatures w14:val="standardContextual"/>
              </w:rPr>
              <w:t xml:space="preserve"> Chương V - Yêu cầu về kỹ thuật, hoặc</w:t>
            </w:r>
            <w:r w:rsidRPr="007F0DAE">
              <w:rPr>
                <w:rStyle w:val="fontstyle01"/>
                <w:rFonts w:eastAsiaTheme="majorEastAsia"/>
                <w:lang w:val="vi-VN"/>
              </w:rPr>
              <w:t xml:space="preserve"> </w:t>
            </w:r>
          </w:p>
          <w:p w14:paraId="2337461C" w14:textId="6915BC99" w:rsidR="00FF3A7A" w:rsidRPr="007F0DAE" w:rsidRDefault="00946523" w:rsidP="008629B7">
            <w:pPr>
              <w:spacing w:line="276" w:lineRule="auto"/>
              <w:ind w:left="140" w:right="141" w:firstLine="144"/>
              <w:rPr>
                <w:rFonts w:eastAsiaTheme="majorEastAsia"/>
                <w:color w:val="000000"/>
                <w:szCs w:val="24"/>
              </w:rPr>
            </w:pPr>
            <w:r w:rsidRPr="007F0DAE">
              <w:rPr>
                <w:szCs w:val="24"/>
              </w:rPr>
              <w:t xml:space="preserve">- Không nộp cùng E-HSDT Catalô hoặc tài liệu của nhà sản xuất, hãng sản xuất chứng minh Đặc tính, thông số kỹ thuật của </w:t>
            </w:r>
            <w:r w:rsidRPr="007F0DAE">
              <w:rPr>
                <w:color w:val="0000CC"/>
                <w:szCs w:val="24"/>
              </w:rPr>
              <w:t>ô tô</w:t>
            </w:r>
            <w:r w:rsidRPr="007F0DAE">
              <w:rPr>
                <w:szCs w:val="24"/>
              </w:rPr>
              <w:t xml:space="preserve"> đáp ứng yêu cầu tại Chương V E-HSMT hoặc có nộp các tài </w:t>
            </w:r>
            <w:r w:rsidRPr="007F0DAE">
              <w:rPr>
                <w:szCs w:val="24"/>
              </w:rPr>
              <w:lastRenderedPageBreak/>
              <w:t xml:space="preserve">liệu chứng minh nhưng không đáp ứng Đặc tính, thông số kỹ thuật của </w:t>
            </w:r>
            <w:r w:rsidRPr="007F0DAE">
              <w:rPr>
                <w:color w:val="0000CC"/>
                <w:szCs w:val="24"/>
              </w:rPr>
              <w:t>ô tô</w:t>
            </w:r>
            <w:r w:rsidRPr="007F0DAE">
              <w:rPr>
                <w:szCs w:val="24"/>
              </w:rPr>
              <w:t xml:space="preserve"> theo quy định tại Chương V E-HSMT</w:t>
            </w:r>
          </w:p>
        </w:tc>
        <w:tc>
          <w:tcPr>
            <w:tcW w:w="534" w:type="pct"/>
            <w:gridSpan w:val="2"/>
            <w:tcBorders>
              <w:top w:val="single" w:sz="4" w:space="0" w:color="auto"/>
              <w:left w:val="single" w:sz="4" w:space="0" w:color="auto"/>
              <w:bottom w:val="single" w:sz="4" w:space="0" w:color="auto"/>
              <w:right w:val="single" w:sz="4" w:space="0" w:color="auto"/>
            </w:tcBorders>
            <w:vAlign w:val="center"/>
            <w:hideMark/>
          </w:tcPr>
          <w:p w14:paraId="1A896628" w14:textId="77777777" w:rsidR="00FF3A7A" w:rsidRPr="007F0DAE" w:rsidRDefault="00FF3A7A" w:rsidP="00974434">
            <w:pPr>
              <w:shd w:val="clear" w:color="auto" w:fill="FFFFFF"/>
              <w:spacing w:before="120" w:line="276" w:lineRule="auto"/>
              <w:ind w:left="1" w:right="43" w:hanging="3"/>
              <w:jc w:val="center"/>
              <w:rPr>
                <w:b/>
                <w:szCs w:val="24"/>
              </w:rPr>
            </w:pPr>
            <w:r w:rsidRPr="007F0DAE">
              <w:rPr>
                <w:b/>
                <w:szCs w:val="24"/>
              </w:rPr>
              <w:lastRenderedPageBreak/>
              <w:t>Không đạt</w:t>
            </w:r>
          </w:p>
        </w:tc>
      </w:tr>
      <w:tr w:rsidR="00FF3A7A" w:rsidRPr="007F0DAE" w14:paraId="236ADB94" w14:textId="77777777" w:rsidTr="007F0DAE">
        <w:tc>
          <w:tcPr>
            <w:tcW w:w="379" w:type="pct"/>
            <w:vMerge w:val="restart"/>
            <w:vAlign w:val="center"/>
          </w:tcPr>
          <w:p w14:paraId="01F5D4D6" w14:textId="29BEED1C" w:rsidR="00FF3A7A" w:rsidRPr="007F0DAE" w:rsidRDefault="00FF3A7A" w:rsidP="00454DE0">
            <w:pPr>
              <w:spacing w:line="276" w:lineRule="auto"/>
              <w:jc w:val="center"/>
              <w:rPr>
                <w:szCs w:val="24"/>
              </w:rPr>
            </w:pPr>
            <w:r w:rsidRPr="007F0DAE">
              <w:rPr>
                <w:szCs w:val="24"/>
              </w:rPr>
              <w:t>1.2</w:t>
            </w:r>
          </w:p>
        </w:tc>
        <w:tc>
          <w:tcPr>
            <w:tcW w:w="1891" w:type="pct"/>
            <w:vMerge w:val="restart"/>
            <w:tcBorders>
              <w:top w:val="single" w:sz="4" w:space="0" w:color="auto"/>
              <w:left w:val="single" w:sz="4" w:space="0" w:color="auto"/>
              <w:right w:val="single" w:sz="4" w:space="0" w:color="auto"/>
            </w:tcBorders>
            <w:vAlign w:val="center"/>
          </w:tcPr>
          <w:p w14:paraId="1B32F335" w14:textId="0FFC826A" w:rsidR="00FF3A7A" w:rsidRPr="007F0DAE" w:rsidRDefault="00946523" w:rsidP="00974434">
            <w:pPr>
              <w:spacing w:line="276" w:lineRule="auto"/>
              <w:jc w:val="left"/>
              <w:rPr>
                <w:szCs w:val="24"/>
              </w:rPr>
            </w:pPr>
            <w:r w:rsidRPr="007F0DAE">
              <w:rPr>
                <w:szCs w:val="24"/>
                <w:lang w:val="vi-VN"/>
              </w:rPr>
              <w:t>Cam kết thực hiện gói thầu</w:t>
            </w:r>
          </w:p>
        </w:tc>
        <w:tc>
          <w:tcPr>
            <w:tcW w:w="2196" w:type="pct"/>
            <w:tcBorders>
              <w:top w:val="single" w:sz="4" w:space="0" w:color="auto"/>
              <w:left w:val="single" w:sz="4" w:space="0" w:color="auto"/>
              <w:bottom w:val="single" w:sz="4" w:space="0" w:color="auto"/>
              <w:right w:val="single" w:sz="4" w:space="0" w:color="auto"/>
            </w:tcBorders>
            <w:vAlign w:val="center"/>
          </w:tcPr>
          <w:p w14:paraId="0CA8EFEE" w14:textId="582D308D" w:rsidR="00FF3A7A" w:rsidRPr="007F0DAE" w:rsidRDefault="00946523" w:rsidP="008629B7">
            <w:pPr>
              <w:spacing w:line="276" w:lineRule="auto"/>
              <w:ind w:left="140" w:right="141" w:firstLine="144"/>
              <w:rPr>
                <w:rStyle w:val="fontstyle01"/>
                <w:rFonts w:eastAsiaTheme="majorEastAsia"/>
              </w:rPr>
            </w:pPr>
            <w:r w:rsidRPr="007F0DAE">
              <w:rPr>
                <w:rStyle w:val="fontstyle01"/>
                <w:rFonts w:eastAsiaTheme="majorEastAsia"/>
                <w:lang w:val="vi-VN"/>
              </w:rPr>
              <w:t>- Nhà thầu cam kết đầy đủ các nội dung theo yêu cầu tại mục 1.2.a Chương V, E-HSMT</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48092F5D" w14:textId="77777777" w:rsidR="00FF3A7A" w:rsidRPr="007F0DAE" w:rsidRDefault="00FF3A7A" w:rsidP="00974434">
            <w:pPr>
              <w:shd w:val="clear" w:color="auto" w:fill="FFFFFF"/>
              <w:spacing w:before="120" w:line="276" w:lineRule="auto"/>
              <w:ind w:left="1" w:right="43" w:hanging="3"/>
              <w:jc w:val="center"/>
              <w:rPr>
                <w:b/>
                <w:szCs w:val="24"/>
              </w:rPr>
            </w:pPr>
            <w:r w:rsidRPr="007F0DAE">
              <w:rPr>
                <w:b/>
                <w:szCs w:val="24"/>
              </w:rPr>
              <w:t>Đạt</w:t>
            </w:r>
          </w:p>
        </w:tc>
      </w:tr>
      <w:tr w:rsidR="00FF3A7A" w:rsidRPr="007F0DAE" w14:paraId="108B0629" w14:textId="77777777" w:rsidTr="007F0DAE">
        <w:tc>
          <w:tcPr>
            <w:tcW w:w="379" w:type="pct"/>
            <w:vMerge/>
            <w:vAlign w:val="center"/>
          </w:tcPr>
          <w:p w14:paraId="54129006" w14:textId="77777777" w:rsidR="00FF3A7A" w:rsidRPr="007F0DAE" w:rsidRDefault="00FF3A7A" w:rsidP="00454DE0">
            <w:pPr>
              <w:spacing w:line="276" w:lineRule="auto"/>
              <w:jc w:val="center"/>
              <w:rPr>
                <w:szCs w:val="24"/>
              </w:rPr>
            </w:pPr>
          </w:p>
        </w:tc>
        <w:tc>
          <w:tcPr>
            <w:tcW w:w="1891" w:type="pct"/>
            <w:vMerge/>
            <w:tcBorders>
              <w:left w:val="single" w:sz="4" w:space="0" w:color="auto"/>
              <w:bottom w:val="single" w:sz="4" w:space="0" w:color="auto"/>
              <w:right w:val="single" w:sz="4" w:space="0" w:color="auto"/>
            </w:tcBorders>
            <w:vAlign w:val="center"/>
          </w:tcPr>
          <w:p w14:paraId="5576799B" w14:textId="4EF2CF96" w:rsidR="00FF3A7A" w:rsidRPr="007F0DAE" w:rsidRDefault="00FF3A7A" w:rsidP="00974434">
            <w:pPr>
              <w:spacing w:line="276" w:lineRule="auto"/>
              <w:jc w:val="left"/>
              <w:rPr>
                <w:szCs w:val="24"/>
              </w:rPr>
            </w:pPr>
          </w:p>
        </w:tc>
        <w:tc>
          <w:tcPr>
            <w:tcW w:w="2196" w:type="pct"/>
            <w:tcBorders>
              <w:top w:val="single" w:sz="4" w:space="0" w:color="auto"/>
              <w:left w:val="single" w:sz="4" w:space="0" w:color="auto"/>
              <w:bottom w:val="single" w:sz="4" w:space="0" w:color="auto"/>
              <w:right w:val="single" w:sz="4" w:space="0" w:color="auto"/>
            </w:tcBorders>
            <w:vAlign w:val="center"/>
          </w:tcPr>
          <w:p w14:paraId="3D241C08" w14:textId="5B69E43A" w:rsidR="00FF3A7A" w:rsidRPr="007F0DAE" w:rsidRDefault="00946523" w:rsidP="008629B7">
            <w:pPr>
              <w:spacing w:line="276" w:lineRule="auto"/>
              <w:ind w:left="140" w:right="141" w:firstLine="144"/>
              <w:rPr>
                <w:rStyle w:val="fontstyle01"/>
                <w:rFonts w:eastAsiaTheme="majorEastAsia"/>
              </w:rPr>
            </w:pPr>
            <w:r w:rsidRPr="007F0DAE">
              <w:rPr>
                <w:rStyle w:val="fontstyle01"/>
                <w:rFonts w:eastAsiaTheme="majorEastAsia"/>
                <w:lang w:val="vi-VN"/>
              </w:rPr>
              <w:t>- Nhà thầu không cam kết đầy đủ các nội dung theo yêu cầu tại mục 1.2.a Chương V, E-HSMT</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2D5427E3" w14:textId="77777777" w:rsidR="00FF3A7A" w:rsidRPr="007F0DAE" w:rsidRDefault="00FF3A7A" w:rsidP="00974434">
            <w:pPr>
              <w:shd w:val="clear" w:color="auto" w:fill="FFFFFF"/>
              <w:spacing w:before="120" w:line="276" w:lineRule="auto"/>
              <w:ind w:left="1" w:right="43" w:hanging="3"/>
              <w:jc w:val="center"/>
              <w:rPr>
                <w:b/>
                <w:szCs w:val="24"/>
              </w:rPr>
            </w:pPr>
            <w:r w:rsidRPr="007F0DAE">
              <w:rPr>
                <w:b/>
                <w:szCs w:val="24"/>
              </w:rPr>
              <w:t>Không đạt</w:t>
            </w:r>
          </w:p>
        </w:tc>
      </w:tr>
      <w:tr w:rsidR="00FF3A7A" w:rsidRPr="007F0DAE" w14:paraId="02B96F24" w14:textId="77777777" w:rsidTr="007F0DAE">
        <w:tc>
          <w:tcPr>
            <w:tcW w:w="379" w:type="pct"/>
            <w:vMerge w:val="restart"/>
            <w:vAlign w:val="center"/>
          </w:tcPr>
          <w:p w14:paraId="2310033A" w14:textId="5C30B14D" w:rsidR="00FF3A7A" w:rsidRPr="007F0DAE" w:rsidRDefault="00FF3A7A" w:rsidP="00454DE0">
            <w:pPr>
              <w:spacing w:line="276" w:lineRule="auto"/>
              <w:jc w:val="center"/>
              <w:rPr>
                <w:b/>
                <w:bCs/>
                <w:szCs w:val="24"/>
              </w:rPr>
            </w:pPr>
            <w:r w:rsidRPr="007F0DAE">
              <w:rPr>
                <w:b/>
                <w:bCs/>
                <w:szCs w:val="24"/>
              </w:rPr>
              <w:t>*</w:t>
            </w:r>
          </w:p>
        </w:tc>
        <w:tc>
          <w:tcPr>
            <w:tcW w:w="1891" w:type="pct"/>
            <w:vMerge w:val="restart"/>
            <w:tcBorders>
              <w:left w:val="single" w:sz="4" w:space="0" w:color="auto"/>
              <w:right w:val="single" w:sz="4" w:space="0" w:color="auto"/>
            </w:tcBorders>
            <w:vAlign w:val="center"/>
          </w:tcPr>
          <w:p w14:paraId="6358302D" w14:textId="672C218D" w:rsidR="00FF3A7A" w:rsidRPr="007F0DAE" w:rsidRDefault="00FF3A7A" w:rsidP="00B1021D">
            <w:pPr>
              <w:spacing w:line="276" w:lineRule="auto"/>
              <w:jc w:val="left"/>
              <w:rPr>
                <w:b/>
                <w:bCs/>
                <w:szCs w:val="24"/>
              </w:rPr>
            </w:pPr>
            <w:r w:rsidRPr="007F0DAE">
              <w:rPr>
                <w:b/>
                <w:bCs/>
                <w:szCs w:val="24"/>
              </w:rPr>
              <w:t>Kết luận</w:t>
            </w:r>
          </w:p>
        </w:tc>
        <w:tc>
          <w:tcPr>
            <w:tcW w:w="2196" w:type="pct"/>
            <w:tcBorders>
              <w:top w:val="single" w:sz="4" w:space="0" w:color="auto"/>
              <w:left w:val="single" w:sz="4" w:space="0" w:color="auto"/>
              <w:bottom w:val="single" w:sz="4" w:space="0" w:color="auto"/>
              <w:right w:val="single" w:sz="4" w:space="0" w:color="auto"/>
            </w:tcBorders>
            <w:vAlign w:val="center"/>
          </w:tcPr>
          <w:p w14:paraId="493D2077" w14:textId="7217E5F9" w:rsidR="00FF3A7A" w:rsidRPr="007F0DAE" w:rsidRDefault="00FF3A7A" w:rsidP="008629B7">
            <w:pPr>
              <w:spacing w:line="276" w:lineRule="auto"/>
              <w:ind w:left="140" w:right="141" w:firstLine="144"/>
              <w:rPr>
                <w:szCs w:val="24"/>
              </w:rPr>
            </w:pPr>
            <w:r w:rsidRPr="007F0DAE">
              <w:rPr>
                <w:szCs w:val="24"/>
              </w:rPr>
              <w:t>Tiêu ch</w:t>
            </w:r>
            <w:r w:rsidR="0078429E">
              <w:rPr>
                <w:szCs w:val="24"/>
              </w:rPr>
              <w:t>í</w:t>
            </w:r>
            <w:r w:rsidRPr="007F0DAE">
              <w:rPr>
                <w:szCs w:val="24"/>
              </w:rPr>
              <w:t xml:space="preserve"> chi tiết 1.1; 1.2 được xác định là đạt;</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49134135" w14:textId="53EDB733" w:rsidR="00FF3A7A" w:rsidRPr="007F0DAE" w:rsidRDefault="00FF3A7A" w:rsidP="00B1021D">
            <w:pPr>
              <w:shd w:val="clear" w:color="auto" w:fill="FFFFFF"/>
              <w:spacing w:before="120" w:line="276" w:lineRule="auto"/>
              <w:ind w:left="1" w:right="43" w:hanging="3"/>
              <w:jc w:val="center"/>
              <w:rPr>
                <w:b/>
                <w:szCs w:val="24"/>
              </w:rPr>
            </w:pPr>
            <w:r w:rsidRPr="007F0DAE">
              <w:rPr>
                <w:b/>
                <w:bCs/>
                <w:szCs w:val="24"/>
              </w:rPr>
              <w:t>Đạt</w:t>
            </w:r>
          </w:p>
        </w:tc>
      </w:tr>
      <w:tr w:rsidR="00FF3A7A" w:rsidRPr="007F0DAE" w14:paraId="34157F5A" w14:textId="77777777" w:rsidTr="007F0DAE">
        <w:tc>
          <w:tcPr>
            <w:tcW w:w="379" w:type="pct"/>
            <w:vMerge/>
            <w:vAlign w:val="center"/>
          </w:tcPr>
          <w:p w14:paraId="3A6DC325" w14:textId="77777777" w:rsidR="00FF3A7A" w:rsidRPr="007F0DAE" w:rsidRDefault="00FF3A7A" w:rsidP="00454DE0">
            <w:pPr>
              <w:spacing w:line="276" w:lineRule="auto"/>
              <w:jc w:val="center"/>
              <w:rPr>
                <w:szCs w:val="24"/>
              </w:rPr>
            </w:pPr>
          </w:p>
        </w:tc>
        <w:tc>
          <w:tcPr>
            <w:tcW w:w="1891" w:type="pct"/>
            <w:vMerge/>
            <w:tcBorders>
              <w:left w:val="single" w:sz="4" w:space="0" w:color="auto"/>
              <w:bottom w:val="single" w:sz="4" w:space="0" w:color="auto"/>
              <w:right w:val="single" w:sz="4" w:space="0" w:color="auto"/>
            </w:tcBorders>
            <w:vAlign w:val="center"/>
          </w:tcPr>
          <w:p w14:paraId="1EE9663C" w14:textId="38589C37" w:rsidR="00FF3A7A" w:rsidRPr="007F0DAE" w:rsidRDefault="00FF3A7A" w:rsidP="00B1021D">
            <w:pPr>
              <w:spacing w:line="276" w:lineRule="auto"/>
              <w:jc w:val="left"/>
              <w:rPr>
                <w:szCs w:val="24"/>
              </w:rPr>
            </w:pPr>
          </w:p>
        </w:tc>
        <w:tc>
          <w:tcPr>
            <w:tcW w:w="2196" w:type="pct"/>
            <w:tcBorders>
              <w:top w:val="single" w:sz="4" w:space="0" w:color="auto"/>
              <w:left w:val="single" w:sz="4" w:space="0" w:color="auto"/>
              <w:bottom w:val="single" w:sz="4" w:space="0" w:color="auto"/>
              <w:right w:val="single" w:sz="4" w:space="0" w:color="auto"/>
            </w:tcBorders>
            <w:vAlign w:val="center"/>
          </w:tcPr>
          <w:p w14:paraId="7B03E170" w14:textId="6199F937" w:rsidR="00FF3A7A" w:rsidRPr="007F0DAE" w:rsidRDefault="00FF3A7A" w:rsidP="008629B7">
            <w:pPr>
              <w:spacing w:line="276" w:lineRule="auto"/>
              <w:ind w:left="140" w:right="141" w:firstLine="144"/>
              <w:rPr>
                <w:szCs w:val="24"/>
              </w:rPr>
            </w:pPr>
            <w:r w:rsidRPr="007F0DAE">
              <w:rPr>
                <w:szCs w:val="24"/>
              </w:rPr>
              <w:t>Không thuộc các trường hợp nêu trên.</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5EEC8E21" w14:textId="6AFA9D14" w:rsidR="00FF3A7A" w:rsidRPr="007F0DAE" w:rsidRDefault="00FF3A7A" w:rsidP="00B1021D">
            <w:pPr>
              <w:shd w:val="clear" w:color="auto" w:fill="FFFFFF"/>
              <w:spacing w:before="120" w:line="276" w:lineRule="auto"/>
              <w:ind w:left="1" w:right="43" w:hanging="3"/>
              <w:jc w:val="center"/>
              <w:rPr>
                <w:b/>
                <w:szCs w:val="24"/>
              </w:rPr>
            </w:pPr>
            <w:r w:rsidRPr="007F0DAE">
              <w:rPr>
                <w:b/>
                <w:bCs/>
                <w:szCs w:val="24"/>
              </w:rPr>
              <w:t>Không đạt</w:t>
            </w:r>
          </w:p>
        </w:tc>
      </w:tr>
      <w:tr w:rsidR="00FF3A7A" w:rsidRPr="007F0DAE" w14:paraId="588211B5" w14:textId="77777777" w:rsidTr="007F0DAE">
        <w:tc>
          <w:tcPr>
            <w:tcW w:w="379" w:type="pct"/>
            <w:tcBorders>
              <w:bottom w:val="single" w:sz="4" w:space="0" w:color="auto"/>
            </w:tcBorders>
            <w:vAlign w:val="center"/>
          </w:tcPr>
          <w:p w14:paraId="12C99DBE" w14:textId="7936E3FA" w:rsidR="00FF3A7A" w:rsidRPr="007F0DAE" w:rsidRDefault="00FF3A7A" w:rsidP="00454DE0">
            <w:pPr>
              <w:shd w:val="clear" w:color="auto" w:fill="FFFFFF"/>
              <w:spacing w:before="120" w:line="276" w:lineRule="auto"/>
              <w:ind w:left="1" w:right="43" w:hanging="3"/>
              <w:jc w:val="center"/>
              <w:rPr>
                <w:b/>
                <w:bCs/>
                <w:szCs w:val="24"/>
              </w:rPr>
            </w:pPr>
            <w:r w:rsidRPr="007F0DAE">
              <w:rPr>
                <w:b/>
                <w:bCs/>
                <w:szCs w:val="24"/>
              </w:rPr>
              <w:t>2</w:t>
            </w:r>
          </w:p>
        </w:tc>
        <w:tc>
          <w:tcPr>
            <w:tcW w:w="4621" w:type="pct"/>
            <w:gridSpan w:val="4"/>
            <w:tcBorders>
              <w:top w:val="single" w:sz="4" w:space="0" w:color="auto"/>
              <w:left w:val="single" w:sz="4" w:space="0" w:color="auto"/>
              <w:bottom w:val="single" w:sz="4" w:space="0" w:color="auto"/>
              <w:right w:val="single" w:sz="4" w:space="0" w:color="auto"/>
            </w:tcBorders>
            <w:vAlign w:val="center"/>
            <w:hideMark/>
          </w:tcPr>
          <w:p w14:paraId="40780C71" w14:textId="530EC8B7" w:rsidR="00FF3A7A" w:rsidRPr="007F0DAE" w:rsidRDefault="00FF3A7A" w:rsidP="008629B7">
            <w:pPr>
              <w:shd w:val="clear" w:color="auto" w:fill="FFFFFF"/>
              <w:spacing w:before="120" w:line="276" w:lineRule="auto"/>
              <w:ind w:left="140" w:right="141" w:firstLine="144"/>
              <w:rPr>
                <w:b/>
                <w:bCs/>
                <w:szCs w:val="24"/>
              </w:rPr>
            </w:pPr>
            <w:r w:rsidRPr="007F0DAE">
              <w:rPr>
                <w:b/>
                <w:bCs/>
                <w:szCs w:val="24"/>
              </w:rPr>
              <w:t>Tính hợp lý và hiệu quả kinh tế của các giải pháp kỹ thuật, biện pháp tổ chức cung cấp, lắp đặt hàng hóa;</w:t>
            </w:r>
          </w:p>
        </w:tc>
      </w:tr>
      <w:tr w:rsidR="00FF3A7A" w:rsidRPr="007F0DAE" w14:paraId="71A4A408" w14:textId="77777777" w:rsidTr="007F0DAE">
        <w:tc>
          <w:tcPr>
            <w:tcW w:w="379" w:type="pct"/>
            <w:vMerge w:val="restart"/>
            <w:vAlign w:val="center"/>
          </w:tcPr>
          <w:p w14:paraId="555318D2" w14:textId="3BB4CE96" w:rsidR="00FF3A7A" w:rsidRPr="007F0DAE" w:rsidRDefault="00FF3A7A" w:rsidP="00454DE0">
            <w:pPr>
              <w:widowControl w:val="0"/>
              <w:shd w:val="clear" w:color="auto" w:fill="FFFFFF"/>
              <w:tabs>
                <w:tab w:val="left" w:pos="851"/>
              </w:tabs>
              <w:spacing w:line="400" w:lineRule="exact"/>
              <w:jc w:val="center"/>
              <w:rPr>
                <w:szCs w:val="24"/>
              </w:rPr>
            </w:pPr>
            <w:r w:rsidRPr="007F0DAE">
              <w:rPr>
                <w:szCs w:val="24"/>
              </w:rPr>
              <w:t>2.1</w:t>
            </w:r>
          </w:p>
        </w:tc>
        <w:tc>
          <w:tcPr>
            <w:tcW w:w="1891" w:type="pct"/>
            <w:vMerge w:val="restart"/>
            <w:tcBorders>
              <w:top w:val="single" w:sz="4" w:space="0" w:color="auto"/>
              <w:left w:val="single" w:sz="4" w:space="0" w:color="auto"/>
              <w:bottom w:val="single" w:sz="4" w:space="0" w:color="auto"/>
              <w:right w:val="single" w:sz="4" w:space="0" w:color="auto"/>
            </w:tcBorders>
            <w:vAlign w:val="center"/>
            <w:hideMark/>
          </w:tcPr>
          <w:p w14:paraId="10EE319C" w14:textId="016285D4" w:rsidR="00FF3A7A" w:rsidRPr="007F0DAE" w:rsidRDefault="00FF3A7A" w:rsidP="00974434">
            <w:pPr>
              <w:widowControl w:val="0"/>
              <w:shd w:val="clear" w:color="auto" w:fill="FFFFFF"/>
              <w:tabs>
                <w:tab w:val="left" w:pos="851"/>
              </w:tabs>
              <w:spacing w:line="400" w:lineRule="exact"/>
              <w:rPr>
                <w:szCs w:val="24"/>
              </w:rPr>
            </w:pPr>
            <w:r w:rsidRPr="007F0DAE">
              <w:rPr>
                <w:szCs w:val="24"/>
              </w:rPr>
              <w:t>Tính hợp lý và hiệu quả kinh tế của các giải pháp kỹ thuật, biện pháp tổ chức cung cấp.</w:t>
            </w:r>
          </w:p>
          <w:p w14:paraId="1CF1F3E2" w14:textId="77777777" w:rsidR="00FF3A7A" w:rsidRPr="007F0DAE" w:rsidRDefault="00FF3A7A" w:rsidP="00974434">
            <w:pPr>
              <w:shd w:val="clear" w:color="auto" w:fill="FFFFFF"/>
              <w:spacing w:line="276" w:lineRule="auto"/>
              <w:ind w:left="1" w:hanging="3"/>
              <w:rPr>
                <w:szCs w:val="24"/>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0925E026" w14:textId="77777777" w:rsidR="00FF3A7A" w:rsidRPr="007F0DAE" w:rsidRDefault="00FF3A7A" w:rsidP="008629B7">
            <w:pPr>
              <w:spacing w:before="40" w:after="40" w:line="264" w:lineRule="auto"/>
              <w:ind w:left="140" w:right="141" w:firstLine="144"/>
              <w:rPr>
                <w:color w:val="000000"/>
                <w:szCs w:val="24"/>
                <w:lang w:val="vi-VN"/>
              </w:rPr>
            </w:pPr>
            <w:r w:rsidRPr="007F0DAE">
              <w:rPr>
                <w:szCs w:val="24"/>
              </w:rPr>
              <w:t>Có các giải pháp kỹ thuật, biện pháp tổ chức cung cấp, vận chuyển xe ô tô phù hợp kế hoạch đáp ứng theo E-HSMT</w:t>
            </w:r>
          </w:p>
        </w:tc>
        <w:tc>
          <w:tcPr>
            <w:tcW w:w="534" w:type="pct"/>
            <w:gridSpan w:val="2"/>
            <w:tcBorders>
              <w:top w:val="single" w:sz="4" w:space="0" w:color="auto"/>
              <w:left w:val="single" w:sz="4" w:space="0" w:color="auto"/>
              <w:bottom w:val="single" w:sz="4" w:space="0" w:color="auto"/>
              <w:right w:val="single" w:sz="4" w:space="0" w:color="auto"/>
            </w:tcBorders>
            <w:vAlign w:val="center"/>
            <w:hideMark/>
          </w:tcPr>
          <w:p w14:paraId="0D14CA61" w14:textId="77777777" w:rsidR="00FF3A7A" w:rsidRPr="007F0DAE" w:rsidRDefault="00FF3A7A" w:rsidP="00974434">
            <w:pPr>
              <w:shd w:val="clear" w:color="auto" w:fill="FFFFFF"/>
              <w:spacing w:before="120" w:line="276" w:lineRule="auto"/>
              <w:ind w:left="1" w:right="43" w:hanging="3"/>
              <w:jc w:val="center"/>
              <w:rPr>
                <w:b/>
                <w:szCs w:val="24"/>
              </w:rPr>
            </w:pPr>
            <w:r w:rsidRPr="007F0DAE">
              <w:rPr>
                <w:b/>
                <w:color w:val="000000"/>
                <w:szCs w:val="24"/>
              </w:rPr>
              <w:t>Đạt</w:t>
            </w:r>
          </w:p>
        </w:tc>
      </w:tr>
      <w:tr w:rsidR="00FF3A7A" w:rsidRPr="007F0DAE" w14:paraId="42D7A831" w14:textId="77777777" w:rsidTr="007F0DAE">
        <w:tc>
          <w:tcPr>
            <w:tcW w:w="379" w:type="pct"/>
            <w:vMerge/>
            <w:tcBorders>
              <w:bottom w:val="single" w:sz="4" w:space="0" w:color="auto"/>
            </w:tcBorders>
            <w:vAlign w:val="center"/>
          </w:tcPr>
          <w:p w14:paraId="5005065D" w14:textId="77777777" w:rsidR="00FF3A7A" w:rsidRPr="007F0DAE" w:rsidRDefault="00FF3A7A" w:rsidP="00454DE0">
            <w:pPr>
              <w:spacing w:line="276" w:lineRule="auto"/>
              <w:jc w:val="center"/>
              <w:rPr>
                <w:szCs w:val="24"/>
              </w:rPr>
            </w:pPr>
          </w:p>
        </w:tc>
        <w:tc>
          <w:tcPr>
            <w:tcW w:w="1891" w:type="pct"/>
            <w:vMerge/>
            <w:tcBorders>
              <w:top w:val="single" w:sz="4" w:space="0" w:color="auto"/>
              <w:left w:val="single" w:sz="4" w:space="0" w:color="auto"/>
              <w:bottom w:val="single" w:sz="4" w:space="0" w:color="auto"/>
              <w:right w:val="single" w:sz="4" w:space="0" w:color="auto"/>
            </w:tcBorders>
            <w:vAlign w:val="center"/>
            <w:hideMark/>
          </w:tcPr>
          <w:p w14:paraId="5435BAF8" w14:textId="6FEC1C42" w:rsidR="00FF3A7A" w:rsidRPr="007F0DAE" w:rsidRDefault="00FF3A7A" w:rsidP="00974434">
            <w:pPr>
              <w:spacing w:line="276" w:lineRule="auto"/>
              <w:jc w:val="left"/>
              <w:rPr>
                <w:szCs w:val="24"/>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2C52A3DF" w14:textId="77777777" w:rsidR="00FF3A7A" w:rsidRPr="007F0DAE" w:rsidRDefault="00FF3A7A" w:rsidP="008629B7">
            <w:pPr>
              <w:spacing w:before="40" w:after="40" w:line="276" w:lineRule="auto"/>
              <w:ind w:left="140" w:right="141" w:firstLine="144"/>
              <w:rPr>
                <w:szCs w:val="24"/>
                <w:lang w:val="vi-VN"/>
              </w:rPr>
            </w:pPr>
            <w:r w:rsidRPr="007F0DAE">
              <w:rPr>
                <w:szCs w:val="24"/>
              </w:rPr>
              <w:t>Không có các giải pháp kỹ thuật, biện pháp tổ chức cung cấp, vận chuyển xe ô tô phù hợp kế hoạch đáp ứng theo HSMT</w:t>
            </w:r>
          </w:p>
        </w:tc>
        <w:tc>
          <w:tcPr>
            <w:tcW w:w="534" w:type="pct"/>
            <w:gridSpan w:val="2"/>
            <w:tcBorders>
              <w:top w:val="single" w:sz="4" w:space="0" w:color="auto"/>
              <w:left w:val="single" w:sz="4" w:space="0" w:color="auto"/>
              <w:bottom w:val="single" w:sz="4" w:space="0" w:color="auto"/>
              <w:right w:val="single" w:sz="4" w:space="0" w:color="auto"/>
            </w:tcBorders>
            <w:vAlign w:val="center"/>
            <w:hideMark/>
          </w:tcPr>
          <w:p w14:paraId="79656B70" w14:textId="77777777" w:rsidR="00FF3A7A" w:rsidRPr="007F0DAE" w:rsidRDefault="00FF3A7A" w:rsidP="00974434">
            <w:pPr>
              <w:shd w:val="clear" w:color="auto" w:fill="FFFFFF"/>
              <w:spacing w:before="120" w:line="276" w:lineRule="auto"/>
              <w:ind w:left="1" w:right="43" w:hanging="3"/>
              <w:jc w:val="center"/>
              <w:rPr>
                <w:b/>
                <w:szCs w:val="24"/>
              </w:rPr>
            </w:pPr>
            <w:r w:rsidRPr="007F0DAE">
              <w:rPr>
                <w:b/>
                <w:color w:val="000000"/>
                <w:szCs w:val="24"/>
              </w:rPr>
              <w:t>Không đạt</w:t>
            </w:r>
          </w:p>
        </w:tc>
      </w:tr>
      <w:bookmarkEnd w:id="0"/>
      <w:tr w:rsidR="00A87339" w:rsidRPr="007F0DAE" w14:paraId="0E922DD9" w14:textId="77777777" w:rsidTr="007F0DAE">
        <w:tc>
          <w:tcPr>
            <w:tcW w:w="379" w:type="pct"/>
            <w:vMerge w:val="restart"/>
            <w:tcBorders>
              <w:top w:val="single" w:sz="4" w:space="0" w:color="auto"/>
              <w:left w:val="single" w:sz="4" w:space="0" w:color="auto"/>
              <w:right w:val="single" w:sz="4" w:space="0" w:color="auto"/>
            </w:tcBorders>
            <w:vAlign w:val="center"/>
          </w:tcPr>
          <w:p w14:paraId="710A0750" w14:textId="4F854DFF" w:rsidR="00A87339" w:rsidRPr="007F0DAE" w:rsidRDefault="00A87339" w:rsidP="00454DE0">
            <w:pPr>
              <w:spacing w:line="276" w:lineRule="auto"/>
              <w:jc w:val="center"/>
              <w:rPr>
                <w:b/>
                <w:bCs/>
                <w:szCs w:val="24"/>
              </w:rPr>
            </w:pPr>
            <w:r>
              <w:rPr>
                <w:b/>
                <w:bCs/>
                <w:szCs w:val="24"/>
              </w:rPr>
              <w:t>*</w:t>
            </w:r>
          </w:p>
        </w:tc>
        <w:tc>
          <w:tcPr>
            <w:tcW w:w="1891" w:type="pct"/>
            <w:vMerge w:val="restart"/>
            <w:tcBorders>
              <w:top w:val="single" w:sz="4" w:space="0" w:color="auto"/>
              <w:left w:val="single" w:sz="4" w:space="0" w:color="auto"/>
              <w:right w:val="single" w:sz="4" w:space="0" w:color="auto"/>
            </w:tcBorders>
            <w:vAlign w:val="center"/>
          </w:tcPr>
          <w:p w14:paraId="64C8CF9F" w14:textId="6BD1F752" w:rsidR="00A87339" w:rsidRPr="007F0DAE" w:rsidRDefault="00A87339" w:rsidP="00C060F3">
            <w:pPr>
              <w:spacing w:line="276" w:lineRule="auto"/>
              <w:jc w:val="left"/>
              <w:rPr>
                <w:szCs w:val="24"/>
              </w:rPr>
            </w:pPr>
            <w:r w:rsidRPr="007F0DAE">
              <w:rPr>
                <w:b/>
                <w:bCs/>
                <w:szCs w:val="24"/>
              </w:rPr>
              <w:t>Kết luận</w:t>
            </w:r>
          </w:p>
        </w:tc>
        <w:tc>
          <w:tcPr>
            <w:tcW w:w="2196" w:type="pct"/>
            <w:tcBorders>
              <w:top w:val="single" w:sz="4" w:space="0" w:color="auto"/>
              <w:left w:val="single" w:sz="4" w:space="0" w:color="auto"/>
              <w:bottom w:val="single" w:sz="4" w:space="0" w:color="auto"/>
              <w:right w:val="single" w:sz="4" w:space="0" w:color="auto"/>
            </w:tcBorders>
            <w:vAlign w:val="center"/>
          </w:tcPr>
          <w:p w14:paraId="06D1F104" w14:textId="5CF2AC9B" w:rsidR="00A87339" w:rsidRPr="007F0DAE" w:rsidRDefault="00A87339" w:rsidP="007F0DAE">
            <w:pPr>
              <w:spacing w:before="40" w:after="40" w:line="276" w:lineRule="auto"/>
              <w:ind w:left="140" w:right="141" w:firstLine="144"/>
              <w:rPr>
                <w:szCs w:val="24"/>
              </w:rPr>
            </w:pPr>
            <w:r w:rsidRPr="007F0DAE">
              <w:rPr>
                <w:szCs w:val="24"/>
              </w:rPr>
              <w:t>Tiêu chí chi tiết 2.1 được xác định là đạt;</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3F17C94C" w14:textId="1E26B976" w:rsidR="00A87339" w:rsidRPr="007F0DAE" w:rsidRDefault="00A87339" w:rsidP="00C060F3">
            <w:pPr>
              <w:shd w:val="clear" w:color="auto" w:fill="FFFFFF"/>
              <w:spacing w:before="120" w:line="276" w:lineRule="auto"/>
              <w:ind w:left="1" w:right="43" w:hanging="3"/>
              <w:jc w:val="center"/>
              <w:rPr>
                <w:b/>
                <w:color w:val="000000"/>
                <w:szCs w:val="24"/>
              </w:rPr>
            </w:pPr>
            <w:r w:rsidRPr="007F0DAE">
              <w:rPr>
                <w:b/>
                <w:bCs/>
                <w:szCs w:val="24"/>
              </w:rPr>
              <w:t>Đạt</w:t>
            </w:r>
          </w:p>
        </w:tc>
      </w:tr>
      <w:tr w:rsidR="00A87339" w:rsidRPr="007F0DAE" w14:paraId="0F91791D" w14:textId="77777777" w:rsidTr="007F0DAE">
        <w:tc>
          <w:tcPr>
            <w:tcW w:w="379" w:type="pct"/>
            <w:vMerge/>
            <w:tcBorders>
              <w:left w:val="single" w:sz="4" w:space="0" w:color="auto"/>
              <w:bottom w:val="single" w:sz="4" w:space="0" w:color="auto"/>
              <w:right w:val="single" w:sz="4" w:space="0" w:color="auto"/>
            </w:tcBorders>
            <w:vAlign w:val="center"/>
          </w:tcPr>
          <w:p w14:paraId="067090BC" w14:textId="77777777" w:rsidR="00A87339" w:rsidRPr="007F0DAE" w:rsidRDefault="00A87339" w:rsidP="00454DE0">
            <w:pPr>
              <w:spacing w:line="276" w:lineRule="auto"/>
              <w:jc w:val="center"/>
              <w:rPr>
                <w:szCs w:val="24"/>
              </w:rPr>
            </w:pPr>
          </w:p>
        </w:tc>
        <w:tc>
          <w:tcPr>
            <w:tcW w:w="1891" w:type="pct"/>
            <w:vMerge/>
            <w:tcBorders>
              <w:left w:val="single" w:sz="4" w:space="0" w:color="auto"/>
              <w:bottom w:val="single" w:sz="4" w:space="0" w:color="auto"/>
              <w:right w:val="single" w:sz="4" w:space="0" w:color="auto"/>
            </w:tcBorders>
            <w:vAlign w:val="center"/>
          </w:tcPr>
          <w:p w14:paraId="18F58B04" w14:textId="28C77216" w:rsidR="00A87339" w:rsidRPr="007F0DAE" w:rsidRDefault="00A87339" w:rsidP="00C060F3">
            <w:pPr>
              <w:spacing w:line="276" w:lineRule="auto"/>
              <w:jc w:val="left"/>
              <w:rPr>
                <w:szCs w:val="24"/>
              </w:rPr>
            </w:pPr>
          </w:p>
        </w:tc>
        <w:tc>
          <w:tcPr>
            <w:tcW w:w="2196" w:type="pct"/>
            <w:tcBorders>
              <w:top w:val="single" w:sz="4" w:space="0" w:color="auto"/>
              <w:left w:val="single" w:sz="4" w:space="0" w:color="auto"/>
              <w:bottom w:val="single" w:sz="4" w:space="0" w:color="auto"/>
              <w:right w:val="single" w:sz="4" w:space="0" w:color="auto"/>
            </w:tcBorders>
            <w:vAlign w:val="center"/>
          </w:tcPr>
          <w:p w14:paraId="1EE2E03D" w14:textId="6A117998" w:rsidR="00A87339" w:rsidRPr="007F0DAE" w:rsidRDefault="00A87339" w:rsidP="008629B7">
            <w:pPr>
              <w:spacing w:before="40" w:after="40" w:line="276" w:lineRule="auto"/>
              <w:ind w:left="140" w:right="141" w:firstLine="144"/>
              <w:rPr>
                <w:szCs w:val="24"/>
              </w:rPr>
            </w:pPr>
            <w:r w:rsidRPr="007F0DAE">
              <w:rPr>
                <w:szCs w:val="24"/>
              </w:rPr>
              <w:t>Không thuộc trường hợp nêu trên.</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00C13817" w14:textId="435B093E" w:rsidR="00A87339" w:rsidRPr="007F0DAE" w:rsidRDefault="00A87339" w:rsidP="00C060F3">
            <w:pPr>
              <w:shd w:val="clear" w:color="auto" w:fill="FFFFFF"/>
              <w:spacing w:before="120" w:line="276" w:lineRule="auto"/>
              <w:ind w:left="1" w:right="43" w:hanging="3"/>
              <w:jc w:val="center"/>
              <w:rPr>
                <w:b/>
                <w:color w:val="000000"/>
                <w:szCs w:val="24"/>
              </w:rPr>
            </w:pPr>
            <w:r w:rsidRPr="007F0DAE">
              <w:rPr>
                <w:b/>
                <w:bCs/>
                <w:szCs w:val="24"/>
              </w:rPr>
              <w:t>Không đạt</w:t>
            </w:r>
          </w:p>
        </w:tc>
      </w:tr>
      <w:tr w:rsidR="00FF3A7A" w:rsidRPr="007F0DAE" w14:paraId="78533A52" w14:textId="77777777" w:rsidTr="007F0DAE">
        <w:tc>
          <w:tcPr>
            <w:tcW w:w="379" w:type="pct"/>
            <w:tcBorders>
              <w:top w:val="single" w:sz="4" w:space="0" w:color="auto"/>
            </w:tcBorders>
            <w:vAlign w:val="center"/>
          </w:tcPr>
          <w:p w14:paraId="229DB2CD" w14:textId="1AF6B511" w:rsidR="00FF3A7A" w:rsidRPr="007F0DAE" w:rsidRDefault="00FF3A7A" w:rsidP="00454DE0">
            <w:pPr>
              <w:shd w:val="clear" w:color="auto" w:fill="FFFFFF"/>
              <w:spacing w:before="120" w:line="276" w:lineRule="auto"/>
              <w:ind w:left="1" w:right="43" w:hanging="3"/>
              <w:jc w:val="center"/>
              <w:rPr>
                <w:b/>
                <w:bCs/>
                <w:szCs w:val="24"/>
              </w:rPr>
            </w:pPr>
            <w:r w:rsidRPr="007F0DAE">
              <w:rPr>
                <w:b/>
                <w:bCs/>
                <w:szCs w:val="24"/>
              </w:rPr>
              <w:t>3</w:t>
            </w:r>
          </w:p>
        </w:tc>
        <w:tc>
          <w:tcPr>
            <w:tcW w:w="4621" w:type="pct"/>
            <w:gridSpan w:val="4"/>
            <w:tcBorders>
              <w:top w:val="single" w:sz="4" w:space="0" w:color="auto"/>
              <w:left w:val="single" w:sz="4" w:space="0" w:color="auto"/>
              <w:bottom w:val="single" w:sz="4" w:space="0" w:color="auto"/>
              <w:right w:val="single" w:sz="4" w:space="0" w:color="auto"/>
            </w:tcBorders>
            <w:vAlign w:val="center"/>
            <w:hideMark/>
          </w:tcPr>
          <w:p w14:paraId="665C270E" w14:textId="453EF2D5" w:rsidR="00FF3A7A" w:rsidRPr="007F0DAE" w:rsidRDefault="00FF3A7A" w:rsidP="008629B7">
            <w:pPr>
              <w:shd w:val="clear" w:color="auto" w:fill="FFFFFF"/>
              <w:spacing w:before="120" w:line="276" w:lineRule="auto"/>
              <w:ind w:left="140" w:right="141" w:firstLine="144"/>
              <w:rPr>
                <w:b/>
                <w:bCs/>
                <w:szCs w:val="24"/>
              </w:rPr>
            </w:pPr>
            <w:r w:rsidRPr="007F0DAE">
              <w:rPr>
                <w:b/>
                <w:bCs/>
                <w:szCs w:val="24"/>
                <w:lang w:val="vi-VN"/>
              </w:rPr>
              <w:t xml:space="preserve"> </w:t>
            </w:r>
            <w:r w:rsidRPr="007F0DAE">
              <w:rPr>
                <w:b/>
                <w:bCs/>
                <w:szCs w:val="24"/>
              </w:rPr>
              <w:t>Mức độ đáp ứng các yêu cầu về bảo hành, bảo trì</w:t>
            </w:r>
          </w:p>
        </w:tc>
      </w:tr>
      <w:tr w:rsidR="00FF3A7A" w:rsidRPr="007F0DAE" w14:paraId="0310132A" w14:textId="77777777" w:rsidTr="007F0DAE">
        <w:tc>
          <w:tcPr>
            <w:tcW w:w="379" w:type="pct"/>
            <w:vMerge w:val="restart"/>
            <w:vAlign w:val="center"/>
          </w:tcPr>
          <w:p w14:paraId="58C28705" w14:textId="1A13D231" w:rsidR="00FF3A7A" w:rsidRPr="007F0DAE" w:rsidRDefault="00FF3A7A" w:rsidP="00454DE0">
            <w:pPr>
              <w:shd w:val="clear" w:color="auto" w:fill="FFFFFF"/>
              <w:spacing w:line="276" w:lineRule="auto"/>
              <w:ind w:left="1" w:hanging="3"/>
              <w:jc w:val="center"/>
              <w:rPr>
                <w:szCs w:val="24"/>
              </w:rPr>
            </w:pPr>
            <w:r w:rsidRPr="007F0DAE">
              <w:rPr>
                <w:szCs w:val="24"/>
              </w:rPr>
              <w:t>3.1</w:t>
            </w:r>
          </w:p>
        </w:tc>
        <w:tc>
          <w:tcPr>
            <w:tcW w:w="1891" w:type="pct"/>
            <w:vMerge w:val="restart"/>
            <w:tcBorders>
              <w:top w:val="single" w:sz="4" w:space="0" w:color="auto"/>
              <w:left w:val="single" w:sz="4" w:space="0" w:color="auto"/>
              <w:bottom w:val="single" w:sz="4" w:space="0" w:color="auto"/>
              <w:right w:val="single" w:sz="4" w:space="0" w:color="auto"/>
            </w:tcBorders>
            <w:vAlign w:val="center"/>
            <w:hideMark/>
          </w:tcPr>
          <w:p w14:paraId="2BF14DC2" w14:textId="39A21531" w:rsidR="00FF3A7A" w:rsidRPr="007F0DAE" w:rsidRDefault="00FF3A7A" w:rsidP="00C060F3">
            <w:pPr>
              <w:shd w:val="clear" w:color="auto" w:fill="FFFFFF"/>
              <w:spacing w:line="276" w:lineRule="auto"/>
              <w:ind w:left="1" w:hanging="3"/>
              <w:rPr>
                <w:szCs w:val="24"/>
              </w:rPr>
            </w:pPr>
            <w:r w:rsidRPr="007F0DAE">
              <w:rPr>
                <w:szCs w:val="24"/>
              </w:rPr>
              <w:t>Mức độ đáp ứng các yêu cầu về bảo hành, bảo trì</w:t>
            </w:r>
          </w:p>
        </w:tc>
        <w:tc>
          <w:tcPr>
            <w:tcW w:w="2196" w:type="pct"/>
            <w:tcBorders>
              <w:top w:val="single" w:sz="4" w:space="0" w:color="auto"/>
              <w:left w:val="single" w:sz="4" w:space="0" w:color="auto"/>
              <w:bottom w:val="single" w:sz="4" w:space="0" w:color="auto"/>
              <w:right w:val="single" w:sz="4" w:space="0" w:color="auto"/>
            </w:tcBorders>
            <w:vAlign w:val="center"/>
            <w:hideMark/>
          </w:tcPr>
          <w:p w14:paraId="05C6184A" w14:textId="77777777" w:rsidR="00946523" w:rsidRPr="007F0DAE" w:rsidRDefault="00946523" w:rsidP="008629B7">
            <w:pPr>
              <w:spacing w:line="276" w:lineRule="auto"/>
              <w:ind w:left="140" w:right="141" w:firstLine="144"/>
              <w:rPr>
                <w:szCs w:val="24"/>
              </w:rPr>
            </w:pPr>
            <w:r w:rsidRPr="007F0DAE">
              <w:rPr>
                <w:szCs w:val="24"/>
              </w:rPr>
              <w:t>- Nhà thầu có trình</w:t>
            </w:r>
            <w:r w:rsidRPr="007F0DAE">
              <w:rPr>
                <w:szCs w:val="24"/>
                <w:lang w:val="vi-VN"/>
              </w:rPr>
              <w:t xml:space="preserve"> bày kế hoạch</w:t>
            </w:r>
            <w:r w:rsidRPr="007F0DAE">
              <w:rPr>
                <w:szCs w:val="24"/>
              </w:rPr>
              <w:t xml:space="preserve"> về dịch vụ bảo hành, bảo trì, công tác hỗ trợ người sử dụng, khắc phục sự cố và thiết bị sau bán hàng đáp ứng yêu cầu về bảo hành, bảo trì, hỗ trợ kỹ thuật theo quy định của E-HSMT.</w:t>
            </w:r>
          </w:p>
          <w:p w14:paraId="478295F3" w14:textId="1B9E80F0" w:rsidR="00FF3A7A" w:rsidRPr="007F0DAE" w:rsidRDefault="00946523" w:rsidP="008629B7">
            <w:pPr>
              <w:spacing w:before="40" w:after="40" w:line="276" w:lineRule="auto"/>
              <w:ind w:left="140" w:right="141" w:firstLine="144"/>
              <w:rPr>
                <w:szCs w:val="24"/>
                <w:lang w:val="vi-VN"/>
              </w:rPr>
            </w:pPr>
            <w:r w:rsidRPr="007F0DAE">
              <w:rPr>
                <w:szCs w:val="24"/>
                <w:lang w:val="vi-VN"/>
              </w:rPr>
              <w:t>- Trong thời gian bảo hành, nhà thầu có trách nhiệm hỗ trợ người sử dụng, khắc phục sự cố kịp thời. Nhân viên kỹ thuật phải có mặt trong vòng 24 giờ kể từ khi nhận được yêu cầu từ chủ đầu tư</w:t>
            </w:r>
          </w:p>
        </w:tc>
        <w:tc>
          <w:tcPr>
            <w:tcW w:w="534" w:type="pct"/>
            <w:gridSpan w:val="2"/>
            <w:tcBorders>
              <w:top w:val="single" w:sz="4" w:space="0" w:color="auto"/>
              <w:left w:val="single" w:sz="4" w:space="0" w:color="auto"/>
              <w:bottom w:val="single" w:sz="4" w:space="0" w:color="auto"/>
              <w:right w:val="single" w:sz="4" w:space="0" w:color="auto"/>
            </w:tcBorders>
            <w:vAlign w:val="center"/>
            <w:hideMark/>
          </w:tcPr>
          <w:p w14:paraId="77BF5AEC" w14:textId="77777777" w:rsidR="00FF3A7A" w:rsidRPr="007F0DAE" w:rsidRDefault="00FF3A7A" w:rsidP="00C060F3">
            <w:pPr>
              <w:shd w:val="clear" w:color="auto" w:fill="FFFFFF"/>
              <w:spacing w:before="120" w:line="276" w:lineRule="auto"/>
              <w:ind w:left="1" w:right="43" w:hanging="3"/>
              <w:jc w:val="center"/>
              <w:rPr>
                <w:b/>
                <w:color w:val="000000"/>
                <w:szCs w:val="24"/>
              </w:rPr>
            </w:pPr>
            <w:r w:rsidRPr="007F0DAE">
              <w:rPr>
                <w:b/>
                <w:color w:val="000000"/>
                <w:szCs w:val="24"/>
              </w:rPr>
              <w:t>Đạt</w:t>
            </w:r>
          </w:p>
        </w:tc>
      </w:tr>
      <w:tr w:rsidR="00FF3A7A" w:rsidRPr="007F0DAE" w14:paraId="38EEDE57" w14:textId="77777777" w:rsidTr="007F0DAE">
        <w:tc>
          <w:tcPr>
            <w:tcW w:w="379" w:type="pct"/>
            <w:vMerge/>
            <w:vAlign w:val="center"/>
          </w:tcPr>
          <w:p w14:paraId="7C5025E5" w14:textId="77777777" w:rsidR="00FF3A7A" w:rsidRPr="007F0DAE" w:rsidRDefault="00FF3A7A" w:rsidP="00454DE0">
            <w:pPr>
              <w:spacing w:line="276" w:lineRule="auto"/>
              <w:jc w:val="center"/>
              <w:rPr>
                <w:szCs w:val="24"/>
              </w:rPr>
            </w:pPr>
          </w:p>
        </w:tc>
        <w:tc>
          <w:tcPr>
            <w:tcW w:w="1891" w:type="pct"/>
            <w:vMerge/>
            <w:tcBorders>
              <w:top w:val="single" w:sz="4" w:space="0" w:color="auto"/>
              <w:left w:val="single" w:sz="4" w:space="0" w:color="auto"/>
              <w:bottom w:val="single" w:sz="4" w:space="0" w:color="auto"/>
              <w:right w:val="single" w:sz="4" w:space="0" w:color="auto"/>
            </w:tcBorders>
            <w:vAlign w:val="center"/>
            <w:hideMark/>
          </w:tcPr>
          <w:p w14:paraId="1ABBD673" w14:textId="39C2AC13" w:rsidR="00FF3A7A" w:rsidRPr="007F0DAE" w:rsidRDefault="00FF3A7A" w:rsidP="00C060F3">
            <w:pPr>
              <w:spacing w:line="276" w:lineRule="auto"/>
              <w:jc w:val="left"/>
              <w:rPr>
                <w:szCs w:val="24"/>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5DFC8E5C" w14:textId="77777777" w:rsidR="00946523" w:rsidRPr="007F0DAE" w:rsidRDefault="00946523" w:rsidP="008629B7">
            <w:pPr>
              <w:spacing w:line="276" w:lineRule="auto"/>
              <w:ind w:left="140" w:right="141" w:firstLine="144"/>
              <w:rPr>
                <w:szCs w:val="24"/>
              </w:rPr>
            </w:pPr>
            <w:r w:rsidRPr="007F0DAE">
              <w:rPr>
                <w:szCs w:val="24"/>
              </w:rPr>
              <w:t>- Nhà thầu không có trình</w:t>
            </w:r>
            <w:r w:rsidRPr="007F0DAE">
              <w:rPr>
                <w:szCs w:val="24"/>
                <w:lang w:val="vi-VN"/>
              </w:rPr>
              <w:t xml:space="preserve"> bày </w:t>
            </w:r>
            <w:r w:rsidRPr="007F0DAE">
              <w:rPr>
                <w:szCs w:val="24"/>
              </w:rPr>
              <w:t>kế</w:t>
            </w:r>
            <w:r w:rsidRPr="007F0DAE">
              <w:rPr>
                <w:szCs w:val="24"/>
                <w:lang w:val="vi-VN"/>
              </w:rPr>
              <w:t xml:space="preserve"> hoạch </w:t>
            </w:r>
            <w:r w:rsidRPr="007F0DAE">
              <w:rPr>
                <w:szCs w:val="24"/>
              </w:rPr>
              <w:t>hoặc có trình</w:t>
            </w:r>
            <w:r w:rsidRPr="007F0DAE">
              <w:rPr>
                <w:szCs w:val="24"/>
                <w:lang w:val="vi-VN"/>
              </w:rPr>
              <w:t xml:space="preserve"> bày kế hoạch </w:t>
            </w:r>
            <w:r w:rsidRPr="007F0DAE">
              <w:rPr>
                <w:szCs w:val="24"/>
              </w:rPr>
              <w:t>nhưng không đáp ứng về dịch vụ bảo hành, bảo trì và công tác hỗ trợ người sử dụng, khắc phục sự cố sau bán hàng nhưng không đáp ứng yêu cầu về bảo hành, bảo trì, hỗ trợ kỹ thuật theo quy định của E-HSMT, hoặc</w:t>
            </w:r>
          </w:p>
          <w:p w14:paraId="3F1F6ECB" w14:textId="3CEE3537" w:rsidR="00FF3A7A" w:rsidRPr="007F0DAE" w:rsidRDefault="00946523" w:rsidP="008629B7">
            <w:pPr>
              <w:spacing w:before="40" w:after="40" w:line="276" w:lineRule="auto"/>
              <w:ind w:left="140" w:right="141" w:firstLine="144"/>
              <w:rPr>
                <w:szCs w:val="24"/>
                <w:lang w:val="vi-VN"/>
              </w:rPr>
            </w:pPr>
            <w:r w:rsidRPr="007F0DAE">
              <w:rPr>
                <w:szCs w:val="24"/>
              </w:rPr>
              <w:t>- Trong thời gian bảo hành, nhà thầu không</w:t>
            </w:r>
            <w:r w:rsidRPr="007F0DAE">
              <w:rPr>
                <w:szCs w:val="24"/>
                <w:lang w:val="vi-VN"/>
              </w:rPr>
              <w:t xml:space="preserve"> </w:t>
            </w:r>
            <w:r w:rsidRPr="007F0DAE">
              <w:rPr>
                <w:szCs w:val="24"/>
              </w:rPr>
              <w:t>hỗ trợ người sử dụng, khắc phục sự cố kịp thời. Nhân viên kỹ thuật có mặt quá</w:t>
            </w:r>
            <w:r w:rsidRPr="007F0DAE">
              <w:rPr>
                <w:szCs w:val="24"/>
                <w:lang w:val="vi-VN"/>
              </w:rPr>
              <w:t xml:space="preserve"> </w:t>
            </w:r>
            <w:r w:rsidRPr="007F0DAE">
              <w:rPr>
                <w:szCs w:val="24"/>
              </w:rPr>
              <w:t>24 giờ kể từ khi nhận được yêu cầu từ chủ đầu tư</w:t>
            </w:r>
          </w:p>
        </w:tc>
        <w:tc>
          <w:tcPr>
            <w:tcW w:w="534" w:type="pct"/>
            <w:gridSpan w:val="2"/>
            <w:tcBorders>
              <w:top w:val="single" w:sz="4" w:space="0" w:color="auto"/>
              <w:left w:val="single" w:sz="4" w:space="0" w:color="auto"/>
              <w:bottom w:val="single" w:sz="4" w:space="0" w:color="auto"/>
              <w:right w:val="single" w:sz="4" w:space="0" w:color="auto"/>
            </w:tcBorders>
            <w:vAlign w:val="center"/>
            <w:hideMark/>
          </w:tcPr>
          <w:p w14:paraId="33EA2735" w14:textId="77777777" w:rsidR="00FF3A7A" w:rsidRPr="007F0DAE" w:rsidRDefault="00FF3A7A" w:rsidP="00C060F3">
            <w:pPr>
              <w:shd w:val="clear" w:color="auto" w:fill="FFFFFF"/>
              <w:spacing w:before="120" w:line="276" w:lineRule="auto"/>
              <w:ind w:left="1" w:right="43" w:hanging="3"/>
              <w:jc w:val="center"/>
              <w:rPr>
                <w:b/>
                <w:szCs w:val="24"/>
              </w:rPr>
            </w:pPr>
            <w:r w:rsidRPr="007F0DAE">
              <w:rPr>
                <w:b/>
                <w:color w:val="000000"/>
                <w:szCs w:val="24"/>
              </w:rPr>
              <w:t>Không đạt</w:t>
            </w:r>
          </w:p>
        </w:tc>
      </w:tr>
      <w:tr w:rsidR="00FF3A7A" w:rsidRPr="007F0DAE" w14:paraId="45016FC1" w14:textId="77777777" w:rsidTr="007F0DAE">
        <w:tc>
          <w:tcPr>
            <w:tcW w:w="379" w:type="pct"/>
            <w:vMerge w:val="restart"/>
            <w:vAlign w:val="center"/>
          </w:tcPr>
          <w:p w14:paraId="6498B6F4" w14:textId="3CCBF215" w:rsidR="00FF3A7A" w:rsidRPr="007F0DAE" w:rsidRDefault="00FF3A7A" w:rsidP="00454DE0">
            <w:pPr>
              <w:shd w:val="clear" w:color="auto" w:fill="FFFFFF"/>
              <w:spacing w:line="276" w:lineRule="auto"/>
              <w:ind w:left="1" w:hanging="3"/>
              <w:jc w:val="center"/>
              <w:rPr>
                <w:szCs w:val="24"/>
              </w:rPr>
            </w:pPr>
            <w:r w:rsidRPr="007F0DAE">
              <w:rPr>
                <w:szCs w:val="24"/>
              </w:rPr>
              <w:t>3.2</w:t>
            </w:r>
          </w:p>
        </w:tc>
        <w:tc>
          <w:tcPr>
            <w:tcW w:w="1891" w:type="pct"/>
            <w:vMerge w:val="restart"/>
            <w:tcBorders>
              <w:top w:val="single" w:sz="4" w:space="0" w:color="auto"/>
              <w:left w:val="single" w:sz="4" w:space="0" w:color="auto"/>
              <w:bottom w:val="single" w:sz="4" w:space="0" w:color="auto"/>
              <w:right w:val="single" w:sz="4" w:space="0" w:color="auto"/>
            </w:tcBorders>
            <w:vAlign w:val="center"/>
            <w:hideMark/>
          </w:tcPr>
          <w:p w14:paraId="3ED49163" w14:textId="288B552F" w:rsidR="00FF3A7A" w:rsidRPr="007F0DAE" w:rsidRDefault="00FF3A7A" w:rsidP="00C060F3">
            <w:pPr>
              <w:shd w:val="clear" w:color="auto" w:fill="FFFFFF"/>
              <w:spacing w:line="276" w:lineRule="auto"/>
              <w:ind w:left="1" w:hanging="3"/>
              <w:rPr>
                <w:szCs w:val="24"/>
              </w:rPr>
            </w:pPr>
            <w:bookmarkStart w:id="1" w:name="_Hlk110594468"/>
            <w:r w:rsidRPr="007F0DAE">
              <w:rPr>
                <w:szCs w:val="24"/>
              </w:rPr>
              <w:t>Thời gian Bảo hành 36 tháng hoặc 100.000 km, tùy theo điều kiện nào đến trước, tùy theo điều kiện nào đến trước kể từ ngày bàn giao xe</w:t>
            </w:r>
            <w:bookmarkEnd w:id="1"/>
          </w:p>
        </w:tc>
        <w:tc>
          <w:tcPr>
            <w:tcW w:w="2196" w:type="pct"/>
            <w:tcBorders>
              <w:top w:val="single" w:sz="4" w:space="0" w:color="auto"/>
              <w:left w:val="single" w:sz="4" w:space="0" w:color="auto"/>
              <w:bottom w:val="single" w:sz="4" w:space="0" w:color="auto"/>
              <w:right w:val="single" w:sz="4" w:space="0" w:color="auto"/>
            </w:tcBorders>
            <w:vAlign w:val="center"/>
            <w:hideMark/>
          </w:tcPr>
          <w:p w14:paraId="7BDA5E60" w14:textId="77777777" w:rsidR="00FF3A7A" w:rsidRPr="007F0DAE" w:rsidRDefault="00FF3A7A" w:rsidP="008629B7">
            <w:pPr>
              <w:spacing w:before="40" w:after="40"/>
              <w:ind w:left="140" w:right="141" w:firstLine="144"/>
              <w:rPr>
                <w:szCs w:val="24"/>
              </w:rPr>
            </w:pPr>
            <w:r w:rsidRPr="007F0DAE">
              <w:rPr>
                <w:szCs w:val="24"/>
              </w:rPr>
              <w:t xml:space="preserve">Thời gian </w:t>
            </w:r>
            <w:r w:rsidRPr="007F0DAE">
              <w:rPr>
                <w:iCs/>
                <w:color w:val="0000CC"/>
                <w:szCs w:val="24"/>
                <w:lang w:val="nl-NL"/>
              </w:rPr>
              <w:t>Xe được bảo hành lớn</w:t>
            </w:r>
            <w:r w:rsidRPr="007F0DAE">
              <w:rPr>
                <w:iCs/>
                <w:color w:val="0000CC"/>
                <w:szCs w:val="24"/>
                <w:lang w:val="vi-VN"/>
              </w:rPr>
              <w:t xml:space="preserve"> hơn hoặc bằng </w:t>
            </w:r>
            <w:r w:rsidRPr="007F0DAE">
              <w:rPr>
                <w:iCs/>
                <w:color w:val="0000CC"/>
                <w:szCs w:val="24"/>
                <w:lang w:val="nl-NL"/>
              </w:rPr>
              <w:t xml:space="preserve">36 tháng hoặc 100.000 km tùy theo điều kiện nào đến trước </w:t>
            </w:r>
            <w:r w:rsidRPr="007F0DAE">
              <w:rPr>
                <w:szCs w:val="24"/>
              </w:rPr>
              <w:t>kể từ ngày bàn giao xe, đảm bảo sẽ sữa chữa hoặc thay thế bất kỳ phụ tùng nào của xe khi bị hỏng hóc.</w:t>
            </w:r>
          </w:p>
          <w:p w14:paraId="036379CC" w14:textId="77777777" w:rsidR="00FF3A7A" w:rsidRPr="007F0DAE" w:rsidRDefault="00FF3A7A" w:rsidP="008629B7">
            <w:pPr>
              <w:spacing w:before="40" w:after="40" w:line="264" w:lineRule="auto"/>
              <w:ind w:left="140" w:right="141" w:firstLine="144"/>
              <w:rPr>
                <w:szCs w:val="24"/>
              </w:rPr>
            </w:pPr>
            <w:r w:rsidRPr="007F0DAE">
              <w:rPr>
                <w:szCs w:val="24"/>
              </w:rPr>
              <w:t>Nhà thầu phải trình bày được kế hoạch cung cấp dịch vụ bảo hành, bảo trì; năng lực cung cấp các dịch vụ sau bán hàng; cung cấp vật tư, phụ tùng thay thế; khả năng lắp đặt thiết bị, hàng hoá</w:t>
            </w:r>
          </w:p>
        </w:tc>
        <w:tc>
          <w:tcPr>
            <w:tcW w:w="534" w:type="pct"/>
            <w:gridSpan w:val="2"/>
            <w:tcBorders>
              <w:top w:val="single" w:sz="4" w:space="0" w:color="auto"/>
              <w:left w:val="single" w:sz="4" w:space="0" w:color="auto"/>
              <w:bottom w:val="single" w:sz="4" w:space="0" w:color="auto"/>
              <w:right w:val="single" w:sz="4" w:space="0" w:color="auto"/>
            </w:tcBorders>
            <w:vAlign w:val="center"/>
            <w:hideMark/>
          </w:tcPr>
          <w:p w14:paraId="1A443066" w14:textId="77777777" w:rsidR="00FF3A7A" w:rsidRPr="007F0DAE" w:rsidRDefault="00FF3A7A" w:rsidP="00C060F3">
            <w:pPr>
              <w:shd w:val="clear" w:color="auto" w:fill="FFFFFF"/>
              <w:spacing w:before="120" w:line="276" w:lineRule="auto"/>
              <w:ind w:left="1" w:right="43" w:hanging="3"/>
              <w:jc w:val="center"/>
              <w:rPr>
                <w:b/>
                <w:szCs w:val="24"/>
              </w:rPr>
            </w:pPr>
            <w:r w:rsidRPr="007F0DAE">
              <w:rPr>
                <w:b/>
                <w:szCs w:val="24"/>
              </w:rPr>
              <w:t>Đạt</w:t>
            </w:r>
          </w:p>
        </w:tc>
      </w:tr>
      <w:tr w:rsidR="00FF3A7A" w:rsidRPr="007F0DAE" w14:paraId="40FE8BE3" w14:textId="77777777" w:rsidTr="007F0DAE">
        <w:tc>
          <w:tcPr>
            <w:tcW w:w="379" w:type="pct"/>
            <w:vMerge/>
            <w:vAlign w:val="center"/>
          </w:tcPr>
          <w:p w14:paraId="5935A446" w14:textId="77777777" w:rsidR="00FF3A7A" w:rsidRPr="007F0DAE" w:rsidRDefault="00FF3A7A" w:rsidP="00454DE0">
            <w:pPr>
              <w:spacing w:line="276" w:lineRule="auto"/>
              <w:jc w:val="center"/>
              <w:rPr>
                <w:szCs w:val="24"/>
              </w:rPr>
            </w:pPr>
          </w:p>
        </w:tc>
        <w:tc>
          <w:tcPr>
            <w:tcW w:w="1891" w:type="pct"/>
            <w:vMerge/>
            <w:tcBorders>
              <w:top w:val="single" w:sz="4" w:space="0" w:color="auto"/>
              <w:left w:val="single" w:sz="4" w:space="0" w:color="auto"/>
              <w:bottom w:val="single" w:sz="4" w:space="0" w:color="auto"/>
              <w:right w:val="single" w:sz="4" w:space="0" w:color="auto"/>
            </w:tcBorders>
            <w:vAlign w:val="center"/>
            <w:hideMark/>
          </w:tcPr>
          <w:p w14:paraId="63290984" w14:textId="51AF9D62" w:rsidR="00FF3A7A" w:rsidRPr="007F0DAE" w:rsidRDefault="00FF3A7A" w:rsidP="00C060F3">
            <w:pPr>
              <w:spacing w:line="276" w:lineRule="auto"/>
              <w:jc w:val="left"/>
              <w:rPr>
                <w:szCs w:val="24"/>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385EF4F4" w14:textId="77777777" w:rsidR="00FF3A7A" w:rsidRPr="007F0DAE" w:rsidRDefault="00FF3A7A" w:rsidP="008629B7">
            <w:pPr>
              <w:spacing w:before="40" w:after="40" w:line="264" w:lineRule="auto"/>
              <w:ind w:left="140" w:right="141" w:firstLine="144"/>
              <w:rPr>
                <w:szCs w:val="24"/>
              </w:rPr>
            </w:pPr>
            <w:r w:rsidRPr="007F0DAE">
              <w:rPr>
                <w:szCs w:val="24"/>
              </w:rPr>
              <w:t xml:space="preserve">Thời gian </w:t>
            </w:r>
            <w:r w:rsidRPr="007F0DAE">
              <w:rPr>
                <w:color w:val="0000CC"/>
                <w:szCs w:val="24"/>
              </w:rPr>
              <w:t>Xe được bảo hành nhỏ</w:t>
            </w:r>
            <w:r w:rsidRPr="007F0DAE">
              <w:rPr>
                <w:color w:val="0000CC"/>
                <w:szCs w:val="24"/>
                <w:lang w:val="vi-VN"/>
              </w:rPr>
              <w:t xml:space="preserve"> hơn </w:t>
            </w:r>
            <w:r w:rsidRPr="007F0DAE">
              <w:rPr>
                <w:color w:val="0000CC"/>
                <w:szCs w:val="24"/>
              </w:rPr>
              <w:t xml:space="preserve">36 tháng hoặc nhỏ hơn 100.000 km tùy theo điều kiện nào đến trước </w:t>
            </w:r>
            <w:r w:rsidRPr="007F0DAE">
              <w:rPr>
                <w:szCs w:val="24"/>
              </w:rPr>
              <w:t>kể từ ngày bàn giao xe, không đảm bảo sẽ sữa chữa hoặc thay thế bất kỳ phụ tùng nào của xe khi bị hỏng hóc hoặc</w:t>
            </w:r>
          </w:p>
          <w:p w14:paraId="2DE812FA" w14:textId="77777777" w:rsidR="00FF3A7A" w:rsidRPr="007F0DAE" w:rsidRDefault="00FF3A7A" w:rsidP="008629B7">
            <w:pPr>
              <w:spacing w:before="40" w:after="40" w:line="264" w:lineRule="auto"/>
              <w:ind w:left="140" w:right="141" w:firstLine="144"/>
              <w:rPr>
                <w:szCs w:val="24"/>
              </w:rPr>
            </w:pPr>
            <w:r w:rsidRPr="007F0DAE">
              <w:rPr>
                <w:szCs w:val="24"/>
              </w:rPr>
              <w:t>Nhà thầu không trình bày được kế hoạch cung cấp dịch vụ bảo hành, bảo trì; năng lực cung cấp các dịch vụ sau bán hàng; cung cấp vật tư, phụ tùng thay thế; khả năng lắp đặt thiết bị, hàng hoá</w:t>
            </w:r>
          </w:p>
        </w:tc>
        <w:tc>
          <w:tcPr>
            <w:tcW w:w="534" w:type="pct"/>
            <w:gridSpan w:val="2"/>
            <w:tcBorders>
              <w:top w:val="single" w:sz="4" w:space="0" w:color="auto"/>
              <w:left w:val="single" w:sz="4" w:space="0" w:color="auto"/>
              <w:bottom w:val="single" w:sz="4" w:space="0" w:color="auto"/>
              <w:right w:val="single" w:sz="4" w:space="0" w:color="auto"/>
            </w:tcBorders>
            <w:vAlign w:val="center"/>
            <w:hideMark/>
          </w:tcPr>
          <w:p w14:paraId="3B2CCE99" w14:textId="77777777" w:rsidR="00FF3A7A" w:rsidRPr="007F0DAE" w:rsidRDefault="00FF3A7A" w:rsidP="00C060F3">
            <w:pPr>
              <w:shd w:val="clear" w:color="auto" w:fill="FFFFFF"/>
              <w:spacing w:before="120" w:line="276" w:lineRule="auto"/>
              <w:ind w:left="1" w:right="43" w:hanging="3"/>
              <w:jc w:val="center"/>
              <w:rPr>
                <w:b/>
                <w:szCs w:val="24"/>
              </w:rPr>
            </w:pPr>
            <w:r w:rsidRPr="007F0DAE">
              <w:rPr>
                <w:b/>
                <w:szCs w:val="24"/>
              </w:rPr>
              <w:t>Không đạt</w:t>
            </w:r>
          </w:p>
        </w:tc>
      </w:tr>
      <w:tr w:rsidR="00FF3A7A" w:rsidRPr="007F0DAE" w14:paraId="6455137C" w14:textId="77777777" w:rsidTr="007F0DAE">
        <w:tc>
          <w:tcPr>
            <w:tcW w:w="379" w:type="pct"/>
            <w:vMerge w:val="restart"/>
            <w:vAlign w:val="center"/>
          </w:tcPr>
          <w:p w14:paraId="6AC76692" w14:textId="361A1566" w:rsidR="00FF3A7A" w:rsidRPr="007F0DAE" w:rsidRDefault="00FF3A7A" w:rsidP="00454DE0">
            <w:pPr>
              <w:spacing w:line="276" w:lineRule="auto"/>
              <w:jc w:val="center"/>
              <w:rPr>
                <w:b/>
                <w:bCs/>
                <w:szCs w:val="24"/>
              </w:rPr>
            </w:pPr>
            <w:r w:rsidRPr="007F0DAE">
              <w:rPr>
                <w:b/>
                <w:bCs/>
                <w:szCs w:val="24"/>
              </w:rPr>
              <w:t>*</w:t>
            </w:r>
          </w:p>
        </w:tc>
        <w:tc>
          <w:tcPr>
            <w:tcW w:w="1891" w:type="pct"/>
            <w:vMerge w:val="restart"/>
            <w:tcBorders>
              <w:top w:val="single" w:sz="4" w:space="0" w:color="auto"/>
              <w:left w:val="single" w:sz="4" w:space="0" w:color="auto"/>
              <w:right w:val="single" w:sz="4" w:space="0" w:color="auto"/>
            </w:tcBorders>
            <w:vAlign w:val="center"/>
          </w:tcPr>
          <w:p w14:paraId="076DD08D" w14:textId="79EBEBF1" w:rsidR="00FF3A7A" w:rsidRPr="007F0DAE" w:rsidRDefault="00FF3A7A" w:rsidP="00C060F3">
            <w:pPr>
              <w:spacing w:line="276" w:lineRule="auto"/>
              <w:jc w:val="left"/>
              <w:rPr>
                <w:szCs w:val="24"/>
              </w:rPr>
            </w:pPr>
            <w:r w:rsidRPr="007F0DAE">
              <w:rPr>
                <w:b/>
                <w:bCs/>
                <w:szCs w:val="24"/>
              </w:rPr>
              <w:t>Kết luận</w:t>
            </w:r>
          </w:p>
        </w:tc>
        <w:tc>
          <w:tcPr>
            <w:tcW w:w="2196" w:type="pct"/>
            <w:tcBorders>
              <w:top w:val="single" w:sz="4" w:space="0" w:color="auto"/>
              <w:left w:val="single" w:sz="4" w:space="0" w:color="auto"/>
              <w:bottom w:val="single" w:sz="4" w:space="0" w:color="auto"/>
              <w:right w:val="single" w:sz="4" w:space="0" w:color="auto"/>
            </w:tcBorders>
            <w:vAlign w:val="center"/>
          </w:tcPr>
          <w:p w14:paraId="1AE675C9" w14:textId="1BD6B31F" w:rsidR="00FF3A7A" w:rsidRPr="007F0DAE" w:rsidRDefault="00FF3A7A" w:rsidP="008629B7">
            <w:pPr>
              <w:spacing w:before="40" w:after="40" w:line="264" w:lineRule="auto"/>
              <w:ind w:left="140" w:right="141" w:firstLine="144"/>
              <w:rPr>
                <w:szCs w:val="24"/>
              </w:rPr>
            </w:pPr>
            <w:r w:rsidRPr="007F0DAE">
              <w:rPr>
                <w:szCs w:val="24"/>
              </w:rPr>
              <w:t>Tiêu ch</w:t>
            </w:r>
            <w:r w:rsidR="007F0DAE" w:rsidRPr="007F0DAE">
              <w:rPr>
                <w:szCs w:val="24"/>
              </w:rPr>
              <w:t>í</w:t>
            </w:r>
            <w:r w:rsidRPr="007F0DAE">
              <w:rPr>
                <w:szCs w:val="24"/>
              </w:rPr>
              <w:t xml:space="preserve"> chi tiết 3.1; 3.2 được xác định là đạt;</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16415B37" w14:textId="3206A1E6" w:rsidR="00FF3A7A" w:rsidRPr="007F0DAE" w:rsidRDefault="00FF3A7A" w:rsidP="00C060F3">
            <w:pPr>
              <w:shd w:val="clear" w:color="auto" w:fill="FFFFFF"/>
              <w:spacing w:before="120" w:line="276" w:lineRule="auto"/>
              <w:ind w:left="1" w:right="43" w:hanging="3"/>
              <w:jc w:val="center"/>
              <w:rPr>
                <w:b/>
                <w:szCs w:val="24"/>
              </w:rPr>
            </w:pPr>
            <w:r w:rsidRPr="007F0DAE">
              <w:rPr>
                <w:b/>
                <w:bCs/>
                <w:szCs w:val="24"/>
              </w:rPr>
              <w:t>Đạt</w:t>
            </w:r>
          </w:p>
        </w:tc>
      </w:tr>
      <w:tr w:rsidR="00FF3A7A" w:rsidRPr="007F0DAE" w14:paraId="119E70F2" w14:textId="77777777" w:rsidTr="007F0DAE">
        <w:tc>
          <w:tcPr>
            <w:tcW w:w="379" w:type="pct"/>
            <w:vMerge/>
            <w:vAlign w:val="center"/>
          </w:tcPr>
          <w:p w14:paraId="4B276DB8" w14:textId="77777777" w:rsidR="00FF3A7A" w:rsidRPr="007F0DAE" w:rsidRDefault="00FF3A7A" w:rsidP="00454DE0">
            <w:pPr>
              <w:spacing w:line="276" w:lineRule="auto"/>
              <w:jc w:val="center"/>
              <w:rPr>
                <w:szCs w:val="24"/>
              </w:rPr>
            </w:pPr>
          </w:p>
        </w:tc>
        <w:tc>
          <w:tcPr>
            <w:tcW w:w="1891" w:type="pct"/>
            <w:vMerge/>
            <w:tcBorders>
              <w:left w:val="single" w:sz="4" w:space="0" w:color="auto"/>
              <w:bottom w:val="single" w:sz="4" w:space="0" w:color="auto"/>
              <w:right w:val="single" w:sz="4" w:space="0" w:color="auto"/>
            </w:tcBorders>
            <w:vAlign w:val="center"/>
          </w:tcPr>
          <w:p w14:paraId="2ED97954" w14:textId="7EB6F023" w:rsidR="00FF3A7A" w:rsidRPr="007F0DAE" w:rsidRDefault="00FF3A7A" w:rsidP="00C060F3">
            <w:pPr>
              <w:spacing w:line="276" w:lineRule="auto"/>
              <w:jc w:val="left"/>
              <w:rPr>
                <w:szCs w:val="24"/>
              </w:rPr>
            </w:pPr>
          </w:p>
        </w:tc>
        <w:tc>
          <w:tcPr>
            <w:tcW w:w="2196" w:type="pct"/>
            <w:tcBorders>
              <w:top w:val="single" w:sz="4" w:space="0" w:color="auto"/>
              <w:left w:val="single" w:sz="4" w:space="0" w:color="auto"/>
              <w:bottom w:val="single" w:sz="4" w:space="0" w:color="auto"/>
              <w:right w:val="single" w:sz="4" w:space="0" w:color="auto"/>
            </w:tcBorders>
            <w:vAlign w:val="center"/>
          </w:tcPr>
          <w:p w14:paraId="681059F7" w14:textId="37767D8D" w:rsidR="00FF3A7A" w:rsidRPr="007F0DAE" w:rsidRDefault="00FF3A7A" w:rsidP="008629B7">
            <w:pPr>
              <w:spacing w:before="40" w:after="40" w:line="264" w:lineRule="auto"/>
              <w:ind w:left="140" w:right="141" w:firstLine="144"/>
              <w:rPr>
                <w:szCs w:val="24"/>
              </w:rPr>
            </w:pPr>
            <w:r w:rsidRPr="007F0DAE">
              <w:rPr>
                <w:szCs w:val="24"/>
              </w:rPr>
              <w:t>Không thuộc các trường hợp nêu trên.</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56583963" w14:textId="49786BFD" w:rsidR="00FF3A7A" w:rsidRPr="007F0DAE" w:rsidRDefault="00FF3A7A" w:rsidP="00C060F3">
            <w:pPr>
              <w:shd w:val="clear" w:color="auto" w:fill="FFFFFF"/>
              <w:spacing w:before="120" w:line="276" w:lineRule="auto"/>
              <w:ind w:left="1" w:right="43" w:hanging="3"/>
              <w:jc w:val="center"/>
              <w:rPr>
                <w:b/>
                <w:szCs w:val="24"/>
              </w:rPr>
            </w:pPr>
            <w:r w:rsidRPr="007F0DAE">
              <w:rPr>
                <w:b/>
                <w:bCs/>
                <w:szCs w:val="24"/>
              </w:rPr>
              <w:t>Không đạt</w:t>
            </w:r>
          </w:p>
        </w:tc>
      </w:tr>
      <w:tr w:rsidR="00FF3A7A" w:rsidRPr="007F0DAE" w14:paraId="1B2E1842" w14:textId="77777777" w:rsidTr="00946523">
        <w:tc>
          <w:tcPr>
            <w:tcW w:w="379" w:type="pct"/>
            <w:vAlign w:val="center"/>
          </w:tcPr>
          <w:p w14:paraId="689F6401" w14:textId="14CCBC78" w:rsidR="00FF3A7A" w:rsidRPr="007F0DAE" w:rsidRDefault="00FF3A7A" w:rsidP="00454DE0">
            <w:pPr>
              <w:shd w:val="clear" w:color="auto" w:fill="FFFFFF"/>
              <w:spacing w:before="120" w:line="276" w:lineRule="auto"/>
              <w:ind w:left="1" w:right="43" w:hanging="3"/>
              <w:jc w:val="center"/>
              <w:rPr>
                <w:b/>
                <w:bCs/>
                <w:szCs w:val="24"/>
              </w:rPr>
            </w:pPr>
            <w:r w:rsidRPr="007F0DAE">
              <w:rPr>
                <w:b/>
                <w:bCs/>
                <w:szCs w:val="24"/>
              </w:rPr>
              <w:lastRenderedPageBreak/>
              <w:t>4</w:t>
            </w:r>
          </w:p>
        </w:tc>
        <w:tc>
          <w:tcPr>
            <w:tcW w:w="4621" w:type="pct"/>
            <w:gridSpan w:val="4"/>
            <w:tcBorders>
              <w:top w:val="single" w:sz="4" w:space="0" w:color="auto"/>
              <w:left w:val="single" w:sz="4" w:space="0" w:color="auto"/>
              <w:bottom w:val="single" w:sz="4" w:space="0" w:color="auto"/>
              <w:right w:val="single" w:sz="4" w:space="0" w:color="auto"/>
            </w:tcBorders>
            <w:vAlign w:val="center"/>
          </w:tcPr>
          <w:p w14:paraId="0049682C" w14:textId="3F540190" w:rsidR="00FF3A7A" w:rsidRPr="007F0DAE" w:rsidRDefault="00FF3A7A" w:rsidP="008629B7">
            <w:pPr>
              <w:shd w:val="clear" w:color="auto" w:fill="FFFFFF"/>
              <w:spacing w:before="120" w:line="276" w:lineRule="auto"/>
              <w:ind w:left="140" w:right="141" w:firstLine="144"/>
              <w:rPr>
                <w:b/>
                <w:bCs/>
                <w:szCs w:val="24"/>
              </w:rPr>
            </w:pPr>
            <w:r w:rsidRPr="007F0DAE">
              <w:rPr>
                <w:b/>
                <w:bCs/>
                <w:szCs w:val="24"/>
                <w:lang w:val="vi-VN"/>
              </w:rPr>
              <w:t>Mức độ đáp ứng các yêu cầu về cung cấp vật tư, thiết bị thay thế và các dịch vụ liên quan khác (nếu có) trong toàn bộ quá trình sử dụng của hàng hóa</w:t>
            </w:r>
          </w:p>
        </w:tc>
      </w:tr>
      <w:tr w:rsidR="00FF3A7A" w:rsidRPr="007F0DAE" w14:paraId="204F8231" w14:textId="77777777" w:rsidTr="007F0DAE">
        <w:tc>
          <w:tcPr>
            <w:tcW w:w="379" w:type="pct"/>
            <w:vMerge w:val="restart"/>
            <w:vAlign w:val="center"/>
          </w:tcPr>
          <w:p w14:paraId="4D4543DA" w14:textId="31C1DCCF" w:rsidR="00FF3A7A" w:rsidRPr="007F0DAE" w:rsidRDefault="00FF3A7A" w:rsidP="00454DE0">
            <w:pPr>
              <w:shd w:val="clear" w:color="auto" w:fill="FFFFFF"/>
              <w:spacing w:line="276" w:lineRule="auto"/>
              <w:ind w:left="1" w:hanging="3"/>
              <w:jc w:val="center"/>
              <w:rPr>
                <w:bCs/>
                <w:szCs w:val="24"/>
              </w:rPr>
            </w:pPr>
            <w:r w:rsidRPr="007F0DAE">
              <w:rPr>
                <w:bCs/>
                <w:szCs w:val="24"/>
              </w:rPr>
              <w:t>4.1</w:t>
            </w:r>
          </w:p>
        </w:tc>
        <w:tc>
          <w:tcPr>
            <w:tcW w:w="1891" w:type="pct"/>
            <w:vMerge w:val="restart"/>
            <w:tcBorders>
              <w:top w:val="single" w:sz="4" w:space="0" w:color="auto"/>
              <w:left w:val="single" w:sz="4" w:space="0" w:color="auto"/>
              <w:bottom w:val="single" w:sz="4" w:space="0" w:color="auto"/>
              <w:right w:val="single" w:sz="4" w:space="0" w:color="auto"/>
            </w:tcBorders>
            <w:vAlign w:val="center"/>
            <w:hideMark/>
          </w:tcPr>
          <w:p w14:paraId="52655F43" w14:textId="2A2D9535" w:rsidR="00FF3A7A" w:rsidRPr="007F0DAE" w:rsidRDefault="00FF3A7A" w:rsidP="00C060F3">
            <w:pPr>
              <w:shd w:val="clear" w:color="auto" w:fill="FFFFFF"/>
              <w:spacing w:line="276" w:lineRule="auto"/>
              <w:ind w:left="1" w:hanging="3"/>
              <w:rPr>
                <w:szCs w:val="24"/>
              </w:rPr>
            </w:pPr>
            <w:r w:rsidRPr="007F0DAE">
              <w:rPr>
                <w:bCs/>
                <w:szCs w:val="24"/>
              </w:rPr>
              <w:t>Mức độ đáp ứng các yêu cầu về cung cấp vật tư, thiết bị thay thế và các dịch vụ liên quan khác</w:t>
            </w:r>
            <w:r w:rsidRPr="007F0DAE">
              <w:rPr>
                <w:bCs/>
                <w:szCs w:val="24"/>
                <w:lang w:val="vi-VN"/>
              </w:rPr>
              <w:t xml:space="preserve"> (nếu có)</w:t>
            </w:r>
            <w:r w:rsidRPr="007F0DAE">
              <w:rPr>
                <w:bCs/>
                <w:szCs w:val="24"/>
              </w:rPr>
              <w:t xml:space="preserve"> trong toàn bộ quá trình sử dụng của hàng hóa</w:t>
            </w:r>
          </w:p>
        </w:tc>
        <w:tc>
          <w:tcPr>
            <w:tcW w:w="2196" w:type="pct"/>
            <w:tcBorders>
              <w:top w:val="single" w:sz="4" w:space="0" w:color="auto"/>
              <w:left w:val="single" w:sz="4" w:space="0" w:color="auto"/>
              <w:bottom w:val="single" w:sz="4" w:space="0" w:color="auto"/>
              <w:right w:val="single" w:sz="4" w:space="0" w:color="auto"/>
            </w:tcBorders>
            <w:vAlign w:val="center"/>
            <w:hideMark/>
          </w:tcPr>
          <w:p w14:paraId="160479EA" w14:textId="2A5894C8" w:rsidR="00FF3A7A" w:rsidRPr="007F0DAE" w:rsidRDefault="00FF3A7A" w:rsidP="008629B7">
            <w:pPr>
              <w:spacing w:before="40" w:after="40" w:line="264" w:lineRule="auto"/>
              <w:ind w:left="140" w:right="141" w:firstLine="144"/>
              <w:rPr>
                <w:szCs w:val="24"/>
              </w:rPr>
            </w:pPr>
            <w:r w:rsidRPr="007F0DAE">
              <w:rPr>
                <w:szCs w:val="24"/>
              </w:rPr>
              <w:t>- Đáp ứng yêu cầu về thời hạn sử dụng dự kiến của hàng hóa (để yêu cầu vật tư, phụ tùng thay thế</w:t>
            </w:r>
            <w:r w:rsidRPr="007F0DAE">
              <w:rPr>
                <w:b/>
                <w:bCs/>
                <w:szCs w:val="24"/>
                <w:lang w:val="vi-VN"/>
              </w:rPr>
              <w:t xml:space="preserve"> </w:t>
            </w:r>
            <w:r w:rsidRPr="007F0DAE">
              <w:rPr>
                <w:szCs w:val="24"/>
                <w:lang w:val="vi-VN"/>
              </w:rPr>
              <w:t>và các dịch vụ liên quan khác (nếu có)</w:t>
            </w:r>
            <w:r w:rsidRPr="007F0DAE">
              <w:rPr>
                <w:szCs w:val="24"/>
              </w:rPr>
              <w:t xml:space="preserve"> theo E-CDNT 15.</w:t>
            </w:r>
            <w:r w:rsidR="007F0DAE">
              <w:rPr>
                <w:szCs w:val="24"/>
              </w:rPr>
              <w:t>10</w:t>
            </w:r>
            <w:r w:rsidRPr="007F0DAE">
              <w:rPr>
                <w:szCs w:val="24"/>
              </w:rPr>
              <w:t>)</w:t>
            </w:r>
          </w:p>
          <w:p w14:paraId="44C5C10D" w14:textId="77777777" w:rsidR="00FF3A7A" w:rsidRPr="007F0DAE" w:rsidRDefault="00FF3A7A" w:rsidP="008629B7">
            <w:pPr>
              <w:spacing w:before="40" w:after="40" w:line="264" w:lineRule="auto"/>
              <w:ind w:left="140" w:right="141" w:firstLine="144"/>
              <w:rPr>
                <w:szCs w:val="24"/>
                <w:lang w:val="vi-VN"/>
              </w:rPr>
            </w:pPr>
            <w:r w:rsidRPr="007F0DAE">
              <w:rPr>
                <w:szCs w:val="24"/>
                <w:lang w:val="vi-VN"/>
              </w:rPr>
              <w:t>- Trong thời gian sử dụng cam kết đảm bảo cung cấp vật tư</w:t>
            </w:r>
            <w:r w:rsidRPr="007F0DAE">
              <w:rPr>
                <w:bCs/>
                <w:szCs w:val="24"/>
              </w:rPr>
              <w:t>, thiết bị thay thế và các dịch vụ liên quan khác</w:t>
            </w:r>
            <w:r w:rsidRPr="007F0DAE">
              <w:rPr>
                <w:bCs/>
                <w:szCs w:val="24"/>
                <w:lang w:val="vi-VN"/>
              </w:rPr>
              <w:t xml:space="preserve"> (nếu có)</w:t>
            </w:r>
            <w:r w:rsidRPr="007F0DAE">
              <w:rPr>
                <w:bCs/>
                <w:szCs w:val="24"/>
              </w:rPr>
              <w:t xml:space="preserve"> </w:t>
            </w:r>
          </w:p>
        </w:tc>
        <w:tc>
          <w:tcPr>
            <w:tcW w:w="534" w:type="pct"/>
            <w:gridSpan w:val="2"/>
            <w:tcBorders>
              <w:top w:val="single" w:sz="4" w:space="0" w:color="auto"/>
              <w:left w:val="single" w:sz="4" w:space="0" w:color="auto"/>
              <w:bottom w:val="single" w:sz="4" w:space="0" w:color="auto"/>
              <w:right w:val="single" w:sz="4" w:space="0" w:color="auto"/>
            </w:tcBorders>
            <w:vAlign w:val="center"/>
            <w:hideMark/>
          </w:tcPr>
          <w:p w14:paraId="718BEEA7" w14:textId="77777777" w:rsidR="00FF3A7A" w:rsidRPr="007F0DAE" w:rsidRDefault="00FF3A7A" w:rsidP="00C060F3">
            <w:pPr>
              <w:shd w:val="clear" w:color="auto" w:fill="FFFFFF"/>
              <w:spacing w:before="120" w:line="276" w:lineRule="auto"/>
              <w:ind w:left="1" w:right="43" w:hanging="3"/>
              <w:jc w:val="center"/>
              <w:rPr>
                <w:b/>
                <w:szCs w:val="24"/>
              </w:rPr>
            </w:pPr>
            <w:r w:rsidRPr="007F0DAE">
              <w:rPr>
                <w:b/>
                <w:szCs w:val="24"/>
              </w:rPr>
              <w:t>Đạt</w:t>
            </w:r>
          </w:p>
        </w:tc>
      </w:tr>
      <w:tr w:rsidR="00FF3A7A" w:rsidRPr="007F0DAE" w14:paraId="46D9706B" w14:textId="77777777" w:rsidTr="007F0DAE">
        <w:tc>
          <w:tcPr>
            <w:tcW w:w="379" w:type="pct"/>
            <w:vMerge/>
            <w:vAlign w:val="center"/>
          </w:tcPr>
          <w:p w14:paraId="07FD0DA2" w14:textId="77777777" w:rsidR="00FF3A7A" w:rsidRPr="007F0DAE" w:rsidRDefault="00FF3A7A" w:rsidP="00454DE0">
            <w:pPr>
              <w:spacing w:line="276" w:lineRule="auto"/>
              <w:jc w:val="center"/>
              <w:rPr>
                <w:szCs w:val="24"/>
              </w:rPr>
            </w:pPr>
          </w:p>
        </w:tc>
        <w:tc>
          <w:tcPr>
            <w:tcW w:w="1891" w:type="pct"/>
            <w:vMerge/>
            <w:tcBorders>
              <w:top w:val="single" w:sz="4" w:space="0" w:color="auto"/>
              <w:left w:val="single" w:sz="4" w:space="0" w:color="auto"/>
              <w:bottom w:val="single" w:sz="4" w:space="0" w:color="auto"/>
              <w:right w:val="single" w:sz="4" w:space="0" w:color="auto"/>
            </w:tcBorders>
            <w:vAlign w:val="center"/>
            <w:hideMark/>
          </w:tcPr>
          <w:p w14:paraId="25425FA7" w14:textId="7548E16D" w:rsidR="00FF3A7A" w:rsidRPr="007F0DAE" w:rsidRDefault="00FF3A7A" w:rsidP="00C060F3">
            <w:pPr>
              <w:spacing w:line="276" w:lineRule="auto"/>
              <w:jc w:val="left"/>
              <w:rPr>
                <w:szCs w:val="24"/>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7E5C58F0" w14:textId="69EB2D39" w:rsidR="00FF3A7A" w:rsidRPr="007F0DAE" w:rsidRDefault="00FF3A7A" w:rsidP="008629B7">
            <w:pPr>
              <w:spacing w:before="40" w:after="40" w:line="264" w:lineRule="auto"/>
              <w:ind w:left="140" w:right="141" w:firstLine="144"/>
              <w:rPr>
                <w:szCs w:val="24"/>
              </w:rPr>
            </w:pPr>
            <w:r w:rsidRPr="007F0DAE">
              <w:rPr>
                <w:szCs w:val="24"/>
              </w:rPr>
              <w:t>- Không đáp ứng yêu cầu về thời hạn sử dụng dự kiến của hàng hóa (để yêu cầu vật tư, phụ tùng thay thế</w:t>
            </w:r>
            <w:r w:rsidRPr="007F0DAE">
              <w:rPr>
                <w:szCs w:val="24"/>
                <w:lang w:val="vi-VN"/>
              </w:rPr>
              <w:t xml:space="preserve"> và các dịch vụ liên quan khác (nếu có)</w:t>
            </w:r>
            <w:r w:rsidRPr="007F0DAE">
              <w:rPr>
                <w:szCs w:val="24"/>
              </w:rPr>
              <w:t xml:space="preserve"> theo E-CDNT 15.</w:t>
            </w:r>
            <w:r w:rsidR="00946523" w:rsidRPr="007F0DAE">
              <w:rPr>
                <w:szCs w:val="24"/>
              </w:rPr>
              <w:t>10</w:t>
            </w:r>
            <w:r w:rsidRPr="007F0DAE">
              <w:rPr>
                <w:szCs w:val="24"/>
              </w:rPr>
              <w:t>)</w:t>
            </w:r>
          </w:p>
          <w:p w14:paraId="37CCF622" w14:textId="77777777" w:rsidR="00FF3A7A" w:rsidRPr="007F0DAE" w:rsidRDefault="00FF3A7A" w:rsidP="008629B7">
            <w:pPr>
              <w:spacing w:before="40" w:after="40" w:line="264" w:lineRule="auto"/>
              <w:ind w:left="140" w:right="141" w:firstLine="144"/>
              <w:rPr>
                <w:szCs w:val="24"/>
                <w:lang w:val="vi-VN"/>
              </w:rPr>
            </w:pPr>
            <w:r w:rsidRPr="007F0DAE">
              <w:rPr>
                <w:szCs w:val="24"/>
                <w:lang w:val="vi-VN"/>
              </w:rPr>
              <w:t>- Không có cam kết đảm bảo cung cấp vật tư</w:t>
            </w:r>
            <w:r w:rsidRPr="007F0DAE">
              <w:rPr>
                <w:bCs/>
                <w:szCs w:val="24"/>
              </w:rPr>
              <w:t>, thiết bị thay thế và các dịch vụ liên quan khác</w:t>
            </w:r>
            <w:r w:rsidRPr="007F0DAE">
              <w:rPr>
                <w:bCs/>
                <w:szCs w:val="24"/>
                <w:lang w:val="vi-VN"/>
              </w:rPr>
              <w:t xml:space="preserve"> (nếu có) </w:t>
            </w:r>
            <w:r w:rsidRPr="007F0DAE">
              <w:rPr>
                <w:bCs/>
                <w:szCs w:val="24"/>
              </w:rPr>
              <w:t>trong toàn bộ quá trình sử dụng của hàng hóa</w:t>
            </w:r>
          </w:p>
        </w:tc>
        <w:tc>
          <w:tcPr>
            <w:tcW w:w="534" w:type="pct"/>
            <w:gridSpan w:val="2"/>
            <w:tcBorders>
              <w:top w:val="single" w:sz="4" w:space="0" w:color="auto"/>
              <w:left w:val="single" w:sz="4" w:space="0" w:color="auto"/>
              <w:bottom w:val="single" w:sz="4" w:space="0" w:color="auto"/>
              <w:right w:val="single" w:sz="4" w:space="0" w:color="auto"/>
            </w:tcBorders>
            <w:vAlign w:val="center"/>
            <w:hideMark/>
          </w:tcPr>
          <w:p w14:paraId="4D0B556F" w14:textId="77777777" w:rsidR="00FF3A7A" w:rsidRPr="007F0DAE" w:rsidRDefault="00FF3A7A" w:rsidP="00C060F3">
            <w:pPr>
              <w:shd w:val="clear" w:color="auto" w:fill="FFFFFF"/>
              <w:spacing w:before="120" w:line="276" w:lineRule="auto"/>
              <w:ind w:left="1" w:right="43" w:hanging="3"/>
              <w:jc w:val="center"/>
              <w:rPr>
                <w:b/>
                <w:szCs w:val="24"/>
              </w:rPr>
            </w:pPr>
            <w:r w:rsidRPr="007F0DAE">
              <w:rPr>
                <w:b/>
                <w:szCs w:val="24"/>
              </w:rPr>
              <w:t>Không đạt</w:t>
            </w:r>
          </w:p>
        </w:tc>
      </w:tr>
      <w:tr w:rsidR="00FF3A7A" w:rsidRPr="007F0DAE" w14:paraId="29ECEBDF" w14:textId="77777777" w:rsidTr="007F0DAE">
        <w:tc>
          <w:tcPr>
            <w:tcW w:w="379" w:type="pct"/>
            <w:vMerge w:val="restart"/>
            <w:vAlign w:val="center"/>
          </w:tcPr>
          <w:p w14:paraId="4167DE1E" w14:textId="14F2AB91" w:rsidR="00FF3A7A" w:rsidRPr="007F0DAE" w:rsidRDefault="00FF3A7A" w:rsidP="00454DE0">
            <w:pPr>
              <w:spacing w:line="276" w:lineRule="auto"/>
              <w:jc w:val="center"/>
              <w:rPr>
                <w:b/>
                <w:bCs/>
                <w:szCs w:val="24"/>
              </w:rPr>
            </w:pPr>
            <w:r w:rsidRPr="007F0DAE">
              <w:rPr>
                <w:b/>
                <w:bCs/>
                <w:szCs w:val="24"/>
              </w:rPr>
              <w:t>*</w:t>
            </w:r>
          </w:p>
        </w:tc>
        <w:tc>
          <w:tcPr>
            <w:tcW w:w="1891" w:type="pct"/>
            <w:vMerge w:val="restart"/>
            <w:tcBorders>
              <w:top w:val="single" w:sz="4" w:space="0" w:color="auto"/>
              <w:left w:val="single" w:sz="4" w:space="0" w:color="auto"/>
              <w:right w:val="single" w:sz="4" w:space="0" w:color="auto"/>
            </w:tcBorders>
            <w:vAlign w:val="center"/>
          </w:tcPr>
          <w:p w14:paraId="023029B5" w14:textId="1200BD39" w:rsidR="00FF3A7A" w:rsidRPr="007F0DAE" w:rsidRDefault="00FF3A7A" w:rsidP="00C060F3">
            <w:pPr>
              <w:spacing w:line="276" w:lineRule="auto"/>
              <w:jc w:val="left"/>
              <w:rPr>
                <w:szCs w:val="24"/>
              </w:rPr>
            </w:pPr>
            <w:r w:rsidRPr="007F0DAE">
              <w:rPr>
                <w:b/>
                <w:bCs/>
                <w:szCs w:val="24"/>
              </w:rPr>
              <w:t>Kết luận</w:t>
            </w:r>
          </w:p>
        </w:tc>
        <w:tc>
          <w:tcPr>
            <w:tcW w:w="2196" w:type="pct"/>
            <w:tcBorders>
              <w:top w:val="single" w:sz="4" w:space="0" w:color="auto"/>
              <w:left w:val="single" w:sz="4" w:space="0" w:color="auto"/>
              <w:bottom w:val="single" w:sz="4" w:space="0" w:color="auto"/>
              <w:right w:val="single" w:sz="4" w:space="0" w:color="auto"/>
            </w:tcBorders>
            <w:vAlign w:val="center"/>
          </w:tcPr>
          <w:p w14:paraId="0CBCA5F3" w14:textId="3BF1B782" w:rsidR="00FF3A7A" w:rsidRPr="007F0DAE" w:rsidRDefault="00FF3A7A" w:rsidP="008629B7">
            <w:pPr>
              <w:spacing w:before="40" w:after="40" w:line="264" w:lineRule="auto"/>
              <w:ind w:left="140" w:right="141" w:firstLine="144"/>
              <w:rPr>
                <w:szCs w:val="24"/>
              </w:rPr>
            </w:pPr>
            <w:r w:rsidRPr="007F0DAE">
              <w:rPr>
                <w:szCs w:val="24"/>
              </w:rPr>
              <w:t>Tiêu ch</w:t>
            </w:r>
            <w:r w:rsidR="007F0DAE" w:rsidRPr="007F0DAE">
              <w:rPr>
                <w:szCs w:val="24"/>
              </w:rPr>
              <w:t>í</w:t>
            </w:r>
            <w:r w:rsidRPr="007F0DAE">
              <w:rPr>
                <w:szCs w:val="24"/>
              </w:rPr>
              <w:t xml:space="preserve"> chi tiết 4.1 được xác định là đạt;</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3C3720AA" w14:textId="3684EB67" w:rsidR="00FF3A7A" w:rsidRPr="007F0DAE" w:rsidRDefault="00FF3A7A" w:rsidP="00C060F3">
            <w:pPr>
              <w:shd w:val="clear" w:color="auto" w:fill="FFFFFF"/>
              <w:spacing w:before="120" w:line="276" w:lineRule="auto"/>
              <w:ind w:left="1" w:right="43" w:hanging="3"/>
              <w:jc w:val="center"/>
              <w:rPr>
                <w:b/>
                <w:szCs w:val="24"/>
              </w:rPr>
            </w:pPr>
            <w:r w:rsidRPr="007F0DAE">
              <w:rPr>
                <w:b/>
                <w:bCs/>
                <w:szCs w:val="24"/>
              </w:rPr>
              <w:t>Đạt</w:t>
            </w:r>
          </w:p>
        </w:tc>
      </w:tr>
      <w:tr w:rsidR="00FF3A7A" w:rsidRPr="007F0DAE" w14:paraId="4BA2691A" w14:textId="77777777" w:rsidTr="007F0DAE">
        <w:tc>
          <w:tcPr>
            <w:tcW w:w="379" w:type="pct"/>
            <w:vMerge/>
            <w:vAlign w:val="center"/>
          </w:tcPr>
          <w:p w14:paraId="2DDFB702" w14:textId="77777777" w:rsidR="00FF3A7A" w:rsidRPr="007F0DAE" w:rsidRDefault="00FF3A7A" w:rsidP="00454DE0">
            <w:pPr>
              <w:spacing w:line="276" w:lineRule="auto"/>
              <w:jc w:val="center"/>
              <w:rPr>
                <w:szCs w:val="24"/>
              </w:rPr>
            </w:pPr>
          </w:p>
        </w:tc>
        <w:tc>
          <w:tcPr>
            <w:tcW w:w="1891" w:type="pct"/>
            <w:vMerge/>
            <w:tcBorders>
              <w:left w:val="single" w:sz="4" w:space="0" w:color="auto"/>
              <w:bottom w:val="single" w:sz="4" w:space="0" w:color="auto"/>
              <w:right w:val="single" w:sz="4" w:space="0" w:color="auto"/>
            </w:tcBorders>
            <w:vAlign w:val="center"/>
          </w:tcPr>
          <w:p w14:paraId="01219791" w14:textId="48C0F765" w:rsidR="00FF3A7A" w:rsidRPr="007F0DAE" w:rsidRDefault="00FF3A7A" w:rsidP="00C060F3">
            <w:pPr>
              <w:spacing w:line="276" w:lineRule="auto"/>
              <w:jc w:val="left"/>
              <w:rPr>
                <w:szCs w:val="24"/>
              </w:rPr>
            </w:pPr>
          </w:p>
        </w:tc>
        <w:tc>
          <w:tcPr>
            <w:tcW w:w="2196" w:type="pct"/>
            <w:tcBorders>
              <w:top w:val="single" w:sz="4" w:space="0" w:color="auto"/>
              <w:left w:val="single" w:sz="4" w:space="0" w:color="auto"/>
              <w:bottom w:val="single" w:sz="4" w:space="0" w:color="auto"/>
              <w:right w:val="single" w:sz="4" w:space="0" w:color="auto"/>
            </w:tcBorders>
            <w:vAlign w:val="center"/>
          </w:tcPr>
          <w:p w14:paraId="00C04915" w14:textId="244799F3" w:rsidR="00FF3A7A" w:rsidRPr="007F0DAE" w:rsidRDefault="00FF3A7A" w:rsidP="008629B7">
            <w:pPr>
              <w:spacing w:before="40" w:after="40" w:line="264" w:lineRule="auto"/>
              <w:ind w:left="140" w:right="141" w:firstLine="144"/>
              <w:rPr>
                <w:szCs w:val="24"/>
              </w:rPr>
            </w:pPr>
            <w:r w:rsidRPr="007F0DAE">
              <w:rPr>
                <w:szCs w:val="24"/>
              </w:rPr>
              <w:t>Không thuộc các trường hợp nêu trên.</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6BC04EF8" w14:textId="69E9B659" w:rsidR="00FF3A7A" w:rsidRPr="007F0DAE" w:rsidRDefault="00FF3A7A" w:rsidP="00C060F3">
            <w:pPr>
              <w:shd w:val="clear" w:color="auto" w:fill="FFFFFF"/>
              <w:spacing w:before="120" w:line="276" w:lineRule="auto"/>
              <w:ind w:left="1" w:right="43" w:hanging="3"/>
              <w:jc w:val="center"/>
              <w:rPr>
                <w:b/>
                <w:szCs w:val="24"/>
              </w:rPr>
            </w:pPr>
            <w:r w:rsidRPr="007F0DAE">
              <w:rPr>
                <w:b/>
                <w:bCs/>
                <w:szCs w:val="24"/>
              </w:rPr>
              <w:t>Không đạt</w:t>
            </w:r>
          </w:p>
        </w:tc>
      </w:tr>
      <w:tr w:rsidR="00FF3A7A" w:rsidRPr="007F0DAE" w14:paraId="794D02BF" w14:textId="77777777" w:rsidTr="00946523">
        <w:tc>
          <w:tcPr>
            <w:tcW w:w="379" w:type="pct"/>
            <w:vAlign w:val="center"/>
          </w:tcPr>
          <w:p w14:paraId="1786296C" w14:textId="3CACA85A" w:rsidR="00FF3A7A" w:rsidRPr="007F0DAE" w:rsidRDefault="00FF3A7A" w:rsidP="00454DE0">
            <w:pPr>
              <w:shd w:val="clear" w:color="auto" w:fill="FFFFFF"/>
              <w:spacing w:before="120" w:line="276" w:lineRule="auto"/>
              <w:ind w:left="1" w:right="43" w:hanging="3"/>
              <w:jc w:val="center"/>
              <w:rPr>
                <w:b/>
                <w:szCs w:val="24"/>
              </w:rPr>
            </w:pPr>
            <w:r w:rsidRPr="007F0DAE">
              <w:rPr>
                <w:b/>
                <w:szCs w:val="24"/>
              </w:rPr>
              <w:t>5</w:t>
            </w:r>
          </w:p>
        </w:tc>
        <w:tc>
          <w:tcPr>
            <w:tcW w:w="4621" w:type="pct"/>
            <w:gridSpan w:val="4"/>
            <w:tcBorders>
              <w:top w:val="single" w:sz="4" w:space="0" w:color="auto"/>
              <w:left w:val="single" w:sz="4" w:space="0" w:color="auto"/>
              <w:bottom w:val="single" w:sz="4" w:space="0" w:color="auto"/>
              <w:right w:val="single" w:sz="4" w:space="0" w:color="auto"/>
            </w:tcBorders>
            <w:vAlign w:val="center"/>
            <w:hideMark/>
          </w:tcPr>
          <w:p w14:paraId="1EBAA4B2" w14:textId="7A7C8EFB" w:rsidR="00FF3A7A" w:rsidRPr="007F0DAE" w:rsidRDefault="00FF3A7A" w:rsidP="008629B7">
            <w:pPr>
              <w:shd w:val="clear" w:color="auto" w:fill="FFFFFF"/>
              <w:spacing w:before="120" w:line="276" w:lineRule="auto"/>
              <w:ind w:left="140" w:right="141" w:firstLine="144"/>
              <w:rPr>
                <w:b/>
                <w:szCs w:val="24"/>
              </w:rPr>
            </w:pPr>
            <w:r w:rsidRPr="007F0DAE">
              <w:rPr>
                <w:b/>
                <w:szCs w:val="24"/>
              </w:rPr>
              <w:t>5. Khả năng thích ứng về mặt</w:t>
            </w:r>
            <w:r w:rsidRPr="007F0DAE">
              <w:rPr>
                <w:b/>
                <w:szCs w:val="24"/>
                <w:lang w:val="vi-VN"/>
              </w:rPr>
              <w:t xml:space="preserve"> </w:t>
            </w:r>
            <w:r w:rsidRPr="007F0DAE">
              <w:rPr>
                <w:b/>
                <w:szCs w:val="24"/>
              </w:rPr>
              <w:t>địa lý, môi trường.</w:t>
            </w:r>
          </w:p>
        </w:tc>
      </w:tr>
      <w:tr w:rsidR="00FF3A7A" w:rsidRPr="007F0DAE" w14:paraId="58D75540" w14:textId="77777777" w:rsidTr="007F0DAE">
        <w:tc>
          <w:tcPr>
            <w:tcW w:w="379" w:type="pct"/>
            <w:vMerge w:val="restart"/>
            <w:vAlign w:val="center"/>
          </w:tcPr>
          <w:p w14:paraId="4E79D3DA" w14:textId="275DBD28" w:rsidR="00FF3A7A" w:rsidRPr="007F0DAE" w:rsidRDefault="00FF3A7A" w:rsidP="00454DE0">
            <w:pPr>
              <w:shd w:val="clear" w:color="auto" w:fill="FFFFFF"/>
              <w:spacing w:before="120" w:line="276" w:lineRule="auto"/>
              <w:ind w:left="1" w:right="43" w:hanging="3"/>
              <w:jc w:val="center"/>
              <w:rPr>
                <w:szCs w:val="24"/>
              </w:rPr>
            </w:pPr>
            <w:r w:rsidRPr="007F0DAE">
              <w:rPr>
                <w:szCs w:val="24"/>
              </w:rPr>
              <w:t>5.1</w:t>
            </w:r>
          </w:p>
        </w:tc>
        <w:tc>
          <w:tcPr>
            <w:tcW w:w="1891" w:type="pct"/>
            <w:vMerge w:val="restart"/>
            <w:tcBorders>
              <w:top w:val="single" w:sz="4" w:space="0" w:color="auto"/>
              <w:left w:val="single" w:sz="4" w:space="0" w:color="auto"/>
              <w:bottom w:val="single" w:sz="4" w:space="0" w:color="auto"/>
              <w:right w:val="single" w:sz="4" w:space="0" w:color="auto"/>
            </w:tcBorders>
            <w:vAlign w:val="center"/>
            <w:hideMark/>
          </w:tcPr>
          <w:p w14:paraId="403A17B7" w14:textId="4871BD59" w:rsidR="00FF3A7A" w:rsidRPr="007F0DAE" w:rsidRDefault="00FF3A7A" w:rsidP="00C060F3">
            <w:pPr>
              <w:shd w:val="clear" w:color="auto" w:fill="FFFFFF"/>
              <w:spacing w:before="120" w:line="276" w:lineRule="auto"/>
              <w:ind w:left="1" w:right="43" w:hanging="3"/>
              <w:rPr>
                <w:szCs w:val="24"/>
              </w:rPr>
            </w:pPr>
            <w:r w:rsidRPr="007F0DAE">
              <w:rPr>
                <w:szCs w:val="24"/>
              </w:rPr>
              <w:t>Khả năng thích ứng về mặt địa lý, môi trường.</w:t>
            </w:r>
          </w:p>
        </w:tc>
        <w:tc>
          <w:tcPr>
            <w:tcW w:w="2196" w:type="pct"/>
            <w:tcBorders>
              <w:top w:val="single" w:sz="4" w:space="0" w:color="auto"/>
              <w:left w:val="single" w:sz="4" w:space="0" w:color="auto"/>
              <w:bottom w:val="single" w:sz="4" w:space="0" w:color="auto"/>
              <w:right w:val="single" w:sz="4" w:space="0" w:color="auto"/>
            </w:tcBorders>
            <w:vAlign w:val="center"/>
            <w:hideMark/>
          </w:tcPr>
          <w:p w14:paraId="0FAC92F0" w14:textId="77777777" w:rsidR="00FF3A7A" w:rsidRPr="007F0DAE" w:rsidRDefault="00FF3A7A" w:rsidP="008629B7">
            <w:pPr>
              <w:shd w:val="clear" w:color="auto" w:fill="FFFFFF"/>
              <w:spacing w:before="120" w:line="276" w:lineRule="auto"/>
              <w:ind w:left="140" w:right="141" w:firstLine="144"/>
              <w:rPr>
                <w:szCs w:val="24"/>
              </w:rPr>
            </w:pPr>
            <w:r w:rsidRPr="007F0DAE">
              <w:rPr>
                <w:szCs w:val="24"/>
              </w:rPr>
              <w:t>Hàng hóa được cung cấp có cam kết hoàn toàn thích ứng về mặt</w:t>
            </w:r>
            <w:r w:rsidRPr="007F0DAE">
              <w:rPr>
                <w:szCs w:val="24"/>
                <w:lang w:val="vi-VN"/>
              </w:rPr>
              <w:t xml:space="preserve"> </w:t>
            </w:r>
            <w:r w:rsidRPr="007F0DAE">
              <w:rPr>
                <w:szCs w:val="24"/>
              </w:rPr>
              <w:t>địa lý, môi trường.</w:t>
            </w:r>
          </w:p>
        </w:tc>
        <w:tc>
          <w:tcPr>
            <w:tcW w:w="534" w:type="pct"/>
            <w:gridSpan w:val="2"/>
            <w:tcBorders>
              <w:top w:val="single" w:sz="4" w:space="0" w:color="auto"/>
              <w:left w:val="single" w:sz="4" w:space="0" w:color="auto"/>
              <w:bottom w:val="single" w:sz="4" w:space="0" w:color="auto"/>
              <w:right w:val="single" w:sz="4" w:space="0" w:color="auto"/>
            </w:tcBorders>
            <w:vAlign w:val="center"/>
            <w:hideMark/>
          </w:tcPr>
          <w:p w14:paraId="6A8DB14A" w14:textId="77777777" w:rsidR="00FF3A7A" w:rsidRPr="007F0DAE" w:rsidRDefault="00FF3A7A" w:rsidP="00C060F3">
            <w:pPr>
              <w:shd w:val="clear" w:color="auto" w:fill="FFFFFF"/>
              <w:spacing w:before="120" w:line="276" w:lineRule="auto"/>
              <w:ind w:left="1" w:right="43" w:hanging="3"/>
              <w:jc w:val="center"/>
              <w:rPr>
                <w:b/>
                <w:szCs w:val="24"/>
              </w:rPr>
            </w:pPr>
            <w:r w:rsidRPr="007F0DAE">
              <w:rPr>
                <w:b/>
                <w:szCs w:val="24"/>
              </w:rPr>
              <w:t>Đạt</w:t>
            </w:r>
          </w:p>
        </w:tc>
      </w:tr>
      <w:tr w:rsidR="00FF3A7A" w:rsidRPr="007F0DAE" w14:paraId="4ECB4BBF" w14:textId="77777777" w:rsidTr="007F0DAE">
        <w:tc>
          <w:tcPr>
            <w:tcW w:w="379" w:type="pct"/>
            <w:vMerge/>
            <w:vAlign w:val="center"/>
          </w:tcPr>
          <w:p w14:paraId="37222E2F" w14:textId="77777777" w:rsidR="00FF3A7A" w:rsidRPr="007F0DAE" w:rsidRDefault="00FF3A7A" w:rsidP="00454DE0">
            <w:pPr>
              <w:spacing w:line="276" w:lineRule="auto"/>
              <w:jc w:val="center"/>
              <w:rPr>
                <w:szCs w:val="24"/>
              </w:rPr>
            </w:pPr>
          </w:p>
        </w:tc>
        <w:tc>
          <w:tcPr>
            <w:tcW w:w="1891" w:type="pct"/>
            <w:vMerge/>
            <w:tcBorders>
              <w:top w:val="single" w:sz="4" w:space="0" w:color="auto"/>
              <w:left w:val="single" w:sz="4" w:space="0" w:color="auto"/>
              <w:bottom w:val="single" w:sz="4" w:space="0" w:color="auto"/>
              <w:right w:val="single" w:sz="4" w:space="0" w:color="auto"/>
            </w:tcBorders>
            <w:vAlign w:val="center"/>
            <w:hideMark/>
          </w:tcPr>
          <w:p w14:paraId="57EE4B45" w14:textId="32C127D7" w:rsidR="00FF3A7A" w:rsidRPr="007F0DAE" w:rsidRDefault="00FF3A7A" w:rsidP="00C060F3">
            <w:pPr>
              <w:spacing w:line="276" w:lineRule="auto"/>
              <w:jc w:val="left"/>
              <w:rPr>
                <w:szCs w:val="24"/>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6BCA79CB" w14:textId="77777777" w:rsidR="00FF3A7A" w:rsidRPr="007F0DAE" w:rsidRDefault="00FF3A7A" w:rsidP="008629B7">
            <w:pPr>
              <w:shd w:val="clear" w:color="auto" w:fill="FFFFFF"/>
              <w:spacing w:before="120" w:line="276" w:lineRule="auto"/>
              <w:ind w:left="140" w:right="141" w:firstLine="144"/>
              <w:rPr>
                <w:szCs w:val="24"/>
              </w:rPr>
            </w:pPr>
            <w:r w:rsidRPr="007F0DAE">
              <w:rPr>
                <w:szCs w:val="24"/>
              </w:rPr>
              <w:t>Hàng hóa được cung cấp không có cam kết thích ứng về mặt</w:t>
            </w:r>
            <w:r w:rsidRPr="007F0DAE">
              <w:rPr>
                <w:szCs w:val="24"/>
                <w:lang w:val="vi-VN"/>
              </w:rPr>
              <w:t xml:space="preserve"> </w:t>
            </w:r>
            <w:r w:rsidRPr="007F0DAE">
              <w:rPr>
                <w:szCs w:val="24"/>
              </w:rPr>
              <w:t>địa lý, môi trường.</w:t>
            </w:r>
          </w:p>
        </w:tc>
        <w:tc>
          <w:tcPr>
            <w:tcW w:w="534" w:type="pct"/>
            <w:gridSpan w:val="2"/>
            <w:tcBorders>
              <w:top w:val="single" w:sz="4" w:space="0" w:color="auto"/>
              <w:left w:val="single" w:sz="4" w:space="0" w:color="auto"/>
              <w:bottom w:val="single" w:sz="4" w:space="0" w:color="auto"/>
              <w:right w:val="single" w:sz="4" w:space="0" w:color="auto"/>
            </w:tcBorders>
            <w:vAlign w:val="center"/>
            <w:hideMark/>
          </w:tcPr>
          <w:p w14:paraId="51AF57E2" w14:textId="77777777" w:rsidR="00FF3A7A" w:rsidRPr="007F0DAE" w:rsidRDefault="00FF3A7A" w:rsidP="00C060F3">
            <w:pPr>
              <w:shd w:val="clear" w:color="auto" w:fill="FFFFFF"/>
              <w:spacing w:before="120" w:line="276" w:lineRule="auto"/>
              <w:ind w:left="1" w:right="43" w:hanging="3"/>
              <w:jc w:val="center"/>
              <w:rPr>
                <w:b/>
                <w:szCs w:val="24"/>
              </w:rPr>
            </w:pPr>
            <w:r w:rsidRPr="007F0DAE">
              <w:rPr>
                <w:b/>
                <w:szCs w:val="24"/>
              </w:rPr>
              <w:t>Không đạt</w:t>
            </w:r>
          </w:p>
        </w:tc>
      </w:tr>
      <w:tr w:rsidR="00FF3A7A" w:rsidRPr="007F0DAE" w14:paraId="7AD5818E" w14:textId="77777777" w:rsidTr="007F0DAE">
        <w:tc>
          <w:tcPr>
            <w:tcW w:w="379" w:type="pct"/>
            <w:vMerge w:val="restart"/>
            <w:vAlign w:val="center"/>
          </w:tcPr>
          <w:p w14:paraId="1747B294" w14:textId="2FCD94BE" w:rsidR="00FF3A7A" w:rsidRPr="007F0DAE" w:rsidRDefault="00FF3A7A" w:rsidP="00454DE0">
            <w:pPr>
              <w:shd w:val="clear" w:color="auto" w:fill="FFFFFF"/>
              <w:spacing w:before="120" w:line="276" w:lineRule="auto"/>
              <w:ind w:left="1" w:right="43" w:hanging="3"/>
              <w:jc w:val="center"/>
              <w:rPr>
                <w:szCs w:val="24"/>
              </w:rPr>
            </w:pPr>
            <w:r w:rsidRPr="007F0DAE">
              <w:rPr>
                <w:szCs w:val="24"/>
              </w:rPr>
              <w:t>5.2</w:t>
            </w:r>
          </w:p>
        </w:tc>
        <w:tc>
          <w:tcPr>
            <w:tcW w:w="1891" w:type="pct"/>
            <w:vMerge w:val="restart"/>
            <w:tcBorders>
              <w:top w:val="single" w:sz="4" w:space="0" w:color="auto"/>
              <w:left w:val="single" w:sz="4" w:space="0" w:color="auto"/>
              <w:bottom w:val="single" w:sz="4" w:space="0" w:color="auto"/>
              <w:right w:val="single" w:sz="4" w:space="0" w:color="auto"/>
            </w:tcBorders>
            <w:vAlign w:val="center"/>
            <w:hideMark/>
          </w:tcPr>
          <w:p w14:paraId="24F70ED8" w14:textId="7F8EA27F" w:rsidR="00FF3A7A" w:rsidRPr="007F0DAE" w:rsidRDefault="00FF3A7A" w:rsidP="00C060F3">
            <w:pPr>
              <w:shd w:val="clear" w:color="auto" w:fill="FFFFFF"/>
              <w:spacing w:before="120" w:line="276" w:lineRule="auto"/>
              <w:ind w:left="1" w:right="43" w:hanging="3"/>
              <w:rPr>
                <w:szCs w:val="24"/>
              </w:rPr>
            </w:pPr>
            <w:r w:rsidRPr="007F0DAE">
              <w:rPr>
                <w:szCs w:val="24"/>
              </w:rPr>
              <w:t>Tác động đối với môi trường và biện pháp giải quyết</w:t>
            </w:r>
          </w:p>
        </w:tc>
        <w:tc>
          <w:tcPr>
            <w:tcW w:w="2196" w:type="pct"/>
            <w:tcBorders>
              <w:top w:val="single" w:sz="4" w:space="0" w:color="auto"/>
              <w:left w:val="single" w:sz="4" w:space="0" w:color="auto"/>
              <w:bottom w:val="single" w:sz="4" w:space="0" w:color="auto"/>
              <w:right w:val="single" w:sz="4" w:space="0" w:color="auto"/>
            </w:tcBorders>
            <w:vAlign w:val="center"/>
            <w:hideMark/>
          </w:tcPr>
          <w:p w14:paraId="35013907" w14:textId="77777777" w:rsidR="00FF3A7A" w:rsidRPr="007F0DAE" w:rsidRDefault="00FF3A7A" w:rsidP="008629B7">
            <w:pPr>
              <w:shd w:val="clear" w:color="auto" w:fill="FFFFFF"/>
              <w:spacing w:before="120" w:line="276" w:lineRule="auto"/>
              <w:ind w:left="140" w:right="141" w:firstLine="144"/>
              <w:rPr>
                <w:szCs w:val="24"/>
              </w:rPr>
            </w:pPr>
            <w:r w:rsidRPr="007F0DAE">
              <w:rPr>
                <w:szCs w:val="24"/>
              </w:rPr>
              <w:t>Hàng hóa được cung cấp có cam kết không có tác động đến môi trường hoặc</w:t>
            </w:r>
          </w:p>
          <w:p w14:paraId="0AF5A31A" w14:textId="77777777" w:rsidR="00FF3A7A" w:rsidRPr="007F0DAE" w:rsidRDefault="00FF3A7A" w:rsidP="008629B7">
            <w:pPr>
              <w:shd w:val="clear" w:color="auto" w:fill="FFFFFF"/>
              <w:spacing w:before="120" w:line="276" w:lineRule="auto"/>
              <w:ind w:left="140" w:right="141" w:firstLine="144"/>
              <w:rPr>
                <w:szCs w:val="24"/>
              </w:rPr>
            </w:pPr>
            <w:r w:rsidRPr="007F0DAE">
              <w:rPr>
                <w:szCs w:val="24"/>
              </w:rPr>
              <w:t xml:space="preserve"> Hàng hóa được cung cấp có cam kết không có ảnh hưởng tác động nhiều đến môi trường và đề xuất được biện pháp giải quyết</w:t>
            </w:r>
          </w:p>
        </w:tc>
        <w:tc>
          <w:tcPr>
            <w:tcW w:w="534" w:type="pct"/>
            <w:gridSpan w:val="2"/>
            <w:tcBorders>
              <w:top w:val="single" w:sz="4" w:space="0" w:color="auto"/>
              <w:left w:val="single" w:sz="4" w:space="0" w:color="auto"/>
              <w:bottom w:val="single" w:sz="4" w:space="0" w:color="auto"/>
              <w:right w:val="single" w:sz="4" w:space="0" w:color="auto"/>
            </w:tcBorders>
            <w:vAlign w:val="center"/>
            <w:hideMark/>
          </w:tcPr>
          <w:p w14:paraId="0C7EE2F5" w14:textId="77777777" w:rsidR="00FF3A7A" w:rsidRPr="007F0DAE" w:rsidRDefault="00FF3A7A" w:rsidP="00C060F3">
            <w:pPr>
              <w:shd w:val="clear" w:color="auto" w:fill="FFFFFF"/>
              <w:spacing w:before="120" w:line="276" w:lineRule="auto"/>
              <w:ind w:left="1" w:right="43" w:hanging="3"/>
              <w:jc w:val="center"/>
              <w:rPr>
                <w:b/>
                <w:szCs w:val="24"/>
              </w:rPr>
            </w:pPr>
            <w:r w:rsidRPr="007F0DAE">
              <w:rPr>
                <w:b/>
                <w:szCs w:val="24"/>
              </w:rPr>
              <w:t>Đạt</w:t>
            </w:r>
          </w:p>
        </w:tc>
      </w:tr>
      <w:tr w:rsidR="00FF3A7A" w:rsidRPr="007F0DAE" w14:paraId="12EA779F" w14:textId="77777777" w:rsidTr="007F0DAE">
        <w:tc>
          <w:tcPr>
            <w:tcW w:w="379" w:type="pct"/>
            <w:vMerge/>
            <w:vAlign w:val="center"/>
          </w:tcPr>
          <w:p w14:paraId="2A71BD74" w14:textId="77777777" w:rsidR="00FF3A7A" w:rsidRPr="007F0DAE" w:rsidRDefault="00FF3A7A" w:rsidP="00454DE0">
            <w:pPr>
              <w:spacing w:line="276" w:lineRule="auto"/>
              <w:jc w:val="center"/>
              <w:rPr>
                <w:szCs w:val="24"/>
              </w:rPr>
            </w:pPr>
          </w:p>
        </w:tc>
        <w:tc>
          <w:tcPr>
            <w:tcW w:w="1891" w:type="pct"/>
            <w:vMerge/>
            <w:tcBorders>
              <w:top w:val="single" w:sz="4" w:space="0" w:color="auto"/>
              <w:left w:val="single" w:sz="4" w:space="0" w:color="auto"/>
              <w:bottom w:val="single" w:sz="4" w:space="0" w:color="auto"/>
              <w:right w:val="single" w:sz="4" w:space="0" w:color="auto"/>
            </w:tcBorders>
            <w:vAlign w:val="center"/>
            <w:hideMark/>
          </w:tcPr>
          <w:p w14:paraId="6BD81966" w14:textId="349A9C7A" w:rsidR="00FF3A7A" w:rsidRPr="007F0DAE" w:rsidRDefault="00FF3A7A" w:rsidP="00C060F3">
            <w:pPr>
              <w:spacing w:line="276" w:lineRule="auto"/>
              <w:jc w:val="left"/>
              <w:rPr>
                <w:szCs w:val="24"/>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5C533EC9" w14:textId="77777777" w:rsidR="00FF3A7A" w:rsidRPr="007F0DAE" w:rsidRDefault="00FF3A7A" w:rsidP="008629B7">
            <w:pPr>
              <w:shd w:val="clear" w:color="auto" w:fill="FFFFFF"/>
              <w:spacing w:before="120" w:line="276" w:lineRule="auto"/>
              <w:ind w:left="140" w:right="141" w:firstLine="144"/>
              <w:rPr>
                <w:szCs w:val="24"/>
              </w:rPr>
            </w:pPr>
            <w:r w:rsidRPr="007F0DAE">
              <w:rPr>
                <w:szCs w:val="24"/>
              </w:rPr>
              <w:t xml:space="preserve">Hàng hóa được cung cấp không có cam kết không có tác động đến môi trường hoặc  </w:t>
            </w:r>
          </w:p>
          <w:p w14:paraId="009C920B" w14:textId="77777777" w:rsidR="00FF3A7A" w:rsidRPr="007F0DAE" w:rsidRDefault="00FF3A7A" w:rsidP="008629B7">
            <w:pPr>
              <w:shd w:val="clear" w:color="auto" w:fill="FFFFFF"/>
              <w:spacing w:before="120" w:line="276" w:lineRule="auto"/>
              <w:ind w:left="140" w:right="141" w:firstLine="144"/>
              <w:rPr>
                <w:szCs w:val="24"/>
              </w:rPr>
            </w:pPr>
            <w:r w:rsidRPr="007F0DAE">
              <w:rPr>
                <w:szCs w:val="24"/>
              </w:rPr>
              <w:t>Hàng hóa được cung cấp có ảnh hưởng tác động nhiều đến môi trường và không đề xuất được biện pháp giải quyết.</w:t>
            </w:r>
          </w:p>
        </w:tc>
        <w:tc>
          <w:tcPr>
            <w:tcW w:w="534" w:type="pct"/>
            <w:gridSpan w:val="2"/>
            <w:tcBorders>
              <w:top w:val="single" w:sz="4" w:space="0" w:color="auto"/>
              <w:left w:val="single" w:sz="4" w:space="0" w:color="auto"/>
              <w:bottom w:val="single" w:sz="4" w:space="0" w:color="auto"/>
              <w:right w:val="single" w:sz="4" w:space="0" w:color="auto"/>
            </w:tcBorders>
            <w:vAlign w:val="center"/>
            <w:hideMark/>
          </w:tcPr>
          <w:p w14:paraId="119B6E7D" w14:textId="77777777" w:rsidR="00FF3A7A" w:rsidRPr="007F0DAE" w:rsidRDefault="00FF3A7A" w:rsidP="00C060F3">
            <w:pPr>
              <w:shd w:val="clear" w:color="auto" w:fill="FFFFFF"/>
              <w:spacing w:before="120" w:line="276" w:lineRule="auto"/>
              <w:ind w:left="1" w:right="43" w:hanging="3"/>
              <w:jc w:val="center"/>
              <w:rPr>
                <w:b/>
                <w:szCs w:val="24"/>
              </w:rPr>
            </w:pPr>
            <w:r w:rsidRPr="007F0DAE">
              <w:rPr>
                <w:b/>
                <w:szCs w:val="24"/>
              </w:rPr>
              <w:t>Không đạt</w:t>
            </w:r>
          </w:p>
        </w:tc>
      </w:tr>
      <w:tr w:rsidR="00FF3A7A" w:rsidRPr="007F0DAE" w14:paraId="271C2949" w14:textId="77777777" w:rsidTr="007F0DAE">
        <w:tc>
          <w:tcPr>
            <w:tcW w:w="379" w:type="pct"/>
            <w:vMerge w:val="restart"/>
            <w:vAlign w:val="center"/>
          </w:tcPr>
          <w:p w14:paraId="3CA47273" w14:textId="3B14ADB0" w:rsidR="00FF3A7A" w:rsidRPr="007F0DAE" w:rsidRDefault="00FF3A7A" w:rsidP="00454DE0">
            <w:pPr>
              <w:spacing w:line="276" w:lineRule="auto"/>
              <w:jc w:val="center"/>
              <w:rPr>
                <w:b/>
                <w:bCs/>
                <w:szCs w:val="24"/>
              </w:rPr>
            </w:pPr>
            <w:r w:rsidRPr="007F0DAE">
              <w:rPr>
                <w:b/>
                <w:bCs/>
                <w:szCs w:val="24"/>
              </w:rPr>
              <w:t>*</w:t>
            </w:r>
          </w:p>
        </w:tc>
        <w:tc>
          <w:tcPr>
            <w:tcW w:w="1891" w:type="pct"/>
            <w:vMerge w:val="restart"/>
            <w:tcBorders>
              <w:top w:val="single" w:sz="4" w:space="0" w:color="auto"/>
              <w:left w:val="single" w:sz="4" w:space="0" w:color="auto"/>
              <w:right w:val="single" w:sz="4" w:space="0" w:color="auto"/>
            </w:tcBorders>
            <w:vAlign w:val="center"/>
          </w:tcPr>
          <w:p w14:paraId="6350A886" w14:textId="687DC967" w:rsidR="00FF3A7A" w:rsidRPr="007F0DAE" w:rsidRDefault="00FF3A7A" w:rsidP="00771B85">
            <w:pPr>
              <w:spacing w:line="276" w:lineRule="auto"/>
              <w:jc w:val="left"/>
              <w:rPr>
                <w:szCs w:val="24"/>
              </w:rPr>
            </w:pPr>
            <w:r w:rsidRPr="007F0DAE">
              <w:rPr>
                <w:b/>
                <w:bCs/>
                <w:szCs w:val="24"/>
              </w:rPr>
              <w:t>Kết luận</w:t>
            </w:r>
          </w:p>
        </w:tc>
        <w:tc>
          <w:tcPr>
            <w:tcW w:w="2196" w:type="pct"/>
            <w:tcBorders>
              <w:top w:val="single" w:sz="4" w:space="0" w:color="auto"/>
              <w:left w:val="single" w:sz="4" w:space="0" w:color="auto"/>
              <w:bottom w:val="single" w:sz="4" w:space="0" w:color="auto"/>
              <w:right w:val="single" w:sz="4" w:space="0" w:color="auto"/>
            </w:tcBorders>
            <w:vAlign w:val="center"/>
          </w:tcPr>
          <w:p w14:paraId="285E16BD" w14:textId="0E1B487E" w:rsidR="00FF3A7A" w:rsidRPr="007F0DAE" w:rsidRDefault="00FF3A7A" w:rsidP="008629B7">
            <w:pPr>
              <w:shd w:val="clear" w:color="auto" w:fill="FFFFFF"/>
              <w:spacing w:before="120" w:line="276" w:lineRule="auto"/>
              <w:ind w:left="140" w:right="141" w:firstLine="144"/>
              <w:rPr>
                <w:szCs w:val="24"/>
              </w:rPr>
            </w:pPr>
            <w:r w:rsidRPr="007F0DAE">
              <w:rPr>
                <w:szCs w:val="24"/>
              </w:rPr>
              <w:t>Tiêu ch</w:t>
            </w:r>
            <w:r w:rsidR="007F0DAE" w:rsidRPr="007F0DAE">
              <w:rPr>
                <w:szCs w:val="24"/>
              </w:rPr>
              <w:t>í</w:t>
            </w:r>
            <w:r w:rsidRPr="007F0DAE">
              <w:rPr>
                <w:szCs w:val="24"/>
              </w:rPr>
              <w:t xml:space="preserve"> chi tiết 5.1; 5.2 được xác định là đạt;</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3C9B2661" w14:textId="4CA2C953" w:rsidR="00FF3A7A" w:rsidRPr="007F0DAE" w:rsidRDefault="00FF3A7A" w:rsidP="00771B85">
            <w:pPr>
              <w:shd w:val="clear" w:color="auto" w:fill="FFFFFF"/>
              <w:spacing w:before="120" w:line="276" w:lineRule="auto"/>
              <w:ind w:left="1" w:right="43" w:hanging="3"/>
              <w:jc w:val="center"/>
              <w:rPr>
                <w:b/>
                <w:szCs w:val="24"/>
              </w:rPr>
            </w:pPr>
            <w:r w:rsidRPr="007F0DAE">
              <w:rPr>
                <w:b/>
                <w:bCs/>
                <w:szCs w:val="24"/>
              </w:rPr>
              <w:t>Đạt</w:t>
            </w:r>
          </w:p>
        </w:tc>
      </w:tr>
      <w:tr w:rsidR="00FF3A7A" w:rsidRPr="007F0DAE" w14:paraId="4142CD85" w14:textId="77777777" w:rsidTr="007F0DAE">
        <w:tc>
          <w:tcPr>
            <w:tcW w:w="379" w:type="pct"/>
            <w:vMerge/>
            <w:vAlign w:val="center"/>
          </w:tcPr>
          <w:p w14:paraId="7CB481E2" w14:textId="77777777" w:rsidR="00FF3A7A" w:rsidRPr="007F0DAE" w:rsidRDefault="00FF3A7A" w:rsidP="00454DE0">
            <w:pPr>
              <w:spacing w:line="276" w:lineRule="auto"/>
              <w:jc w:val="center"/>
              <w:rPr>
                <w:szCs w:val="24"/>
              </w:rPr>
            </w:pPr>
          </w:p>
        </w:tc>
        <w:tc>
          <w:tcPr>
            <w:tcW w:w="1891" w:type="pct"/>
            <w:vMerge/>
            <w:tcBorders>
              <w:left w:val="single" w:sz="4" w:space="0" w:color="auto"/>
              <w:bottom w:val="single" w:sz="4" w:space="0" w:color="auto"/>
              <w:right w:val="single" w:sz="4" w:space="0" w:color="auto"/>
            </w:tcBorders>
            <w:vAlign w:val="center"/>
          </w:tcPr>
          <w:p w14:paraId="7E68AB62" w14:textId="0BC76D30" w:rsidR="00FF3A7A" w:rsidRPr="007F0DAE" w:rsidRDefault="00FF3A7A" w:rsidP="00771B85">
            <w:pPr>
              <w:spacing w:line="276" w:lineRule="auto"/>
              <w:jc w:val="left"/>
              <w:rPr>
                <w:szCs w:val="24"/>
              </w:rPr>
            </w:pPr>
          </w:p>
        </w:tc>
        <w:tc>
          <w:tcPr>
            <w:tcW w:w="2196" w:type="pct"/>
            <w:tcBorders>
              <w:top w:val="single" w:sz="4" w:space="0" w:color="auto"/>
              <w:left w:val="single" w:sz="4" w:space="0" w:color="auto"/>
              <w:bottom w:val="single" w:sz="4" w:space="0" w:color="auto"/>
              <w:right w:val="single" w:sz="4" w:space="0" w:color="auto"/>
            </w:tcBorders>
            <w:vAlign w:val="center"/>
          </w:tcPr>
          <w:p w14:paraId="1083D4F4" w14:textId="1C1254EA" w:rsidR="00FF3A7A" w:rsidRPr="007F0DAE" w:rsidRDefault="00FF3A7A" w:rsidP="008629B7">
            <w:pPr>
              <w:shd w:val="clear" w:color="auto" w:fill="FFFFFF"/>
              <w:spacing w:before="120" w:line="276" w:lineRule="auto"/>
              <w:ind w:left="140" w:right="141" w:firstLine="144"/>
              <w:rPr>
                <w:szCs w:val="24"/>
              </w:rPr>
            </w:pPr>
            <w:r w:rsidRPr="007F0DAE">
              <w:rPr>
                <w:szCs w:val="24"/>
              </w:rPr>
              <w:t>Không thuộc các trường hợp nêu trên.</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2C8D3BFB" w14:textId="06504DBB" w:rsidR="00FF3A7A" w:rsidRPr="007F0DAE" w:rsidRDefault="00FF3A7A" w:rsidP="00771B85">
            <w:pPr>
              <w:shd w:val="clear" w:color="auto" w:fill="FFFFFF"/>
              <w:spacing w:before="120" w:line="276" w:lineRule="auto"/>
              <w:ind w:left="1" w:right="43" w:hanging="3"/>
              <w:jc w:val="center"/>
              <w:rPr>
                <w:b/>
                <w:szCs w:val="24"/>
              </w:rPr>
            </w:pPr>
            <w:r w:rsidRPr="007F0DAE">
              <w:rPr>
                <w:b/>
                <w:bCs/>
                <w:szCs w:val="24"/>
              </w:rPr>
              <w:t>Không đạt</w:t>
            </w:r>
          </w:p>
        </w:tc>
      </w:tr>
      <w:tr w:rsidR="00FF3A7A" w:rsidRPr="007F0DAE" w14:paraId="2332FEEC" w14:textId="77777777" w:rsidTr="00946523">
        <w:tc>
          <w:tcPr>
            <w:tcW w:w="379" w:type="pct"/>
            <w:vAlign w:val="center"/>
          </w:tcPr>
          <w:p w14:paraId="58AB17E1" w14:textId="23580A29" w:rsidR="00FF3A7A" w:rsidRPr="007F0DAE" w:rsidRDefault="00FF3A7A" w:rsidP="00454DE0">
            <w:pPr>
              <w:shd w:val="clear" w:color="auto" w:fill="FFFFFF"/>
              <w:spacing w:before="120" w:line="276" w:lineRule="auto"/>
              <w:ind w:left="1" w:right="43" w:hanging="3"/>
              <w:jc w:val="center"/>
              <w:rPr>
                <w:b/>
                <w:bCs/>
                <w:szCs w:val="24"/>
              </w:rPr>
            </w:pPr>
            <w:r w:rsidRPr="007F0DAE">
              <w:rPr>
                <w:b/>
                <w:bCs/>
                <w:szCs w:val="24"/>
              </w:rPr>
              <w:t>6</w:t>
            </w:r>
          </w:p>
        </w:tc>
        <w:tc>
          <w:tcPr>
            <w:tcW w:w="4621" w:type="pct"/>
            <w:gridSpan w:val="4"/>
            <w:tcBorders>
              <w:top w:val="single" w:sz="4" w:space="0" w:color="auto"/>
              <w:left w:val="single" w:sz="4" w:space="0" w:color="auto"/>
              <w:bottom w:val="single" w:sz="4" w:space="0" w:color="auto"/>
              <w:right w:val="single" w:sz="4" w:space="0" w:color="auto"/>
            </w:tcBorders>
            <w:vAlign w:val="center"/>
            <w:hideMark/>
          </w:tcPr>
          <w:p w14:paraId="47FBD54E" w14:textId="77AFA4B1" w:rsidR="00FF3A7A" w:rsidRPr="007F0DAE" w:rsidRDefault="00FF3A7A" w:rsidP="008629B7">
            <w:pPr>
              <w:shd w:val="clear" w:color="auto" w:fill="FFFFFF"/>
              <w:spacing w:before="120" w:line="276" w:lineRule="auto"/>
              <w:ind w:left="140" w:right="141" w:firstLine="144"/>
              <w:rPr>
                <w:b/>
                <w:bCs/>
                <w:szCs w:val="24"/>
                <w:highlight w:val="yellow"/>
              </w:rPr>
            </w:pPr>
            <w:r w:rsidRPr="007F0DAE">
              <w:rPr>
                <w:b/>
                <w:bCs/>
                <w:szCs w:val="24"/>
              </w:rPr>
              <w:t xml:space="preserve"> Các yếu tố về điều kiện thương mại, thời gian giao hàng, đào tạo chuyển giao công nghệ, cung cấp các dịch vụ sau bán hàng</w:t>
            </w:r>
          </w:p>
        </w:tc>
      </w:tr>
      <w:tr w:rsidR="00FF3A7A" w:rsidRPr="007F0DAE" w14:paraId="21DC1F24" w14:textId="77777777" w:rsidTr="007F0DAE">
        <w:tc>
          <w:tcPr>
            <w:tcW w:w="379" w:type="pct"/>
            <w:vMerge w:val="restart"/>
            <w:vAlign w:val="center"/>
          </w:tcPr>
          <w:p w14:paraId="7E2B412E" w14:textId="59290742" w:rsidR="00FF3A7A" w:rsidRPr="007F0DAE" w:rsidRDefault="00FF3A7A" w:rsidP="00454DE0">
            <w:pPr>
              <w:shd w:val="clear" w:color="auto" w:fill="FFFFFF"/>
              <w:spacing w:line="276" w:lineRule="auto"/>
              <w:ind w:left="1" w:hanging="3"/>
              <w:jc w:val="center"/>
              <w:rPr>
                <w:szCs w:val="24"/>
              </w:rPr>
            </w:pPr>
            <w:r w:rsidRPr="007F0DAE">
              <w:rPr>
                <w:szCs w:val="24"/>
              </w:rPr>
              <w:t>6.1</w:t>
            </w:r>
          </w:p>
        </w:tc>
        <w:tc>
          <w:tcPr>
            <w:tcW w:w="1891" w:type="pct"/>
            <w:vMerge w:val="restart"/>
            <w:tcBorders>
              <w:top w:val="single" w:sz="4" w:space="0" w:color="auto"/>
              <w:left w:val="single" w:sz="4" w:space="0" w:color="auto"/>
              <w:bottom w:val="single" w:sz="4" w:space="0" w:color="auto"/>
              <w:right w:val="single" w:sz="4" w:space="0" w:color="auto"/>
            </w:tcBorders>
            <w:vAlign w:val="center"/>
            <w:hideMark/>
          </w:tcPr>
          <w:p w14:paraId="766A5CFA" w14:textId="5A85C6D0" w:rsidR="00FF3A7A" w:rsidRPr="007F0DAE" w:rsidRDefault="00FF3A7A" w:rsidP="00C060F3">
            <w:pPr>
              <w:shd w:val="clear" w:color="auto" w:fill="FFFFFF"/>
              <w:spacing w:line="276" w:lineRule="auto"/>
              <w:ind w:left="1" w:hanging="3"/>
              <w:rPr>
                <w:szCs w:val="24"/>
              </w:rPr>
            </w:pPr>
            <w:r w:rsidRPr="007F0DAE">
              <w:rPr>
                <w:szCs w:val="24"/>
              </w:rPr>
              <w:t>Điều kiện thương mại, thời gian giao hàng, đào tạo chuyển giao công nghệ, cung cấp các dịch vụ sau bán hàng</w:t>
            </w:r>
          </w:p>
        </w:tc>
        <w:tc>
          <w:tcPr>
            <w:tcW w:w="2196" w:type="pct"/>
            <w:tcBorders>
              <w:top w:val="single" w:sz="4" w:space="0" w:color="auto"/>
              <w:left w:val="single" w:sz="4" w:space="0" w:color="auto"/>
              <w:bottom w:val="single" w:sz="4" w:space="0" w:color="auto"/>
              <w:right w:val="single" w:sz="4" w:space="0" w:color="auto"/>
            </w:tcBorders>
            <w:vAlign w:val="center"/>
            <w:hideMark/>
          </w:tcPr>
          <w:p w14:paraId="697DDA54" w14:textId="77777777" w:rsidR="00FF3A7A" w:rsidRPr="007F0DAE" w:rsidRDefault="00FF3A7A" w:rsidP="008629B7">
            <w:pPr>
              <w:shd w:val="clear" w:color="auto" w:fill="FFFFFF"/>
              <w:spacing w:before="120" w:line="276" w:lineRule="auto"/>
              <w:ind w:left="140" w:right="141" w:firstLine="144"/>
              <w:rPr>
                <w:szCs w:val="24"/>
                <w:lang w:val="vi-VN"/>
              </w:rPr>
            </w:pPr>
            <w:r w:rsidRPr="007F0DAE">
              <w:rPr>
                <w:szCs w:val="24"/>
              </w:rPr>
              <w:t>Có điều kiện thương mại, thời gian giao hàng, đào tạo chuyển giao công nghệ, cung cấp các dịch vụ sau bán hàng</w:t>
            </w:r>
            <w:r w:rsidRPr="007F0DAE">
              <w:rPr>
                <w:szCs w:val="24"/>
                <w:lang w:val="vi-VN"/>
              </w:rPr>
              <w:t xml:space="preserve"> hợp lý, khả thi, phù hợp với </w:t>
            </w:r>
            <w:r w:rsidRPr="007F0DAE">
              <w:rPr>
                <w:szCs w:val="24"/>
              </w:rPr>
              <w:t>đề xuất về tiến độ cung cấp.</w:t>
            </w:r>
          </w:p>
        </w:tc>
        <w:tc>
          <w:tcPr>
            <w:tcW w:w="534" w:type="pct"/>
            <w:gridSpan w:val="2"/>
            <w:tcBorders>
              <w:top w:val="single" w:sz="4" w:space="0" w:color="auto"/>
              <w:left w:val="single" w:sz="4" w:space="0" w:color="auto"/>
              <w:bottom w:val="single" w:sz="4" w:space="0" w:color="auto"/>
              <w:right w:val="single" w:sz="4" w:space="0" w:color="auto"/>
            </w:tcBorders>
            <w:vAlign w:val="center"/>
            <w:hideMark/>
          </w:tcPr>
          <w:p w14:paraId="1C2DBDEE" w14:textId="77777777" w:rsidR="00FF3A7A" w:rsidRPr="007F0DAE" w:rsidRDefault="00FF3A7A" w:rsidP="00C060F3">
            <w:pPr>
              <w:shd w:val="clear" w:color="auto" w:fill="FFFFFF"/>
              <w:spacing w:before="120" w:line="276" w:lineRule="auto"/>
              <w:ind w:left="1" w:right="43" w:hanging="3"/>
              <w:jc w:val="center"/>
              <w:rPr>
                <w:b/>
                <w:szCs w:val="24"/>
              </w:rPr>
            </w:pPr>
            <w:r w:rsidRPr="007F0DAE">
              <w:rPr>
                <w:b/>
                <w:szCs w:val="24"/>
              </w:rPr>
              <w:t>Đạt</w:t>
            </w:r>
          </w:p>
        </w:tc>
      </w:tr>
      <w:tr w:rsidR="00FF3A7A" w:rsidRPr="007F0DAE" w14:paraId="7EB044D1" w14:textId="77777777" w:rsidTr="007F0DAE">
        <w:tc>
          <w:tcPr>
            <w:tcW w:w="379" w:type="pct"/>
            <w:vMerge/>
            <w:vAlign w:val="center"/>
          </w:tcPr>
          <w:p w14:paraId="644013A7" w14:textId="77777777" w:rsidR="00FF3A7A" w:rsidRPr="007F0DAE" w:rsidRDefault="00FF3A7A" w:rsidP="00454DE0">
            <w:pPr>
              <w:spacing w:line="276" w:lineRule="auto"/>
              <w:jc w:val="center"/>
              <w:rPr>
                <w:szCs w:val="24"/>
              </w:rPr>
            </w:pPr>
          </w:p>
        </w:tc>
        <w:tc>
          <w:tcPr>
            <w:tcW w:w="1891" w:type="pct"/>
            <w:vMerge/>
            <w:tcBorders>
              <w:top w:val="single" w:sz="4" w:space="0" w:color="auto"/>
              <w:left w:val="single" w:sz="4" w:space="0" w:color="auto"/>
              <w:bottom w:val="single" w:sz="4" w:space="0" w:color="auto"/>
              <w:right w:val="single" w:sz="4" w:space="0" w:color="auto"/>
            </w:tcBorders>
            <w:vAlign w:val="center"/>
            <w:hideMark/>
          </w:tcPr>
          <w:p w14:paraId="14A36D17" w14:textId="5C7088E1" w:rsidR="00FF3A7A" w:rsidRPr="007F0DAE" w:rsidRDefault="00FF3A7A" w:rsidP="00C060F3">
            <w:pPr>
              <w:spacing w:line="276" w:lineRule="auto"/>
              <w:jc w:val="left"/>
              <w:rPr>
                <w:szCs w:val="24"/>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5C9CC9FE" w14:textId="77777777" w:rsidR="00FF3A7A" w:rsidRPr="007F0DAE" w:rsidRDefault="00FF3A7A" w:rsidP="008629B7">
            <w:pPr>
              <w:shd w:val="clear" w:color="auto" w:fill="FFFFFF"/>
              <w:spacing w:before="120" w:line="276" w:lineRule="auto"/>
              <w:ind w:left="140" w:right="141" w:firstLine="144"/>
              <w:rPr>
                <w:szCs w:val="24"/>
              </w:rPr>
            </w:pPr>
            <w:r w:rsidRPr="007F0DAE">
              <w:rPr>
                <w:szCs w:val="24"/>
              </w:rPr>
              <w:t>Điều kiện thương mại, thời gian giao hàng, đào tạo chuyển giao công nghệ, cung cấp các dịch vụ sau bán hàng</w:t>
            </w:r>
            <w:r w:rsidRPr="007F0DAE">
              <w:rPr>
                <w:szCs w:val="24"/>
                <w:lang w:val="vi-VN"/>
              </w:rPr>
              <w:t xml:space="preserve"> </w:t>
            </w:r>
            <w:r w:rsidRPr="007F0DAE">
              <w:rPr>
                <w:szCs w:val="24"/>
              </w:rPr>
              <w:t>không hợp lý, khả thi, không phù hợp với đề xuất về tiến độ cung cấp.</w:t>
            </w:r>
          </w:p>
        </w:tc>
        <w:tc>
          <w:tcPr>
            <w:tcW w:w="534" w:type="pct"/>
            <w:gridSpan w:val="2"/>
            <w:tcBorders>
              <w:top w:val="single" w:sz="4" w:space="0" w:color="auto"/>
              <w:left w:val="single" w:sz="4" w:space="0" w:color="auto"/>
              <w:bottom w:val="single" w:sz="4" w:space="0" w:color="auto"/>
              <w:right w:val="single" w:sz="4" w:space="0" w:color="auto"/>
            </w:tcBorders>
            <w:vAlign w:val="center"/>
            <w:hideMark/>
          </w:tcPr>
          <w:p w14:paraId="05FE0FC9" w14:textId="77777777" w:rsidR="00FF3A7A" w:rsidRPr="007F0DAE" w:rsidRDefault="00FF3A7A" w:rsidP="00C060F3">
            <w:pPr>
              <w:shd w:val="clear" w:color="auto" w:fill="FFFFFF"/>
              <w:spacing w:before="120" w:line="276" w:lineRule="auto"/>
              <w:ind w:left="1" w:right="43" w:hanging="3"/>
              <w:jc w:val="center"/>
              <w:rPr>
                <w:b/>
                <w:szCs w:val="24"/>
              </w:rPr>
            </w:pPr>
            <w:r w:rsidRPr="007F0DAE">
              <w:rPr>
                <w:b/>
                <w:szCs w:val="24"/>
              </w:rPr>
              <w:t>Không đạt</w:t>
            </w:r>
          </w:p>
        </w:tc>
      </w:tr>
      <w:tr w:rsidR="00FF3A7A" w:rsidRPr="007F0DAE" w14:paraId="179B04A0" w14:textId="77777777" w:rsidTr="007F0DAE">
        <w:tc>
          <w:tcPr>
            <w:tcW w:w="379" w:type="pct"/>
            <w:vMerge w:val="restart"/>
            <w:vAlign w:val="center"/>
          </w:tcPr>
          <w:p w14:paraId="4875B807" w14:textId="17D5FFF5" w:rsidR="00FF3A7A" w:rsidRPr="007F0DAE" w:rsidRDefault="00FF3A7A" w:rsidP="00454DE0">
            <w:pPr>
              <w:spacing w:line="276" w:lineRule="auto"/>
              <w:jc w:val="center"/>
              <w:rPr>
                <w:b/>
                <w:bCs/>
                <w:szCs w:val="24"/>
              </w:rPr>
            </w:pPr>
            <w:r w:rsidRPr="007F0DAE">
              <w:rPr>
                <w:b/>
                <w:bCs/>
                <w:szCs w:val="24"/>
              </w:rPr>
              <w:t>*</w:t>
            </w:r>
          </w:p>
        </w:tc>
        <w:tc>
          <w:tcPr>
            <w:tcW w:w="1891" w:type="pct"/>
            <w:vMerge w:val="restart"/>
            <w:tcBorders>
              <w:top w:val="single" w:sz="4" w:space="0" w:color="auto"/>
              <w:left w:val="single" w:sz="4" w:space="0" w:color="auto"/>
              <w:right w:val="single" w:sz="4" w:space="0" w:color="auto"/>
            </w:tcBorders>
            <w:vAlign w:val="center"/>
          </w:tcPr>
          <w:p w14:paraId="0CBC7D7C" w14:textId="093EC770" w:rsidR="00FF3A7A" w:rsidRPr="007F0DAE" w:rsidRDefault="00FF3A7A" w:rsidP="00771B85">
            <w:pPr>
              <w:spacing w:line="276" w:lineRule="auto"/>
              <w:jc w:val="left"/>
              <w:rPr>
                <w:szCs w:val="24"/>
              </w:rPr>
            </w:pPr>
            <w:r w:rsidRPr="007F0DAE">
              <w:rPr>
                <w:b/>
                <w:bCs/>
                <w:szCs w:val="24"/>
              </w:rPr>
              <w:t>Kết luận</w:t>
            </w:r>
          </w:p>
        </w:tc>
        <w:tc>
          <w:tcPr>
            <w:tcW w:w="2196" w:type="pct"/>
            <w:tcBorders>
              <w:top w:val="single" w:sz="4" w:space="0" w:color="auto"/>
              <w:left w:val="single" w:sz="4" w:space="0" w:color="auto"/>
              <w:bottom w:val="single" w:sz="4" w:space="0" w:color="auto"/>
              <w:right w:val="single" w:sz="4" w:space="0" w:color="auto"/>
            </w:tcBorders>
            <w:vAlign w:val="center"/>
          </w:tcPr>
          <w:p w14:paraId="3626BA11" w14:textId="1896CF05" w:rsidR="00FF3A7A" w:rsidRPr="007F0DAE" w:rsidRDefault="00FF3A7A" w:rsidP="008629B7">
            <w:pPr>
              <w:shd w:val="clear" w:color="auto" w:fill="FFFFFF"/>
              <w:spacing w:before="120" w:line="276" w:lineRule="auto"/>
              <w:ind w:left="140" w:right="141" w:firstLine="144"/>
              <w:rPr>
                <w:szCs w:val="24"/>
              </w:rPr>
            </w:pPr>
            <w:r w:rsidRPr="007F0DAE">
              <w:rPr>
                <w:szCs w:val="24"/>
              </w:rPr>
              <w:t>Tiêu ch</w:t>
            </w:r>
            <w:r w:rsidR="007F0DAE" w:rsidRPr="007F0DAE">
              <w:rPr>
                <w:szCs w:val="24"/>
              </w:rPr>
              <w:t>í</w:t>
            </w:r>
            <w:r w:rsidRPr="007F0DAE">
              <w:rPr>
                <w:szCs w:val="24"/>
              </w:rPr>
              <w:t xml:space="preserve"> chi tiết 6.1 được xác định là đạt;</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06BCE49D" w14:textId="6FAC4DC1" w:rsidR="00FF3A7A" w:rsidRPr="007F0DAE" w:rsidRDefault="00FF3A7A" w:rsidP="00771B85">
            <w:pPr>
              <w:shd w:val="clear" w:color="auto" w:fill="FFFFFF"/>
              <w:spacing w:before="120" w:line="276" w:lineRule="auto"/>
              <w:ind w:left="1" w:right="43" w:hanging="3"/>
              <w:jc w:val="center"/>
              <w:rPr>
                <w:b/>
                <w:szCs w:val="24"/>
              </w:rPr>
            </w:pPr>
            <w:r w:rsidRPr="007F0DAE">
              <w:rPr>
                <w:b/>
                <w:bCs/>
                <w:szCs w:val="24"/>
              </w:rPr>
              <w:t>Đạt</w:t>
            </w:r>
          </w:p>
        </w:tc>
      </w:tr>
      <w:tr w:rsidR="00FF3A7A" w:rsidRPr="007F0DAE" w14:paraId="37B2CFF1" w14:textId="77777777" w:rsidTr="007F0DAE">
        <w:tc>
          <w:tcPr>
            <w:tcW w:w="379" w:type="pct"/>
            <w:vMerge/>
            <w:vAlign w:val="center"/>
          </w:tcPr>
          <w:p w14:paraId="151E60F0" w14:textId="77777777" w:rsidR="00FF3A7A" w:rsidRPr="007F0DAE" w:rsidRDefault="00FF3A7A" w:rsidP="00454DE0">
            <w:pPr>
              <w:spacing w:line="276" w:lineRule="auto"/>
              <w:jc w:val="center"/>
              <w:rPr>
                <w:szCs w:val="24"/>
              </w:rPr>
            </w:pPr>
          </w:p>
        </w:tc>
        <w:tc>
          <w:tcPr>
            <w:tcW w:w="1891" w:type="pct"/>
            <w:vMerge/>
            <w:tcBorders>
              <w:left w:val="single" w:sz="4" w:space="0" w:color="auto"/>
              <w:bottom w:val="single" w:sz="4" w:space="0" w:color="auto"/>
              <w:right w:val="single" w:sz="4" w:space="0" w:color="auto"/>
            </w:tcBorders>
            <w:vAlign w:val="center"/>
          </w:tcPr>
          <w:p w14:paraId="310D1A55" w14:textId="6721C20D" w:rsidR="00FF3A7A" w:rsidRPr="007F0DAE" w:rsidRDefault="00FF3A7A" w:rsidP="00771B85">
            <w:pPr>
              <w:spacing w:line="276" w:lineRule="auto"/>
              <w:jc w:val="left"/>
              <w:rPr>
                <w:szCs w:val="24"/>
              </w:rPr>
            </w:pPr>
          </w:p>
        </w:tc>
        <w:tc>
          <w:tcPr>
            <w:tcW w:w="2196" w:type="pct"/>
            <w:tcBorders>
              <w:top w:val="single" w:sz="4" w:space="0" w:color="auto"/>
              <w:left w:val="single" w:sz="4" w:space="0" w:color="auto"/>
              <w:bottom w:val="single" w:sz="4" w:space="0" w:color="auto"/>
              <w:right w:val="single" w:sz="4" w:space="0" w:color="auto"/>
            </w:tcBorders>
            <w:vAlign w:val="center"/>
          </w:tcPr>
          <w:p w14:paraId="5EB80F29" w14:textId="0C31EF6F" w:rsidR="00FF3A7A" w:rsidRPr="007F0DAE" w:rsidRDefault="00FF3A7A" w:rsidP="008629B7">
            <w:pPr>
              <w:shd w:val="clear" w:color="auto" w:fill="FFFFFF"/>
              <w:spacing w:before="120" w:line="276" w:lineRule="auto"/>
              <w:ind w:left="140" w:right="141" w:firstLine="144"/>
              <w:rPr>
                <w:szCs w:val="24"/>
              </w:rPr>
            </w:pPr>
            <w:r w:rsidRPr="007F0DAE">
              <w:rPr>
                <w:szCs w:val="24"/>
              </w:rPr>
              <w:t>Không thuộc trường hợp nêu trên.</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562A8164" w14:textId="09185F31" w:rsidR="00FF3A7A" w:rsidRPr="007F0DAE" w:rsidRDefault="00FF3A7A" w:rsidP="00771B85">
            <w:pPr>
              <w:shd w:val="clear" w:color="auto" w:fill="FFFFFF"/>
              <w:spacing w:before="120" w:line="276" w:lineRule="auto"/>
              <w:ind w:left="1" w:right="43" w:hanging="3"/>
              <w:jc w:val="center"/>
              <w:rPr>
                <w:b/>
                <w:szCs w:val="24"/>
              </w:rPr>
            </w:pPr>
            <w:r w:rsidRPr="007F0DAE">
              <w:rPr>
                <w:b/>
                <w:bCs/>
                <w:szCs w:val="24"/>
              </w:rPr>
              <w:t>Không đạt</w:t>
            </w:r>
          </w:p>
        </w:tc>
      </w:tr>
      <w:tr w:rsidR="00FF3A7A" w:rsidRPr="007F0DAE" w14:paraId="65D127A5" w14:textId="77777777" w:rsidTr="00946523">
        <w:tc>
          <w:tcPr>
            <w:tcW w:w="379" w:type="pct"/>
            <w:vAlign w:val="center"/>
          </w:tcPr>
          <w:p w14:paraId="5AF3DD73" w14:textId="566405B4" w:rsidR="00FF3A7A" w:rsidRPr="007F0DAE" w:rsidRDefault="00FF3A7A" w:rsidP="00454DE0">
            <w:pPr>
              <w:shd w:val="clear" w:color="auto" w:fill="FFFFFF"/>
              <w:spacing w:before="120" w:line="276" w:lineRule="auto"/>
              <w:ind w:left="1" w:right="43" w:hanging="3"/>
              <w:jc w:val="center"/>
              <w:rPr>
                <w:b/>
                <w:szCs w:val="24"/>
              </w:rPr>
            </w:pPr>
            <w:r w:rsidRPr="007F0DAE">
              <w:rPr>
                <w:b/>
                <w:szCs w:val="24"/>
              </w:rPr>
              <w:t>7</w:t>
            </w:r>
          </w:p>
        </w:tc>
        <w:tc>
          <w:tcPr>
            <w:tcW w:w="4621" w:type="pct"/>
            <w:gridSpan w:val="4"/>
            <w:tcBorders>
              <w:top w:val="single" w:sz="4" w:space="0" w:color="auto"/>
              <w:left w:val="single" w:sz="4" w:space="0" w:color="auto"/>
              <w:bottom w:val="single" w:sz="4" w:space="0" w:color="auto"/>
              <w:right w:val="single" w:sz="4" w:space="0" w:color="auto"/>
            </w:tcBorders>
            <w:vAlign w:val="center"/>
          </w:tcPr>
          <w:p w14:paraId="4B4D0BF9" w14:textId="720F7763" w:rsidR="00FF3A7A" w:rsidRPr="007F0DAE" w:rsidRDefault="00FF3A7A" w:rsidP="008629B7">
            <w:pPr>
              <w:shd w:val="clear" w:color="auto" w:fill="FFFFFF"/>
              <w:spacing w:before="120" w:line="276" w:lineRule="auto"/>
              <w:ind w:left="140" w:right="141" w:firstLine="144"/>
              <w:rPr>
                <w:b/>
                <w:szCs w:val="24"/>
                <w:lang w:val="vi-VN"/>
              </w:rPr>
            </w:pPr>
            <w:r w:rsidRPr="007F0DAE">
              <w:rPr>
                <w:b/>
                <w:szCs w:val="24"/>
                <w:lang w:val="vi-VN"/>
              </w:rPr>
              <w:t xml:space="preserve"> </w:t>
            </w:r>
            <w:r w:rsidRPr="007F0DAE">
              <w:rPr>
                <w:b/>
                <w:szCs w:val="24"/>
              </w:rPr>
              <w:t>Tiến độ cung cấp hàng hóa</w:t>
            </w:r>
          </w:p>
        </w:tc>
      </w:tr>
      <w:tr w:rsidR="00FF3A7A" w:rsidRPr="007F0DAE" w14:paraId="456217A0" w14:textId="77777777" w:rsidTr="007F0DAE">
        <w:tc>
          <w:tcPr>
            <w:tcW w:w="379" w:type="pct"/>
            <w:vMerge w:val="restart"/>
            <w:vAlign w:val="center"/>
          </w:tcPr>
          <w:p w14:paraId="4397FC26" w14:textId="0805A80A" w:rsidR="00FF3A7A" w:rsidRPr="007F0DAE" w:rsidRDefault="00FF3A7A" w:rsidP="00454DE0">
            <w:pPr>
              <w:spacing w:line="276" w:lineRule="auto"/>
              <w:jc w:val="center"/>
              <w:rPr>
                <w:color w:val="000000"/>
                <w:szCs w:val="24"/>
              </w:rPr>
            </w:pPr>
            <w:r w:rsidRPr="007F0DAE">
              <w:rPr>
                <w:color w:val="000000"/>
                <w:szCs w:val="24"/>
              </w:rPr>
              <w:t>7.1</w:t>
            </w:r>
          </w:p>
        </w:tc>
        <w:tc>
          <w:tcPr>
            <w:tcW w:w="1891" w:type="pct"/>
            <w:vMerge w:val="restart"/>
            <w:tcBorders>
              <w:top w:val="single" w:sz="4" w:space="0" w:color="auto"/>
              <w:left w:val="single" w:sz="4" w:space="0" w:color="auto"/>
              <w:right w:val="single" w:sz="4" w:space="0" w:color="auto"/>
            </w:tcBorders>
            <w:vAlign w:val="center"/>
          </w:tcPr>
          <w:p w14:paraId="23EADD21" w14:textId="588363C9" w:rsidR="00FF3A7A" w:rsidRPr="007F0DAE" w:rsidRDefault="00FF3A7A" w:rsidP="00C060F3">
            <w:pPr>
              <w:spacing w:line="276" w:lineRule="auto"/>
              <w:jc w:val="left"/>
              <w:rPr>
                <w:szCs w:val="24"/>
              </w:rPr>
            </w:pPr>
            <w:r w:rsidRPr="007F0DAE">
              <w:rPr>
                <w:color w:val="000000"/>
                <w:szCs w:val="24"/>
              </w:rPr>
              <w:t>Đề xuất tiến độ cung cấp hàng hóa</w:t>
            </w:r>
          </w:p>
        </w:tc>
        <w:tc>
          <w:tcPr>
            <w:tcW w:w="2196" w:type="pct"/>
            <w:tcBorders>
              <w:top w:val="single" w:sz="4" w:space="0" w:color="auto"/>
              <w:left w:val="single" w:sz="4" w:space="0" w:color="auto"/>
              <w:bottom w:val="single" w:sz="4" w:space="0" w:color="auto"/>
              <w:right w:val="single" w:sz="4" w:space="0" w:color="auto"/>
            </w:tcBorders>
            <w:vAlign w:val="center"/>
          </w:tcPr>
          <w:p w14:paraId="0431FBF5" w14:textId="77777777" w:rsidR="00FF3A7A" w:rsidRPr="007F0DAE" w:rsidRDefault="00FF3A7A" w:rsidP="008629B7">
            <w:pPr>
              <w:shd w:val="clear" w:color="auto" w:fill="FFFFFF"/>
              <w:spacing w:before="120" w:line="276" w:lineRule="auto"/>
              <w:ind w:left="140" w:right="141" w:firstLine="144"/>
              <w:rPr>
                <w:szCs w:val="24"/>
              </w:rPr>
            </w:pPr>
            <w:r w:rsidRPr="007F0DAE">
              <w:rPr>
                <w:szCs w:val="24"/>
              </w:rPr>
              <w:t>Nhà thầu có đề xuất thời gian thực hiện hợp đồng ≤ 30</w:t>
            </w:r>
            <w:r w:rsidRPr="007F0DAE">
              <w:rPr>
                <w:szCs w:val="24"/>
                <w:lang w:val="vi-VN"/>
              </w:rPr>
              <w:t xml:space="preserve"> </w:t>
            </w:r>
            <w:r w:rsidRPr="007F0DAE">
              <w:rPr>
                <w:szCs w:val="24"/>
              </w:rPr>
              <w:t xml:space="preserve">ngày </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0C9B85A1" w14:textId="77777777" w:rsidR="00FF3A7A" w:rsidRPr="007F0DAE" w:rsidRDefault="00FF3A7A" w:rsidP="00C060F3">
            <w:pPr>
              <w:shd w:val="clear" w:color="auto" w:fill="FFFFFF"/>
              <w:spacing w:before="120" w:line="276" w:lineRule="auto"/>
              <w:ind w:left="1" w:right="43" w:hanging="3"/>
              <w:jc w:val="center"/>
              <w:rPr>
                <w:b/>
                <w:szCs w:val="24"/>
              </w:rPr>
            </w:pPr>
            <w:r w:rsidRPr="007F0DAE">
              <w:rPr>
                <w:b/>
                <w:szCs w:val="24"/>
              </w:rPr>
              <w:t>Đạt</w:t>
            </w:r>
          </w:p>
        </w:tc>
      </w:tr>
      <w:tr w:rsidR="00FF3A7A" w:rsidRPr="007F0DAE" w14:paraId="68DE1DD1" w14:textId="77777777" w:rsidTr="007F0DAE">
        <w:tc>
          <w:tcPr>
            <w:tcW w:w="379" w:type="pct"/>
            <w:vMerge/>
            <w:vAlign w:val="center"/>
          </w:tcPr>
          <w:p w14:paraId="7A7522AC" w14:textId="77777777" w:rsidR="00FF3A7A" w:rsidRPr="007F0DAE" w:rsidRDefault="00FF3A7A" w:rsidP="00454DE0">
            <w:pPr>
              <w:spacing w:line="276" w:lineRule="auto"/>
              <w:jc w:val="center"/>
              <w:rPr>
                <w:szCs w:val="24"/>
              </w:rPr>
            </w:pPr>
          </w:p>
        </w:tc>
        <w:tc>
          <w:tcPr>
            <w:tcW w:w="1891" w:type="pct"/>
            <w:vMerge/>
            <w:tcBorders>
              <w:left w:val="single" w:sz="4" w:space="0" w:color="auto"/>
              <w:bottom w:val="single" w:sz="4" w:space="0" w:color="auto"/>
              <w:right w:val="single" w:sz="4" w:space="0" w:color="auto"/>
            </w:tcBorders>
            <w:vAlign w:val="center"/>
          </w:tcPr>
          <w:p w14:paraId="5F31406C" w14:textId="38B10763" w:rsidR="00FF3A7A" w:rsidRPr="007F0DAE" w:rsidRDefault="00FF3A7A" w:rsidP="00C060F3">
            <w:pPr>
              <w:spacing w:line="276" w:lineRule="auto"/>
              <w:jc w:val="left"/>
              <w:rPr>
                <w:szCs w:val="24"/>
              </w:rPr>
            </w:pPr>
          </w:p>
        </w:tc>
        <w:tc>
          <w:tcPr>
            <w:tcW w:w="2196" w:type="pct"/>
            <w:tcBorders>
              <w:top w:val="single" w:sz="4" w:space="0" w:color="auto"/>
              <w:left w:val="single" w:sz="4" w:space="0" w:color="auto"/>
              <w:bottom w:val="single" w:sz="4" w:space="0" w:color="auto"/>
              <w:right w:val="single" w:sz="4" w:space="0" w:color="auto"/>
            </w:tcBorders>
            <w:vAlign w:val="center"/>
          </w:tcPr>
          <w:p w14:paraId="7F814D44" w14:textId="77777777" w:rsidR="00FF3A7A" w:rsidRPr="007F0DAE" w:rsidRDefault="00FF3A7A" w:rsidP="008629B7">
            <w:pPr>
              <w:shd w:val="clear" w:color="auto" w:fill="FFFFFF"/>
              <w:spacing w:before="120" w:line="276" w:lineRule="auto"/>
              <w:ind w:left="140" w:right="141" w:firstLine="144"/>
              <w:rPr>
                <w:szCs w:val="24"/>
              </w:rPr>
            </w:pPr>
            <w:r w:rsidRPr="007F0DAE">
              <w:rPr>
                <w:szCs w:val="24"/>
              </w:rPr>
              <w:t xml:space="preserve">Nhà thầu có đề xuất thời gian thực hiện hợp đồng </w:t>
            </w:r>
            <w:r w:rsidRPr="007F0DAE">
              <w:rPr>
                <w:color w:val="000000"/>
                <w:szCs w:val="24"/>
                <w:lang w:val="vi-VN"/>
              </w:rPr>
              <w:t>&gt; 30</w:t>
            </w:r>
            <w:r w:rsidRPr="007F0DAE">
              <w:rPr>
                <w:color w:val="000000"/>
                <w:szCs w:val="24"/>
              </w:rPr>
              <w:t xml:space="preserve"> ngày </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1E7E2856" w14:textId="77777777" w:rsidR="00FF3A7A" w:rsidRPr="007F0DAE" w:rsidRDefault="00FF3A7A" w:rsidP="00C060F3">
            <w:pPr>
              <w:shd w:val="clear" w:color="auto" w:fill="FFFFFF"/>
              <w:spacing w:before="120" w:line="276" w:lineRule="auto"/>
              <w:ind w:left="1" w:right="43" w:hanging="3"/>
              <w:jc w:val="center"/>
              <w:rPr>
                <w:b/>
                <w:szCs w:val="24"/>
              </w:rPr>
            </w:pPr>
            <w:r w:rsidRPr="007F0DAE">
              <w:rPr>
                <w:b/>
                <w:szCs w:val="24"/>
              </w:rPr>
              <w:t>Không đạt</w:t>
            </w:r>
          </w:p>
        </w:tc>
      </w:tr>
      <w:tr w:rsidR="00FF3A7A" w:rsidRPr="007F0DAE" w14:paraId="2A2C1716" w14:textId="77777777" w:rsidTr="007F0DAE">
        <w:tc>
          <w:tcPr>
            <w:tcW w:w="379" w:type="pct"/>
            <w:vMerge w:val="restart"/>
            <w:vAlign w:val="center"/>
          </w:tcPr>
          <w:p w14:paraId="396A9DD3" w14:textId="1BE9A2F3" w:rsidR="00FF3A7A" w:rsidRPr="007F0DAE" w:rsidRDefault="00FF3A7A" w:rsidP="00454DE0">
            <w:pPr>
              <w:spacing w:line="276" w:lineRule="auto"/>
              <w:jc w:val="center"/>
              <w:rPr>
                <w:b/>
                <w:bCs/>
                <w:szCs w:val="24"/>
              </w:rPr>
            </w:pPr>
            <w:r w:rsidRPr="007F0DAE">
              <w:rPr>
                <w:b/>
                <w:bCs/>
                <w:szCs w:val="24"/>
              </w:rPr>
              <w:t>*</w:t>
            </w:r>
          </w:p>
        </w:tc>
        <w:tc>
          <w:tcPr>
            <w:tcW w:w="1891" w:type="pct"/>
            <w:vMerge w:val="restart"/>
            <w:tcBorders>
              <w:left w:val="single" w:sz="4" w:space="0" w:color="auto"/>
              <w:right w:val="single" w:sz="4" w:space="0" w:color="auto"/>
            </w:tcBorders>
            <w:vAlign w:val="center"/>
          </w:tcPr>
          <w:p w14:paraId="60B369D9" w14:textId="7AC02C26" w:rsidR="00FF3A7A" w:rsidRPr="007F0DAE" w:rsidRDefault="00FF3A7A" w:rsidP="00771B85">
            <w:pPr>
              <w:spacing w:line="276" w:lineRule="auto"/>
              <w:jc w:val="left"/>
              <w:rPr>
                <w:szCs w:val="24"/>
              </w:rPr>
            </w:pPr>
            <w:r w:rsidRPr="007F0DAE">
              <w:rPr>
                <w:b/>
                <w:bCs/>
                <w:szCs w:val="24"/>
              </w:rPr>
              <w:t>Kết luận</w:t>
            </w:r>
          </w:p>
        </w:tc>
        <w:tc>
          <w:tcPr>
            <w:tcW w:w="2196" w:type="pct"/>
            <w:tcBorders>
              <w:top w:val="single" w:sz="4" w:space="0" w:color="auto"/>
              <w:left w:val="single" w:sz="4" w:space="0" w:color="auto"/>
              <w:bottom w:val="single" w:sz="4" w:space="0" w:color="auto"/>
              <w:right w:val="single" w:sz="4" w:space="0" w:color="auto"/>
            </w:tcBorders>
            <w:vAlign w:val="center"/>
          </w:tcPr>
          <w:p w14:paraId="5DF09401" w14:textId="6E78579E" w:rsidR="00FF3A7A" w:rsidRPr="007F0DAE" w:rsidRDefault="00FF3A7A" w:rsidP="008629B7">
            <w:pPr>
              <w:shd w:val="clear" w:color="auto" w:fill="FFFFFF"/>
              <w:spacing w:before="120" w:line="276" w:lineRule="auto"/>
              <w:ind w:left="140" w:right="141" w:firstLine="144"/>
              <w:rPr>
                <w:szCs w:val="24"/>
              </w:rPr>
            </w:pPr>
            <w:r w:rsidRPr="007F0DAE">
              <w:rPr>
                <w:szCs w:val="24"/>
              </w:rPr>
              <w:t>Tiêu ch</w:t>
            </w:r>
            <w:r w:rsidR="007F0DAE" w:rsidRPr="007F0DAE">
              <w:rPr>
                <w:szCs w:val="24"/>
              </w:rPr>
              <w:t>í</w:t>
            </w:r>
            <w:r w:rsidRPr="007F0DAE">
              <w:rPr>
                <w:szCs w:val="24"/>
              </w:rPr>
              <w:t xml:space="preserve"> chi tiết 7.1 được xác định là đạt;</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716AD2F6" w14:textId="1A11698C" w:rsidR="00FF3A7A" w:rsidRPr="007F0DAE" w:rsidRDefault="00FF3A7A" w:rsidP="00771B85">
            <w:pPr>
              <w:shd w:val="clear" w:color="auto" w:fill="FFFFFF"/>
              <w:spacing w:before="120" w:line="276" w:lineRule="auto"/>
              <w:ind w:left="1" w:right="43" w:hanging="3"/>
              <w:jc w:val="center"/>
              <w:rPr>
                <w:b/>
                <w:szCs w:val="24"/>
              </w:rPr>
            </w:pPr>
            <w:r w:rsidRPr="007F0DAE">
              <w:rPr>
                <w:b/>
                <w:bCs/>
                <w:szCs w:val="24"/>
              </w:rPr>
              <w:t>Đạt</w:t>
            </w:r>
          </w:p>
        </w:tc>
      </w:tr>
      <w:tr w:rsidR="00FF3A7A" w:rsidRPr="007F0DAE" w14:paraId="0EA555A9" w14:textId="77777777" w:rsidTr="007F0DAE">
        <w:tc>
          <w:tcPr>
            <w:tcW w:w="379" w:type="pct"/>
            <w:vMerge/>
            <w:vAlign w:val="center"/>
          </w:tcPr>
          <w:p w14:paraId="7F262DEE" w14:textId="77777777" w:rsidR="00FF3A7A" w:rsidRPr="007F0DAE" w:rsidRDefault="00FF3A7A" w:rsidP="00454DE0">
            <w:pPr>
              <w:spacing w:line="276" w:lineRule="auto"/>
              <w:jc w:val="center"/>
              <w:rPr>
                <w:szCs w:val="24"/>
              </w:rPr>
            </w:pPr>
          </w:p>
        </w:tc>
        <w:tc>
          <w:tcPr>
            <w:tcW w:w="1891" w:type="pct"/>
            <w:vMerge/>
            <w:tcBorders>
              <w:left w:val="single" w:sz="4" w:space="0" w:color="auto"/>
              <w:bottom w:val="single" w:sz="4" w:space="0" w:color="auto"/>
              <w:right w:val="single" w:sz="4" w:space="0" w:color="auto"/>
            </w:tcBorders>
            <w:vAlign w:val="center"/>
          </w:tcPr>
          <w:p w14:paraId="787E7A3C" w14:textId="4A357068" w:rsidR="00FF3A7A" w:rsidRPr="007F0DAE" w:rsidRDefault="00FF3A7A" w:rsidP="00771B85">
            <w:pPr>
              <w:spacing w:line="276" w:lineRule="auto"/>
              <w:jc w:val="left"/>
              <w:rPr>
                <w:szCs w:val="24"/>
              </w:rPr>
            </w:pPr>
          </w:p>
        </w:tc>
        <w:tc>
          <w:tcPr>
            <w:tcW w:w="2196" w:type="pct"/>
            <w:tcBorders>
              <w:top w:val="single" w:sz="4" w:space="0" w:color="auto"/>
              <w:left w:val="single" w:sz="4" w:space="0" w:color="auto"/>
              <w:bottom w:val="single" w:sz="4" w:space="0" w:color="auto"/>
              <w:right w:val="single" w:sz="4" w:space="0" w:color="auto"/>
            </w:tcBorders>
            <w:vAlign w:val="center"/>
          </w:tcPr>
          <w:p w14:paraId="2724486F" w14:textId="2D9517D1" w:rsidR="00FF3A7A" w:rsidRPr="007F0DAE" w:rsidRDefault="00FF3A7A" w:rsidP="008629B7">
            <w:pPr>
              <w:shd w:val="clear" w:color="auto" w:fill="FFFFFF"/>
              <w:spacing w:before="120" w:line="276" w:lineRule="auto"/>
              <w:ind w:left="140" w:right="141" w:firstLine="144"/>
              <w:rPr>
                <w:szCs w:val="24"/>
              </w:rPr>
            </w:pPr>
            <w:r w:rsidRPr="007F0DAE">
              <w:rPr>
                <w:szCs w:val="24"/>
              </w:rPr>
              <w:t>Không thuộc trường hợp nêu trên.</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35FB8EE2" w14:textId="114DA82A" w:rsidR="00FF3A7A" w:rsidRPr="007F0DAE" w:rsidRDefault="00FF3A7A" w:rsidP="00771B85">
            <w:pPr>
              <w:shd w:val="clear" w:color="auto" w:fill="FFFFFF"/>
              <w:spacing w:before="120" w:line="276" w:lineRule="auto"/>
              <w:ind w:left="1" w:right="43" w:hanging="3"/>
              <w:jc w:val="center"/>
              <w:rPr>
                <w:b/>
                <w:szCs w:val="24"/>
              </w:rPr>
            </w:pPr>
            <w:r w:rsidRPr="007F0DAE">
              <w:rPr>
                <w:b/>
                <w:bCs/>
                <w:szCs w:val="24"/>
              </w:rPr>
              <w:t>Không đạt</w:t>
            </w:r>
          </w:p>
        </w:tc>
      </w:tr>
      <w:tr w:rsidR="00FF3A7A" w:rsidRPr="007F0DAE" w14:paraId="00E38CA9" w14:textId="77777777" w:rsidTr="00946523">
        <w:tc>
          <w:tcPr>
            <w:tcW w:w="379" w:type="pct"/>
            <w:vAlign w:val="center"/>
          </w:tcPr>
          <w:p w14:paraId="4945C4E8" w14:textId="033083AE" w:rsidR="00FF3A7A" w:rsidRPr="007F0DAE" w:rsidRDefault="00FF3A7A" w:rsidP="00454DE0">
            <w:pPr>
              <w:shd w:val="clear" w:color="auto" w:fill="FFFFFF"/>
              <w:spacing w:before="120" w:line="276" w:lineRule="auto"/>
              <w:ind w:left="1" w:right="43" w:hanging="3"/>
              <w:jc w:val="center"/>
              <w:rPr>
                <w:b/>
                <w:szCs w:val="24"/>
              </w:rPr>
            </w:pPr>
            <w:r w:rsidRPr="007F0DAE">
              <w:rPr>
                <w:b/>
                <w:szCs w:val="24"/>
              </w:rPr>
              <w:lastRenderedPageBreak/>
              <w:t>8</w:t>
            </w:r>
          </w:p>
        </w:tc>
        <w:tc>
          <w:tcPr>
            <w:tcW w:w="4621" w:type="pct"/>
            <w:gridSpan w:val="4"/>
            <w:tcBorders>
              <w:top w:val="single" w:sz="4" w:space="0" w:color="auto"/>
              <w:left w:val="single" w:sz="4" w:space="0" w:color="auto"/>
              <w:bottom w:val="single" w:sz="4" w:space="0" w:color="auto"/>
              <w:right w:val="single" w:sz="4" w:space="0" w:color="auto"/>
            </w:tcBorders>
            <w:vAlign w:val="center"/>
          </w:tcPr>
          <w:p w14:paraId="2C2ACC12" w14:textId="40B537F5" w:rsidR="00FF3A7A" w:rsidRPr="007F0DAE" w:rsidRDefault="00FF3A7A" w:rsidP="008629B7">
            <w:pPr>
              <w:shd w:val="clear" w:color="auto" w:fill="FFFFFF"/>
              <w:spacing w:before="120" w:line="276" w:lineRule="auto"/>
              <w:ind w:left="140" w:right="141" w:firstLine="144"/>
              <w:rPr>
                <w:b/>
                <w:bCs/>
                <w:szCs w:val="24"/>
              </w:rPr>
            </w:pPr>
            <w:r w:rsidRPr="007F0DAE">
              <w:rPr>
                <w:b/>
                <w:szCs w:val="24"/>
              </w:rPr>
              <w:t>Yếu tố thân thiện môi trường</w:t>
            </w:r>
          </w:p>
        </w:tc>
      </w:tr>
      <w:tr w:rsidR="00FF3A7A" w:rsidRPr="007F0DAE" w14:paraId="34D1C279" w14:textId="77777777" w:rsidTr="007F0DAE">
        <w:tc>
          <w:tcPr>
            <w:tcW w:w="379" w:type="pct"/>
            <w:vMerge w:val="restart"/>
            <w:vAlign w:val="center"/>
          </w:tcPr>
          <w:p w14:paraId="50D711BF" w14:textId="18C02BB9" w:rsidR="00FF3A7A" w:rsidRPr="007F0DAE" w:rsidRDefault="00FF3A7A" w:rsidP="00454DE0">
            <w:pPr>
              <w:spacing w:line="276" w:lineRule="auto"/>
              <w:jc w:val="center"/>
              <w:rPr>
                <w:kern w:val="2"/>
                <w:szCs w:val="24"/>
                <w14:ligatures w14:val="standardContextual"/>
              </w:rPr>
            </w:pPr>
            <w:r w:rsidRPr="007F0DAE">
              <w:rPr>
                <w:kern w:val="2"/>
                <w:szCs w:val="24"/>
                <w14:ligatures w14:val="standardContextual"/>
              </w:rPr>
              <w:t>8.1</w:t>
            </w:r>
          </w:p>
        </w:tc>
        <w:tc>
          <w:tcPr>
            <w:tcW w:w="1891" w:type="pct"/>
            <w:vMerge w:val="restart"/>
            <w:tcBorders>
              <w:top w:val="single" w:sz="4" w:space="0" w:color="auto"/>
              <w:left w:val="single" w:sz="4" w:space="0" w:color="auto"/>
              <w:right w:val="single" w:sz="4" w:space="0" w:color="auto"/>
            </w:tcBorders>
            <w:vAlign w:val="center"/>
          </w:tcPr>
          <w:p w14:paraId="3497D2C3" w14:textId="149FC862" w:rsidR="00FF3A7A" w:rsidRPr="007F0DAE" w:rsidRDefault="00FF3A7A" w:rsidP="00771B85">
            <w:pPr>
              <w:spacing w:line="276" w:lineRule="auto"/>
              <w:rPr>
                <w:szCs w:val="24"/>
              </w:rPr>
            </w:pPr>
            <w:r w:rsidRPr="007F0DAE">
              <w:rPr>
                <w:kern w:val="2"/>
                <w:szCs w:val="24"/>
                <w14:ligatures w14:val="standardContextual"/>
              </w:rPr>
              <w:t>Yếu tố thân thiện môi trường</w:t>
            </w:r>
          </w:p>
        </w:tc>
        <w:tc>
          <w:tcPr>
            <w:tcW w:w="2196" w:type="pct"/>
            <w:tcBorders>
              <w:top w:val="single" w:sz="4" w:space="0" w:color="auto"/>
              <w:left w:val="single" w:sz="4" w:space="0" w:color="auto"/>
              <w:bottom w:val="single" w:sz="4" w:space="0" w:color="auto"/>
              <w:right w:val="single" w:sz="4" w:space="0" w:color="auto"/>
            </w:tcBorders>
            <w:vAlign w:val="center"/>
          </w:tcPr>
          <w:p w14:paraId="3F7D527D" w14:textId="7FE0B058" w:rsidR="00FF3A7A" w:rsidRPr="007F0DAE" w:rsidRDefault="00FF3A7A" w:rsidP="008629B7">
            <w:pPr>
              <w:tabs>
                <w:tab w:val="left" w:pos="562"/>
              </w:tabs>
              <w:spacing w:line="276" w:lineRule="auto"/>
              <w:ind w:left="140" w:right="141" w:firstLine="144"/>
              <w:rPr>
                <w:szCs w:val="24"/>
              </w:rPr>
            </w:pPr>
            <w:r w:rsidRPr="007F0DAE">
              <w:rPr>
                <w:kern w:val="2"/>
                <w:szCs w:val="24"/>
                <w14:ligatures w14:val="standardContextual"/>
              </w:rPr>
              <w:t>Hàng hóa được cung cấp có cam kết hoàn toàn thân thiện với môi trường</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45D26DF9" w14:textId="705046E2" w:rsidR="00FF3A7A" w:rsidRPr="007F0DAE" w:rsidRDefault="00FF3A7A" w:rsidP="00771B85">
            <w:pPr>
              <w:shd w:val="clear" w:color="auto" w:fill="FFFFFF"/>
              <w:spacing w:before="120" w:line="276" w:lineRule="auto"/>
              <w:ind w:left="1" w:right="43" w:hanging="3"/>
              <w:jc w:val="center"/>
              <w:rPr>
                <w:b/>
                <w:szCs w:val="24"/>
              </w:rPr>
            </w:pPr>
            <w:r w:rsidRPr="007F0DAE">
              <w:rPr>
                <w:b/>
                <w:bCs/>
                <w:kern w:val="2"/>
                <w:szCs w:val="24"/>
                <w14:ligatures w14:val="standardContextual"/>
              </w:rPr>
              <w:t>Đạt</w:t>
            </w:r>
          </w:p>
        </w:tc>
      </w:tr>
      <w:tr w:rsidR="00FF3A7A" w:rsidRPr="007F0DAE" w14:paraId="0FFEE73A" w14:textId="77777777" w:rsidTr="007F0DAE">
        <w:tc>
          <w:tcPr>
            <w:tcW w:w="379" w:type="pct"/>
            <w:vMerge/>
            <w:vAlign w:val="center"/>
          </w:tcPr>
          <w:p w14:paraId="1040D3D9" w14:textId="77777777" w:rsidR="00FF3A7A" w:rsidRPr="007F0DAE" w:rsidRDefault="00FF3A7A" w:rsidP="00454DE0">
            <w:pPr>
              <w:spacing w:line="276" w:lineRule="auto"/>
              <w:jc w:val="center"/>
              <w:rPr>
                <w:szCs w:val="24"/>
              </w:rPr>
            </w:pPr>
          </w:p>
        </w:tc>
        <w:tc>
          <w:tcPr>
            <w:tcW w:w="1891" w:type="pct"/>
            <w:vMerge/>
            <w:tcBorders>
              <w:left w:val="single" w:sz="4" w:space="0" w:color="auto"/>
              <w:bottom w:val="single" w:sz="4" w:space="0" w:color="auto"/>
              <w:right w:val="single" w:sz="4" w:space="0" w:color="auto"/>
            </w:tcBorders>
            <w:vAlign w:val="center"/>
          </w:tcPr>
          <w:p w14:paraId="6E1E6DB4" w14:textId="65D0A46D" w:rsidR="00FF3A7A" w:rsidRPr="007F0DAE" w:rsidRDefault="00FF3A7A" w:rsidP="00771B85">
            <w:pPr>
              <w:spacing w:line="276" w:lineRule="auto"/>
              <w:jc w:val="left"/>
              <w:rPr>
                <w:szCs w:val="24"/>
              </w:rPr>
            </w:pPr>
          </w:p>
        </w:tc>
        <w:tc>
          <w:tcPr>
            <w:tcW w:w="2196" w:type="pct"/>
            <w:tcBorders>
              <w:top w:val="single" w:sz="4" w:space="0" w:color="auto"/>
              <w:left w:val="single" w:sz="4" w:space="0" w:color="auto"/>
              <w:bottom w:val="single" w:sz="4" w:space="0" w:color="auto"/>
              <w:right w:val="single" w:sz="4" w:space="0" w:color="auto"/>
            </w:tcBorders>
            <w:vAlign w:val="center"/>
          </w:tcPr>
          <w:p w14:paraId="18C9862D" w14:textId="52BC44E3" w:rsidR="00FF3A7A" w:rsidRPr="007F0DAE" w:rsidRDefault="00FF3A7A" w:rsidP="008629B7">
            <w:pPr>
              <w:tabs>
                <w:tab w:val="left" w:pos="562"/>
              </w:tabs>
              <w:spacing w:line="276" w:lineRule="auto"/>
              <w:ind w:left="140" w:right="141" w:firstLine="144"/>
              <w:rPr>
                <w:szCs w:val="24"/>
              </w:rPr>
            </w:pPr>
            <w:r w:rsidRPr="007F0DAE">
              <w:rPr>
                <w:kern w:val="2"/>
                <w:szCs w:val="24"/>
                <w14:ligatures w14:val="standardContextual"/>
              </w:rPr>
              <w:t>Hàng hóa được cung cấp không có cam kết hoàn toàn thân thiện với môi trường</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062D3961" w14:textId="1EF918F1" w:rsidR="00FF3A7A" w:rsidRPr="007F0DAE" w:rsidRDefault="00FF3A7A" w:rsidP="00771B85">
            <w:pPr>
              <w:shd w:val="clear" w:color="auto" w:fill="FFFFFF"/>
              <w:spacing w:before="120" w:line="276" w:lineRule="auto"/>
              <w:ind w:left="1" w:right="43" w:hanging="3"/>
              <w:jc w:val="center"/>
              <w:rPr>
                <w:b/>
                <w:szCs w:val="24"/>
              </w:rPr>
            </w:pPr>
            <w:r w:rsidRPr="007F0DAE">
              <w:rPr>
                <w:b/>
                <w:bCs/>
                <w:kern w:val="2"/>
                <w:szCs w:val="24"/>
                <w14:ligatures w14:val="standardContextual"/>
              </w:rPr>
              <w:t>Không đạt</w:t>
            </w:r>
          </w:p>
        </w:tc>
      </w:tr>
      <w:tr w:rsidR="00FF3A7A" w:rsidRPr="007F0DAE" w14:paraId="633AB391" w14:textId="77777777" w:rsidTr="007F0DAE">
        <w:tc>
          <w:tcPr>
            <w:tcW w:w="379" w:type="pct"/>
            <w:vMerge w:val="restart"/>
            <w:vAlign w:val="center"/>
          </w:tcPr>
          <w:p w14:paraId="3FC445DE" w14:textId="0650CA7A" w:rsidR="00FF3A7A" w:rsidRPr="007F0DAE" w:rsidRDefault="00FF3A7A" w:rsidP="00454DE0">
            <w:pPr>
              <w:spacing w:line="276" w:lineRule="auto"/>
              <w:jc w:val="center"/>
              <w:rPr>
                <w:b/>
                <w:bCs/>
                <w:szCs w:val="24"/>
              </w:rPr>
            </w:pPr>
            <w:r w:rsidRPr="007F0DAE">
              <w:rPr>
                <w:b/>
                <w:bCs/>
                <w:szCs w:val="24"/>
              </w:rPr>
              <w:t>*</w:t>
            </w:r>
          </w:p>
        </w:tc>
        <w:tc>
          <w:tcPr>
            <w:tcW w:w="1891" w:type="pct"/>
            <w:vMerge w:val="restart"/>
            <w:tcBorders>
              <w:left w:val="single" w:sz="4" w:space="0" w:color="auto"/>
              <w:right w:val="single" w:sz="4" w:space="0" w:color="auto"/>
            </w:tcBorders>
            <w:vAlign w:val="center"/>
          </w:tcPr>
          <w:p w14:paraId="71B58C92" w14:textId="220BF50A" w:rsidR="00FF3A7A" w:rsidRPr="007F0DAE" w:rsidRDefault="00FF3A7A" w:rsidP="00771B85">
            <w:pPr>
              <w:spacing w:line="276" w:lineRule="auto"/>
              <w:jc w:val="left"/>
              <w:rPr>
                <w:szCs w:val="24"/>
              </w:rPr>
            </w:pPr>
            <w:r w:rsidRPr="007F0DAE">
              <w:rPr>
                <w:b/>
                <w:bCs/>
                <w:szCs w:val="24"/>
              </w:rPr>
              <w:t>Kết luận</w:t>
            </w:r>
          </w:p>
        </w:tc>
        <w:tc>
          <w:tcPr>
            <w:tcW w:w="2196" w:type="pct"/>
            <w:tcBorders>
              <w:top w:val="single" w:sz="4" w:space="0" w:color="auto"/>
              <w:left w:val="single" w:sz="4" w:space="0" w:color="auto"/>
              <w:bottom w:val="single" w:sz="4" w:space="0" w:color="auto"/>
              <w:right w:val="single" w:sz="4" w:space="0" w:color="auto"/>
            </w:tcBorders>
            <w:vAlign w:val="center"/>
          </w:tcPr>
          <w:p w14:paraId="5CDEA26A" w14:textId="03D6F38C" w:rsidR="00FF3A7A" w:rsidRPr="007F0DAE" w:rsidRDefault="00FF3A7A" w:rsidP="008629B7">
            <w:pPr>
              <w:tabs>
                <w:tab w:val="left" w:pos="562"/>
              </w:tabs>
              <w:spacing w:line="276" w:lineRule="auto"/>
              <w:ind w:left="140" w:right="141" w:firstLine="144"/>
              <w:rPr>
                <w:kern w:val="2"/>
                <w:szCs w:val="24"/>
                <w14:ligatures w14:val="standardContextual"/>
              </w:rPr>
            </w:pPr>
            <w:r w:rsidRPr="007F0DAE">
              <w:rPr>
                <w:szCs w:val="24"/>
              </w:rPr>
              <w:t>Tiêu ch</w:t>
            </w:r>
            <w:r w:rsidR="007F0DAE" w:rsidRPr="007F0DAE">
              <w:rPr>
                <w:szCs w:val="24"/>
              </w:rPr>
              <w:t>í</w:t>
            </w:r>
            <w:r w:rsidRPr="007F0DAE">
              <w:rPr>
                <w:szCs w:val="24"/>
              </w:rPr>
              <w:t xml:space="preserve"> chi tiết </w:t>
            </w:r>
            <w:r w:rsidR="0078429E">
              <w:rPr>
                <w:szCs w:val="24"/>
              </w:rPr>
              <w:t>8</w:t>
            </w:r>
            <w:r w:rsidRPr="007F0DAE">
              <w:rPr>
                <w:szCs w:val="24"/>
              </w:rPr>
              <w:t>.1 được xác định là đạt;</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6409B391" w14:textId="5A9D2AF1" w:rsidR="00FF3A7A" w:rsidRPr="007F0DAE" w:rsidRDefault="00FF3A7A" w:rsidP="00771B85">
            <w:pPr>
              <w:shd w:val="clear" w:color="auto" w:fill="FFFFFF"/>
              <w:spacing w:before="120" w:line="276" w:lineRule="auto"/>
              <w:ind w:left="1" w:right="43" w:hanging="3"/>
              <w:jc w:val="center"/>
              <w:rPr>
                <w:b/>
                <w:bCs/>
                <w:kern w:val="2"/>
                <w:szCs w:val="24"/>
                <w14:ligatures w14:val="standardContextual"/>
              </w:rPr>
            </w:pPr>
            <w:r w:rsidRPr="007F0DAE">
              <w:rPr>
                <w:b/>
                <w:bCs/>
                <w:szCs w:val="24"/>
              </w:rPr>
              <w:t>Đạt</w:t>
            </w:r>
          </w:p>
        </w:tc>
      </w:tr>
      <w:tr w:rsidR="00FF3A7A" w:rsidRPr="007F0DAE" w14:paraId="19ED6EEA" w14:textId="77777777" w:rsidTr="007F0DAE">
        <w:tc>
          <w:tcPr>
            <w:tcW w:w="379" w:type="pct"/>
            <w:vMerge/>
            <w:vAlign w:val="center"/>
          </w:tcPr>
          <w:p w14:paraId="456E2AF2" w14:textId="77777777" w:rsidR="00FF3A7A" w:rsidRPr="007F0DAE" w:rsidRDefault="00FF3A7A" w:rsidP="00454DE0">
            <w:pPr>
              <w:spacing w:line="276" w:lineRule="auto"/>
              <w:jc w:val="center"/>
              <w:rPr>
                <w:szCs w:val="24"/>
              </w:rPr>
            </w:pPr>
          </w:p>
        </w:tc>
        <w:tc>
          <w:tcPr>
            <w:tcW w:w="1891" w:type="pct"/>
            <w:vMerge/>
            <w:tcBorders>
              <w:left w:val="single" w:sz="4" w:space="0" w:color="auto"/>
              <w:bottom w:val="single" w:sz="4" w:space="0" w:color="auto"/>
              <w:right w:val="single" w:sz="4" w:space="0" w:color="auto"/>
            </w:tcBorders>
            <w:vAlign w:val="center"/>
          </w:tcPr>
          <w:p w14:paraId="5E079F1C" w14:textId="67B92931" w:rsidR="00FF3A7A" w:rsidRPr="007F0DAE" w:rsidRDefault="00FF3A7A" w:rsidP="00771B85">
            <w:pPr>
              <w:spacing w:line="276" w:lineRule="auto"/>
              <w:jc w:val="left"/>
              <w:rPr>
                <w:szCs w:val="24"/>
              </w:rPr>
            </w:pPr>
          </w:p>
        </w:tc>
        <w:tc>
          <w:tcPr>
            <w:tcW w:w="2196" w:type="pct"/>
            <w:tcBorders>
              <w:top w:val="single" w:sz="4" w:space="0" w:color="auto"/>
              <w:left w:val="single" w:sz="4" w:space="0" w:color="auto"/>
              <w:bottom w:val="single" w:sz="4" w:space="0" w:color="auto"/>
              <w:right w:val="single" w:sz="4" w:space="0" w:color="auto"/>
            </w:tcBorders>
            <w:vAlign w:val="center"/>
          </w:tcPr>
          <w:p w14:paraId="656FE26A" w14:textId="4BBF7D2C" w:rsidR="00FF3A7A" w:rsidRPr="007F0DAE" w:rsidRDefault="00FF3A7A" w:rsidP="008629B7">
            <w:pPr>
              <w:tabs>
                <w:tab w:val="left" w:pos="562"/>
              </w:tabs>
              <w:spacing w:line="276" w:lineRule="auto"/>
              <w:ind w:left="140" w:right="141" w:firstLine="144"/>
              <w:rPr>
                <w:kern w:val="2"/>
                <w:szCs w:val="24"/>
                <w14:ligatures w14:val="standardContextual"/>
              </w:rPr>
            </w:pPr>
            <w:r w:rsidRPr="007F0DAE">
              <w:rPr>
                <w:szCs w:val="24"/>
              </w:rPr>
              <w:t>Không thuộc trường hợp nêu trên.</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104DF645" w14:textId="4447FF61" w:rsidR="00FF3A7A" w:rsidRPr="007F0DAE" w:rsidRDefault="00FF3A7A" w:rsidP="00771B85">
            <w:pPr>
              <w:shd w:val="clear" w:color="auto" w:fill="FFFFFF"/>
              <w:spacing w:before="120" w:line="276" w:lineRule="auto"/>
              <w:ind w:left="1" w:right="43" w:hanging="3"/>
              <w:jc w:val="center"/>
              <w:rPr>
                <w:b/>
                <w:bCs/>
                <w:kern w:val="2"/>
                <w:szCs w:val="24"/>
                <w14:ligatures w14:val="standardContextual"/>
              </w:rPr>
            </w:pPr>
            <w:r w:rsidRPr="007F0DAE">
              <w:rPr>
                <w:b/>
                <w:bCs/>
                <w:szCs w:val="24"/>
              </w:rPr>
              <w:t>Không đạt</w:t>
            </w:r>
          </w:p>
        </w:tc>
      </w:tr>
      <w:tr w:rsidR="00FF3A7A" w:rsidRPr="007F0DAE" w14:paraId="397B87DE" w14:textId="77777777" w:rsidTr="00946523">
        <w:tc>
          <w:tcPr>
            <w:tcW w:w="379" w:type="pct"/>
            <w:vAlign w:val="center"/>
          </w:tcPr>
          <w:p w14:paraId="74E18002" w14:textId="4522A203" w:rsidR="00FF3A7A" w:rsidRPr="007F0DAE" w:rsidRDefault="00625419" w:rsidP="00454DE0">
            <w:pPr>
              <w:shd w:val="clear" w:color="auto" w:fill="FFFFFF"/>
              <w:spacing w:before="120" w:line="276" w:lineRule="auto"/>
              <w:ind w:left="1" w:right="43" w:hanging="3"/>
              <w:jc w:val="center"/>
              <w:rPr>
                <w:b/>
                <w:bCs/>
                <w:szCs w:val="24"/>
              </w:rPr>
            </w:pPr>
            <w:r w:rsidRPr="007F0DAE">
              <w:rPr>
                <w:b/>
                <w:bCs/>
                <w:szCs w:val="24"/>
              </w:rPr>
              <w:t>9</w:t>
            </w:r>
          </w:p>
        </w:tc>
        <w:tc>
          <w:tcPr>
            <w:tcW w:w="4621" w:type="pct"/>
            <w:gridSpan w:val="4"/>
            <w:tcBorders>
              <w:top w:val="single" w:sz="4" w:space="0" w:color="auto"/>
              <w:left w:val="single" w:sz="4" w:space="0" w:color="auto"/>
              <w:bottom w:val="single" w:sz="4" w:space="0" w:color="auto"/>
              <w:right w:val="single" w:sz="4" w:space="0" w:color="auto"/>
            </w:tcBorders>
            <w:vAlign w:val="center"/>
          </w:tcPr>
          <w:p w14:paraId="40F95D42" w14:textId="366B1573" w:rsidR="00FF3A7A" w:rsidRPr="007F0DAE" w:rsidRDefault="00FF3A7A" w:rsidP="008629B7">
            <w:pPr>
              <w:shd w:val="clear" w:color="auto" w:fill="FFFFFF"/>
              <w:spacing w:before="120" w:line="276" w:lineRule="auto"/>
              <w:ind w:left="140" w:right="141" w:firstLine="144"/>
              <w:rPr>
                <w:b/>
                <w:bCs/>
                <w:szCs w:val="24"/>
              </w:rPr>
            </w:pPr>
            <w:r w:rsidRPr="007F0DAE">
              <w:rPr>
                <w:b/>
                <w:bCs/>
                <w:szCs w:val="24"/>
              </w:rPr>
              <w:t>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(nếu có);</w:t>
            </w:r>
          </w:p>
        </w:tc>
      </w:tr>
      <w:tr w:rsidR="0078429E" w:rsidRPr="007F0DAE" w14:paraId="782484D1" w14:textId="77777777" w:rsidTr="007F0DAE">
        <w:tc>
          <w:tcPr>
            <w:tcW w:w="379" w:type="pct"/>
            <w:vMerge w:val="restart"/>
            <w:vAlign w:val="center"/>
          </w:tcPr>
          <w:p w14:paraId="2514C3AA" w14:textId="2FC614ED" w:rsidR="0078429E" w:rsidRPr="007F0DAE" w:rsidRDefault="0078429E" w:rsidP="00454DE0">
            <w:pPr>
              <w:spacing w:line="276" w:lineRule="auto"/>
              <w:ind w:right="136"/>
              <w:jc w:val="center"/>
              <w:rPr>
                <w:kern w:val="2"/>
                <w:szCs w:val="24"/>
                <w14:ligatures w14:val="standardContextual"/>
              </w:rPr>
            </w:pPr>
            <w:r w:rsidRPr="007F0DAE">
              <w:rPr>
                <w:kern w:val="2"/>
                <w:szCs w:val="24"/>
                <w14:ligatures w14:val="standardContextual"/>
              </w:rPr>
              <w:t>9.1</w:t>
            </w:r>
          </w:p>
        </w:tc>
        <w:tc>
          <w:tcPr>
            <w:tcW w:w="1891" w:type="pct"/>
            <w:vMerge w:val="restart"/>
            <w:tcBorders>
              <w:top w:val="single" w:sz="4" w:space="0" w:color="auto"/>
              <w:left w:val="single" w:sz="4" w:space="0" w:color="auto"/>
              <w:right w:val="single" w:sz="4" w:space="0" w:color="auto"/>
            </w:tcBorders>
            <w:vAlign w:val="center"/>
          </w:tcPr>
          <w:p w14:paraId="7F9ED160" w14:textId="09F8B3C2" w:rsidR="0078429E" w:rsidRPr="007F0DAE" w:rsidRDefault="0078429E" w:rsidP="00771B85">
            <w:pPr>
              <w:spacing w:line="276" w:lineRule="auto"/>
              <w:ind w:right="136"/>
              <w:rPr>
                <w:kern w:val="2"/>
                <w:szCs w:val="24"/>
                <w14:ligatures w14:val="standardContextual"/>
              </w:rPr>
            </w:pPr>
            <w:r w:rsidRPr="007F0DAE">
              <w:rPr>
                <w:kern w:val="2"/>
                <w:szCs w:val="24"/>
                <w14:ligatures w14:val="standardContextual"/>
              </w:rPr>
              <w:t>Uy tín của nhà thầu thông qua việc thực hiện các hợp đồng trong vòng 03 năm trở lại đây tính đến thời điểm đóng thầu</w:t>
            </w:r>
          </w:p>
          <w:p w14:paraId="5D227E70" w14:textId="0AD33C00" w:rsidR="0078429E" w:rsidRPr="007F0DAE" w:rsidRDefault="0078429E" w:rsidP="00771B85">
            <w:pPr>
              <w:spacing w:line="276" w:lineRule="auto"/>
              <w:ind w:right="136"/>
              <w:rPr>
                <w:szCs w:val="24"/>
              </w:rPr>
            </w:pPr>
            <w:r w:rsidRPr="007F0DAE">
              <w:rPr>
                <w:kern w:val="2"/>
                <w:szCs w:val="24"/>
                <w14:ligatures w14:val="standardContextual"/>
              </w:rPr>
              <w:t>(Việc chấm thầu dựa theo thông tin nhà thầu Cam kết kèm theo E-HSDT, trong quá trình đánh giá E-HSDT, nếu Chủ đầu tư, Tổ chuyên gia có tài liệu chứng minh nhà thầu vi phạm về Uy tín thì sẽ xem xét, làm rõ và tiến hành đánh giá)</w:t>
            </w:r>
          </w:p>
        </w:tc>
        <w:tc>
          <w:tcPr>
            <w:tcW w:w="2196" w:type="pct"/>
            <w:tcBorders>
              <w:top w:val="single" w:sz="4" w:space="0" w:color="auto"/>
              <w:left w:val="single" w:sz="4" w:space="0" w:color="auto"/>
              <w:bottom w:val="single" w:sz="4" w:space="0" w:color="auto"/>
              <w:right w:val="single" w:sz="4" w:space="0" w:color="auto"/>
            </w:tcBorders>
            <w:vAlign w:val="center"/>
          </w:tcPr>
          <w:p w14:paraId="091535C1" w14:textId="77777777" w:rsidR="0078429E" w:rsidRPr="007F0DAE" w:rsidRDefault="0078429E" w:rsidP="008629B7">
            <w:pPr>
              <w:pStyle w:val="ListParagraph"/>
              <w:numPr>
                <w:ilvl w:val="0"/>
                <w:numId w:val="2"/>
              </w:numPr>
              <w:tabs>
                <w:tab w:val="left" w:pos="402"/>
                <w:tab w:val="left" w:pos="562"/>
              </w:tabs>
              <w:spacing w:line="276" w:lineRule="auto"/>
              <w:ind w:left="140" w:right="141" w:firstLine="144"/>
              <w:rPr>
                <w:kern w:val="2"/>
                <w:szCs w:val="24"/>
                <w14:ligatures w14:val="standardContextual"/>
              </w:rPr>
            </w:pPr>
            <w:r w:rsidRPr="007F0DAE">
              <w:rPr>
                <w:kern w:val="2"/>
                <w:szCs w:val="24"/>
                <w14:ligatures w14:val="standardContextual"/>
              </w:rPr>
              <w:t>Nhà thầu cam kết 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(nếu có);</w:t>
            </w:r>
          </w:p>
          <w:p w14:paraId="78D73D7D" w14:textId="0DBBDF8B" w:rsidR="0078429E" w:rsidRPr="007F0DAE" w:rsidRDefault="0078429E" w:rsidP="008629B7">
            <w:pPr>
              <w:tabs>
                <w:tab w:val="left" w:pos="562"/>
              </w:tabs>
              <w:spacing w:line="276" w:lineRule="auto"/>
              <w:ind w:left="140" w:right="141" w:firstLine="144"/>
              <w:rPr>
                <w:szCs w:val="24"/>
              </w:rPr>
            </w:pPr>
            <w:r w:rsidRPr="007F0DAE">
              <w:rPr>
                <w:kern w:val="2"/>
                <w:szCs w:val="24"/>
                <w14:ligatures w14:val="standardContextual"/>
              </w:rPr>
              <w:t>Nhà thầu cam kết đảm bảo chất lượng hàng hóa tương tự được công khai theo quy định tại Điều 20 của Nghị định số 214/2025/NĐ-CP</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745EE92E" w14:textId="4EF693F6" w:rsidR="0078429E" w:rsidRPr="007F0DAE" w:rsidRDefault="0078429E" w:rsidP="00771B85">
            <w:pPr>
              <w:shd w:val="clear" w:color="auto" w:fill="FFFFFF"/>
              <w:spacing w:before="120" w:line="276" w:lineRule="auto"/>
              <w:ind w:left="1" w:right="43" w:hanging="3"/>
              <w:jc w:val="center"/>
              <w:rPr>
                <w:b/>
                <w:szCs w:val="24"/>
              </w:rPr>
            </w:pPr>
            <w:r w:rsidRPr="007F0DAE">
              <w:rPr>
                <w:b/>
                <w:bCs/>
                <w:kern w:val="2"/>
                <w:szCs w:val="24"/>
                <w14:ligatures w14:val="standardContextual"/>
              </w:rPr>
              <w:t>Đạt</w:t>
            </w:r>
          </w:p>
        </w:tc>
      </w:tr>
      <w:tr w:rsidR="0078429E" w:rsidRPr="007F0DAE" w14:paraId="2C1631C9" w14:textId="77777777" w:rsidTr="007F0DAE">
        <w:tc>
          <w:tcPr>
            <w:tcW w:w="379" w:type="pct"/>
            <w:vMerge/>
            <w:vAlign w:val="center"/>
          </w:tcPr>
          <w:p w14:paraId="126A5203" w14:textId="77777777" w:rsidR="0078429E" w:rsidRPr="007F0DAE" w:rsidRDefault="0078429E" w:rsidP="00454DE0">
            <w:pPr>
              <w:spacing w:line="276" w:lineRule="auto"/>
              <w:jc w:val="center"/>
              <w:rPr>
                <w:szCs w:val="24"/>
              </w:rPr>
            </w:pPr>
          </w:p>
        </w:tc>
        <w:tc>
          <w:tcPr>
            <w:tcW w:w="1891" w:type="pct"/>
            <w:vMerge/>
            <w:tcBorders>
              <w:left w:val="single" w:sz="4" w:space="0" w:color="auto"/>
              <w:bottom w:val="single" w:sz="4" w:space="0" w:color="auto"/>
              <w:right w:val="single" w:sz="4" w:space="0" w:color="auto"/>
            </w:tcBorders>
            <w:vAlign w:val="center"/>
          </w:tcPr>
          <w:p w14:paraId="2C08308D" w14:textId="28A30E5A" w:rsidR="0078429E" w:rsidRPr="007F0DAE" w:rsidRDefault="0078429E" w:rsidP="00771B85">
            <w:pPr>
              <w:spacing w:line="276" w:lineRule="auto"/>
              <w:jc w:val="left"/>
              <w:rPr>
                <w:szCs w:val="24"/>
              </w:rPr>
            </w:pPr>
          </w:p>
        </w:tc>
        <w:tc>
          <w:tcPr>
            <w:tcW w:w="2196" w:type="pct"/>
            <w:tcBorders>
              <w:top w:val="single" w:sz="4" w:space="0" w:color="auto"/>
              <w:left w:val="single" w:sz="4" w:space="0" w:color="auto"/>
              <w:bottom w:val="single" w:sz="4" w:space="0" w:color="auto"/>
              <w:right w:val="single" w:sz="4" w:space="0" w:color="auto"/>
            </w:tcBorders>
            <w:vAlign w:val="center"/>
          </w:tcPr>
          <w:p w14:paraId="17AA83AF" w14:textId="77777777" w:rsidR="0078429E" w:rsidRPr="007F0DAE" w:rsidRDefault="0078429E" w:rsidP="008629B7">
            <w:pPr>
              <w:tabs>
                <w:tab w:val="left" w:pos="562"/>
              </w:tabs>
              <w:spacing w:line="276" w:lineRule="auto"/>
              <w:ind w:left="140" w:right="141" w:firstLine="144"/>
              <w:rPr>
                <w:kern w:val="2"/>
                <w:szCs w:val="24"/>
                <w14:ligatures w14:val="standardContextual"/>
              </w:rPr>
            </w:pPr>
            <w:r w:rsidRPr="007F0DAE">
              <w:rPr>
                <w:kern w:val="2"/>
                <w:szCs w:val="24"/>
                <w14:ligatures w14:val="standardContextual"/>
              </w:rPr>
              <w:t>- Nhà thầu không có cam kết đảm bảo kết quả thực hiện hợp đồng của nhà thầu đối với gói thầu cung cấp hàng hóa, EPC, EP, PC, chìa khóa trao tay theo quy định tại Điều 19 và Điều 20 của Nghị định số 214/2025/NĐ-CP, hoặc</w:t>
            </w:r>
          </w:p>
          <w:p w14:paraId="038A8601" w14:textId="77777777" w:rsidR="0078429E" w:rsidRPr="007F0DAE" w:rsidRDefault="0078429E" w:rsidP="008629B7">
            <w:pPr>
              <w:tabs>
                <w:tab w:val="left" w:pos="562"/>
              </w:tabs>
              <w:spacing w:line="276" w:lineRule="auto"/>
              <w:ind w:left="140" w:right="141" w:firstLine="144"/>
              <w:rPr>
                <w:kern w:val="2"/>
                <w:szCs w:val="24"/>
                <w14:ligatures w14:val="standardContextual"/>
              </w:rPr>
            </w:pPr>
            <w:r w:rsidRPr="007F0DAE">
              <w:rPr>
                <w:kern w:val="2"/>
                <w:szCs w:val="24"/>
                <w14:ligatures w14:val="standardContextual"/>
              </w:rPr>
              <w:t>- Nhà thầu không đảm bảo kết quả thực hiện hợp đồng của nhà thầu đối với gói thầu cung cấp hàng hóa, EPC, EP, PC, chìa khóa trao tay theo quy định tại Điều 19 và Điều 20 của Nghị định số 214/2025/NĐ-CP, hoặc</w:t>
            </w:r>
          </w:p>
          <w:p w14:paraId="74437507" w14:textId="77777777" w:rsidR="0078429E" w:rsidRPr="007F0DAE" w:rsidRDefault="0078429E" w:rsidP="008629B7">
            <w:pPr>
              <w:tabs>
                <w:tab w:val="left" w:pos="562"/>
              </w:tabs>
              <w:spacing w:line="276" w:lineRule="auto"/>
              <w:ind w:left="140" w:right="141" w:firstLine="144"/>
              <w:rPr>
                <w:kern w:val="2"/>
                <w:szCs w:val="24"/>
                <w14:ligatures w14:val="standardContextual"/>
              </w:rPr>
            </w:pPr>
            <w:r w:rsidRPr="007F0DAE">
              <w:rPr>
                <w:kern w:val="2"/>
                <w:szCs w:val="24"/>
                <w14:ligatures w14:val="standardContextual"/>
              </w:rPr>
              <w:lastRenderedPageBreak/>
              <w:t>- Nhà thầu không có cam kết đảm bảo chất lượng hàng hóa tương tự được công khai theo quy định tại Điều 20 của Nghị định số 214/2025/NĐ-CP  hoặc</w:t>
            </w:r>
          </w:p>
          <w:p w14:paraId="6246DCA5" w14:textId="5AED953D" w:rsidR="0078429E" w:rsidRPr="007F0DAE" w:rsidRDefault="0078429E" w:rsidP="008629B7">
            <w:pPr>
              <w:tabs>
                <w:tab w:val="left" w:pos="562"/>
              </w:tabs>
              <w:spacing w:line="276" w:lineRule="auto"/>
              <w:ind w:left="140" w:right="141" w:firstLine="144"/>
              <w:rPr>
                <w:szCs w:val="24"/>
              </w:rPr>
            </w:pPr>
            <w:r w:rsidRPr="007F0DAE">
              <w:rPr>
                <w:kern w:val="2"/>
                <w:szCs w:val="24"/>
                <w14:ligatures w14:val="standardContextual"/>
              </w:rPr>
              <w:t>- Nhà thầu không đảm bảo chất lượng hàng hóa tương tự được công khai theo quy định tại Điều 20 của Nghị định số 214/2025/NĐ-CP</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538B8FBD" w14:textId="2C0417C7" w:rsidR="0078429E" w:rsidRPr="007F0DAE" w:rsidRDefault="0078429E" w:rsidP="00771B85">
            <w:pPr>
              <w:shd w:val="clear" w:color="auto" w:fill="FFFFFF"/>
              <w:spacing w:before="120" w:line="276" w:lineRule="auto"/>
              <w:ind w:left="1" w:right="43" w:hanging="3"/>
              <w:jc w:val="center"/>
              <w:rPr>
                <w:b/>
                <w:szCs w:val="24"/>
              </w:rPr>
            </w:pPr>
            <w:r w:rsidRPr="007F0DAE">
              <w:rPr>
                <w:b/>
                <w:bCs/>
                <w:kern w:val="2"/>
                <w:szCs w:val="24"/>
                <w14:ligatures w14:val="standardContextual"/>
              </w:rPr>
              <w:lastRenderedPageBreak/>
              <w:t>Không đạt</w:t>
            </w:r>
          </w:p>
        </w:tc>
      </w:tr>
      <w:tr w:rsidR="00987051" w:rsidRPr="007F0DAE" w14:paraId="7D184686" w14:textId="77777777" w:rsidTr="00361D45">
        <w:tc>
          <w:tcPr>
            <w:tcW w:w="379" w:type="pct"/>
            <w:vMerge w:val="restart"/>
            <w:vAlign w:val="center"/>
          </w:tcPr>
          <w:p w14:paraId="46B115D2" w14:textId="77777777" w:rsidR="00987051" w:rsidRPr="007F0DAE" w:rsidRDefault="00987051" w:rsidP="00361D45">
            <w:pPr>
              <w:spacing w:line="276" w:lineRule="auto"/>
              <w:jc w:val="center"/>
              <w:rPr>
                <w:b/>
                <w:bCs/>
                <w:szCs w:val="24"/>
              </w:rPr>
            </w:pPr>
            <w:r w:rsidRPr="007F0DAE">
              <w:rPr>
                <w:b/>
                <w:bCs/>
                <w:szCs w:val="24"/>
              </w:rPr>
              <w:t>*</w:t>
            </w:r>
          </w:p>
        </w:tc>
        <w:tc>
          <w:tcPr>
            <w:tcW w:w="1891" w:type="pct"/>
            <w:vMerge w:val="restart"/>
            <w:tcBorders>
              <w:left w:val="single" w:sz="4" w:space="0" w:color="auto"/>
              <w:right w:val="single" w:sz="4" w:space="0" w:color="auto"/>
            </w:tcBorders>
            <w:vAlign w:val="center"/>
          </w:tcPr>
          <w:p w14:paraId="129EE87E" w14:textId="77777777" w:rsidR="00987051" w:rsidRPr="007F0DAE" w:rsidRDefault="00987051" w:rsidP="00361D45">
            <w:pPr>
              <w:spacing w:line="276" w:lineRule="auto"/>
              <w:jc w:val="left"/>
              <w:rPr>
                <w:szCs w:val="24"/>
              </w:rPr>
            </w:pPr>
            <w:r w:rsidRPr="007F0DAE">
              <w:rPr>
                <w:b/>
                <w:bCs/>
                <w:szCs w:val="24"/>
              </w:rPr>
              <w:t>Kết luận</w:t>
            </w:r>
          </w:p>
        </w:tc>
        <w:tc>
          <w:tcPr>
            <w:tcW w:w="2196" w:type="pct"/>
            <w:tcBorders>
              <w:top w:val="single" w:sz="4" w:space="0" w:color="auto"/>
              <w:left w:val="single" w:sz="4" w:space="0" w:color="auto"/>
              <w:bottom w:val="single" w:sz="4" w:space="0" w:color="auto"/>
              <w:right w:val="single" w:sz="4" w:space="0" w:color="auto"/>
            </w:tcBorders>
            <w:vAlign w:val="center"/>
          </w:tcPr>
          <w:p w14:paraId="7549DD05" w14:textId="0853C1ED" w:rsidR="00987051" w:rsidRPr="007F0DAE" w:rsidRDefault="00987051" w:rsidP="00361D45">
            <w:pPr>
              <w:shd w:val="clear" w:color="auto" w:fill="FFFFFF"/>
              <w:spacing w:before="120" w:line="276" w:lineRule="auto"/>
              <w:ind w:left="140" w:right="141" w:firstLine="144"/>
              <w:rPr>
                <w:szCs w:val="24"/>
              </w:rPr>
            </w:pPr>
            <w:r w:rsidRPr="007F0DAE">
              <w:rPr>
                <w:szCs w:val="24"/>
              </w:rPr>
              <w:t xml:space="preserve">Tiêu chí chi tiết </w:t>
            </w:r>
            <w:r>
              <w:rPr>
                <w:szCs w:val="24"/>
              </w:rPr>
              <w:t>9</w:t>
            </w:r>
            <w:r w:rsidRPr="007F0DAE">
              <w:rPr>
                <w:szCs w:val="24"/>
              </w:rPr>
              <w:t>.1 được xác định là đạt;</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2DB11250" w14:textId="77777777" w:rsidR="00987051" w:rsidRPr="007F0DAE" w:rsidRDefault="00987051" w:rsidP="00361D45">
            <w:pPr>
              <w:shd w:val="clear" w:color="auto" w:fill="FFFFFF"/>
              <w:spacing w:before="120" w:line="276" w:lineRule="auto"/>
              <w:ind w:left="1" w:right="43" w:hanging="3"/>
              <w:jc w:val="center"/>
              <w:rPr>
                <w:b/>
                <w:szCs w:val="24"/>
              </w:rPr>
            </w:pPr>
            <w:r w:rsidRPr="007F0DAE">
              <w:rPr>
                <w:b/>
                <w:bCs/>
                <w:szCs w:val="24"/>
              </w:rPr>
              <w:t>Đạt</w:t>
            </w:r>
          </w:p>
        </w:tc>
      </w:tr>
      <w:tr w:rsidR="00987051" w:rsidRPr="007F0DAE" w14:paraId="1215F047" w14:textId="77777777" w:rsidTr="00361D45">
        <w:tc>
          <w:tcPr>
            <w:tcW w:w="379" w:type="pct"/>
            <w:vMerge/>
            <w:vAlign w:val="center"/>
          </w:tcPr>
          <w:p w14:paraId="27567D1D" w14:textId="77777777" w:rsidR="00987051" w:rsidRPr="007F0DAE" w:rsidRDefault="00987051" w:rsidP="00361D45">
            <w:pPr>
              <w:spacing w:line="276" w:lineRule="auto"/>
              <w:jc w:val="center"/>
              <w:rPr>
                <w:szCs w:val="24"/>
              </w:rPr>
            </w:pPr>
          </w:p>
        </w:tc>
        <w:tc>
          <w:tcPr>
            <w:tcW w:w="1891" w:type="pct"/>
            <w:vMerge/>
            <w:tcBorders>
              <w:left w:val="single" w:sz="4" w:space="0" w:color="auto"/>
              <w:bottom w:val="single" w:sz="4" w:space="0" w:color="auto"/>
              <w:right w:val="single" w:sz="4" w:space="0" w:color="auto"/>
            </w:tcBorders>
            <w:vAlign w:val="center"/>
          </w:tcPr>
          <w:p w14:paraId="3C0A93E2" w14:textId="77777777" w:rsidR="00987051" w:rsidRPr="007F0DAE" w:rsidRDefault="00987051" w:rsidP="00361D45">
            <w:pPr>
              <w:spacing w:line="276" w:lineRule="auto"/>
              <w:jc w:val="left"/>
              <w:rPr>
                <w:szCs w:val="24"/>
              </w:rPr>
            </w:pPr>
          </w:p>
        </w:tc>
        <w:tc>
          <w:tcPr>
            <w:tcW w:w="2196" w:type="pct"/>
            <w:tcBorders>
              <w:top w:val="single" w:sz="4" w:space="0" w:color="auto"/>
              <w:left w:val="single" w:sz="4" w:space="0" w:color="auto"/>
              <w:bottom w:val="single" w:sz="4" w:space="0" w:color="auto"/>
              <w:right w:val="single" w:sz="4" w:space="0" w:color="auto"/>
            </w:tcBorders>
            <w:vAlign w:val="center"/>
          </w:tcPr>
          <w:p w14:paraId="7CD8107A" w14:textId="77777777" w:rsidR="00987051" w:rsidRPr="007F0DAE" w:rsidRDefault="00987051" w:rsidP="00361D45">
            <w:pPr>
              <w:shd w:val="clear" w:color="auto" w:fill="FFFFFF"/>
              <w:spacing w:before="120" w:line="276" w:lineRule="auto"/>
              <w:ind w:left="140" w:right="141" w:firstLine="144"/>
              <w:rPr>
                <w:szCs w:val="24"/>
              </w:rPr>
            </w:pPr>
            <w:r w:rsidRPr="007F0DAE">
              <w:rPr>
                <w:szCs w:val="24"/>
              </w:rPr>
              <w:t>Không thuộc trường hợp nêu trên.</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07FD0E30" w14:textId="77777777" w:rsidR="00987051" w:rsidRPr="007F0DAE" w:rsidRDefault="00987051" w:rsidP="00361D45">
            <w:pPr>
              <w:shd w:val="clear" w:color="auto" w:fill="FFFFFF"/>
              <w:spacing w:before="120" w:line="276" w:lineRule="auto"/>
              <w:ind w:left="1" w:right="43" w:hanging="3"/>
              <w:jc w:val="center"/>
              <w:rPr>
                <w:b/>
                <w:szCs w:val="24"/>
              </w:rPr>
            </w:pPr>
            <w:r w:rsidRPr="007F0DAE">
              <w:rPr>
                <w:b/>
                <w:bCs/>
                <w:szCs w:val="24"/>
              </w:rPr>
              <w:t>Không đạt</w:t>
            </w:r>
          </w:p>
        </w:tc>
      </w:tr>
    </w:tbl>
    <w:p w14:paraId="5DE50F66" w14:textId="77777777" w:rsidR="00987051" w:rsidRPr="00BF5D7C" w:rsidRDefault="00987051" w:rsidP="00987051">
      <w:pPr>
        <w:pStyle w:val="TOC1"/>
        <w:tabs>
          <w:tab w:val="left" w:pos="709"/>
        </w:tabs>
        <w:spacing w:before="120" w:after="120" w:line="264" w:lineRule="auto"/>
        <w:ind w:left="-142" w:firstLine="709"/>
        <w:rPr>
          <w:b w:val="0"/>
          <w:bCs/>
          <w:sz w:val="28"/>
          <w:szCs w:val="28"/>
          <w:lang w:val="nl-NL"/>
        </w:rPr>
      </w:pPr>
      <w:r w:rsidRPr="00BF5D7C">
        <w:rPr>
          <w:b w:val="0"/>
          <w:bCs/>
          <w:sz w:val="28"/>
          <w:szCs w:val="28"/>
          <w:lang w:val="nl-NL"/>
        </w:rPr>
        <w:t>Tiêu chí tổng quát được đánh giá là đạt khi tất cả các tiêu chí chi tiết được đánh giá là đạt.</w:t>
      </w:r>
    </w:p>
    <w:p w14:paraId="378CAACD" w14:textId="77777777" w:rsidR="00987051" w:rsidRDefault="00987051" w:rsidP="00987051">
      <w:pPr>
        <w:pStyle w:val="TOC1"/>
        <w:tabs>
          <w:tab w:val="left" w:pos="1418"/>
        </w:tabs>
        <w:spacing w:before="120" w:after="120" w:line="264" w:lineRule="auto"/>
        <w:ind w:left="0" w:firstLine="709"/>
        <w:rPr>
          <w:sz w:val="28"/>
          <w:szCs w:val="28"/>
          <w:lang w:val="nl-NL"/>
        </w:rPr>
      </w:pPr>
      <w:r w:rsidRPr="00BF5D7C">
        <w:rPr>
          <w:b w:val="0"/>
          <w:bCs/>
          <w:sz w:val="28"/>
          <w:szCs w:val="28"/>
          <w:lang w:val="nl-NL"/>
        </w:rPr>
        <w:t>E-HSDT được đánh giá là đáp ứng yêu cầu về kỹ thuật khi có tất cả các tiêu chí tổng quát đều được đánh giá là đạt.</w:t>
      </w:r>
    </w:p>
    <w:p w14:paraId="162E7B2C" w14:textId="77777777" w:rsidR="00181B2B" w:rsidRDefault="00181B2B"/>
    <w:sectPr w:rsidR="00181B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24828" w14:textId="77777777" w:rsidR="00837DDF" w:rsidRDefault="00837DDF" w:rsidP="00837DDF">
      <w:r>
        <w:separator/>
      </w:r>
    </w:p>
  </w:endnote>
  <w:endnote w:type="continuationSeparator" w:id="0">
    <w:p w14:paraId="6DABA4D4" w14:textId="77777777" w:rsidR="00837DDF" w:rsidRDefault="00837DDF" w:rsidP="00837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EE583" w14:textId="77777777" w:rsidR="00837DDF" w:rsidRDefault="00837DDF" w:rsidP="00837DDF">
      <w:r>
        <w:separator/>
      </w:r>
    </w:p>
  </w:footnote>
  <w:footnote w:type="continuationSeparator" w:id="0">
    <w:p w14:paraId="6F8A6AE3" w14:textId="77777777" w:rsidR="00837DDF" w:rsidRDefault="00837DDF" w:rsidP="00837D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53A2"/>
    <w:multiLevelType w:val="hybridMultilevel"/>
    <w:tmpl w:val="816A2908"/>
    <w:lvl w:ilvl="0" w:tplc="092E91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3515342">
    <w:abstractNumId w:val="0"/>
  </w:num>
  <w:num w:numId="2" w16cid:durableId="1949003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DDF"/>
    <w:rsid w:val="001538FE"/>
    <w:rsid w:val="00181B2B"/>
    <w:rsid w:val="003C52CB"/>
    <w:rsid w:val="00454DE0"/>
    <w:rsid w:val="00625419"/>
    <w:rsid w:val="00771B85"/>
    <w:rsid w:val="0078429E"/>
    <w:rsid w:val="007F0DAE"/>
    <w:rsid w:val="00837DDF"/>
    <w:rsid w:val="008629B7"/>
    <w:rsid w:val="00946523"/>
    <w:rsid w:val="00987051"/>
    <w:rsid w:val="009A1E01"/>
    <w:rsid w:val="00A11AF9"/>
    <w:rsid w:val="00A862EF"/>
    <w:rsid w:val="00A87339"/>
    <w:rsid w:val="00B1021D"/>
    <w:rsid w:val="00C060F3"/>
    <w:rsid w:val="00CE463E"/>
    <w:rsid w:val="00FB3804"/>
    <w:rsid w:val="00FF3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5BAE5"/>
  <w15:chartTrackingRefBased/>
  <w15:docId w15:val="{C8DF6EF1-410B-4CCC-ABC9-FE15DAB32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051"/>
    <w:pPr>
      <w:spacing w:after="0" w:line="240" w:lineRule="auto"/>
      <w:jc w:val="both"/>
    </w:pPr>
    <w:rPr>
      <w:rFonts w:eastAsia="Times New Roman"/>
      <w:kern w:val="0"/>
      <w:sz w:val="24"/>
      <w:szCs w:val="20"/>
      <w14:ligatures w14:val="none"/>
    </w:rPr>
  </w:style>
  <w:style w:type="paragraph" w:styleId="Heading1">
    <w:name w:val="heading 1"/>
    <w:basedOn w:val="Normal"/>
    <w:next w:val="Normal"/>
    <w:link w:val="Heading1Char"/>
    <w:uiPriority w:val="9"/>
    <w:qFormat/>
    <w:rsid w:val="00837D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7D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7DDF"/>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837DD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37DD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37DD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37DD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37DD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37DD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D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7D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7DDF"/>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837DD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37DD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37DD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37DD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37DD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37DD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37D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7D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7DDF"/>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837DDF"/>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837DDF"/>
    <w:pPr>
      <w:spacing w:before="160"/>
      <w:jc w:val="center"/>
    </w:pPr>
    <w:rPr>
      <w:i/>
      <w:iCs/>
      <w:color w:val="404040" w:themeColor="text1" w:themeTint="BF"/>
    </w:rPr>
  </w:style>
  <w:style w:type="character" w:customStyle="1" w:styleId="QuoteChar">
    <w:name w:val="Quote Char"/>
    <w:basedOn w:val="DefaultParagraphFont"/>
    <w:link w:val="Quote"/>
    <w:uiPriority w:val="29"/>
    <w:rsid w:val="00837DDF"/>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837DDF"/>
    <w:pPr>
      <w:ind w:left="720"/>
      <w:contextualSpacing/>
    </w:pPr>
  </w:style>
  <w:style w:type="character" w:styleId="IntenseEmphasis">
    <w:name w:val="Intense Emphasis"/>
    <w:basedOn w:val="DefaultParagraphFont"/>
    <w:uiPriority w:val="21"/>
    <w:qFormat/>
    <w:rsid w:val="00837DDF"/>
    <w:rPr>
      <w:i/>
      <w:iCs/>
      <w:color w:val="0F4761" w:themeColor="accent1" w:themeShade="BF"/>
    </w:rPr>
  </w:style>
  <w:style w:type="paragraph" w:styleId="IntenseQuote">
    <w:name w:val="Intense Quote"/>
    <w:basedOn w:val="Normal"/>
    <w:next w:val="Normal"/>
    <w:link w:val="IntenseQuoteChar"/>
    <w:uiPriority w:val="30"/>
    <w:qFormat/>
    <w:rsid w:val="00837D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7DDF"/>
    <w:rPr>
      <w:i/>
      <w:iCs/>
      <w:color w:val="0F4761" w:themeColor="accent1" w:themeShade="BF"/>
    </w:rPr>
  </w:style>
  <w:style w:type="character" w:styleId="IntenseReference">
    <w:name w:val="Intense Reference"/>
    <w:basedOn w:val="DefaultParagraphFont"/>
    <w:uiPriority w:val="32"/>
    <w:qFormat/>
    <w:rsid w:val="00837DDF"/>
    <w:rPr>
      <w:b/>
      <w:bCs/>
      <w:smallCaps/>
      <w:color w:val="0F4761" w:themeColor="accent1" w:themeShade="BF"/>
      <w:spacing w:val="5"/>
    </w:rPr>
  </w:style>
  <w:style w:type="paragraph" w:styleId="FootnoteText">
    <w:name w:val="footnote text"/>
    <w:basedOn w:val="Normal"/>
    <w:link w:val="FootnoteTextChar"/>
    <w:rsid w:val="00837DDF"/>
    <w:pPr>
      <w:tabs>
        <w:tab w:val="left" w:pos="360"/>
      </w:tabs>
      <w:ind w:left="360" w:hanging="360"/>
    </w:pPr>
    <w:rPr>
      <w:sz w:val="20"/>
    </w:rPr>
  </w:style>
  <w:style w:type="character" w:customStyle="1" w:styleId="FootnoteTextChar">
    <w:name w:val="Footnote Text Char"/>
    <w:basedOn w:val="DefaultParagraphFont"/>
    <w:link w:val="FootnoteText"/>
    <w:rsid w:val="00837DDF"/>
    <w:rPr>
      <w:rFonts w:eastAsia="Times New Roman"/>
      <w:kern w:val="0"/>
      <w:sz w:val="20"/>
      <w:szCs w:val="20"/>
      <w14:ligatures w14:val="none"/>
    </w:rPr>
  </w:style>
  <w:style w:type="character" w:styleId="FootnoteReference">
    <w:name w:val="footnote reference"/>
    <w:aliases w:val="callout"/>
    <w:uiPriority w:val="99"/>
    <w:rsid w:val="00837DDF"/>
    <w:rPr>
      <w:vertAlign w:val="superscript"/>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837DDF"/>
  </w:style>
  <w:style w:type="character" w:customStyle="1" w:styleId="fontstyle01">
    <w:name w:val="fontstyle01"/>
    <w:basedOn w:val="DefaultParagraphFont"/>
    <w:rsid w:val="00837DDF"/>
    <w:rPr>
      <w:rFonts w:ascii="Times New Roman" w:hAnsi="Times New Roman" w:cs="Times New Roman" w:hint="default"/>
      <w:b w:val="0"/>
      <w:bCs w:val="0"/>
      <w:i w:val="0"/>
      <w:iCs w:val="0"/>
      <w:color w:val="000000"/>
      <w:sz w:val="24"/>
      <w:szCs w:val="24"/>
    </w:rPr>
  </w:style>
  <w:style w:type="paragraph" w:styleId="TOC1">
    <w:name w:val="toc 1"/>
    <w:basedOn w:val="Normal"/>
    <w:next w:val="Normal"/>
    <w:rsid w:val="00987051"/>
    <w:pPr>
      <w:tabs>
        <w:tab w:val="right" w:leader="dot" w:pos="9000"/>
      </w:tabs>
      <w:suppressAutoHyphens/>
      <w:spacing w:before="240"/>
      <w:ind w:left="720" w:right="720" w:hanging="7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7</Pages>
  <Words>1495</Words>
  <Characters>8526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Hương Nguyễn</dc:creator>
  <cp:keywords/>
  <dc:description/>
  <cp:lastModifiedBy>Van Anh</cp:lastModifiedBy>
  <cp:revision>11</cp:revision>
  <dcterms:created xsi:type="dcterms:W3CDTF">2025-11-03T08:41:00Z</dcterms:created>
  <dcterms:modified xsi:type="dcterms:W3CDTF">2025-11-05T03:03:00Z</dcterms:modified>
</cp:coreProperties>
</file>