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17D4D" w14:textId="77777777" w:rsidR="00D57880" w:rsidRPr="00132A19" w:rsidRDefault="00D57880" w:rsidP="00132A19">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132A19">
        <w:rPr>
          <w:b/>
          <w:bCs/>
          <w:sz w:val="28"/>
          <w:szCs w:val="28"/>
          <w:lang w:val="nl-NL"/>
        </w:rPr>
        <w:t>Phần 2. YÊU CẦU VỀ KỸ THUẬT</w:t>
      </w:r>
      <w:bookmarkEnd w:id="2"/>
    </w:p>
    <w:p w14:paraId="6EE0E3E3" w14:textId="77777777" w:rsidR="00D57880" w:rsidRDefault="00D57880" w:rsidP="00132A19">
      <w:pPr>
        <w:spacing w:before="120" w:after="120"/>
        <w:jc w:val="center"/>
        <w:outlineLvl w:val="0"/>
        <w:rPr>
          <w:b/>
          <w:bCs/>
          <w:sz w:val="28"/>
          <w:szCs w:val="28"/>
          <w:lang w:val="nl-NL"/>
        </w:rPr>
      </w:pPr>
      <w:bookmarkStart w:id="5" w:name="_Toc104800535"/>
      <w:r w:rsidRPr="00132A19">
        <w:rPr>
          <w:b/>
          <w:bCs/>
          <w:sz w:val="28"/>
          <w:szCs w:val="28"/>
          <w:lang w:val="nl-NL"/>
        </w:rPr>
        <w:t>Chương V. YÊU CẦU VỀ KỸ THUẬT</w:t>
      </w:r>
      <w:bookmarkEnd w:id="5"/>
    </w:p>
    <w:p w14:paraId="603A0540" w14:textId="77777777" w:rsidR="00397462" w:rsidRPr="00132A19" w:rsidRDefault="00397462" w:rsidP="00397462">
      <w:pPr>
        <w:spacing w:before="120" w:after="120"/>
        <w:ind w:firstLine="709"/>
        <w:rPr>
          <w:i/>
          <w:sz w:val="28"/>
          <w:szCs w:val="28"/>
          <w:lang w:val="nl-NL"/>
        </w:rPr>
      </w:pPr>
      <w:r w:rsidRPr="00132A19">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2CE840BE" w14:textId="77777777" w:rsidR="00397462" w:rsidRPr="00132A19" w:rsidRDefault="00397462" w:rsidP="00397462">
      <w:pPr>
        <w:spacing w:before="120" w:after="120"/>
        <w:ind w:firstLine="709"/>
        <w:rPr>
          <w:i/>
          <w:sz w:val="28"/>
          <w:szCs w:val="28"/>
          <w:lang w:val="nl-NL"/>
        </w:rPr>
      </w:pPr>
      <w:r w:rsidRPr="00132A19">
        <w:rPr>
          <w:i/>
          <w:sz w:val="28"/>
          <w:szCs w:val="28"/>
          <w:lang w:val="nl-NL"/>
        </w:rPr>
        <w:t>Trong yêu cầu về kỹ thuật không được đưa ra các điều kiện</w:t>
      </w:r>
      <w:r w:rsidRPr="00132A19">
        <w:rPr>
          <w:iCs/>
          <w:sz w:val="28"/>
          <w:szCs w:val="28"/>
          <w:lang w:val="nl-NL"/>
        </w:rPr>
        <w:t xml:space="preserve"> </w:t>
      </w:r>
      <w:r w:rsidRPr="00132A19">
        <w:rPr>
          <w:i/>
          <w:iCs/>
          <w:sz w:val="28"/>
          <w:szCs w:val="28"/>
          <w:lang w:val="nl-NL"/>
        </w:rPr>
        <w:t>nhằm hạn chế sự tham gia của nhà thầu hoặc nhằm tạo lợi thế cho một hoặc một số nhà thầu gây ra sự cạnh tranh không bình đẳng</w:t>
      </w:r>
      <w:r w:rsidRPr="00132A19">
        <w:rPr>
          <w:i/>
          <w:sz w:val="28"/>
          <w:szCs w:val="28"/>
          <w:lang w:val="nl-NL"/>
        </w:rPr>
        <w:t xml:space="preserve">. </w:t>
      </w:r>
    </w:p>
    <w:p w14:paraId="6508805A" w14:textId="77777777" w:rsidR="00397462" w:rsidRPr="00132A19" w:rsidRDefault="00397462" w:rsidP="00397462">
      <w:pPr>
        <w:spacing w:before="120" w:after="120"/>
        <w:ind w:firstLine="709"/>
        <w:rPr>
          <w:i/>
          <w:sz w:val="28"/>
          <w:szCs w:val="28"/>
          <w:lang w:val="nl-NL"/>
        </w:rPr>
      </w:pPr>
      <w:r w:rsidRPr="00132A19">
        <w:rPr>
          <w:i/>
          <w:sz w:val="28"/>
          <w:szCs w:val="28"/>
          <w:lang w:val="nl-NL"/>
        </w:rPr>
        <w:t xml:space="preserve">Yêu cầu về kỹ thuật bao gồm các nội dung cơ bản như sau: </w:t>
      </w:r>
    </w:p>
    <w:p w14:paraId="1230F9E7" w14:textId="77777777" w:rsidR="00397462" w:rsidRPr="00A21D64" w:rsidRDefault="00397462" w:rsidP="00397462">
      <w:pPr>
        <w:pStyle w:val="ListParagraph"/>
        <w:numPr>
          <w:ilvl w:val="0"/>
          <w:numId w:val="12"/>
        </w:numPr>
        <w:spacing w:before="120" w:after="120"/>
        <w:ind w:left="284" w:hanging="284"/>
        <w:rPr>
          <w:b/>
          <w:sz w:val="28"/>
          <w:szCs w:val="28"/>
          <w:lang w:val="nl-NL"/>
        </w:rPr>
      </w:pPr>
      <w:r w:rsidRPr="00A21D64">
        <w:rPr>
          <w:b/>
          <w:sz w:val="28"/>
          <w:szCs w:val="28"/>
          <w:lang w:val="nl-NL"/>
        </w:rPr>
        <w:t>Giới thiệu chung về dự án/dự toán mua sắm, gói thầu:</w:t>
      </w:r>
    </w:p>
    <w:p w14:paraId="7BEFDA65" w14:textId="77777777" w:rsidR="00397462" w:rsidRPr="0043279D" w:rsidRDefault="00397462" w:rsidP="00397462">
      <w:pPr>
        <w:pStyle w:val="ListParagraph"/>
        <w:numPr>
          <w:ilvl w:val="0"/>
          <w:numId w:val="15"/>
        </w:numPr>
        <w:spacing w:before="240" w:after="120"/>
        <w:ind w:left="284" w:hanging="284"/>
        <w:contextualSpacing w:val="0"/>
        <w:rPr>
          <w:color w:val="0000FF"/>
          <w:sz w:val="28"/>
          <w:szCs w:val="28"/>
        </w:rPr>
      </w:pPr>
      <w:r w:rsidRPr="0043279D">
        <w:rPr>
          <w:color w:val="0000FF"/>
          <w:sz w:val="28"/>
          <w:szCs w:val="28"/>
          <w:lang w:val="vi-VN"/>
        </w:rPr>
        <w:t>Phạm vi công việc của gói thầu</w:t>
      </w:r>
      <w:r w:rsidRPr="0043279D">
        <w:rPr>
          <w:color w:val="0000FF"/>
          <w:sz w:val="28"/>
          <w:szCs w:val="28"/>
        </w:rPr>
        <w:t>:</w:t>
      </w:r>
    </w:p>
    <w:p w14:paraId="3B9A5FD5" w14:textId="77777777" w:rsidR="00397462" w:rsidRPr="0043279D" w:rsidRDefault="00397462" w:rsidP="00397462">
      <w:pPr>
        <w:pStyle w:val="ListParagraph"/>
        <w:widowControl w:val="0"/>
        <w:numPr>
          <w:ilvl w:val="0"/>
          <w:numId w:val="13"/>
        </w:numPr>
        <w:spacing w:before="120" w:after="120"/>
        <w:ind w:left="0" w:firstLine="284"/>
        <w:contextualSpacing w:val="0"/>
        <w:rPr>
          <w:bCs/>
          <w:color w:val="0000FF"/>
          <w:sz w:val="28"/>
          <w:szCs w:val="28"/>
          <w:lang w:val="vi-VN"/>
        </w:rPr>
      </w:pPr>
      <w:r w:rsidRPr="0043279D">
        <w:rPr>
          <w:bCs/>
          <w:color w:val="0000FF"/>
          <w:sz w:val="28"/>
          <w:szCs w:val="28"/>
          <w:lang w:val="vi-VN"/>
        </w:rPr>
        <w:t>Thay thế bảo ôn khu vực AHU và trục đứng</w:t>
      </w:r>
      <w:r w:rsidRPr="0043279D">
        <w:rPr>
          <w:bCs/>
          <w:color w:val="0000FF"/>
          <w:sz w:val="28"/>
          <w:szCs w:val="28"/>
        </w:rPr>
        <w:t xml:space="preserve"> </w:t>
      </w:r>
      <w:r w:rsidRPr="0043279D">
        <w:rPr>
          <w:bCs/>
          <w:color w:val="0000FF"/>
          <w:sz w:val="28"/>
          <w:szCs w:val="28"/>
          <w:lang w:val="vi-VN"/>
        </w:rPr>
        <w:t>nước lạnh từ tầng 4 đến tầng 10 tháp A, B tòa nhà EVN.</w:t>
      </w:r>
    </w:p>
    <w:p w14:paraId="2C5B540F" w14:textId="77777777" w:rsidR="00397462" w:rsidRPr="0043279D" w:rsidRDefault="00397462" w:rsidP="00397462">
      <w:pPr>
        <w:pStyle w:val="ListParagraph"/>
        <w:widowControl w:val="0"/>
        <w:numPr>
          <w:ilvl w:val="0"/>
          <w:numId w:val="13"/>
        </w:numPr>
        <w:spacing w:before="120" w:after="120"/>
        <w:ind w:left="0" w:firstLine="284"/>
        <w:contextualSpacing w:val="0"/>
        <w:rPr>
          <w:bCs/>
          <w:color w:val="0000FF"/>
          <w:sz w:val="28"/>
          <w:szCs w:val="28"/>
          <w:lang w:val="vi-VN"/>
        </w:rPr>
      </w:pPr>
      <w:r w:rsidRPr="0043279D">
        <w:rPr>
          <w:bCs/>
          <w:color w:val="0000FF"/>
          <w:sz w:val="28"/>
          <w:szCs w:val="28"/>
          <w:lang w:val="vi-VN"/>
        </w:rPr>
        <w:t>Thay</w:t>
      </w:r>
      <w:r w:rsidRPr="0043279D">
        <w:rPr>
          <w:bCs/>
          <w:color w:val="0000FF"/>
          <w:sz w:val="28"/>
          <w:szCs w:val="28"/>
        </w:rPr>
        <w:t xml:space="preserve"> thế </w:t>
      </w:r>
      <w:r w:rsidRPr="0043279D">
        <w:rPr>
          <w:bCs/>
          <w:color w:val="0000FF"/>
          <w:sz w:val="28"/>
          <w:szCs w:val="28"/>
          <w:lang w:val="vi-VN"/>
        </w:rPr>
        <w:t>dàn</w:t>
      </w:r>
      <w:r w:rsidRPr="0043279D">
        <w:rPr>
          <w:bCs/>
          <w:color w:val="0000FF"/>
          <w:sz w:val="28"/>
          <w:szCs w:val="28"/>
        </w:rPr>
        <w:t xml:space="preserve"> lạnh FCU khối đế, dàn trao đổi nhiệt AHU tầng 8A, 10B, 11B, 12B). </w:t>
      </w:r>
    </w:p>
    <w:p w14:paraId="46B48995" w14:textId="77777777" w:rsidR="00397462" w:rsidRPr="0043279D" w:rsidRDefault="00397462" w:rsidP="00397462">
      <w:pPr>
        <w:pStyle w:val="ListParagraph"/>
        <w:widowControl w:val="0"/>
        <w:numPr>
          <w:ilvl w:val="0"/>
          <w:numId w:val="13"/>
        </w:numPr>
        <w:spacing w:before="120" w:after="120"/>
        <w:ind w:left="0" w:firstLine="284"/>
        <w:contextualSpacing w:val="0"/>
        <w:rPr>
          <w:bCs/>
          <w:color w:val="0000FF"/>
          <w:sz w:val="28"/>
          <w:szCs w:val="28"/>
          <w:lang w:val="vi-VN"/>
        </w:rPr>
      </w:pPr>
      <w:r w:rsidRPr="0043279D">
        <w:rPr>
          <w:bCs/>
          <w:color w:val="0000FF"/>
          <w:sz w:val="28"/>
          <w:szCs w:val="28"/>
        </w:rPr>
        <w:t xml:space="preserve">Địa </w:t>
      </w:r>
      <w:r w:rsidRPr="0043279D">
        <w:rPr>
          <w:bCs/>
          <w:color w:val="0000FF"/>
          <w:sz w:val="28"/>
          <w:szCs w:val="28"/>
          <w:lang w:val="vi-VN"/>
        </w:rPr>
        <w:t xml:space="preserve">điểm cung cấp: Nhà thầu cung cấp hàng hóa và lắp đặt tại </w:t>
      </w:r>
      <w:r w:rsidRPr="0043279D">
        <w:rPr>
          <w:bCs/>
          <w:color w:val="0000FF"/>
          <w:sz w:val="28"/>
          <w:szCs w:val="28"/>
        </w:rPr>
        <w:t xml:space="preserve">các tầng </w:t>
      </w:r>
      <w:r w:rsidRPr="0043279D">
        <w:rPr>
          <w:bCs/>
          <w:color w:val="0000FF"/>
          <w:sz w:val="28"/>
          <w:szCs w:val="28"/>
          <w:lang w:val="vi-VN"/>
        </w:rPr>
        <w:t xml:space="preserve">4 đến tầng 10 tháp A, B </w:t>
      </w:r>
      <w:r w:rsidRPr="0043279D">
        <w:rPr>
          <w:bCs/>
          <w:color w:val="0000FF"/>
          <w:sz w:val="28"/>
          <w:szCs w:val="28"/>
        </w:rPr>
        <w:t>và tầng 11B, 12</w:t>
      </w:r>
      <w:proofErr w:type="gramStart"/>
      <w:r w:rsidRPr="0043279D">
        <w:rPr>
          <w:bCs/>
          <w:color w:val="0000FF"/>
          <w:sz w:val="28"/>
          <w:szCs w:val="28"/>
        </w:rPr>
        <w:t xml:space="preserve">B  </w:t>
      </w:r>
      <w:r w:rsidRPr="0043279D">
        <w:rPr>
          <w:bCs/>
          <w:color w:val="0000FF"/>
          <w:sz w:val="28"/>
          <w:szCs w:val="28"/>
          <w:lang w:val="vi-VN"/>
        </w:rPr>
        <w:t>của</w:t>
      </w:r>
      <w:proofErr w:type="gramEnd"/>
      <w:r w:rsidRPr="0043279D">
        <w:rPr>
          <w:bCs/>
          <w:color w:val="0000FF"/>
          <w:sz w:val="28"/>
          <w:szCs w:val="28"/>
          <w:lang w:val="vi-VN"/>
        </w:rPr>
        <w:t xml:space="preserve"> Tòa nhà EVN</w:t>
      </w:r>
      <w:r w:rsidRPr="0043279D">
        <w:rPr>
          <w:color w:val="0000FF"/>
          <w:sz w:val="28"/>
          <w:szCs w:val="28"/>
          <w:lang w:val="vi-VN"/>
        </w:rPr>
        <w:t xml:space="preserve"> </w:t>
      </w:r>
      <w:r w:rsidRPr="0043279D">
        <w:rPr>
          <w:color w:val="0000FF"/>
          <w:sz w:val="28"/>
          <w:szCs w:val="28"/>
        </w:rPr>
        <w:t>-</w:t>
      </w:r>
      <w:r w:rsidRPr="0043279D">
        <w:rPr>
          <w:color w:val="0000FF"/>
          <w:sz w:val="28"/>
          <w:szCs w:val="28"/>
          <w:lang w:val="vi-VN"/>
        </w:rPr>
        <w:t xml:space="preserve"> số 11 Cửa Bắc, phường Ba Đình, thành phố Hà Nội</w:t>
      </w:r>
      <w:r w:rsidRPr="0043279D">
        <w:rPr>
          <w:bCs/>
          <w:color w:val="0000FF"/>
          <w:sz w:val="28"/>
          <w:szCs w:val="28"/>
          <w:lang w:val="vi-VN"/>
        </w:rPr>
        <w:t>.</w:t>
      </w:r>
    </w:p>
    <w:p w14:paraId="170EF392" w14:textId="77777777" w:rsidR="00397462" w:rsidRPr="001B599E" w:rsidRDefault="00397462" w:rsidP="00397462">
      <w:pPr>
        <w:pStyle w:val="ListParagraph"/>
        <w:numPr>
          <w:ilvl w:val="0"/>
          <w:numId w:val="15"/>
        </w:numPr>
        <w:spacing w:before="120" w:after="120"/>
        <w:ind w:left="284" w:hanging="284"/>
        <w:contextualSpacing w:val="0"/>
        <w:rPr>
          <w:color w:val="0000FF"/>
          <w:sz w:val="28"/>
          <w:szCs w:val="28"/>
          <w:lang w:val="vi-VN"/>
        </w:rPr>
      </w:pPr>
      <w:r w:rsidRPr="0043279D">
        <w:rPr>
          <w:color w:val="0000FF"/>
          <w:sz w:val="28"/>
          <w:szCs w:val="28"/>
          <w:lang w:val="vi-VN"/>
        </w:rPr>
        <w:t>Thời hạn hoàn thành</w:t>
      </w:r>
      <w:r w:rsidRPr="0043279D">
        <w:rPr>
          <w:color w:val="0000FF"/>
          <w:sz w:val="28"/>
          <w:szCs w:val="28"/>
        </w:rPr>
        <w:t xml:space="preserve">: 180 ngày kể từ ngày hợp đồng có hiệu lực hoặc kể từ </w:t>
      </w:r>
      <w:r w:rsidRPr="001B599E">
        <w:rPr>
          <w:color w:val="0000FF"/>
          <w:sz w:val="28"/>
          <w:szCs w:val="28"/>
          <w:lang w:val="vi-VN"/>
        </w:rPr>
        <w:t>ngày bên A bàn giao mặt bằng cho bên B</w:t>
      </w:r>
      <w:r w:rsidRPr="0043279D">
        <w:rPr>
          <w:color w:val="0000FF"/>
          <w:sz w:val="28"/>
          <w:szCs w:val="28"/>
          <w:lang w:val="vi-VN"/>
        </w:rPr>
        <w:t>.</w:t>
      </w:r>
    </w:p>
    <w:p w14:paraId="33A2E4BB" w14:textId="77777777" w:rsidR="00397462" w:rsidRPr="001B599E" w:rsidRDefault="00397462" w:rsidP="00397462">
      <w:pPr>
        <w:pStyle w:val="ListParagraph"/>
        <w:numPr>
          <w:ilvl w:val="0"/>
          <w:numId w:val="15"/>
        </w:numPr>
        <w:spacing w:before="120" w:after="120"/>
        <w:ind w:left="284" w:hanging="284"/>
        <w:contextualSpacing w:val="0"/>
        <w:rPr>
          <w:color w:val="0000FF"/>
          <w:sz w:val="28"/>
          <w:szCs w:val="28"/>
          <w:lang w:val="vi-VN"/>
        </w:rPr>
      </w:pPr>
      <w:r w:rsidRPr="001B599E">
        <w:rPr>
          <w:color w:val="0000FF"/>
          <w:sz w:val="28"/>
          <w:szCs w:val="28"/>
          <w:lang w:val="vi-VN"/>
        </w:rPr>
        <w:t>Yêu cầu bảo hành: Bảo hành theo tiêu chuẩn của Nhà sản xuất hoặc tối thiểu là 12 tháng kể từ ngày nghiệm thu bàn giao, tùy theo điều kiện nào có thời gian bảo hành dài hơn đối với toàn bộ hàng hóa, dịch vụ cung cấp.</w:t>
      </w:r>
    </w:p>
    <w:p w14:paraId="0B2DB8B9" w14:textId="77777777" w:rsidR="00397462" w:rsidRPr="00132A19" w:rsidRDefault="00397462" w:rsidP="00397462">
      <w:pPr>
        <w:spacing w:before="120" w:after="120"/>
        <w:ind w:firstLine="709"/>
        <w:rPr>
          <w:i/>
          <w:spacing w:val="-4"/>
          <w:sz w:val="28"/>
          <w:szCs w:val="28"/>
          <w:lang w:val="nl-NL"/>
        </w:rPr>
      </w:pPr>
      <w:r w:rsidRPr="00132A19">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74143C10" w14:textId="77777777" w:rsidR="00397462" w:rsidRPr="00132A19" w:rsidRDefault="00397462" w:rsidP="00397462">
      <w:pPr>
        <w:spacing w:before="120" w:after="120"/>
        <w:rPr>
          <w:b/>
          <w:sz w:val="28"/>
          <w:szCs w:val="28"/>
          <w:lang w:val="nl-NL"/>
        </w:rPr>
      </w:pPr>
      <w:r w:rsidRPr="00132A19">
        <w:rPr>
          <w:b/>
          <w:sz w:val="28"/>
          <w:szCs w:val="28"/>
          <w:lang w:val="nl-NL"/>
        </w:rPr>
        <w:t>2. Mục tiêu công việc:</w:t>
      </w:r>
    </w:p>
    <w:p w14:paraId="47512E1E" w14:textId="77777777" w:rsidR="00397462" w:rsidRDefault="00397462" w:rsidP="00397462">
      <w:pPr>
        <w:spacing w:before="120" w:after="120"/>
        <w:ind w:firstLine="709"/>
        <w:rPr>
          <w:i/>
          <w:spacing w:val="-4"/>
          <w:sz w:val="28"/>
          <w:szCs w:val="28"/>
          <w:lang w:val="nl-NL"/>
        </w:rPr>
      </w:pPr>
      <w:r w:rsidRPr="00132A19">
        <w:rPr>
          <w:i/>
          <w:spacing w:val="-4"/>
          <w:sz w:val="28"/>
          <w:szCs w:val="28"/>
          <w:lang w:val="nl-NL"/>
        </w:rPr>
        <w:t>Trong mục này Chủ đầu tư cần cung cấp đầy đủ, chi tiết thông tin về các dịch vụ sẽ được thực hiện để bảo đảm nhà thầu có thể lập E-HSDT một cách hiệu quả, chính xác và cạnh tranh nhất có thể.</w:t>
      </w:r>
    </w:p>
    <w:p w14:paraId="10631BEE" w14:textId="77777777" w:rsidR="00397462" w:rsidRPr="008B5B9C" w:rsidRDefault="00397462" w:rsidP="00397462">
      <w:pPr>
        <w:pStyle w:val="ListParagraph"/>
        <w:numPr>
          <w:ilvl w:val="0"/>
          <w:numId w:val="16"/>
        </w:numPr>
        <w:spacing w:before="120" w:after="120"/>
        <w:ind w:left="284" w:hanging="284"/>
        <w:jc w:val="left"/>
        <w:rPr>
          <w:b/>
          <w:bCs/>
          <w:iCs/>
          <w:spacing w:val="-4"/>
          <w:sz w:val="28"/>
          <w:szCs w:val="28"/>
          <w:lang w:val="nl-NL"/>
        </w:rPr>
      </w:pPr>
      <w:r w:rsidRPr="008B5B9C">
        <w:rPr>
          <w:b/>
          <w:bCs/>
          <w:iCs/>
          <w:spacing w:val="-4"/>
          <w:sz w:val="28"/>
          <w:szCs w:val="28"/>
          <w:lang w:val="nl-NL"/>
        </w:rPr>
        <w:t>Hiện trạng hệ thống thiết bị:</w:t>
      </w:r>
    </w:p>
    <w:p w14:paraId="45332392" w14:textId="77777777" w:rsidR="00397462" w:rsidRPr="00DD3010" w:rsidRDefault="00397462" w:rsidP="00397462">
      <w:pPr>
        <w:pStyle w:val="Header"/>
        <w:tabs>
          <w:tab w:val="center" w:pos="284"/>
        </w:tabs>
        <w:spacing w:after="120" w:line="360" w:lineRule="atLeast"/>
        <w:ind w:firstLine="284"/>
        <w:rPr>
          <w:color w:val="0000FF"/>
          <w:sz w:val="28"/>
          <w:szCs w:val="28"/>
        </w:rPr>
      </w:pPr>
      <w:r w:rsidRPr="003071C3">
        <w:rPr>
          <w:color w:val="0000FF"/>
          <w:sz w:val="28"/>
          <w:szCs w:val="28"/>
          <w:lang w:val="vi-VN"/>
        </w:rPr>
        <w:t>Tòa nhà EVN sử dụng hệ thống ĐHKK Chiller giải nhiệt nước của hãng Carrier</w:t>
      </w:r>
      <w:r w:rsidRPr="003071C3">
        <w:rPr>
          <w:color w:val="0000FF"/>
          <w:sz w:val="28"/>
          <w:szCs w:val="28"/>
          <w:lang w:val="vi-VN"/>
        </w:rPr>
        <w:br/>
        <w:t>(Mỹ) gồm có 04 tổ máy, công suất mỗi tổ máy là 800 Ton. Nước lạnh được sản</w:t>
      </w:r>
      <w:r w:rsidRPr="003071C3">
        <w:rPr>
          <w:color w:val="0000FF"/>
          <w:sz w:val="28"/>
          <w:szCs w:val="28"/>
          <w:lang w:val="vi-VN"/>
        </w:rPr>
        <w:br/>
        <w:t>xuất từ 04 tổ máy sau đó được luân chuyển đến các bộ trao đổi nhiệt (AHU, FCU)</w:t>
      </w:r>
      <w:r w:rsidRPr="003071C3">
        <w:rPr>
          <w:color w:val="0000FF"/>
          <w:sz w:val="28"/>
          <w:szCs w:val="28"/>
        </w:rPr>
        <w:t xml:space="preserve"> </w:t>
      </w:r>
      <w:r w:rsidRPr="003071C3">
        <w:rPr>
          <w:color w:val="0000FF"/>
          <w:sz w:val="28"/>
          <w:szCs w:val="28"/>
          <w:lang w:val="vi-VN"/>
        </w:rPr>
        <w:t xml:space="preserve">đặt tại các tầng của tòa nhà EVN thông qua hệ thống bơm nước lạnh và các đườngống nước lạnh. Phòng AHU chung cho mối tầng (Từ tầng 5- 33 tháp A và </w:t>
      </w:r>
      <w:r w:rsidRPr="003071C3">
        <w:rPr>
          <w:color w:val="0000FF"/>
          <w:sz w:val="28"/>
          <w:szCs w:val="28"/>
          <w:lang w:val="vi-VN"/>
        </w:rPr>
        <w:lastRenderedPageBreak/>
        <w:t>5 – 29</w:t>
      </w:r>
      <w:r w:rsidRPr="003071C3">
        <w:rPr>
          <w:color w:val="0000FF"/>
          <w:sz w:val="28"/>
          <w:szCs w:val="28"/>
        </w:rPr>
        <w:t xml:space="preserve"> </w:t>
      </w:r>
      <w:r w:rsidRPr="003071C3">
        <w:rPr>
          <w:color w:val="0000FF"/>
          <w:sz w:val="28"/>
          <w:szCs w:val="28"/>
          <w:lang w:val="vi-VN"/>
        </w:rPr>
        <w:t>tháp B) và 08 bộ AHU khối đế, tổng cộng có 61 bộ AHU. Bên cạnh đó khu vực</w:t>
      </w:r>
      <w:r w:rsidRPr="003071C3">
        <w:rPr>
          <w:color w:val="0000FF"/>
          <w:sz w:val="28"/>
          <w:szCs w:val="28"/>
        </w:rPr>
        <w:t xml:space="preserve"> </w:t>
      </w:r>
      <w:r w:rsidRPr="003071C3">
        <w:rPr>
          <w:color w:val="0000FF"/>
          <w:sz w:val="28"/>
          <w:szCs w:val="28"/>
          <w:lang w:val="vi-VN"/>
        </w:rPr>
        <w:t>khối đế được cấp gió lạnh bởi 122 bộ FCU (Tầng 1-4), các FCU được chia theo</w:t>
      </w:r>
      <w:r>
        <w:rPr>
          <w:color w:val="0000FF"/>
          <w:sz w:val="28"/>
          <w:szCs w:val="28"/>
          <w:lang w:val="en-US"/>
        </w:rPr>
        <w:t xml:space="preserve"> </w:t>
      </w:r>
      <w:r w:rsidRPr="003071C3">
        <w:rPr>
          <w:color w:val="0000FF"/>
          <w:sz w:val="28"/>
          <w:szCs w:val="28"/>
          <w:lang w:val="vi-VN"/>
        </w:rPr>
        <w:t>phòng, điều chỉnh nhiệt độ bởi các Thermostat gắn tường. Chi tiết nguyên lý và</w:t>
      </w:r>
      <w:r>
        <w:rPr>
          <w:color w:val="0000FF"/>
          <w:sz w:val="28"/>
          <w:szCs w:val="28"/>
          <w:lang w:val="en-US"/>
        </w:rPr>
        <w:t xml:space="preserve"> </w:t>
      </w:r>
      <w:r w:rsidRPr="003071C3">
        <w:rPr>
          <w:color w:val="0000FF"/>
          <w:sz w:val="28"/>
          <w:szCs w:val="28"/>
          <w:lang w:val="vi-VN"/>
        </w:rPr>
        <w:t>mặt bằng đường ống nước lạnh trong các bản vẽ sơ đồ ống nước</w:t>
      </w:r>
      <w:r w:rsidRPr="003071C3">
        <w:rPr>
          <w:color w:val="0000FF"/>
          <w:sz w:val="28"/>
          <w:szCs w:val="28"/>
        </w:rPr>
        <w:t xml:space="preserve"> </w:t>
      </w:r>
      <w:r w:rsidRPr="003071C3">
        <w:rPr>
          <w:color w:val="0000FF"/>
          <w:sz w:val="28"/>
          <w:szCs w:val="28"/>
          <w:lang w:val="vi-VN"/>
        </w:rPr>
        <w:t xml:space="preserve">trục đứng hệ thống điều hòa không khí và sơ mặt bằng các tầng và mặt </w:t>
      </w:r>
      <w:r w:rsidRPr="003071C3">
        <w:rPr>
          <w:color w:val="0000FF"/>
          <w:sz w:val="28"/>
          <w:szCs w:val="28"/>
        </w:rPr>
        <w:t xml:space="preserve"> </w:t>
      </w:r>
      <w:r w:rsidRPr="003071C3">
        <w:rPr>
          <w:color w:val="0000FF"/>
          <w:sz w:val="28"/>
          <w:szCs w:val="28"/>
          <w:lang w:val="vi-VN"/>
        </w:rPr>
        <w:t>bằng ống</w:t>
      </w:r>
      <w:r w:rsidRPr="003071C3">
        <w:rPr>
          <w:color w:val="0000FF"/>
          <w:sz w:val="28"/>
          <w:szCs w:val="28"/>
        </w:rPr>
        <w:t xml:space="preserve"> </w:t>
      </w:r>
      <w:r w:rsidRPr="00DD3010">
        <w:rPr>
          <w:color w:val="0000FF"/>
          <w:sz w:val="28"/>
          <w:szCs w:val="28"/>
          <w:lang w:val="vi-VN"/>
        </w:rPr>
        <w:t xml:space="preserve">nước cấp điển hình cho các AHU 08 và AHU 09 </w:t>
      </w:r>
      <w:r w:rsidRPr="00DD3010">
        <w:rPr>
          <w:color w:val="0000FF"/>
          <w:sz w:val="28"/>
          <w:szCs w:val="28"/>
        </w:rPr>
        <w:t>.</w:t>
      </w:r>
    </w:p>
    <w:p w14:paraId="55E87506" w14:textId="77777777" w:rsidR="00397462" w:rsidRPr="00DD3010" w:rsidRDefault="00397462" w:rsidP="00397462">
      <w:pPr>
        <w:pStyle w:val="ListParagraph"/>
        <w:numPr>
          <w:ilvl w:val="0"/>
          <w:numId w:val="16"/>
        </w:numPr>
        <w:spacing w:before="120" w:after="120"/>
        <w:ind w:left="284" w:hanging="284"/>
        <w:jc w:val="left"/>
        <w:rPr>
          <w:b/>
          <w:bCs/>
          <w:color w:val="0000FF"/>
          <w:sz w:val="28"/>
          <w:szCs w:val="28"/>
          <w:lang w:val="de-AT"/>
        </w:rPr>
      </w:pPr>
      <w:r w:rsidRPr="00DD3010">
        <w:rPr>
          <w:b/>
          <w:bCs/>
          <w:iCs/>
          <w:color w:val="0000FF"/>
          <w:spacing w:val="-4"/>
          <w:sz w:val="28"/>
          <w:szCs w:val="28"/>
          <w:lang w:val="nl-NL"/>
        </w:rPr>
        <w:t>Hiện</w:t>
      </w:r>
      <w:r w:rsidRPr="00DD3010">
        <w:rPr>
          <w:b/>
          <w:bCs/>
          <w:color w:val="0000FF"/>
          <w:sz w:val="28"/>
          <w:szCs w:val="28"/>
          <w:lang w:val="de-AT"/>
        </w:rPr>
        <w:t xml:space="preserve"> trạng bảo ôn đường cấp nước lạnh của hệ thống điêu hòa Chiller</w:t>
      </w:r>
    </w:p>
    <w:p w14:paraId="51DE50FA" w14:textId="77777777" w:rsidR="00397462" w:rsidRPr="00DD3010" w:rsidRDefault="00397462" w:rsidP="00397462">
      <w:pPr>
        <w:pStyle w:val="Header"/>
        <w:tabs>
          <w:tab w:val="center" w:pos="284"/>
        </w:tabs>
        <w:spacing w:after="120" w:line="360" w:lineRule="atLeast"/>
        <w:ind w:firstLine="284"/>
        <w:rPr>
          <w:i/>
          <w:color w:val="0000FF"/>
          <w:spacing w:val="-4"/>
          <w:sz w:val="28"/>
          <w:szCs w:val="28"/>
          <w:lang w:val="nl-NL"/>
        </w:rPr>
      </w:pPr>
      <w:r w:rsidRPr="00DD3010">
        <w:rPr>
          <w:color w:val="0000FF"/>
          <w:sz w:val="28"/>
          <w:szCs w:val="28"/>
          <w:lang w:val="de-AT"/>
        </w:rPr>
        <w:t xml:space="preserve">Hiện </w:t>
      </w:r>
      <w:r w:rsidRPr="00DD3010">
        <w:rPr>
          <w:bCs/>
          <w:iCs/>
          <w:color w:val="0000FF"/>
          <w:sz w:val="28"/>
          <w:szCs w:val="28"/>
          <w:lang w:val="de-AT"/>
        </w:rPr>
        <w:t>trạng</w:t>
      </w:r>
      <w:r w:rsidRPr="00DD3010">
        <w:rPr>
          <w:color w:val="0000FF"/>
          <w:sz w:val="28"/>
          <w:szCs w:val="28"/>
          <w:lang w:val="de-AT"/>
        </w:rPr>
        <w:t xml:space="preserve"> đường ống nước lạnh cấp đến các AHU và FCU từ tầng 4 đến tầng 10 tháp A và B là loại ống thép đen có bọc bảo ôn bằng vật liệu bông thủy tinh. </w:t>
      </w:r>
      <w:r w:rsidRPr="00DD3010">
        <w:rPr>
          <w:color w:val="0000FF"/>
          <w:sz w:val="28"/>
          <w:szCs w:val="28"/>
        </w:rPr>
        <w:t xml:space="preserve">Bảo ôn của đường ống nước lạnh này được lắp đặt từ 2010 và đưa vào sử dụng từ 2014 đến nay đã có hiện tượng hư hỏng, ngậm nước bị mủn rất nhiều, lớp băng dính bên ngoài không còn kết dính nên khi nước lạnh đi qua thì bảo ôn sẽ ngậm nước và chảy nước đọng sương ra sàn phòng AHU và trục kỹ thuật, việc này cũng dẫn đến tình trạng ống thép bị rỉ sét bên ngoài ống. </w:t>
      </w:r>
    </w:p>
    <w:p w14:paraId="58D572F1" w14:textId="77777777" w:rsidR="00397462" w:rsidRPr="00DD3010" w:rsidRDefault="00397462" w:rsidP="00397462">
      <w:pPr>
        <w:pStyle w:val="ListParagraph"/>
        <w:numPr>
          <w:ilvl w:val="0"/>
          <w:numId w:val="16"/>
        </w:numPr>
        <w:spacing w:before="120" w:after="120"/>
        <w:ind w:left="284" w:hanging="284"/>
        <w:jc w:val="left"/>
        <w:rPr>
          <w:b/>
          <w:bCs/>
          <w:color w:val="0000FF"/>
          <w:sz w:val="28"/>
          <w:szCs w:val="28"/>
        </w:rPr>
      </w:pPr>
      <w:r w:rsidRPr="00DD3010">
        <w:rPr>
          <w:b/>
          <w:bCs/>
          <w:color w:val="0000FF"/>
          <w:sz w:val="28"/>
          <w:szCs w:val="28"/>
        </w:rPr>
        <w:t xml:space="preserve">Hiện </w:t>
      </w:r>
      <w:r w:rsidRPr="00DD3010">
        <w:rPr>
          <w:b/>
          <w:bCs/>
          <w:color w:val="0000FF"/>
          <w:sz w:val="28"/>
          <w:szCs w:val="28"/>
          <w:lang w:val="de-AT"/>
        </w:rPr>
        <w:t>trạng</w:t>
      </w:r>
      <w:r w:rsidRPr="00DD3010">
        <w:rPr>
          <w:b/>
          <w:bCs/>
          <w:color w:val="0000FF"/>
          <w:sz w:val="28"/>
          <w:szCs w:val="28"/>
        </w:rPr>
        <w:t xml:space="preserve"> các FCU khối đế và AHU tầng 08A, 10B, 11B ,12B</w:t>
      </w:r>
    </w:p>
    <w:p w14:paraId="0FA76584" w14:textId="77777777" w:rsidR="00397462" w:rsidRPr="00DD3010" w:rsidRDefault="00397462" w:rsidP="00397462">
      <w:pPr>
        <w:pStyle w:val="Header"/>
        <w:tabs>
          <w:tab w:val="center" w:pos="284"/>
        </w:tabs>
        <w:spacing w:after="120" w:line="360" w:lineRule="atLeast"/>
        <w:ind w:firstLine="284"/>
        <w:rPr>
          <w:bCs/>
          <w:iCs/>
          <w:color w:val="0000FF"/>
          <w:sz w:val="28"/>
          <w:szCs w:val="28"/>
          <w:lang w:val="de-AT"/>
        </w:rPr>
      </w:pPr>
      <w:r w:rsidRPr="00DD3010">
        <w:rPr>
          <w:bCs/>
          <w:iCs/>
          <w:color w:val="0000FF"/>
          <w:sz w:val="28"/>
          <w:szCs w:val="28"/>
          <w:lang w:val="de-AT"/>
        </w:rPr>
        <w:t>Các FCU (Fan Coil Unit) tại tầng 1 khối để được sử dụng để cung cấp gió lạnh cho các văn phòng của BIDV tại tháp A và khối văn phòng tại tháp B. Các FCU tầng 3, tầng 4 sử dụng để cấp cho các phòng họp, văn phòng làm việc và các khu vực chung.</w:t>
      </w:r>
    </w:p>
    <w:p w14:paraId="23EE23E4" w14:textId="77777777" w:rsidR="00397462" w:rsidRPr="00DD3010" w:rsidRDefault="00397462" w:rsidP="00397462">
      <w:pPr>
        <w:pStyle w:val="Header"/>
        <w:tabs>
          <w:tab w:val="center" w:pos="284"/>
        </w:tabs>
        <w:spacing w:after="120" w:line="360" w:lineRule="atLeast"/>
        <w:ind w:firstLine="284"/>
        <w:rPr>
          <w:bCs/>
          <w:iCs/>
          <w:color w:val="0000FF"/>
          <w:sz w:val="28"/>
          <w:szCs w:val="28"/>
          <w:lang w:val="de-AT"/>
        </w:rPr>
      </w:pPr>
      <w:r w:rsidRPr="00DD3010">
        <w:rPr>
          <w:bCs/>
          <w:iCs/>
          <w:color w:val="0000FF"/>
          <w:sz w:val="28"/>
          <w:szCs w:val="28"/>
          <w:lang w:val="de-AT"/>
        </w:rPr>
        <w:t>Mỗi AHU đặt tại từng tầng 08A, 10B, 11B, 12 B sẽ được sử dụng để cung cấp không khí làm mát cho toàn bộ tầng đó. AHU gồm các bộ phận tách rời được lắp ráp lại với nhau: Vỏ là bộ khung bảo vệ toàn bộ thiết bị bên trong được thiết kế với cửa bảo trì để thuận tiện cho việc kiểm tra và vệ sinh; Bộ lọc không khí gồm lọc thô, lọc tinh giúp bảo vệ dàn coil và đảm bảo không khí sạch trước khi đưa vào sử dụng.; Dàn trao đổi nhiệt gồm hai loại là dàn lạnh (Cooling Coil) làm từ ống đồng và cánh nhôm chứa nước lạnh từ Chiller để làm mát không khí và dàn nóng (Heating Coil) là các thanh điện trở nhiệt để làm nóng không khí; Quạt gió là loại quạt ly tâm được điều khiển tốc độ bằng biến tần có nhiệm vụ đảy không khí qua bộ lọc, dàn coil vào hệ thống ống gió.</w:t>
      </w:r>
    </w:p>
    <w:p w14:paraId="01E39861" w14:textId="77777777" w:rsidR="00397462" w:rsidRPr="00316CED" w:rsidRDefault="00397462" w:rsidP="00397462">
      <w:pPr>
        <w:pStyle w:val="Header"/>
        <w:tabs>
          <w:tab w:val="center" w:pos="284"/>
        </w:tabs>
        <w:spacing w:after="120" w:line="360" w:lineRule="atLeast"/>
        <w:ind w:firstLine="284"/>
        <w:rPr>
          <w:bCs/>
          <w:iCs/>
          <w:color w:val="0000FF"/>
          <w:sz w:val="28"/>
          <w:szCs w:val="28"/>
          <w:lang w:val="de-AT"/>
        </w:rPr>
      </w:pPr>
      <w:r w:rsidRPr="00DD3010">
        <w:rPr>
          <w:bCs/>
          <w:iCs/>
          <w:color w:val="0000FF"/>
          <w:sz w:val="28"/>
          <w:szCs w:val="28"/>
          <w:lang w:val="de-AT"/>
        </w:rPr>
        <w:t xml:space="preserve"> Hiện tại sau hơn 10 năm đưa vào vận hành và sử dụng, các AHU tại tầng 08A, 10B, 11B</w:t>
      </w:r>
      <w:r w:rsidRPr="00316CED">
        <w:rPr>
          <w:bCs/>
          <w:iCs/>
          <w:color w:val="0000FF"/>
          <w:sz w:val="28"/>
          <w:szCs w:val="28"/>
          <w:lang w:val="de-AT"/>
        </w:rPr>
        <w:t xml:space="preserve">, 12B và các FCU tại khu vực khối đế bị oxi hóa dàn trao đổi nhiệt đãn đến tình trạng bị thủng ống của dàn. </w:t>
      </w:r>
    </w:p>
    <w:p w14:paraId="13597DB5" w14:textId="77777777" w:rsidR="00397462" w:rsidRPr="00316CED" w:rsidRDefault="00397462" w:rsidP="00397462">
      <w:pPr>
        <w:pStyle w:val="ListParagraph"/>
        <w:numPr>
          <w:ilvl w:val="0"/>
          <w:numId w:val="16"/>
        </w:numPr>
        <w:spacing w:before="120" w:after="120"/>
        <w:ind w:left="284" w:hanging="284"/>
        <w:jc w:val="left"/>
        <w:rPr>
          <w:b/>
          <w:bCs/>
          <w:color w:val="0000FF"/>
          <w:sz w:val="28"/>
          <w:szCs w:val="28"/>
        </w:rPr>
      </w:pPr>
      <w:r w:rsidRPr="00316CED">
        <w:rPr>
          <w:b/>
          <w:bCs/>
          <w:color w:val="0000FF"/>
          <w:sz w:val="28"/>
          <w:szCs w:val="28"/>
        </w:rPr>
        <w:t>Mục tiêu của các dịch vụ sẽ thực hiện:</w:t>
      </w:r>
    </w:p>
    <w:p w14:paraId="6B3852A2" w14:textId="77777777" w:rsidR="00397462" w:rsidRPr="001D424A" w:rsidRDefault="00397462" w:rsidP="00397462">
      <w:pPr>
        <w:pStyle w:val="Header"/>
        <w:numPr>
          <w:ilvl w:val="0"/>
          <w:numId w:val="18"/>
        </w:numPr>
        <w:tabs>
          <w:tab w:val="right" w:pos="567"/>
        </w:tabs>
        <w:spacing w:line="348" w:lineRule="auto"/>
        <w:rPr>
          <w:b/>
          <w:bCs/>
          <w:color w:val="0000FF"/>
          <w:sz w:val="28"/>
          <w:szCs w:val="28"/>
          <w:lang w:val="de-AT"/>
        </w:rPr>
      </w:pPr>
      <w:r w:rsidRPr="00316CED">
        <w:rPr>
          <w:b/>
          <w:bCs/>
          <w:color w:val="0000FF"/>
          <w:sz w:val="28"/>
          <w:szCs w:val="28"/>
          <w:lang w:val="de-AT"/>
        </w:rPr>
        <w:t xml:space="preserve">Đối với hạng mục bảo ôn đường ống nước lạnh: </w:t>
      </w:r>
      <w:r w:rsidRPr="00316CED">
        <w:rPr>
          <w:bCs/>
          <w:color w:val="0000FF"/>
          <w:sz w:val="28"/>
          <w:szCs w:val="28"/>
          <w:lang w:val="de-AT"/>
        </w:rPr>
        <w:t>Đ</w:t>
      </w:r>
      <w:r w:rsidRPr="00316CED">
        <w:rPr>
          <w:bCs/>
          <w:iCs/>
          <w:color w:val="0000FF"/>
          <w:sz w:val="28"/>
          <w:szCs w:val="28"/>
          <w:lang w:val="de-AT"/>
        </w:rPr>
        <w:t xml:space="preserve">ường ống được đánh rỉ sét, sơn chống rỉ, bảo ôn đảm bảo cách nhiệt, độ kín khít không còn hiện </w:t>
      </w:r>
      <w:r w:rsidRPr="001D424A">
        <w:rPr>
          <w:bCs/>
          <w:iCs/>
          <w:color w:val="0000FF"/>
          <w:sz w:val="28"/>
          <w:szCs w:val="28"/>
          <w:lang w:val="de-AT"/>
        </w:rPr>
        <w:t>tượng đọng sương của đường ống chảy xuống trần và văn phòng làm việc.</w:t>
      </w:r>
    </w:p>
    <w:p w14:paraId="6AC70570" w14:textId="77777777" w:rsidR="00397462" w:rsidRPr="001D424A" w:rsidRDefault="00397462" w:rsidP="00397462">
      <w:pPr>
        <w:pStyle w:val="Header"/>
        <w:numPr>
          <w:ilvl w:val="0"/>
          <w:numId w:val="18"/>
        </w:numPr>
        <w:tabs>
          <w:tab w:val="right" w:pos="567"/>
        </w:tabs>
        <w:spacing w:line="348" w:lineRule="auto"/>
        <w:rPr>
          <w:b/>
          <w:bCs/>
          <w:color w:val="0000FF"/>
          <w:lang w:val="de-AT"/>
        </w:rPr>
      </w:pPr>
      <w:r w:rsidRPr="001D424A">
        <w:rPr>
          <w:b/>
          <w:bCs/>
          <w:color w:val="0000FF"/>
          <w:sz w:val="28"/>
          <w:szCs w:val="28"/>
          <w:lang w:val="de-AT"/>
        </w:rPr>
        <w:lastRenderedPageBreak/>
        <w:t>Đối với hạng mục thay thế FCU và dàn trao đổi nhiệt của AHU</w:t>
      </w:r>
      <w:r w:rsidRPr="001D424A">
        <w:rPr>
          <w:b/>
          <w:bCs/>
          <w:color w:val="0000FF"/>
          <w:lang w:val="de-AT"/>
        </w:rPr>
        <w:t xml:space="preserve">: </w:t>
      </w:r>
      <w:r w:rsidRPr="001D424A">
        <w:rPr>
          <w:bCs/>
          <w:color w:val="0000FF"/>
          <w:sz w:val="28"/>
          <w:szCs w:val="28"/>
          <w:lang w:val="de-AT"/>
        </w:rPr>
        <w:t xml:space="preserve">Các </w:t>
      </w:r>
      <w:r w:rsidRPr="001D424A">
        <w:rPr>
          <w:color w:val="0000FF"/>
          <w:sz w:val="28"/>
          <w:szCs w:val="28"/>
          <w:lang w:val="de-AT"/>
        </w:rPr>
        <w:t>dàn</w:t>
      </w:r>
      <w:r w:rsidRPr="001D424A">
        <w:rPr>
          <w:bCs/>
          <w:color w:val="0000FF"/>
          <w:sz w:val="28"/>
          <w:szCs w:val="28"/>
          <w:lang w:val="de-AT"/>
        </w:rPr>
        <w:t xml:space="preserve"> lạnh trao đổi nhiệt FCU sau khi lắp đặt đường ống kết nối ống gió và ống nước đảm bảo cung cấp không khí lạnh cho các phòng làm việc. Các thiết bị AHU được lắp đặt giàn tản nhiệt đảm bảo công suất làm mát, đường ống áp lực tương đương với hệ thống hiện tại. Đường ống không bị rò rỉ, bảo ôn kính không bị đọng sương tại đầu vào AHU.</w:t>
      </w:r>
    </w:p>
    <w:p w14:paraId="70288BCD" w14:textId="726689FD" w:rsidR="00397462" w:rsidRDefault="00397462" w:rsidP="00397462">
      <w:pPr>
        <w:spacing w:before="120" w:after="120"/>
        <w:rPr>
          <w:b/>
          <w:color w:val="0000FF"/>
          <w:sz w:val="28"/>
          <w:szCs w:val="28"/>
          <w:lang w:val="nl-NL"/>
        </w:rPr>
      </w:pPr>
      <w:r w:rsidRPr="00E92BAD">
        <w:rPr>
          <w:b/>
          <w:color w:val="0000FF"/>
          <w:sz w:val="28"/>
          <w:szCs w:val="28"/>
          <w:lang w:val="nl-NL"/>
        </w:rPr>
        <w:t>3. Yêu cầu kỹ thuật của gói thầu:</w:t>
      </w:r>
    </w:p>
    <w:p w14:paraId="62C89316" w14:textId="5C1E3AC7" w:rsidR="00B3310D" w:rsidRPr="00B3310D" w:rsidRDefault="00B3310D" w:rsidP="00B3310D">
      <w:pPr>
        <w:spacing w:after="120" w:line="340" w:lineRule="atLeast"/>
        <w:ind w:firstLine="720"/>
        <w:rPr>
          <w:iCs/>
          <w:color w:val="FF0000"/>
          <w:spacing w:val="-2"/>
          <w:sz w:val="27"/>
          <w:szCs w:val="27"/>
          <w:lang w:val="nl-NL"/>
        </w:rPr>
      </w:pPr>
      <w:r w:rsidRPr="003940EB">
        <w:rPr>
          <w:iCs/>
          <w:color w:val="FF0000"/>
          <w:spacing w:val="-2"/>
          <w:sz w:val="27"/>
          <w:szCs w:val="27"/>
          <w:lang w:val="nl-NL"/>
        </w:rPr>
        <w:t>Gói thầu này có tính chất sửa chữa và thay thế thiết bị nên các thiết bị thay mới phải tương thích, đồng bộ với thiết bị cũ đang vận hành. Do đó</w:t>
      </w:r>
      <w:r>
        <w:rPr>
          <w:iCs/>
          <w:color w:val="FF0000"/>
          <w:spacing w:val="-2"/>
          <w:sz w:val="27"/>
          <w:szCs w:val="27"/>
          <w:lang w:val="nl-NL"/>
        </w:rPr>
        <w:t>,</w:t>
      </w:r>
      <w:r w:rsidRPr="003940EB">
        <w:rPr>
          <w:iCs/>
          <w:color w:val="FF0000"/>
          <w:spacing w:val="-2"/>
          <w:sz w:val="27"/>
          <w:szCs w:val="27"/>
          <w:lang w:val="nl-NL"/>
        </w:rPr>
        <w:t xml:space="preserve"> cho phép các nhà thầu đến khảo sát thực tế tại hiện trường: (i) Thời gian khảo sát: từ ngày phát hành E-HSMT đến trước thời điểm đóng thầu; (ii) Hình thức khảo sát: Nhà thầu liên hệ với đầu mối của Tổ chuyên gia (theo số điện thoại: </w:t>
      </w:r>
      <w:r w:rsidRPr="003940EB">
        <w:rPr>
          <w:bCs/>
          <w:color w:val="FF0000"/>
          <w:sz w:val="27"/>
          <w:szCs w:val="27"/>
          <w:lang w:val="pl-PL"/>
        </w:rPr>
        <w:t>0963016688) để được bố trí đến khảo sát trực tiếp tại công trình</w:t>
      </w:r>
      <w:r>
        <w:rPr>
          <w:bCs/>
          <w:color w:val="FF0000"/>
          <w:sz w:val="27"/>
          <w:szCs w:val="27"/>
          <w:lang w:val="pl-PL"/>
        </w:rPr>
        <w:t xml:space="preserve"> </w:t>
      </w:r>
      <w:r w:rsidRPr="003940EB">
        <w:rPr>
          <w:bCs/>
          <w:color w:val="FF0000"/>
          <w:sz w:val="27"/>
          <w:szCs w:val="27"/>
          <w:lang w:val="pl-PL"/>
        </w:rPr>
        <w:t>Tòa nhà EVN - số 11 Cửa Bắc, phường Ba Đình, thành phố Hà Nội.</w:t>
      </w:r>
    </w:p>
    <w:p w14:paraId="5E8829E3" w14:textId="77777777" w:rsidR="00397462" w:rsidRPr="00E92BAD" w:rsidRDefault="00397462" w:rsidP="00397462">
      <w:pPr>
        <w:pStyle w:val="Header"/>
        <w:numPr>
          <w:ilvl w:val="0"/>
          <w:numId w:val="21"/>
        </w:numPr>
        <w:tabs>
          <w:tab w:val="center" w:pos="426"/>
        </w:tabs>
        <w:spacing w:line="348" w:lineRule="auto"/>
        <w:ind w:hanging="153"/>
        <w:outlineLvl w:val="1"/>
        <w:rPr>
          <w:b/>
          <w:color w:val="0000FF"/>
          <w:sz w:val="28"/>
          <w:szCs w:val="28"/>
        </w:rPr>
      </w:pPr>
      <w:r w:rsidRPr="00E92BAD">
        <w:rPr>
          <w:b/>
          <w:color w:val="0000FF"/>
          <w:sz w:val="28"/>
          <w:szCs w:val="28"/>
        </w:rPr>
        <w:t>Yêu cầu  kỹ thuật thay thế bảo ôn cho đường ống nước lạnh</w:t>
      </w:r>
    </w:p>
    <w:p w14:paraId="28BBD164" w14:textId="77777777" w:rsidR="00397462" w:rsidRPr="00E92BAD" w:rsidRDefault="00397462" w:rsidP="00397462">
      <w:pPr>
        <w:pStyle w:val="Header"/>
        <w:numPr>
          <w:ilvl w:val="0"/>
          <w:numId w:val="38"/>
        </w:numPr>
        <w:tabs>
          <w:tab w:val="center" w:pos="709"/>
        </w:tabs>
        <w:spacing w:line="348" w:lineRule="auto"/>
        <w:rPr>
          <w:b/>
          <w:color w:val="0000FF"/>
          <w:sz w:val="28"/>
          <w:szCs w:val="28"/>
        </w:rPr>
      </w:pPr>
      <w:r w:rsidRPr="00E92BAD">
        <w:rPr>
          <w:b/>
          <w:color w:val="0000FF"/>
          <w:sz w:val="28"/>
          <w:szCs w:val="28"/>
        </w:rPr>
        <w:t>Lựa chọn vật liệu bảo ôn thay thế:</w:t>
      </w:r>
    </w:p>
    <w:p w14:paraId="485CC0B2" w14:textId="77777777" w:rsidR="00397462" w:rsidRPr="00E92BAD" w:rsidRDefault="00397462" w:rsidP="00397462">
      <w:pPr>
        <w:pStyle w:val="Header"/>
        <w:tabs>
          <w:tab w:val="center" w:pos="709"/>
        </w:tabs>
        <w:spacing w:after="240" w:line="360" w:lineRule="atLeast"/>
        <w:ind w:firstLine="737"/>
        <w:rPr>
          <w:bCs/>
          <w:color w:val="0000FF"/>
          <w:sz w:val="28"/>
          <w:szCs w:val="28"/>
        </w:rPr>
      </w:pPr>
      <w:r w:rsidRPr="00E92BAD">
        <w:rPr>
          <w:bCs/>
          <w:color w:val="0000FF"/>
        </w:rPr>
        <w:t xml:space="preserve"> </w:t>
      </w:r>
      <w:r w:rsidRPr="00E92BAD">
        <w:rPr>
          <w:bCs/>
          <w:color w:val="0000FF"/>
          <w:sz w:val="28"/>
          <w:szCs w:val="28"/>
        </w:rPr>
        <w:t>Vật liệu hiện tại đang dùng là loại bảo ôn bằng bông thủy tinh, trong quá trình theo dõi và sử dụng vật liệu này theo thời gian sử dụng có nhược điểm là độ thấm hơi nước cao khi lớp bạc bị rách dẫn khả năng chống ngưng tụ kém và làm giảm độ bền</w:t>
      </w:r>
      <w:r>
        <w:rPr>
          <w:bCs/>
          <w:color w:val="0000FF"/>
          <w:sz w:val="28"/>
          <w:szCs w:val="28"/>
        </w:rPr>
        <w:t xml:space="preserve"> đường ống</w:t>
      </w:r>
      <w:r w:rsidRPr="00E92BAD">
        <w:rPr>
          <w:bCs/>
          <w:color w:val="0000FF"/>
          <w:sz w:val="28"/>
          <w:szCs w:val="28"/>
        </w:rPr>
        <w:t>. Vì vậy lựa chọn loại bảo ôn bằng vật liệu cao su EPDM sử dụng để bọc bảo ôn cho đường ống nước lanh, các thông số cụ thể như sau:</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3435"/>
        <w:gridCol w:w="3026"/>
      </w:tblGrid>
      <w:tr w:rsidR="00397462" w:rsidRPr="00E92BAD" w14:paraId="2EBA2EA1" w14:textId="77777777" w:rsidTr="003940EB">
        <w:tc>
          <w:tcPr>
            <w:tcW w:w="2328" w:type="dxa"/>
          </w:tcPr>
          <w:p w14:paraId="29593E90" w14:textId="77777777" w:rsidR="00397462" w:rsidRPr="00692FCD" w:rsidRDefault="00397462" w:rsidP="003940EB">
            <w:pPr>
              <w:pStyle w:val="Header"/>
              <w:tabs>
                <w:tab w:val="center" w:pos="709"/>
              </w:tabs>
              <w:spacing w:line="348" w:lineRule="auto"/>
              <w:rPr>
                <w:b/>
                <w:color w:val="0000FF"/>
                <w:sz w:val="24"/>
                <w:szCs w:val="24"/>
              </w:rPr>
            </w:pPr>
            <w:r w:rsidRPr="00692FCD">
              <w:rPr>
                <w:b/>
                <w:color w:val="0000FF"/>
                <w:sz w:val="24"/>
                <w:szCs w:val="24"/>
              </w:rPr>
              <w:t>Thông số kỹ thuật</w:t>
            </w:r>
          </w:p>
        </w:tc>
        <w:tc>
          <w:tcPr>
            <w:tcW w:w="3435" w:type="dxa"/>
          </w:tcPr>
          <w:p w14:paraId="5FC1E23E" w14:textId="77777777" w:rsidR="00397462" w:rsidRPr="00692FCD" w:rsidRDefault="00397462" w:rsidP="003940EB">
            <w:pPr>
              <w:pStyle w:val="Header"/>
              <w:tabs>
                <w:tab w:val="center" w:pos="709"/>
              </w:tabs>
              <w:spacing w:line="348" w:lineRule="auto"/>
              <w:rPr>
                <w:b/>
                <w:color w:val="0000FF"/>
                <w:sz w:val="24"/>
                <w:szCs w:val="24"/>
              </w:rPr>
            </w:pPr>
            <w:r w:rsidRPr="00692FCD">
              <w:rPr>
                <w:b/>
                <w:color w:val="0000FF"/>
                <w:sz w:val="24"/>
                <w:szCs w:val="24"/>
              </w:rPr>
              <w:t>Vật liệu bảo ôn bằng cao su EPDM cho ống  DN20 -DN60</w:t>
            </w:r>
          </w:p>
        </w:tc>
        <w:tc>
          <w:tcPr>
            <w:tcW w:w="3026" w:type="dxa"/>
          </w:tcPr>
          <w:p w14:paraId="2C114CC0" w14:textId="77777777" w:rsidR="00397462" w:rsidRPr="00692FCD" w:rsidRDefault="00397462" w:rsidP="003940EB">
            <w:pPr>
              <w:pStyle w:val="Header"/>
              <w:tabs>
                <w:tab w:val="center" w:pos="709"/>
              </w:tabs>
              <w:spacing w:line="348" w:lineRule="auto"/>
              <w:rPr>
                <w:b/>
                <w:color w:val="0000FF"/>
                <w:sz w:val="24"/>
                <w:szCs w:val="24"/>
              </w:rPr>
            </w:pPr>
            <w:r w:rsidRPr="00692FCD">
              <w:rPr>
                <w:b/>
                <w:color w:val="0000FF"/>
                <w:sz w:val="24"/>
                <w:szCs w:val="24"/>
              </w:rPr>
              <w:t>Vật liệu bảo ôn bằng cao su EPDM cho ống  DN65 -DN440</w:t>
            </w:r>
          </w:p>
        </w:tc>
      </w:tr>
      <w:tr w:rsidR="00397462" w:rsidRPr="00E92BAD" w14:paraId="20072B24" w14:textId="77777777" w:rsidTr="003940EB">
        <w:tc>
          <w:tcPr>
            <w:tcW w:w="2328" w:type="dxa"/>
          </w:tcPr>
          <w:p w14:paraId="379B97E7"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Độ dày</w:t>
            </w:r>
          </w:p>
        </w:tc>
        <w:tc>
          <w:tcPr>
            <w:tcW w:w="3435" w:type="dxa"/>
          </w:tcPr>
          <w:p w14:paraId="671F4258"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 xml:space="preserve"> ≥25mm</w:t>
            </w:r>
          </w:p>
        </w:tc>
        <w:tc>
          <w:tcPr>
            <w:tcW w:w="3026" w:type="dxa"/>
          </w:tcPr>
          <w:p w14:paraId="35412A79"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≥50mm</w:t>
            </w:r>
          </w:p>
        </w:tc>
      </w:tr>
      <w:tr w:rsidR="00397462" w:rsidRPr="00E92BAD" w14:paraId="7D295B5D" w14:textId="77777777" w:rsidTr="003940EB">
        <w:tc>
          <w:tcPr>
            <w:tcW w:w="2328" w:type="dxa"/>
          </w:tcPr>
          <w:p w14:paraId="4E0ECCFC"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Tỷ trọng</w:t>
            </w:r>
          </w:p>
        </w:tc>
        <w:tc>
          <w:tcPr>
            <w:tcW w:w="3435" w:type="dxa"/>
          </w:tcPr>
          <w:p w14:paraId="28DAAF46"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≥48 kg/m3</w:t>
            </w:r>
          </w:p>
        </w:tc>
        <w:tc>
          <w:tcPr>
            <w:tcW w:w="3026" w:type="dxa"/>
          </w:tcPr>
          <w:p w14:paraId="6882CE18"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≥48 kg/m3</w:t>
            </w:r>
          </w:p>
        </w:tc>
      </w:tr>
      <w:tr w:rsidR="00397462" w:rsidRPr="00E92BAD" w14:paraId="1A93A7F5" w14:textId="77777777" w:rsidTr="003940EB">
        <w:tc>
          <w:tcPr>
            <w:tcW w:w="2328" w:type="dxa"/>
          </w:tcPr>
          <w:p w14:paraId="36A2E729"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Độ thấm nước (water Absorrption)</w:t>
            </w:r>
          </w:p>
        </w:tc>
        <w:tc>
          <w:tcPr>
            <w:tcW w:w="3435" w:type="dxa"/>
          </w:tcPr>
          <w:p w14:paraId="228AEAC9"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≤10%(trọng lượng)</w:t>
            </w:r>
          </w:p>
        </w:tc>
        <w:tc>
          <w:tcPr>
            <w:tcW w:w="3026" w:type="dxa"/>
          </w:tcPr>
          <w:p w14:paraId="465DE128"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≤10%(trọng lượng)</w:t>
            </w:r>
          </w:p>
        </w:tc>
      </w:tr>
      <w:tr w:rsidR="00397462" w:rsidRPr="00E92BAD" w14:paraId="631B1DC4" w14:textId="77777777" w:rsidTr="003940EB">
        <w:tc>
          <w:tcPr>
            <w:tcW w:w="2328" w:type="dxa"/>
          </w:tcPr>
          <w:p w14:paraId="2D9F0F1D"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Giá trị dẫn nhiệt K (Thermal Conductivity)</w:t>
            </w:r>
          </w:p>
        </w:tc>
        <w:tc>
          <w:tcPr>
            <w:tcW w:w="3435" w:type="dxa"/>
          </w:tcPr>
          <w:p w14:paraId="4A138C59"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≤0,038 W/m.K</w:t>
            </w:r>
          </w:p>
        </w:tc>
        <w:tc>
          <w:tcPr>
            <w:tcW w:w="3026" w:type="dxa"/>
          </w:tcPr>
          <w:p w14:paraId="6AFC10BD" w14:textId="77777777" w:rsidR="00397462" w:rsidRPr="00692FCD" w:rsidRDefault="00397462" w:rsidP="003940EB">
            <w:pPr>
              <w:pStyle w:val="Header"/>
              <w:tabs>
                <w:tab w:val="center" w:pos="709"/>
              </w:tabs>
              <w:spacing w:line="348" w:lineRule="auto"/>
              <w:rPr>
                <w:bCs/>
                <w:color w:val="0000FF"/>
                <w:sz w:val="24"/>
                <w:szCs w:val="24"/>
              </w:rPr>
            </w:pPr>
            <w:r w:rsidRPr="00692FCD">
              <w:rPr>
                <w:bCs/>
                <w:color w:val="0000FF"/>
                <w:sz w:val="24"/>
                <w:szCs w:val="24"/>
              </w:rPr>
              <w:t>≤0,038 W/m.K</w:t>
            </w:r>
          </w:p>
        </w:tc>
      </w:tr>
    </w:tbl>
    <w:p w14:paraId="2251D2D4" w14:textId="77777777" w:rsidR="00397462" w:rsidRPr="00E92BAD" w:rsidRDefault="00397462" w:rsidP="00397462">
      <w:pPr>
        <w:pStyle w:val="Header"/>
        <w:numPr>
          <w:ilvl w:val="0"/>
          <w:numId w:val="38"/>
        </w:numPr>
        <w:tabs>
          <w:tab w:val="center" w:pos="709"/>
        </w:tabs>
        <w:spacing w:before="240" w:line="348" w:lineRule="auto"/>
        <w:rPr>
          <w:b/>
          <w:color w:val="0000FF"/>
          <w:sz w:val="28"/>
          <w:szCs w:val="28"/>
        </w:rPr>
      </w:pPr>
      <w:r w:rsidRPr="00E92BAD">
        <w:rPr>
          <w:b/>
          <w:color w:val="0000FF"/>
          <w:sz w:val="28"/>
          <w:szCs w:val="28"/>
        </w:rPr>
        <w:t>Chi tiết khối lượng công việc</w:t>
      </w:r>
      <w:r w:rsidRPr="00E92BAD">
        <w:rPr>
          <w:b/>
          <w:bCs/>
          <w:i/>
          <w:iCs/>
          <w:color w:val="0000FF"/>
          <w:sz w:val="28"/>
          <w:szCs w:val="28"/>
          <w:lang w:val="es-ES"/>
        </w:rPr>
        <w:t xml:space="preserve"> </w:t>
      </w:r>
      <w:r w:rsidRPr="00E92BAD">
        <w:rPr>
          <w:b/>
          <w:color w:val="0000FF"/>
          <w:sz w:val="28"/>
          <w:szCs w:val="28"/>
        </w:rPr>
        <w:t>thực hiện:</w:t>
      </w:r>
    </w:p>
    <w:p w14:paraId="3811D4B3" w14:textId="77777777" w:rsidR="00397462" w:rsidRPr="00E92BAD" w:rsidRDefault="00397462" w:rsidP="00397462">
      <w:pPr>
        <w:spacing w:before="40" w:after="240"/>
        <w:jc w:val="center"/>
        <w:rPr>
          <w:bCs/>
          <w:color w:val="0000FF"/>
          <w:sz w:val="28"/>
          <w:szCs w:val="28"/>
          <w:lang w:val="es-ES"/>
        </w:rPr>
      </w:pPr>
      <w:r w:rsidRPr="00E92BAD">
        <w:rPr>
          <w:b/>
          <w:bCs/>
          <w:color w:val="0000FF"/>
          <w:sz w:val="28"/>
          <w:szCs w:val="28"/>
          <w:lang w:val="vi-VN"/>
        </w:rPr>
        <w:t>Bảng 1:</w:t>
      </w:r>
      <w:r w:rsidRPr="00E92BAD">
        <w:rPr>
          <w:bCs/>
          <w:color w:val="0000FF"/>
          <w:sz w:val="28"/>
          <w:szCs w:val="28"/>
          <w:lang w:val="vi-VN"/>
        </w:rPr>
        <w:t xml:space="preserve"> </w:t>
      </w:r>
      <w:r w:rsidRPr="00E92BAD">
        <w:rPr>
          <w:bCs/>
          <w:color w:val="0000FF"/>
          <w:sz w:val="28"/>
          <w:szCs w:val="28"/>
          <w:lang w:val="es-ES"/>
        </w:rPr>
        <w:t>Bảng khối lượng công việc thực hiện</w:t>
      </w:r>
    </w:p>
    <w:tbl>
      <w:tblPr>
        <w:tblW w:w="9405" w:type="dxa"/>
        <w:tblInd w:w="113" w:type="dxa"/>
        <w:tblLook w:val="04A0" w:firstRow="1" w:lastRow="0" w:firstColumn="1" w:lastColumn="0" w:noHBand="0" w:noVBand="1"/>
      </w:tblPr>
      <w:tblGrid>
        <w:gridCol w:w="680"/>
        <w:gridCol w:w="6527"/>
        <w:gridCol w:w="939"/>
        <w:gridCol w:w="1259"/>
      </w:tblGrid>
      <w:tr w:rsidR="00397462" w:rsidRPr="00E92BAD" w14:paraId="39570DEB" w14:textId="77777777" w:rsidTr="003940EB">
        <w:trPr>
          <w:trHeight w:val="792"/>
          <w:tblHeader/>
        </w:trPr>
        <w:tc>
          <w:tcPr>
            <w:tcW w:w="680" w:type="dxa"/>
            <w:tcBorders>
              <w:top w:val="single" w:sz="4" w:space="0" w:color="auto"/>
              <w:left w:val="single" w:sz="4" w:space="0" w:color="auto"/>
              <w:bottom w:val="single" w:sz="4" w:space="0" w:color="auto"/>
              <w:right w:val="single" w:sz="4" w:space="0" w:color="auto"/>
            </w:tcBorders>
            <w:vAlign w:val="center"/>
            <w:hideMark/>
          </w:tcPr>
          <w:p w14:paraId="1F19AE05" w14:textId="77777777" w:rsidR="00397462" w:rsidRPr="00E92BAD" w:rsidRDefault="00397462" w:rsidP="003940EB">
            <w:pPr>
              <w:spacing w:before="60" w:after="60"/>
              <w:jc w:val="center"/>
              <w:rPr>
                <w:b/>
                <w:bCs/>
                <w:color w:val="0000FF"/>
              </w:rPr>
            </w:pPr>
            <w:r w:rsidRPr="00E92BAD">
              <w:rPr>
                <w:b/>
                <w:bCs/>
                <w:color w:val="0000FF"/>
              </w:rPr>
              <w:lastRenderedPageBreak/>
              <w:t>STT</w:t>
            </w:r>
          </w:p>
        </w:tc>
        <w:tc>
          <w:tcPr>
            <w:tcW w:w="6545" w:type="dxa"/>
            <w:tcBorders>
              <w:top w:val="single" w:sz="4" w:space="0" w:color="auto"/>
              <w:left w:val="nil"/>
              <w:bottom w:val="single" w:sz="4" w:space="0" w:color="auto"/>
              <w:right w:val="single" w:sz="4" w:space="0" w:color="auto"/>
            </w:tcBorders>
            <w:vAlign w:val="center"/>
            <w:hideMark/>
          </w:tcPr>
          <w:p w14:paraId="3735CB3C" w14:textId="77777777" w:rsidR="00397462" w:rsidRPr="00E92BAD" w:rsidRDefault="00397462" w:rsidP="003940EB">
            <w:pPr>
              <w:spacing w:before="60" w:after="60"/>
              <w:jc w:val="center"/>
              <w:rPr>
                <w:b/>
                <w:bCs/>
                <w:color w:val="0000FF"/>
              </w:rPr>
            </w:pPr>
            <w:r w:rsidRPr="00E92BAD">
              <w:rPr>
                <w:b/>
                <w:bCs/>
                <w:color w:val="0000FF"/>
              </w:rPr>
              <w:t>Danh mục công tác/ Diễn giải KL</w:t>
            </w:r>
          </w:p>
        </w:tc>
        <w:tc>
          <w:tcPr>
            <w:tcW w:w="920" w:type="dxa"/>
            <w:tcBorders>
              <w:top w:val="single" w:sz="4" w:space="0" w:color="auto"/>
              <w:left w:val="nil"/>
              <w:bottom w:val="single" w:sz="4" w:space="0" w:color="auto"/>
              <w:right w:val="single" w:sz="4" w:space="0" w:color="auto"/>
            </w:tcBorders>
            <w:vAlign w:val="center"/>
            <w:hideMark/>
          </w:tcPr>
          <w:p w14:paraId="25C29956" w14:textId="77777777" w:rsidR="00397462" w:rsidRPr="00E92BAD" w:rsidRDefault="00397462" w:rsidP="003940EB">
            <w:pPr>
              <w:spacing w:before="60" w:after="60"/>
              <w:jc w:val="center"/>
              <w:rPr>
                <w:b/>
                <w:bCs/>
                <w:color w:val="0000FF"/>
              </w:rPr>
            </w:pPr>
            <w:r w:rsidRPr="00E92BAD">
              <w:rPr>
                <w:b/>
                <w:bCs/>
                <w:color w:val="0000FF"/>
              </w:rPr>
              <w:t>Đơn vị</w:t>
            </w:r>
            <w:r w:rsidRPr="00E92BAD">
              <w:rPr>
                <w:b/>
                <w:bCs/>
                <w:color w:val="0000FF"/>
              </w:rPr>
              <w:br/>
              <w:t>tính</w:t>
            </w:r>
          </w:p>
        </w:tc>
        <w:tc>
          <w:tcPr>
            <w:tcW w:w="1260" w:type="dxa"/>
            <w:tcBorders>
              <w:top w:val="single" w:sz="4" w:space="0" w:color="auto"/>
              <w:left w:val="nil"/>
              <w:bottom w:val="single" w:sz="4" w:space="0" w:color="auto"/>
              <w:right w:val="single" w:sz="4" w:space="0" w:color="auto"/>
            </w:tcBorders>
            <w:vAlign w:val="center"/>
            <w:hideMark/>
          </w:tcPr>
          <w:p w14:paraId="3581383B" w14:textId="77777777" w:rsidR="00397462" w:rsidRPr="00E92BAD" w:rsidRDefault="00397462" w:rsidP="003940EB">
            <w:pPr>
              <w:spacing w:before="60" w:after="60"/>
              <w:jc w:val="center"/>
              <w:rPr>
                <w:b/>
                <w:bCs/>
                <w:color w:val="0000FF"/>
              </w:rPr>
            </w:pPr>
            <w:r w:rsidRPr="00E92BAD">
              <w:rPr>
                <w:b/>
                <w:bCs/>
                <w:color w:val="0000FF"/>
              </w:rPr>
              <w:t>Khối lượng</w:t>
            </w:r>
          </w:p>
        </w:tc>
      </w:tr>
      <w:tr w:rsidR="00397462" w:rsidRPr="00E92BAD" w14:paraId="7A172701" w14:textId="77777777" w:rsidTr="003940EB">
        <w:trPr>
          <w:trHeight w:val="520"/>
        </w:trPr>
        <w:tc>
          <w:tcPr>
            <w:tcW w:w="680" w:type="dxa"/>
            <w:tcBorders>
              <w:top w:val="nil"/>
              <w:left w:val="single" w:sz="4" w:space="0" w:color="000000"/>
              <w:bottom w:val="single" w:sz="4" w:space="0" w:color="000000"/>
              <w:right w:val="single" w:sz="4" w:space="0" w:color="000000"/>
            </w:tcBorders>
            <w:vAlign w:val="center"/>
            <w:hideMark/>
          </w:tcPr>
          <w:p w14:paraId="5BBDCC15"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1B4B280F" w14:textId="77777777" w:rsidR="00397462" w:rsidRPr="00E92BAD" w:rsidRDefault="00397462" w:rsidP="003940EB">
            <w:pPr>
              <w:spacing w:before="60" w:after="60"/>
              <w:rPr>
                <w:b/>
                <w:bCs/>
                <w:color w:val="0000FF"/>
                <w:sz w:val="26"/>
                <w:szCs w:val="26"/>
              </w:rPr>
            </w:pPr>
            <w:r w:rsidRPr="00E92BAD">
              <w:rPr>
                <w:b/>
                <w:bCs/>
                <w:color w:val="0000FF"/>
                <w:sz w:val="26"/>
                <w:szCs w:val="26"/>
              </w:rPr>
              <w:t>HẠNG MỤC 1: Thay thế bảo ôn khu vực AHU và trục đứng nước lạnh từ tầng 4 đến tầng 10 tháp A, B</w:t>
            </w:r>
          </w:p>
        </w:tc>
        <w:tc>
          <w:tcPr>
            <w:tcW w:w="920" w:type="dxa"/>
            <w:tcBorders>
              <w:top w:val="nil"/>
              <w:left w:val="nil"/>
              <w:bottom w:val="single" w:sz="4" w:space="0" w:color="000000"/>
              <w:right w:val="single" w:sz="4" w:space="0" w:color="000000"/>
            </w:tcBorders>
            <w:vAlign w:val="center"/>
            <w:hideMark/>
          </w:tcPr>
          <w:p w14:paraId="2D4C868A" w14:textId="77777777" w:rsidR="00397462" w:rsidRPr="00E92BAD" w:rsidRDefault="00397462" w:rsidP="003940EB">
            <w:pPr>
              <w:spacing w:before="60" w:after="60"/>
              <w:jc w:val="center"/>
              <w:rPr>
                <w:b/>
                <w:bCs/>
                <w:color w:val="0000FF"/>
                <w:sz w:val="26"/>
                <w:szCs w:val="26"/>
              </w:rPr>
            </w:pPr>
            <w:r w:rsidRPr="00E92BAD">
              <w:rPr>
                <w:b/>
                <w:bCs/>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6BD233B9" w14:textId="77777777" w:rsidR="00397462" w:rsidRPr="00E92BAD" w:rsidRDefault="00397462" w:rsidP="003940EB">
            <w:pPr>
              <w:spacing w:before="60" w:after="60"/>
              <w:jc w:val="center"/>
              <w:rPr>
                <w:b/>
                <w:bCs/>
                <w:color w:val="0000FF"/>
                <w:sz w:val="26"/>
                <w:szCs w:val="26"/>
              </w:rPr>
            </w:pPr>
            <w:r w:rsidRPr="00E92BAD">
              <w:rPr>
                <w:b/>
                <w:bCs/>
                <w:color w:val="0000FF"/>
                <w:sz w:val="26"/>
                <w:szCs w:val="26"/>
              </w:rPr>
              <w:t> </w:t>
            </w:r>
          </w:p>
        </w:tc>
      </w:tr>
      <w:tr w:rsidR="00397462" w:rsidRPr="00E92BAD" w14:paraId="0C7528E0"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654059A8" w14:textId="77777777" w:rsidR="00397462" w:rsidRPr="00E92BAD" w:rsidRDefault="00397462" w:rsidP="003940EB">
            <w:pPr>
              <w:spacing w:before="60" w:after="60"/>
              <w:jc w:val="center"/>
              <w:rPr>
                <w:color w:val="0000FF"/>
                <w:sz w:val="26"/>
                <w:szCs w:val="26"/>
              </w:rPr>
            </w:pPr>
            <w:r w:rsidRPr="00E92BAD">
              <w:rPr>
                <w:color w:val="0000FF"/>
                <w:sz w:val="26"/>
                <w:szCs w:val="26"/>
              </w:rPr>
              <w:t>1</w:t>
            </w:r>
          </w:p>
        </w:tc>
        <w:tc>
          <w:tcPr>
            <w:tcW w:w="6545" w:type="dxa"/>
            <w:tcBorders>
              <w:top w:val="nil"/>
              <w:left w:val="nil"/>
              <w:bottom w:val="single" w:sz="4" w:space="0" w:color="000000"/>
              <w:right w:val="single" w:sz="4" w:space="0" w:color="000000"/>
            </w:tcBorders>
            <w:vAlign w:val="center"/>
            <w:hideMark/>
          </w:tcPr>
          <w:p w14:paraId="70BC6B74" w14:textId="77777777" w:rsidR="00397462" w:rsidRPr="00E92BAD" w:rsidRDefault="00397462" w:rsidP="003940EB">
            <w:pPr>
              <w:spacing w:before="60" w:after="60"/>
              <w:rPr>
                <w:color w:val="0000FF"/>
                <w:sz w:val="26"/>
                <w:szCs w:val="26"/>
              </w:rPr>
            </w:pPr>
            <w:r w:rsidRPr="00E92BAD">
              <w:rPr>
                <w:color w:val="0000FF"/>
                <w:sz w:val="26"/>
                <w:szCs w:val="26"/>
              </w:rPr>
              <w:t>Tháo dỡ trần</w:t>
            </w:r>
          </w:p>
        </w:tc>
        <w:tc>
          <w:tcPr>
            <w:tcW w:w="920" w:type="dxa"/>
            <w:tcBorders>
              <w:top w:val="nil"/>
              <w:left w:val="nil"/>
              <w:bottom w:val="single" w:sz="4" w:space="0" w:color="000000"/>
              <w:right w:val="single" w:sz="4" w:space="0" w:color="000000"/>
            </w:tcBorders>
            <w:vAlign w:val="center"/>
            <w:hideMark/>
          </w:tcPr>
          <w:p w14:paraId="077330CA"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69235B5F" w14:textId="77777777" w:rsidR="00397462" w:rsidRPr="00E92BAD" w:rsidRDefault="00397462" w:rsidP="003940EB">
            <w:pPr>
              <w:spacing w:before="60" w:after="60"/>
              <w:jc w:val="center"/>
              <w:rPr>
                <w:color w:val="0000FF"/>
                <w:sz w:val="26"/>
                <w:szCs w:val="26"/>
              </w:rPr>
            </w:pPr>
            <w:r w:rsidRPr="00E92BAD">
              <w:rPr>
                <w:color w:val="0000FF"/>
                <w:sz w:val="26"/>
                <w:szCs w:val="26"/>
              </w:rPr>
              <w:t>5,0</w:t>
            </w:r>
          </w:p>
        </w:tc>
      </w:tr>
      <w:tr w:rsidR="00397462" w:rsidRPr="00E92BAD" w14:paraId="7532C9CC"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05ADD94B" w14:textId="77777777" w:rsidR="00397462" w:rsidRPr="00E92BAD" w:rsidRDefault="00397462" w:rsidP="003940EB">
            <w:pPr>
              <w:spacing w:before="60" w:after="60"/>
              <w:jc w:val="center"/>
              <w:rPr>
                <w:color w:val="0000FF"/>
                <w:sz w:val="26"/>
                <w:szCs w:val="26"/>
              </w:rPr>
            </w:pPr>
            <w:r w:rsidRPr="00E92BAD">
              <w:rPr>
                <w:color w:val="0000FF"/>
                <w:sz w:val="26"/>
                <w:szCs w:val="26"/>
              </w:rPr>
              <w:t>2</w:t>
            </w:r>
          </w:p>
        </w:tc>
        <w:tc>
          <w:tcPr>
            <w:tcW w:w="6545" w:type="dxa"/>
            <w:tcBorders>
              <w:top w:val="nil"/>
              <w:left w:val="nil"/>
              <w:bottom w:val="single" w:sz="4" w:space="0" w:color="000000"/>
              <w:right w:val="single" w:sz="4" w:space="0" w:color="000000"/>
            </w:tcBorders>
            <w:vAlign w:val="center"/>
            <w:hideMark/>
          </w:tcPr>
          <w:p w14:paraId="7975C365" w14:textId="77777777" w:rsidR="00397462" w:rsidRPr="00E92BAD" w:rsidRDefault="00397462" w:rsidP="003940EB">
            <w:pPr>
              <w:spacing w:before="60" w:after="60"/>
              <w:rPr>
                <w:color w:val="0000FF"/>
                <w:sz w:val="26"/>
                <w:szCs w:val="26"/>
              </w:rPr>
            </w:pPr>
            <w:r w:rsidRPr="00E92BAD">
              <w:rPr>
                <w:color w:val="0000FF"/>
                <w:sz w:val="26"/>
                <w:szCs w:val="26"/>
              </w:rPr>
              <w:t>Tháo dỡ lớp bảo ôn đường ống, chiều dày lớp bảo ôn &lt;=50mm</w:t>
            </w:r>
          </w:p>
        </w:tc>
        <w:tc>
          <w:tcPr>
            <w:tcW w:w="920" w:type="dxa"/>
            <w:tcBorders>
              <w:top w:val="nil"/>
              <w:left w:val="nil"/>
              <w:bottom w:val="single" w:sz="4" w:space="0" w:color="000000"/>
              <w:right w:val="single" w:sz="4" w:space="0" w:color="000000"/>
            </w:tcBorders>
            <w:vAlign w:val="center"/>
            <w:hideMark/>
          </w:tcPr>
          <w:p w14:paraId="35D5FFE4"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6DC68D97" w14:textId="77777777" w:rsidR="00397462" w:rsidRPr="00E92BAD" w:rsidRDefault="00397462" w:rsidP="003940EB">
            <w:pPr>
              <w:spacing w:before="60" w:after="60"/>
              <w:jc w:val="center"/>
              <w:rPr>
                <w:color w:val="0000FF"/>
                <w:sz w:val="26"/>
                <w:szCs w:val="26"/>
              </w:rPr>
            </w:pPr>
            <w:r w:rsidRPr="00E92BAD">
              <w:rPr>
                <w:color w:val="0000FF"/>
                <w:sz w:val="26"/>
                <w:szCs w:val="26"/>
              </w:rPr>
              <w:t>545,60</w:t>
            </w:r>
          </w:p>
        </w:tc>
      </w:tr>
      <w:tr w:rsidR="00397462" w:rsidRPr="00E92BAD" w14:paraId="6CA42122"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38747F56" w14:textId="77777777" w:rsidR="00397462" w:rsidRPr="00E92BAD" w:rsidRDefault="00397462" w:rsidP="003940EB">
            <w:pPr>
              <w:spacing w:before="60" w:after="60"/>
              <w:jc w:val="center"/>
              <w:rPr>
                <w:color w:val="0000FF"/>
                <w:sz w:val="26"/>
                <w:szCs w:val="26"/>
              </w:rPr>
            </w:pPr>
            <w:r w:rsidRPr="00E92BAD">
              <w:rPr>
                <w:color w:val="0000FF"/>
                <w:sz w:val="26"/>
                <w:szCs w:val="26"/>
              </w:rPr>
              <w:t>3</w:t>
            </w:r>
          </w:p>
        </w:tc>
        <w:tc>
          <w:tcPr>
            <w:tcW w:w="6545" w:type="dxa"/>
            <w:tcBorders>
              <w:top w:val="nil"/>
              <w:left w:val="nil"/>
              <w:bottom w:val="single" w:sz="4" w:space="0" w:color="000000"/>
              <w:right w:val="single" w:sz="4" w:space="0" w:color="000000"/>
            </w:tcBorders>
            <w:vAlign w:val="center"/>
            <w:hideMark/>
          </w:tcPr>
          <w:p w14:paraId="6845D331" w14:textId="77777777" w:rsidR="00397462" w:rsidRPr="00E92BAD" w:rsidRDefault="00397462" w:rsidP="003940EB">
            <w:pPr>
              <w:spacing w:before="60" w:after="60"/>
              <w:rPr>
                <w:color w:val="0000FF"/>
                <w:sz w:val="26"/>
                <w:szCs w:val="26"/>
              </w:rPr>
            </w:pPr>
            <w:r w:rsidRPr="00E92BAD">
              <w:rPr>
                <w:color w:val="0000FF"/>
                <w:sz w:val="26"/>
                <w:szCs w:val="26"/>
              </w:rPr>
              <w:t>Cạo rỉ đường ống nước lạnh</w:t>
            </w:r>
          </w:p>
        </w:tc>
        <w:tc>
          <w:tcPr>
            <w:tcW w:w="920" w:type="dxa"/>
            <w:tcBorders>
              <w:top w:val="nil"/>
              <w:left w:val="nil"/>
              <w:bottom w:val="single" w:sz="4" w:space="0" w:color="000000"/>
              <w:right w:val="single" w:sz="4" w:space="0" w:color="000000"/>
            </w:tcBorders>
            <w:vAlign w:val="center"/>
            <w:hideMark/>
          </w:tcPr>
          <w:p w14:paraId="59C3ED8B"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4C7CD92B" w14:textId="77777777" w:rsidR="00397462" w:rsidRPr="00E92BAD" w:rsidRDefault="00397462" w:rsidP="003940EB">
            <w:pPr>
              <w:spacing w:before="60" w:after="60"/>
              <w:jc w:val="center"/>
              <w:rPr>
                <w:color w:val="0000FF"/>
                <w:sz w:val="26"/>
                <w:szCs w:val="26"/>
              </w:rPr>
            </w:pPr>
            <w:r w:rsidRPr="00E92BAD">
              <w:rPr>
                <w:color w:val="0000FF"/>
                <w:sz w:val="26"/>
                <w:szCs w:val="26"/>
              </w:rPr>
              <w:t>336,40</w:t>
            </w:r>
          </w:p>
        </w:tc>
      </w:tr>
      <w:tr w:rsidR="00397462" w:rsidRPr="00E92BAD" w14:paraId="7C83BE7F"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6F97FF5F" w14:textId="77777777" w:rsidR="00397462" w:rsidRPr="00E92BAD" w:rsidRDefault="00397462" w:rsidP="003940EB">
            <w:pPr>
              <w:spacing w:before="60" w:after="60"/>
              <w:jc w:val="center"/>
              <w:rPr>
                <w:color w:val="0000FF"/>
                <w:sz w:val="26"/>
                <w:szCs w:val="26"/>
              </w:rPr>
            </w:pPr>
            <w:r w:rsidRPr="00E92BAD">
              <w:rPr>
                <w:color w:val="0000FF"/>
                <w:sz w:val="26"/>
                <w:szCs w:val="26"/>
              </w:rPr>
              <w:t>4</w:t>
            </w:r>
          </w:p>
        </w:tc>
        <w:tc>
          <w:tcPr>
            <w:tcW w:w="6545" w:type="dxa"/>
            <w:tcBorders>
              <w:top w:val="nil"/>
              <w:left w:val="nil"/>
              <w:bottom w:val="single" w:sz="4" w:space="0" w:color="000000"/>
              <w:right w:val="single" w:sz="4" w:space="0" w:color="000000"/>
            </w:tcBorders>
            <w:vAlign w:val="center"/>
            <w:hideMark/>
          </w:tcPr>
          <w:p w14:paraId="352CE09D" w14:textId="77777777" w:rsidR="00397462" w:rsidRPr="00E92BAD" w:rsidRDefault="00397462" w:rsidP="003940EB">
            <w:pPr>
              <w:spacing w:before="60" w:after="60"/>
              <w:rPr>
                <w:color w:val="0000FF"/>
                <w:sz w:val="26"/>
                <w:szCs w:val="26"/>
              </w:rPr>
            </w:pPr>
            <w:r w:rsidRPr="00E92BAD">
              <w:rPr>
                <w:color w:val="0000FF"/>
                <w:sz w:val="26"/>
                <w:szCs w:val="26"/>
              </w:rPr>
              <w:t>Sơn chống rỉ đường ống nước lạnh</w:t>
            </w:r>
          </w:p>
        </w:tc>
        <w:tc>
          <w:tcPr>
            <w:tcW w:w="920" w:type="dxa"/>
            <w:tcBorders>
              <w:top w:val="nil"/>
              <w:left w:val="nil"/>
              <w:bottom w:val="single" w:sz="4" w:space="0" w:color="000000"/>
              <w:right w:val="single" w:sz="4" w:space="0" w:color="000000"/>
            </w:tcBorders>
            <w:vAlign w:val="center"/>
            <w:hideMark/>
          </w:tcPr>
          <w:p w14:paraId="15B1BFAE"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5F13251D" w14:textId="77777777" w:rsidR="00397462" w:rsidRPr="00E92BAD" w:rsidRDefault="00397462" w:rsidP="003940EB">
            <w:pPr>
              <w:spacing w:before="60" w:after="60"/>
              <w:jc w:val="center"/>
              <w:rPr>
                <w:color w:val="0000FF"/>
                <w:sz w:val="26"/>
                <w:szCs w:val="26"/>
              </w:rPr>
            </w:pPr>
            <w:r w:rsidRPr="00E92BAD">
              <w:rPr>
                <w:color w:val="0000FF"/>
                <w:sz w:val="26"/>
                <w:szCs w:val="26"/>
              </w:rPr>
              <w:t>336,40</w:t>
            </w:r>
          </w:p>
        </w:tc>
      </w:tr>
      <w:tr w:rsidR="00397462" w:rsidRPr="00E92BAD" w14:paraId="1B1510D4"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652FFCBB" w14:textId="77777777" w:rsidR="00397462" w:rsidRPr="00E92BAD" w:rsidRDefault="00397462" w:rsidP="003940EB">
            <w:pPr>
              <w:spacing w:before="60" w:after="60"/>
              <w:jc w:val="center"/>
              <w:rPr>
                <w:color w:val="0000FF"/>
                <w:sz w:val="26"/>
                <w:szCs w:val="26"/>
              </w:rPr>
            </w:pPr>
            <w:r w:rsidRPr="00E92BAD">
              <w:rPr>
                <w:color w:val="0000FF"/>
                <w:sz w:val="26"/>
                <w:szCs w:val="26"/>
              </w:rPr>
              <w:t>5</w:t>
            </w:r>
          </w:p>
        </w:tc>
        <w:tc>
          <w:tcPr>
            <w:tcW w:w="6545" w:type="dxa"/>
            <w:tcBorders>
              <w:top w:val="nil"/>
              <w:left w:val="nil"/>
              <w:bottom w:val="single" w:sz="4" w:space="0" w:color="000000"/>
              <w:right w:val="single" w:sz="4" w:space="0" w:color="000000"/>
            </w:tcBorders>
            <w:vAlign w:val="center"/>
            <w:hideMark/>
          </w:tcPr>
          <w:p w14:paraId="7CFF6FAA" w14:textId="77777777" w:rsidR="00397462" w:rsidRPr="00E92BAD" w:rsidRDefault="00397462" w:rsidP="003940EB">
            <w:pPr>
              <w:spacing w:before="60" w:after="60"/>
              <w:rPr>
                <w:color w:val="0000FF"/>
                <w:sz w:val="26"/>
                <w:szCs w:val="26"/>
              </w:rPr>
            </w:pPr>
            <w:r w:rsidRPr="00E92BAD">
              <w:rPr>
                <w:color w:val="0000FF"/>
                <w:sz w:val="26"/>
                <w:szCs w:val="26"/>
              </w:rPr>
              <w:t>Lắp dựng, tháo dỡ dàn giáo trong, chiều cao chuẩn 3,6m</w:t>
            </w:r>
          </w:p>
        </w:tc>
        <w:tc>
          <w:tcPr>
            <w:tcW w:w="920" w:type="dxa"/>
            <w:tcBorders>
              <w:top w:val="nil"/>
              <w:left w:val="nil"/>
              <w:bottom w:val="single" w:sz="4" w:space="0" w:color="000000"/>
              <w:right w:val="single" w:sz="4" w:space="0" w:color="000000"/>
            </w:tcBorders>
            <w:vAlign w:val="center"/>
            <w:hideMark/>
          </w:tcPr>
          <w:p w14:paraId="6E6BD5E0" w14:textId="77777777" w:rsidR="00397462" w:rsidRPr="00E92BAD" w:rsidRDefault="00397462" w:rsidP="003940EB">
            <w:pPr>
              <w:spacing w:before="60" w:after="60"/>
              <w:jc w:val="center"/>
              <w:rPr>
                <w:color w:val="0000FF"/>
                <w:sz w:val="26"/>
                <w:szCs w:val="26"/>
              </w:rPr>
            </w:pPr>
            <w:r w:rsidRPr="00E92BAD">
              <w:rPr>
                <w:color w:val="0000FF"/>
                <w:sz w:val="26"/>
                <w:szCs w:val="26"/>
              </w:rPr>
              <w:t>100m2</w:t>
            </w:r>
          </w:p>
        </w:tc>
        <w:tc>
          <w:tcPr>
            <w:tcW w:w="1260" w:type="dxa"/>
            <w:tcBorders>
              <w:top w:val="nil"/>
              <w:left w:val="nil"/>
              <w:bottom w:val="single" w:sz="4" w:space="0" w:color="000000"/>
              <w:right w:val="single" w:sz="4" w:space="0" w:color="000000"/>
            </w:tcBorders>
            <w:vAlign w:val="center"/>
            <w:hideMark/>
          </w:tcPr>
          <w:p w14:paraId="39F8DBCD" w14:textId="77777777" w:rsidR="00397462" w:rsidRPr="00E92BAD" w:rsidRDefault="00397462" w:rsidP="003940EB">
            <w:pPr>
              <w:spacing w:before="60" w:after="60"/>
              <w:jc w:val="center"/>
              <w:rPr>
                <w:color w:val="0000FF"/>
                <w:sz w:val="26"/>
                <w:szCs w:val="26"/>
              </w:rPr>
            </w:pPr>
            <w:r w:rsidRPr="00E92BAD">
              <w:rPr>
                <w:color w:val="0000FF"/>
                <w:sz w:val="26"/>
                <w:szCs w:val="26"/>
              </w:rPr>
              <w:t>0,740</w:t>
            </w:r>
          </w:p>
        </w:tc>
      </w:tr>
      <w:tr w:rsidR="00397462" w:rsidRPr="00E92BAD" w14:paraId="30E10CA7" w14:textId="77777777" w:rsidTr="003940EB">
        <w:trPr>
          <w:trHeight w:val="390"/>
        </w:trPr>
        <w:tc>
          <w:tcPr>
            <w:tcW w:w="680" w:type="dxa"/>
            <w:tcBorders>
              <w:top w:val="nil"/>
              <w:left w:val="single" w:sz="4" w:space="0" w:color="000000"/>
              <w:bottom w:val="single" w:sz="4" w:space="0" w:color="000000"/>
              <w:right w:val="single" w:sz="4" w:space="0" w:color="000000"/>
            </w:tcBorders>
            <w:vAlign w:val="center"/>
            <w:hideMark/>
          </w:tcPr>
          <w:p w14:paraId="12336830"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5930C4BD" w14:textId="77777777" w:rsidR="00397462" w:rsidRPr="00E92BAD" w:rsidRDefault="00397462" w:rsidP="003940EB">
            <w:pPr>
              <w:spacing w:before="60" w:after="60"/>
              <w:rPr>
                <w:b/>
                <w:bCs/>
                <w:color w:val="0000FF"/>
                <w:sz w:val="26"/>
                <w:szCs w:val="26"/>
              </w:rPr>
            </w:pPr>
            <w:r w:rsidRPr="00E92BAD">
              <w:rPr>
                <w:b/>
                <w:bCs/>
                <w:color w:val="0000FF"/>
                <w:sz w:val="26"/>
                <w:szCs w:val="26"/>
              </w:rPr>
              <w:t>Đường ống nước lạnh và nước hồi các phòng AHU:</w:t>
            </w:r>
          </w:p>
        </w:tc>
        <w:tc>
          <w:tcPr>
            <w:tcW w:w="920" w:type="dxa"/>
            <w:tcBorders>
              <w:top w:val="nil"/>
              <w:left w:val="nil"/>
              <w:bottom w:val="single" w:sz="4" w:space="0" w:color="000000"/>
              <w:right w:val="single" w:sz="4" w:space="0" w:color="000000"/>
            </w:tcBorders>
            <w:vAlign w:val="center"/>
            <w:hideMark/>
          </w:tcPr>
          <w:p w14:paraId="3EF8758E"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5CC29BD4"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r>
      <w:tr w:rsidR="00397462" w:rsidRPr="00E92BAD" w14:paraId="4E4C674C"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44AF2714" w14:textId="77777777" w:rsidR="00397462" w:rsidRPr="00E92BAD" w:rsidRDefault="00397462" w:rsidP="003940EB">
            <w:pPr>
              <w:spacing w:before="60" w:after="60"/>
              <w:jc w:val="center"/>
              <w:rPr>
                <w:color w:val="0000FF"/>
                <w:sz w:val="26"/>
                <w:szCs w:val="26"/>
              </w:rPr>
            </w:pPr>
            <w:r w:rsidRPr="00E92BAD">
              <w:rPr>
                <w:color w:val="0000FF"/>
                <w:sz w:val="26"/>
                <w:szCs w:val="26"/>
              </w:rPr>
              <w:t>6</w:t>
            </w:r>
          </w:p>
        </w:tc>
        <w:tc>
          <w:tcPr>
            <w:tcW w:w="6545" w:type="dxa"/>
            <w:tcBorders>
              <w:top w:val="nil"/>
              <w:left w:val="nil"/>
              <w:bottom w:val="single" w:sz="4" w:space="0" w:color="000000"/>
              <w:right w:val="single" w:sz="4" w:space="0" w:color="000000"/>
            </w:tcBorders>
            <w:vAlign w:val="center"/>
            <w:hideMark/>
          </w:tcPr>
          <w:p w14:paraId="0E7AFDE4"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50mm), bằng vật liệu cao su cách nhiệt EPDM đường kính ống 200mm</w:t>
            </w:r>
          </w:p>
        </w:tc>
        <w:tc>
          <w:tcPr>
            <w:tcW w:w="920" w:type="dxa"/>
            <w:tcBorders>
              <w:top w:val="nil"/>
              <w:left w:val="nil"/>
              <w:bottom w:val="single" w:sz="4" w:space="0" w:color="000000"/>
              <w:right w:val="single" w:sz="4" w:space="0" w:color="000000"/>
            </w:tcBorders>
            <w:vAlign w:val="center"/>
            <w:hideMark/>
          </w:tcPr>
          <w:p w14:paraId="1F6ABC37"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5CC36026" w14:textId="77777777" w:rsidR="00397462" w:rsidRPr="00E92BAD" w:rsidRDefault="00397462" w:rsidP="003940EB">
            <w:pPr>
              <w:spacing w:before="60" w:after="60"/>
              <w:jc w:val="center"/>
              <w:rPr>
                <w:color w:val="0000FF"/>
                <w:sz w:val="26"/>
                <w:szCs w:val="26"/>
              </w:rPr>
            </w:pPr>
            <w:r w:rsidRPr="00E92BAD">
              <w:rPr>
                <w:color w:val="0000FF"/>
                <w:sz w:val="26"/>
                <w:szCs w:val="26"/>
              </w:rPr>
              <w:t>0,6510</w:t>
            </w:r>
          </w:p>
        </w:tc>
      </w:tr>
      <w:tr w:rsidR="00397462" w:rsidRPr="00E92BAD" w14:paraId="2123A030"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6423B21D" w14:textId="77777777" w:rsidR="00397462" w:rsidRPr="00E92BAD" w:rsidRDefault="00397462" w:rsidP="003940EB">
            <w:pPr>
              <w:spacing w:before="60" w:after="60"/>
              <w:jc w:val="center"/>
              <w:rPr>
                <w:color w:val="0000FF"/>
                <w:sz w:val="26"/>
                <w:szCs w:val="26"/>
              </w:rPr>
            </w:pPr>
            <w:r w:rsidRPr="00E92BAD">
              <w:rPr>
                <w:color w:val="0000FF"/>
                <w:sz w:val="26"/>
                <w:szCs w:val="26"/>
              </w:rPr>
              <w:t>7</w:t>
            </w:r>
          </w:p>
        </w:tc>
        <w:tc>
          <w:tcPr>
            <w:tcW w:w="6545" w:type="dxa"/>
            <w:tcBorders>
              <w:top w:val="nil"/>
              <w:left w:val="nil"/>
              <w:bottom w:val="single" w:sz="4" w:space="0" w:color="000000"/>
              <w:right w:val="single" w:sz="4" w:space="0" w:color="000000"/>
            </w:tcBorders>
            <w:vAlign w:val="center"/>
            <w:hideMark/>
          </w:tcPr>
          <w:p w14:paraId="4874E4C4"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50mm), bằng vật liệu cao su cách nhiệt EPDM đường kính ống 125mm</w:t>
            </w:r>
          </w:p>
        </w:tc>
        <w:tc>
          <w:tcPr>
            <w:tcW w:w="920" w:type="dxa"/>
            <w:tcBorders>
              <w:top w:val="nil"/>
              <w:left w:val="nil"/>
              <w:bottom w:val="single" w:sz="4" w:space="0" w:color="000000"/>
              <w:right w:val="single" w:sz="4" w:space="0" w:color="000000"/>
            </w:tcBorders>
            <w:vAlign w:val="center"/>
            <w:hideMark/>
          </w:tcPr>
          <w:p w14:paraId="47791210"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0AB6C802" w14:textId="77777777" w:rsidR="00397462" w:rsidRPr="00E92BAD" w:rsidRDefault="00397462" w:rsidP="003940EB">
            <w:pPr>
              <w:spacing w:before="60" w:after="60"/>
              <w:jc w:val="center"/>
              <w:rPr>
                <w:color w:val="0000FF"/>
                <w:sz w:val="26"/>
                <w:szCs w:val="26"/>
              </w:rPr>
            </w:pPr>
            <w:r w:rsidRPr="00E92BAD">
              <w:rPr>
                <w:color w:val="0000FF"/>
                <w:sz w:val="26"/>
                <w:szCs w:val="26"/>
              </w:rPr>
              <w:t>3,850</w:t>
            </w:r>
          </w:p>
        </w:tc>
      </w:tr>
      <w:tr w:rsidR="00397462" w:rsidRPr="00E92BAD" w14:paraId="5C0BB9F0"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6EC51266" w14:textId="77777777" w:rsidR="00397462" w:rsidRPr="00E92BAD" w:rsidRDefault="00397462" w:rsidP="003940EB">
            <w:pPr>
              <w:spacing w:before="60" w:after="60"/>
              <w:jc w:val="center"/>
              <w:rPr>
                <w:color w:val="0000FF"/>
                <w:sz w:val="26"/>
                <w:szCs w:val="26"/>
              </w:rPr>
            </w:pPr>
            <w:r w:rsidRPr="00E92BAD">
              <w:rPr>
                <w:color w:val="0000FF"/>
                <w:sz w:val="26"/>
                <w:szCs w:val="26"/>
              </w:rPr>
              <w:t>8</w:t>
            </w:r>
          </w:p>
        </w:tc>
        <w:tc>
          <w:tcPr>
            <w:tcW w:w="6545" w:type="dxa"/>
            <w:tcBorders>
              <w:top w:val="nil"/>
              <w:left w:val="nil"/>
              <w:bottom w:val="single" w:sz="4" w:space="0" w:color="000000"/>
              <w:right w:val="single" w:sz="4" w:space="0" w:color="000000"/>
            </w:tcBorders>
            <w:vAlign w:val="center"/>
            <w:hideMark/>
          </w:tcPr>
          <w:p w14:paraId="195FBF67"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50mm), bằng vật liệu cao su cách nhiệt EPDM đường kính ống 100mm</w:t>
            </w:r>
          </w:p>
        </w:tc>
        <w:tc>
          <w:tcPr>
            <w:tcW w:w="920" w:type="dxa"/>
            <w:tcBorders>
              <w:top w:val="nil"/>
              <w:left w:val="nil"/>
              <w:bottom w:val="single" w:sz="4" w:space="0" w:color="000000"/>
              <w:right w:val="single" w:sz="4" w:space="0" w:color="000000"/>
            </w:tcBorders>
            <w:vAlign w:val="center"/>
            <w:hideMark/>
          </w:tcPr>
          <w:p w14:paraId="093E9F13"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42694869" w14:textId="77777777" w:rsidR="00397462" w:rsidRPr="00E92BAD" w:rsidRDefault="00397462" w:rsidP="003940EB">
            <w:pPr>
              <w:spacing w:before="60" w:after="60"/>
              <w:jc w:val="center"/>
              <w:rPr>
                <w:color w:val="0000FF"/>
                <w:sz w:val="26"/>
                <w:szCs w:val="26"/>
              </w:rPr>
            </w:pPr>
            <w:r w:rsidRPr="00E92BAD">
              <w:rPr>
                <w:color w:val="0000FF"/>
                <w:sz w:val="26"/>
                <w:szCs w:val="26"/>
              </w:rPr>
              <w:t>36,540</w:t>
            </w:r>
          </w:p>
        </w:tc>
      </w:tr>
      <w:tr w:rsidR="00397462" w:rsidRPr="00E92BAD" w14:paraId="0B75CA5B"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48E90534" w14:textId="77777777" w:rsidR="00397462" w:rsidRPr="00E92BAD" w:rsidRDefault="00397462" w:rsidP="003940EB">
            <w:pPr>
              <w:spacing w:before="60" w:after="60"/>
              <w:jc w:val="center"/>
              <w:rPr>
                <w:color w:val="0000FF"/>
                <w:sz w:val="26"/>
                <w:szCs w:val="26"/>
              </w:rPr>
            </w:pPr>
            <w:r w:rsidRPr="00E92BAD">
              <w:rPr>
                <w:color w:val="0000FF"/>
                <w:sz w:val="26"/>
                <w:szCs w:val="26"/>
              </w:rPr>
              <w:t>9</w:t>
            </w:r>
          </w:p>
        </w:tc>
        <w:tc>
          <w:tcPr>
            <w:tcW w:w="6545" w:type="dxa"/>
            <w:tcBorders>
              <w:top w:val="nil"/>
              <w:left w:val="nil"/>
              <w:bottom w:val="single" w:sz="4" w:space="0" w:color="000000"/>
              <w:right w:val="single" w:sz="4" w:space="0" w:color="000000"/>
            </w:tcBorders>
            <w:vAlign w:val="center"/>
            <w:hideMark/>
          </w:tcPr>
          <w:p w14:paraId="2E796DA4" w14:textId="77777777" w:rsidR="00397462" w:rsidRPr="00E92BAD" w:rsidRDefault="00397462" w:rsidP="003940EB">
            <w:pPr>
              <w:spacing w:before="60" w:after="60"/>
              <w:rPr>
                <w:color w:val="0000FF"/>
                <w:sz w:val="26"/>
                <w:szCs w:val="26"/>
              </w:rPr>
            </w:pPr>
            <w:r w:rsidRPr="00E92BAD">
              <w:rPr>
                <w:color w:val="0000FF"/>
                <w:sz w:val="26"/>
                <w:szCs w:val="26"/>
              </w:rPr>
              <w:t xml:space="preserve">Thay thế lớp bảo ôn van D100 (lớp bọc 50mm) bằng vật liệu cao su cách nhiệt EPDM </w:t>
            </w:r>
          </w:p>
        </w:tc>
        <w:tc>
          <w:tcPr>
            <w:tcW w:w="920" w:type="dxa"/>
            <w:tcBorders>
              <w:top w:val="nil"/>
              <w:left w:val="nil"/>
              <w:bottom w:val="single" w:sz="4" w:space="0" w:color="000000"/>
              <w:right w:val="single" w:sz="4" w:space="0" w:color="000000"/>
            </w:tcBorders>
            <w:vAlign w:val="center"/>
            <w:hideMark/>
          </w:tcPr>
          <w:p w14:paraId="036FE694"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76ED5F81" w14:textId="77777777" w:rsidR="00397462" w:rsidRPr="00E92BAD" w:rsidRDefault="00397462" w:rsidP="003940EB">
            <w:pPr>
              <w:spacing w:before="60" w:after="60"/>
              <w:jc w:val="center"/>
              <w:rPr>
                <w:color w:val="0000FF"/>
                <w:sz w:val="26"/>
                <w:szCs w:val="26"/>
              </w:rPr>
            </w:pPr>
            <w:r w:rsidRPr="00E92BAD">
              <w:rPr>
                <w:color w:val="0000FF"/>
                <w:sz w:val="26"/>
                <w:szCs w:val="26"/>
              </w:rPr>
              <w:t>2,20</w:t>
            </w:r>
          </w:p>
        </w:tc>
      </w:tr>
      <w:tr w:rsidR="00397462" w:rsidRPr="00E92BAD" w14:paraId="6F95A4DD"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40E0CD84" w14:textId="77777777" w:rsidR="00397462" w:rsidRPr="00E92BAD" w:rsidRDefault="00397462" w:rsidP="003940EB">
            <w:pPr>
              <w:spacing w:before="60" w:after="60"/>
              <w:jc w:val="center"/>
              <w:rPr>
                <w:color w:val="0000FF"/>
                <w:sz w:val="26"/>
                <w:szCs w:val="26"/>
              </w:rPr>
            </w:pPr>
            <w:r w:rsidRPr="00E92BAD">
              <w:rPr>
                <w:color w:val="0000FF"/>
                <w:sz w:val="26"/>
                <w:szCs w:val="26"/>
              </w:rPr>
              <w:t>10</w:t>
            </w:r>
          </w:p>
        </w:tc>
        <w:tc>
          <w:tcPr>
            <w:tcW w:w="6545" w:type="dxa"/>
            <w:tcBorders>
              <w:top w:val="nil"/>
              <w:left w:val="nil"/>
              <w:bottom w:val="single" w:sz="4" w:space="0" w:color="000000"/>
              <w:right w:val="single" w:sz="4" w:space="0" w:color="000000"/>
            </w:tcBorders>
            <w:vAlign w:val="center"/>
            <w:hideMark/>
          </w:tcPr>
          <w:p w14:paraId="0B390D3C" w14:textId="77777777" w:rsidR="00397462" w:rsidRPr="00E92BAD" w:rsidRDefault="00397462" w:rsidP="003940EB">
            <w:pPr>
              <w:spacing w:before="60" w:after="60"/>
              <w:rPr>
                <w:color w:val="0000FF"/>
                <w:sz w:val="26"/>
                <w:szCs w:val="26"/>
              </w:rPr>
            </w:pPr>
            <w:r w:rsidRPr="00E92BAD">
              <w:rPr>
                <w:color w:val="0000FF"/>
                <w:sz w:val="26"/>
                <w:szCs w:val="26"/>
              </w:rPr>
              <w:t xml:space="preserve">Thay thế lớp bảo ôn van D80 (lớp bọc 50mm) bằng vật liệu cao su cách nhiệt EPDM </w:t>
            </w:r>
          </w:p>
        </w:tc>
        <w:tc>
          <w:tcPr>
            <w:tcW w:w="920" w:type="dxa"/>
            <w:tcBorders>
              <w:top w:val="nil"/>
              <w:left w:val="nil"/>
              <w:bottom w:val="single" w:sz="4" w:space="0" w:color="000000"/>
              <w:right w:val="single" w:sz="4" w:space="0" w:color="000000"/>
            </w:tcBorders>
            <w:vAlign w:val="center"/>
            <w:hideMark/>
          </w:tcPr>
          <w:p w14:paraId="26BD66D4"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4B1E970D" w14:textId="77777777" w:rsidR="00397462" w:rsidRPr="00E92BAD" w:rsidRDefault="00397462" w:rsidP="003940EB">
            <w:pPr>
              <w:spacing w:before="60" w:after="60"/>
              <w:jc w:val="center"/>
              <w:rPr>
                <w:color w:val="0000FF"/>
                <w:sz w:val="26"/>
                <w:szCs w:val="26"/>
              </w:rPr>
            </w:pPr>
            <w:r w:rsidRPr="00E92BAD">
              <w:rPr>
                <w:color w:val="0000FF"/>
                <w:sz w:val="26"/>
                <w:szCs w:val="26"/>
              </w:rPr>
              <w:t>1,10</w:t>
            </w:r>
          </w:p>
        </w:tc>
      </w:tr>
      <w:tr w:rsidR="00397462" w:rsidRPr="00E92BAD" w14:paraId="5E0D0D17"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5AE295A4" w14:textId="77777777" w:rsidR="00397462" w:rsidRPr="00E92BAD" w:rsidRDefault="00397462" w:rsidP="003940EB">
            <w:pPr>
              <w:spacing w:before="60" w:after="60"/>
              <w:jc w:val="center"/>
              <w:rPr>
                <w:color w:val="0000FF"/>
                <w:sz w:val="26"/>
                <w:szCs w:val="26"/>
              </w:rPr>
            </w:pPr>
            <w:r w:rsidRPr="00E92BAD">
              <w:rPr>
                <w:color w:val="0000FF"/>
                <w:sz w:val="26"/>
                <w:szCs w:val="26"/>
              </w:rPr>
              <w:t>11</w:t>
            </w:r>
          </w:p>
        </w:tc>
        <w:tc>
          <w:tcPr>
            <w:tcW w:w="6545" w:type="dxa"/>
            <w:tcBorders>
              <w:top w:val="nil"/>
              <w:left w:val="nil"/>
              <w:bottom w:val="single" w:sz="4" w:space="0" w:color="000000"/>
              <w:right w:val="single" w:sz="4" w:space="0" w:color="000000"/>
            </w:tcBorders>
            <w:vAlign w:val="center"/>
            <w:hideMark/>
          </w:tcPr>
          <w:p w14:paraId="41938906" w14:textId="77777777" w:rsidR="00397462" w:rsidRPr="00E92BAD" w:rsidRDefault="00397462" w:rsidP="003940EB">
            <w:pPr>
              <w:spacing w:before="60" w:after="60"/>
              <w:rPr>
                <w:color w:val="0000FF"/>
                <w:sz w:val="26"/>
                <w:szCs w:val="26"/>
              </w:rPr>
            </w:pPr>
            <w:r w:rsidRPr="00E92BAD">
              <w:rPr>
                <w:color w:val="0000FF"/>
                <w:sz w:val="26"/>
                <w:szCs w:val="26"/>
              </w:rPr>
              <w:t xml:space="preserve">Thay thế lớp bảo ôn van D65 (lớp bọc 50mm) bằng vật liệu cao su cách nhiệt EPDM </w:t>
            </w:r>
          </w:p>
        </w:tc>
        <w:tc>
          <w:tcPr>
            <w:tcW w:w="920" w:type="dxa"/>
            <w:tcBorders>
              <w:top w:val="nil"/>
              <w:left w:val="nil"/>
              <w:bottom w:val="single" w:sz="4" w:space="0" w:color="000000"/>
              <w:right w:val="single" w:sz="4" w:space="0" w:color="000000"/>
            </w:tcBorders>
            <w:vAlign w:val="center"/>
            <w:hideMark/>
          </w:tcPr>
          <w:p w14:paraId="53FC79DA"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17DB95C3" w14:textId="77777777" w:rsidR="00397462" w:rsidRPr="00E92BAD" w:rsidRDefault="00397462" w:rsidP="003940EB">
            <w:pPr>
              <w:spacing w:before="60" w:after="60"/>
              <w:jc w:val="center"/>
              <w:rPr>
                <w:color w:val="0000FF"/>
                <w:sz w:val="26"/>
                <w:szCs w:val="26"/>
              </w:rPr>
            </w:pPr>
            <w:r w:rsidRPr="00E92BAD">
              <w:rPr>
                <w:color w:val="0000FF"/>
                <w:sz w:val="26"/>
                <w:szCs w:val="26"/>
              </w:rPr>
              <w:t>0,60</w:t>
            </w:r>
          </w:p>
        </w:tc>
      </w:tr>
      <w:tr w:rsidR="00397462" w:rsidRPr="00E92BAD" w14:paraId="4A13FC46" w14:textId="77777777" w:rsidTr="003940EB">
        <w:trPr>
          <w:trHeight w:val="370"/>
        </w:trPr>
        <w:tc>
          <w:tcPr>
            <w:tcW w:w="680" w:type="dxa"/>
            <w:tcBorders>
              <w:top w:val="nil"/>
              <w:left w:val="single" w:sz="4" w:space="0" w:color="000000"/>
              <w:bottom w:val="single" w:sz="4" w:space="0" w:color="000000"/>
              <w:right w:val="single" w:sz="4" w:space="0" w:color="000000"/>
            </w:tcBorders>
            <w:vAlign w:val="center"/>
            <w:hideMark/>
          </w:tcPr>
          <w:p w14:paraId="35BC0E7D"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0A8490CE" w14:textId="77777777" w:rsidR="00397462" w:rsidRPr="00E92BAD" w:rsidRDefault="00397462" w:rsidP="003940EB">
            <w:pPr>
              <w:spacing w:before="60" w:after="60"/>
              <w:rPr>
                <w:b/>
                <w:bCs/>
                <w:color w:val="0000FF"/>
                <w:sz w:val="26"/>
                <w:szCs w:val="26"/>
              </w:rPr>
            </w:pPr>
            <w:r w:rsidRPr="00E92BAD">
              <w:rPr>
                <w:b/>
                <w:bCs/>
                <w:color w:val="0000FF"/>
                <w:sz w:val="26"/>
                <w:szCs w:val="26"/>
              </w:rPr>
              <w:t>Đường ống nước lạnh trục đứng:</w:t>
            </w:r>
          </w:p>
        </w:tc>
        <w:tc>
          <w:tcPr>
            <w:tcW w:w="920" w:type="dxa"/>
            <w:tcBorders>
              <w:top w:val="nil"/>
              <w:left w:val="nil"/>
              <w:bottom w:val="single" w:sz="4" w:space="0" w:color="000000"/>
              <w:right w:val="single" w:sz="4" w:space="0" w:color="000000"/>
            </w:tcBorders>
            <w:vAlign w:val="center"/>
            <w:hideMark/>
          </w:tcPr>
          <w:p w14:paraId="1AB3D594"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00153EB9"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r>
      <w:tr w:rsidR="00397462" w:rsidRPr="00E92BAD" w14:paraId="73A707D5"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7BC1E4B1" w14:textId="77777777" w:rsidR="00397462" w:rsidRPr="00E92BAD" w:rsidRDefault="00397462" w:rsidP="003940EB">
            <w:pPr>
              <w:spacing w:before="60" w:after="60"/>
              <w:jc w:val="center"/>
              <w:rPr>
                <w:color w:val="0000FF"/>
                <w:sz w:val="26"/>
                <w:szCs w:val="26"/>
              </w:rPr>
            </w:pPr>
            <w:r w:rsidRPr="00E92BAD">
              <w:rPr>
                <w:color w:val="0000FF"/>
                <w:sz w:val="26"/>
                <w:szCs w:val="26"/>
              </w:rPr>
              <w:t>12</w:t>
            </w:r>
          </w:p>
        </w:tc>
        <w:tc>
          <w:tcPr>
            <w:tcW w:w="6545" w:type="dxa"/>
            <w:tcBorders>
              <w:top w:val="nil"/>
              <w:left w:val="nil"/>
              <w:bottom w:val="single" w:sz="4" w:space="0" w:color="000000"/>
              <w:right w:val="single" w:sz="4" w:space="0" w:color="000000"/>
            </w:tcBorders>
            <w:vAlign w:val="center"/>
            <w:hideMark/>
          </w:tcPr>
          <w:p w14:paraId="586F4AEB"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50mm), bằng vật liệu cao su cách nhiệt EPDM đường kính ống 440mm</w:t>
            </w:r>
          </w:p>
        </w:tc>
        <w:tc>
          <w:tcPr>
            <w:tcW w:w="920" w:type="dxa"/>
            <w:tcBorders>
              <w:top w:val="nil"/>
              <w:left w:val="nil"/>
              <w:bottom w:val="single" w:sz="4" w:space="0" w:color="000000"/>
              <w:right w:val="single" w:sz="4" w:space="0" w:color="000000"/>
            </w:tcBorders>
            <w:vAlign w:val="center"/>
            <w:hideMark/>
          </w:tcPr>
          <w:p w14:paraId="4099F383"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6D1FAFC5" w14:textId="77777777" w:rsidR="00397462" w:rsidRPr="00E92BAD" w:rsidRDefault="00397462" w:rsidP="003940EB">
            <w:pPr>
              <w:spacing w:before="60" w:after="60"/>
              <w:jc w:val="center"/>
              <w:rPr>
                <w:color w:val="0000FF"/>
                <w:sz w:val="26"/>
                <w:szCs w:val="26"/>
              </w:rPr>
            </w:pPr>
            <w:r w:rsidRPr="00E92BAD">
              <w:rPr>
                <w:color w:val="0000FF"/>
                <w:sz w:val="26"/>
                <w:szCs w:val="26"/>
              </w:rPr>
              <w:t>11,8440</w:t>
            </w:r>
          </w:p>
        </w:tc>
      </w:tr>
      <w:tr w:rsidR="00397462" w:rsidRPr="00E92BAD" w14:paraId="1FCAA61A"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69E46C8A" w14:textId="77777777" w:rsidR="00397462" w:rsidRPr="00E92BAD" w:rsidRDefault="00397462" w:rsidP="003940EB">
            <w:pPr>
              <w:spacing w:before="60" w:after="60"/>
              <w:jc w:val="center"/>
              <w:rPr>
                <w:color w:val="0000FF"/>
                <w:sz w:val="26"/>
                <w:szCs w:val="26"/>
              </w:rPr>
            </w:pPr>
            <w:r w:rsidRPr="00E92BAD">
              <w:rPr>
                <w:color w:val="0000FF"/>
                <w:sz w:val="26"/>
                <w:szCs w:val="26"/>
              </w:rPr>
              <w:t>13</w:t>
            </w:r>
          </w:p>
        </w:tc>
        <w:tc>
          <w:tcPr>
            <w:tcW w:w="6545" w:type="dxa"/>
            <w:tcBorders>
              <w:top w:val="nil"/>
              <w:left w:val="nil"/>
              <w:bottom w:val="single" w:sz="4" w:space="0" w:color="000000"/>
              <w:right w:val="single" w:sz="4" w:space="0" w:color="000000"/>
            </w:tcBorders>
            <w:vAlign w:val="center"/>
            <w:hideMark/>
          </w:tcPr>
          <w:p w14:paraId="7B24D534"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50mm), bằng vật liệu cao su cách nhiệt EPDM đường kính ống 125mm</w:t>
            </w:r>
          </w:p>
        </w:tc>
        <w:tc>
          <w:tcPr>
            <w:tcW w:w="920" w:type="dxa"/>
            <w:tcBorders>
              <w:top w:val="nil"/>
              <w:left w:val="nil"/>
              <w:bottom w:val="single" w:sz="4" w:space="0" w:color="000000"/>
              <w:right w:val="single" w:sz="4" w:space="0" w:color="000000"/>
            </w:tcBorders>
            <w:vAlign w:val="center"/>
            <w:hideMark/>
          </w:tcPr>
          <w:p w14:paraId="4F141B62"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516B633B" w14:textId="77777777" w:rsidR="00397462" w:rsidRPr="00E92BAD" w:rsidRDefault="00397462" w:rsidP="003940EB">
            <w:pPr>
              <w:spacing w:before="60" w:after="60"/>
              <w:jc w:val="center"/>
              <w:rPr>
                <w:color w:val="0000FF"/>
                <w:sz w:val="26"/>
                <w:szCs w:val="26"/>
              </w:rPr>
            </w:pPr>
            <w:r w:rsidRPr="00E92BAD">
              <w:rPr>
                <w:color w:val="0000FF"/>
                <w:sz w:val="26"/>
                <w:szCs w:val="26"/>
              </w:rPr>
              <w:t>2,0160</w:t>
            </w:r>
          </w:p>
        </w:tc>
      </w:tr>
      <w:tr w:rsidR="00397462" w:rsidRPr="00E92BAD" w14:paraId="118B9187"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3C52FADA" w14:textId="77777777" w:rsidR="00397462" w:rsidRPr="00E92BAD" w:rsidRDefault="00397462" w:rsidP="003940EB">
            <w:pPr>
              <w:spacing w:before="60" w:after="60"/>
              <w:jc w:val="center"/>
              <w:rPr>
                <w:color w:val="0000FF"/>
                <w:sz w:val="26"/>
                <w:szCs w:val="26"/>
              </w:rPr>
            </w:pPr>
            <w:r w:rsidRPr="00E92BAD">
              <w:rPr>
                <w:color w:val="0000FF"/>
                <w:sz w:val="26"/>
                <w:szCs w:val="26"/>
              </w:rPr>
              <w:t>14</w:t>
            </w:r>
          </w:p>
        </w:tc>
        <w:tc>
          <w:tcPr>
            <w:tcW w:w="6545" w:type="dxa"/>
            <w:tcBorders>
              <w:top w:val="nil"/>
              <w:left w:val="nil"/>
              <w:bottom w:val="single" w:sz="4" w:space="0" w:color="000000"/>
              <w:right w:val="single" w:sz="4" w:space="0" w:color="000000"/>
            </w:tcBorders>
            <w:vAlign w:val="center"/>
            <w:hideMark/>
          </w:tcPr>
          <w:p w14:paraId="566E5B01"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50mm), bằng vật liệu cao su cách nhiệt EPDM đường kính ống 100mm</w:t>
            </w:r>
          </w:p>
        </w:tc>
        <w:tc>
          <w:tcPr>
            <w:tcW w:w="920" w:type="dxa"/>
            <w:tcBorders>
              <w:top w:val="nil"/>
              <w:left w:val="nil"/>
              <w:bottom w:val="single" w:sz="4" w:space="0" w:color="000000"/>
              <w:right w:val="single" w:sz="4" w:space="0" w:color="000000"/>
            </w:tcBorders>
            <w:vAlign w:val="center"/>
            <w:hideMark/>
          </w:tcPr>
          <w:p w14:paraId="62A61F16"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1A037426" w14:textId="77777777" w:rsidR="00397462" w:rsidRPr="00E92BAD" w:rsidRDefault="00397462" w:rsidP="003940EB">
            <w:pPr>
              <w:spacing w:before="60" w:after="60"/>
              <w:jc w:val="center"/>
              <w:rPr>
                <w:color w:val="0000FF"/>
                <w:sz w:val="26"/>
                <w:szCs w:val="26"/>
              </w:rPr>
            </w:pPr>
            <w:r w:rsidRPr="00E92BAD">
              <w:rPr>
                <w:color w:val="0000FF"/>
                <w:sz w:val="26"/>
                <w:szCs w:val="26"/>
              </w:rPr>
              <w:t>5,9220</w:t>
            </w:r>
          </w:p>
        </w:tc>
      </w:tr>
      <w:tr w:rsidR="00397462" w:rsidRPr="00E92BAD" w14:paraId="473BAC5F"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325A929A" w14:textId="77777777" w:rsidR="00397462" w:rsidRPr="00E92BAD" w:rsidRDefault="00397462" w:rsidP="003940EB">
            <w:pPr>
              <w:spacing w:before="60" w:after="60"/>
              <w:jc w:val="center"/>
              <w:rPr>
                <w:color w:val="0000FF"/>
                <w:sz w:val="26"/>
                <w:szCs w:val="26"/>
              </w:rPr>
            </w:pPr>
            <w:r w:rsidRPr="00E92BAD">
              <w:rPr>
                <w:color w:val="0000FF"/>
                <w:sz w:val="26"/>
                <w:szCs w:val="26"/>
              </w:rPr>
              <w:t>15</w:t>
            </w:r>
          </w:p>
        </w:tc>
        <w:tc>
          <w:tcPr>
            <w:tcW w:w="6545" w:type="dxa"/>
            <w:tcBorders>
              <w:top w:val="nil"/>
              <w:left w:val="nil"/>
              <w:bottom w:val="single" w:sz="4" w:space="0" w:color="000000"/>
              <w:right w:val="single" w:sz="4" w:space="0" w:color="000000"/>
            </w:tcBorders>
            <w:vAlign w:val="center"/>
            <w:hideMark/>
          </w:tcPr>
          <w:p w14:paraId="57B6FE60"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25mm), bằng vật liệu cao su cách nhiệt EPDM đường kính ống 50mm</w:t>
            </w:r>
          </w:p>
        </w:tc>
        <w:tc>
          <w:tcPr>
            <w:tcW w:w="920" w:type="dxa"/>
            <w:tcBorders>
              <w:top w:val="nil"/>
              <w:left w:val="nil"/>
              <w:bottom w:val="single" w:sz="4" w:space="0" w:color="000000"/>
              <w:right w:val="single" w:sz="4" w:space="0" w:color="000000"/>
            </w:tcBorders>
            <w:vAlign w:val="center"/>
            <w:hideMark/>
          </w:tcPr>
          <w:p w14:paraId="2249A050"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7D97E511" w14:textId="77777777" w:rsidR="00397462" w:rsidRPr="00E92BAD" w:rsidRDefault="00397462" w:rsidP="003940EB">
            <w:pPr>
              <w:spacing w:before="60" w:after="60"/>
              <w:jc w:val="center"/>
              <w:rPr>
                <w:color w:val="0000FF"/>
                <w:sz w:val="26"/>
                <w:szCs w:val="26"/>
              </w:rPr>
            </w:pPr>
            <w:r w:rsidRPr="00E92BAD">
              <w:rPr>
                <w:color w:val="0000FF"/>
                <w:sz w:val="26"/>
                <w:szCs w:val="26"/>
              </w:rPr>
              <w:t>0,5040</w:t>
            </w:r>
          </w:p>
        </w:tc>
      </w:tr>
      <w:tr w:rsidR="00397462" w:rsidRPr="00E92BAD" w14:paraId="54FE300B"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57508144" w14:textId="77777777" w:rsidR="00397462" w:rsidRPr="00E92BAD" w:rsidRDefault="00397462" w:rsidP="003940EB">
            <w:pPr>
              <w:spacing w:before="60" w:after="60"/>
              <w:jc w:val="center"/>
              <w:rPr>
                <w:color w:val="0000FF"/>
                <w:sz w:val="26"/>
                <w:szCs w:val="26"/>
              </w:rPr>
            </w:pPr>
            <w:r w:rsidRPr="00E92BAD">
              <w:rPr>
                <w:color w:val="0000FF"/>
                <w:sz w:val="26"/>
                <w:szCs w:val="26"/>
              </w:rPr>
              <w:t>16</w:t>
            </w:r>
          </w:p>
        </w:tc>
        <w:tc>
          <w:tcPr>
            <w:tcW w:w="6545" w:type="dxa"/>
            <w:tcBorders>
              <w:top w:val="nil"/>
              <w:left w:val="nil"/>
              <w:bottom w:val="single" w:sz="4" w:space="0" w:color="000000"/>
              <w:right w:val="single" w:sz="4" w:space="0" w:color="000000"/>
            </w:tcBorders>
            <w:vAlign w:val="center"/>
            <w:hideMark/>
          </w:tcPr>
          <w:p w14:paraId="467BF5DA" w14:textId="77777777" w:rsidR="00397462" w:rsidRPr="00E92BAD" w:rsidRDefault="00397462" w:rsidP="003940EB">
            <w:pPr>
              <w:spacing w:before="60" w:after="60"/>
              <w:rPr>
                <w:color w:val="0000FF"/>
                <w:sz w:val="26"/>
                <w:szCs w:val="26"/>
              </w:rPr>
            </w:pPr>
            <w:r w:rsidRPr="00E92BAD">
              <w:rPr>
                <w:color w:val="0000FF"/>
                <w:sz w:val="26"/>
                <w:szCs w:val="26"/>
              </w:rPr>
              <w:t>Thay thế lớp bảo ôn đường ống (lớp bọc 25mm), bằng vật liệu cao su cách nhiệt EPDM đường kính ống 40mm</w:t>
            </w:r>
          </w:p>
        </w:tc>
        <w:tc>
          <w:tcPr>
            <w:tcW w:w="920" w:type="dxa"/>
            <w:tcBorders>
              <w:top w:val="nil"/>
              <w:left w:val="nil"/>
              <w:bottom w:val="single" w:sz="4" w:space="0" w:color="000000"/>
              <w:right w:val="single" w:sz="4" w:space="0" w:color="000000"/>
            </w:tcBorders>
            <w:vAlign w:val="center"/>
            <w:hideMark/>
          </w:tcPr>
          <w:p w14:paraId="1C939878" w14:textId="77777777" w:rsidR="00397462" w:rsidRPr="00E92BAD" w:rsidRDefault="00397462" w:rsidP="003940EB">
            <w:pPr>
              <w:spacing w:before="60" w:after="60"/>
              <w:jc w:val="center"/>
              <w:rPr>
                <w:color w:val="0000FF"/>
                <w:sz w:val="26"/>
                <w:szCs w:val="26"/>
              </w:rPr>
            </w:pPr>
            <w:r w:rsidRPr="00E92BAD">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654CF920" w14:textId="77777777" w:rsidR="00397462" w:rsidRPr="00E92BAD" w:rsidRDefault="00397462" w:rsidP="003940EB">
            <w:pPr>
              <w:spacing w:before="60" w:after="60"/>
              <w:jc w:val="center"/>
              <w:rPr>
                <w:color w:val="0000FF"/>
                <w:sz w:val="26"/>
                <w:szCs w:val="26"/>
              </w:rPr>
            </w:pPr>
            <w:r w:rsidRPr="00E92BAD">
              <w:rPr>
                <w:color w:val="0000FF"/>
                <w:sz w:val="26"/>
                <w:szCs w:val="26"/>
              </w:rPr>
              <w:t>0,5040</w:t>
            </w:r>
          </w:p>
        </w:tc>
      </w:tr>
      <w:tr w:rsidR="00397462" w:rsidRPr="00E92BAD" w14:paraId="4EF71E3A"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3685F3A8" w14:textId="77777777" w:rsidR="00397462" w:rsidRPr="00E92BAD" w:rsidRDefault="00397462" w:rsidP="003940EB">
            <w:pPr>
              <w:spacing w:before="60" w:after="60"/>
              <w:jc w:val="center"/>
              <w:rPr>
                <w:color w:val="0000FF"/>
                <w:sz w:val="26"/>
                <w:szCs w:val="26"/>
              </w:rPr>
            </w:pPr>
            <w:r w:rsidRPr="00E92BAD">
              <w:rPr>
                <w:color w:val="0000FF"/>
                <w:sz w:val="26"/>
                <w:szCs w:val="26"/>
              </w:rPr>
              <w:t>17</w:t>
            </w:r>
          </w:p>
        </w:tc>
        <w:tc>
          <w:tcPr>
            <w:tcW w:w="6545" w:type="dxa"/>
            <w:tcBorders>
              <w:top w:val="nil"/>
              <w:left w:val="nil"/>
              <w:bottom w:val="single" w:sz="4" w:space="0" w:color="000000"/>
              <w:right w:val="single" w:sz="4" w:space="0" w:color="000000"/>
            </w:tcBorders>
            <w:vAlign w:val="center"/>
            <w:hideMark/>
          </w:tcPr>
          <w:p w14:paraId="4BE14FD1" w14:textId="77777777" w:rsidR="00397462" w:rsidRPr="00E92BAD" w:rsidRDefault="00397462" w:rsidP="003940EB">
            <w:pPr>
              <w:spacing w:before="60" w:after="60"/>
              <w:rPr>
                <w:color w:val="0000FF"/>
                <w:sz w:val="26"/>
                <w:szCs w:val="26"/>
              </w:rPr>
            </w:pPr>
            <w:r w:rsidRPr="00E92BAD">
              <w:rPr>
                <w:color w:val="0000FF"/>
                <w:sz w:val="26"/>
                <w:szCs w:val="26"/>
              </w:rPr>
              <w:t xml:space="preserve">Băng keo cách nhiệt dùng để dán ống bảo ôn và khớp nối ống </w:t>
            </w:r>
          </w:p>
        </w:tc>
        <w:tc>
          <w:tcPr>
            <w:tcW w:w="920" w:type="dxa"/>
            <w:tcBorders>
              <w:top w:val="nil"/>
              <w:left w:val="nil"/>
              <w:bottom w:val="single" w:sz="4" w:space="0" w:color="000000"/>
              <w:right w:val="single" w:sz="4" w:space="0" w:color="000000"/>
            </w:tcBorders>
            <w:vAlign w:val="center"/>
            <w:hideMark/>
          </w:tcPr>
          <w:p w14:paraId="1DBFF253" w14:textId="77777777" w:rsidR="00397462" w:rsidRPr="00E92BAD" w:rsidRDefault="00397462" w:rsidP="003940EB">
            <w:pPr>
              <w:spacing w:before="60" w:after="60"/>
              <w:jc w:val="center"/>
              <w:rPr>
                <w:color w:val="0000FF"/>
                <w:sz w:val="26"/>
                <w:szCs w:val="26"/>
              </w:rPr>
            </w:pPr>
            <w:r w:rsidRPr="00E92BAD">
              <w:rPr>
                <w:color w:val="0000FF"/>
                <w:sz w:val="26"/>
                <w:szCs w:val="26"/>
              </w:rPr>
              <w:t>cuộn</w:t>
            </w:r>
          </w:p>
        </w:tc>
        <w:tc>
          <w:tcPr>
            <w:tcW w:w="1260" w:type="dxa"/>
            <w:tcBorders>
              <w:top w:val="nil"/>
              <w:left w:val="nil"/>
              <w:bottom w:val="single" w:sz="4" w:space="0" w:color="000000"/>
              <w:right w:val="single" w:sz="4" w:space="0" w:color="000000"/>
            </w:tcBorders>
            <w:vAlign w:val="center"/>
            <w:hideMark/>
          </w:tcPr>
          <w:p w14:paraId="67C0151E" w14:textId="77777777" w:rsidR="00397462" w:rsidRPr="00E92BAD" w:rsidRDefault="00397462" w:rsidP="003940EB">
            <w:pPr>
              <w:spacing w:before="60" w:after="60"/>
              <w:jc w:val="center"/>
              <w:rPr>
                <w:color w:val="0000FF"/>
                <w:sz w:val="26"/>
                <w:szCs w:val="26"/>
              </w:rPr>
            </w:pPr>
            <w:r w:rsidRPr="00E92BAD">
              <w:rPr>
                <w:color w:val="0000FF"/>
                <w:sz w:val="26"/>
                <w:szCs w:val="26"/>
              </w:rPr>
              <w:t>150,0</w:t>
            </w:r>
          </w:p>
        </w:tc>
      </w:tr>
      <w:tr w:rsidR="00397462" w:rsidRPr="00E92BAD" w14:paraId="4D6A1C49"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794F7A59" w14:textId="77777777" w:rsidR="00397462" w:rsidRPr="00E92BAD" w:rsidRDefault="00397462" w:rsidP="003940EB">
            <w:pPr>
              <w:spacing w:before="60" w:after="60"/>
              <w:jc w:val="center"/>
              <w:rPr>
                <w:color w:val="0000FF"/>
                <w:sz w:val="26"/>
                <w:szCs w:val="26"/>
              </w:rPr>
            </w:pPr>
            <w:r w:rsidRPr="00E92BAD">
              <w:rPr>
                <w:color w:val="0000FF"/>
                <w:sz w:val="26"/>
                <w:szCs w:val="26"/>
              </w:rPr>
              <w:t>18</w:t>
            </w:r>
          </w:p>
        </w:tc>
        <w:tc>
          <w:tcPr>
            <w:tcW w:w="6545" w:type="dxa"/>
            <w:tcBorders>
              <w:top w:val="nil"/>
              <w:left w:val="nil"/>
              <w:bottom w:val="single" w:sz="4" w:space="0" w:color="000000"/>
              <w:right w:val="single" w:sz="4" w:space="0" w:color="000000"/>
            </w:tcBorders>
            <w:vAlign w:val="center"/>
            <w:hideMark/>
          </w:tcPr>
          <w:p w14:paraId="79159C05" w14:textId="77777777" w:rsidR="00397462" w:rsidRPr="00E92BAD" w:rsidRDefault="00397462" w:rsidP="003940EB">
            <w:pPr>
              <w:spacing w:before="60" w:after="60"/>
              <w:rPr>
                <w:color w:val="0000FF"/>
                <w:sz w:val="26"/>
                <w:szCs w:val="26"/>
              </w:rPr>
            </w:pPr>
            <w:r w:rsidRPr="00E92BAD">
              <w:rPr>
                <w:color w:val="0000FF"/>
                <w:sz w:val="26"/>
                <w:szCs w:val="26"/>
              </w:rPr>
              <w:t>Keo dán cách nhiệt superlon</w:t>
            </w:r>
          </w:p>
        </w:tc>
        <w:tc>
          <w:tcPr>
            <w:tcW w:w="920" w:type="dxa"/>
            <w:tcBorders>
              <w:top w:val="nil"/>
              <w:left w:val="nil"/>
              <w:bottom w:val="single" w:sz="4" w:space="0" w:color="000000"/>
              <w:right w:val="single" w:sz="4" w:space="0" w:color="000000"/>
            </w:tcBorders>
            <w:vAlign w:val="center"/>
            <w:hideMark/>
          </w:tcPr>
          <w:p w14:paraId="4D0F570A" w14:textId="77777777" w:rsidR="00397462" w:rsidRPr="00E92BAD" w:rsidRDefault="00397462" w:rsidP="003940EB">
            <w:pPr>
              <w:spacing w:before="60" w:after="60"/>
              <w:jc w:val="center"/>
              <w:rPr>
                <w:color w:val="0000FF"/>
                <w:sz w:val="26"/>
                <w:szCs w:val="26"/>
              </w:rPr>
            </w:pPr>
            <w:r w:rsidRPr="00E92BAD">
              <w:rPr>
                <w:color w:val="0000FF"/>
                <w:sz w:val="26"/>
                <w:szCs w:val="26"/>
              </w:rPr>
              <w:t>kg</w:t>
            </w:r>
          </w:p>
        </w:tc>
        <w:tc>
          <w:tcPr>
            <w:tcW w:w="1260" w:type="dxa"/>
            <w:tcBorders>
              <w:top w:val="nil"/>
              <w:left w:val="nil"/>
              <w:bottom w:val="single" w:sz="4" w:space="0" w:color="000000"/>
              <w:right w:val="single" w:sz="4" w:space="0" w:color="000000"/>
            </w:tcBorders>
            <w:vAlign w:val="center"/>
            <w:hideMark/>
          </w:tcPr>
          <w:p w14:paraId="608AF1C6" w14:textId="77777777" w:rsidR="00397462" w:rsidRPr="00E92BAD" w:rsidRDefault="00397462" w:rsidP="003940EB">
            <w:pPr>
              <w:spacing w:before="60" w:after="60"/>
              <w:jc w:val="center"/>
              <w:rPr>
                <w:color w:val="0000FF"/>
                <w:sz w:val="26"/>
                <w:szCs w:val="26"/>
              </w:rPr>
            </w:pPr>
            <w:r w:rsidRPr="00E92BAD">
              <w:rPr>
                <w:color w:val="0000FF"/>
                <w:sz w:val="26"/>
                <w:szCs w:val="26"/>
              </w:rPr>
              <w:t>250,0</w:t>
            </w:r>
          </w:p>
        </w:tc>
      </w:tr>
      <w:tr w:rsidR="00397462" w:rsidRPr="00E92BAD" w14:paraId="1FFC1260"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7ACBF0D0" w14:textId="77777777" w:rsidR="00397462" w:rsidRPr="00E92BAD" w:rsidRDefault="00397462" w:rsidP="003940EB">
            <w:pPr>
              <w:spacing w:before="60" w:after="60"/>
              <w:jc w:val="center"/>
              <w:rPr>
                <w:color w:val="0000FF"/>
                <w:sz w:val="26"/>
                <w:szCs w:val="26"/>
              </w:rPr>
            </w:pPr>
            <w:r w:rsidRPr="00E92BAD">
              <w:rPr>
                <w:color w:val="0000FF"/>
                <w:sz w:val="26"/>
                <w:szCs w:val="26"/>
              </w:rPr>
              <w:lastRenderedPageBreak/>
              <w:t>19</w:t>
            </w:r>
          </w:p>
        </w:tc>
        <w:tc>
          <w:tcPr>
            <w:tcW w:w="6545" w:type="dxa"/>
            <w:tcBorders>
              <w:top w:val="nil"/>
              <w:left w:val="nil"/>
              <w:bottom w:val="single" w:sz="4" w:space="0" w:color="000000"/>
              <w:right w:val="single" w:sz="4" w:space="0" w:color="000000"/>
            </w:tcBorders>
            <w:vAlign w:val="center"/>
            <w:hideMark/>
          </w:tcPr>
          <w:p w14:paraId="7CE242A9" w14:textId="77777777" w:rsidR="00397462" w:rsidRPr="00E92BAD" w:rsidRDefault="00397462" w:rsidP="003940EB">
            <w:pPr>
              <w:spacing w:before="60" w:after="60"/>
              <w:rPr>
                <w:color w:val="0000FF"/>
                <w:sz w:val="26"/>
                <w:szCs w:val="26"/>
              </w:rPr>
            </w:pPr>
            <w:r w:rsidRPr="00E92BAD">
              <w:rPr>
                <w:color w:val="0000FF"/>
                <w:sz w:val="26"/>
                <w:szCs w:val="26"/>
              </w:rPr>
              <w:t>Thu hồi vận chuyển bông thủy tinh từ trên cao xuống tầng hầm B1, vận chuyển ra khỏi tòa nhà đến nơi quy định</w:t>
            </w:r>
          </w:p>
        </w:tc>
        <w:tc>
          <w:tcPr>
            <w:tcW w:w="920" w:type="dxa"/>
            <w:tcBorders>
              <w:top w:val="nil"/>
              <w:left w:val="nil"/>
              <w:bottom w:val="single" w:sz="4" w:space="0" w:color="000000"/>
              <w:right w:val="single" w:sz="4" w:space="0" w:color="000000"/>
            </w:tcBorders>
            <w:vAlign w:val="center"/>
            <w:hideMark/>
          </w:tcPr>
          <w:p w14:paraId="0F244B34" w14:textId="77777777" w:rsidR="00397462" w:rsidRPr="00E92BAD" w:rsidRDefault="00397462" w:rsidP="003940EB">
            <w:pPr>
              <w:spacing w:before="60" w:after="60"/>
              <w:jc w:val="center"/>
              <w:rPr>
                <w:color w:val="0000FF"/>
                <w:sz w:val="26"/>
                <w:szCs w:val="26"/>
              </w:rPr>
            </w:pPr>
            <w:r w:rsidRPr="00E92BAD">
              <w:rPr>
                <w:color w:val="0000FF"/>
                <w:sz w:val="26"/>
                <w:szCs w:val="26"/>
              </w:rPr>
              <w:t>gói</w:t>
            </w:r>
          </w:p>
        </w:tc>
        <w:tc>
          <w:tcPr>
            <w:tcW w:w="1260" w:type="dxa"/>
            <w:tcBorders>
              <w:top w:val="nil"/>
              <w:left w:val="nil"/>
              <w:bottom w:val="single" w:sz="4" w:space="0" w:color="000000"/>
              <w:right w:val="single" w:sz="4" w:space="0" w:color="000000"/>
            </w:tcBorders>
            <w:vAlign w:val="center"/>
            <w:hideMark/>
          </w:tcPr>
          <w:p w14:paraId="7E65BC77" w14:textId="77777777" w:rsidR="00397462" w:rsidRPr="00E92BAD" w:rsidRDefault="00397462" w:rsidP="003940EB">
            <w:pPr>
              <w:spacing w:before="60" w:after="60"/>
              <w:jc w:val="center"/>
              <w:rPr>
                <w:color w:val="0000FF"/>
                <w:sz w:val="26"/>
                <w:szCs w:val="26"/>
              </w:rPr>
            </w:pPr>
            <w:r w:rsidRPr="00E92BAD">
              <w:rPr>
                <w:color w:val="0000FF"/>
                <w:sz w:val="26"/>
                <w:szCs w:val="26"/>
              </w:rPr>
              <w:t>1,0</w:t>
            </w:r>
          </w:p>
        </w:tc>
      </w:tr>
      <w:tr w:rsidR="00397462" w:rsidRPr="00E92BAD" w14:paraId="3FBD934F"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2459AB24" w14:textId="77777777" w:rsidR="00397462" w:rsidRPr="00E92BAD" w:rsidRDefault="00397462" w:rsidP="003940EB">
            <w:pPr>
              <w:spacing w:before="60" w:after="60"/>
              <w:jc w:val="center"/>
              <w:rPr>
                <w:color w:val="0000FF"/>
                <w:sz w:val="26"/>
                <w:szCs w:val="26"/>
              </w:rPr>
            </w:pPr>
            <w:r w:rsidRPr="00E92BAD">
              <w:rPr>
                <w:color w:val="0000FF"/>
                <w:sz w:val="26"/>
                <w:szCs w:val="26"/>
              </w:rPr>
              <w:t>20</w:t>
            </w:r>
          </w:p>
        </w:tc>
        <w:tc>
          <w:tcPr>
            <w:tcW w:w="6545" w:type="dxa"/>
            <w:tcBorders>
              <w:top w:val="nil"/>
              <w:left w:val="nil"/>
              <w:bottom w:val="single" w:sz="4" w:space="0" w:color="000000"/>
              <w:right w:val="single" w:sz="4" w:space="0" w:color="000000"/>
            </w:tcBorders>
            <w:vAlign w:val="center"/>
            <w:hideMark/>
          </w:tcPr>
          <w:p w14:paraId="1F075BBF" w14:textId="77777777" w:rsidR="00397462" w:rsidRPr="00E92BAD" w:rsidRDefault="00397462" w:rsidP="003940EB">
            <w:pPr>
              <w:spacing w:before="60" w:after="60"/>
              <w:rPr>
                <w:color w:val="0000FF"/>
                <w:sz w:val="26"/>
                <w:szCs w:val="26"/>
              </w:rPr>
            </w:pPr>
            <w:r w:rsidRPr="00E92BAD">
              <w:rPr>
                <w:color w:val="0000FF"/>
                <w:sz w:val="26"/>
                <w:szCs w:val="26"/>
              </w:rPr>
              <w:t>Vận chuyển, xử lý bông thủy tinh (vật liệu nguy hại theo Thông tư số 02/2022/TT-BTNMT ngày 10/01/2022 của Bộ TN&amp;MT)</w:t>
            </w:r>
          </w:p>
        </w:tc>
        <w:tc>
          <w:tcPr>
            <w:tcW w:w="920" w:type="dxa"/>
            <w:tcBorders>
              <w:top w:val="nil"/>
              <w:left w:val="nil"/>
              <w:bottom w:val="single" w:sz="4" w:space="0" w:color="000000"/>
              <w:right w:val="single" w:sz="4" w:space="0" w:color="000000"/>
            </w:tcBorders>
            <w:vAlign w:val="center"/>
            <w:hideMark/>
          </w:tcPr>
          <w:p w14:paraId="785775CA" w14:textId="77777777" w:rsidR="00397462" w:rsidRPr="00E92BAD" w:rsidRDefault="00397462" w:rsidP="003940EB">
            <w:pPr>
              <w:spacing w:before="60" w:after="60"/>
              <w:jc w:val="center"/>
              <w:rPr>
                <w:color w:val="0000FF"/>
                <w:sz w:val="26"/>
                <w:szCs w:val="26"/>
              </w:rPr>
            </w:pPr>
            <w:r w:rsidRPr="00E92BAD">
              <w:rPr>
                <w:color w:val="0000FF"/>
                <w:sz w:val="26"/>
                <w:szCs w:val="26"/>
              </w:rPr>
              <w:t>gói</w:t>
            </w:r>
          </w:p>
        </w:tc>
        <w:tc>
          <w:tcPr>
            <w:tcW w:w="1260" w:type="dxa"/>
            <w:tcBorders>
              <w:top w:val="nil"/>
              <w:left w:val="nil"/>
              <w:bottom w:val="single" w:sz="4" w:space="0" w:color="000000"/>
              <w:right w:val="single" w:sz="4" w:space="0" w:color="000000"/>
            </w:tcBorders>
            <w:vAlign w:val="center"/>
            <w:hideMark/>
          </w:tcPr>
          <w:p w14:paraId="4E4ECA8E" w14:textId="77777777" w:rsidR="00397462" w:rsidRPr="00E92BAD" w:rsidRDefault="00397462" w:rsidP="003940EB">
            <w:pPr>
              <w:spacing w:before="60" w:after="60"/>
              <w:jc w:val="center"/>
              <w:rPr>
                <w:color w:val="0000FF"/>
                <w:sz w:val="26"/>
                <w:szCs w:val="26"/>
              </w:rPr>
            </w:pPr>
            <w:r w:rsidRPr="00E92BAD">
              <w:rPr>
                <w:color w:val="0000FF"/>
                <w:sz w:val="26"/>
                <w:szCs w:val="26"/>
              </w:rPr>
              <w:t>1,0</w:t>
            </w:r>
          </w:p>
        </w:tc>
      </w:tr>
      <w:tr w:rsidR="00397462" w:rsidRPr="00E92BAD" w14:paraId="02181516"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66C922DA" w14:textId="77777777" w:rsidR="00397462" w:rsidRPr="00E92BAD" w:rsidRDefault="00397462" w:rsidP="003940EB">
            <w:pPr>
              <w:spacing w:before="60" w:after="60"/>
              <w:jc w:val="center"/>
              <w:rPr>
                <w:color w:val="0000FF"/>
                <w:sz w:val="26"/>
                <w:szCs w:val="26"/>
              </w:rPr>
            </w:pPr>
            <w:r w:rsidRPr="00E92BAD">
              <w:rPr>
                <w:color w:val="0000FF"/>
                <w:sz w:val="26"/>
                <w:szCs w:val="26"/>
              </w:rPr>
              <w:t>21</w:t>
            </w:r>
          </w:p>
        </w:tc>
        <w:tc>
          <w:tcPr>
            <w:tcW w:w="6545" w:type="dxa"/>
            <w:tcBorders>
              <w:top w:val="nil"/>
              <w:left w:val="nil"/>
              <w:bottom w:val="single" w:sz="4" w:space="0" w:color="000000"/>
              <w:right w:val="single" w:sz="4" w:space="0" w:color="000000"/>
            </w:tcBorders>
            <w:vAlign w:val="center"/>
            <w:hideMark/>
          </w:tcPr>
          <w:p w14:paraId="4D4AE747" w14:textId="77777777" w:rsidR="00397462" w:rsidRPr="00E92BAD" w:rsidRDefault="00397462" w:rsidP="003940EB">
            <w:pPr>
              <w:spacing w:before="60" w:after="60"/>
              <w:rPr>
                <w:color w:val="0000FF"/>
                <w:sz w:val="26"/>
                <w:szCs w:val="26"/>
              </w:rPr>
            </w:pPr>
            <w:r w:rsidRPr="00E92BAD">
              <w:rPr>
                <w:color w:val="0000FF"/>
                <w:sz w:val="26"/>
                <w:szCs w:val="26"/>
              </w:rPr>
              <w:t>Thi công hoàn trả trần phẳng bằng tấm thạch cao</w:t>
            </w:r>
          </w:p>
        </w:tc>
        <w:tc>
          <w:tcPr>
            <w:tcW w:w="920" w:type="dxa"/>
            <w:tcBorders>
              <w:top w:val="nil"/>
              <w:left w:val="nil"/>
              <w:bottom w:val="single" w:sz="4" w:space="0" w:color="000000"/>
              <w:right w:val="single" w:sz="4" w:space="0" w:color="000000"/>
            </w:tcBorders>
            <w:vAlign w:val="center"/>
            <w:hideMark/>
          </w:tcPr>
          <w:p w14:paraId="4D975FB7"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433FCFEA" w14:textId="77777777" w:rsidR="00397462" w:rsidRPr="00E92BAD" w:rsidRDefault="00397462" w:rsidP="003940EB">
            <w:pPr>
              <w:spacing w:before="60" w:after="60"/>
              <w:jc w:val="center"/>
              <w:rPr>
                <w:color w:val="0000FF"/>
                <w:sz w:val="26"/>
                <w:szCs w:val="26"/>
              </w:rPr>
            </w:pPr>
            <w:r w:rsidRPr="00E92BAD">
              <w:rPr>
                <w:color w:val="0000FF"/>
                <w:sz w:val="26"/>
                <w:szCs w:val="26"/>
              </w:rPr>
              <w:t>5,0</w:t>
            </w:r>
          </w:p>
        </w:tc>
      </w:tr>
      <w:tr w:rsidR="00397462" w:rsidRPr="00E92BAD" w14:paraId="7C13C551"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70ED8EA2" w14:textId="77777777" w:rsidR="00397462" w:rsidRPr="00E92BAD" w:rsidRDefault="00397462" w:rsidP="003940EB">
            <w:pPr>
              <w:spacing w:before="60" w:after="60"/>
              <w:jc w:val="center"/>
              <w:rPr>
                <w:color w:val="0000FF"/>
                <w:sz w:val="26"/>
                <w:szCs w:val="26"/>
              </w:rPr>
            </w:pPr>
            <w:r w:rsidRPr="00E92BAD">
              <w:rPr>
                <w:color w:val="0000FF"/>
                <w:sz w:val="26"/>
                <w:szCs w:val="26"/>
              </w:rPr>
              <w:t>22</w:t>
            </w:r>
          </w:p>
        </w:tc>
        <w:tc>
          <w:tcPr>
            <w:tcW w:w="6545" w:type="dxa"/>
            <w:tcBorders>
              <w:top w:val="nil"/>
              <w:left w:val="nil"/>
              <w:bottom w:val="single" w:sz="4" w:space="0" w:color="000000"/>
              <w:right w:val="single" w:sz="4" w:space="0" w:color="000000"/>
            </w:tcBorders>
            <w:vAlign w:val="center"/>
            <w:hideMark/>
          </w:tcPr>
          <w:p w14:paraId="6485CC0C" w14:textId="77777777" w:rsidR="00397462" w:rsidRPr="00E92BAD" w:rsidRDefault="00397462" w:rsidP="003940EB">
            <w:pPr>
              <w:spacing w:before="60" w:after="60"/>
              <w:rPr>
                <w:color w:val="0000FF"/>
                <w:sz w:val="26"/>
                <w:szCs w:val="26"/>
              </w:rPr>
            </w:pPr>
            <w:r w:rsidRPr="00E92BAD">
              <w:rPr>
                <w:color w:val="0000FF"/>
                <w:sz w:val="26"/>
                <w:szCs w:val="26"/>
              </w:rPr>
              <w:t>Bả bằng bột bả vào trần thạch cao</w:t>
            </w:r>
          </w:p>
        </w:tc>
        <w:tc>
          <w:tcPr>
            <w:tcW w:w="920" w:type="dxa"/>
            <w:tcBorders>
              <w:top w:val="nil"/>
              <w:left w:val="nil"/>
              <w:bottom w:val="single" w:sz="4" w:space="0" w:color="000000"/>
              <w:right w:val="single" w:sz="4" w:space="0" w:color="000000"/>
            </w:tcBorders>
            <w:vAlign w:val="center"/>
            <w:hideMark/>
          </w:tcPr>
          <w:p w14:paraId="7BF1C830"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0599E5DB" w14:textId="77777777" w:rsidR="00397462" w:rsidRPr="00E92BAD" w:rsidRDefault="00397462" w:rsidP="003940EB">
            <w:pPr>
              <w:spacing w:before="60" w:after="60"/>
              <w:jc w:val="center"/>
              <w:rPr>
                <w:color w:val="0000FF"/>
                <w:sz w:val="26"/>
                <w:szCs w:val="26"/>
              </w:rPr>
            </w:pPr>
            <w:r w:rsidRPr="00E92BAD">
              <w:rPr>
                <w:color w:val="0000FF"/>
                <w:sz w:val="26"/>
                <w:szCs w:val="26"/>
              </w:rPr>
              <w:t>5,0</w:t>
            </w:r>
          </w:p>
        </w:tc>
      </w:tr>
      <w:tr w:rsidR="00397462" w:rsidRPr="00E92BAD" w14:paraId="707E08A7"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1D85AE90" w14:textId="77777777" w:rsidR="00397462" w:rsidRPr="00E92BAD" w:rsidRDefault="00397462" w:rsidP="003940EB">
            <w:pPr>
              <w:spacing w:before="60" w:after="60"/>
              <w:jc w:val="center"/>
              <w:rPr>
                <w:color w:val="0000FF"/>
                <w:sz w:val="26"/>
                <w:szCs w:val="26"/>
              </w:rPr>
            </w:pPr>
            <w:r w:rsidRPr="00E92BAD">
              <w:rPr>
                <w:color w:val="0000FF"/>
                <w:sz w:val="26"/>
                <w:szCs w:val="26"/>
              </w:rPr>
              <w:t>23</w:t>
            </w:r>
          </w:p>
        </w:tc>
        <w:tc>
          <w:tcPr>
            <w:tcW w:w="6545" w:type="dxa"/>
            <w:tcBorders>
              <w:top w:val="nil"/>
              <w:left w:val="nil"/>
              <w:bottom w:val="single" w:sz="4" w:space="0" w:color="000000"/>
              <w:right w:val="single" w:sz="4" w:space="0" w:color="000000"/>
            </w:tcBorders>
            <w:vAlign w:val="center"/>
            <w:hideMark/>
          </w:tcPr>
          <w:p w14:paraId="2C8680C9" w14:textId="77777777" w:rsidR="00397462" w:rsidRPr="00E92BAD" w:rsidRDefault="00397462" w:rsidP="003940EB">
            <w:pPr>
              <w:spacing w:before="60" w:after="60"/>
              <w:rPr>
                <w:color w:val="0000FF"/>
                <w:sz w:val="26"/>
                <w:szCs w:val="26"/>
              </w:rPr>
            </w:pPr>
            <w:r w:rsidRPr="00E92BAD">
              <w:rPr>
                <w:color w:val="0000FF"/>
                <w:sz w:val="26"/>
                <w:szCs w:val="26"/>
              </w:rPr>
              <w:t>Sơn trần thạch cao trong nhà đã bả bằng sơn 1 nước lót, 2 nước phủ</w:t>
            </w:r>
          </w:p>
        </w:tc>
        <w:tc>
          <w:tcPr>
            <w:tcW w:w="920" w:type="dxa"/>
            <w:tcBorders>
              <w:top w:val="nil"/>
              <w:left w:val="nil"/>
              <w:bottom w:val="single" w:sz="4" w:space="0" w:color="000000"/>
              <w:right w:val="single" w:sz="4" w:space="0" w:color="000000"/>
            </w:tcBorders>
            <w:vAlign w:val="center"/>
            <w:hideMark/>
          </w:tcPr>
          <w:p w14:paraId="3F077AE2"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1D01FE1B" w14:textId="77777777" w:rsidR="00397462" w:rsidRPr="00E92BAD" w:rsidRDefault="00397462" w:rsidP="003940EB">
            <w:pPr>
              <w:spacing w:before="60" w:after="60"/>
              <w:jc w:val="center"/>
              <w:rPr>
                <w:color w:val="0000FF"/>
                <w:sz w:val="26"/>
                <w:szCs w:val="26"/>
              </w:rPr>
            </w:pPr>
            <w:r w:rsidRPr="00E92BAD">
              <w:rPr>
                <w:color w:val="0000FF"/>
                <w:sz w:val="26"/>
                <w:szCs w:val="26"/>
              </w:rPr>
              <w:t>5,0</w:t>
            </w:r>
          </w:p>
        </w:tc>
      </w:tr>
    </w:tbl>
    <w:p w14:paraId="2E1EED60" w14:textId="77777777" w:rsidR="00397462" w:rsidRPr="00E92BAD" w:rsidRDefault="00397462" w:rsidP="00397462">
      <w:pPr>
        <w:spacing w:before="40" w:after="40"/>
        <w:jc w:val="center"/>
        <w:rPr>
          <w:bCs/>
          <w:color w:val="0000FF"/>
          <w:sz w:val="28"/>
          <w:szCs w:val="28"/>
          <w:lang w:val="es-ES"/>
        </w:rPr>
      </w:pPr>
    </w:p>
    <w:p w14:paraId="73853558" w14:textId="77777777" w:rsidR="00397462" w:rsidRPr="00E92BAD" w:rsidRDefault="00397462" w:rsidP="00397462">
      <w:pPr>
        <w:pStyle w:val="Header"/>
        <w:numPr>
          <w:ilvl w:val="0"/>
          <w:numId w:val="21"/>
        </w:numPr>
        <w:tabs>
          <w:tab w:val="center" w:pos="426"/>
        </w:tabs>
        <w:spacing w:line="348" w:lineRule="auto"/>
        <w:ind w:hanging="153"/>
        <w:outlineLvl w:val="1"/>
        <w:rPr>
          <w:b/>
          <w:color w:val="0000FF"/>
          <w:sz w:val="28"/>
          <w:szCs w:val="28"/>
        </w:rPr>
      </w:pPr>
      <w:r w:rsidRPr="00E92BAD">
        <w:rPr>
          <w:b/>
          <w:color w:val="0000FF"/>
          <w:sz w:val="28"/>
          <w:szCs w:val="28"/>
        </w:rPr>
        <w:t>Yêu cầu kỹ thuật thay thế dàn trao đổi nhiệt FCU và AHU</w:t>
      </w:r>
    </w:p>
    <w:p w14:paraId="585C5705" w14:textId="77777777" w:rsidR="00397462" w:rsidRPr="0061502E" w:rsidRDefault="00397462" w:rsidP="00397462">
      <w:pPr>
        <w:pStyle w:val="ListParagraph"/>
        <w:numPr>
          <w:ilvl w:val="0"/>
          <w:numId w:val="37"/>
        </w:numPr>
        <w:tabs>
          <w:tab w:val="center" w:pos="993"/>
          <w:tab w:val="right" w:pos="9360"/>
        </w:tabs>
        <w:spacing w:line="314" w:lineRule="auto"/>
        <w:rPr>
          <w:b/>
          <w:color w:val="0000FF"/>
          <w:sz w:val="28"/>
          <w:szCs w:val="28"/>
          <w:lang w:val="vi-VN" w:eastAsia="vi-VN"/>
        </w:rPr>
      </w:pPr>
      <w:r w:rsidRPr="0061502E">
        <w:rPr>
          <w:b/>
          <w:color w:val="0000FF"/>
          <w:sz w:val="28"/>
          <w:szCs w:val="28"/>
          <w:lang w:eastAsia="vi-VN"/>
        </w:rPr>
        <w:t xml:space="preserve">Lựa </w:t>
      </w:r>
      <w:r w:rsidRPr="0061502E">
        <w:rPr>
          <w:b/>
          <w:color w:val="0000FF"/>
          <w:sz w:val="28"/>
          <w:szCs w:val="28"/>
          <w:lang w:val="vi-VN" w:eastAsia="vi-VN"/>
        </w:rPr>
        <w:t>chọn thiết bị</w:t>
      </w:r>
      <w:r w:rsidRPr="0061502E">
        <w:rPr>
          <w:b/>
          <w:color w:val="0000FF"/>
          <w:sz w:val="28"/>
          <w:szCs w:val="28"/>
          <w:lang w:eastAsia="vi-VN"/>
        </w:rPr>
        <w:t>, vật tư thay thế</w:t>
      </w:r>
      <w:r w:rsidRPr="0061502E">
        <w:rPr>
          <w:b/>
          <w:color w:val="0000FF"/>
          <w:sz w:val="28"/>
          <w:szCs w:val="28"/>
          <w:lang w:val="vi-VN" w:eastAsia="vi-VN"/>
        </w:rPr>
        <w:t>:</w:t>
      </w:r>
    </w:p>
    <w:p w14:paraId="698343F0" w14:textId="77777777" w:rsidR="00397462" w:rsidRPr="00E92BAD" w:rsidRDefault="00397462" w:rsidP="00397462">
      <w:pPr>
        <w:tabs>
          <w:tab w:val="center" w:pos="993"/>
          <w:tab w:val="right" w:pos="9360"/>
        </w:tabs>
        <w:spacing w:line="360" w:lineRule="atLeast"/>
        <w:ind w:firstLine="426"/>
        <w:rPr>
          <w:bCs/>
          <w:color w:val="0000FF"/>
          <w:sz w:val="28"/>
          <w:szCs w:val="28"/>
          <w:lang w:val="vi-VN" w:eastAsia="vi-VN"/>
        </w:rPr>
      </w:pPr>
      <w:r w:rsidRPr="00E92BAD">
        <w:rPr>
          <w:bCs/>
          <w:color w:val="0000FF"/>
          <w:sz w:val="28"/>
          <w:szCs w:val="28"/>
          <w:lang w:val="vi-VN" w:eastAsia="vi-VN"/>
        </w:rPr>
        <w:t xml:space="preserve">Để đảm bảo độ tin cậy và đồng bộ cho hệ thống điều hòa không khí đang vận hành, </w:t>
      </w:r>
      <w:r>
        <w:rPr>
          <w:bCs/>
          <w:color w:val="0000FF"/>
          <w:sz w:val="28"/>
          <w:szCs w:val="28"/>
          <w:lang w:eastAsia="vi-VN"/>
        </w:rPr>
        <w:t xml:space="preserve">cần </w:t>
      </w:r>
      <w:r w:rsidRPr="008746DE">
        <w:rPr>
          <w:bCs/>
          <w:color w:val="0000FF"/>
          <w:sz w:val="28"/>
          <w:szCs w:val="28"/>
          <w:lang w:val="vi-VN" w:eastAsia="vi-VN"/>
        </w:rPr>
        <w:t xml:space="preserve"> </w:t>
      </w:r>
      <w:r w:rsidRPr="00E92BAD">
        <w:rPr>
          <w:bCs/>
          <w:color w:val="0000FF"/>
          <w:sz w:val="28"/>
          <w:szCs w:val="28"/>
          <w:lang w:val="vi-VN" w:eastAsia="vi-VN"/>
        </w:rPr>
        <w:t>thay thế mới các FCU tại khu vực phòng BDIV tầng 1, khu vực phòng họp 305 tầng 3 tháp A và khu vực phòng họp 409 tháp B. Các FCU mới được thay thế có thông số kỹ thuật tượng tự các FCU cũ và đảm bảo kết nối đồng bộ được với đường ống nước lạnh, đường nước ngưng, đường ống gió, đường điện và điều khiển hiện trạng.</w:t>
      </w:r>
    </w:p>
    <w:p w14:paraId="6BD24851" w14:textId="77777777" w:rsidR="00397462" w:rsidRPr="00E92BAD" w:rsidRDefault="00397462" w:rsidP="00397462">
      <w:pPr>
        <w:spacing w:before="40" w:after="40"/>
        <w:ind w:firstLine="357"/>
        <w:rPr>
          <w:bCs/>
          <w:color w:val="0000FF"/>
          <w:lang w:eastAsia="vi-VN"/>
        </w:rPr>
      </w:pPr>
      <w:r w:rsidRPr="00E92BAD">
        <w:rPr>
          <w:bCs/>
          <w:color w:val="0000FF"/>
          <w:sz w:val="28"/>
          <w:szCs w:val="28"/>
          <w:lang w:val="vi-VN" w:eastAsia="vi-VN"/>
        </w:rPr>
        <w:t xml:space="preserve"> </w:t>
      </w:r>
      <w:r w:rsidRPr="00E92BAD">
        <w:rPr>
          <w:bCs/>
          <w:color w:val="0000FF"/>
          <w:sz w:val="28"/>
          <w:szCs w:val="28"/>
          <w:lang w:eastAsia="vi-VN"/>
        </w:rPr>
        <w:t xml:space="preserve">Đối với các AHU tại tầng 8 tháp A, tầng 10 -12 tháp B, để đảm bảo đồng bộ với thiết bị của hãng đang sử dụng (Carrier) </w:t>
      </w:r>
      <w:r>
        <w:rPr>
          <w:bCs/>
          <w:color w:val="0000FF"/>
          <w:sz w:val="28"/>
          <w:szCs w:val="28"/>
          <w:lang w:eastAsia="vi-VN"/>
        </w:rPr>
        <w:t xml:space="preserve">cần </w:t>
      </w:r>
      <w:r w:rsidRPr="00E92BAD">
        <w:rPr>
          <w:bCs/>
          <w:color w:val="0000FF"/>
          <w:sz w:val="28"/>
          <w:szCs w:val="28"/>
          <w:lang w:eastAsia="vi-VN"/>
        </w:rPr>
        <w:t xml:space="preserve">thay thế mới các dàn lạnh </w:t>
      </w:r>
      <w:r w:rsidRPr="00162C91">
        <w:rPr>
          <w:bCs/>
          <w:color w:val="0000FF"/>
          <w:sz w:val="28"/>
          <w:szCs w:val="28"/>
          <w:lang w:eastAsia="vi-VN"/>
        </w:rPr>
        <w:t>trao đổi nhiệt cho các AHU này, đảm bảo dàn lạnh trao đổi nhiệt mới có các thông số kỹ thuật( về kích thước (DxRXC) và loại dàn lạnh (ống đồng- cánh nhôm), số lượng hàng ống, đường kính ống đồng, khoảng cách cánh tản nhiệt, lưu lượng gió đi qua dàn lạnh, tốc độ gió qua dàn lạnh, nhiệt độ nước lạnh vào/ra, chênh lệch áp suất nước, vật liệu khung dàn lạnh) tương đồng với dàn trao đổi nhiệt cũ hiện có của AHU đó.</w:t>
      </w:r>
    </w:p>
    <w:p w14:paraId="7D2D4E79" w14:textId="77777777" w:rsidR="00397462" w:rsidRPr="008C2B97" w:rsidRDefault="00397462" w:rsidP="00397462">
      <w:pPr>
        <w:pStyle w:val="ListParagraph"/>
        <w:numPr>
          <w:ilvl w:val="0"/>
          <w:numId w:val="37"/>
        </w:numPr>
        <w:tabs>
          <w:tab w:val="center" w:pos="993"/>
          <w:tab w:val="right" w:pos="9360"/>
        </w:tabs>
        <w:spacing w:line="314" w:lineRule="auto"/>
        <w:rPr>
          <w:b/>
          <w:color w:val="0000FF"/>
          <w:sz w:val="28"/>
          <w:szCs w:val="28"/>
        </w:rPr>
      </w:pPr>
      <w:r w:rsidRPr="008C2B97">
        <w:rPr>
          <w:b/>
          <w:color w:val="0000FF"/>
          <w:sz w:val="28"/>
          <w:szCs w:val="28"/>
          <w:lang w:val="x-none"/>
        </w:rPr>
        <w:t xml:space="preserve">Chi </w:t>
      </w:r>
      <w:r w:rsidRPr="008C2B97">
        <w:rPr>
          <w:b/>
          <w:color w:val="0000FF"/>
          <w:sz w:val="28"/>
          <w:szCs w:val="28"/>
          <w:lang w:val="vi-VN" w:eastAsia="vi-VN"/>
        </w:rPr>
        <w:t>tiết</w:t>
      </w:r>
      <w:r w:rsidRPr="008C2B97">
        <w:rPr>
          <w:b/>
          <w:color w:val="0000FF"/>
          <w:sz w:val="28"/>
          <w:szCs w:val="28"/>
          <w:lang w:val="x-none"/>
        </w:rPr>
        <w:t xml:space="preserve"> khối lượng công việc</w:t>
      </w:r>
      <w:r w:rsidRPr="008C2B97">
        <w:rPr>
          <w:b/>
          <w:bCs/>
          <w:i/>
          <w:iCs/>
          <w:color w:val="0000FF"/>
          <w:sz w:val="28"/>
          <w:szCs w:val="28"/>
          <w:lang w:val="es-ES"/>
        </w:rPr>
        <w:t xml:space="preserve"> </w:t>
      </w:r>
      <w:r w:rsidRPr="008C2B97">
        <w:rPr>
          <w:b/>
          <w:color w:val="0000FF"/>
          <w:sz w:val="28"/>
          <w:szCs w:val="28"/>
        </w:rPr>
        <w:t>thực hiện:</w:t>
      </w:r>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22"/>
        <w:gridCol w:w="4536"/>
        <w:gridCol w:w="1134"/>
        <w:gridCol w:w="54"/>
      </w:tblGrid>
      <w:tr w:rsidR="00397462" w:rsidRPr="001D44B0" w14:paraId="155E4B26" w14:textId="77777777" w:rsidTr="003940EB">
        <w:trPr>
          <w:gridAfter w:val="1"/>
          <w:wAfter w:w="54" w:type="dxa"/>
          <w:trHeight w:val="651"/>
          <w:tblHeader/>
        </w:trPr>
        <w:tc>
          <w:tcPr>
            <w:tcW w:w="567" w:type="dxa"/>
            <w:shd w:val="clear" w:color="auto" w:fill="F2F2F2"/>
            <w:vAlign w:val="center"/>
          </w:tcPr>
          <w:p w14:paraId="4E286C52" w14:textId="77777777" w:rsidR="00397462" w:rsidRPr="001D44B0" w:rsidRDefault="00397462" w:rsidP="003940EB">
            <w:pPr>
              <w:spacing w:before="60" w:after="60"/>
              <w:jc w:val="center"/>
              <w:rPr>
                <w:b/>
                <w:bCs/>
                <w:color w:val="0000CC"/>
                <w:szCs w:val="24"/>
                <w:lang w:val="es-ES"/>
              </w:rPr>
            </w:pPr>
            <w:r w:rsidRPr="001D44B0">
              <w:rPr>
                <w:b/>
                <w:bCs/>
                <w:color w:val="0000CC"/>
                <w:szCs w:val="24"/>
                <w:lang w:val="es-ES"/>
              </w:rPr>
              <w:t>TT</w:t>
            </w:r>
          </w:p>
        </w:tc>
        <w:tc>
          <w:tcPr>
            <w:tcW w:w="2722" w:type="dxa"/>
            <w:shd w:val="clear" w:color="auto" w:fill="F2F2F2"/>
            <w:vAlign w:val="center"/>
          </w:tcPr>
          <w:p w14:paraId="7FD06312" w14:textId="77777777" w:rsidR="00397462" w:rsidRPr="001D44B0" w:rsidRDefault="00397462" w:rsidP="003940EB">
            <w:pPr>
              <w:spacing w:before="60" w:after="60"/>
              <w:jc w:val="center"/>
              <w:rPr>
                <w:b/>
                <w:bCs/>
                <w:color w:val="0000CC"/>
                <w:szCs w:val="24"/>
                <w:lang w:val="es-ES"/>
              </w:rPr>
            </w:pPr>
            <w:r w:rsidRPr="001D44B0">
              <w:rPr>
                <w:b/>
                <w:bCs/>
                <w:color w:val="0000CC"/>
                <w:szCs w:val="24"/>
                <w:lang w:val="es-ES"/>
              </w:rPr>
              <w:t>Thiết bị hiện trạng</w:t>
            </w:r>
          </w:p>
        </w:tc>
        <w:tc>
          <w:tcPr>
            <w:tcW w:w="4536" w:type="dxa"/>
            <w:shd w:val="clear" w:color="auto" w:fill="F2F2F2"/>
            <w:vAlign w:val="center"/>
          </w:tcPr>
          <w:p w14:paraId="7875AF35" w14:textId="77777777" w:rsidR="00397462" w:rsidRPr="001D44B0" w:rsidRDefault="00397462" w:rsidP="003940EB">
            <w:pPr>
              <w:spacing w:before="60" w:after="60"/>
              <w:jc w:val="center"/>
              <w:rPr>
                <w:b/>
                <w:bCs/>
                <w:color w:val="0000CC"/>
                <w:szCs w:val="24"/>
                <w:lang w:val="es-ES"/>
              </w:rPr>
            </w:pPr>
            <w:r w:rsidRPr="001D44B0">
              <w:rPr>
                <w:b/>
                <w:bCs/>
                <w:color w:val="0000CC"/>
                <w:szCs w:val="24"/>
                <w:lang w:val="es-ES"/>
              </w:rPr>
              <w:t>Yêu cầu về thiết bị thay thế</w:t>
            </w:r>
          </w:p>
        </w:tc>
        <w:tc>
          <w:tcPr>
            <w:tcW w:w="1134" w:type="dxa"/>
            <w:shd w:val="clear" w:color="auto" w:fill="F2F2F2"/>
            <w:vAlign w:val="center"/>
          </w:tcPr>
          <w:p w14:paraId="55CF8641" w14:textId="77777777" w:rsidR="00397462" w:rsidRPr="001D44B0" w:rsidRDefault="00397462" w:rsidP="003940EB">
            <w:pPr>
              <w:spacing w:before="60" w:after="60"/>
              <w:jc w:val="center"/>
              <w:rPr>
                <w:b/>
                <w:bCs/>
                <w:color w:val="0000CC"/>
                <w:szCs w:val="24"/>
                <w:lang w:val="es-ES"/>
              </w:rPr>
            </w:pPr>
            <w:r w:rsidRPr="001D44B0">
              <w:rPr>
                <w:b/>
                <w:bCs/>
                <w:color w:val="0000CC"/>
                <w:szCs w:val="24"/>
                <w:lang w:val="es-ES"/>
              </w:rPr>
              <w:t>Vị trí</w:t>
            </w:r>
          </w:p>
        </w:tc>
      </w:tr>
      <w:tr w:rsidR="00397462" w:rsidRPr="00C14FDB" w14:paraId="108B0647" w14:textId="77777777" w:rsidTr="003940EB">
        <w:trPr>
          <w:trHeight w:val="565"/>
        </w:trPr>
        <w:tc>
          <w:tcPr>
            <w:tcW w:w="567" w:type="dxa"/>
            <w:vAlign w:val="center"/>
          </w:tcPr>
          <w:p w14:paraId="5D75BAFB" w14:textId="77777777" w:rsidR="00397462" w:rsidRPr="00220EBE" w:rsidRDefault="00397462" w:rsidP="003940EB">
            <w:pPr>
              <w:spacing w:before="60" w:after="60"/>
              <w:jc w:val="center"/>
              <w:rPr>
                <w:color w:val="0000CC"/>
                <w:lang w:val="es-ES"/>
              </w:rPr>
            </w:pPr>
            <w:r w:rsidRPr="00220EBE">
              <w:rPr>
                <w:b/>
                <w:bCs/>
                <w:color w:val="0000CC"/>
                <w:lang w:val="es-ES"/>
              </w:rPr>
              <w:t>I</w:t>
            </w:r>
          </w:p>
        </w:tc>
        <w:tc>
          <w:tcPr>
            <w:tcW w:w="8446" w:type="dxa"/>
            <w:gridSpan w:val="4"/>
            <w:vAlign w:val="center"/>
          </w:tcPr>
          <w:p w14:paraId="089328A5" w14:textId="77777777" w:rsidR="00397462" w:rsidRPr="00220EBE" w:rsidRDefault="00397462" w:rsidP="003940EB">
            <w:pPr>
              <w:spacing w:before="60" w:after="60"/>
              <w:rPr>
                <w:color w:val="0000CC"/>
                <w:lang w:val="es-ES"/>
              </w:rPr>
            </w:pPr>
            <w:r w:rsidRPr="00220EBE">
              <w:rPr>
                <w:b/>
                <w:bCs/>
                <w:color w:val="0000CC"/>
                <w:lang w:val="es-ES"/>
              </w:rPr>
              <w:t>Dàn lạnh FCU khối đế (tầng 1, tầng 3 và tầng 4)</w:t>
            </w:r>
          </w:p>
        </w:tc>
      </w:tr>
      <w:tr w:rsidR="00397462" w:rsidRPr="00C14FDB" w14:paraId="184E1E3E" w14:textId="77777777" w:rsidTr="003940EB">
        <w:trPr>
          <w:gridAfter w:val="1"/>
          <w:wAfter w:w="54" w:type="dxa"/>
          <w:trHeight w:val="1955"/>
        </w:trPr>
        <w:tc>
          <w:tcPr>
            <w:tcW w:w="567" w:type="dxa"/>
          </w:tcPr>
          <w:p w14:paraId="407C9E72" w14:textId="77777777" w:rsidR="00397462" w:rsidRDefault="00397462" w:rsidP="003940EB">
            <w:pPr>
              <w:spacing w:before="60" w:after="60"/>
              <w:jc w:val="center"/>
              <w:rPr>
                <w:color w:val="0000CC"/>
                <w:lang w:val="es-ES"/>
              </w:rPr>
            </w:pPr>
          </w:p>
          <w:p w14:paraId="07D74E4A" w14:textId="77777777" w:rsidR="00397462" w:rsidRDefault="00397462" w:rsidP="003940EB">
            <w:pPr>
              <w:spacing w:before="60" w:after="60"/>
              <w:jc w:val="center"/>
              <w:rPr>
                <w:color w:val="0000CC"/>
                <w:lang w:val="es-ES"/>
              </w:rPr>
            </w:pPr>
          </w:p>
          <w:p w14:paraId="69E31C4F" w14:textId="77777777" w:rsidR="00397462" w:rsidRDefault="00397462" w:rsidP="003940EB">
            <w:pPr>
              <w:spacing w:before="60" w:after="60"/>
              <w:jc w:val="center"/>
              <w:rPr>
                <w:color w:val="0000CC"/>
                <w:lang w:val="es-ES"/>
              </w:rPr>
            </w:pPr>
          </w:p>
          <w:p w14:paraId="48C20214" w14:textId="77777777" w:rsidR="00397462" w:rsidRPr="00220EBE" w:rsidRDefault="00397462" w:rsidP="003940EB">
            <w:pPr>
              <w:spacing w:before="60" w:after="60"/>
              <w:jc w:val="center"/>
              <w:rPr>
                <w:color w:val="0000CC"/>
                <w:lang w:val="es-ES"/>
              </w:rPr>
            </w:pPr>
            <w:r w:rsidRPr="00220EBE">
              <w:rPr>
                <w:color w:val="0000CC"/>
                <w:lang w:val="es-ES"/>
              </w:rPr>
              <w:t>1</w:t>
            </w:r>
          </w:p>
        </w:tc>
        <w:tc>
          <w:tcPr>
            <w:tcW w:w="2722" w:type="dxa"/>
          </w:tcPr>
          <w:p w14:paraId="55D68B03" w14:textId="77777777" w:rsidR="00397462" w:rsidRDefault="00397462" w:rsidP="003940EB">
            <w:pPr>
              <w:spacing w:before="60" w:after="60"/>
              <w:rPr>
                <w:color w:val="0000CC"/>
                <w:lang w:val="es-ES"/>
              </w:rPr>
            </w:pPr>
          </w:p>
          <w:p w14:paraId="229FD273" w14:textId="77777777" w:rsidR="00397462" w:rsidRDefault="00397462" w:rsidP="003940EB">
            <w:pPr>
              <w:spacing w:before="60" w:after="60"/>
              <w:rPr>
                <w:color w:val="0000CC"/>
                <w:lang w:val="es-ES"/>
              </w:rPr>
            </w:pPr>
          </w:p>
          <w:p w14:paraId="68594FE1" w14:textId="77777777" w:rsidR="00397462" w:rsidRDefault="00397462" w:rsidP="003940EB">
            <w:pPr>
              <w:spacing w:before="60" w:after="60"/>
              <w:rPr>
                <w:color w:val="0000CC"/>
                <w:lang w:val="es-ES"/>
              </w:rPr>
            </w:pPr>
          </w:p>
          <w:p w14:paraId="455A5D3B" w14:textId="77777777" w:rsidR="00397462" w:rsidRPr="00220EBE" w:rsidRDefault="00397462" w:rsidP="003940EB">
            <w:pPr>
              <w:spacing w:before="60" w:after="60"/>
              <w:rPr>
                <w:color w:val="0000CC"/>
                <w:lang w:val="es-ES"/>
              </w:rPr>
            </w:pPr>
            <w:r w:rsidRPr="00220EBE">
              <w:rPr>
                <w:color w:val="0000CC"/>
                <w:lang w:val="es-ES"/>
              </w:rPr>
              <w:t>Dàn lạnh FCU-02: 02 cái.</w:t>
            </w:r>
          </w:p>
        </w:tc>
        <w:tc>
          <w:tcPr>
            <w:tcW w:w="4536" w:type="dxa"/>
          </w:tcPr>
          <w:p w14:paraId="36B768E4" w14:textId="77777777" w:rsidR="00397462" w:rsidRPr="00220EBE" w:rsidRDefault="00397462" w:rsidP="003940EB">
            <w:pPr>
              <w:spacing w:before="60" w:after="60"/>
              <w:rPr>
                <w:color w:val="0000CC"/>
                <w:lang w:val="es-ES"/>
              </w:rPr>
            </w:pPr>
            <w:r w:rsidRPr="00220EBE">
              <w:rPr>
                <w:color w:val="0000CC"/>
                <w:lang w:val="es-ES"/>
              </w:rPr>
              <w:t>Dàn lạnh FCU-02: 02 cái.</w:t>
            </w:r>
          </w:p>
          <w:p w14:paraId="353FBF1B"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Công suất lạnh ≥11350 kcal/h (ở điều kiện nhiệt độ không khí trong phòng là 26</w:t>
            </w:r>
            <w:r w:rsidRPr="00220EBE">
              <w:rPr>
                <w:color w:val="0000CC"/>
                <w:vertAlign w:val="superscript"/>
                <w:lang w:val="es-ES"/>
              </w:rPr>
              <w:t>o</w:t>
            </w:r>
            <w:r w:rsidRPr="00220EBE">
              <w:rPr>
                <w:color w:val="0000CC"/>
                <w:lang w:val="es-ES"/>
              </w:rPr>
              <w:t xml:space="preserve"> C DB 19</w:t>
            </w:r>
            <w:r w:rsidRPr="00220EBE">
              <w:rPr>
                <w:color w:val="0000CC"/>
                <w:vertAlign w:val="superscript"/>
                <w:lang w:val="es-ES"/>
              </w:rPr>
              <w:t>o</w:t>
            </w:r>
            <w:r w:rsidRPr="00220EBE">
              <w:rPr>
                <w:color w:val="0000CC"/>
                <w:lang w:val="es-ES"/>
              </w:rPr>
              <w:t>C WB, nước lạnh vào 7</w:t>
            </w:r>
            <w:r w:rsidRPr="00220EBE">
              <w:rPr>
                <w:color w:val="0000CC"/>
                <w:vertAlign w:val="superscript"/>
                <w:lang w:val="es-ES"/>
              </w:rPr>
              <w:t>o</w:t>
            </w:r>
            <w:r w:rsidRPr="00220EBE">
              <w:rPr>
                <w:color w:val="0000CC"/>
                <w:lang w:val="es-ES"/>
              </w:rPr>
              <w:t>C)</w:t>
            </w:r>
          </w:p>
          <w:p w14:paraId="69934533" w14:textId="77777777" w:rsidR="00397462" w:rsidRPr="00220EBE" w:rsidRDefault="00397462" w:rsidP="003940EB">
            <w:pPr>
              <w:numPr>
                <w:ilvl w:val="0"/>
                <w:numId w:val="26"/>
              </w:numPr>
              <w:spacing w:before="60" w:after="60"/>
              <w:ind w:left="177" w:hanging="177"/>
              <w:jc w:val="left"/>
              <w:rPr>
                <w:color w:val="0000CC"/>
                <w:lang w:val="es-ES"/>
              </w:rPr>
            </w:pPr>
            <w:r w:rsidRPr="00B90925">
              <w:rPr>
                <w:color w:val="EE0000"/>
                <w:lang w:val="es-ES"/>
              </w:rPr>
              <w:t xml:space="preserve">Model/Nhà sản xuất:  42DC-0144-R7812M/Carrier hoặc tương đương. </w:t>
            </w:r>
          </w:p>
        </w:tc>
        <w:tc>
          <w:tcPr>
            <w:tcW w:w="1134" w:type="dxa"/>
          </w:tcPr>
          <w:p w14:paraId="51D29FED" w14:textId="77777777" w:rsidR="00397462" w:rsidRPr="00220EBE" w:rsidRDefault="00397462" w:rsidP="003940EB">
            <w:pPr>
              <w:spacing w:before="60" w:after="60"/>
              <w:jc w:val="center"/>
              <w:rPr>
                <w:color w:val="0000CC"/>
                <w:lang w:val="es-ES"/>
              </w:rPr>
            </w:pPr>
            <w:r w:rsidRPr="00220EBE">
              <w:rPr>
                <w:color w:val="0000CC"/>
                <w:lang w:val="es-ES"/>
              </w:rPr>
              <w:t>Phòng BIDV và phòng họp 305.</w:t>
            </w:r>
          </w:p>
        </w:tc>
      </w:tr>
      <w:tr w:rsidR="00397462" w:rsidRPr="00C14FDB" w14:paraId="67249C1A" w14:textId="77777777" w:rsidTr="003940EB">
        <w:trPr>
          <w:gridAfter w:val="1"/>
          <w:wAfter w:w="54" w:type="dxa"/>
        </w:trPr>
        <w:tc>
          <w:tcPr>
            <w:tcW w:w="567" w:type="dxa"/>
          </w:tcPr>
          <w:p w14:paraId="07EAED85" w14:textId="77777777" w:rsidR="00397462" w:rsidRDefault="00397462" w:rsidP="003940EB">
            <w:pPr>
              <w:spacing w:before="60" w:after="60"/>
              <w:jc w:val="center"/>
              <w:rPr>
                <w:color w:val="0000CC"/>
                <w:lang w:val="es-ES"/>
              </w:rPr>
            </w:pPr>
          </w:p>
          <w:p w14:paraId="5AA6B53F" w14:textId="77777777" w:rsidR="00397462" w:rsidRDefault="00397462" w:rsidP="003940EB">
            <w:pPr>
              <w:spacing w:before="60" w:after="60"/>
              <w:jc w:val="center"/>
              <w:rPr>
                <w:color w:val="0000CC"/>
                <w:lang w:val="es-ES"/>
              </w:rPr>
            </w:pPr>
          </w:p>
          <w:p w14:paraId="488418FD" w14:textId="77777777" w:rsidR="00397462" w:rsidRDefault="00397462" w:rsidP="003940EB">
            <w:pPr>
              <w:spacing w:before="60" w:after="60"/>
              <w:jc w:val="center"/>
              <w:rPr>
                <w:color w:val="0000CC"/>
                <w:lang w:val="es-ES"/>
              </w:rPr>
            </w:pPr>
          </w:p>
          <w:p w14:paraId="0EBF795B" w14:textId="77777777" w:rsidR="00397462" w:rsidRPr="00220EBE" w:rsidRDefault="00397462" w:rsidP="003940EB">
            <w:pPr>
              <w:spacing w:before="60" w:after="60"/>
              <w:jc w:val="center"/>
              <w:rPr>
                <w:color w:val="0000CC"/>
                <w:lang w:val="es-ES"/>
              </w:rPr>
            </w:pPr>
            <w:r w:rsidRPr="00220EBE">
              <w:rPr>
                <w:color w:val="0000CC"/>
                <w:lang w:val="es-ES"/>
              </w:rPr>
              <w:t>2</w:t>
            </w:r>
          </w:p>
        </w:tc>
        <w:tc>
          <w:tcPr>
            <w:tcW w:w="2722" w:type="dxa"/>
          </w:tcPr>
          <w:p w14:paraId="629F4A8F" w14:textId="77777777" w:rsidR="00397462" w:rsidRDefault="00397462" w:rsidP="003940EB">
            <w:pPr>
              <w:spacing w:before="60" w:after="60"/>
              <w:rPr>
                <w:color w:val="0000CC"/>
                <w:lang w:val="es-ES"/>
              </w:rPr>
            </w:pPr>
          </w:p>
          <w:p w14:paraId="13FC3A20" w14:textId="77777777" w:rsidR="00397462" w:rsidRDefault="00397462" w:rsidP="003940EB">
            <w:pPr>
              <w:spacing w:before="60" w:after="60"/>
              <w:rPr>
                <w:color w:val="0000CC"/>
                <w:lang w:val="es-ES"/>
              </w:rPr>
            </w:pPr>
          </w:p>
          <w:p w14:paraId="4E4E9FDC" w14:textId="77777777" w:rsidR="00397462" w:rsidRDefault="00397462" w:rsidP="003940EB">
            <w:pPr>
              <w:spacing w:before="60" w:after="60"/>
              <w:rPr>
                <w:color w:val="0000CC"/>
                <w:lang w:val="es-ES"/>
              </w:rPr>
            </w:pPr>
          </w:p>
          <w:p w14:paraId="3957AAA4" w14:textId="77777777" w:rsidR="00397462" w:rsidRPr="00220EBE" w:rsidRDefault="00397462" w:rsidP="003940EB">
            <w:pPr>
              <w:spacing w:before="60" w:after="60"/>
              <w:rPr>
                <w:color w:val="0000CC"/>
                <w:lang w:val="es-ES"/>
              </w:rPr>
            </w:pPr>
            <w:r w:rsidRPr="00220EBE">
              <w:rPr>
                <w:color w:val="0000CC"/>
                <w:lang w:val="es-ES"/>
              </w:rPr>
              <w:t>Dàn lạnh FCU-02: 01 cái.</w:t>
            </w:r>
          </w:p>
        </w:tc>
        <w:tc>
          <w:tcPr>
            <w:tcW w:w="4536" w:type="dxa"/>
          </w:tcPr>
          <w:p w14:paraId="733A28BF" w14:textId="77777777" w:rsidR="00397462" w:rsidRPr="00220EBE" w:rsidRDefault="00397462" w:rsidP="003940EB">
            <w:pPr>
              <w:spacing w:before="60" w:after="60"/>
              <w:rPr>
                <w:color w:val="0000CC"/>
                <w:lang w:val="es-ES"/>
              </w:rPr>
            </w:pPr>
            <w:r w:rsidRPr="00220EBE">
              <w:rPr>
                <w:color w:val="0000CC"/>
                <w:lang w:val="es-ES"/>
              </w:rPr>
              <w:t>Dàn lạnh FCU-02: 01 cái.</w:t>
            </w:r>
          </w:p>
          <w:p w14:paraId="193A190E"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Công suất lạnh ≥11350 kcal/h (ở điều kiện nhiệt độ không khí trong phòng là 26</w:t>
            </w:r>
            <w:r w:rsidRPr="00220EBE">
              <w:rPr>
                <w:color w:val="0000CC"/>
                <w:vertAlign w:val="superscript"/>
                <w:lang w:val="es-ES"/>
              </w:rPr>
              <w:t>o</w:t>
            </w:r>
            <w:r w:rsidRPr="00220EBE">
              <w:rPr>
                <w:color w:val="0000CC"/>
                <w:lang w:val="es-ES"/>
              </w:rPr>
              <w:t>C DB 19</w:t>
            </w:r>
            <w:r w:rsidRPr="00220EBE">
              <w:rPr>
                <w:color w:val="0000CC"/>
                <w:vertAlign w:val="superscript"/>
                <w:lang w:val="es-ES"/>
              </w:rPr>
              <w:t>o</w:t>
            </w:r>
            <w:r w:rsidRPr="00220EBE">
              <w:rPr>
                <w:color w:val="0000CC"/>
                <w:lang w:val="es-ES"/>
              </w:rPr>
              <w:t>C WB, nước lạnh vào 7oC)</w:t>
            </w:r>
          </w:p>
          <w:p w14:paraId="64DFF6B1" w14:textId="77777777" w:rsidR="00397462" w:rsidRPr="00220EBE" w:rsidRDefault="00397462" w:rsidP="003940EB">
            <w:pPr>
              <w:numPr>
                <w:ilvl w:val="0"/>
                <w:numId w:val="26"/>
              </w:numPr>
              <w:spacing w:before="60" w:after="60"/>
              <w:ind w:left="177" w:hanging="177"/>
              <w:jc w:val="left"/>
              <w:rPr>
                <w:color w:val="0000CC"/>
                <w:lang w:val="es-ES"/>
              </w:rPr>
            </w:pPr>
            <w:r w:rsidRPr="00B90925">
              <w:rPr>
                <w:color w:val="EE0000"/>
                <w:lang w:val="es-ES"/>
              </w:rPr>
              <w:t xml:space="preserve">Model/Nhà sản xuất:  42DC-0144-R7812M/Carrier hoặc tương đương. </w:t>
            </w:r>
          </w:p>
        </w:tc>
        <w:tc>
          <w:tcPr>
            <w:tcW w:w="1134" w:type="dxa"/>
          </w:tcPr>
          <w:p w14:paraId="7F07BE83" w14:textId="77777777" w:rsidR="00397462" w:rsidRPr="00220EBE" w:rsidRDefault="00397462" w:rsidP="003940EB">
            <w:pPr>
              <w:spacing w:before="60" w:after="60"/>
              <w:jc w:val="center"/>
              <w:rPr>
                <w:color w:val="0000CC"/>
                <w:lang w:val="es-ES"/>
              </w:rPr>
            </w:pPr>
            <w:r w:rsidRPr="00220EBE">
              <w:rPr>
                <w:color w:val="0000CC"/>
                <w:lang w:val="es-ES"/>
              </w:rPr>
              <w:t>Phòng BIDV tầng 1 (phía ngoài cửa)</w:t>
            </w:r>
          </w:p>
        </w:tc>
      </w:tr>
      <w:tr w:rsidR="00397462" w:rsidRPr="00C14FDB" w14:paraId="12307258" w14:textId="77777777" w:rsidTr="003940EB">
        <w:trPr>
          <w:gridAfter w:val="1"/>
          <w:wAfter w:w="54" w:type="dxa"/>
        </w:trPr>
        <w:tc>
          <w:tcPr>
            <w:tcW w:w="567" w:type="dxa"/>
          </w:tcPr>
          <w:p w14:paraId="02857CAC" w14:textId="77777777" w:rsidR="00397462" w:rsidRDefault="00397462" w:rsidP="003940EB">
            <w:pPr>
              <w:spacing w:before="60" w:after="60"/>
              <w:jc w:val="center"/>
              <w:rPr>
                <w:color w:val="0000CC"/>
                <w:lang w:val="es-ES"/>
              </w:rPr>
            </w:pPr>
          </w:p>
          <w:p w14:paraId="560C8330" w14:textId="77777777" w:rsidR="00397462" w:rsidRDefault="00397462" w:rsidP="003940EB">
            <w:pPr>
              <w:spacing w:before="60" w:after="60"/>
              <w:jc w:val="center"/>
              <w:rPr>
                <w:color w:val="0000CC"/>
                <w:lang w:val="es-ES"/>
              </w:rPr>
            </w:pPr>
          </w:p>
          <w:p w14:paraId="3911A4D4" w14:textId="77777777" w:rsidR="00397462" w:rsidRDefault="00397462" w:rsidP="003940EB">
            <w:pPr>
              <w:spacing w:before="60" w:after="60"/>
              <w:jc w:val="center"/>
              <w:rPr>
                <w:color w:val="0000CC"/>
                <w:lang w:val="es-ES"/>
              </w:rPr>
            </w:pPr>
          </w:p>
          <w:p w14:paraId="74ED2211" w14:textId="77777777" w:rsidR="00397462" w:rsidRPr="00220EBE" w:rsidRDefault="00397462" w:rsidP="003940EB">
            <w:pPr>
              <w:spacing w:before="60" w:after="60"/>
              <w:jc w:val="center"/>
              <w:rPr>
                <w:color w:val="0000CC"/>
                <w:lang w:val="es-ES"/>
              </w:rPr>
            </w:pPr>
            <w:r w:rsidRPr="00220EBE">
              <w:rPr>
                <w:color w:val="0000CC"/>
                <w:lang w:val="es-ES"/>
              </w:rPr>
              <w:t>3</w:t>
            </w:r>
          </w:p>
        </w:tc>
        <w:tc>
          <w:tcPr>
            <w:tcW w:w="2722" w:type="dxa"/>
          </w:tcPr>
          <w:p w14:paraId="4840EA33" w14:textId="77777777" w:rsidR="00397462" w:rsidRDefault="00397462" w:rsidP="003940EB">
            <w:pPr>
              <w:spacing w:before="60" w:after="60"/>
              <w:rPr>
                <w:color w:val="0000CC"/>
                <w:lang w:val="es-ES"/>
              </w:rPr>
            </w:pPr>
          </w:p>
          <w:p w14:paraId="7D658276" w14:textId="77777777" w:rsidR="00397462" w:rsidRDefault="00397462" w:rsidP="003940EB">
            <w:pPr>
              <w:spacing w:before="60" w:after="60"/>
              <w:rPr>
                <w:color w:val="0000CC"/>
                <w:lang w:val="es-ES"/>
              </w:rPr>
            </w:pPr>
          </w:p>
          <w:p w14:paraId="3A4AE433" w14:textId="77777777" w:rsidR="00397462" w:rsidRDefault="00397462" w:rsidP="003940EB">
            <w:pPr>
              <w:spacing w:before="60" w:after="60"/>
              <w:rPr>
                <w:color w:val="0000CC"/>
                <w:lang w:val="es-ES"/>
              </w:rPr>
            </w:pPr>
          </w:p>
          <w:p w14:paraId="662151C4" w14:textId="77777777" w:rsidR="00397462" w:rsidRPr="00220EBE" w:rsidRDefault="00397462" w:rsidP="003940EB">
            <w:pPr>
              <w:spacing w:before="60" w:after="60"/>
              <w:rPr>
                <w:color w:val="0000CC"/>
                <w:lang w:val="es-ES"/>
              </w:rPr>
            </w:pPr>
            <w:r w:rsidRPr="00220EBE">
              <w:rPr>
                <w:color w:val="0000CC"/>
                <w:lang w:val="es-ES"/>
              </w:rPr>
              <w:t>Dàn lạnh FCU-04: 01 cái.</w:t>
            </w:r>
          </w:p>
          <w:p w14:paraId="274AB2DB" w14:textId="77777777" w:rsidR="00397462" w:rsidRPr="00220EBE" w:rsidRDefault="00397462" w:rsidP="003940EB">
            <w:pPr>
              <w:spacing w:before="60" w:after="60"/>
              <w:jc w:val="left"/>
              <w:rPr>
                <w:color w:val="0000CC"/>
                <w:lang w:val="es-ES"/>
              </w:rPr>
            </w:pPr>
          </w:p>
        </w:tc>
        <w:tc>
          <w:tcPr>
            <w:tcW w:w="4536" w:type="dxa"/>
          </w:tcPr>
          <w:p w14:paraId="77BC4F8D" w14:textId="77777777" w:rsidR="00397462" w:rsidRPr="00220EBE" w:rsidRDefault="00397462" w:rsidP="003940EB">
            <w:pPr>
              <w:spacing w:before="60" w:after="60"/>
              <w:rPr>
                <w:color w:val="0000CC"/>
                <w:lang w:val="es-ES"/>
              </w:rPr>
            </w:pPr>
            <w:r w:rsidRPr="00220EBE">
              <w:rPr>
                <w:color w:val="0000CC"/>
                <w:lang w:val="es-ES"/>
              </w:rPr>
              <w:t>Dàn lạnh FCU-04: 01 cái.</w:t>
            </w:r>
          </w:p>
          <w:p w14:paraId="0E44C5D1"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Công suất lạnh ≥8140 kcal/h (ở điều kiện nhiệt độ không khí trong phòng là 26</w:t>
            </w:r>
            <w:r w:rsidRPr="00220EBE">
              <w:rPr>
                <w:color w:val="0000CC"/>
                <w:vertAlign w:val="superscript"/>
                <w:lang w:val="es-ES"/>
              </w:rPr>
              <w:t>o</w:t>
            </w:r>
            <w:r w:rsidRPr="00220EBE">
              <w:rPr>
                <w:color w:val="0000CC"/>
                <w:lang w:val="es-ES"/>
              </w:rPr>
              <w:t>C DB 19</w:t>
            </w:r>
            <w:r w:rsidRPr="00220EBE">
              <w:rPr>
                <w:color w:val="0000CC"/>
                <w:vertAlign w:val="superscript"/>
                <w:lang w:val="es-ES"/>
              </w:rPr>
              <w:t>o</w:t>
            </w:r>
            <w:r w:rsidRPr="00220EBE">
              <w:rPr>
                <w:color w:val="0000CC"/>
                <w:lang w:val="es-ES"/>
              </w:rPr>
              <w:t>C WB, nước lạnh vào 7</w:t>
            </w:r>
            <w:r w:rsidRPr="00220EBE">
              <w:rPr>
                <w:color w:val="0000CC"/>
                <w:vertAlign w:val="superscript"/>
                <w:lang w:val="es-ES"/>
              </w:rPr>
              <w:t>o</w:t>
            </w:r>
            <w:r w:rsidRPr="00220EBE">
              <w:rPr>
                <w:color w:val="0000CC"/>
                <w:lang w:val="es-ES"/>
              </w:rPr>
              <w:t>C)</w:t>
            </w:r>
          </w:p>
          <w:p w14:paraId="7F65A47C" w14:textId="77777777" w:rsidR="00397462" w:rsidRPr="00220EBE" w:rsidRDefault="00397462" w:rsidP="003940EB">
            <w:pPr>
              <w:numPr>
                <w:ilvl w:val="0"/>
                <w:numId w:val="26"/>
              </w:numPr>
              <w:spacing w:before="60" w:after="60"/>
              <w:ind w:left="177" w:hanging="177"/>
              <w:jc w:val="left"/>
              <w:rPr>
                <w:color w:val="0000CC"/>
                <w:lang w:val="es-ES"/>
              </w:rPr>
            </w:pPr>
            <w:r w:rsidRPr="00B90925">
              <w:rPr>
                <w:color w:val="EE0000"/>
                <w:lang w:val="es-ES"/>
              </w:rPr>
              <w:t xml:space="preserve">Model/Nhà sản xuất:  42CT-123-R70125/Carrier hoặc tương đương. </w:t>
            </w:r>
          </w:p>
        </w:tc>
        <w:tc>
          <w:tcPr>
            <w:tcW w:w="1134" w:type="dxa"/>
          </w:tcPr>
          <w:p w14:paraId="796426C6" w14:textId="77777777" w:rsidR="00397462" w:rsidRPr="00220EBE" w:rsidRDefault="00397462" w:rsidP="003940EB">
            <w:pPr>
              <w:spacing w:before="60" w:after="60"/>
              <w:jc w:val="center"/>
              <w:rPr>
                <w:color w:val="0000CC"/>
                <w:lang w:val="es-ES"/>
              </w:rPr>
            </w:pPr>
            <w:r w:rsidRPr="00220EBE">
              <w:rPr>
                <w:color w:val="0000CC"/>
                <w:lang w:val="es-ES"/>
              </w:rPr>
              <w:t>Phòng họp 409 tầng 4</w:t>
            </w:r>
          </w:p>
        </w:tc>
      </w:tr>
      <w:tr w:rsidR="00397462" w:rsidRPr="00C14FDB" w14:paraId="69D60311" w14:textId="77777777" w:rsidTr="003940EB">
        <w:trPr>
          <w:trHeight w:val="524"/>
        </w:trPr>
        <w:tc>
          <w:tcPr>
            <w:tcW w:w="567" w:type="dxa"/>
            <w:vAlign w:val="center"/>
          </w:tcPr>
          <w:p w14:paraId="679F498C" w14:textId="77777777" w:rsidR="00397462" w:rsidRPr="00220EBE" w:rsidRDefault="00397462" w:rsidP="003940EB">
            <w:pPr>
              <w:spacing w:before="60" w:after="60"/>
              <w:jc w:val="center"/>
              <w:rPr>
                <w:color w:val="0000CC"/>
                <w:lang w:val="es-ES"/>
              </w:rPr>
            </w:pPr>
            <w:r w:rsidRPr="00220EBE">
              <w:rPr>
                <w:b/>
                <w:bCs/>
                <w:color w:val="0000CC"/>
                <w:lang w:val="es-ES"/>
              </w:rPr>
              <w:t>II</w:t>
            </w:r>
          </w:p>
        </w:tc>
        <w:tc>
          <w:tcPr>
            <w:tcW w:w="8446" w:type="dxa"/>
            <w:gridSpan w:val="4"/>
            <w:vAlign w:val="center"/>
          </w:tcPr>
          <w:p w14:paraId="64D566CF" w14:textId="77777777" w:rsidR="00397462" w:rsidRPr="00220EBE" w:rsidRDefault="00397462" w:rsidP="003940EB">
            <w:pPr>
              <w:spacing w:before="60" w:after="60"/>
              <w:rPr>
                <w:color w:val="0000CC"/>
                <w:lang w:val="es-ES"/>
              </w:rPr>
            </w:pPr>
            <w:r w:rsidRPr="00220EBE">
              <w:rPr>
                <w:b/>
                <w:bCs/>
                <w:color w:val="0000CC"/>
                <w:lang w:val="es-ES"/>
              </w:rPr>
              <w:t>Dàn trao đổi nhiệt của các AHU tầng 08A, 10B, 11B, 12B</w:t>
            </w:r>
          </w:p>
        </w:tc>
      </w:tr>
      <w:tr w:rsidR="00397462" w:rsidRPr="00C14FDB" w14:paraId="7027DA32" w14:textId="77777777" w:rsidTr="003940EB">
        <w:trPr>
          <w:gridAfter w:val="1"/>
          <w:wAfter w:w="54" w:type="dxa"/>
        </w:trPr>
        <w:tc>
          <w:tcPr>
            <w:tcW w:w="567" w:type="dxa"/>
          </w:tcPr>
          <w:p w14:paraId="52408448" w14:textId="77777777" w:rsidR="00397462" w:rsidRPr="00220EBE" w:rsidRDefault="00397462" w:rsidP="003940EB">
            <w:pPr>
              <w:spacing w:before="60" w:after="60"/>
              <w:jc w:val="center"/>
              <w:rPr>
                <w:color w:val="0000CC"/>
                <w:lang w:val="es-ES"/>
              </w:rPr>
            </w:pPr>
            <w:r w:rsidRPr="00220EBE">
              <w:rPr>
                <w:color w:val="0000CC"/>
                <w:lang w:val="es-ES"/>
              </w:rPr>
              <w:t>1</w:t>
            </w:r>
          </w:p>
        </w:tc>
        <w:tc>
          <w:tcPr>
            <w:tcW w:w="2722" w:type="dxa"/>
          </w:tcPr>
          <w:p w14:paraId="101FA795" w14:textId="77777777" w:rsidR="00397462" w:rsidRDefault="00397462" w:rsidP="003940EB">
            <w:pPr>
              <w:spacing w:before="60" w:after="60"/>
              <w:rPr>
                <w:color w:val="0000CC"/>
                <w:lang w:val="es-ES"/>
              </w:rPr>
            </w:pPr>
            <w:r w:rsidRPr="00220EBE">
              <w:rPr>
                <w:color w:val="0000CC"/>
                <w:lang w:val="es-ES"/>
              </w:rPr>
              <w:t xml:space="preserve">Dàn trao đổi nhiệt </w:t>
            </w:r>
            <w:r>
              <w:rPr>
                <w:color w:val="0000CC"/>
                <w:lang w:val="es-ES"/>
              </w:rPr>
              <w:t xml:space="preserve">cho </w:t>
            </w:r>
            <w:r w:rsidRPr="00220EBE">
              <w:rPr>
                <w:color w:val="0000CC"/>
                <w:lang w:val="es-ES"/>
              </w:rPr>
              <w:t>AHU8: 01 cái</w:t>
            </w:r>
          </w:p>
          <w:p w14:paraId="296CC869" w14:textId="77777777" w:rsidR="00397462" w:rsidRPr="00643BF6" w:rsidRDefault="00397462" w:rsidP="003940EB">
            <w:pPr>
              <w:spacing w:before="60" w:after="60"/>
              <w:rPr>
                <w:b/>
                <w:bCs/>
                <w:color w:val="0000CC"/>
                <w:lang w:val="es-ES"/>
              </w:rPr>
            </w:pPr>
            <w:r w:rsidRPr="00643BF6">
              <w:rPr>
                <w:b/>
                <w:bCs/>
                <w:color w:val="0000CC"/>
                <w:lang w:val="es-ES"/>
              </w:rPr>
              <w:t>Thông số AHU như sau:</w:t>
            </w:r>
          </w:p>
          <w:p w14:paraId="4D513059"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Công suất lạnh: 226.600kcal/hr</w:t>
            </w:r>
          </w:p>
          <w:p w14:paraId="3EB895C2"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Model/Worksheet no: 39G-1725.</w:t>
            </w:r>
          </w:p>
          <w:p w14:paraId="4A55FBA2"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Hãng sản xuất / Xuất xứ: Carrier/Malaysia</w:t>
            </w:r>
          </w:p>
        </w:tc>
        <w:tc>
          <w:tcPr>
            <w:tcW w:w="4536" w:type="dxa"/>
          </w:tcPr>
          <w:p w14:paraId="5FA34C9E" w14:textId="77777777" w:rsidR="00397462" w:rsidRPr="00220EBE" w:rsidRDefault="00397462" w:rsidP="003940EB">
            <w:pPr>
              <w:spacing w:before="60" w:after="60"/>
              <w:rPr>
                <w:color w:val="0000CC"/>
                <w:lang w:val="es-ES"/>
              </w:rPr>
            </w:pPr>
            <w:r w:rsidRPr="00220EBE">
              <w:rPr>
                <w:color w:val="0000CC"/>
                <w:lang w:val="es-ES"/>
              </w:rPr>
              <w:t xml:space="preserve">Dàn trao đổi nhiệt </w:t>
            </w:r>
            <w:r>
              <w:rPr>
                <w:color w:val="0000CC"/>
                <w:lang w:val="es-ES"/>
              </w:rPr>
              <w:t xml:space="preserve">cho </w:t>
            </w:r>
            <w:r w:rsidRPr="00220EBE">
              <w:rPr>
                <w:color w:val="0000CC"/>
                <w:lang w:val="es-ES"/>
              </w:rPr>
              <w:t>AHU8: 01 cái</w:t>
            </w:r>
          </w:p>
          <w:p w14:paraId="16BF3047"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Tương thích phù hợp với model của AHU hiện trạng</w:t>
            </w:r>
          </w:p>
          <w:p w14:paraId="3FABD654"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Dàn trao đổi nhiệt nước, ống đồng cánh nhôm, 5 hàng, 14 cánh/inch, ống góp bằng thép</w:t>
            </w:r>
          </w:p>
          <w:p w14:paraId="3E4A39BF"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Công suất lạnh ≥226.600kcal/hr</w:t>
            </w:r>
          </w:p>
          <w:p w14:paraId="40961713" w14:textId="77777777" w:rsidR="00397462" w:rsidRPr="005F6451" w:rsidRDefault="00397462" w:rsidP="003940EB">
            <w:pPr>
              <w:numPr>
                <w:ilvl w:val="0"/>
                <w:numId w:val="26"/>
              </w:numPr>
              <w:spacing w:before="60" w:after="60"/>
              <w:ind w:left="177" w:hanging="177"/>
              <w:jc w:val="left"/>
              <w:rPr>
                <w:color w:val="0000CC"/>
                <w:lang w:val="es-ES"/>
              </w:rPr>
            </w:pPr>
            <w:r w:rsidRPr="00220EBE">
              <w:rPr>
                <w:color w:val="0000CC"/>
                <w:lang w:val="es-ES"/>
              </w:rPr>
              <w:t>Part number</w:t>
            </w:r>
            <w:r>
              <w:rPr>
                <w:color w:val="0000CC"/>
                <w:lang w:val="es-ES"/>
              </w:rPr>
              <w:t>/Nhà sản xuất</w:t>
            </w:r>
            <w:r w:rsidRPr="00220EBE">
              <w:rPr>
                <w:color w:val="0000CC"/>
                <w:lang w:val="es-ES"/>
              </w:rPr>
              <w:t xml:space="preserve">: </w:t>
            </w:r>
            <w:r w:rsidRPr="00220EBE">
              <w:rPr>
                <w:color w:val="EE0000"/>
                <w:lang w:val="es-ES"/>
              </w:rPr>
              <w:t>28CW1548FD12312L</w:t>
            </w:r>
            <w:r>
              <w:rPr>
                <w:color w:val="EE0000"/>
                <w:lang w:val="es-ES"/>
              </w:rPr>
              <w:t>/</w:t>
            </w:r>
            <w:r w:rsidRPr="005F6451">
              <w:rPr>
                <w:color w:val="0000CC"/>
                <w:lang w:val="es-ES"/>
              </w:rPr>
              <w:t>Serck hoặc tương đương.</w:t>
            </w:r>
          </w:p>
        </w:tc>
        <w:tc>
          <w:tcPr>
            <w:tcW w:w="1134" w:type="dxa"/>
          </w:tcPr>
          <w:p w14:paraId="590000B4" w14:textId="77777777" w:rsidR="00397462" w:rsidRPr="00220EBE" w:rsidRDefault="00397462" w:rsidP="003940EB">
            <w:pPr>
              <w:spacing w:before="60" w:after="60"/>
              <w:jc w:val="center"/>
              <w:rPr>
                <w:color w:val="0000CC"/>
                <w:lang w:val="es-ES"/>
              </w:rPr>
            </w:pPr>
            <w:r w:rsidRPr="00220EBE">
              <w:rPr>
                <w:color w:val="0000CC"/>
                <w:lang w:val="es-ES"/>
              </w:rPr>
              <w:t>AHU tầng 8A tháp A</w:t>
            </w:r>
          </w:p>
        </w:tc>
      </w:tr>
      <w:tr w:rsidR="00397462" w:rsidRPr="00C14FDB" w14:paraId="28305661" w14:textId="77777777" w:rsidTr="003940EB">
        <w:trPr>
          <w:gridAfter w:val="1"/>
          <w:wAfter w:w="54" w:type="dxa"/>
          <w:trHeight w:val="2535"/>
        </w:trPr>
        <w:tc>
          <w:tcPr>
            <w:tcW w:w="567" w:type="dxa"/>
          </w:tcPr>
          <w:p w14:paraId="43EAA414" w14:textId="77777777" w:rsidR="00397462" w:rsidRPr="00220EBE" w:rsidRDefault="00397462" w:rsidP="003940EB">
            <w:pPr>
              <w:spacing w:before="60" w:after="60"/>
              <w:jc w:val="center"/>
              <w:rPr>
                <w:color w:val="0000CC"/>
                <w:lang w:val="es-ES"/>
              </w:rPr>
            </w:pPr>
            <w:r w:rsidRPr="00220EBE">
              <w:rPr>
                <w:color w:val="0000CC"/>
                <w:lang w:val="es-ES"/>
              </w:rPr>
              <w:t>2</w:t>
            </w:r>
          </w:p>
        </w:tc>
        <w:tc>
          <w:tcPr>
            <w:tcW w:w="2722" w:type="dxa"/>
          </w:tcPr>
          <w:p w14:paraId="1BA56D1B" w14:textId="77777777" w:rsidR="00397462" w:rsidRDefault="00397462" w:rsidP="003940EB">
            <w:pPr>
              <w:spacing w:before="60" w:after="60"/>
              <w:rPr>
                <w:color w:val="0000CC"/>
                <w:lang w:val="es-ES"/>
              </w:rPr>
            </w:pPr>
            <w:r w:rsidRPr="00220EBE">
              <w:rPr>
                <w:color w:val="0000CC"/>
                <w:lang w:val="es-ES"/>
              </w:rPr>
              <w:t>Dàn trao đổi nhiệt</w:t>
            </w:r>
            <w:r>
              <w:rPr>
                <w:color w:val="0000CC"/>
                <w:lang w:val="es-ES"/>
              </w:rPr>
              <w:t xml:space="preserve"> cho</w:t>
            </w:r>
            <w:r w:rsidRPr="00220EBE">
              <w:rPr>
                <w:color w:val="0000CC"/>
                <w:lang w:val="es-ES"/>
              </w:rPr>
              <w:t xml:space="preserve"> AHU9: 03 cái</w:t>
            </w:r>
          </w:p>
          <w:p w14:paraId="3457767B" w14:textId="77777777" w:rsidR="00397462" w:rsidRPr="00643BF6" w:rsidRDefault="00397462" w:rsidP="003940EB">
            <w:pPr>
              <w:spacing w:before="60" w:after="60"/>
              <w:rPr>
                <w:b/>
                <w:bCs/>
                <w:color w:val="0000CC"/>
                <w:lang w:val="es-ES"/>
              </w:rPr>
            </w:pPr>
            <w:r w:rsidRPr="00643BF6">
              <w:rPr>
                <w:b/>
                <w:bCs/>
                <w:color w:val="0000CC"/>
                <w:lang w:val="es-ES"/>
              </w:rPr>
              <w:t>Thông số AHU như sau:</w:t>
            </w:r>
          </w:p>
          <w:p w14:paraId="1A692613"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 xml:space="preserve">Công suất lạnh: 192.400kcal/hr                   </w:t>
            </w:r>
          </w:p>
          <w:p w14:paraId="4EE67520"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Model/Worksheet No: 39G-1725.</w:t>
            </w:r>
          </w:p>
          <w:p w14:paraId="7A283EBD"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Hãng sản xuất / Xuất xứ: Carrier/Malaysia</w:t>
            </w:r>
          </w:p>
        </w:tc>
        <w:tc>
          <w:tcPr>
            <w:tcW w:w="4536" w:type="dxa"/>
          </w:tcPr>
          <w:p w14:paraId="74FBCAFF" w14:textId="77777777" w:rsidR="00397462" w:rsidRPr="00220EBE" w:rsidRDefault="00397462" w:rsidP="003940EB">
            <w:pPr>
              <w:spacing w:before="60" w:after="60"/>
              <w:rPr>
                <w:color w:val="0000CC"/>
                <w:lang w:val="es-ES"/>
              </w:rPr>
            </w:pPr>
            <w:r w:rsidRPr="00220EBE">
              <w:rPr>
                <w:color w:val="0000CC"/>
                <w:lang w:val="es-ES"/>
              </w:rPr>
              <w:t xml:space="preserve">Dàn trao đổi nhiệt </w:t>
            </w:r>
            <w:r>
              <w:rPr>
                <w:color w:val="0000CC"/>
                <w:lang w:val="es-ES"/>
              </w:rPr>
              <w:t xml:space="preserve">cho </w:t>
            </w:r>
            <w:r w:rsidRPr="00220EBE">
              <w:rPr>
                <w:color w:val="0000CC"/>
                <w:lang w:val="es-ES"/>
              </w:rPr>
              <w:t>AHU9: 03 cái</w:t>
            </w:r>
          </w:p>
          <w:p w14:paraId="7AA7A007"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Tương thích phù hợp với model của AHU hiện trạng.</w:t>
            </w:r>
          </w:p>
          <w:p w14:paraId="0BB33571"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Dàn trao đổi nhiệt nước, ống đồng cánh nhôm, 4 hàng, 8 cánh/inch, ống góp bằng thép</w:t>
            </w:r>
          </w:p>
          <w:p w14:paraId="7515DE21" w14:textId="77777777" w:rsidR="00397462" w:rsidRPr="00220EBE" w:rsidRDefault="00397462" w:rsidP="003940EB">
            <w:pPr>
              <w:numPr>
                <w:ilvl w:val="0"/>
                <w:numId w:val="26"/>
              </w:numPr>
              <w:spacing w:before="60" w:after="60"/>
              <w:ind w:left="177" w:hanging="177"/>
              <w:jc w:val="left"/>
              <w:rPr>
                <w:color w:val="0000CC"/>
                <w:lang w:val="es-ES"/>
              </w:rPr>
            </w:pPr>
            <w:r w:rsidRPr="00220EBE">
              <w:rPr>
                <w:color w:val="0000CC"/>
                <w:lang w:val="es-ES"/>
              </w:rPr>
              <w:t>Công suất lạnh ≥192.400kcal/hr</w:t>
            </w:r>
          </w:p>
          <w:p w14:paraId="62F78D06" w14:textId="77777777" w:rsidR="00397462" w:rsidRPr="00E836CF" w:rsidRDefault="00397462" w:rsidP="003940EB">
            <w:pPr>
              <w:numPr>
                <w:ilvl w:val="0"/>
                <w:numId w:val="26"/>
              </w:numPr>
              <w:spacing w:before="60" w:after="60"/>
              <w:ind w:left="177" w:hanging="177"/>
              <w:jc w:val="left"/>
              <w:rPr>
                <w:color w:val="0000CC"/>
                <w:lang w:val="es-ES"/>
              </w:rPr>
            </w:pPr>
            <w:r w:rsidRPr="00220EBE">
              <w:rPr>
                <w:color w:val="0000CC"/>
                <w:lang w:val="es-ES"/>
              </w:rPr>
              <w:t>Part number</w:t>
            </w:r>
            <w:r>
              <w:rPr>
                <w:color w:val="0000CC"/>
                <w:lang w:val="es-ES"/>
              </w:rPr>
              <w:t>/Nhà sản xuất</w:t>
            </w:r>
            <w:r w:rsidRPr="00220EBE">
              <w:rPr>
                <w:color w:val="0000CC"/>
                <w:lang w:val="es-ES"/>
              </w:rPr>
              <w:t xml:space="preserve">: </w:t>
            </w:r>
            <w:r w:rsidRPr="00220EBE">
              <w:rPr>
                <w:color w:val="EE0000"/>
                <w:lang w:val="es-ES"/>
              </w:rPr>
              <w:t>28CW1448FA12312R</w:t>
            </w:r>
            <w:r>
              <w:rPr>
                <w:color w:val="EE0000"/>
                <w:lang w:val="es-ES"/>
              </w:rPr>
              <w:t>/</w:t>
            </w:r>
            <w:r w:rsidRPr="00E836CF">
              <w:rPr>
                <w:color w:val="0000CC"/>
                <w:lang w:val="es-ES"/>
              </w:rPr>
              <w:t>Serck hoặc tương đương.</w:t>
            </w:r>
          </w:p>
        </w:tc>
        <w:tc>
          <w:tcPr>
            <w:tcW w:w="1134" w:type="dxa"/>
          </w:tcPr>
          <w:p w14:paraId="4DEA14E4" w14:textId="77777777" w:rsidR="00397462" w:rsidRPr="00220EBE" w:rsidRDefault="00397462" w:rsidP="003940EB">
            <w:pPr>
              <w:spacing w:before="60" w:after="60"/>
              <w:jc w:val="center"/>
              <w:rPr>
                <w:color w:val="0000CC"/>
                <w:lang w:val="es-ES"/>
              </w:rPr>
            </w:pPr>
            <w:r w:rsidRPr="00220EBE">
              <w:rPr>
                <w:color w:val="0000CC"/>
                <w:lang w:val="es-ES"/>
              </w:rPr>
              <w:t>AHU tầng 10B, 11B, 12B tháp B</w:t>
            </w:r>
          </w:p>
        </w:tc>
      </w:tr>
    </w:tbl>
    <w:p w14:paraId="616EA220" w14:textId="77777777" w:rsidR="00397462" w:rsidRPr="00E92BAD" w:rsidRDefault="00397462" w:rsidP="00397462">
      <w:pPr>
        <w:pStyle w:val="ListParagraph"/>
        <w:tabs>
          <w:tab w:val="center" w:pos="993"/>
          <w:tab w:val="right" w:pos="9360"/>
        </w:tabs>
        <w:spacing w:line="314" w:lineRule="auto"/>
        <w:rPr>
          <w:b/>
          <w:color w:val="0000FF"/>
          <w:sz w:val="28"/>
          <w:szCs w:val="28"/>
          <w:lang w:val="vi-VN" w:eastAsia="vi-VN"/>
        </w:rPr>
      </w:pPr>
    </w:p>
    <w:p w14:paraId="6C4E8C20" w14:textId="77777777" w:rsidR="00397462" w:rsidRPr="008C2B97" w:rsidRDefault="00397462" w:rsidP="00397462">
      <w:pPr>
        <w:pStyle w:val="ListParagraph"/>
        <w:numPr>
          <w:ilvl w:val="0"/>
          <w:numId w:val="37"/>
        </w:numPr>
        <w:tabs>
          <w:tab w:val="center" w:pos="993"/>
          <w:tab w:val="right" w:pos="9360"/>
        </w:tabs>
        <w:spacing w:line="314" w:lineRule="auto"/>
        <w:rPr>
          <w:b/>
          <w:bCs/>
          <w:color w:val="0000FF"/>
          <w:sz w:val="28"/>
          <w:szCs w:val="28"/>
          <w:lang w:val="es-ES"/>
        </w:rPr>
      </w:pPr>
      <w:r w:rsidRPr="008C2B97">
        <w:rPr>
          <w:b/>
          <w:bCs/>
          <w:color w:val="0000FF"/>
          <w:sz w:val="28"/>
          <w:szCs w:val="28"/>
          <w:lang w:val="es-ES"/>
        </w:rPr>
        <w:t xml:space="preserve">Chi tiết </w:t>
      </w:r>
      <w:r w:rsidRPr="008C2B97">
        <w:rPr>
          <w:b/>
          <w:color w:val="0000FF"/>
          <w:sz w:val="28"/>
          <w:szCs w:val="28"/>
          <w:lang w:val="vi-VN" w:eastAsia="vi-VN"/>
        </w:rPr>
        <w:t>khối</w:t>
      </w:r>
      <w:r w:rsidRPr="008C2B97">
        <w:rPr>
          <w:b/>
          <w:bCs/>
          <w:color w:val="0000FF"/>
          <w:sz w:val="28"/>
          <w:szCs w:val="28"/>
          <w:lang w:val="es-ES"/>
        </w:rPr>
        <w:t xml:space="preserve"> lượng lắp đặt thay thế các vật tư thiết bị trên như sau:</w:t>
      </w:r>
    </w:p>
    <w:tbl>
      <w:tblPr>
        <w:tblW w:w="9405" w:type="dxa"/>
        <w:tblInd w:w="113" w:type="dxa"/>
        <w:tblLook w:val="04A0" w:firstRow="1" w:lastRow="0" w:firstColumn="1" w:lastColumn="0" w:noHBand="0" w:noVBand="1"/>
      </w:tblPr>
      <w:tblGrid>
        <w:gridCol w:w="680"/>
        <w:gridCol w:w="6545"/>
        <w:gridCol w:w="920"/>
        <w:gridCol w:w="1260"/>
      </w:tblGrid>
      <w:tr w:rsidR="00397462" w:rsidRPr="00E92BAD" w14:paraId="7053D590" w14:textId="77777777" w:rsidTr="003940EB">
        <w:trPr>
          <w:trHeight w:val="864"/>
          <w:tblHeader/>
        </w:trPr>
        <w:tc>
          <w:tcPr>
            <w:tcW w:w="680" w:type="dxa"/>
            <w:tcBorders>
              <w:top w:val="single" w:sz="4" w:space="0" w:color="auto"/>
              <w:left w:val="single" w:sz="4" w:space="0" w:color="auto"/>
              <w:bottom w:val="single" w:sz="4" w:space="0" w:color="auto"/>
              <w:right w:val="single" w:sz="4" w:space="0" w:color="auto"/>
            </w:tcBorders>
            <w:vAlign w:val="center"/>
            <w:hideMark/>
          </w:tcPr>
          <w:p w14:paraId="1C62940C" w14:textId="77777777" w:rsidR="00397462" w:rsidRPr="00E92BAD" w:rsidRDefault="00397462" w:rsidP="003940EB">
            <w:pPr>
              <w:spacing w:before="60" w:after="60"/>
              <w:jc w:val="center"/>
              <w:rPr>
                <w:b/>
                <w:bCs/>
                <w:color w:val="0000FF"/>
              </w:rPr>
            </w:pPr>
            <w:r w:rsidRPr="00E92BAD">
              <w:rPr>
                <w:b/>
                <w:bCs/>
                <w:color w:val="0000FF"/>
              </w:rPr>
              <w:t>STT</w:t>
            </w:r>
          </w:p>
        </w:tc>
        <w:tc>
          <w:tcPr>
            <w:tcW w:w="6545" w:type="dxa"/>
            <w:tcBorders>
              <w:top w:val="single" w:sz="4" w:space="0" w:color="auto"/>
              <w:left w:val="nil"/>
              <w:bottom w:val="single" w:sz="4" w:space="0" w:color="auto"/>
              <w:right w:val="single" w:sz="4" w:space="0" w:color="auto"/>
            </w:tcBorders>
            <w:vAlign w:val="center"/>
            <w:hideMark/>
          </w:tcPr>
          <w:p w14:paraId="0CD663E8" w14:textId="77777777" w:rsidR="00397462" w:rsidRPr="00E92BAD" w:rsidRDefault="00397462" w:rsidP="003940EB">
            <w:pPr>
              <w:spacing w:before="60" w:after="60"/>
              <w:jc w:val="center"/>
              <w:rPr>
                <w:b/>
                <w:bCs/>
                <w:color w:val="0000FF"/>
              </w:rPr>
            </w:pPr>
            <w:r w:rsidRPr="00E92BAD">
              <w:rPr>
                <w:b/>
                <w:bCs/>
                <w:color w:val="0000FF"/>
              </w:rPr>
              <w:t>Danh mục công tác/ Diễn giải KL</w:t>
            </w:r>
          </w:p>
        </w:tc>
        <w:tc>
          <w:tcPr>
            <w:tcW w:w="920" w:type="dxa"/>
            <w:tcBorders>
              <w:top w:val="single" w:sz="4" w:space="0" w:color="auto"/>
              <w:left w:val="nil"/>
              <w:bottom w:val="single" w:sz="4" w:space="0" w:color="auto"/>
              <w:right w:val="single" w:sz="4" w:space="0" w:color="auto"/>
            </w:tcBorders>
            <w:vAlign w:val="center"/>
            <w:hideMark/>
          </w:tcPr>
          <w:p w14:paraId="17C38311" w14:textId="77777777" w:rsidR="00397462" w:rsidRPr="00E92BAD" w:rsidRDefault="00397462" w:rsidP="003940EB">
            <w:pPr>
              <w:spacing w:before="60" w:after="60"/>
              <w:jc w:val="center"/>
              <w:rPr>
                <w:b/>
                <w:bCs/>
                <w:color w:val="0000FF"/>
              </w:rPr>
            </w:pPr>
            <w:r w:rsidRPr="00E92BAD">
              <w:rPr>
                <w:b/>
                <w:bCs/>
                <w:color w:val="0000FF"/>
              </w:rPr>
              <w:t>Đơn vị</w:t>
            </w:r>
            <w:r w:rsidRPr="00E92BAD">
              <w:rPr>
                <w:b/>
                <w:bCs/>
                <w:color w:val="0000FF"/>
              </w:rPr>
              <w:br/>
              <w:t>tính</w:t>
            </w:r>
          </w:p>
        </w:tc>
        <w:tc>
          <w:tcPr>
            <w:tcW w:w="1260" w:type="dxa"/>
            <w:tcBorders>
              <w:top w:val="single" w:sz="4" w:space="0" w:color="auto"/>
              <w:left w:val="nil"/>
              <w:bottom w:val="single" w:sz="4" w:space="0" w:color="auto"/>
              <w:right w:val="single" w:sz="4" w:space="0" w:color="auto"/>
            </w:tcBorders>
            <w:vAlign w:val="center"/>
            <w:hideMark/>
          </w:tcPr>
          <w:p w14:paraId="4287D71A" w14:textId="77777777" w:rsidR="00397462" w:rsidRPr="00E92BAD" w:rsidRDefault="00397462" w:rsidP="003940EB">
            <w:pPr>
              <w:spacing w:before="60" w:after="60"/>
              <w:jc w:val="center"/>
              <w:rPr>
                <w:b/>
                <w:bCs/>
                <w:color w:val="0000FF"/>
              </w:rPr>
            </w:pPr>
            <w:r w:rsidRPr="00E92BAD">
              <w:rPr>
                <w:b/>
                <w:bCs/>
                <w:color w:val="0000FF"/>
              </w:rPr>
              <w:t>Khối lượng</w:t>
            </w:r>
          </w:p>
        </w:tc>
      </w:tr>
      <w:tr w:rsidR="00397462" w:rsidRPr="00E92BAD" w14:paraId="080A7FB0" w14:textId="77777777" w:rsidTr="003940EB">
        <w:trPr>
          <w:trHeight w:val="520"/>
        </w:trPr>
        <w:tc>
          <w:tcPr>
            <w:tcW w:w="680" w:type="dxa"/>
            <w:tcBorders>
              <w:top w:val="nil"/>
              <w:left w:val="single" w:sz="4" w:space="0" w:color="000000"/>
              <w:bottom w:val="single" w:sz="4" w:space="0" w:color="000000"/>
              <w:right w:val="single" w:sz="4" w:space="0" w:color="000000"/>
            </w:tcBorders>
            <w:vAlign w:val="center"/>
            <w:hideMark/>
          </w:tcPr>
          <w:p w14:paraId="5B34DC56"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15F5C628" w14:textId="77777777" w:rsidR="00397462" w:rsidRPr="00E92BAD" w:rsidRDefault="00397462" w:rsidP="003940EB">
            <w:pPr>
              <w:spacing w:before="60" w:after="60"/>
              <w:rPr>
                <w:b/>
                <w:bCs/>
                <w:color w:val="0000FF"/>
                <w:sz w:val="26"/>
                <w:szCs w:val="26"/>
              </w:rPr>
            </w:pPr>
            <w:r w:rsidRPr="00E92BAD">
              <w:rPr>
                <w:b/>
                <w:bCs/>
                <w:color w:val="0000FF"/>
                <w:sz w:val="26"/>
                <w:szCs w:val="26"/>
              </w:rPr>
              <w:t>HẠNG MỤC 2:  Thay thế FCU khối đế, dàn tản nhiệt AHU tầng 08A, 10B, 11B, 12B của Tòa nhà EVN</w:t>
            </w:r>
          </w:p>
        </w:tc>
        <w:tc>
          <w:tcPr>
            <w:tcW w:w="920" w:type="dxa"/>
            <w:tcBorders>
              <w:top w:val="nil"/>
              <w:left w:val="nil"/>
              <w:bottom w:val="single" w:sz="4" w:space="0" w:color="000000"/>
              <w:right w:val="single" w:sz="4" w:space="0" w:color="000000"/>
            </w:tcBorders>
            <w:vAlign w:val="center"/>
            <w:hideMark/>
          </w:tcPr>
          <w:p w14:paraId="10BFAA20" w14:textId="77777777" w:rsidR="00397462" w:rsidRPr="00E92BAD" w:rsidRDefault="00397462" w:rsidP="003940EB">
            <w:pPr>
              <w:spacing w:before="60" w:after="60"/>
              <w:jc w:val="center"/>
              <w:rPr>
                <w:b/>
                <w:bCs/>
                <w:color w:val="0000FF"/>
                <w:sz w:val="26"/>
                <w:szCs w:val="26"/>
              </w:rPr>
            </w:pPr>
            <w:r w:rsidRPr="00E92BAD">
              <w:rPr>
                <w:b/>
                <w:bCs/>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23EE4CF1" w14:textId="77777777" w:rsidR="00397462" w:rsidRPr="00E92BAD" w:rsidRDefault="00397462" w:rsidP="003940EB">
            <w:pPr>
              <w:spacing w:before="60" w:after="60"/>
              <w:jc w:val="center"/>
              <w:rPr>
                <w:b/>
                <w:bCs/>
                <w:color w:val="0000FF"/>
                <w:sz w:val="26"/>
                <w:szCs w:val="26"/>
              </w:rPr>
            </w:pPr>
            <w:r w:rsidRPr="00E92BAD">
              <w:rPr>
                <w:b/>
                <w:bCs/>
                <w:color w:val="0000FF"/>
                <w:sz w:val="26"/>
                <w:szCs w:val="26"/>
              </w:rPr>
              <w:t> </w:t>
            </w:r>
          </w:p>
        </w:tc>
      </w:tr>
      <w:tr w:rsidR="00397462" w:rsidRPr="00E92BAD" w14:paraId="444D1C30" w14:textId="77777777" w:rsidTr="003940EB">
        <w:trPr>
          <w:trHeight w:val="380"/>
        </w:trPr>
        <w:tc>
          <w:tcPr>
            <w:tcW w:w="680" w:type="dxa"/>
            <w:tcBorders>
              <w:top w:val="nil"/>
              <w:left w:val="single" w:sz="4" w:space="0" w:color="000000"/>
              <w:bottom w:val="single" w:sz="4" w:space="0" w:color="000000"/>
              <w:right w:val="single" w:sz="4" w:space="0" w:color="000000"/>
            </w:tcBorders>
            <w:vAlign w:val="center"/>
            <w:hideMark/>
          </w:tcPr>
          <w:p w14:paraId="15D13704" w14:textId="77777777" w:rsidR="00397462" w:rsidRPr="00E92BAD" w:rsidRDefault="00397462" w:rsidP="003940EB">
            <w:pPr>
              <w:spacing w:before="60" w:after="60"/>
              <w:jc w:val="center"/>
              <w:rPr>
                <w:color w:val="0000FF"/>
                <w:sz w:val="26"/>
                <w:szCs w:val="26"/>
              </w:rPr>
            </w:pPr>
            <w:r w:rsidRPr="00E92BAD">
              <w:rPr>
                <w:color w:val="0000FF"/>
                <w:sz w:val="26"/>
                <w:szCs w:val="26"/>
              </w:rPr>
              <w:lastRenderedPageBreak/>
              <w:t> </w:t>
            </w:r>
          </w:p>
        </w:tc>
        <w:tc>
          <w:tcPr>
            <w:tcW w:w="6545" w:type="dxa"/>
            <w:tcBorders>
              <w:top w:val="nil"/>
              <w:left w:val="nil"/>
              <w:bottom w:val="single" w:sz="4" w:space="0" w:color="000000"/>
              <w:right w:val="single" w:sz="4" w:space="0" w:color="000000"/>
            </w:tcBorders>
            <w:vAlign w:val="center"/>
            <w:hideMark/>
          </w:tcPr>
          <w:p w14:paraId="16385126" w14:textId="77777777" w:rsidR="00397462" w:rsidRPr="00E92BAD" w:rsidRDefault="00397462" w:rsidP="003940EB">
            <w:pPr>
              <w:spacing w:before="60" w:after="60"/>
              <w:rPr>
                <w:b/>
                <w:bCs/>
                <w:color w:val="0000FF"/>
                <w:sz w:val="26"/>
                <w:szCs w:val="26"/>
              </w:rPr>
            </w:pPr>
            <w:r w:rsidRPr="00E92BAD">
              <w:rPr>
                <w:b/>
                <w:bCs/>
                <w:color w:val="0000FF"/>
                <w:sz w:val="26"/>
                <w:szCs w:val="26"/>
              </w:rPr>
              <w:t>Thay thế FCU khối đế:</w:t>
            </w:r>
          </w:p>
        </w:tc>
        <w:tc>
          <w:tcPr>
            <w:tcW w:w="920" w:type="dxa"/>
            <w:tcBorders>
              <w:top w:val="nil"/>
              <w:left w:val="nil"/>
              <w:bottom w:val="single" w:sz="4" w:space="0" w:color="000000"/>
              <w:right w:val="single" w:sz="4" w:space="0" w:color="000000"/>
            </w:tcBorders>
            <w:vAlign w:val="center"/>
            <w:hideMark/>
          </w:tcPr>
          <w:p w14:paraId="098DD73B"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21869D4B" w14:textId="77777777" w:rsidR="00397462" w:rsidRPr="00E92BAD" w:rsidRDefault="00397462" w:rsidP="003940EB">
            <w:pPr>
              <w:spacing w:before="60" w:after="60"/>
              <w:jc w:val="center"/>
              <w:rPr>
                <w:color w:val="0000FF"/>
                <w:sz w:val="26"/>
                <w:szCs w:val="26"/>
              </w:rPr>
            </w:pPr>
            <w:r w:rsidRPr="00E92BAD">
              <w:rPr>
                <w:color w:val="0000FF"/>
                <w:sz w:val="26"/>
                <w:szCs w:val="26"/>
              </w:rPr>
              <w:t> </w:t>
            </w:r>
          </w:p>
        </w:tc>
      </w:tr>
      <w:tr w:rsidR="00397462" w:rsidRPr="00E92BAD" w14:paraId="6C813A3C"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5D3F4463" w14:textId="77777777" w:rsidR="00397462" w:rsidRPr="00E92BAD" w:rsidRDefault="00397462" w:rsidP="003940EB">
            <w:pPr>
              <w:spacing w:before="60" w:after="60"/>
              <w:jc w:val="center"/>
              <w:rPr>
                <w:color w:val="0000FF"/>
                <w:sz w:val="26"/>
                <w:szCs w:val="26"/>
              </w:rPr>
            </w:pPr>
            <w:r w:rsidRPr="00E92BAD">
              <w:rPr>
                <w:color w:val="0000FF"/>
                <w:sz w:val="26"/>
                <w:szCs w:val="26"/>
              </w:rPr>
              <w:t>1</w:t>
            </w:r>
          </w:p>
        </w:tc>
        <w:tc>
          <w:tcPr>
            <w:tcW w:w="6545" w:type="dxa"/>
            <w:tcBorders>
              <w:top w:val="nil"/>
              <w:left w:val="nil"/>
              <w:bottom w:val="single" w:sz="4" w:space="0" w:color="000000"/>
              <w:right w:val="single" w:sz="4" w:space="0" w:color="000000"/>
            </w:tcBorders>
            <w:vAlign w:val="center"/>
            <w:hideMark/>
          </w:tcPr>
          <w:p w14:paraId="5F2F79D5" w14:textId="77777777" w:rsidR="00397462" w:rsidRPr="00E92BAD" w:rsidRDefault="00397462" w:rsidP="003940EB">
            <w:pPr>
              <w:spacing w:before="60" w:after="60"/>
              <w:rPr>
                <w:color w:val="0000FF"/>
                <w:sz w:val="26"/>
                <w:szCs w:val="26"/>
              </w:rPr>
            </w:pPr>
            <w:r w:rsidRPr="00E92BAD">
              <w:rPr>
                <w:color w:val="0000FF"/>
                <w:sz w:val="26"/>
                <w:szCs w:val="26"/>
              </w:rPr>
              <w:t>Tháo dỡ trần</w:t>
            </w:r>
          </w:p>
        </w:tc>
        <w:tc>
          <w:tcPr>
            <w:tcW w:w="920" w:type="dxa"/>
            <w:tcBorders>
              <w:top w:val="nil"/>
              <w:left w:val="nil"/>
              <w:bottom w:val="single" w:sz="4" w:space="0" w:color="000000"/>
              <w:right w:val="single" w:sz="4" w:space="0" w:color="000000"/>
            </w:tcBorders>
            <w:vAlign w:val="center"/>
            <w:hideMark/>
          </w:tcPr>
          <w:p w14:paraId="3B61C17D" w14:textId="77777777" w:rsidR="00397462" w:rsidRPr="00E92BAD" w:rsidRDefault="00397462" w:rsidP="003940EB">
            <w:pPr>
              <w:spacing w:before="60" w:after="60"/>
              <w:jc w:val="center"/>
              <w:rPr>
                <w:color w:val="0000FF"/>
                <w:sz w:val="26"/>
                <w:szCs w:val="26"/>
              </w:rPr>
            </w:pPr>
            <w:r w:rsidRPr="00E92BAD">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30489B79" w14:textId="77777777" w:rsidR="00397462" w:rsidRPr="00E92BAD" w:rsidRDefault="00397462" w:rsidP="003940EB">
            <w:pPr>
              <w:spacing w:before="60" w:after="60"/>
              <w:jc w:val="center"/>
              <w:rPr>
                <w:color w:val="0000FF"/>
                <w:sz w:val="26"/>
                <w:szCs w:val="26"/>
              </w:rPr>
            </w:pPr>
            <w:r w:rsidRPr="00E92BAD">
              <w:rPr>
                <w:color w:val="0000FF"/>
                <w:sz w:val="26"/>
                <w:szCs w:val="26"/>
              </w:rPr>
              <w:t>20,0</w:t>
            </w:r>
          </w:p>
        </w:tc>
      </w:tr>
      <w:tr w:rsidR="00397462" w:rsidRPr="00E92BAD" w14:paraId="69A891BE"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34A4025D" w14:textId="77777777" w:rsidR="00397462" w:rsidRPr="00E92BAD" w:rsidRDefault="00397462" w:rsidP="003940EB">
            <w:pPr>
              <w:spacing w:before="60" w:after="60"/>
              <w:jc w:val="center"/>
              <w:rPr>
                <w:color w:val="0000FF"/>
                <w:sz w:val="26"/>
                <w:szCs w:val="26"/>
              </w:rPr>
            </w:pPr>
            <w:r w:rsidRPr="00E92BAD">
              <w:rPr>
                <w:color w:val="0000FF"/>
                <w:sz w:val="26"/>
                <w:szCs w:val="26"/>
              </w:rPr>
              <w:t>2</w:t>
            </w:r>
          </w:p>
        </w:tc>
        <w:tc>
          <w:tcPr>
            <w:tcW w:w="6545" w:type="dxa"/>
            <w:tcBorders>
              <w:top w:val="nil"/>
              <w:left w:val="nil"/>
              <w:bottom w:val="single" w:sz="4" w:space="0" w:color="000000"/>
              <w:right w:val="single" w:sz="4" w:space="0" w:color="000000"/>
            </w:tcBorders>
            <w:vAlign w:val="center"/>
            <w:hideMark/>
          </w:tcPr>
          <w:p w14:paraId="12FB794A" w14:textId="77777777" w:rsidR="00397462" w:rsidRPr="00E92BAD" w:rsidRDefault="00397462" w:rsidP="003940EB">
            <w:pPr>
              <w:spacing w:before="60" w:after="60"/>
              <w:rPr>
                <w:color w:val="0000FF"/>
                <w:sz w:val="26"/>
                <w:szCs w:val="26"/>
              </w:rPr>
            </w:pPr>
            <w:r w:rsidRPr="00E92BAD">
              <w:rPr>
                <w:color w:val="0000FF"/>
                <w:sz w:val="26"/>
                <w:szCs w:val="26"/>
              </w:rPr>
              <w:t>Tháo dỡ các FCU cũ (bao gồm cả làm dàn giáo phục vụ công tác tháo dỡ)</w:t>
            </w:r>
          </w:p>
        </w:tc>
        <w:tc>
          <w:tcPr>
            <w:tcW w:w="920" w:type="dxa"/>
            <w:tcBorders>
              <w:top w:val="nil"/>
              <w:left w:val="nil"/>
              <w:bottom w:val="single" w:sz="4" w:space="0" w:color="000000"/>
              <w:right w:val="single" w:sz="4" w:space="0" w:color="000000"/>
            </w:tcBorders>
            <w:vAlign w:val="center"/>
            <w:hideMark/>
          </w:tcPr>
          <w:p w14:paraId="5468B4A5" w14:textId="77777777" w:rsidR="00397462" w:rsidRPr="00E92BAD" w:rsidRDefault="00397462" w:rsidP="003940EB">
            <w:pPr>
              <w:spacing w:before="60" w:after="60"/>
              <w:jc w:val="center"/>
              <w:rPr>
                <w:color w:val="0000FF"/>
                <w:sz w:val="26"/>
                <w:szCs w:val="26"/>
              </w:rPr>
            </w:pPr>
            <w:r w:rsidRPr="00E92BAD">
              <w:rPr>
                <w:color w:val="0000FF"/>
                <w:sz w:val="26"/>
                <w:szCs w:val="26"/>
              </w:rPr>
              <w:t>cái</w:t>
            </w:r>
          </w:p>
        </w:tc>
        <w:tc>
          <w:tcPr>
            <w:tcW w:w="1260" w:type="dxa"/>
            <w:tcBorders>
              <w:top w:val="nil"/>
              <w:left w:val="nil"/>
              <w:bottom w:val="single" w:sz="4" w:space="0" w:color="000000"/>
              <w:right w:val="single" w:sz="4" w:space="0" w:color="000000"/>
            </w:tcBorders>
            <w:vAlign w:val="center"/>
            <w:hideMark/>
          </w:tcPr>
          <w:p w14:paraId="4FE6F096" w14:textId="77777777" w:rsidR="00397462" w:rsidRPr="00E92BAD" w:rsidRDefault="00397462" w:rsidP="003940EB">
            <w:pPr>
              <w:spacing w:before="60" w:after="60"/>
              <w:jc w:val="center"/>
              <w:rPr>
                <w:color w:val="0000FF"/>
                <w:sz w:val="26"/>
                <w:szCs w:val="26"/>
              </w:rPr>
            </w:pPr>
            <w:r w:rsidRPr="00E92BAD">
              <w:rPr>
                <w:color w:val="0000FF"/>
                <w:sz w:val="26"/>
                <w:szCs w:val="26"/>
              </w:rPr>
              <w:t>4,0</w:t>
            </w:r>
          </w:p>
        </w:tc>
      </w:tr>
      <w:tr w:rsidR="00397462" w:rsidRPr="00E92BAD" w14:paraId="19462440"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02EC0B68" w14:textId="77777777" w:rsidR="00397462" w:rsidRPr="00E92BAD" w:rsidRDefault="00397462" w:rsidP="003940EB">
            <w:pPr>
              <w:spacing w:before="60" w:after="60"/>
              <w:jc w:val="center"/>
              <w:rPr>
                <w:color w:val="0000FF"/>
                <w:sz w:val="26"/>
                <w:szCs w:val="26"/>
              </w:rPr>
            </w:pPr>
            <w:r w:rsidRPr="00E92BAD">
              <w:rPr>
                <w:color w:val="0000FF"/>
                <w:sz w:val="26"/>
                <w:szCs w:val="26"/>
              </w:rPr>
              <w:t>3</w:t>
            </w:r>
          </w:p>
        </w:tc>
        <w:tc>
          <w:tcPr>
            <w:tcW w:w="6545" w:type="dxa"/>
            <w:tcBorders>
              <w:top w:val="nil"/>
              <w:left w:val="nil"/>
              <w:bottom w:val="single" w:sz="4" w:space="0" w:color="000000"/>
              <w:right w:val="single" w:sz="4" w:space="0" w:color="000000"/>
            </w:tcBorders>
            <w:vAlign w:val="center"/>
            <w:hideMark/>
          </w:tcPr>
          <w:p w14:paraId="347E3F0B" w14:textId="77777777" w:rsidR="00397462" w:rsidRPr="00E92BAD" w:rsidRDefault="00397462" w:rsidP="003940EB">
            <w:pPr>
              <w:spacing w:before="60" w:after="60"/>
              <w:rPr>
                <w:color w:val="0000FF"/>
                <w:sz w:val="26"/>
                <w:szCs w:val="26"/>
              </w:rPr>
            </w:pPr>
            <w:r w:rsidRPr="00E92BAD">
              <w:rPr>
                <w:color w:val="0000FF"/>
                <w:sz w:val="26"/>
                <w:szCs w:val="26"/>
              </w:rPr>
              <w:t>Lắp đặt các FCU mới (bao gồm cả làm dàn giáo phục vụ công tác lắp đặt)</w:t>
            </w:r>
          </w:p>
        </w:tc>
        <w:tc>
          <w:tcPr>
            <w:tcW w:w="920" w:type="dxa"/>
            <w:tcBorders>
              <w:top w:val="nil"/>
              <w:left w:val="nil"/>
              <w:bottom w:val="single" w:sz="4" w:space="0" w:color="000000"/>
              <w:right w:val="single" w:sz="4" w:space="0" w:color="000000"/>
            </w:tcBorders>
            <w:vAlign w:val="center"/>
            <w:hideMark/>
          </w:tcPr>
          <w:p w14:paraId="6A454D8E" w14:textId="77777777" w:rsidR="00397462" w:rsidRPr="00E92BAD" w:rsidRDefault="00397462" w:rsidP="003940EB">
            <w:pPr>
              <w:spacing w:before="60" w:after="60"/>
              <w:jc w:val="center"/>
              <w:rPr>
                <w:color w:val="0000FF"/>
                <w:sz w:val="26"/>
                <w:szCs w:val="26"/>
              </w:rPr>
            </w:pPr>
            <w:r w:rsidRPr="00E92BAD">
              <w:rPr>
                <w:color w:val="0000FF"/>
                <w:sz w:val="26"/>
                <w:szCs w:val="26"/>
              </w:rPr>
              <w:t>cái</w:t>
            </w:r>
          </w:p>
        </w:tc>
        <w:tc>
          <w:tcPr>
            <w:tcW w:w="1260" w:type="dxa"/>
            <w:tcBorders>
              <w:top w:val="nil"/>
              <w:left w:val="nil"/>
              <w:bottom w:val="single" w:sz="4" w:space="0" w:color="000000"/>
              <w:right w:val="single" w:sz="4" w:space="0" w:color="000000"/>
            </w:tcBorders>
            <w:vAlign w:val="center"/>
            <w:hideMark/>
          </w:tcPr>
          <w:p w14:paraId="7FBD3924" w14:textId="77777777" w:rsidR="00397462" w:rsidRPr="00E92BAD" w:rsidRDefault="00397462" w:rsidP="003940EB">
            <w:pPr>
              <w:spacing w:before="60" w:after="60"/>
              <w:jc w:val="center"/>
              <w:rPr>
                <w:color w:val="0000FF"/>
                <w:sz w:val="26"/>
                <w:szCs w:val="26"/>
              </w:rPr>
            </w:pPr>
            <w:r w:rsidRPr="00E92BAD">
              <w:rPr>
                <w:color w:val="0000FF"/>
                <w:sz w:val="26"/>
                <w:szCs w:val="26"/>
              </w:rPr>
              <w:t>4,0</w:t>
            </w:r>
          </w:p>
        </w:tc>
      </w:tr>
      <w:tr w:rsidR="00397462" w:rsidRPr="00CF0C41" w14:paraId="009FEC39"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32E95CA1" w14:textId="77777777" w:rsidR="00397462" w:rsidRPr="00CF0C41" w:rsidRDefault="00397462" w:rsidP="003940EB">
            <w:pPr>
              <w:spacing w:before="60" w:after="60"/>
              <w:jc w:val="center"/>
              <w:rPr>
                <w:color w:val="0000FF"/>
                <w:sz w:val="26"/>
                <w:szCs w:val="26"/>
              </w:rPr>
            </w:pPr>
            <w:r w:rsidRPr="00CF0C41">
              <w:rPr>
                <w:color w:val="0000FF"/>
                <w:sz w:val="26"/>
                <w:szCs w:val="26"/>
              </w:rPr>
              <w:t>4</w:t>
            </w:r>
          </w:p>
        </w:tc>
        <w:tc>
          <w:tcPr>
            <w:tcW w:w="6545" w:type="dxa"/>
            <w:tcBorders>
              <w:top w:val="nil"/>
              <w:left w:val="nil"/>
              <w:bottom w:val="single" w:sz="4" w:space="0" w:color="000000"/>
              <w:right w:val="single" w:sz="4" w:space="0" w:color="000000"/>
            </w:tcBorders>
            <w:vAlign w:val="center"/>
            <w:hideMark/>
          </w:tcPr>
          <w:p w14:paraId="3D935ADD" w14:textId="77777777" w:rsidR="00397462" w:rsidRPr="00CF0C41" w:rsidRDefault="00397462" w:rsidP="003940EB">
            <w:pPr>
              <w:spacing w:before="60" w:after="60"/>
              <w:rPr>
                <w:color w:val="0000FF"/>
                <w:sz w:val="26"/>
                <w:szCs w:val="26"/>
              </w:rPr>
            </w:pPr>
            <w:r w:rsidRPr="00CF0C41">
              <w:rPr>
                <w:color w:val="0000FF"/>
                <w:sz w:val="26"/>
                <w:szCs w:val="26"/>
              </w:rPr>
              <w:t>Gia công, lắp đặt thanh tăng cường (giá đỡ FCU)</w:t>
            </w:r>
          </w:p>
        </w:tc>
        <w:tc>
          <w:tcPr>
            <w:tcW w:w="920" w:type="dxa"/>
            <w:tcBorders>
              <w:top w:val="nil"/>
              <w:left w:val="nil"/>
              <w:bottom w:val="single" w:sz="4" w:space="0" w:color="000000"/>
              <w:right w:val="single" w:sz="4" w:space="0" w:color="000000"/>
            </w:tcBorders>
            <w:vAlign w:val="center"/>
            <w:hideMark/>
          </w:tcPr>
          <w:p w14:paraId="5911A9F9" w14:textId="77777777" w:rsidR="00397462" w:rsidRPr="00CF0C41" w:rsidRDefault="00397462" w:rsidP="003940EB">
            <w:pPr>
              <w:spacing w:before="60" w:after="60"/>
              <w:jc w:val="center"/>
              <w:rPr>
                <w:color w:val="0000FF"/>
                <w:sz w:val="26"/>
                <w:szCs w:val="26"/>
              </w:rPr>
            </w:pPr>
            <w:r w:rsidRPr="00CF0C41">
              <w:rPr>
                <w:color w:val="0000FF"/>
                <w:sz w:val="26"/>
                <w:szCs w:val="26"/>
              </w:rPr>
              <w:t>tấn</w:t>
            </w:r>
          </w:p>
        </w:tc>
        <w:tc>
          <w:tcPr>
            <w:tcW w:w="1260" w:type="dxa"/>
            <w:tcBorders>
              <w:top w:val="nil"/>
              <w:left w:val="nil"/>
              <w:bottom w:val="single" w:sz="4" w:space="0" w:color="000000"/>
              <w:right w:val="single" w:sz="4" w:space="0" w:color="000000"/>
            </w:tcBorders>
            <w:vAlign w:val="center"/>
            <w:hideMark/>
          </w:tcPr>
          <w:p w14:paraId="15B29F8F" w14:textId="77777777" w:rsidR="00397462" w:rsidRPr="00CF0C41" w:rsidRDefault="00397462" w:rsidP="003940EB">
            <w:pPr>
              <w:spacing w:before="60" w:after="60"/>
              <w:jc w:val="center"/>
              <w:rPr>
                <w:color w:val="0000FF"/>
                <w:sz w:val="26"/>
                <w:szCs w:val="26"/>
              </w:rPr>
            </w:pPr>
            <w:r w:rsidRPr="00CF0C41">
              <w:rPr>
                <w:color w:val="0000FF"/>
                <w:sz w:val="26"/>
                <w:szCs w:val="26"/>
              </w:rPr>
              <w:t>0,0120</w:t>
            </w:r>
          </w:p>
        </w:tc>
      </w:tr>
      <w:tr w:rsidR="00397462" w:rsidRPr="00CF0C41" w14:paraId="54FAB69D"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1235EDD3" w14:textId="77777777" w:rsidR="00397462" w:rsidRPr="00CF0C41" w:rsidRDefault="00397462" w:rsidP="003940EB">
            <w:pPr>
              <w:spacing w:before="60" w:after="60"/>
              <w:jc w:val="center"/>
              <w:rPr>
                <w:color w:val="0000FF"/>
                <w:sz w:val="26"/>
                <w:szCs w:val="26"/>
              </w:rPr>
            </w:pPr>
            <w:r w:rsidRPr="00CF0C41">
              <w:rPr>
                <w:color w:val="0000FF"/>
                <w:sz w:val="26"/>
                <w:szCs w:val="26"/>
              </w:rPr>
              <w:t>5</w:t>
            </w:r>
          </w:p>
        </w:tc>
        <w:tc>
          <w:tcPr>
            <w:tcW w:w="6545" w:type="dxa"/>
            <w:tcBorders>
              <w:top w:val="nil"/>
              <w:left w:val="nil"/>
              <w:bottom w:val="single" w:sz="4" w:space="0" w:color="000000"/>
              <w:right w:val="single" w:sz="4" w:space="0" w:color="000000"/>
            </w:tcBorders>
            <w:vAlign w:val="center"/>
            <w:hideMark/>
          </w:tcPr>
          <w:p w14:paraId="39F16416" w14:textId="77777777" w:rsidR="00397462" w:rsidRPr="00CF0C41" w:rsidRDefault="00397462" w:rsidP="003940EB">
            <w:pPr>
              <w:spacing w:before="60" w:after="60"/>
              <w:rPr>
                <w:color w:val="0000FF"/>
                <w:sz w:val="26"/>
                <w:szCs w:val="26"/>
              </w:rPr>
            </w:pPr>
            <w:r w:rsidRPr="00CF0C41">
              <w:rPr>
                <w:color w:val="0000FF"/>
                <w:sz w:val="26"/>
                <w:szCs w:val="26"/>
              </w:rPr>
              <w:t>Bạt mềm chống cháy, cách nhiệt nối cổ máy</w:t>
            </w:r>
          </w:p>
        </w:tc>
        <w:tc>
          <w:tcPr>
            <w:tcW w:w="920" w:type="dxa"/>
            <w:tcBorders>
              <w:top w:val="nil"/>
              <w:left w:val="nil"/>
              <w:bottom w:val="single" w:sz="4" w:space="0" w:color="000000"/>
              <w:right w:val="single" w:sz="4" w:space="0" w:color="000000"/>
            </w:tcBorders>
            <w:vAlign w:val="center"/>
            <w:hideMark/>
          </w:tcPr>
          <w:p w14:paraId="7C997A51" w14:textId="77777777" w:rsidR="00397462" w:rsidRPr="00CF0C41" w:rsidRDefault="00397462" w:rsidP="003940EB">
            <w:pPr>
              <w:spacing w:before="60" w:after="60"/>
              <w:jc w:val="center"/>
              <w:rPr>
                <w:color w:val="0000FF"/>
                <w:sz w:val="26"/>
                <w:szCs w:val="26"/>
              </w:rPr>
            </w:pPr>
            <w:r w:rsidRPr="00CF0C41">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26F6612D" w14:textId="77777777" w:rsidR="00397462" w:rsidRPr="00CF0C41" w:rsidRDefault="00397462" w:rsidP="003940EB">
            <w:pPr>
              <w:spacing w:before="60" w:after="60"/>
              <w:jc w:val="center"/>
              <w:rPr>
                <w:color w:val="0000FF"/>
                <w:sz w:val="26"/>
                <w:szCs w:val="26"/>
              </w:rPr>
            </w:pPr>
            <w:r w:rsidRPr="00CF0C41">
              <w:rPr>
                <w:color w:val="0000FF"/>
                <w:sz w:val="26"/>
                <w:szCs w:val="26"/>
              </w:rPr>
              <w:t>8,0</w:t>
            </w:r>
          </w:p>
        </w:tc>
      </w:tr>
      <w:tr w:rsidR="00397462" w:rsidRPr="00CF0C41" w14:paraId="71C7F09D" w14:textId="77777777" w:rsidTr="003940EB">
        <w:trPr>
          <w:trHeight w:val="840"/>
        </w:trPr>
        <w:tc>
          <w:tcPr>
            <w:tcW w:w="680" w:type="dxa"/>
            <w:tcBorders>
              <w:top w:val="nil"/>
              <w:left w:val="single" w:sz="4" w:space="0" w:color="000000"/>
              <w:bottom w:val="single" w:sz="4" w:space="0" w:color="000000"/>
              <w:right w:val="single" w:sz="4" w:space="0" w:color="000000"/>
            </w:tcBorders>
            <w:vAlign w:val="center"/>
            <w:hideMark/>
          </w:tcPr>
          <w:p w14:paraId="313C98E0" w14:textId="77777777" w:rsidR="00397462" w:rsidRPr="00CF0C41" w:rsidRDefault="00397462" w:rsidP="003940EB">
            <w:pPr>
              <w:spacing w:before="60" w:after="60"/>
              <w:jc w:val="center"/>
              <w:rPr>
                <w:color w:val="0000FF"/>
                <w:sz w:val="26"/>
                <w:szCs w:val="26"/>
              </w:rPr>
            </w:pPr>
            <w:r w:rsidRPr="00CF0C41">
              <w:rPr>
                <w:color w:val="0000FF"/>
                <w:sz w:val="26"/>
                <w:szCs w:val="26"/>
              </w:rPr>
              <w:t>6</w:t>
            </w:r>
          </w:p>
        </w:tc>
        <w:tc>
          <w:tcPr>
            <w:tcW w:w="6545" w:type="dxa"/>
            <w:tcBorders>
              <w:top w:val="nil"/>
              <w:left w:val="nil"/>
              <w:bottom w:val="single" w:sz="4" w:space="0" w:color="000000"/>
              <w:right w:val="single" w:sz="4" w:space="0" w:color="000000"/>
            </w:tcBorders>
            <w:vAlign w:val="center"/>
            <w:hideMark/>
          </w:tcPr>
          <w:p w14:paraId="7CC19C2B" w14:textId="77777777" w:rsidR="00397462" w:rsidRPr="00CF0C41" w:rsidRDefault="00397462" w:rsidP="003940EB">
            <w:pPr>
              <w:spacing w:before="60" w:after="60"/>
              <w:rPr>
                <w:color w:val="0000FF"/>
                <w:sz w:val="26"/>
                <w:szCs w:val="26"/>
              </w:rPr>
            </w:pPr>
            <w:r w:rsidRPr="00CF0C41">
              <w:rPr>
                <w:color w:val="0000FF"/>
                <w:sz w:val="26"/>
                <w:szCs w:val="26"/>
              </w:rPr>
              <w:t>Thay thế lớp bảo ôn đường ống (lớp bọc 25mm), bằng vật liệu cao su cách nhiệt EPDM đường kính ống 20mm (bảo ôn FCU 1m đường ra và 1m đường vào cho FCU)</w:t>
            </w:r>
          </w:p>
        </w:tc>
        <w:tc>
          <w:tcPr>
            <w:tcW w:w="920" w:type="dxa"/>
            <w:tcBorders>
              <w:top w:val="nil"/>
              <w:left w:val="nil"/>
              <w:bottom w:val="single" w:sz="4" w:space="0" w:color="000000"/>
              <w:right w:val="single" w:sz="4" w:space="0" w:color="000000"/>
            </w:tcBorders>
            <w:vAlign w:val="center"/>
            <w:hideMark/>
          </w:tcPr>
          <w:p w14:paraId="2A9112D0" w14:textId="77777777" w:rsidR="00397462" w:rsidRPr="00CF0C41" w:rsidRDefault="00397462" w:rsidP="003940EB">
            <w:pPr>
              <w:spacing w:before="60" w:after="60"/>
              <w:jc w:val="center"/>
              <w:rPr>
                <w:color w:val="0000FF"/>
                <w:sz w:val="26"/>
                <w:szCs w:val="26"/>
              </w:rPr>
            </w:pPr>
            <w:r w:rsidRPr="00CF0C41">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1A8B6C56" w14:textId="77777777" w:rsidR="00397462" w:rsidRPr="00CF0C41" w:rsidRDefault="00397462" w:rsidP="003940EB">
            <w:pPr>
              <w:spacing w:before="60" w:after="60"/>
              <w:jc w:val="center"/>
              <w:rPr>
                <w:color w:val="0000FF"/>
                <w:sz w:val="26"/>
                <w:szCs w:val="26"/>
              </w:rPr>
            </w:pPr>
            <w:r w:rsidRPr="00CF0C41">
              <w:rPr>
                <w:color w:val="0000FF"/>
                <w:sz w:val="26"/>
                <w:szCs w:val="26"/>
              </w:rPr>
              <w:t>0,80</w:t>
            </w:r>
          </w:p>
        </w:tc>
      </w:tr>
      <w:tr w:rsidR="00397462" w:rsidRPr="00CF0C41" w14:paraId="3DD7C139"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1E669AEB" w14:textId="77777777" w:rsidR="00397462" w:rsidRPr="00CF0C41" w:rsidRDefault="00397462" w:rsidP="003940EB">
            <w:pPr>
              <w:spacing w:before="60" w:after="60"/>
              <w:jc w:val="center"/>
              <w:rPr>
                <w:color w:val="0000FF"/>
                <w:sz w:val="26"/>
                <w:szCs w:val="26"/>
              </w:rPr>
            </w:pPr>
            <w:r w:rsidRPr="00CF0C41">
              <w:rPr>
                <w:color w:val="0000FF"/>
                <w:sz w:val="26"/>
                <w:szCs w:val="26"/>
              </w:rPr>
              <w:t>7</w:t>
            </w:r>
          </w:p>
        </w:tc>
        <w:tc>
          <w:tcPr>
            <w:tcW w:w="6545" w:type="dxa"/>
            <w:tcBorders>
              <w:top w:val="nil"/>
              <w:left w:val="nil"/>
              <w:bottom w:val="single" w:sz="4" w:space="0" w:color="000000"/>
              <w:right w:val="single" w:sz="4" w:space="0" w:color="000000"/>
            </w:tcBorders>
            <w:vAlign w:val="center"/>
            <w:hideMark/>
          </w:tcPr>
          <w:p w14:paraId="6151E1CA" w14:textId="77777777" w:rsidR="00397462" w:rsidRPr="00CF0C41" w:rsidRDefault="00397462" w:rsidP="003940EB">
            <w:pPr>
              <w:spacing w:before="60" w:after="60"/>
              <w:rPr>
                <w:color w:val="0000FF"/>
                <w:sz w:val="26"/>
                <w:szCs w:val="26"/>
              </w:rPr>
            </w:pPr>
            <w:r w:rsidRPr="00CF0C41">
              <w:rPr>
                <w:color w:val="0000FF"/>
                <w:sz w:val="26"/>
                <w:szCs w:val="26"/>
              </w:rPr>
              <w:t>Thi công hoàn trả trần phẳng bằng tấm thạch cao</w:t>
            </w:r>
          </w:p>
        </w:tc>
        <w:tc>
          <w:tcPr>
            <w:tcW w:w="920" w:type="dxa"/>
            <w:tcBorders>
              <w:top w:val="nil"/>
              <w:left w:val="nil"/>
              <w:bottom w:val="single" w:sz="4" w:space="0" w:color="000000"/>
              <w:right w:val="single" w:sz="4" w:space="0" w:color="000000"/>
            </w:tcBorders>
            <w:vAlign w:val="center"/>
            <w:hideMark/>
          </w:tcPr>
          <w:p w14:paraId="1D4FF9F9" w14:textId="77777777" w:rsidR="00397462" w:rsidRPr="00CF0C41" w:rsidRDefault="00397462" w:rsidP="003940EB">
            <w:pPr>
              <w:spacing w:before="60" w:after="60"/>
              <w:jc w:val="center"/>
              <w:rPr>
                <w:color w:val="0000FF"/>
                <w:sz w:val="26"/>
                <w:szCs w:val="26"/>
              </w:rPr>
            </w:pPr>
            <w:r w:rsidRPr="00CF0C41">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2035750A" w14:textId="77777777" w:rsidR="00397462" w:rsidRPr="00CF0C41" w:rsidRDefault="00397462" w:rsidP="003940EB">
            <w:pPr>
              <w:spacing w:before="60" w:after="60"/>
              <w:jc w:val="center"/>
              <w:rPr>
                <w:color w:val="0000FF"/>
                <w:sz w:val="26"/>
                <w:szCs w:val="26"/>
              </w:rPr>
            </w:pPr>
            <w:r w:rsidRPr="00CF0C41">
              <w:rPr>
                <w:color w:val="0000FF"/>
                <w:sz w:val="26"/>
                <w:szCs w:val="26"/>
              </w:rPr>
              <w:t>20,0</w:t>
            </w:r>
          </w:p>
        </w:tc>
      </w:tr>
      <w:tr w:rsidR="00397462" w:rsidRPr="00CF0C41" w14:paraId="0B44DF6E"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191C7137" w14:textId="77777777" w:rsidR="00397462" w:rsidRPr="00CF0C41" w:rsidRDefault="00397462" w:rsidP="003940EB">
            <w:pPr>
              <w:spacing w:before="60" w:after="60"/>
              <w:jc w:val="center"/>
              <w:rPr>
                <w:color w:val="0000FF"/>
                <w:sz w:val="26"/>
                <w:szCs w:val="26"/>
              </w:rPr>
            </w:pPr>
            <w:r w:rsidRPr="00CF0C41">
              <w:rPr>
                <w:color w:val="0000FF"/>
                <w:sz w:val="26"/>
                <w:szCs w:val="26"/>
              </w:rPr>
              <w:t>8</w:t>
            </w:r>
          </w:p>
        </w:tc>
        <w:tc>
          <w:tcPr>
            <w:tcW w:w="6545" w:type="dxa"/>
            <w:tcBorders>
              <w:top w:val="nil"/>
              <w:left w:val="nil"/>
              <w:bottom w:val="single" w:sz="4" w:space="0" w:color="000000"/>
              <w:right w:val="single" w:sz="4" w:space="0" w:color="000000"/>
            </w:tcBorders>
            <w:vAlign w:val="center"/>
            <w:hideMark/>
          </w:tcPr>
          <w:p w14:paraId="733005B9" w14:textId="77777777" w:rsidR="00397462" w:rsidRPr="00CF0C41" w:rsidRDefault="00397462" w:rsidP="003940EB">
            <w:pPr>
              <w:spacing w:before="60" w:after="60"/>
              <w:rPr>
                <w:color w:val="0000FF"/>
                <w:sz w:val="26"/>
                <w:szCs w:val="26"/>
              </w:rPr>
            </w:pPr>
            <w:r w:rsidRPr="00CF0C41">
              <w:rPr>
                <w:color w:val="0000FF"/>
                <w:sz w:val="26"/>
                <w:szCs w:val="26"/>
              </w:rPr>
              <w:t>Bả bằng bột bả vào trần thạch cao</w:t>
            </w:r>
          </w:p>
        </w:tc>
        <w:tc>
          <w:tcPr>
            <w:tcW w:w="920" w:type="dxa"/>
            <w:tcBorders>
              <w:top w:val="nil"/>
              <w:left w:val="nil"/>
              <w:bottom w:val="single" w:sz="4" w:space="0" w:color="000000"/>
              <w:right w:val="single" w:sz="4" w:space="0" w:color="000000"/>
            </w:tcBorders>
            <w:vAlign w:val="center"/>
            <w:hideMark/>
          </w:tcPr>
          <w:p w14:paraId="145873A2" w14:textId="77777777" w:rsidR="00397462" w:rsidRPr="00CF0C41" w:rsidRDefault="00397462" w:rsidP="003940EB">
            <w:pPr>
              <w:spacing w:before="60" w:after="60"/>
              <w:jc w:val="center"/>
              <w:rPr>
                <w:color w:val="0000FF"/>
                <w:sz w:val="26"/>
                <w:szCs w:val="26"/>
              </w:rPr>
            </w:pPr>
            <w:r w:rsidRPr="00CF0C41">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2058D735" w14:textId="77777777" w:rsidR="00397462" w:rsidRPr="00CF0C41" w:rsidRDefault="00397462" w:rsidP="003940EB">
            <w:pPr>
              <w:spacing w:before="60" w:after="60"/>
              <w:jc w:val="center"/>
              <w:rPr>
                <w:color w:val="0000FF"/>
                <w:sz w:val="26"/>
                <w:szCs w:val="26"/>
              </w:rPr>
            </w:pPr>
            <w:r w:rsidRPr="00CF0C41">
              <w:rPr>
                <w:color w:val="0000FF"/>
                <w:sz w:val="26"/>
                <w:szCs w:val="26"/>
              </w:rPr>
              <w:t>20,0</w:t>
            </w:r>
          </w:p>
        </w:tc>
      </w:tr>
      <w:tr w:rsidR="00397462" w:rsidRPr="00CF0C41" w14:paraId="35E1568E"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6C3C23E6" w14:textId="77777777" w:rsidR="00397462" w:rsidRPr="00CF0C41" w:rsidRDefault="00397462" w:rsidP="003940EB">
            <w:pPr>
              <w:spacing w:before="60" w:after="60"/>
              <w:jc w:val="center"/>
              <w:rPr>
                <w:color w:val="0000FF"/>
                <w:sz w:val="26"/>
                <w:szCs w:val="26"/>
              </w:rPr>
            </w:pPr>
            <w:r w:rsidRPr="00CF0C41">
              <w:rPr>
                <w:color w:val="0000FF"/>
                <w:sz w:val="26"/>
                <w:szCs w:val="26"/>
              </w:rPr>
              <w:t>9</w:t>
            </w:r>
          </w:p>
        </w:tc>
        <w:tc>
          <w:tcPr>
            <w:tcW w:w="6545" w:type="dxa"/>
            <w:tcBorders>
              <w:top w:val="nil"/>
              <w:left w:val="nil"/>
              <w:bottom w:val="single" w:sz="4" w:space="0" w:color="000000"/>
              <w:right w:val="single" w:sz="4" w:space="0" w:color="000000"/>
            </w:tcBorders>
            <w:vAlign w:val="center"/>
            <w:hideMark/>
          </w:tcPr>
          <w:p w14:paraId="5A3A1D73" w14:textId="77777777" w:rsidR="00397462" w:rsidRPr="00CF0C41" w:rsidRDefault="00397462" w:rsidP="003940EB">
            <w:pPr>
              <w:spacing w:before="60" w:after="60"/>
              <w:rPr>
                <w:color w:val="0000FF"/>
                <w:sz w:val="26"/>
                <w:szCs w:val="26"/>
              </w:rPr>
            </w:pPr>
            <w:r w:rsidRPr="00CF0C41">
              <w:rPr>
                <w:color w:val="0000FF"/>
                <w:sz w:val="26"/>
                <w:szCs w:val="26"/>
              </w:rPr>
              <w:t>Sơn trần thạch cao trong nhà đã bả bằng sơn 1 nước lót, 2 nước phủ</w:t>
            </w:r>
          </w:p>
        </w:tc>
        <w:tc>
          <w:tcPr>
            <w:tcW w:w="920" w:type="dxa"/>
            <w:tcBorders>
              <w:top w:val="nil"/>
              <w:left w:val="nil"/>
              <w:bottom w:val="single" w:sz="4" w:space="0" w:color="000000"/>
              <w:right w:val="single" w:sz="4" w:space="0" w:color="000000"/>
            </w:tcBorders>
            <w:vAlign w:val="center"/>
            <w:hideMark/>
          </w:tcPr>
          <w:p w14:paraId="02889807" w14:textId="77777777" w:rsidR="00397462" w:rsidRPr="00CF0C41" w:rsidRDefault="00397462" w:rsidP="003940EB">
            <w:pPr>
              <w:spacing w:before="60" w:after="60"/>
              <w:jc w:val="center"/>
              <w:rPr>
                <w:color w:val="0000FF"/>
                <w:sz w:val="26"/>
                <w:szCs w:val="26"/>
              </w:rPr>
            </w:pPr>
            <w:r w:rsidRPr="00CF0C41">
              <w:rPr>
                <w:color w:val="0000FF"/>
                <w:sz w:val="26"/>
                <w:szCs w:val="26"/>
              </w:rPr>
              <w:t>m2</w:t>
            </w:r>
          </w:p>
        </w:tc>
        <w:tc>
          <w:tcPr>
            <w:tcW w:w="1260" w:type="dxa"/>
            <w:tcBorders>
              <w:top w:val="nil"/>
              <w:left w:val="nil"/>
              <w:bottom w:val="single" w:sz="4" w:space="0" w:color="000000"/>
              <w:right w:val="single" w:sz="4" w:space="0" w:color="000000"/>
            </w:tcBorders>
            <w:vAlign w:val="center"/>
            <w:hideMark/>
          </w:tcPr>
          <w:p w14:paraId="4D3CF073" w14:textId="77777777" w:rsidR="00397462" w:rsidRPr="00CF0C41" w:rsidRDefault="00397462" w:rsidP="003940EB">
            <w:pPr>
              <w:spacing w:before="60" w:after="60"/>
              <w:jc w:val="center"/>
              <w:rPr>
                <w:color w:val="0000FF"/>
                <w:sz w:val="26"/>
                <w:szCs w:val="26"/>
              </w:rPr>
            </w:pPr>
            <w:r w:rsidRPr="00CF0C41">
              <w:rPr>
                <w:color w:val="0000FF"/>
                <w:sz w:val="26"/>
                <w:szCs w:val="26"/>
              </w:rPr>
              <w:t>20,0</w:t>
            </w:r>
          </w:p>
        </w:tc>
      </w:tr>
      <w:tr w:rsidR="00397462" w:rsidRPr="00CF0C41" w14:paraId="7A96C769"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20C249D9" w14:textId="77777777" w:rsidR="00397462" w:rsidRPr="00CF0C41" w:rsidRDefault="00397462" w:rsidP="003940EB">
            <w:pPr>
              <w:spacing w:before="60" w:after="60"/>
              <w:jc w:val="center"/>
              <w:rPr>
                <w:color w:val="0000FF"/>
                <w:sz w:val="26"/>
                <w:szCs w:val="26"/>
              </w:rPr>
            </w:pPr>
            <w:r w:rsidRPr="00CF0C41">
              <w:rPr>
                <w:color w:val="0000FF"/>
                <w:sz w:val="26"/>
                <w:szCs w:val="26"/>
              </w:rPr>
              <w:t>10</w:t>
            </w:r>
          </w:p>
        </w:tc>
        <w:tc>
          <w:tcPr>
            <w:tcW w:w="6545" w:type="dxa"/>
            <w:tcBorders>
              <w:top w:val="nil"/>
              <w:left w:val="nil"/>
              <w:bottom w:val="single" w:sz="4" w:space="0" w:color="000000"/>
              <w:right w:val="single" w:sz="4" w:space="0" w:color="000000"/>
            </w:tcBorders>
            <w:vAlign w:val="center"/>
            <w:hideMark/>
          </w:tcPr>
          <w:p w14:paraId="5897CF84" w14:textId="77777777" w:rsidR="00397462" w:rsidRPr="00CF0C41" w:rsidRDefault="00397462" w:rsidP="003940EB">
            <w:pPr>
              <w:spacing w:before="60" w:after="60"/>
              <w:rPr>
                <w:color w:val="0000FF"/>
                <w:sz w:val="26"/>
                <w:szCs w:val="26"/>
              </w:rPr>
            </w:pPr>
            <w:r w:rsidRPr="00CF0C41">
              <w:rPr>
                <w:color w:val="0000FF"/>
                <w:sz w:val="26"/>
                <w:szCs w:val="26"/>
              </w:rPr>
              <w:t>Phụ kiện kết nối đường ống nước lạnh:</w:t>
            </w:r>
          </w:p>
        </w:tc>
        <w:tc>
          <w:tcPr>
            <w:tcW w:w="920" w:type="dxa"/>
            <w:tcBorders>
              <w:top w:val="nil"/>
              <w:left w:val="nil"/>
              <w:bottom w:val="single" w:sz="4" w:space="0" w:color="000000"/>
              <w:right w:val="single" w:sz="4" w:space="0" w:color="000000"/>
            </w:tcBorders>
            <w:vAlign w:val="center"/>
            <w:hideMark/>
          </w:tcPr>
          <w:p w14:paraId="5300D1F2" w14:textId="77777777" w:rsidR="00397462" w:rsidRPr="00CF0C41" w:rsidRDefault="00397462" w:rsidP="003940EB">
            <w:pPr>
              <w:spacing w:before="60" w:after="60"/>
              <w:jc w:val="center"/>
              <w:rPr>
                <w:color w:val="0000FF"/>
                <w:sz w:val="26"/>
                <w:szCs w:val="26"/>
              </w:rPr>
            </w:pPr>
            <w:r w:rsidRPr="00CF0C41">
              <w:rPr>
                <w:color w:val="0000FF"/>
                <w:sz w:val="26"/>
                <w:szCs w:val="26"/>
              </w:rPr>
              <w:t>bộ</w:t>
            </w:r>
          </w:p>
        </w:tc>
        <w:tc>
          <w:tcPr>
            <w:tcW w:w="1260" w:type="dxa"/>
            <w:tcBorders>
              <w:top w:val="nil"/>
              <w:left w:val="nil"/>
              <w:bottom w:val="single" w:sz="4" w:space="0" w:color="000000"/>
              <w:right w:val="single" w:sz="4" w:space="0" w:color="000000"/>
            </w:tcBorders>
            <w:vAlign w:val="center"/>
            <w:hideMark/>
          </w:tcPr>
          <w:p w14:paraId="61830655" w14:textId="77777777" w:rsidR="00397462" w:rsidRPr="00CF0C41" w:rsidRDefault="00397462" w:rsidP="003940EB">
            <w:pPr>
              <w:spacing w:before="60" w:after="60"/>
              <w:jc w:val="center"/>
              <w:rPr>
                <w:color w:val="0000FF"/>
                <w:sz w:val="26"/>
                <w:szCs w:val="26"/>
              </w:rPr>
            </w:pPr>
            <w:r w:rsidRPr="00CF0C41">
              <w:rPr>
                <w:color w:val="0000FF"/>
                <w:sz w:val="26"/>
                <w:szCs w:val="26"/>
              </w:rPr>
              <w:t>4,0</w:t>
            </w:r>
          </w:p>
        </w:tc>
      </w:tr>
      <w:tr w:rsidR="00397462" w:rsidRPr="00CF0C41" w14:paraId="35713C63"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056D13DD"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449FBD8E" w14:textId="77777777" w:rsidR="00397462" w:rsidRPr="00CF0C41" w:rsidRDefault="00397462" w:rsidP="003940EB">
            <w:pPr>
              <w:spacing w:before="60" w:after="60"/>
              <w:rPr>
                <w:color w:val="0000FF"/>
                <w:sz w:val="26"/>
                <w:szCs w:val="26"/>
              </w:rPr>
            </w:pPr>
            <w:r w:rsidRPr="00CF0C41">
              <w:rPr>
                <w:color w:val="0000FF"/>
                <w:sz w:val="26"/>
                <w:szCs w:val="26"/>
              </w:rPr>
              <w:t xml:space="preserve"> - Ống thép đen DN25, PN16: 4,4m</w:t>
            </w:r>
          </w:p>
        </w:tc>
        <w:tc>
          <w:tcPr>
            <w:tcW w:w="920" w:type="dxa"/>
            <w:tcBorders>
              <w:top w:val="nil"/>
              <w:left w:val="nil"/>
              <w:bottom w:val="single" w:sz="4" w:space="0" w:color="000000"/>
              <w:right w:val="single" w:sz="4" w:space="0" w:color="000000"/>
            </w:tcBorders>
            <w:vAlign w:val="center"/>
            <w:hideMark/>
          </w:tcPr>
          <w:p w14:paraId="3F37DA3C"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5CBC0DFB"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4A66F21F"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54267283"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6203EF8B" w14:textId="77777777" w:rsidR="00397462" w:rsidRPr="00CF0C41" w:rsidRDefault="00397462" w:rsidP="003940EB">
            <w:pPr>
              <w:spacing w:before="60" w:after="60"/>
              <w:rPr>
                <w:color w:val="0000FF"/>
                <w:sz w:val="26"/>
                <w:szCs w:val="26"/>
              </w:rPr>
            </w:pPr>
            <w:r w:rsidRPr="00CF0C41">
              <w:rPr>
                <w:color w:val="0000FF"/>
                <w:sz w:val="26"/>
                <w:szCs w:val="26"/>
              </w:rPr>
              <w:t xml:space="preserve"> - Đầu ren chuyển DN25: 22 cái</w:t>
            </w:r>
          </w:p>
        </w:tc>
        <w:tc>
          <w:tcPr>
            <w:tcW w:w="920" w:type="dxa"/>
            <w:tcBorders>
              <w:top w:val="nil"/>
              <w:left w:val="nil"/>
              <w:bottom w:val="single" w:sz="4" w:space="0" w:color="000000"/>
              <w:right w:val="single" w:sz="4" w:space="0" w:color="000000"/>
            </w:tcBorders>
            <w:vAlign w:val="center"/>
            <w:hideMark/>
          </w:tcPr>
          <w:p w14:paraId="4C098D2C"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2579BD7C"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4A4E0D4F"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6A637251"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04256C37" w14:textId="77777777" w:rsidR="00397462" w:rsidRPr="00CF0C41" w:rsidRDefault="00397462" w:rsidP="003940EB">
            <w:pPr>
              <w:spacing w:before="60" w:after="60"/>
              <w:rPr>
                <w:color w:val="0000FF"/>
                <w:sz w:val="26"/>
                <w:szCs w:val="26"/>
              </w:rPr>
            </w:pPr>
            <w:r w:rsidRPr="00CF0C41">
              <w:rPr>
                <w:color w:val="0000FF"/>
                <w:sz w:val="26"/>
                <w:szCs w:val="26"/>
              </w:rPr>
              <w:t xml:space="preserve"> - Mảng xông sắt DN25: 22 cái</w:t>
            </w:r>
          </w:p>
        </w:tc>
        <w:tc>
          <w:tcPr>
            <w:tcW w:w="920" w:type="dxa"/>
            <w:tcBorders>
              <w:top w:val="nil"/>
              <w:left w:val="nil"/>
              <w:bottom w:val="single" w:sz="4" w:space="0" w:color="000000"/>
              <w:right w:val="single" w:sz="4" w:space="0" w:color="000000"/>
            </w:tcBorders>
            <w:vAlign w:val="center"/>
            <w:hideMark/>
          </w:tcPr>
          <w:p w14:paraId="2AB524D7"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0253220D"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77CD8318"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2F617F92"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4A67D5C9" w14:textId="77777777" w:rsidR="00397462" w:rsidRPr="00CF0C41" w:rsidRDefault="00397462" w:rsidP="003940EB">
            <w:pPr>
              <w:spacing w:before="60" w:after="60"/>
              <w:rPr>
                <w:color w:val="0000FF"/>
                <w:sz w:val="26"/>
                <w:szCs w:val="26"/>
              </w:rPr>
            </w:pPr>
            <w:r w:rsidRPr="00CF0C41">
              <w:rPr>
                <w:color w:val="0000FF"/>
                <w:sz w:val="26"/>
                <w:szCs w:val="26"/>
              </w:rPr>
              <w:t xml:space="preserve"> - Sơn chống gỉ đại bàng: 02 hộp (01 kg/hộp)</w:t>
            </w:r>
          </w:p>
        </w:tc>
        <w:tc>
          <w:tcPr>
            <w:tcW w:w="920" w:type="dxa"/>
            <w:tcBorders>
              <w:top w:val="nil"/>
              <w:left w:val="nil"/>
              <w:bottom w:val="single" w:sz="4" w:space="0" w:color="000000"/>
              <w:right w:val="single" w:sz="4" w:space="0" w:color="000000"/>
            </w:tcBorders>
            <w:vAlign w:val="center"/>
            <w:hideMark/>
          </w:tcPr>
          <w:p w14:paraId="0C816061"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5A5B3357"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7AED44C7"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222B1E8A"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6B3F607C" w14:textId="77777777" w:rsidR="00397462" w:rsidRPr="00CF0C41" w:rsidRDefault="00397462" w:rsidP="003940EB">
            <w:pPr>
              <w:spacing w:before="60" w:after="60"/>
              <w:rPr>
                <w:color w:val="0000FF"/>
                <w:sz w:val="26"/>
                <w:szCs w:val="26"/>
              </w:rPr>
            </w:pPr>
            <w:r w:rsidRPr="00CF0C41">
              <w:rPr>
                <w:color w:val="0000FF"/>
                <w:sz w:val="26"/>
                <w:szCs w:val="26"/>
              </w:rPr>
              <w:t xml:space="preserve"> - Ống bảo ôn EDPM DN25: 4,4m</w:t>
            </w:r>
          </w:p>
        </w:tc>
        <w:tc>
          <w:tcPr>
            <w:tcW w:w="920" w:type="dxa"/>
            <w:tcBorders>
              <w:top w:val="nil"/>
              <w:left w:val="nil"/>
              <w:bottom w:val="single" w:sz="4" w:space="0" w:color="000000"/>
              <w:right w:val="single" w:sz="4" w:space="0" w:color="000000"/>
            </w:tcBorders>
            <w:vAlign w:val="center"/>
            <w:hideMark/>
          </w:tcPr>
          <w:p w14:paraId="79655268"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3F174635"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5A673FEC"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7B748B36" w14:textId="77777777" w:rsidR="00397462" w:rsidRPr="00CF0C41" w:rsidRDefault="00397462" w:rsidP="003940EB">
            <w:pPr>
              <w:spacing w:before="60" w:after="60"/>
              <w:jc w:val="center"/>
              <w:rPr>
                <w:color w:val="0000FF"/>
                <w:sz w:val="26"/>
                <w:szCs w:val="26"/>
              </w:rPr>
            </w:pPr>
            <w:r w:rsidRPr="00CF0C41">
              <w:rPr>
                <w:color w:val="0000FF"/>
                <w:sz w:val="26"/>
                <w:szCs w:val="26"/>
              </w:rPr>
              <w:t>11</w:t>
            </w:r>
          </w:p>
        </w:tc>
        <w:tc>
          <w:tcPr>
            <w:tcW w:w="6545" w:type="dxa"/>
            <w:tcBorders>
              <w:top w:val="nil"/>
              <w:left w:val="nil"/>
              <w:bottom w:val="single" w:sz="4" w:space="0" w:color="000000"/>
              <w:right w:val="single" w:sz="4" w:space="0" w:color="000000"/>
            </w:tcBorders>
            <w:vAlign w:val="center"/>
            <w:hideMark/>
          </w:tcPr>
          <w:p w14:paraId="410D9FD0" w14:textId="77777777" w:rsidR="00397462" w:rsidRPr="00CF0C41" w:rsidRDefault="00397462" w:rsidP="003940EB">
            <w:pPr>
              <w:spacing w:before="60" w:after="60"/>
              <w:rPr>
                <w:color w:val="0000FF"/>
                <w:sz w:val="26"/>
                <w:szCs w:val="26"/>
              </w:rPr>
            </w:pPr>
            <w:r w:rsidRPr="00CF0C41">
              <w:rPr>
                <w:color w:val="0000FF"/>
                <w:sz w:val="26"/>
                <w:szCs w:val="26"/>
              </w:rPr>
              <w:t>Phụ kiện kết nối đường ống nước ngưng:</w:t>
            </w:r>
          </w:p>
        </w:tc>
        <w:tc>
          <w:tcPr>
            <w:tcW w:w="920" w:type="dxa"/>
            <w:tcBorders>
              <w:top w:val="nil"/>
              <w:left w:val="nil"/>
              <w:bottom w:val="single" w:sz="4" w:space="0" w:color="000000"/>
              <w:right w:val="single" w:sz="4" w:space="0" w:color="000000"/>
            </w:tcBorders>
            <w:vAlign w:val="center"/>
            <w:hideMark/>
          </w:tcPr>
          <w:p w14:paraId="42B8B884" w14:textId="77777777" w:rsidR="00397462" w:rsidRPr="00CF0C41" w:rsidRDefault="00397462" w:rsidP="003940EB">
            <w:pPr>
              <w:spacing w:before="60" w:after="60"/>
              <w:jc w:val="center"/>
              <w:rPr>
                <w:color w:val="0000FF"/>
                <w:sz w:val="26"/>
                <w:szCs w:val="26"/>
              </w:rPr>
            </w:pPr>
            <w:r w:rsidRPr="00CF0C41">
              <w:rPr>
                <w:color w:val="0000FF"/>
                <w:sz w:val="26"/>
                <w:szCs w:val="26"/>
              </w:rPr>
              <w:t>bộ</w:t>
            </w:r>
          </w:p>
        </w:tc>
        <w:tc>
          <w:tcPr>
            <w:tcW w:w="1260" w:type="dxa"/>
            <w:tcBorders>
              <w:top w:val="nil"/>
              <w:left w:val="nil"/>
              <w:bottom w:val="single" w:sz="4" w:space="0" w:color="000000"/>
              <w:right w:val="single" w:sz="4" w:space="0" w:color="000000"/>
            </w:tcBorders>
            <w:vAlign w:val="center"/>
            <w:hideMark/>
          </w:tcPr>
          <w:p w14:paraId="438B8482" w14:textId="77777777" w:rsidR="00397462" w:rsidRPr="00CF0C41" w:rsidRDefault="00397462" w:rsidP="003940EB">
            <w:pPr>
              <w:spacing w:before="60" w:after="60"/>
              <w:jc w:val="center"/>
              <w:rPr>
                <w:color w:val="0000FF"/>
                <w:sz w:val="26"/>
                <w:szCs w:val="26"/>
              </w:rPr>
            </w:pPr>
            <w:r w:rsidRPr="00CF0C41">
              <w:rPr>
                <w:color w:val="0000FF"/>
                <w:sz w:val="26"/>
                <w:szCs w:val="26"/>
              </w:rPr>
              <w:t>4,0</w:t>
            </w:r>
          </w:p>
        </w:tc>
      </w:tr>
      <w:tr w:rsidR="00397462" w:rsidRPr="00CF0C41" w14:paraId="62753328"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460C32A0"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5CFF018F" w14:textId="77777777" w:rsidR="00397462" w:rsidRPr="00CF0C41" w:rsidRDefault="00397462" w:rsidP="003940EB">
            <w:pPr>
              <w:spacing w:before="60" w:after="60"/>
              <w:rPr>
                <w:color w:val="0000FF"/>
                <w:sz w:val="26"/>
                <w:szCs w:val="26"/>
              </w:rPr>
            </w:pPr>
            <w:r w:rsidRPr="00CF0C41">
              <w:rPr>
                <w:color w:val="0000FF"/>
                <w:sz w:val="26"/>
                <w:szCs w:val="26"/>
              </w:rPr>
              <w:t xml:space="preserve"> - Ống nhựa PVC DN25, PN10: 2,2m</w:t>
            </w:r>
          </w:p>
        </w:tc>
        <w:tc>
          <w:tcPr>
            <w:tcW w:w="920" w:type="dxa"/>
            <w:tcBorders>
              <w:top w:val="nil"/>
              <w:left w:val="nil"/>
              <w:bottom w:val="single" w:sz="4" w:space="0" w:color="000000"/>
              <w:right w:val="single" w:sz="4" w:space="0" w:color="000000"/>
            </w:tcBorders>
            <w:vAlign w:val="center"/>
            <w:hideMark/>
          </w:tcPr>
          <w:p w14:paraId="3DEBB832"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17062990"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55FAFB0F"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45386810"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1FFD022F" w14:textId="77777777" w:rsidR="00397462" w:rsidRPr="00CF0C41" w:rsidRDefault="00397462" w:rsidP="003940EB">
            <w:pPr>
              <w:spacing w:before="60" w:after="60"/>
              <w:rPr>
                <w:color w:val="0000FF"/>
                <w:sz w:val="26"/>
                <w:szCs w:val="26"/>
              </w:rPr>
            </w:pPr>
            <w:r w:rsidRPr="00CF0C41">
              <w:rPr>
                <w:color w:val="0000FF"/>
                <w:sz w:val="26"/>
                <w:szCs w:val="26"/>
              </w:rPr>
              <w:t xml:space="preserve"> - Cút nối ống PVC DN25: 11 cái</w:t>
            </w:r>
          </w:p>
        </w:tc>
        <w:tc>
          <w:tcPr>
            <w:tcW w:w="920" w:type="dxa"/>
            <w:tcBorders>
              <w:top w:val="nil"/>
              <w:left w:val="nil"/>
              <w:bottom w:val="single" w:sz="4" w:space="0" w:color="000000"/>
              <w:right w:val="single" w:sz="4" w:space="0" w:color="000000"/>
            </w:tcBorders>
            <w:vAlign w:val="center"/>
            <w:hideMark/>
          </w:tcPr>
          <w:p w14:paraId="48498CC8"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48AAA7FA"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7A32F535"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187E551B"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41939A71" w14:textId="77777777" w:rsidR="00397462" w:rsidRPr="00CF0C41" w:rsidRDefault="00397462" w:rsidP="003940EB">
            <w:pPr>
              <w:spacing w:before="60" w:after="60"/>
              <w:rPr>
                <w:color w:val="0000FF"/>
                <w:sz w:val="26"/>
                <w:szCs w:val="26"/>
              </w:rPr>
            </w:pPr>
            <w:r w:rsidRPr="00CF0C41">
              <w:rPr>
                <w:color w:val="0000FF"/>
                <w:sz w:val="26"/>
                <w:szCs w:val="26"/>
              </w:rPr>
              <w:t xml:space="preserve"> - Keo dính: 10 hộp (1kg/hộp)</w:t>
            </w:r>
          </w:p>
        </w:tc>
        <w:tc>
          <w:tcPr>
            <w:tcW w:w="920" w:type="dxa"/>
            <w:tcBorders>
              <w:top w:val="nil"/>
              <w:left w:val="nil"/>
              <w:bottom w:val="single" w:sz="4" w:space="0" w:color="000000"/>
              <w:right w:val="single" w:sz="4" w:space="0" w:color="000000"/>
            </w:tcBorders>
            <w:vAlign w:val="center"/>
            <w:hideMark/>
          </w:tcPr>
          <w:p w14:paraId="5698AC47"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3A1607B8"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627F7661"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0FF5EA84"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683291F5" w14:textId="77777777" w:rsidR="00397462" w:rsidRPr="00CF0C41" w:rsidRDefault="00397462" w:rsidP="003940EB">
            <w:pPr>
              <w:spacing w:before="60" w:after="60"/>
              <w:rPr>
                <w:color w:val="0000FF"/>
                <w:sz w:val="26"/>
                <w:szCs w:val="26"/>
              </w:rPr>
            </w:pPr>
            <w:r w:rsidRPr="00CF0C41">
              <w:rPr>
                <w:color w:val="0000FF"/>
                <w:sz w:val="26"/>
                <w:szCs w:val="26"/>
              </w:rPr>
              <w:t xml:space="preserve"> - Ống bảo ôn EDPM DN25: 2,2m</w:t>
            </w:r>
          </w:p>
        </w:tc>
        <w:tc>
          <w:tcPr>
            <w:tcW w:w="920" w:type="dxa"/>
            <w:tcBorders>
              <w:top w:val="nil"/>
              <w:left w:val="nil"/>
              <w:bottom w:val="single" w:sz="4" w:space="0" w:color="000000"/>
              <w:right w:val="single" w:sz="4" w:space="0" w:color="000000"/>
            </w:tcBorders>
            <w:vAlign w:val="center"/>
            <w:hideMark/>
          </w:tcPr>
          <w:p w14:paraId="77165332"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2E829449"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58B2C51E"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4EED5A7A" w14:textId="77777777" w:rsidR="00397462" w:rsidRPr="00CF0C41" w:rsidRDefault="00397462" w:rsidP="003940EB">
            <w:pPr>
              <w:spacing w:before="60" w:after="60"/>
              <w:jc w:val="center"/>
              <w:rPr>
                <w:color w:val="0000FF"/>
                <w:sz w:val="26"/>
                <w:szCs w:val="26"/>
              </w:rPr>
            </w:pPr>
            <w:r w:rsidRPr="00CF0C41">
              <w:rPr>
                <w:color w:val="0000FF"/>
                <w:sz w:val="26"/>
                <w:szCs w:val="26"/>
              </w:rPr>
              <w:t>12</w:t>
            </w:r>
          </w:p>
        </w:tc>
        <w:tc>
          <w:tcPr>
            <w:tcW w:w="6545" w:type="dxa"/>
            <w:tcBorders>
              <w:top w:val="nil"/>
              <w:left w:val="nil"/>
              <w:bottom w:val="single" w:sz="4" w:space="0" w:color="000000"/>
              <w:right w:val="single" w:sz="4" w:space="0" w:color="000000"/>
            </w:tcBorders>
            <w:vAlign w:val="center"/>
            <w:hideMark/>
          </w:tcPr>
          <w:p w14:paraId="02B4E21A" w14:textId="77777777" w:rsidR="00397462" w:rsidRPr="00CF0C41" w:rsidRDefault="00397462" w:rsidP="003940EB">
            <w:pPr>
              <w:spacing w:before="60" w:after="60"/>
              <w:rPr>
                <w:color w:val="0000FF"/>
                <w:sz w:val="26"/>
                <w:szCs w:val="26"/>
              </w:rPr>
            </w:pPr>
            <w:r w:rsidRPr="00CF0C41">
              <w:rPr>
                <w:color w:val="0000FF"/>
                <w:sz w:val="26"/>
                <w:szCs w:val="26"/>
              </w:rPr>
              <w:t>Đo kiểm tra kết nối FCU vào hệ thống</w:t>
            </w:r>
          </w:p>
        </w:tc>
        <w:tc>
          <w:tcPr>
            <w:tcW w:w="920" w:type="dxa"/>
            <w:tcBorders>
              <w:top w:val="nil"/>
              <w:left w:val="nil"/>
              <w:bottom w:val="single" w:sz="4" w:space="0" w:color="000000"/>
              <w:right w:val="single" w:sz="4" w:space="0" w:color="000000"/>
            </w:tcBorders>
            <w:vAlign w:val="center"/>
            <w:hideMark/>
          </w:tcPr>
          <w:p w14:paraId="7052A282" w14:textId="77777777" w:rsidR="00397462" w:rsidRPr="00CF0C41" w:rsidRDefault="00397462" w:rsidP="003940EB">
            <w:pPr>
              <w:spacing w:before="60" w:after="60"/>
              <w:jc w:val="center"/>
              <w:rPr>
                <w:color w:val="0000FF"/>
                <w:sz w:val="26"/>
                <w:szCs w:val="26"/>
              </w:rPr>
            </w:pPr>
            <w:r w:rsidRPr="00CF0C41">
              <w:rPr>
                <w:color w:val="0000FF"/>
                <w:sz w:val="26"/>
                <w:szCs w:val="26"/>
              </w:rPr>
              <w:t>bộ</w:t>
            </w:r>
          </w:p>
        </w:tc>
        <w:tc>
          <w:tcPr>
            <w:tcW w:w="1260" w:type="dxa"/>
            <w:tcBorders>
              <w:top w:val="nil"/>
              <w:left w:val="nil"/>
              <w:bottom w:val="single" w:sz="4" w:space="0" w:color="000000"/>
              <w:right w:val="single" w:sz="4" w:space="0" w:color="000000"/>
            </w:tcBorders>
            <w:vAlign w:val="center"/>
            <w:hideMark/>
          </w:tcPr>
          <w:p w14:paraId="2D3155BB" w14:textId="77777777" w:rsidR="00397462" w:rsidRPr="00CF0C41" w:rsidRDefault="00397462" w:rsidP="003940EB">
            <w:pPr>
              <w:spacing w:before="60" w:after="60"/>
              <w:jc w:val="center"/>
              <w:rPr>
                <w:color w:val="0000FF"/>
                <w:sz w:val="26"/>
                <w:szCs w:val="26"/>
              </w:rPr>
            </w:pPr>
            <w:r w:rsidRPr="00CF0C41">
              <w:rPr>
                <w:color w:val="0000FF"/>
                <w:sz w:val="26"/>
                <w:szCs w:val="26"/>
              </w:rPr>
              <w:t>4,0</w:t>
            </w:r>
          </w:p>
        </w:tc>
      </w:tr>
      <w:tr w:rsidR="00397462" w:rsidRPr="00CF0C41" w14:paraId="7428FCE1"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5D40F619" w14:textId="77777777" w:rsidR="00397462" w:rsidRPr="00CF0C41" w:rsidRDefault="00397462" w:rsidP="003940EB">
            <w:pPr>
              <w:spacing w:before="60" w:after="60"/>
              <w:jc w:val="center"/>
              <w:rPr>
                <w:color w:val="0000FF"/>
                <w:sz w:val="26"/>
                <w:szCs w:val="26"/>
              </w:rPr>
            </w:pPr>
            <w:r w:rsidRPr="00CF0C41">
              <w:rPr>
                <w:color w:val="0000FF"/>
                <w:sz w:val="26"/>
                <w:szCs w:val="26"/>
              </w:rPr>
              <w:t>13</w:t>
            </w:r>
          </w:p>
        </w:tc>
        <w:tc>
          <w:tcPr>
            <w:tcW w:w="6545" w:type="dxa"/>
            <w:tcBorders>
              <w:top w:val="nil"/>
              <w:left w:val="nil"/>
              <w:bottom w:val="single" w:sz="4" w:space="0" w:color="000000"/>
              <w:right w:val="single" w:sz="4" w:space="0" w:color="000000"/>
            </w:tcBorders>
            <w:vAlign w:val="center"/>
            <w:hideMark/>
          </w:tcPr>
          <w:p w14:paraId="202E13FF" w14:textId="77777777" w:rsidR="00397462" w:rsidRPr="00CF0C41" w:rsidRDefault="00397462" w:rsidP="003940EB">
            <w:pPr>
              <w:spacing w:before="60" w:after="60"/>
              <w:rPr>
                <w:color w:val="0000FF"/>
                <w:sz w:val="26"/>
                <w:szCs w:val="26"/>
              </w:rPr>
            </w:pPr>
            <w:r w:rsidRPr="00CF0C41">
              <w:rPr>
                <w:color w:val="0000FF"/>
                <w:sz w:val="26"/>
                <w:szCs w:val="26"/>
              </w:rPr>
              <w:t xml:space="preserve">Vận chuyển FCU, phụ kiện lắp đặt từ tầng hầm lên vị trí lắp đặt  </w:t>
            </w:r>
          </w:p>
        </w:tc>
        <w:tc>
          <w:tcPr>
            <w:tcW w:w="920" w:type="dxa"/>
            <w:tcBorders>
              <w:top w:val="nil"/>
              <w:left w:val="nil"/>
              <w:bottom w:val="single" w:sz="4" w:space="0" w:color="000000"/>
              <w:right w:val="single" w:sz="4" w:space="0" w:color="000000"/>
            </w:tcBorders>
            <w:vAlign w:val="center"/>
            <w:hideMark/>
          </w:tcPr>
          <w:p w14:paraId="22C1DB3B" w14:textId="77777777" w:rsidR="00397462" w:rsidRPr="00CF0C41" w:rsidRDefault="00397462" w:rsidP="003940EB">
            <w:pPr>
              <w:spacing w:before="60" w:after="60"/>
              <w:jc w:val="center"/>
              <w:rPr>
                <w:color w:val="0000FF"/>
                <w:sz w:val="26"/>
                <w:szCs w:val="26"/>
              </w:rPr>
            </w:pPr>
            <w:r w:rsidRPr="00CF0C41">
              <w:rPr>
                <w:color w:val="0000FF"/>
                <w:sz w:val="26"/>
                <w:szCs w:val="26"/>
              </w:rPr>
              <w:t>bộ</w:t>
            </w:r>
          </w:p>
        </w:tc>
        <w:tc>
          <w:tcPr>
            <w:tcW w:w="1260" w:type="dxa"/>
            <w:tcBorders>
              <w:top w:val="nil"/>
              <w:left w:val="nil"/>
              <w:bottom w:val="single" w:sz="4" w:space="0" w:color="000000"/>
              <w:right w:val="single" w:sz="4" w:space="0" w:color="000000"/>
            </w:tcBorders>
            <w:vAlign w:val="center"/>
            <w:hideMark/>
          </w:tcPr>
          <w:p w14:paraId="020425C1" w14:textId="77777777" w:rsidR="00397462" w:rsidRPr="00CF0C41" w:rsidRDefault="00397462" w:rsidP="003940EB">
            <w:pPr>
              <w:spacing w:before="60" w:after="60"/>
              <w:jc w:val="center"/>
              <w:rPr>
                <w:color w:val="0000FF"/>
                <w:sz w:val="26"/>
                <w:szCs w:val="26"/>
              </w:rPr>
            </w:pPr>
            <w:r w:rsidRPr="00CF0C41">
              <w:rPr>
                <w:color w:val="0000FF"/>
                <w:sz w:val="26"/>
                <w:szCs w:val="26"/>
              </w:rPr>
              <w:t>4,0</w:t>
            </w:r>
          </w:p>
        </w:tc>
      </w:tr>
      <w:tr w:rsidR="00397462" w:rsidRPr="00CF0C41" w14:paraId="40A6A6A7" w14:textId="77777777" w:rsidTr="003940EB">
        <w:trPr>
          <w:trHeight w:val="560"/>
        </w:trPr>
        <w:tc>
          <w:tcPr>
            <w:tcW w:w="680" w:type="dxa"/>
            <w:tcBorders>
              <w:top w:val="nil"/>
              <w:left w:val="single" w:sz="4" w:space="0" w:color="000000"/>
              <w:bottom w:val="single" w:sz="4" w:space="0" w:color="000000"/>
              <w:right w:val="single" w:sz="4" w:space="0" w:color="000000"/>
            </w:tcBorders>
            <w:vAlign w:val="center"/>
            <w:hideMark/>
          </w:tcPr>
          <w:p w14:paraId="637A448A" w14:textId="77777777" w:rsidR="00397462" w:rsidRPr="00CF0C41" w:rsidRDefault="00397462" w:rsidP="003940EB">
            <w:pPr>
              <w:spacing w:before="60" w:after="60"/>
              <w:jc w:val="center"/>
              <w:rPr>
                <w:color w:val="0000FF"/>
                <w:sz w:val="26"/>
                <w:szCs w:val="26"/>
              </w:rPr>
            </w:pPr>
            <w:r w:rsidRPr="00CF0C41">
              <w:rPr>
                <w:color w:val="0000FF"/>
                <w:sz w:val="26"/>
                <w:szCs w:val="26"/>
              </w:rPr>
              <w:t>14</w:t>
            </w:r>
          </w:p>
        </w:tc>
        <w:tc>
          <w:tcPr>
            <w:tcW w:w="6545" w:type="dxa"/>
            <w:tcBorders>
              <w:top w:val="nil"/>
              <w:left w:val="nil"/>
              <w:bottom w:val="single" w:sz="4" w:space="0" w:color="000000"/>
              <w:right w:val="single" w:sz="4" w:space="0" w:color="000000"/>
            </w:tcBorders>
            <w:vAlign w:val="center"/>
            <w:hideMark/>
          </w:tcPr>
          <w:p w14:paraId="64A45C30" w14:textId="77777777" w:rsidR="00397462" w:rsidRPr="00CF0C41" w:rsidRDefault="00397462" w:rsidP="003940EB">
            <w:pPr>
              <w:spacing w:before="60" w:after="60"/>
              <w:rPr>
                <w:color w:val="0000FF"/>
                <w:sz w:val="26"/>
                <w:szCs w:val="26"/>
              </w:rPr>
            </w:pPr>
            <w:r w:rsidRPr="00CF0C41">
              <w:rPr>
                <w:color w:val="0000FF"/>
                <w:sz w:val="26"/>
                <w:szCs w:val="26"/>
              </w:rPr>
              <w:t>Vận chuyển FCU, phụ kiện sau khi tháo dỡ thu hồi từ các tầng về nhập kho tại tầng hầm</w:t>
            </w:r>
          </w:p>
        </w:tc>
        <w:tc>
          <w:tcPr>
            <w:tcW w:w="920" w:type="dxa"/>
            <w:tcBorders>
              <w:top w:val="nil"/>
              <w:left w:val="nil"/>
              <w:bottom w:val="single" w:sz="4" w:space="0" w:color="000000"/>
              <w:right w:val="single" w:sz="4" w:space="0" w:color="000000"/>
            </w:tcBorders>
            <w:vAlign w:val="center"/>
            <w:hideMark/>
          </w:tcPr>
          <w:p w14:paraId="10719986" w14:textId="77777777" w:rsidR="00397462" w:rsidRPr="00CF0C41" w:rsidRDefault="00397462" w:rsidP="003940EB">
            <w:pPr>
              <w:spacing w:before="60" w:after="60"/>
              <w:jc w:val="center"/>
              <w:rPr>
                <w:color w:val="0000FF"/>
                <w:sz w:val="26"/>
                <w:szCs w:val="26"/>
              </w:rPr>
            </w:pPr>
            <w:r w:rsidRPr="00CF0C41">
              <w:rPr>
                <w:color w:val="0000FF"/>
                <w:sz w:val="26"/>
                <w:szCs w:val="26"/>
              </w:rPr>
              <w:t>bộ</w:t>
            </w:r>
          </w:p>
        </w:tc>
        <w:tc>
          <w:tcPr>
            <w:tcW w:w="1260" w:type="dxa"/>
            <w:tcBorders>
              <w:top w:val="nil"/>
              <w:left w:val="nil"/>
              <w:bottom w:val="single" w:sz="4" w:space="0" w:color="000000"/>
              <w:right w:val="single" w:sz="4" w:space="0" w:color="000000"/>
            </w:tcBorders>
            <w:vAlign w:val="center"/>
            <w:hideMark/>
          </w:tcPr>
          <w:p w14:paraId="711B555C" w14:textId="77777777" w:rsidR="00397462" w:rsidRPr="00CF0C41" w:rsidRDefault="00397462" w:rsidP="003940EB">
            <w:pPr>
              <w:spacing w:before="60" w:after="60"/>
              <w:jc w:val="center"/>
              <w:rPr>
                <w:color w:val="0000FF"/>
                <w:sz w:val="26"/>
                <w:szCs w:val="26"/>
              </w:rPr>
            </w:pPr>
            <w:r w:rsidRPr="00CF0C41">
              <w:rPr>
                <w:color w:val="0000FF"/>
                <w:sz w:val="26"/>
                <w:szCs w:val="26"/>
              </w:rPr>
              <w:t>4,0</w:t>
            </w:r>
          </w:p>
        </w:tc>
      </w:tr>
      <w:tr w:rsidR="00397462" w:rsidRPr="00CF0C41" w14:paraId="45CB3FD4" w14:textId="77777777" w:rsidTr="003940EB">
        <w:trPr>
          <w:trHeight w:val="360"/>
        </w:trPr>
        <w:tc>
          <w:tcPr>
            <w:tcW w:w="680" w:type="dxa"/>
            <w:tcBorders>
              <w:top w:val="nil"/>
              <w:left w:val="single" w:sz="4" w:space="0" w:color="000000"/>
              <w:bottom w:val="single" w:sz="4" w:space="0" w:color="000000"/>
              <w:right w:val="single" w:sz="4" w:space="0" w:color="000000"/>
            </w:tcBorders>
            <w:vAlign w:val="center"/>
            <w:hideMark/>
          </w:tcPr>
          <w:p w14:paraId="545434CD"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6545" w:type="dxa"/>
            <w:tcBorders>
              <w:top w:val="nil"/>
              <w:left w:val="nil"/>
              <w:bottom w:val="single" w:sz="4" w:space="0" w:color="000000"/>
              <w:right w:val="single" w:sz="4" w:space="0" w:color="000000"/>
            </w:tcBorders>
            <w:vAlign w:val="center"/>
            <w:hideMark/>
          </w:tcPr>
          <w:p w14:paraId="3D7A7809" w14:textId="77777777" w:rsidR="00397462" w:rsidRPr="00CF0C41" w:rsidRDefault="00397462" w:rsidP="003940EB">
            <w:pPr>
              <w:spacing w:before="60" w:after="60"/>
              <w:rPr>
                <w:b/>
                <w:bCs/>
                <w:color w:val="0000FF"/>
                <w:sz w:val="26"/>
                <w:szCs w:val="26"/>
              </w:rPr>
            </w:pPr>
            <w:r w:rsidRPr="00CF0C41">
              <w:rPr>
                <w:b/>
                <w:bCs/>
                <w:color w:val="0000FF"/>
                <w:sz w:val="26"/>
                <w:szCs w:val="26"/>
              </w:rPr>
              <w:t>Thay thế dàn tản nhiệt AHU tầng 08A, 10B, 11B, 12B của Tòa nhà EVN:</w:t>
            </w:r>
          </w:p>
        </w:tc>
        <w:tc>
          <w:tcPr>
            <w:tcW w:w="920" w:type="dxa"/>
            <w:tcBorders>
              <w:top w:val="nil"/>
              <w:left w:val="nil"/>
              <w:bottom w:val="single" w:sz="4" w:space="0" w:color="000000"/>
              <w:right w:val="single" w:sz="4" w:space="0" w:color="000000"/>
            </w:tcBorders>
            <w:vAlign w:val="center"/>
            <w:hideMark/>
          </w:tcPr>
          <w:p w14:paraId="1E5BC9C3"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c>
          <w:tcPr>
            <w:tcW w:w="1260" w:type="dxa"/>
            <w:tcBorders>
              <w:top w:val="nil"/>
              <w:left w:val="nil"/>
              <w:bottom w:val="single" w:sz="4" w:space="0" w:color="000000"/>
              <w:right w:val="single" w:sz="4" w:space="0" w:color="000000"/>
            </w:tcBorders>
            <w:vAlign w:val="center"/>
            <w:hideMark/>
          </w:tcPr>
          <w:p w14:paraId="4258052C" w14:textId="77777777" w:rsidR="00397462" w:rsidRPr="00CF0C41" w:rsidRDefault="00397462" w:rsidP="003940EB">
            <w:pPr>
              <w:spacing w:before="60" w:after="60"/>
              <w:jc w:val="center"/>
              <w:rPr>
                <w:color w:val="0000FF"/>
                <w:sz w:val="26"/>
                <w:szCs w:val="26"/>
              </w:rPr>
            </w:pPr>
            <w:r w:rsidRPr="00CF0C41">
              <w:rPr>
                <w:color w:val="0000FF"/>
                <w:sz w:val="26"/>
                <w:szCs w:val="26"/>
              </w:rPr>
              <w:t> </w:t>
            </w:r>
          </w:p>
        </w:tc>
      </w:tr>
      <w:tr w:rsidR="00397462" w:rsidRPr="00CF0C41" w14:paraId="6E0B5229"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215C6F80" w14:textId="77777777" w:rsidR="00397462" w:rsidRPr="00CF0C41" w:rsidRDefault="00397462" w:rsidP="003940EB">
            <w:pPr>
              <w:spacing w:before="60" w:after="60"/>
              <w:jc w:val="center"/>
              <w:rPr>
                <w:color w:val="0000FF"/>
                <w:sz w:val="26"/>
                <w:szCs w:val="26"/>
              </w:rPr>
            </w:pPr>
            <w:r w:rsidRPr="00CF0C41">
              <w:rPr>
                <w:color w:val="0000FF"/>
                <w:sz w:val="26"/>
                <w:szCs w:val="26"/>
              </w:rPr>
              <w:lastRenderedPageBreak/>
              <w:t>15</w:t>
            </w:r>
          </w:p>
        </w:tc>
        <w:tc>
          <w:tcPr>
            <w:tcW w:w="6545" w:type="dxa"/>
            <w:tcBorders>
              <w:top w:val="nil"/>
              <w:left w:val="nil"/>
              <w:bottom w:val="single" w:sz="4" w:space="0" w:color="000000"/>
              <w:right w:val="single" w:sz="4" w:space="0" w:color="000000"/>
            </w:tcBorders>
            <w:vAlign w:val="center"/>
            <w:hideMark/>
          </w:tcPr>
          <w:p w14:paraId="722E3FEA" w14:textId="77777777" w:rsidR="00397462" w:rsidRPr="00CF0C41" w:rsidRDefault="00397462" w:rsidP="003940EB">
            <w:pPr>
              <w:spacing w:before="60" w:after="60"/>
              <w:rPr>
                <w:color w:val="0000FF"/>
                <w:sz w:val="26"/>
                <w:szCs w:val="26"/>
              </w:rPr>
            </w:pPr>
            <w:r w:rsidRPr="00CF0C41">
              <w:rPr>
                <w:color w:val="0000FF"/>
                <w:sz w:val="26"/>
                <w:szCs w:val="26"/>
              </w:rPr>
              <w:t>Tháo dỡ tay vịn cầu thang Inox</w:t>
            </w:r>
          </w:p>
        </w:tc>
        <w:tc>
          <w:tcPr>
            <w:tcW w:w="920" w:type="dxa"/>
            <w:tcBorders>
              <w:top w:val="nil"/>
              <w:left w:val="nil"/>
              <w:bottom w:val="single" w:sz="4" w:space="0" w:color="000000"/>
              <w:right w:val="single" w:sz="4" w:space="0" w:color="000000"/>
            </w:tcBorders>
            <w:vAlign w:val="center"/>
            <w:hideMark/>
          </w:tcPr>
          <w:p w14:paraId="7356D99C" w14:textId="77777777" w:rsidR="00397462" w:rsidRPr="00CF0C41" w:rsidRDefault="00397462" w:rsidP="003940EB">
            <w:pPr>
              <w:spacing w:before="60" w:after="60"/>
              <w:jc w:val="center"/>
              <w:rPr>
                <w:color w:val="0000FF"/>
                <w:sz w:val="26"/>
                <w:szCs w:val="26"/>
              </w:rPr>
            </w:pPr>
            <w:r w:rsidRPr="00CF0C41">
              <w:rPr>
                <w:color w:val="0000FF"/>
                <w:sz w:val="26"/>
                <w:szCs w:val="26"/>
              </w:rPr>
              <w:t>m</w:t>
            </w:r>
          </w:p>
        </w:tc>
        <w:tc>
          <w:tcPr>
            <w:tcW w:w="1260" w:type="dxa"/>
            <w:tcBorders>
              <w:top w:val="nil"/>
              <w:left w:val="nil"/>
              <w:bottom w:val="single" w:sz="4" w:space="0" w:color="000000"/>
              <w:right w:val="single" w:sz="4" w:space="0" w:color="000000"/>
            </w:tcBorders>
            <w:vAlign w:val="center"/>
            <w:hideMark/>
          </w:tcPr>
          <w:p w14:paraId="65E71B33" w14:textId="77777777" w:rsidR="00397462" w:rsidRPr="00CF0C41" w:rsidRDefault="00397462" w:rsidP="003940EB">
            <w:pPr>
              <w:spacing w:before="60" w:after="60"/>
              <w:jc w:val="center"/>
              <w:rPr>
                <w:color w:val="0000FF"/>
                <w:sz w:val="26"/>
                <w:szCs w:val="26"/>
              </w:rPr>
            </w:pPr>
            <w:r w:rsidRPr="00CF0C41">
              <w:rPr>
                <w:color w:val="0000FF"/>
                <w:sz w:val="26"/>
                <w:szCs w:val="26"/>
              </w:rPr>
              <w:t>6,0</w:t>
            </w:r>
          </w:p>
        </w:tc>
      </w:tr>
      <w:tr w:rsidR="00397462" w:rsidRPr="00CF0C41" w14:paraId="1EB0F773"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435BD88B" w14:textId="77777777" w:rsidR="00397462" w:rsidRPr="00CF0C41" w:rsidRDefault="00397462" w:rsidP="003940EB">
            <w:pPr>
              <w:spacing w:before="60" w:after="60"/>
              <w:jc w:val="center"/>
              <w:rPr>
                <w:color w:val="0000FF"/>
                <w:sz w:val="26"/>
                <w:szCs w:val="26"/>
              </w:rPr>
            </w:pPr>
            <w:r w:rsidRPr="00CF0C41">
              <w:rPr>
                <w:color w:val="0000FF"/>
                <w:sz w:val="26"/>
                <w:szCs w:val="26"/>
              </w:rPr>
              <w:t>16</w:t>
            </w:r>
          </w:p>
        </w:tc>
        <w:tc>
          <w:tcPr>
            <w:tcW w:w="6545" w:type="dxa"/>
            <w:tcBorders>
              <w:top w:val="nil"/>
              <w:left w:val="nil"/>
              <w:bottom w:val="single" w:sz="4" w:space="0" w:color="000000"/>
              <w:right w:val="single" w:sz="4" w:space="0" w:color="000000"/>
            </w:tcBorders>
            <w:vAlign w:val="center"/>
            <w:hideMark/>
          </w:tcPr>
          <w:p w14:paraId="358F2AD5" w14:textId="77777777" w:rsidR="00397462" w:rsidRPr="00CF0C41" w:rsidRDefault="00397462" w:rsidP="003940EB">
            <w:pPr>
              <w:spacing w:before="60" w:after="60"/>
              <w:rPr>
                <w:color w:val="0000FF"/>
                <w:sz w:val="26"/>
                <w:szCs w:val="26"/>
              </w:rPr>
            </w:pPr>
            <w:r w:rsidRPr="00CF0C41">
              <w:rPr>
                <w:color w:val="0000FF"/>
                <w:sz w:val="26"/>
                <w:szCs w:val="26"/>
              </w:rPr>
              <w:t>Lắp đặt lại tay vịn cầu thang Inox</w:t>
            </w:r>
          </w:p>
        </w:tc>
        <w:tc>
          <w:tcPr>
            <w:tcW w:w="920" w:type="dxa"/>
            <w:tcBorders>
              <w:top w:val="nil"/>
              <w:left w:val="nil"/>
              <w:bottom w:val="single" w:sz="4" w:space="0" w:color="000000"/>
              <w:right w:val="single" w:sz="4" w:space="0" w:color="000000"/>
            </w:tcBorders>
            <w:vAlign w:val="center"/>
            <w:hideMark/>
          </w:tcPr>
          <w:p w14:paraId="506AFB27" w14:textId="77777777" w:rsidR="00397462" w:rsidRPr="00CF0C41" w:rsidRDefault="00397462" w:rsidP="003940EB">
            <w:pPr>
              <w:spacing w:before="60" w:after="60"/>
              <w:jc w:val="center"/>
              <w:rPr>
                <w:color w:val="0000FF"/>
                <w:sz w:val="26"/>
                <w:szCs w:val="26"/>
              </w:rPr>
            </w:pPr>
            <w:r w:rsidRPr="00CF0C41">
              <w:rPr>
                <w:color w:val="0000FF"/>
                <w:sz w:val="26"/>
                <w:szCs w:val="26"/>
              </w:rPr>
              <w:t>m</w:t>
            </w:r>
          </w:p>
        </w:tc>
        <w:tc>
          <w:tcPr>
            <w:tcW w:w="1260" w:type="dxa"/>
            <w:tcBorders>
              <w:top w:val="nil"/>
              <w:left w:val="nil"/>
              <w:bottom w:val="single" w:sz="4" w:space="0" w:color="000000"/>
              <w:right w:val="single" w:sz="4" w:space="0" w:color="000000"/>
            </w:tcBorders>
            <w:vAlign w:val="center"/>
            <w:hideMark/>
          </w:tcPr>
          <w:p w14:paraId="3331F5D7" w14:textId="77777777" w:rsidR="00397462" w:rsidRPr="00CF0C41" w:rsidRDefault="00397462" w:rsidP="003940EB">
            <w:pPr>
              <w:spacing w:before="60" w:after="60"/>
              <w:jc w:val="center"/>
              <w:rPr>
                <w:color w:val="0000FF"/>
                <w:sz w:val="26"/>
                <w:szCs w:val="26"/>
              </w:rPr>
            </w:pPr>
            <w:r w:rsidRPr="00CF0C41">
              <w:rPr>
                <w:color w:val="0000FF"/>
                <w:sz w:val="26"/>
                <w:szCs w:val="26"/>
              </w:rPr>
              <w:t>6,0</w:t>
            </w:r>
          </w:p>
        </w:tc>
      </w:tr>
      <w:tr w:rsidR="00397462" w:rsidRPr="00CF0C41" w14:paraId="59192C40"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0611AF0D" w14:textId="77777777" w:rsidR="00397462" w:rsidRPr="00CF0C41" w:rsidRDefault="00397462" w:rsidP="003940EB">
            <w:pPr>
              <w:spacing w:before="60" w:after="60"/>
              <w:jc w:val="center"/>
              <w:rPr>
                <w:color w:val="0000FF"/>
                <w:sz w:val="26"/>
                <w:szCs w:val="26"/>
              </w:rPr>
            </w:pPr>
            <w:r w:rsidRPr="00CF0C41">
              <w:rPr>
                <w:color w:val="0000FF"/>
                <w:sz w:val="26"/>
                <w:szCs w:val="26"/>
              </w:rPr>
              <w:t>17</w:t>
            </w:r>
          </w:p>
        </w:tc>
        <w:tc>
          <w:tcPr>
            <w:tcW w:w="6545" w:type="dxa"/>
            <w:tcBorders>
              <w:top w:val="nil"/>
              <w:left w:val="nil"/>
              <w:bottom w:val="single" w:sz="4" w:space="0" w:color="000000"/>
              <w:right w:val="single" w:sz="4" w:space="0" w:color="000000"/>
            </w:tcBorders>
            <w:vAlign w:val="center"/>
            <w:hideMark/>
          </w:tcPr>
          <w:p w14:paraId="6F754901" w14:textId="77777777" w:rsidR="00397462" w:rsidRPr="00CF0C41" w:rsidRDefault="00397462" w:rsidP="003940EB">
            <w:pPr>
              <w:spacing w:before="60" w:after="60"/>
              <w:rPr>
                <w:color w:val="0000FF"/>
                <w:sz w:val="26"/>
                <w:szCs w:val="26"/>
              </w:rPr>
            </w:pPr>
            <w:r w:rsidRPr="00CF0C41">
              <w:rPr>
                <w:color w:val="0000FF"/>
                <w:sz w:val="26"/>
                <w:szCs w:val="26"/>
              </w:rPr>
              <w:t>Gia công, lắp đặt thanh tăng cường (cho 2 AHU)</w:t>
            </w:r>
          </w:p>
        </w:tc>
        <w:tc>
          <w:tcPr>
            <w:tcW w:w="920" w:type="dxa"/>
            <w:tcBorders>
              <w:top w:val="nil"/>
              <w:left w:val="nil"/>
              <w:bottom w:val="single" w:sz="4" w:space="0" w:color="000000"/>
              <w:right w:val="single" w:sz="4" w:space="0" w:color="000000"/>
            </w:tcBorders>
            <w:vAlign w:val="center"/>
            <w:hideMark/>
          </w:tcPr>
          <w:p w14:paraId="017EAFEA" w14:textId="77777777" w:rsidR="00397462" w:rsidRPr="00CF0C41" w:rsidRDefault="00397462" w:rsidP="003940EB">
            <w:pPr>
              <w:spacing w:before="60" w:after="60"/>
              <w:jc w:val="center"/>
              <w:rPr>
                <w:color w:val="0000FF"/>
                <w:sz w:val="26"/>
                <w:szCs w:val="26"/>
              </w:rPr>
            </w:pPr>
            <w:r w:rsidRPr="00CF0C41">
              <w:rPr>
                <w:color w:val="0000FF"/>
                <w:sz w:val="26"/>
                <w:szCs w:val="26"/>
              </w:rPr>
              <w:t>tấn</w:t>
            </w:r>
          </w:p>
        </w:tc>
        <w:tc>
          <w:tcPr>
            <w:tcW w:w="1260" w:type="dxa"/>
            <w:tcBorders>
              <w:top w:val="nil"/>
              <w:left w:val="nil"/>
              <w:bottom w:val="single" w:sz="4" w:space="0" w:color="000000"/>
              <w:right w:val="single" w:sz="4" w:space="0" w:color="000000"/>
            </w:tcBorders>
            <w:vAlign w:val="center"/>
            <w:hideMark/>
          </w:tcPr>
          <w:p w14:paraId="742F63EB" w14:textId="77777777" w:rsidR="00397462" w:rsidRPr="00CF0C41" w:rsidRDefault="00397462" w:rsidP="003940EB">
            <w:pPr>
              <w:spacing w:before="60" w:after="60"/>
              <w:jc w:val="center"/>
              <w:rPr>
                <w:color w:val="0000FF"/>
                <w:sz w:val="26"/>
                <w:szCs w:val="26"/>
              </w:rPr>
            </w:pPr>
            <w:r w:rsidRPr="00CF0C41">
              <w:rPr>
                <w:color w:val="0000FF"/>
                <w:sz w:val="26"/>
                <w:szCs w:val="26"/>
              </w:rPr>
              <w:t>0,40</w:t>
            </w:r>
          </w:p>
        </w:tc>
      </w:tr>
      <w:tr w:rsidR="00397462" w:rsidRPr="00CF0C41" w14:paraId="0B297BF9"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35C37EA0" w14:textId="77777777" w:rsidR="00397462" w:rsidRPr="00CF0C41" w:rsidRDefault="00397462" w:rsidP="003940EB">
            <w:pPr>
              <w:spacing w:before="60" w:after="60"/>
              <w:jc w:val="center"/>
              <w:rPr>
                <w:color w:val="0000FF"/>
                <w:sz w:val="26"/>
                <w:szCs w:val="26"/>
              </w:rPr>
            </w:pPr>
            <w:r w:rsidRPr="00CF0C41">
              <w:rPr>
                <w:color w:val="0000FF"/>
                <w:sz w:val="26"/>
                <w:szCs w:val="26"/>
              </w:rPr>
              <w:t>18</w:t>
            </w:r>
          </w:p>
        </w:tc>
        <w:tc>
          <w:tcPr>
            <w:tcW w:w="6545" w:type="dxa"/>
            <w:tcBorders>
              <w:top w:val="nil"/>
              <w:left w:val="nil"/>
              <w:bottom w:val="single" w:sz="4" w:space="0" w:color="000000"/>
              <w:right w:val="single" w:sz="4" w:space="0" w:color="000000"/>
            </w:tcBorders>
            <w:vAlign w:val="center"/>
            <w:hideMark/>
          </w:tcPr>
          <w:p w14:paraId="27DD7EC4" w14:textId="77777777" w:rsidR="00397462" w:rsidRPr="00CF0C41" w:rsidRDefault="00397462" w:rsidP="003940EB">
            <w:pPr>
              <w:spacing w:before="60" w:after="60"/>
              <w:rPr>
                <w:color w:val="0000FF"/>
                <w:sz w:val="26"/>
                <w:szCs w:val="26"/>
              </w:rPr>
            </w:pPr>
            <w:r w:rsidRPr="00CF0C41">
              <w:rPr>
                <w:color w:val="0000FF"/>
                <w:sz w:val="26"/>
                <w:szCs w:val="26"/>
              </w:rPr>
              <w:t>Lắp đặt BU đường kính 100mm (cho các AHU, 1 đường vào và 1 đường ra)</w:t>
            </w:r>
          </w:p>
        </w:tc>
        <w:tc>
          <w:tcPr>
            <w:tcW w:w="920" w:type="dxa"/>
            <w:tcBorders>
              <w:top w:val="nil"/>
              <w:left w:val="nil"/>
              <w:bottom w:val="single" w:sz="4" w:space="0" w:color="000000"/>
              <w:right w:val="single" w:sz="4" w:space="0" w:color="000000"/>
            </w:tcBorders>
            <w:vAlign w:val="center"/>
            <w:hideMark/>
          </w:tcPr>
          <w:p w14:paraId="7754F958" w14:textId="77777777" w:rsidR="00397462" w:rsidRPr="00CF0C41" w:rsidRDefault="00397462" w:rsidP="003940EB">
            <w:pPr>
              <w:spacing w:before="60" w:after="60"/>
              <w:jc w:val="center"/>
              <w:rPr>
                <w:color w:val="0000FF"/>
                <w:sz w:val="26"/>
                <w:szCs w:val="26"/>
              </w:rPr>
            </w:pPr>
            <w:r w:rsidRPr="00CF0C41">
              <w:rPr>
                <w:color w:val="0000FF"/>
                <w:sz w:val="26"/>
                <w:szCs w:val="26"/>
              </w:rPr>
              <w:t>cái</w:t>
            </w:r>
          </w:p>
        </w:tc>
        <w:tc>
          <w:tcPr>
            <w:tcW w:w="1260" w:type="dxa"/>
            <w:tcBorders>
              <w:top w:val="nil"/>
              <w:left w:val="nil"/>
              <w:bottom w:val="single" w:sz="4" w:space="0" w:color="000000"/>
              <w:right w:val="single" w:sz="4" w:space="0" w:color="000000"/>
            </w:tcBorders>
            <w:vAlign w:val="center"/>
            <w:hideMark/>
          </w:tcPr>
          <w:p w14:paraId="11EEA480" w14:textId="77777777" w:rsidR="00397462" w:rsidRPr="00CF0C41" w:rsidRDefault="00397462" w:rsidP="003940EB">
            <w:pPr>
              <w:spacing w:before="60" w:after="60"/>
              <w:jc w:val="center"/>
              <w:rPr>
                <w:color w:val="0000FF"/>
                <w:sz w:val="26"/>
                <w:szCs w:val="26"/>
              </w:rPr>
            </w:pPr>
            <w:r w:rsidRPr="00CF0C41">
              <w:rPr>
                <w:color w:val="0000FF"/>
                <w:sz w:val="26"/>
                <w:szCs w:val="26"/>
              </w:rPr>
              <w:t>8,0</w:t>
            </w:r>
          </w:p>
        </w:tc>
      </w:tr>
      <w:tr w:rsidR="00397462" w:rsidRPr="00CF0C41" w14:paraId="6F42AE0A"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5185BF25" w14:textId="77777777" w:rsidR="00397462" w:rsidRPr="00CF0C41" w:rsidRDefault="00397462" w:rsidP="003940EB">
            <w:pPr>
              <w:spacing w:before="60" w:after="60"/>
              <w:jc w:val="center"/>
              <w:rPr>
                <w:color w:val="0000FF"/>
                <w:sz w:val="26"/>
                <w:szCs w:val="26"/>
              </w:rPr>
            </w:pPr>
            <w:r w:rsidRPr="00CF0C41">
              <w:rPr>
                <w:color w:val="0000FF"/>
                <w:sz w:val="26"/>
                <w:szCs w:val="26"/>
              </w:rPr>
              <w:t>19</w:t>
            </w:r>
          </w:p>
        </w:tc>
        <w:tc>
          <w:tcPr>
            <w:tcW w:w="6545" w:type="dxa"/>
            <w:tcBorders>
              <w:top w:val="nil"/>
              <w:left w:val="nil"/>
              <w:bottom w:val="single" w:sz="4" w:space="0" w:color="000000"/>
              <w:right w:val="single" w:sz="4" w:space="0" w:color="000000"/>
            </w:tcBorders>
            <w:vAlign w:val="center"/>
            <w:hideMark/>
          </w:tcPr>
          <w:p w14:paraId="1302D76B" w14:textId="77777777" w:rsidR="00397462" w:rsidRPr="00CF0C41" w:rsidRDefault="00397462" w:rsidP="003940EB">
            <w:pPr>
              <w:spacing w:before="60" w:after="60"/>
              <w:rPr>
                <w:color w:val="0000FF"/>
                <w:sz w:val="26"/>
                <w:szCs w:val="26"/>
              </w:rPr>
            </w:pPr>
            <w:r w:rsidRPr="00CF0C41">
              <w:rPr>
                <w:color w:val="0000FF"/>
                <w:sz w:val="26"/>
                <w:szCs w:val="26"/>
              </w:rPr>
              <w:t>Thay thế khớp nối mềm D80</w:t>
            </w:r>
          </w:p>
        </w:tc>
        <w:tc>
          <w:tcPr>
            <w:tcW w:w="920" w:type="dxa"/>
            <w:tcBorders>
              <w:top w:val="nil"/>
              <w:left w:val="nil"/>
              <w:bottom w:val="single" w:sz="4" w:space="0" w:color="000000"/>
              <w:right w:val="single" w:sz="4" w:space="0" w:color="000000"/>
            </w:tcBorders>
            <w:vAlign w:val="center"/>
            <w:hideMark/>
          </w:tcPr>
          <w:p w14:paraId="6F0EE9B4" w14:textId="77777777" w:rsidR="00397462" w:rsidRPr="00CF0C41" w:rsidRDefault="00397462" w:rsidP="003940EB">
            <w:pPr>
              <w:spacing w:before="60" w:after="60"/>
              <w:jc w:val="center"/>
              <w:rPr>
                <w:color w:val="0000FF"/>
                <w:sz w:val="26"/>
                <w:szCs w:val="26"/>
              </w:rPr>
            </w:pPr>
            <w:r w:rsidRPr="00CF0C41">
              <w:rPr>
                <w:color w:val="0000FF"/>
                <w:sz w:val="26"/>
                <w:szCs w:val="26"/>
              </w:rPr>
              <w:t>cái</w:t>
            </w:r>
          </w:p>
        </w:tc>
        <w:tc>
          <w:tcPr>
            <w:tcW w:w="1260" w:type="dxa"/>
            <w:tcBorders>
              <w:top w:val="nil"/>
              <w:left w:val="nil"/>
              <w:bottom w:val="single" w:sz="4" w:space="0" w:color="000000"/>
              <w:right w:val="single" w:sz="4" w:space="0" w:color="000000"/>
            </w:tcBorders>
            <w:vAlign w:val="center"/>
            <w:hideMark/>
          </w:tcPr>
          <w:p w14:paraId="2A288352" w14:textId="77777777" w:rsidR="00397462" w:rsidRPr="00CF0C41" w:rsidRDefault="00397462" w:rsidP="003940EB">
            <w:pPr>
              <w:spacing w:before="60" w:after="60"/>
              <w:jc w:val="center"/>
              <w:rPr>
                <w:color w:val="0000FF"/>
                <w:sz w:val="26"/>
                <w:szCs w:val="26"/>
              </w:rPr>
            </w:pPr>
            <w:r w:rsidRPr="00CF0C41">
              <w:rPr>
                <w:color w:val="0000FF"/>
                <w:sz w:val="26"/>
                <w:szCs w:val="26"/>
              </w:rPr>
              <w:t>8,0</w:t>
            </w:r>
          </w:p>
        </w:tc>
      </w:tr>
      <w:tr w:rsidR="00397462" w:rsidRPr="00CF0C41" w14:paraId="0B64F9F2" w14:textId="77777777" w:rsidTr="003940EB">
        <w:trPr>
          <w:trHeight w:val="590"/>
        </w:trPr>
        <w:tc>
          <w:tcPr>
            <w:tcW w:w="680" w:type="dxa"/>
            <w:tcBorders>
              <w:top w:val="nil"/>
              <w:left w:val="single" w:sz="4" w:space="0" w:color="000000"/>
              <w:bottom w:val="single" w:sz="4" w:space="0" w:color="000000"/>
              <w:right w:val="single" w:sz="4" w:space="0" w:color="000000"/>
            </w:tcBorders>
            <w:vAlign w:val="center"/>
            <w:hideMark/>
          </w:tcPr>
          <w:p w14:paraId="6C1B99E2" w14:textId="77777777" w:rsidR="00397462" w:rsidRPr="00CF0C41" w:rsidRDefault="00397462" w:rsidP="003940EB">
            <w:pPr>
              <w:spacing w:before="60" w:after="60"/>
              <w:jc w:val="center"/>
              <w:rPr>
                <w:color w:val="0000FF"/>
                <w:sz w:val="26"/>
                <w:szCs w:val="26"/>
              </w:rPr>
            </w:pPr>
            <w:r w:rsidRPr="00CF0C41">
              <w:rPr>
                <w:color w:val="0000FF"/>
                <w:sz w:val="26"/>
                <w:szCs w:val="26"/>
              </w:rPr>
              <w:t>20</w:t>
            </w:r>
          </w:p>
        </w:tc>
        <w:tc>
          <w:tcPr>
            <w:tcW w:w="6545" w:type="dxa"/>
            <w:tcBorders>
              <w:top w:val="nil"/>
              <w:left w:val="nil"/>
              <w:bottom w:val="single" w:sz="4" w:space="0" w:color="000000"/>
              <w:right w:val="single" w:sz="4" w:space="0" w:color="000000"/>
            </w:tcBorders>
            <w:vAlign w:val="center"/>
            <w:hideMark/>
          </w:tcPr>
          <w:p w14:paraId="79EB74CD" w14:textId="77777777" w:rsidR="00397462" w:rsidRPr="00CF0C41" w:rsidRDefault="00397462" w:rsidP="003940EB">
            <w:pPr>
              <w:spacing w:before="60" w:after="60"/>
              <w:rPr>
                <w:color w:val="0000FF"/>
                <w:sz w:val="26"/>
                <w:szCs w:val="26"/>
              </w:rPr>
            </w:pPr>
            <w:r w:rsidRPr="00CF0C41">
              <w:rPr>
                <w:color w:val="0000FF"/>
                <w:sz w:val="26"/>
                <w:szCs w:val="26"/>
              </w:rPr>
              <w:t>Thay thế lớp bảo ôn đường ống (lớp bọc 50mm), bằng vật liệu cao su cách nhiệt EPDM đường kính ống 100mm (bảo ôn AHU 2m đường ra và 2m đường vào cho AHU)</w:t>
            </w:r>
          </w:p>
        </w:tc>
        <w:tc>
          <w:tcPr>
            <w:tcW w:w="920" w:type="dxa"/>
            <w:tcBorders>
              <w:top w:val="nil"/>
              <w:left w:val="nil"/>
              <w:bottom w:val="single" w:sz="4" w:space="0" w:color="000000"/>
              <w:right w:val="single" w:sz="4" w:space="0" w:color="000000"/>
            </w:tcBorders>
            <w:vAlign w:val="center"/>
            <w:hideMark/>
          </w:tcPr>
          <w:p w14:paraId="58ECC67F" w14:textId="77777777" w:rsidR="00397462" w:rsidRPr="00CF0C41" w:rsidRDefault="00397462" w:rsidP="003940EB">
            <w:pPr>
              <w:spacing w:before="60" w:after="60"/>
              <w:jc w:val="center"/>
              <w:rPr>
                <w:color w:val="0000FF"/>
                <w:sz w:val="26"/>
                <w:szCs w:val="26"/>
              </w:rPr>
            </w:pPr>
            <w:r w:rsidRPr="00CF0C41">
              <w:rPr>
                <w:color w:val="0000FF"/>
                <w:sz w:val="26"/>
                <w:szCs w:val="26"/>
              </w:rPr>
              <w:t>10m</w:t>
            </w:r>
          </w:p>
        </w:tc>
        <w:tc>
          <w:tcPr>
            <w:tcW w:w="1260" w:type="dxa"/>
            <w:tcBorders>
              <w:top w:val="nil"/>
              <w:left w:val="nil"/>
              <w:bottom w:val="single" w:sz="4" w:space="0" w:color="000000"/>
              <w:right w:val="single" w:sz="4" w:space="0" w:color="000000"/>
            </w:tcBorders>
            <w:vAlign w:val="center"/>
            <w:hideMark/>
          </w:tcPr>
          <w:p w14:paraId="0E87D0E1" w14:textId="77777777" w:rsidR="00397462" w:rsidRPr="00CF0C41" w:rsidRDefault="00397462" w:rsidP="003940EB">
            <w:pPr>
              <w:spacing w:before="60" w:after="60"/>
              <w:jc w:val="center"/>
              <w:rPr>
                <w:color w:val="0000FF"/>
                <w:sz w:val="26"/>
                <w:szCs w:val="26"/>
              </w:rPr>
            </w:pPr>
            <w:r w:rsidRPr="00CF0C41">
              <w:rPr>
                <w:color w:val="0000FF"/>
                <w:sz w:val="26"/>
                <w:szCs w:val="26"/>
              </w:rPr>
              <w:t>1,60</w:t>
            </w:r>
          </w:p>
        </w:tc>
      </w:tr>
      <w:tr w:rsidR="00397462" w:rsidRPr="00CF0C41" w14:paraId="79EC7983"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3BD560DA" w14:textId="77777777" w:rsidR="00397462" w:rsidRPr="00CF0C41" w:rsidRDefault="00397462" w:rsidP="003940EB">
            <w:pPr>
              <w:spacing w:before="60" w:after="60"/>
              <w:jc w:val="center"/>
              <w:rPr>
                <w:color w:val="0000FF"/>
                <w:sz w:val="26"/>
                <w:szCs w:val="26"/>
              </w:rPr>
            </w:pPr>
            <w:r w:rsidRPr="00CF0C41">
              <w:rPr>
                <w:color w:val="0000FF"/>
                <w:sz w:val="26"/>
                <w:szCs w:val="26"/>
              </w:rPr>
              <w:t>21</w:t>
            </w:r>
          </w:p>
        </w:tc>
        <w:tc>
          <w:tcPr>
            <w:tcW w:w="6545" w:type="dxa"/>
            <w:tcBorders>
              <w:top w:val="nil"/>
              <w:left w:val="nil"/>
              <w:bottom w:val="single" w:sz="4" w:space="0" w:color="000000"/>
              <w:right w:val="single" w:sz="4" w:space="0" w:color="000000"/>
            </w:tcBorders>
            <w:vAlign w:val="center"/>
            <w:hideMark/>
          </w:tcPr>
          <w:p w14:paraId="03F15DEC" w14:textId="77777777" w:rsidR="00397462" w:rsidRPr="00CF0C41" w:rsidRDefault="00397462" w:rsidP="003940EB">
            <w:pPr>
              <w:spacing w:before="60" w:after="60"/>
              <w:rPr>
                <w:color w:val="0000FF"/>
                <w:sz w:val="26"/>
                <w:szCs w:val="26"/>
              </w:rPr>
            </w:pPr>
            <w:r w:rsidRPr="00CF0C41">
              <w:rPr>
                <w:color w:val="0000FF"/>
                <w:sz w:val="26"/>
                <w:szCs w:val="26"/>
              </w:rPr>
              <w:t>Tháo dỡ các giàn trao đổi nhiệt AHU tầng 08A, 10B, 11B, 12B</w:t>
            </w:r>
          </w:p>
        </w:tc>
        <w:tc>
          <w:tcPr>
            <w:tcW w:w="920" w:type="dxa"/>
            <w:tcBorders>
              <w:top w:val="nil"/>
              <w:left w:val="nil"/>
              <w:bottom w:val="single" w:sz="4" w:space="0" w:color="000000"/>
              <w:right w:val="single" w:sz="4" w:space="0" w:color="000000"/>
            </w:tcBorders>
            <w:vAlign w:val="center"/>
            <w:hideMark/>
          </w:tcPr>
          <w:p w14:paraId="5DACC83A" w14:textId="77777777" w:rsidR="00397462" w:rsidRPr="00CF0C41" w:rsidRDefault="00397462" w:rsidP="003940EB">
            <w:pPr>
              <w:spacing w:before="60" w:after="60"/>
              <w:jc w:val="center"/>
              <w:rPr>
                <w:color w:val="0000FF"/>
                <w:sz w:val="26"/>
                <w:szCs w:val="26"/>
              </w:rPr>
            </w:pPr>
            <w:r w:rsidRPr="00CF0C41">
              <w:rPr>
                <w:color w:val="0000FF"/>
                <w:sz w:val="26"/>
                <w:szCs w:val="26"/>
              </w:rPr>
              <w:t>tấn</w:t>
            </w:r>
          </w:p>
        </w:tc>
        <w:tc>
          <w:tcPr>
            <w:tcW w:w="1260" w:type="dxa"/>
            <w:tcBorders>
              <w:top w:val="nil"/>
              <w:left w:val="nil"/>
              <w:bottom w:val="single" w:sz="4" w:space="0" w:color="000000"/>
              <w:right w:val="single" w:sz="4" w:space="0" w:color="000000"/>
            </w:tcBorders>
            <w:vAlign w:val="center"/>
            <w:hideMark/>
          </w:tcPr>
          <w:p w14:paraId="488A3A54" w14:textId="77777777" w:rsidR="00397462" w:rsidRPr="00CF0C41" w:rsidRDefault="00397462" w:rsidP="003940EB">
            <w:pPr>
              <w:spacing w:before="60" w:after="60"/>
              <w:jc w:val="center"/>
              <w:rPr>
                <w:color w:val="0000FF"/>
                <w:sz w:val="26"/>
                <w:szCs w:val="26"/>
              </w:rPr>
            </w:pPr>
            <w:r w:rsidRPr="00CF0C41">
              <w:rPr>
                <w:color w:val="0000FF"/>
                <w:sz w:val="26"/>
                <w:szCs w:val="26"/>
              </w:rPr>
              <w:t>1,20</w:t>
            </w:r>
          </w:p>
        </w:tc>
      </w:tr>
      <w:tr w:rsidR="00397462" w:rsidRPr="00CF0C41" w14:paraId="31090A2F"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7FFE7DFD" w14:textId="77777777" w:rsidR="00397462" w:rsidRPr="00CF0C41" w:rsidRDefault="00397462" w:rsidP="003940EB">
            <w:pPr>
              <w:spacing w:before="60" w:after="60"/>
              <w:jc w:val="center"/>
              <w:rPr>
                <w:color w:val="0000FF"/>
                <w:sz w:val="26"/>
                <w:szCs w:val="26"/>
              </w:rPr>
            </w:pPr>
            <w:r w:rsidRPr="00CF0C41">
              <w:rPr>
                <w:color w:val="0000FF"/>
                <w:sz w:val="26"/>
                <w:szCs w:val="26"/>
              </w:rPr>
              <w:t>22</w:t>
            </w:r>
          </w:p>
        </w:tc>
        <w:tc>
          <w:tcPr>
            <w:tcW w:w="6545" w:type="dxa"/>
            <w:tcBorders>
              <w:top w:val="nil"/>
              <w:left w:val="nil"/>
              <w:bottom w:val="single" w:sz="4" w:space="0" w:color="000000"/>
              <w:right w:val="single" w:sz="4" w:space="0" w:color="000000"/>
            </w:tcBorders>
            <w:vAlign w:val="center"/>
            <w:hideMark/>
          </w:tcPr>
          <w:p w14:paraId="61344639" w14:textId="77777777" w:rsidR="00397462" w:rsidRPr="00CF0C41" w:rsidRDefault="00397462" w:rsidP="003940EB">
            <w:pPr>
              <w:spacing w:before="60" w:after="60"/>
              <w:rPr>
                <w:color w:val="0000FF"/>
                <w:sz w:val="26"/>
                <w:szCs w:val="26"/>
              </w:rPr>
            </w:pPr>
            <w:r w:rsidRPr="00CF0C41">
              <w:rPr>
                <w:color w:val="0000FF"/>
                <w:sz w:val="26"/>
                <w:szCs w:val="26"/>
              </w:rPr>
              <w:t>Vận chuyển các AHU cũ xuống tầng vào kho</w:t>
            </w:r>
          </w:p>
        </w:tc>
        <w:tc>
          <w:tcPr>
            <w:tcW w:w="920" w:type="dxa"/>
            <w:tcBorders>
              <w:top w:val="nil"/>
              <w:left w:val="nil"/>
              <w:bottom w:val="single" w:sz="4" w:space="0" w:color="000000"/>
              <w:right w:val="single" w:sz="4" w:space="0" w:color="000000"/>
            </w:tcBorders>
            <w:vAlign w:val="center"/>
            <w:hideMark/>
          </w:tcPr>
          <w:p w14:paraId="2D76E787" w14:textId="77777777" w:rsidR="00397462" w:rsidRPr="00CF0C41" w:rsidRDefault="00397462" w:rsidP="003940EB">
            <w:pPr>
              <w:spacing w:before="60" w:after="60"/>
              <w:jc w:val="center"/>
              <w:rPr>
                <w:color w:val="0000FF"/>
                <w:sz w:val="26"/>
                <w:szCs w:val="26"/>
              </w:rPr>
            </w:pPr>
            <w:r w:rsidRPr="00CF0C41">
              <w:rPr>
                <w:color w:val="0000FF"/>
                <w:sz w:val="26"/>
                <w:szCs w:val="26"/>
              </w:rPr>
              <w:t>tấn</w:t>
            </w:r>
          </w:p>
        </w:tc>
        <w:tc>
          <w:tcPr>
            <w:tcW w:w="1260" w:type="dxa"/>
            <w:tcBorders>
              <w:top w:val="nil"/>
              <w:left w:val="nil"/>
              <w:bottom w:val="single" w:sz="4" w:space="0" w:color="000000"/>
              <w:right w:val="single" w:sz="4" w:space="0" w:color="000000"/>
            </w:tcBorders>
            <w:vAlign w:val="center"/>
            <w:hideMark/>
          </w:tcPr>
          <w:p w14:paraId="459CF252" w14:textId="77777777" w:rsidR="00397462" w:rsidRPr="00CF0C41" w:rsidRDefault="00397462" w:rsidP="003940EB">
            <w:pPr>
              <w:spacing w:before="60" w:after="60"/>
              <w:jc w:val="center"/>
              <w:rPr>
                <w:color w:val="0000FF"/>
                <w:sz w:val="26"/>
                <w:szCs w:val="26"/>
              </w:rPr>
            </w:pPr>
            <w:r w:rsidRPr="00CF0C41">
              <w:rPr>
                <w:color w:val="0000FF"/>
                <w:sz w:val="26"/>
                <w:szCs w:val="26"/>
              </w:rPr>
              <w:t>1,20</w:t>
            </w:r>
          </w:p>
        </w:tc>
      </w:tr>
      <w:tr w:rsidR="00397462" w:rsidRPr="00CF0C41" w14:paraId="0ACDC95D"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42D8711C" w14:textId="77777777" w:rsidR="00397462" w:rsidRPr="00CF0C41" w:rsidRDefault="00397462" w:rsidP="003940EB">
            <w:pPr>
              <w:spacing w:before="60" w:after="60"/>
              <w:jc w:val="center"/>
              <w:rPr>
                <w:color w:val="0000FF"/>
                <w:sz w:val="26"/>
                <w:szCs w:val="26"/>
              </w:rPr>
            </w:pPr>
            <w:r w:rsidRPr="00CF0C41">
              <w:rPr>
                <w:color w:val="0000FF"/>
                <w:sz w:val="26"/>
                <w:szCs w:val="26"/>
              </w:rPr>
              <w:t>23</w:t>
            </w:r>
          </w:p>
        </w:tc>
        <w:tc>
          <w:tcPr>
            <w:tcW w:w="6545" w:type="dxa"/>
            <w:tcBorders>
              <w:top w:val="nil"/>
              <w:left w:val="nil"/>
              <w:bottom w:val="single" w:sz="4" w:space="0" w:color="000000"/>
              <w:right w:val="single" w:sz="4" w:space="0" w:color="000000"/>
            </w:tcBorders>
            <w:vAlign w:val="center"/>
            <w:hideMark/>
          </w:tcPr>
          <w:p w14:paraId="04781651" w14:textId="77777777" w:rsidR="00397462" w:rsidRPr="00CF0C41" w:rsidRDefault="00397462" w:rsidP="003940EB">
            <w:pPr>
              <w:spacing w:before="60" w:after="60"/>
              <w:rPr>
                <w:color w:val="0000FF"/>
                <w:sz w:val="26"/>
                <w:szCs w:val="26"/>
              </w:rPr>
            </w:pPr>
            <w:r w:rsidRPr="00CF0C41">
              <w:rPr>
                <w:color w:val="0000FF"/>
                <w:sz w:val="26"/>
                <w:szCs w:val="26"/>
              </w:rPr>
              <w:t>Vận chuyển các AHU mới lên tầng vào vị trí lắp đặt</w:t>
            </w:r>
          </w:p>
        </w:tc>
        <w:tc>
          <w:tcPr>
            <w:tcW w:w="920" w:type="dxa"/>
            <w:tcBorders>
              <w:top w:val="nil"/>
              <w:left w:val="nil"/>
              <w:bottom w:val="single" w:sz="4" w:space="0" w:color="000000"/>
              <w:right w:val="single" w:sz="4" w:space="0" w:color="000000"/>
            </w:tcBorders>
            <w:vAlign w:val="center"/>
            <w:hideMark/>
          </w:tcPr>
          <w:p w14:paraId="0DFCDE6C" w14:textId="77777777" w:rsidR="00397462" w:rsidRPr="00CF0C41" w:rsidRDefault="00397462" w:rsidP="003940EB">
            <w:pPr>
              <w:spacing w:before="60" w:after="60"/>
              <w:jc w:val="center"/>
              <w:rPr>
                <w:color w:val="0000FF"/>
                <w:sz w:val="26"/>
                <w:szCs w:val="26"/>
              </w:rPr>
            </w:pPr>
            <w:r w:rsidRPr="00CF0C41">
              <w:rPr>
                <w:color w:val="0000FF"/>
                <w:sz w:val="26"/>
                <w:szCs w:val="26"/>
              </w:rPr>
              <w:t>tấn</w:t>
            </w:r>
          </w:p>
        </w:tc>
        <w:tc>
          <w:tcPr>
            <w:tcW w:w="1260" w:type="dxa"/>
            <w:tcBorders>
              <w:top w:val="nil"/>
              <w:left w:val="nil"/>
              <w:bottom w:val="single" w:sz="4" w:space="0" w:color="000000"/>
              <w:right w:val="single" w:sz="4" w:space="0" w:color="000000"/>
            </w:tcBorders>
            <w:vAlign w:val="center"/>
            <w:hideMark/>
          </w:tcPr>
          <w:p w14:paraId="38ED832B" w14:textId="77777777" w:rsidR="00397462" w:rsidRPr="00CF0C41" w:rsidRDefault="00397462" w:rsidP="003940EB">
            <w:pPr>
              <w:spacing w:before="60" w:after="60"/>
              <w:jc w:val="center"/>
              <w:rPr>
                <w:color w:val="0000FF"/>
                <w:sz w:val="26"/>
                <w:szCs w:val="26"/>
              </w:rPr>
            </w:pPr>
            <w:r w:rsidRPr="00CF0C41">
              <w:rPr>
                <w:color w:val="0000FF"/>
                <w:sz w:val="26"/>
                <w:szCs w:val="26"/>
              </w:rPr>
              <w:t>1,20</w:t>
            </w:r>
          </w:p>
        </w:tc>
      </w:tr>
      <w:tr w:rsidR="00397462" w:rsidRPr="00CF0C41" w14:paraId="34A7B697"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13B2A5DE" w14:textId="77777777" w:rsidR="00397462" w:rsidRPr="00CF0C41" w:rsidRDefault="00397462" w:rsidP="003940EB">
            <w:pPr>
              <w:spacing w:before="60" w:after="60"/>
              <w:jc w:val="center"/>
              <w:rPr>
                <w:color w:val="0000FF"/>
                <w:sz w:val="26"/>
                <w:szCs w:val="26"/>
              </w:rPr>
            </w:pPr>
            <w:r w:rsidRPr="00CF0C41">
              <w:rPr>
                <w:color w:val="0000FF"/>
                <w:sz w:val="26"/>
                <w:szCs w:val="26"/>
              </w:rPr>
              <w:t>24</w:t>
            </w:r>
          </w:p>
        </w:tc>
        <w:tc>
          <w:tcPr>
            <w:tcW w:w="6545" w:type="dxa"/>
            <w:tcBorders>
              <w:top w:val="nil"/>
              <w:left w:val="nil"/>
              <w:bottom w:val="single" w:sz="4" w:space="0" w:color="000000"/>
              <w:right w:val="single" w:sz="4" w:space="0" w:color="000000"/>
            </w:tcBorders>
            <w:vAlign w:val="center"/>
            <w:hideMark/>
          </w:tcPr>
          <w:p w14:paraId="4791E826" w14:textId="77777777" w:rsidR="00397462" w:rsidRPr="00CF0C41" w:rsidRDefault="00397462" w:rsidP="003940EB">
            <w:pPr>
              <w:spacing w:before="60" w:after="60"/>
              <w:rPr>
                <w:color w:val="0000FF"/>
                <w:sz w:val="26"/>
                <w:szCs w:val="26"/>
              </w:rPr>
            </w:pPr>
            <w:r w:rsidRPr="00CF0C41">
              <w:rPr>
                <w:color w:val="0000FF"/>
                <w:sz w:val="26"/>
                <w:szCs w:val="26"/>
              </w:rPr>
              <w:t>Lắp đặt các giàn trao đổi nhiệt AHU tầng 08A, 10B, 11B, 12B</w:t>
            </w:r>
          </w:p>
        </w:tc>
        <w:tc>
          <w:tcPr>
            <w:tcW w:w="920" w:type="dxa"/>
            <w:tcBorders>
              <w:top w:val="nil"/>
              <w:left w:val="nil"/>
              <w:bottom w:val="single" w:sz="4" w:space="0" w:color="000000"/>
              <w:right w:val="single" w:sz="4" w:space="0" w:color="000000"/>
            </w:tcBorders>
            <w:vAlign w:val="center"/>
            <w:hideMark/>
          </w:tcPr>
          <w:p w14:paraId="4383E3FA" w14:textId="77777777" w:rsidR="00397462" w:rsidRPr="00CF0C41" w:rsidRDefault="00397462" w:rsidP="003940EB">
            <w:pPr>
              <w:spacing w:before="60" w:after="60"/>
              <w:jc w:val="center"/>
              <w:rPr>
                <w:color w:val="0000FF"/>
                <w:sz w:val="26"/>
                <w:szCs w:val="26"/>
              </w:rPr>
            </w:pPr>
            <w:r w:rsidRPr="00CF0C41">
              <w:rPr>
                <w:color w:val="0000FF"/>
                <w:sz w:val="26"/>
                <w:szCs w:val="26"/>
              </w:rPr>
              <w:t>tấn</w:t>
            </w:r>
          </w:p>
        </w:tc>
        <w:tc>
          <w:tcPr>
            <w:tcW w:w="1260" w:type="dxa"/>
            <w:tcBorders>
              <w:top w:val="nil"/>
              <w:left w:val="nil"/>
              <w:bottom w:val="single" w:sz="4" w:space="0" w:color="000000"/>
              <w:right w:val="single" w:sz="4" w:space="0" w:color="000000"/>
            </w:tcBorders>
            <w:vAlign w:val="center"/>
            <w:hideMark/>
          </w:tcPr>
          <w:p w14:paraId="35CDD66C" w14:textId="77777777" w:rsidR="00397462" w:rsidRPr="00CF0C41" w:rsidRDefault="00397462" w:rsidP="003940EB">
            <w:pPr>
              <w:spacing w:before="60" w:after="60"/>
              <w:jc w:val="center"/>
              <w:rPr>
                <w:color w:val="0000FF"/>
                <w:sz w:val="26"/>
                <w:szCs w:val="26"/>
              </w:rPr>
            </w:pPr>
            <w:r w:rsidRPr="00CF0C41">
              <w:rPr>
                <w:color w:val="0000FF"/>
                <w:sz w:val="26"/>
                <w:szCs w:val="26"/>
              </w:rPr>
              <w:t>1,20</w:t>
            </w:r>
          </w:p>
        </w:tc>
      </w:tr>
      <w:tr w:rsidR="00397462" w:rsidRPr="00CF0C41" w14:paraId="3CE9B62E" w14:textId="77777777" w:rsidTr="003940EB">
        <w:trPr>
          <w:trHeight w:val="280"/>
        </w:trPr>
        <w:tc>
          <w:tcPr>
            <w:tcW w:w="680" w:type="dxa"/>
            <w:tcBorders>
              <w:top w:val="nil"/>
              <w:left w:val="single" w:sz="4" w:space="0" w:color="000000"/>
              <w:bottom w:val="single" w:sz="4" w:space="0" w:color="000000"/>
              <w:right w:val="single" w:sz="4" w:space="0" w:color="000000"/>
            </w:tcBorders>
            <w:vAlign w:val="center"/>
            <w:hideMark/>
          </w:tcPr>
          <w:p w14:paraId="21149207" w14:textId="77777777" w:rsidR="00397462" w:rsidRPr="00CF0C41" w:rsidRDefault="00397462" w:rsidP="003940EB">
            <w:pPr>
              <w:spacing w:before="60" w:after="60"/>
              <w:jc w:val="center"/>
              <w:rPr>
                <w:color w:val="0000FF"/>
                <w:sz w:val="26"/>
                <w:szCs w:val="26"/>
              </w:rPr>
            </w:pPr>
            <w:r w:rsidRPr="00CF0C41">
              <w:rPr>
                <w:color w:val="0000FF"/>
                <w:sz w:val="26"/>
                <w:szCs w:val="26"/>
              </w:rPr>
              <w:t>25</w:t>
            </w:r>
          </w:p>
        </w:tc>
        <w:tc>
          <w:tcPr>
            <w:tcW w:w="6545" w:type="dxa"/>
            <w:tcBorders>
              <w:top w:val="nil"/>
              <w:left w:val="nil"/>
              <w:bottom w:val="single" w:sz="4" w:space="0" w:color="000000"/>
              <w:right w:val="single" w:sz="4" w:space="0" w:color="000000"/>
            </w:tcBorders>
            <w:vAlign w:val="center"/>
            <w:hideMark/>
          </w:tcPr>
          <w:p w14:paraId="2D32E1D9" w14:textId="77777777" w:rsidR="00397462" w:rsidRPr="00CF0C41" w:rsidRDefault="00397462" w:rsidP="003940EB">
            <w:pPr>
              <w:spacing w:before="60" w:after="60"/>
              <w:rPr>
                <w:color w:val="0000FF"/>
                <w:sz w:val="26"/>
                <w:szCs w:val="26"/>
              </w:rPr>
            </w:pPr>
            <w:r w:rsidRPr="00CF0C41">
              <w:rPr>
                <w:color w:val="0000FF"/>
                <w:sz w:val="26"/>
                <w:szCs w:val="26"/>
              </w:rPr>
              <w:t>Đo kiểm tra kết nối AHU8, AHU9 vào hệ thống</w:t>
            </w:r>
          </w:p>
        </w:tc>
        <w:tc>
          <w:tcPr>
            <w:tcW w:w="920" w:type="dxa"/>
            <w:tcBorders>
              <w:top w:val="nil"/>
              <w:left w:val="nil"/>
              <w:bottom w:val="single" w:sz="4" w:space="0" w:color="000000"/>
              <w:right w:val="single" w:sz="4" w:space="0" w:color="000000"/>
            </w:tcBorders>
            <w:vAlign w:val="center"/>
            <w:hideMark/>
          </w:tcPr>
          <w:p w14:paraId="140F0A5E" w14:textId="77777777" w:rsidR="00397462" w:rsidRPr="00CF0C41" w:rsidRDefault="00397462" w:rsidP="003940EB">
            <w:pPr>
              <w:spacing w:before="60" w:after="60"/>
              <w:jc w:val="center"/>
              <w:rPr>
                <w:color w:val="0000FF"/>
                <w:sz w:val="26"/>
                <w:szCs w:val="26"/>
              </w:rPr>
            </w:pPr>
            <w:r w:rsidRPr="00CF0C41">
              <w:rPr>
                <w:color w:val="0000FF"/>
                <w:sz w:val="26"/>
                <w:szCs w:val="26"/>
              </w:rPr>
              <w:t>bộ</w:t>
            </w:r>
          </w:p>
        </w:tc>
        <w:tc>
          <w:tcPr>
            <w:tcW w:w="1260" w:type="dxa"/>
            <w:tcBorders>
              <w:top w:val="nil"/>
              <w:left w:val="nil"/>
              <w:bottom w:val="single" w:sz="4" w:space="0" w:color="000000"/>
              <w:right w:val="single" w:sz="4" w:space="0" w:color="000000"/>
            </w:tcBorders>
            <w:vAlign w:val="center"/>
            <w:hideMark/>
          </w:tcPr>
          <w:p w14:paraId="200D6508" w14:textId="77777777" w:rsidR="00397462" w:rsidRPr="00CF0C41" w:rsidRDefault="00397462" w:rsidP="003940EB">
            <w:pPr>
              <w:spacing w:before="60" w:after="60"/>
              <w:jc w:val="center"/>
              <w:rPr>
                <w:color w:val="0000FF"/>
                <w:sz w:val="26"/>
                <w:szCs w:val="26"/>
              </w:rPr>
            </w:pPr>
            <w:r w:rsidRPr="00CF0C41">
              <w:rPr>
                <w:color w:val="0000FF"/>
                <w:sz w:val="26"/>
                <w:szCs w:val="26"/>
              </w:rPr>
              <w:t>4,0</w:t>
            </w:r>
          </w:p>
        </w:tc>
      </w:tr>
      <w:tr w:rsidR="00397462" w:rsidRPr="00CF0C41" w14:paraId="4F927D47" w14:textId="77777777" w:rsidTr="003940EB">
        <w:trPr>
          <w:trHeight w:val="560"/>
        </w:trPr>
        <w:tc>
          <w:tcPr>
            <w:tcW w:w="680" w:type="dxa"/>
            <w:tcBorders>
              <w:top w:val="nil"/>
              <w:left w:val="single" w:sz="4" w:space="0" w:color="000000"/>
              <w:bottom w:val="single" w:sz="4" w:space="0" w:color="auto"/>
              <w:right w:val="single" w:sz="4" w:space="0" w:color="000000"/>
            </w:tcBorders>
            <w:vAlign w:val="center"/>
            <w:hideMark/>
          </w:tcPr>
          <w:p w14:paraId="6CFEC71E" w14:textId="77777777" w:rsidR="00397462" w:rsidRPr="00CF0C41" w:rsidRDefault="00397462" w:rsidP="003940EB">
            <w:pPr>
              <w:spacing w:before="60" w:after="60"/>
              <w:jc w:val="center"/>
              <w:rPr>
                <w:color w:val="0000FF"/>
                <w:sz w:val="26"/>
                <w:szCs w:val="26"/>
              </w:rPr>
            </w:pPr>
            <w:r w:rsidRPr="00CF0C41">
              <w:rPr>
                <w:color w:val="0000FF"/>
                <w:sz w:val="26"/>
                <w:szCs w:val="26"/>
              </w:rPr>
              <w:t>26</w:t>
            </w:r>
          </w:p>
        </w:tc>
        <w:tc>
          <w:tcPr>
            <w:tcW w:w="6545" w:type="dxa"/>
            <w:tcBorders>
              <w:top w:val="nil"/>
              <w:left w:val="nil"/>
              <w:bottom w:val="single" w:sz="4" w:space="0" w:color="auto"/>
              <w:right w:val="single" w:sz="4" w:space="0" w:color="000000"/>
            </w:tcBorders>
            <w:vAlign w:val="center"/>
            <w:hideMark/>
          </w:tcPr>
          <w:p w14:paraId="0529C3E3" w14:textId="77777777" w:rsidR="00397462" w:rsidRPr="00CF0C41" w:rsidRDefault="00397462" w:rsidP="003940EB">
            <w:pPr>
              <w:spacing w:before="60" w:after="60"/>
              <w:rPr>
                <w:color w:val="0000FF"/>
                <w:sz w:val="26"/>
                <w:szCs w:val="26"/>
              </w:rPr>
            </w:pPr>
            <w:r w:rsidRPr="00CF0C41">
              <w:rPr>
                <w:color w:val="0000FF"/>
                <w:sz w:val="26"/>
                <w:szCs w:val="26"/>
              </w:rPr>
              <w:t>Kiểm tra toàn hệ thống, kết nối vào hệ thống Chiller, cài đặt lại hệ thống trước khi đóng điện</w:t>
            </w:r>
          </w:p>
        </w:tc>
        <w:tc>
          <w:tcPr>
            <w:tcW w:w="920" w:type="dxa"/>
            <w:tcBorders>
              <w:top w:val="nil"/>
              <w:left w:val="nil"/>
              <w:bottom w:val="single" w:sz="4" w:space="0" w:color="auto"/>
              <w:right w:val="single" w:sz="4" w:space="0" w:color="000000"/>
            </w:tcBorders>
            <w:vAlign w:val="center"/>
            <w:hideMark/>
          </w:tcPr>
          <w:p w14:paraId="2E4C83DA" w14:textId="77777777" w:rsidR="00397462" w:rsidRPr="00CF0C41" w:rsidRDefault="00397462" w:rsidP="003940EB">
            <w:pPr>
              <w:spacing w:before="60" w:after="60"/>
              <w:jc w:val="center"/>
              <w:rPr>
                <w:color w:val="0000FF"/>
                <w:sz w:val="26"/>
                <w:szCs w:val="26"/>
              </w:rPr>
            </w:pPr>
            <w:r w:rsidRPr="00CF0C41">
              <w:rPr>
                <w:color w:val="0000FF"/>
                <w:sz w:val="26"/>
                <w:szCs w:val="26"/>
              </w:rPr>
              <w:t>hệ thống</w:t>
            </w:r>
          </w:p>
        </w:tc>
        <w:tc>
          <w:tcPr>
            <w:tcW w:w="1260" w:type="dxa"/>
            <w:tcBorders>
              <w:top w:val="nil"/>
              <w:left w:val="nil"/>
              <w:bottom w:val="single" w:sz="4" w:space="0" w:color="auto"/>
              <w:right w:val="single" w:sz="4" w:space="0" w:color="000000"/>
            </w:tcBorders>
            <w:vAlign w:val="center"/>
            <w:hideMark/>
          </w:tcPr>
          <w:p w14:paraId="486B185D" w14:textId="77777777" w:rsidR="00397462" w:rsidRPr="00CF0C41" w:rsidRDefault="00397462" w:rsidP="003940EB">
            <w:pPr>
              <w:spacing w:before="60" w:after="60"/>
              <w:jc w:val="center"/>
              <w:rPr>
                <w:color w:val="0000FF"/>
                <w:sz w:val="26"/>
                <w:szCs w:val="26"/>
              </w:rPr>
            </w:pPr>
            <w:r w:rsidRPr="00CF0C41">
              <w:rPr>
                <w:color w:val="0000FF"/>
                <w:sz w:val="26"/>
                <w:szCs w:val="26"/>
              </w:rPr>
              <w:t>1,0</w:t>
            </w:r>
          </w:p>
        </w:tc>
      </w:tr>
    </w:tbl>
    <w:p w14:paraId="41DCF04C" w14:textId="77777777" w:rsidR="00397462" w:rsidRPr="00CF0C41" w:rsidRDefault="00397462" w:rsidP="00397462">
      <w:pPr>
        <w:widowControl w:val="0"/>
        <w:tabs>
          <w:tab w:val="left" w:pos="851"/>
        </w:tabs>
        <w:spacing w:after="120" w:line="340" w:lineRule="atLeast"/>
        <w:ind w:firstLine="720"/>
        <w:rPr>
          <w:b/>
          <w:bCs/>
          <w:i/>
          <w:color w:val="0000FF"/>
          <w:sz w:val="27"/>
          <w:szCs w:val="27"/>
          <w:lang w:val="es-ES"/>
        </w:rPr>
      </w:pPr>
    </w:p>
    <w:p w14:paraId="53FB75D7" w14:textId="77777777" w:rsidR="00397462" w:rsidRPr="00CF0C41" w:rsidRDefault="00397462" w:rsidP="00397462">
      <w:pPr>
        <w:pStyle w:val="Header"/>
        <w:numPr>
          <w:ilvl w:val="0"/>
          <w:numId w:val="21"/>
        </w:numPr>
        <w:tabs>
          <w:tab w:val="center" w:pos="426"/>
        </w:tabs>
        <w:spacing w:line="348" w:lineRule="auto"/>
        <w:ind w:firstLine="273"/>
        <w:outlineLvl w:val="1"/>
        <w:rPr>
          <w:b/>
          <w:color w:val="0000FF"/>
          <w:sz w:val="28"/>
          <w:szCs w:val="28"/>
        </w:rPr>
      </w:pPr>
      <w:r w:rsidRPr="00CF0C41">
        <w:rPr>
          <w:b/>
          <w:color w:val="0000FF"/>
          <w:sz w:val="28"/>
          <w:szCs w:val="28"/>
        </w:rPr>
        <w:t>Yêu cầu về năng lực, kinh nghiệm thực hiện gói thầu.</w:t>
      </w:r>
    </w:p>
    <w:p w14:paraId="70E497F6" w14:textId="01286CD5" w:rsidR="00397462" w:rsidRPr="00CF0C41" w:rsidRDefault="00397462" w:rsidP="00397462">
      <w:pPr>
        <w:spacing w:after="120" w:line="340" w:lineRule="atLeast"/>
        <w:ind w:firstLine="720"/>
        <w:rPr>
          <w:bCs/>
          <w:color w:val="0000FF"/>
          <w:sz w:val="27"/>
          <w:szCs w:val="27"/>
          <w:lang w:val="es-ES"/>
        </w:rPr>
      </w:pPr>
      <w:r w:rsidRPr="00CF0C41">
        <w:rPr>
          <w:iCs/>
          <w:color w:val="0000FF"/>
          <w:spacing w:val="-2"/>
          <w:sz w:val="27"/>
          <w:szCs w:val="27"/>
          <w:lang w:val="nl-NL"/>
        </w:rPr>
        <w:t xml:space="preserve">Vì đây là công việc thi công sửa chữa thay thế lắp hệ thống ĐHKK, yêu cầu nghiêm ngặt về công tác an toàn lao động trong tòa nhà cao tầng, kỹ thuật cao nên Nhà thầu phải có đủ điều kiện năng lực và kinh nghiệm trong lĩnh vực thi công lắp đặt hệ thống ĐHKK, đặc biệt đối với các tòa nhà cao tầng. </w:t>
      </w:r>
      <w:r w:rsidRPr="00CF0C41">
        <w:rPr>
          <w:bCs/>
          <w:color w:val="0000FF"/>
          <w:sz w:val="27"/>
          <w:szCs w:val="27"/>
          <w:lang w:val="es-ES"/>
        </w:rPr>
        <w:t>Tất</w:t>
      </w:r>
      <w:r w:rsidRPr="00CF0C41">
        <w:rPr>
          <w:rFonts w:eastAsia="Calibri"/>
          <w:color w:val="0000FF"/>
          <w:sz w:val="27"/>
          <w:szCs w:val="27"/>
          <w:lang w:val="es-ES"/>
        </w:rPr>
        <w:t xml:space="preserve"> cả các nhân sự tham gia gói thầu phải nằm trong độ tuổi lao động, phải được đào tạo về chuyên môn nghiệp </w:t>
      </w:r>
      <w:proofErr w:type="gramStart"/>
      <w:r w:rsidRPr="00CF0C41">
        <w:rPr>
          <w:rFonts w:eastAsia="Calibri"/>
          <w:color w:val="0000FF"/>
          <w:sz w:val="27"/>
          <w:szCs w:val="27"/>
          <w:lang w:val="es-ES"/>
        </w:rPr>
        <w:t>vụ,  huấn</w:t>
      </w:r>
      <w:proofErr w:type="gramEnd"/>
      <w:r w:rsidRPr="00CF0C41">
        <w:rPr>
          <w:rFonts w:eastAsia="Calibri"/>
          <w:color w:val="0000FF"/>
          <w:sz w:val="27"/>
          <w:szCs w:val="27"/>
          <w:lang w:val="es-ES"/>
        </w:rPr>
        <w:t xml:space="preserve"> luyện về an toàn vệ sinh lao động hoặc cấp thẻ an toàn lao động (Thẻ an toàn lao động còn hiệu lực), được mua bảo hiểm tai nạn cá nhân.</w:t>
      </w:r>
    </w:p>
    <w:p w14:paraId="0CA6B6ED" w14:textId="77777777" w:rsidR="00397462" w:rsidRPr="00CF0C41" w:rsidRDefault="00397462" w:rsidP="00397462">
      <w:pPr>
        <w:spacing w:before="120" w:after="120"/>
        <w:rPr>
          <w:b/>
          <w:color w:val="0000FF"/>
          <w:sz w:val="28"/>
          <w:szCs w:val="28"/>
          <w:lang w:val="nl-NL"/>
        </w:rPr>
      </w:pPr>
      <w:r w:rsidRPr="00CF0C41">
        <w:rPr>
          <w:b/>
          <w:color w:val="0000FF"/>
          <w:sz w:val="28"/>
          <w:szCs w:val="28"/>
          <w:lang w:val="nl-NL"/>
        </w:rPr>
        <w:t>4. Các biện pháp bảo đảm chất lượng thi công:</w:t>
      </w:r>
    </w:p>
    <w:p w14:paraId="72C44DA1" w14:textId="77777777" w:rsidR="00397462" w:rsidRPr="00CF0C41" w:rsidRDefault="00397462" w:rsidP="00397462">
      <w:pPr>
        <w:numPr>
          <w:ilvl w:val="0"/>
          <w:numId w:val="30"/>
        </w:numPr>
        <w:tabs>
          <w:tab w:val="num" w:pos="0"/>
        </w:tabs>
        <w:spacing w:before="120" w:line="340" w:lineRule="atLeast"/>
        <w:ind w:left="284" w:hanging="284"/>
        <w:rPr>
          <w:color w:val="0000FF"/>
          <w:sz w:val="28"/>
          <w:szCs w:val="28"/>
          <w:lang w:val="pt-BR"/>
        </w:rPr>
      </w:pPr>
      <w:r w:rsidRPr="00CF0C41">
        <w:rPr>
          <w:color w:val="0000FF"/>
          <w:sz w:val="28"/>
          <w:szCs w:val="28"/>
          <w:lang w:val="pt-BR"/>
        </w:rPr>
        <w:t xml:space="preserve">Nhà thầu có </w:t>
      </w:r>
      <w:r w:rsidRPr="00CF0C41">
        <w:rPr>
          <w:color w:val="0000FF"/>
          <w:sz w:val="28"/>
          <w:szCs w:val="28"/>
          <w:lang w:val="nl-NL"/>
        </w:rPr>
        <w:t>trách</w:t>
      </w:r>
      <w:r w:rsidRPr="00CF0C41">
        <w:rPr>
          <w:color w:val="0000FF"/>
          <w:sz w:val="28"/>
          <w:szCs w:val="28"/>
          <w:lang w:val="pt-BR"/>
        </w:rPr>
        <w:t xml:space="preserve"> nhiệm cung cấp hàng hóa, vận chuyển đến các vị trí lắp đặt của bên mua.</w:t>
      </w:r>
    </w:p>
    <w:p w14:paraId="6FE307C8" w14:textId="77777777" w:rsidR="00397462" w:rsidRPr="00CF0C41" w:rsidRDefault="00397462" w:rsidP="00397462">
      <w:pPr>
        <w:numPr>
          <w:ilvl w:val="0"/>
          <w:numId w:val="30"/>
        </w:numPr>
        <w:tabs>
          <w:tab w:val="num" w:pos="0"/>
        </w:tabs>
        <w:spacing w:before="120" w:line="340" w:lineRule="atLeast"/>
        <w:ind w:left="284" w:hanging="284"/>
        <w:rPr>
          <w:color w:val="0000FF"/>
          <w:sz w:val="28"/>
          <w:szCs w:val="28"/>
          <w:lang w:val="pt-BR"/>
        </w:rPr>
      </w:pPr>
      <w:r w:rsidRPr="00CF0C41">
        <w:rPr>
          <w:color w:val="0000FF"/>
          <w:sz w:val="28"/>
          <w:szCs w:val="28"/>
          <w:lang w:val="pt-BR"/>
        </w:rPr>
        <w:t>Đóng gói, bảo quản: Hàng hóa giao tại kho bên mua phải mới 100% chưa qua sử dụng và được sản xuất từ năm 2024 trở lại đây, được đóng gói và bảo quản theo đúng tiêu chuẩn của nhà sản xuất. Hàng hóa không được móp/méo/biến dạng, không bị han gỉ do tác động của môi trường.</w:t>
      </w:r>
    </w:p>
    <w:p w14:paraId="73AE6BE1" w14:textId="77777777" w:rsidR="00397462" w:rsidRPr="00CF0C41" w:rsidRDefault="00397462" w:rsidP="00397462">
      <w:pPr>
        <w:numPr>
          <w:ilvl w:val="0"/>
          <w:numId w:val="30"/>
        </w:numPr>
        <w:tabs>
          <w:tab w:val="num" w:pos="0"/>
        </w:tabs>
        <w:spacing w:before="120" w:line="340" w:lineRule="atLeast"/>
        <w:ind w:left="284" w:hanging="284"/>
        <w:rPr>
          <w:color w:val="0000FF"/>
          <w:sz w:val="28"/>
          <w:szCs w:val="28"/>
          <w:lang w:val="pt-BR"/>
        </w:rPr>
      </w:pPr>
      <w:r w:rsidRPr="00CF0C41">
        <w:rPr>
          <w:color w:val="0000FF"/>
          <w:sz w:val="28"/>
          <w:szCs w:val="28"/>
          <w:lang w:val="pt-BR"/>
        </w:rPr>
        <w:lastRenderedPageBreak/>
        <w:t>Tài liệu kỹ thuật: Nhà thầu có trách nhiệm cung cấp đầy đủ các tài liệu kỹ thuật, ca ta lô của Nhà sản xuất đi kèm trong E-HSDT theo đúng chủng loại, xuất xứ với hàng hóa nhà thầu chào, chứng minh đáp ứng yêu cầu của E-HSMT (đặc biệt yêu cầu đối với giàn tản nhiệt FCU, giản tản nhiệt AHU, bảo ôn EPDM).</w:t>
      </w:r>
    </w:p>
    <w:p w14:paraId="056D8A0F" w14:textId="77777777" w:rsidR="00397462" w:rsidRPr="00CF0C41" w:rsidRDefault="00397462" w:rsidP="00397462">
      <w:pPr>
        <w:numPr>
          <w:ilvl w:val="0"/>
          <w:numId w:val="30"/>
        </w:numPr>
        <w:tabs>
          <w:tab w:val="num" w:pos="0"/>
        </w:tabs>
        <w:spacing w:before="120" w:line="340" w:lineRule="atLeast"/>
        <w:ind w:left="284" w:hanging="284"/>
        <w:rPr>
          <w:color w:val="0000FF"/>
          <w:sz w:val="28"/>
          <w:szCs w:val="28"/>
          <w:lang w:val="pt-BR"/>
        </w:rPr>
      </w:pPr>
      <w:r w:rsidRPr="00CF0C41">
        <w:rPr>
          <w:color w:val="0000FF"/>
          <w:sz w:val="28"/>
          <w:szCs w:val="28"/>
          <w:lang w:val="pt-BR"/>
        </w:rPr>
        <w:t>Nhà thầu phải có Trụ sở hoặc Văn phòng đại diện/đại lý bán hàng tại Hà Nội để hỗ trợ kịp thời, thường xuyên cho bên mua trong công tác bảo hành, lắp đặt, bảo dưỡng hàng hóa cũng như các dịch vụ sau bán hàng.</w:t>
      </w:r>
    </w:p>
    <w:p w14:paraId="5656038A" w14:textId="77777777" w:rsidR="00397462" w:rsidRPr="00CF0C41" w:rsidRDefault="00397462" w:rsidP="00397462">
      <w:pPr>
        <w:numPr>
          <w:ilvl w:val="0"/>
          <w:numId w:val="30"/>
        </w:numPr>
        <w:spacing w:before="120" w:line="340" w:lineRule="atLeast"/>
        <w:ind w:left="284" w:hanging="284"/>
        <w:rPr>
          <w:color w:val="0000FF"/>
          <w:sz w:val="28"/>
          <w:szCs w:val="28"/>
          <w:lang w:val="pt-BR"/>
        </w:rPr>
      </w:pPr>
      <w:r w:rsidRPr="00CF0C41">
        <w:rPr>
          <w:color w:val="0000FF"/>
          <w:sz w:val="28"/>
          <w:szCs w:val="28"/>
          <w:lang w:val="pt-BR"/>
        </w:rPr>
        <w:t>Các vật tư hư hỏng được tháo dỡ để thay thế Nhà thầu có trách nhiệm thu hồi toàn bộ để bàn giao lại cho Chủ đầu tư. Đối với các thiết bị vật tư thu hồi sau khi xác nhận không còn sử dụng được, Nhà thầu phải bố trí phương tiện vận chuyển chuyên dùng chở ra khỏi tòa nhà EVN và đổ đúng nơi quy định của Thành phố.</w:t>
      </w:r>
    </w:p>
    <w:p w14:paraId="3CD2B7C6" w14:textId="77777777" w:rsidR="00397462" w:rsidRPr="00CF0C41" w:rsidRDefault="00397462" w:rsidP="00397462">
      <w:pPr>
        <w:spacing w:before="120" w:after="120"/>
        <w:rPr>
          <w:b/>
          <w:color w:val="0000FF"/>
          <w:sz w:val="28"/>
          <w:szCs w:val="28"/>
        </w:rPr>
      </w:pPr>
      <w:r w:rsidRPr="00CF0C41">
        <w:rPr>
          <w:b/>
          <w:color w:val="0000FF"/>
          <w:sz w:val="28"/>
          <w:szCs w:val="28"/>
          <w:lang w:val="nl-NL"/>
        </w:rPr>
        <w:t>5. Bảo đảm điều kiện về phòng cháy chữa cháy, an toàn lao động và vệ sinh môi trường:</w:t>
      </w:r>
    </w:p>
    <w:p w14:paraId="7AE0FD52" w14:textId="77777777" w:rsidR="00397462" w:rsidRPr="00CF0C41" w:rsidRDefault="00397462" w:rsidP="00397462">
      <w:pPr>
        <w:widowControl w:val="0"/>
        <w:tabs>
          <w:tab w:val="left" w:pos="851"/>
        </w:tabs>
        <w:spacing w:before="120" w:line="340" w:lineRule="atLeast"/>
        <w:ind w:firstLine="567"/>
        <w:rPr>
          <w:b/>
          <w:bCs/>
          <w:iCs/>
          <w:color w:val="0000FF"/>
          <w:sz w:val="28"/>
          <w:szCs w:val="28"/>
        </w:rPr>
      </w:pPr>
      <w:r w:rsidRPr="00CF0C41">
        <w:rPr>
          <w:b/>
          <w:bCs/>
          <w:iCs/>
          <w:color w:val="0000FF"/>
          <w:sz w:val="28"/>
          <w:szCs w:val="28"/>
        </w:rPr>
        <w:t>a. Yêu cầu về an toàn lao động</w:t>
      </w:r>
    </w:p>
    <w:p w14:paraId="24631D30" w14:textId="77777777" w:rsidR="00397462" w:rsidRPr="00CF0C41" w:rsidRDefault="00397462" w:rsidP="00397462">
      <w:pPr>
        <w:numPr>
          <w:ilvl w:val="0"/>
          <w:numId w:val="30"/>
        </w:numPr>
        <w:spacing w:before="120" w:line="340" w:lineRule="atLeast"/>
        <w:ind w:left="284" w:hanging="284"/>
        <w:rPr>
          <w:color w:val="0000FF"/>
          <w:sz w:val="28"/>
          <w:szCs w:val="28"/>
          <w:lang w:val="nl-NL"/>
        </w:rPr>
      </w:pPr>
      <w:r w:rsidRPr="00CF0C41">
        <w:rPr>
          <w:color w:val="0000FF"/>
          <w:sz w:val="28"/>
          <w:szCs w:val="28"/>
          <w:lang w:val="nl-NL"/>
        </w:rPr>
        <w:t>Trước khi thi công Nhà thầu phải thông báo rõ phạm vi khu vực và thời gian tổ chức thi công. Khu vực thi công phải được quản lý bằng nhân lực của Nhà thầu và phải có biển báo để phân biệt với các khu vực khác.</w:t>
      </w:r>
    </w:p>
    <w:p w14:paraId="09639195" w14:textId="77777777" w:rsidR="00397462" w:rsidRPr="00CF0C41" w:rsidRDefault="00397462" w:rsidP="00397462">
      <w:pPr>
        <w:numPr>
          <w:ilvl w:val="0"/>
          <w:numId w:val="30"/>
        </w:numPr>
        <w:spacing w:before="120" w:line="340" w:lineRule="atLeast"/>
        <w:ind w:left="284" w:hanging="284"/>
        <w:rPr>
          <w:color w:val="0000FF"/>
          <w:sz w:val="28"/>
          <w:szCs w:val="28"/>
          <w:lang w:val="nl-NL"/>
        </w:rPr>
      </w:pPr>
      <w:r w:rsidRPr="00CF0C41">
        <w:rPr>
          <w:color w:val="0000FF"/>
          <w:sz w:val="28"/>
          <w:szCs w:val="28"/>
          <w:lang w:val="nl-NL"/>
        </w:rPr>
        <w:t>Trong công tác an toàn lao động Nhà thầu phải có các cán bộ an toàn lao động theo dõi sát sao các ca làm việc, mỗi tổ làm việc đều phải có an toàn viên theo dõi.</w:t>
      </w:r>
    </w:p>
    <w:p w14:paraId="4BD4BE1F" w14:textId="77777777" w:rsidR="00397462" w:rsidRPr="00CF0C41" w:rsidRDefault="00397462" w:rsidP="00397462">
      <w:pPr>
        <w:numPr>
          <w:ilvl w:val="0"/>
          <w:numId w:val="30"/>
        </w:numPr>
        <w:spacing w:before="120" w:line="340" w:lineRule="atLeast"/>
        <w:ind w:left="284" w:hanging="284"/>
        <w:rPr>
          <w:color w:val="0000FF"/>
          <w:sz w:val="28"/>
          <w:szCs w:val="28"/>
          <w:lang w:val="nl-NL"/>
        </w:rPr>
      </w:pPr>
      <w:r w:rsidRPr="00CF0C41">
        <w:rPr>
          <w:color w:val="0000FF"/>
          <w:sz w:val="28"/>
          <w:szCs w:val="28"/>
          <w:lang w:val="nl-NL"/>
        </w:rPr>
        <w:t>Tất cả các công nhân vào làm việc trong công trình đều phải học Nội quy an toàn lao động, được đào tạo và cấp chứng chỉ ATLĐ, được mua bảo hiểm thân thể theo quy định.</w:t>
      </w:r>
    </w:p>
    <w:p w14:paraId="3B8E7F8F" w14:textId="77777777" w:rsidR="00397462" w:rsidRPr="00CF0C41" w:rsidRDefault="00397462" w:rsidP="00397462">
      <w:pPr>
        <w:numPr>
          <w:ilvl w:val="0"/>
          <w:numId w:val="30"/>
        </w:numPr>
        <w:spacing w:before="120" w:line="340" w:lineRule="atLeast"/>
        <w:ind w:left="284" w:hanging="284"/>
        <w:rPr>
          <w:color w:val="0000FF"/>
          <w:sz w:val="28"/>
          <w:szCs w:val="28"/>
          <w:lang w:val="nl-NL"/>
        </w:rPr>
      </w:pPr>
      <w:r w:rsidRPr="00CF0C41">
        <w:rPr>
          <w:color w:val="0000FF"/>
          <w:sz w:val="28"/>
          <w:szCs w:val="28"/>
          <w:lang w:val="nl-NL"/>
        </w:rPr>
        <w:t>Tất cả công nhân tham gia thi công phải được trang bị đầy đủ bảo hộ lao động.</w:t>
      </w:r>
    </w:p>
    <w:p w14:paraId="64C051AF" w14:textId="77777777" w:rsidR="00397462" w:rsidRPr="00CF0C41" w:rsidRDefault="00397462" w:rsidP="00397462">
      <w:pPr>
        <w:numPr>
          <w:ilvl w:val="0"/>
          <w:numId w:val="30"/>
        </w:numPr>
        <w:spacing w:before="120" w:line="340" w:lineRule="atLeast"/>
        <w:ind w:left="284" w:hanging="284"/>
        <w:rPr>
          <w:color w:val="0000FF"/>
          <w:sz w:val="28"/>
          <w:szCs w:val="28"/>
          <w:lang w:val="nl-NL"/>
        </w:rPr>
      </w:pPr>
      <w:r w:rsidRPr="00CF0C41">
        <w:rPr>
          <w:color w:val="0000FF"/>
          <w:sz w:val="28"/>
          <w:szCs w:val="28"/>
          <w:lang w:val="nl-NL"/>
        </w:rPr>
        <w:t>Làm việc trên cao phải đeo dây an toàn. Tiếp xúc với các loại sơn, dung môi phải đeo găng tay và khẩu trang chuyên dụng.</w:t>
      </w:r>
    </w:p>
    <w:p w14:paraId="410AA461" w14:textId="77777777" w:rsidR="00397462" w:rsidRPr="00CF0C41" w:rsidRDefault="00397462" w:rsidP="00397462">
      <w:pPr>
        <w:numPr>
          <w:ilvl w:val="0"/>
          <w:numId w:val="30"/>
        </w:numPr>
        <w:spacing w:before="120" w:line="340" w:lineRule="atLeast"/>
        <w:ind w:left="284" w:hanging="284"/>
        <w:rPr>
          <w:color w:val="0000FF"/>
          <w:sz w:val="28"/>
          <w:szCs w:val="28"/>
          <w:lang w:val="nl-NL"/>
        </w:rPr>
      </w:pPr>
      <w:r w:rsidRPr="00CF0C41">
        <w:rPr>
          <w:color w:val="0000FF"/>
          <w:sz w:val="28"/>
          <w:szCs w:val="28"/>
          <w:lang w:val="nl-NL"/>
        </w:rPr>
        <w:t>Khi làm việc tại các thiết bị trên cao hơn 1,5 m công nhân kỹ thuật phải làm việc trên các giàn giáo và lắp dây an toàn khi sửa chữa. Khi tháo lắp các thiết bị có tải trọng lớn phải sử dụng các thiết bị nâng tải Palăng xích nâng kéo thiết bị.</w:t>
      </w:r>
    </w:p>
    <w:p w14:paraId="5050F61A"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Trước khi thi công Nhà thầu phải thông báo rõ phạm vi khu vực và thời gian tổ chức thi công. Khu vực thi công phải được quản lý bằng nhân lực của Nhà thầu và phải có biển báo để phân biệt với các khu vực khác.</w:t>
      </w:r>
    </w:p>
    <w:p w14:paraId="4CFE2D9E"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Nhà thầu sẽ bị đình chỉ ngay lập tức bất cứ biện pháp nào hoặc tháo bỏ bất cứ thiết bị nào mà kỹ sư giám sát cho là nguy hiểm, kể cả các biện pháp mà trước đó kỹ sư giám sát hay Chủ đầu tư đã chấp nhận biện pháp hay thiết bị đó.</w:t>
      </w:r>
    </w:p>
    <w:p w14:paraId="4E28EEFF"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lastRenderedPageBreak/>
        <w:t>Nhà thầu và nhân viên của nhà thầu phải tuân thủ đúng các quy định của Nội quy tòa nhà EVN, chủ đầu tư và đơn vị quản lý vận hành tòa nhà. Lập biên bản và mời ra khỏi Tòa nhà bất kỳ người lao động nào của Nhà thầu không thực hiện đúng các Nội quy, quy định của Tòa nhà, gây nguy hiểm cho Tòa nhà.</w:t>
      </w:r>
    </w:p>
    <w:p w14:paraId="13659C5C"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 xml:space="preserve">Tất cả công nhân tham gia thi công phải được trang bị đầy đủ bảo hộ lao động. </w:t>
      </w:r>
      <w:r w:rsidRPr="00CF0C41">
        <w:rPr>
          <w:rFonts w:eastAsia="Calibri"/>
          <w:color w:val="0000FF"/>
          <w:sz w:val="28"/>
          <w:szCs w:val="28"/>
          <w:lang w:val="es-ES"/>
        </w:rPr>
        <w:t xml:space="preserve">Tất cả các nhân sự tham gia thực hiện gói thầu phải nằm trong độ tuổi lao động, phải được đào tạo chuyên môn, huấn luyện về an toàn vệ sinh lao động hoặc cấp thẻ an toàn lao động còn hiệu lực. </w:t>
      </w:r>
    </w:p>
    <w:p w14:paraId="3C2C223B"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Nhà thầu không được thải bất kỳ loại dầu mỡ, chất lỏng, vật bẩn, vật liệu bỏ hoặc cặn bã xuống vị trí trong và xung quanh Tòa nhà. Các chất thải phải được đưa về đúng nơi qui định đã cho phép.</w:t>
      </w:r>
    </w:p>
    <w:p w14:paraId="0429FCBE" w14:textId="77777777" w:rsidR="00397462" w:rsidRPr="00CF0C41" w:rsidRDefault="00397462" w:rsidP="00397462">
      <w:pPr>
        <w:pStyle w:val="ListParagraph"/>
        <w:widowControl w:val="0"/>
        <w:tabs>
          <w:tab w:val="left" w:pos="851"/>
        </w:tabs>
        <w:spacing w:before="120" w:line="340" w:lineRule="atLeast"/>
        <w:ind w:left="567"/>
        <w:contextualSpacing w:val="0"/>
        <w:rPr>
          <w:b/>
          <w:bCs/>
          <w:iCs/>
          <w:color w:val="0000FF"/>
          <w:sz w:val="28"/>
          <w:szCs w:val="28"/>
          <w:lang w:val="nl-NL"/>
        </w:rPr>
      </w:pPr>
      <w:r w:rsidRPr="00CF0C41">
        <w:rPr>
          <w:b/>
          <w:bCs/>
          <w:iCs/>
          <w:color w:val="0000FF"/>
          <w:sz w:val="28"/>
          <w:szCs w:val="28"/>
          <w:lang w:val="nl-NL"/>
        </w:rPr>
        <w:t>b.  Yêu cầu về phòng, chống cháy, nổ.</w:t>
      </w:r>
    </w:p>
    <w:p w14:paraId="59D1A731" w14:textId="77777777" w:rsidR="00397462" w:rsidRPr="00CF0C41" w:rsidRDefault="00397462" w:rsidP="00397462">
      <w:pPr>
        <w:pStyle w:val="xmsonormal"/>
        <w:numPr>
          <w:ilvl w:val="0"/>
          <w:numId w:val="30"/>
        </w:numPr>
        <w:shd w:val="clear" w:color="auto" w:fill="FFFFFF"/>
        <w:spacing w:before="120" w:beforeAutospacing="0" w:after="0" w:afterAutospacing="0" w:line="276" w:lineRule="auto"/>
        <w:ind w:left="284" w:hanging="284"/>
        <w:jc w:val="both"/>
        <w:rPr>
          <w:color w:val="0000FF"/>
          <w:sz w:val="28"/>
          <w:szCs w:val="28"/>
          <w:lang w:val="nl-NL"/>
        </w:rPr>
      </w:pPr>
      <w:r w:rsidRPr="00CF0C41">
        <w:rPr>
          <w:color w:val="0000FF"/>
          <w:sz w:val="28"/>
          <w:szCs w:val="28"/>
          <w:lang w:val="nl-NL"/>
        </w:rPr>
        <w:t>Nhà thầu phải có biện pháp phòng cháy chữa cháy theo yêu cầu của cơ quan có thẩm quyền và phù hợp với điều kiện làm việc của Tòa nhà EVN.</w:t>
      </w:r>
    </w:p>
    <w:p w14:paraId="5B07D60B"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Tuyệt đối không mang các chất dễ cháy nổ vào Tòa nhà.</w:t>
      </w:r>
    </w:p>
    <w:p w14:paraId="56AB5CA1"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Nghiêm cấm công nhân đun nấu, hút thuốc trong Tòa nhà</w:t>
      </w:r>
    </w:p>
    <w:p w14:paraId="070D7744"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Tại các vị trí thi công hàn, cắt, đánh gỉ đường ống phải có các thiết bị chữa cháy như bình bột, bình CO2, thùng phi đựng nước, thùng đựng cát.</w:t>
      </w:r>
    </w:p>
    <w:p w14:paraId="2AA518F6" w14:textId="77777777" w:rsidR="00397462" w:rsidRPr="00CF0C41" w:rsidRDefault="00397462" w:rsidP="00397462">
      <w:pPr>
        <w:pStyle w:val="ListParagraph"/>
        <w:widowControl w:val="0"/>
        <w:numPr>
          <w:ilvl w:val="0"/>
          <w:numId w:val="36"/>
        </w:numPr>
        <w:tabs>
          <w:tab w:val="left" w:pos="851"/>
        </w:tabs>
        <w:spacing w:before="120" w:line="340" w:lineRule="atLeast"/>
        <w:ind w:hanging="294"/>
        <w:rPr>
          <w:b/>
          <w:bCs/>
          <w:iCs/>
          <w:color w:val="0000FF"/>
          <w:sz w:val="28"/>
          <w:szCs w:val="28"/>
          <w:lang w:val="nl-NL"/>
        </w:rPr>
      </w:pPr>
      <w:r w:rsidRPr="00CF0C41">
        <w:rPr>
          <w:b/>
          <w:bCs/>
          <w:iCs/>
          <w:color w:val="0000FF"/>
          <w:sz w:val="28"/>
          <w:szCs w:val="28"/>
          <w:lang w:val="nl-NL"/>
        </w:rPr>
        <w:t>Yêu cầu về vệ sinh môi trường.</w:t>
      </w:r>
    </w:p>
    <w:p w14:paraId="1ABB641F" w14:textId="77777777" w:rsidR="00397462" w:rsidRPr="00CF0C41" w:rsidRDefault="00397462" w:rsidP="00397462">
      <w:pPr>
        <w:pStyle w:val="xmsonormal"/>
        <w:numPr>
          <w:ilvl w:val="0"/>
          <w:numId w:val="30"/>
        </w:numPr>
        <w:shd w:val="clear" w:color="auto" w:fill="FFFFFF"/>
        <w:spacing w:before="240" w:beforeAutospacing="0" w:after="0" w:afterAutospacing="0" w:line="276" w:lineRule="auto"/>
        <w:ind w:left="284" w:hanging="284"/>
        <w:jc w:val="both"/>
        <w:rPr>
          <w:color w:val="0000FF"/>
          <w:sz w:val="28"/>
          <w:szCs w:val="28"/>
          <w:lang w:val="nl-NL"/>
        </w:rPr>
      </w:pPr>
      <w:r w:rsidRPr="00CF0C41">
        <w:rPr>
          <w:color w:val="0000FF"/>
          <w:sz w:val="28"/>
          <w:szCs w:val="28"/>
          <w:lang w:val="nl-NL"/>
        </w:rPr>
        <w:t>Nhà thầu không được thải bất kỳ loại sơn, dầu mỡ, chất lỏng, vật bẩn, vật liệu bỏ hoặc cặn bã xuống vị trí trong và xung quanh Tòa nhà. Các chất thải phải được đưa về đúng nơi qui định đã cho phép và được đóng gói vào thùng, vào bao trước khi được nhà thầu đưa đi xử lý. Cán bộ công nhân viên nhà thầu khi vào Tòa nhà phải thực hiện các biện pháp vệ sinh theo quy định.</w:t>
      </w:r>
    </w:p>
    <w:p w14:paraId="21FCA911"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Tiếng ồn, chấn động trong thi công phải được giảm đến tối thiểu trong giới hạn cho phép. Nhà thầu phải đưa ra các biện pháp để giảm thiểu tối đa tiếng ồn và chấn động do thi công gây ra.</w:t>
      </w:r>
    </w:p>
    <w:p w14:paraId="74EEC6AB"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Tại các vị trí thi công phải che chắn bạt để hạn chế ảnh hưởng đến thiết bị, tài sản cũng như hoạt động chung của Tòa nhà. Sau mỗi buổi thi công Nhà thầu phải vệ sinh hoàn trả ngay vị trí thi công. Đối với rỉ từ việc đánh cọ đường ống nhà thầu phải bố trí máy hút bụi chuyên dụng để hút ngay khi thi công xong trong ngày.</w:t>
      </w:r>
    </w:p>
    <w:p w14:paraId="074871A1" w14:textId="77777777" w:rsidR="00397462" w:rsidRPr="00CF0C41" w:rsidRDefault="00397462" w:rsidP="00397462">
      <w:pPr>
        <w:pStyle w:val="xmsonormal"/>
        <w:numPr>
          <w:ilvl w:val="0"/>
          <w:numId w:val="30"/>
        </w:numPr>
        <w:shd w:val="clear" w:color="auto" w:fill="FFFFFF"/>
        <w:spacing w:before="0" w:beforeAutospacing="0" w:after="0" w:afterAutospacing="0" w:line="276" w:lineRule="auto"/>
        <w:ind w:left="284" w:hanging="284"/>
        <w:jc w:val="both"/>
        <w:rPr>
          <w:color w:val="0000FF"/>
          <w:sz w:val="28"/>
          <w:szCs w:val="28"/>
          <w:lang w:val="nl-NL"/>
        </w:rPr>
      </w:pPr>
      <w:r w:rsidRPr="00CF0C41">
        <w:rPr>
          <w:color w:val="0000FF"/>
          <w:sz w:val="28"/>
          <w:szCs w:val="28"/>
          <w:lang w:val="nl-NL"/>
        </w:rPr>
        <w:t>Rác thải từ bông thủy tinh bảo ôn, trần thạch cao và rác thải khác phải được chuyển đi và xử lý bởi đơn vị có chức năng xử lý rác thải nguy hại.</w:t>
      </w:r>
    </w:p>
    <w:p w14:paraId="013BE95C" w14:textId="77777777" w:rsidR="00397462" w:rsidRPr="00CF0C41" w:rsidRDefault="00397462" w:rsidP="00397462">
      <w:pPr>
        <w:spacing w:before="120" w:after="120"/>
        <w:rPr>
          <w:b/>
          <w:color w:val="0000FF"/>
          <w:sz w:val="28"/>
          <w:szCs w:val="28"/>
          <w:lang w:val="nl-NL"/>
        </w:rPr>
      </w:pPr>
      <w:r w:rsidRPr="00CF0C41">
        <w:rPr>
          <w:b/>
          <w:color w:val="0000FF"/>
          <w:sz w:val="28"/>
          <w:szCs w:val="28"/>
          <w:lang w:val="nl-NL"/>
        </w:rPr>
        <w:t>6. Giải pháp và phương pháp luận:</w:t>
      </w:r>
    </w:p>
    <w:p w14:paraId="727426EA" w14:textId="77777777" w:rsidR="00397462" w:rsidRPr="00CF0C41" w:rsidRDefault="00397462" w:rsidP="00397462">
      <w:pPr>
        <w:spacing w:before="120" w:after="120"/>
        <w:ind w:firstLine="709"/>
        <w:rPr>
          <w:i/>
          <w:color w:val="0000FF"/>
          <w:spacing w:val="-2"/>
          <w:sz w:val="28"/>
          <w:szCs w:val="28"/>
          <w:lang w:val="nl-NL"/>
        </w:rPr>
      </w:pPr>
      <w:r w:rsidRPr="00CF0C41">
        <w:rPr>
          <w:i/>
          <w:color w:val="0000FF"/>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D05DD8F" w14:textId="77777777" w:rsidR="00397462" w:rsidRPr="00CF0C41" w:rsidRDefault="00397462" w:rsidP="00397462">
      <w:pPr>
        <w:spacing w:before="40" w:after="40" w:line="264" w:lineRule="auto"/>
        <w:ind w:firstLine="737"/>
        <w:rPr>
          <w:color w:val="0000FF"/>
          <w:sz w:val="27"/>
          <w:szCs w:val="27"/>
          <w:lang w:val="fr-FR"/>
        </w:rPr>
      </w:pPr>
      <w:r w:rsidRPr="00CF0C41">
        <w:rPr>
          <w:color w:val="0000FF"/>
          <w:sz w:val="27"/>
          <w:szCs w:val="27"/>
          <w:lang w:val="fr-FR"/>
        </w:rPr>
        <w:lastRenderedPageBreak/>
        <w:t>Do tòa nhà EVN đang trong quá trình hoạt động, trong E-HSDT yêu cầu Nhà thầu phải đề xuất phương án tổ chức thi công đầy đủ, hợp lý, phù hợp với thực tế và hoạt động của tòa nhà. Trong đó lưu ý :</w:t>
      </w:r>
    </w:p>
    <w:p w14:paraId="1511BAC0" w14:textId="77777777" w:rsidR="00397462" w:rsidRPr="00CF0C41" w:rsidRDefault="00397462" w:rsidP="00397462">
      <w:pPr>
        <w:spacing w:before="40" w:after="40" w:line="264" w:lineRule="auto"/>
        <w:ind w:firstLine="349"/>
        <w:rPr>
          <w:color w:val="0000FF"/>
          <w:sz w:val="27"/>
          <w:szCs w:val="27"/>
          <w:lang w:val="fr-FR"/>
        </w:rPr>
      </w:pPr>
      <w:r w:rsidRPr="00CF0C41">
        <w:rPr>
          <w:color w:val="0000FF"/>
          <w:sz w:val="27"/>
          <w:szCs w:val="27"/>
          <w:lang w:val="fr-FR"/>
        </w:rPr>
        <w:t xml:space="preserve">- Nhà thầu phải có kế hoạch phù hợp để thực hiện công việc ngoài giờ hành chính và trong giờ hành chính tùy thuộc từng hạng mục công việc để không làm ảnh hưởng đến hoạt động của các đơn vị trong Tòa nhà EVN. </w:t>
      </w:r>
    </w:p>
    <w:p w14:paraId="64361EB5" w14:textId="77777777" w:rsidR="00397462" w:rsidRPr="00CF0C41" w:rsidRDefault="00397462" w:rsidP="00397462">
      <w:pPr>
        <w:suppressAutoHyphens/>
        <w:spacing w:before="40" w:after="40" w:line="264" w:lineRule="auto"/>
        <w:ind w:right="-72" w:firstLine="349"/>
        <w:rPr>
          <w:color w:val="0000FF"/>
          <w:sz w:val="27"/>
          <w:szCs w:val="27"/>
          <w:lang w:val="pl-PL"/>
        </w:rPr>
      </w:pPr>
      <w:r w:rsidRPr="00CF0C41">
        <w:rPr>
          <w:color w:val="0000FF"/>
          <w:sz w:val="27"/>
          <w:szCs w:val="27"/>
          <w:lang w:val="fr-FR"/>
        </w:rPr>
        <w:t xml:space="preserve">-  Biện pháp thi công phải phù hợp với yêu cầu kỹ thuật của E-HSMT và các yêu cầu thực tế tại hiện trường cũng như tuân thủ </w:t>
      </w:r>
      <w:r w:rsidRPr="00CF0C41">
        <w:rPr>
          <w:color w:val="0000FF"/>
          <w:sz w:val="27"/>
          <w:szCs w:val="27"/>
          <w:lang w:val="pl-PL"/>
        </w:rPr>
        <w:t xml:space="preserve">quy định hiện hành của Nhà nước về hệ thống thiết bị kỹ thuật chuyên nghành, PCCC, An toàn vệ sinh lao động. </w:t>
      </w:r>
    </w:p>
    <w:p w14:paraId="0B44E01F" w14:textId="77777777" w:rsidR="00397462" w:rsidRPr="00CF0C41" w:rsidRDefault="00397462" w:rsidP="00397462">
      <w:pPr>
        <w:spacing w:before="40" w:after="40" w:line="264" w:lineRule="auto"/>
        <w:ind w:firstLine="349"/>
        <w:rPr>
          <w:color w:val="0000FF"/>
          <w:sz w:val="27"/>
          <w:szCs w:val="27"/>
          <w:lang w:val="fr-FR"/>
        </w:rPr>
      </w:pPr>
      <w:r w:rsidRPr="00CF0C41">
        <w:rPr>
          <w:color w:val="0000FF"/>
          <w:sz w:val="27"/>
          <w:szCs w:val="27"/>
          <w:lang w:val="fr-FR"/>
        </w:rPr>
        <w:t xml:space="preserve">- Phương án thi công phải được thể hiện đầy đủ (thuyết minh và bản vẽ) bao </w:t>
      </w:r>
      <w:proofErr w:type="gramStart"/>
      <w:r w:rsidRPr="00CF0C41">
        <w:rPr>
          <w:color w:val="0000FF"/>
          <w:sz w:val="27"/>
          <w:szCs w:val="27"/>
          <w:lang w:val="fr-FR"/>
        </w:rPr>
        <w:t>gồm:</w:t>
      </w:r>
      <w:proofErr w:type="gramEnd"/>
      <w:r w:rsidRPr="00CF0C41">
        <w:rPr>
          <w:color w:val="0000FF"/>
          <w:sz w:val="27"/>
          <w:szCs w:val="27"/>
          <w:lang w:val="fr-FR"/>
        </w:rPr>
        <w:t xml:space="preserve"> </w:t>
      </w:r>
    </w:p>
    <w:p w14:paraId="6C56BAFC" w14:textId="77777777" w:rsidR="00397462" w:rsidRPr="00CF0C41" w:rsidRDefault="00397462" w:rsidP="00397462">
      <w:pPr>
        <w:spacing w:before="40" w:after="40" w:line="264" w:lineRule="auto"/>
        <w:ind w:firstLine="349"/>
        <w:rPr>
          <w:snapToGrid w:val="0"/>
          <w:color w:val="0000FF"/>
          <w:sz w:val="27"/>
          <w:szCs w:val="27"/>
          <w:lang w:val="fr-FR"/>
        </w:rPr>
      </w:pPr>
      <w:r w:rsidRPr="00CF0C41">
        <w:rPr>
          <w:b/>
          <w:i/>
          <w:snapToGrid w:val="0"/>
          <w:color w:val="0000FF"/>
          <w:sz w:val="27"/>
          <w:szCs w:val="27"/>
          <w:lang w:val="fr-FR"/>
        </w:rPr>
        <w:t xml:space="preserve">(i) Phương án mặt bằng tổ chức thi công </w:t>
      </w:r>
      <w:proofErr w:type="gramStart"/>
      <w:r w:rsidRPr="00CF0C41">
        <w:rPr>
          <w:b/>
          <w:i/>
          <w:snapToGrid w:val="0"/>
          <w:color w:val="0000FF"/>
          <w:sz w:val="27"/>
          <w:szCs w:val="27"/>
          <w:lang w:val="fr-FR"/>
        </w:rPr>
        <w:t>(</w:t>
      </w:r>
      <w:r w:rsidRPr="00CF0C41">
        <w:rPr>
          <w:snapToGrid w:val="0"/>
          <w:color w:val="0000FF"/>
          <w:sz w:val="27"/>
          <w:szCs w:val="27"/>
          <w:lang w:val="fr-FR"/>
        </w:rPr>
        <w:t xml:space="preserve"> bao</w:t>
      </w:r>
      <w:proofErr w:type="gramEnd"/>
      <w:r w:rsidRPr="00CF0C41">
        <w:rPr>
          <w:snapToGrid w:val="0"/>
          <w:color w:val="0000FF"/>
          <w:sz w:val="27"/>
          <w:szCs w:val="27"/>
          <w:lang w:val="fr-FR"/>
        </w:rPr>
        <w:t xml:space="preserve"> gồm </w:t>
      </w:r>
      <w:r w:rsidRPr="00CF0C41">
        <w:rPr>
          <w:color w:val="0000FF"/>
          <w:sz w:val="27"/>
          <w:szCs w:val="27"/>
          <w:lang w:val="fr-FR"/>
        </w:rPr>
        <w:t>thuyết minh và bản vẽ)</w:t>
      </w:r>
      <w:r w:rsidRPr="00CF0C41">
        <w:rPr>
          <w:snapToGrid w:val="0"/>
          <w:color w:val="0000FF"/>
          <w:sz w:val="27"/>
          <w:szCs w:val="27"/>
          <w:lang w:val="fr-FR"/>
        </w:rPr>
        <w:t xml:space="preserve">  phải thể hiện</w:t>
      </w:r>
      <w:r w:rsidRPr="00CF0C41">
        <w:rPr>
          <w:color w:val="0000FF"/>
          <w:sz w:val="27"/>
          <w:szCs w:val="27"/>
          <w:lang w:val="fr-FR"/>
        </w:rPr>
        <w:t>: thiết bị thi công, kho bãi tập kết vật liệu và chất thải, rào chắn, biển báo, giao thông, liên lạc trong quá trình thi công đảm bảo an toàn, không để ảnh hưởng đến hoạt động của tòa nhà, hạn chế tối đa tác động đến CBCNV làm việc trong tòa nhà.</w:t>
      </w:r>
    </w:p>
    <w:p w14:paraId="56503874" w14:textId="77777777" w:rsidR="00397462" w:rsidRPr="00CF0C41" w:rsidRDefault="00397462" w:rsidP="00397462">
      <w:pPr>
        <w:spacing w:before="40" w:after="40" w:line="264" w:lineRule="auto"/>
        <w:ind w:firstLine="349"/>
        <w:rPr>
          <w:bCs/>
          <w:i/>
          <w:snapToGrid w:val="0"/>
          <w:color w:val="0000FF"/>
          <w:sz w:val="27"/>
          <w:szCs w:val="27"/>
          <w:lang w:val="fr-FR"/>
        </w:rPr>
      </w:pPr>
      <w:r w:rsidRPr="00CF0C41">
        <w:rPr>
          <w:b/>
          <w:i/>
          <w:color w:val="0000FF"/>
          <w:sz w:val="27"/>
          <w:szCs w:val="27"/>
          <w:lang w:val="fr-FR"/>
        </w:rPr>
        <w:t>(ii) Biện pháp thi công công trường</w:t>
      </w:r>
      <w:r w:rsidRPr="00CF0C41">
        <w:rPr>
          <w:bCs/>
          <w:i/>
          <w:snapToGrid w:val="0"/>
          <w:color w:val="0000FF"/>
          <w:sz w:val="27"/>
          <w:szCs w:val="27"/>
          <w:lang w:val="fr-FR"/>
        </w:rPr>
        <w:t xml:space="preserve"> (bao gồm </w:t>
      </w:r>
      <w:r w:rsidRPr="00CF0C41">
        <w:rPr>
          <w:bCs/>
          <w:i/>
          <w:color w:val="0000FF"/>
          <w:sz w:val="27"/>
          <w:szCs w:val="27"/>
          <w:lang w:val="fr-FR"/>
        </w:rPr>
        <w:t>thuyết minh và bản vẽ</w:t>
      </w:r>
      <w:proofErr w:type="gramStart"/>
      <w:r w:rsidRPr="00CF0C41">
        <w:rPr>
          <w:bCs/>
          <w:i/>
          <w:color w:val="0000FF"/>
          <w:sz w:val="27"/>
          <w:szCs w:val="27"/>
          <w:lang w:val="fr-FR"/>
        </w:rPr>
        <w:t>):</w:t>
      </w:r>
      <w:proofErr w:type="gramEnd"/>
    </w:p>
    <w:p w14:paraId="5E928AFD" w14:textId="77777777" w:rsidR="00397462" w:rsidRPr="00CF0C41" w:rsidRDefault="00397462" w:rsidP="00397462">
      <w:pPr>
        <w:spacing w:before="40" w:after="40" w:line="264" w:lineRule="auto"/>
        <w:ind w:firstLine="737"/>
        <w:rPr>
          <w:snapToGrid w:val="0"/>
          <w:color w:val="0000FF"/>
          <w:sz w:val="27"/>
          <w:szCs w:val="27"/>
          <w:lang w:val="fr-FR"/>
        </w:rPr>
      </w:pPr>
      <w:r w:rsidRPr="00CF0C41">
        <w:rPr>
          <w:snapToGrid w:val="0"/>
          <w:color w:val="0000FF"/>
          <w:sz w:val="27"/>
          <w:szCs w:val="27"/>
          <w:lang w:val="fr-FR"/>
        </w:rPr>
        <w:t xml:space="preserve">Biện pháp thi công cụ thể đối với từng hạng mục công việc của gói thầu, bao gồm đầy đủ các nội dung chính </w:t>
      </w:r>
      <w:proofErr w:type="gramStart"/>
      <w:r w:rsidRPr="00CF0C41">
        <w:rPr>
          <w:snapToGrid w:val="0"/>
          <w:color w:val="0000FF"/>
          <w:sz w:val="27"/>
          <w:szCs w:val="27"/>
          <w:lang w:val="fr-FR"/>
        </w:rPr>
        <w:t>sau:</w:t>
      </w:r>
      <w:proofErr w:type="gramEnd"/>
      <w:r w:rsidRPr="00CF0C41">
        <w:rPr>
          <w:snapToGrid w:val="0"/>
          <w:color w:val="0000FF"/>
          <w:sz w:val="27"/>
          <w:szCs w:val="27"/>
          <w:lang w:val="fr-FR"/>
        </w:rPr>
        <w:t xml:space="preserve"> </w:t>
      </w:r>
    </w:p>
    <w:p w14:paraId="36EAE560" w14:textId="77777777" w:rsidR="00397462" w:rsidRPr="00CF0C41" w:rsidRDefault="00397462" w:rsidP="00397462">
      <w:pPr>
        <w:pStyle w:val="ListParagraph"/>
        <w:numPr>
          <w:ilvl w:val="0"/>
          <w:numId w:val="29"/>
        </w:numPr>
        <w:spacing w:before="120" w:after="120" w:line="340" w:lineRule="atLeast"/>
        <w:rPr>
          <w:color w:val="0000FF"/>
          <w:sz w:val="27"/>
          <w:szCs w:val="27"/>
          <w:lang w:val="nl-NL"/>
        </w:rPr>
      </w:pPr>
      <w:r w:rsidRPr="00CF0C41">
        <w:rPr>
          <w:color w:val="0000FF"/>
          <w:sz w:val="27"/>
          <w:szCs w:val="27"/>
          <w:lang w:val="pt-BR"/>
        </w:rPr>
        <w:t xml:space="preserve">Biện pháp tháo dỡ trần thạch cao các khu vực (các khu vực này phải được thống nhất với cán bộ giám sát của Chủ đầu tư trước khi </w:t>
      </w:r>
      <w:r w:rsidRPr="00CF0C41">
        <w:rPr>
          <w:color w:val="0000FF"/>
          <w:sz w:val="27"/>
          <w:szCs w:val="27"/>
          <w:lang w:val="nl-NL"/>
        </w:rPr>
        <w:t xml:space="preserve">thực hiện), tháo dỡ bảo ôn, đánh rỉ và sơn đường ống, bọc bảo ôn và lắp đặt hoàn thiện hoàn trả mặt bằng. Bao gồm các nội dung sau: Vị trí tháo dỡ, vị trí tập kết vật liệu tháo dỡ và lắp đặt, bản vẽ và mô tả quá trình tháo dỡ, nội dung công việc thực hiện. Trong đó lưu ý </w:t>
      </w:r>
      <w:r w:rsidRPr="00CF0C41">
        <w:rPr>
          <w:iCs/>
          <w:color w:val="0000FF"/>
          <w:spacing w:val="-2"/>
          <w:sz w:val="27"/>
          <w:szCs w:val="27"/>
          <w:lang w:val="nl-NL"/>
        </w:rPr>
        <w:t>trình tự thực hiện đối với hạng mục thay thế bảo ôn</w:t>
      </w:r>
    </w:p>
    <w:p w14:paraId="6C6E6911" w14:textId="77777777" w:rsidR="00397462" w:rsidRPr="00CF0C41" w:rsidRDefault="00397462" w:rsidP="00397462">
      <w:pPr>
        <w:pStyle w:val="ListParagraph"/>
        <w:numPr>
          <w:ilvl w:val="0"/>
          <w:numId w:val="29"/>
        </w:numPr>
        <w:spacing w:before="120" w:after="120" w:line="340" w:lineRule="atLeast"/>
        <w:rPr>
          <w:bCs/>
          <w:color w:val="0000FF"/>
          <w:sz w:val="27"/>
          <w:szCs w:val="27"/>
          <w:lang w:val="pl-PL"/>
        </w:rPr>
      </w:pPr>
      <w:r w:rsidRPr="00CF0C41">
        <w:rPr>
          <w:color w:val="0000FF"/>
          <w:sz w:val="27"/>
          <w:szCs w:val="27"/>
          <w:lang w:val="pt-BR"/>
        </w:rPr>
        <w:t>Biện pháp thi công tháo dỡ thiết bị FCU và giàn tản nhiệt AHU và thể hiện trình tự thi công lắp đặt hoàn trả mặt bằng</w:t>
      </w:r>
      <w:r w:rsidRPr="00CF0C41">
        <w:rPr>
          <w:color w:val="0000FF"/>
          <w:sz w:val="27"/>
          <w:szCs w:val="27"/>
          <w:lang w:val="nl-NL"/>
        </w:rPr>
        <w:t xml:space="preserve">. Bao gồm các nội dung sau: Vị trí tháo dỡ FCU, giản tản nhiệt AHU, vị trí tập kết vật liệu tháo dỡ và lắp đặt, bản vẽ và mô tả quá trình tháo dỡ, vận chuyển, nội dung công việc thực hiện. </w:t>
      </w:r>
    </w:p>
    <w:p w14:paraId="62C19F2B" w14:textId="77777777" w:rsidR="00397462" w:rsidRPr="00CF0C41" w:rsidRDefault="00397462" w:rsidP="00397462">
      <w:pPr>
        <w:pStyle w:val="ListParagraph"/>
        <w:numPr>
          <w:ilvl w:val="0"/>
          <w:numId w:val="29"/>
        </w:numPr>
        <w:spacing w:before="120" w:after="120" w:line="340" w:lineRule="atLeast"/>
        <w:rPr>
          <w:bCs/>
          <w:color w:val="0000FF"/>
          <w:sz w:val="27"/>
          <w:szCs w:val="27"/>
          <w:lang w:val="pl-PL"/>
        </w:rPr>
      </w:pPr>
      <w:r w:rsidRPr="00CF0C41">
        <w:rPr>
          <w:bCs/>
          <w:color w:val="0000FF"/>
          <w:sz w:val="27"/>
          <w:szCs w:val="27"/>
          <w:lang w:val="nl-NL"/>
        </w:rPr>
        <w:t>Do tòa nhà EVN đang trong quá trình hoạt động</w:t>
      </w:r>
      <w:r w:rsidRPr="00CF0C41">
        <w:rPr>
          <w:bCs/>
          <w:color w:val="0000FF"/>
          <w:sz w:val="27"/>
          <w:szCs w:val="27"/>
          <w:lang w:val="pl-PL"/>
        </w:rPr>
        <w:t>, khuyến khích nhà thầu đến khảo sát thực tế công trình để xây dựng biện pháp tổ chức thi công phù hợp, khả thi với điều kiện làm việc của Tòa nhà EVN (đầu mối  liên hệ: Chủ đầu tư, địa chỉ: Tòa nhà EVN- số 11 Cửa Bắc- P.Ba Đình - TP Hà Nội, sđt: 0963016688)</w:t>
      </w:r>
    </w:p>
    <w:p w14:paraId="39042756" w14:textId="77777777" w:rsidR="00397462" w:rsidRPr="00CF0C41" w:rsidRDefault="00397462" w:rsidP="00397462">
      <w:pPr>
        <w:pStyle w:val="ListParagraph"/>
        <w:numPr>
          <w:ilvl w:val="0"/>
          <w:numId w:val="29"/>
        </w:numPr>
        <w:spacing w:before="120" w:after="120"/>
        <w:rPr>
          <w:b/>
          <w:bCs/>
          <w:i/>
          <w:iCs/>
          <w:color w:val="0000FF"/>
          <w:sz w:val="28"/>
          <w:szCs w:val="28"/>
          <w:lang w:val="es-ES"/>
        </w:rPr>
      </w:pPr>
      <w:r w:rsidRPr="00CF0C41">
        <w:rPr>
          <w:b/>
          <w:bCs/>
          <w:i/>
          <w:iCs/>
          <w:color w:val="0000FF"/>
          <w:sz w:val="28"/>
          <w:szCs w:val="28"/>
          <w:lang w:val="es-ES"/>
        </w:rPr>
        <w:t xml:space="preserve">Kế hoạch công tác: </w:t>
      </w:r>
      <w:r w:rsidRPr="00CF0C41">
        <w:rPr>
          <w:color w:val="0000FF"/>
          <w:sz w:val="28"/>
          <w:szCs w:val="28"/>
          <w:lang w:val="es-ES"/>
        </w:rPr>
        <w:t>Nhà thầu phải lập kế hoạch thực hiện các công việc dịch vụ phù hợp với tiến độ thực hiện của gói thầu.</w:t>
      </w:r>
    </w:p>
    <w:p w14:paraId="6F65EB9A" w14:textId="77777777" w:rsidR="00397462" w:rsidRPr="00CF0C41" w:rsidRDefault="00397462" w:rsidP="00397462">
      <w:pPr>
        <w:pStyle w:val="ListParagraph"/>
        <w:numPr>
          <w:ilvl w:val="0"/>
          <w:numId w:val="29"/>
        </w:numPr>
        <w:spacing w:before="120" w:after="120"/>
        <w:rPr>
          <w:b/>
          <w:bCs/>
          <w:i/>
          <w:iCs/>
          <w:color w:val="0000FF"/>
          <w:sz w:val="28"/>
          <w:szCs w:val="28"/>
          <w:lang w:val="es-ES"/>
        </w:rPr>
      </w:pPr>
      <w:r w:rsidRPr="00CF0C41">
        <w:rPr>
          <w:b/>
          <w:bCs/>
          <w:i/>
          <w:iCs/>
          <w:color w:val="0000FF"/>
          <w:sz w:val="28"/>
          <w:szCs w:val="28"/>
          <w:lang w:val="es-ES"/>
        </w:rPr>
        <w:t>Bản vẽ kèm theo:</w:t>
      </w:r>
    </w:p>
    <w:p w14:paraId="340C5939" w14:textId="77777777" w:rsidR="00397462" w:rsidRPr="00CF0C41" w:rsidRDefault="00397462" w:rsidP="00397462">
      <w:pPr>
        <w:widowControl w:val="0"/>
        <w:spacing w:before="120" w:after="120" w:line="264" w:lineRule="auto"/>
        <w:ind w:firstLine="709"/>
        <w:rPr>
          <w:color w:val="0000FF"/>
          <w:sz w:val="28"/>
          <w:szCs w:val="28"/>
          <w:lang w:val="nl-NL"/>
        </w:rPr>
      </w:pPr>
      <w:r w:rsidRPr="00CF0C41">
        <w:rPr>
          <w:color w:val="0000FF"/>
          <w:spacing w:val="-4"/>
          <w:sz w:val="28"/>
          <w:szCs w:val="28"/>
          <w:lang w:val="nl-NL"/>
        </w:rPr>
        <w:t>E-HSMT này gồm có các bản vẽ trong danh mục sau đây:</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74"/>
        <w:gridCol w:w="2693"/>
      </w:tblGrid>
      <w:tr w:rsidR="00397462" w:rsidRPr="00CF0C41" w14:paraId="367BD541" w14:textId="77777777" w:rsidTr="003940EB">
        <w:trPr>
          <w:trHeight w:val="70"/>
        </w:trPr>
        <w:tc>
          <w:tcPr>
            <w:tcW w:w="850" w:type="dxa"/>
          </w:tcPr>
          <w:p w14:paraId="58C7B74C" w14:textId="77777777" w:rsidR="00397462" w:rsidRPr="00CF0C41" w:rsidRDefault="00397462" w:rsidP="003940EB">
            <w:pPr>
              <w:widowControl w:val="0"/>
              <w:spacing w:before="120" w:after="120" w:line="264" w:lineRule="auto"/>
              <w:jc w:val="center"/>
              <w:rPr>
                <w:b/>
                <w:color w:val="0000FF"/>
                <w:sz w:val="28"/>
                <w:szCs w:val="28"/>
                <w:lang w:val="en-GB"/>
              </w:rPr>
            </w:pPr>
            <w:r w:rsidRPr="00CF0C41">
              <w:rPr>
                <w:b/>
                <w:color w:val="0000FF"/>
                <w:sz w:val="28"/>
                <w:szCs w:val="28"/>
                <w:lang w:val="en-GB"/>
              </w:rPr>
              <w:t>STT</w:t>
            </w:r>
          </w:p>
        </w:tc>
        <w:tc>
          <w:tcPr>
            <w:tcW w:w="5274" w:type="dxa"/>
          </w:tcPr>
          <w:p w14:paraId="00CFC56A" w14:textId="77777777" w:rsidR="00397462" w:rsidRPr="00CF0C41" w:rsidRDefault="00397462" w:rsidP="003940EB">
            <w:pPr>
              <w:widowControl w:val="0"/>
              <w:spacing w:before="120" w:after="120" w:line="264" w:lineRule="auto"/>
              <w:jc w:val="center"/>
              <w:rPr>
                <w:b/>
                <w:color w:val="0000FF"/>
                <w:sz w:val="28"/>
                <w:szCs w:val="28"/>
                <w:lang w:val="en-GB"/>
              </w:rPr>
            </w:pPr>
            <w:r w:rsidRPr="00CF0C41">
              <w:rPr>
                <w:b/>
                <w:color w:val="0000FF"/>
                <w:sz w:val="28"/>
                <w:szCs w:val="28"/>
                <w:lang w:val="en-GB"/>
              </w:rPr>
              <w:t>Tên bản vẽ</w:t>
            </w:r>
          </w:p>
        </w:tc>
        <w:tc>
          <w:tcPr>
            <w:tcW w:w="2693" w:type="dxa"/>
          </w:tcPr>
          <w:p w14:paraId="3DD52F14" w14:textId="77777777" w:rsidR="00397462" w:rsidRPr="00CF0C41" w:rsidRDefault="00397462" w:rsidP="003940EB">
            <w:pPr>
              <w:widowControl w:val="0"/>
              <w:spacing w:before="120" w:after="120" w:line="264" w:lineRule="auto"/>
              <w:jc w:val="center"/>
              <w:rPr>
                <w:b/>
                <w:color w:val="0000FF"/>
                <w:sz w:val="28"/>
                <w:szCs w:val="28"/>
                <w:lang w:val="en-GB"/>
              </w:rPr>
            </w:pPr>
            <w:r w:rsidRPr="00CF0C41">
              <w:rPr>
                <w:b/>
                <w:color w:val="0000FF"/>
                <w:sz w:val="28"/>
                <w:szCs w:val="28"/>
                <w:lang w:val="en-GB"/>
              </w:rPr>
              <w:t>Phiên bản/ngày phát hành</w:t>
            </w:r>
          </w:p>
        </w:tc>
      </w:tr>
      <w:tr w:rsidR="00397462" w:rsidRPr="00CF0C41" w14:paraId="235A4539" w14:textId="77777777" w:rsidTr="003940EB">
        <w:trPr>
          <w:trHeight w:val="70"/>
        </w:trPr>
        <w:tc>
          <w:tcPr>
            <w:tcW w:w="850" w:type="dxa"/>
            <w:vAlign w:val="center"/>
          </w:tcPr>
          <w:p w14:paraId="47B0EC64" w14:textId="77777777" w:rsidR="00397462" w:rsidRPr="00CF0C41" w:rsidRDefault="00397462" w:rsidP="003940EB">
            <w:pPr>
              <w:widowControl w:val="0"/>
              <w:spacing w:before="120" w:after="120" w:line="264" w:lineRule="auto"/>
              <w:jc w:val="center"/>
              <w:rPr>
                <w:color w:val="0000FF"/>
                <w:sz w:val="28"/>
                <w:szCs w:val="28"/>
                <w:lang w:val="en-GB"/>
              </w:rPr>
            </w:pPr>
            <w:r w:rsidRPr="00CF0C41">
              <w:rPr>
                <w:color w:val="0000FF"/>
                <w:sz w:val="28"/>
                <w:szCs w:val="28"/>
              </w:rPr>
              <w:lastRenderedPageBreak/>
              <w:t>1</w:t>
            </w:r>
          </w:p>
        </w:tc>
        <w:tc>
          <w:tcPr>
            <w:tcW w:w="5274" w:type="dxa"/>
            <w:vAlign w:val="center"/>
          </w:tcPr>
          <w:p w14:paraId="696980A2" w14:textId="77777777" w:rsidR="00397462" w:rsidRPr="00CF0C41" w:rsidRDefault="00397462" w:rsidP="003940EB">
            <w:pPr>
              <w:widowControl w:val="0"/>
              <w:spacing w:before="120" w:after="120" w:line="264" w:lineRule="auto"/>
              <w:rPr>
                <w:color w:val="0000FF"/>
                <w:sz w:val="28"/>
                <w:szCs w:val="28"/>
                <w:lang w:val="en-GB"/>
              </w:rPr>
            </w:pPr>
            <w:r w:rsidRPr="00CF0C41">
              <w:rPr>
                <w:color w:val="0000FF"/>
                <w:sz w:val="28"/>
                <w:szCs w:val="28"/>
                <w:lang w:val="en-GB"/>
              </w:rPr>
              <w:t>Bản vẽ phương án kỹ thuật thay thế bảo ôn, FCU và giản tản nhiệt AHU.</w:t>
            </w:r>
          </w:p>
        </w:tc>
        <w:tc>
          <w:tcPr>
            <w:tcW w:w="2693" w:type="dxa"/>
            <w:vAlign w:val="center"/>
          </w:tcPr>
          <w:p w14:paraId="0F78AB8F" w14:textId="77777777" w:rsidR="00397462" w:rsidRPr="00CF0C41" w:rsidRDefault="00397462" w:rsidP="003940EB">
            <w:pPr>
              <w:widowControl w:val="0"/>
              <w:spacing w:before="120" w:after="120" w:line="264" w:lineRule="auto"/>
              <w:jc w:val="center"/>
              <w:rPr>
                <w:color w:val="0000FF"/>
                <w:sz w:val="28"/>
                <w:szCs w:val="28"/>
                <w:lang w:val="en-GB"/>
              </w:rPr>
            </w:pPr>
            <w:r w:rsidRPr="00CF0C41">
              <w:rPr>
                <w:color w:val="0000FF"/>
                <w:sz w:val="28"/>
                <w:szCs w:val="28"/>
                <w:lang w:val="en-GB"/>
              </w:rPr>
              <w:t>10/2025</w:t>
            </w:r>
          </w:p>
        </w:tc>
      </w:tr>
      <w:tr w:rsidR="00397462" w:rsidRPr="00CF0C41" w14:paraId="71449A4D" w14:textId="77777777" w:rsidTr="003940EB">
        <w:trPr>
          <w:trHeight w:val="70"/>
        </w:trPr>
        <w:tc>
          <w:tcPr>
            <w:tcW w:w="850" w:type="dxa"/>
            <w:vAlign w:val="center"/>
          </w:tcPr>
          <w:p w14:paraId="591E5EFE" w14:textId="77777777" w:rsidR="00397462" w:rsidRPr="00CF0C41" w:rsidRDefault="00397462" w:rsidP="003940EB">
            <w:pPr>
              <w:widowControl w:val="0"/>
              <w:spacing w:before="120" w:after="120" w:line="264" w:lineRule="auto"/>
              <w:jc w:val="center"/>
              <w:rPr>
                <w:color w:val="0000FF"/>
                <w:sz w:val="28"/>
                <w:szCs w:val="28"/>
              </w:rPr>
            </w:pPr>
            <w:r w:rsidRPr="00CF0C41">
              <w:rPr>
                <w:color w:val="0000FF"/>
                <w:sz w:val="28"/>
                <w:szCs w:val="28"/>
              </w:rPr>
              <w:t>2</w:t>
            </w:r>
          </w:p>
        </w:tc>
        <w:tc>
          <w:tcPr>
            <w:tcW w:w="5274" w:type="dxa"/>
            <w:vAlign w:val="center"/>
          </w:tcPr>
          <w:p w14:paraId="7D2F1474" w14:textId="77777777" w:rsidR="00397462" w:rsidRPr="00CF0C41" w:rsidRDefault="00397462" w:rsidP="003940EB">
            <w:pPr>
              <w:widowControl w:val="0"/>
              <w:spacing w:before="120" w:after="120" w:line="264" w:lineRule="auto"/>
              <w:rPr>
                <w:color w:val="0000FF"/>
                <w:sz w:val="28"/>
                <w:szCs w:val="28"/>
              </w:rPr>
            </w:pPr>
            <w:r w:rsidRPr="00CF0C41">
              <w:rPr>
                <w:color w:val="0000FF"/>
                <w:sz w:val="28"/>
                <w:szCs w:val="28"/>
                <w:lang w:val="en-GB"/>
              </w:rPr>
              <w:t>Bản vẽ phụ kiện thay thế FCU</w:t>
            </w:r>
          </w:p>
        </w:tc>
        <w:tc>
          <w:tcPr>
            <w:tcW w:w="2693" w:type="dxa"/>
            <w:vAlign w:val="center"/>
          </w:tcPr>
          <w:p w14:paraId="1230B2B6" w14:textId="77777777" w:rsidR="00397462" w:rsidRPr="00CF0C41" w:rsidRDefault="00397462" w:rsidP="003940EB">
            <w:pPr>
              <w:widowControl w:val="0"/>
              <w:spacing w:before="120" w:after="120" w:line="264" w:lineRule="auto"/>
              <w:jc w:val="center"/>
              <w:rPr>
                <w:color w:val="0000FF"/>
                <w:sz w:val="28"/>
                <w:szCs w:val="28"/>
              </w:rPr>
            </w:pPr>
            <w:r w:rsidRPr="00CF0C41">
              <w:rPr>
                <w:color w:val="0000FF"/>
                <w:sz w:val="28"/>
                <w:szCs w:val="28"/>
                <w:lang w:val="en-GB"/>
              </w:rPr>
              <w:t>10/2025</w:t>
            </w:r>
          </w:p>
        </w:tc>
      </w:tr>
    </w:tbl>
    <w:p w14:paraId="6FE05FED" w14:textId="77777777" w:rsidR="00397462" w:rsidRPr="00CF0C41" w:rsidRDefault="00397462" w:rsidP="00397462">
      <w:pPr>
        <w:spacing w:before="120" w:after="120"/>
        <w:ind w:hanging="142"/>
        <w:rPr>
          <w:b/>
          <w:color w:val="0000FF"/>
          <w:sz w:val="28"/>
          <w:szCs w:val="28"/>
          <w:lang w:val="nl-NL"/>
        </w:rPr>
      </w:pPr>
      <w:r w:rsidRPr="00CF0C41">
        <w:rPr>
          <w:b/>
          <w:color w:val="0000FF"/>
          <w:sz w:val="28"/>
          <w:szCs w:val="28"/>
          <w:lang w:val="nl-NL"/>
        </w:rPr>
        <w:t>7. Quy định về kiểm tra, nghiệm thu sản phẩm:</w:t>
      </w:r>
    </w:p>
    <w:p w14:paraId="0DCCECEE" w14:textId="77777777" w:rsidR="00397462" w:rsidRPr="00CF0C41" w:rsidRDefault="00397462" w:rsidP="00397462">
      <w:pPr>
        <w:spacing w:before="120" w:after="120"/>
        <w:ind w:firstLine="709"/>
        <w:rPr>
          <w:i/>
          <w:color w:val="0000FF"/>
          <w:spacing w:val="-2"/>
          <w:sz w:val="28"/>
          <w:szCs w:val="28"/>
          <w:lang w:val="nl-NL"/>
        </w:rPr>
      </w:pPr>
      <w:r w:rsidRPr="00CF0C41">
        <w:rPr>
          <w:i/>
          <w:color w:val="0000FF"/>
          <w:spacing w:val="-2"/>
          <w:sz w:val="28"/>
          <w:szCs w:val="28"/>
          <w:lang w:val="nl-NL"/>
        </w:rPr>
        <w:t>Mục này quy định về quy trình kiểm tra, nghiệm thu sản phẩm, trình tự giao nộp sản phẩm (nếu có)... để phục vụ công tác thanh, quyết toán hợp đồng.</w:t>
      </w:r>
    </w:p>
    <w:p w14:paraId="09AA143F" w14:textId="77777777" w:rsidR="00397462" w:rsidRPr="00CF0C41" w:rsidRDefault="00397462" w:rsidP="00397462">
      <w:pPr>
        <w:spacing w:before="40" w:after="40" w:line="264" w:lineRule="auto"/>
        <w:jc w:val="left"/>
        <w:rPr>
          <w:color w:val="0000FF"/>
          <w:sz w:val="26"/>
          <w:szCs w:val="26"/>
        </w:rPr>
      </w:pPr>
      <w:r w:rsidRPr="00CF0C41">
        <w:rPr>
          <w:color w:val="0000FF"/>
          <w:sz w:val="26"/>
          <w:szCs w:val="26"/>
        </w:rPr>
        <w:t xml:space="preserve">Các kiểm tra và thử nghiệm cần tiến hành gồm có: </w:t>
      </w:r>
    </w:p>
    <w:p w14:paraId="5CD767B0" w14:textId="77777777" w:rsidR="00397462" w:rsidRPr="00CF0C41" w:rsidRDefault="00397462" w:rsidP="00397462">
      <w:pPr>
        <w:pStyle w:val="ListParagraph"/>
        <w:numPr>
          <w:ilvl w:val="0"/>
          <w:numId w:val="31"/>
        </w:numPr>
        <w:spacing w:before="40" w:after="40" w:line="264" w:lineRule="auto"/>
        <w:jc w:val="left"/>
        <w:rPr>
          <w:color w:val="0000FF"/>
          <w:sz w:val="26"/>
          <w:szCs w:val="26"/>
        </w:rPr>
      </w:pPr>
      <w:r w:rsidRPr="00CF0C41">
        <w:rPr>
          <w:b/>
          <w:bCs/>
          <w:color w:val="0000FF"/>
          <w:sz w:val="26"/>
          <w:szCs w:val="26"/>
        </w:rPr>
        <w:t>Thời gian, địa điểm:</w:t>
      </w:r>
    </w:p>
    <w:p w14:paraId="4EB1AA9F"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 xml:space="preserve">Thời </w:t>
      </w:r>
      <w:r w:rsidRPr="00CF0C41">
        <w:rPr>
          <w:color w:val="0000FF"/>
          <w:sz w:val="28"/>
          <w:szCs w:val="28"/>
          <w:lang w:val="es-ES"/>
        </w:rPr>
        <w:t>gian</w:t>
      </w:r>
      <w:r w:rsidRPr="00CF0C41">
        <w:rPr>
          <w:color w:val="0000FF"/>
          <w:sz w:val="26"/>
          <w:szCs w:val="26"/>
        </w:rPr>
        <w:t xml:space="preserve">: Theo thỏa thuận giữa hai bên và tiến độ cung cấp hàng hóa theo cam kết của nhà thầu tại E-HSDT.  </w:t>
      </w:r>
    </w:p>
    <w:p w14:paraId="10EB6DE1"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Địa điểm: Số 11 Cửa Bắc, phường Ba Đình, thành phố Hà Nội.</w:t>
      </w:r>
    </w:p>
    <w:p w14:paraId="32E31B98" w14:textId="77777777" w:rsidR="00397462" w:rsidRPr="00CF0C41" w:rsidRDefault="00397462" w:rsidP="00397462">
      <w:pPr>
        <w:pStyle w:val="ListParagraph"/>
        <w:numPr>
          <w:ilvl w:val="0"/>
          <w:numId w:val="31"/>
        </w:numPr>
        <w:spacing w:before="40" w:after="40" w:line="264" w:lineRule="auto"/>
        <w:jc w:val="left"/>
        <w:rPr>
          <w:color w:val="0000FF"/>
          <w:sz w:val="26"/>
          <w:szCs w:val="26"/>
        </w:rPr>
      </w:pPr>
      <w:r w:rsidRPr="00CF0C41">
        <w:rPr>
          <w:b/>
          <w:bCs/>
          <w:color w:val="0000FF"/>
          <w:sz w:val="26"/>
          <w:szCs w:val="26"/>
        </w:rPr>
        <w:t>Cách thức tiến hành:</w:t>
      </w:r>
    </w:p>
    <w:p w14:paraId="4DA65B4D"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Bước 1: Hai bên tiến hành kiểm tra về số lượng, chủng loại, tình trạng, xuất xứ của hàng hóa và hồ sơ thí nghiệm kỹ thuật xuất xưởng của hàng hóa đối với thiết bị chính gồm: giàn tản nhiệt AHU, FCU, bảo ôn EPDM. Tiến hành ký biên bản bàn giao hàng hóa.</w:t>
      </w:r>
    </w:p>
    <w:p w14:paraId="020984F3"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Bước 2: Tiến hành kiểm tra tài liệu chứng từ kèm theo để chứng minh tính hợp lệ của hàng hóa.</w:t>
      </w:r>
    </w:p>
    <w:p w14:paraId="423E07F0"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Bước 3: Chạy thử FCU, AHU và đo nhiệt độ gió đầu ra của AHU và FCU, đo lưu lượng gió FCU.</w:t>
      </w:r>
    </w:p>
    <w:p w14:paraId="60C35BBA"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Toàn bộ chi phí cho việc kiểm tra, thử nghiệm (nếu cần thiết) do nhà thầu chịu.</w:t>
      </w:r>
    </w:p>
    <w:p w14:paraId="41A2E1BC" w14:textId="77777777" w:rsidR="00397462" w:rsidRPr="00CF0C41" w:rsidRDefault="00397462" w:rsidP="00397462">
      <w:pPr>
        <w:pStyle w:val="Header"/>
        <w:numPr>
          <w:ilvl w:val="0"/>
          <w:numId w:val="18"/>
        </w:numPr>
        <w:tabs>
          <w:tab w:val="center" w:pos="709"/>
        </w:tabs>
        <w:spacing w:line="360" w:lineRule="atLeast"/>
        <w:rPr>
          <w:color w:val="0000FF"/>
          <w:sz w:val="26"/>
          <w:szCs w:val="26"/>
        </w:rPr>
      </w:pPr>
      <w:r w:rsidRPr="00CF0C41">
        <w:rPr>
          <w:color w:val="0000FF"/>
          <w:sz w:val="26"/>
          <w:szCs w:val="26"/>
        </w:rPr>
        <w:t>Cách thức xử lý đối với các hàng hóa không đạt yêu cầu qua kiểm tra, thử nghiệm:</w:t>
      </w:r>
    </w:p>
    <w:p w14:paraId="20BACA1B" w14:textId="77777777" w:rsidR="00397462" w:rsidRPr="00CF0C41" w:rsidRDefault="00397462" w:rsidP="00397462">
      <w:pPr>
        <w:tabs>
          <w:tab w:val="left" w:pos="284"/>
        </w:tabs>
        <w:spacing w:before="40" w:after="40" w:line="264" w:lineRule="auto"/>
        <w:rPr>
          <w:color w:val="0000FF"/>
          <w:sz w:val="26"/>
          <w:szCs w:val="26"/>
        </w:rPr>
      </w:pPr>
      <w:r w:rsidRPr="00CF0C41">
        <w:rPr>
          <w:color w:val="0000FF"/>
          <w:sz w:val="26"/>
          <w:szCs w:val="26"/>
        </w:rPr>
        <w:t>Trường hợp phát hiện ra bất cứ sự mất mát hư hỏng, không đúng chủng loại, không đúng chất lượng, quy cách hai bên sẽ lập biên bản. Khi đó Chủ đầu tư có quyền không nhận hàng, nhà thầu phải thực hiện việc thay thế, sửa chữa, bổ sung các khiếm khuyết này và phải chịu mọi phí tổn cho việc cung cấp hàng thay thế, sửa chữa các sai sót phát sinh.</w:t>
      </w:r>
    </w:p>
    <w:p w14:paraId="38E83B5C" w14:textId="77777777" w:rsidR="00397462" w:rsidRPr="00132A19" w:rsidRDefault="00397462" w:rsidP="00397462">
      <w:pPr>
        <w:spacing w:before="120" w:after="120"/>
        <w:ind w:firstLine="709"/>
        <w:rPr>
          <w:i/>
          <w:spacing w:val="-2"/>
          <w:sz w:val="28"/>
          <w:szCs w:val="28"/>
          <w:lang w:val="nl-NL"/>
        </w:rPr>
      </w:pPr>
    </w:p>
    <w:bookmarkEnd w:id="3"/>
    <w:bookmarkEnd w:id="4"/>
    <w:p w14:paraId="787E63CC" w14:textId="77777777" w:rsidR="00397462" w:rsidRPr="00397462" w:rsidRDefault="00397462" w:rsidP="00397462">
      <w:pPr>
        <w:spacing w:before="120" w:after="120"/>
        <w:jc w:val="left"/>
        <w:outlineLvl w:val="0"/>
        <w:rPr>
          <w:sz w:val="28"/>
          <w:szCs w:val="28"/>
          <w:lang w:val="nl-NL"/>
        </w:rPr>
      </w:pPr>
    </w:p>
    <w:sectPr w:rsidR="00397462" w:rsidRPr="00397462" w:rsidSect="00E43D83">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79C72" w14:textId="77777777" w:rsidR="003940EB" w:rsidRDefault="003940EB" w:rsidP="00E05AF1">
      <w:r>
        <w:separator/>
      </w:r>
    </w:p>
  </w:endnote>
  <w:endnote w:type="continuationSeparator" w:id="0">
    <w:p w14:paraId="38F422AF" w14:textId="77777777" w:rsidR="003940EB" w:rsidRDefault="003940EB" w:rsidP="00E05AF1">
      <w:r>
        <w:continuationSeparator/>
      </w:r>
    </w:p>
  </w:endnote>
  <w:endnote w:type="continuationNotice" w:id="1">
    <w:p w14:paraId="15D864FA" w14:textId="77777777" w:rsidR="003940EB" w:rsidRDefault="00394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D34D8" w14:textId="77777777" w:rsidR="003940EB" w:rsidRDefault="003940EB" w:rsidP="00E05AF1">
      <w:r>
        <w:separator/>
      </w:r>
    </w:p>
  </w:footnote>
  <w:footnote w:type="continuationSeparator" w:id="0">
    <w:p w14:paraId="01D1A48F" w14:textId="77777777" w:rsidR="003940EB" w:rsidRDefault="003940EB" w:rsidP="00E05AF1">
      <w:r>
        <w:continuationSeparator/>
      </w:r>
    </w:p>
  </w:footnote>
  <w:footnote w:type="continuationNotice" w:id="1">
    <w:p w14:paraId="14BB436F" w14:textId="77777777" w:rsidR="003940EB" w:rsidRDefault="00394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6"/>
        <w:szCs w:val="26"/>
      </w:rPr>
      <w:id w:val="1869793661"/>
      <w:docPartObj>
        <w:docPartGallery w:val="Page Numbers (Top of Page)"/>
        <w:docPartUnique/>
      </w:docPartObj>
    </w:sdtPr>
    <w:sdtEndPr>
      <w:rPr>
        <w:noProof/>
      </w:rPr>
    </w:sdtEndPr>
    <w:sdtContent>
      <w:p w14:paraId="7465FFCF" w14:textId="0FF444D7" w:rsidR="003940EB" w:rsidRPr="00D75370" w:rsidRDefault="003940E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Pr>
            <w:noProof/>
            <w:sz w:val="26"/>
            <w:szCs w:val="26"/>
          </w:rPr>
          <w:t>173</w:t>
        </w:r>
        <w:r w:rsidRPr="00D75370">
          <w:rPr>
            <w:noProof/>
            <w:sz w:val="26"/>
            <w:szCs w:val="26"/>
          </w:rPr>
          <w:fldChar w:fldCharType="end"/>
        </w:r>
      </w:p>
    </w:sdtContent>
  </w:sdt>
  <w:p w14:paraId="174B3581" w14:textId="77777777" w:rsidR="003940EB" w:rsidRPr="00D75370" w:rsidRDefault="003940E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30B0" w14:textId="77777777" w:rsidR="003940EB" w:rsidRPr="00D27D0F" w:rsidRDefault="003940EB"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E13"/>
    <w:multiLevelType w:val="hybridMultilevel"/>
    <w:tmpl w:val="DF323528"/>
    <w:lvl w:ilvl="0" w:tplc="04090009">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059047B"/>
    <w:multiLevelType w:val="hybridMultilevel"/>
    <w:tmpl w:val="38CEAD86"/>
    <w:lvl w:ilvl="0" w:tplc="C47EA38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 w15:restartNumberingAfterBreak="0">
    <w:nsid w:val="06285B76"/>
    <w:multiLevelType w:val="hybridMultilevel"/>
    <w:tmpl w:val="5E74E82E"/>
    <w:lvl w:ilvl="0" w:tplc="BD9240E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F5197"/>
    <w:multiLevelType w:val="multilevel"/>
    <w:tmpl w:val="4852DAE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2BD1903"/>
    <w:multiLevelType w:val="hybridMultilevel"/>
    <w:tmpl w:val="64D0D77C"/>
    <w:lvl w:ilvl="0" w:tplc="FFFFFFFF">
      <w:numFmt w:val="bullet"/>
      <w:lvlText w:val="-"/>
      <w:lvlJc w:val="left"/>
      <w:pPr>
        <w:tabs>
          <w:tab w:val="num" w:pos="720"/>
        </w:tabs>
        <w:ind w:left="720" w:hanging="360"/>
      </w:pPr>
      <w:rPr>
        <w:rFonts w:ascii="Times New Roman" w:eastAsia="Arial"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D47858"/>
    <w:multiLevelType w:val="hybridMultilevel"/>
    <w:tmpl w:val="23D88D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2528A"/>
    <w:multiLevelType w:val="multilevel"/>
    <w:tmpl w:val="851277FA"/>
    <w:lvl w:ilvl="0">
      <w:start w:val="5"/>
      <w:numFmt w:val="decimal"/>
      <w:lvlText w:val="%1"/>
      <w:lvlJc w:val="left"/>
      <w:pPr>
        <w:ind w:left="375" w:hanging="375"/>
      </w:pPr>
      <w:rPr>
        <w:rFonts w:hint="default"/>
      </w:rPr>
    </w:lvl>
    <w:lvl w:ilvl="1">
      <w:start w:val="3"/>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54A5E"/>
    <w:multiLevelType w:val="hybridMultilevel"/>
    <w:tmpl w:val="26BA0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73070"/>
    <w:multiLevelType w:val="hybridMultilevel"/>
    <w:tmpl w:val="194CE3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8200090"/>
    <w:multiLevelType w:val="hybridMultilevel"/>
    <w:tmpl w:val="E6B2D98A"/>
    <w:lvl w:ilvl="0" w:tplc="1A64B6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A1BD3"/>
    <w:multiLevelType w:val="hybridMultilevel"/>
    <w:tmpl w:val="3B52263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DC13A9"/>
    <w:multiLevelType w:val="hybridMultilevel"/>
    <w:tmpl w:val="C46A877E"/>
    <w:lvl w:ilvl="0" w:tplc="EC647B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2F674B"/>
    <w:multiLevelType w:val="hybridMultilevel"/>
    <w:tmpl w:val="FE7EB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353473"/>
    <w:multiLevelType w:val="hybridMultilevel"/>
    <w:tmpl w:val="E8BAE5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87520B"/>
    <w:multiLevelType w:val="hybridMultilevel"/>
    <w:tmpl w:val="4ADE9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E3F85"/>
    <w:multiLevelType w:val="hybridMultilevel"/>
    <w:tmpl w:val="2C96E93E"/>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D3A20"/>
    <w:multiLevelType w:val="multilevel"/>
    <w:tmpl w:val="63FA05B4"/>
    <w:lvl w:ilvl="0">
      <w:start w:val="1"/>
      <w:numFmt w:val="decimal"/>
      <w:lvlText w:val="%1."/>
      <w:lvlJc w:val="left"/>
      <w:pPr>
        <w:ind w:left="720" w:hanging="360"/>
      </w:pPr>
    </w:lvl>
    <w:lvl w:ilvl="1">
      <w:start w:val="3"/>
      <w:numFmt w:val="decimal"/>
      <w:isLgl/>
      <w:lvlText w:val="%1.%2"/>
      <w:lvlJc w:val="left"/>
      <w:pPr>
        <w:ind w:left="1205"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4A590DCD"/>
    <w:multiLevelType w:val="hybridMultilevel"/>
    <w:tmpl w:val="6D9A2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4E487837"/>
    <w:multiLevelType w:val="hybridMultilevel"/>
    <w:tmpl w:val="F0C08E60"/>
    <w:lvl w:ilvl="0" w:tplc="5790AC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4EAB2FEB"/>
    <w:multiLevelType w:val="hybridMultilevel"/>
    <w:tmpl w:val="194CE3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0" w15:restartNumberingAfterBreak="0">
    <w:nsid w:val="51916841"/>
    <w:multiLevelType w:val="hybridMultilevel"/>
    <w:tmpl w:val="E43C5732"/>
    <w:lvl w:ilvl="0" w:tplc="1A6057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3516D1"/>
    <w:multiLevelType w:val="hybridMultilevel"/>
    <w:tmpl w:val="FEF8FAAC"/>
    <w:lvl w:ilvl="0" w:tplc="C47EA38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357FB"/>
    <w:multiLevelType w:val="hybridMultilevel"/>
    <w:tmpl w:val="F5AC80F0"/>
    <w:lvl w:ilvl="0" w:tplc="3C090019">
      <w:start w:val="2"/>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4" w15:restartNumberingAfterBreak="0">
    <w:nsid w:val="5B981D1A"/>
    <w:multiLevelType w:val="hybridMultilevel"/>
    <w:tmpl w:val="2A02F958"/>
    <w:lvl w:ilvl="0" w:tplc="04090009">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5" w15:restartNumberingAfterBreak="0">
    <w:nsid w:val="5C2967E0"/>
    <w:multiLevelType w:val="hybridMultilevel"/>
    <w:tmpl w:val="F744A366"/>
    <w:lvl w:ilvl="0" w:tplc="2C16D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27409"/>
    <w:multiLevelType w:val="hybridMultilevel"/>
    <w:tmpl w:val="D568A9CC"/>
    <w:lvl w:ilvl="0" w:tplc="4D3A33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2DA5F3A"/>
    <w:multiLevelType w:val="hybridMultilevel"/>
    <w:tmpl w:val="F45C16F8"/>
    <w:lvl w:ilvl="0" w:tplc="1FB4AF16">
      <w:start w:val="1"/>
      <w:numFmt w:val="bullet"/>
      <w:lvlText w:val="-"/>
      <w:lvlJc w:val="left"/>
      <w:pPr>
        <w:ind w:left="720" w:hanging="360"/>
      </w:pPr>
      <w:rPr>
        <w:rFonts w:ascii=".VnTime" w:eastAsia="Times New Roman" w:hAnsi=".VnTime" w:cs=".VnTime"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12"/>
  </w:num>
  <w:num w:numId="4">
    <w:abstractNumId w:val="1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5"/>
  </w:num>
  <w:num w:numId="8">
    <w:abstractNumId w:val="4"/>
  </w:num>
  <w:num w:numId="9">
    <w:abstractNumId w:val="26"/>
  </w:num>
  <w:num w:numId="10">
    <w:abstractNumId w:val="9"/>
  </w:num>
  <w:num w:numId="11">
    <w:abstractNumId w:val="2"/>
  </w:num>
  <w:num w:numId="12">
    <w:abstractNumId w:val="36"/>
  </w:num>
  <w:num w:numId="13">
    <w:abstractNumId w:val="23"/>
  </w:num>
  <w:num w:numId="14">
    <w:abstractNumId w:val="25"/>
  </w:num>
  <w:num w:numId="15">
    <w:abstractNumId w:val="13"/>
  </w:num>
  <w:num w:numId="16">
    <w:abstractNumId w:val="11"/>
  </w:num>
  <w:num w:numId="17">
    <w:abstractNumId w:val="5"/>
  </w:num>
  <w:num w:numId="18">
    <w:abstractNumId w:val="32"/>
  </w:num>
  <w:num w:numId="19">
    <w:abstractNumId w:val="28"/>
  </w:num>
  <w:num w:numId="20">
    <w:abstractNumId w:val="0"/>
  </w:num>
  <w:num w:numId="21">
    <w:abstractNumId w:val="7"/>
  </w:num>
  <w:num w:numId="22">
    <w:abstractNumId w:val="35"/>
  </w:num>
  <w:num w:numId="23">
    <w:abstractNumId w:val="18"/>
  </w:num>
  <w:num w:numId="24">
    <w:abstractNumId w:val="34"/>
  </w:num>
  <w:num w:numId="25">
    <w:abstractNumId w:val="33"/>
  </w:num>
  <w:num w:numId="26">
    <w:abstractNumId w:val="37"/>
  </w:num>
  <w:num w:numId="27">
    <w:abstractNumId w:val="22"/>
  </w:num>
  <w:num w:numId="28">
    <w:abstractNumId w:val="27"/>
  </w:num>
  <w:num w:numId="29">
    <w:abstractNumId w:val="20"/>
  </w:num>
  <w:num w:numId="30">
    <w:abstractNumId w:val="1"/>
  </w:num>
  <w:num w:numId="31">
    <w:abstractNumId w:val="3"/>
  </w:num>
  <w:num w:numId="32">
    <w:abstractNumId w:val="6"/>
  </w:num>
  <w:num w:numId="33">
    <w:abstractNumId w:val="24"/>
  </w:num>
  <w:num w:numId="34">
    <w:abstractNumId w:val="8"/>
  </w:num>
  <w:num w:numId="35">
    <w:abstractNumId w:val="16"/>
  </w:num>
  <w:num w:numId="36">
    <w:abstractNumId w:val="14"/>
  </w:num>
  <w:num w:numId="37">
    <w:abstractNumId w:val="30"/>
  </w:num>
  <w:num w:numId="3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446"/>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4FDF"/>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4FA"/>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4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12E"/>
    <w:rsid w:val="0007286D"/>
    <w:rsid w:val="00072A08"/>
    <w:rsid w:val="000740C9"/>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372D"/>
    <w:rsid w:val="000C4567"/>
    <w:rsid w:val="000C4699"/>
    <w:rsid w:val="000C4A4E"/>
    <w:rsid w:val="000C56B0"/>
    <w:rsid w:val="000C692E"/>
    <w:rsid w:val="000D03BB"/>
    <w:rsid w:val="000D0A01"/>
    <w:rsid w:val="000D0FC3"/>
    <w:rsid w:val="000D16C0"/>
    <w:rsid w:val="000D2B15"/>
    <w:rsid w:val="000D3116"/>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3BC8"/>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27E8E"/>
    <w:rsid w:val="00130C30"/>
    <w:rsid w:val="0013134D"/>
    <w:rsid w:val="001323B7"/>
    <w:rsid w:val="00132A19"/>
    <w:rsid w:val="00132DD0"/>
    <w:rsid w:val="0013354E"/>
    <w:rsid w:val="00133D9C"/>
    <w:rsid w:val="0013425E"/>
    <w:rsid w:val="00134354"/>
    <w:rsid w:val="0013556B"/>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BE2"/>
    <w:rsid w:val="00145F64"/>
    <w:rsid w:val="00146166"/>
    <w:rsid w:val="00146190"/>
    <w:rsid w:val="0015029C"/>
    <w:rsid w:val="00150AA2"/>
    <w:rsid w:val="00150D8D"/>
    <w:rsid w:val="001511DC"/>
    <w:rsid w:val="00151C9F"/>
    <w:rsid w:val="00151D86"/>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C4C"/>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3BB"/>
    <w:rsid w:val="001B599E"/>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56E"/>
    <w:rsid w:val="001E080A"/>
    <w:rsid w:val="001E12A1"/>
    <w:rsid w:val="001E15AE"/>
    <w:rsid w:val="001E1890"/>
    <w:rsid w:val="001E1D1D"/>
    <w:rsid w:val="001E1EFC"/>
    <w:rsid w:val="001E3000"/>
    <w:rsid w:val="001E373D"/>
    <w:rsid w:val="001E44CE"/>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0B29"/>
    <w:rsid w:val="001F14D1"/>
    <w:rsid w:val="001F15A7"/>
    <w:rsid w:val="001F1EF1"/>
    <w:rsid w:val="001F229F"/>
    <w:rsid w:val="001F2544"/>
    <w:rsid w:val="001F344F"/>
    <w:rsid w:val="001F5049"/>
    <w:rsid w:val="001F5661"/>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3EA"/>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2B9D"/>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679"/>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178"/>
    <w:rsid w:val="002716EE"/>
    <w:rsid w:val="002723D6"/>
    <w:rsid w:val="002724DF"/>
    <w:rsid w:val="002727AB"/>
    <w:rsid w:val="002736B6"/>
    <w:rsid w:val="00274110"/>
    <w:rsid w:val="002744D1"/>
    <w:rsid w:val="0027489D"/>
    <w:rsid w:val="00274A64"/>
    <w:rsid w:val="0027515E"/>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7BF"/>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197"/>
    <w:rsid w:val="002A0DD5"/>
    <w:rsid w:val="002A0F48"/>
    <w:rsid w:val="002A1532"/>
    <w:rsid w:val="002A1758"/>
    <w:rsid w:val="002A374C"/>
    <w:rsid w:val="002A3CA9"/>
    <w:rsid w:val="002A3E64"/>
    <w:rsid w:val="002A4040"/>
    <w:rsid w:val="002A40BC"/>
    <w:rsid w:val="002A44B2"/>
    <w:rsid w:val="002A50CB"/>
    <w:rsid w:val="002A5203"/>
    <w:rsid w:val="002A553A"/>
    <w:rsid w:val="002A6401"/>
    <w:rsid w:val="002A6E32"/>
    <w:rsid w:val="002A7301"/>
    <w:rsid w:val="002A7ACB"/>
    <w:rsid w:val="002B289F"/>
    <w:rsid w:val="002B2A32"/>
    <w:rsid w:val="002B3A06"/>
    <w:rsid w:val="002B3AB2"/>
    <w:rsid w:val="002B47F9"/>
    <w:rsid w:val="002B5136"/>
    <w:rsid w:val="002B567F"/>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546"/>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1C3"/>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7044"/>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0EB"/>
    <w:rsid w:val="0039483C"/>
    <w:rsid w:val="00394B51"/>
    <w:rsid w:val="00394C48"/>
    <w:rsid w:val="00394FF2"/>
    <w:rsid w:val="003951CD"/>
    <w:rsid w:val="003955BA"/>
    <w:rsid w:val="00395AE5"/>
    <w:rsid w:val="00397462"/>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F44"/>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84D"/>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6C60"/>
    <w:rsid w:val="0043086F"/>
    <w:rsid w:val="00430892"/>
    <w:rsid w:val="004308E1"/>
    <w:rsid w:val="00432399"/>
    <w:rsid w:val="004325C8"/>
    <w:rsid w:val="004325DE"/>
    <w:rsid w:val="0043279D"/>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55B"/>
    <w:rsid w:val="00447BF6"/>
    <w:rsid w:val="00447F57"/>
    <w:rsid w:val="00450D68"/>
    <w:rsid w:val="00450ED9"/>
    <w:rsid w:val="0045146D"/>
    <w:rsid w:val="00451683"/>
    <w:rsid w:val="004517FE"/>
    <w:rsid w:val="0045291D"/>
    <w:rsid w:val="0045369E"/>
    <w:rsid w:val="00453CBC"/>
    <w:rsid w:val="00454526"/>
    <w:rsid w:val="00454E58"/>
    <w:rsid w:val="0045509F"/>
    <w:rsid w:val="00455472"/>
    <w:rsid w:val="004564A1"/>
    <w:rsid w:val="00456B3D"/>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2DE2"/>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97E"/>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DFB"/>
    <w:rsid w:val="004F1F92"/>
    <w:rsid w:val="004F2245"/>
    <w:rsid w:val="004F2596"/>
    <w:rsid w:val="004F29CC"/>
    <w:rsid w:val="004F34DB"/>
    <w:rsid w:val="004F351F"/>
    <w:rsid w:val="004F3AC9"/>
    <w:rsid w:val="004F3F62"/>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BBE"/>
    <w:rsid w:val="00521CD1"/>
    <w:rsid w:val="005223E9"/>
    <w:rsid w:val="00523014"/>
    <w:rsid w:val="0052382D"/>
    <w:rsid w:val="00523B42"/>
    <w:rsid w:val="00523B6D"/>
    <w:rsid w:val="005245CF"/>
    <w:rsid w:val="0052463B"/>
    <w:rsid w:val="00524826"/>
    <w:rsid w:val="00524D05"/>
    <w:rsid w:val="00524DB8"/>
    <w:rsid w:val="005254B2"/>
    <w:rsid w:val="00526E65"/>
    <w:rsid w:val="00526F79"/>
    <w:rsid w:val="005272E6"/>
    <w:rsid w:val="005272EB"/>
    <w:rsid w:val="005275D2"/>
    <w:rsid w:val="00527641"/>
    <w:rsid w:val="00527724"/>
    <w:rsid w:val="00527971"/>
    <w:rsid w:val="00527ACE"/>
    <w:rsid w:val="00527C30"/>
    <w:rsid w:val="00530A10"/>
    <w:rsid w:val="00531BBF"/>
    <w:rsid w:val="005324A2"/>
    <w:rsid w:val="005325C8"/>
    <w:rsid w:val="005327E4"/>
    <w:rsid w:val="00532851"/>
    <w:rsid w:val="00532962"/>
    <w:rsid w:val="00533142"/>
    <w:rsid w:val="005334B5"/>
    <w:rsid w:val="0053351F"/>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ADA"/>
    <w:rsid w:val="0056298B"/>
    <w:rsid w:val="00562A69"/>
    <w:rsid w:val="0056327F"/>
    <w:rsid w:val="00563783"/>
    <w:rsid w:val="005640D9"/>
    <w:rsid w:val="00564BA0"/>
    <w:rsid w:val="00565E2F"/>
    <w:rsid w:val="00565E3F"/>
    <w:rsid w:val="00565F61"/>
    <w:rsid w:val="005664FC"/>
    <w:rsid w:val="00567DBA"/>
    <w:rsid w:val="00571722"/>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A8D"/>
    <w:rsid w:val="005A3D04"/>
    <w:rsid w:val="005A40B8"/>
    <w:rsid w:val="005A4404"/>
    <w:rsid w:val="005A5156"/>
    <w:rsid w:val="005A5184"/>
    <w:rsid w:val="005A5405"/>
    <w:rsid w:val="005A5DC6"/>
    <w:rsid w:val="005A5E29"/>
    <w:rsid w:val="005A5E39"/>
    <w:rsid w:val="005A62E4"/>
    <w:rsid w:val="005A632D"/>
    <w:rsid w:val="005A68F3"/>
    <w:rsid w:val="005A6BA9"/>
    <w:rsid w:val="005A6D62"/>
    <w:rsid w:val="005A70DB"/>
    <w:rsid w:val="005A7332"/>
    <w:rsid w:val="005B0049"/>
    <w:rsid w:val="005B010F"/>
    <w:rsid w:val="005B106E"/>
    <w:rsid w:val="005B1A9A"/>
    <w:rsid w:val="005B2B5B"/>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68C"/>
    <w:rsid w:val="005D4ACC"/>
    <w:rsid w:val="005D55CC"/>
    <w:rsid w:val="005D5890"/>
    <w:rsid w:val="005D642A"/>
    <w:rsid w:val="005D683F"/>
    <w:rsid w:val="005D6F67"/>
    <w:rsid w:val="005D7282"/>
    <w:rsid w:val="005D7A38"/>
    <w:rsid w:val="005E076F"/>
    <w:rsid w:val="005E0899"/>
    <w:rsid w:val="005E19A9"/>
    <w:rsid w:val="005E25E1"/>
    <w:rsid w:val="005E2666"/>
    <w:rsid w:val="005E363C"/>
    <w:rsid w:val="005E36B1"/>
    <w:rsid w:val="005E3DDC"/>
    <w:rsid w:val="005E49B5"/>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1D06"/>
    <w:rsid w:val="00612241"/>
    <w:rsid w:val="00612AFA"/>
    <w:rsid w:val="00612DC7"/>
    <w:rsid w:val="00613371"/>
    <w:rsid w:val="006143AA"/>
    <w:rsid w:val="00614E07"/>
    <w:rsid w:val="0061502E"/>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BF6"/>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635"/>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A51"/>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89C"/>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3F06"/>
    <w:rsid w:val="006E4294"/>
    <w:rsid w:val="006E447C"/>
    <w:rsid w:val="006E4C60"/>
    <w:rsid w:val="006E531E"/>
    <w:rsid w:val="006E5956"/>
    <w:rsid w:val="006E6D12"/>
    <w:rsid w:val="006E6DAE"/>
    <w:rsid w:val="006E6E25"/>
    <w:rsid w:val="006F0417"/>
    <w:rsid w:val="006F070B"/>
    <w:rsid w:val="006F071A"/>
    <w:rsid w:val="006F0A47"/>
    <w:rsid w:val="006F0EB3"/>
    <w:rsid w:val="006F0F54"/>
    <w:rsid w:val="006F1E80"/>
    <w:rsid w:val="006F1FCB"/>
    <w:rsid w:val="006F20F7"/>
    <w:rsid w:val="006F25B9"/>
    <w:rsid w:val="006F3AEE"/>
    <w:rsid w:val="006F3E86"/>
    <w:rsid w:val="006F4185"/>
    <w:rsid w:val="006F455C"/>
    <w:rsid w:val="006F5213"/>
    <w:rsid w:val="006F5650"/>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676C"/>
    <w:rsid w:val="0070745D"/>
    <w:rsid w:val="00707CCB"/>
    <w:rsid w:val="0071029B"/>
    <w:rsid w:val="00710AC4"/>
    <w:rsid w:val="00710B6C"/>
    <w:rsid w:val="00711207"/>
    <w:rsid w:val="007112B3"/>
    <w:rsid w:val="0071136C"/>
    <w:rsid w:val="00711518"/>
    <w:rsid w:val="00711574"/>
    <w:rsid w:val="00712DB0"/>
    <w:rsid w:val="00712F8C"/>
    <w:rsid w:val="00712FCA"/>
    <w:rsid w:val="00713279"/>
    <w:rsid w:val="0071335F"/>
    <w:rsid w:val="00713887"/>
    <w:rsid w:val="00713AFC"/>
    <w:rsid w:val="007145E0"/>
    <w:rsid w:val="00715203"/>
    <w:rsid w:val="00715DE9"/>
    <w:rsid w:val="007167E2"/>
    <w:rsid w:val="00717549"/>
    <w:rsid w:val="0071769D"/>
    <w:rsid w:val="007179F8"/>
    <w:rsid w:val="00717BB4"/>
    <w:rsid w:val="00717BB9"/>
    <w:rsid w:val="007208E8"/>
    <w:rsid w:val="00720E46"/>
    <w:rsid w:val="00721060"/>
    <w:rsid w:val="00721D54"/>
    <w:rsid w:val="007221A5"/>
    <w:rsid w:val="00722399"/>
    <w:rsid w:val="007233B4"/>
    <w:rsid w:val="00723B85"/>
    <w:rsid w:val="00723C5B"/>
    <w:rsid w:val="00723CBD"/>
    <w:rsid w:val="00723DA6"/>
    <w:rsid w:val="00723EA3"/>
    <w:rsid w:val="007247A9"/>
    <w:rsid w:val="0072537E"/>
    <w:rsid w:val="00725AA2"/>
    <w:rsid w:val="00726BFB"/>
    <w:rsid w:val="007275F5"/>
    <w:rsid w:val="00730BF2"/>
    <w:rsid w:val="00730F5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03C"/>
    <w:rsid w:val="00742235"/>
    <w:rsid w:val="00742D72"/>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57E47"/>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D7C"/>
    <w:rsid w:val="00777EB9"/>
    <w:rsid w:val="007809C9"/>
    <w:rsid w:val="00780ABA"/>
    <w:rsid w:val="00780ECE"/>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08A"/>
    <w:rsid w:val="0079290B"/>
    <w:rsid w:val="00793D70"/>
    <w:rsid w:val="00793EC8"/>
    <w:rsid w:val="00793FAD"/>
    <w:rsid w:val="00794018"/>
    <w:rsid w:val="00794C42"/>
    <w:rsid w:val="00794EA1"/>
    <w:rsid w:val="007955E9"/>
    <w:rsid w:val="00795841"/>
    <w:rsid w:val="00795D5E"/>
    <w:rsid w:val="00796180"/>
    <w:rsid w:val="00797CF0"/>
    <w:rsid w:val="00797E96"/>
    <w:rsid w:val="007A04F7"/>
    <w:rsid w:val="007A0FDD"/>
    <w:rsid w:val="007A1334"/>
    <w:rsid w:val="007A1C2C"/>
    <w:rsid w:val="007A25C3"/>
    <w:rsid w:val="007A2710"/>
    <w:rsid w:val="007A29C8"/>
    <w:rsid w:val="007A2EBA"/>
    <w:rsid w:val="007A2FCF"/>
    <w:rsid w:val="007A3276"/>
    <w:rsid w:val="007A341C"/>
    <w:rsid w:val="007A391D"/>
    <w:rsid w:val="007A396B"/>
    <w:rsid w:val="007A3A3C"/>
    <w:rsid w:val="007A3D64"/>
    <w:rsid w:val="007A3E3B"/>
    <w:rsid w:val="007A417A"/>
    <w:rsid w:val="007A50F9"/>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B7173"/>
    <w:rsid w:val="007C0406"/>
    <w:rsid w:val="007C0844"/>
    <w:rsid w:val="007C0A8E"/>
    <w:rsid w:val="007C1445"/>
    <w:rsid w:val="007C2250"/>
    <w:rsid w:val="007C29C7"/>
    <w:rsid w:val="007C32AD"/>
    <w:rsid w:val="007C3A5F"/>
    <w:rsid w:val="007C4818"/>
    <w:rsid w:val="007C6800"/>
    <w:rsid w:val="007C6868"/>
    <w:rsid w:val="007C6BD3"/>
    <w:rsid w:val="007C769C"/>
    <w:rsid w:val="007C7C17"/>
    <w:rsid w:val="007D01F5"/>
    <w:rsid w:val="007D02A8"/>
    <w:rsid w:val="007D047A"/>
    <w:rsid w:val="007D0599"/>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3F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E785D"/>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63D9"/>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BFB"/>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653"/>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0FC"/>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2BB"/>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5BB"/>
    <w:rsid w:val="008B1976"/>
    <w:rsid w:val="008B2B66"/>
    <w:rsid w:val="008B328E"/>
    <w:rsid w:val="008B37D3"/>
    <w:rsid w:val="008B3D3E"/>
    <w:rsid w:val="008B4B28"/>
    <w:rsid w:val="008B4CBA"/>
    <w:rsid w:val="008B5335"/>
    <w:rsid w:val="008B5B9C"/>
    <w:rsid w:val="008B5C73"/>
    <w:rsid w:val="008B5CD0"/>
    <w:rsid w:val="008B60D8"/>
    <w:rsid w:val="008B614D"/>
    <w:rsid w:val="008B64A1"/>
    <w:rsid w:val="008B6782"/>
    <w:rsid w:val="008B7864"/>
    <w:rsid w:val="008C010D"/>
    <w:rsid w:val="008C03CD"/>
    <w:rsid w:val="008C118F"/>
    <w:rsid w:val="008C147C"/>
    <w:rsid w:val="008C2B97"/>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835"/>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4B5F"/>
    <w:rsid w:val="00925272"/>
    <w:rsid w:val="00926972"/>
    <w:rsid w:val="00926E08"/>
    <w:rsid w:val="00927697"/>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7B6"/>
    <w:rsid w:val="00940B7F"/>
    <w:rsid w:val="00940E37"/>
    <w:rsid w:val="00940E5B"/>
    <w:rsid w:val="00941081"/>
    <w:rsid w:val="009411AB"/>
    <w:rsid w:val="009411EA"/>
    <w:rsid w:val="009414E6"/>
    <w:rsid w:val="00941923"/>
    <w:rsid w:val="00942495"/>
    <w:rsid w:val="00943436"/>
    <w:rsid w:val="00943BD6"/>
    <w:rsid w:val="00943C2B"/>
    <w:rsid w:val="00944270"/>
    <w:rsid w:val="00944BA6"/>
    <w:rsid w:val="00944CEE"/>
    <w:rsid w:val="009450D6"/>
    <w:rsid w:val="00945137"/>
    <w:rsid w:val="009457D4"/>
    <w:rsid w:val="009458BC"/>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1D47"/>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1D64"/>
    <w:rsid w:val="00A220D1"/>
    <w:rsid w:val="00A2369F"/>
    <w:rsid w:val="00A236CD"/>
    <w:rsid w:val="00A24056"/>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189"/>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43D"/>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49EC"/>
    <w:rsid w:val="00A8548C"/>
    <w:rsid w:val="00A85516"/>
    <w:rsid w:val="00A855F9"/>
    <w:rsid w:val="00A86554"/>
    <w:rsid w:val="00A866D2"/>
    <w:rsid w:val="00A87091"/>
    <w:rsid w:val="00A87311"/>
    <w:rsid w:val="00A8748E"/>
    <w:rsid w:val="00A87988"/>
    <w:rsid w:val="00A9011E"/>
    <w:rsid w:val="00A90A9E"/>
    <w:rsid w:val="00A91355"/>
    <w:rsid w:val="00A9192D"/>
    <w:rsid w:val="00A919E4"/>
    <w:rsid w:val="00A91F11"/>
    <w:rsid w:val="00A91FCE"/>
    <w:rsid w:val="00A92109"/>
    <w:rsid w:val="00A92327"/>
    <w:rsid w:val="00A924B7"/>
    <w:rsid w:val="00A925E8"/>
    <w:rsid w:val="00A927C7"/>
    <w:rsid w:val="00A93FA0"/>
    <w:rsid w:val="00A9438A"/>
    <w:rsid w:val="00A94932"/>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4FD4"/>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CB8"/>
    <w:rsid w:val="00AD4E11"/>
    <w:rsid w:val="00AD4E80"/>
    <w:rsid w:val="00AD51A0"/>
    <w:rsid w:val="00AD5897"/>
    <w:rsid w:val="00AD6A98"/>
    <w:rsid w:val="00AD6E34"/>
    <w:rsid w:val="00AD72D9"/>
    <w:rsid w:val="00AD7810"/>
    <w:rsid w:val="00AD7DB0"/>
    <w:rsid w:val="00AE04F1"/>
    <w:rsid w:val="00AE0ADF"/>
    <w:rsid w:val="00AE0CE5"/>
    <w:rsid w:val="00AE0CF4"/>
    <w:rsid w:val="00AE1018"/>
    <w:rsid w:val="00AE1544"/>
    <w:rsid w:val="00AE1946"/>
    <w:rsid w:val="00AE1A2C"/>
    <w:rsid w:val="00AE25ED"/>
    <w:rsid w:val="00AE2F4A"/>
    <w:rsid w:val="00AE3700"/>
    <w:rsid w:val="00AE44FF"/>
    <w:rsid w:val="00AE51BA"/>
    <w:rsid w:val="00AE5A20"/>
    <w:rsid w:val="00AE5EA3"/>
    <w:rsid w:val="00AE6B41"/>
    <w:rsid w:val="00AE714F"/>
    <w:rsid w:val="00AE7788"/>
    <w:rsid w:val="00AE79A9"/>
    <w:rsid w:val="00AE7A71"/>
    <w:rsid w:val="00AE7C6A"/>
    <w:rsid w:val="00AF052E"/>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81B"/>
    <w:rsid w:val="00B239F7"/>
    <w:rsid w:val="00B23A7D"/>
    <w:rsid w:val="00B24195"/>
    <w:rsid w:val="00B2465F"/>
    <w:rsid w:val="00B2474F"/>
    <w:rsid w:val="00B25779"/>
    <w:rsid w:val="00B25D70"/>
    <w:rsid w:val="00B26168"/>
    <w:rsid w:val="00B26353"/>
    <w:rsid w:val="00B2654F"/>
    <w:rsid w:val="00B2656E"/>
    <w:rsid w:val="00B271AF"/>
    <w:rsid w:val="00B27203"/>
    <w:rsid w:val="00B301B0"/>
    <w:rsid w:val="00B31BE7"/>
    <w:rsid w:val="00B31EF0"/>
    <w:rsid w:val="00B327B8"/>
    <w:rsid w:val="00B32A1A"/>
    <w:rsid w:val="00B32C5F"/>
    <w:rsid w:val="00B3310D"/>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2AAD"/>
    <w:rsid w:val="00B66025"/>
    <w:rsid w:val="00B66801"/>
    <w:rsid w:val="00B673C8"/>
    <w:rsid w:val="00B6762D"/>
    <w:rsid w:val="00B7056E"/>
    <w:rsid w:val="00B70F0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22E"/>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8C4"/>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055"/>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6F85"/>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1507"/>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0B3"/>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5DF"/>
    <w:rsid w:val="00C917B5"/>
    <w:rsid w:val="00C917F3"/>
    <w:rsid w:val="00C91C23"/>
    <w:rsid w:val="00C92429"/>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AFC"/>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D7D40"/>
    <w:rsid w:val="00CD7E8E"/>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1BA"/>
    <w:rsid w:val="00CF2228"/>
    <w:rsid w:val="00CF4894"/>
    <w:rsid w:val="00CF49BF"/>
    <w:rsid w:val="00CF7663"/>
    <w:rsid w:val="00CF7B7C"/>
    <w:rsid w:val="00D019A1"/>
    <w:rsid w:val="00D01CED"/>
    <w:rsid w:val="00D02862"/>
    <w:rsid w:val="00D02904"/>
    <w:rsid w:val="00D02D69"/>
    <w:rsid w:val="00D03196"/>
    <w:rsid w:val="00D0321D"/>
    <w:rsid w:val="00D03593"/>
    <w:rsid w:val="00D03904"/>
    <w:rsid w:val="00D03C9B"/>
    <w:rsid w:val="00D04337"/>
    <w:rsid w:val="00D04F29"/>
    <w:rsid w:val="00D05EA8"/>
    <w:rsid w:val="00D07038"/>
    <w:rsid w:val="00D079DD"/>
    <w:rsid w:val="00D07C42"/>
    <w:rsid w:val="00D07E75"/>
    <w:rsid w:val="00D07FCA"/>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492E"/>
    <w:rsid w:val="00D553DF"/>
    <w:rsid w:val="00D55880"/>
    <w:rsid w:val="00D55AB3"/>
    <w:rsid w:val="00D55F93"/>
    <w:rsid w:val="00D5602E"/>
    <w:rsid w:val="00D56489"/>
    <w:rsid w:val="00D5655C"/>
    <w:rsid w:val="00D5664A"/>
    <w:rsid w:val="00D568A7"/>
    <w:rsid w:val="00D57880"/>
    <w:rsid w:val="00D57C8C"/>
    <w:rsid w:val="00D601EC"/>
    <w:rsid w:val="00D6093F"/>
    <w:rsid w:val="00D60D11"/>
    <w:rsid w:val="00D61AED"/>
    <w:rsid w:val="00D6240C"/>
    <w:rsid w:val="00D6255B"/>
    <w:rsid w:val="00D6290E"/>
    <w:rsid w:val="00D62CCC"/>
    <w:rsid w:val="00D63706"/>
    <w:rsid w:val="00D639D8"/>
    <w:rsid w:val="00D64161"/>
    <w:rsid w:val="00D64F2F"/>
    <w:rsid w:val="00D657AE"/>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A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28"/>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10"/>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1AC4"/>
    <w:rsid w:val="00E02083"/>
    <w:rsid w:val="00E02B70"/>
    <w:rsid w:val="00E02E19"/>
    <w:rsid w:val="00E0315A"/>
    <w:rsid w:val="00E03CF7"/>
    <w:rsid w:val="00E0431D"/>
    <w:rsid w:val="00E04506"/>
    <w:rsid w:val="00E047B5"/>
    <w:rsid w:val="00E04A43"/>
    <w:rsid w:val="00E04D01"/>
    <w:rsid w:val="00E054BA"/>
    <w:rsid w:val="00E055DE"/>
    <w:rsid w:val="00E05924"/>
    <w:rsid w:val="00E05AF1"/>
    <w:rsid w:val="00E05E31"/>
    <w:rsid w:val="00E060D0"/>
    <w:rsid w:val="00E06F20"/>
    <w:rsid w:val="00E0716C"/>
    <w:rsid w:val="00E07FA3"/>
    <w:rsid w:val="00E103C5"/>
    <w:rsid w:val="00E10F9A"/>
    <w:rsid w:val="00E11257"/>
    <w:rsid w:val="00E112C6"/>
    <w:rsid w:val="00E11367"/>
    <w:rsid w:val="00E1172F"/>
    <w:rsid w:val="00E12A3B"/>
    <w:rsid w:val="00E12C22"/>
    <w:rsid w:val="00E12D2B"/>
    <w:rsid w:val="00E13395"/>
    <w:rsid w:val="00E13402"/>
    <w:rsid w:val="00E13625"/>
    <w:rsid w:val="00E13C84"/>
    <w:rsid w:val="00E148AA"/>
    <w:rsid w:val="00E15A6D"/>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59"/>
    <w:rsid w:val="00E42EB3"/>
    <w:rsid w:val="00E4330E"/>
    <w:rsid w:val="00E43378"/>
    <w:rsid w:val="00E4363D"/>
    <w:rsid w:val="00E43912"/>
    <w:rsid w:val="00E439D2"/>
    <w:rsid w:val="00E43D83"/>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3DB"/>
    <w:rsid w:val="00E615D3"/>
    <w:rsid w:val="00E620C0"/>
    <w:rsid w:val="00E625DA"/>
    <w:rsid w:val="00E6325D"/>
    <w:rsid w:val="00E634DF"/>
    <w:rsid w:val="00E63755"/>
    <w:rsid w:val="00E63A40"/>
    <w:rsid w:val="00E63F57"/>
    <w:rsid w:val="00E646A5"/>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BAD"/>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55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E7FDF"/>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0FDF"/>
    <w:rsid w:val="00F418B4"/>
    <w:rsid w:val="00F41A92"/>
    <w:rsid w:val="00F427E8"/>
    <w:rsid w:val="00F42AC3"/>
    <w:rsid w:val="00F43904"/>
    <w:rsid w:val="00F43A62"/>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472"/>
    <w:rsid w:val="00F6788F"/>
    <w:rsid w:val="00F67C7C"/>
    <w:rsid w:val="00F711E1"/>
    <w:rsid w:val="00F714CF"/>
    <w:rsid w:val="00F715BE"/>
    <w:rsid w:val="00F7259D"/>
    <w:rsid w:val="00F72AFA"/>
    <w:rsid w:val="00F736C6"/>
    <w:rsid w:val="00F7495E"/>
    <w:rsid w:val="00F74B6E"/>
    <w:rsid w:val="00F752AF"/>
    <w:rsid w:val="00F755C2"/>
    <w:rsid w:val="00F755F4"/>
    <w:rsid w:val="00F75E65"/>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B84"/>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A13"/>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F6"/>
    <w:pPr>
      <w:jc w:val="both"/>
    </w:pPr>
    <w:rPr>
      <w:rFonts w:ascii="Times New Roman" w:eastAsia="Times New Roman" w:hAnsi="Times New Roman"/>
      <w:sz w:val="24"/>
      <w:lang w:val="en-US" w:eastAsia="en-US"/>
    </w:rPr>
  </w:style>
  <w:style w:type="paragraph" w:styleId="Heading1">
    <w:name w:val="heading 1"/>
    <w:aliases w:val="Document Header1,ClauseGroup_Title,BVI,RepHead1,Titre volum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itre volum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lang w:val="x-none" w:eastAsia="x-none"/>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xmsonormal">
    <w:name w:val="x_msonormal"/>
    <w:basedOn w:val="Normal"/>
    <w:rsid w:val="002A0197"/>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12</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Quốc Khánh</cp:lastModifiedBy>
  <cp:revision>182</cp:revision>
  <cp:lastPrinted>2025-07-10T07:07:00Z</cp:lastPrinted>
  <dcterms:created xsi:type="dcterms:W3CDTF">2025-08-04T13:27:00Z</dcterms:created>
  <dcterms:modified xsi:type="dcterms:W3CDTF">2025-11-18T08:55:00Z</dcterms:modified>
</cp:coreProperties>
</file>