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BA1AC" w14:textId="228BC3FE" w:rsidR="00E01BC8" w:rsidRPr="00C876A2" w:rsidRDefault="00FC77C4">
      <w:pPr>
        <w:spacing w:before="82" w:line="295" w:lineRule="auto"/>
        <w:ind w:left="2541" w:right="1812" w:firstLine="182"/>
        <w:rPr>
          <w:b/>
          <w:sz w:val="26"/>
          <w:szCs w:val="26"/>
        </w:rPr>
      </w:pPr>
      <w:bookmarkStart w:id="0" w:name="_GoBack"/>
      <w:bookmarkEnd w:id="0"/>
      <w:r w:rsidRPr="00C876A2">
        <w:rPr>
          <w:b/>
          <w:sz w:val="26"/>
          <w:szCs w:val="26"/>
          <w:lang w:val="en-US"/>
        </w:rPr>
        <w:t xml:space="preserve">      </w:t>
      </w:r>
      <w:r w:rsidR="008E2E4D" w:rsidRPr="00C876A2">
        <w:rPr>
          <w:b/>
          <w:sz w:val="26"/>
          <w:szCs w:val="26"/>
        </w:rPr>
        <w:t>Phần 2. YÊU CẦU VỀ KỸ THUẬT Chương V. YÊU CẦU VỀ KỸ THUẬT</w:t>
      </w:r>
    </w:p>
    <w:p w14:paraId="5A9620FE" w14:textId="77777777" w:rsidR="00E01BC8" w:rsidRPr="00C876A2" w:rsidRDefault="008E2E4D">
      <w:pPr>
        <w:spacing w:before="56"/>
        <w:ind w:left="983"/>
        <w:rPr>
          <w:b/>
          <w:sz w:val="26"/>
          <w:szCs w:val="26"/>
        </w:rPr>
      </w:pPr>
      <w:r w:rsidRPr="00C876A2">
        <w:rPr>
          <w:b/>
          <w:sz w:val="26"/>
          <w:szCs w:val="26"/>
        </w:rPr>
        <w:t>Mục</w:t>
      </w:r>
      <w:r w:rsidRPr="00C876A2">
        <w:rPr>
          <w:b/>
          <w:spacing w:val="5"/>
          <w:sz w:val="26"/>
          <w:szCs w:val="26"/>
        </w:rPr>
        <w:t xml:space="preserve"> </w:t>
      </w:r>
      <w:r w:rsidRPr="00C876A2">
        <w:rPr>
          <w:b/>
          <w:sz w:val="26"/>
          <w:szCs w:val="26"/>
        </w:rPr>
        <w:t>1.</w:t>
      </w:r>
      <w:r w:rsidRPr="00C876A2">
        <w:rPr>
          <w:b/>
          <w:spacing w:val="3"/>
          <w:sz w:val="26"/>
          <w:szCs w:val="26"/>
        </w:rPr>
        <w:t xml:space="preserve"> </w:t>
      </w:r>
      <w:r w:rsidRPr="00C876A2">
        <w:rPr>
          <w:b/>
          <w:sz w:val="26"/>
          <w:szCs w:val="26"/>
        </w:rPr>
        <w:t>Yêu</w:t>
      </w:r>
      <w:r w:rsidRPr="00C876A2">
        <w:rPr>
          <w:b/>
          <w:spacing w:val="4"/>
          <w:sz w:val="26"/>
          <w:szCs w:val="26"/>
        </w:rPr>
        <w:t xml:space="preserve"> </w:t>
      </w:r>
      <w:r w:rsidRPr="00C876A2">
        <w:rPr>
          <w:b/>
          <w:sz w:val="26"/>
          <w:szCs w:val="26"/>
        </w:rPr>
        <w:t>cầu</w:t>
      </w:r>
      <w:r w:rsidRPr="00C876A2">
        <w:rPr>
          <w:b/>
          <w:spacing w:val="2"/>
          <w:sz w:val="26"/>
          <w:szCs w:val="26"/>
        </w:rPr>
        <w:t xml:space="preserve"> </w:t>
      </w:r>
      <w:r w:rsidRPr="00C876A2">
        <w:rPr>
          <w:b/>
          <w:sz w:val="26"/>
          <w:szCs w:val="26"/>
        </w:rPr>
        <w:t>về</w:t>
      </w:r>
      <w:r w:rsidRPr="00C876A2">
        <w:rPr>
          <w:b/>
          <w:spacing w:val="2"/>
          <w:sz w:val="26"/>
          <w:szCs w:val="26"/>
        </w:rPr>
        <w:t xml:space="preserve"> </w:t>
      </w:r>
      <w:r w:rsidRPr="00C876A2">
        <w:rPr>
          <w:b/>
          <w:sz w:val="26"/>
          <w:szCs w:val="26"/>
        </w:rPr>
        <w:t>kỹ</w:t>
      </w:r>
      <w:r w:rsidRPr="00C876A2">
        <w:rPr>
          <w:b/>
          <w:spacing w:val="9"/>
          <w:sz w:val="26"/>
          <w:szCs w:val="26"/>
        </w:rPr>
        <w:t xml:space="preserve"> </w:t>
      </w:r>
      <w:r w:rsidRPr="00C876A2">
        <w:rPr>
          <w:b/>
          <w:spacing w:val="-2"/>
          <w:sz w:val="26"/>
          <w:szCs w:val="26"/>
        </w:rPr>
        <w:t>thuật</w:t>
      </w:r>
    </w:p>
    <w:p w14:paraId="4C7CA47D" w14:textId="77777777" w:rsidR="00E01BC8" w:rsidRPr="00C876A2" w:rsidRDefault="008E2E4D">
      <w:pPr>
        <w:pStyle w:val="ListParagraph"/>
        <w:numPr>
          <w:ilvl w:val="1"/>
          <w:numId w:val="13"/>
        </w:numPr>
        <w:tabs>
          <w:tab w:val="left" w:pos="1405"/>
        </w:tabs>
        <w:spacing w:before="62"/>
        <w:ind w:left="1405" w:hanging="422"/>
        <w:jc w:val="left"/>
        <w:rPr>
          <w:b/>
          <w:sz w:val="26"/>
          <w:szCs w:val="26"/>
        </w:rPr>
      </w:pPr>
      <w:r w:rsidRPr="00C876A2">
        <w:rPr>
          <w:b/>
          <w:sz w:val="26"/>
          <w:szCs w:val="26"/>
        </w:rPr>
        <w:t>Giới</w:t>
      </w:r>
      <w:r w:rsidRPr="00C876A2">
        <w:rPr>
          <w:b/>
          <w:spacing w:val="6"/>
          <w:sz w:val="26"/>
          <w:szCs w:val="26"/>
        </w:rPr>
        <w:t xml:space="preserve"> </w:t>
      </w:r>
      <w:r w:rsidRPr="00C876A2">
        <w:rPr>
          <w:b/>
          <w:sz w:val="26"/>
          <w:szCs w:val="26"/>
        </w:rPr>
        <w:t>thiệu</w:t>
      </w:r>
      <w:r w:rsidRPr="00C876A2">
        <w:rPr>
          <w:b/>
          <w:spacing w:val="7"/>
          <w:sz w:val="26"/>
          <w:szCs w:val="26"/>
        </w:rPr>
        <w:t xml:space="preserve"> </w:t>
      </w:r>
      <w:r w:rsidRPr="00C876A2">
        <w:rPr>
          <w:b/>
          <w:sz w:val="26"/>
          <w:szCs w:val="26"/>
        </w:rPr>
        <w:t>chung</w:t>
      </w:r>
      <w:r w:rsidRPr="00C876A2">
        <w:rPr>
          <w:b/>
          <w:spacing w:val="8"/>
          <w:sz w:val="26"/>
          <w:szCs w:val="26"/>
        </w:rPr>
        <w:t xml:space="preserve"> </w:t>
      </w:r>
      <w:r w:rsidRPr="00C876A2">
        <w:rPr>
          <w:b/>
          <w:sz w:val="26"/>
          <w:szCs w:val="26"/>
        </w:rPr>
        <w:t>về</w:t>
      </w:r>
      <w:r w:rsidRPr="00C876A2">
        <w:rPr>
          <w:b/>
          <w:spacing w:val="5"/>
          <w:sz w:val="26"/>
          <w:szCs w:val="26"/>
        </w:rPr>
        <w:t xml:space="preserve"> </w:t>
      </w:r>
      <w:r w:rsidRPr="00C876A2">
        <w:rPr>
          <w:b/>
          <w:sz w:val="26"/>
          <w:szCs w:val="26"/>
        </w:rPr>
        <w:t>dự</w:t>
      </w:r>
      <w:r w:rsidRPr="00C876A2">
        <w:rPr>
          <w:b/>
          <w:spacing w:val="3"/>
          <w:sz w:val="26"/>
          <w:szCs w:val="26"/>
        </w:rPr>
        <w:t xml:space="preserve"> </w:t>
      </w:r>
      <w:r w:rsidRPr="00C876A2">
        <w:rPr>
          <w:b/>
          <w:sz w:val="26"/>
          <w:szCs w:val="26"/>
        </w:rPr>
        <w:t>toán</w:t>
      </w:r>
      <w:r w:rsidRPr="00C876A2">
        <w:rPr>
          <w:b/>
          <w:spacing w:val="6"/>
          <w:sz w:val="26"/>
          <w:szCs w:val="26"/>
        </w:rPr>
        <w:t xml:space="preserve"> </w:t>
      </w:r>
      <w:r w:rsidRPr="00C876A2">
        <w:rPr>
          <w:b/>
          <w:sz w:val="26"/>
          <w:szCs w:val="26"/>
        </w:rPr>
        <w:t>mua</w:t>
      </w:r>
      <w:r w:rsidRPr="00C876A2">
        <w:rPr>
          <w:b/>
          <w:spacing w:val="8"/>
          <w:sz w:val="26"/>
          <w:szCs w:val="26"/>
        </w:rPr>
        <w:t xml:space="preserve"> </w:t>
      </w:r>
      <w:r w:rsidRPr="00C876A2">
        <w:rPr>
          <w:b/>
          <w:sz w:val="26"/>
          <w:szCs w:val="26"/>
        </w:rPr>
        <w:t>sắm,</w:t>
      </w:r>
      <w:r w:rsidRPr="00C876A2">
        <w:rPr>
          <w:b/>
          <w:spacing w:val="6"/>
          <w:sz w:val="26"/>
          <w:szCs w:val="26"/>
        </w:rPr>
        <w:t xml:space="preserve"> </w:t>
      </w:r>
      <w:r w:rsidRPr="00C876A2">
        <w:rPr>
          <w:b/>
          <w:sz w:val="26"/>
          <w:szCs w:val="26"/>
        </w:rPr>
        <w:t>gói</w:t>
      </w:r>
      <w:r w:rsidRPr="00C876A2">
        <w:rPr>
          <w:b/>
          <w:spacing w:val="5"/>
          <w:sz w:val="26"/>
          <w:szCs w:val="26"/>
        </w:rPr>
        <w:t xml:space="preserve"> </w:t>
      </w:r>
      <w:r w:rsidRPr="00C876A2">
        <w:rPr>
          <w:b/>
          <w:spacing w:val="-4"/>
          <w:sz w:val="26"/>
          <w:szCs w:val="26"/>
        </w:rPr>
        <w:t>thầu</w:t>
      </w:r>
    </w:p>
    <w:p w14:paraId="13090029" w14:textId="36B2B5EF" w:rsidR="00E01BC8" w:rsidRPr="00C04297" w:rsidRDefault="008E2E4D">
      <w:pPr>
        <w:pStyle w:val="ListParagraph"/>
        <w:numPr>
          <w:ilvl w:val="0"/>
          <w:numId w:val="12"/>
        </w:numPr>
        <w:tabs>
          <w:tab w:val="left" w:pos="979"/>
        </w:tabs>
        <w:spacing w:before="63"/>
        <w:ind w:left="979" w:hanging="130"/>
        <w:rPr>
          <w:sz w:val="26"/>
          <w:szCs w:val="26"/>
        </w:rPr>
      </w:pPr>
      <w:r w:rsidRPr="00C04297">
        <w:rPr>
          <w:b/>
          <w:bCs/>
          <w:spacing w:val="-2"/>
          <w:sz w:val="26"/>
          <w:szCs w:val="26"/>
        </w:rPr>
        <w:t>Tên</w:t>
      </w:r>
      <w:r w:rsidRPr="00C04297">
        <w:rPr>
          <w:b/>
          <w:bCs/>
          <w:spacing w:val="-13"/>
          <w:sz w:val="26"/>
          <w:szCs w:val="26"/>
        </w:rPr>
        <w:t xml:space="preserve"> </w:t>
      </w:r>
      <w:r w:rsidRPr="00C04297">
        <w:rPr>
          <w:b/>
          <w:bCs/>
          <w:spacing w:val="-2"/>
          <w:sz w:val="26"/>
          <w:szCs w:val="26"/>
        </w:rPr>
        <w:t>gói</w:t>
      </w:r>
      <w:r w:rsidRPr="00C04297">
        <w:rPr>
          <w:b/>
          <w:bCs/>
          <w:spacing w:val="-14"/>
          <w:sz w:val="26"/>
          <w:szCs w:val="26"/>
        </w:rPr>
        <w:t xml:space="preserve"> </w:t>
      </w:r>
      <w:r w:rsidRPr="00C04297">
        <w:rPr>
          <w:b/>
          <w:bCs/>
          <w:spacing w:val="-2"/>
          <w:sz w:val="26"/>
          <w:szCs w:val="26"/>
        </w:rPr>
        <w:t>thầu</w:t>
      </w:r>
      <w:r w:rsidRPr="00C04297">
        <w:rPr>
          <w:spacing w:val="-2"/>
          <w:sz w:val="26"/>
          <w:szCs w:val="26"/>
        </w:rPr>
        <w:t>:</w:t>
      </w:r>
      <w:r w:rsidRPr="00C04297">
        <w:rPr>
          <w:spacing w:val="-13"/>
          <w:sz w:val="26"/>
          <w:szCs w:val="26"/>
        </w:rPr>
        <w:t xml:space="preserve"> </w:t>
      </w:r>
      <w:r w:rsidR="002E4A33" w:rsidRPr="00C04297">
        <w:rPr>
          <w:spacing w:val="-13"/>
          <w:sz w:val="26"/>
          <w:szCs w:val="26"/>
          <w:lang w:val="en-US"/>
        </w:rPr>
        <w:t xml:space="preserve">Trang bị </w:t>
      </w:r>
      <w:r w:rsidR="002E4A33" w:rsidRPr="00C04297">
        <w:rPr>
          <w:spacing w:val="-2"/>
          <w:sz w:val="26"/>
          <w:szCs w:val="26"/>
          <w:lang w:val="en-US"/>
        </w:rPr>
        <w:t>h</w:t>
      </w:r>
      <w:r w:rsidR="000D717B" w:rsidRPr="00C04297">
        <w:rPr>
          <w:spacing w:val="-2"/>
          <w:sz w:val="26"/>
          <w:szCs w:val="26"/>
        </w:rPr>
        <w:t>ệ thống kiểm soát truy cập Network Access Control cho mạng LAN</w:t>
      </w:r>
    </w:p>
    <w:p w14:paraId="2E60BFC2" w14:textId="5E28E5F4" w:rsidR="0023594E" w:rsidRPr="00C04297" w:rsidRDefault="0023594E">
      <w:pPr>
        <w:pStyle w:val="ListParagraph"/>
        <w:numPr>
          <w:ilvl w:val="0"/>
          <w:numId w:val="12"/>
        </w:numPr>
        <w:tabs>
          <w:tab w:val="left" w:pos="979"/>
        </w:tabs>
        <w:spacing w:before="63"/>
        <w:ind w:left="979" w:hanging="130"/>
        <w:rPr>
          <w:sz w:val="26"/>
          <w:szCs w:val="26"/>
        </w:rPr>
      </w:pPr>
      <w:r w:rsidRPr="00C04297">
        <w:rPr>
          <w:b/>
          <w:bCs/>
          <w:spacing w:val="-2"/>
          <w:sz w:val="26"/>
          <w:szCs w:val="26"/>
          <w:lang w:val="en-US"/>
        </w:rPr>
        <w:t>Chủ đầu tư</w:t>
      </w:r>
      <w:r w:rsidRPr="00C04297">
        <w:rPr>
          <w:sz w:val="26"/>
          <w:szCs w:val="26"/>
        </w:rPr>
        <w:t>:</w:t>
      </w:r>
      <w:r w:rsidRPr="00C04297">
        <w:rPr>
          <w:sz w:val="26"/>
          <w:szCs w:val="26"/>
          <w:lang w:val="en-US"/>
        </w:rPr>
        <w:t xml:space="preserve"> Trung tâm Thông tin tín dụng Quốc gia Việt Nam (CIC)</w:t>
      </w:r>
    </w:p>
    <w:p w14:paraId="73BF1502" w14:textId="7DEA15E6" w:rsidR="00627EA2" w:rsidRPr="00C04297" w:rsidRDefault="00627EA2" w:rsidP="00627EA2">
      <w:pPr>
        <w:pStyle w:val="ListParagraph"/>
        <w:numPr>
          <w:ilvl w:val="0"/>
          <w:numId w:val="12"/>
        </w:numPr>
        <w:tabs>
          <w:tab w:val="left" w:pos="979"/>
        </w:tabs>
        <w:spacing w:before="63"/>
        <w:ind w:left="979" w:hanging="130"/>
        <w:rPr>
          <w:sz w:val="26"/>
          <w:szCs w:val="26"/>
          <w:lang w:val="en-US"/>
        </w:rPr>
      </w:pPr>
      <w:r w:rsidRPr="00C04297">
        <w:rPr>
          <w:b/>
          <w:bCs/>
          <w:sz w:val="26"/>
          <w:szCs w:val="26"/>
          <w:lang w:val="en-US"/>
        </w:rPr>
        <w:t>Quy mô:</w:t>
      </w:r>
      <w:r w:rsidRPr="00C04297">
        <w:rPr>
          <w:sz w:val="26"/>
          <w:szCs w:val="26"/>
          <w:lang w:val="en-US"/>
        </w:rPr>
        <w:t xml:space="preserve"> Trang bị hệ thống NAC có khả năng kiểm soát truy cập tối thiểu 600 thiết bị truy cập mạng nhằm đáp ứng yêu cầu cụ thể như sau:</w:t>
      </w:r>
    </w:p>
    <w:p w14:paraId="0495F188" w14:textId="77777777" w:rsidR="00627EA2" w:rsidRPr="00C04297" w:rsidRDefault="00627EA2" w:rsidP="00DE173A">
      <w:pPr>
        <w:pStyle w:val="ListParagraph"/>
        <w:numPr>
          <w:ilvl w:val="2"/>
          <w:numId w:val="12"/>
        </w:numPr>
        <w:tabs>
          <w:tab w:val="left" w:pos="979"/>
        </w:tabs>
        <w:spacing w:before="63"/>
        <w:rPr>
          <w:sz w:val="26"/>
          <w:szCs w:val="26"/>
          <w:lang w:val="en-US"/>
        </w:rPr>
      </w:pPr>
      <w:r w:rsidRPr="00C04297">
        <w:rPr>
          <w:sz w:val="26"/>
          <w:szCs w:val="26"/>
          <w:lang w:val="en-US"/>
        </w:rPr>
        <w:t>Trung tâm dữ liệu Fornix: triển khai giải pháp quản trị tập trung các thiết bị bị kiểm soát truy cập NAC đặt tại Trụ sở chính và chi nhánh TP Hồ Chí Minh.</w:t>
      </w:r>
    </w:p>
    <w:p w14:paraId="075F8F01" w14:textId="2488E42E" w:rsidR="00627EA2" w:rsidRPr="00C04297" w:rsidRDefault="00627EA2" w:rsidP="00DE173A">
      <w:pPr>
        <w:pStyle w:val="ListParagraph"/>
        <w:numPr>
          <w:ilvl w:val="2"/>
          <w:numId w:val="12"/>
        </w:numPr>
        <w:tabs>
          <w:tab w:val="left" w:pos="979"/>
        </w:tabs>
        <w:spacing w:before="63"/>
        <w:rPr>
          <w:sz w:val="26"/>
          <w:szCs w:val="26"/>
          <w:lang w:val="en-US"/>
        </w:rPr>
      </w:pPr>
      <w:r w:rsidRPr="00C04297">
        <w:rPr>
          <w:sz w:val="26"/>
          <w:szCs w:val="26"/>
          <w:lang w:val="en-US"/>
        </w:rPr>
        <w:t>Trụ sở chính: Kiểm soát truy cập khoảng 500 thiết bị (switch, máy trạm, ipphone, máy in…)</w:t>
      </w:r>
    </w:p>
    <w:p w14:paraId="77FDCD5C" w14:textId="77777777" w:rsidR="00627EA2" w:rsidRPr="00C04297" w:rsidRDefault="00627EA2" w:rsidP="00DE173A">
      <w:pPr>
        <w:pStyle w:val="ListParagraph"/>
        <w:numPr>
          <w:ilvl w:val="2"/>
          <w:numId w:val="12"/>
        </w:numPr>
        <w:tabs>
          <w:tab w:val="left" w:pos="979"/>
        </w:tabs>
        <w:spacing w:before="63"/>
        <w:rPr>
          <w:sz w:val="26"/>
          <w:szCs w:val="26"/>
          <w:lang w:val="en-US"/>
        </w:rPr>
      </w:pPr>
      <w:r w:rsidRPr="00C04297">
        <w:rPr>
          <w:sz w:val="26"/>
          <w:szCs w:val="26"/>
          <w:lang w:val="en-US"/>
        </w:rPr>
        <w:t>Chi nhánh TP Hồ Chí Minh: Kiểm soát truy cập khoảng 100 thiết bị (switch, máy trạm, ipphone, máy in…)</w:t>
      </w:r>
    </w:p>
    <w:p w14:paraId="620ABB8C" w14:textId="12A0DEB6" w:rsidR="00627EA2" w:rsidRPr="00C04297" w:rsidRDefault="00627EA2" w:rsidP="00627EA2">
      <w:pPr>
        <w:pStyle w:val="ListParagraph"/>
        <w:numPr>
          <w:ilvl w:val="0"/>
          <w:numId w:val="12"/>
        </w:numPr>
        <w:tabs>
          <w:tab w:val="left" w:pos="979"/>
        </w:tabs>
        <w:spacing w:before="63"/>
        <w:ind w:left="979" w:hanging="130"/>
        <w:rPr>
          <w:sz w:val="26"/>
          <w:szCs w:val="26"/>
          <w:lang w:val="en-US"/>
        </w:rPr>
      </w:pPr>
      <w:r w:rsidRPr="00C04297">
        <w:rPr>
          <w:b/>
          <w:bCs/>
          <w:sz w:val="26"/>
          <w:szCs w:val="26"/>
          <w:lang w:val="en-US"/>
        </w:rPr>
        <w:t xml:space="preserve">Thời gian thực hiện </w:t>
      </w:r>
      <w:r w:rsidR="00711F0D" w:rsidRPr="00C04297">
        <w:rPr>
          <w:b/>
          <w:bCs/>
          <w:sz w:val="26"/>
          <w:szCs w:val="26"/>
          <w:lang w:val="en-US"/>
        </w:rPr>
        <w:t>gói thầu</w:t>
      </w:r>
      <w:r w:rsidRPr="00C04297">
        <w:rPr>
          <w:b/>
          <w:bCs/>
          <w:sz w:val="26"/>
          <w:szCs w:val="26"/>
          <w:lang w:val="en-US"/>
        </w:rPr>
        <w:t>:</w:t>
      </w:r>
      <w:r w:rsidRPr="00C04297">
        <w:rPr>
          <w:sz w:val="28"/>
          <w:szCs w:val="28"/>
          <w:lang w:val="nl-NL"/>
        </w:rPr>
        <w:t xml:space="preserve"> </w:t>
      </w:r>
      <w:r w:rsidRPr="00C04297">
        <w:rPr>
          <w:sz w:val="26"/>
          <w:szCs w:val="26"/>
          <w:lang w:val="en-US"/>
        </w:rPr>
        <w:t xml:space="preserve">120 ngày kể từ ngày hợp đồng có hiệu lực. Trong đó bao gồm thời gian bàn giao hàng hóa, </w:t>
      </w:r>
      <w:bookmarkStart w:id="1" w:name="_Hlk162507679"/>
      <w:r w:rsidRPr="00C04297">
        <w:rPr>
          <w:sz w:val="26"/>
          <w:szCs w:val="26"/>
          <w:lang w:val="en-US"/>
        </w:rPr>
        <w:t>triển khai và lắp đặt thiết bị, đào tạo và chuyển giao công nghệ, nghiệm thu/thanh lý hợp đồng</w:t>
      </w:r>
      <w:bookmarkEnd w:id="1"/>
      <w:r w:rsidRPr="00C04297">
        <w:rPr>
          <w:sz w:val="26"/>
          <w:szCs w:val="26"/>
          <w:lang w:val="en-US"/>
        </w:rPr>
        <w:t>.</w:t>
      </w:r>
    </w:p>
    <w:p w14:paraId="2483160F" w14:textId="7C19DEF5" w:rsidR="004A00AB" w:rsidRPr="00C04297" w:rsidRDefault="00627EA2" w:rsidP="001D16B2">
      <w:pPr>
        <w:pStyle w:val="ListParagraph"/>
        <w:numPr>
          <w:ilvl w:val="0"/>
          <w:numId w:val="12"/>
        </w:numPr>
        <w:tabs>
          <w:tab w:val="left" w:pos="979"/>
        </w:tabs>
        <w:spacing w:before="53" w:line="244" w:lineRule="auto"/>
        <w:ind w:left="848" w:right="203" w:firstLine="0"/>
        <w:jc w:val="both"/>
        <w:rPr>
          <w:sz w:val="26"/>
          <w:szCs w:val="26"/>
        </w:rPr>
      </w:pPr>
      <w:r w:rsidRPr="00C04297">
        <w:rPr>
          <w:b/>
          <w:bCs/>
          <w:sz w:val="26"/>
          <w:szCs w:val="26"/>
          <w:lang w:val="en-US"/>
        </w:rPr>
        <w:t xml:space="preserve"> Địa điểm bàn giao hàng hóa: </w:t>
      </w:r>
    </w:p>
    <w:p w14:paraId="11C71461" w14:textId="01EABDF1" w:rsidR="008411D9" w:rsidRPr="00C04297" w:rsidRDefault="008411D9" w:rsidP="00B41EC9">
      <w:pPr>
        <w:pStyle w:val="ListParagraph"/>
        <w:numPr>
          <w:ilvl w:val="2"/>
          <w:numId w:val="12"/>
        </w:numPr>
        <w:tabs>
          <w:tab w:val="left" w:pos="979"/>
        </w:tabs>
        <w:spacing w:before="63"/>
        <w:rPr>
          <w:sz w:val="26"/>
          <w:szCs w:val="26"/>
          <w:lang w:val="en-US"/>
        </w:rPr>
      </w:pPr>
      <w:r w:rsidRPr="00C04297">
        <w:rPr>
          <w:sz w:val="26"/>
          <w:szCs w:val="26"/>
          <w:lang w:val="en-US"/>
        </w:rPr>
        <w:tab/>
        <w:t>Trung tâm dữ liệu DC: DC-Fornix Số 10 Phạm Văn Bạch, Phường Cầu Giấy, Thành Phố Hà Nội.</w:t>
      </w:r>
    </w:p>
    <w:p w14:paraId="2ADE46EC" w14:textId="0F2ECEFA" w:rsidR="00BB7B77" w:rsidRPr="00C04297" w:rsidRDefault="004A00AB" w:rsidP="00627EA2">
      <w:pPr>
        <w:pStyle w:val="ListParagraph"/>
        <w:numPr>
          <w:ilvl w:val="2"/>
          <w:numId w:val="12"/>
        </w:numPr>
        <w:tabs>
          <w:tab w:val="left" w:pos="979"/>
        </w:tabs>
        <w:spacing w:before="63"/>
        <w:rPr>
          <w:sz w:val="26"/>
          <w:szCs w:val="26"/>
          <w:lang w:val="en-US"/>
        </w:rPr>
      </w:pPr>
      <w:r w:rsidRPr="00C04297">
        <w:rPr>
          <w:sz w:val="26"/>
          <w:szCs w:val="26"/>
          <w:lang w:val="en-US"/>
        </w:rPr>
        <w:tab/>
      </w:r>
      <w:r w:rsidR="005142F0" w:rsidRPr="00C04297">
        <w:rPr>
          <w:sz w:val="26"/>
          <w:szCs w:val="26"/>
          <w:lang w:val="en-US"/>
        </w:rPr>
        <w:t xml:space="preserve">Trụ sở chính: </w:t>
      </w:r>
      <w:r w:rsidR="00BB7B77" w:rsidRPr="00C04297">
        <w:rPr>
          <w:sz w:val="26"/>
          <w:szCs w:val="26"/>
          <w:lang w:val="en-US"/>
        </w:rPr>
        <w:t>Số 45 Lý Thường Kiệt, Phường Cửa Nam, Thành Phố Hà Nội.</w:t>
      </w:r>
    </w:p>
    <w:p w14:paraId="073973DC" w14:textId="1724DF9B" w:rsidR="00E01BC8" w:rsidRPr="004413D6" w:rsidRDefault="00BB7B77" w:rsidP="00627EA2">
      <w:pPr>
        <w:pStyle w:val="ListParagraph"/>
        <w:numPr>
          <w:ilvl w:val="2"/>
          <w:numId w:val="12"/>
        </w:numPr>
        <w:tabs>
          <w:tab w:val="left" w:pos="992"/>
        </w:tabs>
        <w:spacing w:before="63"/>
        <w:rPr>
          <w:sz w:val="26"/>
          <w:szCs w:val="26"/>
          <w:lang w:val="en-US"/>
        </w:rPr>
      </w:pPr>
      <w:r w:rsidRPr="00C04297">
        <w:rPr>
          <w:sz w:val="26"/>
          <w:szCs w:val="26"/>
          <w:lang w:val="en-US"/>
        </w:rPr>
        <w:tab/>
      </w:r>
      <w:r w:rsidR="005142F0" w:rsidRPr="00C04297">
        <w:rPr>
          <w:sz w:val="26"/>
          <w:szCs w:val="26"/>
          <w:lang w:val="en-US"/>
        </w:rPr>
        <w:t xml:space="preserve">Chi nhánh Hồ Chí Minh: </w:t>
      </w:r>
      <w:r w:rsidRPr="00C04297">
        <w:rPr>
          <w:sz w:val="26"/>
          <w:szCs w:val="26"/>
          <w:lang w:val="en-US"/>
        </w:rPr>
        <w:t xml:space="preserve">Tầng L1-01+02, TTTM Pearl </w:t>
      </w:r>
      <w:r w:rsidRPr="00E83091">
        <w:rPr>
          <w:sz w:val="26"/>
          <w:szCs w:val="26"/>
          <w:lang w:val="en-US"/>
        </w:rPr>
        <w:t xml:space="preserve">Center, Số 12 Quốc Hương, </w:t>
      </w:r>
      <w:r w:rsidR="00DF5425" w:rsidRPr="00E83091">
        <w:rPr>
          <w:sz w:val="26"/>
          <w:szCs w:val="26"/>
          <w:lang w:val="en-US"/>
        </w:rPr>
        <w:t xml:space="preserve">Phường </w:t>
      </w:r>
      <w:r w:rsidR="004D4276" w:rsidRPr="00E83091">
        <w:rPr>
          <w:sz w:val="26"/>
          <w:szCs w:val="26"/>
          <w:lang w:val="en-US"/>
        </w:rPr>
        <w:t>An Khánh</w:t>
      </w:r>
      <w:r w:rsidRPr="00E83091">
        <w:rPr>
          <w:sz w:val="26"/>
          <w:szCs w:val="26"/>
          <w:lang w:val="en-US"/>
        </w:rPr>
        <w:t>, Thành phố Hồ Chí Minh.</w:t>
      </w:r>
    </w:p>
    <w:p w14:paraId="421E81AF" w14:textId="77777777" w:rsidR="00E01BC8" w:rsidRPr="00C876A2" w:rsidRDefault="008E2E4D">
      <w:pPr>
        <w:pStyle w:val="ListParagraph"/>
        <w:numPr>
          <w:ilvl w:val="1"/>
          <w:numId w:val="13"/>
        </w:numPr>
        <w:tabs>
          <w:tab w:val="left" w:pos="1405"/>
        </w:tabs>
        <w:spacing w:before="53"/>
        <w:ind w:left="1405" w:hanging="422"/>
        <w:jc w:val="both"/>
        <w:rPr>
          <w:b/>
          <w:sz w:val="26"/>
          <w:szCs w:val="26"/>
        </w:rPr>
      </w:pPr>
      <w:r w:rsidRPr="00C876A2">
        <w:rPr>
          <w:b/>
          <w:sz w:val="26"/>
          <w:szCs w:val="26"/>
        </w:rPr>
        <w:t>Yêu</w:t>
      </w:r>
      <w:r w:rsidRPr="00C876A2">
        <w:rPr>
          <w:b/>
          <w:spacing w:val="5"/>
          <w:sz w:val="26"/>
          <w:szCs w:val="26"/>
        </w:rPr>
        <w:t xml:space="preserve"> </w:t>
      </w:r>
      <w:r w:rsidRPr="00C876A2">
        <w:rPr>
          <w:b/>
          <w:sz w:val="26"/>
          <w:szCs w:val="26"/>
        </w:rPr>
        <w:t>cầu</w:t>
      </w:r>
      <w:r w:rsidRPr="00C876A2">
        <w:rPr>
          <w:b/>
          <w:spacing w:val="5"/>
          <w:sz w:val="26"/>
          <w:szCs w:val="26"/>
        </w:rPr>
        <w:t xml:space="preserve"> </w:t>
      </w:r>
      <w:r w:rsidRPr="00C876A2">
        <w:rPr>
          <w:b/>
          <w:sz w:val="26"/>
          <w:szCs w:val="26"/>
        </w:rPr>
        <w:t>về</w:t>
      </w:r>
      <w:r w:rsidRPr="00C876A2">
        <w:rPr>
          <w:b/>
          <w:spacing w:val="4"/>
          <w:sz w:val="26"/>
          <w:szCs w:val="26"/>
        </w:rPr>
        <w:t xml:space="preserve"> </w:t>
      </w:r>
      <w:r w:rsidRPr="00C876A2">
        <w:rPr>
          <w:b/>
          <w:sz w:val="26"/>
          <w:szCs w:val="26"/>
        </w:rPr>
        <w:t>kỹ</w:t>
      </w:r>
      <w:r w:rsidRPr="00C876A2">
        <w:rPr>
          <w:b/>
          <w:spacing w:val="5"/>
          <w:sz w:val="26"/>
          <w:szCs w:val="26"/>
        </w:rPr>
        <w:t xml:space="preserve"> </w:t>
      </w:r>
      <w:r w:rsidRPr="00C876A2">
        <w:rPr>
          <w:b/>
          <w:spacing w:val="-4"/>
          <w:sz w:val="26"/>
          <w:szCs w:val="26"/>
        </w:rPr>
        <w:t>thuật</w:t>
      </w:r>
    </w:p>
    <w:p w14:paraId="2761EA59" w14:textId="59D3221B" w:rsidR="00E01BC8" w:rsidRPr="00C876A2" w:rsidRDefault="008E2E4D">
      <w:pPr>
        <w:pStyle w:val="ListParagraph"/>
        <w:numPr>
          <w:ilvl w:val="0"/>
          <w:numId w:val="11"/>
        </w:numPr>
        <w:tabs>
          <w:tab w:val="left" w:pos="1255"/>
        </w:tabs>
        <w:spacing w:before="62"/>
        <w:ind w:left="1255" w:hanging="262"/>
        <w:rPr>
          <w:b/>
          <w:sz w:val="26"/>
          <w:szCs w:val="26"/>
        </w:rPr>
      </w:pPr>
      <w:r w:rsidRPr="00C876A2">
        <w:rPr>
          <w:b/>
          <w:sz w:val="26"/>
          <w:szCs w:val="26"/>
        </w:rPr>
        <w:t>Yêu</w:t>
      </w:r>
      <w:r w:rsidRPr="00C876A2">
        <w:rPr>
          <w:b/>
          <w:spacing w:val="5"/>
          <w:sz w:val="26"/>
          <w:szCs w:val="26"/>
        </w:rPr>
        <w:t xml:space="preserve"> </w:t>
      </w:r>
      <w:r w:rsidRPr="00C876A2">
        <w:rPr>
          <w:b/>
          <w:sz w:val="26"/>
          <w:szCs w:val="26"/>
        </w:rPr>
        <w:t>cầu</w:t>
      </w:r>
      <w:r w:rsidRPr="00C876A2">
        <w:rPr>
          <w:b/>
          <w:spacing w:val="6"/>
          <w:sz w:val="26"/>
          <w:szCs w:val="26"/>
        </w:rPr>
        <w:t xml:space="preserve"> </w:t>
      </w:r>
      <w:r w:rsidRPr="00C876A2">
        <w:rPr>
          <w:b/>
          <w:sz w:val="26"/>
          <w:szCs w:val="26"/>
        </w:rPr>
        <w:t>kỹ</w:t>
      </w:r>
      <w:r w:rsidRPr="00C876A2">
        <w:rPr>
          <w:b/>
          <w:spacing w:val="7"/>
          <w:sz w:val="26"/>
          <w:szCs w:val="26"/>
        </w:rPr>
        <w:t xml:space="preserve"> </w:t>
      </w:r>
      <w:r w:rsidRPr="00C876A2">
        <w:rPr>
          <w:b/>
          <w:sz w:val="26"/>
          <w:szCs w:val="26"/>
        </w:rPr>
        <w:t>thuật</w:t>
      </w:r>
      <w:r w:rsidRPr="00C876A2">
        <w:rPr>
          <w:b/>
          <w:spacing w:val="8"/>
          <w:sz w:val="26"/>
          <w:szCs w:val="26"/>
        </w:rPr>
        <w:t xml:space="preserve"> </w:t>
      </w:r>
      <w:r w:rsidRPr="00C876A2">
        <w:rPr>
          <w:b/>
          <w:spacing w:val="-2"/>
          <w:sz w:val="26"/>
          <w:szCs w:val="26"/>
        </w:rPr>
        <w:t>chung:</w:t>
      </w:r>
    </w:p>
    <w:p w14:paraId="3C470428" w14:textId="77777777" w:rsidR="004E3900" w:rsidRPr="00DE173A" w:rsidRDefault="004E3900" w:rsidP="00DE173A">
      <w:pPr>
        <w:pStyle w:val="ListParagraph"/>
        <w:tabs>
          <w:tab w:val="left" w:pos="979"/>
        </w:tabs>
        <w:spacing w:before="63"/>
        <w:ind w:left="979" w:firstLine="0"/>
        <w:rPr>
          <w:sz w:val="26"/>
          <w:szCs w:val="26"/>
          <w:lang w:val="en-US"/>
        </w:rPr>
      </w:pPr>
      <w:r w:rsidRPr="00DE173A">
        <w:rPr>
          <w:sz w:val="26"/>
          <w:szCs w:val="26"/>
          <w:lang w:val="en-US"/>
        </w:rPr>
        <w:t>Yêu cầu về hàng hóa chào thầu:</w:t>
      </w:r>
    </w:p>
    <w:p w14:paraId="0B77572A" w14:textId="79C3CBAC" w:rsidR="004E3900" w:rsidRPr="004E3900" w:rsidRDefault="004E3900" w:rsidP="00DE173A">
      <w:pPr>
        <w:pStyle w:val="ListParagraph"/>
        <w:numPr>
          <w:ilvl w:val="2"/>
          <w:numId w:val="12"/>
        </w:numPr>
        <w:tabs>
          <w:tab w:val="left" w:pos="979"/>
        </w:tabs>
        <w:spacing w:before="63"/>
        <w:rPr>
          <w:sz w:val="26"/>
          <w:szCs w:val="26"/>
          <w:lang w:val="en-US"/>
        </w:rPr>
      </w:pPr>
      <w:r w:rsidRPr="004E3900">
        <w:rPr>
          <w:sz w:val="26"/>
          <w:szCs w:val="26"/>
          <w:lang w:val="en-US"/>
        </w:rPr>
        <w:t>Hàng hóa có đầy đủ ký mã hiệu, nhãn mác sản phẩm, được đóng gói theo quy định của nhà sản xuất.</w:t>
      </w:r>
    </w:p>
    <w:p w14:paraId="18EB63BB" w14:textId="36D40B2D" w:rsidR="004E3900" w:rsidRPr="004E3900" w:rsidRDefault="004E3900" w:rsidP="00DE173A">
      <w:pPr>
        <w:pStyle w:val="ListParagraph"/>
        <w:numPr>
          <w:ilvl w:val="2"/>
          <w:numId w:val="12"/>
        </w:numPr>
        <w:tabs>
          <w:tab w:val="left" w:pos="979"/>
        </w:tabs>
        <w:spacing w:before="63"/>
        <w:rPr>
          <w:b/>
          <w:bCs/>
          <w:sz w:val="26"/>
          <w:szCs w:val="26"/>
          <w:lang w:val="en-US"/>
        </w:rPr>
      </w:pPr>
      <w:r w:rsidRPr="004E3900">
        <w:rPr>
          <w:sz w:val="26"/>
          <w:szCs w:val="26"/>
          <w:lang w:val="en-US"/>
        </w:rPr>
        <w:t>Hàng hóa phải đảm bảo mới 100%, chưa qua sử dụng, không có khiếm khuyết, chất lượng tốt, có nguồn gốc xuất xứ rõ ràng, hợp pháp</w:t>
      </w:r>
      <w:r>
        <w:rPr>
          <w:sz w:val="26"/>
          <w:szCs w:val="26"/>
          <w:lang w:val="en-US"/>
        </w:rPr>
        <w:t>.</w:t>
      </w:r>
    </w:p>
    <w:p w14:paraId="6933FF99" w14:textId="77777777" w:rsidR="00E01BC8" w:rsidRPr="00C876A2" w:rsidRDefault="008E2E4D">
      <w:pPr>
        <w:pStyle w:val="ListParagraph"/>
        <w:numPr>
          <w:ilvl w:val="0"/>
          <w:numId w:val="11"/>
        </w:numPr>
        <w:tabs>
          <w:tab w:val="left" w:pos="1271"/>
        </w:tabs>
        <w:spacing w:before="63"/>
        <w:ind w:left="1271" w:hanging="278"/>
        <w:rPr>
          <w:b/>
          <w:sz w:val="26"/>
          <w:szCs w:val="26"/>
        </w:rPr>
      </w:pPr>
      <w:r w:rsidRPr="00C876A2">
        <w:rPr>
          <w:b/>
          <w:sz w:val="26"/>
          <w:szCs w:val="26"/>
        </w:rPr>
        <w:t>Yêu</w:t>
      </w:r>
      <w:r w:rsidRPr="00C876A2">
        <w:rPr>
          <w:b/>
          <w:spacing w:val="4"/>
          <w:sz w:val="26"/>
          <w:szCs w:val="26"/>
        </w:rPr>
        <w:t xml:space="preserve"> </w:t>
      </w:r>
      <w:r w:rsidRPr="00C876A2">
        <w:rPr>
          <w:b/>
          <w:sz w:val="26"/>
          <w:szCs w:val="26"/>
        </w:rPr>
        <w:t>cầu</w:t>
      </w:r>
      <w:r w:rsidRPr="00C876A2">
        <w:rPr>
          <w:b/>
          <w:spacing w:val="5"/>
          <w:sz w:val="26"/>
          <w:szCs w:val="26"/>
        </w:rPr>
        <w:t xml:space="preserve"> </w:t>
      </w:r>
      <w:r w:rsidRPr="00C876A2">
        <w:rPr>
          <w:b/>
          <w:sz w:val="26"/>
          <w:szCs w:val="26"/>
        </w:rPr>
        <w:t>kỹ</w:t>
      </w:r>
      <w:r w:rsidRPr="00C876A2">
        <w:rPr>
          <w:b/>
          <w:spacing w:val="5"/>
          <w:sz w:val="26"/>
          <w:szCs w:val="26"/>
        </w:rPr>
        <w:t xml:space="preserve"> </w:t>
      </w:r>
      <w:r w:rsidRPr="00C876A2">
        <w:rPr>
          <w:b/>
          <w:sz w:val="26"/>
          <w:szCs w:val="26"/>
        </w:rPr>
        <w:t>thuật</w:t>
      </w:r>
      <w:r w:rsidRPr="00C876A2">
        <w:rPr>
          <w:b/>
          <w:spacing w:val="5"/>
          <w:sz w:val="26"/>
          <w:szCs w:val="26"/>
        </w:rPr>
        <w:t xml:space="preserve"> </w:t>
      </w:r>
      <w:r w:rsidRPr="00C876A2">
        <w:rPr>
          <w:b/>
          <w:sz w:val="26"/>
          <w:szCs w:val="26"/>
        </w:rPr>
        <w:t>cụ</w:t>
      </w:r>
      <w:r w:rsidRPr="00C876A2">
        <w:rPr>
          <w:b/>
          <w:spacing w:val="7"/>
          <w:sz w:val="26"/>
          <w:szCs w:val="26"/>
        </w:rPr>
        <w:t xml:space="preserve"> </w:t>
      </w:r>
      <w:r w:rsidRPr="00C876A2">
        <w:rPr>
          <w:b/>
          <w:spacing w:val="-5"/>
          <w:sz w:val="26"/>
          <w:szCs w:val="26"/>
        </w:rPr>
        <w:t>thể</w:t>
      </w:r>
    </w:p>
    <w:p w14:paraId="0AE191FD" w14:textId="77777777" w:rsidR="00E01BC8" w:rsidRPr="00C876A2" w:rsidRDefault="008E2E4D">
      <w:pPr>
        <w:pStyle w:val="BodyText"/>
        <w:spacing w:line="244" w:lineRule="auto"/>
        <w:ind w:firstLine="676"/>
        <w:rPr>
          <w:sz w:val="26"/>
          <w:szCs w:val="26"/>
        </w:rPr>
      </w:pPr>
      <w:r w:rsidRPr="00C876A2">
        <w:rPr>
          <w:sz w:val="26"/>
          <w:szCs w:val="26"/>
        </w:rPr>
        <w:t>Hàng hóa chào thầu phải đáp ứng toàn bộ các yêu cầu kỹ thuật tối thiểu tại bảng dưới đây:</w:t>
      </w:r>
    </w:p>
    <w:p w14:paraId="2A73C0E2" w14:textId="77777777" w:rsidR="00E01BC8" w:rsidRPr="00C876A2" w:rsidRDefault="00E01BC8">
      <w:pPr>
        <w:pStyle w:val="TableParagraph"/>
        <w:rPr>
          <w:sz w:val="26"/>
          <w:szCs w:val="26"/>
        </w:rPr>
      </w:pPr>
    </w:p>
    <w:tbl>
      <w:tblPr>
        <w:tblW w:w="93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044"/>
        <w:gridCol w:w="6628"/>
      </w:tblGrid>
      <w:tr w:rsidR="00FC461D" w:rsidRPr="005A663F" w14:paraId="2107BE86" w14:textId="041D4726" w:rsidTr="00115D81">
        <w:trPr>
          <w:trHeight w:val="799"/>
        </w:trPr>
        <w:tc>
          <w:tcPr>
            <w:tcW w:w="708" w:type="dxa"/>
            <w:vAlign w:val="center"/>
            <w:hideMark/>
          </w:tcPr>
          <w:p w14:paraId="3E1039F4" w14:textId="7B59CE53" w:rsidR="00FC461D" w:rsidRPr="005A663F" w:rsidRDefault="00FC461D" w:rsidP="00FC461D">
            <w:pPr>
              <w:widowControl/>
              <w:autoSpaceDE/>
              <w:autoSpaceDN/>
              <w:jc w:val="center"/>
              <w:rPr>
                <w:b/>
                <w:bCs/>
                <w:sz w:val="24"/>
                <w:szCs w:val="24"/>
                <w:lang w:val="en-US"/>
              </w:rPr>
            </w:pPr>
            <w:r w:rsidRPr="005A663F">
              <w:rPr>
                <w:b/>
                <w:bCs/>
                <w:sz w:val="24"/>
                <w:szCs w:val="24"/>
                <w:lang w:val="en-US"/>
              </w:rPr>
              <w:t>TT</w:t>
            </w:r>
          </w:p>
        </w:tc>
        <w:tc>
          <w:tcPr>
            <w:tcW w:w="2044" w:type="dxa"/>
            <w:vAlign w:val="center"/>
            <w:hideMark/>
          </w:tcPr>
          <w:p w14:paraId="0F8C1944" w14:textId="64650E4E" w:rsidR="00FC461D" w:rsidRPr="00FC461D" w:rsidRDefault="00FC461D" w:rsidP="00FC461D">
            <w:pPr>
              <w:widowControl/>
              <w:autoSpaceDE/>
              <w:autoSpaceDN/>
              <w:jc w:val="both"/>
              <w:rPr>
                <w:b/>
                <w:sz w:val="24"/>
                <w:szCs w:val="24"/>
                <w:lang w:val="en-US"/>
              </w:rPr>
            </w:pPr>
            <w:r w:rsidRPr="00601537">
              <w:rPr>
                <w:b/>
                <w:iCs/>
                <w:spacing w:val="-14"/>
                <w:sz w:val="28"/>
                <w:szCs w:val="28"/>
              </w:rPr>
              <w:t>Nội dung</w:t>
            </w:r>
          </w:p>
        </w:tc>
        <w:tc>
          <w:tcPr>
            <w:tcW w:w="6628" w:type="dxa"/>
            <w:vAlign w:val="center"/>
            <w:hideMark/>
          </w:tcPr>
          <w:p w14:paraId="0CB1EE18" w14:textId="7C8E7D52" w:rsidR="00FC461D" w:rsidRPr="00FC461D" w:rsidRDefault="00FC461D" w:rsidP="00FC461D">
            <w:pPr>
              <w:widowControl/>
              <w:autoSpaceDE/>
              <w:autoSpaceDN/>
              <w:jc w:val="center"/>
              <w:rPr>
                <w:b/>
                <w:sz w:val="24"/>
                <w:szCs w:val="24"/>
                <w:lang w:val="en-US"/>
              </w:rPr>
            </w:pPr>
            <w:r w:rsidRPr="00601537">
              <w:rPr>
                <w:b/>
                <w:iCs/>
                <w:spacing w:val="-14"/>
                <w:sz w:val="28"/>
                <w:szCs w:val="28"/>
              </w:rPr>
              <w:t>Yêu cầu kỹ thuật</w:t>
            </w:r>
          </w:p>
        </w:tc>
      </w:tr>
      <w:tr w:rsidR="008075D4" w:rsidRPr="005A663F" w14:paraId="190FEF3F" w14:textId="77777777" w:rsidTr="00823E45">
        <w:trPr>
          <w:trHeight w:val="799"/>
        </w:trPr>
        <w:tc>
          <w:tcPr>
            <w:tcW w:w="708" w:type="dxa"/>
            <w:vAlign w:val="center"/>
          </w:tcPr>
          <w:p w14:paraId="4CC37D10" w14:textId="569245B8" w:rsidR="008075D4" w:rsidRPr="005A663F" w:rsidRDefault="00A43B96" w:rsidP="00AF722E">
            <w:pPr>
              <w:widowControl/>
              <w:autoSpaceDE/>
              <w:autoSpaceDN/>
              <w:jc w:val="center"/>
              <w:rPr>
                <w:b/>
                <w:bCs/>
                <w:sz w:val="24"/>
                <w:szCs w:val="24"/>
                <w:lang w:val="en-US"/>
              </w:rPr>
            </w:pPr>
            <w:r>
              <w:rPr>
                <w:b/>
                <w:bCs/>
                <w:sz w:val="24"/>
                <w:szCs w:val="24"/>
                <w:lang w:val="en-US"/>
              </w:rPr>
              <w:t>I</w:t>
            </w:r>
          </w:p>
        </w:tc>
        <w:tc>
          <w:tcPr>
            <w:tcW w:w="8672" w:type="dxa"/>
            <w:gridSpan w:val="2"/>
            <w:vAlign w:val="center"/>
          </w:tcPr>
          <w:p w14:paraId="0D8DEED4" w14:textId="7D075051" w:rsidR="008075D4" w:rsidRPr="005A663F" w:rsidRDefault="007A3548" w:rsidP="008075D4">
            <w:pPr>
              <w:widowControl/>
              <w:autoSpaceDE/>
              <w:autoSpaceDN/>
              <w:rPr>
                <w:b/>
                <w:bCs/>
                <w:sz w:val="24"/>
                <w:szCs w:val="24"/>
                <w:lang w:val="en-US"/>
              </w:rPr>
            </w:pPr>
            <w:r w:rsidRPr="005A663F">
              <w:rPr>
                <w:sz w:val="24"/>
                <w:szCs w:val="24"/>
              </w:rPr>
              <w:t>Hệ thống kiểm soát truy cập Network Access Control cho mạng LAN</w:t>
            </w:r>
            <w:r w:rsidR="007510BB" w:rsidRPr="005A663F">
              <w:rPr>
                <w:sz w:val="24"/>
                <w:szCs w:val="24"/>
                <w:lang w:val="en-US"/>
              </w:rPr>
              <w:t xml:space="preserve"> (NAC)</w:t>
            </w:r>
          </w:p>
        </w:tc>
      </w:tr>
      <w:tr w:rsidR="008075D4" w:rsidRPr="005A663F" w14:paraId="103C7237" w14:textId="7B6BA000" w:rsidTr="008075D4">
        <w:trPr>
          <w:trHeight w:val="540"/>
        </w:trPr>
        <w:tc>
          <w:tcPr>
            <w:tcW w:w="708" w:type="dxa"/>
          </w:tcPr>
          <w:p w14:paraId="1371A8FA" w14:textId="2F5EBAD2" w:rsidR="008075D4" w:rsidRPr="005A663F" w:rsidRDefault="008075D4" w:rsidP="005042BE">
            <w:pPr>
              <w:widowControl/>
              <w:autoSpaceDE/>
              <w:autoSpaceDN/>
              <w:jc w:val="center"/>
              <w:rPr>
                <w:b/>
                <w:bCs/>
                <w:sz w:val="24"/>
                <w:szCs w:val="24"/>
                <w:lang w:val="en-US"/>
              </w:rPr>
            </w:pPr>
            <w:r w:rsidRPr="005A663F">
              <w:rPr>
                <w:color w:val="000000"/>
                <w:sz w:val="24"/>
                <w:szCs w:val="24"/>
              </w:rPr>
              <w:lastRenderedPageBreak/>
              <w:t>1</w:t>
            </w:r>
            <w:r w:rsidRPr="005A663F">
              <w:rPr>
                <w:color w:val="000000"/>
                <w:sz w:val="24"/>
                <w:szCs w:val="24"/>
                <w:lang w:val="en-US"/>
              </w:rPr>
              <w:t>.1</w:t>
            </w:r>
          </w:p>
        </w:tc>
        <w:tc>
          <w:tcPr>
            <w:tcW w:w="2044" w:type="dxa"/>
          </w:tcPr>
          <w:p w14:paraId="0A6C28EF" w14:textId="0830FF79" w:rsidR="008075D4" w:rsidRPr="005A663F" w:rsidRDefault="007A3548" w:rsidP="008075D4">
            <w:pPr>
              <w:widowControl/>
              <w:autoSpaceDE/>
              <w:autoSpaceDN/>
              <w:rPr>
                <w:sz w:val="24"/>
                <w:szCs w:val="24"/>
                <w:lang w:val="en-US"/>
              </w:rPr>
            </w:pPr>
            <w:r w:rsidRPr="005A663F">
              <w:rPr>
                <w:sz w:val="24"/>
                <w:szCs w:val="24"/>
                <w:lang w:val="en-US"/>
              </w:rPr>
              <w:t xml:space="preserve">Khả năng quản trị thiết bị </w:t>
            </w:r>
            <w:r w:rsidR="007510BB" w:rsidRPr="005A663F">
              <w:rPr>
                <w:sz w:val="24"/>
                <w:szCs w:val="24"/>
                <w:lang w:val="en-US"/>
              </w:rPr>
              <w:t xml:space="preserve">đầu cuối </w:t>
            </w:r>
            <w:r w:rsidRPr="005A663F">
              <w:rPr>
                <w:sz w:val="24"/>
                <w:szCs w:val="24"/>
                <w:lang w:val="en-US"/>
              </w:rPr>
              <w:t>của toàn bộ hệ thống</w:t>
            </w:r>
          </w:p>
        </w:tc>
        <w:tc>
          <w:tcPr>
            <w:tcW w:w="6628" w:type="dxa"/>
          </w:tcPr>
          <w:p w14:paraId="726B0F72" w14:textId="48B280DC" w:rsidR="008075D4" w:rsidRPr="005A663F" w:rsidRDefault="000A1835" w:rsidP="005042BE">
            <w:pPr>
              <w:widowControl/>
              <w:autoSpaceDE/>
              <w:autoSpaceDN/>
              <w:jc w:val="both"/>
              <w:rPr>
                <w:sz w:val="24"/>
                <w:szCs w:val="24"/>
                <w:lang w:val="en-US"/>
              </w:rPr>
            </w:pPr>
            <w:r>
              <w:rPr>
                <w:sz w:val="24"/>
                <w:szCs w:val="24"/>
                <w:lang w:val="en-US"/>
              </w:rPr>
              <w:t xml:space="preserve">  </w:t>
            </w:r>
            <w:r w:rsidR="007A3548" w:rsidRPr="005A663F">
              <w:rPr>
                <w:sz w:val="24"/>
                <w:szCs w:val="24"/>
                <w:lang w:val="en-US"/>
              </w:rPr>
              <w:t>&gt;=</w:t>
            </w:r>
            <w:r>
              <w:rPr>
                <w:sz w:val="24"/>
                <w:szCs w:val="24"/>
                <w:lang w:val="en-US"/>
              </w:rPr>
              <w:t xml:space="preserve"> </w:t>
            </w:r>
            <w:r w:rsidR="007A3548" w:rsidRPr="005A663F">
              <w:rPr>
                <w:sz w:val="24"/>
                <w:szCs w:val="24"/>
                <w:lang w:val="en-US"/>
              </w:rPr>
              <w:t>600 Thiết bị</w:t>
            </w:r>
          </w:p>
        </w:tc>
      </w:tr>
      <w:tr w:rsidR="007A3548" w:rsidRPr="005A663F" w14:paraId="62D47F21" w14:textId="77777777" w:rsidTr="008075D4">
        <w:trPr>
          <w:trHeight w:val="540"/>
        </w:trPr>
        <w:tc>
          <w:tcPr>
            <w:tcW w:w="708" w:type="dxa"/>
          </w:tcPr>
          <w:p w14:paraId="79B35533" w14:textId="5CD696A9" w:rsidR="007A3548" w:rsidRPr="005A663F" w:rsidRDefault="005F7D79" w:rsidP="005042BE">
            <w:pPr>
              <w:widowControl/>
              <w:autoSpaceDE/>
              <w:autoSpaceDN/>
              <w:jc w:val="center"/>
              <w:rPr>
                <w:color w:val="000000"/>
                <w:sz w:val="24"/>
                <w:szCs w:val="24"/>
                <w:lang w:val="en-US"/>
              </w:rPr>
            </w:pPr>
            <w:r w:rsidRPr="005A663F">
              <w:rPr>
                <w:color w:val="000000"/>
                <w:sz w:val="24"/>
                <w:szCs w:val="24"/>
                <w:lang w:val="en-US"/>
              </w:rPr>
              <w:t>1.2</w:t>
            </w:r>
          </w:p>
        </w:tc>
        <w:tc>
          <w:tcPr>
            <w:tcW w:w="2044" w:type="dxa"/>
          </w:tcPr>
          <w:p w14:paraId="6FD883A2" w14:textId="3AAE5AA4" w:rsidR="007A3548" w:rsidRPr="005A663F" w:rsidRDefault="00174B25" w:rsidP="008075D4">
            <w:pPr>
              <w:widowControl/>
              <w:autoSpaceDE/>
              <w:autoSpaceDN/>
              <w:rPr>
                <w:sz w:val="24"/>
                <w:szCs w:val="24"/>
                <w:lang w:val="en-US"/>
              </w:rPr>
            </w:pPr>
            <w:r w:rsidRPr="00174B25">
              <w:rPr>
                <w:sz w:val="24"/>
                <w:szCs w:val="24"/>
                <w:lang w:val="en-US"/>
              </w:rPr>
              <w:t>Giải pháp quản trị tập trung NAC đặt tại Trung tâm dữ liệu Fornix</w:t>
            </w:r>
          </w:p>
        </w:tc>
        <w:tc>
          <w:tcPr>
            <w:tcW w:w="6628" w:type="dxa"/>
          </w:tcPr>
          <w:p w14:paraId="4CCD3251" w14:textId="77777777" w:rsidR="00B5367A" w:rsidRDefault="00B5367A" w:rsidP="00B5367A">
            <w:pPr>
              <w:pStyle w:val="ListParagraph"/>
              <w:widowControl/>
              <w:numPr>
                <w:ilvl w:val="0"/>
                <w:numId w:val="10"/>
              </w:numPr>
              <w:autoSpaceDE/>
              <w:jc w:val="both"/>
              <w:rPr>
                <w:sz w:val="24"/>
                <w:szCs w:val="24"/>
                <w:lang w:val="en-US"/>
              </w:rPr>
            </w:pPr>
            <w:r>
              <w:rPr>
                <w:sz w:val="24"/>
                <w:szCs w:val="24"/>
              </w:rPr>
              <w:t>Giải pháp có thể là phần cứng vật lý hoặc ảo hóa đáp ứng cài đặt trên nền tảng VMWARE 6.7</w:t>
            </w:r>
          </w:p>
          <w:p w14:paraId="77102B88" w14:textId="77777777" w:rsidR="00B5367A" w:rsidRDefault="00B5367A" w:rsidP="00B5367A">
            <w:pPr>
              <w:pStyle w:val="ListParagraph"/>
              <w:widowControl/>
              <w:numPr>
                <w:ilvl w:val="0"/>
                <w:numId w:val="10"/>
              </w:numPr>
              <w:autoSpaceDE/>
              <w:jc w:val="both"/>
              <w:rPr>
                <w:sz w:val="24"/>
                <w:szCs w:val="24"/>
              </w:rPr>
            </w:pPr>
            <w:r>
              <w:rPr>
                <w:sz w:val="24"/>
                <w:szCs w:val="24"/>
              </w:rPr>
              <w:t>Sử dụng để quản trị tập trung chính sách các thiết bị NAC tại trụ sở chính tại Hà Nội và chi nhánh Hồ Chí Minh.</w:t>
            </w:r>
          </w:p>
          <w:p w14:paraId="603EC33A" w14:textId="42630601" w:rsidR="00027C14" w:rsidRPr="005A663F" w:rsidRDefault="00B5367A" w:rsidP="00B5367A">
            <w:pPr>
              <w:pStyle w:val="ListParagraph"/>
              <w:widowControl/>
              <w:numPr>
                <w:ilvl w:val="0"/>
                <w:numId w:val="10"/>
              </w:numPr>
              <w:autoSpaceDE/>
              <w:autoSpaceDN/>
              <w:jc w:val="both"/>
              <w:rPr>
                <w:sz w:val="24"/>
                <w:szCs w:val="24"/>
                <w:lang w:val="en-US"/>
              </w:rPr>
            </w:pPr>
            <w:r>
              <w:rPr>
                <w:sz w:val="24"/>
                <w:szCs w:val="24"/>
              </w:rPr>
              <w:t>Đảm bảo bản quyền đủ khả năng quản lý tối thiểu 600 thiết bị đầu cuối.</w:t>
            </w:r>
          </w:p>
        </w:tc>
      </w:tr>
      <w:tr w:rsidR="007510BB" w:rsidRPr="005A663F" w14:paraId="5608CA57" w14:textId="77777777" w:rsidTr="008075D4">
        <w:trPr>
          <w:trHeight w:val="540"/>
        </w:trPr>
        <w:tc>
          <w:tcPr>
            <w:tcW w:w="708" w:type="dxa"/>
          </w:tcPr>
          <w:p w14:paraId="79556F46" w14:textId="6BE84900" w:rsidR="007510BB" w:rsidRPr="005A663F" w:rsidRDefault="005F7D79" w:rsidP="005042BE">
            <w:pPr>
              <w:widowControl/>
              <w:autoSpaceDE/>
              <w:autoSpaceDN/>
              <w:jc w:val="center"/>
              <w:rPr>
                <w:color w:val="000000"/>
                <w:sz w:val="24"/>
                <w:szCs w:val="24"/>
                <w:lang w:val="en-US"/>
              </w:rPr>
            </w:pPr>
            <w:r w:rsidRPr="005A663F">
              <w:rPr>
                <w:color w:val="000000"/>
                <w:sz w:val="24"/>
                <w:szCs w:val="24"/>
                <w:lang w:val="en-US"/>
              </w:rPr>
              <w:t>1.3</w:t>
            </w:r>
          </w:p>
        </w:tc>
        <w:tc>
          <w:tcPr>
            <w:tcW w:w="2044" w:type="dxa"/>
          </w:tcPr>
          <w:p w14:paraId="5D9AC564" w14:textId="5D6D3A7B" w:rsidR="007510BB" w:rsidRPr="005A663F" w:rsidRDefault="0009463C" w:rsidP="008075D4">
            <w:pPr>
              <w:widowControl/>
              <w:autoSpaceDE/>
              <w:autoSpaceDN/>
              <w:rPr>
                <w:sz w:val="24"/>
                <w:szCs w:val="24"/>
                <w:lang w:val="en-US"/>
              </w:rPr>
            </w:pPr>
            <w:r w:rsidRPr="005A663F">
              <w:rPr>
                <w:sz w:val="24"/>
                <w:szCs w:val="24"/>
                <w:lang w:val="en-US"/>
              </w:rPr>
              <w:t>Thiết bị t</w:t>
            </w:r>
            <w:r w:rsidR="007510BB" w:rsidRPr="005A663F">
              <w:rPr>
                <w:sz w:val="24"/>
                <w:szCs w:val="24"/>
                <w:lang w:val="en-US"/>
              </w:rPr>
              <w:t xml:space="preserve">ại </w:t>
            </w:r>
            <w:r w:rsidRPr="005A663F">
              <w:rPr>
                <w:sz w:val="24"/>
                <w:szCs w:val="24"/>
                <w:lang w:val="en-US"/>
              </w:rPr>
              <w:t>trụ sở chính</w:t>
            </w:r>
          </w:p>
        </w:tc>
        <w:tc>
          <w:tcPr>
            <w:tcW w:w="6628" w:type="dxa"/>
          </w:tcPr>
          <w:p w14:paraId="1AF22F1D" w14:textId="77777777" w:rsidR="00B5367A" w:rsidRDefault="00B5367A" w:rsidP="00B5367A">
            <w:pPr>
              <w:pStyle w:val="ListParagraph"/>
              <w:widowControl/>
              <w:numPr>
                <w:ilvl w:val="0"/>
                <w:numId w:val="10"/>
              </w:numPr>
              <w:autoSpaceDE/>
              <w:jc w:val="both"/>
              <w:rPr>
                <w:sz w:val="24"/>
                <w:szCs w:val="24"/>
                <w:lang w:val="en-US"/>
              </w:rPr>
            </w:pPr>
            <w:r>
              <w:rPr>
                <w:sz w:val="24"/>
                <w:szCs w:val="24"/>
              </w:rPr>
              <w:t>Thiết bị NAC là phần cứng vật lý, tối thiểu 02 thiết bị, đảm bảo dự phòng HA</w:t>
            </w:r>
          </w:p>
          <w:p w14:paraId="580628D3" w14:textId="77777777" w:rsidR="00B5367A" w:rsidRDefault="00B5367A" w:rsidP="00B5367A">
            <w:pPr>
              <w:pStyle w:val="ListParagraph"/>
              <w:widowControl/>
              <w:numPr>
                <w:ilvl w:val="0"/>
                <w:numId w:val="10"/>
              </w:numPr>
              <w:autoSpaceDE/>
              <w:jc w:val="both"/>
              <w:rPr>
                <w:sz w:val="24"/>
                <w:szCs w:val="24"/>
              </w:rPr>
            </w:pPr>
            <w:r>
              <w:rPr>
                <w:sz w:val="24"/>
                <w:szCs w:val="24"/>
              </w:rPr>
              <w:t>Quản trị &gt;=500 thiết bị đầu cuối.</w:t>
            </w:r>
          </w:p>
          <w:p w14:paraId="7F5916D1" w14:textId="77777777" w:rsidR="00B5367A" w:rsidRDefault="00B5367A" w:rsidP="00B5367A">
            <w:pPr>
              <w:pStyle w:val="ListParagraph"/>
              <w:widowControl/>
              <w:numPr>
                <w:ilvl w:val="0"/>
                <w:numId w:val="10"/>
              </w:numPr>
              <w:autoSpaceDE/>
              <w:jc w:val="both"/>
              <w:rPr>
                <w:sz w:val="24"/>
                <w:szCs w:val="24"/>
              </w:rPr>
            </w:pPr>
            <w:r>
              <w:rPr>
                <w:sz w:val="24"/>
                <w:szCs w:val="24"/>
              </w:rPr>
              <w:t xml:space="preserve">Yêu cầu thiết bị như sau: </w:t>
            </w:r>
          </w:p>
          <w:p w14:paraId="17CD4CE9" w14:textId="77777777" w:rsidR="00B5367A" w:rsidRDefault="00B5367A" w:rsidP="00B5367A">
            <w:pPr>
              <w:pStyle w:val="ListParagraph"/>
              <w:widowControl/>
              <w:numPr>
                <w:ilvl w:val="1"/>
                <w:numId w:val="10"/>
              </w:numPr>
              <w:autoSpaceDE/>
              <w:jc w:val="both"/>
              <w:rPr>
                <w:sz w:val="24"/>
                <w:szCs w:val="24"/>
              </w:rPr>
            </w:pPr>
            <w:r>
              <w:rPr>
                <w:sz w:val="24"/>
                <w:szCs w:val="24"/>
              </w:rPr>
              <w:t>Dạng rackmount</w:t>
            </w:r>
          </w:p>
          <w:p w14:paraId="3A0C3939" w14:textId="77777777" w:rsidR="00B5367A" w:rsidRDefault="00B5367A" w:rsidP="00B5367A">
            <w:pPr>
              <w:pStyle w:val="ListParagraph"/>
              <w:widowControl/>
              <w:numPr>
                <w:ilvl w:val="1"/>
                <w:numId w:val="10"/>
              </w:numPr>
              <w:autoSpaceDE/>
              <w:jc w:val="both"/>
              <w:rPr>
                <w:sz w:val="24"/>
                <w:szCs w:val="24"/>
              </w:rPr>
            </w:pPr>
            <w:r>
              <w:rPr>
                <w:sz w:val="24"/>
                <w:szCs w:val="24"/>
              </w:rPr>
              <w:t xml:space="preserve">Nguồn: &gt;=2, đảm bảo dự phòng. </w:t>
            </w:r>
          </w:p>
          <w:p w14:paraId="01FC0A7D" w14:textId="77777777" w:rsidR="00B5367A" w:rsidRDefault="00B5367A" w:rsidP="00B5367A">
            <w:pPr>
              <w:pStyle w:val="ListParagraph"/>
              <w:widowControl/>
              <w:numPr>
                <w:ilvl w:val="1"/>
                <w:numId w:val="10"/>
              </w:numPr>
              <w:autoSpaceDE/>
              <w:jc w:val="both"/>
              <w:rPr>
                <w:sz w:val="24"/>
                <w:szCs w:val="24"/>
              </w:rPr>
            </w:pPr>
            <w:r>
              <w:rPr>
                <w:sz w:val="24"/>
                <w:szCs w:val="24"/>
              </w:rPr>
              <w:t>Số lượng cổng đồng 1Gbps: &gt;=4.</w:t>
            </w:r>
          </w:p>
          <w:p w14:paraId="15937C00" w14:textId="3D2B1B87" w:rsidR="00DB170D" w:rsidRPr="005A663F" w:rsidRDefault="00B5367A" w:rsidP="00B5367A">
            <w:pPr>
              <w:pStyle w:val="ListParagraph"/>
              <w:widowControl/>
              <w:numPr>
                <w:ilvl w:val="1"/>
                <w:numId w:val="10"/>
              </w:numPr>
              <w:autoSpaceDE/>
              <w:autoSpaceDN/>
              <w:jc w:val="both"/>
              <w:rPr>
                <w:sz w:val="24"/>
                <w:szCs w:val="24"/>
                <w:lang w:val="en-US"/>
              </w:rPr>
            </w:pPr>
            <w:r>
              <w:rPr>
                <w:sz w:val="24"/>
                <w:szCs w:val="24"/>
                <w:lang w:val="vi-VN"/>
              </w:rPr>
              <w:t>Số lượng cổng quang 10Gbps đã bao gồm Module đi kèm: &gt;= 2</w:t>
            </w:r>
            <w:r>
              <w:rPr>
                <w:sz w:val="24"/>
                <w:szCs w:val="24"/>
              </w:rPr>
              <w:t>.</w:t>
            </w:r>
          </w:p>
        </w:tc>
      </w:tr>
      <w:tr w:rsidR="0009463C" w:rsidRPr="005A663F" w14:paraId="58BFA90A" w14:textId="77777777" w:rsidTr="008075D4">
        <w:trPr>
          <w:trHeight w:val="540"/>
        </w:trPr>
        <w:tc>
          <w:tcPr>
            <w:tcW w:w="708" w:type="dxa"/>
          </w:tcPr>
          <w:p w14:paraId="20F8173F" w14:textId="3C66EB49" w:rsidR="0009463C" w:rsidRPr="005A663F" w:rsidRDefault="005F7D79" w:rsidP="005042BE">
            <w:pPr>
              <w:widowControl/>
              <w:autoSpaceDE/>
              <w:autoSpaceDN/>
              <w:jc w:val="center"/>
              <w:rPr>
                <w:color w:val="000000"/>
                <w:sz w:val="24"/>
                <w:szCs w:val="24"/>
                <w:lang w:val="en-US"/>
              </w:rPr>
            </w:pPr>
            <w:r w:rsidRPr="005A663F">
              <w:rPr>
                <w:color w:val="000000"/>
                <w:sz w:val="24"/>
                <w:szCs w:val="24"/>
                <w:lang w:val="en-US"/>
              </w:rPr>
              <w:t>1.4</w:t>
            </w:r>
          </w:p>
        </w:tc>
        <w:tc>
          <w:tcPr>
            <w:tcW w:w="2044" w:type="dxa"/>
          </w:tcPr>
          <w:p w14:paraId="68A08F05" w14:textId="41F2CD5D" w:rsidR="0009463C" w:rsidRPr="005A663F" w:rsidRDefault="00174B25" w:rsidP="008075D4">
            <w:pPr>
              <w:widowControl/>
              <w:autoSpaceDE/>
              <w:autoSpaceDN/>
              <w:rPr>
                <w:sz w:val="24"/>
                <w:szCs w:val="24"/>
                <w:lang w:val="en-US"/>
              </w:rPr>
            </w:pPr>
            <w:r>
              <w:rPr>
                <w:sz w:val="24"/>
                <w:szCs w:val="24"/>
                <w:lang w:val="en-US"/>
              </w:rPr>
              <w:t>Giải pháp NAC</w:t>
            </w:r>
            <w:r w:rsidR="0009463C" w:rsidRPr="005A663F">
              <w:rPr>
                <w:sz w:val="24"/>
                <w:szCs w:val="24"/>
                <w:lang w:val="en-US"/>
              </w:rPr>
              <w:t xml:space="preserve"> tại chi nhánh Hồ Chí Minh</w:t>
            </w:r>
          </w:p>
        </w:tc>
        <w:tc>
          <w:tcPr>
            <w:tcW w:w="6628" w:type="dxa"/>
          </w:tcPr>
          <w:p w14:paraId="11FEF950" w14:textId="77777777" w:rsidR="00140F38" w:rsidRDefault="00140F38" w:rsidP="00140F38">
            <w:pPr>
              <w:pStyle w:val="ListParagraph"/>
              <w:widowControl/>
              <w:numPr>
                <w:ilvl w:val="0"/>
                <w:numId w:val="28"/>
              </w:numPr>
              <w:autoSpaceDE/>
              <w:jc w:val="both"/>
              <w:rPr>
                <w:sz w:val="24"/>
                <w:szCs w:val="24"/>
                <w:lang w:val="en-US"/>
              </w:rPr>
            </w:pPr>
            <w:r>
              <w:rPr>
                <w:sz w:val="24"/>
                <w:szCs w:val="24"/>
              </w:rPr>
              <w:t>Giải pháp NAC là phần cứng vật lý hoặc máy chủ vật lý (server) cài ảo hóa, có đảm bảo dự phòng HA (1+1) hoặc clustering.</w:t>
            </w:r>
          </w:p>
          <w:p w14:paraId="7DAF1B58" w14:textId="77777777" w:rsidR="00140F38" w:rsidRDefault="00140F38" w:rsidP="00140F38">
            <w:pPr>
              <w:pStyle w:val="ListParagraph"/>
              <w:widowControl/>
              <w:numPr>
                <w:ilvl w:val="0"/>
                <w:numId w:val="28"/>
              </w:numPr>
              <w:autoSpaceDE/>
              <w:jc w:val="both"/>
              <w:rPr>
                <w:sz w:val="24"/>
                <w:szCs w:val="24"/>
              </w:rPr>
            </w:pPr>
            <w:r>
              <w:rPr>
                <w:sz w:val="24"/>
                <w:szCs w:val="24"/>
              </w:rPr>
              <w:t>Nếu sử dụng server, nhà thầu trang bị server kèm các phần mềm cần thiết có bản quyền, đang trong hạn hỗ trợ của nhà sản xuất. Yêu cầu đối với OS (nếu có) cài đặt trên hệ điều hành Windows (từ bản Windows server 2022 trở lên), Linux (Redhat 9.0 hoặc Ubuntu 22.04 trở lên).</w:t>
            </w:r>
          </w:p>
          <w:p w14:paraId="41B90265" w14:textId="77777777" w:rsidR="00140F38" w:rsidRDefault="00140F38" w:rsidP="00140F38">
            <w:pPr>
              <w:pStyle w:val="ListParagraph"/>
              <w:widowControl/>
              <w:numPr>
                <w:ilvl w:val="0"/>
                <w:numId w:val="28"/>
              </w:numPr>
              <w:autoSpaceDE/>
              <w:jc w:val="both"/>
              <w:rPr>
                <w:sz w:val="24"/>
                <w:szCs w:val="24"/>
              </w:rPr>
            </w:pPr>
            <w:r>
              <w:rPr>
                <w:sz w:val="24"/>
                <w:szCs w:val="24"/>
              </w:rPr>
              <w:t>Quản trị &gt;=100 thiết bị đầu cuối.</w:t>
            </w:r>
          </w:p>
          <w:p w14:paraId="719DA73E" w14:textId="77777777" w:rsidR="00140F38" w:rsidRDefault="00140F38" w:rsidP="00140F38">
            <w:pPr>
              <w:pStyle w:val="ListParagraph"/>
              <w:widowControl/>
              <w:numPr>
                <w:ilvl w:val="0"/>
                <w:numId w:val="28"/>
              </w:numPr>
              <w:autoSpaceDE/>
              <w:jc w:val="both"/>
              <w:rPr>
                <w:sz w:val="24"/>
                <w:szCs w:val="24"/>
              </w:rPr>
            </w:pPr>
            <w:r>
              <w:rPr>
                <w:sz w:val="24"/>
                <w:szCs w:val="24"/>
              </w:rPr>
              <w:t xml:space="preserve">Yêu cầu thiết bị như sau: </w:t>
            </w:r>
          </w:p>
          <w:p w14:paraId="4825EB76" w14:textId="77777777" w:rsidR="00140F38" w:rsidRDefault="00140F38" w:rsidP="00140F38">
            <w:pPr>
              <w:pStyle w:val="ListParagraph"/>
              <w:widowControl/>
              <w:numPr>
                <w:ilvl w:val="1"/>
                <w:numId w:val="29"/>
              </w:numPr>
              <w:autoSpaceDE/>
              <w:jc w:val="both"/>
              <w:rPr>
                <w:sz w:val="24"/>
                <w:szCs w:val="24"/>
              </w:rPr>
            </w:pPr>
            <w:r>
              <w:rPr>
                <w:sz w:val="24"/>
                <w:szCs w:val="24"/>
              </w:rPr>
              <w:t xml:space="preserve">Dạng rackmount </w:t>
            </w:r>
          </w:p>
          <w:p w14:paraId="6447CDED" w14:textId="77777777" w:rsidR="00140F38" w:rsidRPr="00140F38" w:rsidRDefault="00140F38" w:rsidP="00140F38">
            <w:pPr>
              <w:pStyle w:val="ListParagraph"/>
              <w:widowControl/>
              <w:numPr>
                <w:ilvl w:val="1"/>
                <w:numId w:val="29"/>
              </w:numPr>
              <w:autoSpaceDE/>
              <w:jc w:val="both"/>
              <w:rPr>
                <w:sz w:val="24"/>
                <w:szCs w:val="24"/>
                <w:lang w:val="en-US"/>
              </w:rPr>
            </w:pPr>
            <w:r>
              <w:rPr>
                <w:sz w:val="24"/>
                <w:szCs w:val="24"/>
              </w:rPr>
              <w:t>Nguồn : &gt;=2, đảm bảo dự phòng.</w:t>
            </w:r>
          </w:p>
          <w:p w14:paraId="729BA96D" w14:textId="17CE66BB" w:rsidR="0009463C" w:rsidRPr="005A663F" w:rsidRDefault="00140F38" w:rsidP="00140F38">
            <w:pPr>
              <w:pStyle w:val="ListParagraph"/>
              <w:widowControl/>
              <w:numPr>
                <w:ilvl w:val="1"/>
                <w:numId w:val="29"/>
              </w:numPr>
              <w:autoSpaceDE/>
              <w:jc w:val="both"/>
              <w:rPr>
                <w:sz w:val="24"/>
                <w:szCs w:val="24"/>
                <w:lang w:val="en-US"/>
              </w:rPr>
            </w:pPr>
            <w:r>
              <w:rPr>
                <w:sz w:val="24"/>
                <w:szCs w:val="24"/>
              </w:rPr>
              <w:t xml:space="preserve">Số lượng cổng đồng 1Gbps: &gt;=4 </w:t>
            </w:r>
            <w:r w:rsidR="0009463C" w:rsidRPr="005A663F">
              <w:rPr>
                <w:sz w:val="24"/>
                <w:szCs w:val="24"/>
                <w:lang w:val="en-US"/>
              </w:rPr>
              <w:t xml:space="preserve"> </w:t>
            </w:r>
          </w:p>
        </w:tc>
      </w:tr>
      <w:tr w:rsidR="007A3548" w:rsidRPr="005A663F" w14:paraId="31CE2772" w14:textId="4231A8C5" w:rsidTr="008075D4">
        <w:trPr>
          <w:trHeight w:val="419"/>
        </w:trPr>
        <w:tc>
          <w:tcPr>
            <w:tcW w:w="708" w:type="dxa"/>
            <w:vAlign w:val="center"/>
            <w:hideMark/>
          </w:tcPr>
          <w:p w14:paraId="204B8E61" w14:textId="789B665D" w:rsidR="007A3548" w:rsidRPr="005A663F" w:rsidRDefault="005F7D79" w:rsidP="007A3548">
            <w:pPr>
              <w:widowControl/>
              <w:autoSpaceDE/>
              <w:autoSpaceDN/>
              <w:jc w:val="center"/>
              <w:rPr>
                <w:color w:val="000000"/>
                <w:sz w:val="24"/>
                <w:szCs w:val="24"/>
                <w:lang w:val="en-US"/>
              </w:rPr>
            </w:pPr>
            <w:r w:rsidRPr="005A663F">
              <w:rPr>
                <w:color w:val="000000"/>
                <w:sz w:val="24"/>
                <w:szCs w:val="24"/>
                <w:lang w:val="en-US"/>
              </w:rPr>
              <w:t>1.5</w:t>
            </w:r>
          </w:p>
        </w:tc>
        <w:tc>
          <w:tcPr>
            <w:tcW w:w="2044" w:type="dxa"/>
            <w:vAlign w:val="center"/>
            <w:hideMark/>
          </w:tcPr>
          <w:p w14:paraId="0DA1EA18" w14:textId="03B8C2D6" w:rsidR="007A3548" w:rsidRPr="005A663F" w:rsidRDefault="007A3548" w:rsidP="007A3548">
            <w:pPr>
              <w:widowControl/>
              <w:autoSpaceDE/>
              <w:autoSpaceDN/>
              <w:jc w:val="both"/>
              <w:rPr>
                <w:color w:val="000000"/>
                <w:sz w:val="24"/>
                <w:szCs w:val="24"/>
                <w:lang w:val="en-US"/>
              </w:rPr>
            </w:pPr>
            <w:r w:rsidRPr="005A663F">
              <w:rPr>
                <w:color w:val="000000"/>
                <w:sz w:val="24"/>
                <w:szCs w:val="24"/>
                <w:lang w:val="en-US"/>
              </w:rPr>
              <w:t>Tính năng quản lý và giám sát các thiết bị trong hệ thống mạng</w:t>
            </w:r>
          </w:p>
        </w:tc>
        <w:tc>
          <w:tcPr>
            <w:tcW w:w="6628" w:type="dxa"/>
            <w:vAlign w:val="center"/>
            <w:hideMark/>
          </w:tcPr>
          <w:p w14:paraId="4752737E" w14:textId="77777777" w:rsidR="00140F38" w:rsidRDefault="00140F38" w:rsidP="00140F38">
            <w:pPr>
              <w:pStyle w:val="ListParagraph"/>
              <w:widowControl/>
              <w:numPr>
                <w:ilvl w:val="0"/>
                <w:numId w:val="28"/>
              </w:numPr>
              <w:autoSpaceDE/>
              <w:jc w:val="both"/>
              <w:rPr>
                <w:sz w:val="24"/>
                <w:szCs w:val="24"/>
                <w:lang w:val="en-US"/>
              </w:rPr>
            </w:pPr>
            <w:r>
              <w:rPr>
                <w:sz w:val="24"/>
                <w:szCs w:val="24"/>
              </w:rPr>
              <w:t>Giải pháp phải có khả năng khám phá và theo dõi không cần cài đặt agent cho tất cả các thiết bị ngay sau khi chúng kết nối vào mạng.</w:t>
            </w:r>
          </w:p>
          <w:p w14:paraId="41258E14" w14:textId="77777777" w:rsidR="00140F38" w:rsidRDefault="00140F38" w:rsidP="00140F38">
            <w:pPr>
              <w:pStyle w:val="ListParagraph"/>
              <w:widowControl/>
              <w:numPr>
                <w:ilvl w:val="0"/>
                <w:numId w:val="28"/>
              </w:numPr>
              <w:autoSpaceDE/>
              <w:jc w:val="both"/>
              <w:rPr>
                <w:sz w:val="24"/>
                <w:szCs w:val="24"/>
              </w:rPr>
            </w:pPr>
            <w:r>
              <w:rPr>
                <w:sz w:val="24"/>
                <w:szCs w:val="24"/>
              </w:rPr>
              <w:t>Phân loại các thiết bị thành các nhóm khác nhau: các thiết bị truyền thống (Windows, Linux, MacOS,…), các thiết bị kết nối phi truyền thống (camera IP, máy in, điện thoại, cảm biến, thiết bị tự động hóa tòa nhà v.v.).</w:t>
            </w:r>
          </w:p>
          <w:p w14:paraId="179E5FCE" w14:textId="377BD148" w:rsidR="007A3548" w:rsidRPr="005A663F" w:rsidRDefault="00140F38" w:rsidP="00140F38">
            <w:pPr>
              <w:pStyle w:val="ListParagraph"/>
              <w:widowControl/>
              <w:numPr>
                <w:ilvl w:val="0"/>
                <w:numId w:val="28"/>
              </w:numPr>
              <w:autoSpaceDE/>
              <w:ind w:hanging="156"/>
              <w:jc w:val="both"/>
              <w:rPr>
                <w:sz w:val="24"/>
                <w:szCs w:val="24"/>
                <w:lang w:val="en-US"/>
              </w:rPr>
            </w:pPr>
            <w:r>
              <w:rPr>
                <w:sz w:val="24"/>
                <w:szCs w:val="24"/>
              </w:rPr>
              <w:t>Giải pháp phải hiển thị thông tin liên quan đến các thiết bị đầu cuối được kết nối với mạng như: IP Address, MAC Address, NetBIOS Name, NetBIOS Domain, Domain User, Domain Member, OS-Class, Switch Port, Switch Port VLAN, Switch Port Status, Switch Vendor hoặc tương đương.</w:t>
            </w:r>
          </w:p>
        </w:tc>
      </w:tr>
      <w:tr w:rsidR="007A3548" w:rsidRPr="005A663F" w14:paraId="4342E6D0" w14:textId="3AABD477" w:rsidTr="008075D4">
        <w:trPr>
          <w:trHeight w:val="1841"/>
        </w:trPr>
        <w:tc>
          <w:tcPr>
            <w:tcW w:w="708" w:type="dxa"/>
            <w:vAlign w:val="center"/>
            <w:hideMark/>
          </w:tcPr>
          <w:p w14:paraId="0DD7AF6E" w14:textId="6883728C" w:rsidR="007A3548" w:rsidRPr="005A663F" w:rsidRDefault="005F7D79" w:rsidP="007A3548">
            <w:pPr>
              <w:widowControl/>
              <w:autoSpaceDE/>
              <w:autoSpaceDN/>
              <w:jc w:val="center"/>
              <w:rPr>
                <w:color w:val="000000"/>
                <w:sz w:val="24"/>
                <w:szCs w:val="24"/>
                <w:lang w:val="en-US"/>
              </w:rPr>
            </w:pPr>
            <w:r w:rsidRPr="005A663F">
              <w:rPr>
                <w:color w:val="000000"/>
                <w:sz w:val="24"/>
                <w:szCs w:val="24"/>
                <w:lang w:val="en-US"/>
              </w:rPr>
              <w:lastRenderedPageBreak/>
              <w:t>1.6</w:t>
            </w:r>
          </w:p>
        </w:tc>
        <w:tc>
          <w:tcPr>
            <w:tcW w:w="2044" w:type="dxa"/>
            <w:vAlign w:val="center"/>
            <w:hideMark/>
          </w:tcPr>
          <w:p w14:paraId="2671C270" w14:textId="77777777" w:rsidR="007A3548" w:rsidRPr="005A663F" w:rsidRDefault="007A3548" w:rsidP="007A3548">
            <w:pPr>
              <w:widowControl/>
              <w:autoSpaceDE/>
              <w:autoSpaceDN/>
              <w:jc w:val="both"/>
              <w:rPr>
                <w:sz w:val="24"/>
                <w:szCs w:val="24"/>
                <w:lang w:val="en-US"/>
              </w:rPr>
            </w:pPr>
            <w:r w:rsidRPr="005A663F">
              <w:rPr>
                <w:sz w:val="24"/>
                <w:szCs w:val="24"/>
                <w:lang w:val="en-US"/>
              </w:rPr>
              <w:t>Tính năng phân loại thiết bị theo cơ chế chủ động và bị động</w:t>
            </w:r>
          </w:p>
        </w:tc>
        <w:tc>
          <w:tcPr>
            <w:tcW w:w="6628" w:type="dxa"/>
            <w:vAlign w:val="center"/>
            <w:hideMark/>
          </w:tcPr>
          <w:p w14:paraId="49AEF76C" w14:textId="77777777" w:rsidR="00DD1D80" w:rsidRDefault="00DD1D80" w:rsidP="00DD1D80">
            <w:pPr>
              <w:pStyle w:val="ListParagraph"/>
              <w:widowControl/>
              <w:numPr>
                <w:ilvl w:val="0"/>
                <w:numId w:val="28"/>
              </w:numPr>
              <w:autoSpaceDE/>
              <w:jc w:val="both"/>
              <w:rPr>
                <w:sz w:val="24"/>
                <w:szCs w:val="24"/>
                <w:lang w:val="en-US"/>
              </w:rPr>
            </w:pPr>
            <w:r>
              <w:rPr>
                <w:sz w:val="24"/>
                <w:szCs w:val="24"/>
              </w:rPr>
              <w:t>Giải pháp hỗ trợ các kỹ thuật:</w:t>
            </w:r>
          </w:p>
          <w:p w14:paraId="5856CBF1" w14:textId="77777777" w:rsidR="00DD1D80" w:rsidRDefault="00DD1D80" w:rsidP="00DD1D80">
            <w:pPr>
              <w:pStyle w:val="ListParagraph"/>
              <w:widowControl/>
              <w:autoSpaceDE/>
              <w:ind w:firstLine="0"/>
              <w:jc w:val="both"/>
              <w:rPr>
                <w:sz w:val="24"/>
                <w:szCs w:val="24"/>
              </w:rPr>
            </w:pPr>
            <w:r>
              <w:rPr>
                <w:sz w:val="24"/>
                <w:szCs w:val="24"/>
              </w:rPr>
              <w:t>+ Kỹ thuật phân tích chủ động (Query AD; MAC database; WMI; NMAP; SSH; SNMP; Agent-based inspection,…) hoặc tương đương.</w:t>
            </w:r>
          </w:p>
          <w:p w14:paraId="753D145B" w14:textId="14DAB0FF" w:rsidR="007A3548" w:rsidRPr="005A663F" w:rsidRDefault="00DD1D80" w:rsidP="00DD1D80">
            <w:pPr>
              <w:pStyle w:val="ListParagraph"/>
              <w:widowControl/>
              <w:autoSpaceDE/>
              <w:autoSpaceDN/>
              <w:ind w:firstLine="0"/>
              <w:jc w:val="both"/>
              <w:rPr>
                <w:sz w:val="24"/>
                <w:szCs w:val="24"/>
                <w:lang w:val="en-US"/>
              </w:rPr>
            </w:pPr>
            <w:r>
              <w:rPr>
                <w:sz w:val="24"/>
                <w:szCs w:val="24"/>
              </w:rPr>
              <w:t>+ Kỹ thuật phân tích bị động (SPAN; DHCP fingerprinting; TCP fingerprinting; HTTP user-agent,…) hoặc tương đương.</w:t>
            </w:r>
          </w:p>
        </w:tc>
      </w:tr>
      <w:tr w:rsidR="007A3548" w:rsidRPr="005A663F" w14:paraId="22665563" w14:textId="18A433C4" w:rsidTr="008075D4">
        <w:trPr>
          <w:trHeight w:val="945"/>
        </w:trPr>
        <w:tc>
          <w:tcPr>
            <w:tcW w:w="708" w:type="dxa"/>
            <w:vAlign w:val="center"/>
            <w:hideMark/>
          </w:tcPr>
          <w:p w14:paraId="789D87DC" w14:textId="466B085C" w:rsidR="007A3548" w:rsidRPr="005A663F" w:rsidRDefault="005F7D79" w:rsidP="007A3548">
            <w:pPr>
              <w:widowControl/>
              <w:autoSpaceDE/>
              <w:autoSpaceDN/>
              <w:jc w:val="center"/>
              <w:rPr>
                <w:color w:val="000000"/>
                <w:sz w:val="24"/>
                <w:szCs w:val="24"/>
                <w:lang w:val="en-US"/>
              </w:rPr>
            </w:pPr>
            <w:r w:rsidRPr="005A663F">
              <w:rPr>
                <w:color w:val="000000"/>
                <w:sz w:val="24"/>
                <w:szCs w:val="24"/>
                <w:lang w:val="en-US"/>
              </w:rPr>
              <w:t>1.7</w:t>
            </w:r>
          </w:p>
        </w:tc>
        <w:tc>
          <w:tcPr>
            <w:tcW w:w="2044" w:type="dxa"/>
            <w:vAlign w:val="center"/>
            <w:hideMark/>
          </w:tcPr>
          <w:p w14:paraId="4E71FC01" w14:textId="77777777" w:rsidR="007A3548" w:rsidRPr="005A663F" w:rsidRDefault="007A3548" w:rsidP="007A3548">
            <w:pPr>
              <w:widowControl/>
              <w:autoSpaceDE/>
              <w:autoSpaceDN/>
              <w:jc w:val="both"/>
              <w:rPr>
                <w:color w:val="000000"/>
                <w:sz w:val="24"/>
                <w:szCs w:val="24"/>
                <w:lang w:val="en-US"/>
              </w:rPr>
            </w:pPr>
            <w:r w:rsidRPr="005A663F">
              <w:rPr>
                <w:color w:val="000000"/>
                <w:sz w:val="24"/>
                <w:szCs w:val="24"/>
                <w:lang w:val="en-US"/>
              </w:rPr>
              <w:t>Tính năng tương thích với nhiều nhà cung cấp thiết bị mạng khác nhau</w:t>
            </w:r>
          </w:p>
        </w:tc>
        <w:tc>
          <w:tcPr>
            <w:tcW w:w="6628" w:type="dxa"/>
            <w:vAlign w:val="center"/>
            <w:hideMark/>
          </w:tcPr>
          <w:p w14:paraId="2C3A590D" w14:textId="6ECEB8D5" w:rsidR="00DD1D80" w:rsidRDefault="00DD1D80" w:rsidP="00DD1D80">
            <w:pPr>
              <w:pStyle w:val="ListParagraph"/>
              <w:widowControl/>
              <w:numPr>
                <w:ilvl w:val="0"/>
                <w:numId w:val="10"/>
              </w:numPr>
              <w:autoSpaceDE/>
              <w:jc w:val="both"/>
              <w:rPr>
                <w:sz w:val="24"/>
                <w:szCs w:val="24"/>
                <w:lang w:val="en-US"/>
              </w:rPr>
            </w:pPr>
            <w:r>
              <w:rPr>
                <w:sz w:val="24"/>
                <w:szCs w:val="24"/>
              </w:rPr>
              <w:t xml:space="preserve">Giải pháp phải tích hợp với hạ tầng mạng: có dây (wired), không dây (wireless) tương thích với các thiết bị chuyển mạch CIC đang sử dụng: Cisco CBS350-48T-4G, Cisco C9500-48Y4C, Cisco </w:t>
            </w:r>
            <w:r w:rsidR="000839F6">
              <w:rPr>
                <w:sz w:val="24"/>
                <w:szCs w:val="24"/>
              </w:rPr>
              <w:t>C1000</w:t>
            </w:r>
            <w:r>
              <w:rPr>
                <w:sz w:val="24"/>
                <w:szCs w:val="24"/>
              </w:rPr>
              <w:t>.</w:t>
            </w:r>
          </w:p>
          <w:p w14:paraId="5577046A" w14:textId="77777777" w:rsidR="00DD1D80" w:rsidRDefault="00DD1D80" w:rsidP="00DD1D80">
            <w:pPr>
              <w:pStyle w:val="ListParagraph"/>
              <w:widowControl/>
              <w:numPr>
                <w:ilvl w:val="0"/>
                <w:numId w:val="10"/>
              </w:numPr>
              <w:autoSpaceDE/>
              <w:jc w:val="both"/>
              <w:rPr>
                <w:sz w:val="24"/>
                <w:szCs w:val="24"/>
              </w:rPr>
            </w:pPr>
            <w:r>
              <w:rPr>
                <w:sz w:val="24"/>
                <w:szCs w:val="24"/>
              </w:rPr>
              <w:t>Giải pháp có hỗ trợ 802.1x</w:t>
            </w:r>
          </w:p>
          <w:p w14:paraId="51F1354B" w14:textId="77777777" w:rsidR="00DD1D80" w:rsidRDefault="00DD1D80" w:rsidP="00DD1D80">
            <w:pPr>
              <w:pStyle w:val="ListParagraph"/>
              <w:widowControl/>
              <w:numPr>
                <w:ilvl w:val="0"/>
                <w:numId w:val="10"/>
              </w:numPr>
              <w:autoSpaceDE/>
              <w:jc w:val="both"/>
              <w:rPr>
                <w:sz w:val="24"/>
                <w:szCs w:val="24"/>
              </w:rPr>
            </w:pPr>
            <w:r>
              <w:rPr>
                <w:sz w:val="24"/>
                <w:szCs w:val="24"/>
              </w:rPr>
              <w:t>Giải pháp sau khi tích hợp cho phép thực hiện các hành động: gán VLAN cho port trên Switch, tắt port trên Switch, hỗ trợ đưa ra các chính sách truy cập động (Dymanic Access List).</w:t>
            </w:r>
          </w:p>
          <w:p w14:paraId="05DDA096" w14:textId="2D964F78" w:rsidR="007A3548" w:rsidRPr="005A663F" w:rsidRDefault="00DD1D80" w:rsidP="00DD1D80">
            <w:pPr>
              <w:pStyle w:val="ListParagraph"/>
              <w:widowControl/>
              <w:numPr>
                <w:ilvl w:val="0"/>
                <w:numId w:val="10"/>
              </w:numPr>
              <w:autoSpaceDE/>
              <w:autoSpaceDN/>
              <w:jc w:val="both"/>
              <w:rPr>
                <w:sz w:val="24"/>
                <w:szCs w:val="24"/>
                <w:lang w:val="en-US"/>
              </w:rPr>
            </w:pPr>
            <w:r>
              <w:rPr>
                <w:sz w:val="24"/>
                <w:szCs w:val="24"/>
              </w:rPr>
              <w:t>Giải pháp cho phép triển khai trên hạ tầng mạng gồm nhiều thiết bị chuyển mạch của các hãng khác nhau mà không yêu cầu thiết bị hỗ trợ 802.1x.</w:t>
            </w:r>
          </w:p>
        </w:tc>
      </w:tr>
      <w:tr w:rsidR="007A3548" w:rsidRPr="005A663F" w14:paraId="707A39FB" w14:textId="59076A5D" w:rsidTr="008075D4">
        <w:trPr>
          <w:trHeight w:val="945"/>
        </w:trPr>
        <w:tc>
          <w:tcPr>
            <w:tcW w:w="708" w:type="dxa"/>
            <w:vAlign w:val="center"/>
            <w:hideMark/>
          </w:tcPr>
          <w:p w14:paraId="2205B9FD" w14:textId="6918E369" w:rsidR="007A3548" w:rsidRPr="005A663F" w:rsidRDefault="005F7D79" w:rsidP="007A3548">
            <w:pPr>
              <w:widowControl/>
              <w:autoSpaceDE/>
              <w:autoSpaceDN/>
              <w:jc w:val="center"/>
              <w:rPr>
                <w:color w:val="000000"/>
                <w:sz w:val="24"/>
                <w:szCs w:val="24"/>
                <w:lang w:val="en-US"/>
              </w:rPr>
            </w:pPr>
            <w:r w:rsidRPr="005A663F">
              <w:rPr>
                <w:sz w:val="24"/>
                <w:szCs w:val="24"/>
                <w:lang w:val="en-US"/>
              </w:rPr>
              <w:t>1.8</w:t>
            </w:r>
          </w:p>
        </w:tc>
        <w:tc>
          <w:tcPr>
            <w:tcW w:w="2044" w:type="dxa"/>
            <w:vAlign w:val="center"/>
            <w:hideMark/>
          </w:tcPr>
          <w:p w14:paraId="50BCD8FB" w14:textId="77777777" w:rsidR="007A3548" w:rsidRPr="005A663F" w:rsidRDefault="007A3548" w:rsidP="007A3548">
            <w:pPr>
              <w:widowControl/>
              <w:autoSpaceDE/>
              <w:autoSpaceDN/>
              <w:jc w:val="both"/>
              <w:rPr>
                <w:color w:val="000000"/>
                <w:sz w:val="24"/>
                <w:szCs w:val="24"/>
                <w:lang w:val="en-US"/>
              </w:rPr>
            </w:pPr>
            <w:r w:rsidRPr="005A663F">
              <w:rPr>
                <w:color w:val="000000"/>
                <w:sz w:val="24"/>
                <w:szCs w:val="24"/>
                <w:lang w:val="en-US"/>
              </w:rPr>
              <w:t>Tính năng liên tục kiểm soát và tự động khắc phục trên các thiết bị đầu cuối không cần cài đặt Agent</w:t>
            </w:r>
          </w:p>
        </w:tc>
        <w:tc>
          <w:tcPr>
            <w:tcW w:w="6628" w:type="dxa"/>
            <w:vAlign w:val="center"/>
            <w:hideMark/>
          </w:tcPr>
          <w:p w14:paraId="0F65C985" w14:textId="77777777" w:rsidR="00DD1D80" w:rsidRDefault="00DD1D80" w:rsidP="00DD1D80">
            <w:pPr>
              <w:pStyle w:val="ListParagraph"/>
              <w:widowControl/>
              <w:numPr>
                <w:ilvl w:val="0"/>
                <w:numId w:val="10"/>
              </w:numPr>
              <w:autoSpaceDE/>
              <w:jc w:val="both"/>
              <w:rPr>
                <w:color w:val="FF0000"/>
                <w:sz w:val="24"/>
                <w:szCs w:val="24"/>
                <w:lang w:val="en-US"/>
              </w:rPr>
            </w:pPr>
            <w:r>
              <w:rPr>
                <w:color w:val="000000"/>
                <w:sz w:val="24"/>
                <w:szCs w:val="24"/>
              </w:rPr>
              <w:t>Giải pháp cho phép từ chối truy cập hoặc cách ly thiết bị trong quá trình tự khắc phục và khôi phục quyền truy cập sau khi hoàn tất việc khắc phục.</w:t>
            </w:r>
          </w:p>
          <w:p w14:paraId="77DCE641" w14:textId="4EF0A0CC" w:rsidR="007A3548" w:rsidRPr="005A663F" w:rsidRDefault="00DD1D80" w:rsidP="00DD1D80">
            <w:pPr>
              <w:pStyle w:val="ListParagraph"/>
              <w:widowControl/>
              <w:numPr>
                <w:ilvl w:val="0"/>
                <w:numId w:val="10"/>
              </w:numPr>
              <w:autoSpaceDE/>
              <w:autoSpaceDN/>
              <w:jc w:val="both"/>
              <w:rPr>
                <w:color w:val="000000"/>
                <w:sz w:val="24"/>
                <w:szCs w:val="24"/>
                <w:lang w:val="en-US"/>
              </w:rPr>
            </w:pPr>
            <w:r>
              <w:rPr>
                <w:sz w:val="24"/>
                <w:szCs w:val="24"/>
              </w:rPr>
              <w:t>Giải pháp có khả năng tích hợp với công cụ quét lỗ hổng (Tenable, Qualys, Rapid7) hoặc tương đương.</w:t>
            </w:r>
          </w:p>
        </w:tc>
      </w:tr>
      <w:tr w:rsidR="007A3548" w:rsidRPr="005A663F" w14:paraId="1369EAA5" w14:textId="104C0046" w:rsidTr="008075D4">
        <w:trPr>
          <w:trHeight w:val="945"/>
        </w:trPr>
        <w:tc>
          <w:tcPr>
            <w:tcW w:w="708" w:type="dxa"/>
            <w:vAlign w:val="center"/>
            <w:hideMark/>
          </w:tcPr>
          <w:p w14:paraId="12F0C45B" w14:textId="0576596D" w:rsidR="007A3548" w:rsidRPr="005A663F" w:rsidRDefault="005F7D79" w:rsidP="007A3548">
            <w:pPr>
              <w:widowControl/>
              <w:autoSpaceDE/>
              <w:autoSpaceDN/>
              <w:jc w:val="center"/>
              <w:rPr>
                <w:color w:val="000000"/>
                <w:sz w:val="24"/>
                <w:szCs w:val="24"/>
                <w:lang w:val="en-US"/>
              </w:rPr>
            </w:pPr>
            <w:r w:rsidRPr="005A663F">
              <w:rPr>
                <w:color w:val="000000"/>
                <w:sz w:val="24"/>
                <w:szCs w:val="24"/>
                <w:lang w:val="en-US"/>
              </w:rPr>
              <w:t>1.9</w:t>
            </w:r>
          </w:p>
        </w:tc>
        <w:tc>
          <w:tcPr>
            <w:tcW w:w="2044" w:type="dxa"/>
            <w:vAlign w:val="center"/>
            <w:hideMark/>
          </w:tcPr>
          <w:p w14:paraId="39A989B6" w14:textId="77777777" w:rsidR="007A3548" w:rsidRPr="005A663F" w:rsidRDefault="007A3548" w:rsidP="007A3548">
            <w:pPr>
              <w:widowControl/>
              <w:autoSpaceDE/>
              <w:autoSpaceDN/>
              <w:jc w:val="both"/>
              <w:rPr>
                <w:color w:val="000000"/>
                <w:sz w:val="24"/>
                <w:szCs w:val="24"/>
                <w:lang w:val="en-US"/>
              </w:rPr>
            </w:pPr>
            <w:r w:rsidRPr="005A663F">
              <w:rPr>
                <w:color w:val="000000"/>
                <w:sz w:val="24"/>
                <w:szCs w:val="24"/>
                <w:lang w:val="en-US"/>
              </w:rPr>
              <w:t>Tính năng kiểm tra tuân thủ của thiết bị đầu cuối không cần cài đặt Agent</w:t>
            </w:r>
          </w:p>
        </w:tc>
        <w:tc>
          <w:tcPr>
            <w:tcW w:w="6628" w:type="dxa"/>
            <w:vAlign w:val="center"/>
            <w:hideMark/>
          </w:tcPr>
          <w:p w14:paraId="5C5EA1C0" w14:textId="77777777" w:rsidR="00DD1D80" w:rsidRDefault="00DD1D80" w:rsidP="00DD1D80">
            <w:pPr>
              <w:pStyle w:val="ListParagraph"/>
              <w:widowControl/>
              <w:numPr>
                <w:ilvl w:val="0"/>
                <w:numId w:val="10"/>
              </w:numPr>
              <w:autoSpaceDE/>
              <w:jc w:val="both"/>
              <w:rPr>
                <w:color w:val="000000"/>
                <w:sz w:val="24"/>
                <w:szCs w:val="24"/>
                <w:lang w:val="en-US"/>
              </w:rPr>
            </w:pPr>
            <w:r>
              <w:rPr>
                <w:color w:val="000000"/>
                <w:sz w:val="24"/>
                <w:szCs w:val="24"/>
              </w:rPr>
              <w:t>Giải pháp phải có khả năng định danh, đánh giá theo thời gian thực các thiết bị đầu cuối khi chúng kết nối vào mạng mà không cần khai báo trước về thiết bị đó.</w:t>
            </w:r>
          </w:p>
          <w:p w14:paraId="3570226F" w14:textId="77777777" w:rsidR="00DD1D80" w:rsidRDefault="00DD1D80" w:rsidP="00DD1D80">
            <w:pPr>
              <w:pStyle w:val="ListParagraph"/>
              <w:widowControl/>
              <w:numPr>
                <w:ilvl w:val="0"/>
                <w:numId w:val="10"/>
              </w:numPr>
              <w:autoSpaceDE/>
              <w:jc w:val="both"/>
              <w:rPr>
                <w:color w:val="000000"/>
                <w:sz w:val="24"/>
                <w:szCs w:val="24"/>
              </w:rPr>
            </w:pPr>
            <w:r>
              <w:rPr>
                <w:color w:val="000000"/>
                <w:sz w:val="24"/>
                <w:szCs w:val="24"/>
              </w:rPr>
              <w:t>Giải pháp phải có khả năng xác định thiết bị, phần mềm, dịch vụ, trạng thái bản vá và tình trạng của phần mềm antivirus để đảm bảo tuân thủ các chính sách bảo mật.</w:t>
            </w:r>
          </w:p>
          <w:p w14:paraId="29E5D471" w14:textId="77777777" w:rsidR="00DD1D80" w:rsidRDefault="00DD1D80" w:rsidP="00DD1D80">
            <w:pPr>
              <w:pStyle w:val="ListParagraph"/>
              <w:widowControl/>
              <w:numPr>
                <w:ilvl w:val="0"/>
                <w:numId w:val="10"/>
              </w:numPr>
              <w:autoSpaceDE/>
              <w:jc w:val="both"/>
              <w:rPr>
                <w:color w:val="000000"/>
                <w:sz w:val="24"/>
                <w:szCs w:val="24"/>
              </w:rPr>
            </w:pPr>
            <w:r>
              <w:rPr>
                <w:color w:val="000000"/>
                <w:sz w:val="24"/>
                <w:szCs w:val="24"/>
              </w:rPr>
              <w:t>Giải pháp phải có khả năng tạo, chỉnh sửa hoặc thay đổi các chính sách tuân thủ từ đầu theo thiết kế và mục đích của tổ chức.</w:t>
            </w:r>
          </w:p>
          <w:p w14:paraId="7113BDE7" w14:textId="77777777" w:rsidR="00DD1D80" w:rsidRDefault="00DD1D80" w:rsidP="00DD1D80">
            <w:pPr>
              <w:pStyle w:val="ListParagraph"/>
              <w:widowControl/>
              <w:numPr>
                <w:ilvl w:val="0"/>
                <w:numId w:val="10"/>
              </w:numPr>
              <w:autoSpaceDE/>
              <w:jc w:val="both"/>
              <w:rPr>
                <w:sz w:val="24"/>
                <w:szCs w:val="24"/>
              </w:rPr>
            </w:pPr>
            <w:r>
              <w:rPr>
                <w:sz w:val="24"/>
                <w:szCs w:val="24"/>
              </w:rPr>
              <w:t>Giải pháp có khả năng phân loại và đưa ra chính sách với thiết bị laptop.</w:t>
            </w:r>
          </w:p>
          <w:p w14:paraId="1D69325E" w14:textId="77777777" w:rsidR="00DD1D80" w:rsidRDefault="00DD1D80" w:rsidP="00DD1D80">
            <w:pPr>
              <w:pStyle w:val="ListParagraph"/>
              <w:widowControl/>
              <w:numPr>
                <w:ilvl w:val="0"/>
                <w:numId w:val="10"/>
              </w:numPr>
              <w:autoSpaceDE/>
              <w:jc w:val="both"/>
              <w:rPr>
                <w:sz w:val="24"/>
                <w:szCs w:val="24"/>
              </w:rPr>
            </w:pPr>
            <w:r>
              <w:rPr>
                <w:sz w:val="24"/>
                <w:szCs w:val="24"/>
              </w:rPr>
              <w:t>Giải pháp có khả năng phân loại và đưa ra chính sách với máy tính windows không đăng ký vào domain CIC.</w:t>
            </w:r>
          </w:p>
          <w:p w14:paraId="3814DCDD" w14:textId="67BE05E8" w:rsidR="007A3548" w:rsidRPr="005A663F" w:rsidRDefault="00DD1D80" w:rsidP="00DD1D80">
            <w:pPr>
              <w:pStyle w:val="ListParagraph"/>
              <w:widowControl/>
              <w:numPr>
                <w:ilvl w:val="0"/>
                <w:numId w:val="10"/>
              </w:numPr>
              <w:autoSpaceDE/>
              <w:autoSpaceDN/>
              <w:jc w:val="both"/>
              <w:rPr>
                <w:color w:val="000000"/>
                <w:sz w:val="24"/>
                <w:szCs w:val="24"/>
                <w:lang w:val="en-US"/>
              </w:rPr>
            </w:pPr>
            <w:r>
              <w:rPr>
                <w:sz w:val="24"/>
                <w:szCs w:val="24"/>
              </w:rPr>
              <w:t>Giải pháp có khả năng nhận diện người dùng sử dụng tài khoản cục bộ trên thiết bị đầu cuối.</w:t>
            </w:r>
          </w:p>
        </w:tc>
      </w:tr>
      <w:tr w:rsidR="007A3548" w:rsidRPr="005A663F" w14:paraId="28440A66" w14:textId="77777777" w:rsidTr="008075D4">
        <w:trPr>
          <w:trHeight w:val="799"/>
        </w:trPr>
        <w:tc>
          <w:tcPr>
            <w:tcW w:w="708" w:type="dxa"/>
            <w:vAlign w:val="center"/>
            <w:hideMark/>
          </w:tcPr>
          <w:p w14:paraId="1BE41509" w14:textId="72F25175" w:rsidR="007A3548" w:rsidRPr="005A663F" w:rsidRDefault="005F7D79" w:rsidP="007A3548">
            <w:pPr>
              <w:widowControl/>
              <w:autoSpaceDE/>
              <w:autoSpaceDN/>
              <w:jc w:val="center"/>
              <w:rPr>
                <w:color w:val="000000"/>
                <w:sz w:val="24"/>
                <w:szCs w:val="24"/>
                <w:lang w:val="en-US"/>
              </w:rPr>
            </w:pPr>
            <w:r w:rsidRPr="005A663F">
              <w:rPr>
                <w:color w:val="000000"/>
                <w:sz w:val="24"/>
                <w:szCs w:val="24"/>
                <w:lang w:val="en-US"/>
              </w:rPr>
              <w:t>1.10</w:t>
            </w:r>
          </w:p>
        </w:tc>
        <w:tc>
          <w:tcPr>
            <w:tcW w:w="2044" w:type="dxa"/>
            <w:vAlign w:val="center"/>
            <w:hideMark/>
          </w:tcPr>
          <w:p w14:paraId="1807BE9B" w14:textId="77777777" w:rsidR="007A3548" w:rsidRPr="005A663F" w:rsidRDefault="007A3548" w:rsidP="007A3548">
            <w:pPr>
              <w:widowControl/>
              <w:autoSpaceDE/>
              <w:autoSpaceDN/>
              <w:jc w:val="both"/>
              <w:rPr>
                <w:color w:val="000000"/>
                <w:sz w:val="24"/>
                <w:szCs w:val="24"/>
                <w:lang w:val="en-US"/>
              </w:rPr>
            </w:pPr>
            <w:r w:rsidRPr="005A663F">
              <w:rPr>
                <w:color w:val="000000"/>
                <w:sz w:val="24"/>
                <w:szCs w:val="24"/>
                <w:lang w:val="en-US"/>
              </w:rPr>
              <w:t>Tính năng phân đoạn mạng trên toàn doanh nghiệp</w:t>
            </w:r>
          </w:p>
        </w:tc>
        <w:tc>
          <w:tcPr>
            <w:tcW w:w="6628" w:type="dxa"/>
            <w:vAlign w:val="center"/>
            <w:hideMark/>
          </w:tcPr>
          <w:p w14:paraId="25B479F1" w14:textId="77777777" w:rsidR="00B5367A" w:rsidRDefault="00B5367A" w:rsidP="00B5367A">
            <w:pPr>
              <w:pStyle w:val="ListParagraph"/>
              <w:widowControl/>
              <w:numPr>
                <w:ilvl w:val="0"/>
                <w:numId w:val="10"/>
              </w:numPr>
              <w:autoSpaceDE/>
              <w:jc w:val="both"/>
              <w:rPr>
                <w:sz w:val="24"/>
                <w:szCs w:val="24"/>
                <w:lang w:val="en-US"/>
              </w:rPr>
            </w:pPr>
            <w:r>
              <w:rPr>
                <w:sz w:val="24"/>
                <w:szCs w:val="24"/>
              </w:rPr>
              <w:t>Giải pháp phải có khả năng phân đoạn mạng động qua chính sách truy cập động (Dynamic Access List), gán vào mạng (VLAN) khác, chặn kết nối TCP hoặc tương tự.</w:t>
            </w:r>
          </w:p>
          <w:p w14:paraId="27860C3D" w14:textId="17B6CCD9" w:rsidR="007A3548" w:rsidRPr="005A663F" w:rsidRDefault="00B5367A" w:rsidP="00B5367A">
            <w:pPr>
              <w:pStyle w:val="ListParagraph"/>
              <w:widowControl/>
              <w:numPr>
                <w:ilvl w:val="0"/>
                <w:numId w:val="10"/>
              </w:numPr>
              <w:autoSpaceDE/>
              <w:autoSpaceDN/>
              <w:jc w:val="both"/>
              <w:rPr>
                <w:sz w:val="24"/>
                <w:szCs w:val="24"/>
                <w:lang w:val="en-US"/>
              </w:rPr>
            </w:pPr>
            <w:r>
              <w:rPr>
                <w:color w:val="000000"/>
                <w:sz w:val="24"/>
                <w:szCs w:val="24"/>
              </w:rPr>
              <w:t>Giải pháp phải có khả năng gán động vào mạng (VLAN) phù hợp với vai trò của người dùng hoặc thiết bị.</w:t>
            </w:r>
          </w:p>
        </w:tc>
      </w:tr>
      <w:tr w:rsidR="007A3548" w:rsidRPr="005A663F" w14:paraId="12D2F71D" w14:textId="4A990F44" w:rsidTr="008075D4">
        <w:trPr>
          <w:trHeight w:val="1900"/>
        </w:trPr>
        <w:tc>
          <w:tcPr>
            <w:tcW w:w="708" w:type="dxa"/>
            <w:vAlign w:val="center"/>
            <w:hideMark/>
          </w:tcPr>
          <w:p w14:paraId="30F5AE99" w14:textId="1A3FB3D5" w:rsidR="007A3548" w:rsidRPr="005A663F" w:rsidRDefault="005F7D79" w:rsidP="007A3548">
            <w:pPr>
              <w:widowControl/>
              <w:autoSpaceDE/>
              <w:autoSpaceDN/>
              <w:jc w:val="center"/>
              <w:rPr>
                <w:color w:val="000000"/>
                <w:sz w:val="24"/>
                <w:szCs w:val="24"/>
                <w:lang w:val="en-US"/>
              </w:rPr>
            </w:pPr>
            <w:r w:rsidRPr="005A663F">
              <w:rPr>
                <w:color w:val="000000"/>
                <w:sz w:val="24"/>
                <w:szCs w:val="24"/>
                <w:lang w:val="en-US"/>
              </w:rPr>
              <w:t>1.11</w:t>
            </w:r>
          </w:p>
        </w:tc>
        <w:tc>
          <w:tcPr>
            <w:tcW w:w="2044" w:type="dxa"/>
            <w:vAlign w:val="center"/>
            <w:hideMark/>
          </w:tcPr>
          <w:p w14:paraId="5C37E5D1" w14:textId="77777777" w:rsidR="007A3548" w:rsidRPr="005A663F" w:rsidRDefault="007A3548" w:rsidP="007A3548">
            <w:pPr>
              <w:widowControl/>
              <w:autoSpaceDE/>
              <w:autoSpaceDN/>
              <w:jc w:val="both"/>
              <w:rPr>
                <w:color w:val="000000"/>
                <w:sz w:val="24"/>
                <w:szCs w:val="24"/>
                <w:lang w:val="en-US"/>
              </w:rPr>
            </w:pPr>
            <w:r w:rsidRPr="005A663F">
              <w:rPr>
                <w:color w:val="000000"/>
                <w:sz w:val="24"/>
                <w:szCs w:val="24"/>
                <w:lang w:val="en-US"/>
              </w:rPr>
              <w:t>Tính năng phát hiện và phản ứng lại hành vi bất thường</w:t>
            </w:r>
          </w:p>
        </w:tc>
        <w:tc>
          <w:tcPr>
            <w:tcW w:w="6628" w:type="dxa"/>
            <w:vAlign w:val="center"/>
          </w:tcPr>
          <w:p w14:paraId="677872A4" w14:textId="0724127F" w:rsidR="007A3548" w:rsidRPr="005A663F" w:rsidRDefault="00B5367A" w:rsidP="007A3548">
            <w:pPr>
              <w:pStyle w:val="ListParagraph"/>
              <w:widowControl/>
              <w:numPr>
                <w:ilvl w:val="0"/>
                <w:numId w:val="10"/>
              </w:numPr>
              <w:autoSpaceDE/>
              <w:autoSpaceDN/>
              <w:jc w:val="both"/>
              <w:rPr>
                <w:color w:val="FF0000"/>
                <w:sz w:val="24"/>
                <w:szCs w:val="24"/>
                <w:lang w:val="en-US"/>
              </w:rPr>
            </w:pPr>
            <w:r>
              <w:rPr>
                <w:sz w:val="24"/>
                <w:szCs w:val="24"/>
              </w:rPr>
              <w:t>Giải pháp phải có khả năng theo dõi, phát hiện các hoạt động nghi ngờ như MAC Spoofing, ARP Spoofing trên các thiết bị đầu cuối.</w:t>
            </w:r>
          </w:p>
        </w:tc>
      </w:tr>
      <w:tr w:rsidR="007A3548" w:rsidRPr="005A663F" w14:paraId="39F8457F" w14:textId="1FA3E189" w:rsidTr="008075D4">
        <w:trPr>
          <w:trHeight w:val="1260"/>
        </w:trPr>
        <w:tc>
          <w:tcPr>
            <w:tcW w:w="708" w:type="dxa"/>
            <w:vAlign w:val="center"/>
            <w:hideMark/>
          </w:tcPr>
          <w:p w14:paraId="577284A3" w14:textId="32DA2A78" w:rsidR="007A3548" w:rsidRPr="005A663F" w:rsidRDefault="005F7D79" w:rsidP="007A3548">
            <w:pPr>
              <w:widowControl/>
              <w:autoSpaceDE/>
              <w:autoSpaceDN/>
              <w:jc w:val="center"/>
              <w:rPr>
                <w:color w:val="000000"/>
                <w:sz w:val="24"/>
                <w:szCs w:val="24"/>
                <w:lang w:val="en-US"/>
              </w:rPr>
            </w:pPr>
            <w:r w:rsidRPr="005A663F">
              <w:rPr>
                <w:color w:val="000000"/>
                <w:sz w:val="24"/>
                <w:szCs w:val="24"/>
                <w:lang w:val="en-US"/>
              </w:rPr>
              <w:lastRenderedPageBreak/>
              <w:t>1.12</w:t>
            </w:r>
          </w:p>
        </w:tc>
        <w:tc>
          <w:tcPr>
            <w:tcW w:w="2044" w:type="dxa"/>
            <w:vAlign w:val="center"/>
            <w:hideMark/>
          </w:tcPr>
          <w:p w14:paraId="5F5742D8" w14:textId="77777777" w:rsidR="007A3548" w:rsidRPr="005A663F" w:rsidRDefault="007A3548" w:rsidP="007A3548">
            <w:pPr>
              <w:widowControl/>
              <w:autoSpaceDE/>
              <w:autoSpaceDN/>
              <w:jc w:val="both"/>
              <w:rPr>
                <w:color w:val="000000"/>
                <w:sz w:val="24"/>
                <w:szCs w:val="24"/>
                <w:lang w:val="en-US"/>
              </w:rPr>
            </w:pPr>
            <w:r w:rsidRPr="005A663F">
              <w:rPr>
                <w:color w:val="000000"/>
                <w:sz w:val="24"/>
                <w:szCs w:val="24"/>
                <w:lang w:val="en-US"/>
              </w:rPr>
              <w:t xml:space="preserve">Tính năng tích hợp với các hệ thống Quản lý Thông tin và Sự kiện An ninh (SIEM) </w:t>
            </w:r>
          </w:p>
        </w:tc>
        <w:tc>
          <w:tcPr>
            <w:tcW w:w="6628" w:type="dxa"/>
            <w:vAlign w:val="center"/>
            <w:hideMark/>
          </w:tcPr>
          <w:p w14:paraId="31AC4C4F" w14:textId="4EF0C11B" w:rsidR="007A3548" w:rsidRPr="00B5367A" w:rsidRDefault="00B5367A" w:rsidP="007A3548">
            <w:pPr>
              <w:pStyle w:val="ListParagraph"/>
              <w:widowControl/>
              <w:numPr>
                <w:ilvl w:val="0"/>
                <w:numId w:val="10"/>
              </w:numPr>
              <w:autoSpaceDE/>
              <w:autoSpaceDN/>
              <w:jc w:val="both"/>
              <w:rPr>
                <w:color w:val="000000"/>
                <w:sz w:val="24"/>
                <w:szCs w:val="24"/>
                <w:lang w:val="en-US"/>
              </w:rPr>
            </w:pPr>
            <w:r w:rsidRPr="00B5367A">
              <w:rPr>
                <w:sz w:val="24"/>
                <w:szCs w:val="24"/>
              </w:rPr>
              <w:t>Giải pháp phải có khả năng tích hợp với các hệ thống Quản lý Thông tin và Sự kiện An ninh (SIEM) của bên thứ 3 (Splunk, QRadar,…).</w:t>
            </w:r>
          </w:p>
        </w:tc>
      </w:tr>
      <w:tr w:rsidR="007A3548" w:rsidRPr="005A663F" w14:paraId="32073CD4" w14:textId="1A17CA86" w:rsidTr="008075D4">
        <w:trPr>
          <w:trHeight w:val="799"/>
        </w:trPr>
        <w:tc>
          <w:tcPr>
            <w:tcW w:w="708" w:type="dxa"/>
            <w:vAlign w:val="center"/>
            <w:hideMark/>
          </w:tcPr>
          <w:p w14:paraId="048EE7F7" w14:textId="369A7D92" w:rsidR="007A3548" w:rsidRPr="005A663F" w:rsidRDefault="005F7D79" w:rsidP="005F7D79">
            <w:pPr>
              <w:widowControl/>
              <w:autoSpaceDE/>
              <w:autoSpaceDN/>
              <w:rPr>
                <w:color w:val="000000"/>
                <w:sz w:val="24"/>
                <w:szCs w:val="24"/>
                <w:lang w:val="en-US"/>
              </w:rPr>
            </w:pPr>
            <w:r w:rsidRPr="005A663F">
              <w:rPr>
                <w:color w:val="000000"/>
                <w:sz w:val="24"/>
                <w:szCs w:val="24"/>
                <w:lang w:val="en-US"/>
              </w:rPr>
              <w:t>1.13</w:t>
            </w:r>
          </w:p>
        </w:tc>
        <w:tc>
          <w:tcPr>
            <w:tcW w:w="2044" w:type="dxa"/>
            <w:vAlign w:val="center"/>
            <w:hideMark/>
          </w:tcPr>
          <w:p w14:paraId="7965A580" w14:textId="77777777" w:rsidR="007A3548" w:rsidRPr="005A663F" w:rsidRDefault="007A3548" w:rsidP="007A3548">
            <w:pPr>
              <w:widowControl/>
              <w:autoSpaceDE/>
              <w:autoSpaceDN/>
              <w:jc w:val="both"/>
              <w:rPr>
                <w:color w:val="000000"/>
                <w:sz w:val="24"/>
                <w:szCs w:val="24"/>
                <w:lang w:val="en-US"/>
              </w:rPr>
            </w:pPr>
            <w:r w:rsidRPr="005A663F">
              <w:rPr>
                <w:color w:val="000000"/>
                <w:sz w:val="24"/>
                <w:szCs w:val="24"/>
                <w:lang w:val="en-US"/>
              </w:rPr>
              <w:t>Tính năng quản trị và báo cáo</w:t>
            </w:r>
          </w:p>
        </w:tc>
        <w:tc>
          <w:tcPr>
            <w:tcW w:w="6628" w:type="dxa"/>
            <w:vAlign w:val="center"/>
            <w:hideMark/>
          </w:tcPr>
          <w:p w14:paraId="7C429CB8" w14:textId="650D0EC3" w:rsidR="00B5367A" w:rsidRDefault="00B5367A" w:rsidP="00B5367A">
            <w:pPr>
              <w:pStyle w:val="ListParagraph"/>
              <w:widowControl/>
              <w:numPr>
                <w:ilvl w:val="0"/>
                <w:numId w:val="10"/>
              </w:numPr>
              <w:autoSpaceDE/>
              <w:jc w:val="both"/>
              <w:rPr>
                <w:color w:val="000000"/>
                <w:sz w:val="24"/>
                <w:szCs w:val="24"/>
                <w:lang w:val="en-US"/>
              </w:rPr>
            </w:pPr>
            <w:r>
              <w:rPr>
                <w:color w:val="000000"/>
                <w:sz w:val="24"/>
                <w:szCs w:val="24"/>
              </w:rPr>
              <w:t>Giải pháp cung cấp khả năng quản trị tập trung thông qua CLI</w:t>
            </w:r>
            <w:r w:rsidR="00D807A0">
              <w:rPr>
                <w:color w:val="000000"/>
                <w:sz w:val="24"/>
                <w:szCs w:val="24"/>
                <w:lang w:val="vi-VN"/>
              </w:rPr>
              <w:t xml:space="preserve"> và</w:t>
            </w:r>
            <w:r>
              <w:rPr>
                <w:color w:val="000000"/>
                <w:sz w:val="24"/>
                <w:szCs w:val="24"/>
              </w:rPr>
              <w:t xml:space="preserve"> GUI.</w:t>
            </w:r>
          </w:p>
          <w:p w14:paraId="22834BF0" w14:textId="77777777" w:rsidR="00B5367A" w:rsidRDefault="00B5367A" w:rsidP="00B5367A">
            <w:pPr>
              <w:pStyle w:val="ListParagraph"/>
              <w:widowControl/>
              <w:numPr>
                <w:ilvl w:val="0"/>
                <w:numId w:val="10"/>
              </w:numPr>
              <w:autoSpaceDE/>
              <w:jc w:val="both"/>
              <w:rPr>
                <w:sz w:val="24"/>
                <w:szCs w:val="24"/>
              </w:rPr>
            </w:pPr>
            <w:r>
              <w:rPr>
                <w:color w:val="000000"/>
                <w:sz w:val="24"/>
                <w:szCs w:val="24"/>
              </w:rPr>
              <w:t>Giải pháp phải có khả năng tạo các báo cáo theo các thông số khác nhau: Tuân thủ (</w:t>
            </w:r>
            <w:r>
              <w:rPr>
                <w:sz w:val="24"/>
                <w:szCs w:val="24"/>
              </w:rPr>
              <w:t>Compliance), Không tuân thủ (Non-Compliance).</w:t>
            </w:r>
          </w:p>
          <w:p w14:paraId="2204EADD" w14:textId="77777777" w:rsidR="00B5367A" w:rsidRDefault="00B5367A" w:rsidP="00B5367A">
            <w:pPr>
              <w:pStyle w:val="ListParagraph"/>
              <w:widowControl/>
              <w:numPr>
                <w:ilvl w:val="0"/>
                <w:numId w:val="10"/>
              </w:numPr>
              <w:autoSpaceDE/>
              <w:jc w:val="both"/>
              <w:rPr>
                <w:color w:val="000000"/>
                <w:sz w:val="24"/>
                <w:szCs w:val="24"/>
              </w:rPr>
            </w:pPr>
            <w:r>
              <w:rPr>
                <w:color w:val="000000"/>
                <w:sz w:val="24"/>
                <w:szCs w:val="24"/>
              </w:rPr>
              <w:t>Giải pháp có khả năng tạo các báo cáo và trích xuất báo cáo theo định dạng: PDF, CSV</w:t>
            </w:r>
          </w:p>
          <w:p w14:paraId="4B8B173C" w14:textId="31B2EE5D" w:rsidR="007A3548" w:rsidRPr="005A663F" w:rsidRDefault="00B5367A" w:rsidP="00B5367A">
            <w:pPr>
              <w:pStyle w:val="ListParagraph"/>
              <w:widowControl/>
              <w:numPr>
                <w:ilvl w:val="0"/>
                <w:numId w:val="10"/>
              </w:numPr>
              <w:autoSpaceDE/>
              <w:autoSpaceDN/>
              <w:jc w:val="both"/>
              <w:rPr>
                <w:color w:val="000000"/>
                <w:sz w:val="24"/>
                <w:szCs w:val="24"/>
                <w:lang w:val="en-US"/>
              </w:rPr>
            </w:pPr>
            <w:r>
              <w:rPr>
                <w:color w:val="000000"/>
                <w:sz w:val="24"/>
                <w:szCs w:val="24"/>
              </w:rPr>
              <w:t>Giải pháp phải có sẵn các định dạng báo cáo và cho phép tùy chỉnh theo yêu cầu.</w:t>
            </w:r>
          </w:p>
        </w:tc>
      </w:tr>
      <w:tr w:rsidR="005F7D79" w:rsidRPr="005A663F" w14:paraId="15433D6B" w14:textId="77777777" w:rsidTr="0097132B">
        <w:trPr>
          <w:trHeight w:val="799"/>
        </w:trPr>
        <w:tc>
          <w:tcPr>
            <w:tcW w:w="708" w:type="dxa"/>
          </w:tcPr>
          <w:p w14:paraId="660F25F3" w14:textId="271C7398" w:rsidR="005F7D79" w:rsidRPr="005A663F" w:rsidRDefault="005F7D79" w:rsidP="005F7D79">
            <w:pPr>
              <w:widowControl/>
              <w:autoSpaceDE/>
              <w:autoSpaceDN/>
              <w:rPr>
                <w:color w:val="000000"/>
                <w:sz w:val="24"/>
                <w:szCs w:val="24"/>
                <w:lang w:val="en-US"/>
              </w:rPr>
            </w:pPr>
            <w:r w:rsidRPr="005A663F">
              <w:rPr>
                <w:color w:val="000000"/>
                <w:sz w:val="24"/>
                <w:szCs w:val="24"/>
                <w:lang w:val="en-US"/>
              </w:rPr>
              <w:t>1.14</w:t>
            </w:r>
          </w:p>
        </w:tc>
        <w:tc>
          <w:tcPr>
            <w:tcW w:w="2044" w:type="dxa"/>
          </w:tcPr>
          <w:p w14:paraId="6E2FDA21" w14:textId="33CEF850" w:rsidR="005F7D79" w:rsidRPr="005A663F" w:rsidRDefault="005F7D79" w:rsidP="005F7D79">
            <w:pPr>
              <w:widowControl/>
              <w:autoSpaceDE/>
              <w:autoSpaceDN/>
              <w:jc w:val="both"/>
              <w:rPr>
                <w:color w:val="000000"/>
                <w:sz w:val="24"/>
                <w:szCs w:val="24"/>
                <w:lang w:val="en-US"/>
              </w:rPr>
            </w:pPr>
            <w:r w:rsidRPr="005A663F">
              <w:rPr>
                <w:color w:val="000000"/>
                <w:sz w:val="24"/>
                <w:szCs w:val="24"/>
                <w:lang w:val="en-US"/>
              </w:rPr>
              <w:t>Bản quyền</w:t>
            </w:r>
          </w:p>
        </w:tc>
        <w:tc>
          <w:tcPr>
            <w:tcW w:w="6628" w:type="dxa"/>
          </w:tcPr>
          <w:p w14:paraId="3CD011AF" w14:textId="30268BB3" w:rsidR="005F7D79" w:rsidRPr="004D4276" w:rsidRDefault="00B5367A" w:rsidP="004D4276">
            <w:pPr>
              <w:widowControl/>
              <w:autoSpaceDE/>
              <w:autoSpaceDN/>
              <w:jc w:val="both"/>
              <w:rPr>
                <w:color w:val="000000"/>
                <w:sz w:val="24"/>
                <w:szCs w:val="24"/>
                <w:lang w:val="en-US"/>
              </w:rPr>
            </w:pPr>
            <w:r>
              <w:rPr>
                <w:sz w:val="24"/>
                <w:szCs w:val="24"/>
                <w:lang w:val="en-US"/>
              </w:rPr>
              <w:t xml:space="preserve">     </w:t>
            </w:r>
            <w:r>
              <w:rPr>
                <w:sz w:val="24"/>
                <w:szCs w:val="24"/>
              </w:rPr>
              <w:t>Cung cấp bản quyền quản lý truy cập tối thiểu 600 thiết bị trong thời gian tối thiểu 36 tháng.</w:t>
            </w:r>
          </w:p>
        </w:tc>
      </w:tr>
      <w:tr w:rsidR="00D84CED" w:rsidRPr="005A663F" w14:paraId="144015A4" w14:textId="77777777" w:rsidTr="008075D4">
        <w:trPr>
          <w:trHeight w:val="799"/>
        </w:trPr>
        <w:tc>
          <w:tcPr>
            <w:tcW w:w="708" w:type="dxa"/>
            <w:vAlign w:val="center"/>
          </w:tcPr>
          <w:p w14:paraId="6315A22B" w14:textId="0E18FE5C" w:rsidR="00D84CED" w:rsidRPr="005A663F" w:rsidRDefault="00D84CED" w:rsidP="00D84CED">
            <w:pPr>
              <w:widowControl/>
              <w:autoSpaceDE/>
              <w:autoSpaceDN/>
              <w:jc w:val="center"/>
              <w:rPr>
                <w:sz w:val="24"/>
                <w:szCs w:val="24"/>
                <w:lang w:val="en-US"/>
              </w:rPr>
            </w:pPr>
            <w:r w:rsidRPr="005A663F">
              <w:rPr>
                <w:sz w:val="24"/>
                <w:szCs w:val="24"/>
                <w:lang w:val="en-US"/>
              </w:rPr>
              <w:t>1.1</w:t>
            </w:r>
            <w:r w:rsidR="00922A70">
              <w:rPr>
                <w:sz w:val="24"/>
                <w:szCs w:val="24"/>
                <w:lang w:val="en-US"/>
              </w:rPr>
              <w:t>5</w:t>
            </w:r>
          </w:p>
        </w:tc>
        <w:tc>
          <w:tcPr>
            <w:tcW w:w="2044" w:type="dxa"/>
            <w:vAlign w:val="center"/>
          </w:tcPr>
          <w:p w14:paraId="4FFB33C5" w14:textId="1D17778D" w:rsidR="00D84CED" w:rsidRPr="005A663F" w:rsidRDefault="00D84CED" w:rsidP="00D84CED">
            <w:pPr>
              <w:widowControl/>
              <w:autoSpaceDE/>
              <w:autoSpaceDN/>
              <w:jc w:val="both"/>
              <w:rPr>
                <w:sz w:val="24"/>
                <w:szCs w:val="24"/>
                <w:lang w:val="en-US"/>
              </w:rPr>
            </w:pPr>
            <w:r w:rsidRPr="005A663F">
              <w:rPr>
                <w:sz w:val="24"/>
                <w:szCs w:val="24"/>
                <w:lang w:val="en-GB"/>
              </w:rPr>
              <w:t>Địa điểm triển khai</w:t>
            </w:r>
          </w:p>
        </w:tc>
        <w:tc>
          <w:tcPr>
            <w:tcW w:w="6628" w:type="dxa"/>
            <w:vAlign w:val="center"/>
          </w:tcPr>
          <w:p w14:paraId="6C0ACA7E" w14:textId="77777777" w:rsidR="00B5367A" w:rsidRDefault="00B5367A" w:rsidP="00B5367A">
            <w:pPr>
              <w:spacing w:line="360" w:lineRule="exact"/>
              <w:jc w:val="both"/>
              <w:rPr>
                <w:sz w:val="24"/>
                <w:szCs w:val="24"/>
                <w:lang w:val="en-US"/>
              </w:rPr>
            </w:pPr>
            <w:r>
              <w:rPr>
                <w:sz w:val="24"/>
                <w:szCs w:val="24"/>
              </w:rPr>
              <w:t xml:space="preserve">-Trung tâm dữ liệu Fornix: Số 10 Phạm Văn Bạch, Cầu Giấy, Hà Nội. </w:t>
            </w:r>
          </w:p>
          <w:p w14:paraId="75073AE8" w14:textId="77777777" w:rsidR="00B5367A" w:rsidRDefault="00B5367A" w:rsidP="00B5367A">
            <w:pPr>
              <w:spacing w:line="360" w:lineRule="exact"/>
              <w:jc w:val="both"/>
              <w:rPr>
                <w:sz w:val="24"/>
                <w:szCs w:val="24"/>
              </w:rPr>
            </w:pPr>
            <w:r>
              <w:rPr>
                <w:sz w:val="24"/>
                <w:szCs w:val="24"/>
              </w:rPr>
              <w:t>-Trụ sở chính tại Hà Nội: Số 45 Lý Thường Kiệt, Cửa Nam, Hà Nội.</w:t>
            </w:r>
          </w:p>
          <w:p w14:paraId="72FDF8D6" w14:textId="316BCF4B" w:rsidR="00D84CED" w:rsidRPr="005A663F" w:rsidRDefault="00B5367A" w:rsidP="00B5367A">
            <w:pPr>
              <w:widowControl/>
              <w:autoSpaceDE/>
              <w:autoSpaceDN/>
              <w:jc w:val="both"/>
              <w:rPr>
                <w:b/>
                <w:bCs/>
                <w:sz w:val="24"/>
                <w:szCs w:val="24"/>
                <w:lang w:val="en-US"/>
              </w:rPr>
            </w:pPr>
            <w:r>
              <w:rPr>
                <w:sz w:val="24"/>
                <w:szCs w:val="24"/>
              </w:rPr>
              <w:t>- Chi nhánh TP Hồ Chí Minh: TTTM Pearl Center, Số 12 Quốc Hương, An Khánh, TP Hồ Chí Minh.</w:t>
            </w:r>
          </w:p>
        </w:tc>
      </w:tr>
      <w:tr w:rsidR="00D84CED" w:rsidRPr="005A663F" w14:paraId="4CD03DD1" w14:textId="77777777" w:rsidTr="008075D4">
        <w:trPr>
          <w:trHeight w:val="799"/>
        </w:trPr>
        <w:tc>
          <w:tcPr>
            <w:tcW w:w="708" w:type="dxa"/>
            <w:vAlign w:val="center"/>
          </w:tcPr>
          <w:p w14:paraId="6C2CB800" w14:textId="6B166F4F" w:rsidR="00D84CED" w:rsidRPr="005A663F" w:rsidRDefault="00D84CED" w:rsidP="00D84CED">
            <w:pPr>
              <w:widowControl/>
              <w:autoSpaceDE/>
              <w:autoSpaceDN/>
              <w:jc w:val="center"/>
              <w:rPr>
                <w:sz w:val="24"/>
                <w:szCs w:val="24"/>
                <w:lang w:val="en-US"/>
              </w:rPr>
            </w:pPr>
            <w:r w:rsidRPr="005A663F">
              <w:rPr>
                <w:sz w:val="24"/>
                <w:szCs w:val="24"/>
                <w:lang w:val="en-US"/>
              </w:rPr>
              <w:t>1.1</w:t>
            </w:r>
            <w:r w:rsidR="00922A70">
              <w:rPr>
                <w:sz w:val="24"/>
                <w:szCs w:val="24"/>
                <w:lang w:val="en-US"/>
              </w:rPr>
              <w:t>6</w:t>
            </w:r>
          </w:p>
        </w:tc>
        <w:tc>
          <w:tcPr>
            <w:tcW w:w="2044" w:type="dxa"/>
            <w:vAlign w:val="center"/>
          </w:tcPr>
          <w:p w14:paraId="0A9BCFD0" w14:textId="6BCCD03C" w:rsidR="00D84CED" w:rsidRPr="005A663F" w:rsidRDefault="00D84CED" w:rsidP="00D84CED">
            <w:pPr>
              <w:widowControl/>
              <w:autoSpaceDE/>
              <w:autoSpaceDN/>
              <w:jc w:val="both"/>
              <w:rPr>
                <w:sz w:val="24"/>
                <w:szCs w:val="24"/>
                <w:lang w:val="en-US"/>
              </w:rPr>
            </w:pPr>
            <w:r w:rsidRPr="005A663F">
              <w:rPr>
                <w:sz w:val="24"/>
                <w:szCs w:val="24"/>
                <w:lang w:val="en-GB"/>
              </w:rPr>
              <w:t xml:space="preserve">Cài đặt, triển khai </w:t>
            </w:r>
          </w:p>
        </w:tc>
        <w:tc>
          <w:tcPr>
            <w:tcW w:w="6628" w:type="dxa"/>
            <w:vAlign w:val="center"/>
          </w:tcPr>
          <w:p w14:paraId="62B2AE81" w14:textId="77777777" w:rsidR="00B5367A" w:rsidRDefault="00B5367A" w:rsidP="00B5367A">
            <w:pPr>
              <w:spacing w:line="360" w:lineRule="exact"/>
              <w:jc w:val="both"/>
              <w:rPr>
                <w:sz w:val="24"/>
                <w:szCs w:val="24"/>
                <w:lang w:val="en-GB"/>
              </w:rPr>
            </w:pPr>
            <w:r>
              <w:rPr>
                <w:sz w:val="24"/>
                <w:szCs w:val="24"/>
                <w:lang w:val="en-GB"/>
              </w:rPr>
              <w:t xml:space="preserve">- Thực hiện thiết kế, cài đặt, triển khai, cấu hình và áp dụng chính sách của giải pháp. </w:t>
            </w:r>
          </w:p>
          <w:p w14:paraId="7BDD6D17" w14:textId="77777777" w:rsidR="00B5367A" w:rsidRDefault="00B5367A" w:rsidP="00B5367A">
            <w:pPr>
              <w:spacing w:line="360" w:lineRule="exact"/>
              <w:jc w:val="both"/>
              <w:rPr>
                <w:sz w:val="24"/>
                <w:szCs w:val="24"/>
                <w:lang w:val="en-GB"/>
              </w:rPr>
            </w:pPr>
            <w:r>
              <w:rPr>
                <w:sz w:val="24"/>
                <w:szCs w:val="24"/>
                <w:lang w:val="en-GB"/>
              </w:rPr>
              <w:t>- Triển khai lắp đặt thiết bị lên tủ rack, kết nối dây mạng từ các thiết bị mới đến hệ thống mạng của CIC.</w:t>
            </w:r>
          </w:p>
          <w:p w14:paraId="78AF1093" w14:textId="77777777" w:rsidR="00B5367A" w:rsidRDefault="00B5367A" w:rsidP="00B5367A">
            <w:pPr>
              <w:spacing w:line="360" w:lineRule="exact"/>
              <w:jc w:val="both"/>
              <w:rPr>
                <w:sz w:val="24"/>
                <w:szCs w:val="24"/>
                <w:lang w:val="en-GB"/>
              </w:rPr>
            </w:pPr>
            <w:r>
              <w:rPr>
                <w:sz w:val="24"/>
                <w:szCs w:val="24"/>
                <w:lang w:val="en-GB"/>
              </w:rPr>
              <w:t>- Bó dây mạng, đánh nhãn các dây và thiết bị.</w:t>
            </w:r>
          </w:p>
          <w:p w14:paraId="6F1BD61B" w14:textId="77777777" w:rsidR="00B5367A" w:rsidRDefault="00B5367A" w:rsidP="00B5367A">
            <w:pPr>
              <w:spacing w:line="360" w:lineRule="exact"/>
              <w:jc w:val="both"/>
              <w:rPr>
                <w:sz w:val="24"/>
                <w:szCs w:val="24"/>
                <w:lang w:val="en-GB"/>
              </w:rPr>
            </w:pPr>
            <w:r>
              <w:rPr>
                <w:sz w:val="24"/>
                <w:szCs w:val="24"/>
                <w:lang w:val="en-GB"/>
              </w:rPr>
              <w:t>- Cung cấp dây nguồn chuẩn kết nối với PDU của rack.</w:t>
            </w:r>
          </w:p>
          <w:p w14:paraId="19F1A9A5" w14:textId="77777777" w:rsidR="00B5367A" w:rsidRDefault="00B5367A" w:rsidP="00B5367A">
            <w:pPr>
              <w:spacing w:line="360" w:lineRule="exact"/>
              <w:jc w:val="both"/>
              <w:rPr>
                <w:sz w:val="24"/>
                <w:szCs w:val="24"/>
                <w:lang w:val="en-GB"/>
              </w:rPr>
            </w:pPr>
            <w:r>
              <w:rPr>
                <w:sz w:val="24"/>
                <w:szCs w:val="24"/>
                <w:lang w:val="en-GB"/>
              </w:rPr>
              <w:t>- Hỗ trợ triển khai, lắp đặt 03 Switch layer 2 của CIC tại Chi nhánh Hồ Chí Minh.</w:t>
            </w:r>
          </w:p>
          <w:p w14:paraId="6705DEB4" w14:textId="77777777" w:rsidR="00B5367A" w:rsidRDefault="00B5367A" w:rsidP="00B5367A">
            <w:pPr>
              <w:spacing w:line="360" w:lineRule="exact"/>
              <w:jc w:val="both"/>
              <w:rPr>
                <w:sz w:val="24"/>
                <w:szCs w:val="24"/>
                <w:lang w:val="en-GB"/>
              </w:rPr>
            </w:pPr>
            <w:r>
              <w:rPr>
                <w:sz w:val="24"/>
                <w:szCs w:val="24"/>
                <w:lang w:val="en-GB"/>
              </w:rPr>
              <w:t>Nhà thầu phải đảm bảo onsite hỗ trợ sau triển khai như sau:</w:t>
            </w:r>
          </w:p>
          <w:p w14:paraId="673D8F55" w14:textId="3481E1C7" w:rsidR="00B5367A" w:rsidRDefault="00B5367A" w:rsidP="00950715">
            <w:pPr>
              <w:pStyle w:val="ListParagraph"/>
              <w:widowControl/>
              <w:numPr>
                <w:ilvl w:val="0"/>
                <w:numId w:val="30"/>
              </w:numPr>
              <w:autoSpaceDE/>
              <w:spacing w:before="0" w:line="360" w:lineRule="exact"/>
              <w:contextualSpacing/>
              <w:jc w:val="both"/>
              <w:rPr>
                <w:sz w:val="24"/>
                <w:szCs w:val="24"/>
                <w:lang w:val="vi-VN"/>
              </w:rPr>
            </w:pPr>
            <w:r>
              <w:rPr>
                <w:sz w:val="24"/>
                <w:szCs w:val="24"/>
                <w:lang w:val="vi-VN"/>
              </w:rPr>
              <w:t>Trụ sở chính</w:t>
            </w:r>
            <w:r>
              <w:rPr>
                <w:sz w:val="24"/>
                <w:szCs w:val="24"/>
              </w:rPr>
              <w:t xml:space="preserve"> tại Hà Nội</w:t>
            </w:r>
            <w:r>
              <w:rPr>
                <w:sz w:val="24"/>
                <w:szCs w:val="24"/>
                <w:lang w:val="vi-VN"/>
              </w:rPr>
              <w:t>: Onsite từ 8h-17h trong vòng 10 ngày hành chính sau triển khai.</w:t>
            </w:r>
          </w:p>
          <w:p w14:paraId="3FB097F4" w14:textId="77777777" w:rsidR="00B5367A" w:rsidRDefault="00B5367A" w:rsidP="00950715">
            <w:pPr>
              <w:pStyle w:val="ListParagraph"/>
              <w:widowControl/>
              <w:numPr>
                <w:ilvl w:val="0"/>
                <w:numId w:val="30"/>
              </w:numPr>
              <w:autoSpaceDE/>
              <w:spacing w:before="0" w:line="360" w:lineRule="exact"/>
              <w:contextualSpacing/>
              <w:jc w:val="both"/>
              <w:rPr>
                <w:b/>
                <w:bCs/>
                <w:sz w:val="24"/>
                <w:szCs w:val="24"/>
                <w:lang w:val="en-US"/>
              </w:rPr>
            </w:pPr>
            <w:r>
              <w:rPr>
                <w:sz w:val="24"/>
                <w:szCs w:val="24"/>
                <w:lang w:val="vi-VN"/>
              </w:rPr>
              <w:t>Chi nhánh Hồ Chí Minh: Onsite từ 8h-17h trong vòng 3 ngày hành chính sau triển khai.</w:t>
            </w:r>
          </w:p>
          <w:p w14:paraId="16802320" w14:textId="1CD151D3" w:rsidR="005B4DAB" w:rsidRPr="005B4DAB" w:rsidRDefault="005B4DAB" w:rsidP="005B4DAB">
            <w:pPr>
              <w:widowControl/>
              <w:autoSpaceDE/>
              <w:autoSpaceDN/>
              <w:ind w:left="70"/>
              <w:jc w:val="both"/>
              <w:rPr>
                <w:b/>
                <w:bCs/>
                <w:sz w:val="24"/>
                <w:szCs w:val="24"/>
                <w:lang w:val="en-US"/>
              </w:rPr>
            </w:pPr>
          </w:p>
        </w:tc>
      </w:tr>
    </w:tbl>
    <w:p w14:paraId="5D2F0F36" w14:textId="6197C322" w:rsidR="00DC6C2F" w:rsidRDefault="003F1D8F" w:rsidP="00AA0913">
      <w:pPr>
        <w:pStyle w:val="ListParagraph"/>
        <w:widowControl/>
        <w:numPr>
          <w:ilvl w:val="0"/>
          <w:numId w:val="11"/>
        </w:numPr>
        <w:tabs>
          <w:tab w:val="left" w:pos="567"/>
        </w:tabs>
        <w:adjustRightInd w:val="0"/>
        <w:spacing w:before="120" w:line="276" w:lineRule="auto"/>
        <w:contextualSpacing/>
        <w:rPr>
          <w:b/>
          <w:bCs/>
          <w:sz w:val="28"/>
          <w:szCs w:val="28"/>
        </w:rPr>
      </w:pPr>
      <w:r w:rsidRPr="00EB3FF5">
        <w:rPr>
          <w:b/>
          <w:iCs/>
          <w:spacing w:val="-2"/>
          <w:sz w:val="28"/>
          <w:szCs w:val="28"/>
          <w:lang w:val="vi-VN"/>
        </w:rPr>
        <w:t xml:space="preserve">Yêu cầu đối với dịch vụ </w:t>
      </w:r>
      <w:r w:rsidR="00CB4B04">
        <w:rPr>
          <w:b/>
          <w:iCs/>
          <w:spacing w:val="-2"/>
          <w:sz w:val="28"/>
          <w:szCs w:val="28"/>
          <w:lang w:val="en-US"/>
        </w:rPr>
        <w:t xml:space="preserve">bảo hành và </w:t>
      </w:r>
      <w:r w:rsidRPr="00EB3FF5">
        <w:rPr>
          <w:b/>
          <w:iCs/>
          <w:spacing w:val="-2"/>
          <w:sz w:val="28"/>
          <w:szCs w:val="28"/>
          <w:lang w:val="vi-VN"/>
        </w:rPr>
        <w:t>hỗ trợ kỹ thuật</w:t>
      </w:r>
      <w:r w:rsidR="00DC6C2F" w:rsidRPr="007943D1">
        <w:rPr>
          <w:b/>
          <w:bCs/>
          <w:sz w:val="28"/>
          <w:szCs w:val="28"/>
        </w:rPr>
        <w:t>:</w:t>
      </w:r>
    </w:p>
    <w:p w14:paraId="333A2C89" w14:textId="66A42099" w:rsidR="004413D6" w:rsidRPr="004413D6" w:rsidRDefault="004413D6" w:rsidP="004413D6">
      <w:pPr>
        <w:ind w:firstLine="720"/>
        <w:rPr>
          <w:rStyle w:val="fontstyle01"/>
          <w:rFonts w:ascii="Times New Roman" w:hAnsi="Times New Roman"/>
          <w:szCs w:val="20"/>
        </w:rPr>
      </w:pPr>
      <w:r w:rsidRPr="004413D6">
        <w:rPr>
          <w:rStyle w:val="fontstyle01"/>
          <w:rFonts w:ascii="Times New Roman" w:hAnsi="Times New Roman"/>
        </w:rPr>
        <w:t>Yêu cầu bảo hành và hỗ trợ k</w:t>
      </w:r>
      <w:r w:rsidR="00CB4B04">
        <w:rPr>
          <w:rStyle w:val="fontstyle01"/>
          <w:rFonts w:ascii="Times New Roman" w:hAnsi="Times New Roman"/>
          <w:lang w:val="en-US"/>
        </w:rPr>
        <w:t>ỹ</w:t>
      </w:r>
      <w:r w:rsidRPr="004413D6">
        <w:rPr>
          <w:rStyle w:val="fontstyle01"/>
          <w:rFonts w:ascii="Times New Roman" w:hAnsi="Times New Roman"/>
        </w:rPr>
        <w:t xml:space="preserve"> thuật như sau:</w:t>
      </w:r>
    </w:p>
    <w:p w14:paraId="218E4732" w14:textId="77777777" w:rsidR="00E76617" w:rsidRPr="00E76617" w:rsidRDefault="00E76617" w:rsidP="00E76617">
      <w:pPr>
        <w:ind w:firstLine="720"/>
        <w:rPr>
          <w:color w:val="000000"/>
          <w:sz w:val="24"/>
          <w:szCs w:val="24"/>
          <w:lang w:val="en-US"/>
        </w:rPr>
      </w:pPr>
      <w:r w:rsidRPr="00E76617">
        <w:rPr>
          <w:color w:val="000000"/>
          <w:sz w:val="24"/>
          <w:szCs w:val="24"/>
          <w:lang w:val="en-US"/>
        </w:rPr>
        <w:t>(i) Nhà thầu cung cấp văn bản cam kết đảm bảo sản phẩm được bảo hành và hỗ trợ kỹ thuật theo tiêu chuẩn của hãng sản xuất tối thiểu 36 tháng kể từ ngày nghiệm thu bàn giao (giá trị hạng mục bảo hành và hỗ trợ kỹ thuật đã bao gồm trong giá hàng hóa chào thầu).</w:t>
      </w:r>
    </w:p>
    <w:p w14:paraId="690124C8" w14:textId="6A4E1105" w:rsidR="004413D6" w:rsidRPr="004413D6" w:rsidRDefault="00E76617" w:rsidP="00E76617">
      <w:pPr>
        <w:ind w:firstLine="720"/>
        <w:rPr>
          <w:rStyle w:val="fontstyle01"/>
          <w:rFonts w:ascii="Times New Roman" w:hAnsi="Times New Roman"/>
        </w:rPr>
      </w:pPr>
      <w:r w:rsidRPr="00E76617">
        <w:rPr>
          <w:color w:val="000000"/>
          <w:sz w:val="24"/>
          <w:szCs w:val="24"/>
          <w:lang w:val="en-US"/>
        </w:rPr>
        <w:t xml:space="preserve">(ii) Nhà thầu phải có kế hoạch cung cấp dịch vụ sẵn sàng thực hiện các nghĩa vụ bảo hành, bảo trì, duy tu, bảo dưỡng, sửa chữa, cung cấp phụ tùng thay thế hoặc cung cấp các dịch vụ sau bán hàng khác theo các yêu cầu đáp ứng tối thiểu và không giới hạn bởi các yêu </w:t>
      </w:r>
      <w:r w:rsidRPr="00E76617">
        <w:rPr>
          <w:color w:val="000000"/>
          <w:sz w:val="24"/>
          <w:szCs w:val="24"/>
          <w:lang w:val="en-US"/>
        </w:rPr>
        <w:lastRenderedPageBreak/>
        <w:t>cầu sau:</w:t>
      </w:r>
    </w:p>
    <w:p w14:paraId="6BED0656" w14:textId="77777777" w:rsidR="004413D6" w:rsidRPr="004413D6" w:rsidRDefault="004413D6" w:rsidP="004413D6">
      <w:pPr>
        <w:ind w:left="720"/>
        <w:rPr>
          <w:rStyle w:val="fontstyle01"/>
          <w:rFonts w:ascii="Times New Roman" w:hAnsi="Times New Roman"/>
        </w:rPr>
      </w:pPr>
      <w:r w:rsidRPr="004413D6">
        <w:rPr>
          <w:rStyle w:val="fontstyle01"/>
          <w:rFonts w:ascii="Times New Roman" w:hAnsi="Times New Roman"/>
        </w:rPr>
        <w:t>• Thời gian cung cấp dịch vụ bảo hành và hỗ trợ kỹ thuật: Trong giờ hành chính (8 tiếng), 5 ngày trong tuần (Từ thứ 2 đến thứ 6).</w:t>
      </w:r>
    </w:p>
    <w:p w14:paraId="7F1910D7" w14:textId="77777777" w:rsidR="004413D6" w:rsidRPr="004413D6" w:rsidRDefault="004413D6" w:rsidP="004413D6">
      <w:pPr>
        <w:ind w:firstLine="720"/>
        <w:rPr>
          <w:rStyle w:val="fontstyle01"/>
          <w:rFonts w:ascii="Times New Roman" w:hAnsi="Times New Roman"/>
        </w:rPr>
      </w:pPr>
      <w:r w:rsidRPr="004413D6">
        <w:rPr>
          <w:rStyle w:val="fontstyle01"/>
          <w:rFonts w:ascii="Times New Roman" w:hAnsi="Times New Roman"/>
        </w:rPr>
        <w:t>• Bảo hành tại nơi lắp đặt (Onsite).</w:t>
      </w:r>
    </w:p>
    <w:p w14:paraId="7FA81531" w14:textId="77777777" w:rsidR="004413D6" w:rsidRPr="004413D6" w:rsidRDefault="004413D6" w:rsidP="004413D6">
      <w:pPr>
        <w:ind w:firstLine="720"/>
        <w:rPr>
          <w:rStyle w:val="fontstyle01"/>
          <w:rFonts w:ascii="Times New Roman" w:hAnsi="Times New Roman"/>
        </w:rPr>
      </w:pPr>
      <w:r w:rsidRPr="004413D6">
        <w:rPr>
          <w:rStyle w:val="fontstyle01"/>
          <w:rFonts w:ascii="Times New Roman" w:hAnsi="Times New Roman"/>
        </w:rPr>
        <w:t>• Đổi trả thiết bị trong trường hợp lỗi phần cứng trong thời gian bảo hành.</w:t>
      </w:r>
    </w:p>
    <w:p w14:paraId="6E41FA33" w14:textId="77777777" w:rsidR="004413D6" w:rsidRPr="004413D6" w:rsidRDefault="004413D6" w:rsidP="004413D6">
      <w:pPr>
        <w:ind w:firstLine="720"/>
        <w:rPr>
          <w:rStyle w:val="fontstyle01"/>
          <w:rFonts w:ascii="Times New Roman" w:hAnsi="Times New Roman"/>
        </w:rPr>
      </w:pPr>
      <w:r w:rsidRPr="00311D7F">
        <w:rPr>
          <w:rStyle w:val="fontstyle01"/>
          <w:rFonts w:ascii="Times New Roman" w:hAnsi="Times New Roman"/>
        </w:rPr>
        <w:t>• Thực hiện cấu hình, nâng cấp phần mềm, xử lý lỗi onsite khi có yêu cầu của CIC.</w:t>
      </w:r>
    </w:p>
    <w:p w14:paraId="74286B0A" w14:textId="77777777" w:rsidR="004413D6" w:rsidRPr="004413D6" w:rsidRDefault="004413D6" w:rsidP="004413D6">
      <w:pPr>
        <w:ind w:firstLine="720"/>
        <w:rPr>
          <w:rStyle w:val="fontstyle01"/>
          <w:rFonts w:ascii="Times New Roman" w:hAnsi="Times New Roman"/>
        </w:rPr>
      </w:pPr>
      <w:r w:rsidRPr="004413D6">
        <w:rPr>
          <w:rStyle w:val="fontstyle01"/>
          <w:rFonts w:ascii="Times New Roman" w:hAnsi="Times New Roman"/>
        </w:rPr>
        <w:t>• Ghi nhận yêu cầu hỗ trợ qua điện thoại, website hỗ trợ.</w:t>
      </w:r>
    </w:p>
    <w:p w14:paraId="39C0F82B" w14:textId="32A358A0" w:rsidR="00DC6C2F" w:rsidRPr="00F94B4F" w:rsidRDefault="00F94B4F" w:rsidP="00F94B4F">
      <w:pPr>
        <w:spacing w:line="276" w:lineRule="auto"/>
        <w:ind w:firstLine="720"/>
        <w:jc w:val="both"/>
        <w:rPr>
          <w:sz w:val="24"/>
          <w:szCs w:val="24"/>
          <w:lang w:val="en-US"/>
        </w:rPr>
      </w:pPr>
      <w:r w:rsidRPr="004413D6">
        <w:rPr>
          <w:rStyle w:val="fontstyle01"/>
          <w:rFonts w:ascii="Times New Roman" w:hAnsi="Times New Roman"/>
        </w:rPr>
        <w:t xml:space="preserve">• </w:t>
      </w:r>
      <w:r w:rsidR="004413D6" w:rsidRPr="00F94B4F">
        <w:rPr>
          <w:rStyle w:val="fontstyle01"/>
          <w:rFonts w:ascii="Times New Roman" w:hAnsi="Times New Roman"/>
        </w:rPr>
        <w:t xml:space="preserve"> Khi nhận được thông báo của Chủ đầu tư, trong vòng 04h nhà thầu phải cử chuyên gia phối hợp xử lý, đề xuất phương án xử lý sự cố trong đó nêu rõ thời gian sửa chữa, khắc phục dự kiến. Tiến hành khắc phục sự cố và thay thế phần cứng của</w:t>
      </w:r>
      <w:r w:rsidR="00113737">
        <w:rPr>
          <w:rStyle w:val="fontstyle01"/>
          <w:rFonts w:ascii="Times New Roman" w:hAnsi="Times New Roman"/>
          <w:lang w:val="en-US"/>
        </w:rPr>
        <w:t xml:space="preserve"> chính</w:t>
      </w:r>
      <w:r w:rsidR="004413D6" w:rsidRPr="00F94B4F">
        <w:rPr>
          <w:rStyle w:val="fontstyle01"/>
          <w:rFonts w:ascii="Times New Roman" w:hAnsi="Times New Roman"/>
        </w:rPr>
        <w:t xml:space="preserve"> hãng sản xuất.</w:t>
      </w:r>
    </w:p>
    <w:p w14:paraId="500E3B9C" w14:textId="77777777" w:rsidR="00E01BC8" w:rsidRPr="00C876A2" w:rsidRDefault="008E2E4D">
      <w:pPr>
        <w:pStyle w:val="ListParagraph"/>
        <w:numPr>
          <w:ilvl w:val="1"/>
          <w:numId w:val="13"/>
        </w:numPr>
        <w:tabs>
          <w:tab w:val="left" w:pos="1273"/>
        </w:tabs>
        <w:spacing w:before="0"/>
        <w:ind w:left="1273"/>
        <w:jc w:val="left"/>
        <w:rPr>
          <w:b/>
          <w:sz w:val="26"/>
          <w:szCs w:val="26"/>
        </w:rPr>
      </w:pPr>
      <w:r w:rsidRPr="00C876A2">
        <w:rPr>
          <w:b/>
          <w:sz w:val="26"/>
          <w:szCs w:val="26"/>
        </w:rPr>
        <w:t>Các</w:t>
      </w:r>
      <w:r w:rsidRPr="00C876A2">
        <w:rPr>
          <w:b/>
          <w:spacing w:val="6"/>
          <w:sz w:val="26"/>
          <w:szCs w:val="26"/>
        </w:rPr>
        <w:t xml:space="preserve"> </w:t>
      </w:r>
      <w:r w:rsidRPr="00C876A2">
        <w:rPr>
          <w:b/>
          <w:sz w:val="26"/>
          <w:szCs w:val="26"/>
        </w:rPr>
        <w:t>yêu</w:t>
      </w:r>
      <w:r w:rsidRPr="00C876A2">
        <w:rPr>
          <w:b/>
          <w:spacing w:val="4"/>
          <w:sz w:val="26"/>
          <w:szCs w:val="26"/>
        </w:rPr>
        <w:t xml:space="preserve"> </w:t>
      </w:r>
      <w:r w:rsidRPr="00C876A2">
        <w:rPr>
          <w:b/>
          <w:sz w:val="26"/>
          <w:szCs w:val="26"/>
        </w:rPr>
        <w:t>cầu</w:t>
      </w:r>
      <w:r w:rsidRPr="00C876A2">
        <w:rPr>
          <w:b/>
          <w:spacing w:val="9"/>
          <w:sz w:val="26"/>
          <w:szCs w:val="26"/>
        </w:rPr>
        <w:t xml:space="preserve"> </w:t>
      </w:r>
      <w:r w:rsidRPr="00C876A2">
        <w:rPr>
          <w:b/>
          <w:spacing w:val="-4"/>
          <w:sz w:val="26"/>
          <w:szCs w:val="26"/>
        </w:rPr>
        <w:t>khác</w:t>
      </w:r>
    </w:p>
    <w:p w14:paraId="6970DC85" w14:textId="77777777" w:rsidR="00934009" w:rsidRPr="00A84433" w:rsidRDefault="00934009" w:rsidP="00A84433">
      <w:pPr>
        <w:spacing w:line="276" w:lineRule="auto"/>
        <w:jc w:val="both"/>
        <w:rPr>
          <w:b/>
          <w:bCs/>
          <w:sz w:val="24"/>
          <w:szCs w:val="24"/>
          <w:lang w:val="en-US"/>
        </w:rPr>
      </w:pPr>
      <w:r w:rsidRPr="00A84433">
        <w:rPr>
          <w:b/>
          <w:bCs/>
          <w:sz w:val="24"/>
          <w:szCs w:val="24"/>
          <w:lang w:val="en-US"/>
        </w:rPr>
        <w:t>1.3.1. Yêu cầu bảng tiến độ cung cấp hàng hóa/triển khai dịch vụ:</w:t>
      </w:r>
    </w:p>
    <w:p w14:paraId="29C8D4AD" w14:textId="77777777" w:rsidR="00934009" w:rsidRPr="00A84433" w:rsidRDefault="00934009" w:rsidP="00A84433">
      <w:pPr>
        <w:spacing w:line="276" w:lineRule="auto"/>
        <w:jc w:val="both"/>
        <w:rPr>
          <w:sz w:val="24"/>
          <w:szCs w:val="24"/>
          <w:lang w:val="en-US"/>
        </w:rPr>
      </w:pPr>
      <w:r w:rsidRPr="00A84433">
        <w:rPr>
          <w:sz w:val="24"/>
          <w:szCs w:val="24"/>
          <w:lang w:val="en-US"/>
        </w:rPr>
        <w:t>Có bảng tiến độ cung cấp đáp ứng về mặt tiến độ theo yêu cầu của E-HSMT (tại biểu Phạm vi cung cấp hàng hóa và Các dịch vụ liên quan), xác định được các nhiệm vụ, dự kiến thời gian hoàn thành các nhiệm vụ, tiến độ triển khai hợp đồng.</w:t>
      </w:r>
    </w:p>
    <w:p w14:paraId="1893BC14" w14:textId="77777777" w:rsidR="00934009" w:rsidRPr="00A84433" w:rsidRDefault="00934009" w:rsidP="00A84433">
      <w:pPr>
        <w:spacing w:line="276" w:lineRule="auto"/>
        <w:jc w:val="both"/>
        <w:rPr>
          <w:sz w:val="24"/>
          <w:szCs w:val="24"/>
          <w:lang w:val="en-US"/>
        </w:rPr>
      </w:pPr>
      <w:r w:rsidRPr="00A84433">
        <w:rPr>
          <w:sz w:val="24"/>
          <w:szCs w:val="24"/>
          <w:lang w:val="en-US"/>
        </w:rPr>
        <w:t>Tài liệu chứng minh (a): Nhà thầu có bảng tiến độ cung cấp đáp ứng về mặt tiến độ theo yêu cầu của E-HSMT, xác định được các nhiệm vụ, dự kiến thời gian hoàn thành các nhiệm vụ, tiến độ triển khai hợp đồng.</w:t>
      </w:r>
    </w:p>
    <w:p w14:paraId="76A30CD3" w14:textId="77777777" w:rsidR="00934009" w:rsidRPr="00A84433" w:rsidRDefault="00934009" w:rsidP="00A84433">
      <w:pPr>
        <w:spacing w:line="276" w:lineRule="auto"/>
        <w:jc w:val="both"/>
        <w:rPr>
          <w:b/>
          <w:bCs/>
          <w:sz w:val="24"/>
          <w:szCs w:val="24"/>
          <w:lang w:val="en-US"/>
        </w:rPr>
      </w:pPr>
      <w:r w:rsidRPr="00A84433">
        <w:rPr>
          <w:b/>
          <w:bCs/>
          <w:sz w:val="24"/>
          <w:szCs w:val="24"/>
          <w:lang w:val="en-US"/>
        </w:rPr>
        <w:t xml:space="preserve">1.3.2. Yêu cầu về tài liệu, hướng dẫn vận hành, đào tạo chuyển giao công nghệ </w:t>
      </w:r>
    </w:p>
    <w:p w14:paraId="682FF861" w14:textId="77777777" w:rsidR="00934009" w:rsidRPr="00A84433" w:rsidRDefault="00934009" w:rsidP="00A84433">
      <w:pPr>
        <w:pStyle w:val="ListParagraph"/>
        <w:numPr>
          <w:ilvl w:val="0"/>
          <w:numId w:val="26"/>
        </w:numPr>
        <w:spacing w:line="276" w:lineRule="auto"/>
        <w:jc w:val="both"/>
        <w:rPr>
          <w:sz w:val="24"/>
          <w:szCs w:val="24"/>
          <w:lang w:val="en-US"/>
        </w:rPr>
      </w:pPr>
      <w:r w:rsidRPr="00A84433">
        <w:rPr>
          <w:sz w:val="24"/>
          <w:szCs w:val="24"/>
          <w:lang w:val="en-US"/>
        </w:rPr>
        <w:t>Về tài liệu:</w:t>
      </w:r>
    </w:p>
    <w:p w14:paraId="135899A7" w14:textId="77777777" w:rsidR="00934009" w:rsidRPr="00A84433" w:rsidRDefault="00934009" w:rsidP="00A84433">
      <w:pPr>
        <w:spacing w:line="276" w:lineRule="auto"/>
        <w:jc w:val="both"/>
        <w:rPr>
          <w:sz w:val="24"/>
          <w:szCs w:val="24"/>
          <w:lang w:val="en-US"/>
        </w:rPr>
      </w:pPr>
      <w:r w:rsidRPr="00A84433">
        <w:rPr>
          <w:sz w:val="24"/>
          <w:szCs w:val="24"/>
          <w:lang w:val="en-US"/>
        </w:rPr>
        <w:t>Nhà thầu đảm bảo cung cấp tối thiểu các tài liệu sau đây:</w:t>
      </w:r>
    </w:p>
    <w:p w14:paraId="490B4B2C" w14:textId="77777777" w:rsidR="00934009" w:rsidRPr="00A84433" w:rsidRDefault="00934009" w:rsidP="00A84433">
      <w:pPr>
        <w:pStyle w:val="ListParagraph"/>
        <w:numPr>
          <w:ilvl w:val="0"/>
          <w:numId w:val="27"/>
        </w:numPr>
        <w:spacing w:line="276" w:lineRule="auto"/>
        <w:jc w:val="both"/>
        <w:rPr>
          <w:sz w:val="24"/>
          <w:szCs w:val="24"/>
          <w:lang w:val="en-US"/>
        </w:rPr>
      </w:pPr>
      <w:r w:rsidRPr="00A84433">
        <w:rPr>
          <w:sz w:val="24"/>
          <w:szCs w:val="24"/>
          <w:lang w:val="en-US"/>
        </w:rPr>
        <w:t>Tài liệu khảo sát.</w:t>
      </w:r>
    </w:p>
    <w:p w14:paraId="514FB6F7" w14:textId="77777777" w:rsidR="00934009" w:rsidRPr="00A84433" w:rsidRDefault="00934009" w:rsidP="00A84433">
      <w:pPr>
        <w:pStyle w:val="ListParagraph"/>
        <w:numPr>
          <w:ilvl w:val="0"/>
          <w:numId w:val="27"/>
        </w:numPr>
        <w:spacing w:line="276" w:lineRule="auto"/>
        <w:jc w:val="both"/>
        <w:rPr>
          <w:sz w:val="24"/>
          <w:szCs w:val="24"/>
          <w:lang w:val="en-US"/>
        </w:rPr>
      </w:pPr>
      <w:r w:rsidRPr="00A84433">
        <w:rPr>
          <w:sz w:val="24"/>
          <w:szCs w:val="24"/>
          <w:lang w:val="en-US"/>
        </w:rPr>
        <w:t>Tài liệu thiết kế chi tiết.</w:t>
      </w:r>
    </w:p>
    <w:p w14:paraId="7A2B15B7" w14:textId="77777777" w:rsidR="00934009" w:rsidRPr="00A84433" w:rsidRDefault="00934009" w:rsidP="00A84433">
      <w:pPr>
        <w:pStyle w:val="ListParagraph"/>
        <w:numPr>
          <w:ilvl w:val="0"/>
          <w:numId w:val="27"/>
        </w:numPr>
        <w:spacing w:line="276" w:lineRule="auto"/>
        <w:jc w:val="both"/>
        <w:rPr>
          <w:sz w:val="24"/>
          <w:szCs w:val="24"/>
          <w:lang w:val="en-US"/>
        </w:rPr>
      </w:pPr>
      <w:r w:rsidRPr="00A84433">
        <w:rPr>
          <w:sz w:val="24"/>
          <w:szCs w:val="24"/>
          <w:lang w:val="en-US"/>
        </w:rPr>
        <w:t>Tài liệu cài đặt.</w:t>
      </w:r>
    </w:p>
    <w:p w14:paraId="61ED1493" w14:textId="77777777" w:rsidR="00934009" w:rsidRPr="003A2137" w:rsidRDefault="00934009" w:rsidP="00A84433">
      <w:pPr>
        <w:pStyle w:val="ListParagraph"/>
        <w:numPr>
          <w:ilvl w:val="0"/>
          <w:numId w:val="27"/>
        </w:numPr>
        <w:spacing w:line="276" w:lineRule="auto"/>
        <w:jc w:val="both"/>
        <w:rPr>
          <w:sz w:val="24"/>
          <w:szCs w:val="24"/>
          <w:lang w:val="en-US"/>
        </w:rPr>
      </w:pPr>
      <w:r w:rsidRPr="00A84433">
        <w:rPr>
          <w:sz w:val="24"/>
          <w:szCs w:val="24"/>
          <w:lang w:val="en-US"/>
        </w:rPr>
        <w:t>Tài liệu vận hành và xử lý sự cố.</w:t>
      </w:r>
    </w:p>
    <w:p w14:paraId="515AE71E" w14:textId="08645C9A" w:rsidR="003A2137" w:rsidRPr="00A84433" w:rsidRDefault="003A2137" w:rsidP="00A84433">
      <w:pPr>
        <w:pStyle w:val="ListParagraph"/>
        <w:numPr>
          <w:ilvl w:val="0"/>
          <w:numId w:val="27"/>
        </w:numPr>
        <w:spacing w:line="276" w:lineRule="auto"/>
        <w:jc w:val="both"/>
        <w:rPr>
          <w:sz w:val="24"/>
          <w:szCs w:val="24"/>
          <w:lang w:val="en-US"/>
        </w:rPr>
      </w:pPr>
      <w:r>
        <w:rPr>
          <w:sz w:val="24"/>
          <w:szCs w:val="24"/>
          <w:lang w:val="vi-VN"/>
        </w:rPr>
        <w:t>Tài liệu đào tạo.</w:t>
      </w:r>
    </w:p>
    <w:p w14:paraId="5F3B386C" w14:textId="77777777" w:rsidR="00934009" w:rsidRPr="00A84433" w:rsidRDefault="00934009" w:rsidP="00A84433">
      <w:pPr>
        <w:pStyle w:val="ListParagraph"/>
        <w:numPr>
          <w:ilvl w:val="0"/>
          <w:numId w:val="26"/>
        </w:numPr>
        <w:spacing w:line="276" w:lineRule="auto"/>
        <w:jc w:val="both"/>
        <w:rPr>
          <w:sz w:val="24"/>
          <w:szCs w:val="24"/>
          <w:lang w:val="en-US"/>
        </w:rPr>
      </w:pPr>
      <w:r w:rsidRPr="00A84433">
        <w:rPr>
          <w:sz w:val="24"/>
          <w:szCs w:val="24"/>
          <w:lang w:val="en-US"/>
        </w:rPr>
        <w:t>Về hướng dẫn vận hành, đào tạo chuyển giao công nghệ:</w:t>
      </w:r>
    </w:p>
    <w:p w14:paraId="7DF06C16" w14:textId="77777777" w:rsidR="00934009" w:rsidRPr="00A84433" w:rsidRDefault="00934009" w:rsidP="00A84433">
      <w:pPr>
        <w:spacing w:line="276" w:lineRule="auto"/>
        <w:jc w:val="both"/>
        <w:rPr>
          <w:sz w:val="24"/>
          <w:szCs w:val="24"/>
          <w:lang w:val="en-US"/>
        </w:rPr>
      </w:pPr>
      <w:r w:rsidRPr="00A84433">
        <w:rPr>
          <w:sz w:val="24"/>
          <w:szCs w:val="24"/>
          <w:lang w:val="en-US"/>
        </w:rPr>
        <w:t>Nhà thầu cần tổ chức đào tạo và chuyển giao công nghệ cho CIC đối với các hạng mục trong phạm vi dự án trong thời gian tối thiểu 02 ngày cho 05 học viên tại Hà Nội.</w:t>
      </w:r>
    </w:p>
    <w:p w14:paraId="0B6F7491" w14:textId="77777777" w:rsidR="00934009" w:rsidRPr="005C3179" w:rsidRDefault="00934009" w:rsidP="00A84433">
      <w:pPr>
        <w:spacing w:line="276" w:lineRule="auto"/>
        <w:jc w:val="both"/>
        <w:rPr>
          <w:b/>
          <w:bCs/>
          <w:sz w:val="24"/>
          <w:szCs w:val="24"/>
          <w:lang w:val="en-US"/>
        </w:rPr>
      </w:pPr>
      <w:r w:rsidRPr="005C3179">
        <w:rPr>
          <w:b/>
          <w:bCs/>
          <w:sz w:val="24"/>
          <w:szCs w:val="24"/>
          <w:lang w:val="en-US"/>
        </w:rPr>
        <w:t>1.3.3. Yêu cầu cung cấp tài liệu cam kết của hãng sản xuất với các nội dung</w:t>
      </w:r>
    </w:p>
    <w:p w14:paraId="4DD799CB" w14:textId="77777777" w:rsidR="00934009" w:rsidRPr="00A84433" w:rsidRDefault="00934009" w:rsidP="00A84433">
      <w:pPr>
        <w:spacing w:line="276" w:lineRule="auto"/>
        <w:jc w:val="both"/>
        <w:rPr>
          <w:sz w:val="24"/>
          <w:szCs w:val="24"/>
          <w:lang w:val="en-US"/>
        </w:rPr>
      </w:pPr>
      <w:r w:rsidRPr="00A84433">
        <w:rPr>
          <w:sz w:val="24"/>
          <w:szCs w:val="24"/>
          <w:lang w:val="en-US"/>
        </w:rPr>
        <w:t>a) Hàng hóa đang trong thời gian hãng sản xuất cho phép bán ra thị trường, chưa có kế hoạch ngừng bán hàng (End of sale).</w:t>
      </w:r>
    </w:p>
    <w:p w14:paraId="6333E6A6" w14:textId="77777777" w:rsidR="00934009" w:rsidRPr="00A84433" w:rsidRDefault="00934009" w:rsidP="005C3179">
      <w:pPr>
        <w:spacing w:line="276" w:lineRule="auto"/>
        <w:ind w:firstLine="567"/>
        <w:jc w:val="both"/>
        <w:rPr>
          <w:sz w:val="24"/>
          <w:szCs w:val="24"/>
          <w:lang w:val="en-US"/>
        </w:rPr>
      </w:pPr>
      <w:r w:rsidRPr="00A84433">
        <w:rPr>
          <w:sz w:val="24"/>
          <w:szCs w:val="24"/>
          <w:lang w:val="en-US"/>
        </w:rPr>
        <w:t>Tài liệu chứng minh: Văn bản cam kết của hãng sản xuất đối với nội dung theo yêu cầu “Hàng hóa đang trong thời gian hãng sản xuất cho phép bán ra thị trường, chưa có kế hoạch ngừng bán hàng (End of sale) đối với hàng hóa theo yêu cầu của E-HSMT” phải:</w:t>
      </w:r>
    </w:p>
    <w:p w14:paraId="59244957" w14:textId="77777777" w:rsidR="00934009" w:rsidRPr="00A84433" w:rsidRDefault="00934009" w:rsidP="00A84433">
      <w:pPr>
        <w:spacing w:line="276" w:lineRule="auto"/>
        <w:jc w:val="both"/>
        <w:rPr>
          <w:sz w:val="24"/>
          <w:szCs w:val="24"/>
          <w:lang w:val="en-US"/>
        </w:rPr>
      </w:pPr>
      <w:r w:rsidRPr="00A84433">
        <w:rPr>
          <w:sz w:val="24"/>
          <w:szCs w:val="24"/>
          <w:lang w:val="en-US"/>
        </w:rPr>
        <w:t xml:space="preserve">Do đại diện của Hãng sản xuất tại Việt Nam hoặc đơn vị được hãng sản xuất ủy quyền ký văn bản cam kết của hãng sản xuất hoặc đại diện của hãng sản xuất tại khu vực có Việt Nam được ký bởi một trong các chức danh sau: Chủ tịch/Phó chủ tịch; Tổng giám đốc/Phó Tổng giám đốc; Giám đốc/Phó Giám đốc/Giám đốc tài chính kế toán hoặc các chức danh khác không thuộc các chức danh trên thì phải cung cấp văn bản ủy quyền hoặc văn bản phân công, giao nhiệm vụ được xác nhận bởi đại diện pháp lý (legal) của Hãng sản xuất. Đối với đơn vị được hãng sản xuất ủy quyền thì Nhà thầu phải cung cấp bản sao được công chứng, chứng thực, cấp từ sổ gốc hoặc sao y bản chính của tổ chức ban hành văn bản theo quy định của văn bản ủy quyền của Hãng sản xuất cho đơn vị được ủy quyền. Đối với nhà thầu liên danh, văn bản cam kết của hãng sản xuất phải được cấp cho liên danh hoặc cấp cho thành viên liên danh tham gia </w:t>
      </w:r>
      <w:r w:rsidRPr="00A84433">
        <w:rPr>
          <w:sz w:val="24"/>
          <w:szCs w:val="24"/>
          <w:lang w:val="en-US"/>
        </w:rPr>
        <w:lastRenderedPageBreak/>
        <w:t xml:space="preserve">gói thầu tương ứng với phạm vi công việc được phân chia trong thỏa thuận liên danh. </w:t>
      </w:r>
    </w:p>
    <w:p w14:paraId="0D96212E" w14:textId="28356BF6" w:rsidR="00934009" w:rsidRDefault="00934009" w:rsidP="00A84433">
      <w:pPr>
        <w:spacing w:line="276" w:lineRule="auto"/>
        <w:jc w:val="both"/>
        <w:rPr>
          <w:sz w:val="24"/>
          <w:szCs w:val="24"/>
          <w:lang w:val="vi-VN"/>
        </w:rPr>
      </w:pPr>
      <w:bookmarkStart w:id="2" w:name="_Hlk213235419"/>
      <w:r w:rsidRPr="00A84433">
        <w:rPr>
          <w:sz w:val="24"/>
          <w:szCs w:val="24"/>
          <w:lang w:val="en-US"/>
        </w:rPr>
        <w:t xml:space="preserve">b) Cam kết bảo hành và hỗ trợ kỹ thuật </w:t>
      </w:r>
      <w:r w:rsidR="00FC7C74">
        <w:rPr>
          <w:sz w:val="24"/>
          <w:szCs w:val="24"/>
          <w:lang w:val="en-US"/>
        </w:rPr>
        <w:t>theo</w:t>
      </w:r>
      <w:r w:rsidR="00FC7C74">
        <w:rPr>
          <w:sz w:val="24"/>
          <w:szCs w:val="24"/>
          <w:lang w:val="vi-VN"/>
        </w:rPr>
        <w:t xml:space="preserve"> tiêu chuẩn của hãng</w:t>
      </w:r>
      <w:r w:rsidRPr="00A84433">
        <w:rPr>
          <w:sz w:val="24"/>
          <w:szCs w:val="24"/>
          <w:lang w:val="en-US"/>
        </w:rPr>
        <w:t xml:space="preserve"> theo yêu cầu của E-HSMT.</w:t>
      </w:r>
      <w:bookmarkEnd w:id="2"/>
    </w:p>
    <w:p w14:paraId="13FB32F3" w14:textId="77777777" w:rsidR="008A600C" w:rsidRPr="008A600C" w:rsidRDefault="008A600C" w:rsidP="00A84433">
      <w:pPr>
        <w:spacing w:line="276" w:lineRule="auto"/>
        <w:jc w:val="both"/>
        <w:rPr>
          <w:sz w:val="24"/>
          <w:szCs w:val="24"/>
          <w:lang w:val="vi-VN"/>
        </w:rPr>
      </w:pPr>
    </w:p>
    <w:p w14:paraId="75A7106F" w14:textId="0CC58D16" w:rsidR="008A600C" w:rsidRPr="008A600C" w:rsidRDefault="008A600C" w:rsidP="00A84433">
      <w:pPr>
        <w:spacing w:line="276" w:lineRule="auto"/>
        <w:jc w:val="both"/>
        <w:rPr>
          <w:sz w:val="24"/>
          <w:szCs w:val="24"/>
          <w:lang w:val="vi-VN"/>
        </w:rPr>
      </w:pPr>
      <w:r>
        <w:rPr>
          <w:sz w:val="24"/>
          <w:szCs w:val="24"/>
          <w:lang w:val="vi-VN"/>
        </w:rPr>
        <w:t xml:space="preserve">      </w:t>
      </w:r>
      <w:r w:rsidRPr="00A84433">
        <w:rPr>
          <w:sz w:val="24"/>
          <w:szCs w:val="24"/>
          <w:lang w:val="en-US"/>
        </w:rPr>
        <w:t>Văn bản cam kết của hãng sản xuất phải nộp kèm theo E-HSDT; trường hợp chưa đính kèm với E-HSDT, nhà thầu phải có văn bản cam kết của chính nhà thầu về thời điểm sẽ cung cấp văn bản cam kết của hãng sản xuất nhưng không muộn hơn thời điểm ký hợp đồng.</w:t>
      </w:r>
    </w:p>
    <w:p w14:paraId="53838F91" w14:textId="77777777" w:rsidR="00934009" w:rsidRPr="00A84433" w:rsidRDefault="00934009" w:rsidP="00A84433">
      <w:pPr>
        <w:spacing w:line="276" w:lineRule="auto"/>
        <w:jc w:val="both"/>
        <w:rPr>
          <w:b/>
          <w:bCs/>
          <w:sz w:val="24"/>
          <w:szCs w:val="24"/>
          <w:lang w:val="en-US"/>
        </w:rPr>
      </w:pPr>
      <w:r w:rsidRPr="00A84433">
        <w:rPr>
          <w:b/>
          <w:bCs/>
          <w:sz w:val="24"/>
          <w:szCs w:val="24"/>
          <w:lang w:val="en-US"/>
        </w:rPr>
        <w:t>1.3.4. Yêu cầu bảo mật thông tin</w:t>
      </w:r>
    </w:p>
    <w:p w14:paraId="79278DCE" w14:textId="77777777" w:rsidR="00934009" w:rsidRPr="00A84433" w:rsidRDefault="00934009" w:rsidP="00A84433">
      <w:pPr>
        <w:spacing w:line="276" w:lineRule="auto"/>
        <w:jc w:val="both"/>
        <w:rPr>
          <w:sz w:val="24"/>
          <w:szCs w:val="24"/>
          <w:lang w:val="en-US"/>
        </w:rPr>
      </w:pPr>
      <w:r w:rsidRPr="00A84433">
        <w:rPr>
          <w:sz w:val="24"/>
          <w:szCs w:val="24"/>
          <w:lang w:val="en-US"/>
        </w:rPr>
        <w:tab/>
        <w:t>Nhà thầu phải tuân thủ các quy định về an toàn thông tin của CIC trong quá trình triển khai, thực hiện gói thầu này. Nhà thầu phải đảm bảo rằng (có cam kết) thiết bị, phần mềm cung cấp trong chào thầu không bị nhà sản xuất/nhà thầu hoặc bên thứ ba cố ý cài các phần mềm gián điệp hoặc phần mềm có mục đích xấu như: lấy cắp thông tin khách hàng, truy cập trái phép,... Trường hợp bên mời thầu phát hiện được những vấn đề nêu trên, bên mời thầu có quyền trả lại hàng hóa và nhà thầu phải chịu mọi rủi ro, chi phí liên quan, đồng thời chịu trách nhiệm trước pháp luật.</w:t>
      </w:r>
    </w:p>
    <w:p w14:paraId="265DBC46" w14:textId="63AA82C1" w:rsidR="00E01BC8" w:rsidRPr="00C876A2" w:rsidRDefault="008E2E4D" w:rsidP="00FD0158">
      <w:pPr>
        <w:spacing w:before="60"/>
        <w:rPr>
          <w:sz w:val="26"/>
          <w:szCs w:val="26"/>
        </w:rPr>
      </w:pPr>
      <w:r w:rsidRPr="00C876A2">
        <w:rPr>
          <w:b/>
          <w:sz w:val="26"/>
          <w:szCs w:val="26"/>
        </w:rPr>
        <w:t>Mục</w:t>
      </w:r>
      <w:r w:rsidRPr="00C876A2">
        <w:rPr>
          <w:b/>
          <w:spacing w:val="5"/>
          <w:sz w:val="26"/>
          <w:szCs w:val="26"/>
        </w:rPr>
        <w:t xml:space="preserve"> </w:t>
      </w:r>
      <w:r w:rsidRPr="00C876A2">
        <w:rPr>
          <w:b/>
          <w:sz w:val="26"/>
          <w:szCs w:val="26"/>
        </w:rPr>
        <w:t>2.</w:t>
      </w:r>
      <w:r w:rsidRPr="00C876A2">
        <w:rPr>
          <w:b/>
          <w:spacing w:val="4"/>
          <w:sz w:val="26"/>
          <w:szCs w:val="26"/>
        </w:rPr>
        <w:t xml:space="preserve"> </w:t>
      </w:r>
      <w:r w:rsidRPr="00C876A2">
        <w:rPr>
          <w:b/>
          <w:sz w:val="26"/>
          <w:szCs w:val="26"/>
        </w:rPr>
        <w:t>Bản</w:t>
      </w:r>
      <w:r w:rsidRPr="00C876A2">
        <w:rPr>
          <w:b/>
          <w:spacing w:val="5"/>
          <w:sz w:val="26"/>
          <w:szCs w:val="26"/>
        </w:rPr>
        <w:t xml:space="preserve"> </w:t>
      </w:r>
      <w:r w:rsidRPr="00C876A2">
        <w:rPr>
          <w:b/>
          <w:sz w:val="26"/>
          <w:szCs w:val="26"/>
        </w:rPr>
        <w:t>vẽ:</w:t>
      </w:r>
      <w:r w:rsidRPr="00C876A2">
        <w:rPr>
          <w:b/>
          <w:spacing w:val="5"/>
          <w:sz w:val="26"/>
          <w:szCs w:val="26"/>
        </w:rPr>
        <w:t xml:space="preserve"> </w:t>
      </w:r>
      <w:r w:rsidRPr="00D33279">
        <w:rPr>
          <w:spacing w:val="-2"/>
          <w:sz w:val="24"/>
          <w:szCs w:val="24"/>
        </w:rPr>
        <w:t>Không</w:t>
      </w:r>
      <w:r w:rsidR="009803C5" w:rsidRPr="00D33279">
        <w:rPr>
          <w:spacing w:val="-2"/>
          <w:sz w:val="24"/>
          <w:szCs w:val="24"/>
          <w:lang w:val="vi-VN"/>
        </w:rPr>
        <w:t xml:space="preserve"> có bản vẽ</w:t>
      </w:r>
      <w:r w:rsidRPr="00D33279">
        <w:rPr>
          <w:spacing w:val="-2"/>
          <w:sz w:val="24"/>
          <w:szCs w:val="24"/>
        </w:rPr>
        <w:t>.</w:t>
      </w:r>
    </w:p>
    <w:p w14:paraId="750C8ECF" w14:textId="77777777" w:rsidR="00E01BC8" w:rsidRPr="00C876A2" w:rsidRDefault="008E2E4D" w:rsidP="00FD0158">
      <w:pPr>
        <w:spacing w:before="63"/>
        <w:rPr>
          <w:b/>
          <w:sz w:val="26"/>
          <w:szCs w:val="26"/>
        </w:rPr>
      </w:pPr>
      <w:r w:rsidRPr="00C876A2">
        <w:rPr>
          <w:b/>
          <w:sz w:val="26"/>
          <w:szCs w:val="26"/>
        </w:rPr>
        <w:t>Mục</w:t>
      </w:r>
      <w:r w:rsidRPr="00C876A2">
        <w:rPr>
          <w:b/>
          <w:spacing w:val="5"/>
          <w:sz w:val="26"/>
          <w:szCs w:val="26"/>
        </w:rPr>
        <w:t xml:space="preserve"> </w:t>
      </w:r>
      <w:r w:rsidRPr="00C876A2">
        <w:rPr>
          <w:b/>
          <w:sz w:val="26"/>
          <w:szCs w:val="26"/>
        </w:rPr>
        <w:t>3.</w:t>
      </w:r>
      <w:r w:rsidRPr="00C876A2">
        <w:rPr>
          <w:b/>
          <w:spacing w:val="4"/>
          <w:sz w:val="26"/>
          <w:szCs w:val="26"/>
        </w:rPr>
        <w:t xml:space="preserve"> </w:t>
      </w:r>
      <w:r w:rsidRPr="00C876A2">
        <w:rPr>
          <w:b/>
          <w:sz w:val="26"/>
          <w:szCs w:val="26"/>
        </w:rPr>
        <w:t>Kiểm</w:t>
      </w:r>
      <w:r w:rsidRPr="00C876A2">
        <w:rPr>
          <w:b/>
          <w:spacing w:val="8"/>
          <w:sz w:val="26"/>
          <w:szCs w:val="26"/>
        </w:rPr>
        <w:t xml:space="preserve"> </w:t>
      </w:r>
      <w:r w:rsidRPr="00C876A2">
        <w:rPr>
          <w:b/>
          <w:sz w:val="26"/>
          <w:szCs w:val="26"/>
        </w:rPr>
        <w:t>tra</w:t>
      </w:r>
      <w:r w:rsidRPr="00C876A2">
        <w:rPr>
          <w:b/>
          <w:spacing w:val="4"/>
          <w:sz w:val="26"/>
          <w:szCs w:val="26"/>
        </w:rPr>
        <w:t xml:space="preserve"> </w:t>
      </w:r>
      <w:r w:rsidRPr="00C876A2">
        <w:rPr>
          <w:b/>
          <w:sz w:val="26"/>
          <w:szCs w:val="26"/>
        </w:rPr>
        <w:t>và</w:t>
      </w:r>
      <w:r w:rsidRPr="00C876A2">
        <w:rPr>
          <w:b/>
          <w:spacing w:val="4"/>
          <w:sz w:val="26"/>
          <w:szCs w:val="26"/>
        </w:rPr>
        <w:t xml:space="preserve"> </w:t>
      </w:r>
      <w:r w:rsidRPr="00C876A2">
        <w:rPr>
          <w:b/>
          <w:sz w:val="26"/>
          <w:szCs w:val="26"/>
        </w:rPr>
        <w:t>thử</w:t>
      </w:r>
      <w:r w:rsidRPr="00C876A2">
        <w:rPr>
          <w:b/>
          <w:spacing w:val="4"/>
          <w:sz w:val="26"/>
          <w:szCs w:val="26"/>
        </w:rPr>
        <w:t xml:space="preserve"> </w:t>
      </w:r>
      <w:r w:rsidRPr="00C876A2">
        <w:rPr>
          <w:b/>
          <w:spacing w:val="-2"/>
          <w:sz w:val="26"/>
          <w:szCs w:val="26"/>
        </w:rPr>
        <w:t>nghiệm</w:t>
      </w:r>
    </w:p>
    <w:p w14:paraId="073A3B40" w14:textId="77777777" w:rsidR="001522A1" w:rsidRPr="001522A1" w:rsidRDefault="001522A1" w:rsidP="00FD0158">
      <w:pPr>
        <w:pStyle w:val="BodyText"/>
        <w:ind w:left="0"/>
        <w:rPr>
          <w:spacing w:val="-2"/>
        </w:rPr>
      </w:pPr>
      <w:r w:rsidRPr="001522A1">
        <w:rPr>
          <w:spacing w:val="-2"/>
        </w:rPr>
        <w:t xml:space="preserve">Các kiểm tra và thử nghiệm cần tiến hành gồm có: </w:t>
      </w:r>
    </w:p>
    <w:p w14:paraId="5FFFC3B1" w14:textId="77777777" w:rsidR="001522A1" w:rsidRPr="001522A1" w:rsidRDefault="001522A1" w:rsidP="00FD0158">
      <w:pPr>
        <w:pStyle w:val="BodyText"/>
        <w:ind w:left="0"/>
        <w:rPr>
          <w:spacing w:val="-2"/>
        </w:rPr>
      </w:pPr>
      <w:r w:rsidRPr="001522A1">
        <w:rPr>
          <w:spacing w:val="-2"/>
        </w:rPr>
        <w:t>- Thời gian kiểm tra: Ngay sau khi hàng hoá được giao tới đơn vị sử dụng (riêng kiểm tra hoạt động sẽ tiến hành sau khi nhà thầu hoàn thành triển khai chuyển đổi, tích hợp hệ thống).</w:t>
      </w:r>
    </w:p>
    <w:p w14:paraId="7203350A" w14:textId="77777777" w:rsidR="001522A1" w:rsidRPr="001522A1" w:rsidRDefault="001522A1" w:rsidP="00FD0158">
      <w:pPr>
        <w:pStyle w:val="BodyText"/>
        <w:ind w:left="0"/>
        <w:rPr>
          <w:spacing w:val="-2"/>
        </w:rPr>
      </w:pPr>
      <w:r w:rsidRPr="001522A1">
        <w:rPr>
          <w:spacing w:val="-2"/>
        </w:rPr>
        <w:t>- Cách thức tiến hành kiểm tra: Đại diện hai bên tiến hành kiểm tra chi tiết từng loại thiết bị căn cứ theo hợp đồng đã ký kết và các tài liệu có liên quan.</w:t>
      </w:r>
    </w:p>
    <w:p w14:paraId="0016B560" w14:textId="77777777" w:rsidR="001522A1" w:rsidRPr="001522A1" w:rsidRDefault="001522A1" w:rsidP="0037351B">
      <w:pPr>
        <w:pStyle w:val="BodyText"/>
        <w:ind w:left="720"/>
        <w:rPr>
          <w:spacing w:val="-2"/>
        </w:rPr>
      </w:pPr>
      <w:r w:rsidRPr="001522A1">
        <w:rPr>
          <w:spacing w:val="-2"/>
        </w:rPr>
        <w:t>+ Kiểm tra niêm phong hàng hóa.</w:t>
      </w:r>
    </w:p>
    <w:p w14:paraId="0238D75B" w14:textId="7B9E6734" w:rsidR="001522A1" w:rsidRPr="001522A1" w:rsidRDefault="001522A1" w:rsidP="0037351B">
      <w:pPr>
        <w:pStyle w:val="BodyText"/>
        <w:ind w:left="720"/>
        <w:rPr>
          <w:spacing w:val="-2"/>
        </w:rPr>
      </w:pPr>
      <w:r w:rsidRPr="001522A1">
        <w:rPr>
          <w:spacing w:val="-2"/>
        </w:rPr>
        <w:t xml:space="preserve">+ Kiểm tra Part Number; Serial number; </w:t>
      </w:r>
      <w:r w:rsidR="00D807A0">
        <w:rPr>
          <w:spacing w:val="-2"/>
        </w:rPr>
        <w:t>CO</w:t>
      </w:r>
      <w:r w:rsidR="00D807A0">
        <w:rPr>
          <w:spacing w:val="-2"/>
          <w:lang w:val="vi-VN"/>
        </w:rPr>
        <w:t xml:space="preserve">, </w:t>
      </w:r>
      <w:r w:rsidRPr="001522A1">
        <w:rPr>
          <w:spacing w:val="-2"/>
        </w:rPr>
        <w:t>CQ của thiết bị.</w:t>
      </w:r>
    </w:p>
    <w:p w14:paraId="59AA695E" w14:textId="77777777" w:rsidR="001522A1" w:rsidRPr="001522A1" w:rsidRDefault="001522A1" w:rsidP="0037351B">
      <w:pPr>
        <w:pStyle w:val="BodyText"/>
        <w:ind w:left="720"/>
        <w:rPr>
          <w:spacing w:val="-2"/>
        </w:rPr>
      </w:pPr>
      <w:r w:rsidRPr="001522A1">
        <w:rPr>
          <w:spacing w:val="-2"/>
        </w:rPr>
        <w:t>+ Kiểm tra thông số kỹ thuật của thiết bị.</w:t>
      </w:r>
    </w:p>
    <w:p w14:paraId="79992231" w14:textId="01FB6F1A" w:rsidR="001522A1" w:rsidRPr="001522A1" w:rsidRDefault="001522A1" w:rsidP="0037351B">
      <w:pPr>
        <w:pStyle w:val="BodyText"/>
        <w:ind w:left="720"/>
        <w:rPr>
          <w:spacing w:val="-2"/>
        </w:rPr>
      </w:pPr>
      <w:r w:rsidRPr="001522A1">
        <w:rPr>
          <w:spacing w:val="-2"/>
        </w:rPr>
        <w:t xml:space="preserve">+ Kiểm tra hoạt động, tính năng của </w:t>
      </w:r>
      <w:r w:rsidR="00D04C47">
        <w:rPr>
          <w:spacing w:val="-2"/>
          <w:lang w:val="en-US"/>
        </w:rPr>
        <w:t>giải pháp</w:t>
      </w:r>
      <w:r w:rsidRPr="001522A1">
        <w:rPr>
          <w:spacing w:val="-2"/>
        </w:rPr>
        <w:t xml:space="preserve"> (thực hiện sau khi nhà thầu triển khai </w:t>
      </w:r>
      <w:r w:rsidRPr="00D04C47">
        <w:rPr>
          <w:spacing w:val="-2"/>
        </w:rPr>
        <w:t>chuyển đổi, tích hợp hệ thống)</w:t>
      </w:r>
      <w:r w:rsidR="00D04C47" w:rsidRPr="00D04C47">
        <w:rPr>
          <w:spacing w:val="-2"/>
          <w:lang w:val="en-US"/>
        </w:rPr>
        <w:t xml:space="preserve"> </w:t>
      </w:r>
      <w:r w:rsidR="00D04C47" w:rsidRPr="00D04C47">
        <w:rPr>
          <w:spacing w:val="-2"/>
        </w:rPr>
        <w:t>trước khi nghiệm thu tổng thể</w:t>
      </w:r>
      <w:r w:rsidRPr="001522A1">
        <w:rPr>
          <w:spacing w:val="-2"/>
        </w:rPr>
        <w:t xml:space="preserve">. </w:t>
      </w:r>
    </w:p>
    <w:p w14:paraId="4D2B8F55" w14:textId="02C1A0C6" w:rsidR="00E01BC8" w:rsidRPr="00A84433" w:rsidRDefault="001522A1" w:rsidP="00FD0158">
      <w:pPr>
        <w:pStyle w:val="BodyText"/>
        <w:ind w:left="0"/>
      </w:pPr>
      <w:r w:rsidRPr="001522A1">
        <w:rPr>
          <w:spacing w:val="-2"/>
        </w:rPr>
        <w:t>- Mọi chi phí liên quan đến việc kiểm tra, thử nghiệm, nghiệm thu do Bên bán thanh toán.</w:t>
      </w:r>
    </w:p>
    <w:sectPr w:rsidR="00E01BC8" w:rsidRPr="00A84433">
      <w:headerReference w:type="default" r:id="rId8"/>
      <w:pgSz w:w="12240" w:h="15840"/>
      <w:pgMar w:top="1060" w:right="1440" w:bottom="280" w:left="1800" w:header="685"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1FED3" w14:textId="77777777" w:rsidR="00804069" w:rsidRDefault="00804069">
      <w:r>
        <w:separator/>
      </w:r>
    </w:p>
  </w:endnote>
  <w:endnote w:type="continuationSeparator" w:id="0">
    <w:p w14:paraId="37B02130" w14:textId="77777777" w:rsidR="00804069" w:rsidRDefault="00804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IDFont+F1">
    <w:altName w:val="Klee One"/>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698AC" w14:textId="77777777" w:rsidR="00804069" w:rsidRDefault="00804069">
      <w:r>
        <w:separator/>
      </w:r>
    </w:p>
  </w:footnote>
  <w:footnote w:type="continuationSeparator" w:id="0">
    <w:p w14:paraId="7BF1047B" w14:textId="77777777" w:rsidR="00804069" w:rsidRDefault="008040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8556795"/>
      <w:docPartObj>
        <w:docPartGallery w:val="Page Numbers (Top of Page)"/>
        <w:docPartUnique/>
      </w:docPartObj>
    </w:sdtPr>
    <w:sdtEndPr>
      <w:rPr>
        <w:noProof/>
      </w:rPr>
    </w:sdtEndPr>
    <w:sdtContent>
      <w:p w14:paraId="0AC2D29D" w14:textId="2E80C05F" w:rsidR="009C31FA" w:rsidRDefault="009C31FA">
        <w:pPr>
          <w:pStyle w:val="Header"/>
          <w:jc w:val="center"/>
        </w:pPr>
        <w:r>
          <w:fldChar w:fldCharType="begin"/>
        </w:r>
        <w:r>
          <w:instrText xml:space="preserve"> PAGE   \* MERGEFORMAT </w:instrText>
        </w:r>
        <w:r>
          <w:fldChar w:fldCharType="separate"/>
        </w:r>
        <w:r w:rsidR="00774D9E">
          <w:rPr>
            <w:noProof/>
          </w:rPr>
          <w:t>1</w:t>
        </w:r>
        <w:r>
          <w:rPr>
            <w:noProof/>
          </w:rPr>
          <w:fldChar w:fldCharType="end"/>
        </w:r>
      </w:p>
    </w:sdtContent>
  </w:sdt>
  <w:p w14:paraId="663B7253" w14:textId="7DE9BB49" w:rsidR="00E01BC8" w:rsidRDefault="00E01BC8">
    <w:pPr>
      <w:pStyle w:val="BodyText"/>
      <w:spacing w:before="0" w:line="14" w:lineRule="auto"/>
      <w:ind w:left="0"/>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563D3"/>
    <w:multiLevelType w:val="hybridMultilevel"/>
    <w:tmpl w:val="DE6C6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11C4E"/>
    <w:multiLevelType w:val="hybridMultilevel"/>
    <w:tmpl w:val="4A34363A"/>
    <w:lvl w:ilvl="0" w:tplc="04090001">
      <w:start w:val="1"/>
      <w:numFmt w:val="bullet"/>
      <w:lvlText w:val=""/>
      <w:lvlJc w:val="left"/>
      <w:pPr>
        <w:ind w:left="958" w:hanging="360"/>
      </w:pPr>
      <w:rPr>
        <w:rFonts w:ascii="Symbol" w:hAnsi="Symbol"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2" w15:restartNumberingAfterBreak="0">
    <w:nsid w:val="17182093"/>
    <w:multiLevelType w:val="hybridMultilevel"/>
    <w:tmpl w:val="AE069D2A"/>
    <w:lvl w:ilvl="0" w:tplc="FE92CD06">
      <w:numFmt w:val="bullet"/>
      <w:lvlText w:val="-"/>
      <w:lvlJc w:val="left"/>
      <w:pPr>
        <w:ind w:left="316" w:hanging="144"/>
      </w:pPr>
      <w:rPr>
        <w:rFonts w:ascii="Times New Roman" w:eastAsia="Times New Roman" w:hAnsi="Times New Roman" w:cs="Times New Roman" w:hint="default"/>
        <w:b w:val="0"/>
        <w:bCs w:val="0"/>
        <w:i w:val="0"/>
        <w:iCs w:val="0"/>
        <w:spacing w:val="0"/>
        <w:w w:val="101"/>
        <w:sz w:val="24"/>
        <w:szCs w:val="24"/>
        <w:lang w:val="vi" w:eastAsia="en-US" w:bidi="ar-SA"/>
      </w:rPr>
    </w:lvl>
    <w:lvl w:ilvl="1" w:tplc="EEB2CBA4">
      <w:numFmt w:val="bullet"/>
      <w:lvlText w:val="•"/>
      <w:lvlJc w:val="left"/>
      <w:pPr>
        <w:ind w:left="1188" w:hanging="144"/>
      </w:pPr>
      <w:rPr>
        <w:rFonts w:hint="default"/>
        <w:lang w:val="vi" w:eastAsia="en-US" w:bidi="ar-SA"/>
      </w:rPr>
    </w:lvl>
    <w:lvl w:ilvl="2" w:tplc="D654FA58">
      <w:numFmt w:val="bullet"/>
      <w:lvlText w:val="•"/>
      <w:lvlJc w:val="left"/>
      <w:pPr>
        <w:ind w:left="2056" w:hanging="144"/>
      </w:pPr>
      <w:rPr>
        <w:rFonts w:hint="default"/>
        <w:lang w:val="vi" w:eastAsia="en-US" w:bidi="ar-SA"/>
      </w:rPr>
    </w:lvl>
    <w:lvl w:ilvl="3" w:tplc="CC4864C6">
      <w:numFmt w:val="bullet"/>
      <w:lvlText w:val="•"/>
      <w:lvlJc w:val="left"/>
      <w:pPr>
        <w:ind w:left="2924" w:hanging="144"/>
      </w:pPr>
      <w:rPr>
        <w:rFonts w:hint="default"/>
        <w:lang w:val="vi" w:eastAsia="en-US" w:bidi="ar-SA"/>
      </w:rPr>
    </w:lvl>
    <w:lvl w:ilvl="4" w:tplc="8C4E343E">
      <w:numFmt w:val="bullet"/>
      <w:lvlText w:val="•"/>
      <w:lvlJc w:val="left"/>
      <w:pPr>
        <w:ind w:left="3792" w:hanging="144"/>
      </w:pPr>
      <w:rPr>
        <w:rFonts w:hint="default"/>
        <w:lang w:val="vi" w:eastAsia="en-US" w:bidi="ar-SA"/>
      </w:rPr>
    </w:lvl>
    <w:lvl w:ilvl="5" w:tplc="B2366E24">
      <w:numFmt w:val="bullet"/>
      <w:lvlText w:val="•"/>
      <w:lvlJc w:val="left"/>
      <w:pPr>
        <w:ind w:left="4660" w:hanging="144"/>
      </w:pPr>
      <w:rPr>
        <w:rFonts w:hint="default"/>
        <w:lang w:val="vi" w:eastAsia="en-US" w:bidi="ar-SA"/>
      </w:rPr>
    </w:lvl>
    <w:lvl w:ilvl="6" w:tplc="DB282842">
      <w:numFmt w:val="bullet"/>
      <w:lvlText w:val="•"/>
      <w:lvlJc w:val="left"/>
      <w:pPr>
        <w:ind w:left="5528" w:hanging="144"/>
      </w:pPr>
      <w:rPr>
        <w:rFonts w:hint="default"/>
        <w:lang w:val="vi" w:eastAsia="en-US" w:bidi="ar-SA"/>
      </w:rPr>
    </w:lvl>
    <w:lvl w:ilvl="7" w:tplc="CA5012DA">
      <w:numFmt w:val="bullet"/>
      <w:lvlText w:val="•"/>
      <w:lvlJc w:val="left"/>
      <w:pPr>
        <w:ind w:left="6396" w:hanging="144"/>
      </w:pPr>
      <w:rPr>
        <w:rFonts w:hint="default"/>
        <w:lang w:val="vi" w:eastAsia="en-US" w:bidi="ar-SA"/>
      </w:rPr>
    </w:lvl>
    <w:lvl w:ilvl="8" w:tplc="77883DE8">
      <w:numFmt w:val="bullet"/>
      <w:lvlText w:val="•"/>
      <w:lvlJc w:val="left"/>
      <w:pPr>
        <w:ind w:left="7264" w:hanging="144"/>
      </w:pPr>
      <w:rPr>
        <w:rFonts w:hint="default"/>
        <w:lang w:val="vi" w:eastAsia="en-US" w:bidi="ar-SA"/>
      </w:rPr>
    </w:lvl>
  </w:abstractNum>
  <w:abstractNum w:abstractNumId="3" w15:restartNumberingAfterBreak="0">
    <w:nsid w:val="174C67A5"/>
    <w:multiLevelType w:val="hybridMultilevel"/>
    <w:tmpl w:val="F3E8A666"/>
    <w:lvl w:ilvl="0" w:tplc="41E8E386">
      <w:numFmt w:val="bullet"/>
      <w:lvlText w:val="-"/>
      <w:lvlJc w:val="left"/>
      <w:pPr>
        <w:ind w:left="229" w:hanging="130"/>
      </w:pPr>
      <w:rPr>
        <w:rFonts w:ascii="Times New Roman" w:eastAsia="Times New Roman" w:hAnsi="Times New Roman" w:cs="Times New Roman" w:hint="default"/>
        <w:b w:val="0"/>
        <w:bCs w:val="0"/>
        <w:i w:val="0"/>
        <w:iCs w:val="0"/>
        <w:spacing w:val="0"/>
        <w:w w:val="102"/>
        <w:sz w:val="22"/>
        <w:szCs w:val="22"/>
        <w:lang w:val="vi" w:eastAsia="en-US" w:bidi="ar-SA"/>
      </w:rPr>
    </w:lvl>
    <w:lvl w:ilvl="1" w:tplc="3E84C7AC">
      <w:numFmt w:val="bullet"/>
      <w:lvlText w:val="•"/>
      <w:lvlJc w:val="left"/>
      <w:pPr>
        <w:ind w:left="586" w:hanging="130"/>
      </w:pPr>
      <w:rPr>
        <w:rFonts w:hint="default"/>
        <w:lang w:val="vi" w:eastAsia="en-US" w:bidi="ar-SA"/>
      </w:rPr>
    </w:lvl>
    <w:lvl w:ilvl="2" w:tplc="C262DB48">
      <w:numFmt w:val="bullet"/>
      <w:lvlText w:val="•"/>
      <w:lvlJc w:val="left"/>
      <w:pPr>
        <w:ind w:left="952" w:hanging="130"/>
      </w:pPr>
      <w:rPr>
        <w:rFonts w:hint="default"/>
        <w:lang w:val="vi" w:eastAsia="en-US" w:bidi="ar-SA"/>
      </w:rPr>
    </w:lvl>
    <w:lvl w:ilvl="3" w:tplc="035E7320">
      <w:numFmt w:val="bullet"/>
      <w:lvlText w:val="•"/>
      <w:lvlJc w:val="left"/>
      <w:pPr>
        <w:ind w:left="1318" w:hanging="130"/>
      </w:pPr>
      <w:rPr>
        <w:rFonts w:hint="default"/>
        <w:lang w:val="vi" w:eastAsia="en-US" w:bidi="ar-SA"/>
      </w:rPr>
    </w:lvl>
    <w:lvl w:ilvl="4" w:tplc="2018B5C6">
      <w:numFmt w:val="bullet"/>
      <w:lvlText w:val="•"/>
      <w:lvlJc w:val="left"/>
      <w:pPr>
        <w:ind w:left="1685" w:hanging="130"/>
      </w:pPr>
      <w:rPr>
        <w:rFonts w:hint="default"/>
        <w:lang w:val="vi" w:eastAsia="en-US" w:bidi="ar-SA"/>
      </w:rPr>
    </w:lvl>
    <w:lvl w:ilvl="5" w:tplc="106C5E92">
      <w:numFmt w:val="bullet"/>
      <w:lvlText w:val="•"/>
      <w:lvlJc w:val="left"/>
      <w:pPr>
        <w:ind w:left="2051" w:hanging="130"/>
      </w:pPr>
      <w:rPr>
        <w:rFonts w:hint="default"/>
        <w:lang w:val="vi" w:eastAsia="en-US" w:bidi="ar-SA"/>
      </w:rPr>
    </w:lvl>
    <w:lvl w:ilvl="6" w:tplc="A0C65D92">
      <w:numFmt w:val="bullet"/>
      <w:lvlText w:val="•"/>
      <w:lvlJc w:val="left"/>
      <w:pPr>
        <w:ind w:left="2417" w:hanging="130"/>
      </w:pPr>
      <w:rPr>
        <w:rFonts w:hint="default"/>
        <w:lang w:val="vi" w:eastAsia="en-US" w:bidi="ar-SA"/>
      </w:rPr>
    </w:lvl>
    <w:lvl w:ilvl="7" w:tplc="14B82556">
      <w:numFmt w:val="bullet"/>
      <w:lvlText w:val="•"/>
      <w:lvlJc w:val="left"/>
      <w:pPr>
        <w:ind w:left="2784" w:hanging="130"/>
      </w:pPr>
      <w:rPr>
        <w:rFonts w:hint="default"/>
        <w:lang w:val="vi" w:eastAsia="en-US" w:bidi="ar-SA"/>
      </w:rPr>
    </w:lvl>
    <w:lvl w:ilvl="8" w:tplc="B992A1E8">
      <w:numFmt w:val="bullet"/>
      <w:lvlText w:val="•"/>
      <w:lvlJc w:val="left"/>
      <w:pPr>
        <w:ind w:left="3150" w:hanging="130"/>
      </w:pPr>
      <w:rPr>
        <w:rFonts w:hint="default"/>
        <w:lang w:val="vi" w:eastAsia="en-US" w:bidi="ar-SA"/>
      </w:rPr>
    </w:lvl>
  </w:abstractNum>
  <w:abstractNum w:abstractNumId="4" w15:restartNumberingAfterBreak="0">
    <w:nsid w:val="19F80781"/>
    <w:multiLevelType w:val="hybridMultilevel"/>
    <w:tmpl w:val="4246FB0C"/>
    <w:lvl w:ilvl="0" w:tplc="A4E8CCEC">
      <w:start w:val="1"/>
      <w:numFmt w:val="lowerLetter"/>
      <w:lvlText w:val="%1)"/>
      <w:lvlJc w:val="left"/>
      <w:pPr>
        <w:ind w:left="100" w:hanging="229"/>
      </w:pPr>
      <w:rPr>
        <w:rFonts w:ascii="Times New Roman" w:eastAsia="Times New Roman" w:hAnsi="Times New Roman" w:cs="Times New Roman" w:hint="default"/>
        <w:b w:val="0"/>
        <w:bCs w:val="0"/>
        <w:i w:val="0"/>
        <w:iCs w:val="0"/>
        <w:spacing w:val="0"/>
        <w:w w:val="102"/>
        <w:sz w:val="22"/>
        <w:szCs w:val="22"/>
        <w:lang w:val="vi" w:eastAsia="en-US" w:bidi="ar-SA"/>
      </w:rPr>
    </w:lvl>
    <w:lvl w:ilvl="1" w:tplc="1D0A56CE">
      <w:numFmt w:val="bullet"/>
      <w:lvlText w:val="•"/>
      <w:lvlJc w:val="left"/>
      <w:pPr>
        <w:ind w:left="478" w:hanging="229"/>
      </w:pPr>
      <w:rPr>
        <w:rFonts w:hint="default"/>
        <w:lang w:val="vi" w:eastAsia="en-US" w:bidi="ar-SA"/>
      </w:rPr>
    </w:lvl>
    <w:lvl w:ilvl="2" w:tplc="780E0C7E">
      <w:numFmt w:val="bullet"/>
      <w:lvlText w:val="•"/>
      <w:lvlJc w:val="left"/>
      <w:pPr>
        <w:ind w:left="856" w:hanging="229"/>
      </w:pPr>
      <w:rPr>
        <w:rFonts w:hint="default"/>
        <w:lang w:val="vi" w:eastAsia="en-US" w:bidi="ar-SA"/>
      </w:rPr>
    </w:lvl>
    <w:lvl w:ilvl="3" w:tplc="A92ECF4A">
      <w:numFmt w:val="bullet"/>
      <w:lvlText w:val="•"/>
      <w:lvlJc w:val="left"/>
      <w:pPr>
        <w:ind w:left="1234" w:hanging="229"/>
      </w:pPr>
      <w:rPr>
        <w:rFonts w:hint="default"/>
        <w:lang w:val="vi" w:eastAsia="en-US" w:bidi="ar-SA"/>
      </w:rPr>
    </w:lvl>
    <w:lvl w:ilvl="4" w:tplc="DEA4B742">
      <w:numFmt w:val="bullet"/>
      <w:lvlText w:val="•"/>
      <w:lvlJc w:val="left"/>
      <w:pPr>
        <w:ind w:left="1613" w:hanging="229"/>
      </w:pPr>
      <w:rPr>
        <w:rFonts w:hint="default"/>
        <w:lang w:val="vi" w:eastAsia="en-US" w:bidi="ar-SA"/>
      </w:rPr>
    </w:lvl>
    <w:lvl w:ilvl="5" w:tplc="05BAFA9C">
      <w:numFmt w:val="bullet"/>
      <w:lvlText w:val="•"/>
      <w:lvlJc w:val="left"/>
      <w:pPr>
        <w:ind w:left="1991" w:hanging="229"/>
      </w:pPr>
      <w:rPr>
        <w:rFonts w:hint="default"/>
        <w:lang w:val="vi" w:eastAsia="en-US" w:bidi="ar-SA"/>
      </w:rPr>
    </w:lvl>
    <w:lvl w:ilvl="6" w:tplc="CB90FE6E">
      <w:numFmt w:val="bullet"/>
      <w:lvlText w:val="•"/>
      <w:lvlJc w:val="left"/>
      <w:pPr>
        <w:ind w:left="2369" w:hanging="229"/>
      </w:pPr>
      <w:rPr>
        <w:rFonts w:hint="default"/>
        <w:lang w:val="vi" w:eastAsia="en-US" w:bidi="ar-SA"/>
      </w:rPr>
    </w:lvl>
    <w:lvl w:ilvl="7" w:tplc="86B8AC52">
      <w:numFmt w:val="bullet"/>
      <w:lvlText w:val="•"/>
      <w:lvlJc w:val="left"/>
      <w:pPr>
        <w:ind w:left="2748" w:hanging="229"/>
      </w:pPr>
      <w:rPr>
        <w:rFonts w:hint="default"/>
        <w:lang w:val="vi" w:eastAsia="en-US" w:bidi="ar-SA"/>
      </w:rPr>
    </w:lvl>
    <w:lvl w:ilvl="8" w:tplc="779AC4B4">
      <w:numFmt w:val="bullet"/>
      <w:lvlText w:val="•"/>
      <w:lvlJc w:val="left"/>
      <w:pPr>
        <w:ind w:left="3126" w:hanging="229"/>
      </w:pPr>
      <w:rPr>
        <w:rFonts w:hint="default"/>
        <w:lang w:val="vi" w:eastAsia="en-US" w:bidi="ar-SA"/>
      </w:rPr>
    </w:lvl>
  </w:abstractNum>
  <w:abstractNum w:abstractNumId="5" w15:restartNumberingAfterBreak="0">
    <w:nsid w:val="1CBF78F5"/>
    <w:multiLevelType w:val="hybridMultilevel"/>
    <w:tmpl w:val="8FD21842"/>
    <w:lvl w:ilvl="0" w:tplc="019ACF52">
      <w:start w:val="1"/>
      <w:numFmt w:val="lowerLetter"/>
      <w:lvlText w:val="%1)"/>
      <w:lvlJc w:val="left"/>
      <w:pPr>
        <w:ind w:left="1256" w:hanging="263"/>
      </w:pPr>
      <w:rPr>
        <w:rFonts w:ascii="Times New Roman" w:eastAsia="Times New Roman" w:hAnsi="Times New Roman" w:cs="Times New Roman" w:hint="default"/>
        <w:b/>
        <w:bCs/>
        <w:i w:val="0"/>
        <w:iCs w:val="0"/>
        <w:spacing w:val="0"/>
        <w:w w:val="101"/>
        <w:sz w:val="26"/>
        <w:szCs w:val="26"/>
        <w:lang w:val="vi" w:eastAsia="en-US" w:bidi="ar-SA"/>
      </w:rPr>
    </w:lvl>
    <w:lvl w:ilvl="1" w:tplc="B5E4648C">
      <w:numFmt w:val="bullet"/>
      <w:lvlText w:val="•"/>
      <w:lvlJc w:val="left"/>
      <w:pPr>
        <w:ind w:left="2034" w:hanging="263"/>
      </w:pPr>
      <w:rPr>
        <w:rFonts w:hint="default"/>
        <w:lang w:val="vi" w:eastAsia="en-US" w:bidi="ar-SA"/>
      </w:rPr>
    </w:lvl>
    <w:lvl w:ilvl="2" w:tplc="CF52F63E">
      <w:numFmt w:val="bullet"/>
      <w:lvlText w:val="•"/>
      <w:lvlJc w:val="left"/>
      <w:pPr>
        <w:ind w:left="2808" w:hanging="263"/>
      </w:pPr>
      <w:rPr>
        <w:rFonts w:hint="default"/>
        <w:lang w:val="vi" w:eastAsia="en-US" w:bidi="ar-SA"/>
      </w:rPr>
    </w:lvl>
    <w:lvl w:ilvl="3" w:tplc="3AA08DFC">
      <w:numFmt w:val="bullet"/>
      <w:lvlText w:val="•"/>
      <w:lvlJc w:val="left"/>
      <w:pPr>
        <w:ind w:left="3582" w:hanging="263"/>
      </w:pPr>
      <w:rPr>
        <w:rFonts w:hint="default"/>
        <w:lang w:val="vi" w:eastAsia="en-US" w:bidi="ar-SA"/>
      </w:rPr>
    </w:lvl>
    <w:lvl w:ilvl="4" w:tplc="A2DC5D54">
      <w:numFmt w:val="bullet"/>
      <w:lvlText w:val="•"/>
      <w:lvlJc w:val="left"/>
      <w:pPr>
        <w:ind w:left="4356" w:hanging="263"/>
      </w:pPr>
      <w:rPr>
        <w:rFonts w:hint="default"/>
        <w:lang w:val="vi" w:eastAsia="en-US" w:bidi="ar-SA"/>
      </w:rPr>
    </w:lvl>
    <w:lvl w:ilvl="5" w:tplc="D6AC4156">
      <w:numFmt w:val="bullet"/>
      <w:lvlText w:val="•"/>
      <w:lvlJc w:val="left"/>
      <w:pPr>
        <w:ind w:left="5130" w:hanging="263"/>
      </w:pPr>
      <w:rPr>
        <w:rFonts w:hint="default"/>
        <w:lang w:val="vi" w:eastAsia="en-US" w:bidi="ar-SA"/>
      </w:rPr>
    </w:lvl>
    <w:lvl w:ilvl="6" w:tplc="E3E09484">
      <w:numFmt w:val="bullet"/>
      <w:lvlText w:val="•"/>
      <w:lvlJc w:val="left"/>
      <w:pPr>
        <w:ind w:left="5904" w:hanging="263"/>
      </w:pPr>
      <w:rPr>
        <w:rFonts w:hint="default"/>
        <w:lang w:val="vi" w:eastAsia="en-US" w:bidi="ar-SA"/>
      </w:rPr>
    </w:lvl>
    <w:lvl w:ilvl="7" w:tplc="3B00FBE2">
      <w:numFmt w:val="bullet"/>
      <w:lvlText w:val="•"/>
      <w:lvlJc w:val="left"/>
      <w:pPr>
        <w:ind w:left="6678" w:hanging="263"/>
      </w:pPr>
      <w:rPr>
        <w:rFonts w:hint="default"/>
        <w:lang w:val="vi" w:eastAsia="en-US" w:bidi="ar-SA"/>
      </w:rPr>
    </w:lvl>
    <w:lvl w:ilvl="8" w:tplc="92006ED6">
      <w:numFmt w:val="bullet"/>
      <w:lvlText w:val="•"/>
      <w:lvlJc w:val="left"/>
      <w:pPr>
        <w:ind w:left="7452" w:hanging="263"/>
      </w:pPr>
      <w:rPr>
        <w:rFonts w:hint="default"/>
        <w:lang w:val="vi" w:eastAsia="en-US" w:bidi="ar-SA"/>
      </w:rPr>
    </w:lvl>
  </w:abstractNum>
  <w:abstractNum w:abstractNumId="6" w15:restartNumberingAfterBreak="0">
    <w:nsid w:val="21737BBD"/>
    <w:multiLevelType w:val="hybridMultilevel"/>
    <w:tmpl w:val="AC9EA4B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29525EA8"/>
    <w:multiLevelType w:val="hybridMultilevel"/>
    <w:tmpl w:val="5E32FF5E"/>
    <w:lvl w:ilvl="0" w:tplc="40BCC150">
      <w:numFmt w:val="bullet"/>
      <w:lvlText w:val="-"/>
      <w:lvlJc w:val="left"/>
      <w:pPr>
        <w:ind w:left="316" w:hanging="127"/>
      </w:pPr>
      <w:rPr>
        <w:rFonts w:ascii="Times New Roman" w:eastAsia="Times New Roman" w:hAnsi="Times New Roman" w:cs="Times New Roman" w:hint="default"/>
        <w:b w:val="0"/>
        <w:bCs w:val="0"/>
        <w:i w:val="0"/>
        <w:iCs w:val="0"/>
        <w:spacing w:val="0"/>
        <w:w w:val="101"/>
        <w:sz w:val="24"/>
        <w:szCs w:val="24"/>
        <w:lang w:val="vi" w:eastAsia="en-US" w:bidi="ar-SA"/>
      </w:rPr>
    </w:lvl>
    <w:lvl w:ilvl="1" w:tplc="B2DA084A">
      <w:numFmt w:val="bullet"/>
      <w:lvlText w:val="•"/>
      <w:lvlJc w:val="left"/>
      <w:pPr>
        <w:ind w:left="1188" w:hanging="127"/>
      </w:pPr>
      <w:rPr>
        <w:rFonts w:hint="default"/>
        <w:lang w:val="vi" w:eastAsia="en-US" w:bidi="ar-SA"/>
      </w:rPr>
    </w:lvl>
    <w:lvl w:ilvl="2" w:tplc="67188956">
      <w:numFmt w:val="bullet"/>
      <w:lvlText w:val="•"/>
      <w:lvlJc w:val="left"/>
      <w:pPr>
        <w:ind w:left="2056" w:hanging="127"/>
      </w:pPr>
      <w:rPr>
        <w:rFonts w:hint="default"/>
        <w:lang w:val="vi" w:eastAsia="en-US" w:bidi="ar-SA"/>
      </w:rPr>
    </w:lvl>
    <w:lvl w:ilvl="3" w:tplc="115EB572">
      <w:numFmt w:val="bullet"/>
      <w:lvlText w:val="•"/>
      <w:lvlJc w:val="left"/>
      <w:pPr>
        <w:ind w:left="2924" w:hanging="127"/>
      </w:pPr>
      <w:rPr>
        <w:rFonts w:hint="default"/>
        <w:lang w:val="vi" w:eastAsia="en-US" w:bidi="ar-SA"/>
      </w:rPr>
    </w:lvl>
    <w:lvl w:ilvl="4" w:tplc="5232A4BA">
      <w:numFmt w:val="bullet"/>
      <w:lvlText w:val="•"/>
      <w:lvlJc w:val="left"/>
      <w:pPr>
        <w:ind w:left="3792" w:hanging="127"/>
      </w:pPr>
      <w:rPr>
        <w:rFonts w:hint="default"/>
        <w:lang w:val="vi" w:eastAsia="en-US" w:bidi="ar-SA"/>
      </w:rPr>
    </w:lvl>
    <w:lvl w:ilvl="5" w:tplc="1A78F070">
      <w:numFmt w:val="bullet"/>
      <w:lvlText w:val="•"/>
      <w:lvlJc w:val="left"/>
      <w:pPr>
        <w:ind w:left="4660" w:hanging="127"/>
      </w:pPr>
      <w:rPr>
        <w:rFonts w:hint="default"/>
        <w:lang w:val="vi" w:eastAsia="en-US" w:bidi="ar-SA"/>
      </w:rPr>
    </w:lvl>
    <w:lvl w:ilvl="6" w:tplc="A8D8F5F2">
      <w:numFmt w:val="bullet"/>
      <w:lvlText w:val="•"/>
      <w:lvlJc w:val="left"/>
      <w:pPr>
        <w:ind w:left="5528" w:hanging="127"/>
      </w:pPr>
      <w:rPr>
        <w:rFonts w:hint="default"/>
        <w:lang w:val="vi" w:eastAsia="en-US" w:bidi="ar-SA"/>
      </w:rPr>
    </w:lvl>
    <w:lvl w:ilvl="7" w:tplc="01742B1C">
      <w:numFmt w:val="bullet"/>
      <w:lvlText w:val="•"/>
      <w:lvlJc w:val="left"/>
      <w:pPr>
        <w:ind w:left="6396" w:hanging="127"/>
      </w:pPr>
      <w:rPr>
        <w:rFonts w:hint="default"/>
        <w:lang w:val="vi" w:eastAsia="en-US" w:bidi="ar-SA"/>
      </w:rPr>
    </w:lvl>
    <w:lvl w:ilvl="8" w:tplc="353E0226">
      <w:numFmt w:val="bullet"/>
      <w:lvlText w:val="•"/>
      <w:lvlJc w:val="left"/>
      <w:pPr>
        <w:ind w:left="7264" w:hanging="127"/>
      </w:pPr>
      <w:rPr>
        <w:rFonts w:hint="default"/>
        <w:lang w:val="vi" w:eastAsia="en-US" w:bidi="ar-SA"/>
      </w:rPr>
    </w:lvl>
  </w:abstractNum>
  <w:abstractNum w:abstractNumId="8" w15:restartNumberingAfterBreak="0">
    <w:nsid w:val="2BEE14E3"/>
    <w:multiLevelType w:val="hybridMultilevel"/>
    <w:tmpl w:val="4FC0FF4E"/>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9" w15:restartNumberingAfterBreak="0">
    <w:nsid w:val="423820B6"/>
    <w:multiLevelType w:val="hybridMultilevel"/>
    <w:tmpl w:val="0E94B19E"/>
    <w:lvl w:ilvl="0" w:tplc="B51CA01E">
      <w:start w:val="2"/>
      <w:numFmt w:val="bullet"/>
      <w:lvlText w:val="-"/>
      <w:lvlJc w:val="left"/>
      <w:pPr>
        <w:ind w:left="430" w:hanging="360"/>
      </w:pPr>
      <w:rPr>
        <w:rFonts w:ascii="Times New Roman" w:eastAsia="Calibri"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0" w15:restartNumberingAfterBreak="0">
    <w:nsid w:val="43C654D9"/>
    <w:multiLevelType w:val="hybridMultilevel"/>
    <w:tmpl w:val="AF8E7FC0"/>
    <w:lvl w:ilvl="0" w:tplc="FE92CD06">
      <w:numFmt w:val="bullet"/>
      <w:lvlText w:val="-"/>
      <w:lvlJc w:val="left"/>
      <w:pPr>
        <w:ind w:left="316" w:hanging="144"/>
      </w:pPr>
      <w:rPr>
        <w:rFonts w:ascii="Times New Roman" w:eastAsia="Times New Roman" w:hAnsi="Times New Roman" w:cs="Times New Roman" w:hint="default"/>
        <w:b w:val="0"/>
        <w:bCs w:val="0"/>
        <w:i w:val="0"/>
        <w:iCs w:val="0"/>
        <w:spacing w:val="0"/>
        <w:w w:val="101"/>
        <w:sz w:val="24"/>
        <w:szCs w:val="24"/>
        <w:lang w:val="vi" w:eastAsia="en-US" w:bidi="ar-SA"/>
      </w:rPr>
    </w:lvl>
    <w:lvl w:ilvl="1" w:tplc="04090001">
      <w:start w:val="1"/>
      <w:numFmt w:val="bullet"/>
      <w:lvlText w:val=""/>
      <w:lvlJc w:val="left"/>
      <w:pPr>
        <w:ind w:left="1188" w:hanging="144"/>
      </w:pPr>
      <w:rPr>
        <w:rFonts w:ascii="Symbol" w:hAnsi="Symbol" w:hint="default"/>
        <w:lang w:val="vi" w:eastAsia="en-US" w:bidi="ar-SA"/>
      </w:rPr>
    </w:lvl>
    <w:lvl w:ilvl="2" w:tplc="D654FA58">
      <w:numFmt w:val="bullet"/>
      <w:lvlText w:val="•"/>
      <w:lvlJc w:val="left"/>
      <w:pPr>
        <w:ind w:left="2056" w:hanging="144"/>
      </w:pPr>
      <w:rPr>
        <w:rFonts w:hint="default"/>
        <w:lang w:val="vi" w:eastAsia="en-US" w:bidi="ar-SA"/>
      </w:rPr>
    </w:lvl>
    <w:lvl w:ilvl="3" w:tplc="CC4864C6">
      <w:numFmt w:val="bullet"/>
      <w:lvlText w:val="•"/>
      <w:lvlJc w:val="left"/>
      <w:pPr>
        <w:ind w:left="2924" w:hanging="144"/>
      </w:pPr>
      <w:rPr>
        <w:rFonts w:hint="default"/>
        <w:lang w:val="vi" w:eastAsia="en-US" w:bidi="ar-SA"/>
      </w:rPr>
    </w:lvl>
    <w:lvl w:ilvl="4" w:tplc="8C4E343E">
      <w:numFmt w:val="bullet"/>
      <w:lvlText w:val="•"/>
      <w:lvlJc w:val="left"/>
      <w:pPr>
        <w:ind w:left="3792" w:hanging="144"/>
      </w:pPr>
      <w:rPr>
        <w:rFonts w:hint="default"/>
        <w:lang w:val="vi" w:eastAsia="en-US" w:bidi="ar-SA"/>
      </w:rPr>
    </w:lvl>
    <w:lvl w:ilvl="5" w:tplc="B2366E24">
      <w:numFmt w:val="bullet"/>
      <w:lvlText w:val="•"/>
      <w:lvlJc w:val="left"/>
      <w:pPr>
        <w:ind w:left="4660" w:hanging="144"/>
      </w:pPr>
      <w:rPr>
        <w:rFonts w:hint="default"/>
        <w:lang w:val="vi" w:eastAsia="en-US" w:bidi="ar-SA"/>
      </w:rPr>
    </w:lvl>
    <w:lvl w:ilvl="6" w:tplc="DB282842">
      <w:numFmt w:val="bullet"/>
      <w:lvlText w:val="•"/>
      <w:lvlJc w:val="left"/>
      <w:pPr>
        <w:ind w:left="5528" w:hanging="144"/>
      </w:pPr>
      <w:rPr>
        <w:rFonts w:hint="default"/>
        <w:lang w:val="vi" w:eastAsia="en-US" w:bidi="ar-SA"/>
      </w:rPr>
    </w:lvl>
    <w:lvl w:ilvl="7" w:tplc="CA5012DA">
      <w:numFmt w:val="bullet"/>
      <w:lvlText w:val="•"/>
      <w:lvlJc w:val="left"/>
      <w:pPr>
        <w:ind w:left="6396" w:hanging="144"/>
      </w:pPr>
      <w:rPr>
        <w:rFonts w:hint="default"/>
        <w:lang w:val="vi" w:eastAsia="en-US" w:bidi="ar-SA"/>
      </w:rPr>
    </w:lvl>
    <w:lvl w:ilvl="8" w:tplc="77883DE8">
      <w:numFmt w:val="bullet"/>
      <w:lvlText w:val="•"/>
      <w:lvlJc w:val="left"/>
      <w:pPr>
        <w:ind w:left="7264" w:hanging="144"/>
      </w:pPr>
      <w:rPr>
        <w:rFonts w:hint="default"/>
        <w:lang w:val="vi" w:eastAsia="en-US" w:bidi="ar-SA"/>
      </w:rPr>
    </w:lvl>
  </w:abstractNum>
  <w:abstractNum w:abstractNumId="11" w15:restartNumberingAfterBreak="0">
    <w:nsid w:val="47AB2B11"/>
    <w:multiLevelType w:val="hybridMultilevel"/>
    <w:tmpl w:val="DC7C4036"/>
    <w:lvl w:ilvl="0" w:tplc="DEEA6D96">
      <w:start w:val="1"/>
      <w:numFmt w:val="lowerLetter"/>
      <w:lvlText w:val="%1)"/>
      <w:lvlJc w:val="left"/>
      <w:pPr>
        <w:ind w:left="328" w:hanging="229"/>
      </w:pPr>
      <w:rPr>
        <w:rFonts w:ascii="Times New Roman" w:eastAsia="Times New Roman" w:hAnsi="Times New Roman" w:cs="Times New Roman" w:hint="default"/>
        <w:b w:val="0"/>
        <w:bCs w:val="0"/>
        <w:i w:val="0"/>
        <w:iCs w:val="0"/>
        <w:spacing w:val="0"/>
        <w:w w:val="102"/>
        <w:sz w:val="22"/>
        <w:szCs w:val="22"/>
        <w:lang w:val="vi" w:eastAsia="en-US" w:bidi="ar-SA"/>
      </w:rPr>
    </w:lvl>
    <w:lvl w:ilvl="1" w:tplc="7F8CB63C">
      <w:numFmt w:val="bullet"/>
      <w:lvlText w:val="•"/>
      <w:lvlJc w:val="left"/>
      <w:pPr>
        <w:ind w:left="676" w:hanging="229"/>
      </w:pPr>
      <w:rPr>
        <w:rFonts w:hint="default"/>
        <w:lang w:val="vi" w:eastAsia="en-US" w:bidi="ar-SA"/>
      </w:rPr>
    </w:lvl>
    <w:lvl w:ilvl="2" w:tplc="D2A8FD64">
      <w:numFmt w:val="bullet"/>
      <w:lvlText w:val="•"/>
      <w:lvlJc w:val="left"/>
      <w:pPr>
        <w:ind w:left="1032" w:hanging="229"/>
      </w:pPr>
      <w:rPr>
        <w:rFonts w:hint="default"/>
        <w:lang w:val="vi" w:eastAsia="en-US" w:bidi="ar-SA"/>
      </w:rPr>
    </w:lvl>
    <w:lvl w:ilvl="3" w:tplc="8904FDDC">
      <w:numFmt w:val="bullet"/>
      <w:lvlText w:val="•"/>
      <w:lvlJc w:val="left"/>
      <w:pPr>
        <w:ind w:left="1388" w:hanging="229"/>
      </w:pPr>
      <w:rPr>
        <w:rFonts w:hint="default"/>
        <w:lang w:val="vi" w:eastAsia="en-US" w:bidi="ar-SA"/>
      </w:rPr>
    </w:lvl>
    <w:lvl w:ilvl="4" w:tplc="73B09D48">
      <w:numFmt w:val="bullet"/>
      <w:lvlText w:val="•"/>
      <w:lvlJc w:val="left"/>
      <w:pPr>
        <w:ind w:left="1745" w:hanging="229"/>
      </w:pPr>
      <w:rPr>
        <w:rFonts w:hint="default"/>
        <w:lang w:val="vi" w:eastAsia="en-US" w:bidi="ar-SA"/>
      </w:rPr>
    </w:lvl>
    <w:lvl w:ilvl="5" w:tplc="43C680E8">
      <w:numFmt w:val="bullet"/>
      <w:lvlText w:val="•"/>
      <w:lvlJc w:val="left"/>
      <w:pPr>
        <w:ind w:left="2101" w:hanging="229"/>
      </w:pPr>
      <w:rPr>
        <w:rFonts w:hint="default"/>
        <w:lang w:val="vi" w:eastAsia="en-US" w:bidi="ar-SA"/>
      </w:rPr>
    </w:lvl>
    <w:lvl w:ilvl="6" w:tplc="E702CEAA">
      <w:numFmt w:val="bullet"/>
      <w:lvlText w:val="•"/>
      <w:lvlJc w:val="left"/>
      <w:pPr>
        <w:ind w:left="2457" w:hanging="229"/>
      </w:pPr>
      <w:rPr>
        <w:rFonts w:hint="default"/>
        <w:lang w:val="vi" w:eastAsia="en-US" w:bidi="ar-SA"/>
      </w:rPr>
    </w:lvl>
    <w:lvl w:ilvl="7" w:tplc="D7FC657C">
      <w:numFmt w:val="bullet"/>
      <w:lvlText w:val="•"/>
      <w:lvlJc w:val="left"/>
      <w:pPr>
        <w:ind w:left="2814" w:hanging="229"/>
      </w:pPr>
      <w:rPr>
        <w:rFonts w:hint="default"/>
        <w:lang w:val="vi" w:eastAsia="en-US" w:bidi="ar-SA"/>
      </w:rPr>
    </w:lvl>
    <w:lvl w:ilvl="8" w:tplc="AC9A017E">
      <w:numFmt w:val="bullet"/>
      <w:lvlText w:val="•"/>
      <w:lvlJc w:val="left"/>
      <w:pPr>
        <w:ind w:left="3170" w:hanging="229"/>
      </w:pPr>
      <w:rPr>
        <w:rFonts w:hint="default"/>
        <w:lang w:val="vi" w:eastAsia="en-US" w:bidi="ar-SA"/>
      </w:rPr>
    </w:lvl>
  </w:abstractNum>
  <w:abstractNum w:abstractNumId="12" w15:restartNumberingAfterBreak="0">
    <w:nsid w:val="4C74506D"/>
    <w:multiLevelType w:val="hybridMultilevel"/>
    <w:tmpl w:val="0AF482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BE354B"/>
    <w:multiLevelType w:val="hybridMultilevel"/>
    <w:tmpl w:val="88F2211E"/>
    <w:lvl w:ilvl="0" w:tplc="F84AE284">
      <w:start w:val="2"/>
      <w:numFmt w:val="bullet"/>
      <w:lvlText w:val="-"/>
      <w:lvlJc w:val="left"/>
      <w:pPr>
        <w:ind w:left="1854" w:hanging="360"/>
      </w:pPr>
      <w:rPr>
        <w:rFonts w:ascii="Times New Roman" w:eastAsia="Calibri" w:hAnsi="Times New Roman" w:cs="Times New Roman"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4" w15:restartNumberingAfterBreak="0">
    <w:nsid w:val="53786482"/>
    <w:multiLevelType w:val="hybridMultilevel"/>
    <w:tmpl w:val="42BED92E"/>
    <w:lvl w:ilvl="0" w:tplc="607E431E">
      <w:start w:val="1"/>
      <w:numFmt w:val="lowerLetter"/>
      <w:lvlText w:val="%1)"/>
      <w:lvlJc w:val="left"/>
      <w:pPr>
        <w:ind w:left="328" w:hanging="229"/>
      </w:pPr>
      <w:rPr>
        <w:rFonts w:ascii="Times New Roman" w:eastAsia="Times New Roman" w:hAnsi="Times New Roman" w:cs="Times New Roman" w:hint="default"/>
        <w:b w:val="0"/>
        <w:bCs w:val="0"/>
        <w:i w:val="0"/>
        <w:iCs w:val="0"/>
        <w:spacing w:val="0"/>
        <w:w w:val="102"/>
        <w:sz w:val="22"/>
        <w:szCs w:val="22"/>
        <w:lang w:val="vi" w:eastAsia="en-US" w:bidi="ar-SA"/>
      </w:rPr>
    </w:lvl>
    <w:lvl w:ilvl="1" w:tplc="59E4F346">
      <w:numFmt w:val="bullet"/>
      <w:lvlText w:val="•"/>
      <w:lvlJc w:val="left"/>
      <w:pPr>
        <w:ind w:left="676" w:hanging="229"/>
      </w:pPr>
      <w:rPr>
        <w:rFonts w:hint="default"/>
        <w:lang w:val="vi" w:eastAsia="en-US" w:bidi="ar-SA"/>
      </w:rPr>
    </w:lvl>
    <w:lvl w:ilvl="2" w:tplc="7BC23FBC">
      <w:numFmt w:val="bullet"/>
      <w:lvlText w:val="•"/>
      <w:lvlJc w:val="left"/>
      <w:pPr>
        <w:ind w:left="1032" w:hanging="229"/>
      </w:pPr>
      <w:rPr>
        <w:rFonts w:hint="default"/>
        <w:lang w:val="vi" w:eastAsia="en-US" w:bidi="ar-SA"/>
      </w:rPr>
    </w:lvl>
    <w:lvl w:ilvl="3" w:tplc="79448DEC">
      <w:numFmt w:val="bullet"/>
      <w:lvlText w:val="•"/>
      <w:lvlJc w:val="left"/>
      <w:pPr>
        <w:ind w:left="1388" w:hanging="229"/>
      </w:pPr>
      <w:rPr>
        <w:rFonts w:hint="default"/>
        <w:lang w:val="vi" w:eastAsia="en-US" w:bidi="ar-SA"/>
      </w:rPr>
    </w:lvl>
    <w:lvl w:ilvl="4" w:tplc="04A6A50C">
      <w:numFmt w:val="bullet"/>
      <w:lvlText w:val="•"/>
      <w:lvlJc w:val="left"/>
      <w:pPr>
        <w:ind w:left="1745" w:hanging="229"/>
      </w:pPr>
      <w:rPr>
        <w:rFonts w:hint="default"/>
        <w:lang w:val="vi" w:eastAsia="en-US" w:bidi="ar-SA"/>
      </w:rPr>
    </w:lvl>
    <w:lvl w:ilvl="5" w:tplc="5D2CC468">
      <w:numFmt w:val="bullet"/>
      <w:lvlText w:val="•"/>
      <w:lvlJc w:val="left"/>
      <w:pPr>
        <w:ind w:left="2101" w:hanging="229"/>
      </w:pPr>
      <w:rPr>
        <w:rFonts w:hint="default"/>
        <w:lang w:val="vi" w:eastAsia="en-US" w:bidi="ar-SA"/>
      </w:rPr>
    </w:lvl>
    <w:lvl w:ilvl="6" w:tplc="4248469C">
      <w:numFmt w:val="bullet"/>
      <w:lvlText w:val="•"/>
      <w:lvlJc w:val="left"/>
      <w:pPr>
        <w:ind w:left="2457" w:hanging="229"/>
      </w:pPr>
      <w:rPr>
        <w:rFonts w:hint="default"/>
        <w:lang w:val="vi" w:eastAsia="en-US" w:bidi="ar-SA"/>
      </w:rPr>
    </w:lvl>
    <w:lvl w:ilvl="7" w:tplc="5DD88A36">
      <w:numFmt w:val="bullet"/>
      <w:lvlText w:val="•"/>
      <w:lvlJc w:val="left"/>
      <w:pPr>
        <w:ind w:left="2814" w:hanging="229"/>
      </w:pPr>
      <w:rPr>
        <w:rFonts w:hint="default"/>
        <w:lang w:val="vi" w:eastAsia="en-US" w:bidi="ar-SA"/>
      </w:rPr>
    </w:lvl>
    <w:lvl w:ilvl="8" w:tplc="AC04887A">
      <w:numFmt w:val="bullet"/>
      <w:lvlText w:val="•"/>
      <w:lvlJc w:val="left"/>
      <w:pPr>
        <w:ind w:left="3170" w:hanging="229"/>
      </w:pPr>
      <w:rPr>
        <w:rFonts w:hint="default"/>
        <w:lang w:val="vi" w:eastAsia="en-US" w:bidi="ar-SA"/>
      </w:rPr>
    </w:lvl>
  </w:abstractNum>
  <w:abstractNum w:abstractNumId="15" w15:restartNumberingAfterBreak="0">
    <w:nsid w:val="53D275D4"/>
    <w:multiLevelType w:val="multilevel"/>
    <w:tmpl w:val="34B2D6E8"/>
    <w:lvl w:ilvl="0">
      <w:start w:val="1"/>
      <w:numFmt w:val="decimal"/>
      <w:lvlText w:val="%1"/>
      <w:lvlJc w:val="left"/>
      <w:pPr>
        <w:ind w:left="1216" w:hanging="368"/>
      </w:pPr>
      <w:rPr>
        <w:rFonts w:hint="default"/>
        <w:lang w:val="vi" w:eastAsia="en-US" w:bidi="ar-SA"/>
      </w:rPr>
    </w:lvl>
    <w:lvl w:ilvl="1">
      <w:start w:val="4"/>
      <w:numFmt w:val="decimal"/>
      <w:lvlText w:val="%1.%2"/>
      <w:lvlJc w:val="left"/>
      <w:pPr>
        <w:ind w:left="1216" w:hanging="368"/>
      </w:pPr>
      <w:rPr>
        <w:rFonts w:ascii="Times New Roman" w:eastAsia="Times New Roman" w:hAnsi="Times New Roman" w:cs="Times New Roman" w:hint="default"/>
        <w:b/>
        <w:bCs/>
        <w:i w:val="0"/>
        <w:iCs w:val="0"/>
        <w:spacing w:val="0"/>
        <w:w w:val="101"/>
        <w:sz w:val="24"/>
        <w:szCs w:val="24"/>
        <w:lang w:val="vi" w:eastAsia="en-US" w:bidi="ar-SA"/>
      </w:rPr>
    </w:lvl>
    <w:lvl w:ilvl="2">
      <w:numFmt w:val="bullet"/>
      <w:lvlText w:val="•"/>
      <w:lvlJc w:val="left"/>
      <w:pPr>
        <w:ind w:left="2776" w:hanging="368"/>
      </w:pPr>
      <w:rPr>
        <w:rFonts w:hint="default"/>
        <w:lang w:val="vi" w:eastAsia="en-US" w:bidi="ar-SA"/>
      </w:rPr>
    </w:lvl>
    <w:lvl w:ilvl="3">
      <w:numFmt w:val="bullet"/>
      <w:lvlText w:val="•"/>
      <w:lvlJc w:val="left"/>
      <w:pPr>
        <w:ind w:left="3554" w:hanging="368"/>
      </w:pPr>
      <w:rPr>
        <w:rFonts w:hint="default"/>
        <w:lang w:val="vi" w:eastAsia="en-US" w:bidi="ar-SA"/>
      </w:rPr>
    </w:lvl>
    <w:lvl w:ilvl="4">
      <w:numFmt w:val="bullet"/>
      <w:lvlText w:val="•"/>
      <w:lvlJc w:val="left"/>
      <w:pPr>
        <w:ind w:left="4332" w:hanging="368"/>
      </w:pPr>
      <w:rPr>
        <w:rFonts w:hint="default"/>
        <w:lang w:val="vi" w:eastAsia="en-US" w:bidi="ar-SA"/>
      </w:rPr>
    </w:lvl>
    <w:lvl w:ilvl="5">
      <w:numFmt w:val="bullet"/>
      <w:lvlText w:val="•"/>
      <w:lvlJc w:val="left"/>
      <w:pPr>
        <w:ind w:left="5110" w:hanging="368"/>
      </w:pPr>
      <w:rPr>
        <w:rFonts w:hint="default"/>
        <w:lang w:val="vi" w:eastAsia="en-US" w:bidi="ar-SA"/>
      </w:rPr>
    </w:lvl>
    <w:lvl w:ilvl="6">
      <w:numFmt w:val="bullet"/>
      <w:lvlText w:val="•"/>
      <w:lvlJc w:val="left"/>
      <w:pPr>
        <w:ind w:left="5888" w:hanging="368"/>
      </w:pPr>
      <w:rPr>
        <w:rFonts w:hint="default"/>
        <w:lang w:val="vi" w:eastAsia="en-US" w:bidi="ar-SA"/>
      </w:rPr>
    </w:lvl>
    <w:lvl w:ilvl="7">
      <w:numFmt w:val="bullet"/>
      <w:lvlText w:val="•"/>
      <w:lvlJc w:val="left"/>
      <w:pPr>
        <w:ind w:left="6666" w:hanging="368"/>
      </w:pPr>
      <w:rPr>
        <w:rFonts w:hint="default"/>
        <w:lang w:val="vi" w:eastAsia="en-US" w:bidi="ar-SA"/>
      </w:rPr>
    </w:lvl>
    <w:lvl w:ilvl="8">
      <w:numFmt w:val="bullet"/>
      <w:lvlText w:val="•"/>
      <w:lvlJc w:val="left"/>
      <w:pPr>
        <w:ind w:left="7444" w:hanging="368"/>
      </w:pPr>
      <w:rPr>
        <w:rFonts w:hint="default"/>
        <w:lang w:val="vi" w:eastAsia="en-US" w:bidi="ar-SA"/>
      </w:rPr>
    </w:lvl>
  </w:abstractNum>
  <w:abstractNum w:abstractNumId="16" w15:restartNumberingAfterBreak="0">
    <w:nsid w:val="55817763"/>
    <w:multiLevelType w:val="hybridMultilevel"/>
    <w:tmpl w:val="EBA6E5BA"/>
    <w:lvl w:ilvl="0" w:tplc="BC0E01D2">
      <w:numFmt w:val="bullet"/>
      <w:lvlText w:val="-"/>
      <w:lvlJc w:val="left"/>
      <w:pPr>
        <w:ind w:left="316" w:hanging="144"/>
      </w:pPr>
      <w:rPr>
        <w:rFonts w:ascii="Times New Roman" w:eastAsia="Times New Roman" w:hAnsi="Times New Roman" w:cs="Times New Roman" w:hint="default"/>
        <w:b w:val="0"/>
        <w:bCs w:val="0"/>
        <w:i w:val="0"/>
        <w:iCs w:val="0"/>
        <w:spacing w:val="0"/>
        <w:w w:val="101"/>
        <w:sz w:val="24"/>
        <w:szCs w:val="24"/>
        <w:lang w:val="vi" w:eastAsia="en-US" w:bidi="ar-SA"/>
      </w:rPr>
    </w:lvl>
    <w:lvl w:ilvl="1" w:tplc="42FC3D6E">
      <w:numFmt w:val="bullet"/>
      <w:lvlText w:val="•"/>
      <w:lvlJc w:val="left"/>
      <w:pPr>
        <w:ind w:left="1188" w:hanging="144"/>
      </w:pPr>
      <w:rPr>
        <w:rFonts w:hint="default"/>
        <w:lang w:val="vi" w:eastAsia="en-US" w:bidi="ar-SA"/>
      </w:rPr>
    </w:lvl>
    <w:lvl w:ilvl="2" w:tplc="F96414CE">
      <w:numFmt w:val="bullet"/>
      <w:lvlText w:val="•"/>
      <w:lvlJc w:val="left"/>
      <w:pPr>
        <w:ind w:left="2056" w:hanging="144"/>
      </w:pPr>
      <w:rPr>
        <w:rFonts w:hint="default"/>
        <w:lang w:val="vi" w:eastAsia="en-US" w:bidi="ar-SA"/>
      </w:rPr>
    </w:lvl>
    <w:lvl w:ilvl="3" w:tplc="814A904A">
      <w:numFmt w:val="bullet"/>
      <w:lvlText w:val="•"/>
      <w:lvlJc w:val="left"/>
      <w:pPr>
        <w:ind w:left="2924" w:hanging="144"/>
      </w:pPr>
      <w:rPr>
        <w:rFonts w:hint="default"/>
        <w:lang w:val="vi" w:eastAsia="en-US" w:bidi="ar-SA"/>
      </w:rPr>
    </w:lvl>
    <w:lvl w:ilvl="4" w:tplc="DA045E16">
      <w:numFmt w:val="bullet"/>
      <w:lvlText w:val="•"/>
      <w:lvlJc w:val="left"/>
      <w:pPr>
        <w:ind w:left="3792" w:hanging="144"/>
      </w:pPr>
      <w:rPr>
        <w:rFonts w:hint="default"/>
        <w:lang w:val="vi" w:eastAsia="en-US" w:bidi="ar-SA"/>
      </w:rPr>
    </w:lvl>
    <w:lvl w:ilvl="5" w:tplc="F9167BA6">
      <w:numFmt w:val="bullet"/>
      <w:lvlText w:val="•"/>
      <w:lvlJc w:val="left"/>
      <w:pPr>
        <w:ind w:left="4660" w:hanging="144"/>
      </w:pPr>
      <w:rPr>
        <w:rFonts w:hint="default"/>
        <w:lang w:val="vi" w:eastAsia="en-US" w:bidi="ar-SA"/>
      </w:rPr>
    </w:lvl>
    <w:lvl w:ilvl="6" w:tplc="FDFA0940">
      <w:numFmt w:val="bullet"/>
      <w:lvlText w:val="•"/>
      <w:lvlJc w:val="left"/>
      <w:pPr>
        <w:ind w:left="5528" w:hanging="144"/>
      </w:pPr>
      <w:rPr>
        <w:rFonts w:hint="default"/>
        <w:lang w:val="vi" w:eastAsia="en-US" w:bidi="ar-SA"/>
      </w:rPr>
    </w:lvl>
    <w:lvl w:ilvl="7" w:tplc="18FAAD88">
      <w:numFmt w:val="bullet"/>
      <w:lvlText w:val="•"/>
      <w:lvlJc w:val="left"/>
      <w:pPr>
        <w:ind w:left="6396" w:hanging="144"/>
      </w:pPr>
      <w:rPr>
        <w:rFonts w:hint="default"/>
        <w:lang w:val="vi" w:eastAsia="en-US" w:bidi="ar-SA"/>
      </w:rPr>
    </w:lvl>
    <w:lvl w:ilvl="8" w:tplc="B0983208">
      <w:numFmt w:val="bullet"/>
      <w:lvlText w:val="•"/>
      <w:lvlJc w:val="left"/>
      <w:pPr>
        <w:ind w:left="7264" w:hanging="144"/>
      </w:pPr>
      <w:rPr>
        <w:rFonts w:hint="default"/>
        <w:lang w:val="vi" w:eastAsia="en-US" w:bidi="ar-SA"/>
      </w:rPr>
    </w:lvl>
  </w:abstractNum>
  <w:abstractNum w:abstractNumId="17" w15:restartNumberingAfterBreak="0">
    <w:nsid w:val="60055C50"/>
    <w:multiLevelType w:val="hybridMultilevel"/>
    <w:tmpl w:val="5D528A3A"/>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8" w15:restartNumberingAfterBreak="0">
    <w:nsid w:val="67225864"/>
    <w:multiLevelType w:val="hybridMultilevel"/>
    <w:tmpl w:val="8508FFF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6D3D0963"/>
    <w:multiLevelType w:val="hybridMultilevel"/>
    <w:tmpl w:val="AF363AA4"/>
    <w:lvl w:ilvl="0" w:tplc="EF563FEE">
      <w:start w:val="1"/>
      <w:numFmt w:val="lowerLetter"/>
      <w:lvlText w:val="%1)"/>
      <w:lvlJc w:val="left"/>
      <w:pPr>
        <w:ind w:left="328" w:hanging="229"/>
      </w:pPr>
      <w:rPr>
        <w:rFonts w:ascii="Times New Roman" w:eastAsia="Times New Roman" w:hAnsi="Times New Roman" w:cs="Times New Roman" w:hint="default"/>
        <w:b w:val="0"/>
        <w:bCs w:val="0"/>
        <w:i w:val="0"/>
        <w:iCs w:val="0"/>
        <w:spacing w:val="0"/>
        <w:w w:val="102"/>
        <w:sz w:val="22"/>
        <w:szCs w:val="22"/>
        <w:lang w:val="vi" w:eastAsia="en-US" w:bidi="ar-SA"/>
      </w:rPr>
    </w:lvl>
    <w:lvl w:ilvl="1" w:tplc="E0943020">
      <w:numFmt w:val="bullet"/>
      <w:lvlText w:val="•"/>
      <w:lvlJc w:val="left"/>
      <w:pPr>
        <w:ind w:left="676" w:hanging="229"/>
      </w:pPr>
      <w:rPr>
        <w:rFonts w:hint="default"/>
        <w:lang w:val="vi" w:eastAsia="en-US" w:bidi="ar-SA"/>
      </w:rPr>
    </w:lvl>
    <w:lvl w:ilvl="2" w:tplc="B176B36C">
      <w:numFmt w:val="bullet"/>
      <w:lvlText w:val="•"/>
      <w:lvlJc w:val="left"/>
      <w:pPr>
        <w:ind w:left="1032" w:hanging="229"/>
      </w:pPr>
      <w:rPr>
        <w:rFonts w:hint="default"/>
        <w:lang w:val="vi" w:eastAsia="en-US" w:bidi="ar-SA"/>
      </w:rPr>
    </w:lvl>
    <w:lvl w:ilvl="3" w:tplc="E1C606E0">
      <w:numFmt w:val="bullet"/>
      <w:lvlText w:val="•"/>
      <w:lvlJc w:val="left"/>
      <w:pPr>
        <w:ind w:left="1388" w:hanging="229"/>
      </w:pPr>
      <w:rPr>
        <w:rFonts w:hint="default"/>
        <w:lang w:val="vi" w:eastAsia="en-US" w:bidi="ar-SA"/>
      </w:rPr>
    </w:lvl>
    <w:lvl w:ilvl="4" w:tplc="117E8C0E">
      <w:numFmt w:val="bullet"/>
      <w:lvlText w:val="•"/>
      <w:lvlJc w:val="left"/>
      <w:pPr>
        <w:ind w:left="1745" w:hanging="229"/>
      </w:pPr>
      <w:rPr>
        <w:rFonts w:hint="default"/>
        <w:lang w:val="vi" w:eastAsia="en-US" w:bidi="ar-SA"/>
      </w:rPr>
    </w:lvl>
    <w:lvl w:ilvl="5" w:tplc="58A2A884">
      <w:numFmt w:val="bullet"/>
      <w:lvlText w:val="•"/>
      <w:lvlJc w:val="left"/>
      <w:pPr>
        <w:ind w:left="2101" w:hanging="229"/>
      </w:pPr>
      <w:rPr>
        <w:rFonts w:hint="default"/>
        <w:lang w:val="vi" w:eastAsia="en-US" w:bidi="ar-SA"/>
      </w:rPr>
    </w:lvl>
    <w:lvl w:ilvl="6" w:tplc="59881600">
      <w:numFmt w:val="bullet"/>
      <w:lvlText w:val="•"/>
      <w:lvlJc w:val="left"/>
      <w:pPr>
        <w:ind w:left="2457" w:hanging="229"/>
      </w:pPr>
      <w:rPr>
        <w:rFonts w:hint="default"/>
        <w:lang w:val="vi" w:eastAsia="en-US" w:bidi="ar-SA"/>
      </w:rPr>
    </w:lvl>
    <w:lvl w:ilvl="7" w:tplc="7AA23996">
      <w:numFmt w:val="bullet"/>
      <w:lvlText w:val="•"/>
      <w:lvlJc w:val="left"/>
      <w:pPr>
        <w:ind w:left="2814" w:hanging="229"/>
      </w:pPr>
      <w:rPr>
        <w:rFonts w:hint="default"/>
        <w:lang w:val="vi" w:eastAsia="en-US" w:bidi="ar-SA"/>
      </w:rPr>
    </w:lvl>
    <w:lvl w:ilvl="8" w:tplc="BFFCC3C6">
      <w:numFmt w:val="bullet"/>
      <w:lvlText w:val="•"/>
      <w:lvlJc w:val="left"/>
      <w:pPr>
        <w:ind w:left="3170" w:hanging="229"/>
      </w:pPr>
      <w:rPr>
        <w:rFonts w:hint="default"/>
        <w:lang w:val="vi" w:eastAsia="en-US" w:bidi="ar-SA"/>
      </w:rPr>
    </w:lvl>
  </w:abstractNum>
  <w:abstractNum w:abstractNumId="20" w15:restartNumberingAfterBreak="0">
    <w:nsid w:val="6EFF07D4"/>
    <w:multiLevelType w:val="multilevel"/>
    <w:tmpl w:val="0602C93E"/>
    <w:lvl w:ilvl="0">
      <w:start w:val="1"/>
      <w:numFmt w:val="decimal"/>
      <w:lvlText w:val="%1"/>
      <w:lvlJc w:val="left"/>
      <w:pPr>
        <w:ind w:left="1407" w:hanging="424"/>
      </w:pPr>
      <w:rPr>
        <w:rFonts w:hint="default"/>
        <w:lang w:val="vi" w:eastAsia="en-US" w:bidi="ar-SA"/>
      </w:rPr>
    </w:lvl>
    <w:lvl w:ilvl="1">
      <w:start w:val="1"/>
      <w:numFmt w:val="decimal"/>
      <w:lvlText w:val="%1.%2."/>
      <w:lvlJc w:val="left"/>
      <w:pPr>
        <w:ind w:left="1407" w:hanging="424"/>
        <w:jc w:val="right"/>
      </w:pPr>
      <w:rPr>
        <w:rFonts w:ascii="Times New Roman" w:eastAsia="Times New Roman" w:hAnsi="Times New Roman" w:cs="Times New Roman" w:hint="default"/>
        <w:b/>
        <w:bCs/>
        <w:i w:val="0"/>
        <w:iCs w:val="0"/>
        <w:spacing w:val="0"/>
        <w:w w:val="101"/>
        <w:sz w:val="24"/>
        <w:szCs w:val="24"/>
        <w:lang w:val="vi" w:eastAsia="en-US" w:bidi="ar-SA"/>
      </w:rPr>
    </w:lvl>
    <w:lvl w:ilvl="2">
      <w:numFmt w:val="bullet"/>
      <w:lvlText w:val="•"/>
      <w:lvlJc w:val="left"/>
      <w:pPr>
        <w:ind w:left="2920" w:hanging="424"/>
      </w:pPr>
      <w:rPr>
        <w:rFonts w:hint="default"/>
        <w:lang w:val="vi" w:eastAsia="en-US" w:bidi="ar-SA"/>
      </w:rPr>
    </w:lvl>
    <w:lvl w:ilvl="3">
      <w:numFmt w:val="bullet"/>
      <w:lvlText w:val="•"/>
      <w:lvlJc w:val="left"/>
      <w:pPr>
        <w:ind w:left="3680" w:hanging="424"/>
      </w:pPr>
      <w:rPr>
        <w:rFonts w:hint="default"/>
        <w:lang w:val="vi" w:eastAsia="en-US" w:bidi="ar-SA"/>
      </w:rPr>
    </w:lvl>
    <w:lvl w:ilvl="4">
      <w:numFmt w:val="bullet"/>
      <w:lvlText w:val="•"/>
      <w:lvlJc w:val="left"/>
      <w:pPr>
        <w:ind w:left="4440" w:hanging="424"/>
      </w:pPr>
      <w:rPr>
        <w:rFonts w:hint="default"/>
        <w:lang w:val="vi" w:eastAsia="en-US" w:bidi="ar-SA"/>
      </w:rPr>
    </w:lvl>
    <w:lvl w:ilvl="5">
      <w:numFmt w:val="bullet"/>
      <w:lvlText w:val="•"/>
      <w:lvlJc w:val="left"/>
      <w:pPr>
        <w:ind w:left="5200" w:hanging="424"/>
      </w:pPr>
      <w:rPr>
        <w:rFonts w:hint="default"/>
        <w:lang w:val="vi" w:eastAsia="en-US" w:bidi="ar-SA"/>
      </w:rPr>
    </w:lvl>
    <w:lvl w:ilvl="6">
      <w:numFmt w:val="bullet"/>
      <w:lvlText w:val="•"/>
      <w:lvlJc w:val="left"/>
      <w:pPr>
        <w:ind w:left="5960" w:hanging="424"/>
      </w:pPr>
      <w:rPr>
        <w:rFonts w:hint="default"/>
        <w:lang w:val="vi" w:eastAsia="en-US" w:bidi="ar-SA"/>
      </w:rPr>
    </w:lvl>
    <w:lvl w:ilvl="7">
      <w:numFmt w:val="bullet"/>
      <w:lvlText w:val="•"/>
      <w:lvlJc w:val="left"/>
      <w:pPr>
        <w:ind w:left="6720" w:hanging="424"/>
      </w:pPr>
      <w:rPr>
        <w:rFonts w:hint="default"/>
        <w:lang w:val="vi" w:eastAsia="en-US" w:bidi="ar-SA"/>
      </w:rPr>
    </w:lvl>
    <w:lvl w:ilvl="8">
      <w:numFmt w:val="bullet"/>
      <w:lvlText w:val="•"/>
      <w:lvlJc w:val="left"/>
      <w:pPr>
        <w:ind w:left="7480" w:hanging="424"/>
      </w:pPr>
      <w:rPr>
        <w:rFonts w:hint="default"/>
        <w:lang w:val="vi" w:eastAsia="en-US" w:bidi="ar-SA"/>
      </w:rPr>
    </w:lvl>
  </w:abstractNum>
  <w:abstractNum w:abstractNumId="21" w15:restartNumberingAfterBreak="0">
    <w:nsid w:val="709A05FB"/>
    <w:multiLevelType w:val="hybridMultilevel"/>
    <w:tmpl w:val="A9B4F772"/>
    <w:lvl w:ilvl="0" w:tplc="BD8AC95A">
      <w:start w:val="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5B03CD"/>
    <w:multiLevelType w:val="hybridMultilevel"/>
    <w:tmpl w:val="8A80D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CD099C"/>
    <w:multiLevelType w:val="hybridMultilevel"/>
    <w:tmpl w:val="96047E02"/>
    <w:lvl w:ilvl="0" w:tplc="93CA29B8">
      <w:numFmt w:val="bullet"/>
      <w:lvlText w:val="-"/>
      <w:lvlJc w:val="left"/>
      <w:pPr>
        <w:ind w:left="100" w:hanging="130"/>
      </w:pPr>
      <w:rPr>
        <w:rFonts w:ascii="Times New Roman" w:eastAsia="Times New Roman" w:hAnsi="Times New Roman" w:cs="Times New Roman" w:hint="default"/>
        <w:b w:val="0"/>
        <w:bCs w:val="0"/>
        <w:i w:val="0"/>
        <w:iCs w:val="0"/>
        <w:spacing w:val="0"/>
        <w:w w:val="102"/>
        <w:sz w:val="22"/>
        <w:szCs w:val="22"/>
        <w:lang w:val="vi" w:eastAsia="en-US" w:bidi="ar-SA"/>
      </w:rPr>
    </w:lvl>
    <w:lvl w:ilvl="1" w:tplc="EE04D8F0">
      <w:numFmt w:val="bullet"/>
      <w:lvlText w:val="•"/>
      <w:lvlJc w:val="left"/>
      <w:pPr>
        <w:ind w:left="478" w:hanging="130"/>
      </w:pPr>
      <w:rPr>
        <w:rFonts w:hint="default"/>
        <w:lang w:val="vi" w:eastAsia="en-US" w:bidi="ar-SA"/>
      </w:rPr>
    </w:lvl>
    <w:lvl w:ilvl="2" w:tplc="EB14F58C">
      <w:numFmt w:val="bullet"/>
      <w:lvlText w:val="•"/>
      <w:lvlJc w:val="left"/>
      <w:pPr>
        <w:ind w:left="856" w:hanging="130"/>
      </w:pPr>
      <w:rPr>
        <w:rFonts w:hint="default"/>
        <w:lang w:val="vi" w:eastAsia="en-US" w:bidi="ar-SA"/>
      </w:rPr>
    </w:lvl>
    <w:lvl w:ilvl="3" w:tplc="872E4F44">
      <w:numFmt w:val="bullet"/>
      <w:lvlText w:val="•"/>
      <w:lvlJc w:val="left"/>
      <w:pPr>
        <w:ind w:left="1234" w:hanging="130"/>
      </w:pPr>
      <w:rPr>
        <w:rFonts w:hint="default"/>
        <w:lang w:val="vi" w:eastAsia="en-US" w:bidi="ar-SA"/>
      </w:rPr>
    </w:lvl>
    <w:lvl w:ilvl="4" w:tplc="41FA9C9E">
      <w:numFmt w:val="bullet"/>
      <w:lvlText w:val="•"/>
      <w:lvlJc w:val="left"/>
      <w:pPr>
        <w:ind w:left="1613" w:hanging="130"/>
      </w:pPr>
      <w:rPr>
        <w:rFonts w:hint="default"/>
        <w:lang w:val="vi" w:eastAsia="en-US" w:bidi="ar-SA"/>
      </w:rPr>
    </w:lvl>
    <w:lvl w:ilvl="5" w:tplc="CD9C4D8C">
      <w:numFmt w:val="bullet"/>
      <w:lvlText w:val="•"/>
      <w:lvlJc w:val="left"/>
      <w:pPr>
        <w:ind w:left="1991" w:hanging="130"/>
      </w:pPr>
      <w:rPr>
        <w:rFonts w:hint="default"/>
        <w:lang w:val="vi" w:eastAsia="en-US" w:bidi="ar-SA"/>
      </w:rPr>
    </w:lvl>
    <w:lvl w:ilvl="6" w:tplc="4B5EAB30">
      <w:numFmt w:val="bullet"/>
      <w:lvlText w:val="•"/>
      <w:lvlJc w:val="left"/>
      <w:pPr>
        <w:ind w:left="2369" w:hanging="130"/>
      </w:pPr>
      <w:rPr>
        <w:rFonts w:hint="default"/>
        <w:lang w:val="vi" w:eastAsia="en-US" w:bidi="ar-SA"/>
      </w:rPr>
    </w:lvl>
    <w:lvl w:ilvl="7" w:tplc="DFC8A3C8">
      <w:numFmt w:val="bullet"/>
      <w:lvlText w:val="•"/>
      <w:lvlJc w:val="left"/>
      <w:pPr>
        <w:ind w:left="2748" w:hanging="130"/>
      </w:pPr>
      <w:rPr>
        <w:rFonts w:hint="default"/>
        <w:lang w:val="vi" w:eastAsia="en-US" w:bidi="ar-SA"/>
      </w:rPr>
    </w:lvl>
    <w:lvl w:ilvl="8" w:tplc="CF7E8AC6">
      <w:numFmt w:val="bullet"/>
      <w:lvlText w:val="•"/>
      <w:lvlJc w:val="left"/>
      <w:pPr>
        <w:ind w:left="3126" w:hanging="130"/>
      </w:pPr>
      <w:rPr>
        <w:rFonts w:hint="default"/>
        <w:lang w:val="vi" w:eastAsia="en-US" w:bidi="ar-SA"/>
      </w:rPr>
    </w:lvl>
  </w:abstractNum>
  <w:abstractNum w:abstractNumId="24" w15:restartNumberingAfterBreak="0">
    <w:nsid w:val="72533D89"/>
    <w:multiLevelType w:val="hybridMultilevel"/>
    <w:tmpl w:val="DA6CD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987C5C"/>
    <w:multiLevelType w:val="hybridMultilevel"/>
    <w:tmpl w:val="47C25BAA"/>
    <w:lvl w:ilvl="0" w:tplc="F84AE28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724463"/>
    <w:multiLevelType w:val="hybridMultilevel"/>
    <w:tmpl w:val="7730DAF4"/>
    <w:lvl w:ilvl="0" w:tplc="72C8C546">
      <w:numFmt w:val="bullet"/>
      <w:lvlText w:val="-"/>
      <w:lvlJc w:val="left"/>
      <w:pPr>
        <w:ind w:left="316" w:hanging="156"/>
      </w:pPr>
      <w:rPr>
        <w:rFonts w:ascii="Times New Roman" w:eastAsia="Times New Roman" w:hAnsi="Times New Roman" w:cs="Times New Roman" w:hint="default"/>
        <w:b w:val="0"/>
        <w:bCs w:val="0"/>
        <w:i w:val="0"/>
        <w:iCs w:val="0"/>
        <w:spacing w:val="0"/>
        <w:w w:val="101"/>
        <w:sz w:val="24"/>
        <w:szCs w:val="24"/>
        <w:lang w:val="vi" w:eastAsia="en-US" w:bidi="ar-SA"/>
      </w:rPr>
    </w:lvl>
    <w:lvl w:ilvl="1" w:tplc="98100E68">
      <w:numFmt w:val="bullet"/>
      <w:lvlText w:val="•"/>
      <w:lvlJc w:val="left"/>
      <w:pPr>
        <w:ind w:left="1188" w:hanging="156"/>
      </w:pPr>
      <w:rPr>
        <w:rFonts w:hint="default"/>
        <w:lang w:val="vi" w:eastAsia="en-US" w:bidi="ar-SA"/>
      </w:rPr>
    </w:lvl>
    <w:lvl w:ilvl="2" w:tplc="FB347DF4">
      <w:numFmt w:val="bullet"/>
      <w:lvlText w:val="•"/>
      <w:lvlJc w:val="left"/>
      <w:pPr>
        <w:ind w:left="2056" w:hanging="156"/>
      </w:pPr>
      <w:rPr>
        <w:rFonts w:hint="default"/>
        <w:lang w:val="vi" w:eastAsia="en-US" w:bidi="ar-SA"/>
      </w:rPr>
    </w:lvl>
    <w:lvl w:ilvl="3" w:tplc="7F00C26C">
      <w:numFmt w:val="bullet"/>
      <w:lvlText w:val="•"/>
      <w:lvlJc w:val="left"/>
      <w:pPr>
        <w:ind w:left="2924" w:hanging="156"/>
      </w:pPr>
      <w:rPr>
        <w:rFonts w:hint="default"/>
        <w:lang w:val="vi" w:eastAsia="en-US" w:bidi="ar-SA"/>
      </w:rPr>
    </w:lvl>
    <w:lvl w:ilvl="4" w:tplc="1A7EB152">
      <w:numFmt w:val="bullet"/>
      <w:lvlText w:val="•"/>
      <w:lvlJc w:val="left"/>
      <w:pPr>
        <w:ind w:left="3792" w:hanging="156"/>
      </w:pPr>
      <w:rPr>
        <w:rFonts w:hint="default"/>
        <w:lang w:val="vi" w:eastAsia="en-US" w:bidi="ar-SA"/>
      </w:rPr>
    </w:lvl>
    <w:lvl w:ilvl="5" w:tplc="18C22576">
      <w:numFmt w:val="bullet"/>
      <w:lvlText w:val="•"/>
      <w:lvlJc w:val="left"/>
      <w:pPr>
        <w:ind w:left="4660" w:hanging="156"/>
      </w:pPr>
      <w:rPr>
        <w:rFonts w:hint="default"/>
        <w:lang w:val="vi" w:eastAsia="en-US" w:bidi="ar-SA"/>
      </w:rPr>
    </w:lvl>
    <w:lvl w:ilvl="6" w:tplc="9A7065AC">
      <w:numFmt w:val="bullet"/>
      <w:lvlText w:val="•"/>
      <w:lvlJc w:val="left"/>
      <w:pPr>
        <w:ind w:left="5528" w:hanging="156"/>
      </w:pPr>
      <w:rPr>
        <w:rFonts w:hint="default"/>
        <w:lang w:val="vi" w:eastAsia="en-US" w:bidi="ar-SA"/>
      </w:rPr>
    </w:lvl>
    <w:lvl w:ilvl="7" w:tplc="15F6C97A">
      <w:numFmt w:val="bullet"/>
      <w:lvlText w:val="•"/>
      <w:lvlJc w:val="left"/>
      <w:pPr>
        <w:ind w:left="6396" w:hanging="156"/>
      </w:pPr>
      <w:rPr>
        <w:rFonts w:hint="default"/>
        <w:lang w:val="vi" w:eastAsia="en-US" w:bidi="ar-SA"/>
      </w:rPr>
    </w:lvl>
    <w:lvl w:ilvl="8" w:tplc="FD9CCF60">
      <w:numFmt w:val="bullet"/>
      <w:lvlText w:val="•"/>
      <w:lvlJc w:val="left"/>
      <w:pPr>
        <w:ind w:left="7264" w:hanging="156"/>
      </w:pPr>
      <w:rPr>
        <w:rFonts w:hint="default"/>
        <w:lang w:val="vi" w:eastAsia="en-US" w:bidi="ar-SA"/>
      </w:rPr>
    </w:lvl>
  </w:abstractNum>
  <w:num w:numId="1">
    <w:abstractNumId w:val="26"/>
  </w:num>
  <w:num w:numId="2">
    <w:abstractNumId w:val="7"/>
  </w:num>
  <w:num w:numId="3">
    <w:abstractNumId w:val="15"/>
  </w:num>
  <w:num w:numId="4">
    <w:abstractNumId w:val="11"/>
  </w:num>
  <w:num w:numId="5">
    <w:abstractNumId w:val="14"/>
  </w:num>
  <w:num w:numId="6">
    <w:abstractNumId w:val="4"/>
  </w:num>
  <w:num w:numId="7">
    <w:abstractNumId w:val="23"/>
  </w:num>
  <w:num w:numId="8">
    <w:abstractNumId w:val="3"/>
  </w:num>
  <w:num w:numId="9">
    <w:abstractNumId w:val="19"/>
  </w:num>
  <w:num w:numId="10">
    <w:abstractNumId w:val="2"/>
  </w:num>
  <w:num w:numId="11">
    <w:abstractNumId w:val="5"/>
  </w:num>
  <w:num w:numId="12">
    <w:abstractNumId w:val="16"/>
  </w:num>
  <w:num w:numId="13">
    <w:abstractNumId w:val="20"/>
  </w:num>
  <w:num w:numId="14">
    <w:abstractNumId w:val="1"/>
  </w:num>
  <w:num w:numId="15">
    <w:abstractNumId w:val="9"/>
  </w:num>
  <w:num w:numId="16">
    <w:abstractNumId w:val="10"/>
  </w:num>
  <w:num w:numId="17">
    <w:abstractNumId w:val="0"/>
  </w:num>
  <w:num w:numId="18">
    <w:abstractNumId w:val="12"/>
  </w:num>
  <w:num w:numId="19">
    <w:abstractNumId w:val="18"/>
  </w:num>
  <w:num w:numId="20">
    <w:abstractNumId w:val="6"/>
  </w:num>
  <w:num w:numId="21">
    <w:abstractNumId w:val="24"/>
  </w:num>
  <w:num w:numId="22">
    <w:abstractNumId w:val="13"/>
  </w:num>
  <w:num w:numId="23">
    <w:abstractNumId w:val="21"/>
  </w:num>
  <w:num w:numId="24">
    <w:abstractNumId w:val="17"/>
  </w:num>
  <w:num w:numId="25">
    <w:abstractNumId w:val="8"/>
  </w:num>
  <w:num w:numId="26">
    <w:abstractNumId w:val="22"/>
  </w:num>
  <w:num w:numId="27">
    <w:abstractNumId w:val="25"/>
  </w:num>
  <w:num w:numId="28">
    <w:abstractNumId w:val="2"/>
  </w:num>
  <w:num w:numId="29">
    <w:abstractNumId w:val="10"/>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BC8"/>
    <w:rsid w:val="00027C14"/>
    <w:rsid w:val="00041FA8"/>
    <w:rsid w:val="0005585F"/>
    <w:rsid w:val="00062825"/>
    <w:rsid w:val="00066852"/>
    <w:rsid w:val="00077688"/>
    <w:rsid w:val="000839F6"/>
    <w:rsid w:val="00086840"/>
    <w:rsid w:val="0009463C"/>
    <w:rsid w:val="00094A5B"/>
    <w:rsid w:val="000A002B"/>
    <w:rsid w:val="000A1835"/>
    <w:rsid w:val="000A52B6"/>
    <w:rsid w:val="000B5F04"/>
    <w:rsid w:val="000C361A"/>
    <w:rsid w:val="000C6CAC"/>
    <w:rsid w:val="000D717B"/>
    <w:rsid w:val="000E2099"/>
    <w:rsid w:val="001017EE"/>
    <w:rsid w:val="0010209A"/>
    <w:rsid w:val="00102A88"/>
    <w:rsid w:val="00102BEE"/>
    <w:rsid w:val="00112058"/>
    <w:rsid w:val="00113737"/>
    <w:rsid w:val="001153F8"/>
    <w:rsid w:val="00122D29"/>
    <w:rsid w:val="00135965"/>
    <w:rsid w:val="00136167"/>
    <w:rsid w:val="00140F38"/>
    <w:rsid w:val="001465C7"/>
    <w:rsid w:val="00151040"/>
    <w:rsid w:val="001522A1"/>
    <w:rsid w:val="001633D8"/>
    <w:rsid w:val="00174B25"/>
    <w:rsid w:val="00196CFE"/>
    <w:rsid w:val="001A012A"/>
    <w:rsid w:val="001A193F"/>
    <w:rsid w:val="001A40B6"/>
    <w:rsid w:val="00221FC2"/>
    <w:rsid w:val="0023594E"/>
    <w:rsid w:val="00235A1F"/>
    <w:rsid w:val="00265346"/>
    <w:rsid w:val="00265817"/>
    <w:rsid w:val="00292BFB"/>
    <w:rsid w:val="002A135B"/>
    <w:rsid w:val="002E4A33"/>
    <w:rsid w:val="002E4C3E"/>
    <w:rsid w:val="002E72D3"/>
    <w:rsid w:val="002F2281"/>
    <w:rsid w:val="00300362"/>
    <w:rsid w:val="00306C4F"/>
    <w:rsid w:val="00311D7F"/>
    <w:rsid w:val="0032627D"/>
    <w:rsid w:val="0033172D"/>
    <w:rsid w:val="00333971"/>
    <w:rsid w:val="00336D04"/>
    <w:rsid w:val="00351E7A"/>
    <w:rsid w:val="003629D8"/>
    <w:rsid w:val="00370520"/>
    <w:rsid w:val="003707DB"/>
    <w:rsid w:val="00372BD3"/>
    <w:rsid w:val="0037351B"/>
    <w:rsid w:val="00382108"/>
    <w:rsid w:val="00393BFE"/>
    <w:rsid w:val="003974DC"/>
    <w:rsid w:val="003A2137"/>
    <w:rsid w:val="003C2CBE"/>
    <w:rsid w:val="003C31BB"/>
    <w:rsid w:val="003D3BB8"/>
    <w:rsid w:val="003E0E7A"/>
    <w:rsid w:val="003F1158"/>
    <w:rsid w:val="003F1B6C"/>
    <w:rsid w:val="003F1D8F"/>
    <w:rsid w:val="0040323E"/>
    <w:rsid w:val="004231B3"/>
    <w:rsid w:val="00430D20"/>
    <w:rsid w:val="004413D6"/>
    <w:rsid w:val="00450FF8"/>
    <w:rsid w:val="0047085E"/>
    <w:rsid w:val="004723BE"/>
    <w:rsid w:val="004754C8"/>
    <w:rsid w:val="00475621"/>
    <w:rsid w:val="00495B14"/>
    <w:rsid w:val="004A00AB"/>
    <w:rsid w:val="004C5746"/>
    <w:rsid w:val="004C592C"/>
    <w:rsid w:val="004D144B"/>
    <w:rsid w:val="004D4276"/>
    <w:rsid w:val="004E007F"/>
    <w:rsid w:val="004E3900"/>
    <w:rsid w:val="004E4C3E"/>
    <w:rsid w:val="005042BE"/>
    <w:rsid w:val="0051215C"/>
    <w:rsid w:val="005142F0"/>
    <w:rsid w:val="00526860"/>
    <w:rsid w:val="005322BD"/>
    <w:rsid w:val="00551F92"/>
    <w:rsid w:val="0056041E"/>
    <w:rsid w:val="00562079"/>
    <w:rsid w:val="0057451E"/>
    <w:rsid w:val="0058097A"/>
    <w:rsid w:val="005A663F"/>
    <w:rsid w:val="005B4DAB"/>
    <w:rsid w:val="005C1226"/>
    <w:rsid w:val="005C3179"/>
    <w:rsid w:val="005D4BCA"/>
    <w:rsid w:val="005D7704"/>
    <w:rsid w:val="005E504B"/>
    <w:rsid w:val="005F7A60"/>
    <w:rsid w:val="005F7D79"/>
    <w:rsid w:val="006055B1"/>
    <w:rsid w:val="00624398"/>
    <w:rsid w:val="00627EA2"/>
    <w:rsid w:val="006313F7"/>
    <w:rsid w:val="00647D38"/>
    <w:rsid w:val="006505D7"/>
    <w:rsid w:val="00653187"/>
    <w:rsid w:val="0065642C"/>
    <w:rsid w:val="006568DE"/>
    <w:rsid w:val="00682E65"/>
    <w:rsid w:val="006A1CA9"/>
    <w:rsid w:val="006A5CDA"/>
    <w:rsid w:val="006D3A8A"/>
    <w:rsid w:val="00711F0D"/>
    <w:rsid w:val="007510BB"/>
    <w:rsid w:val="00773BDF"/>
    <w:rsid w:val="00774D9E"/>
    <w:rsid w:val="00777084"/>
    <w:rsid w:val="0078297A"/>
    <w:rsid w:val="007A3548"/>
    <w:rsid w:val="007A3D2B"/>
    <w:rsid w:val="007B41D9"/>
    <w:rsid w:val="007E3C61"/>
    <w:rsid w:val="00803F70"/>
    <w:rsid w:val="00804069"/>
    <w:rsid w:val="008075D4"/>
    <w:rsid w:val="008344CA"/>
    <w:rsid w:val="008411D9"/>
    <w:rsid w:val="00870E73"/>
    <w:rsid w:val="008A600C"/>
    <w:rsid w:val="008C4673"/>
    <w:rsid w:val="008D68E3"/>
    <w:rsid w:val="008E2E4D"/>
    <w:rsid w:val="00922A70"/>
    <w:rsid w:val="00934009"/>
    <w:rsid w:val="00950715"/>
    <w:rsid w:val="00953F35"/>
    <w:rsid w:val="00970B5D"/>
    <w:rsid w:val="009736CA"/>
    <w:rsid w:val="009803C5"/>
    <w:rsid w:val="00993D1D"/>
    <w:rsid w:val="00994926"/>
    <w:rsid w:val="009B0B1B"/>
    <w:rsid w:val="009C31FA"/>
    <w:rsid w:val="009F607A"/>
    <w:rsid w:val="00A124C5"/>
    <w:rsid w:val="00A15DFA"/>
    <w:rsid w:val="00A4086C"/>
    <w:rsid w:val="00A43B96"/>
    <w:rsid w:val="00A56E32"/>
    <w:rsid w:val="00A63822"/>
    <w:rsid w:val="00A84433"/>
    <w:rsid w:val="00A851E7"/>
    <w:rsid w:val="00A85DF2"/>
    <w:rsid w:val="00A96EC2"/>
    <w:rsid w:val="00AA0913"/>
    <w:rsid w:val="00AA7829"/>
    <w:rsid w:val="00AB089D"/>
    <w:rsid w:val="00AB6E5E"/>
    <w:rsid w:val="00AC7A22"/>
    <w:rsid w:val="00AF0A9A"/>
    <w:rsid w:val="00AF722E"/>
    <w:rsid w:val="00B4595C"/>
    <w:rsid w:val="00B5367A"/>
    <w:rsid w:val="00B93A91"/>
    <w:rsid w:val="00B94BAD"/>
    <w:rsid w:val="00BA25BC"/>
    <w:rsid w:val="00BB0921"/>
    <w:rsid w:val="00BB0CC9"/>
    <w:rsid w:val="00BB7B77"/>
    <w:rsid w:val="00BC3640"/>
    <w:rsid w:val="00BD7740"/>
    <w:rsid w:val="00BE5528"/>
    <w:rsid w:val="00BE6D3B"/>
    <w:rsid w:val="00C04297"/>
    <w:rsid w:val="00C112A1"/>
    <w:rsid w:val="00C714BD"/>
    <w:rsid w:val="00C8059B"/>
    <w:rsid w:val="00C82DBC"/>
    <w:rsid w:val="00C876A2"/>
    <w:rsid w:val="00CB4B04"/>
    <w:rsid w:val="00CC1773"/>
    <w:rsid w:val="00CC1900"/>
    <w:rsid w:val="00CD55DA"/>
    <w:rsid w:val="00CE5FCB"/>
    <w:rsid w:val="00CE6AE1"/>
    <w:rsid w:val="00CF4963"/>
    <w:rsid w:val="00CF69B9"/>
    <w:rsid w:val="00D04C47"/>
    <w:rsid w:val="00D150A1"/>
    <w:rsid w:val="00D16088"/>
    <w:rsid w:val="00D24377"/>
    <w:rsid w:val="00D2679F"/>
    <w:rsid w:val="00D27EDC"/>
    <w:rsid w:val="00D32CA7"/>
    <w:rsid w:val="00D33279"/>
    <w:rsid w:val="00D34786"/>
    <w:rsid w:val="00D57E58"/>
    <w:rsid w:val="00D807A0"/>
    <w:rsid w:val="00D84CED"/>
    <w:rsid w:val="00D9693F"/>
    <w:rsid w:val="00DB170D"/>
    <w:rsid w:val="00DB56CA"/>
    <w:rsid w:val="00DC6C2F"/>
    <w:rsid w:val="00DD02B7"/>
    <w:rsid w:val="00DD1D80"/>
    <w:rsid w:val="00DE173A"/>
    <w:rsid w:val="00DE4BBD"/>
    <w:rsid w:val="00DE6379"/>
    <w:rsid w:val="00DF4BA7"/>
    <w:rsid w:val="00DF5425"/>
    <w:rsid w:val="00E00FA9"/>
    <w:rsid w:val="00E01BC8"/>
    <w:rsid w:val="00E242CF"/>
    <w:rsid w:val="00E32161"/>
    <w:rsid w:val="00E46858"/>
    <w:rsid w:val="00E46DFE"/>
    <w:rsid w:val="00E47B69"/>
    <w:rsid w:val="00E75280"/>
    <w:rsid w:val="00E76617"/>
    <w:rsid w:val="00E77859"/>
    <w:rsid w:val="00E83091"/>
    <w:rsid w:val="00E94999"/>
    <w:rsid w:val="00EA3EDD"/>
    <w:rsid w:val="00EB0625"/>
    <w:rsid w:val="00EB5DB8"/>
    <w:rsid w:val="00ED1ADF"/>
    <w:rsid w:val="00ED6639"/>
    <w:rsid w:val="00EF6FEC"/>
    <w:rsid w:val="00F129C1"/>
    <w:rsid w:val="00F20A4E"/>
    <w:rsid w:val="00F32D44"/>
    <w:rsid w:val="00F37048"/>
    <w:rsid w:val="00F425A8"/>
    <w:rsid w:val="00F91589"/>
    <w:rsid w:val="00F94537"/>
    <w:rsid w:val="00F94B4F"/>
    <w:rsid w:val="00FB174F"/>
    <w:rsid w:val="00FC2489"/>
    <w:rsid w:val="00FC461D"/>
    <w:rsid w:val="00FC4FAF"/>
    <w:rsid w:val="00FC77C4"/>
    <w:rsid w:val="00FC7C74"/>
    <w:rsid w:val="00FD0158"/>
    <w:rsid w:val="00FF16D7"/>
    <w:rsid w:val="00FF212B"/>
    <w:rsid w:val="00FF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F4F17"/>
  <w15:docId w15:val="{A15F768E-3740-403F-8865-5EE8F43C3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2">
    <w:name w:val="heading 2"/>
    <w:aliases w:val="Title Header2,Clause_No&amp;Name,Section-Title,h2,Avsnitt,Tieu de 2,Tieude2 Char"/>
    <w:basedOn w:val="Normal"/>
    <w:next w:val="Normal"/>
    <w:link w:val="Heading2Char"/>
    <w:qFormat/>
    <w:rsid w:val="004413D6"/>
    <w:pPr>
      <w:widowControl/>
      <w:pBdr>
        <w:bottom w:val="single" w:sz="24" w:space="3" w:color="C0C0C0"/>
      </w:pBdr>
      <w:suppressAutoHyphens/>
      <w:autoSpaceDE/>
      <w:autoSpaceDN/>
      <w:spacing w:after="240"/>
      <w:jc w:val="center"/>
      <w:outlineLvl w:val="1"/>
    </w:pPr>
    <w:rPr>
      <w:rFonts w:ascii="Times New Roman Bold" w:hAnsi="Times New Roman Bold"/>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0"/>
      <w:ind w:left="316"/>
    </w:pPr>
    <w:rPr>
      <w:sz w:val="24"/>
      <w:szCs w:val="24"/>
    </w:rPr>
  </w:style>
  <w:style w:type="paragraph" w:styleId="ListParagraph">
    <w:name w:val="List Paragraph"/>
    <w:aliases w:val="VNA - List Paragraph,bullet,List Paragraph1,List Paragraph-rfp content,bullet 1,Bullet L1,List Paragraph 1,List Paragraph11,FooterText,numbered,Paragraphe de liste,My checklist,1.,lp1,List Paragraph2,Colorful List - Accent 11,lp11 Char"/>
    <w:basedOn w:val="Normal"/>
    <w:link w:val="ListParagraphChar"/>
    <w:uiPriority w:val="34"/>
    <w:qFormat/>
    <w:pPr>
      <w:spacing w:before="60"/>
      <w:ind w:left="316" w:firstLine="532"/>
    </w:pPr>
  </w:style>
  <w:style w:type="paragraph" w:customStyle="1" w:styleId="TableParagraph">
    <w:name w:val="Table Paragraph"/>
    <w:basedOn w:val="Normal"/>
    <w:qFormat/>
    <w:pPr>
      <w:ind w:left="100"/>
    </w:pPr>
  </w:style>
  <w:style w:type="paragraph" w:styleId="Header">
    <w:name w:val="header"/>
    <w:basedOn w:val="Normal"/>
    <w:link w:val="HeaderChar"/>
    <w:uiPriority w:val="99"/>
    <w:unhideWhenUsed/>
    <w:rsid w:val="009C31FA"/>
    <w:pPr>
      <w:tabs>
        <w:tab w:val="center" w:pos="4680"/>
        <w:tab w:val="right" w:pos="9360"/>
      </w:tabs>
    </w:pPr>
  </w:style>
  <w:style w:type="character" w:customStyle="1" w:styleId="HeaderChar">
    <w:name w:val="Header Char"/>
    <w:basedOn w:val="DefaultParagraphFont"/>
    <w:link w:val="Header"/>
    <w:uiPriority w:val="99"/>
    <w:rsid w:val="009C31FA"/>
    <w:rPr>
      <w:rFonts w:ascii="Times New Roman" w:eastAsia="Times New Roman" w:hAnsi="Times New Roman" w:cs="Times New Roman"/>
      <w:lang w:val="vi"/>
    </w:rPr>
  </w:style>
  <w:style w:type="paragraph" w:styleId="Footer">
    <w:name w:val="footer"/>
    <w:basedOn w:val="Normal"/>
    <w:link w:val="FooterChar"/>
    <w:uiPriority w:val="99"/>
    <w:unhideWhenUsed/>
    <w:rsid w:val="009C31FA"/>
    <w:pPr>
      <w:tabs>
        <w:tab w:val="center" w:pos="4680"/>
        <w:tab w:val="right" w:pos="9360"/>
      </w:tabs>
    </w:pPr>
  </w:style>
  <w:style w:type="character" w:customStyle="1" w:styleId="FooterChar">
    <w:name w:val="Footer Char"/>
    <w:basedOn w:val="DefaultParagraphFont"/>
    <w:link w:val="Footer"/>
    <w:uiPriority w:val="99"/>
    <w:rsid w:val="009C31FA"/>
    <w:rPr>
      <w:rFonts w:ascii="Times New Roman" w:eastAsia="Times New Roman" w:hAnsi="Times New Roman" w:cs="Times New Roman"/>
      <w:lang w:val="vi"/>
    </w:rPr>
  </w:style>
  <w:style w:type="character" w:customStyle="1" w:styleId="fontstyle01">
    <w:name w:val="fontstyle01"/>
    <w:basedOn w:val="DefaultParagraphFont"/>
    <w:rsid w:val="006055B1"/>
    <w:rPr>
      <w:rFonts w:ascii="CIDFont+F1" w:hAnsi="CIDFont+F1" w:hint="default"/>
      <w:b w:val="0"/>
      <w:bCs w:val="0"/>
      <w:i w:val="0"/>
      <w:iCs w:val="0"/>
      <w:color w:val="000000"/>
      <w:sz w:val="24"/>
      <w:szCs w:val="24"/>
    </w:rPr>
  </w:style>
  <w:style w:type="character" w:customStyle="1" w:styleId="ListParagraphChar">
    <w:name w:val="List Paragraph Char"/>
    <w:aliases w:val="VNA - List Paragraph Char,bullet Char,List Paragraph1 Char,List Paragraph-rfp content Char,bullet 1 Char,Bullet L1 Char,List Paragraph 1 Char,List Paragraph11 Char,FooterText Char,numbered Char,Paragraphe de liste Char,1. Char"/>
    <w:link w:val="ListParagraph"/>
    <w:uiPriority w:val="34"/>
    <w:qFormat/>
    <w:locked/>
    <w:rsid w:val="006055B1"/>
    <w:rPr>
      <w:rFonts w:ascii="Times New Roman" w:eastAsia="Times New Roman" w:hAnsi="Times New Roman" w:cs="Times New Roman"/>
      <w:lang w:val="vi"/>
    </w:rPr>
  </w:style>
  <w:style w:type="character" w:styleId="CommentReference">
    <w:name w:val="annotation reference"/>
    <w:basedOn w:val="DefaultParagraphFont"/>
    <w:uiPriority w:val="99"/>
    <w:semiHidden/>
    <w:unhideWhenUsed/>
    <w:rsid w:val="001A012A"/>
    <w:rPr>
      <w:sz w:val="16"/>
      <w:szCs w:val="16"/>
    </w:rPr>
  </w:style>
  <w:style w:type="paragraph" w:styleId="CommentText">
    <w:name w:val="annotation text"/>
    <w:basedOn w:val="Normal"/>
    <w:link w:val="CommentTextChar"/>
    <w:uiPriority w:val="99"/>
    <w:semiHidden/>
    <w:unhideWhenUsed/>
    <w:rsid w:val="001A012A"/>
    <w:rPr>
      <w:sz w:val="20"/>
      <w:szCs w:val="20"/>
    </w:rPr>
  </w:style>
  <w:style w:type="character" w:customStyle="1" w:styleId="CommentTextChar">
    <w:name w:val="Comment Text Char"/>
    <w:basedOn w:val="DefaultParagraphFont"/>
    <w:link w:val="CommentText"/>
    <w:uiPriority w:val="99"/>
    <w:semiHidden/>
    <w:rsid w:val="001A012A"/>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1A012A"/>
    <w:rPr>
      <w:b/>
      <w:bCs/>
    </w:rPr>
  </w:style>
  <w:style w:type="character" w:customStyle="1" w:styleId="CommentSubjectChar">
    <w:name w:val="Comment Subject Char"/>
    <w:basedOn w:val="CommentTextChar"/>
    <w:link w:val="CommentSubject"/>
    <w:uiPriority w:val="99"/>
    <w:semiHidden/>
    <w:rsid w:val="001A012A"/>
    <w:rPr>
      <w:rFonts w:ascii="Times New Roman" w:eastAsia="Times New Roman" w:hAnsi="Times New Roman" w:cs="Times New Roman"/>
      <w:b/>
      <w:bCs/>
      <w:sz w:val="20"/>
      <w:szCs w:val="20"/>
      <w:lang w:val="vi"/>
    </w:rPr>
  </w:style>
  <w:style w:type="paragraph" w:styleId="BalloonText">
    <w:name w:val="Balloon Text"/>
    <w:basedOn w:val="Normal"/>
    <w:link w:val="BalloonTextChar"/>
    <w:uiPriority w:val="99"/>
    <w:semiHidden/>
    <w:unhideWhenUsed/>
    <w:rsid w:val="004C57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746"/>
    <w:rPr>
      <w:rFonts w:ascii="Segoe UI" w:eastAsia="Times New Roman" w:hAnsi="Segoe UI" w:cs="Segoe UI"/>
      <w:sz w:val="18"/>
      <w:szCs w:val="18"/>
      <w:lang w:val="vi"/>
    </w:rPr>
  </w:style>
  <w:style w:type="paragraph" w:styleId="BodyText2">
    <w:name w:val="Body Text 2"/>
    <w:basedOn w:val="Normal"/>
    <w:link w:val="BodyText2Char"/>
    <w:uiPriority w:val="99"/>
    <w:semiHidden/>
    <w:unhideWhenUsed/>
    <w:rsid w:val="0023594E"/>
    <w:pPr>
      <w:spacing w:after="120" w:line="480" w:lineRule="auto"/>
    </w:pPr>
  </w:style>
  <w:style w:type="character" w:customStyle="1" w:styleId="BodyText2Char">
    <w:name w:val="Body Text 2 Char"/>
    <w:basedOn w:val="DefaultParagraphFont"/>
    <w:link w:val="BodyText2"/>
    <w:uiPriority w:val="99"/>
    <w:semiHidden/>
    <w:rsid w:val="0023594E"/>
    <w:rPr>
      <w:rFonts w:ascii="Times New Roman" w:eastAsia="Times New Roman" w:hAnsi="Times New Roman" w:cs="Times New Roman"/>
      <w:lang w:val="vi"/>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4413D6"/>
    <w:rPr>
      <w:rFonts w:ascii="Times New Roman Bold" w:eastAsia="Times New Roman" w:hAnsi="Times New Roman Bold"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147">
      <w:bodyDiv w:val="1"/>
      <w:marLeft w:val="0"/>
      <w:marRight w:val="0"/>
      <w:marTop w:val="0"/>
      <w:marBottom w:val="0"/>
      <w:divBdr>
        <w:top w:val="none" w:sz="0" w:space="0" w:color="auto"/>
        <w:left w:val="none" w:sz="0" w:space="0" w:color="auto"/>
        <w:bottom w:val="none" w:sz="0" w:space="0" w:color="auto"/>
        <w:right w:val="none" w:sz="0" w:space="0" w:color="auto"/>
      </w:divBdr>
    </w:div>
    <w:div w:id="28840352">
      <w:bodyDiv w:val="1"/>
      <w:marLeft w:val="0"/>
      <w:marRight w:val="0"/>
      <w:marTop w:val="0"/>
      <w:marBottom w:val="0"/>
      <w:divBdr>
        <w:top w:val="none" w:sz="0" w:space="0" w:color="auto"/>
        <w:left w:val="none" w:sz="0" w:space="0" w:color="auto"/>
        <w:bottom w:val="none" w:sz="0" w:space="0" w:color="auto"/>
        <w:right w:val="none" w:sz="0" w:space="0" w:color="auto"/>
      </w:divBdr>
    </w:div>
    <w:div w:id="117994548">
      <w:bodyDiv w:val="1"/>
      <w:marLeft w:val="0"/>
      <w:marRight w:val="0"/>
      <w:marTop w:val="0"/>
      <w:marBottom w:val="0"/>
      <w:divBdr>
        <w:top w:val="none" w:sz="0" w:space="0" w:color="auto"/>
        <w:left w:val="none" w:sz="0" w:space="0" w:color="auto"/>
        <w:bottom w:val="none" w:sz="0" w:space="0" w:color="auto"/>
        <w:right w:val="none" w:sz="0" w:space="0" w:color="auto"/>
      </w:divBdr>
    </w:div>
    <w:div w:id="224265317">
      <w:bodyDiv w:val="1"/>
      <w:marLeft w:val="0"/>
      <w:marRight w:val="0"/>
      <w:marTop w:val="0"/>
      <w:marBottom w:val="0"/>
      <w:divBdr>
        <w:top w:val="none" w:sz="0" w:space="0" w:color="auto"/>
        <w:left w:val="none" w:sz="0" w:space="0" w:color="auto"/>
        <w:bottom w:val="none" w:sz="0" w:space="0" w:color="auto"/>
        <w:right w:val="none" w:sz="0" w:space="0" w:color="auto"/>
      </w:divBdr>
    </w:div>
    <w:div w:id="253242356">
      <w:bodyDiv w:val="1"/>
      <w:marLeft w:val="0"/>
      <w:marRight w:val="0"/>
      <w:marTop w:val="0"/>
      <w:marBottom w:val="0"/>
      <w:divBdr>
        <w:top w:val="none" w:sz="0" w:space="0" w:color="auto"/>
        <w:left w:val="none" w:sz="0" w:space="0" w:color="auto"/>
        <w:bottom w:val="none" w:sz="0" w:space="0" w:color="auto"/>
        <w:right w:val="none" w:sz="0" w:space="0" w:color="auto"/>
      </w:divBdr>
    </w:div>
    <w:div w:id="544605602">
      <w:bodyDiv w:val="1"/>
      <w:marLeft w:val="0"/>
      <w:marRight w:val="0"/>
      <w:marTop w:val="0"/>
      <w:marBottom w:val="0"/>
      <w:divBdr>
        <w:top w:val="none" w:sz="0" w:space="0" w:color="auto"/>
        <w:left w:val="none" w:sz="0" w:space="0" w:color="auto"/>
        <w:bottom w:val="none" w:sz="0" w:space="0" w:color="auto"/>
        <w:right w:val="none" w:sz="0" w:space="0" w:color="auto"/>
      </w:divBdr>
    </w:div>
    <w:div w:id="706836835">
      <w:bodyDiv w:val="1"/>
      <w:marLeft w:val="0"/>
      <w:marRight w:val="0"/>
      <w:marTop w:val="0"/>
      <w:marBottom w:val="0"/>
      <w:divBdr>
        <w:top w:val="none" w:sz="0" w:space="0" w:color="auto"/>
        <w:left w:val="none" w:sz="0" w:space="0" w:color="auto"/>
        <w:bottom w:val="none" w:sz="0" w:space="0" w:color="auto"/>
        <w:right w:val="none" w:sz="0" w:space="0" w:color="auto"/>
      </w:divBdr>
    </w:div>
    <w:div w:id="722102251">
      <w:bodyDiv w:val="1"/>
      <w:marLeft w:val="0"/>
      <w:marRight w:val="0"/>
      <w:marTop w:val="0"/>
      <w:marBottom w:val="0"/>
      <w:divBdr>
        <w:top w:val="none" w:sz="0" w:space="0" w:color="auto"/>
        <w:left w:val="none" w:sz="0" w:space="0" w:color="auto"/>
        <w:bottom w:val="none" w:sz="0" w:space="0" w:color="auto"/>
        <w:right w:val="none" w:sz="0" w:space="0" w:color="auto"/>
      </w:divBdr>
    </w:div>
    <w:div w:id="750346337">
      <w:bodyDiv w:val="1"/>
      <w:marLeft w:val="0"/>
      <w:marRight w:val="0"/>
      <w:marTop w:val="0"/>
      <w:marBottom w:val="0"/>
      <w:divBdr>
        <w:top w:val="none" w:sz="0" w:space="0" w:color="auto"/>
        <w:left w:val="none" w:sz="0" w:space="0" w:color="auto"/>
        <w:bottom w:val="none" w:sz="0" w:space="0" w:color="auto"/>
        <w:right w:val="none" w:sz="0" w:space="0" w:color="auto"/>
      </w:divBdr>
    </w:div>
    <w:div w:id="768352987">
      <w:bodyDiv w:val="1"/>
      <w:marLeft w:val="0"/>
      <w:marRight w:val="0"/>
      <w:marTop w:val="0"/>
      <w:marBottom w:val="0"/>
      <w:divBdr>
        <w:top w:val="none" w:sz="0" w:space="0" w:color="auto"/>
        <w:left w:val="none" w:sz="0" w:space="0" w:color="auto"/>
        <w:bottom w:val="none" w:sz="0" w:space="0" w:color="auto"/>
        <w:right w:val="none" w:sz="0" w:space="0" w:color="auto"/>
      </w:divBdr>
    </w:div>
    <w:div w:id="991526017">
      <w:bodyDiv w:val="1"/>
      <w:marLeft w:val="0"/>
      <w:marRight w:val="0"/>
      <w:marTop w:val="0"/>
      <w:marBottom w:val="0"/>
      <w:divBdr>
        <w:top w:val="none" w:sz="0" w:space="0" w:color="auto"/>
        <w:left w:val="none" w:sz="0" w:space="0" w:color="auto"/>
        <w:bottom w:val="none" w:sz="0" w:space="0" w:color="auto"/>
        <w:right w:val="none" w:sz="0" w:space="0" w:color="auto"/>
      </w:divBdr>
    </w:div>
    <w:div w:id="1095590477">
      <w:bodyDiv w:val="1"/>
      <w:marLeft w:val="0"/>
      <w:marRight w:val="0"/>
      <w:marTop w:val="0"/>
      <w:marBottom w:val="0"/>
      <w:divBdr>
        <w:top w:val="none" w:sz="0" w:space="0" w:color="auto"/>
        <w:left w:val="none" w:sz="0" w:space="0" w:color="auto"/>
        <w:bottom w:val="none" w:sz="0" w:space="0" w:color="auto"/>
        <w:right w:val="none" w:sz="0" w:space="0" w:color="auto"/>
      </w:divBdr>
    </w:div>
    <w:div w:id="1263026396">
      <w:bodyDiv w:val="1"/>
      <w:marLeft w:val="0"/>
      <w:marRight w:val="0"/>
      <w:marTop w:val="0"/>
      <w:marBottom w:val="0"/>
      <w:divBdr>
        <w:top w:val="none" w:sz="0" w:space="0" w:color="auto"/>
        <w:left w:val="none" w:sz="0" w:space="0" w:color="auto"/>
        <w:bottom w:val="none" w:sz="0" w:space="0" w:color="auto"/>
        <w:right w:val="none" w:sz="0" w:space="0" w:color="auto"/>
      </w:divBdr>
    </w:div>
    <w:div w:id="1366642378">
      <w:bodyDiv w:val="1"/>
      <w:marLeft w:val="0"/>
      <w:marRight w:val="0"/>
      <w:marTop w:val="0"/>
      <w:marBottom w:val="0"/>
      <w:divBdr>
        <w:top w:val="none" w:sz="0" w:space="0" w:color="auto"/>
        <w:left w:val="none" w:sz="0" w:space="0" w:color="auto"/>
        <w:bottom w:val="none" w:sz="0" w:space="0" w:color="auto"/>
        <w:right w:val="none" w:sz="0" w:space="0" w:color="auto"/>
      </w:divBdr>
    </w:div>
    <w:div w:id="1418675588">
      <w:bodyDiv w:val="1"/>
      <w:marLeft w:val="0"/>
      <w:marRight w:val="0"/>
      <w:marTop w:val="0"/>
      <w:marBottom w:val="0"/>
      <w:divBdr>
        <w:top w:val="none" w:sz="0" w:space="0" w:color="auto"/>
        <w:left w:val="none" w:sz="0" w:space="0" w:color="auto"/>
        <w:bottom w:val="none" w:sz="0" w:space="0" w:color="auto"/>
        <w:right w:val="none" w:sz="0" w:space="0" w:color="auto"/>
      </w:divBdr>
    </w:div>
    <w:div w:id="1762792414">
      <w:bodyDiv w:val="1"/>
      <w:marLeft w:val="0"/>
      <w:marRight w:val="0"/>
      <w:marTop w:val="0"/>
      <w:marBottom w:val="0"/>
      <w:divBdr>
        <w:top w:val="none" w:sz="0" w:space="0" w:color="auto"/>
        <w:left w:val="none" w:sz="0" w:space="0" w:color="auto"/>
        <w:bottom w:val="none" w:sz="0" w:space="0" w:color="auto"/>
        <w:right w:val="none" w:sz="0" w:space="0" w:color="auto"/>
      </w:divBdr>
    </w:div>
    <w:div w:id="1828284438">
      <w:bodyDiv w:val="1"/>
      <w:marLeft w:val="0"/>
      <w:marRight w:val="0"/>
      <w:marTop w:val="0"/>
      <w:marBottom w:val="0"/>
      <w:divBdr>
        <w:top w:val="none" w:sz="0" w:space="0" w:color="auto"/>
        <w:left w:val="none" w:sz="0" w:space="0" w:color="auto"/>
        <w:bottom w:val="none" w:sz="0" w:space="0" w:color="auto"/>
        <w:right w:val="none" w:sz="0" w:space="0" w:color="auto"/>
      </w:divBdr>
    </w:div>
    <w:div w:id="2106149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1800A-931A-4B5D-9C45-85BD0E174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2018</Words>
  <Characters>11507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Microsoft Word - 0. RV1. 30. 8 (Dñ th£o) E-HSMT</vt:lpstr>
    </vt:vector>
  </TitlesOfParts>
  <Company/>
  <LinksUpToDate>false</LinksUpToDate>
  <CharactersWithSpaces>13499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 RV1. 30. 8 (Dñ th£o) E-HSMT</dc:title>
  <dc:creator>Phan Thanh Long</dc:creator>
  <cp:lastModifiedBy>Admin</cp:lastModifiedBy>
  <cp:revision>2</cp:revision>
  <cp:lastPrinted>2025-07-22T08:49:00Z</cp:lastPrinted>
  <dcterms:created xsi:type="dcterms:W3CDTF">2025-11-24T06:43:00Z</dcterms:created>
  <dcterms:modified xsi:type="dcterms:W3CDTF">2025-11-24T06:43:00Z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2024-09-04T00:00:00Z</vt:filetime>
  </property>
  <property fmtid="{D5CDD505-2E9C-101B-9397-08002B2CF9AE}" pid="3" name="LastSaved">
    <vt:filetime>2025-07-03T00:00:00Z</vt:filetime>
  </property>
  <property fmtid="{D5CDD505-2E9C-101B-9397-08002B2CF9AE}" pid="4" name="Producer">
    <vt:lpwstr>3-Heights(TM) PDF Security Shell 4.8.25.2 (http://www.pdf-tools.com)</vt:lpwstr>
  </property>
</Properties>
</file>