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D2C3" w14:textId="77777777" w:rsidR="008B50AA" w:rsidRPr="00C10C49" w:rsidRDefault="008B50AA" w:rsidP="008B50AA">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C10C49">
        <w:rPr>
          <w:b/>
          <w:color w:val="000000" w:themeColor="text1"/>
          <w:sz w:val="28"/>
          <w:szCs w:val="28"/>
          <w:lang w:val="vi-VN"/>
        </w:rPr>
        <w:t>Chương V. YÊU CẦU VỀ KỸ THUẬT</w:t>
      </w:r>
    </w:p>
    <w:p w14:paraId="6D5A696A" w14:textId="77777777" w:rsidR="008B50AA" w:rsidRPr="00C10C49" w:rsidRDefault="008B50AA" w:rsidP="008B50AA">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408AFAE6" w14:textId="77777777" w:rsidR="008B50AA" w:rsidRPr="00CB5935" w:rsidRDefault="008B50AA" w:rsidP="008B50AA">
      <w:pPr>
        <w:tabs>
          <w:tab w:val="left" w:pos="1418"/>
        </w:tabs>
        <w:spacing w:before="120" w:after="120" w:line="264" w:lineRule="auto"/>
        <w:ind w:firstLine="709"/>
        <w:rPr>
          <w:b/>
          <w:color w:val="000000" w:themeColor="text1"/>
          <w:sz w:val="26"/>
          <w:szCs w:val="26"/>
          <w:lang w:val="vi-VN"/>
        </w:rPr>
      </w:pPr>
      <w:r w:rsidRPr="00CB5935">
        <w:rPr>
          <w:b/>
          <w:color w:val="000000" w:themeColor="text1"/>
          <w:sz w:val="26"/>
          <w:szCs w:val="26"/>
          <w:lang w:val="vi-VN"/>
        </w:rPr>
        <w:t>I. Giới thiệu về gói thầu</w:t>
      </w:r>
    </w:p>
    <w:p w14:paraId="2EC818E8" w14:textId="77777777" w:rsidR="008B50AA" w:rsidRPr="00CB5935" w:rsidRDefault="008B50AA" w:rsidP="008B50AA">
      <w:pPr>
        <w:tabs>
          <w:tab w:val="left" w:pos="1418"/>
        </w:tabs>
        <w:spacing w:before="120" w:after="120" w:line="264" w:lineRule="auto"/>
        <w:ind w:firstLine="709"/>
        <w:rPr>
          <w:b/>
          <w:bCs/>
          <w:color w:val="000000" w:themeColor="text1"/>
          <w:sz w:val="26"/>
          <w:szCs w:val="26"/>
        </w:rPr>
      </w:pPr>
      <w:r w:rsidRPr="00CB5935">
        <w:rPr>
          <w:b/>
          <w:bCs/>
          <w:color w:val="000000" w:themeColor="text1"/>
          <w:sz w:val="26"/>
          <w:szCs w:val="26"/>
          <w:lang w:val="vi-VN"/>
        </w:rPr>
        <w:t>1. Phạm vi công việc của gói thầu.</w:t>
      </w:r>
    </w:p>
    <w:p w14:paraId="4D703D78" w14:textId="77777777" w:rsidR="008B50AA" w:rsidRPr="00CB5935" w:rsidRDefault="008B50AA" w:rsidP="008B50AA">
      <w:pPr>
        <w:tabs>
          <w:tab w:val="left" w:pos="1418"/>
        </w:tabs>
        <w:spacing w:after="60"/>
        <w:ind w:firstLine="709"/>
        <w:rPr>
          <w:b/>
          <w:color w:val="000000" w:themeColor="text1"/>
          <w:sz w:val="26"/>
          <w:szCs w:val="26"/>
          <w:lang w:val="vi-VN"/>
        </w:rPr>
      </w:pPr>
      <w:r w:rsidRPr="00CB5935">
        <w:rPr>
          <w:b/>
          <w:color w:val="000000" w:themeColor="text1"/>
          <w:sz w:val="26"/>
          <w:szCs w:val="26"/>
          <w:lang w:val="vi-VN"/>
        </w:rPr>
        <w:t>1.1 Giới thiệu chung về gói thầu</w:t>
      </w:r>
    </w:p>
    <w:p w14:paraId="65F2FF7B" w14:textId="77777777" w:rsidR="008B50AA" w:rsidRPr="00CB5935" w:rsidRDefault="008B50AA" w:rsidP="008B50AA">
      <w:pPr>
        <w:spacing w:after="60" w:line="252" w:lineRule="auto"/>
        <w:ind w:firstLine="709"/>
        <w:rPr>
          <w:bCs/>
          <w:sz w:val="26"/>
          <w:szCs w:val="26"/>
          <w:lang w:val="nl-NL"/>
        </w:rPr>
      </w:pPr>
      <w:r w:rsidRPr="00CB5935">
        <w:rPr>
          <w:rFonts w:eastAsia="Arial"/>
          <w:color w:val="000000" w:themeColor="text1"/>
          <w:sz w:val="26"/>
          <w:szCs w:val="26"/>
        </w:rPr>
        <w:t xml:space="preserve">- Tên công trình: </w:t>
      </w:r>
      <w:r w:rsidRPr="00CB5935">
        <w:rPr>
          <w:bCs/>
          <w:sz w:val="26"/>
          <w:szCs w:val="26"/>
          <w:lang w:val="nl-NL"/>
        </w:rPr>
        <w:t>HTKT Khu A - Vệt biệt thự Xuân Thiều - Nam Ô (giai đoạn 1).</w:t>
      </w:r>
    </w:p>
    <w:p w14:paraId="363FF830" w14:textId="77777777" w:rsidR="008B50AA" w:rsidRPr="00CB5935" w:rsidRDefault="008B50AA" w:rsidP="008B50AA">
      <w:pPr>
        <w:spacing w:after="60" w:line="252" w:lineRule="auto"/>
        <w:ind w:firstLine="709"/>
        <w:rPr>
          <w:rFonts w:eastAsia="Arial"/>
          <w:color w:val="000000" w:themeColor="text1"/>
          <w:sz w:val="26"/>
          <w:szCs w:val="26"/>
        </w:rPr>
      </w:pPr>
      <w:r w:rsidRPr="00CB5935">
        <w:rPr>
          <w:rFonts w:eastAsia="Arial"/>
          <w:color w:val="000000" w:themeColor="text1"/>
          <w:sz w:val="26"/>
          <w:szCs w:val="26"/>
        </w:rPr>
        <w:t>- Loại, cấp công trình chính của dự án: Công trình hạ tầng kỹ thuật khu đô thị mới, cấp III.</w:t>
      </w:r>
    </w:p>
    <w:p w14:paraId="4F210F7F" w14:textId="77777777" w:rsidR="008B50AA" w:rsidRPr="00CB5935" w:rsidRDefault="008B50AA" w:rsidP="008B50AA">
      <w:pPr>
        <w:spacing w:after="60" w:line="252" w:lineRule="auto"/>
        <w:ind w:firstLine="709"/>
        <w:rPr>
          <w:rFonts w:eastAsia="Arial"/>
          <w:color w:val="000000" w:themeColor="text1"/>
          <w:sz w:val="26"/>
          <w:szCs w:val="26"/>
        </w:rPr>
      </w:pPr>
      <w:r w:rsidRPr="00CB5935">
        <w:rPr>
          <w:rFonts w:eastAsia="Arial"/>
          <w:color w:val="000000" w:themeColor="text1"/>
          <w:sz w:val="26"/>
          <w:szCs w:val="26"/>
        </w:rPr>
        <w:t>- Tên gói thầu: Xây lắp tuyến đường ngang Km781+545 tuyến đường sắt Hà Nội - TP. Hồ Chí Minh.</w:t>
      </w:r>
    </w:p>
    <w:p w14:paraId="425C4E9B" w14:textId="77777777" w:rsidR="008B50AA" w:rsidRPr="00CB5935" w:rsidRDefault="008B50AA" w:rsidP="008B50AA">
      <w:pPr>
        <w:spacing w:after="60" w:line="252" w:lineRule="auto"/>
        <w:ind w:firstLine="709"/>
        <w:rPr>
          <w:rFonts w:eastAsia="Arial"/>
          <w:color w:val="000000" w:themeColor="text1"/>
          <w:sz w:val="26"/>
          <w:szCs w:val="26"/>
        </w:rPr>
      </w:pPr>
      <w:r w:rsidRPr="00CB5935">
        <w:rPr>
          <w:rFonts w:eastAsia="Arial"/>
          <w:color w:val="000000" w:themeColor="text1"/>
          <w:sz w:val="26"/>
          <w:szCs w:val="26"/>
        </w:rPr>
        <w:t>- Hình thức lựa chọn nhà thầu: Đấu thầu rộng rãi trong nước.</w:t>
      </w:r>
    </w:p>
    <w:p w14:paraId="6A40777C" w14:textId="77777777" w:rsidR="008B50AA" w:rsidRPr="00CB5935" w:rsidRDefault="008B50AA" w:rsidP="008B50AA">
      <w:pPr>
        <w:spacing w:after="60" w:line="252" w:lineRule="auto"/>
        <w:ind w:firstLine="709"/>
        <w:rPr>
          <w:rFonts w:eastAsia="Arial"/>
          <w:color w:val="000000" w:themeColor="text1"/>
          <w:sz w:val="26"/>
          <w:szCs w:val="26"/>
        </w:rPr>
      </w:pPr>
      <w:r w:rsidRPr="00CB5935">
        <w:rPr>
          <w:rFonts w:eastAsia="Arial"/>
          <w:color w:val="000000" w:themeColor="text1"/>
          <w:sz w:val="26"/>
          <w:szCs w:val="26"/>
        </w:rPr>
        <w:t>- Phương thức đấu thầu: Một giai đoạn, một túi hồ sơ.</w:t>
      </w:r>
    </w:p>
    <w:p w14:paraId="4634AE75" w14:textId="77777777" w:rsidR="008B50AA" w:rsidRPr="00CB5935" w:rsidRDefault="008B50AA" w:rsidP="008B50AA">
      <w:pPr>
        <w:spacing w:after="60" w:line="252" w:lineRule="auto"/>
        <w:ind w:firstLine="709"/>
        <w:rPr>
          <w:rFonts w:eastAsia="Arial"/>
          <w:color w:val="000000" w:themeColor="text1"/>
          <w:sz w:val="26"/>
          <w:szCs w:val="26"/>
        </w:rPr>
      </w:pPr>
      <w:r w:rsidRPr="00CB5935">
        <w:rPr>
          <w:rFonts w:eastAsia="Arial"/>
          <w:color w:val="000000" w:themeColor="text1"/>
          <w:sz w:val="26"/>
          <w:szCs w:val="26"/>
        </w:rPr>
        <w:t>- Thời gian lựa chọn nhà thầu: Quý IV năm 2025.</w:t>
      </w:r>
    </w:p>
    <w:p w14:paraId="6E15933F" w14:textId="77777777" w:rsidR="008B50AA" w:rsidRPr="00CB5935" w:rsidRDefault="008B50AA" w:rsidP="008B50AA">
      <w:pPr>
        <w:spacing w:after="60" w:line="252" w:lineRule="auto"/>
        <w:ind w:firstLine="709"/>
        <w:rPr>
          <w:rFonts w:eastAsia="Arial"/>
          <w:color w:val="000000" w:themeColor="text1"/>
          <w:sz w:val="26"/>
          <w:szCs w:val="26"/>
        </w:rPr>
      </w:pPr>
      <w:r w:rsidRPr="00CB5935">
        <w:rPr>
          <w:rFonts w:eastAsia="Arial"/>
          <w:color w:val="000000" w:themeColor="text1"/>
          <w:sz w:val="26"/>
          <w:szCs w:val="26"/>
        </w:rPr>
        <w:t>- Thời gian thực hiện hợp đồng: 180 ngày.</w:t>
      </w:r>
    </w:p>
    <w:p w14:paraId="4CBEC26F" w14:textId="77777777" w:rsidR="008B50AA" w:rsidRPr="00CB5935" w:rsidRDefault="008B50AA" w:rsidP="008B50AA">
      <w:pPr>
        <w:spacing w:after="60" w:line="252" w:lineRule="auto"/>
        <w:ind w:firstLine="709"/>
        <w:rPr>
          <w:rFonts w:eastAsia="Arial"/>
          <w:color w:val="000000" w:themeColor="text1"/>
          <w:sz w:val="26"/>
          <w:szCs w:val="26"/>
        </w:rPr>
      </w:pPr>
      <w:r w:rsidRPr="00CB5935">
        <w:rPr>
          <w:rFonts w:eastAsia="Arial"/>
          <w:color w:val="000000" w:themeColor="text1"/>
          <w:sz w:val="26"/>
          <w:szCs w:val="26"/>
        </w:rPr>
        <w:t>- Hình thức hợp đồng: Trọn gói.</w:t>
      </w:r>
    </w:p>
    <w:p w14:paraId="4D36018D" w14:textId="77777777" w:rsidR="008B50AA" w:rsidRPr="00CB5935" w:rsidRDefault="008B50AA" w:rsidP="008B50AA">
      <w:pPr>
        <w:pStyle w:val="ListParagraph"/>
        <w:spacing w:after="60"/>
        <w:ind w:left="1069" w:hanging="360"/>
        <w:rPr>
          <w:b/>
          <w:color w:val="000000" w:themeColor="text1"/>
          <w:sz w:val="26"/>
          <w:szCs w:val="26"/>
        </w:rPr>
      </w:pPr>
      <w:r w:rsidRPr="00CB5935">
        <w:rPr>
          <w:b/>
          <w:color w:val="000000" w:themeColor="text1"/>
          <w:sz w:val="26"/>
          <w:szCs w:val="26"/>
        </w:rPr>
        <w:t xml:space="preserve">1.2. Quy mô gói thầu  </w:t>
      </w:r>
    </w:p>
    <w:p w14:paraId="2BE66746" w14:textId="77777777" w:rsidR="008B50AA" w:rsidRDefault="008B50AA" w:rsidP="008B50AA">
      <w:pPr>
        <w:tabs>
          <w:tab w:val="left" w:pos="1276"/>
        </w:tabs>
        <w:ind w:left="720"/>
        <w:rPr>
          <w:b/>
          <w:i/>
          <w:sz w:val="26"/>
          <w:szCs w:val="26"/>
          <w:lang w:val="nl-NL"/>
        </w:rPr>
      </w:pPr>
      <w:r w:rsidRPr="00CB5935">
        <w:rPr>
          <w:b/>
          <w:i/>
          <w:sz w:val="26"/>
          <w:szCs w:val="26"/>
          <w:lang w:val="nl-NL"/>
        </w:rPr>
        <w:t>a) Đường sắt</w:t>
      </w:r>
      <w:r>
        <w:rPr>
          <w:b/>
          <w:i/>
          <w:sz w:val="26"/>
          <w:szCs w:val="26"/>
          <w:lang w:val="nl-NL"/>
        </w:rPr>
        <w:t>.</w:t>
      </w:r>
    </w:p>
    <w:p w14:paraId="4114B53B" w14:textId="77777777" w:rsidR="008B50AA" w:rsidRPr="004E1256" w:rsidRDefault="008B50AA" w:rsidP="008B50AA">
      <w:pPr>
        <w:spacing w:after="60" w:line="252" w:lineRule="auto"/>
        <w:ind w:firstLine="709"/>
        <w:rPr>
          <w:rFonts w:eastAsia="Arial"/>
          <w:color w:val="000000" w:themeColor="text1"/>
          <w:sz w:val="26"/>
          <w:szCs w:val="26"/>
        </w:rPr>
      </w:pPr>
      <w:r w:rsidRPr="004E1256">
        <w:rPr>
          <w:rFonts w:eastAsia="Arial"/>
          <w:color w:val="000000" w:themeColor="text1"/>
          <w:sz w:val="26"/>
          <w:szCs w:val="26"/>
        </w:rPr>
        <w:t>- Thiết kế trắc dọc đường sắt trong phạm vi</w:t>
      </w:r>
      <w:r>
        <w:rPr>
          <w:rFonts w:eastAsia="Arial"/>
          <w:color w:val="000000" w:themeColor="text1"/>
          <w:sz w:val="26"/>
          <w:szCs w:val="26"/>
        </w:rPr>
        <w:t xml:space="preserve"> </w:t>
      </w:r>
      <w:r w:rsidRPr="004E1256">
        <w:rPr>
          <w:rFonts w:eastAsia="Arial"/>
          <w:color w:val="000000" w:themeColor="text1"/>
          <w:sz w:val="26"/>
          <w:szCs w:val="26"/>
        </w:rPr>
        <w:t>550m từ Km781+300-Km781+850. Cao độ qua đường ngang bám sát cao độ hiện tại.</w:t>
      </w:r>
    </w:p>
    <w:p w14:paraId="5279793D" w14:textId="77777777" w:rsidR="008B50AA" w:rsidRPr="004E1256" w:rsidRDefault="008B50AA" w:rsidP="008B50AA">
      <w:pPr>
        <w:spacing w:after="60" w:line="252" w:lineRule="auto"/>
        <w:ind w:firstLine="709"/>
        <w:rPr>
          <w:rFonts w:eastAsia="Arial"/>
          <w:color w:val="000000" w:themeColor="text1"/>
          <w:sz w:val="26"/>
          <w:szCs w:val="26"/>
        </w:rPr>
      </w:pPr>
      <w:r w:rsidRPr="004E1256">
        <w:rPr>
          <w:rFonts w:eastAsia="Arial"/>
          <w:color w:val="000000" w:themeColor="text1"/>
          <w:sz w:val="26"/>
          <w:szCs w:val="26"/>
        </w:rPr>
        <w:t>Tháo dỡ 3 cầu ray P43: C42 (L=12</w:t>
      </w:r>
      <w:r>
        <w:rPr>
          <w:rFonts w:eastAsia="Arial"/>
          <w:color w:val="000000" w:themeColor="text1"/>
          <w:sz w:val="26"/>
          <w:szCs w:val="26"/>
        </w:rPr>
        <w:t>,</w:t>
      </w:r>
      <w:r w:rsidRPr="004E1256">
        <w:rPr>
          <w:rFonts w:eastAsia="Arial"/>
          <w:color w:val="000000" w:themeColor="text1"/>
          <w:sz w:val="26"/>
          <w:szCs w:val="26"/>
        </w:rPr>
        <w:t>5m), C43 (L=4.047m), C44 (L=12</w:t>
      </w:r>
      <w:r>
        <w:rPr>
          <w:rFonts w:eastAsia="Arial"/>
          <w:color w:val="000000" w:themeColor="text1"/>
          <w:sz w:val="26"/>
          <w:szCs w:val="26"/>
        </w:rPr>
        <w:t>,</w:t>
      </w:r>
      <w:r w:rsidRPr="004E1256">
        <w:rPr>
          <w:rFonts w:eastAsia="Arial"/>
          <w:color w:val="000000" w:themeColor="text1"/>
          <w:sz w:val="26"/>
          <w:szCs w:val="26"/>
        </w:rPr>
        <w:t>5m). Thay thế 2 cầu ray C42 và C44 bằng 1 cầu ray P50, L=25</w:t>
      </w:r>
      <w:r>
        <w:rPr>
          <w:rFonts w:eastAsia="Arial"/>
          <w:color w:val="000000" w:themeColor="text1"/>
          <w:sz w:val="26"/>
          <w:szCs w:val="26"/>
        </w:rPr>
        <w:t>,</w:t>
      </w:r>
      <w:r w:rsidRPr="004E1256">
        <w:rPr>
          <w:rFonts w:eastAsia="Arial"/>
          <w:color w:val="000000" w:themeColor="text1"/>
          <w:sz w:val="26"/>
          <w:szCs w:val="26"/>
        </w:rPr>
        <w:t>0m kèm theo lập lách đặc biệt</w:t>
      </w:r>
      <w:r>
        <w:rPr>
          <w:rFonts w:eastAsia="Arial"/>
          <w:color w:val="000000" w:themeColor="text1"/>
          <w:sz w:val="26"/>
          <w:szCs w:val="26"/>
        </w:rPr>
        <w:t xml:space="preserve"> </w:t>
      </w:r>
      <w:r w:rsidRPr="004E1256">
        <w:rPr>
          <w:rFonts w:eastAsia="Arial"/>
          <w:color w:val="000000" w:themeColor="text1"/>
          <w:sz w:val="26"/>
          <w:szCs w:val="26"/>
        </w:rPr>
        <w:t>và tà vẹt BTDUL  như hiện tại. Lắp đặt lại cầu ray C43 vào vị trí mới, sau cầu 41 (chi tiết xem bản vẽ sơ đồ đặt ray)</w:t>
      </w:r>
      <w:r>
        <w:rPr>
          <w:rFonts w:eastAsia="Arial"/>
          <w:color w:val="000000" w:themeColor="text1"/>
          <w:sz w:val="26"/>
          <w:szCs w:val="26"/>
        </w:rPr>
        <w:t>.</w:t>
      </w:r>
      <w:r w:rsidRPr="004E1256">
        <w:rPr>
          <w:rFonts w:eastAsia="Arial"/>
          <w:color w:val="000000" w:themeColor="text1"/>
          <w:sz w:val="26"/>
          <w:szCs w:val="26"/>
        </w:rPr>
        <w:t xml:space="preserve"> </w:t>
      </w:r>
    </w:p>
    <w:p w14:paraId="192D0D14" w14:textId="77777777" w:rsidR="008B50AA" w:rsidRPr="004E1256" w:rsidRDefault="008B50AA" w:rsidP="008B50AA">
      <w:pPr>
        <w:spacing w:after="60" w:line="252" w:lineRule="auto"/>
        <w:ind w:firstLine="709"/>
        <w:rPr>
          <w:rFonts w:eastAsia="Arial"/>
          <w:color w:val="000000" w:themeColor="text1"/>
          <w:sz w:val="26"/>
          <w:szCs w:val="26"/>
        </w:rPr>
      </w:pPr>
      <w:r w:rsidRPr="004E1256">
        <w:rPr>
          <w:rFonts w:eastAsia="Arial"/>
          <w:color w:val="000000" w:themeColor="text1"/>
          <w:sz w:val="26"/>
          <w:szCs w:val="26"/>
        </w:rPr>
        <w:t>Đặt bổ sung, ke chỉnh tà vẹt BTDUL để đảm bảo tiêu chẩn đặt tà vẹt trong phạm vi lát tấm đan 0</w:t>
      </w:r>
      <w:r>
        <w:rPr>
          <w:rFonts w:eastAsia="Arial"/>
          <w:color w:val="000000" w:themeColor="text1"/>
          <w:sz w:val="26"/>
          <w:szCs w:val="26"/>
        </w:rPr>
        <w:t>,</w:t>
      </w:r>
      <w:r w:rsidRPr="004E1256">
        <w:rPr>
          <w:rFonts w:eastAsia="Arial"/>
          <w:color w:val="000000" w:themeColor="text1"/>
          <w:sz w:val="26"/>
          <w:szCs w:val="26"/>
        </w:rPr>
        <w:t>5m/thanh, ngoài phạm vi lát tấm đan đặt theo tiêu chuẩn tuyến đường (19 thanh / 1 cầu ray 12</w:t>
      </w:r>
      <w:r>
        <w:rPr>
          <w:rFonts w:eastAsia="Arial"/>
          <w:color w:val="000000" w:themeColor="text1"/>
          <w:sz w:val="26"/>
          <w:szCs w:val="26"/>
        </w:rPr>
        <w:t>,</w:t>
      </w:r>
      <w:r w:rsidRPr="004E1256">
        <w:rPr>
          <w:rFonts w:eastAsia="Arial"/>
          <w:color w:val="000000" w:themeColor="text1"/>
          <w:sz w:val="26"/>
          <w:szCs w:val="26"/>
        </w:rPr>
        <w:t>5m).</w:t>
      </w:r>
    </w:p>
    <w:p w14:paraId="705B6BAA" w14:textId="77777777" w:rsidR="008B50AA" w:rsidRPr="004E1256" w:rsidRDefault="008B50AA" w:rsidP="008B50AA">
      <w:pPr>
        <w:spacing w:after="60" w:line="252" w:lineRule="auto"/>
        <w:ind w:firstLine="709"/>
        <w:rPr>
          <w:rFonts w:eastAsia="Arial"/>
          <w:color w:val="000000" w:themeColor="text1"/>
          <w:sz w:val="26"/>
          <w:szCs w:val="26"/>
        </w:rPr>
      </w:pPr>
      <w:r w:rsidRPr="004E1256">
        <w:rPr>
          <w:rFonts w:eastAsia="Arial"/>
          <w:color w:val="000000" w:themeColor="text1"/>
          <w:sz w:val="26"/>
          <w:szCs w:val="26"/>
        </w:rPr>
        <w:t>Làm lại nền đá lòng đường từ Km781+520</w:t>
      </w:r>
      <w:r>
        <w:rPr>
          <w:rFonts w:eastAsia="Arial"/>
          <w:color w:val="000000" w:themeColor="text1"/>
          <w:sz w:val="26"/>
          <w:szCs w:val="26"/>
        </w:rPr>
        <w:t>,</w:t>
      </w:r>
      <w:r w:rsidRPr="004E1256">
        <w:rPr>
          <w:rFonts w:eastAsia="Arial"/>
          <w:color w:val="000000" w:themeColor="text1"/>
          <w:sz w:val="26"/>
          <w:szCs w:val="26"/>
        </w:rPr>
        <w:t>75-Km781+547</w:t>
      </w:r>
      <w:r>
        <w:rPr>
          <w:rFonts w:eastAsia="Arial"/>
          <w:color w:val="000000" w:themeColor="text1"/>
          <w:sz w:val="26"/>
          <w:szCs w:val="26"/>
        </w:rPr>
        <w:t>,</w:t>
      </w:r>
      <w:r w:rsidRPr="004E1256">
        <w:rPr>
          <w:rFonts w:eastAsia="Arial"/>
          <w:color w:val="000000" w:themeColor="text1"/>
          <w:sz w:val="26"/>
          <w:szCs w:val="26"/>
        </w:rPr>
        <w:t>75 (Phạm vi đầu thoi tấm đan), kết hợp thay 20cm đất nền đường bằng subballast (cấp phối đá dăm loại 1). Nâng, giật chèn đường đảm bảo độ dốc và cự ly. Bổ sung đá ba lát mới, làm vai đá theo độ dốc mái đá quy định, nâng chèn vuốt dốc đỉnh ray.</w:t>
      </w:r>
    </w:p>
    <w:p w14:paraId="7E3E49D2" w14:textId="77777777" w:rsidR="008B50AA" w:rsidRPr="004E1256" w:rsidRDefault="008B50AA" w:rsidP="008B50AA">
      <w:pPr>
        <w:spacing w:after="60" w:line="252" w:lineRule="auto"/>
        <w:ind w:firstLine="709"/>
        <w:rPr>
          <w:rFonts w:eastAsia="Arial"/>
          <w:color w:val="000000" w:themeColor="text1"/>
          <w:sz w:val="26"/>
          <w:szCs w:val="26"/>
        </w:rPr>
      </w:pPr>
      <w:r w:rsidRPr="004E1256">
        <w:rPr>
          <w:rFonts w:eastAsia="Arial"/>
          <w:color w:val="000000" w:themeColor="text1"/>
          <w:sz w:val="26"/>
          <w:szCs w:val="26"/>
        </w:rPr>
        <w:t>Đặt hệ thống rãnh BTCT R40 sát mép ngoài tấm đan T2A để thoát nước cho khu vực đường ngang. Chiều dài đặt rãnh dài hơn chiều dài đặt tấm đan T2A mỗi bên 1m để tránh đất tràn vào của rãnh. Rãnh BTCT được đặt hai bên đường sắt từ Km781+520</w:t>
      </w:r>
      <w:r>
        <w:rPr>
          <w:rFonts w:eastAsia="Arial"/>
          <w:color w:val="000000" w:themeColor="text1"/>
          <w:sz w:val="26"/>
          <w:szCs w:val="26"/>
        </w:rPr>
        <w:t>,</w:t>
      </w:r>
      <w:r w:rsidRPr="004E1256">
        <w:rPr>
          <w:rFonts w:eastAsia="Arial"/>
          <w:color w:val="000000" w:themeColor="text1"/>
          <w:sz w:val="26"/>
          <w:szCs w:val="26"/>
        </w:rPr>
        <w:t>25 - Km781+548</w:t>
      </w:r>
      <w:r>
        <w:rPr>
          <w:rFonts w:eastAsia="Arial"/>
          <w:color w:val="000000" w:themeColor="text1"/>
          <w:sz w:val="26"/>
          <w:szCs w:val="26"/>
        </w:rPr>
        <w:t>,</w:t>
      </w:r>
      <w:r w:rsidRPr="004E1256">
        <w:rPr>
          <w:rFonts w:eastAsia="Arial"/>
          <w:color w:val="000000" w:themeColor="text1"/>
          <w:sz w:val="26"/>
          <w:szCs w:val="26"/>
        </w:rPr>
        <w:t>25.</w:t>
      </w:r>
    </w:p>
    <w:p w14:paraId="36A3013D" w14:textId="77777777" w:rsidR="008B50AA" w:rsidRPr="00CB5935" w:rsidRDefault="008B50AA" w:rsidP="008B50AA">
      <w:pPr>
        <w:tabs>
          <w:tab w:val="left" w:pos="1276"/>
        </w:tabs>
        <w:ind w:left="720"/>
        <w:rPr>
          <w:i/>
          <w:sz w:val="26"/>
          <w:szCs w:val="26"/>
          <w:lang w:val="nl-NL"/>
        </w:rPr>
      </w:pPr>
      <w:r w:rsidRPr="00CB5935">
        <w:rPr>
          <w:b/>
          <w:i/>
          <w:sz w:val="26"/>
          <w:szCs w:val="26"/>
          <w:lang w:val="nl-NL"/>
        </w:rPr>
        <w:t>b)</w:t>
      </w:r>
      <w:r>
        <w:rPr>
          <w:b/>
          <w:i/>
          <w:sz w:val="26"/>
          <w:szCs w:val="26"/>
          <w:lang w:val="nl-NL"/>
        </w:rPr>
        <w:t xml:space="preserve"> </w:t>
      </w:r>
      <w:r w:rsidRPr="00CB5935">
        <w:rPr>
          <w:b/>
          <w:i/>
          <w:sz w:val="26"/>
          <w:szCs w:val="26"/>
          <w:lang w:val="nl-NL"/>
        </w:rPr>
        <w:t>Đường bộ, đường ngang:</w:t>
      </w:r>
    </w:p>
    <w:p w14:paraId="2673560E"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lastRenderedPageBreak/>
        <w:t>Bề rộng mặt đường bộ B = (5</w:t>
      </w:r>
      <w:r>
        <w:rPr>
          <w:sz w:val="26"/>
          <w:szCs w:val="26"/>
          <w:lang w:val="nl-NL"/>
        </w:rPr>
        <w:t>,</w:t>
      </w:r>
      <w:r w:rsidRPr="00CB5935">
        <w:rPr>
          <w:sz w:val="26"/>
          <w:szCs w:val="26"/>
          <w:lang w:val="nl-NL"/>
        </w:rPr>
        <w:t>0+7</w:t>
      </w:r>
      <w:r>
        <w:rPr>
          <w:sz w:val="26"/>
          <w:szCs w:val="26"/>
          <w:lang w:val="nl-NL"/>
        </w:rPr>
        <w:t>,</w:t>
      </w:r>
      <w:r w:rsidRPr="00CB5935">
        <w:rPr>
          <w:sz w:val="26"/>
          <w:szCs w:val="26"/>
          <w:lang w:val="nl-NL"/>
        </w:rPr>
        <w:t>5+7</w:t>
      </w:r>
      <w:r>
        <w:rPr>
          <w:sz w:val="26"/>
          <w:szCs w:val="26"/>
          <w:lang w:val="nl-NL"/>
        </w:rPr>
        <w:t>,</w:t>
      </w:r>
      <w:r w:rsidRPr="00CB5935">
        <w:rPr>
          <w:sz w:val="26"/>
          <w:szCs w:val="26"/>
          <w:lang w:val="nl-NL"/>
        </w:rPr>
        <w:t>5+5</w:t>
      </w:r>
      <w:r>
        <w:rPr>
          <w:sz w:val="26"/>
          <w:szCs w:val="26"/>
          <w:lang w:val="nl-NL"/>
        </w:rPr>
        <w:t>,</w:t>
      </w:r>
      <w:r w:rsidRPr="00CB5935">
        <w:rPr>
          <w:sz w:val="26"/>
          <w:szCs w:val="26"/>
          <w:lang w:val="nl-NL"/>
        </w:rPr>
        <w:t>0) = 25</w:t>
      </w:r>
      <w:r>
        <w:rPr>
          <w:sz w:val="26"/>
          <w:szCs w:val="26"/>
          <w:lang w:val="nl-NL"/>
        </w:rPr>
        <w:t>,</w:t>
      </w:r>
      <w:r w:rsidRPr="00CB5935">
        <w:rPr>
          <w:sz w:val="26"/>
          <w:szCs w:val="26"/>
          <w:lang w:val="nl-NL"/>
        </w:rPr>
        <w:t>0m.</w:t>
      </w:r>
    </w:p>
    <w:p w14:paraId="31B92935"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t>Phạm vi tính khối lượng đường bộ cách tim đường sắt về mối phía 15</w:t>
      </w:r>
      <w:r>
        <w:rPr>
          <w:sz w:val="26"/>
          <w:szCs w:val="26"/>
          <w:lang w:val="nl-NL"/>
        </w:rPr>
        <w:t>,</w:t>
      </w:r>
      <w:r w:rsidRPr="00CB5935">
        <w:rPr>
          <w:sz w:val="26"/>
          <w:szCs w:val="26"/>
          <w:lang w:val="nl-NL"/>
        </w:rPr>
        <w:t>58m, bao gồm phần nền mặt đường vỉa hè.</w:t>
      </w:r>
    </w:p>
    <w:p w14:paraId="276EB318"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t>Cao độ đỉnh ray thiết kế bám sát cao độ đỉnh ray hiện tại, cao độ mặt đường xe chạy bằng cao độ đỉnh ray. Vỉa hè trong phạm vi đường ngang được vuốt nối để lát bằng với cao độ đỉnh ray (dùng viên bó vỉa loại II) giúp người đi bộ và người khuyết tật đi qua đường sắt được thuận tiện.</w:t>
      </w:r>
    </w:p>
    <w:p w14:paraId="5CD95537"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t>Sản xuất, lắp đặt 4 dàn chắn bánh lốp L=12</w:t>
      </w:r>
      <w:r>
        <w:rPr>
          <w:sz w:val="26"/>
          <w:szCs w:val="26"/>
          <w:lang w:val="nl-NL"/>
        </w:rPr>
        <w:t>,</w:t>
      </w:r>
      <w:r w:rsidRPr="00CB5935">
        <w:rPr>
          <w:sz w:val="26"/>
          <w:szCs w:val="26"/>
          <w:lang w:val="nl-NL"/>
        </w:rPr>
        <w:t xml:space="preserve">5m, có lắp động cơ. </w:t>
      </w:r>
    </w:p>
    <w:p w14:paraId="18A71359"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t>Trước đường sắt bố trí cống kỹ thuật HDPE để thuận tiện cho việc thi công lắp đặt hệ thống thông tin tín hiệu, điện cấp cho nhà gác… (theo hồ sơ đường bộ).</w:t>
      </w:r>
    </w:p>
    <w:p w14:paraId="5C9DF42E"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t xml:space="preserve"> Bố trí đầy đủ các biển báo hiệu, vạch sơn theo quy chuẩn kỹ thuật quốc gia QCVN 41:2016/BGTVT.</w:t>
      </w:r>
    </w:p>
    <w:p w14:paraId="32AD610D"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t xml:space="preserve">Trong lòng  đường sắt lát các tấm T1A, T1B, phía ngoài đường sắt dọc theo 2 má ray lát các tấm đan T2A. Các tấm đan được liên kết với nhau bằng các thanh liên kết tấm đan. </w:t>
      </w:r>
    </w:p>
    <w:p w14:paraId="40710F7B"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t>Ngoài phạm vi lát tấm đan mặt đường bê tông nhựa. Kết cấu mặt đường cụ thể như sau:</w:t>
      </w:r>
    </w:p>
    <w:p w14:paraId="4C6BC0C4" w14:textId="77777777" w:rsidR="008B50AA" w:rsidRPr="00CB5935" w:rsidRDefault="008B50AA" w:rsidP="008B50AA">
      <w:pPr>
        <w:tabs>
          <w:tab w:val="left" w:pos="990"/>
        </w:tabs>
        <w:ind w:left="990" w:hanging="270"/>
        <w:rPr>
          <w:sz w:val="26"/>
          <w:szCs w:val="26"/>
          <w:lang w:val="nl-NL"/>
        </w:rPr>
      </w:pPr>
      <w:r w:rsidRPr="00CB5935">
        <w:rPr>
          <w:sz w:val="26"/>
          <w:szCs w:val="26"/>
          <w:lang w:val="nl-NL"/>
        </w:rPr>
        <w:t>+ Bê tông nhựa BTNC 12</w:t>
      </w:r>
      <w:r>
        <w:rPr>
          <w:sz w:val="26"/>
          <w:szCs w:val="26"/>
          <w:lang w:val="nl-NL"/>
        </w:rPr>
        <w:t>,</w:t>
      </w:r>
      <w:r w:rsidRPr="00CB5935">
        <w:rPr>
          <w:sz w:val="26"/>
          <w:szCs w:val="26"/>
          <w:lang w:val="nl-NL"/>
        </w:rPr>
        <w:t>5 dày 5cm;</w:t>
      </w:r>
    </w:p>
    <w:p w14:paraId="5CCF0C4C" w14:textId="77777777" w:rsidR="008B50AA" w:rsidRPr="00CB5935" w:rsidRDefault="008B50AA" w:rsidP="008B50AA">
      <w:pPr>
        <w:tabs>
          <w:tab w:val="left" w:pos="990"/>
        </w:tabs>
        <w:ind w:left="990" w:hanging="270"/>
        <w:rPr>
          <w:sz w:val="26"/>
          <w:szCs w:val="26"/>
          <w:lang w:val="nl-NL"/>
        </w:rPr>
      </w:pPr>
      <w:r w:rsidRPr="00CB5935">
        <w:rPr>
          <w:sz w:val="26"/>
          <w:szCs w:val="26"/>
          <w:lang w:val="nl-NL"/>
        </w:rPr>
        <w:t>+ Bê tông nhựa BTNC 19 dày 7cm;</w:t>
      </w:r>
    </w:p>
    <w:p w14:paraId="0E17AB6F" w14:textId="77777777" w:rsidR="008B50AA" w:rsidRPr="00CB5935" w:rsidRDefault="008B50AA" w:rsidP="008B50AA">
      <w:pPr>
        <w:tabs>
          <w:tab w:val="left" w:pos="990"/>
        </w:tabs>
        <w:ind w:left="990" w:hanging="270"/>
        <w:rPr>
          <w:sz w:val="26"/>
          <w:szCs w:val="26"/>
          <w:lang w:val="nl-NL"/>
        </w:rPr>
      </w:pPr>
      <w:r w:rsidRPr="00CB5935">
        <w:rPr>
          <w:sz w:val="26"/>
          <w:szCs w:val="26"/>
          <w:lang w:val="nl-NL"/>
        </w:rPr>
        <w:t>+ Cấp phối đá dăm loại I Dmax=25mm dày 20cm;</w:t>
      </w:r>
    </w:p>
    <w:p w14:paraId="3D188369" w14:textId="77777777" w:rsidR="008B50AA" w:rsidRPr="00CB5935" w:rsidRDefault="008B50AA" w:rsidP="008B50AA">
      <w:pPr>
        <w:tabs>
          <w:tab w:val="left" w:pos="990"/>
        </w:tabs>
        <w:ind w:left="990" w:hanging="270"/>
        <w:rPr>
          <w:sz w:val="26"/>
          <w:szCs w:val="26"/>
          <w:lang w:val="nl-NL"/>
        </w:rPr>
      </w:pPr>
      <w:r w:rsidRPr="00CB5935">
        <w:rPr>
          <w:sz w:val="26"/>
          <w:szCs w:val="26"/>
          <w:lang w:val="nl-NL"/>
        </w:rPr>
        <w:t>+ Cấp phối đá dăm loại II Dmax=37</w:t>
      </w:r>
      <w:r>
        <w:rPr>
          <w:sz w:val="26"/>
          <w:szCs w:val="26"/>
          <w:lang w:val="nl-NL"/>
        </w:rPr>
        <w:t>,</w:t>
      </w:r>
      <w:r w:rsidRPr="00CB5935">
        <w:rPr>
          <w:sz w:val="26"/>
          <w:szCs w:val="26"/>
          <w:lang w:val="nl-NL"/>
        </w:rPr>
        <w:t>5mmdày 30cm;</w:t>
      </w:r>
    </w:p>
    <w:p w14:paraId="707634EC" w14:textId="77777777" w:rsidR="008B50AA" w:rsidRPr="00CB5935" w:rsidRDefault="008B50AA" w:rsidP="008B50AA">
      <w:pPr>
        <w:tabs>
          <w:tab w:val="left" w:pos="990"/>
        </w:tabs>
        <w:ind w:left="990" w:hanging="270"/>
        <w:rPr>
          <w:sz w:val="26"/>
          <w:szCs w:val="26"/>
          <w:lang w:val="nl-NL"/>
        </w:rPr>
      </w:pPr>
      <w:r w:rsidRPr="00CB5935">
        <w:rPr>
          <w:sz w:val="26"/>
          <w:szCs w:val="26"/>
          <w:lang w:val="nl-NL"/>
        </w:rPr>
        <w:t xml:space="preserve">+ Cày xới và lu lèn lại đất nền </w:t>
      </w:r>
      <w:r w:rsidRPr="00CB5935">
        <w:rPr>
          <w:sz w:val="26"/>
          <w:szCs w:val="26"/>
        </w:rPr>
        <w:sym w:font="Symbol" w:char="F0B3"/>
      </w:r>
      <w:r w:rsidRPr="00CB5935">
        <w:rPr>
          <w:sz w:val="26"/>
          <w:szCs w:val="26"/>
          <w:lang w:val="nl-NL"/>
        </w:rPr>
        <w:t xml:space="preserve"> 50cm đạt K95.</w:t>
      </w:r>
    </w:p>
    <w:p w14:paraId="01D94384" w14:textId="77777777" w:rsidR="008B50AA" w:rsidRDefault="008B50AA" w:rsidP="008B50AA">
      <w:pPr>
        <w:tabs>
          <w:tab w:val="left" w:pos="1276"/>
        </w:tabs>
        <w:ind w:left="720"/>
        <w:rPr>
          <w:b/>
          <w:i/>
          <w:sz w:val="26"/>
          <w:szCs w:val="26"/>
          <w:lang w:val="nl-NL"/>
        </w:rPr>
      </w:pPr>
      <w:r w:rsidRPr="00CB5935">
        <w:rPr>
          <w:b/>
          <w:i/>
          <w:sz w:val="26"/>
          <w:szCs w:val="26"/>
          <w:lang w:val="nl-NL"/>
        </w:rPr>
        <w:t>c)</w:t>
      </w:r>
      <w:r>
        <w:rPr>
          <w:b/>
          <w:i/>
          <w:sz w:val="26"/>
          <w:szCs w:val="26"/>
          <w:lang w:val="nl-NL"/>
        </w:rPr>
        <w:t xml:space="preserve"> </w:t>
      </w:r>
      <w:r w:rsidRPr="00CB5935">
        <w:rPr>
          <w:b/>
          <w:i/>
          <w:sz w:val="26"/>
          <w:szCs w:val="26"/>
          <w:lang w:val="nl-NL"/>
        </w:rPr>
        <w:t xml:space="preserve">Hệ thống phòng vệ: </w:t>
      </w:r>
    </w:p>
    <w:p w14:paraId="06FFC326" w14:textId="77777777" w:rsidR="008B50AA" w:rsidRDefault="008B50AA" w:rsidP="008B50AA">
      <w:pPr>
        <w:tabs>
          <w:tab w:val="left" w:pos="1276"/>
        </w:tabs>
        <w:ind w:left="720"/>
        <w:rPr>
          <w:b/>
          <w:i/>
          <w:sz w:val="26"/>
          <w:szCs w:val="26"/>
          <w:lang w:val="nl-NL"/>
        </w:rPr>
      </w:pPr>
      <w:r>
        <w:rPr>
          <w:b/>
          <w:i/>
          <w:sz w:val="26"/>
          <w:szCs w:val="26"/>
          <w:lang w:val="nl-NL"/>
        </w:rPr>
        <w:t xml:space="preserve">- </w:t>
      </w:r>
      <w:r w:rsidRPr="00B90AAC">
        <w:rPr>
          <w:sz w:val="26"/>
          <w:szCs w:val="26"/>
          <w:lang w:val="nl-NL"/>
        </w:rPr>
        <w:t xml:space="preserve">Đường sắt: Sơn sửa 02 biển kéo còi theo đúng quy định. </w:t>
      </w:r>
    </w:p>
    <w:p w14:paraId="1CEE3205" w14:textId="77777777" w:rsidR="008B50AA" w:rsidRPr="00B90AAC" w:rsidRDefault="008B50AA" w:rsidP="008B50AA">
      <w:pPr>
        <w:tabs>
          <w:tab w:val="left" w:pos="1276"/>
        </w:tabs>
        <w:ind w:left="720"/>
        <w:rPr>
          <w:b/>
          <w:i/>
          <w:sz w:val="26"/>
          <w:szCs w:val="26"/>
          <w:lang w:val="nl-NL"/>
        </w:rPr>
      </w:pPr>
      <w:r>
        <w:rPr>
          <w:b/>
          <w:i/>
          <w:sz w:val="26"/>
          <w:szCs w:val="26"/>
          <w:lang w:val="nl-NL"/>
        </w:rPr>
        <w:t>-</w:t>
      </w:r>
      <w:r>
        <w:rPr>
          <w:sz w:val="26"/>
          <w:szCs w:val="26"/>
          <w:lang w:val="nl-NL"/>
        </w:rPr>
        <w:t xml:space="preserve"> </w:t>
      </w:r>
      <w:r w:rsidRPr="00B90AAC">
        <w:rPr>
          <w:sz w:val="26"/>
          <w:szCs w:val="26"/>
          <w:lang w:val="nl-NL"/>
        </w:rPr>
        <w:t xml:space="preserve">Đường bộ:  </w:t>
      </w:r>
    </w:p>
    <w:p w14:paraId="7901B089" w14:textId="77777777" w:rsidR="008B50AA" w:rsidRPr="00CB5935" w:rsidRDefault="008B50AA" w:rsidP="008B50AA">
      <w:pPr>
        <w:tabs>
          <w:tab w:val="left" w:pos="990"/>
        </w:tabs>
        <w:ind w:left="990" w:hanging="270"/>
        <w:rPr>
          <w:sz w:val="26"/>
          <w:szCs w:val="26"/>
          <w:lang w:val="nl-NL"/>
        </w:rPr>
      </w:pPr>
      <w:r w:rsidRPr="00CB5935">
        <w:rPr>
          <w:sz w:val="26"/>
          <w:szCs w:val="26"/>
          <w:lang w:val="nl-NL"/>
        </w:rPr>
        <w:t>+ Lắp đặt hệ thống biển báo đường bộ theo đúng quy định (Hồ sơ tuyến đường 25m đã trồng biển 210).</w:t>
      </w:r>
    </w:p>
    <w:p w14:paraId="50DE7AB5" w14:textId="77777777" w:rsidR="008B50AA" w:rsidRPr="00CB5935" w:rsidRDefault="008B50AA" w:rsidP="008B50AA">
      <w:pPr>
        <w:tabs>
          <w:tab w:val="left" w:pos="990"/>
        </w:tabs>
        <w:ind w:left="990" w:hanging="270"/>
        <w:rPr>
          <w:sz w:val="26"/>
          <w:szCs w:val="26"/>
        </w:rPr>
      </w:pPr>
      <w:r w:rsidRPr="00CB5935">
        <w:rPr>
          <w:sz w:val="26"/>
          <w:szCs w:val="26"/>
        </w:rPr>
        <w:t>+ Sơn vạch dừng theo quy định.</w:t>
      </w:r>
    </w:p>
    <w:p w14:paraId="02164873" w14:textId="77777777" w:rsidR="008B50AA" w:rsidRPr="00CB5935" w:rsidRDefault="008B50AA" w:rsidP="008B50AA">
      <w:pPr>
        <w:tabs>
          <w:tab w:val="left" w:pos="1276"/>
        </w:tabs>
        <w:ind w:left="720"/>
        <w:rPr>
          <w:sz w:val="26"/>
          <w:szCs w:val="26"/>
        </w:rPr>
      </w:pPr>
      <w:r w:rsidRPr="00CB5935">
        <w:rPr>
          <w:b/>
          <w:i/>
          <w:sz w:val="26"/>
          <w:szCs w:val="26"/>
        </w:rPr>
        <w:t>d)</w:t>
      </w:r>
      <w:r>
        <w:rPr>
          <w:b/>
          <w:i/>
          <w:sz w:val="26"/>
          <w:szCs w:val="26"/>
        </w:rPr>
        <w:t xml:space="preserve"> </w:t>
      </w:r>
      <w:r w:rsidRPr="00CB5935">
        <w:rPr>
          <w:b/>
          <w:i/>
          <w:sz w:val="26"/>
          <w:szCs w:val="26"/>
        </w:rPr>
        <w:t>Nhà gác chắn:</w:t>
      </w:r>
      <w:r w:rsidRPr="00CB5935">
        <w:rPr>
          <w:sz w:val="26"/>
          <w:szCs w:val="26"/>
        </w:rPr>
        <w:t xml:space="preserve">  Xây dựng 01 nhà gác chắn mới, Kt(3</w:t>
      </w:r>
      <w:r>
        <w:rPr>
          <w:sz w:val="26"/>
          <w:szCs w:val="26"/>
        </w:rPr>
        <w:t>,</w:t>
      </w:r>
      <w:r w:rsidRPr="00CB5935">
        <w:rPr>
          <w:sz w:val="26"/>
          <w:szCs w:val="26"/>
        </w:rPr>
        <w:t>2x5) m. Lắp đặt và đấu nối mạng lưới điện, nước để cung cấp cho nhà gác chắn theo các tiêu chuẩn kỹ thuật hiện hành.</w:t>
      </w:r>
    </w:p>
    <w:p w14:paraId="2BE61D53" w14:textId="77777777" w:rsidR="008B50AA" w:rsidRDefault="008B50AA" w:rsidP="008B50AA">
      <w:pPr>
        <w:tabs>
          <w:tab w:val="left" w:pos="1276"/>
        </w:tabs>
        <w:ind w:left="720"/>
        <w:rPr>
          <w:b/>
          <w:i/>
          <w:sz w:val="26"/>
          <w:szCs w:val="26"/>
        </w:rPr>
      </w:pPr>
      <w:r w:rsidRPr="00CB5935">
        <w:rPr>
          <w:b/>
          <w:i/>
          <w:sz w:val="26"/>
          <w:szCs w:val="26"/>
        </w:rPr>
        <w:t>e)</w:t>
      </w:r>
      <w:r>
        <w:rPr>
          <w:b/>
          <w:i/>
          <w:sz w:val="26"/>
          <w:szCs w:val="26"/>
        </w:rPr>
        <w:t xml:space="preserve"> </w:t>
      </w:r>
      <w:r w:rsidRPr="00CB5935">
        <w:rPr>
          <w:b/>
          <w:i/>
          <w:sz w:val="26"/>
          <w:szCs w:val="26"/>
        </w:rPr>
        <w:t>Hệ thống thông tin, tín hiệu</w:t>
      </w:r>
    </w:p>
    <w:p w14:paraId="35FFBFD0" w14:textId="77777777" w:rsidR="008B50AA" w:rsidRPr="00B90AAC" w:rsidRDefault="008B50AA" w:rsidP="008B50AA">
      <w:pPr>
        <w:tabs>
          <w:tab w:val="left" w:pos="1276"/>
        </w:tabs>
        <w:ind w:left="720"/>
        <w:rPr>
          <w:i/>
          <w:sz w:val="26"/>
          <w:szCs w:val="26"/>
        </w:rPr>
      </w:pPr>
      <w:r w:rsidRPr="00CB5935">
        <w:rPr>
          <w:b/>
          <w:i/>
          <w:sz w:val="26"/>
          <w:szCs w:val="26"/>
          <w:lang w:val="nb-NO"/>
        </w:rPr>
        <w:t>Tuyến đường dây trần thông tin đường sắt:</w:t>
      </w:r>
    </w:p>
    <w:p w14:paraId="2F6E640F"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t>Đường ngang Km781+545 hiện tại là đường ngang có gác thuộc khu gian Kim Liên - Thanh Khê tuyến đường sắt Hà Nội - TP. Hồ Chí Minh. Cao độ tĩnh không của các đôi dây thông tin và các sợi cáp hiện tại thấp nhất so với mặt đường ngang là 5m. Theo quy mô tổng thể đường ngang Km781+545 được cải tạo và mở rộng. Do đó phần thông tin tiến hành nâng cao độ đường dây đảm bảo cao độ tĩnh không của các đôi dây thấp nhất so với mặt đường ngang 5,5m. Phương án thiết kế như sau:</w:t>
      </w:r>
    </w:p>
    <w:p w14:paraId="39015097"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lastRenderedPageBreak/>
        <w:t>Thi công tuyến liên lạc tạm:</w:t>
      </w:r>
    </w:p>
    <w:p w14:paraId="027D9317" w14:textId="77777777" w:rsidR="008B50AA" w:rsidRPr="00CB5935" w:rsidRDefault="008B50AA" w:rsidP="008B50AA">
      <w:pPr>
        <w:keepLines/>
        <w:numPr>
          <w:ilvl w:val="0"/>
          <w:numId w:val="10"/>
        </w:numPr>
        <w:tabs>
          <w:tab w:val="clear" w:pos="420"/>
          <w:tab w:val="num" w:pos="990"/>
        </w:tabs>
        <w:ind w:left="990" w:hanging="270"/>
        <w:rPr>
          <w:color w:val="000000"/>
          <w:sz w:val="26"/>
          <w:szCs w:val="26"/>
          <w:lang w:val="nl-NL"/>
        </w:rPr>
      </w:pPr>
      <w:r w:rsidRPr="00CB5935">
        <w:rPr>
          <w:color w:val="000000"/>
          <w:sz w:val="26"/>
          <w:szCs w:val="26"/>
          <w:lang w:val="nl-NL"/>
        </w:rPr>
        <w:t>Lắp đặt 02 hộp cáp thông tin tại cột 2079 và cột 2082;</w:t>
      </w:r>
    </w:p>
    <w:p w14:paraId="268091DA" w14:textId="77777777" w:rsidR="008B50AA" w:rsidRPr="00CB5935" w:rsidRDefault="008B50AA" w:rsidP="008B50AA">
      <w:pPr>
        <w:keepLines/>
        <w:numPr>
          <w:ilvl w:val="0"/>
          <w:numId w:val="10"/>
        </w:numPr>
        <w:tabs>
          <w:tab w:val="clear" w:pos="420"/>
          <w:tab w:val="num" w:pos="990"/>
        </w:tabs>
        <w:ind w:left="990" w:hanging="270"/>
        <w:rPr>
          <w:color w:val="000000"/>
          <w:sz w:val="26"/>
          <w:szCs w:val="26"/>
          <w:lang w:val="nl-NL"/>
        </w:rPr>
      </w:pPr>
      <w:r w:rsidRPr="00CB5935">
        <w:rPr>
          <w:color w:val="000000"/>
          <w:sz w:val="26"/>
          <w:szCs w:val="26"/>
          <w:lang w:val="nl-NL"/>
        </w:rPr>
        <w:t>Kéo mới 01 sợi cáp thông tin cao tần 4x4x1,2 từ cột 2079 đến cột 2082, (sử dụng bộ phối hợp trở kháng cho đôi dây số 1, 3, 4 và 7);</w:t>
      </w:r>
    </w:p>
    <w:p w14:paraId="2D683064" w14:textId="77777777" w:rsidR="008B50AA" w:rsidRPr="00CB5935" w:rsidRDefault="008B50AA" w:rsidP="008B50AA">
      <w:pPr>
        <w:keepLines/>
        <w:numPr>
          <w:ilvl w:val="0"/>
          <w:numId w:val="10"/>
        </w:numPr>
        <w:tabs>
          <w:tab w:val="clear" w:pos="420"/>
          <w:tab w:val="num" w:pos="990"/>
        </w:tabs>
        <w:ind w:left="990" w:hanging="270"/>
        <w:rPr>
          <w:color w:val="000000"/>
          <w:sz w:val="26"/>
          <w:szCs w:val="26"/>
          <w:lang w:val="nl-NL"/>
        </w:rPr>
      </w:pPr>
      <w:r w:rsidRPr="00CB5935">
        <w:rPr>
          <w:color w:val="000000"/>
          <w:sz w:val="26"/>
          <w:szCs w:val="26"/>
          <w:lang w:val="nl-NL"/>
        </w:rPr>
        <w:t>Gia cố cột thông tin số 2079 và cột 2082 bằng bê tông chân cột, dây co đỡ đầu, trên cột trang bị xà kép, sứ ấm và các phụ kiện;</w:t>
      </w:r>
    </w:p>
    <w:p w14:paraId="11152ECB" w14:textId="77777777" w:rsidR="008B50AA" w:rsidRPr="00CB5935" w:rsidRDefault="008B50AA" w:rsidP="008B50AA">
      <w:pPr>
        <w:keepLines/>
        <w:numPr>
          <w:ilvl w:val="0"/>
          <w:numId w:val="10"/>
        </w:numPr>
        <w:tabs>
          <w:tab w:val="clear" w:pos="420"/>
          <w:tab w:val="num" w:pos="990"/>
        </w:tabs>
        <w:ind w:left="990" w:hanging="270"/>
        <w:rPr>
          <w:color w:val="000000"/>
          <w:sz w:val="26"/>
          <w:szCs w:val="26"/>
          <w:lang w:val="nl-NL"/>
        </w:rPr>
      </w:pPr>
      <w:r w:rsidRPr="00CB5935">
        <w:rPr>
          <w:color w:val="000000"/>
          <w:sz w:val="26"/>
          <w:szCs w:val="26"/>
          <w:lang w:val="nl-NL"/>
        </w:rPr>
        <w:t>Xây dựng mới hệ thống tiếp đất hộp cáp tại cột 2079 và cột 2082.</w:t>
      </w:r>
    </w:p>
    <w:p w14:paraId="74B0D9A4"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t>Thi công tuyến đường dây trần mới:</w:t>
      </w:r>
    </w:p>
    <w:p w14:paraId="3F9A55C0" w14:textId="77777777" w:rsidR="008B50AA" w:rsidRPr="00CB5935" w:rsidRDefault="008B50AA" w:rsidP="008B50AA">
      <w:pPr>
        <w:keepLines/>
        <w:numPr>
          <w:ilvl w:val="0"/>
          <w:numId w:val="10"/>
        </w:numPr>
        <w:tabs>
          <w:tab w:val="clear" w:pos="420"/>
          <w:tab w:val="num" w:pos="990"/>
        </w:tabs>
        <w:ind w:left="990" w:hanging="270"/>
        <w:rPr>
          <w:color w:val="000000"/>
          <w:sz w:val="26"/>
          <w:szCs w:val="26"/>
          <w:lang w:val="nl-NL"/>
        </w:rPr>
      </w:pPr>
      <w:r w:rsidRPr="00CB5935">
        <w:rPr>
          <w:color w:val="000000"/>
          <w:sz w:val="26"/>
          <w:szCs w:val="26"/>
          <w:lang w:val="nl-NL"/>
        </w:rPr>
        <w:t>Nối cao hiệu dụng 1,8m cho cột 2080 và cột 2081, gia cố cột thông tin số 2080 và cột 2081 bằng bê tông chân cột;</w:t>
      </w:r>
    </w:p>
    <w:p w14:paraId="1ED87341" w14:textId="77777777" w:rsidR="008B50AA" w:rsidRPr="00CB5935" w:rsidRDefault="008B50AA" w:rsidP="008B50AA">
      <w:pPr>
        <w:keepLines/>
        <w:numPr>
          <w:ilvl w:val="0"/>
          <w:numId w:val="10"/>
        </w:numPr>
        <w:tabs>
          <w:tab w:val="clear" w:pos="420"/>
          <w:tab w:val="num" w:pos="990"/>
        </w:tabs>
        <w:ind w:left="990" w:hanging="270"/>
        <w:rPr>
          <w:color w:val="000000"/>
          <w:sz w:val="26"/>
          <w:szCs w:val="26"/>
          <w:lang w:val="nl-NL"/>
        </w:rPr>
      </w:pPr>
      <w:r w:rsidRPr="00CB5935">
        <w:rPr>
          <w:color w:val="000000"/>
          <w:sz w:val="26"/>
          <w:szCs w:val="26"/>
          <w:lang w:val="nl-NL"/>
        </w:rPr>
        <w:t>Kéo mới tuyến đường dây trần thông tin từ cột 2079 đến cột 2081 kết nối với tuyến dây trần hiện tại;</w:t>
      </w:r>
    </w:p>
    <w:p w14:paraId="70CA498B" w14:textId="77777777" w:rsidR="008B50AA" w:rsidRPr="00CB5935" w:rsidRDefault="008B50AA" w:rsidP="008B50AA">
      <w:pPr>
        <w:keepLines/>
        <w:numPr>
          <w:ilvl w:val="0"/>
          <w:numId w:val="10"/>
        </w:numPr>
        <w:tabs>
          <w:tab w:val="clear" w:pos="420"/>
          <w:tab w:val="num" w:pos="990"/>
        </w:tabs>
        <w:ind w:left="990" w:hanging="270"/>
        <w:rPr>
          <w:color w:val="000000"/>
          <w:sz w:val="26"/>
          <w:szCs w:val="26"/>
          <w:lang w:val="nl-NL"/>
        </w:rPr>
      </w:pPr>
      <w:r w:rsidRPr="00CB5935">
        <w:rPr>
          <w:color w:val="000000"/>
          <w:sz w:val="26"/>
          <w:szCs w:val="26"/>
          <w:lang w:val="nl-NL"/>
        </w:rPr>
        <w:t>Làm thu lôi thường cho cột 2080 và cột 2081;</w:t>
      </w:r>
    </w:p>
    <w:p w14:paraId="1B745DE6" w14:textId="77777777" w:rsidR="008B50AA" w:rsidRPr="00CB5935" w:rsidRDefault="008B50AA" w:rsidP="008B50AA">
      <w:pPr>
        <w:tabs>
          <w:tab w:val="left" w:pos="990"/>
        </w:tabs>
        <w:rPr>
          <w:b/>
          <w:i/>
          <w:sz w:val="26"/>
          <w:szCs w:val="26"/>
          <w:lang w:val="nl-NL"/>
        </w:rPr>
      </w:pPr>
      <w:r w:rsidRPr="00CB5935">
        <w:rPr>
          <w:sz w:val="26"/>
          <w:szCs w:val="26"/>
          <w:lang w:val="nl-NL"/>
        </w:rPr>
        <w:tab/>
      </w:r>
      <w:r w:rsidRPr="00CB5935">
        <w:rPr>
          <w:b/>
          <w:i/>
          <w:sz w:val="26"/>
          <w:szCs w:val="26"/>
          <w:lang w:val="nl-NL"/>
        </w:rPr>
        <w:t>Tuyến cáp thông thông tin tín hiệu đường sắt treo:</w:t>
      </w:r>
    </w:p>
    <w:p w14:paraId="5A42F288"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t>Tiến hành tháo hãm các sợi cáp thông tin tín hiệu treo tại các cột thông tin và dồn cáp để lắp đặt cáp vào vị trí mới.</w:t>
      </w:r>
    </w:p>
    <w:p w14:paraId="555F2B2A" w14:textId="77777777" w:rsidR="008B50AA" w:rsidRPr="00CB5935" w:rsidRDefault="008B50AA" w:rsidP="008B50AA">
      <w:pPr>
        <w:tabs>
          <w:tab w:val="left" w:pos="990"/>
        </w:tabs>
        <w:rPr>
          <w:b/>
          <w:i/>
          <w:sz w:val="26"/>
          <w:szCs w:val="26"/>
          <w:lang w:val="nl-NL"/>
        </w:rPr>
      </w:pPr>
      <w:r w:rsidRPr="00CB5935">
        <w:rPr>
          <w:b/>
          <w:i/>
          <w:sz w:val="26"/>
          <w:szCs w:val="26"/>
          <w:lang w:val="nl-NL"/>
        </w:rPr>
        <w:tab/>
        <w:t>Tuyến cáp thông tin tín hiệu đường sắt chôn:</w:t>
      </w:r>
    </w:p>
    <w:p w14:paraId="3F07C958"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nl-NL"/>
        </w:rPr>
      </w:pPr>
      <w:r w:rsidRPr="00CB5935">
        <w:rPr>
          <w:sz w:val="26"/>
          <w:szCs w:val="26"/>
          <w:lang w:val="nl-NL"/>
        </w:rPr>
        <w:t>Phòng vệ bảo vệ các sợi cáp thông tin tín hiệu chôn hiện tại đi dọc đường sắt trong quá trình thi công phần đường ngang (làm việc với đơn vị quản lý và đào thăm dò để xác định vị trí tuyến cáp ngầm trong phạm vi thi công đường ngang. Cử người thông báo và phối hợp phòng vệ với các bộ phận thi công phần đường ngang để phòng vệ sợi cáp thông tin tín hiệu đường sắt chôn)</w:t>
      </w:r>
    </w:p>
    <w:p w14:paraId="28C3FBB4" w14:textId="77777777" w:rsidR="008B50AA" w:rsidRPr="00CB5935" w:rsidRDefault="008B50AA" w:rsidP="008B50AA">
      <w:pPr>
        <w:tabs>
          <w:tab w:val="left" w:pos="990"/>
        </w:tabs>
        <w:rPr>
          <w:b/>
          <w:i/>
          <w:sz w:val="26"/>
          <w:szCs w:val="26"/>
          <w:lang w:val="pt-BR"/>
        </w:rPr>
      </w:pPr>
      <w:r w:rsidRPr="00CB5935">
        <w:rPr>
          <w:b/>
          <w:i/>
          <w:sz w:val="26"/>
          <w:szCs w:val="26"/>
          <w:lang w:val="pt-BR"/>
        </w:rPr>
        <w:tab/>
        <w:t>Công trình thông tin:</w:t>
      </w:r>
    </w:p>
    <w:p w14:paraId="019BEDDA"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Đường truyền:</w:t>
      </w:r>
    </w:p>
    <w:p w14:paraId="56008648"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05m ống nhựa PVC-U Φ40 bảo vệ cáp men theo thân cột.</w:t>
      </w:r>
    </w:p>
    <w:p w14:paraId="6D2C59F0"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Kéo mới 5120m cáp thông tin treo loại 5x2x0,65mm từ phòng máy thông tin ga Kim Liên đến nhà gác chắn đường ngang xây dựng mới.</w:t>
      </w:r>
    </w:p>
    <w:p w14:paraId="59833310"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hệ tiếp đất dây treo cáp cho tuyến cáp treo kéo mới.</w:t>
      </w:r>
    </w:p>
    <w:p w14:paraId="194AD5CA"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Thiết bị:</w:t>
      </w:r>
    </w:p>
    <w:p w14:paraId="66F86C37"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01 hộp cáp HC-10x2 và 01 máy điện thoại cộng điện tại nhà gác chắn xây dựng mới Km781+545.</w:t>
      </w:r>
    </w:p>
    <w:p w14:paraId="635C5EE8"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01 bộ thiết bị ghi âm điện thoại trong nhà gác chắn đường ngang Km781+545dùng để ghi âm tự động các liên lạc giữa trực ban chạy tàu và nhân viên gác chắn đường ngang (thiết bị phải có khả nằng ghi âm tự đông và lưu trữ thông tin liên lạc tối thiểu 48 giờ đàm thoại. Khi mất điện lưới thiết bị ghi âm sử phải có ngồn dự phòng)</w:t>
      </w:r>
    </w:p>
    <w:p w14:paraId="69B1DDD2"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Tiếp đất bảo vệ thiết bị:</w:t>
      </w:r>
    </w:p>
    <w:p w14:paraId="67979E93"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Tiếp đất bảo vệ thiết bị thông tin tại nhà gác chắn dùng chung với hệ thống tiếp đất bảo vệ của tín hiệu.</w:t>
      </w:r>
    </w:p>
    <w:p w14:paraId="3EAB4CB6"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lastRenderedPageBreak/>
        <w:t>Thi công hệ thống tiếp đất bảo cáp treo: 15hệ. mỗi hệ tương ứng với giá trị điện trở suất của đất là 159,2Ω.m hệ thống tiếp đất sẽ bao gồm 03 cọc thép mạ kẽm L 50x50x5x2500, chiều dài 2500mm, mỗi điện cực chôn cách nhau 5m và cách mặt đất tự nhiên 0,7m các điện cực được hàn nối với nhau bằng thanh thép mạ kẽm dẹt 50x5x5000mm, dây tiếp đất sử dụng dây sắt mạ kẽm Ф4. Bổ sung hóa chất cải tạo điện trở đất. Sau khi thi công xong giá trị Rtđ yêu cầu ≤ 7Ω;</w:t>
      </w:r>
    </w:p>
    <w:p w14:paraId="4CAABDC1" w14:textId="77777777" w:rsidR="008B50AA" w:rsidRPr="00CB5935" w:rsidRDefault="008B50AA" w:rsidP="008B50AA">
      <w:pPr>
        <w:tabs>
          <w:tab w:val="left" w:pos="1260"/>
        </w:tabs>
        <w:rPr>
          <w:b/>
          <w:i/>
          <w:sz w:val="26"/>
          <w:szCs w:val="26"/>
          <w:lang w:val="pt-BR"/>
        </w:rPr>
      </w:pPr>
      <w:r w:rsidRPr="00CB5935">
        <w:rPr>
          <w:b/>
          <w:i/>
          <w:sz w:val="26"/>
          <w:szCs w:val="26"/>
          <w:lang w:val="pt-BR"/>
        </w:rPr>
        <w:t xml:space="preserve">               Công trình tín hiệu:</w:t>
      </w:r>
    </w:p>
    <w:p w14:paraId="4D3E7492" w14:textId="77777777" w:rsidR="008B50AA" w:rsidRPr="00CB5935" w:rsidRDefault="008B50AA" w:rsidP="008B50AA">
      <w:pPr>
        <w:tabs>
          <w:tab w:val="left" w:pos="840"/>
        </w:tabs>
        <w:ind w:left="840"/>
        <w:rPr>
          <w:sz w:val="26"/>
          <w:szCs w:val="26"/>
          <w:lang w:val="pt-BR"/>
        </w:rPr>
      </w:pPr>
      <w:r w:rsidRPr="00CB5935">
        <w:rPr>
          <w:sz w:val="26"/>
          <w:szCs w:val="26"/>
          <w:lang w:val="pt-BR"/>
        </w:rPr>
        <w:t>Phần tín hiệu tiến hành xây dựng hệ thống tín hiệu đường ngang có gác như sau:</w:t>
      </w:r>
    </w:p>
    <w:p w14:paraId="700AEE9C"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lang w:val="pt-BR"/>
        </w:rPr>
      </w:pPr>
      <w:r w:rsidRPr="00CB5935">
        <w:rPr>
          <w:sz w:val="26"/>
          <w:szCs w:val="26"/>
          <w:lang w:val="pt-BR"/>
        </w:rPr>
        <w:t>Hệ tín hiệu phòng vệ phía đường bộ:</w:t>
      </w:r>
    </w:p>
    <w:p w14:paraId="6E70D440"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lang w:val="pt-BR"/>
        </w:rPr>
        <w:t xml:space="preserve">Lắp đặt mới hệ tín hiệu báo hiệu đường bộ đèn màu loại 1 cơ cấu 2 đèn đỏ nháy. </w:t>
      </w:r>
      <w:r w:rsidRPr="00CB5935">
        <w:rPr>
          <w:color w:val="000000"/>
          <w:sz w:val="26"/>
          <w:szCs w:val="26"/>
        </w:rPr>
        <w:t>Số lượng: 02 hệ (cột D1,D3)</w:t>
      </w:r>
    </w:p>
    <w:p w14:paraId="798B8592"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mới hệ tín hiệu báo hiệu đường bộ đèn màu loại 2 cơ cấu 2 đèn đỏ. Số lượng: 01 hệ (cột D2)</w:t>
      </w:r>
    </w:p>
    <w:p w14:paraId="789028A6"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Hệ tín hiệu phòng vệ phía đường sắt:</w:t>
      </w:r>
    </w:p>
    <w:p w14:paraId="4D7456D3"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mới hệ tín hiệu ngăn đường phòng vệ phía đường sắt: số lượng 02 hệ (CNĐ, LNĐ)</w:t>
      </w:r>
    </w:p>
    <w:p w14:paraId="0333B380"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 xml:space="preserve">Lắp đặt mới đài thao tác kiêm tủ điều khiển tín hiệu đường ngang sử dụng bộ điều khiển PLC (bao gồm toàn bộ thiết bị trong đài điều khiển) trong nhà gác chắn. Số lượng: 01 đài. </w:t>
      </w:r>
    </w:p>
    <w:p w14:paraId="7179D69E"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Lắp đặt mới 04 bộ cảm biến phát hiện tàu.</w:t>
      </w:r>
    </w:p>
    <w:p w14:paraId="6A2B502D"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Lắp đặt mới hộp cáp các loại cụ thể.</w:t>
      </w:r>
    </w:p>
    <w:p w14:paraId="1AAFCAF5"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mới 02 hộp cáp HZ-24</w:t>
      </w:r>
    </w:p>
    <w:p w14:paraId="6509CF1A"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mới 02 hộp cáp HZ-12</w:t>
      </w:r>
    </w:p>
    <w:p w14:paraId="445AF7D4"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mới 03 hộp cáp treo 10x2</w:t>
      </w:r>
    </w:p>
    <w:p w14:paraId="70E2629E"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Lắp đặt mới 1160m cáp tín hiệu chôn các loại. Cụ thể như sau:</w:t>
      </w:r>
    </w:p>
    <w:p w14:paraId="37EE491A"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50m cáp tín hiệu chôn loại 7x1 sử dụng cho cột tín hiệu D1;</w:t>
      </w:r>
    </w:p>
    <w:p w14:paraId="4B772E1B"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60m cáp tín hiệu chôn loại 7x1 sử dụng cho cột tín hiệu D2;</w:t>
      </w:r>
    </w:p>
    <w:p w14:paraId="36309C79"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70m cáp tín hiệu chôn loại 7x1 sử dụng cho cột tín hiệu D3;</w:t>
      </w:r>
    </w:p>
    <w:p w14:paraId="01EF9F8F"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400m cáp tín hiệu chôn loại 12x1 sử dụng cho cột tín hiệu LNĐ</w:t>
      </w:r>
    </w:p>
    <w:p w14:paraId="60C8DD01"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450m cáp tín hiệu chôn loại 12x1 sử dụng cho cột tín hiệu LNĐ</w:t>
      </w:r>
    </w:p>
    <w:p w14:paraId="14D36814"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70m cáp tín hiệu chôn loại 7x1 đi chôn từ NGC đến hộp cáp 10x2 tại cột 2081 sử dụng cho các bộ cảm biến CB1, CB2, CB3, CB4;</w:t>
      </w:r>
    </w:p>
    <w:p w14:paraId="0D4C8349"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15m cáp tín hiệu chôn loại 4x1 đi chôn từ hộp cáp 10x2 tại cột 2028 đến hộp cáp HZ-24 sử dụng cho các bộ cảm biến CB1, CB2</w:t>
      </w:r>
    </w:p>
    <w:p w14:paraId="4B554DF4"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45m cáp tín hiệu chôn loại 4x1 đi chôn từ hộp cáp 10x2 tại cột 2132 đến hộp cáp HZ-24 sử dụng cho các bộ cảm biến CB3, CB4</w:t>
      </w:r>
    </w:p>
    <w:p w14:paraId="229C5997"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Lắp đặt mới 5500m cáp treo các loại. Cụ thể như sau:</w:t>
      </w:r>
    </w:p>
    <w:p w14:paraId="6325C86D"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2800m cáp tín hiệu chôn loại 3x2x0,9 sử dụng cho hệ thống thông báo tàu tới gần (cảm biến CB1, CB2);</w:t>
      </w:r>
    </w:p>
    <w:p w14:paraId="3B86DDE2"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lastRenderedPageBreak/>
        <w:t>2700m cáp tín hiệu chôn loại 3x2x0,9 sử dụng cho hệ thống thông báo tàu tới gần (cảm biến CB3, CB4);</w:t>
      </w:r>
    </w:p>
    <w:p w14:paraId="3FFAEA3D"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Lắp đặt ống bảo vệ các loại cụ thể</w:t>
      </w:r>
    </w:p>
    <w:p w14:paraId="17F8F669"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ống 12m ống PVC-U Ф40 bảo vệ cápdọc cột thông tin</w:t>
      </w:r>
    </w:p>
    <w:p w14:paraId="4511E23A"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ống 812m ống PVC-U Ф110 bảo vệ cáp qua đường sắt, cầu cống, đường bộ, vỉa hè, giàn chắn, chạy dọc kè đá…;</w:t>
      </w:r>
    </w:p>
    <w:p w14:paraId="5A209ADE"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Lắp đặt 51 bộ gồng để treo cáp từ từ cột thông tin 2082 đến cột thông tin 2132.</w:t>
      </w:r>
    </w:p>
    <w:p w14:paraId="2FE221A6"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Đoạn cáp treo từ cột thông tin 2028 đến cột thông tin 2081 sử dụng chung bộ gồng treo cáp với phần thông tin</w:t>
      </w:r>
    </w:p>
    <w:p w14:paraId="11319F78"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Lắp đặt 105 bộ kẹp cáp phục vụ treo cáp</w:t>
      </w:r>
    </w:p>
    <w:p w14:paraId="37BF80FB"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Xây dựng mới bể cáp 3 đan: 04 bể</w:t>
      </w:r>
    </w:p>
    <w:p w14:paraId="48C3F47A"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Thi công rãnh cáp tín hiệu. số lượng872m cụ thể:</w:t>
      </w:r>
    </w:p>
    <w:p w14:paraId="2086B740"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3m x 2 điểm = 6m rãnh cáp qua đường sắt;</w:t>
      </w:r>
    </w:p>
    <w:p w14:paraId="6B30DE4D"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4m rãnh cáp qua đường gom;</w:t>
      </w:r>
    </w:p>
    <w:p w14:paraId="4CCD17D3"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674m rãnh cáp dọc kè đá, ta luy đátheo phương án hạn chế độ sâu chôn cáp (đổ bê tông bảo vệ cáp)</w:t>
      </w:r>
    </w:p>
    <w:p w14:paraId="7317CA33"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188m rãnh cáp chôn trực tiếp;</w:t>
      </w:r>
    </w:p>
    <w:p w14:paraId="72B4EA7B"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 xml:space="preserve">Thi công hệ thống cấp điện xoay chiều cho thiết bị tín hiệu tại nhà gác chắn: </w:t>
      </w:r>
    </w:p>
    <w:p w14:paraId="21945683"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Điểm lấy điện xoay chiều cấp cho thiết bị tín hiệu đường ngang tại nhà gác chắn.</w:t>
      </w:r>
    </w:p>
    <w:p w14:paraId="52C7B3BC"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cáp điện lực CU/PVC 2x2,5 từ bảng điện cầu giao nhà gác chắn đến đài thao tác kiêm tủ điều khiển. Số lượng: 10m;</w:t>
      </w:r>
    </w:p>
    <w:p w14:paraId="52470C76"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 xml:space="preserve">Lắp đặt bảng điện gỗ kích thước 200x200mm. Số lượng: 01 bảng; </w:t>
      </w:r>
    </w:p>
    <w:p w14:paraId="0AB5EA8E"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lang w:val="fr-FR"/>
        </w:rPr>
        <w:t xml:space="preserve">Lắp đặt automat 10A trên bảng điện. </w:t>
      </w:r>
      <w:r w:rsidRPr="00CB5935">
        <w:rPr>
          <w:color w:val="000000"/>
          <w:sz w:val="26"/>
          <w:szCs w:val="26"/>
        </w:rPr>
        <w:t>Số lượng: 01 cái.</w:t>
      </w:r>
    </w:p>
    <w:p w14:paraId="7FF3FB56"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color w:val="000000"/>
          <w:sz w:val="26"/>
          <w:szCs w:val="26"/>
        </w:rPr>
        <w:t>Lắp đặt ống nhựa PVC Ф34 bảo vệ cáp điện lực từ bảng điện cầu giao đến đài thao tác kiêm tủ điều khiển. Số lượng: 6m.</w:t>
      </w:r>
    </w:p>
    <w:p w14:paraId="4DFE0375"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Thi công hệ thống tiếp đất bảo vệ thiết bị thông tin tín hiệu trong nhà gác chắn đường ngang. Tương ứng với giá trị điện trở suất của đất là 159,2Ω.m hệ thống tiếp đất sẽ bao gồm 07 cọc thép mạ kẽm L 50x50x5x2500, chiều dài 2500mm, mỗi điện cực chôn cách nhau 5m và cách mặt đất tự nhiên 0,7m các điện cực được hàn nối với nhau bằng thanh thép mạ kẽm dẹt 50x5x5000mm, dây tiếp đất sử dụng dây đồng bọc M50. Bổ sung hóa chất cải tạo điện trở đất. Sau khi thi công xong giá trị Rtđ yêu cầu ≤ 4Ω;</w:t>
      </w:r>
    </w:p>
    <w:p w14:paraId="24D78B07" w14:textId="77777777" w:rsidR="008B50AA" w:rsidRPr="00CB5935" w:rsidRDefault="008B50AA" w:rsidP="008B50AA">
      <w:pPr>
        <w:pStyle w:val="ListParagraph"/>
        <w:numPr>
          <w:ilvl w:val="0"/>
          <w:numId w:val="9"/>
        </w:numPr>
        <w:shd w:val="clear" w:color="auto" w:fill="FFFFFF"/>
        <w:tabs>
          <w:tab w:val="left" w:pos="993"/>
        </w:tabs>
        <w:spacing w:before="40" w:after="40" w:line="240" w:lineRule="auto"/>
        <w:ind w:left="0" w:firstLine="709"/>
        <w:contextualSpacing w:val="0"/>
        <w:jc w:val="both"/>
        <w:rPr>
          <w:sz w:val="26"/>
          <w:szCs w:val="26"/>
        </w:rPr>
      </w:pPr>
      <w:r w:rsidRPr="00CB5935">
        <w:rPr>
          <w:sz w:val="26"/>
          <w:szCs w:val="26"/>
        </w:rPr>
        <w:t>Thi công hệ thống tiếp đất bảo cáp treo: 09 hệ (cho đoạn cáp treo từ cột 2081 đến cột 2132. Đoạn cáp treo từ cột 2028 đến cột 2081 sử dụng chung hệ tiếp đất với phần thông tin). mỗi hệ tương ứng với giá trị điện trở suất của đất là 159,2Ω.m hệ thống tiếp đất sẽ bao gồm 03 cọc thép mạ kẽm L 50x50x5x2500, chiều dài 2500mm, mỗi điện cực chôn cách nhau 5m và cách mặt đất tự nhiên 0,7m các điện cực được hàn nối với nhau bằng thanh thép mạ kẽm dẹt 50x5x5000mm, dây tiếp đất sử dụng dây sắt mạ kẽm Ф4. Bổ sung hóa chất cải tạo điện trở đất. Sau khi thi công xong giá trị Rtđ yêu cầu ≤ 7Ω;</w:t>
      </w:r>
    </w:p>
    <w:p w14:paraId="7BFD581E" w14:textId="77777777" w:rsidR="008B50AA" w:rsidRPr="00CB5935" w:rsidRDefault="008B50AA" w:rsidP="008B50AA">
      <w:pPr>
        <w:keepLines/>
        <w:numPr>
          <w:ilvl w:val="0"/>
          <w:numId w:val="10"/>
        </w:numPr>
        <w:tabs>
          <w:tab w:val="clear" w:pos="420"/>
          <w:tab w:val="num" w:pos="990"/>
        </w:tabs>
        <w:ind w:left="990" w:hanging="270"/>
        <w:rPr>
          <w:color w:val="000000"/>
          <w:sz w:val="26"/>
          <w:szCs w:val="26"/>
        </w:rPr>
      </w:pPr>
      <w:r w:rsidRPr="00CB5935">
        <w:rPr>
          <w:sz w:val="26"/>
          <w:szCs w:val="26"/>
        </w:rPr>
        <w:t>Hoàn trả mặt bằng thi công:</w:t>
      </w:r>
      <w:r w:rsidRPr="00CB5935">
        <w:rPr>
          <w:color w:val="000000"/>
          <w:sz w:val="26"/>
          <w:szCs w:val="26"/>
        </w:rPr>
        <w:t xml:space="preserve"> 4m đường bộ, đường gom.</w:t>
      </w:r>
    </w:p>
    <w:p w14:paraId="412A692A" w14:textId="77777777" w:rsidR="008B50AA" w:rsidRPr="00CB5935" w:rsidRDefault="008B50AA" w:rsidP="008B50AA">
      <w:pPr>
        <w:widowControl w:val="0"/>
        <w:tabs>
          <w:tab w:val="left" w:pos="567"/>
        </w:tabs>
        <w:spacing w:before="120"/>
        <w:ind w:firstLine="567"/>
        <w:rPr>
          <w:sz w:val="26"/>
          <w:szCs w:val="26"/>
          <w:lang w:val="nl-NL"/>
        </w:rPr>
      </w:pPr>
      <w:r w:rsidRPr="00CB5935">
        <w:rPr>
          <w:sz w:val="26"/>
          <w:szCs w:val="26"/>
          <w:lang w:val="nl-NL"/>
        </w:rPr>
        <w:lastRenderedPageBreak/>
        <w:t>Nội dung chi tiết của hạng mục như hồ sơ bản vẽ thiết kế. Khối lượng công việc thi công xem khối lượng mời thầu.</w:t>
      </w:r>
    </w:p>
    <w:p w14:paraId="13114A40" w14:textId="77777777" w:rsidR="008B50AA" w:rsidRPr="00C10C49" w:rsidRDefault="008B50AA" w:rsidP="008B50AA">
      <w:pPr>
        <w:widowControl w:val="0"/>
        <w:tabs>
          <w:tab w:val="left" w:pos="1418"/>
        </w:tabs>
        <w:spacing w:before="120" w:after="120" w:line="264" w:lineRule="auto"/>
        <w:ind w:firstLine="709"/>
        <w:rPr>
          <w:b/>
          <w:bCs/>
          <w:color w:val="000000" w:themeColor="text1"/>
          <w:sz w:val="28"/>
          <w:szCs w:val="28"/>
        </w:rPr>
      </w:pPr>
      <w:r w:rsidRPr="00C10C49">
        <w:rPr>
          <w:b/>
          <w:bCs/>
          <w:color w:val="000000" w:themeColor="text1"/>
          <w:sz w:val="28"/>
          <w:szCs w:val="28"/>
          <w:lang w:val="vi-VN"/>
        </w:rPr>
        <w:t>2. Thời hạn hoàn thành.</w:t>
      </w:r>
    </w:p>
    <w:p w14:paraId="195A327F" w14:textId="77777777" w:rsidR="008B50AA" w:rsidRPr="00C10C49" w:rsidRDefault="008B50AA" w:rsidP="008B50AA">
      <w:pPr>
        <w:spacing w:after="60" w:line="252" w:lineRule="auto"/>
        <w:ind w:firstLine="709"/>
        <w:rPr>
          <w:sz w:val="28"/>
          <w:szCs w:val="28"/>
        </w:rPr>
      </w:pPr>
      <w:r w:rsidRPr="00C10C49">
        <w:rPr>
          <w:sz w:val="28"/>
          <w:szCs w:val="28"/>
        </w:rPr>
        <w:t xml:space="preserve">Hoàn thành </w:t>
      </w:r>
      <w:r>
        <w:rPr>
          <w:sz w:val="28"/>
          <w:szCs w:val="28"/>
        </w:rPr>
        <w:t>không quá</w:t>
      </w:r>
      <w:r w:rsidRPr="00C10C49">
        <w:rPr>
          <w:sz w:val="28"/>
          <w:szCs w:val="28"/>
        </w:rPr>
        <w:t xml:space="preserve"> </w:t>
      </w:r>
      <w:r>
        <w:rPr>
          <w:sz w:val="28"/>
          <w:szCs w:val="28"/>
        </w:rPr>
        <w:t>180</w:t>
      </w:r>
      <w:r w:rsidRPr="00C10C49">
        <w:rPr>
          <w:sz w:val="28"/>
          <w:szCs w:val="28"/>
        </w:rPr>
        <w:t xml:space="preserve"> ngày kể từ ngày </w:t>
      </w:r>
      <w:r>
        <w:rPr>
          <w:sz w:val="28"/>
          <w:szCs w:val="28"/>
        </w:rPr>
        <w:t>bàn giao mặt bằng</w:t>
      </w:r>
      <w:r w:rsidRPr="00C10C49">
        <w:rPr>
          <w:sz w:val="28"/>
          <w:szCs w:val="28"/>
        </w:rPr>
        <w:t>.</w:t>
      </w:r>
    </w:p>
    <w:p w14:paraId="34500349" w14:textId="77777777" w:rsidR="008B50AA" w:rsidRPr="00C10C49" w:rsidRDefault="008B50AA" w:rsidP="008B50AA">
      <w:pPr>
        <w:widowControl w:val="0"/>
        <w:tabs>
          <w:tab w:val="left" w:pos="1418"/>
        </w:tabs>
        <w:spacing w:before="120" w:after="120" w:line="264" w:lineRule="auto"/>
        <w:ind w:firstLine="709"/>
        <w:rPr>
          <w:b/>
          <w:color w:val="000000" w:themeColor="text1"/>
          <w:sz w:val="26"/>
          <w:szCs w:val="26"/>
          <w:lang w:val="vi-VN"/>
        </w:rPr>
      </w:pPr>
      <w:r w:rsidRPr="00C10C49">
        <w:rPr>
          <w:b/>
          <w:color w:val="000000" w:themeColor="text1"/>
          <w:sz w:val="26"/>
          <w:szCs w:val="26"/>
          <w:lang w:val="vi-VN"/>
        </w:rPr>
        <w:t>II. Yêu cầu về tiến độ thực hiện</w:t>
      </w:r>
    </w:p>
    <w:p w14:paraId="7C9AD67E" w14:textId="77777777" w:rsidR="008B50AA" w:rsidRPr="00C10C49" w:rsidRDefault="008B50AA" w:rsidP="008B50AA">
      <w:pPr>
        <w:widowControl w:val="0"/>
        <w:spacing w:after="60" w:line="264" w:lineRule="auto"/>
        <w:ind w:firstLine="709"/>
        <w:rPr>
          <w:color w:val="000000" w:themeColor="text1"/>
          <w:sz w:val="26"/>
          <w:szCs w:val="26"/>
        </w:rPr>
      </w:pPr>
      <w:r w:rsidRPr="00C10C49">
        <w:rPr>
          <w:color w:val="000000" w:themeColor="text1"/>
          <w:sz w:val="26"/>
          <w:szCs w:val="26"/>
        </w:rPr>
        <w:t xml:space="preserve">Nhà thầu lập tiến độ thi công xây dựng đảm bảo hoàn thành toàn bộ công việc gói thầu trong thời gian </w:t>
      </w:r>
      <w:r w:rsidRPr="00C10C49">
        <w:rPr>
          <w:rFonts w:eastAsia="Arial" w:cs="Arial"/>
          <w:b/>
          <w:color w:val="000000" w:themeColor="text1"/>
          <w:sz w:val="26"/>
          <w:szCs w:val="26"/>
        </w:rPr>
        <w:t xml:space="preserve">không quá </w:t>
      </w:r>
      <w:r>
        <w:rPr>
          <w:rFonts w:eastAsia="Arial" w:cs="Arial"/>
          <w:b/>
          <w:color w:val="000000" w:themeColor="text1"/>
          <w:sz w:val="26"/>
          <w:szCs w:val="26"/>
        </w:rPr>
        <w:t>180</w:t>
      </w:r>
      <w:r w:rsidRPr="00C10C49">
        <w:rPr>
          <w:rFonts w:eastAsia="Arial" w:cs="Arial"/>
          <w:b/>
          <w:color w:val="000000" w:themeColor="text1"/>
          <w:sz w:val="26"/>
          <w:szCs w:val="26"/>
        </w:rPr>
        <w:t xml:space="preserve"> ngày</w:t>
      </w:r>
      <w:r w:rsidRPr="00C10C49">
        <w:rPr>
          <w:b/>
          <w:color w:val="000000" w:themeColor="text1"/>
          <w:sz w:val="26"/>
          <w:szCs w:val="26"/>
        </w:rPr>
        <w:t xml:space="preserve"> </w:t>
      </w:r>
      <w:r w:rsidRPr="00C10C49">
        <w:rPr>
          <w:bCs/>
          <w:color w:val="000000" w:themeColor="text1"/>
          <w:sz w:val="26"/>
          <w:szCs w:val="26"/>
        </w:rPr>
        <w:t xml:space="preserve">kể từ ngày bàn giao mặt bằng </w:t>
      </w:r>
      <w:r w:rsidRPr="00C10C49">
        <w:rPr>
          <w:color w:val="000000" w:themeColor="text1"/>
          <w:sz w:val="26"/>
          <w:szCs w:val="26"/>
        </w:rPr>
        <w:t>và phù hợp với thời gian tiến độ nhà thầu đề xuất; trong đó có thể hiện tổng tiến độ công trình và tiến độ từng hạng mục, từng phần công trình.</w:t>
      </w:r>
    </w:p>
    <w:p w14:paraId="5B238AD8" w14:textId="77777777" w:rsidR="008B50AA" w:rsidRPr="002D7660" w:rsidRDefault="008B50AA" w:rsidP="008B50AA">
      <w:pPr>
        <w:widowControl w:val="0"/>
        <w:tabs>
          <w:tab w:val="left" w:pos="700"/>
          <w:tab w:val="left" w:pos="1418"/>
        </w:tabs>
        <w:spacing w:before="120" w:after="120" w:line="264" w:lineRule="auto"/>
        <w:ind w:firstLine="709"/>
        <w:rPr>
          <w:b/>
          <w:bCs/>
          <w:color w:val="000000" w:themeColor="text1"/>
          <w:sz w:val="28"/>
          <w:szCs w:val="28"/>
        </w:rPr>
      </w:pPr>
      <w:r w:rsidRPr="002D7660">
        <w:rPr>
          <w:b/>
          <w:bCs/>
          <w:color w:val="000000" w:themeColor="text1"/>
          <w:sz w:val="28"/>
          <w:szCs w:val="28"/>
        </w:rPr>
        <w:t>III. Yêu cầu về kỹ thuật/chỉ dẫn kỹ thuật</w:t>
      </w:r>
    </w:p>
    <w:p w14:paraId="7D927009" w14:textId="77777777" w:rsidR="008B50AA" w:rsidRPr="002D7660" w:rsidRDefault="008B50AA" w:rsidP="008B50AA">
      <w:pPr>
        <w:widowControl w:val="0"/>
        <w:spacing w:after="60"/>
        <w:ind w:firstLine="720"/>
        <w:rPr>
          <w:b/>
          <w:bCs/>
          <w:iCs/>
          <w:color w:val="000000" w:themeColor="text1"/>
          <w:sz w:val="26"/>
          <w:szCs w:val="26"/>
          <w:lang w:val="nl-NL"/>
        </w:rPr>
      </w:pPr>
      <w:r w:rsidRPr="002D7660">
        <w:rPr>
          <w:b/>
          <w:bCs/>
          <w:iCs/>
          <w:color w:val="000000" w:themeColor="text1"/>
          <w:sz w:val="26"/>
          <w:szCs w:val="26"/>
          <w:lang w:val="nl-NL"/>
        </w:rPr>
        <w:t>1. Yêu cầu chung về việc chuẩn bị thi công</w:t>
      </w:r>
    </w:p>
    <w:p w14:paraId="75E0F4DD"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xml:space="preserve">Trong trường hợp trúng thầu, nhà thầu phải cam kết chấp hành các văn bản pháp luật hiện hành, các qui chuẩn kỹ thuật, các tiêu chuẩn kỹ thuật và các qui trình, qui phạm chuyên ngành của Việt Nam liên quan đến việc thực hiện gói thầu. </w:t>
      </w:r>
    </w:p>
    <w:p w14:paraId="521EBC31"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Tiếp nhận mặt bằng thi công xây dựng; thực hiện việc quản lý công trường xây dựng.</w:t>
      </w:r>
    </w:p>
    <w:p w14:paraId="00269206"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Chuẩn bị lán trại tạm, nguồn điện nước, PCCC, thông tin liên lạc phục vụ thi công.</w:t>
      </w:r>
    </w:p>
    <w:p w14:paraId="62BCAB12"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Bố trí các bãi tập kết vật liệu phù hợp với khối lượng công tác và tiến độ thi công của đơn vị, phải có biện pháp bảo vệ chất lượng của vật liệu đảm bảo không ảnh hưởng đến chất lượng thi công.</w:t>
      </w:r>
    </w:p>
    <w:p w14:paraId="7AFBC8E6"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Phối hợp với đơn vị sử dụng để bố trí lối ra vào, đường tạm thi công nhằm đảm bảo giao thông thuận lợi, thoát hiểm trong quá trình thi công và đảm bảo an toàn quá trình hoạt động của đơn vị sử dụng.</w:t>
      </w:r>
    </w:p>
    <w:p w14:paraId="28571558"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Bố trí hàng rào che chắn, biển báo, xác định các vùng nguy hiểm, vùng nguy hại trên công trình, …đảm bảo ATLĐ trong quá trình thi công, tránh ảnh hưởng quá trình hoạt động của đơn vị sử dụng.</w:t>
      </w:r>
    </w:p>
    <w:p w14:paraId="2FDA9920"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Ngoài ra, nhà thầu phải thực hiện các công tác chuẩn bị khác theo các quy định pháp luật hiện hành có liên quan.</w:t>
      </w:r>
    </w:p>
    <w:p w14:paraId="70313764" w14:textId="77777777" w:rsidR="008B50AA" w:rsidRPr="002D7660" w:rsidRDefault="008B50AA" w:rsidP="008B50AA">
      <w:pPr>
        <w:widowControl w:val="0"/>
        <w:spacing w:after="60"/>
        <w:rPr>
          <w:b/>
          <w:bCs/>
          <w:iCs/>
          <w:color w:val="000000" w:themeColor="text1"/>
          <w:sz w:val="26"/>
          <w:szCs w:val="26"/>
          <w:lang w:val="nl-NL"/>
        </w:rPr>
      </w:pPr>
      <w:r w:rsidRPr="002D7660">
        <w:rPr>
          <w:b/>
          <w:bCs/>
          <w:iCs/>
          <w:color w:val="000000" w:themeColor="text1"/>
          <w:sz w:val="26"/>
          <w:szCs w:val="26"/>
          <w:lang w:val="nl-NL"/>
        </w:rPr>
        <w:tab/>
        <w:t>2. Việc đánh giá chất lượng, những yêu cầu kỹ thuật của công trình để nghiệm thu căn cứ vào các quy định hiện hành bao gồm:</w:t>
      </w:r>
    </w:p>
    <w:p w14:paraId="2B26DE35" w14:textId="77777777" w:rsidR="008B50AA" w:rsidRPr="002D7660" w:rsidRDefault="008B50AA" w:rsidP="008B50AA">
      <w:pPr>
        <w:widowControl w:val="0"/>
        <w:spacing w:after="60"/>
        <w:rPr>
          <w:bCs/>
          <w:iCs/>
          <w:color w:val="000000" w:themeColor="text1"/>
          <w:sz w:val="26"/>
          <w:szCs w:val="26"/>
          <w:lang w:val="nl-NL"/>
        </w:rPr>
      </w:pPr>
      <w:r w:rsidRPr="002D7660">
        <w:rPr>
          <w:b/>
          <w:bCs/>
          <w:iCs/>
          <w:color w:val="000000" w:themeColor="text1"/>
          <w:sz w:val="26"/>
          <w:szCs w:val="26"/>
          <w:lang w:val="nl-NL"/>
        </w:rPr>
        <w:tab/>
      </w:r>
      <w:r w:rsidRPr="002D7660">
        <w:rPr>
          <w:bCs/>
          <w:iCs/>
          <w:color w:val="000000" w:themeColor="text1"/>
          <w:sz w:val="26"/>
          <w:szCs w:val="26"/>
          <w:lang w:val="nl-NL"/>
        </w:rPr>
        <w:t>- Thuyết minh thiết kế bản vẽ thi công.</w:t>
      </w:r>
    </w:p>
    <w:p w14:paraId="0D2759DE"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Hồ sơ thiết kế bản vẽ thi công đã được phê duyệt;</w:t>
      </w:r>
    </w:p>
    <w:p w14:paraId="39AF5F7B"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Yêu cầu kỹ thuật đòi hỏi nhà thầu thi công công trình tuân thủ theo các quy chuẩn kỹ thuật quốc gia, tiêu chuẩn áp dụng có liên quan đến đối tượng được xây dựng, tuân thủ các quy định về quản lý chất lượng công trình xây dựng theo quy định của pháp luật về xây dựng và các yêu cầu kỹ thuật trong bản vẽ thiết kế thi công.</w:t>
      </w:r>
    </w:p>
    <w:p w14:paraId="17EED69D"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xml:space="preserve">- Ngoài ra, phải tuân thủ theo những quy định về an toàn lao động, phòng cháy chữa </w:t>
      </w:r>
      <w:r w:rsidRPr="002D7660">
        <w:rPr>
          <w:bCs/>
          <w:iCs/>
          <w:color w:val="000000" w:themeColor="text1"/>
          <w:sz w:val="26"/>
          <w:szCs w:val="26"/>
          <w:lang w:val="nl-NL"/>
        </w:rPr>
        <w:lastRenderedPageBreak/>
        <w:t>cháy, vệ sinh môi trường và sức khỏe cũng như các tiêu chuẩn khác có liên quan do Nhà nước ban hành.</w:t>
      </w:r>
    </w:p>
    <w:p w14:paraId="40AC1236"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Nhà thầu phải lập và thông báo cho chủ đầu tư và các chủ thể có liên quan về hệ thống quản lý thi công xây dựng của nhà thầu, phù hợp với quy mô, tính chất của công trình.</w:t>
      </w:r>
    </w:p>
    <w:p w14:paraId="24437EE8"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xml:space="preserve">- Nhà thầu phải bố trí nhân sự chủ chốt và sử dụng các thiết bị thi công đã kê khai trong E-HSDT. Trong trường hợp nhà thầu thay đổi nhân sự và thiết bị thì nhà thầu phải có văn bản đề nghị với chủ đầu tư trước 03 ngày, trong đó nêu rõ lý do thay thế để chủ đầu tư xem xét chấp thuận bằng văn bản. </w:t>
      </w:r>
    </w:p>
    <w:p w14:paraId="4C68433A"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xml:space="preserve">Trình độ, kinh nghiệm, năng lực của nhân sự thay thế và chất lượng, tính năng của thiết bị thay thế phải tương đương hoặc cao so với đề xuất trong E-HSDT. </w:t>
      </w:r>
    </w:p>
    <w:p w14:paraId="56E7E3B5"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xml:space="preserve">Trong quá trình triển khai thi công thực tế, nhà thầu có thể huy động, bổ sung hoặc thay đổi nhân sự để đáp ứng theo yêu cầu công việc nhưng phải đảm bảo phù hợp theo E-HSMT, quy định của pháp luật và được sự chấp thuận của chủ đầu tư. </w:t>
      </w:r>
    </w:p>
    <w:p w14:paraId="19177637"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Chủ đầu tư có quyền yêu cầu nhà thầu thay thế bất kỳ nhân sự nào nếu người đó được cho là không đủ năng lực, thiếu sự cẩn trọng trong công việc. Khi đó nhà thầu phải cử người khác có đủ năng lực thay thế trong vòng 03 (ngày) ngay khi nhận được yêu cầu của chủ đầu tư, chi phí thay thế nhân sự này do nhà thầu chịu và trong trường hợp này nhà thầu không được trì hoãn công việc của mình</w:t>
      </w:r>
    </w:p>
    <w:p w14:paraId="341EDF31"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Nhà thầu chịu trách nhiệm khảo sát hiện trường, kiểm tra, xác định toàn bộ các kích thước, cao độ và điều kiện làm việc trước khi thi công.</w:t>
      </w:r>
    </w:p>
    <w:p w14:paraId="1F653205"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Nhà thầu phải phối hợp và có trách nhiệm kiểm tra công tác thi công xây dựng đối với các phần việc do nhà thầu phụ (nếu có) thực hiện.</w:t>
      </w:r>
    </w:p>
    <w:p w14:paraId="083CADC8"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Trong quá trình thi công, nhà thầu phải kịp thời thông báo cho chủ đầu tư nếu phát hiện sai khác giữa hồ sơ thiết kế, hợp đồng xây dựng so với điều kiện thực tế trong quá trình thi công để kịp thời xử lý.</w:t>
      </w:r>
    </w:p>
    <w:p w14:paraId="1AE37B78"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Trong quá trình thi công, những thay đổi về thiết kế, những công tác phát sinh ngoài hồ sơ thiết kế phải được chủ đầu tư, giám sát thi công xây dựng của chủ đầu tư, tư vấn thiết kế xem xét đồng thời phải được ghi chép, vẽ chi tiết, tính toán, lưu giữ để làm cơ sở lập thủ tục trình chủ đầu tư hoặc người quyết định đầu tư chấp thuận phê duyệt, là cơ sở để nghiệm thu, thanh toán, quyết toán hợp đồng thi công xây dựng công trình.</w:t>
      </w:r>
    </w:p>
    <w:p w14:paraId="24046BB5"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Vật liệu xây dựng, vật tư, thiết bị, hàng hóa đưa vào sử dụng cho công trình phải đạt yêu cầu chất lượng loại I, mới 100%, chưa qua sử dụng và phải tuân thủ quy định của pháp luật về chất lượng sản phẩm, hàng hóa và pháp luật chuyên ngành khác có liên quan; phải đáp ứng các yêu cầu kỹ thuật theo hồ sơ thiết kế và các quy chuẩn kỹ thuật, tiêu chuẩn kỹ thuật hiện hành và tuân thủ các quy định của pháp luật về xây dựng và pháp luật chuyên ngành khác có liên quan về kiểm soát chất lượng trước khi đưa vào sử dụng tại công trường. Trong trường hợp không có các quy định và tiêu chuẩn kỹ thuật của Việt Nam phù hợp thì phải tuân thủ theo các tiêu chuẩn kỹ thuật quốc tế tương đương do nhà thầu đề xuất và phải được sự chấp thuận của chủ đầu tư, giám sát thi công xây dựng của chủ đầu tư, tư vấn thiết kế.</w:t>
      </w:r>
    </w:p>
    <w:p w14:paraId="58A4D2AC"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lastRenderedPageBreak/>
        <w:t>- Trong quá trình thi công, nhà thầu phải tiến hành công tác nghiệm thu từng giai đoạn hoặc bộ phận công trình xây dựng khi kết thúc một giai đoạn thi công hoặc một bộ phận công trình cần phải thực hiện kiểm tra, nghiệm thu để đánh giá chất lượng trước khi chuyển sang giai đoạn thi công tiếp theo. Khi nghiệm thu công việc, nghiệm thu giai đoạn thi công xây dựng, nghiệm thu hoàn thành hạng mục công trình, công trình xây dựng đưa vào sử dụng phải có đầy đủ hồ sơ pháp lý, hồ sơ quản lý chất lượng thi công xây dựng theo đúng quy định pháp luật hiện hành</w:t>
      </w:r>
    </w:p>
    <w:p w14:paraId="4632FB1B" w14:textId="77777777" w:rsidR="008B50AA" w:rsidRPr="002D7660" w:rsidRDefault="008B50AA" w:rsidP="008B50AA">
      <w:pPr>
        <w:widowControl w:val="0"/>
        <w:spacing w:after="60"/>
        <w:ind w:firstLine="720"/>
        <w:rPr>
          <w:bCs/>
          <w:iCs/>
          <w:color w:val="000000" w:themeColor="text1"/>
          <w:sz w:val="26"/>
          <w:szCs w:val="26"/>
          <w:lang w:val="nl-NL"/>
        </w:rPr>
      </w:pPr>
      <w:bookmarkStart w:id="0" w:name="khoan_7_13"/>
      <w:r w:rsidRPr="002D7660">
        <w:rPr>
          <w:bCs/>
          <w:iCs/>
          <w:color w:val="000000" w:themeColor="text1"/>
          <w:sz w:val="26"/>
          <w:szCs w:val="26"/>
          <w:lang w:val="nl-NL"/>
        </w:rPr>
        <w:t>- Nhà thầu phải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pháp luật có liên quan.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bookmarkEnd w:id="0"/>
    </w:p>
    <w:p w14:paraId="2CD826DB"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xml:space="preserve">- Nhà thầu phải thực hiện nghiêm túc công tác thi công đảm bảo an toàn lao động, PCCC, vệ sinh môi trường và sức khỏe tại công trường theo các quy định hiện hành. </w:t>
      </w:r>
    </w:p>
    <w:p w14:paraId="7B57768C"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Nhà thầu phải báo cáo chủ đầu tư về tiến độ, chất lượng, khối lượng, an toàn lao động và vệ sinh môi trường thi công xây dựng theo quy định pháp luật có liên quan hoặc báo cáo đột xuất theo yêu cầu của chủ đầu tư.</w:t>
      </w:r>
    </w:p>
    <w:p w14:paraId="656BD4A4"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Nhà thầu phải tổ chức lập và lưu trữ hồ sơ quản lý thi công xây dựng công trình một cách đầy đủ, có hệ thống. Trong quá trình thi công, để phục vụ cho công tác nghiệm thu và lưu trữ hồ sơ công trình, toàn bộ hồ sơ nghiệm thu, bản vẽ hoàn công, thanh toán khối lượng đều phải được nhà thầu tổ chức lập, lưu trữ và giao nộp cho giám sát thi công xây dựng của chủ đầu tư bằng file giấy kèm file PDF theo quy định và file PDF, file Exel đối với hồ sơ thanh toán khối lượng qua hình thức trực tiếp, gởi qua email hoặc đĩa CD. Đối với hồ sơ phục vụ cho công tác quyết toán được thực hiện theo yêu cầu của chủ đầu tư và các quy định hiện hành.</w:t>
      </w:r>
    </w:p>
    <w:p w14:paraId="74C9741D"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Tất cả các công việc thi công phải được thi công theo đúng hợp đồng xây dựng, thiết kế xây dựng, phải được hoàn thành đúng hạn, không có sai sót và phải được giám sát thi công xây dựng của chủ đầu tư chấp thuận nghiệm thu.</w:t>
      </w:r>
    </w:p>
    <w:p w14:paraId="6F7862E2"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Tuân thủ Nghị định số 175/2024/NĐ-CP ngày 30/12/2024 của Chính phủ về quản lý dự án đầu tư xây dựng công trình; các Nghị định về quản lý hợp đồng, quản lý chi phí hiện hành;</w:t>
      </w:r>
    </w:p>
    <w:p w14:paraId="78767D19"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Tuân thủ Nghị định số 06/2021/NĐ-CP ngày 26/01/2021 của Chính phủ về quản lý chất lượng và bảo trì công trình xây dựng;</w:t>
      </w:r>
    </w:p>
    <w:p w14:paraId="74AA11CE"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Tuân thủ Nghị định 105/2025/NĐ-CP ngày 15/5/2025, của Chính phủ về quy định chi tiết một số điều và biện pháp thi hành Luật phòng cháy và chữa cháy và cứu hộ, cứu nạn.</w:t>
      </w:r>
    </w:p>
    <w:p w14:paraId="3B79F111"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Tuân thủ Nghị định 39/2016/NĐ-CP ngày 15/5/2016 của Chính phủ về quy định chi tiết thi hành một số điều của Luật an toàn, vệ sinh lao động;</w:t>
      </w:r>
    </w:p>
    <w:p w14:paraId="5021DBF0"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lastRenderedPageBreak/>
        <w:t>- Tuân thủ các Quy chuẩn xây dựng, tiêu chuẩn kỹ thuật phù hợp với hợp đồng kinh tế và pháp luật hiện hành của Nhà nước</w:t>
      </w:r>
    </w:p>
    <w:p w14:paraId="3DFF59F5"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Việc tuân thủ các quy phạm trong thiết kế phải được thực hiện nhất quán. Trong quá trình thi công, yêu cầu nhà thầu phối hợp với chủ đầu tư, giám sát thi công xây dựng của chủ đầu tư, tư vấn thiết kế và Cơ quan chuyên môn về xây dựng tại địa phương để đảm bảo yêu cầu công tác thi công và nghiệm thu công trình theo đúng quy định.</w:t>
      </w:r>
    </w:p>
    <w:p w14:paraId="082AE8B2"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Chủ đầu tư chỉ cung cấp các yêu cầu về kỹ thuật chính để phục vụ thi công công trình. Ngoài các điều khoản nêu trong điều kiện kỹ thuật này, trong quá trình thi công các công việc nêu trong hợp đồng, nhà thầu phải tuân thủ theo các quy chuẩn kỹ thuật, tiêu chuẩn kỹ thuật, quy định pháp luật khác có liên quan đến yêu cầu kỹ thuật, chất lượng công trình.</w:t>
      </w:r>
    </w:p>
    <w:p w14:paraId="712D9C39"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Các văn bản Quản lý đầu tư xây dựng hiện hành:</w:t>
      </w:r>
    </w:p>
    <w:p w14:paraId="7DCF334F" w14:textId="77777777" w:rsidR="008B50AA" w:rsidRPr="002D7660" w:rsidRDefault="008B50AA" w:rsidP="008B50AA">
      <w:pPr>
        <w:widowControl w:val="0"/>
        <w:spacing w:after="60"/>
        <w:ind w:firstLine="720"/>
        <w:rPr>
          <w:bCs/>
          <w:iCs/>
          <w:color w:val="FF0000"/>
          <w:sz w:val="26"/>
          <w:szCs w:val="26"/>
          <w:lang w:val="nl-NL"/>
        </w:rPr>
      </w:pPr>
      <w:r w:rsidRPr="002D7660">
        <w:rPr>
          <w:bCs/>
          <w:iCs/>
          <w:color w:val="FF0000"/>
          <w:sz w:val="26"/>
          <w:szCs w:val="26"/>
          <w:lang w:val="nl-NL"/>
        </w:rPr>
        <w:t>+ Luật Xây dựng số 50/2014/QH13 đã được sửa đổi, bổ sung một số điều theo Luật số 03/2016/QH14, Luật số 35/2018/QH14, Luật số 40/2019/QH14 và Luật số 62/2020/QH14;</w:t>
      </w:r>
    </w:p>
    <w:p w14:paraId="10F0609A"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Nghị định số 06/2021/NĐ-CP ngày 26/01/2021 của Chính phủ quy định chi tiết một số nội dung về quản lý chất lượng, thi công xây dựng và bảo trì công trình xây dựng;</w:t>
      </w:r>
    </w:p>
    <w:p w14:paraId="70B6B402"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Nghị định số 175/2024/NĐ-CP ngày 30/12/2024 của Chính phủ quy định chi tiết một số nôi dung về quản lý dự án đầu tư xây dựng;</w:t>
      </w:r>
    </w:p>
    <w:p w14:paraId="2C24962E"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xml:space="preserve">+ Nghị định số </w:t>
      </w:r>
      <w:r>
        <w:rPr>
          <w:bCs/>
          <w:iCs/>
          <w:color w:val="000000" w:themeColor="text1"/>
          <w:sz w:val="26"/>
          <w:szCs w:val="26"/>
          <w:lang w:val="nl-NL"/>
        </w:rPr>
        <w:t>254</w:t>
      </w:r>
      <w:r w:rsidRPr="002D7660">
        <w:rPr>
          <w:bCs/>
          <w:iCs/>
          <w:color w:val="000000" w:themeColor="text1"/>
          <w:sz w:val="26"/>
          <w:szCs w:val="26"/>
          <w:lang w:val="nl-NL"/>
        </w:rPr>
        <w:t>/202</w:t>
      </w:r>
      <w:r>
        <w:rPr>
          <w:bCs/>
          <w:iCs/>
          <w:color w:val="000000" w:themeColor="text1"/>
          <w:sz w:val="26"/>
          <w:szCs w:val="26"/>
          <w:lang w:val="nl-NL"/>
        </w:rPr>
        <w:t>5</w:t>
      </w:r>
      <w:r w:rsidRPr="002D7660">
        <w:rPr>
          <w:bCs/>
          <w:iCs/>
          <w:color w:val="000000" w:themeColor="text1"/>
          <w:sz w:val="26"/>
          <w:szCs w:val="26"/>
          <w:lang w:val="nl-NL"/>
        </w:rPr>
        <w:t xml:space="preserve">/NĐ-CP  ngày </w:t>
      </w:r>
      <w:r>
        <w:rPr>
          <w:bCs/>
          <w:iCs/>
          <w:color w:val="000000" w:themeColor="text1"/>
          <w:sz w:val="26"/>
          <w:szCs w:val="26"/>
          <w:lang w:val="nl-NL"/>
        </w:rPr>
        <w:t>26</w:t>
      </w:r>
      <w:r w:rsidRPr="002D7660">
        <w:rPr>
          <w:bCs/>
          <w:iCs/>
          <w:color w:val="000000" w:themeColor="text1"/>
          <w:sz w:val="26"/>
          <w:szCs w:val="26"/>
          <w:lang w:val="nl-NL"/>
        </w:rPr>
        <w:t>/</w:t>
      </w:r>
      <w:r>
        <w:rPr>
          <w:bCs/>
          <w:iCs/>
          <w:color w:val="000000" w:themeColor="text1"/>
          <w:sz w:val="26"/>
          <w:szCs w:val="26"/>
          <w:lang w:val="nl-NL"/>
        </w:rPr>
        <w:t>09</w:t>
      </w:r>
      <w:r w:rsidRPr="002D7660">
        <w:rPr>
          <w:bCs/>
          <w:iCs/>
          <w:color w:val="000000" w:themeColor="text1"/>
          <w:sz w:val="26"/>
          <w:szCs w:val="26"/>
          <w:lang w:val="nl-NL"/>
        </w:rPr>
        <w:t>/202</w:t>
      </w:r>
      <w:r>
        <w:rPr>
          <w:bCs/>
          <w:iCs/>
          <w:color w:val="000000" w:themeColor="text1"/>
          <w:sz w:val="26"/>
          <w:szCs w:val="26"/>
          <w:lang w:val="nl-NL"/>
        </w:rPr>
        <w:t>5</w:t>
      </w:r>
      <w:r w:rsidRPr="002D7660">
        <w:rPr>
          <w:bCs/>
          <w:iCs/>
          <w:color w:val="000000" w:themeColor="text1"/>
          <w:sz w:val="26"/>
          <w:szCs w:val="26"/>
          <w:lang w:val="nl-NL"/>
        </w:rPr>
        <w:t xml:space="preserve"> của Chính phủ quy định về quản lý, thanh toán, quyết toán dự án sử dụng vốn đầu tư công;</w:t>
      </w:r>
    </w:p>
    <w:p w14:paraId="12A23A74"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Nghị định số </w:t>
      </w:r>
      <w:bookmarkStart w:id="1" w:name="tvpllink_fmmkdxwxwf"/>
      <w:r w:rsidRPr="002D7660">
        <w:rPr>
          <w:bCs/>
          <w:iCs/>
          <w:color w:val="000000" w:themeColor="text1"/>
          <w:sz w:val="26"/>
          <w:szCs w:val="26"/>
          <w:lang w:val="nl-NL"/>
        </w:rPr>
        <w:t>10/2021/NĐ-CP</w:t>
      </w:r>
      <w:bookmarkEnd w:id="1"/>
      <w:r w:rsidRPr="002D7660">
        <w:rPr>
          <w:bCs/>
          <w:iCs/>
          <w:color w:val="000000" w:themeColor="text1"/>
          <w:sz w:val="26"/>
          <w:szCs w:val="26"/>
          <w:lang w:val="nl-NL"/>
        </w:rPr>
        <w:t> ngày 09/02/2021 của Chính phủ về quản lý chi phí đầu tư xây dựng;</w:t>
      </w:r>
    </w:p>
    <w:p w14:paraId="74A94283" w14:textId="77777777" w:rsidR="008B50AA" w:rsidRPr="002D7660" w:rsidRDefault="008B50AA" w:rsidP="008B50AA">
      <w:pPr>
        <w:widowControl w:val="0"/>
        <w:spacing w:after="60"/>
        <w:ind w:firstLine="720"/>
        <w:rPr>
          <w:bCs/>
          <w:iCs/>
          <w:color w:val="FF0000"/>
          <w:sz w:val="26"/>
          <w:szCs w:val="26"/>
          <w:lang w:val="nl-NL"/>
        </w:rPr>
      </w:pPr>
      <w:r w:rsidRPr="002D7660">
        <w:rPr>
          <w:bCs/>
          <w:iCs/>
          <w:color w:val="FF0000"/>
          <w:sz w:val="26"/>
          <w:szCs w:val="26"/>
          <w:lang w:val="nl-NL"/>
        </w:rPr>
        <w:t>+ Nghị định số 35/2023/NĐ-CP ngày 20/6/2023 của Chính phủ về sửa đổi, bổ sung một số điều của các nghị định thuộc lĩnh vực quản lý nhà nước của Bộp Xây dựng;</w:t>
      </w:r>
    </w:p>
    <w:p w14:paraId="1C699BA5" w14:textId="77777777" w:rsidR="008B50AA" w:rsidRPr="002D7660" w:rsidRDefault="008B50AA" w:rsidP="008B50AA">
      <w:pPr>
        <w:widowControl w:val="0"/>
        <w:spacing w:after="60"/>
        <w:ind w:firstLine="720"/>
        <w:rPr>
          <w:bCs/>
          <w:iCs/>
          <w:color w:val="000000" w:themeColor="text1"/>
          <w:sz w:val="26"/>
          <w:szCs w:val="26"/>
          <w:lang w:val="nl-NL"/>
        </w:rPr>
      </w:pPr>
      <w:r w:rsidRPr="002D7660">
        <w:rPr>
          <w:bCs/>
          <w:iCs/>
          <w:color w:val="000000" w:themeColor="text1"/>
          <w:sz w:val="26"/>
          <w:szCs w:val="26"/>
          <w:lang w:val="nl-NL"/>
        </w:rPr>
        <w:t xml:space="preserve">+ Thông tư số 29/2023/TT-BGTVT ngày 29 tháng 9 năm 2023 </w:t>
      </w:r>
      <w:bookmarkStart w:id="2" w:name="loai_1_name"/>
      <w:r w:rsidRPr="002D7660">
        <w:rPr>
          <w:bCs/>
          <w:iCs/>
          <w:color w:val="000000" w:themeColor="text1"/>
          <w:sz w:val="26"/>
          <w:szCs w:val="26"/>
          <w:lang w:val="nl-NL"/>
        </w:rPr>
        <w:t>quy định về đường ngang và cấp giấy phép xây dựng công trình thiết yếu trong phạm vi đất dành cho đường sắt</w:t>
      </w:r>
      <w:bookmarkEnd w:id="2"/>
      <w:r w:rsidRPr="002D7660">
        <w:rPr>
          <w:bCs/>
          <w:iCs/>
          <w:color w:val="000000" w:themeColor="text1"/>
          <w:sz w:val="26"/>
          <w:szCs w:val="26"/>
          <w:lang w:val="nl-NL"/>
        </w:rPr>
        <w:t>;</w:t>
      </w:r>
    </w:p>
    <w:p w14:paraId="1A84CCC1" w14:textId="77777777" w:rsidR="008B50AA" w:rsidRPr="00C67887" w:rsidRDefault="008B50AA" w:rsidP="008B50AA">
      <w:pPr>
        <w:widowControl w:val="0"/>
        <w:spacing w:after="60"/>
        <w:ind w:firstLine="720"/>
        <w:rPr>
          <w:bCs/>
          <w:iCs/>
          <w:color w:val="FF0000"/>
          <w:sz w:val="26"/>
          <w:szCs w:val="26"/>
          <w:lang w:val="nl-NL"/>
        </w:rPr>
      </w:pPr>
      <w:r w:rsidRPr="002D7660">
        <w:rPr>
          <w:bCs/>
          <w:iCs/>
          <w:color w:val="FF0000"/>
          <w:sz w:val="26"/>
          <w:szCs w:val="26"/>
          <w:lang w:val="nl-NL"/>
        </w:rPr>
        <w:t>+ Luật, Nghị định, Thông tư và quy định của địa phương có liên quan hoặc có quy định về chuyển tiếp thi hành văn bản quy phạm pháp luật.</w:t>
      </w:r>
    </w:p>
    <w:p w14:paraId="73AFCA59" w14:textId="77777777" w:rsidR="008B50AA" w:rsidRPr="00C10C49" w:rsidRDefault="008B50AA" w:rsidP="008B50AA">
      <w:pPr>
        <w:spacing w:before="120"/>
        <w:ind w:firstLine="720"/>
        <w:rPr>
          <w:b/>
          <w:bCs/>
          <w:color w:val="000000" w:themeColor="text1"/>
          <w:sz w:val="26"/>
          <w:szCs w:val="26"/>
          <w:lang w:val="es-ES"/>
        </w:rPr>
      </w:pPr>
      <w:r>
        <w:rPr>
          <w:b/>
          <w:bCs/>
          <w:color w:val="000000" w:themeColor="text1"/>
          <w:sz w:val="26"/>
          <w:szCs w:val="26"/>
          <w:lang w:val="es-ES"/>
        </w:rPr>
        <w:t>3.</w:t>
      </w:r>
      <w:r w:rsidRPr="00C10C49">
        <w:rPr>
          <w:b/>
          <w:bCs/>
          <w:color w:val="000000" w:themeColor="text1"/>
          <w:sz w:val="26"/>
          <w:szCs w:val="26"/>
          <w:lang w:val="es-ES"/>
        </w:rPr>
        <w:t xml:space="preserve"> Bảng danh mục vật tư (vật liệu) đưa vào công trình</w:t>
      </w:r>
      <w:r>
        <w:rPr>
          <w:b/>
          <w:bCs/>
          <w:color w:val="000000" w:themeColor="text1"/>
          <w:sz w:val="26"/>
          <w:szCs w:val="26"/>
          <w:lang w:val="es-ES"/>
        </w:rPr>
        <w:t xml:space="preserve"> </w:t>
      </w:r>
    </w:p>
    <w:p w14:paraId="39F2A80D" w14:textId="77777777" w:rsidR="008B50AA" w:rsidRPr="00C10C49" w:rsidRDefault="008B50AA" w:rsidP="008B50AA">
      <w:pPr>
        <w:spacing w:before="60" w:after="120"/>
        <w:ind w:firstLine="720"/>
        <w:rPr>
          <w:bCs/>
          <w:color w:val="000000" w:themeColor="text1"/>
          <w:sz w:val="26"/>
          <w:szCs w:val="26"/>
          <w:lang w:val="es-ES"/>
        </w:rPr>
      </w:pPr>
      <w:r w:rsidRPr="00C10C49">
        <w:rPr>
          <w:color w:val="000000" w:themeColor="text1"/>
          <w:sz w:val="26"/>
          <w:szCs w:val="26"/>
          <w:lang w:val="es-ES"/>
        </w:rPr>
        <w:t>- Yêu cầu đặc tính kỹ thuật, q</w:t>
      </w:r>
      <w:r w:rsidRPr="00C10C49">
        <w:rPr>
          <w:bCs/>
          <w:color w:val="000000" w:themeColor="text1"/>
          <w:sz w:val="26"/>
          <w:szCs w:val="26"/>
          <w:lang w:val="es-ES"/>
        </w:rPr>
        <w:t>uy cách, chủng loại, tiêu chuẩn một số loại vật tư vật liệu và thiết bị chủ yếu sử dụng vào công trình: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2528"/>
        <w:gridCol w:w="3523"/>
        <w:gridCol w:w="2528"/>
      </w:tblGrid>
      <w:tr w:rsidR="008B50AA" w:rsidRPr="006C7257" w14:paraId="4772BFCA" w14:textId="77777777" w:rsidTr="00BC0E6C">
        <w:trPr>
          <w:trHeight w:val="20"/>
          <w:tblHeader/>
          <w:jc w:val="center"/>
        </w:trPr>
        <w:tc>
          <w:tcPr>
            <w:tcW w:w="412" w:type="pct"/>
            <w:vAlign w:val="center"/>
          </w:tcPr>
          <w:p w14:paraId="2D25CDF8" w14:textId="77777777" w:rsidR="008B50AA" w:rsidRPr="006C7257" w:rsidRDefault="008B50AA" w:rsidP="00BC0E6C">
            <w:pPr>
              <w:pStyle w:val="BodyText2"/>
              <w:widowControl w:val="0"/>
              <w:suppressAutoHyphens w:val="0"/>
              <w:jc w:val="center"/>
              <w:rPr>
                <w:b/>
                <w:bCs/>
                <w:i w:val="0"/>
                <w:iCs/>
                <w:sz w:val="26"/>
                <w:szCs w:val="26"/>
              </w:rPr>
            </w:pPr>
            <w:r w:rsidRPr="006C7257">
              <w:rPr>
                <w:b/>
                <w:bCs/>
                <w:i w:val="0"/>
                <w:iCs/>
                <w:sz w:val="26"/>
                <w:szCs w:val="26"/>
              </w:rPr>
              <w:t>STT</w:t>
            </w:r>
          </w:p>
        </w:tc>
        <w:tc>
          <w:tcPr>
            <w:tcW w:w="1352" w:type="pct"/>
            <w:vAlign w:val="center"/>
          </w:tcPr>
          <w:p w14:paraId="1E5B755E" w14:textId="77777777" w:rsidR="008B50AA" w:rsidRPr="006C7257" w:rsidRDefault="008B50AA" w:rsidP="00BC0E6C">
            <w:pPr>
              <w:pStyle w:val="BodyText2"/>
              <w:widowControl w:val="0"/>
              <w:suppressAutoHyphens w:val="0"/>
              <w:jc w:val="center"/>
              <w:rPr>
                <w:b/>
                <w:bCs/>
                <w:i w:val="0"/>
                <w:iCs/>
                <w:sz w:val="26"/>
                <w:szCs w:val="26"/>
              </w:rPr>
            </w:pPr>
            <w:r w:rsidRPr="006C7257">
              <w:rPr>
                <w:b/>
                <w:bCs/>
                <w:i w:val="0"/>
                <w:iCs/>
                <w:sz w:val="26"/>
                <w:szCs w:val="26"/>
              </w:rPr>
              <w:t>Tên vật tư (vật liệu), thiết bị</w:t>
            </w:r>
          </w:p>
        </w:tc>
        <w:tc>
          <w:tcPr>
            <w:tcW w:w="1884" w:type="pct"/>
            <w:vAlign w:val="center"/>
          </w:tcPr>
          <w:p w14:paraId="35B25B8F" w14:textId="77777777" w:rsidR="008B50AA" w:rsidRPr="006C7257" w:rsidRDefault="008B50AA" w:rsidP="00BC0E6C">
            <w:pPr>
              <w:pStyle w:val="BodyText2"/>
              <w:widowControl w:val="0"/>
              <w:suppressAutoHyphens w:val="0"/>
              <w:rPr>
                <w:b/>
                <w:bCs/>
                <w:i w:val="0"/>
                <w:iCs/>
                <w:sz w:val="26"/>
                <w:szCs w:val="26"/>
              </w:rPr>
            </w:pPr>
            <w:r w:rsidRPr="006C7257">
              <w:rPr>
                <w:b/>
                <w:bCs/>
                <w:i w:val="0"/>
                <w:iCs/>
                <w:sz w:val="26"/>
                <w:szCs w:val="26"/>
              </w:rPr>
              <w:t>Quy cách-Mã hiệu tiêu chuẩn áp dụng tương đương</w:t>
            </w:r>
          </w:p>
        </w:tc>
        <w:tc>
          <w:tcPr>
            <w:tcW w:w="1352" w:type="pct"/>
            <w:vAlign w:val="center"/>
          </w:tcPr>
          <w:p w14:paraId="166F5092" w14:textId="77777777" w:rsidR="008B50AA" w:rsidRPr="006C7257" w:rsidRDefault="008B50AA" w:rsidP="00BC0E6C">
            <w:pPr>
              <w:pStyle w:val="BodyText2"/>
              <w:widowControl w:val="0"/>
              <w:suppressAutoHyphens w:val="0"/>
              <w:jc w:val="center"/>
              <w:rPr>
                <w:b/>
                <w:bCs/>
                <w:i w:val="0"/>
                <w:iCs/>
                <w:sz w:val="26"/>
                <w:szCs w:val="26"/>
              </w:rPr>
            </w:pPr>
            <w:r w:rsidRPr="006C7257">
              <w:rPr>
                <w:b/>
                <w:bCs/>
                <w:i w:val="0"/>
                <w:iCs/>
                <w:sz w:val="26"/>
                <w:szCs w:val="26"/>
              </w:rPr>
              <w:t>Nhãn hiệu, chất lượng tương đương</w:t>
            </w:r>
          </w:p>
        </w:tc>
      </w:tr>
      <w:tr w:rsidR="008B50AA" w:rsidRPr="006C7257" w14:paraId="7A6E5526" w14:textId="77777777" w:rsidTr="00BC0E6C">
        <w:trPr>
          <w:trHeight w:val="20"/>
          <w:jc w:val="center"/>
        </w:trPr>
        <w:tc>
          <w:tcPr>
            <w:tcW w:w="412" w:type="pct"/>
            <w:shd w:val="clear" w:color="auto" w:fill="FFFFFF" w:themeFill="background1"/>
            <w:vAlign w:val="center"/>
          </w:tcPr>
          <w:p w14:paraId="18347E8E" w14:textId="77777777" w:rsidR="008B50AA" w:rsidRPr="006C7257" w:rsidRDefault="008B50AA" w:rsidP="00BC0E6C">
            <w:pPr>
              <w:widowControl w:val="0"/>
              <w:jc w:val="center"/>
              <w:rPr>
                <w:b/>
                <w:iCs/>
                <w:sz w:val="26"/>
                <w:szCs w:val="26"/>
              </w:rPr>
            </w:pPr>
            <w:r w:rsidRPr="006C7257">
              <w:rPr>
                <w:b/>
                <w:iCs/>
                <w:sz w:val="26"/>
                <w:szCs w:val="26"/>
              </w:rPr>
              <w:t>I</w:t>
            </w:r>
          </w:p>
        </w:tc>
        <w:tc>
          <w:tcPr>
            <w:tcW w:w="1352" w:type="pct"/>
            <w:shd w:val="clear" w:color="auto" w:fill="FFFFFF" w:themeFill="background1"/>
            <w:vAlign w:val="center"/>
          </w:tcPr>
          <w:p w14:paraId="30E7BCB8" w14:textId="77777777" w:rsidR="008B50AA" w:rsidRPr="006C7257" w:rsidRDefault="008B50AA" w:rsidP="00BC0E6C">
            <w:pPr>
              <w:widowControl w:val="0"/>
              <w:rPr>
                <w:bCs/>
                <w:iCs/>
                <w:sz w:val="26"/>
                <w:szCs w:val="26"/>
              </w:rPr>
            </w:pPr>
            <w:r w:rsidRPr="006C7257">
              <w:rPr>
                <w:b/>
                <w:iCs/>
                <w:sz w:val="26"/>
                <w:szCs w:val="26"/>
              </w:rPr>
              <w:t xml:space="preserve">Vật tư phần Xây dựng </w:t>
            </w:r>
          </w:p>
        </w:tc>
        <w:tc>
          <w:tcPr>
            <w:tcW w:w="1884" w:type="pct"/>
            <w:shd w:val="clear" w:color="auto" w:fill="FFFFFF" w:themeFill="background1"/>
            <w:vAlign w:val="center"/>
          </w:tcPr>
          <w:p w14:paraId="453F9BFC" w14:textId="77777777" w:rsidR="008B50AA" w:rsidRPr="006C7257" w:rsidRDefault="008B50AA" w:rsidP="00BC0E6C">
            <w:pPr>
              <w:pStyle w:val="BodyText2"/>
              <w:widowControl w:val="0"/>
              <w:suppressAutoHyphens w:val="0"/>
              <w:rPr>
                <w:bCs/>
                <w:i w:val="0"/>
                <w:iCs/>
                <w:sz w:val="26"/>
                <w:szCs w:val="26"/>
              </w:rPr>
            </w:pPr>
          </w:p>
        </w:tc>
        <w:tc>
          <w:tcPr>
            <w:tcW w:w="1352" w:type="pct"/>
            <w:shd w:val="clear" w:color="auto" w:fill="FFFFFF" w:themeFill="background1"/>
            <w:vAlign w:val="center"/>
          </w:tcPr>
          <w:p w14:paraId="344FF4C7" w14:textId="77777777" w:rsidR="008B50AA" w:rsidRPr="006C7257" w:rsidRDefault="008B50AA" w:rsidP="00BC0E6C">
            <w:pPr>
              <w:pStyle w:val="BodyText2"/>
              <w:widowControl w:val="0"/>
              <w:suppressAutoHyphens w:val="0"/>
              <w:jc w:val="center"/>
              <w:rPr>
                <w:bCs/>
                <w:i w:val="0"/>
                <w:iCs/>
                <w:sz w:val="26"/>
                <w:szCs w:val="26"/>
              </w:rPr>
            </w:pPr>
          </w:p>
        </w:tc>
      </w:tr>
      <w:tr w:rsidR="008B50AA" w:rsidRPr="006C7257" w14:paraId="66D89A51" w14:textId="77777777" w:rsidTr="00BC0E6C">
        <w:trPr>
          <w:trHeight w:val="20"/>
          <w:jc w:val="center"/>
        </w:trPr>
        <w:tc>
          <w:tcPr>
            <w:tcW w:w="412" w:type="pct"/>
            <w:shd w:val="clear" w:color="auto" w:fill="FFFFFF" w:themeFill="background1"/>
            <w:vAlign w:val="center"/>
          </w:tcPr>
          <w:p w14:paraId="75C5915B"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1</w:t>
            </w:r>
          </w:p>
        </w:tc>
        <w:tc>
          <w:tcPr>
            <w:tcW w:w="1352" w:type="pct"/>
            <w:shd w:val="clear" w:color="auto" w:fill="FFFFFF" w:themeFill="background1"/>
            <w:vAlign w:val="center"/>
          </w:tcPr>
          <w:p w14:paraId="37664852"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Xi măng</w:t>
            </w:r>
          </w:p>
        </w:tc>
        <w:tc>
          <w:tcPr>
            <w:tcW w:w="1884" w:type="pct"/>
            <w:shd w:val="clear" w:color="auto" w:fill="FFFFFF" w:themeFill="background1"/>
            <w:vAlign w:val="center"/>
          </w:tcPr>
          <w:p w14:paraId="69F139CB"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PCB 30, 40</w:t>
            </w:r>
          </w:p>
          <w:p w14:paraId="66430FF0"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TCVN 6260:2009</w:t>
            </w:r>
          </w:p>
          <w:p w14:paraId="35C7594F"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lastRenderedPageBreak/>
              <w:t>TCVN 9202:2012</w:t>
            </w:r>
          </w:p>
        </w:tc>
        <w:tc>
          <w:tcPr>
            <w:tcW w:w="1352" w:type="pct"/>
            <w:shd w:val="clear" w:color="auto" w:fill="FFFFFF" w:themeFill="background1"/>
            <w:vAlign w:val="center"/>
          </w:tcPr>
          <w:p w14:paraId="3BB9ED7D"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lastRenderedPageBreak/>
              <w:t>Hoàng Thạch, Sông Gianh</w:t>
            </w:r>
          </w:p>
        </w:tc>
      </w:tr>
      <w:tr w:rsidR="008B50AA" w:rsidRPr="006C7257" w14:paraId="730F9473" w14:textId="77777777" w:rsidTr="00BC0E6C">
        <w:trPr>
          <w:trHeight w:val="20"/>
          <w:jc w:val="center"/>
        </w:trPr>
        <w:tc>
          <w:tcPr>
            <w:tcW w:w="412" w:type="pct"/>
            <w:shd w:val="clear" w:color="auto" w:fill="FFFFFF" w:themeFill="background1"/>
            <w:vAlign w:val="center"/>
          </w:tcPr>
          <w:p w14:paraId="1EA50153" w14:textId="77777777" w:rsidR="008B50AA" w:rsidRPr="006C7257" w:rsidRDefault="008B50AA" w:rsidP="00BC0E6C">
            <w:pPr>
              <w:widowControl w:val="0"/>
              <w:jc w:val="center"/>
              <w:rPr>
                <w:bCs/>
                <w:color w:val="EE0000"/>
                <w:sz w:val="26"/>
                <w:szCs w:val="26"/>
              </w:rPr>
            </w:pPr>
            <w:r w:rsidRPr="006C7257">
              <w:rPr>
                <w:bCs/>
                <w:color w:val="EE0000"/>
                <w:sz w:val="26"/>
                <w:szCs w:val="26"/>
              </w:rPr>
              <w:t>2</w:t>
            </w:r>
          </w:p>
        </w:tc>
        <w:tc>
          <w:tcPr>
            <w:tcW w:w="1352" w:type="pct"/>
            <w:shd w:val="clear" w:color="auto" w:fill="FFFFFF" w:themeFill="background1"/>
            <w:vAlign w:val="center"/>
          </w:tcPr>
          <w:p w14:paraId="3B309635" w14:textId="77777777" w:rsidR="008B50AA" w:rsidRPr="006C7257" w:rsidRDefault="008B50AA" w:rsidP="00BC0E6C">
            <w:pPr>
              <w:widowControl w:val="0"/>
              <w:rPr>
                <w:bCs/>
                <w:color w:val="EE0000"/>
                <w:sz w:val="26"/>
                <w:szCs w:val="26"/>
              </w:rPr>
            </w:pPr>
            <w:r w:rsidRPr="006C7257">
              <w:rPr>
                <w:bCs/>
                <w:color w:val="EE0000"/>
                <w:sz w:val="26"/>
                <w:szCs w:val="26"/>
              </w:rPr>
              <w:t>Thép tròn, thép cây</w:t>
            </w:r>
          </w:p>
        </w:tc>
        <w:tc>
          <w:tcPr>
            <w:tcW w:w="1884" w:type="pct"/>
            <w:shd w:val="clear" w:color="auto" w:fill="FFFFFF" w:themeFill="background1"/>
            <w:vAlign w:val="center"/>
          </w:tcPr>
          <w:p w14:paraId="51FF4CEA" w14:textId="77777777" w:rsidR="008B50AA" w:rsidRPr="006C7257" w:rsidRDefault="008B50AA" w:rsidP="00BC0E6C">
            <w:pPr>
              <w:widowControl w:val="0"/>
              <w:rPr>
                <w:color w:val="EE0000"/>
                <w:sz w:val="26"/>
                <w:szCs w:val="26"/>
              </w:rPr>
            </w:pPr>
            <w:r w:rsidRPr="006C7257">
              <w:rPr>
                <w:color w:val="EE0000"/>
                <w:sz w:val="26"/>
                <w:szCs w:val="26"/>
              </w:rPr>
              <w:t>TCVN 1651-1:2018</w:t>
            </w:r>
          </w:p>
          <w:p w14:paraId="4A3688CB" w14:textId="77777777" w:rsidR="008B50AA" w:rsidRPr="006C7257" w:rsidRDefault="008B50AA" w:rsidP="00BC0E6C">
            <w:pPr>
              <w:widowControl w:val="0"/>
              <w:rPr>
                <w:color w:val="EE0000"/>
                <w:sz w:val="26"/>
                <w:szCs w:val="26"/>
              </w:rPr>
            </w:pPr>
            <w:r w:rsidRPr="006C7257">
              <w:rPr>
                <w:color w:val="EE0000"/>
                <w:sz w:val="26"/>
                <w:szCs w:val="26"/>
              </w:rPr>
              <w:t>TCVN 1651-2:2018.</w:t>
            </w:r>
          </w:p>
          <w:p w14:paraId="292AC125" w14:textId="77777777" w:rsidR="008B50AA" w:rsidRPr="006C7257" w:rsidRDefault="008B50AA" w:rsidP="00BC0E6C">
            <w:pPr>
              <w:pStyle w:val="BodyText2"/>
              <w:widowControl w:val="0"/>
              <w:suppressAutoHyphens w:val="0"/>
              <w:rPr>
                <w:bCs/>
                <w:i w:val="0"/>
                <w:iCs/>
                <w:color w:val="EE0000"/>
                <w:sz w:val="26"/>
                <w:szCs w:val="26"/>
              </w:rPr>
            </w:pPr>
            <w:r w:rsidRPr="006C7257">
              <w:rPr>
                <w:i w:val="0"/>
                <w:color w:val="EE0000"/>
                <w:sz w:val="26"/>
                <w:szCs w:val="26"/>
              </w:rPr>
              <w:t>QCVN 7:2019/BKHCN</w:t>
            </w:r>
          </w:p>
        </w:tc>
        <w:tc>
          <w:tcPr>
            <w:tcW w:w="1352" w:type="pct"/>
            <w:shd w:val="clear" w:color="auto" w:fill="FFFFFF" w:themeFill="background1"/>
            <w:vAlign w:val="center"/>
          </w:tcPr>
          <w:p w14:paraId="68406368" w14:textId="77777777" w:rsidR="008B50AA" w:rsidRPr="006C7257" w:rsidRDefault="008B50AA" w:rsidP="00BC0E6C">
            <w:pPr>
              <w:widowControl w:val="0"/>
              <w:jc w:val="center"/>
              <w:rPr>
                <w:color w:val="EE0000"/>
                <w:sz w:val="26"/>
                <w:szCs w:val="26"/>
              </w:rPr>
            </w:pPr>
            <w:r w:rsidRPr="006C7257">
              <w:rPr>
                <w:color w:val="EE0000"/>
                <w:sz w:val="26"/>
                <w:szCs w:val="26"/>
              </w:rPr>
              <w:t>Việt Mỹ,</w:t>
            </w:r>
          </w:p>
          <w:p w14:paraId="09328B1D" w14:textId="77777777" w:rsidR="008B50AA" w:rsidRPr="006C7257" w:rsidRDefault="008B50AA" w:rsidP="00BC0E6C">
            <w:pPr>
              <w:widowControl w:val="0"/>
              <w:jc w:val="center"/>
              <w:rPr>
                <w:color w:val="EE0000"/>
                <w:sz w:val="26"/>
                <w:szCs w:val="26"/>
              </w:rPr>
            </w:pPr>
            <w:r w:rsidRPr="006C7257">
              <w:rPr>
                <w:color w:val="EE0000"/>
                <w:sz w:val="26"/>
                <w:szCs w:val="26"/>
              </w:rPr>
              <w:t>Hòa Phát</w:t>
            </w:r>
          </w:p>
        </w:tc>
      </w:tr>
      <w:tr w:rsidR="008B50AA" w:rsidRPr="006C7257" w14:paraId="2E34C8FF" w14:textId="77777777" w:rsidTr="00BC0E6C">
        <w:trPr>
          <w:trHeight w:val="20"/>
          <w:jc w:val="center"/>
        </w:trPr>
        <w:tc>
          <w:tcPr>
            <w:tcW w:w="412" w:type="pct"/>
            <w:shd w:val="clear" w:color="auto" w:fill="FFFFFF" w:themeFill="background1"/>
            <w:vAlign w:val="center"/>
          </w:tcPr>
          <w:p w14:paraId="37BEF378"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3</w:t>
            </w:r>
          </w:p>
        </w:tc>
        <w:tc>
          <w:tcPr>
            <w:tcW w:w="1352" w:type="pct"/>
            <w:shd w:val="clear" w:color="auto" w:fill="FFFFFF" w:themeFill="background1"/>
            <w:vAlign w:val="center"/>
          </w:tcPr>
          <w:p w14:paraId="338F0774"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Cát đúc, cát xây, cát tô</w:t>
            </w:r>
          </w:p>
        </w:tc>
        <w:tc>
          <w:tcPr>
            <w:tcW w:w="1884" w:type="pct"/>
            <w:shd w:val="clear" w:color="auto" w:fill="FFFFFF" w:themeFill="background1"/>
            <w:vAlign w:val="center"/>
          </w:tcPr>
          <w:p w14:paraId="111DC436"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TCVN 7570:2006</w:t>
            </w:r>
          </w:p>
        </w:tc>
        <w:tc>
          <w:tcPr>
            <w:tcW w:w="1352" w:type="pct"/>
            <w:shd w:val="clear" w:color="auto" w:fill="FFFFFF" w:themeFill="background1"/>
            <w:vAlign w:val="center"/>
          </w:tcPr>
          <w:p w14:paraId="3DFD01A4"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Đại Lộc, Kỳ Lam</w:t>
            </w:r>
          </w:p>
        </w:tc>
      </w:tr>
      <w:tr w:rsidR="008B50AA" w:rsidRPr="006C7257" w14:paraId="4904F6D7" w14:textId="77777777" w:rsidTr="00BC0E6C">
        <w:trPr>
          <w:trHeight w:val="20"/>
          <w:jc w:val="center"/>
        </w:trPr>
        <w:tc>
          <w:tcPr>
            <w:tcW w:w="412" w:type="pct"/>
            <w:shd w:val="clear" w:color="auto" w:fill="FFFFFF" w:themeFill="background1"/>
            <w:vAlign w:val="center"/>
          </w:tcPr>
          <w:p w14:paraId="3A0F9F00" w14:textId="77777777" w:rsidR="008B50AA" w:rsidRPr="006C7257" w:rsidRDefault="008B50AA" w:rsidP="00BC0E6C">
            <w:pPr>
              <w:pStyle w:val="BodyText2"/>
              <w:widowControl w:val="0"/>
              <w:suppressAutoHyphens w:val="0"/>
              <w:jc w:val="center"/>
              <w:rPr>
                <w:bCs/>
                <w:i w:val="0"/>
                <w:iCs/>
                <w:sz w:val="26"/>
                <w:szCs w:val="26"/>
              </w:rPr>
            </w:pPr>
            <w:r w:rsidRPr="006C7257">
              <w:rPr>
                <w:bCs/>
                <w:i w:val="0"/>
                <w:iCs/>
                <w:sz w:val="26"/>
                <w:szCs w:val="26"/>
              </w:rPr>
              <w:t>4</w:t>
            </w:r>
          </w:p>
        </w:tc>
        <w:tc>
          <w:tcPr>
            <w:tcW w:w="1352" w:type="pct"/>
            <w:shd w:val="clear" w:color="auto" w:fill="FFFFFF" w:themeFill="background1"/>
            <w:vAlign w:val="center"/>
          </w:tcPr>
          <w:p w14:paraId="04539DF8"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Đất đắp</w:t>
            </w:r>
          </w:p>
        </w:tc>
        <w:tc>
          <w:tcPr>
            <w:tcW w:w="1884" w:type="pct"/>
            <w:shd w:val="clear" w:color="auto" w:fill="FFFFFF" w:themeFill="background1"/>
            <w:vAlign w:val="center"/>
          </w:tcPr>
          <w:p w14:paraId="16DFD3D7" w14:textId="77777777" w:rsidR="008B50AA" w:rsidRPr="006C7257" w:rsidRDefault="008B50AA" w:rsidP="00BC0E6C">
            <w:pPr>
              <w:widowControl w:val="0"/>
              <w:rPr>
                <w:color w:val="EE0000"/>
                <w:sz w:val="26"/>
                <w:szCs w:val="26"/>
              </w:rPr>
            </w:pPr>
          </w:p>
        </w:tc>
        <w:tc>
          <w:tcPr>
            <w:tcW w:w="1352" w:type="pct"/>
            <w:shd w:val="clear" w:color="auto" w:fill="FFFFFF" w:themeFill="background1"/>
            <w:vAlign w:val="center"/>
          </w:tcPr>
          <w:p w14:paraId="23CEA10B"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Đà Nẵng</w:t>
            </w:r>
          </w:p>
        </w:tc>
      </w:tr>
      <w:tr w:rsidR="008B50AA" w:rsidRPr="006C7257" w14:paraId="476F8CCA" w14:textId="77777777" w:rsidTr="00BC0E6C">
        <w:trPr>
          <w:trHeight w:val="20"/>
          <w:jc w:val="center"/>
        </w:trPr>
        <w:tc>
          <w:tcPr>
            <w:tcW w:w="412" w:type="pct"/>
            <w:shd w:val="clear" w:color="auto" w:fill="FFFFFF" w:themeFill="background1"/>
            <w:vAlign w:val="center"/>
          </w:tcPr>
          <w:p w14:paraId="5E7E79C2" w14:textId="77777777" w:rsidR="008B50AA" w:rsidRPr="006C7257" w:rsidRDefault="008B50AA" w:rsidP="00BC0E6C">
            <w:pPr>
              <w:pStyle w:val="BodyText2"/>
              <w:widowControl w:val="0"/>
              <w:suppressAutoHyphens w:val="0"/>
              <w:jc w:val="center"/>
              <w:rPr>
                <w:bCs/>
                <w:i w:val="0"/>
                <w:iCs/>
                <w:sz w:val="26"/>
                <w:szCs w:val="26"/>
              </w:rPr>
            </w:pPr>
            <w:r w:rsidRPr="006C7257">
              <w:rPr>
                <w:bCs/>
                <w:i w:val="0"/>
                <w:iCs/>
                <w:color w:val="EE0000"/>
                <w:sz w:val="26"/>
                <w:szCs w:val="26"/>
              </w:rPr>
              <w:t>5</w:t>
            </w:r>
          </w:p>
        </w:tc>
        <w:tc>
          <w:tcPr>
            <w:tcW w:w="1352" w:type="pct"/>
            <w:shd w:val="clear" w:color="auto" w:fill="FFFFFF" w:themeFill="background1"/>
            <w:vAlign w:val="center"/>
          </w:tcPr>
          <w:p w14:paraId="3511F7A5"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Đá xây dựng các loại</w:t>
            </w:r>
          </w:p>
        </w:tc>
        <w:tc>
          <w:tcPr>
            <w:tcW w:w="1884" w:type="pct"/>
            <w:shd w:val="clear" w:color="auto" w:fill="FFFFFF" w:themeFill="background1"/>
            <w:vAlign w:val="center"/>
          </w:tcPr>
          <w:p w14:paraId="0D564B90" w14:textId="77777777" w:rsidR="008B50AA" w:rsidRPr="006C7257" w:rsidRDefault="008B50AA" w:rsidP="00BC0E6C">
            <w:pPr>
              <w:widowControl w:val="0"/>
              <w:rPr>
                <w:color w:val="EE0000"/>
                <w:sz w:val="26"/>
                <w:szCs w:val="26"/>
              </w:rPr>
            </w:pPr>
            <w:r w:rsidRPr="006C7257">
              <w:rPr>
                <w:color w:val="EE0000"/>
                <w:sz w:val="26"/>
                <w:szCs w:val="26"/>
              </w:rPr>
              <w:t>Kích thước đá các loại theo yêu cầu thiết kế.</w:t>
            </w:r>
          </w:p>
          <w:p w14:paraId="429D85E4"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TCVN 7570:2006</w:t>
            </w:r>
          </w:p>
        </w:tc>
        <w:tc>
          <w:tcPr>
            <w:tcW w:w="1352" w:type="pct"/>
            <w:shd w:val="clear" w:color="auto" w:fill="FFFFFF" w:themeFill="background1"/>
            <w:vAlign w:val="center"/>
          </w:tcPr>
          <w:p w14:paraId="3026469C"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Hòa Nhơn, Hòa Khánh, Đà Sơn, Phước Tường</w:t>
            </w:r>
          </w:p>
        </w:tc>
      </w:tr>
      <w:tr w:rsidR="008B50AA" w:rsidRPr="006C7257" w14:paraId="27B876E7" w14:textId="77777777" w:rsidTr="00BC0E6C">
        <w:trPr>
          <w:trHeight w:val="20"/>
          <w:jc w:val="center"/>
        </w:trPr>
        <w:tc>
          <w:tcPr>
            <w:tcW w:w="412" w:type="pct"/>
            <w:shd w:val="clear" w:color="auto" w:fill="FFFFFF" w:themeFill="background1"/>
            <w:vAlign w:val="center"/>
          </w:tcPr>
          <w:p w14:paraId="1D78EB1D"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sz w:val="26"/>
                <w:szCs w:val="26"/>
              </w:rPr>
              <w:t>6</w:t>
            </w:r>
          </w:p>
        </w:tc>
        <w:tc>
          <w:tcPr>
            <w:tcW w:w="1352" w:type="pct"/>
            <w:shd w:val="clear" w:color="auto" w:fill="FFFFFF" w:themeFill="background1"/>
            <w:vAlign w:val="center"/>
          </w:tcPr>
          <w:p w14:paraId="42E0872F"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 xml:space="preserve">Thép tấm, thép hình các loại </w:t>
            </w:r>
          </w:p>
        </w:tc>
        <w:tc>
          <w:tcPr>
            <w:tcW w:w="1884" w:type="pct"/>
            <w:shd w:val="clear" w:color="auto" w:fill="FFFFFF" w:themeFill="background1"/>
            <w:vAlign w:val="center"/>
          </w:tcPr>
          <w:p w14:paraId="3AAEF323"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Tuân thủ theo yêu cầu thiết kế, yêu cầu kỹ thuật của nhà sản xuất</w:t>
            </w:r>
            <w:r>
              <w:rPr>
                <w:bCs/>
                <w:i w:val="0"/>
                <w:iCs/>
                <w:color w:val="EE0000"/>
                <w:sz w:val="26"/>
                <w:szCs w:val="26"/>
              </w:rPr>
              <w:t xml:space="preserve">. </w:t>
            </w:r>
            <w:r w:rsidRPr="006C7257">
              <w:rPr>
                <w:bCs/>
                <w:i w:val="0"/>
                <w:iCs/>
                <w:color w:val="EE0000"/>
                <w:sz w:val="26"/>
                <w:szCs w:val="26"/>
                <w:shd w:val="clear" w:color="auto" w:fill="FFFF00"/>
              </w:rPr>
              <w:t>TCVN 5709:2009</w:t>
            </w:r>
          </w:p>
        </w:tc>
        <w:tc>
          <w:tcPr>
            <w:tcW w:w="1352" w:type="pct"/>
            <w:shd w:val="clear" w:color="auto" w:fill="FFFFFF" w:themeFill="background1"/>
            <w:vAlign w:val="center"/>
          </w:tcPr>
          <w:p w14:paraId="64B2501E"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Hòa Phát, Đông Á</w:t>
            </w:r>
          </w:p>
        </w:tc>
      </w:tr>
      <w:tr w:rsidR="008B50AA" w:rsidRPr="006C7257" w14:paraId="30F7FD2B" w14:textId="77777777" w:rsidTr="00BC0E6C">
        <w:trPr>
          <w:trHeight w:val="20"/>
          <w:jc w:val="center"/>
        </w:trPr>
        <w:tc>
          <w:tcPr>
            <w:tcW w:w="412" w:type="pct"/>
            <w:shd w:val="clear" w:color="auto" w:fill="FFFFFF" w:themeFill="background1"/>
            <w:vAlign w:val="center"/>
          </w:tcPr>
          <w:p w14:paraId="6AB633E3"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7</w:t>
            </w:r>
          </w:p>
        </w:tc>
        <w:tc>
          <w:tcPr>
            <w:tcW w:w="1352" w:type="pct"/>
            <w:shd w:val="clear" w:color="auto" w:fill="FFFFFF" w:themeFill="background1"/>
            <w:vAlign w:val="center"/>
          </w:tcPr>
          <w:p w14:paraId="6AF17F9A" w14:textId="77777777" w:rsidR="008B50AA" w:rsidRPr="006C7257" w:rsidRDefault="008B50AA" w:rsidP="00BC0E6C">
            <w:pPr>
              <w:pStyle w:val="BodyText2"/>
              <w:widowControl w:val="0"/>
              <w:suppressAutoHyphens w:val="0"/>
              <w:rPr>
                <w:bCs/>
                <w:i w:val="0"/>
                <w:iCs/>
                <w:color w:val="EE0000"/>
                <w:sz w:val="26"/>
                <w:szCs w:val="26"/>
              </w:rPr>
            </w:pPr>
            <w:r>
              <w:rPr>
                <w:bCs/>
                <w:i w:val="0"/>
                <w:iCs/>
                <w:color w:val="EE0000"/>
                <w:sz w:val="26"/>
                <w:szCs w:val="26"/>
              </w:rPr>
              <w:t>Ray thép P50</w:t>
            </w:r>
          </w:p>
        </w:tc>
        <w:tc>
          <w:tcPr>
            <w:tcW w:w="1884" w:type="pct"/>
            <w:shd w:val="clear" w:color="auto" w:fill="FFFFFF" w:themeFill="background1"/>
            <w:vAlign w:val="center"/>
          </w:tcPr>
          <w:p w14:paraId="4DB9259D"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Tuân thủ theo yêu cầu thiết kế, yêu cầu kỹ thuật của nhà sản xuất</w:t>
            </w:r>
          </w:p>
        </w:tc>
        <w:tc>
          <w:tcPr>
            <w:tcW w:w="1352" w:type="pct"/>
            <w:shd w:val="clear" w:color="auto" w:fill="FFFFFF" w:themeFill="background1"/>
            <w:vAlign w:val="center"/>
          </w:tcPr>
          <w:p w14:paraId="52E4DCD0" w14:textId="77777777" w:rsidR="008B50AA" w:rsidRPr="006C7257" w:rsidRDefault="008B50AA" w:rsidP="00BC0E6C">
            <w:pPr>
              <w:pStyle w:val="BodyText2"/>
              <w:widowControl w:val="0"/>
              <w:suppressAutoHyphens w:val="0"/>
              <w:jc w:val="center"/>
              <w:rPr>
                <w:bCs/>
                <w:i w:val="0"/>
                <w:iCs/>
                <w:color w:val="EE0000"/>
                <w:sz w:val="26"/>
                <w:szCs w:val="26"/>
              </w:rPr>
            </w:pPr>
          </w:p>
        </w:tc>
      </w:tr>
      <w:tr w:rsidR="008B50AA" w:rsidRPr="006C7257" w14:paraId="626A23A1" w14:textId="77777777" w:rsidTr="00BC0E6C">
        <w:trPr>
          <w:trHeight w:val="20"/>
          <w:jc w:val="center"/>
        </w:trPr>
        <w:tc>
          <w:tcPr>
            <w:tcW w:w="412" w:type="pct"/>
            <w:shd w:val="clear" w:color="auto" w:fill="FFFFFF" w:themeFill="background1"/>
            <w:vAlign w:val="center"/>
          </w:tcPr>
          <w:p w14:paraId="34B819C9" w14:textId="77777777" w:rsidR="008B50AA" w:rsidRPr="006C7257" w:rsidRDefault="008B50AA" w:rsidP="00BC0E6C">
            <w:pPr>
              <w:pStyle w:val="BodyText2"/>
              <w:widowControl w:val="0"/>
              <w:suppressAutoHyphens w:val="0"/>
              <w:jc w:val="center"/>
              <w:rPr>
                <w:bCs/>
                <w:i w:val="0"/>
                <w:iCs/>
                <w:sz w:val="26"/>
                <w:szCs w:val="26"/>
              </w:rPr>
            </w:pPr>
            <w:r w:rsidRPr="006C7257">
              <w:rPr>
                <w:bCs/>
                <w:i w:val="0"/>
                <w:iCs/>
                <w:color w:val="EE0000"/>
                <w:sz w:val="26"/>
                <w:szCs w:val="26"/>
              </w:rPr>
              <w:t>8</w:t>
            </w:r>
          </w:p>
        </w:tc>
        <w:tc>
          <w:tcPr>
            <w:tcW w:w="1352" w:type="pct"/>
            <w:shd w:val="clear" w:color="auto" w:fill="FFFFFF" w:themeFill="background1"/>
            <w:vAlign w:val="center"/>
          </w:tcPr>
          <w:p w14:paraId="15C21295"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 xml:space="preserve">Gạch xi măng </w:t>
            </w:r>
          </w:p>
        </w:tc>
        <w:tc>
          <w:tcPr>
            <w:tcW w:w="1884" w:type="pct"/>
            <w:shd w:val="clear" w:color="auto" w:fill="FFFFFF" w:themeFill="background1"/>
            <w:vAlign w:val="center"/>
          </w:tcPr>
          <w:p w14:paraId="514F9A72" w14:textId="77777777" w:rsidR="008B50AA"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Tuân thủ theo yêu cầu thiết kế, yêu cầu kỹ thuật của nhà sản xuất</w:t>
            </w:r>
            <w:r>
              <w:rPr>
                <w:bCs/>
                <w:i w:val="0"/>
                <w:iCs/>
                <w:color w:val="EE0000"/>
                <w:sz w:val="26"/>
                <w:szCs w:val="26"/>
              </w:rPr>
              <w:t xml:space="preserve">. </w:t>
            </w:r>
          </w:p>
          <w:p w14:paraId="75E4E9B8"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Đạt TCVN</w:t>
            </w:r>
          </w:p>
        </w:tc>
        <w:tc>
          <w:tcPr>
            <w:tcW w:w="1352" w:type="pct"/>
            <w:shd w:val="clear" w:color="auto" w:fill="FFFFFF" w:themeFill="background1"/>
            <w:vAlign w:val="center"/>
          </w:tcPr>
          <w:p w14:paraId="69E71DAB"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Công ty Gạch Block Đà Nẵng, Công ty CP sản xuất VLXD Phú Nam An</w:t>
            </w:r>
          </w:p>
        </w:tc>
      </w:tr>
      <w:tr w:rsidR="008B50AA" w:rsidRPr="006C7257" w14:paraId="1BBA759D" w14:textId="77777777" w:rsidTr="00BC0E6C">
        <w:trPr>
          <w:trHeight w:val="20"/>
          <w:jc w:val="center"/>
        </w:trPr>
        <w:tc>
          <w:tcPr>
            <w:tcW w:w="412" w:type="pct"/>
            <w:shd w:val="clear" w:color="auto" w:fill="FFFFFF" w:themeFill="background1"/>
            <w:vAlign w:val="center"/>
          </w:tcPr>
          <w:p w14:paraId="1CE5B0A8"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9</w:t>
            </w:r>
          </w:p>
        </w:tc>
        <w:tc>
          <w:tcPr>
            <w:tcW w:w="1352" w:type="pct"/>
            <w:shd w:val="clear" w:color="auto" w:fill="FFFFFF" w:themeFill="background1"/>
            <w:vAlign w:val="center"/>
          </w:tcPr>
          <w:p w14:paraId="32B6D65A"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Nhựa đường</w:t>
            </w:r>
          </w:p>
        </w:tc>
        <w:tc>
          <w:tcPr>
            <w:tcW w:w="1884" w:type="pct"/>
            <w:shd w:val="clear" w:color="auto" w:fill="FFFFFF" w:themeFill="background1"/>
            <w:vAlign w:val="center"/>
          </w:tcPr>
          <w:p w14:paraId="2B4A12D0" w14:textId="77777777" w:rsidR="008B50AA"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Tuân thủ theo yêu cầu thiết kế, yêu cầu kỹ thuật của nhà sản xuất</w:t>
            </w:r>
            <w:r>
              <w:rPr>
                <w:bCs/>
                <w:i w:val="0"/>
                <w:iCs/>
                <w:color w:val="EE0000"/>
                <w:sz w:val="26"/>
                <w:szCs w:val="26"/>
              </w:rPr>
              <w:t xml:space="preserve">. </w:t>
            </w:r>
          </w:p>
          <w:p w14:paraId="53C0806A"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Đạt TCVN</w:t>
            </w:r>
          </w:p>
        </w:tc>
        <w:tc>
          <w:tcPr>
            <w:tcW w:w="1352" w:type="pct"/>
            <w:shd w:val="clear" w:color="auto" w:fill="FFFFFF" w:themeFill="background1"/>
            <w:vAlign w:val="center"/>
          </w:tcPr>
          <w:p w14:paraId="1B0B4DF5"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Petrolimex</w:t>
            </w:r>
          </w:p>
        </w:tc>
      </w:tr>
      <w:tr w:rsidR="008B50AA" w:rsidRPr="006C7257" w14:paraId="5E5F54A2" w14:textId="77777777" w:rsidTr="00BC0E6C">
        <w:trPr>
          <w:trHeight w:val="20"/>
          <w:jc w:val="center"/>
        </w:trPr>
        <w:tc>
          <w:tcPr>
            <w:tcW w:w="412" w:type="pct"/>
            <w:shd w:val="clear" w:color="auto" w:fill="FFFFFF" w:themeFill="background1"/>
            <w:vAlign w:val="center"/>
          </w:tcPr>
          <w:p w14:paraId="5B3ED80F"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sz w:val="26"/>
                <w:szCs w:val="26"/>
              </w:rPr>
              <w:t>10</w:t>
            </w:r>
          </w:p>
        </w:tc>
        <w:tc>
          <w:tcPr>
            <w:tcW w:w="1352" w:type="pct"/>
            <w:shd w:val="clear" w:color="auto" w:fill="FFFFFF" w:themeFill="background1"/>
            <w:vAlign w:val="center"/>
          </w:tcPr>
          <w:p w14:paraId="14F390FE"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Bê tông nhựa</w:t>
            </w:r>
          </w:p>
        </w:tc>
        <w:tc>
          <w:tcPr>
            <w:tcW w:w="1884" w:type="pct"/>
            <w:shd w:val="clear" w:color="auto" w:fill="FFFFFF" w:themeFill="background1"/>
            <w:vAlign w:val="center"/>
          </w:tcPr>
          <w:p w14:paraId="5F0E1612"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Tuân thủ theo yêu cầu thiết kế, yêu cầu kỹ thuật của nhà sản xuất</w:t>
            </w:r>
          </w:p>
          <w:p w14:paraId="3A719A6A"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Đạt TCVN</w:t>
            </w:r>
          </w:p>
        </w:tc>
        <w:tc>
          <w:tcPr>
            <w:tcW w:w="1352" w:type="pct"/>
            <w:shd w:val="clear" w:color="auto" w:fill="FFFFFF" w:themeFill="background1"/>
            <w:vAlign w:val="center"/>
          </w:tcPr>
          <w:p w14:paraId="333DA13C" w14:textId="77777777" w:rsidR="008B50AA" w:rsidRPr="006C7257" w:rsidRDefault="008B50AA" w:rsidP="00BC0E6C">
            <w:pPr>
              <w:pStyle w:val="BodyText2"/>
              <w:widowControl w:val="0"/>
              <w:suppressAutoHyphens w:val="0"/>
              <w:jc w:val="center"/>
              <w:rPr>
                <w:bCs/>
                <w:i w:val="0"/>
                <w:iCs/>
                <w:color w:val="EE0000"/>
                <w:sz w:val="26"/>
                <w:szCs w:val="26"/>
              </w:rPr>
            </w:pPr>
          </w:p>
        </w:tc>
      </w:tr>
      <w:tr w:rsidR="008B50AA" w:rsidRPr="006C7257" w14:paraId="278F03E9" w14:textId="77777777" w:rsidTr="00BC0E6C">
        <w:trPr>
          <w:trHeight w:val="20"/>
          <w:jc w:val="center"/>
        </w:trPr>
        <w:tc>
          <w:tcPr>
            <w:tcW w:w="412" w:type="pct"/>
            <w:shd w:val="clear" w:color="auto" w:fill="FFFFFF" w:themeFill="background1"/>
            <w:vAlign w:val="center"/>
          </w:tcPr>
          <w:p w14:paraId="0A3EC2E4" w14:textId="77777777" w:rsidR="008B50AA" w:rsidRPr="006C7257" w:rsidRDefault="008B50AA" w:rsidP="00BC0E6C">
            <w:pPr>
              <w:pStyle w:val="BodyText2"/>
              <w:widowControl w:val="0"/>
              <w:suppressAutoHyphens w:val="0"/>
              <w:jc w:val="center"/>
              <w:rPr>
                <w:bCs/>
                <w:i w:val="0"/>
                <w:iCs/>
                <w:sz w:val="26"/>
                <w:szCs w:val="26"/>
              </w:rPr>
            </w:pPr>
            <w:r w:rsidRPr="006C7257">
              <w:rPr>
                <w:bCs/>
                <w:i w:val="0"/>
                <w:iCs/>
                <w:color w:val="EE0000"/>
                <w:sz w:val="26"/>
                <w:szCs w:val="26"/>
              </w:rPr>
              <w:t>11</w:t>
            </w:r>
          </w:p>
        </w:tc>
        <w:tc>
          <w:tcPr>
            <w:tcW w:w="1352" w:type="pct"/>
            <w:shd w:val="clear" w:color="auto" w:fill="FFFF00"/>
            <w:vAlign w:val="center"/>
          </w:tcPr>
          <w:p w14:paraId="24C757DB"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Cấp phối đá dăm loại</w:t>
            </w:r>
          </w:p>
        </w:tc>
        <w:tc>
          <w:tcPr>
            <w:tcW w:w="1884" w:type="pct"/>
            <w:shd w:val="clear" w:color="auto" w:fill="FFFF00"/>
            <w:vAlign w:val="center"/>
          </w:tcPr>
          <w:p w14:paraId="0E823AC9" w14:textId="77777777" w:rsidR="008B50AA" w:rsidRPr="006C7257" w:rsidRDefault="008B50AA" w:rsidP="00BC0E6C">
            <w:pPr>
              <w:pStyle w:val="BodyText2"/>
              <w:widowControl w:val="0"/>
              <w:suppressAutoHyphens w:val="0"/>
              <w:rPr>
                <w:bCs/>
                <w:i w:val="0"/>
                <w:iCs/>
                <w:color w:val="EE0000"/>
                <w:sz w:val="26"/>
                <w:szCs w:val="26"/>
              </w:rPr>
            </w:pPr>
          </w:p>
        </w:tc>
        <w:tc>
          <w:tcPr>
            <w:tcW w:w="1352" w:type="pct"/>
            <w:shd w:val="clear" w:color="auto" w:fill="FFFF00"/>
            <w:vAlign w:val="center"/>
          </w:tcPr>
          <w:p w14:paraId="3515FCC6"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Phước Nhân</w:t>
            </w:r>
          </w:p>
        </w:tc>
      </w:tr>
      <w:tr w:rsidR="008B50AA" w:rsidRPr="006C7257" w14:paraId="6B23E199" w14:textId="77777777" w:rsidTr="00BC0E6C">
        <w:trPr>
          <w:trHeight w:val="20"/>
          <w:jc w:val="center"/>
        </w:trPr>
        <w:tc>
          <w:tcPr>
            <w:tcW w:w="412" w:type="pct"/>
            <w:shd w:val="clear" w:color="auto" w:fill="FFFFFF" w:themeFill="background1"/>
            <w:vAlign w:val="center"/>
          </w:tcPr>
          <w:p w14:paraId="3495BC2A" w14:textId="77777777" w:rsidR="008B50AA" w:rsidRPr="005170B3" w:rsidRDefault="008B50AA" w:rsidP="00BC0E6C">
            <w:pPr>
              <w:pStyle w:val="BodyText2"/>
              <w:widowControl w:val="0"/>
              <w:suppressAutoHyphens w:val="0"/>
              <w:jc w:val="center"/>
              <w:rPr>
                <w:bCs/>
                <w:i w:val="0"/>
                <w:color w:val="EE0000"/>
                <w:sz w:val="26"/>
                <w:szCs w:val="26"/>
              </w:rPr>
            </w:pPr>
            <w:r w:rsidRPr="005170B3">
              <w:rPr>
                <w:bCs/>
                <w:i w:val="0"/>
                <w:color w:val="EE0000"/>
                <w:sz w:val="26"/>
                <w:szCs w:val="26"/>
              </w:rPr>
              <w:t>12</w:t>
            </w:r>
          </w:p>
        </w:tc>
        <w:tc>
          <w:tcPr>
            <w:tcW w:w="1352" w:type="pct"/>
            <w:shd w:val="clear" w:color="auto" w:fill="FFFFFF" w:themeFill="background1"/>
            <w:vAlign w:val="center"/>
          </w:tcPr>
          <w:p w14:paraId="6F606BC6"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Sơn trong và ngoài nhà</w:t>
            </w:r>
          </w:p>
        </w:tc>
        <w:tc>
          <w:tcPr>
            <w:tcW w:w="1884" w:type="pct"/>
            <w:shd w:val="clear" w:color="auto" w:fill="FFFFFF" w:themeFill="background1"/>
            <w:vAlign w:val="center"/>
          </w:tcPr>
          <w:p w14:paraId="611386EF"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Quy chuẩn kỹ thuật quốc gia về Sản phẩm, hàng hóa vật kiệu xây dựng (QCVN 16:2023/BXD):</w:t>
            </w:r>
          </w:p>
          <w:p w14:paraId="452C7057"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 xml:space="preserve">- Chứng nhận hợp quy (còn hiệu lực); </w:t>
            </w:r>
          </w:p>
          <w:p w14:paraId="54DE9A90"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 xml:space="preserve">- Công bố hợp quy (còn hiệu lực, không áp dụng đối với sản </w:t>
            </w:r>
            <w:r w:rsidRPr="006C7257">
              <w:rPr>
                <w:bCs/>
                <w:i w:val="0"/>
                <w:color w:val="EE0000"/>
                <w:sz w:val="26"/>
                <w:szCs w:val="26"/>
              </w:rPr>
              <w:lastRenderedPageBreak/>
              <w:t>phẩm nhập khẩu);</w:t>
            </w:r>
          </w:p>
          <w:p w14:paraId="7ADC61CC"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 Thông báo tiếp nhận công bố hợp quy (còn hiệu lực, không áp dụng đối với sản phẩm nhập khẩu).</w:t>
            </w:r>
          </w:p>
          <w:p w14:paraId="73A0C6FE"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 Thông số kỹ thuật yêu cầu:</w:t>
            </w:r>
          </w:p>
          <w:p w14:paraId="79FEF016" w14:textId="77777777" w:rsidR="008B50AA" w:rsidRPr="006C7257" w:rsidRDefault="008B50AA" w:rsidP="00BC0E6C">
            <w:pPr>
              <w:pStyle w:val="BodyText2"/>
              <w:widowControl w:val="0"/>
              <w:suppressAutoHyphens w:val="0"/>
              <w:rPr>
                <w:bCs/>
                <w:i w:val="0"/>
                <w:iCs/>
                <w:color w:val="EE0000"/>
                <w:sz w:val="26"/>
                <w:szCs w:val="26"/>
              </w:rPr>
            </w:pPr>
            <w:r w:rsidRPr="006C7257">
              <w:rPr>
                <w:bCs/>
                <w:i w:val="0"/>
                <w:color w:val="EE0000"/>
                <w:sz w:val="26"/>
                <w:szCs w:val="26"/>
              </w:rPr>
              <w:t>+ Bền màu tối thiểu 7 năm đối với sơn phủ ngoại thất từ nhà sản xuất (theo thông báo của nhà sản xuất hoặc thể hiện trên catalogue sản phẩm).</w:t>
            </w:r>
          </w:p>
        </w:tc>
        <w:tc>
          <w:tcPr>
            <w:tcW w:w="1352" w:type="pct"/>
            <w:shd w:val="clear" w:color="auto" w:fill="FFFFFF" w:themeFill="background1"/>
            <w:vAlign w:val="center"/>
          </w:tcPr>
          <w:p w14:paraId="444D78E6"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color w:val="EE0000"/>
                <w:sz w:val="26"/>
                <w:szCs w:val="26"/>
              </w:rPr>
              <w:lastRenderedPageBreak/>
              <w:t>Jotun,</w:t>
            </w:r>
            <w:r w:rsidRPr="006C7257">
              <w:rPr>
                <w:bCs/>
                <w:i w:val="0"/>
                <w:color w:val="EE0000"/>
                <w:sz w:val="26"/>
                <w:szCs w:val="26"/>
              </w:rPr>
              <w:t>Dulux</w:t>
            </w:r>
          </w:p>
        </w:tc>
      </w:tr>
      <w:tr w:rsidR="008B50AA" w:rsidRPr="006C7257" w14:paraId="1A4381C9" w14:textId="77777777" w:rsidTr="00BC0E6C">
        <w:trPr>
          <w:trHeight w:val="20"/>
          <w:jc w:val="center"/>
        </w:trPr>
        <w:tc>
          <w:tcPr>
            <w:tcW w:w="412" w:type="pct"/>
            <w:shd w:val="clear" w:color="auto" w:fill="FFFFFF" w:themeFill="background1"/>
            <w:vAlign w:val="center"/>
          </w:tcPr>
          <w:p w14:paraId="5A92A6D0" w14:textId="77777777" w:rsidR="008B50AA" w:rsidRPr="006C7257" w:rsidRDefault="008B50AA" w:rsidP="00BC0E6C">
            <w:pPr>
              <w:widowControl w:val="0"/>
              <w:jc w:val="center"/>
              <w:rPr>
                <w:bCs/>
                <w:iCs/>
                <w:color w:val="EE0000"/>
                <w:sz w:val="26"/>
                <w:szCs w:val="26"/>
              </w:rPr>
            </w:pPr>
            <w:r w:rsidRPr="006C7257">
              <w:rPr>
                <w:bCs/>
                <w:iCs/>
                <w:color w:val="EE0000"/>
                <w:sz w:val="26"/>
                <w:szCs w:val="26"/>
              </w:rPr>
              <w:t>13</w:t>
            </w:r>
          </w:p>
        </w:tc>
        <w:tc>
          <w:tcPr>
            <w:tcW w:w="1352" w:type="pct"/>
            <w:shd w:val="clear" w:color="auto" w:fill="FFFFFF" w:themeFill="background1"/>
            <w:vAlign w:val="center"/>
          </w:tcPr>
          <w:p w14:paraId="471659B2" w14:textId="77777777" w:rsidR="008B50AA" w:rsidRPr="006C7257" w:rsidRDefault="008B50AA" w:rsidP="00BC0E6C">
            <w:pPr>
              <w:widowControl w:val="0"/>
              <w:rPr>
                <w:b/>
                <w:iCs/>
                <w:color w:val="EE0000"/>
                <w:sz w:val="26"/>
                <w:szCs w:val="26"/>
              </w:rPr>
            </w:pPr>
            <w:r w:rsidRPr="006C7257">
              <w:rPr>
                <w:bCs/>
                <w:iCs/>
                <w:color w:val="EE0000"/>
                <w:sz w:val="26"/>
                <w:szCs w:val="26"/>
              </w:rPr>
              <w:t>Sơn dẻo nhiệt</w:t>
            </w:r>
          </w:p>
        </w:tc>
        <w:tc>
          <w:tcPr>
            <w:tcW w:w="1884" w:type="pct"/>
            <w:shd w:val="clear" w:color="auto" w:fill="FFFFFF" w:themeFill="background1"/>
            <w:vAlign w:val="center"/>
          </w:tcPr>
          <w:p w14:paraId="3F7BDD3A"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Tuân thủ theo yêu cầu thiết kế, yêu cầu kỹ thuật của nhà sản xuất</w:t>
            </w:r>
          </w:p>
          <w:p w14:paraId="0DE2D290"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Đạt TCVN</w:t>
            </w:r>
          </w:p>
        </w:tc>
        <w:tc>
          <w:tcPr>
            <w:tcW w:w="1352" w:type="pct"/>
            <w:shd w:val="clear" w:color="auto" w:fill="FFFFFF" w:themeFill="background1"/>
            <w:vAlign w:val="center"/>
          </w:tcPr>
          <w:p w14:paraId="51B4A5A5" w14:textId="77777777" w:rsidR="008B50AA" w:rsidRPr="006C7257" w:rsidRDefault="008B50AA" w:rsidP="00BC0E6C">
            <w:pPr>
              <w:pStyle w:val="BodyText2"/>
              <w:widowControl w:val="0"/>
              <w:suppressAutoHyphens w:val="0"/>
              <w:jc w:val="center"/>
              <w:rPr>
                <w:bCs/>
                <w:i w:val="0"/>
                <w:iCs/>
                <w:color w:val="EE0000"/>
                <w:sz w:val="26"/>
                <w:szCs w:val="26"/>
              </w:rPr>
            </w:pPr>
          </w:p>
        </w:tc>
      </w:tr>
      <w:tr w:rsidR="008B50AA" w:rsidRPr="006C7257" w14:paraId="7B564DE6" w14:textId="77777777" w:rsidTr="00BC0E6C">
        <w:trPr>
          <w:trHeight w:val="20"/>
          <w:jc w:val="center"/>
        </w:trPr>
        <w:tc>
          <w:tcPr>
            <w:tcW w:w="412" w:type="pct"/>
            <w:shd w:val="clear" w:color="auto" w:fill="FFFFFF" w:themeFill="background1"/>
            <w:vAlign w:val="center"/>
          </w:tcPr>
          <w:p w14:paraId="2AD6C381" w14:textId="77777777" w:rsidR="008B50AA" w:rsidRPr="006C7257" w:rsidRDefault="008B50AA" w:rsidP="00BC0E6C">
            <w:pPr>
              <w:widowControl w:val="0"/>
              <w:jc w:val="center"/>
              <w:rPr>
                <w:bCs/>
                <w:iCs/>
                <w:color w:val="EE0000"/>
                <w:sz w:val="26"/>
                <w:szCs w:val="26"/>
              </w:rPr>
            </w:pPr>
            <w:r w:rsidRPr="006C7257">
              <w:rPr>
                <w:bCs/>
                <w:iCs/>
                <w:sz w:val="26"/>
                <w:szCs w:val="26"/>
              </w:rPr>
              <w:t>14</w:t>
            </w:r>
          </w:p>
        </w:tc>
        <w:tc>
          <w:tcPr>
            <w:tcW w:w="1352" w:type="pct"/>
            <w:shd w:val="clear" w:color="auto" w:fill="FFFFFF" w:themeFill="background1"/>
            <w:vAlign w:val="center"/>
          </w:tcPr>
          <w:p w14:paraId="0C16EA48" w14:textId="77777777" w:rsidR="008B50AA" w:rsidRPr="006C7257" w:rsidRDefault="008B50AA" w:rsidP="00BC0E6C">
            <w:pPr>
              <w:widowControl w:val="0"/>
              <w:rPr>
                <w:b/>
                <w:iCs/>
                <w:color w:val="EE0000"/>
                <w:sz w:val="26"/>
                <w:szCs w:val="26"/>
              </w:rPr>
            </w:pPr>
            <w:r w:rsidRPr="006C7257">
              <w:rPr>
                <w:bCs/>
                <w:color w:val="EE0000"/>
                <w:sz w:val="26"/>
                <w:szCs w:val="26"/>
              </w:rPr>
              <w:t xml:space="preserve">Sơn sắt thép các loại </w:t>
            </w:r>
          </w:p>
        </w:tc>
        <w:tc>
          <w:tcPr>
            <w:tcW w:w="1884" w:type="pct"/>
            <w:shd w:val="clear" w:color="auto" w:fill="FFFFFF" w:themeFill="background1"/>
            <w:vAlign w:val="center"/>
          </w:tcPr>
          <w:p w14:paraId="66268B65"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Đạt TCVN</w:t>
            </w:r>
          </w:p>
        </w:tc>
        <w:tc>
          <w:tcPr>
            <w:tcW w:w="1352" w:type="pct"/>
            <w:shd w:val="clear" w:color="auto" w:fill="FFFFFF" w:themeFill="background1"/>
            <w:vAlign w:val="center"/>
          </w:tcPr>
          <w:p w14:paraId="6FBE8737"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Jotun</w:t>
            </w:r>
          </w:p>
        </w:tc>
      </w:tr>
      <w:tr w:rsidR="008B50AA" w:rsidRPr="006C7257" w14:paraId="2DAA04C0" w14:textId="77777777" w:rsidTr="00BC0E6C">
        <w:trPr>
          <w:trHeight w:val="20"/>
          <w:jc w:val="center"/>
        </w:trPr>
        <w:tc>
          <w:tcPr>
            <w:tcW w:w="412" w:type="pct"/>
            <w:shd w:val="clear" w:color="auto" w:fill="FFFFFF" w:themeFill="background1"/>
            <w:vAlign w:val="center"/>
          </w:tcPr>
          <w:p w14:paraId="38F779C0" w14:textId="77777777" w:rsidR="008B50AA" w:rsidRPr="006C7257" w:rsidRDefault="008B50AA" w:rsidP="00BC0E6C">
            <w:pPr>
              <w:widowControl w:val="0"/>
              <w:jc w:val="center"/>
              <w:rPr>
                <w:bCs/>
                <w:iCs/>
                <w:sz w:val="26"/>
                <w:szCs w:val="26"/>
              </w:rPr>
            </w:pPr>
            <w:r w:rsidRPr="006C7257">
              <w:rPr>
                <w:bCs/>
                <w:iCs/>
                <w:sz w:val="26"/>
                <w:szCs w:val="26"/>
              </w:rPr>
              <w:t>15</w:t>
            </w:r>
          </w:p>
        </w:tc>
        <w:tc>
          <w:tcPr>
            <w:tcW w:w="1352" w:type="pct"/>
            <w:shd w:val="clear" w:color="auto" w:fill="FFFFFF" w:themeFill="background1"/>
            <w:vAlign w:val="center"/>
          </w:tcPr>
          <w:p w14:paraId="090684B5" w14:textId="77777777" w:rsidR="008B50AA" w:rsidRPr="006C7257" w:rsidRDefault="008B50AA" w:rsidP="00BC0E6C">
            <w:pPr>
              <w:widowControl w:val="0"/>
              <w:rPr>
                <w:bCs/>
                <w:iCs/>
                <w:sz w:val="26"/>
                <w:szCs w:val="26"/>
              </w:rPr>
            </w:pPr>
            <w:r w:rsidRPr="006C7257">
              <w:rPr>
                <w:bCs/>
                <w:iCs/>
                <w:sz w:val="26"/>
                <w:szCs w:val="26"/>
              </w:rPr>
              <w:t>Bu  lông các loại</w:t>
            </w:r>
          </w:p>
        </w:tc>
        <w:tc>
          <w:tcPr>
            <w:tcW w:w="1884" w:type="pct"/>
            <w:shd w:val="clear" w:color="auto" w:fill="FFFFFF" w:themeFill="background1"/>
            <w:vAlign w:val="center"/>
          </w:tcPr>
          <w:p w14:paraId="5A1DD1F1" w14:textId="77777777" w:rsidR="008B50AA" w:rsidRPr="006C7257" w:rsidRDefault="008B50AA" w:rsidP="00BC0E6C">
            <w:pPr>
              <w:pStyle w:val="BodyText2"/>
              <w:widowControl w:val="0"/>
              <w:suppressAutoHyphens w:val="0"/>
              <w:rPr>
                <w:bCs/>
                <w:i w:val="0"/>
                <w:iCs/>
                <w:sz w:val="26"/>
                <w:szCs w:val="26"/>
              </w:rPr>
            </w:pPr>
            <w:r w:rsidRPr="006C7257">
              <w:rPr>
                <w:bCs/>
                <w:i w:val="0"/>
                <w:iCs/>
                <w:sz w:val="26"/>
                <w:szCs w:val="26"/>
              </w:rPr>
              <w:t>Bu lông cường độ cao 12.9.</w:t>
            </w:r>
          </w:p>
          <w:p w14:paraId="450C019D" w14:textId="77777777" w:rsidR="008B50AA" w:rsidRPr="006C7257" w:rsidRDefault="008B50AA" w:rsidP="00BC0E6C">
            <w:pPr>
              <w:pStyle w:val="BodyText2"/>
              <w:widowControl w:val="0"/>
              <w:suppressAutoHyphens w:val="0"/>
              <w:rPr>
                <w:bCs/>
                <w:i w:val="0"/>
                <w:iCs/>
                <w:sz w:val="26"/>
                <w:szCs w:val="26"/>
              </w:rPr>
            </w:pPr>
            <w:r w:rsidRPr="006C7257">
              <w:rPr>
                <w:bCs/>
                <w:i w:val="0"/>
                <w:iCs/>
                <w:sz w:val="26"/>
                <w:szCs w:val="26"/>
              </w:rPr>
              <w:t>Tiêu chuẩn Din 933</w:t>
            </w:r>
          </w:p>
        </w:tc>
        <w:tc>
          <w:tcPr>
            <w:tcW w:w="1352" w:type="pct"/>
            <w:shd w:val="clear" w:color="auto" w:fill="FFFFFF" w:themeFill="background1"/>
            <w:vAlign w:val="center"/>
          </w:tcPr>
          <w:p w14:paraId="78A6AF8F" w14:textId="77777777" w:rsidR="008B50AA" w:rsidRPr="006C7257" w:rsidRDefault="008B50AA" w:rsidP="00BC0E6C">
            <w:pPr>
              <w:pStyle w:val="BodyText2"/>
              <w:widowControl w:val="0"/>
              <w:suppressAutoHyphens w:val="0"/>
              <w:jc w:val="center"/>
              <w:rPr>
                <w:bCs/>
                <w:i w:val="0"/>
                <w:iCs/>
                <w:sz w:val="26"/>
                <w:szCs w:val="26"/>
              </w:rPr>
            </w:pPr>
          </w:p>
        </w:tc>
      </w:tr>
      <w:tr w:rsidR="008B50AA" w:rsidRPr="006C7257" w14:paraId="005639C1" w14:textId="77777777" w:rsidTr="00BC0E6C">
        <w:trPr>
          <w:trHeight w:val="1794"/>
          <w:jc w:val="center"/>
        </w:trPr>
        <w:tc>
          <w:tcPr>
            <w:tcW w:w="412" w:type="pct"/>
            <w:shd w:val="clear" w:color="auto" w:fill="FFFFFF" w:themeFill="background1"/>
            <w:vAlign w:val="center"/>
          </w:tcPr>
          <w:p w14:paraId="6E8500B4" w14:textId="77777777" w:rsidR="008B50AA" w:rsidRPr="006C7257" w:rsidRDefault="008B50AA" w:rsidP="00BC0E6C">
            <w:pPr>
              <w:widowControl w:val="0"/>
              <w:jc w:val="center"/>
              <w:rPr>
                <w:bCs/>
                <w:iCs/>
                <w:sz w:val="26"/>
                <w:szCs w:val="26"/>
              </w:rPr>
            </w:pPr>
            <w:r w:rsidRPr="006C7257">
              <w:rPr>
                <w:bCs/>
                <w:iCs/>
                <w:sz w:val="26"/>
                <w:szCs w:val="26"/>
              </w:rPr>
              <w:t>16</w:t>
            </w:r>
          </w:p>
        </w:tc>
        <w:tc>
          <w:tcPr>
            <w:tcW w:w="1352" w:type="pct"/>
            <w:shd w:val="clear" w:color="auto" w:fill="FFFFFF" w:themeFill="background1"/>
            <w:vAlign w:val="center"/>
          </w:tcPr>
          <w:p w14:paraId="7F78FA1D" w14:textId="77777777" w:rsidR="008B50AA" w:rsidRPr="006C7257" w:rsidRDefault="008B50AA" w:rsidP="00BC0E6C">
            <w:pPr>
              <w:widowControl w:val="0"/>
              <w:rPr>
                <w:b/>
                <w:iCs/>
                <w:sz w:val="26"/>
                <w:szCs w:val="26"/>
              </w:rPr>
            </w:pPr>
            <w:r w:rsidRPr="006C7257">
              <w:rPr>
                <w:bCs/>
                <w:sz w:val="26"/>
                <w:szCs w:val="26"/>
              </w:rPr>
              <w:t xml:space="preserve">Cửa </w:t>
            </w:r>
          </w:p>
        </w:tc>
        <w:tc>
          <w:tcPr>
            <w:tcW w:w="1884" w:type="pct"/>
            <w:shd w:val="clear" w:color="auto" w:fill="FFFFFF" w:themeFill="background1"/>
            <w:vAlign w:val="center"/>
          </w:tcPr>
          <w:p w14:paraId="5F202D22" w14:textId="77777777" w:rsidR="008B50AA" w:rsidRPr="006C7257" w:rsidRDefault="008B50AA" w:rsidP="00BC0E6C">
            <w:pPr>
              <w:pStyle w:val="BodyText2"/>
              <w:widowControl w:val="0"/>
              <w:suppressAutoHyphens w:val="0"/>
              <w:rPr>
                <w:bCs/>
                <w:i w:val="0"/>
                <w:sz w:val="26"/>
                <w:szCs w:val="26"/>
              </w:rPr>
            </w:pPr>
            <w:r w:rsidRPr="006C7257">
              <w:rPr>
                <w:bCs/>
                <w:i w:val="0"/>
                <w:sz w:val="26"/>
                <w:szCs w:val="26"/>
              </w:rPr>
              <w:t>Cửa đi trên kính dưới pano chớp, gỗ nhóm 3, kính hoa dâu dày 5mm.</w:t>
            </w:r>
          </w:p>
          <w:p w14:paraId="70706244" w14:textId="77777777" w:rsidR="008B50AA" w:rsidRPr="006C7257" w:rsidRDefault="008B50AA" w:rsidP="00BC0E6C">
            <w:pPr>
              <w:pStyle w:val="BodyText2"/>
              <w:widowControl w:val="0"/>
              <w:suppressAutoHyphens w:val="0"/>
              <w:rPr>
                <w:bCs/>
                <w:i w:val="0"/>
                <w:sz w:val="26"/>
                <w:szCs w:val="26"/>
              </w:rPr>
            </w:pPr>
            <w:r w:rsidRPr="006C7257">
              <w:rPr>
                <w:bCs/>
                <w:i w:val="0"/>
                <w:sz w:val="26"/>
                <w:szCs w:val="26"/>
              </w:rPr>
              <w:t>Cửa đi trên kính dưới pano đặc, gỗ nhóm 3, kính trắng dày 5mm, khuôn đơn</w:t>
            </w:r>
          </w:p>
          <w:p w14:paraId="2276C0A4" w14:textId="77777777" w:rsidR="008B50AA" w:rsidRPr="006C7257" w:rsidRDefault="008B50AA" w:rsidP="00BC0E6C">
            <w:pPr>
              <w:pStyle w:val="BodyText2"/>
              <w:widowControl w:val="0"/>
              <w:suppressAutoHyphens w:val="0"/>
              <w:rPr>
                <w:bCs/>
                <w:i w:val="0"/>
                <w:iCs/>
                <w:sz w:val="26"/>
                <w:szCs w:val="26"/>
              </w:rPr>
            </w:pPr>
            <w:r w:rsidRPr="006C7257">
              <w:rPr>
                <w:bCs/>
                <w:i w:val="0"/>
                <w:sz w:val="26"/>
                <w:szCs w:val="26"/>
              </w:rPr>
              <w:t>Cửa sổ kính, khuôn gỗ nhóm 3, kính trắng dày 5mm, khuôn đơn</w:t>
            </w:r>
          </w:p>
        </w:tc>
        <w:tc>
          <w:tcPr>
            <w:tcW w:w="1352" w:type="pct"/>
            <w:shd w:val="clear" w:color="auto" w:fill="FFFFFF" w:themeFill="background1"/>
            <w:vAlign w:val="center"/>
          </w:tcPr>
          <w:p w14:paraId="40C929D2" w14:textId="77777777" w:rsidR="008B50AA" w:rsidRPr="006C7257" w:rsidRDefault="008B50AA" w:rsidP="00BC0E6C">
            <w:pPr>
              <w:pStyle w:val="BodyText2"/>
              <w:widowControl w:val="0"/>
              <w:suppressAutoHyphens w:val="0"/>
              <w:jc w:val="center"/>
              <w:rPr>
                <w:bCs/>
                <w:i w:val="0"/>
                <w:iCs/>
                <w:sz w:val="26"/>
                <w:szCs w:val="26"/>
              </w:rPr>
            </w:pPr>
          </w:p>
        </w:tc>
      </w:tr>
      <w:tr w:rsidR="008B50AA" w:rsidRPr="006C7257" w14:paraId="64195A09" w14:textId="77777777" w:rsidTr="00BC0E6C">
        <w:trPr>
          <w:trHeight w:val="20"/>
          <w:jc w:val="center"/>
        </w:trPr>
        <w:tc>
          <w:tcPr>
            <w:tcW w:w="412" w:type="pct"/>
            <w:shd w:val="clear" w:color="auto" w:fill="FFFFFF" w:themeFill="background1"/>
            <w:vAlign w:val="center"/>
          </w:tcPr>
          <w:p w14:paraId="06F25A23" w14:textId="77777777" w:rsidR="008B50AA" w:rsidRPr="006C7257" w:rsidRDefault="008B50AA" w:rsidP="00BC0E6C">
            <w:pPr>
              <w:widowControl w:val="0"/>
              <w:jc w:val="center"/>
              <w:rPr>
                <w:bCs/>
                <w:iCs/>
                <w:sz w:val="26"/>
                <w:szCs w:val="26"/>
              </w:rPr>
            </w:pPr>
            <w:r>
              <w:rPr>
                <w:bCs/>
                <w:iCs/>
                <w:sz w:val="26"/>
                <w:szCs w:val="26"/>
              </w:rPr>
              <w:t>17</w:t>
            </w:r>
          </w:p>
        </w:tc>
        <w:tc>
          <w:tcPr>
            <w:tcW w:w="1352" w:type="pct"/>
            <w:shd w:val="clear" w:color="auto" w:fill="FFFFFF" w:themeFill="background1"/>
            <w:vAlign w:val="center"/>
          </w:tcPr>
          <w:p w14:paraId="1A78ACF6" w14:textId="77777777" w:rsidR="008B50AA" w:rsidRPr="006C7257" w:rsidRDefault="008B50AA" w:rsidP="00BC0E6C">
            <w:pPr>
              <w:widowControl w:val="0"/>
              <w:rPr>
                <w:bCs/>
                <w:iCs/>
                <w:sz w:val="26"/>
                <w:szCs w:val="26"/>
              </w:rPr>
            </w:pPr>
            <w:r w:rsidRPr="006C7257">
              <w:rPr>
                <w:bCs/>
                <w:sz w:val="26"/>
                <w:szCs w:val="26"/>
              </w:rPr>
              <w:t>Gạch lát ốp các loại</w:t>
            </w:r>
          </w:p>
        </w:tc>
        <w:tc>
          <w:tcPr>
            <w:tcW w:w="1884" w:type="pct"/>
            <w:shd w:val="clear" w:color="auto" w:fill="FFFFFF" w:themeFill="background1"/>
            <w:vAlign w:val="center"/>
          </w:tcPr>
          <w:p w14:paraId="22901CB8" w14:textId="77777777" w:rsidR="008B50AA" w:rsidRPr="006C7257" w:rsidRDefault="008B50AA" w:rsidP="00BC0E6C">
            <w:pPr>
              <w:pStyle w:val="BodyText2"/>
              <w:widowControl w:val="0"/>
              <w:suppressAutoHyphens w:val="0"/>
              <w:rPr>
                <w:bCs/>
                <w:i w:val="0"/>
                <w:iCs/>
                <w:sz w:val="26"/>
                <w:szCs w:val="26"/>
              </w:rPr>
            </w:pPr>
            <w:r w:rsidRPr="006C7257">
              <w:rPr>
                <w:bCs/>
                <w:i w:val="0"/>
                <w:iCs/>
                <w:color w:val="EE0000"/>
                <w:sz w:val="26"/>
                <w:szCs w:val="26"/>
              </w:rPr>
              <w:t>Đạt TCVN</w:t>
            </w:r>
          </w:p>
        </w:tc>
        <w:tc>
          <w:tcPr>
            <w:tcW w:w="1352" w:type="pct"/>
            <w:shd w:val="clear" w:color="auto" w:fill="FFFFFF" w:themeFill="background1"/>
            <w:vAlign w:val="center"/>
          </w:tcPr>
          <w:p w14:paraId="0DAA94C1"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Dacera</w:t>
            </w:r>
          </w:p>
        </w:tc>
      </w:tr>
      <w:tr w:rsidR="008B50AA" w:rsidRPr="006C7257" w14:paraId="6859ECCA" w14:textId="77777777" w:rsidTr="00BC0E6C">
        <w:trPr>
          <w:trHeight w:val="20"/>
          <w:jc w:val="center"/>
        </w:trPr>
        <w:tc>
          <w:tcPr>
            <w:tcW w:w="412" w:type="pct"/>
            <w:shd w:val="clear" w:color="auto" w:fill="FFFFFF" w:themeFill="background1"/>
            <w:vAlign w:val="center"/>
          </w:tcPr>
          <w:p w14:paraId="3B9FEA04" w14:textId="77777777" w:rsidR="008B50AA" w:rsidRPr="006C7257" w:rsidRDefault="008B50AA" w:rsidP="00BC0E6C">
            <w:pPr>
              <w:widowControl w:val="0"/>
              <w:jc w:val="center"/>
              <w:rPr>
                <w:b/>
                <w:iCs/>
                <w:sz w:val="26"/>
                <w:szCs w:val="26"/>
              </w:rPr>
            </w:pPr>
            <w:r w:rsidRPr="006C7257">
              <w:rPr>
                <w:b/>
                <w:iCs/>
                <w:sz w:val="26"/>
                <w:szCs w:val="26"/>
              </w:rPr>
              <w:t>II</w:t>
            </w:r>
          </w:p>
        </w:tc>
        <w:tc>
          <w:tcPr>
            <w:tcW w:w="1352" w:type="pct"/>
            <w:shd w:val="clear" w:color="auto" w:fill="FFFFFF" w:themeFill="background1"/>
            <w:vAlign w:val="center"/>
          </w:tcPr>
          <w:p w14:paraId="00E17C6A" w14:textId="77777777" w:rsidR="008B50AA" w:rsidRPr="006C7257" w:rsidRDefault="008B50AA" w:rsidP="00BC0E6C">
            <w:pPr>
              <w:widowControl w:val="0"/>
              <w:rPr>
                <w:b/>
                <w:bCs/>
                <w:iCs/>
                <w:sz w:val="26"/>
                <w:szCs w:val="26"/>
              </w:rPr>
            </w:pPr>
            <w:r w:rsidRPr="006C7257">
              <w:rPr>
                <w:b/>
                <w:iCs/>
                <w:sz w:val="26"/>
                <w:szCs w:val="26"/>
              </w:rPr>
              <w:t>Vật tư, thiết bị phần hệ thống điện, nước</w:t>
            </w:r>
          </w:p>
        </w:tc>
        <w:tc>
          <w:tcPr>
            <w:tcW w:w="1884" w:type="pct"/>
            <w:shd w:val="clear" w:color="auto" w:fill="FFFFFF" w:themeFill="background1"/>
            <w:vAlign w:val="center"/>
          </w:tcPr>
          <w:p w14:paraId="656EA3A1" w14:textId="77777777" w:rsidR="008B50AA" w:rsidRPr="006C7257" w:rsidRDefault="008B50AA" w:rsidP="00BC0E6C">
            <w:pPr>
              <w:pStyle w:val="BodyText2"/>
              <w:widowControl w:val="0"/>
              <w:suppressAutoHyphens w:val="0"/>
              <w:rPr>
                <w:bCs/>
                <w:i w:val="0"/>
                <w:iCs/>
                <w:sz w:val="26"/>
                <w:szCs w:val="26"/>
              </w:rPr>
            </w:pPr>
          </w:p>
        </w:tc>
        <w:tc>
          <w:tcPr>
            <w:tcW w:w="1352" w:type="pct"/>
            <w:shd w:val="clear" w:color="auto" w:fill="FFFFFF" w:themeFill="background1"/>
            <w:vAlign w:val="center"/>
          </w:tcPr>
          <w:p w14:paraId="60884F60" w14:textId="77777777" w:rsidR="008B50AA" w:rsidRPr="006C7257" w:rsidRDefault="008B50AA" w:rsidP="00BC0E6C">
            <w:pPr>
              <w:pStyle w:val="BodyText2"/>
              <w:widowControl w:val="0"/>
              <w:suppressAutoHyphens w:val="0"/>
              <w:jc w:val="center"/>
              <w:rPr>
                <w:bCs/>
                <w:i w:val="0"/>
                <w:iCs/>
                <w:sz w:val="26"/>
                <w:szCs w:val="26"/>
              </w:rPr>
            </w:pPr>
          </w:p>
        </w:tc>
      </w:tr>
      <w:tr w:rsidR="008B50AA" w:rsidRPr="006C7257" w14:paraId="289B564B" w14:textId="77777777" w:rsidTr="00BC0E6C">
        <w:trPr>
          <w:trHeight w:val="20"/>
          <w:jc w:val="center"/>
        </w:trPr>
        <w:tc>
          <w:tcPr>
            <w:tcW w:w="412" w:type="pct"/>
            <w:shd w:val="clear" w:color="auto" w:fill="FFFFFF" w:themeFill="background1"/>
            <w:vAlign w:val="center"/>
          </w:tcPr>
          <w:p w14:paraId="5CDDF632" w14:textId="77777777" w:rsidR="008B50AA" w:rsidRPr="006C7257" w:rsidRDefault="008B50AA" w:rsidP="00BC0E6C">
            <w:pPr>
              <w:pStyle w:val="BodyText2"/>
              <w:widowControl w:val="0"/>
              <w:suppressAutoHyphens w:val="0"/>
              <w:jc w:val="center"/>
              <w:rPr>
                <w:i w:val="0"/>
                <w:sz w:val="26"/>
                <w:szCs w:val="26"/>
              </w:rPr>
            </w:pPr>
            <w:r w:rsidRPr="006C7257">
              <w:rPr>
                <w:i w:val="0"/>
                <w:sz w:val="26"/>
                <w:szCs w:val="26"/>
              </w:rPr>
              <w:t>1</w:t>
            </w:r>
          </w:p>
        </w:tc>
        <w:tc>
          <w:tcPr>
            <w:tcW w:w="1352" w:type="pct"/>
            <w:shd w:val="clear" w:color="auto" w:fill="FFFFFF" w:themeFill="background1"/>
            <w:vAlign w:val="center"/>
          </w:tcPr>
          <w:p w14:paraId="4A3ABCD2" w14:textId="77777777" w:rsidR="008B50AA" w:rsidRPr="006C7257" w:rsidRDefault="008B50AA" w:rsidP="00BC0E6C">
            <w:pPr>
              <w:pStyle w:val="BodyText2"/>
              <w:widowControl w:val="0"/>
              <w:suppressAutoHyphens w:val="0"/>
              <w:rPr>
                <w:bCs/>
                <w:i w:val="0"/>
                <w:iCs/>
                <w:color w:val="EE0000"/>
                <w:sz w:val="26"/>
                <w:szCs w:val="26"/>
              </w:rPr>
            </w:pPr>
            <w:r w:rsidRPr="006C7257">
              <w:rPr>
                <w:i w:val="0"/>
                <w:color w:val="EE0000"/>
                <w:sz w:val="26"/>
                <w:szCs w:val="26"/>
              </w:rPr>
              <w:t>Ống cấp thoát nước và phụ kiện đường ống  (PPR, uPVC, HDPE)</w:t>
            </w:r>
          </w:p>
        </w:tc>
        <w:tc>
          <w:tcPr>
            <w:tcW w:w="1884" w:type="pct"/>
            <w:shd w:val="clear" w:color="auto" w:fill="FFFFFF" w:themeFill="background1"/>
            <w:vAlign w:val="center"/>
          </w:tcPr>
          <w:p w14:paraId="4A6AAA44"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Sản phẩm cần phải có:</w:t>
            </w:r>
          </w:p>
          <w:p w14:paraId="7912D4B5"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 Chứng nhận hợp quy (còn hiệu lực);</w:t>
            </w:r>
          </w:p>
          <w:p w14:paraId="62771412"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 Công bố hợp quy (còn hiệu lực, không áp dụng đối với sản phẩm nhập khẩu);</w:t>
            </w:r>
          </w:p>
          <w:p w14:paraId="0D49DB2C" w14:textId="77777777" w:rsidR="008B50AA" w:rsidRPr="006C7257" w:rsidRDefault="008B50AA" w:rsidP="00BC0E6C">
            <w:pPr>
              <w:pStyle w:val="BodyText2"/>
              <w:widowControl w:val="0"/>
              <w:suppressAutoHyphens w:val="0"/>
              <w:rPr>
                <w:bCs/>
                <w:i w:val="0"/>
                <w:iCs/>
                <w:color w:val="EE0000"/>
                <w:sz w:val="26"/>
                <w:szCs w:val="26"/>
              </w:rPr>
            </w:pPr>
            <w:r w:rsidRPr="006C7257">
              <w:rPr>
                <w:bCs/>
                <w:i w:val="0"/>
                <w:iCs/>
                <w:color w:val="EE0000"/>
                <w:sz w:val="26"/>
                <w:szCs w:val="26"/>
              </w:rPr>
              <w:t xml:space="preserve">-Thông báo tiếp nhận công bố hợp quy (còn hiệu lực, không áp </w:t>
            </w:r>
            <w:r w:rsidRPr="006C7257">
              <w:rPr>
                <w:bCs/>
                <w:i w:val="0"/>
                <w:iCs/>
                <w:color w:val="EE0000"/>
                <w:sz w:val="26"/>
                <w:szCs w:val="26"/>
              </w:rPr>
              <w:lastRenderedPageBreak/>
              <w:t>dụng đối với sản phẩm nhập khẩu).</w:t>
            </w:r>
          </w:p>
        </w:tc>
        <w:tc>
          <w:tcPr>
            <w:tcW w:w="1352" w:type="pct"/>
            <w:shd w:val="clear" w:color="auto" w:fill="FFFFFF" w:themeFill="background1"/>
            <w:vAlign w:val="center"/>
          </w:tcPr>
          <w:p w14:paraId="6569D849"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lastRenderedPageBreak/>
              <w:t>Tiền Phong, Bình Minh</w:t>
            </w:r>
          </w:p>
        </w:tc>
      </w:tr>
      <w:tr w:rsidR="008B50AA" w:rsidRPr="006C7257" w14:paraId="0236C989" w14:textId="77777777" w:rsidTr="00BC0E6C">
        <w:trPr>
          <w:trHeight w:val="1223"/>
          <w:jc w:val="center"/>
        </w:trPr>
        <w:tc>
          <w:tcPr>
            <w:tcW w:w="412" w:type="pct"/>
            <w:shd w:val="clear" w:color="auto" w:fill="FFFFFF" w:themeFill="background1"/>
            <w:vAlign w:val="center"/>
          </w:tcPr>
          <w:p w14:paraId="6A4A32B1"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2</w:t>
            </w:r>
          </w:p>
        </w:tc>
        <w:tc>
          <w:tcPr>
            <w:tcW w:w="1352" w:type="pct"/>
            <w:shd w:val="clear" w:color="auto" w:fill="FFFFFF" w:themeFill="background1"/>
            <w:vAlign w:val="center"/>
          </w:tcPr>
          <w:p w14:paraId="3B879A06" w14:textId="77777777" w:rsidR="008B50AA" w:rsidRPr="006C7257" w:rsidRDefault="008B50AA" w:rsidP="00BC0E6C">
            <w:pPr>
              <w:pStyle w:val="BodyText2"/>
              <w:widowControl w:val="0"/>
              <w:suppressAutoHyphens w:val="0"/>
              <w:rPr>
                <w:bCs/>
                <w:i w:val="0"/>
                <w:color w:val="EE0000"/>
                <w:sz w:val="26"/>
                <w:szCs w:val="26"/>
              </w:rPr>
            </w:pPr>
            <w:r w:rsidRPr="006C7257">
              <w:rPr>
                <w:bCs/>
                <w:i w:val="0"/>
                <w:color w:val="EE0000"/>
                <w:sz w:val="26"/>
                <w:szCs w:val="26"/>
              </w:rPr>
              <w:t>Dây điện các loại</w:t>
            </w:r>
          </w:p>
        </w:tc>
        <w:tc>
          <w:tcPr>
            <w:tcW w:w="1884" w:type="pct"/>
            <w:shd w:val="clear" w:color="auto" w:fill="FFFFFF" w:themeFill="background1"/>
            <w:vAlign w:val="center"/>
          </w:tcPr>
          <w:p w14:paraId="5C2CBD55"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 Tiêu chuẩn: TCVN 5935-1/ IEC 60502-1, TCVN 6612/ IEC 60228</w:t>
            </w:r>
          </w:p>
          <w:p w14:paraId="3B6847F6"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 Cấp điện áp: 0,6/1kV</w:t>
            </w:r>
          </w:p>
          <w:p w14:paraId="2A9D794B"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 xml:space="preserve">- Ngoài ra sản phẩm cần có các chứng nhận sau: </w:t>
            </w:r>
          </w:p>
          <w:p w14:paraId="7642EC50"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 ISO 9001:2015; ISO 14001:2015; ISO 45001:2018 và chứng nhận phòng thí nghiệm do đơn vị thứ 3 cấp</w:t>
            </w:r>
          </w:p>
          <w:p w14:paraId="0070B081"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 Chứng nhận hợp chuẩn, hợp quy và công bố hợp quy</w:t>
            </w:r>
          </w:p>
          <w:p w14:paraId="7E2FE6A7"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 Chứng nhận quốc tế do đơn vị thứ 3 cấp về cấp điện áp cho các dây đang sử dụng</w:t>
            </w:r>
          </w:p>
          <w:p w14:paraId="0EB091CD" w14:textId="77777777" w:rsidR="008B50AA" w:rsidRPr="006C7257" w:rsidRDefault="008B50AA" w:rsidP="00BC0E6C">
            <w:pPr>
              <w:pStyle w:val="BodyText2"/>
              <w:widowControl w:val="0"/>
              <w:suppressAutoHyphens w:val="0"/>
              <w:rPr>
                <w:bCs/>
                <w:i w:val="0"/>
                <w:iCs/>
                <w:color w:val="EE0000"/>
                <w:sz w:val="26"/>
                <w:szCs w:val="26"/>
              </w:rPr>
            </w:pPr>
            <w:r w:rsidRPr="006C7257">
              <w:rPr>
                <w:bCs/>
                <w:color w:val="EE0000"/>
                <w:sz w:val="26"/>
                <w:szCs w:val="26"/>
              </w:rPr>
              <w:t>+ Chứng nhận nguyên vật liệu đang sử dụng (Chất lượng đồng)</w:t>
            </w:r>
          </w:p>
        </w:tc>
        <w:tc>
          <w:tcPr>
            <w:tcW w:w="1352" w:type="pct"/>
            <w:shd w:val="clear" w:color="auto" w:fill="FFFFFF" w:themeFill="background1"/>
            <w:vAlign w:val="center"/>
          </w:tcPr>
          <w:p w14:paraId="26D63187"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color w:val="EE0000"/>
                <w:sz w:val="26"/>
                <w:szCs w:val="26"/>
              </w:rPr>
              <w:t>Cadivi</w:t>
            </w:r>
          </w:p>
        </w:tc>
      </w:tr>
      <w:tr w:rsidR="008B50AA" w:rsidRPr="006C7257" w14:paraId="4FE3C566" w14:textId="77777777" w:rsidTr="00BC0E6C">
        <w:trPr>
          <w:trHeight w:val="20"/>
          <w:jc w:val="center"/>
        </w:trPr>
        <w:tc>
          <w:tcPr>
            <w:tcW w:w="412" w:type="pct"/>
            <w:shd w:val="clear" w:color="auto" w:fill="FFFFFF" w:themeFill="background1"/>
            <w:vAlign w:val="center"/>
          </w:tcPr>
          <w:p w14:paraId="0ADE36CF"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3</w:t>
            </w:r>
          </w:p>
        </w:tc>
        <w:tc>
          <w:tcPr>
            <w:tcW w:w="1352" w:type="pct"/>
            <w:shd w:val="clear" w:color="auto" w:fill="FFFFFF" w:themeFill="background1"/>
            <w:vAlign w:val="center"/>
          </w:tcPr>
          <w:p w14:paraId="09E952DC" w14:textId="77777777" w:rsidR="008B50AA" w:rsidRPr="006C7257" w:rsidRDefault="008B50AA" w:rsidP="00BC0E6C">
            <w:pPr>
              <w:pStyle w:val="BodyText2"/>
              <w:widowControl w:val="0"/>
              <w:suppressAutoHyphens w:val="0"/>
              <w:rPr>
                <w:bCs/>
                <w:i w:val="0"/>
                <w:color w:val="EE0000"/>
                <w:sz w:val="26"/>
                <w:szCs w:val="26"/>
              </w:rPr>
            </w:pPr>
            <w:r w:rsidRPr="006C7257">
              <w:rPr>
                <w:bCs/>
                <w:i w:val="0"/>
                <w:color w:val="EE0000"/>
                <w:sz w:val="26"/>
                <w:szCs w:val="26"/>
              </w:rPr>
              <w:t>Thiết bị đóng cắt các loại</w:t>
            </w:r>
          </w:p>
        </w:tc>
        <w:tc>
          <w:tcPr>
            <w:tcW w:w="1884" w:type="pct"/>
            <w:shd w:val="clear" w:color="auto" w:fill="FFFFFF" w:themeFill="background1"/>
            <w:vAlign w:val="center"/>
          </w:tcPr>
          <w:p w14:paraId="571C7A1C" w14:textId="77777777" w:rsidR="008B50AA" w:rsidRPr="006C7257" w:rsidRDefault="008B50AA" w:rsidP="00BC0E6C">
            <w:pPr>
              <w:pStyle w:val="BodyText2"/>
              <w:widowControl w:val="0"/>
              <w:rPr>
                <w:bCs/>
                <w:i w:val="0"/>
                <w:color w:val="EE0000"/>
                <w:sz w:val="26"/>
                <w:szCs w:val="26"/>
              </w:rPr>
            </w:pPr>
            <w:r w:rsidRPr="006C7257">
              <w:rPr>
                <w:bCs/>
                <w:i w:val="0"/>
                <w:color w:val="EE0000"/>
                <w:sz w:val="26"/>
                <w:szCs w:val="26"/>
              </w:rPr>
              <w:t>- Quy chuẩn, tiêu chuẩn: TCVN 6592-2:2009.</w:t>
            </w:r>
          </w:p>
          <w:p w14:paraId="7A855798" w14:textId="77777777" w:rsidR="008B50AA" w:rsidRPr="006C7257" w:rsidRDefault="008B50AA" w:rsidP="00BC0E6C">
            <w:pPr>
              <w:pStyle w:val="BodyText2"/>
              <w:widowControl w:val="0"/>
              <w:suppressAutoHyphens w:val="0"/>
              <w:rPr>
                <w:bCs/>
                <w:i w:val="0"/>
                <w:iCs/>
                <w:color w:val="EE0000"/>
                <w:sz w:val="26"/>
                <w:szCs w:val="26"/>
              </w:rPr>
            </w:pPr>
            <w:r w:rsidRPr="006C7257">
              <w:rPr>
                <w:bCs/>
                <w:i w:val="0"/>
                <w:color w:val="EE0000"/>
                <w:sz w:val="26"/>
                <w:szCs w:val="26"/>
              </w:rPr>
              <w:t>- Thương hiệu G7</w:t>
            </w:r>
          </w:p>
        </w:tc>
        <w:tc>
          <w:tcPr>
            <w:tcW w:w="1352" w:type="pct"/>
            <w:shd w:val="clear" w:color="auto" w:fill="FFFFFF" w:themeFill="background1"/>
          </w:tcPr>
          <w:p w14:paraId="687E49D8"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color w:val="EE0000"/>
                <w:sz w:val="26"/>
                <w:szCs w:val="26"/>
              </w:rPr>
              <w:t>Schineder</w:t>
            </w:r>
          </w:p>
        </w:tc>
      </w:tr>
      <w:tr w:rsidR="008B50AA" w:rsidRPr="006C7257" w14:paraId="4654EA77" w14:textId="77777777" w:rsidTr="00BC0E6C">
        <w:trPr>
          <w:trHeight w:val="20"/>
          <w:jc w:val="center"/>
        </w:trPr>
        <w:tc>
          <w:tcPr>
            <w:tcW w:w="412" w:type="pct"/>
            <w:shd w:val="clear" w:color="auto" w:fill="FFFFFF" w:themeFill="background1"/>
            <w:vAlign w:val="center"/>
          </w:tcPr>
          <w:p w14:paraId="7018C367"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4</w:t>
            </w:r>
          </w:p>
        </w:tc>
        <w:tc>
          <w:tcPr>
            <w:tcW w:w="1352" w:type="pct"/>
            <w:shd w:val="clear" w:color="auto" w:fill="FFFFFF" w:themeFill="background1"/>
            <w:vAlign w:val="center"/>
          </w:tcPr>
          <w:p w14:paraId="010D2F19" w14:textId="77777777" w:rsidR="008B50AA" w:rsidRPr="006C7257" w:rsidRDefault="008B50AA" w:rsidP="00BC0E6C">
            <w:pPr>
              <w:pStyle w:val="BodyText2"/>
              <w:widowControl w:val="0"/>
              <w:suppressAutoHyphens w:val="0"/>
              <w:rPr>
                <w:bCs/>
                <w:i w:val="0"/>
                <w:sz w:val="26"/>
                <w:szCs w:val="26"/>
              </w:rPr>
            </w:pPr>
            <w:r w:rsidRPr="006C7257">
              <w:rPr>
                <w:bCs/>
                <w:i w:val="0"/>
                <w:sz w:val="26"/>
                <w:szCs w:val="26"/>
              </w:rPr>
              <w:t>Thiết bị vệ sinh</w:t>
            </w:r>
          </w:p>
        </w:tc>
        <w:tc>
          <w:tcPr>
            <w:tcW w:w="1884" w:type="pct"/>
            <w:shd w:val="clear" w:color="auto" w:fill="FFFFFF" w:themeFill="background1"/>
            <w:vAlign w:val="center"/>
          </w:tcPr>
          <w:p w14:paraId="71D47C1D" w14:textId="77777777" w:rsidR="008B50AA" w:rsidRPr="006C7257" w:rsidRDefault="008B50AA" w:rsidP="00BC0E6C">
            <w:pPr>
              <w:pStyle w:val="BodyText2"/>
              <w:widowControl w:val="0"/>
              <w:suppressAutoHyphens w:val="0"/>
              <w:rPr>
                <w:bCs/>
                <w:i w:val="0"/>
                <w:sz w:val="26"/>
                <w:szCs w:val="26"/>
              </w:rPr>
            </w:pPr>
            <w:r w:rsidRPr="006C7257">
              <w:rPr>
                <w:bCs/>
                <w:i w:val="0"/>
                <w:iCs/>
                <w:sz w:val="26"/>
                <w:szCs w:val="26"/>
              </w:rPr>
              <w:t>Đạt QCVN, TCVN</w:t>
            </w:r>
          </w:p>
        </w:tc>
        <w:tc>
          <w:tcPr>
            <w:tcW w:w="1352" w:type="pct"/>
            <w:shd w:val="clear" w:color="auto" w:fill="FFFFFF" w:themeFill="background1"/>
            <w:vAlign w:val="center"/>
          </w:tcPr>
          <w:p w14:paraId="7FAA60EA"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Caesar</w:t>
            </w:r>
          </w:p>
        </w:tc>
      </w:tr>
      <w:tr w:rsidR="008B50AA" w:rsidRPr="006C7257" w14:paraId="6A432B86" w14:textId="77777777" w:rsidTr="00BC0E6C">
        <w:trPr>
          <w:trHeight w:val="20"/>
          <w:jc w:val="center"/>
        </w:trPr>
        <w:tc>
          <w:tcPr>
            <w:tcW w:w="412" w:type="pct"/>
            <w:shd w:val="clear" w:color="auto" w:fill="FFFFFF" w:themeFill="background1"/>
            <w:vAlign w:val="center"/>
          </w:tcPr>
          <w:p w14:paraId="42B3C201"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5</w:t>
            </w:r>
          </w:p>
        </w:tc>
        <w:tc>
          <w:tcPr>
            <w:tcW w:w="1352" w:type="pct"/>
            <w:shd w:val="clear" w:color="auto" w:fill="FFFFFF" w:themeFill="background1"/>
            <w:vAlign w:val="center"/>
          </w:tcPr>
          <w:p w14:paraId="052673FD" w14:textId="77777777" w:rsidR="008B50AA" w:rsidRPr="006C7257" w:rsidRDefault="008B50AA" w:rsidP="00BC0E6C">
            <w:pPr>
              <w:pStyle w:val="BodyText2"/>
              <w:widowControl w:val="0"/>
              <w:suppressAutoHyphens w:val="0"/>
              <w:rPr>
                <w:bCs/>
                <w:i w:val="0"/>
                <w:sz w:val="26"/>
                <w:szCs w:val="26"/>
              </w:rPr>
            </w:pPr>
            <w:r w:rsidRPr="006C7257">
              <w:rPr>
                <w:bCs/>
                <w:i w:val="0"/>
                <w:sz w:val="26"/>
                <w:szCs w:val="26"/>
              </w:rPr>
              <w:t>Khóa, van</w:t>
            </w:r>
          </w:p>
        </w:tc>
        <w:tc>
          <w:tcPr>
            <w:tcW w:w="1884" w:type="pct"/>
            <w:shd w:val="clear" w:color="auto" w:fill="FFFFFF" w:themeFill="background1"/>
            <w:vAlign w:val="center"/>
          </w:tcPr>
          <w:p w14:paraId="2F3C594C" w14:textId="77777777" w:rsidR="008B50AA" w:rsidRPr="006C7257" w:rsidRDefault="008B50AA" w:rsidP="00BC0E6C">
            <w:pPr>
              <w:pStyle w:val="BodyText2"/>
              <w:widowControl w:val="0"/>
              <w:suppressAutoHyphens w:val="0"/>
              <w:rPr>
                <w:bCs/>
                <w:i w:val="0"/>
                <w:iCs/>
                <w:sz w:val="26"/>
                <w:szCs w:val="26"/>
              </w:rPr>
            </w:pPr>
            <w:r w:rsidRPr="006C7257">
              <w:rPr>
                <w:bCs/>
                <w:i w:val="0"/>
                <w:iCs/>
                <w:sz w:val="26"/>
                <w:szCs w:val="26"/>
              </w:rPr>
              <w:t>Tuân thủ theo yêu cầu thiết kế, yêu cầu kỹ thuật của nhà sản xuất</w:t>
            </w:r>
          </w:p>
          <w:p w14:paraId="393A8EC7" w14:textId="77777777" w:rsidR="008B50AA" w:rsidRPr="006C7257" w:rsidRDefault="008B50AA" w:rsidP="00BC0E6C">
            <w:pPr>
              <w:pStyle w:val="BodyText2"/>
              <w:widowControl w:val="0"/>
              <w:suppressAutoHyphens w:val="0"/>
              <w:rPr>
                <w:bCs/>
                <w:i w:val="0"/>
                <w:iCs/>
                <w:sz w:val="26"/>
                <w:szCs w:val="26"/>
              </w:rPr>
            </w:pPr>
            <w:r w:rsidRPr="006C7257">
              <w:rPr>
                <w:bCs/>
                <w:i w:val="0"/>
                <w:iCs/>
                <w:sz w:val="26"/>
                <w:szCs w:val="26"/>
              </w:rPr>
              <w:t>Đạt TCVN</w:t>
            </w:r>
          </w:p>
        </w:tc>
        <w:tc>
          <w:tcPr>
            <w:tcW w:w="1352" w:type="pct"/>
            <w:shd w:val="clear" w:color="auto" w:fill="FFFFFF" w:themeFill="background1"/>
            <w:vAlign w:val="center"/>
          </w:tcPr>
          <w:p w14:paraId="16843DCA" w14:textId="77777777" w:rsidR="008B50AA" w:rsidRPr="006C7257" w:rsidRDefault="008B50AA" w:rsidP="00BC0E6C">
            <w:pPr>
              <w:pStyle w:val="BodyText2"/>
              <w:widowControl w:val="0"/>
              <w:suppressAutoHyphens w:val="0"/>
              <w:jc w:val="center"/>
              <w:rPr>
                <w:bCs/>
                <w:i w:val="0"/>
                <w:iCs/>
                <w:sz w:val="26"/>
                <w:szCs w:val="26"/>
              </w:rPr>
            </w:pPr>
            <w:r w:rsidRPr="006C7257">
              <w:rPr>
                <w:bCs/>
                <w:i w:val="0"/>
                <w:iCs/>
                <w:sz w:val="26"/>
                <w:szCs w:val="26"/>
              </w:rPr>
              <w:t>Đại Việt</w:t>
            </w:r>
          </w:p>
        </w:tc>
      </w:tr>
      <w:tr w:rsidR="008B50AA" w:rsidRPr="006C7257" w14:paraId="6572747A" w14:textId="77777777" w:rsidTr="00BC0E6C">
        <w:trPr>
          <w:trHeight w:val="20"/>
          <w:jc w:val="center"/>
        </w:trPr>
        <w:tc>
          <w:tcPr>
            <w:tcW w:w="412" w:type="pct"/>
            <w:shd w:val="clear" w:color="auto" w:fill="FFFFFF" w:themeFill="background1"/>
            <w:vAlign w:val="center"/>
          </w:tcPr>
          <w:p w14:paraId="2DE995E9"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6</w:t>
            </w:r>
          </w:p>
        </w:tc>
        <w:tc>
          <w:tcPr>
            <w:tcW w:w="1352" w:type="pct"/>
            <w:shd w:val="clear" w:color="auto" w:fill="FFFFFF" w:themeFill="background1"/>
            <w:vAlign w:val="center"/>
          </w:tcPr>
          <w:p w14:paraId="7528EA80" w14:textId="77777777" w:rsidR="008B50AA" w:rsidRPr="006C7257" w:rsidRDefault="008B50AA" w:rsidP="00BC0E6C">
            <w:pPr>
              <w:pStyle w:val="BodyText2"/>
              <w:widowControl w:val="0"/>
              <w:suppressAutoHyphens w:val="0"/>
              <w:rPr>
                <w:bCs/>
                <w:i w:val="0"/>
                <w:iCs/>
                <w:color w:val="EE0000"/>
                <w:sz w:val="26"/>
                <w:szCs w:val="26"/>
              </w:rPr>
            </w:pPr>
            <w:r w:rsidRPr="006C7257">
              <w:rPr>
                <w:bCs/>
                <w:i w:val="0"/>
                <w:color w:val="EE0000"/>
                <w:sz w:val="26"/>
                <w:szCs w:val="26"/>
              </w:rPr>
              <w:t>Đèn chiếu sáng các loại</w:t>
            </w:r>
          </w:p>
        </w:tc>
        <w:tc>
          <w:tcPr>
            <w:tcW w:w="1884" w:type="pct"/>
            <w:shd w:val="clear" w:color="auto" w:fill="FFFFFF" w:themeFill="background1"/>
            <w:vAlign w:val="center"/>
          </w:tcPr>
          <w:p w14:paraId="3DB92F0E" w14:textId="77777777" w:rsidR="008B50AA" w:rsidRPr="006C7257" w:rsidRDefault="008B50AA" w:rsidP="00BC0E6C">
            <w:pPr>
              <w:pStyle w:val="BodyText2"/>
              <w:widowControl w:val="0"/>
              <w:suppressAutoHyphens w:val="0"/>
              <w:rPr>
                <w:bCs/>
                <w:i w:val="0"/>
                <w:iCs/>
                <w:color w:val="EE0000"/>
                <w:sz w:val="26"/>
                <w:szCs w:val="26"/>
              </w:rPr>
            </w:pPr>
            <w:r w:rsidRPr="006C7257">
              <w:rPr>
                <w:bCs/>
                <w:i w:val="0"/>
                <w:color w:val="EE0000"/>
                <w:sz w:val="26"/>
                <w:szCs w:val="26"/>
              </w:rPr>
              <w:t>Sản phẩm phải có Chứng nhận hợp chuẩn, hợp quy và công bố hợp quy (Trong trường hợp sản phẩm chế tạo riêng cho dự án cần phải có cam kết của nhà thầu)</w:t>
            </w:r>
          </w:p>
        </w:tc>
        <w:tc>
          <w:tcPr>
            <w:tcW w:w="1352" w:type="pct"/>
            <w:shd w:val="clear" w:color="auto" w:fill="FFFFFF" w:themeFill="background1"/>
          </w:tcPr>
          <w:p w14:paraId="044EFDFD" w14:textId="77777777" w:rsidR="008B50AA" w:rsidRPr="006C7257" w:rsidRDefault="008B50AA" w:rsidP="00BC0E6C">
            <w:pPr>
              <w:pStyle w:val="BodyText2"/>
              <w:widowControl w:val="0"/>
              <w:suppressAutoHyphens w:val="0"/>
              <w:jc w:val="center"/>
              <w:rPr>
                <w:bCs/>
                <w:i w:val="0"/>
                <w:iCs/>
                <w:color w:val="EE0000"/>
                <w:sz w:val="26"/>
                <w:szCs w:val="26"/>
              </w:rPr>
            </w:pPr>
            <w:r w:rsidRPr="006C7257">
              <w:rPr>
                <w:bCs/>
                <w:i w:val="0"/>
                <w:iCs/>
                <w:color w:val="EE0000"/>
                <w:sz w:val="26"/>
                <w:szCs w:val="26"/>
              </w:rPr>
              <w:t>Rạng Đông, Điện Quang</w:t>
            </w:r>
          </w:p>
        </w:tc>
      </w:tr>
      <w:tr w:rsidR="008B50AA" w:rsidRPr="006C7257" w14:paraId="649CD9A1" w14:textId="77777777" w:rsidTr="00BC0E6C">
        <w:trPr>
          <w:trHeight w:val="5744"/>
          <w:jc w:val="center"/>
        </w:trPr>
        <w:tc>
          <w:tcPr>
            <w:tcW w:w="412" w:type="pct"/>
            <w:shd w:val="clear" w:color="auto" w:fill="FFFFFF" w:themeFill="background1"/>
            <w:vAlign w:val="center"/>
          </w:tcPr>
          <w:p w14:paraId="72EB548B"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lastRenderedPageBreak/>
              <w:t>7</w:t>
            </w:r>
          </w:p>
        </w:tc>
        <w:tc>
          <w:tcPr>
            <w:tcW w:w="1352" w:type="pct"/>
            <w:shd w:val="clear" w:color="auto" w:fill="FFFFFF" w:themeFill="background1"/>
            <w:vAlign w:val="center"/>
          </w:tcPr>
          <w:p w14:paraId="49174BBC" w14:textId="77777777" w:rsidR="008B50AA" w:rsidRPr="006C7257" w:rsidRDefault="008B50AA" w:rsidP="00BC0E6C">
            <w:pPr>
              <w:pStyle w:val="BodyText2"/>
              <w:widowControl w:val="0"/>
              <w:suppressAutoHyphens w:val="0"/>
              <w:rPr>
                <w:bCs/>
                <w:i w:val="0"/>
                <w:sz w:val="26"/>
                <w:szCs w:val="26"/>
              </w:rPr>
            </w:pPr>
            <w:r w:rsidRPr="006C7257">
              <w:rPr>
                <w:bCs/>
                <w:i w:val="0"/>
                <w:iCs/>
                <w:sz w:val="26"/>
                <w:szCs w:val="26"/>
              </w:rPr>
              <w:t>Dây điện và cáp điện</w:t>
            </w:r>
          </w:p>
        </w:tc>
        <w:tc>
          <w:tcPr>
            <w:tcW w:w="1884" w:type="pct"/>
            <w:shd w:val="clear" w:color="auto" w:fill="FFFFFF" w:themeFill="background1"/>
            <w:vAlign w:val="center"/>
          </w:tcPr>
          <w:p w14:paraId="1DC1533A" w14:textId="77777777" w:rsidR="008B50AA" w:rsidRPr="006C7257" w:rsidRDefault="008B50AA" w:rsidP="00BC0E6C">
            <w:pPr>
              <w:rPr>
                <w:bCs/>
                <w:sz w:val="26"/>
                <w:szCs w:val="26"/>
              </w:rPr>
            </w:pPr>
            <w:r w:rsidRPr="006C7257">
              <w:rPr>
                <w:bCs/>
                <w:sz w:val="26"/>
                <w:szCs w:val="26"/>
              </w:rPr>
              <w:t>- Tiêu chuẩn: TCVN 5935-1/ IEC 60502-1, TCVN 6612/ IEC 60228</w:t>
            </w:r>
          </w:p>
          <w:p w14:paraId="1CA28913" w14:textId="77777777" w:rsidR="008B50AA" w:rsidRPr="006C7257" w:rsidRDefault="008B50AA" w:rsidP="00BC0E6C">
            <w:pPr>
              <w:rPr>
                <w:bCs/>
                <w:sz w:val="26"/>
                <w:szCs w:val="26"/>
              </w:rPr>
            </w:pPr>
            <w:r w:rsidRPr="006C7257">
              <w:rPr>
                <w:bCs/>
                <w:sz w:val="26"/>
                <w:szCs w:val="26"/>
              </w:rPr>
              <w:t>- Cấp điện áp: 0,6/1kV</w:t>
            </w:r>
          </w:p>
          <w:p w14:paraId="22716FCD" w14:textId="77777777" w:rsidR="008B50AA" w:rsidRPr="006C7257" w:rsidRDefault="008B50AA" w:rsidP="00BC0E6C">
            <w:pPr>
              <w:rPr>
                <w:bCs/>
                <w:sz w:val="26"/>
                <w:szCs w:val="26"/>
              </w:rPr>
            </w:pPr>
            <w:r w:rsidRPr="006C7257">
              <w:rPr>
                <w:bCs/>
                <w:sz w:val="26"/>
                <w:szCs w:val="26"/>
              </w:rPr>
              <w:t xml:space="preserve">- Ngoài ra sản phẩm cần có các chứng nhận sau: </w:t>
            </w:r>
          </w:p>
          <w:p w14:paraId="74DAD367" w14:textId="77777777" w:rsidR="008B50AA" w:rsidRPr="006C7257" w:rsidRDefault="008B50AA" w:rsidP="00BC0E6C">
            <w:pPr>
              <w:rPr>
                <w:bCs/>
                <w:sz w:val="26"/>
                <w:szCs w:val="26"/>
              </w:rPr>
            </w:pPr>
            <w:r w:rsidRPr="006C7257">
              <w:rPr>
                <w:bCs/>
                <w:sz w:val="26"/>
                <w:szCs w:val="26"/>
              </w:rPr>
              <w:t>+ISO 9001:2015; ISO 14001:2015; ISO 45001:2018 và chứng nhận phòng thí nghiệm do đơn vị thứ 3 cấp.</w:t>
            </w:r>
          </w:p>
          <w:p w14:paraId="09ECFEA6" w14:textId="77777777" w:rsidR="008B50AA" w:rsidRPr="006C7257" w:rsidRDefault="008B50AA" w:rsidP="00BC0E6C">
            <w:pPr>
              <w:rPr>
                <w:bCs/>
                <w:sz w:val="26"/>
                <w:szCs w:val="26"/>
              </w:rPr>
            </w:pPr>
            <w:r w:rsidRPr="006C7257">
              <w:rPr>
                <w:bCs/>
                <w:sz w:val="26"/>
                <w:szCs w:val="26"/>
              </w:rPr>
              <w:t>+ Chứng nhận hợp chuẩn, hợp quy và công bố hợp quy.</w:t>
            </w:r>
          </w:p>
          <w:p w14:paraId="63F1CCE4" w14:textId="77777777" w:rsidR="008B50AA" w:rsidRPr="006C7257" w:rsidRDefault="008B50AA" w:rsidP="00BC0E6C">
            <w:pPr>
              <w:rPr>
                <w:bCs/>
                <w:sz w:val="26"/>
                <w:szCs w:val="26"/>
              </w:rPr>
            </w:pPr>
            <w:r w:rsidRPr="006C7257">
              <w:rPr>
                <w:bCs/>
                <w:sz w:val="26"/>
                <w:szCs w:val="26"/>
              </w:rPr>
              <w:t>+ Chứng nhận quốc tế do đơn vị thứ 3 cấp về cấp điện áp cho các dây đang sử dụng.</w:t>
            </w:r>
          </w:p>
          <w:p w14:paraId="4E4E3592" w14:textId="77777777" w:rsidR="008B50AA" w:rsidRPr="006C7257" w:rsidRDefault="008B50AA" w:rsidP="00BC0E6C">
            <w:pPr>
              <w:pStyle w:val="BodyText2"/>
              <w:widowControl w:val="0"/>
              <w:suppressAutoHyphens w:val="0"/>
              <w:rPr>
                <w:bCs/>
                <w:i w:val="0"/>
                <w:iCs/>
                <w:sz w:val="26"/>
                <w:szCs w:val="26"/>
              </w:rPr>
            </w:pPr>
            <w:r w:rsidRPr="006C7257">
              <w:rPr>
                <w:bCs/>
                <w:sz w:val="26"/>
                <w:szCs w:val="26"/>
              </w:rPr>
              <w:t>+ Chứng nhận nguyên vật liệu đang sử dụng (Chất lượng đồng)</w:t>
            </w:r>
          </w:p>
        </w:tc>
        <w:tc>
          <w:tcPr>
            <w:tcW w:w="1352" w:type="pct"/>
            <w:shd w:val="clear" w:color="auto" w:fill="FFFFFF" w:themeFill="background1"/>
            <w:vAlign w:val="center"/>
          </w:tcPr>
          <w:p w14:paraId="296A0DB6" w14:textId="77777777" w:rsidR="008B50AA" w:rsidRPr="006C7257" w:rsidRDefault="008B50AA" w:rsidP="00BC0E6C">
            <w:pPr>
              <w:pStyle w:val="BodyText2"/>
              <w:widowControl w:val="0"/>
              <w:suppressAutoHyphens w:val="0"/>
              <w:jc w:val="center"/>
              <w:rPr>
                <w:bCs/>
                <w:i w:val="0"/>
                <w:iCs/>
                <w:sz w:val="26"/>
                <w:szCs w:val="26"/>
              </w:rPr>
            </w:pPr>
            <w:r w:rsidRPr="006C7257">
              <w:rPr>
                <w:bCs/>
                <w:i w:val="0"/>
                <w:sz w:val="26"/>
                <w:szCs w:val="26"/>
              </w:rPr>
              <w:t>Cadivi</w:t>
            </w:r>
          </w:p>
        </w:tc>
      </w:tr>
      <w:tr w:rsidR="008B50AA" w:rsidRPr="006C7257" w14:paraId="458FE9C3" w14:textId="77777777" w:rsidTr="00BC0E6C">
        <w:trPr>
          <w:trHeight w:val="20"/>
          <w:jc w:val="center"/>
        </w:trPr>
        <w:tc>
          <w:tcPr>
            <w:tcW w:w="412" w:type="pct"/>
            <w:shd w:val="clear" w:color="auto" w:fill="FFFFFF" w:themeFill="background1"/>
            <w:vAlign w:val="center"/>
          </w:tcPr>
          <w:p w14:paraId="7055DF82"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8</w:t>
            </w:r>
          </w:p>
        </w:tc>
        <w:tc>
          <w:tcPr>
            <w:tcW w:w="1352" w:type="pct"/>
            <w:shd w:val="clear" w:color="auto" w:fill="FFFFFF" w:themeFill="background1"/>
            <w:vAlign w:val="center"/>
          </w:tcPr>
          <w:p w14:paraId="296C7F41" w14:textId="77777777" w:rsidR="008B50AA" w:rsidRPr="006C7257" w:rsidRDefault="008B50AA" w:rsidP="00BC0E6C">
            <w:pPr>
              <w:pStyle w:val="BodyText2"/>
              <w:widowControl w:val="0"/>
              <w:suppressAutoHyphens w:val="0"/>
              <w:rPr>
                <w:bCs/>
                <w:i w:val="0"/>
                <w:iCs/>
                <w:szCs w:val="24"/>
                <w:lang w:val="nl-NL"/>
              </w:rPr>
            </w:pPr>
            <w:r w:rsidRPr="006C7257">
              <w:rPr>
                <w:bCs/>
                <w:i w:val="0"/>
                <w:iCs/>
                <w:szCs w:val="24"/>
                <w:lang w:val="nl-NL"/>
              </w:rPr>
              <w:t>Cáp thông tin</w:t>
            </w:r>
          </w:p>
        </w:tc>
        <w:tc>
          <w:tcPr>
            <w:tcW w:w="1884" w:type="pct"/>
            <w:shd w:val="clear" w:color="auto" w:fill="FFFFFF" w:themeFill="background1"/>
            <w:vAlign w:val="center"/>
          </w:tcPr>
          <w:p w14:paraId="425AB25C" w14:textId="77777777" w:rsidR="008B50AA" w:rsidRPr="006C7257" w:rsidRDefault="008B50AA" w:rsidP="00BC0E6C">
            <w:pPr>
              <w:pStyle w:val="BodyText2"/>
              <w:widowControl w:val="0"/>
              <w:suppressAutoHyphens w:val="0"/>
              <w:rPr>
                <w:bCs/>
                <w:i w:val="0"/>
                <w:iCs/>
                <w:sz w:val="26"/>
                <w:szCs w:val="26"/>
              </w:rPr>
            </w:pPr>
            <w:r w:rsidRPr="006C7257">
              <w:rPr>
                <w:bCs/>
                <w:i w:val="0"/>
                <w:iCs/>
                <w:color w:val="FF0000"/>
                <w:szCs w:val="24"/>
                <w:lang w:val="vi-VN"/>
              </w:rPr>
              <w:t>Cáp quang ADSS</w:t>
            </w:r>
          </w:p>
        </w:tc>
        <w:tc>
          <w:tcPr>
            <w:tcW w:w="1352" w:type="pct"/>
            <w:shd w:val="clear" w:color="auto" w:fill="FFFFFF" w:themeFill="background1"/>
            <w:vAlign w:val="center"/>
          </w:tcPr>
          <w:p w14:paraId="2C7953C8" w14:textId="77777777" w:rsidR="008B50AA" w:rsidRPr="006C7257" w:rsidRDefault="008B50AA" w:rsidP="00BC0E6C">
            <w:pPr>
              <w:pStyle w:val="BodyText2"/>
              <w:widowControl w:val="0"/>
              <w:suppressAutoHyphens w:val="0"/>
              <w:jc w:val="center"/>
              <w:rPr>
                <w:i w:val="0"/>
                <w:iCs/>
                <w:szCs w:val="24"/>
                <w:lang w:val="vi-VN"/>
              </w:rPr>
            </w:pPr>
            <w:r w:rsidRPr="006C7257">
              <w:rPr>
                <w:i w:val="0"/>
                <w:iCs/>
                <w:szCs w:val="24"/>
              </w:rPr>
              <w:t>Vinacap, M3-Viettel</w:t>
            </w:r>
          </w:p>
        </w:tc>
      </w:tr>
      <w:tr w:rsidR="008B50AA" w:rsidRPr="006C7257" w14:paraId="6E4E5139" w14:textId="77777777" w:rsidTr="00BC0E6C">
        <w:trPr>
          <w:trHeight w:val="20"/>
          <w:jc w:val="center"/>
        </w:trPr>
        <w:tc>
          <w:tcPr>
            <w:tcW w:w="412" w:type="pct"/>
            <w:shd w:val="clear" w:color="auto" w:fill="FFFFFF" w:themeFill="background1"/>
            <w:vAlign w:val="center"/>
          </w:tcPr>
          <w:p w14:paraId="3D07A9F8"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9</w:t>
            </w:r>
          </w:p>
        </w:tc>
        <w:tc>
          <w:tcPr>
            <w:tcW w:w="1352" w:type="pct"/>
            <w:shd w:val="clear" w:color="auto" w:fill="FFFFFF" w:themeFill="background1"/>
            <w:vAlign w:val="center"/>
          </w:tcPr>
          <w:p w14:paraId="6A10578C" w14:textId="77777777" w:rsidR="008B50AA" w:rsidRPr="006C7257" w:rsidRDefault="008B50AA" w:rsidP="00BC0E6C">
            <w:pPr>
              <w:pStyle w:val="BodyText2"/>
              <w:widowControl w:val="0"/>
              <w:suppressAutoHyphens w:val="0"/>
              <w:rPr>
                <w:bCs/>
                <w:i w:val="0"/>
                <w:iCs/>
                <w:szCs w:val="24"/>
                <w:lang w:val="nl-NL"/>
              </w:rPr>
            </w:pPr>
            <w:r w:rsidRPr="006C7257">
              <w:rPr>
                <w:bCs/>
                <w:i w:val="0"/>
                <w:iCs/>
                <w:szCs w:val="24"/>
                <w:lang w:val="nl-NL"/>
              </w:rPr>
              <w:t>Cáp tín hiệu chôn</w:t>
            </w:r>
          </w:p>
        </w:tc>
        <w:tc>
          <w:tcPr>
            <w:tcW w:w="1884" w:type="pct"/>
            <w:shd w:val="clear" w:color="auto" w:fill="FFFFFF" w:themeFill="background1"/>
            <w:vAlign w:val="center"/>
          </w:tcPr>
          <w:p w14:paraId="0FFB8881" w14:textId="77777777" w:rsidR="008B50AA" w:rsidRPr="006C7257" w:rsidRDefault="008B50AA" w:rsidP="00BC0E6C">
            <w:pPr>
              <w:pStyle w:val="BodyText2"/>
              <w:widowControl w:val="0"/>
              <w:suppressAutoHyphens w:val="0"/>
              <w:rPr>
                <w:bCs/>
                <w:i w:val="0"/>
                <w:iCs/>
                <w:sz w:val="26"/>
                <w:szCs w:val="26"/>
              </w:rPr>
            </w:pPr>
          </w:p>
        </w:tc>
        <w:tc>
          <w:tcPr>
            <w:tcW w:w="1352" w:type="pct"/>
            <w:shd w:val="clear" w:color="auto" w:fill="FFFFFF" w:themeFill="background1"/>
            <w:vAlign w:val="center"/>
          </w:tcPr>
          <w:p w14:paraId="3FB06CE5" w14:textId="77777777" w:rsidR="008B50AA" w:rsidRPr="006C7257" w:rsidRDefault="008B50AA" w:rsidP="00BC0E6C">
            <w:pPr>
              <w:pStyle w:val="BodyText2"/>
              <w:widowControl w:val="0"/>
              <w:suppressAutoHyphens w:val="0"/>
              <w:jc w:val="center"/>
              <w:rPr>
                <w:i w:val="0"/>
                <w:iCs/>
                <w:szCs w:val="24"/>
                <w:lang w:val="nl-NL"/>
              </w:rPr>
            </w:pPr>
            <w:r w:rsidRPr="006C7257">
              <w:rPr>
                <w:i w:val="0"/>
                <w:iCs/>
                <w:szCs w:val="24"/>
              </w:rPr>
              <w:t>VINACAP, M3-VIETTEL</w:t>
            </w:r>
          </w:p>
        </w:tc>
      </w:tr>
      <w:tr w:rsidR="008B50AA" w:rsidRPr="006C7257" w14:paraId="56198839" w14:textId="77777777" w:rsidTr="00BC0E6C">
        <w:trPr>
          <w:trHeight w:val="20"/>
          <w:jc w:val="center"/>
        </w:trPr>
        <w:tc>
          <w:tcPr>
            <w:tcW w:w="412" w:type="pct"/>
            <w:shd w:val="clear" w:color="auto" w:fill="FFFFFF" w:themeFill="background1"/>
            <w:vAlign w:val="center"/>
          </w:tcPr>
          <w:p w14:paraId="4D8EF536"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10</w:t>
            </w:r>
          </w:p>
        </w:tc>
        <w:tc>
          <w:tcPr>
            <w:tcW w:w="1352" w:type="pct"/>
            <w:shd w:val="clear" w:color="auto" w:fill="FFFFFF" w:themeFill="background1"/>
            <w:vAlign w:val="center"/>
          </w:tcPr>
          <w:p w14:paraId="0061FC0D" w14:textId="77777777" w:rsidR="008B50AA" w:rsidRPr="006C7257" w:rsidRDefault="008B50AA" w:rsidP="00BC0E6C">
            <w:pPr>
              <w:pStyle w:val="BodyText2"/>
              <w:widowControl w:val="0"/>
              <w:suppressAutoHyphens w:val="0"/>
              <w:rPr>
                <w:bCs/>
                <w:i w:val="0"/>
                <w:iCs/>
                <w:szCs w:val="24"/>
                <w:lang w:val="nl-NL"/>
              </w:rPr>
            </w:pPr>
            <w:r w:rsidRPr="006C7257">
              <w:rPr>
                <w:bCs/>
                <w:i w:val="0"/>
                <w:iCs/>
                <w:szCs w:val="24"/>
                <w:lang w:val="nl-NL"/>
              </w:rPr>
              <w:t>Bộ phối hợp trở kháng</w:t>
            </w:r>
          </w:p>
        </w:tc>
        <w:tc>
          <w:tcPr>
            <w:tcW w:w="1884" w:type="pct"/>
            <w:shd w:val="clear" w:color="auto" w:fill="FFFFFF" w:themeFill="background1"/>
            <w:vAlign w:val="center"/>
          </w:tcPr>
          <w:p w14:paraId="4A0F339F" w14:textId="77777777" w:rsidR="008B50AA" w:rsidRPr="006C7257" w:rsidRDefault="008B50AA" w:rsidP="00BC0E6C">
            <w:pPr>
              <w:pStyle w:val="BodyText2"/>
              <w:widowControl w:val="0"/>
              <w:suppressAutoHyphens w:val="0"/>
              <w:rPr>
                <w:bCs/>
                <w:i w:val="0"/>
                <w:iCs/>
                <w:sz w:val="26"/>
                <w:szCs w:val="26"/>
              </w:rPr>
            </w:pPr>
            <w:r w:rsidRPr="006C7257">
              <w:rPr>
                <w:bCs/>
                <w:i w:val="0"/>
                <w:iCs/>
                <w:sz w:val="26"/>
                <w:szCs w:val="26"/>
              </w:rPr>
              <w:t>Tuân thủ theo yêu cầu thiết kế, yêu cầu kỹ thuật của nhà sản xuất</w:t>
            </w:r>
          </w:p>
        </w:tc>
        <w:tc>
          <w:tcPr>
            <w:tcW w:w="1352" w:type="pct"/>
            <w:shd w:val="clear" w:color="auto" w:fill="FFFFFF" w:themeFill="background1"/>
            <w:vAlign w:val="center"/>
          </w:tcPr>
          <w:p w14:paraId="443C3DBE" w14:textId="77777777" w:rsidR="008B50AA" w:rsidRPr="006C7257" w:rsidRDefault="008B50AA" w:rsidP="00BC0E6C">
            <w:pPr>
              <w:pStyle w:val="BodyText2"/>
              <w:widowControl w:val="0"/>
              <w:suppressAutoHyphens w:val="0"/>
              <w:jc w:val="center"/>
              <w:rPr>
                <w:bCs/>
                <w:i w:val="0"/>
                <w:iCs/>
                <w:color w:val="FF0000"/>
                <w:szCs w:val="24"/>
                <w:lang w:val="nl-NL"/>
              </w:rPr>
            </w:pPr>
          </w:p>
        </w:tc>
      </w:tr>
      <w:tr w:rsidR="008B50AA" w:rsidRPr="006C7257" w14:paraId="41090C2B" w14:textId="77777777" w:rsidTr="00BC0E6C">
        <w:trPr>
          <w:trHeight w:val="20"/>
          <w:jc w:val="center"/>
        </w:trPr>
        <w:tc>
          <w:tcPr>
            <w:tcW w:w="412" w:type="pct"/>
            <w:shd w:val="clear" w:color="auto" w:fill="FFFFFF" w:themeFill="background1"/>
            <w:vAlign w:val="center"/>
          </w:tcPr>
          <w:p w14:paraId="2C8BE99F"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11</w:t>
            </w:r>
          </w:p>
        </w:tc>
        <w:tc>
          <w:tcPr>
            <w:tcW w:w="1352" w:type="pct"/>
            <w:shd w:val="clear" w:color="auto" w:fill="FFFFFF" w:themeFill="background1"/>
            <w:vAlign w:val="center"/>
          </w:tcPr>
          <w:p w14:paraId="0E8E365B" w14:textId="77777777" w:rsidR="008B50AA" w:rsidRPr="006C7257" w:rsidRDefault="008B50AA" w:rsidP="00BC0E6C">
            <w:pPr>
              <w:pStyle w:val="BodyText2"/>
              <w:widowControl w:val="0"/>
              <w:suppressAutoHyphens w:val="0"/>
              <w:rPr>
                <w:bCs/>
                <w:i w:val="0"/>
                <w:iCs/>
                <w:szCs w:val="24"/>
                <w:lang w:val="nl-NL"/>
              </w:rPr>
            </w:pPr>
            <w:r w:rsidRPr="006C7257">
              <w:rPr>
                <w:bCs/>
                <w:i w:val="0"/>
                <w:iCs/>
                <w:szCs w:val="24"/>
                <w:lang w:val="nl-NL"/>
              </w:rPr>
              <w:t>Thiết bị ghi âm điện thoại</w:t>
            </w:r>
          </w:p>
        </w:tc>
        <w:tc>
          <w:tcPr>
            <w:tcW w:w="1884" w:type="pct"/>
            <w:shd w:val="clear" w:color="auto" w:fill="FFFFFF" w:themeFill="background1"/>
            <w:vAlign w:val="center"/>
          </w:tcPr>
          <w:p w14:paraId="00C80061" w14:textId="77777777" w:rsidR="008B50AA" w:rsidRPr="006C7257" w:rsidRDefault="008B50AA" w:rsidP="00BC0E6C">
            <w:pPr>
              <w:pStyle w:val="BodyText2"/>
              <w:widowControl w:val="0"/>
              <w:suppressAutoHyphens w:val="0"/>
              <w:rPr>
                <w:bCs/>
                <w:i w:val="0"/>
                <w:iCs/>
                <w:sz w:val="26"/>
                <w:szCs w:val="26"/>
              </w:rPr>
            </w:pPr>
          </w:p>
        </w:tc>
        <w:tc>
          <w:tcPr>
            <w:tcW w:w="1352" w:type="pct"/>
            <w:shd w:val="clear" w:color="auto" w:fill="FFFFFF" w:themeFill="background1"/>
            <w:vAlign w:val="center"/>
          </w:tcPr>
          <w:p w14:paraId="13C32903" w14:textId="77777777" w:rsidR="008B50AA" w:rsidRPr="006C7257" w:rsidRDefault="008B50AA" w:rsidP="00BC0E6C">
            <w:pPr>
              <w:pStyle w:val="BodyText2"/>
              <w:widowControl w:val="0"/>
              <w:suppressAutoHyphens w:val="0"/>
              <w:jc w:val="center"/>
              <w:rPr>
                <w:bCs/>
                <w:i w:val="0"/>
                <w:iCs/>
                <w:color w:val="FF0000"/>
                <w:szCs w:val="24"/>
                <w:lang w:val="vi-VN"/>
              </w:rPr>
            </w:pPr>
            <w:r w:rsidRPr="006C7257">
              <w:rPr>
                <w:bCs/>
                <w:i w:val="0"/>
                <w:iCs/>
                <w:color w:val="FF0000"/>
                <w:szCs w:val="24"/>
                <w:lang w:val="vi-VN"/>
              </w:rPr>
              <w:t>SONY</w:t>
            </w:r>
          </w:p>
        </w:tc>
      </w:tr>
      <w:tr w:rsidR="008B50AA" w:rsidRPr="006C7257" w14:paraId="5FC81867" w14:textId="77777777" w:rsidTr="00BC0E6C">
        <w:trPr>
          <w:trHeight w:val="20"/>
          <w:jc w:val="center"/>
        </w:trPr>
        <w:tc>
          <w:tcPr>
            <w:tcW w:w="412" w:type="pct"/>
            <w:shd w:val="clear" w:color="auto" w:fill="FFFFFF" w:themeFill="background1"/>
            <w:vAlign w:val="center"/>
          </w:tcPr>
          <w:p w14:paraId="132495D1"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12</w:t>
            </w:r>
          </w:p>
        </w:tc>
        <w:tc>
          <w:tcPr>
            <w:tcW w:w="1352" w:type="pct"/>
            <w:shd w:val="clear" w:color="auto" w:fill="FFFFFF" w:themeFill="background1"/>
            <w:vAlign w:val="center"/>
          </w:tcPr>
          <w:p w14:paraId="7D9439F4" w14:textId="77777777" w:rsidR="008B50AA" w:rsidRPr="006C7257" w:rsidRDefault="008B50AA" w:rsidP="00BC0E6C">
            <w:pPr>
              <w:pStyle w:val="BodyText2"/>
              <w:widowControl w:val="0"/>
              <w:suppressAutoHyphens w:val="0"/>
              <w:rPr>
                <w:bCs/>
                <w:i w:val="0"/>
                <w:iCs/>
                <w:szCs w:val="24"/>
                <w:lang w:val="nl-NL"/>
              </w:rPr>
            </w:pPr>
            <w:r w:rsidRPr="006C7257">
              <w:rPr>
                <w:bCs/>
                <w:i w:val="0"/>
                <w:iCs/>
                <w:szCs w:val="24"/>
                <w:lang w:val="nl-NL"/>
              </w:rPr>
              <w:t>Hệ tín hiệu đường ngang 1 cơ cấu 2 hiển thị</w:t>
            </w:r>
          </w:p>
        </w:tc>
        <w:tc>
          <w:tcPr>
            <w:tcW w:w="1884" w:type="pct"/>
            <w:shd w:val="clear" w:color="auto" w:fill="FFFFFF" w:themeFill="background1"/>
            <w:vAlign w:val="center"/>
          </w:tcPr>
          <w:p w14:paraId="3A804D56" w14:textId="77777777" w:rsidR="008B50AA" w:rsidRPr="006C7257" w:rsidRDefault="008B50AA" w:rsidP="00BC0E6C">
            <w:pPr>
              <w:pStyle w:val="BodyText2"/>
              <w:widowControl w:val="0"/>
              <w:suppressAutoHyphens w:val="0"/>
              <w:rPr>
                <w:bCs/>
                <w:i w:val="0"/>
                <w:iCs/>
                <w:sz w:val="26"/>
                <w:szCs w:val="26"/>
              </w:rPr>
            </w:pPr>
            <w:r w:rsidRPr="006C7257">
              <w:rPr>
                <w:bCs/>
                <w:i w:val="0"/>
                <w:iCs/>
                <w:sz w:val="26"/>
                <w:szCs w:val="26"/>
              </w:rPr>
              <w:t>Tuân thủ theo yêu cầu thiết kế, yêu cầu kỹ thuật của nhà sản xuất</w:t>
            </w:r>
          </w:p>
        </w:tc>
        <w:tc>
          <w:tcPr>
            <w:tcW w:w="1352" w:type="pct"/>
            <w:shd w:val="clear" w:color="auto" w:fill="FFFFFF" w:themeFill="background1"/>
            <w:vAlign w:val="center"/>
          </w:tcPr>
          <w:p w14:paraId="6723B448" w14:textId="77777777" w:rsidR="008B50AA" w:rsidRPr="006C7257" w:rsidRDefault="008B50AA" w:rsidP="00BC0E6C">
            <w:pPr>
              <w:pStyle w:val="BodyText2"/>
              <w:widowControl w:val="0"/>
              <w:suppressAutoHyphens w:val="0"/>
              <w:jc w:val="center"/>
              <w:rPr>
                <w:bCs/>
                <w:i w:val="0"/>
                <w:iCs/>
                <w:color w:val="FF0000"/>
                <w:szCs w:val="24"/>
                <w:lang w:val="nl-NL"/>
              </w:rPr>
            </w:pPr>
          </w:p>
        </w:tc>
      </w:tr>
      <w:tr w:rsidR="008B50AA" w:rsidRPr="006C7257" w14:paraId="0D37EAFB" w14:textId="77777777" w:rsidTr="00BC0E6C">
        <w:trPr>
          <w:trHeight w:val="20"/>
          <w:jc w:val="center"/>
        </w:trPr>
        <w:tc>
          <w:tcPr>
            <w:tcW w:w="412" w:type="pct"/>
            <w:shd w:val="clear" w:color="auto" w:fill="FFFFFF" w:themeFill="background1"/>
            <w:vAlign w:val="center"/>
          </w:tcPr>
          <w:p w14:paraId="1A5D16FD"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13</w:t>
            </w:r>
          </w:p>
        </w:tc>
        <w:tc>
          <w:tcPr>
            <w:tcW w:w="1352" w:type="pct"/>
            <w:shd w:val="clear" w:color="auto" w:fill="FFFFFF" w:themeFill="background1"/>
            <w:vAlign w:val="center"/>
          </w:tcPr>
          <w:p w14:paraId="0047AD26" w14:textId="77777777" w:rsidR="008B50AA" w:rsidRPr="006C7257" w:rsidRDefault="008B50AA" w:rsidP="00BC0E6C">
            <w:pPr>
              <w:pStyle w:val="BodyText2"/>
              <w:widowControl w:val="0"/>
              <w:suppressAutoHyphens w:val="0"/>
              <w:rPr>
                <w:bCs/>
                <w:i w:val="0"/>
                <w:iCs/>
                <w:szCs w:val="24"/>
                <w:lang w:val="nl-NL"/>
              </w:rPr>
            </w:pPr>
            <w:r w:rsidRPr="006C7257">
              <w:rPr>
                <w:bCs/>
                <w:i w:val="0"/>
                <w:iCs/>
                <w:szCs w:val="24"/>
                <w:lang w:val="nl-NL"/>
              </w:rPr>
              <w:t>Tủ điều khiển tín hiệu đường ngang</w:t>
            </w:r>
          </w:p>
        </w:tc>
        <w:tc>
          <w:tcPr>
            <w:tcW w:w="1884" w:type="pct"/>
            <w:shd w:val="clear" w:color="auto" w:fill="FFFFFF" w:themeFill="background1"/>
            <w:vAlign w:val="center"/>
          </w:tcPr>
          <w:p w14:paraId="58CA37FC" w14:textId="77777777" w:rsidR="008B50AA" w:rsidRPr="006C7257" w:rsidRDefault="008B50AA" w:rsidP="00BC0E6C">
            <w:pPr>
              <w:pStyle w:val="BodyText2"/>
              <w:widowControl w:val="0"/>
              <w:suppressAutoHyphens w:val="0"/>
              <w:rPr>
                <w:bCs/>
                <w:i w:val="0"/>
                <w:iCs/>
                <w:sz w:val="26"/>
                <w:szCs w:val="26"/>
              </w:rPr>
            </w:pPr>
            <w:r w:rsidRPr="006C7257">
              <w:rPr>
                <w:bCs/>
                <w:i w:val="0"/>
                <w:iCs/>
                <w:sz w:val="26"/>
                <w:szCs w:val="26"/>
              </w:rPr>
              <w:t>Tuân thủ theo yêu cầu thiết kế, yêu cầu kỹ thuật của nhà sản xuất</w:t>
            </w:r>
          </w:p>
        </w:tc>
        <w:tc>
          <w:tcPr>
            <w:tcW w:w="1352" w:type="pct"/>
            <w:shd w:val="clear" w:color="auto" w:fill="FFFFFF" w:themeFill="background1"/>
            <w:vAlign w:val="center"/>
          </w:tcPr>
          <w:p w14:paraId="60D2ACB1" w14:textId="77777777" w:rsidR="008B50AA" w:rsidRPr="006C7257" w:rsidRDefault="008B50AA" w:rsidP="00BC0E6C">
            <w:pPr>
              <w:pStyle w:val="BodyText2"/>
              <w:widowControl w:val="0"/>
              <w:suppressAutoHyphens w:val="0"/>
              <w:jc w:val="center"/>
              <w:rPr>
                <w:bCs/>
                <w:i w:val="0"/>
                <w:iCs/>
                <w:color w:val="FF0000"/>
                <w:szCs w:val="24"/>
                <w:lang w:val="vi-VN"/>
              </w:rPr>
            </w:pPr>
            <w:r w:rsidRPr="006C7257">
              <w:rPr>
                <w:bCs/>
                <w:i w:val="0"/>
                <w:iCs/>
                <w:color w:val="FF0000"/>
                <w:szCs w:val="24"/>
                <w:lang w:val="vi-VN"/>
              </w:rPr>
              <w:t>VA-TFL-CONTROL</w:t>
            </w:r>
          </w:p>
        </w:tc>
      </w:tr>
      <w:tr w:rsidR="008B50AA" w:rsidRPr="006C7257" w14:paraId="634CF1E2" w14:textId="77777777" w:rsidTr="00BC0E6C">
        <w:trPr>
          <w:trHeight w:val="20"/>
          <w:jc w:val="center"/>
        </w:trPr>
        <w:tc>
          <w:tcPr>
            <w:tcW w:w="412" w:type="pct"/>
            <w:shd w:val="clear" w:color="auto" w:fill="FFFFFF" w:themeFill="background1"/>
            <w:vAlign w:val="center"/>
          </w:tcPr>
          <w:p w14:paraId="353E4925"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14</w:t>
            </w:r>
          </w:p>
        </w:tc>
        <w:tc>
          <w:tcPr>
            <w:tcW w:w="1352" w:type="pct"/>
            <w:shd w:val="clear" w:color="auto" w:fill="FFFFFF" w:themeFill="background1"/>
            <w:vAlign w:val="center"/>
          </w:tcPr>
          <w:p w14:paraId="3188DF7E" w14:textId="77777777" w:rsidR="008B50AA" w:rsidRPr="006C7257" w:rsidRDefault="008B50AA" w:rsidP="00BC0E6C">
            <w:pPr>
              <w:pStyle w:val="BodyText2"/>
              <w:widowControl w:val="0"/>
              <w:suppressAutoHyphens w:val="0"/>
              <w:rPr>
                <w:bCs/>
                <w:i w:val="0"/>
                <w:iCs/>
                <w:szCs w:val="24"/>
                <w:lang w:val="nl-NL"/>
              </w:rPr>
            </w:pPr>
            <w:r w:rsidRPr="006C7257">
              <w:rPr>
                <w:bCs/>
                <w:i w:val="0"/>
                <w:iCs/>
                <w:szCs w:val="24"/>
                <w:lang w:val="nl-NL"/>
              </w:rPr>
              <w:t>Cảm biến phát hiện tầu</w:t>
            </w:r>
          </w:p>
        </w:tc>
        <w:tc>
          <w:tcPr>
            <w:tcW w:w="1884" w:type="pct"/>
            <w:shd w:val="clear" w:color="auto" w:fill="FFFFFF" w:themeFill="background1"/>
            <w:vAlign w:val="center"/>
          </w:tcPr>
          <w:p w14:paraId="6AF2B073" w14:textId="77777777" w:rsidR="008B50AA" w:rsidRPr="006C7257" w:rsidRDefault="008B50AA" w:rsidP="00BC0E6C">
            <w:pPr>
              <w:pStyle w:val="BodyText2"/>
              <w:widowControl w:val="0"/>
              <w:suppressAutoHyphens w:val="0"/>
              <w:rPr>
                <w:bCs/>
                <w:i w:val="0"/>
                <w:iCs/>
                <w:sz w:val="26"/>
                <w:szCs w:val="26"/>
              </w:rPr>
            </w:pPr>
            <w:r w:rsidRPr="006C7257">
              <w:rPr>
                <w:bCs/>
                <w:i w:val="0"/>
                <w:iCs/>
                <w:sz w:val="26"/>
                <w:szCs w:val="26"/>
              </w:rPr>
              <w:t>Tuân thủ theo yêu cầu thiết kế, yêu cầu kỹ thuật của nhà sản xuất</w:t>
            </w:r>
          </w:p>
        </w:tc>
        <w:tc>
          <w:tcPr>
            <w:tcW w:w="1352" w:type="pct"/>
            <w:shd w:val="clear" w:color="auto" w:fill="FFFFFF" w:themeFill="background1"/>
            <w:vAlign w:val="center"/>
          </w:tcPr>
          <w:p w14:paraId="7B681725" w14:textId="77777777" w:rsidR="008B50AA" w:rsidRPr="006C7257" w:rsidRDefault="008B50AA" w:rsidP="00BC0E6C">
            <w:pPr>
              <w:pStyle w:val="BodyText2"/>
              <w:widowControl w:val="0"/>
              <w:suppressAutoHyphens w:val="0"/>
              <w:jc w:val="center"/>
              <w:rPr>
                <w:bCs/>
                <w:i w:val="0"/>
                <w:iCs/>
                <w:color w:val="FF0000"/>
                <w:szCs w:val="24"/>
                <w:lang w:val="vi-VN"/>
              </w:rPr>
            </w:pPr>
            <w:r w:rsidRPr="006C7257">
              <w:rPr>
                <w:bCs/>
                <w:i w:val="0"/>
                <w:iCs/>
                <w:color w:val="FF0000"/>
                <w:szCs w:val="24"/>
                <w:lang w:val="vi-VN"/>
              </w:rPr>
              <w:t>LiDAR</w:t>
            </w:r>
          </w:p>
        </w:tc>
      </w:tr>
      <w:tr w:rsidR="008B50AA" w:rsidRPr="006C7257" w14:paraId="60A392F6" w14:textId="77777777" w:rsidTr="00BC0E6C">
        <w:trPr>
          <w:trHeight w:val="20"/>
          <w:jc w:val="center"/>
        </w:trPr>
        <w:tc>
          <w:tcPr>
            <w:tcW w:w="412" w:type="pct"/>
            <w:shd w:val="clear" w:color="auto" w:fill="FFFFFF" w:themeFill="background1"/>
            <w:vAlign w:val="center"/>
          </w:tcPr>
          <w:p w14:paraId="19E8464B"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15</w:t>
            </w:r>
          </w:p>
        </w:tc>
        <w:tc>
          <w:tcPr>
            <w:tcW w:w="1352" w:type="pct"/>
            <w:shd w:val="clear" w:color="auto" w:fill="FFFFFF" w:themeFill="background1"/>
            <w:vAlign w:val="center"/>
          </w:tcPr>
          <w:p w14:paraId="7EDD60E4" w14:textId="77777777" w:rsidR="008B50AA" w:rsidRPr="006C7257" w:rsidRDefault="008B50AA" w:rsidP="00BC0E6C">
            <w:pPr>
              <w:pStyle w:val="BodyText2"/>
              <w:widowControl w:val="0"/>
              <w:suppressAutoHyphens w:val="0"/>
              <w:rPr>
                <w:bCs/>
                <w:i w:val="0"/>
                <w:iCs/>
                <w:szCs w:val="24"/>
                <w:lang w:val="nl-NL"/>
              </w:rPr>
            </w:pPr>
            <w:r w:rsidRPr="006C7257">
              <w:rPr>
                <w:bCs/>
                <w:i w:val="0"/>
                <w:iCs/>
                <w:szCs w:val="24"/>
                <w:lang w:val="nl-NL"/>
              </w:rPr>
              <w:t>Hệ thống tiếp dây treo cáp có GEM</w:t>
            </w:r>
          </w:p>
        </w:tc>
        <w:tc>
          <w:tcPr>
            <w:tcW w:w="1884" w:type="pct"/>
            <w:shd w:val="clear" w:color="auto" w:fill="FFFFFF" w:themeFill="background1"/>
            <w:vAlign w:val="center"/>
          </w:tcPr>
          <w:p w14:paraId="0DDB0D22" w14:textId="77777777" w:rsidR="008B50AA" w:rsidRPr="006C7257" w:rsidRDefault="008B50AA" w:rsidP="00BC0E6C">
            <w:pPr>
              <w:pStyle w:val="BodyText2"/>
              <w:widowControl w:val="0"/>
              <w:suppressAutoHyphens w:val="0"/>
              <w:rPr>
                <w:bCs/>
                <w:i w:val="0"/>
                <w:iCs/>
                <w:sz w:val="26"/>
                <w:szCs w:val="26"/>
              </w:rPr>
            </w:pPr>
            <w:r w:rsidRPr="006C7257">
              <w:rPr>
                <w:bCs/>
                <w:i w:val="0"/>
                <w:iCs/>
                <w:sz w:val="26"/>
                <w:szCs w:val="26"/>
              </w:rPr>
              <w:t xml:space="preserve">Tuân thủ theo yêu cầu thiết kế, yêu cầu kỹ thuật của nhà sản </w:t>
            </w:r>
            <w:r w:rsidRPr="006C7257">
              <w:rPr>
                <w:bCs/>
                <w:i w:val="0"/>
                <w:iCs/>
                <w:sz w:val="26"/>
                <w:szCs w:val="26"/>
              </w:rPr>
              <w:lastRenderedPageBreak/>
              <w:t>xuất</w:t>
            </w:r>
          </w:p>
        </w:tc>
        <w:tc>
          <w:tcPr>
            <w:tcW w:w="1352" w:type="pct"/>
            <w:shd w:val="clear" w:color="auto" w:fill="FFFFFF" w:themeFill="background1"/>
            <w:vAlign w:val="center"/>
          </w:tcPr>
          <w:p w14:paraId="27938009" w14:textId="77777777" w:rsidR="008B50AA" w:rsidRPr="006C7257" w:rsidRDefault="008B50AA" w:rsidP="00BC0E6C">
            <w:pPr>
              <w:pStyle w:val="BodyText2"/>
              <w:widowControl w:val="0"/>
              <w:suppressAutoHyphens w:val="0"/>
              <w:jc w:val="center"/>
              <w:rPr>
                <w:bCs/>
                <w:i w:val="0"/>
                <w:iCs/>
                <w:color w:val="FF0000"/>
                <w:szCs w:val="24"/>
                <w:lang w:val="vi-VN"/>
              </w:rPr>
            </w:pPr>
            <w:r w:rsidRPr="006C7257">
              <w:rPr>
                <w:bCs/>
                <w:i w:val="0"/>
                <w:iCs/>
                <w:color w:val="FF0000"/>
                <w:szCs w:val="24"/>
                <w:lang w:val="vi-VN"/>
              </w:rPr>
              <w:lastRenderedPageBreak/>
              <w:t>GEM ST</w:t>
            </w:r>
          </w:p>
        </w:tc>
      </w:tr>
      <w:tr w:rsidR="008B50AA" w:rsidRPr="006C7257" w14:paraId="121E16F0" w14:textId="77777777" w:rsidTr="00BC0E6C">
        <w:trPr>
          <w:trHeight w:val="20"/>
          <w:jc w:val="center"/>
        </w:trPr>
        <w:tc>
          <w:tcPr>
            <w:tcW w:w="412" w:type="pct"/>
            <w:shd w:val="clear" w:color="auto" w:fill="FFFFFF" w:themeFill="background1"/>
            <w:vAlign w:val="center"/>
          </w:tcPr>
          <w:p w14:paraId="7E49E252" w14:textId="77777777" w:rsidR="008B50AA" w:rsidRPr="006C7257" w:rsidRDefault="008B50AA" w:rsidP="00BC0E6C">
            <w:pPr>
              <w:pStyle w:val="BodyText2"/>
              <w:widowControl w:val="0"/>
              <w:suppressAutoHyphens w:val="0"/>
              <w:jc w:val="center"/>
              <w:rPr>
                <w:bCs/>
                <w:i w:val="0"/>
                <w:sz w:val="26"/>
                <w:szCs w:val="26"/>
              </w:rPr>
            </w:pPr>
            <w:r w:rsidRPr="006C7257">
              <w:rPr>
                <w:bCs/>
                <w:i w:val="0"/>
                <w:sz w:val="26"/>
                <w:szCs w:val="26"/>
              </w:rPr>
              <w:t>16</w:t>
            </w:r>
          </w:p>
        </w:tc>
        <w:tc>
          <w:tcPr>
            <w:tcW w:w="1352" w:type="pct"/>
            <w:shd w:val="clear" w:color="auto" w:fill="FFFFFF" w:themeFill="background1"/>
            <w:vAlign w:val="center"/>
          </w:tcPr>
          <w:p w14:paraId="737C66C3" w14:textId="77777777" w:rsidR="008B50AA" w:rsidRPr="006C7257" w:rsidRDefault="008B50AA" w:rsidP="00BC0E6C">
            <w:pPr>
              <w:pStyle w:val="BodyText2"/>
              <w:widowControl w:val="0"/>
              <w:suppressAutoHyphens w:val="0"/>
              <w:rPr>
                <w:bCs/>
                <w:i w:val="0"/>
                <w:iCs/>
                <w:sz w:val="26"/>
                <w:szCs w:val="26"/>
              </w:rPr>
            </w:pPr>
            <w:r w:rsidRPr="006C7257">
              <w:rPr>
                <w:bCs/>
                <w:i w:val="0"/>
                <w:iCs/>
                <w:szCs w:val="24"/>
                <w:lang w:val="nl-NL"/>
              </w:rPr>
              <w:t>Các loại vật liệu, cấu kiện gia công sản xuất sẵn, tà vẹt bê tông DUL, gối kê, đá ba lát, thép ray, thiết bị thông tin tín hiệu, điện, viễn thông, cấu kiện đặc chủng khác của ngành đường sắt..v.v</w:t>
            </w:r>
          </w:p>
        </w:tc>
        <w:tc>
          <w:tcPr>
            <w:tcW w:w="1884" w:type="pct"/>
            <w:shd w:val="clear" w:color="auto" w:fill="FFFFFF" w:themeFill="background1"/>
            <w:vAlign w:val="center"/>
          </w:tcPr>
          <w:p w14:paraId="067F342A" w14:textId="77777777" w:rsidR="008B50AA" w:rsidRPr="006C7257" w:rsidRDefault="008B50AA" w:rsidP="00BC0E6C">
            <w:pPr>
              <w:pStyle w:val="BodyText2"/>
              <w:widowControl w:val="0"/>
              <w:suppressAutoHyphens w:val="0"/>
              <w:rPr>
                <w:bCs/>
                <w:i w:val="0"/>
                <w:iCs/>
                <w:sz w:val="26"/>
                <w:szCs w:val="26"/>
              </w:rPr>
            </w:pPr>
          </w:p>
        </w:tc>
        <w:tc>
          <w:tcPr>
            <w:tcW w:w="1352" w:type="pct"/>
            <w:shd w:val="clear" w:color="auto" w:fill="FFFFFF" w:themeFill="background1"/>
            <w:vAlign w:val="center"/>
          </w:tcPr>
          <w:p w14:paraId="5900E355" w14:textId="77777777" w:rsidR="008B50AA" w:rsidRPr="006C7257" w:rsidRDefault="008B50AA" w:rsidP="00BC0E6C">
            <w:pPr>
              <w:pStyle w:val="BodyText2"/>
              <w:widowControl w:val="0"/>
              <w:suppressAutoHyphens w:val="0"/>
              <w:jc w:val="center"/>
              <w:rPr>
                <w:bCs/>
                <w:i w:val="0"/>
                <w:iCs/>
                <w:sz w:val="26"/>
                <w:szCs w:val="26"/>
                <w:lang w:val="nl-NL"/>
              </w:rPr>
            </w:pPr>
            <w:r w:rsidRPr="006C7257">
              <w:rPr>
                <w:bCs/>
                <w:i w:val="0"/>
                <w:iCs/>
                <w:szCs w:val="24"/>
                <w:lang w:val="nl-NL"/>
              </w:rPr>
              <w:t>Tuân thủ theo hồ sơ thiết kế được duyệt. Trước khi đưa vào lắp đặt công trình phải đệ trình mẫu cho Tư vấn giám sát duyệt.</w:t>
            </w:r>
          </w:p>
        </w:tc>
      </w:tr>
    </w:tbl>
    <w:p w14:paraId="2762AD9C" w14:textId="77777777" w:rsidR="008B50AA" w:rsidRPr="00C10C49" w:rsidRDefault="008B50AA" w:rsidP="008B50AA">
      <w:pPr>
        <w:spacing w:before="60" w:after="120"/>
        <w:ind w:firstLine="720"/>
        <w:rPr>
          <w:b/>
          <w:bCs/>
          <w:color w:val="000000" w:themeColor="text1"/>
          <w:szCs w:val="24"/>
        </w:rPr>
      </w:pPr>
      <w:r w:rsidRPr="00C10C49">
        <w:rPr>
          <w:b/>
          <w:bCs/>
          <w:color w:val="000000" w:themeColor="text1"/>
          <w:szCs w:val="24"/>
        </w:rPr>
        <w:t xml:space="preserve">Ghi chú: </w:t>
      </w:r>
    </w:p>
    <w:p w14:paraId="0FAB0AE6" w14:textId="77777777" w:rsidR="008B50AA" w:rsidRPr="00C10C49" w:rsidRDefault="008B50AA" w:rsidP="008B50AA">
      <w:pPr>
        <w:widowControl w:val="0"/>
        <w:spacing w:after="60"/>
        <w:ind w:firstLine="720"/>
        <w:rPr>
          <w:bCs/>
          <w:i/>
          <w:iCs/>
          <w:color w:val="000000" w:themeColor="text1"/>
          <w:sz w:val="26"/>
          <w:szCs w:val="26"/>
          <w:lang w:val="nl-NL"/>
        </w:rPr>
      </w:pPr>
      <w:r w:rsidRPr="00C10C49">
        <w:rPr>
          <w:bCs/>
          <w:i/>
          <w:iCs/>
          <w:color w:val="000000" w:themeColor="text1"/>
          <w:sz w:val="26"/>
          <w:szCs w:val="26"/>
          <w:lang w:val="nl-NL"/>
        </w:rPr>
        <w:t xml:space="preserve"> (*): Nhà thầu được chào theo nhãn hiệu các nguyên nhiên vật liệu, vật tư nêu trên hoặc nhãn hiệu khác có chất lượng tương đương hoặc tốt hơn.</w:t>
      </w:r>
    </w:p>
    <w:p w14:paraId="2FCDC923" w14:textId="77777777" w:rsidR="008B50AA" w:rsidRPr="00C67887" w:rsidRDefault="008B50AA" w:rsidP="008B50AA">
      <w:pPr>
        <w:widowControl w:val="0"/>
        <w:spacing w:after="60"/>
        <w:ind w:firstLine="720"/>
        <w:rPr>
          <w:bCs/>
          <w:i/>
          <w:iCs/>
          <w:sz w:val="26"/>
          <w:szCs w:val="26"/>
          <w:lang w:val="nl-NL"/>
        </w:rPr>
      </w:pPr>
      <w:r w:rsidRPr="00C67887">
        <w:rPr>
          <w:bCs/>
          <w:i/>
          <w:iCs/>
          <w:sz w:val="26"/>
          <w:szCs w:val="26"/>
          <w:lang w:val="nl-NL"/>
        </w:rPr>
        <w:t>- Vật tư, vật liệu ngoài đáp ứng các tiêu chuẩn nêu trên cho từng chủng loại còn phải đáp ứng Quy chuẩn Việt nam, công bố hợp chuẩn, hợp quy sản phẩm, hàng hóa nếu có quy định phải tuân thủ.</w:t>
      </w:r>
    </w:p>
    <w:p w14:paraId="04AA044F" w14:textId="77777777" w:rsidR="008B50AA" w:rsidRPr="00C67887" w:rsidRDefault="008B50AA" w:rsidP="008B50AA">
      <w:pPr>
        <w:widowControl w:val="0"/>
        <w:spacing w:after="60"/>
        <w:ind w:firstLine="720"/>
        <w:rPr>
          <w:bCs/>
          <w:i/>
          <w:iCs/>
          <w:sz w:val="26"/>
          <w:szCs w:val="26"/>
          <w:lang w:val="nl-NL"/>
        </w:rPr>
      </w:pPr>
      <w:r w:rsidRPr="00C67887">
        <w:rPr>
          <w:bCs/>
          <w:i/>
          <w:iCs/>
          <w:sz w:val="26"/>
          <w:szCs w:val="26"/>
          <w:lang w:val="nl-NL"/>
        </w:rPr>
        <w:t>- Các loại vật tư, vật liệu khác chưa được nêu ở danh mục trên thì khi đưa vào sử dụng cho công trình vẫn phải đảm bảo yêu cầu thiết kế, tuân thủ quy định về quản lý chất lượng, đáp ứng Quy chuẩn Việt Nam, Tiêu chuẩn Việt Nam áp dụng và phải được Chủ đầu tư chấp thuận.</w:t>
      </w:r>
    </w:p>
    <w:p w14:paraId="0973EDD8" w14:textId="77777777" w:rsidR="008B50AA" w:rsidRPr="00C67887" w:rsidRDefault="008B50AA" w:rsidP="008B50AA">
      <w:pPr>
        <w:spacing w:after="60"/>
        <w:rPr>
          <w:sz w:val="26"/>
          <w:szCs w:val="26"/>
        </w:rPr>
      </w:pPr>
      <w:r w:rsidRPr="00C67887">
        <w:rPr>
          <w:bCs/>
          <w:i/>
          <w:iCs/>
          <w:sz w:val="26"/>
          <w:szCs w:val="26"/>
          <w:lang w:val="nl-NL"/>
        </w:rPr>
        <w:tab/>
        <w:t>- Các công tác khác không được nêu trong chỉ dẫn này thì khi Tư vấn giám sát kiểm tra và nghiệm thu sẽ căn cứ Chỉ dẫn kỹ thuật, Tiêu chuẩn áp dụng tương ứng để làm cơ sở đánh giá đạt chất lượng hay không đạt chất lượng.</w:t>
      </w:r>
    </w:p>
    <w:p w14:paraId="3F783237" w14:textId="77777777" w:rsidR="008B50AA" w:rsidRPr="00C67887" w:rsidRDefault="008B50AA" w:rsidP="008B50AA">
      <w:pPr>
        <w:widowControl w:val="0"/>
        <w:spacing w:after="60"/>
        <w:ind w:firstLine="720"/>
        <w:rPr>
          <w:b/>
          <w:iCs/>
          <w:sz w:val="26"/>
          <w:szCs w:val="26"/>
          <w:lang w:val="da-DK"/>
        </w:rPr>
      </w:pPr>
      <w:r>
        <w:rPr>
          <w:b/>
          <w:iCs/>
          <w:sz w:val="26"/>
          <w:szCs w:val="26"/>
          <w:lang w:val="da-DK"/>
        </w:rPr>
        <w:t>4</w:t>
      </w:r>
      <w:r w:rsidRPr="00C67887">
        <w:rPr>
          <w:b/>
          <w:iCs/>
          <w:sz w:val="26"/>
          <w:szCs w:val="26"/>
          <w:lang w:val="da-DK"/>
        </w:rPr>
        <w:t>. Các yêu cầu về tổ chức kỹ thuật thi công, giám sát</w:t>
      </w:r>
    </w:p>
    <w:p w14:paraId="012B2B0C" w14:textId="77777777" w:rsidR="008B50AA" w:rsidRPr="00C67887" w:rsidRDefault="008B50AA" w:rsidP="008B50AA">
      <w:pPr>
        <w:widowControl w:val="0"/>
        <w:spacing w:after="60"/>
        <w:ind w:firstLine="720"/>
        <w:rPr>
          <w:bCs/>
          <w:sz w:val="26"/>
          <w:szCs w:val="26"/>
          <w:lang w:val="da-DK"/>
        </w:rPr>
      </w:pPr>
      <w:r>
        <w:rPr>
          <w:bCs/>
          <w:sz w:val="26"/>
          <w:szCs w:val="26"/>
          <w:lang w:val="da-DK"/>
        </w:rPr>
        <w:t>4</w:t>
      </w:r>
      <w:r w:rsidRPr="00C67887">
        <w:rPr>
          <w:bCs/>
          <w:sz w:val="26"/>
          <w:szCs w:val="26"/>
          <w:lang w:val="da-DK"/>
        </w:rPr>
        <w:t>.1. Đối với nhà thầu:</w:t>
      </w:r>
    </w:p>
    <w:p w14:paraId="701F0E46" w14:textId="77777777" w:rsidR="008B50AA" w:rsidRPr="00C67887" w:rsidRDefault="008B50AA" w:rsidP="008B50AA">
      <w:pPr>
        <w:widowControl w:val="0"/>
        <w:spacing w:after="60"/>
        <w:ind w:firstLine="720"/>
        <w:rPr>
          <w:bCs/>
          <w:sz w:val="26"/>
          <w:szCs w:val="26"/>
          <w:lang w:val="da-DK"/>
        </w:rPr>
      </w:pPr>
      <w:r w:rsidRPr="00C67887">
        <w:rPr>
          <w:bCs/>
          <w:sz w:val="26"/>
          <w:szCs w:val="26"/>
          <w:lang w:val="da-DK"/>
        </w:rPr>
        <w:t xml:space="preserve">- Tổ chức thực hiện đầy đủ các yêu cầu theo qui trình, qui phạm về công tác chuẩn bị công trường trước khi thi công.     </w:t>
      </w:r>
    </w:p>
    <w:p w14:paraId="727385FE" w14:textId="77777777" w:rsidR="008B50AA" w:rsidRPr="00C67887" w:rsidRDefault="008B50AA" w:rsidP="008B50AA">
      <w:pPr>
        <w:widowControl w:val="0"/>
        <w:spacing w:after="60"/>
        <w:ind w:firstLine="720"/>
        <w:rPr>
          <w:iCs/>
          <w:sz w:val="26"/>
          <w:szCs w:val="26"/>
          <w:lang w:val="da-DK"/>
        </w:rPr>
      </w:pPr>
      <w:r w:rsidRPr="00C67887">
        <w:rPr>
          <w:bCs/>
          <w:sz w:val="26"/>
          <w:szCs w:val="26"/>
          <w:lang w:val="da-DK"/>
        </w:rPr>
        <w:t xml:space="preserve">- Công tác giám sát trong quá trình thi công lắp đặt, yêu cầu nhà thầu phải có đủ điều kiện năng lực về nhân sự chủ chốt theo quy định của E-HSMT này và phải có các bộ phận chuyên trách đảm bảo duy trì hoạt động giám sát một cách có hệ thống toàn bộ quá trình thi công </w:t>
      </w:r>
      <w:r>
        <w:rPr>
          <w:bCs/>
          <w:sz w:val="26"/>
          <w:szCs w:val="26"/>
          <w:lang w:val="da-DK"/>
        </w:rPr>
        <w:t>Xây lắp tuyến đường ngang Km781+545 tuyến đường sắt Hà Nội - TP. Hồ Chí Minh</w:t>
      </w:r>
      <w:r w:rsidRPr="00C67887">
        <w:rPr>
          <w:bCs/>
          <w:sz w:val="26"/>
          <w:szCs w:val="26"/>
          <w:lang w:val="da-DK"/>
        </w:rPr>
        <w:t xml:space="preserve"> từ khi khởi công xây dựng đến khi hoàn thành nghiệm thu và bàn giao toàn bộ công trình theo </w:t>
      </w:r>
      <w:r w:rsidRPr="00C67887">
        <w:rPr>
          <w:iCs/>
          <w:sz w:val="26"/>
          <w:szCs w:val="26"/>
          <w:lang w:val="pt-BR"/>
        </w:rPr>
        <w:t xml:space="preserve">Nghị định số </w:t>
      </w:r>
      <w:r w:rsidRPr="00C67887">
        <w:rPr>
          <w:noProof/>
          <w:sz w:val="26"/>
          <w:szCs w:val="26"/>
          <w:lang w:val="vi-VN"/>
        </w:rPr>
        <w:t xml:space="preserve">06/2021/NĐ-CP ngày </w:t>
      </w:r>
      <w:r w:rsidRPr="00C67887">
        <w:rPr>
          <w:noProof/>
          <w:sz w:val="26"/>
          <w:szCs w:val="26"/>
        </w:rPr>
        <w:t>26/01/2021, Nghị định số 35/2023/NĐ-CP ngày 20/6/2023</w:t>
      </w:r>
      <w:r w:rsidRPr="00C67887">
        <w:rPr>
          <w:noProof/>
          <w:sz w:val="26"/>
          <w:szCs w:val="26"/>
          <w:lang w:val="vi-VN"/>
        </w:rPr>
        <w:t xml:space="preserve"> của Chính phủ </w:t>
      </w:r>
      <w:r w:rsidRPr="00C67887">
        <w:rPr>
          <w:iCs/>
          <w:sz w:val="26"/>
          <w:szCs w:val="26"/>
          <w:lang w:val="da-DK"/>
        </w:rPr>
        <w:t>và các quy định khác có liên quan của các Cơ quan nhà nước có thẩm quyền.</w:t>
      </w:r>
    </w:p>
    <w:p w14:paraId="54E862AC" w14:textId="77777777" w:rsidR="008B50AA" w:rsidRPr="00C10C49" w:rsidRDefault="008B50AA" w:rsidP="008B50AA">
      <w:pPr>
        <w:widowControl w:val="0"/>
        <w:spacing w:after="60"/>
        <w:ind w:firstLine="720"/>
        <w:rPr>
          <w:iCs/>
          <w:color w:val="000000" w:themeColor="text1"/>
          <w:sz w:val="26"/>
          <w:szCs w:val="26"/>
          <w:lang w:val="da-DK"/>
        </w:rPr>
      </w:pPr>
      <w:r w:rsidRPr="00C67887">
        <w:rPr>
          <w:bCs/>
          <w:sz w:val="26"/>
          <w:szCs w:val="26"/>
          <w:lang w:val="da-DK"/>
        </w:rPr>
        <w:t xml:space="preserve">- Về trách nhiệm giám sát: Nhà thầu phải có hệ thống quản lý chất lượng, tổ chức và thực hiện có hiệu quả việc tự kiểm tra chất lượng “KCS” thi công theo </w:t>
      </w:r>
      <w:r w:rsidRPr="00C67887">
        <w:rPr>
          <w:iCs/>
          <w:sz w:val="26"/>
          <w:szCs w:val="26"/>
          <w:lang w:val="pt-BR"/>
        </w:rPr>
        <w:t xml:space="preserve">Nghị định số </w:t>
      </w:r>
      <w:r w:rsidRPr="00C67887">
        <w:rPr>
          <w:noProof/>
          <w:sz w:val="26"/>
          <w:szCs w:val="26"/>
          <w:lang w:val="vi-VN"/>
        </w:rPr>
        <w:t xml:space="preserve">06/2021/NĐ-CP ngày </w:t>
      </w:r>
      <w:r w:rsidRPr="00C67887">
        <w:rPr>
          <w:noProof/>
          <w:sz w:val="26"/>
          <w:szCs w:val="26"/>
        </w:rPr>
        <w:t>26/01/2021, Nghị định số 35/2023/NĐ-CP ngày 20/6/2023</w:t>
      </w:r>
      <w:r w:rsidRPr="00C67887">
        <w:rPr>
          <w:noProof/>
          <w:sz w:val="26"/>
          <w:szCs w:val="26"/>
          <w:lang w:val="vi-VN"/>
        </w:rPr>
        <w:t xml:space="preserve"> của Chính phủ </w:t>
      </w:r>
      <w:r w:rsidRPr="00C67887">
        <w:rPr>
          <w:iCs/>
          <w:sz w:val="26"/>
          <w:szCs w:val="26"/>
          <w:lang w:val="da-DK"/>
        </w:rPr>
        <w:t xml:space="preserve">và các quy định khác có liên quan của các Cơ quan nhà nước có thẩm quyền. </w:t>
      </w:r>
      <w:r w:rsidRPr="00C67887">
        <w:rPr>
          <w:iCs/>
          <w:sz w:val="26"/>
          <w:szCs w:val="26"/>
          <w:lang w:val="da-DK"/>
        </w:rPr>
        <w:lastRenderedPageBreak/>
        <w:t xml:space="preserve">Chủ đầu tư có quyền kiểm tra </w:t>
      </w:r>
      <w:r w:rsidRPr="00C67887">
        <w:rPr>
          <w:bCs/>
          <w:sz w:val="26"/>
          <w:szCs w:val="26"/>
          <w:lang w:val="da-DK"/>
        </w:rPr>
        <w:t xml:space="preserve">hệ thống quản lý chất </w:t>
      </w:r>
      <w:r w:rsidRPr="00C10C49">
        <w:rPr>
          <w:bCs/>
          <w:color w:val="000000" w:themeColor="text1"/>
          <w:sz w:val="26"/>
          <w:szCs w:val="26"/>
          <w:lang w:val="da-DK"/>
        </w:rPr>
        <w:t xml:space="preserve">lượng của nhà thầu, </w:t>
      </w:r>
      <w:r w:rsidRPr="00C10C49">
        <w:rPr>
          <w:iCs/>
          <w:color w:val="000000" w:themeColor="text1"/>
          <w:sz w:val="26"/>
          <w:szCs w:val="26"/>
          <w:lang w:val="da-DK"/>
        </w:rPr>
        <w:t>chất lượng “KCS” của nhà thầu. Nếu việc tự kiểm tra của nhà thầu không đạt yêu cầu thì Chủ đầu tư có quyền yêu cầu nhà thầu khắc phục, kể cả thay đổi nhân sự.</w:t>
      </w:r>
    </w:p>
    <w:p w14:paraId="721E54FF" w14:textId="77777777" w:rsidR="008B50AA" w:rsidRPr="00C10C49" w:rsidRDefault="008B50AA" w:rsidP="008B50AA">
      <w:pPr>
        <w:widowControl w:val="0"/>
        <w:spacing w:after="60"/>
        <w:ind w:firstLine="720"/>
        <w:rPr>
          <w:bCs/>
          <w:color w:val="000000" w:themeColor="text1"/>
          <w:sz w:val="26"/>
          <w:szCs w:val="26"/>
          <w:lang w:val="da-DK"/>
        </w:rPr>
      </w:pPr>
      <w:r w:rsidRPr="00C10C49">
        <w:rPr>
          <w:bCs/>
          <w:color w:val="000000" w:themeColor="text1"/>
          <w:sz w:val="26"/>
          <w:szCs w:val="26"/>
          <w:lang w:val="da-DK"/>
        </w:rPr>
        <w:t>Nhà thầu chịu hoàn toàn trách nhiệm về việc bảo đảm an toàn lao động, an toàn điện, trật tự, an ninh và bảo vệ môi trường, đảm bảo vệ sinh, mỹ quan công trình trong suốt quá trình thi công xây dựng công trình.</w:t>
      </w:r>
    </w:p>
    <w:p w14:paraId="10AFA5CA" w14:textId="77777777" w:rsidR="008B50AA" w:rsidRPr="00C10C49" w:rsidRDefault="008B50AA" w:rsidP="008B50AA">
      <w:pPr>
        <w:widowControl w:val="0"/>
        <w:spacing w:after="60"/>
        <w:ind w:firstLine="720"/>
        <w:rPr>
          <w:bCs/>
          <w:color w:val="000000" w:themeColor="text1"/>
          <w:sz w:val="26"/>
          <w:szCs w:val="26"/>
          <w:lang w:val="da-DK"/>
        </w:rPr>
      </w:pPr>
      <w:r>
        <w:rPr>
          <w:bCs/>
          <w:color w:val="000000" w:themeColor="text1"/>
          <w:sz w:val="26"/>
          <w:szCs w:val="26"/>
          <w:lang w:val="da-DK"/>
        </w:rPr>
        <w:t>4</w:t>
      </w:r>
      <w:r w:rsidRPr="00C10C49">
        <w:rPr>
          <w:bCs/>
          <w:color w:val="000000" w:themeColor="text1"/>
          <w:sz w:val="26"/>
          <w:szCs w:val="26"/>
          <w:lang w:val="da-DK"/>
        </w:rPr>
        <w:t>.2. Đối với Chủ đầu tư:</w:t>
      </w:r>
    </w:p>
    <w:p w14:paraId="3D77E045" w14:textId="77777777" w:rsidR="008B50AA" w:rsidRPr="00C10C49" w:rsidRDefault="008B50AA" w:rsidP="008B50AA">
      <w:pPr>
        <w:widowControl w:val="0"/>
        <w:spacing w:after="60"/>
        <w:ind w:firstLine="720"/>
        <w:rPr>
          <w:bCs/>
          <w:color w:val="000000" w:themeColor="text1"/>
          <w:sz w:val="26"/>
          <w:szCs w:val="26"/>
          <w:lang w:val="da-DK"/>
        </w:rPr>
      </w:pPr>
      <w:r w:rsidRPr="00C10C49">
        <w:rPr>
          <w:bCs/>
          <w:color w:val="000000" w:themeColor="text1"/>
          <w:sz w:val="26"/>
          <w:szCs w:val="26"/>
          <w:lang w:val="da-DK"/>
        </w:rPr>
        <w:t xml:space="preserve">Chủ đầu tư sẽ phân công cán bộ kỹ thuật để theo dõi quá trình thực hiện của nhà thầu, đồng thời sẽ cử tư vấn giám sát để thực hiện việc giám sát kỹ thuật và kiểm tra tiến độ, chất lượng công trình do nhà thầu thực hiện </w:t>
      </w:r>
      <w:r>
        <w:rPr>
          <w:bCs/>
          <w:color w:val="000000" w:themeColor="text1"/>
          <w:sz w:val="26"/>
          <w:szCs w:val="26"/>
          <w:lang w:val="da-DK"/>
        </w:rPr>
        <w:t>Xây lắp tuyến đường ngang Km781+545 tuyến đường sắt Hà Nội - TP. Hồ Chí Minh</w:t>
      </w:r>
      <w:r w:rsidRPr="00C10C49">
        <w:rPr>
          <w:bCs/>
          <w:color w:val="000000" w:themeColor="text1"/>
          <w:sz w:val="26"/>
          <w:szCs w:val="26"/>
          <w:lang w:val="da-DK"/>
        </w:rPr>
        <w:t>.</w:t>
      </w:r>
    </w:p>
    <w:p w14:paraId="3AE37F26" w14:textId="77777777" w:rsidR="008B50AA" w:rsidRPr="00C10C49" w:rsidRDefault="008B50AA" w:rsidP="008B50AA">
      <w:pPr>
        <w:widowControl w:val="0"/>
        <w:spacing w:after="60"/>
        <w:ind w:firstLine="720"/>
        <w:rPr>
          <w:iCs/>
          <w:color w:val="000000" w:themeColor="text1"/>
          <w:sz w:val="26"/>
          <w:szCs w:val="26"/>
          <w:lang w:val="da-DK"/>
        </w:rPr>
      </w:pPr>
      <w:r>
        <w:rPr>
          <w:b/>
          <w:iCs/>
          <w:color w:val="000000" w:themeColor="text1"/>
          <w:sz w:val="26"/>
          <w:szCs w:val="26"/>
          <w:lang w:val="da-DK"/>
        </w:rPr>
        <w:t>5</w:t>
      </w:r>
      <w:r w:rsidRPr="00C10C49">
        <w:rPr>
          <w:b/>
          <w:iCs/>
          <w:color w:val="000000" w:themeColor="text1"/>
          <w:sz w:val="26"/>
          <w:szCs w:val="26"/>
          <w:lang w:val="da-DK"/>
        </w:rPr>
        <w:t>. Các yêu cầu về chủng loại, chất lượng vật tư, vật liệu, sản phẩm</w:t>
      </w:r>
      <w:r w:rsidRPr="00C10C49">
        <w:rPr>
          <w:iCs/>
          <w:color w:val="000000" w:themeColor="text1"/>
          <w:sz w:val="26"/>
          <w:szCs w:val="26"/>
          <w:lang w:val="da-DK"/>
        </w:rPr>
        <w:t xml:space="preserve">: </w:t>
      </w:r>
    </w:p>
    <w:p w14:paraId="4491A49A" w14:textId="77777777" w:rsidR="008B50AA" w:rsidRPr="00FF06DB" w:rsidRDefault="008B50AA" w:rsidP="008B50AA">
      <w:pPr>
        <w:widowControl w:val="0"/>
        <w:spacing w:after="60"/>
        <w:ind w:firstLine="720"/>
        <w:rPr>
          <w:color w:val="000000" w:themeColor="text1"/>
          <w:sz w:val="26"/>
          <w:szCs w:val="26"/>
          <w:lang w:val="da-DK"/>
        </w:rPr>
      </w:pPr>
      <w:r>
        <w:rPr>
          <w:bCs/>
          <w:color w:val="000000" w:themeColor="text1"/>
          <w:sz w:val="26"/>
          <w:szCs w:val="26"/>
        </w:rPr>
        <w:t>5</w:t>
      </w:r>
      <w:r w:rsidRPr="00FF06DB">
        <w:rPr>
          <w:bCs/>
          <w:color w:val="000000" w:themeColor="text1"/>
          <w:sz w:val="26"/>
          <w:szCs w:val="26"/>
        </w:rPr>
        <w:t>.1 Các loại vật tư (vật liệu) đưa vào sử dụng cho công trình</w:t>
      </w:r>
      <w:r w:rsidRPr="00FF06DB">
        <w:rPr>
          <w:color w:val="000000" w:themeColor="text1"/>
          <w:sz w:val="26"/>
          <w:szCs w:val="26"/>
          <w:lang w:val="da-DK"/>
        </w:rPr>
        <w:t xml:space="preserve"> </w:t>
      </w:r>
    </w:p>
    <w:p w14:paraId="226492F2" w14:textId="77777777" w:rsidR="008B50AA" w:rsidRPr="00FF06DB" w:rsidRDefault="008B50AA" w:rsidP="008B50AA">
      <w:pPr>
        <w:widowControl w:val="0"/>
        <w:spacing w:after="60"/>
        <w:ind w:firstLine="720"/>
        <w:rPr>
          <w:color w:val="000000" w:themeColor="text1"/>
          <w:sz w:val="26"/>
          <w:szCs w:val="26"/>
          <w:lang w:val="da-DK"/>
        </w:rPr>
      </w:pPr>
      <w:r w:rsidRPr="00FF06DB">
        <w:rPr>
          <w:color w:val="000000" w:themeColor="text1"/>
          <w:sz w:val="26"/>
          <w:szCs w:val="26"/>
          <w:lang w:val="da-DK"/>
        </w:rPr>
        <w:t>- Toàn bộ vật tư, vật liệu, sản phẩm sử dụng cho công trình phải mới 100%, đảm bảo theo các tiêu chuẩn Việt Nam hiện hành, đáp ứng yêu cầu của hồ sơ thiết kế đã được thẩm định, phê duyệt và E-HSMT, đúng chủng loại tương ứng được nêu trong yêu cầu kỹ thuật, đúng quy cách, có nguồn gốc xuất xứ rõ ràng.</w:t>
      </w:r>
    </w:p>
    <w:p w14:paraId="07661014" w14:textId="77777777" w:rsidR="008B50AA" w:rsidRPr="00FF06DB" w:rsidRDefault="008B50AA" w:rsidP="008B50AA">
      <w:pPr>
        <w:widowControl w:val="0"/>
        <w:spacing w:after="60"/>
        <w:ind w:firstLine="720"/>
        <w:rPr>
          <w:color w:val="000000" w:themeColor="text1"/>
          <w:sz w:val="26"/>
          <w:szCs w:val="26"/>
          <w:lang w:val="da-DK"/>
        </w:rPr>
      </w:pPr>
      <w:r w:rsidRPr="00FF06DB">
        <w:rPr>
          <w:color w:val="000000" w:themeColor="text1"/>
          <w:sz w:val="26"/>
          <w:szCs w:val="26"/>
          <w:lang w:val="da-DK"/>
        </w:rPr>
        <w:t xml:space="preserve">- Nhà thầu phải cung cấp mẫu, kết quả kiểm nghiệm của nguyên vật liệu và lý lịch thiết bị lắp đặt cho </w:t>
      </w:r>
      <w:r w:rsidRPr="00FF06DB">
        <w:rPr>
          <w:iCs/>
          <w:color w:val="000000" w:themeColor="text1"/>
          <w:sz w:val="26"/>
          <w:szCs w:val="26"/>
          <w:lang w:val="da-DK"/>
        </w:rPr>
        <w:t xml:space="preserve">Chủ đầu tư </w:t>
      </w:r>
      <w:r w:rsidRPr="00FF06DB">
        <w:rPr>
          <w:color w:val="000000" w:themeColor="text1"/>
          <w:sz w:val="26"/>
          <w:szCs w:val="26"/>
          <w:lang w:val="da-DK"/>
        </w:rPr>
        <w:t xml:space="preserve">khi tập kết đến công truờng để kiểm tra và làm cơ sở nghiệm thu công trình. Trường hợp </w:t>
      </w:r>
      <w:r w:rsidRPr="00FF06DB">
        <w:rPr>
          <w:iCs/>
          <w:color w:val="000000" w:themeColor="text1"/>
          <w:sz w:val="26"/>
          <w:szCs w:val="26"/>
          <w:lang w:val="da-DK"/>
        </w:rPr>
        <w:t xml:space="preserve">Chủ đầu tư </w:t>
      </w:r>
      <w:r w:rsidRPr="00FF06DB">
        <w:rPr>
          <w:color w:val="000000" w:themeColor="text1"/>
          <w:sz w:val="26"/>
          <w:szCs w:val="26"/>
          <w:lang w:val="da-DK"/>
        </w:rPr>
        <w:t>thấy không đảm bảo chất lượng, có quyền trực tiếp kiểm tra hoặc hợp đồng tư vấn giám sát kiểm tra chất lượng, Nhà thầu phải chịu toàn bộ chi phí kiểm tra theo quy định của E-HSMT này.</w:t>
      </w:r>
    </w:p>
    <w:p w14:paraId="718391A6" w14:textId="77777777" w:rsidR="008B50AA" w:rsidRPr="00FF06DB" w:rsidRDefault="008B50AA" w:rsidP="008B50AA">
      <w:pPr>
        <w:widowControl w:val="0"/>
        <w:spacing w:after="60"/>
        <w:ind w:firstLine="720"/>
        <w:rPr>
          <w:color w:val="000000" w:themeColor="text1"/>
          <w:sz w:val="26"/>
          <w:szCs w:val="26"/>
          <w:lang w:val="da-DK"/>
        </w:rPr>
      </w:pPr>
      <w:r w:rsidRPr="00FF06DB">
        <w:rPr>
          <w:color w:val="000000" w:themeColor="text1"/>
          <w:sz w:val="26"/>
          <w:szCs w:val="26"/>
          <w:lang w:val="da-DK"/>
        </w:rPr>
        <w:t xml:space="preserve">- </w:t>
      </w:r>
      <w:r w:rsidRPr="00FF06DB">
        <w:rPr>
          <w:iCs/>
          <w:color w:val="000000" w:themeColor="text1"/>
          <w:sz w:val="26"/>
          <w:szCs w:val="26"/>
          <w:lang w:val="da-DK"/>
        </w:rPr>
        <w:t xml:space="preserve">Chủ đầu tư </w:t>
      </w:r>
      <w:r w:rsidRPr="00FF06DB">
        <w:rPr>
          <w:color w:val="000000" w:themeColor="text1"/>
          <w:sz w:val="26"/>
          <w:szCs w:val="26"/>
          <w:lang w:val="da-DK"/>
        </w:rPr>
        <w:t>sẽ kiểm tra nguyên vật liệu và thiết bị tại nơi khai thác, nơi sản xuất hay tại công trường vào bất cứ lúc nào.</w:t>
      </w:r>
    </w:p>
    <w:p w14:paraId="5F778AF5" w14:textId="77777777" w:rsidR="008B50AA" w:rsidRPr="00FF06DB" w:rsidRDefault="008B50AA" w:rsidP="008B50AA">
      <w:pPr>
        <w:widowControl w:val="0"/>
        <w:spacing w:after="60"/>
        <w:ind w:firstLine="720"/>
        <w:rPr>
          <w:color w:val="000000" w:themeColor="text1"/>
          <w:sz w:val="26"/>
          <w:szCs w:val="26"/>
          <w:lang w:val="da-DK"/>
        </w:rPr>
      </w:pPr>
      <w:r w:rsidRPr="00FF06DB">
        <w:rPr>
          <w:color w:val="000000" w:themeColor="text1"/>
          <w:sz w:val="26"/>
          <w:szCs w:val="26"/>
          <w:lang w:val="da-DK"/>
        </w:rPr>
        <w:t>- Nhà thầu phải cung cấp chứng chỉ cần thiết đối với vật tư, vật liệu, sản phẩm sử dụng như: nguồn gốc, chất lượng, tiêu chuẩn kỹ thuật ...</w:t>
      </w:r>
    </w:p>
    <w:p w14:paraId="081ACA60" w14:textId="77777777" w:rsidR="008B50AA" w:rsidRPr="00FF06DB" w:rsidRDefault="008B50AA" w:rsidP="008B50AA">
      <w:pPr>
        <w:widowControl w:val="0"/>
        <w:spacing w:after="60"/>
        <w:ind w:firstLine="720"/>
        <w:rPr>
          <w:color w:val="000000" w:themeColor="text1"/>
          <w:sz w:val="26"/>
          <w:szCs w:val="26"/>
          <w:lang w:val="da-DK"/>
        </w:rPr>
      </w:pPr>
      <w:r w:rsidRPr="00FF06DB">
        <w:rPr>
          <w:color w:val="000000" w:themeColor="text1"/>
          <w:sz w:val="26"/>
          <w:szCs w:val="26"/>
          <w:lang w:val="da-DK"/>
        </w:rPr>
        <w:t>- Thử nghiệm vật liệu, vật tư và chứng chỉ thử nghiệm: Nhà thầu bằng chi phí của mình và chịu trách nhiệm các thí nghiệm vật liệu, vật tư cần thiết, các chi phí thử nghiệm này phải đưa vào giá thành khối lượng.</w:t>
      </w:r>
    </w:p>
    <w:p w14:paraId="06D27189" w14:textId="77777777" w:rsidR="008B50AA" w:rsidRPr="00C10C49" w:rsidRDefault="008B50AA" w:rsidP="008B50AA">
      <w:pPr>
        <w:widowControl w:val="0"/>
        <w:spacing w:after="60"/>
        <w:ind w:firstLine="720"/>
        <w:rPr>
          <w:color w:val="000000" w:themeColor="text1"/>
          <w:spacing w:val="-4"/>
          <w:sz w:val="26"/>
          <w:szCs w:val="26"/>
          <w:lang w:val="da-DK"/>
        </w:rPr>
      </w:pPr>
      <w:r w:rsidRPr="00FF06DB">
        <w:rPr>
          <w:color w:val="000000" w:themeColor="text1"/>
          <w:sz w:val="26"/>
          <w:szCs w:val="26"/>
          <w:lang w:val="da-DK"/>
        </w:rPr>
        <w:t>- V</w:t>
      </w:r>
      <w:r w:rsidRPr="00FF06DB">
        <w:rPr>
          <w:color w:val="000000" w:themeColor="text1"/>
          <w:spacing w:val="-4"/>
          <w:sz w:val="26"/>
          <w:szCs w:val="26"/>
          <w:lang w:val="da-DK"/>
        </w:rPr>
        <w:t xml:space="preserve">ật tư, vật liệu, sản phẩm đưa vào sử dụng cho công trình phải được sự đồng ý của </w:t>
      </w:r>
      <w:r w:rsidRPr="00FF06DB">
        <w:rPr>
          <w:iCs/>
          <w:color w:val="000000" w:themeColor="text1"/>
          <w:sz w:val="26"/>
          <w:szCs w:val="26"/>
          <w:lang w:val="da-DK"/>
        </w:rPr>
        <w:t>Chủ đầu tư</w:t>
      </w:r>
      <w:r w:rsidRPr="00FF06DB">
        <w:rPr>
          <w:color w:val="000000" w:themeColor="text1"/>
          <w:spacing w:val="-4"/>
          <w:sz w:val="26"/>
          <w:szCs w:val="26"/>
          <w:lang w:val="da-DK"/>
        </w:rPr>
        <w:t>.</w:t>
      </w:r>
    </w:p>
    <w:p w14:paraId="525A5223" w14:textId="77777777" w:rsidR="008B50AA" w:rsidRPr="00C10C49" w:rsidRDefault="008B50AA" w:rsidP="008B50AA">
      <w:pPr>
        <w:widowControl w:val="0"/>
        <w:spacing w:after="60"/>
        <w:ind w:firstLine="720"/>
        <w:rPr>
          <w:b/>
          <w:color w:val="000000" w:themeColor="text1"/>
          <w:sz w:val="26"/>
          <w:szCs w:val="26"/>
          <w:lang w:val="da-DK"/>
        </w:rPr>
      </w:pPr>
      <w:r>
        <w:rPr>
          <w:b/>
          <w:color w:val="000000" w:themeColor="text1"/>
          <w:sz w:val="26"/>
          <w:szCs w:val="26"/>
          <w:lang w:val="da-DK"/>
        </w:rPr>
        <w:t>6</w:t>
      </w:r>
      <w:r w:rsidRPr="00C10C49">
        <w:rPr>
          <w:b/>
          <w:color w:val="000000" w:themeColor="text1"/>
          <w:sz w:val="26"/>
          <w:szCs w:val="26"/>
          <w:lang w:val="da-DK"/>
        </w:rPr>
        <w:t>. Yêu cầu về biện pháp tổ chức thi công tổng thể và các hạng mục:</w:t>
      </w:r>
    </w:p>
    <w:p w14:paraId="6E0DD97C" w14:textId="77777777" w:rsidR="008B50AA" w:rsidRPr="00C10C49" w:rsidRDefault="008B50AA" w:rsidP="008B50AA">
      <w:pPr>
        <w:widowControl w:val="0"/>
        <w:spacing w:after="60"/>
        <w:ind w:firstLine="720"/>
        <w:rPr>
          <w:bCs/>
          <w:iCs/>
          <w:color w:val="000000" w:themeColor="text1"/>
          <w:sz w:val="26"/>
          <w:szCs w:val="26"/>
          <w:lang w:val="da-DK"/>
        </w:rPr>
      </w:pPr>
      <w:r w:rsidRPr="00C10C49">
        <w:rPr>
          <w:color w:val="000000" w:themeColor="text1"/>
          <w:sz w:val="26"/>
          <w:szCs w:val="26"/>
          <w:lang w:val="da-DK"/>
        </w:rPr>
        <w:t xml:space="preserve">Nhà thầu phải nghiên cứu kỹ hồ sơ thiết kế bản vẽ thi công, khảo sát kỹ vị trí dự án, tuyến đường, địa điểm xây dựng </w:t>
      </w:r>
      <w:r w:rsidRPr="00C10C49">
        <w:rPr>
          <w:bCs/>
          <w:iCs/>
          <w:color w:val="000000" w:themeColor="text1"/>
          <w:sz w:val="26"/>
          <w:szCs w:val="26"/>
          <w:lang w:val="da-DK"/>
        </w:rPr>
        <w:t>để có biện pháp tổ chức thi công một cách chặt chẽ, khoa học, đảm bảo chất lượng, phù hợp với tiến độ thi công trong E-HSDT được Chủ đầu tư chấp nhận. Nhà thầu thực hiện một số yêu cầu sau:</w:t>
      </w:r>
    </w:p>
    <w:p w14:paraId="245D62E9" w14:textId="77777777" w:rsidR="008B50AA" w:rsidRPr="00C10C49" w:rsidRDefault="008B50AA" w:rsidP="008B50AA">
      <w:pPr>
        <w:widowControl w:val="0"/>
        <w:spacing w:after="60"/>
        <w:ind w:firstLine="720"/>
        <w:rPr>
          <w:bCs/>
          <w:iCs/>
          <w:color w:val="000000" w:themeColor="text1"/>
          <w:sz w:val="26"/>
          <w:szCs w:val="26"/>
          <w:lang w:val="da-DK"/>
        </w:rPr>
      </w:pPr>
      <w:r>
        <w:rPr>
          <w:bCs/>
          <w:iCs/>
          <w:color w:val="000000" w:themeColor="text1"/>
          <w:sz w:val="26"/>
          <w:szCs w:val="26"/>
          <w:lang w:val="da-DK"/>
        </w:rPr>
        <w:t>6</w:t>
      </w:r>
      <w:r w:rsidRPr="00C10C49">
        <w:rPr>
          <w:bCs/>
          <w:iCs/>
          <w:color w:val="000000" w:themeColor="text1"/>
          <w:sz w:val="26"/>
          <w:szCs w:val="26"/>
          <w:lang w:val="da-DK"/>
        </w:rPr>
        <w:t>.1. Giải pháp kỹ thuật cho công tác, hạng mục chủ yếu:</w:t>
      </w:r>
    </w:p>
    <w:p w14:paraId="2DA837AC" w14:textId="77777777" w:rsidR="008B50AA" w:rsidRPr="00C10C49" w:rsidRDefault="008B50AA" w:rsidP="008B50AA">
      <w:pPr>
        <w:widowControl w:val="0"/>
        <w:spacing w:after="60"/>
        <w:ind w:firstLine="720"/>
        <w:rPr>
          <w:bCs/>
          <w:iCs/>
          <w:color w:val="000000" w:themeColor="text1"/>
          <w:sz w:val="26"/>
          <w:szCs w:val="26"/>
          <w:lang w:val="da-DK"/>
        </w:rPr>
      </w:pPr>
      <w:r>
        <w:rPr>
          <w:bCs/>
          <w:iCs/>
          <w:color w:val="000000" w:themeColor="text1"/>
          <w:sz w:val="26"/>
          <w:szCs w:val="26"/>
          <w:lang w:val="da-DK"/>
        </w:rPr>
        <w:t>6</w:t>
      </w:r>
      <w:r w:rsidRPr="00C10C49">
        <w:rPr>
          <w:bCs/>
          <w:iCs/>
          <w:color w:val="000000" w:themeColor="text1"/>
          <w:sz w:val="26"/>
          <w:szCs w:val="26"/>
          <w:lang w:val="da-DK"/>
        </w:rPr>
        <w:t>.1.1 Tổ chức mặt bằng công trường:</w:t>
      </w:r>
    </w:p>
    <w:p w14:paraId="296C8FB6" w14:textId="77777777" w:rsidR="008B50AA" w:rsidRPr="00C10C49" w:rsidRDefault="008B50AA" w:rsidP="008B50AA">
      <w:pPr>
        <w:widowControl w:val="0"/>
        <w:spacing w:after="60"/>
        <w:ind w:firstLine="720"/>
        <w:rPr>
          <w:bCs/>
          <w:iCs/>
          <w:color w:val="000000" w:themeColor="text1"/>
          <w:sz w:val="26"/>
          <w:szCs w:val="26"/>
          <w:lang w:val="da-DK"/>
        </w:rPr>
      </w:pPr>
      <w:r w:rsidRPr="00C10C49">
        <w:rPr>
          <w:bCs/>
          <w:iCs/>
          <w:color w:val="000000" w:themeColor="text1"/>
          <w:sz w:val="26"/>
          <w:szCs w:val="26"/>
          <w:lang w:val="da-DK"/>
        </w:rPr>
        <w:t>- Phải được các đơn vị chức năng cho phép thi công trên mặt bằng của công trình.</w:t>
      </w:r>
    </w:p>
    <w:p w14:paraId="44D204DF" w14:textId="77777777" w:rsidR="008B50AA" w:rsidRPr="00C10C49" w:rsidRDefault="008B50AA" w:rsidP="008B50AA">
      <w:pPr>
        <w:widowControl w:val="0"/>
        <w:spacing w:after="60"/>
        <w:ind w:firstLine="720"/>
        <w:rPr>
          <w:bCs/>
          <w:iCs/>
          <w:color w:val="000000" w:themeColor="text1"/>
          <w:spacing w:val="-6"/>
          <w:sz w:val="26"/>
          <w:szCs w:val="26"/>
          <w:lang w:val="da-DK"/>
        </w:rPr>
      </w:pPr>
      <w:r w:rsidRPr="00C10C49">
        <w:rPr>
          <w:bCs/>
          <w:iCs/>
          <w:color w:val="000000" w:themeColor="text1"/>
          <w:spacing w:val="-6"/>
          <w:sz w:val="26"/>
          <w:szCs w:val="26"/>
          <w:lang w:val="da-DK"/>
        </w:rPr>
        <w:lastRenderedPageBreak/>
        <w:t>- Mặt bằng bố trí công trình tạm, thiết bị thi công, kho bãi tập kết vật liệu, chất thải, đường tạm thi công,...</w:t>
      </w:r>
    </w:p>
    <w:p w14:paraId="4811AAFD" w14:textId="77777777" w:rsidR="008B50AA" w:rsidRPr="00C10C49" w:rsidRDefault="008B50AA" w:rsidP="008B50AA">
      <w:pPr>
        <w:widowControl w:val="0"/>
        <w:spacing w:after="60"/>
        <w:ind w:firstLine="720"/>
        <w:rPr>
          <w:bCs/>
          <w:iCs/>
          <w:color w:val="000000" w:themeColor="text1"/>
          <w:sz w:val="26"/>
          <w:szCs w:val="26"/>
          <w:lang w:val="da-DK"/>
        </w:rPr>
      </w:pPr>
      <w:r w:rsidRPr="00C10C49">
        <w:rPr>
          <w:bCs/>
          <w:iCs/>
          <w:color w:val="000000" w:themeColor="text1"/>
          <w:spacing w:val="-6"/>
          <w:sz w:val="26"/>
          <w:szCs w:val="26"/>
          <w:lang w:val="da-DK"/>
        </w:rPr>
        <w:t>- Bố trí cổng ra vào, rào chắn, biển báo, phương án bảo vệ an toàn cho công trường.</w:t>
      </w:r>
    </w:p>
    <w:p w14:paraId="68D98CCA" w14:textId="77777777" w:rsidR="008B50AA" w:rsidRPr="00C10C49" w:rsidRDefault="008B50AA" w:rsidP="008B50AA">
      <w:pPr>
        <w:widowControl w:val="0"/>
        <w:spacing w:after="60"/>
        <w:ind w:firstLine="720"/>
        <w:rPr>
          <w:bCs/>
          <w:iCs/>
          <w:color w:val="000000" w:themeColor="text1"/>
          <w:sz w:val="26"/>
          <w:szCs w:val="26"/>
          <w:lang w:val="da-DK"/>
        </w:rPr>
      </w:pPr>
      <w:r w:rsidRPr="00C10C49">
        <w:rPr>
          <w:bCs/>
          <w:iCs/>
          <w:color w:val="000000" w:themeColor="text1"/>
          <w:sz w:val="26"/>
          <w:szCs w:val="26"/>
          <w:lang w:val="da-DK"/>
        </w:rPr>
        <w:t xml:space="preserve">- Giải pháp cấp điện, cấp nước, thoát nước, giao thông, PCCC, </w:t>
      </w:r>
      <w:r w:rsidRPr="00C10C49">
        <w:rPr>
          <w:bCs/>
          <w:iCs/>
          <w:color w:val="000000" w:themeColor="text1"/>
          <w:lang w:val="nl-NL"/>
        </w:rPr>
        <w:t>vệ sinh môi trường, thông tin liên lạc,</w:t>
      </w:r>
      <w:r w:rsidRPr="00C10C49">
        <w:rPr>
          <w:bCs/>
          <w:iCs/>
          <w:color w:val="000000" w:themeColor="text1"/>
          <w:sz w:val="26"/>
          <w:szCs w:val="26"/>
          <w:lang w:val="da-DK"/>
        </w:rPr>
        <w:t>... đặc biệt là giải pháp an toàn điện trong quá trình thi công và sử dụng, t</w:t>
      </w:r>
      <w:r w:rsidRPr="00C10C49">
        <w:rPr>
          <w:color w:val="000000" w:themeColor="text1"/>
          <w:sz w:val="26"/>
          <w:szCs w:val="26"/>
          <w:lang w:val="es-ES"/>
        </w:rPr>
        <w:t>ổ chức thoát hiểm khi có sự cố,…</w:t>
      </w:r>
    </w:p>
    <w:p w14:paraId="7CFB1C43" w14:textId="77777777" w:rsidR="008B50AA" w:rsidRPr="00C10C49" w:rsidRDefault="008B50AA" w:rsidP="008B50AA">
      <w:pPr>
        <w:widowControl w:val="0"/>
        <w:spacing w:after="60"/>
        <w:ind w:firstLine="720"/>
        <w:rPr>
          <w:bCs/>
          <w:iCs/>
          <w:color w:val="000000" w:themeColor="text1"/>
          <w:spacing w:val="-4"/>
          <w:sz w:val="26"/>
          <w:szCs w:val="26"/>
          <w:lang w:val="da-DK"/>
        </w:rPr>
      </w:pPr>
      <w:r>
        <w:rPr>
          <w:bCs/>
          <w:iCs/>
          <w:color w:val="000000" w:themeColor="text1"/>
          <w:spacing w:val="-4"/>
          <w:sz w:val="26"/>
          <w:szCs w:val="26"/>
          <w:lang w:val="da-DK"/>
        </w:rPr>
        <w:t>6</w:t>
      </w:r>
      <w:r w:rsidRPr="00C10C49">
        <w:rPr>
          <w:bCs/>
          <w:iCs/>
          <w:color w:val="000000" w:themeColor="text1"/>
          <w:spacing w:val="-4"/>
          <w:sz w:val="26"/>
          <w:szCs w:val="26"/>
          <w:lang w:val="da-DK"/>
        </w:rPr>
        <w:t>.1.2 Biện pháp thi công: Trên cơ sở hồ sơ thiết kế kỹ thuật thi công công trình đã được phê duyệt, nhà thầu nghiên cứu, khảo sát kỹ hiện trường thi công để đưa ra giải pháp, biện pháp thi công hợp lý và khả thi cho gói thầu.</w:t>
      </w:r>
    </w:p>
    <w:p w14:paraId="48783259" w14:textId="77777777" w:rsidR="008B50AA" w:rsidRPr="00C10C49" w:rsidRDefault="008B50AA" w:rsidP="008B50AA">
      <w:pPr>
        <w:widowControl w:val="0"/>
        <w:spacing w:after="60"/>
        <w:ind w:firstLine="720"/>
        <w:rPr>
          <w:rFonts w:eastAsia="Calibri"/>
          <w:color w:val="000000" w:themeColor="text1"/>
          <w:sz w:val="26"/>
          <w:szCs w:val="26"/>
          <w:lang w:val="es-ES"/>
        </w:rPr>
      </w:pPr>
      <w:r>
        <w:rPr>
          <w:bCs/>
          <w:iCs/>
          <w:color w:val="000000" w:themeColor="text1"/>
          <w:sz w:val="26"/>
          <w:szCs w:val="26"/>
        </w:rPr>
        <w:t>6</w:t>
      </w:r>
      <w:r w:rsidRPr="00C10C49">
        <w:rPr>
          <w:bCs/>
          <w:iCs/>
          <w:color w:val="000000" w:themeColor="text1"/>
          <w:sz w:val="26"/>
          <w:szCs w:val="26"/>
        </w:rPr>
        <w:t xml:space="preserve">.2. Biện pháp, quy trình quản lý thi công </w:t>
      </w:r>
      <w:r w:rsidRPr="00C10C49">
        <w:rPr>
          <w:rFonts w:eastAsia="Calibri"/>
          <w:color w:val="000000" w:themeColor="text1"/>
          <w:sz w:val="26"/>
          <w:szCs w:val="26"/>
          <w:lang w:val="es-ES"/>
        </w:rPr>
        <w:t>trong giai đoạn thi công và bàn giao công trình</w:t>
      </w:r>
    </w:p>
    <w:p w14:paraId="46304B7C" w14:textId="77777777" w:rsidR="008B50AA" w:rsidRPr="00C10C49" w:rsidRDefault="008B50AA" w:rsidP="008B50AA">
      <w:pPr>
        <w:widowControl w:val="0"/>
        <w:spacing w:after="60"/>
        <w:ind w:firstLine="720"/>
        <w:rPr>
          <w:bCs/>
          <w:iCs/>
          <w:color w:val="000000" w:themeColor="text1"/>
          <w:sz w:val="26"/>
          <w:szCs w:val="26"/>
        </w:rPr>
      </w:pPr>
      <w:r>
        <w:rPr>
          <w:bCs/>
          <w:iCs/>
          <w:color w:val="000000" w:themeColor="text1"/>
          <w:sz w:val="26"/>
          <w:szCs w:val="26"/>
        </w:rPr>
        <w:t>6</w:t>
      </w:r>
      <w:r w:rsidRPr="00C10C49">
        <w:rPr>
          <w:bCs/>
          <w:iCs/>
          <w:color w:val="000000" w:themeColor="text1"/>
          <w:sz w:val="26"/>
          <w:szCs w:val="26"/>
        </w:rPr>
        <w:t>.2.1 Biện pháp quản lý thi công</w:t>
      </w:r>
    </w:p>
    <w:p w14:paraId="45CCB501" w14:textId="77777777" w:rsidR="008B50AA" w:rsidRPr="00E43A85" w:rsidRDefault="008B50AA" w:rsidP="008B50AA">
      <w:pPr>
        <w:widowControl w:val="0"/>
        <w:spacing w:after="60"/>
        <w:ind w:firstLine="720"/>
        <w:rPr>
          <w:bCs/>
          <w:iCs/>
          <w:color w:val="000000" w:themeColor="text1"/>
          <w:spacing w:val="-4"/>
          <w:sz w:val="26"/>
          <w:szCs w:val="26"/>
          <w:lang w:val="da-DK"/>
        </w:rPr>
      </w:pPr>
      <w:r w:rsidRPr="00E43A85">
        <w:rPr>
          <w:bCs/>
          <w:iCs/>
          <w:color w:val="000000" w:themeColor="text1"/>
          <w:spacing w:val="-4"/>
          <w:sz w:val="26"/>
          <w:szCs w:val="26"/>
          <w:lang w:val="da-DK"/>
        </w:rPr>
        <w:t>- Công tác chuẩn bị mặt bằng thi công;</w:t>
      </w:r>
    </w:p>
    <w:p w14:paraId="5948C2D9" w14:textId="77777777" w:rsidR="008B50AA" w:rsidRPr="00E43A85" w:rsidRDefault="008B50AA" w:rsidP="008B50AA">
      <w:pPr>
        <w:widowControl w:val="0"/>
        <w:spacing w:after="60"/>
        <w:ind w:firstLine="720"/>
        <w:rPr>
          <w:bCs/>
          <w:iCs/>
          <w:color w:val="000000" w:themeColor="text1"/>
          <w:spacing w:val="-4"/>
          <w:sz w:val="26"/>
          <w:szCs w:val="26"/>
          <w:lang w:val="da-DK"/>
        </w:rPr>
      </w:pPr>
      <w:r w:rsidRPr="00E43A85">
        <w:rPr>
          <w:bCs/>
          <w:iCs/>
          <w:color w:val="000000" w:themeColor="text1"/>
          <w:spacing w:val="-4"/>
          <w:sz w:val="26"/>
          <w:szCs w:val="26"/>
          <w:lang w:val="da-DK"/>
        </w:rPr>
        <w:t>- Công tác định vị, trắc đạc công trình;</w:t>
      </w:r>
    </w:p>
    <w:p w14:paraId="5767F6B7" w14:textId="77777777" w:rsidR="008B50AA" w:rsidRPr="00E43A85" w:rsidRDefault="008B50AA" w:rsidP="008B50AA">
      <w:pPr>
        <w:widowControl w:val="0"/>
        <w:spacing w:after="60"/>
        <w:ind w:firstLine="720"/>
        <w:rPr>
          <w:bCs/>
          <w:iCs/>
          <w:color w:val="000000" w:themeColor="text1"/>
          <w:spacing w:val="-4"/>
          <w:sz w:val="26"/>
          <w:szCs w:val="26"/>
          <w:lang w:val="da-DK"/>
        </w:rPr>
      </w:pPr>
      <w:r w:rsidRPr="00E43A85">
        <w:rPr>
          <w:bCs/>
          <w:iCs/>
          <w:color w:val="000000" w:themeColor="text1"/>
          <w:spacing w:val="-4"/>
          <w:sz w:val="26"/>
          <w:szCs w:val="26"/>
          <w:lang w:val="da-DK"/>
        </w:rPr>
        <w:t>- Biện pháp thi công hạng mục Phần đường</w:t>
      </w:r>
    </w:p>
    <w:p w14:paraId="4A70BC4C" w14:textId="77777777" w:rsidR="008B50AA" w:rsidRPr="00E43A85" w:rsidRDefault="008B50AA" w:rsidP="008B50AA">
      <w:pPr>
        <w:widowControl w:val="0"/>
        <w:spacing w:after="60"/>
        <w:ind w:firstLine="720"/>
        <w:rPr>
          <w:bCs/>
          <w:iCs/>
          <w:color w:val="000000" w:themeColor="text1"/>
          <w:spacing w:val="-4"/>
          <w:sz w:val="26"/>
          <w:szCs w:val="26"/>
          <w:lang w:val="da-DK"/>
        </w:rPr>
      </w:pPr>
      <w:r w:rsidRPr="00E43A85">
        <w:rPr>
          <w:bCs/>
          <w:iCs/>
          <w:color w:val="000000" w:themeColor="text1"/>
          <w:spacing w:val="-4"/>
          <w:sz w:val="26"/>
          <w:szCs w:val="26"/>
          <w:lang w:val="da-DK"/>
        </w:rPr>
        <w:t>- Biện pháp thi công hạng mục Dàn chắn.</w:t>
      </w:r>
    </w:p>
    <w:p w14:paraId="61F48613" w14:textId="77777777" w:rsidR="008B50AA" w:rsidRPr="00E43A85" w:rsidRDefault="008B50AA" w:rsidP="008B50AA">
      <w:pPr>
        <w:widowControl w:val="0"/>
        <w:spacing w:after="60"/>
        <w:ind w:firstLine="720"/>
        <w:rPr>
          <w:bCs/>
          <w:iCs/>
          <w:color w:val="000000" w:themeColor="text1"/>
          <w:spacing w:val="-4"/>
          <w:sz w:val="26"/>
          <w:szCs w:val="26"/>
          <w:lang w:val="da-DK"/>
        </w:rPr>
      </w:pPr>
      <w:r w:rsidRPr="00E43A85">
        <w:rPr>
          <w:bCs/>
          <w:iCs/>
          <w:color w:val="000000" w:themeColor="text1"/>
          <w:spacing w:val="-4"/>
          <w:sz w:val="26"/>
          <w:szCs w:val="26"/>
          <w:lang w:val="da-DK"/>
        </w:rPr>
        <w:t>- Biện pháp thi công hạng mục Nhà gác chắn và các hạng mục ngoài nhà.</w:t>
      </w:r>
    </w:p>
    <w:p w14:paraId="7CC87844" w14:textId="77777777" w:rsidR="008B50AA" w:rsidRPr="00E43A85" w:rsidRDefault="008B50AA" w:rsidP="008B50AA">
      <w:pPr>
        <w:widowControl w:val="0"/>
        <w:spacing w:after="60"/>
        <w:ind w:firstLine="720"/>
        <w:rPr>
          <w:bCs/>
          <w:iCs/>
          <w:color w:val="000000" w:themeColor="text1"/>
          <w:spacing w:val="-4"/>
          <w:sz w:val="26"/>
          <w:szCs w:val="26"/>
          <w:lang w:val="da-DK"/>
        </w:rPr>
      </w:pPr>
      <w:r w:rsidRPr="00E43A85">
        <w:rPr>
          <w:bCs/>
          <w:iCs/>
          <w:color w:val="000000" w:themeColor="text1"/>
          <w:spacing w:val="-4"/>
          <w:sz w:val="26"/>
          <w:szCs w:val="26"/>
          <w:lang w:val="da-DK"/>
        </w:rPr>
        <w:t>- Biện pháp thi công hạng mục Phần thông tin tín hiệu.</w:t>
      </w:r>
    </w:p>
    <w:p w14:paraId="31BAC217" w14:textId="77777777" w:rsidR="008B50AA" w:rsidRPr="00E43A85" w:rsidRDefault="008B50AA" w:rsidP="008B50AA">
      <w:pPr>
        <w:widowControl w:val="0"/>
        <w:spacing w:after="60"/>
        <w:ind w:firstLine="720"/>
        <w:rPr>
          <w:bCs/>
          <w:iCs/>
          <w:color w:val="000000" w:themeColor="text1"/>
          <w:spacing w:val="-4"/>
          <w:sz w:val="26"/>
          <w:szCs w:val="26"/>
          <w:lang w:val="da-DK"/>
        </w:rPr>
      </w:pPr>
      <w:r w:rsidRPr="00E43A85">
        <w:rPr>
          <w:bCs/>
          <w:iCs/>
          <w:color w:val="000000" w:themeColor="text1"/>
          <w:spacing w:val="-4"/>
          <w:sz w:val="26"/>
          <w:szCs w:val="26"/>
          <w:lang w:val="da-DK"/>
        </w:rPr>
        <w:t>- Biện pháp xử lý vật liệu đổ thải.</w:t>
      </w:r>
    </w:p>
    <w:p w14:paraId="64B4A9B8" w14:textId="77777777" w:rsidR="008B50AA" w:rsidRPr="005D12F9" w:rsidRDefault="008B50AA" w:rsidP="008B50AA">
      <w:pPr>
        <w:widowControl w:val="0"/>
        <w:spacing w:after="60"/>
        <w:ind w:firstLine="720"/>
        <w:rPr>
          <w:bCs/>
          <w:color w:val="000000" w:themeColor="text1"/>
          <w:sz w:val="26"/>
          <w:szCs w:val="26"/>
        </w:rPr>
      </w:pPr>
      <w:r w:rsidRPr="00E43A85">
        <w:rPr>
          <w:bCs/>
          <w:iCs/>
          <w:color w:val="000000" w:themeColor="text1"/>
          <w:spacing w:val="-4"/>
          <w:sz w:val="26"/>
          <w:szCs w:val="26"/>
          <w:lang w:val="da-DK"/>
        </w:rPr>
        <w:t>- Kế hoạch phối hợp với chủ đầu tư và những nhà thầu khác (nếu có</w:t>
      </w:r>
      <w:r w:rsidRPr="005D12F9">
        <w:rPr>
          <w:bCs/>
          <w:color w:val="000000" w:themeColor="text1"/>
          <w:sz w:val="26"/>
          <w:szCs w:val="26"/>
        </w:rPr>
        <w:t>).</w:t>
      </w:r>
    </w:p>
    <w:p w14:paraId="01DFEEFC" w14:textId="77777777" w:rsidR="008B50AA" w:rsidRPr="005D12F9" w:rsidRDefault="008B50AA" w:rsidP="008B50AA">
      <w:pPr>
        <w:widowControl w:val="0"/>
        <w:spacing w:after="60"/>
        <w:ind w:firstLine="720"/>
        <w:rPr>
          <w:bCs/>
          <w:iCs/>
          <w:color w:val="000000" w:themeColor="text1"/>
          <w:sz w:val="26"/>
          <w:szCs w:val="26"/>
        </w:rPr>
      </w:pPr>
      <w:r>
        <w:rPr>
          <w:bCs/>
          <w:iCs/>
          <w:color w:val="000000" w:themeColor="text1"/>
          <w:sz w:val="26"/>
          <w:szCs w:val="26"/>
        </w:rPr>
        <w:t>6</w:t>
      </w:r>
      <w:r w:rsidRPr="005D12F9">
        <w:rPr>
          <w:bCs/>
          <w:iCs/>
          <w:color w:val="000000" w:themeColor="text1"/>
          <w:sz w:val="26"/>
          <w:szCs w:val="26"/>
        </w:rPr>
        <w:t>.2.2 Nêu quy trình quản lý chất lượng cho các công tác:</w:t>
      </w:r>
    </w:p>
    <w:p w14:paraId="06DFE5AF" w14:textId="77777777" w:rsidR="008B50AA" w:rsidRPr="005D12F9" w:rsidRDefault="008B50AA" w:rsidP="008B50AA">
      <w:pPr>
        <w:widowControl w:val="0"/>
        <w:spacing w:after="60"/>
        <w:ind w:firstLine="720"/>
        <w:rPr>
          <w:bCs/>
          <w:iCs/>
          <w:color w:val="000000" w:themeColor="text1"/>
          <w:sz w:val="26"/>
          <w:szCs w:val="26"/>
        </w:rPr>
      </w:pPr>
      <w:r w:rsidRPr="005D12F9">
        <w:rPr>
          <w:bCs/>
          <w:iCs/>
          <w:color w:val="000000" w:themeColor="text1"/>
          <w:sz w:val="26"/>
          <w:szCs w:val="26"/>
        </w:rPr>
        <w:t>- Quản lý vật liệu xây dựng, sản phẩm, cấu kiện, thiết bị sử dụng cho công trình xây dựng.</w:t>
      </w:r>
    </w:p>
    <w:p w14:paraId="567B1D87" w14:textId="77777777" w:rsidR="008B50AA" w:rsidRPr="005D12F9" w:rsidRDefault="008B50AA" w:rsidP="008B50AA">
      <w:pPr>
        <w:widowControl w:val="0"/>
        <w:spacing w:after="60"/>
        <w:ind w:firstLine="720"/>
        <w:rPr>
          <w:bCs/>
          <w:iCs/>
          <w:color w:val="000000" w:themeColor="text1"/>
          <w:sz w:val="26"/>
          <w:szCs w:val="26"/>
        </w:rPr>
      </w:pPr>
      <w:r w:rsidRPr="005D12F9">
        <w:rPr>
          <w:bCs/>
          <w:iCs/>
          <w:color w:val="000000" w:themeColor="text1"/>
          <w:sz w:val="26"/>
          <w:szCs w:val="26"/>
        </w:rPr>
        <w:t>- Quản lý chất lượng cho từng loại công tác thi công: Quy trình thi công, giám sát của nhà thầu, kiểm soát, kiểm tra “KCS” và nghiệm thu;</w:t>
      </w:r>
    </w:p>
    <w:p w14:paraId="4C28A24B" w14:textId="77777777" w:rsidR="008B50AA" w:rsidRPr="005D12F9" w:rsidRDefault="008B50AA" w:rsidP="008B50AA">
      <w:pPr>
        <w:widowControl w:val="0"/>
        <w:spacing w:after="60"/>
        <w:ind w:firstLine="720"/>
        <w:rPr>
          <w:bCs/>
          <w:iCs/>
          <w:color w:val="000000" w:themeColor="text1"/>
          <w:sz w:val="26"/>
          <w:szCs w:val="26"/>
        </w:rPr>
      </w:pPr>
      <w:r w:rsidRPr="005D12F9">
        <w:rPr>
          <w:bCs/>
          <w:iCs/>
          <w:color w:val="000000" w:themeColor="text1"/>
          <w:sz w:val="26"/>
          <w:szCs w:val="26"/>
        </w:rPr>
        <w:t>- Quản lý khối lượng thi công xây dựng;</w:t>
      </w:r>
    </w:p>
    <w:p w14:paraId="4DE6F521" w14:textId="77777777" w:rsidR="008B50AA" w:rsidRPr="005D12F9" w:rsidRDefault="008B50AA" w:rsidP="008B50AA">
      <w:pPr>
        <w:widowControl w:val="0"/>
        <w:spacing w:after="60"/>
        <w:ind w:firstLine="720"/>
        <w:rPr>
          <w:bCs/>
          <w:iCs/>
          <w:color w:val="000000" w:themeColor="text1"/>
          <w:sz w:val="26"/>
          <w:szCs w:val="26"/>
        </w:rPr>
      </w:pPr>
      <w:r w:rsidRPr="005D12F9">
        <w:rPr>
          <w:bCs/>
          <w:iCs/>
          <w:color w:val="000000" w:themeColor="text1"/>
          <w:sz w:val="26"/>
          <w:szCs w:val="26"/>
        </w:rPr>
        <w:t> - Quản lý tiến độ thi công xây dựng;</w:t>
      </w:r>
    </w:p>
    <w:p w14:paraId="3056E3AF" w14:textId="77777777" w:rsidR="008B50AA" w:rsidRPr="005D12F9" w:rsidRDefault="008B50AA" w:rsidP="008B50AA">
      <w:pPr>
        <w:widowControl w:val="0"/>
        <w:spacing w:after="60"/>
        <w:ind w:firstLine="720"/>
        <w:rPr>
          <w:bCs/>
          <w:iCs/>
          <w:color w:val="000000" w:themeColor="text1"/>
          <w:sz w:val="26"/>
          <w:szCs w:val="26"/>
        </w:rPr>
      </w:pPr>
      <w:r w:rsidRPr="005D12F9">
        <w:rPr>
          <w:bCs/>
          <w:iCs/>
          <w:color w:val="000000" w:themeColor="text1"/>
          <w:sz w:val="26"/>
          <w:szCs w:val="26"/>
        </w:rPr>
        <w:t>- Biện pháp bảo quản vật liệu, công trình khi tạm dừng thi công, khi mưa bão;</w:t>
      </w:r>
    </w:p>
    <w:p w14:paraId="10696B3F" w14:textId="77777777" w:rsidR="008B50AA" w:rsidRPr="005D12F9" w:rsidRDefault="008B50AA" w:rsidP="008B50AA">
      <w:pPr>
        <w:widowControl w:val="0"/>
        <w:spacing w:after="60"/>
        <w:ind w:firstLine="720"/>
        <w:rPr>
          <w:bCs/>
          <w:iCs/>
          <w:color w:val="000000" w:themeColor="text1"/>
          <w:sz w:val="26"/>
          <w:szCs w:val="26"/>
        </w:rPr>
      </w:pPr>
      <w:r w:rsidRPr="005D12F9">
        <w:rPr>
          <w:bCs/>
          <w:iCs/>
          <w:color w:val="000000" w:themeColor="text1"/>
          <w:sz w:val="26"/>
          <w:szCs w:val="26"/>
        </w:rPr>
        <w:t xml:space="preserve">- Sửa chữa hư hỏng và bảo hành công trình. </w:t>
      </w:r>
    </w:p>
    <w:p w14:paraId="37440BFB" w14:textId="77777777" w:rsidR="008B50AA" w:rsidRPr="005D12F9" w:rsidRDefault="008B50AA" w:rsidP="008B50AA">
      <w:pPr>
        <w:widowControl w:val="0"/>
        <w:spacing w:after="60"/>
        <w:ind w:firstLine="720"/>
        <w:rPr>
          <w:bCs/>
          <w:iCs/>
          <w:color w:val="000000" w:themeColor="text1"/>
          <w:spacing w:val="-6"/>
          <w:sz w:val="26"/>
          <w:szCs w:val="26"/>
        </w:rPr>
      </w:pPr>
      <w:r w:rsidRPr="005D12F9">
        <w:rPr>
          <w:bCs/>
          <w:iCs/>
          <w:color w:val="000000" w:themeColor="text1"/>
          <w:spacing w:val="-6"/>
          <w:sz w:val="26"/>
          <w:szCs w:val="26"/>
        </w:rPr>
        <w:t>- Quản lý tài liệu, hồ sơ, bản vẽ hoàn công, nghiệm thu thanh quyết toán.</w:t>
      </w:r>
    </w:p>
    <w:p w14:paraId="488C6996" w14:textId="77777777" w:rsidR="008B50AA" w:rsidRPr="005D12F9" w:rsidRDefault="008B50AA" w:rsidP="008B50AA">
      <w:pPr>
        <w:widowControl w:val="0"/>
        <w:spacing w:after="60"/>
        <w:ind w:firstLine="720"/>
        <w:rPr>
          <w:bCs/>
          <w:iCs/>
          <w:color w:val="000000" w:themeColor="text1"/>
          <w:sz w:val="26"/>
          <w:szCs w:val="26"/>
        </w:rPr>
      </w:pPr>
      <w:r w:rsidRPr="005D12F9">
        <w:rPr>
          <w:bCs/>
          <w:iCs/>
          <w:color w:val="000000" w:themeColor="text1"/>
          <w:sz w:val="26"/>
          <w:szCs w:val="26"/>
        </w:rPr>
        <w:t>- Quản lý an toàn, phòng chống cháy nổ và vệ sinh môi trường trên công trường.</w:t>
      </w:r>
    </w:p>
    <w:p w14:paraId="4DBB6B52" w14:textId="77777777" w:rsidR="008B50AA" w:rsidRPr="005D12F9" w:rsidRDefault="008B50AA" w:rsidP="008B50AA">
      <w:pPr>
        <w:widowControl w:val="0"/>
        <w:spacing w:after="60"/>
        <w:ind w:firstLine="720"/>
        <w:rPr>
          <w:bCs/>
          <w:iCs/>
          <w:color w:val="000000" w:themeColor="text1"/>
          <w:sz w:val="26"/>
          <w:szCs w:val="26"/>
        </w:rPr>
      </w:pPr>
      <w:r>
        <w:rPr>
          <w:bCs/>
          <w:iCs/>
          <w:color w:val="000000" w:themeColor="text1"/>
          <w:sz w:val="26"/>
          <w:szCs w:val="26"/>
        </w:rPr>
        <w:t>6</w:t>
      </w:r>
      <w:r w:rsidRPr="005D12F9">
        <w:rPr>
          <w:bCs/>
          <w:iCs/>
          <w:color w:val="000000" w:themeColor="text1"/>
          <w:sz w:val="26"/>
          <w:szCs w:val="26"/>
        </w:rPr>
        <w:t>.3. Tiến độ thi công:</w:t>
      </w:r>
    </w:p>
    <w:p w14:paraId="2A10FBBD" w14:textId="77777777" w:rsidR="008B50AA" w:rsidRPr="00C10C49" w:rsidRDefault="008B50AA" w:rsidP="008B50AA">
      <w:pPr>
        <w:widowControl w:val="0"/>
        <w:spacing w:after="60"/>
        <w:ind w:firstLine="720"/>
        <w:rPr>
          <w:bCs/>
          <w:iCs/>
          <w:color w:val="000000" w:themeColor="text1"/>
          <w:sz w:val="26"/>
          <w:szCs w:val="26"/>
        </w:rPr>
      </w:pPr>
      <w:r w:rsidRPr="005D12F9">
        <w:rPr>
          <w:bCs/>
          <w:iCs/>
          <w:color w:val="000000" w:themeColor="text1"/>
          <w:sz w:val="26"/>
          <w:szCs w:val="26"/>
        </w:rPr>
        <w:t>- Lập tổng tiến độ thi công thể hiện: thời gian thực hiện, hoàn thàn</w:t>
      </w:r>
      <w:r w:rsidRPr="00C10C49">
        <w:rPr>
          <w:bCs/>
          <w:iCs/>
          <w:color w:val="000000" w:themeColor="text1"/>
          <w:sz w:val="26"/>
          <w:szCs w:val="26"/>
        </w:rPr>
        <w:t>h; tính phù hợp huy động thiết bị và tiến độ thi công, nhân lực và tiến độ thi công; sự phối hợp giữa các công tác thi công, các tổ đội thi công;</w:t>
      </w:r>
    </w:p>
    <w:p w14:paraId="6896380E" w14:textId="77777777" w:rsidR="008B50AA" w:rsidRPr="00C10C49" w:rsidRDefault="008B50AA" w:rsidP="008B50AA">
      <w:pPr>
        <w:widowControl w:val="0"/>
        <w:spacing w:after="60"/>
        <w:ind w:firstLine="720"/>
        <w:rPr>
          <w:bCs/>
          <w:iCs/>
          <w:color w:val="000000" w:themeColor="text1"/>
          <w:sz w:val="26"/>
          <w:szCs w:val="26"/>
        </w:rPr>
      </w:pPr>
      <w:r w:rsidRPr="00C10C49">
        <w:rPr>
          <w:bCs/>
          <w:iCs/>
          <w:color w:val="000000" w:themeColor="text1"/>
          <w:sz w:val="26"/>
          <w:szCs w:val="26"/>
        </w:rPr>
        <w:t>- Biện pháp đảm bảo tiến độ thi công do nguyên nhân bất khả kháng.</w:t>
      </w:r>
    </w:p>
    <w:p w14:paraId="65F16C57" w14:textId="77777777" w:rsidR="008B50AA" w:rsidRPr="00C10C49" w:rsidRDefault="008B50AA" w:rsidP="008B50AA">
      <w:pPr>
        <w:widowControl w:val="0"/>
        <w:spacing w:after="60"/>
        <w:ind w:firstLine="720"/>
        <w:rPr>
          <w:bCs/>
          <w:iCs/>
          <w:color w:val="000000" w:themeColor="text1"/>
          <w:sz w:val="26"/>
          <w:szCs w:val="26"/>
          <w:lang w:val="da-DK"/>
        </w:rPr>
      </w:pPr>
      <w:r w:rsidRPr="00C10C49">
        <w:rPr>
          <w:bCs/>
          <w:iCs/>
          <w:color w:val="000000" w:themeColor="text1"/>
          <w:sz w:val="26"/>
          <w:szCs w:val="26"/>
          <w:lang w:val="da-DK"/>
        </w:rPr>
        <w:t>5.4. Hệ thống tổ chức và nhân sự:</w:t>
      </w:r>
    </w:p>
    <w:p w14:paraId="79D63E16" w14:textId="77777777" w:rsidR="008B50AA" w:rsidRPr="00C10C49" w:rsidRDefault="008B50AA" w:rsidP="008B50AA">
      <w:pPr>
        <w:widowControl w:val="0"/>
        <w:spacing w:after="60"/>
        <w:ind w:firstLine="720"/>
        <w:rPr>
          <w:bCs/>
          <w:iCs/>
          <w:color w:val="000000" w:themeColor="text1"/>
          <w:sz w:val="26"/>
          <w:szCs w:val="26"/>
          <w:lang w:val="da-DK"/>
        </w:rPr>
      </w:pPr>
      <w:r w:rsidRPr="00C10C49">
        <w:rPr>
          <w:bCs/>
          <w:iCs/>
          <w:color w:val="000000" w:themeColor="text1"/>
          <w:sz w:val="26"/>
          <w:szCs w:val="26"/>
          <w:lang w:val="da-DK"/>
        </w:rPr>
        <w:lastRenderedPageBreak/>
        <w:t>- Lập sơ đồ hệ thống tổ chức của nhà thầu tại công trường, gồm các bộ phận: Quản lý tiến độ, quản lý kỹ thuật, hành chính kế toán, chất lượng, vật tư, máy móc thiết bị, an toàn lao động, an ninh và môi trường. Sơ đồ bố trí các đội, tổ thi công cho các hạng mục công việc. Đối với nhân sự khác (ngoại trừ nhân sự chủ chốt đã đánh giá trong yêu cầu về năng lực và kinh nghiệm): Phụ trách kỹ thuật, chất lượng; cán bộ kỹ thuật giám sát thi công, đội trưởng và công nhân được bố trí cho từng công tác thi công phải đảm bảo năng lực, kinh nghiệm, tay nghề theo quy định.</w:t>
      </w:r>
    </w:p>
    <w:p w14:paraId="2B18D531" w14:textId="77777777" w:rsidR="008B50AA" w:rsidRPr="00C10C49" w:rsidRDefault="008B50AA" w:rsidP="008B50AA">
      <w:pPr>
        <w:widowControl w:val="0"/>
        <w:spacing w:after="60"/>
        <w:ind w:firstLine="720"/>
        <w:rPr>
          <w:color w:val="000000" w:themeColor="text1"/>
          <w:sz w:val="26"/>
          <w:szCs w:val="26"/>
        </w:rPr>
      </w:pPr>
      <w:r>
        <w:rPr>
          <w:b/>
          <w:color w:val="000000" w:themeColor="text1"/>
          <w:sz w:val="26"/>
          <w:szCs w:val="26"/>
        </w:rPr>
        <w:t>7</w:t>
      </w:r>
      <w:r w:rsidRPr="00C10C49">
        <w:rPr>
          <w:b/>
          <w:color w:val="000000" w:themeColor="text1"/>
          <w:sz w:val="26"/>
          <w:szCs w:val="26"/>
        </w:rPr>
        <w:t>. Biện pháp bảo đảm chất lượng:</w:t>
      </w:r>
      <w:r w:rsidRPr="00C10C49">
        <w:rPr>
          <w:color w:val="000000" w:themeColor="text1"/>
          <w:sz w:val="26"/>
          <w:szCs w:val="26"/>
        </w:rPr>
        <w:t xml:space="preserve"> </w:t>
      </w:r>
    </w:p>
    <w:p w14:paraId="72B794BC" w14:textId="77777777" w:rsidR="008B50AA" w:rsidRPr="00C10C49" w:rsidRDefault="008B50AA" w:rsidP="008B50AA">
      <w:pPr>
        <w:widowControl w:val="0"/>
        <w:spacing w:after="60"/>
        <w:ind w:firstLine="720"/>
        <w:rPr>
          <w:b/>
          <w:color w:val="000000" w:themeColor="text1"/>
          <w:sz w:val="26"/>
          <w:szCs w:val="26"/>
        </w:rPr>
      </w:pPr>
      <w:r w:rsidRPr="00C10C49">
        <w:rPr>
          <w:color w:val="000000" w:themeColor="text1"/>
          <w:sz w:val="26"/>
          <w:szCs w:val="26"/>
        </w:rPr>
        <w:t>- Có biện pháp quản lý vật liệu xây dựng, sản phẩm, cấu kiện, thiết bị sử dụng cho công trình xây dựng</w:t>
      </w:r>
      <w:r w:rsidRPr="00C10C49">
        <w:rPr>
          <w:b/>
          <w:color w:val="000000" w:themeColor="text1"/>
          <w:sz w:val="26"/>
          <w:szCs w:val="26"/>
        </w:rPr>
        <w:t>.</w:t>
      </w:r>
    </w:p>
    <w:p w14:paraId="07D1EBA2" w14:textId="77777777" w:rsidR="008B50AA" w:rsidRPr="00C10C49" w:rsidRDefault="008B50AA" w:rsidP="008B50AA">
      <w:pPr>
        <w:widowControl w:val="0"/>
        <w:spacing w:after="60"/>
        <w:ind w:firstLine="720"/>
        <w:rPr>
          <w:color w:val="000000" w:themeColor="text1"/>
          <w:sz w:val="26"/>
          <w:szCs w:val="26"/>
        </w:rPr>
      </w:pPr>
      <w:r w:rsidRPr="00C10C49">
        <w:rPr>
          <w:iCs/>
          <w:color w:val="000000" w:themeColor="text1"/>
          <w:sz w:val="26"/>
          <w:szCs w:val="26"/>
        </w:rPr>
        <w:t xml:space="preserve">- Quản lý thi công xây dựng công trình: Có </w:t>
      </w:r>
      <w:r w:rsidRPr="00C10C49">
        <w:rPr>
          <w:color w:val="000000" w:themeColor="text1"/>
          <w:sz w:val="26"/>
          <w:szCs w:val="26"/>
        </w:rPr>
        <w:t>sơ đồ tổ chức; hệ thống, quy trình quản lý thi công xây dựng phù hợp với quy mô, tính chất công trình; trong đó nêu rõ trách nhiệm từng nhân sự kèm theo thuyết minh mô tả biện pháp kiểm tra, kiểm soát và quản lý chất lượng, an toàn trong thi công xây dựng, quản lý khối lượng, tiến độ, quản lý hồ sơ thi công xây dựng công trình.</w:t>
      </w:r>
    </w:p>
    <w:p w14:paraId="1B4958BB" w14:textId="77777777" w:rsidR="008B50AA" w:rsidRPr="00C10C49" w:rsidRDefault="008B50AA" w:rsidP="008B50AA">
      <w:pPr>
        <w:widowControl w:val="0"/>
        <w:spacing w:after="60"/>
        <w:ind w:firstLine="720"/>
        <w:rPr>
          <w:bCs/>
          <w:i/>
          <w:color w:val="000000" w:themeColor="text1"/>
          <w:sz w:val="26"/>
          <w:szCs w:val="26"/>
          <w:lang w:val="es-ES"/>
        </w:rPr>
      </w:pPr>
      <w:r w:rsidRPr="00C10C49">
        <w:rPr>
          <w:bCs/>
          <w:color w:val="000000" w:themeColor="text1"/>
          <w:sz w:val="26"/>
          <w:szCs w:val="26"/>
          <w:lang w:val="es-ES"/>
        </w:rPr>
        <w:t xml:space="preserve">- Có hệ thống kiểm tra, giám sát chất lượng công trình và tuân thủ đầy đủ các quy định hiện hành về quản lý chất lượng thi công xây dựng công trình của nhà thầu </w:t>
      </w:r>
      <w:r w:rsidRPr="00C10C49">
        <w:rPr>
          <w:i/>
          <w:color w:val="000000" w:themeColor="text1"/>
          <w:sz w:val="26"/>
          <w:szCs w:val="26"/>
          <w:lang w:val="es-ES"/>
        </w:rPr>
        <w:t xml:space="preserve">(Theo </w:t>
      </w:r>
      <w:r w:rsidRPr="00C10C49">
        <w:rPr>
          <w:i/>
          <w:iCs/>
          <w:color w:val="000000" w:themeColor="text1"/>
          <w:sz w:val="26"/>
          <w:szCs w:val="26"/>
          <w:lang w:val="pt-BR"/>
        </w:rPr>
        <w:t xml:space="preserve">Nghị định số </w:t>
      </w:r>
      <w:r w:rsidRPr="00C10C49">
        <w:rPr>
          <w:i/>
          <w:noProof/>
          <w:color w:val="000000" w:themeColor="text1"/>
          <w:sz w:val="26"/>
          <w:szCs w:val="26"/>
          <w:lang w:val="vi-VN"/>
        </w:rPr>
        <w:t>06/2021/NĐ-CP ngày 26 tháng 01 năm 2021 của Chính phủ về Quy định chi tiết một số nội dung về quản lý chất lượng, thi công xây dựng và bảo trì công trình xây dựng</w:t>
      </w:r>
      <w:r w:rsidRPr="00C10C49">
        <w:rPr>
          <w:i/>
          <w:iCs/>
          <w:color w:val="000000" w:themeColor="text1"/>
          <w:sz w:val="26"/>
          <w:szCs w:val="26"/>
          <w:lang w:val="es-ES"/>
        </w:rPr>
        <w:t xml:space="preserve"> và các qui định hiện hành khác có liên quan</w:t>
      </w:r>
      <w:r w:rsidRPr="00C10C49">
        <w:rPr>
          <w:i/>
          <w:color w:val="000000" w:themeColor="text1"/>
          <w:sz w:val="26"/>
          <w:szCs w:val="26"/>
          <w:lang w:val="es-ES"/>
        </w:rPr>
        <w:t>)</w:t>
      </w:r>
      <w:r w:rsidRPr="00C10C49">
        <w:rPr>
          <w:bCs/>
          <w:i/>
          <w:color w:val="000000" w:themeColor="text1"/>
          <w:sz w:val="26"/>
          <w:szCs w:val="26"/>
          <w:lang w:val="es-ES"/>
        </w:rPr>
        <w:t>.</w:t>
      </w:r>
    </w:p>
    <w:p w14:paraId="67DDBE38" w14:textId="77777777" w:rsidR="008B50AA" w:rsidRPr="00C10C49" w:rsidRDefault="008B50AA" w:rsidP="008B50AA">
      <w:pPr>
        <w:widowControl w:val="0"/>
        <w:spacing w:after="60"/>
        <w:ind w:firstLine="720"/>
        <w:rPr>
          <w:b/>
          <w:iCs/>
          <w:color w:val="000000" w:themeColor="text1"/>
          <w:sz w:val="26"/>
          <w:szCs w:val="26"/>
          <w:lang w:val="es-ES"/>
        </w:rPr>
      </w:pPr>
      <w:r>
        <w:rPr>
          <w:b/>
          <w:iCs/>
          <w:color w:val="000000" w:themeColor="text1"/>
          <w:sz w:val="26"/>
          <w:szCs w:val="26"/>
          <w:lang w:val="es-ES"/>
        </w:rPr>
        <w:t>8</w:t>
      </w:r>
      <w:r w:rsidRPr="00C10C49">
        <w:rPr>
          <w:b/>
          <w:iCs/>
          <w:color w:val="000000" w:themeColor="text1"/>
          <w:sz w:val="26"/>
          <w:szCs w:val="26"/>
          <w:lang w:val="es-ES"/>
        </w:rPr>
        <w:t xml:space="preserve">. Các yêu cầu về an toàn lao động, phòng chống cháy nổ và vệ sinh môi trường trên công trường: </w:t>
      </w:r>
    </w:p>
    <w:p w14:paraId="40D764B4" w14:textId="77777777" w:rsidR="008B50AA" w:rsidRPr="00C10C49" w:rsidRDefault="008B50AA" w:rsidP="008B50AA">
      <w:pPr>
        <w:widowControl w:val="0"/>
        <w:spacing w:after="60"/>
        <w:ind w:firstLine="720"/>
        <w:rPr>
          <w:b/>
          <w:iCs/>
          <w:color w:val="000000" w:themeColor="text1"/>
          <w:sz w:val="26"/>
          <w:szCs w:val="26"/>
          <w:lang w:val="es-ES"/>
        </w:rPr>
      </w:pPr>
      <w:r>
        <w:rPr>
          <w:b/>
          <w:iCs/>
          <w:color w:val="000000" w:themeColor="text1"/>
          <w:sz w:val="26"/>
          <w:szCs w:val="26"/>
          <w:lang w:val="es-ES"/>
        </w:rPr>
        <w:t>8</w:t>
      </w:r>
      <w:r w:rsidRPr="00C10C49">
        <w:rPr>
          <w:b/>
          <w:iCs/>
          <w:color w:val="000000" w:themeColor="text1"/>
          <w:sz w:val="26"/>
          <w:szCs w:val="26"/>
          <w:lang w:val="es-ES"/>
        </w:rPr>
        <w:t>.1 An toàn lao động:</w:t>
      </w:r>
    </w:p>
    <w:p w14:paraId="223F189F" w14:textId="77777777" w:rsidR="008B50AA" w:rsidRPr="00C10C49" w:rsidRDefault="008B50AA" w:rsidP="008B50AA">
      <w:pPr>
        <w:widowControl w:val="0"/>
        <w:spacing w:after="60"/>
        <w:ind w:firstLine="720"/>
        <w:rPr>
          <w:color w:val="000000" w:themeColor="text1"/>
          <w:spacing w:val="-4"/>
          <w:sz w:val="26"/>
          <w:szCs w:val="26"/>
          <w:lang w:val="it-IT"/>
        </w:rPr>
      </w:pPr>
      <w:r w:rsidRPr="00C10C49">
        <w:rPr>
          <w:color w:val="000000" w:themeColor="text1"/>
          <w:spacing w:val="-4"/>
          <w:sz w:val="26"/>
          <w:szCs w:val="26"/>
          <w:lang w:val="it-IT"/>
        </w:rPr>
        <w:t>- Nhà thầu phải lập các biện pháp an toàn cho người và công trình trên công trường xây dựng, kể cả các công trình phụ cận;</w:t>
      </w:r>
    </w:p>
    <w:p w14:paraId="69A04D52" w14:textId="77777777" w:rsidR="008B50AA" w:rsidRPr="00C10C49" w:rsidRDefault="008B50AA" w:rsidP="008B50AA">
      <w:pPr>
        <w:widowControl w:val="0"/>
        <w:spacing w:after="60"/>
        <w:ind w:firstLine="720"/>
        <w:rPr>
          <w:color w:val="000000" w:themeColor="text1"/>
          <w:spacing w:val="-4"/>
          <w:sz w:val="26"/>
          <w:szCs w:val="26"/>
          <w:lang w:val="it-IT"/>
        </w:rPr>
      </w:pPr>
      <w:r w:rsidRPr="00C10C49">
        <w:rPr>
          <w:color w:val="000000" w:themeColor="text1"/>
          <w:spacing w:val="-4"/>
          <w:sz w:val="26"/>
          <w:szCs w:val="26"/>
          <w:lang w:val="it-IT"/>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45C34085" w14:textId="77777777" w:rsidR="008B50AA" w:rsidRPr="00C10C49" w:rsidRDefault="008B50AA" w:rsidP="008B50AA">
      <w:pPr>
        <w:widowControl w:val="0"/>
        <w:spacing w:after="60"/>
        <w:ind w:firstLine="720"/>
        <w:rPr>
          <w:color w:val="000000" w:themeColor="text1"/>
          <w:spacing w:val="-4"/>
          <w:sz w:val="26"/>
          <w:szCs w:val="26"/>
          <w:lang w:val="it-IT"/>
        </w:rPr>
      </w:pPr>
      <w:r w:rsidRPr="00C10C49">
        <w:rPr>
          <w:color w:val="000000" w:themeColor="text1"/>
          <w:spacing w:val="-4"/>
          <w:sz w:val="26"/>
          <w:szCs w:val="26"/>
          <w:lang w:val="it-IT"/>
        </w:rPr>
        <w:t>-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6E8F0036" w14:textId="77777777" w:rsidR="008B50AA" w:rsidRPr="00C10C49" w:rsidRDefault="008B50AA" w:rsidP="008B50AA">
      <w:pPr>
        <w:widowControl w:val="0"/>
        <w:spacing w:after="60"/>
        <w:ind w:firstLine="720"/>
        <w:rPr>
          <w:color w:val="000000" w:themeColor="text1"/>
          <w:spacing w:val="-4"/>
          <w:sz w:val="26"/>
          <w:szCs w:val="26"/>
          <w:lang w:val="it-IT"/>
        </w:rPr>
      </w:pPr>
      <w:r w:rsidRPr="00C10C49">
        <w:rPr>
          <w:color w:val="000000" w:themeColor="text1"/>
          <w:spacing w:val="-4"/>
          <w:sz w:val="26"/>
          <w:szCs w:val="26"/>
          <w:lang w:val="it-IT"/>
        </w:rPr>
        <w:t>-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 và cấp đầy đủ các trang bị bảo hộ lao động, an toàn lao động cho người lao động.</w:t>
      </w:r>
    </w:p>
    <w:p w14:paraId="7F0805E8" w14:textId="77777777" w:rsidR="008B50AA" w:rsidRPr="00C10C49" w:rsidRDefault="008B50AA" w:rsidP="008B50AA">
      <w:pPr>
        <w:widowControl w:val="0"/>
        <w:spacing w:after="60"/>
        <w:ind w:firstLine="720"/>
        <w:rPr>
          <w:color w:val="000000" w:themeColor="text1"/>
          <w:spacing w:val="-4"/>
          <w:sz w:val="26"/>
          <w:szCs w:val="26"/>
          <w:lang w:val="it-IT"/>
        </w:rPr>
      </w:pPr>
      <w:r w:rsidRPr="00C10C49">
        <w:rPr>
          <w:color w:val="000000" w:themeColor="text1"/>
          <w:spacing w:val="-4"/>
          <w:sz w:val="26"/>
          <w:szCs w:val="26"/>
          <w:lang w:val="it-IT"/>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71D7A3DE" w14:textId="77777777" w:rsidR="008B50AA" w:rsidRPr="00C10C49" w:rsidRDefault="008B50AA" w:rsidP="008B50AA">
      <w:pPr>
        <w:widowControl w:val="0"/>
        <w:tabs>
          <w:tab w:val="left" w:pos="0"/>
        </w:tabs>
        <w:spacing w:after="60"/>
        <w:ind w:firstLine="720"/>
        <w:rPr>
          <w:b/>
          <w:color w:val="000000" w:themeColor="text1"/>
          <w:sz w:val="26"/>
          <w:szCs w:val="26"/>
        </w:rPr>
      </w:pPr>
      <w:r>
        <w:rPr>
          <w:b/>
          <w:color w:val="000000" w:themeColor="text1"/>
          <w:sz w:val="26"/>
          <w:szCs w:val="26"/>
        </w:rPr>
        <w:lastRenderedPageBreak/>
        <w:t>8</w:t>
      </w:r>
      <w:r w:rsidRPr="00C10C49">
        <w:rPr>
          <w:b/>
          <w:color w:val="000000" w:themeColor="text1"/>
          <w:sz w:val="26"/>
          <w:szCs w:val="26"/>
        </w:rPr>
        <w:t>.2 Bảo vệ môi trường:</w:t>
      </w:r>
    </w:p>
    <w:p w14:paraId="78B66EF6" w14:textId="77777777" w:rsidR="008B50AA" w:rsidRPr="00C10C49" w:rsidRDefault="008B50AA" w:rsidP="008B50AA">
      <w:pPr>
        <w:widowControl w:val="0"/>
        <w:spacing w:after="60"/>
        <w:ind w:firstLine="720"/>
        <w:rPr>
          <w:color w:val="000000" w:themeColor="text1"/>
          <w:spacing w:val="-4"/>
          <w:sz w:val="26"/>
          <w:szCs w:val="26"/>
          <w:lang w:val="it-IT"/>
        </w:rPr>
      </w:pPr>
      <w:r w:rsidRPr="00C10C49">
        <w:rPr>
          <w:color w:val="000000" w:themeColor="text1"/>
          <w:spacing w:val="-4"/>
          <w:sz w:val="26"/>
          <w:szCs w:val="26"/>
          <w:lang w:val="it-IT"/>
        </w:rPr>
        <w:t xml:space="preserve">-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 </w:t>
      </w:r>
    </w:p>
    <w:p w14:paraId="09CBC231" w14:textId="77777777" w:rsidR="008B50AA" w:rsidRPr="00C10C49" w:rsidRDefault="008B50AA" w:rsidP="008B50AA">
      <w:pPr>
        <w:widowControl w:val="0"/>
        <w:spacing w:after="60"/>
        <w:ind w:firstLine="720"/>
        <w:rPr>
          <w:color w:val="000000" w:themeColor="text1"/>
          <w:spacing w:val="-4"/>
          <w:sz w:val="26"/>
          <w:szCs w:val="26"/>
          <w:lang w:val="it-IT"/>
        </w:rPr>
      </w:pPr>
      <w:r w:rsidRPr="00C10C49">
        <w:rPr>
          <w:color w:val="000000" w:themeColor="text1"/>
          <w:spacing w:val="-4"/>
          <w:sz w:val="26"/>
          <w:szCs w:val="26"/>
          <w:lang w:val="it-IT"/>
        </w:rPr>
        <w:t xml:space="preserve">- Trong quá trình vận chuyển vật liệu xây dựng, phế thải phải có biện pháp che chắn bảo đảm an toàn, vệ sinh môi trường; </w:t>
      </w:r>
    </w:p>
    <w:p w14:paraId="68E577CA" w14:textId="77777777" w:rsidR="008B50AA" w:rsidRPr="00C10C49" w:rsidRDefault="008B50AA" w:rsidP="008B50AA">
      <w:pPr>
        <w:widowControl w:val="0"/>
        <w:spacing w:after="60"/>
        <w:ind w:firstLine="720"/>
        <w:rPr>
          <w:color w:val="000000" w:themeColor="text1"/>
          <w:spacing w:val="-4"/>
          <w:sz w:val="26"/>
          <w:szCs w:val="26"/>
          <w:lang w:val="it-IT"/>
        </w:rPr>
      </w:pPr>
      <w:r w:rsidRPr="00C10C49">
        <w:rPr>
          <w:color w:val="000000" w:themeColor="text1"/>
          <w:spacing w:val="-4"/>
          <w:sz w:val="26"/>
          <w:szCs w:val="26"/>
          <w:lang w:val="it-IT"/>
        </w:rPr>
        <w:t xml:space="preserve">-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 </w:t>
      </w:r>
    </w:p>
    <w:p w14:paraId="46315DBE" w14:textId="77777777" w:rsidR="008B50AA" w:rsidRPr="00C10C49" w:rsidRDefault="008B50AA" w:rsidP="008B50AA">
      <w:pPr>
        <w:widowControl w:val="0"/>
        <w:spacing w:after="60"/>
        <w:ind w:firstLine="720"/>
        <w:rPr>
          <w:color w:val="000000" w:themeColor="text1"/>
          <w:spacing w:val="-4"/>
          <w:sz w:val="26"/>
          <w:szCs w:val="26"/>
          <w:lang w:val="it-IT"/>
        </w:rPr>
      </w:pPr>
      <w:r w:rsidRPr="00C10C49">
        <w:rPr>
          <w:color w:val="000000" w:themeColor="text1"/>
          <w:spacing w:val="-4"/>
          <w:sz w:val="26"/>
          <w:szCs w:val="26"/>
          <w:lang w:val="it-IT"/>
        </w:rPr>
        <w:t>- Tổ chức, cá nhân để xảy ra các hành vi làm tổn hại đến môi trường trong quá trình thi công xây dựng công trình phải chịu trách nhiệm trước pháp luật và bồi thường thiệt hại do lỗi của mình gây ra.</w:t>
      </w:r>
    </w:p>
    <w:p w14:paraId="6EE6284C" w14:textId="77777777" w:rsidR="008B50AA" w:rsidRPr="00C10C49" w:rsidRDefault="008B50AA" w:rsidP="008B50AA">
      <w:pPr>
        <w:widowControl w:val="0"/>
        <w:spacing w:after="60"/>
        <w:ind w:firstLine="720"/>
        <w:rPr>
          <w:color w:val="000000" w:themeColor="text1"/>
          <w:spacing w:val="-4"/>
          <w:sz w:val="26"/>
          <w:szCs w:val="26"/>
          <w:lang w:val="it-IT"/>
        </w:rPr>
      </w:pPr>
      <w:r>
        <w:rPr>
          <w:b/>
          <w:bCs/>
          <w:color w:val="000000" w:themeColor="text1"/>
          <w:spacing w:val="-4"/>
          <w:sz w:val="26"/>
          <w:szCs w:val="26"/>
          <w:lang w:val="it-IT"/>
        </w:rPr>
        <w:t>8</w:t>
      </w:r>
      <w:r w:rsidRPr="00C10C49">
        <w:rPr>
          <w:b/>
          <w:bCs/>
          <w:color w:val="000000" w:themeColor="text1"/>
          <w:spacing w:val="-4"/>
          <w:sz w:val="26"/>
          <w:szCs w:val="26"/>
          <w:lang w:val="it-IT"/>
        </w:rPr>
        <w:t>.3. Phòng chống cháy nổ:</w:t>
      </w:r>
      <w:r w:rsidRPr="00C10C49">
        <w:rPr>
          <w:color w:val="000000" w:themeColor="text1"/>
          <w:spacing w:val="-4"/>
          <w:sz w:val="26"/>
          <w:szCs w:val="26"/>
          <w:lang w:val="it-IT"/>
        </w:rPr>
        <w:t xml:space="preserve"> Nhà thầu phải tuân thủ các quy định của nhà nước về phòng chống cháy nổ.</w:t>
      </w:r>
    </w:p>
    <w:p w14:paraId="0EA4E97E" w14:textId="77777777" w:rsidR="008B50AA" w:rsidRPr="00C10C49" w:rsidRDefault="008B50AA" w:rsidP="008B50AA">
      <w:pPr>
        <w:widowControl w:val="0"/>
        <w:spacing w:after="60"/>
        <w:ind w:firstLine="720"/>
        <w:rPr>
          <w:b/>
          <w:bCs/>
          <w:color w:val="000000" w:themeColor="text1"/>
          <w:spacing w:val="-4"/>
          <w:sz w:val="26"/>
          <w:szCs w:val="26"/>
          <w:lang w:val="it-IT"/>
        </w:rPr>
      </w:pPr>
      <w:r>
        <w:rPr>
          <w:b/>
          <w:bCs/>
          <w:color w:val="000000" w:themeColor="text1"/>
          <w:spacing w:val="-4"/>
          <w:sz w:val="26"/>
          <w:szCs w:val="26"/>
          <w:lang w:val="it-IT"/>
        </w:rPr>
        <w:t>9</w:t>
      </w:r>
      <w:r w:rsidRPr="00C10C49">
        <w:rPr>
          <w:b/>
          <w:bCs/>
          <w:color w:val="000000" w:themeColor="text1"/>
          <w:spacing w:val="-4"/>
          <w:sz w:val="26"/>
          <w:szCs w:val="26"/>
          <w:lang w:val="it-IT"/>
        </w:rPr>
        <w:t>. Bảo đảm an ninh Công trường:</w:t>
      </w:r>
    </w:p>
    <w:p w14:paraId="679E403E" w14:textId="77777777" w:rsidR="008B50AA" w:rsidRPr="00C10C49" w:rsidRDefault="008B50AA" w:rsidP="008B50AA">
      <w:pPr>
        <w:widowControl w:val="0"/>
        <w:spacing w:after="60"/>
        <w:ind w:firstLine="720"/>
        <w:rPr>
          <w:color w:val="000000" w:themeColor="text1"/>
          <w:spacing w:val="-4"/>
          <w:sz w:val="26"/>
          <w:szCs w:val="26"/>
          <w:lang w:val="it-IT"/>
        </w:rPr>
      </w:pPr>
      <w:r w:rsidRPr="00C10C49">
        <w:rPr>
          <w:color w:val="000000" w:themeColor="text1"/>
          <w:spacing w:val="-4"/>
          <w:sz w:val="26"/>
          <w:szCs w:val="26"/>
          <w:lang w:val="it-IT"/>
        </w:rPr>
        <w:t xml:space="preserve">- 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 </w:t>
      </w:r>
    </w:p>
    <w:p w14:paraId="3D137094" w14:textId="77777777" w:rsidR="008B50AA" w:rsidRPr="00C10C49" w:rsidRDefault="008B50AA" w:rsidP="008B50AA">
      <w:pPr>
        <w:widowControl w:val="0"/>
        <w:spacing w:after="60"/>
        <w:ind w:firstLine="720"/>
        <w:rPr>
          <w:color w:val="000000" w:themeColor="text1"/>
          <w:spacing w:val="-4"/>
          <w:sz w:val="26"/>
          <w:szCs w:val="26"/>
          <w:lang w:val="it-IT"/>
        </w:rPr>
      </w:pPr>
      <w:r w:rsidRPr="00C10C49">
        <w:rPr>
          <w:color w:val="000000" w:themeColor="text1"/>
          <w:spacing w:val="-4"/>
          <w:sz w:val="26"/>
          <w:szCs w:val="26"/>
          <w:lang w:val="it-IT"/>
        </w:rPr>
        <w:t>- Nhà thầu phải trình Chủ đầu tư phê duyệt kế hoạch đảm bảo an ninh Công trường. Nhà thầu phải tiến hành kiểm tra lý lịch (nếu cần thiết) đối với các nhân sự thực hiện nhiệm vụ đảm bảo an ninh Công trường;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yêu cầu các nhân sự đảm bảo an ninh Công trường tuân thủ quy định của pháp luật. 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w:t>
      </w:r>
    </w:p>
    <w:p w14:paraId="2DD2A061" w14:textId="77777777" w:rsidR="008B50AA" w:rsidRPr="00C10C49" w:rsidRDefault="008B50AA" w:rsidP="008B50AA">
      <w:pPr>
        <w:widowControl w:val="0"/>
        <w:tabs>
          <w:tab w:val="left" w:pos="1418"/>
        </w:tabs>
        <w:ind w:firstLine="709"/>
        <w:rPr>
          <w:b/>
          <w:color w:val="000000" w:themeColor="text1"/>
          <w:sz w:val="26"/>
          <w:szCs w:val="26"/>
        </w:rPr>
      </w:pPr>
      <w:r w:rsidRPr="00C10C49">
        <w:rPr>
          <w:b/>
          <w:color w:val="000000" w:themeColor="text1"/>
          <w:sz w:val="26"/>
          <w:szCs w:val="26"/>
        </w:rPr>
        <w:t>IV. Các bản vẽ</w:t>
      </w:r>
    </w:p>
    <w:p w14:paraId="045F6F13" w14:textId="77777777" w:rsidR="008B50AA" w:rsidRDefault="008B50AA" w:rsidP="008B50AA">
      <w:pPr>
        <w:widowControl w:val="0"/>
        <w:ind w:firstLine="709"/>
        <w:rPr>
          <w:color w:val="000000" w:themeColor="text1"/>
          <w:spacing w:val="-4"/>
          <w:sz w:val="26"/>
          <w:szCs w:val="26"/>
        </w:rPr>
      </w:pPr>
      <w:r w:rsidRPr="00C10C49">
        <w:rPr>
          <w:color w:val="000000" w:themeColor="text1"/>
          <w:spacing w:val="-4"/>
          <w:sz w:val="26"/>
          <w:szCs w:val="26"/>
        </w:rPr>
        <w:t xml:space="preserve">E-HSMT này gồm có các bản vẽ trong danh mục sau đây: </w:t>
      </w:r>
    </w:p>
    <w:tbl>
      <w:tblPr>
        <w:tblW w:w="9204" w:type="dxa"/>
        <w:tblInd w:w="113" w:type="dxa"/>
        <w:tblLook w:val="04A0" w:firstRow="1" w:lastRow="0" w:firstColumn="1" w:lastColumn="0" w:noHBand="0" w:noVBand="1"/>
      </w:tblPr>
      <w:tblGrid>
        <w:gridCol w:w="988"/>
        <w:gridCol w:w="4536"/>
        <w:gridCol w:w="3680"/>
      </w:tblGrid>
      <w:tr w:rsidR="008B50AA" w:rsidRPr="00F227F7" w14:paraId="02CABE95" w14:textId="77777777" w:rsidTr="00BC0E6C">
        <w:trPr>
          <w:trHeight w:val="622"/>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5C34EA77" w14:textId="77777777" w:rsidR="008B50AA" w:rsidRPr="00F227F7" w:rsidRDefault="008B50AA" w:rsidP="00BC0E6C">
            <w:pPr>
              <w:jc w:val="center"/>
              <w:rPr>
                <w:b/>
                <w:bCs/>
                <w:color w:val="000000"/>
                <w:sz w:val="26"/>
                <w:szCs w:val="26"/>
              </w:rPr>
            </w:pPr>
            <w:r w:rsidRPr="00F227F7">
              <w:rPr>
                <w:b/>
                <w:bCs/>
                <w:color w:val="000000"/>
                <w:sz w:val="26"/>
                <w:szCs w:val="26"/>
              </w:rPr>
              <w:t>STT</w:t>
            </w:r>
          </w:p>
        </w:tc>
        <w:tc>
          <w:tcPr>
            <w:tcW w:w="4536" w:type="dxa"/>
            <w:tcBorders>
              <w:top w:val="single" w:sz="4" w:space="0" w:color="auto"/>
              <w:left w:val="nil"/>
              <w:bottom w:val="single" w:sz="4" w:space="0" w:color="auto"/>
              <w:right w:val="single" w:sz="4" w:space="0" w:color="auto"/>
            </w:tcBorders>
            <w:vAlign w:val="center"/>
            <w:hideMark/>
          </w:tcPr>
          <w:p w14:paraId="7513CAC4" w14:textId="77777777" w:rsidR="008B50AA" w:rsidRPr="00F227F7" w:rsidRDefault="008B50AA" w:rsidP="00BC0E6C">
            <w:pPr>
              <w:jc w:val="center"/>
              <w:rPr>
                <w:b/>
                <w:bCs/>
                <w:color w:val="000000"/>
                <w:sz w:val="26"/>
                <w:szCs w:val="26"/>
              </w:rPr>
            </w:pPr>
            <w:r w:rsidRPr="00F227F7">
              <w:rPr>
                <w:b/>
                <w:bCs/>
                <w:color w:val="000000"/>
                <w:sz w:val="26"/>
                <w:szCs w:val="26"/>
              </w:rPr>
              <w:t>TÊN BẢN VẼ</w:t>
            </w:r>
          </w:p>
        </w:tc>
        <w:tc>
          <w:tcPr>
            <w:tcW w:w="3680" w:type="dxa"/>
            <w:tcBorders>
              <w:top w:val="single" w:sz="4" w:space="0" w:color="auto"/>
              <w:left w:val="nil"/>
              <w:bottom w:val="single" w:sz="4" w:space="0" w:color="auto"/>
              <w:right w:val="single" w:sz="4" w:space="0" w:color="auto"/>
            </w:tcBorders>
            <w:vAlign w:val="center"/>
            <w:hideMark/>
          </w:tcPr>
          <w:p w14:paraId="1356C4DB" w14:textId="77777777" w:rsidR="008B50AA" w:rsidRPr="00F227F7" w:rsidRDefault="008B50AA" w:rsidP="00BC0E6C">
            <w:pPr>
              <w:jc w:val="center"/>
              <w:rPr>
                <w:b/>
                <w:bCs/>
                <w:color w:val="000000"/>
                <w:sz w:val="26"/>
                <w:szCs w:val="26"/>
              </w:rPr>
            </w:pPr>
            <w:r w:rsidRPr="00F227F7">
              <w:rPr>
                <w:b/>
                <w:bCs/>
                <w:color w:val="000000"/>
                <w:sz w:val="26"/>
                <w:szCs w:val="26"/>
              </w:rPr>
              <w:t xml:space="preserve">PHIÊN BẢN/NGÀY PHÁT HÀNH </w:t>
            </w:r>
          </w:p>
        </w:tc>
      </w:tr>
      <w:tr w:rsidR="008B50AA" w:rsidRPr="00F227F7" w14:paraId="63D8B7A5"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36FE165F" w14:textId="77777777" w:rsidR="008B50AA" w:rsidRPr="00F227F7" w:rsidRDefault="008B50AA" w:rsidP="00BC0E6C">
            <w:pPr>
              <w:jc w:val="center"/>
              <w:rPr>
                <w:b/>
                <w:bCs/>
                <w:color w:val="000000"/>
                <w:sz w:val="26"/>
                <w:szCs w:val="26"/>
              </w:rPr>
            </w:pPr>
            <w:r w:rsidRPr="00F227F7">
              <w:rPr>
                <w:b/>
                <w:bCs/>
                <w:color w:val="000000"/>
                <w:sz w:val="26"/>
                <w:szCs w:val="26"/>
              </w:rPr>
              <w:t>A</w:t>
            </w:r>
          </w:p>
        </w:tc>
        <w:tc>
          <w:tcPr>
            <w:tcW w:w="4536" w:type="dxa"/>
            <w:tcBorders>
              <w:top w:val="nil"/>
              <w:left w:val="nil"/>
              <w:bottom w:val="single" w:sz="4" w:space="0" w:color="auto"/>
              <w:right w:val="single" w:sz="4" w:space="0" w:color="auto"/>
            </w:tcBorders>
            <w:vAlign w:val="center"/>
            <w:hideMark/>
          </w:tcPr>
          <w:p w14:paraId="4CAD15DA" w14:textId="77777777" w:rsidR="008B50AA" w:rsidRPr="00F227F7" w:rsidRDefault="008B50AA" w:rsidP="00BC0E6C">
            <w:pPr>
              <w:jc w:val="left"/>
              <w:rPr>
                <w:b/>
                <w:bCs/>
                <w:color w:val="000000"/>
                <w:sz w:val="26"/>
                <w:szCs w:val="26"/>
              </w:rPr>
            </w:pPr>
            <w:r w:rsidRPr="00F227F7">
              <w:rPr>
                <w:b/>
                <w:bCs/>
                <w:color w:val="000000"/>
                <w:sz w:val="26"/>
                <w:szCs w:val="26"/>
              </w:rPr>
              <w:t>Phần đường sắt</w:t>
            </w:r>
          </w:p>
        </w:tc>
        <w:tc>
          <w:tcPr>
            <w:tcW w:w="3680" w:type="dxa"/>
            <w:tcBorders>
              <w:top w:val="nil"/>
              <w:left w:val="nil"/>
              <w:bottom w:val="single" w:sz="4" w:space="0" w:color="auto"/>
              <w:right w:val="single" w:sz="4" w:space="0" w:color="auto"/>
            </w:tcBorders>
            <w:vAlign w:val="center"/>
            <w:hideMark/>
          </w:tcPr>
          <w:p w14:paraId="272C26C9" w14:textId="77777777" w:rsidR="008B50AA" w:rsidRPr="00F227F7" w:rsidRDefault="008B50AA" w:rsidP="00BC0E6C">
            <w:pPr>
              <w:jc w:val="left"/>
              <w:rPr>
                <w:color w:val="000000"/>
                <w:sz w:val="26"/>
                <w:szCs w:val="26"/>
              </w:rPr>
            </w:pPr>
            <w:r w:rsidRPr="00F227F7">
              <w:rPr>
                <w:color w:val="000000"/>
                <w:sz w:val="26"/>
                <w:szCs w:val="26"/>
              </w:rPr>
              <w:t> </w:t>
            </w:r>
          </w:p>
        </w:tc>
      </w:tr>
      <w:tr w:rsidR="008B50AA" w:rsidRPr="00F227F7" w14:paraId="0446647B"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C0A31DA" w14:textId="77777777" w:rsidR="008B50AA" w:rsidRPr="00F227F7" w:rsidRDefault="008B50AA" w:rsidP="00BC0E6C">
            <w:pPr>
              <w:jc w:val="center"/>
              <w:rPr>
                <w:color w:val="000000"/>
                <w:sz w:val="26"/>
                <w:szCs w:val="26"/>
              </w:rPr>
            </w:pPr>
            <w:r w:rsidRPr="00F227F7">
              <w:rPr>
                <w:color w:val="000000"/>
                <w:sz w:val="26"/>
                <w:szCs w:val="26"/>
              </w:rPr>
              <w:t>1</w:t>
            </w:r>
          </w:p>
        </w:tc>
        <w:tc>
          <w:tcPr>
            <w:tcW w:w="4536" w:type="dxa"/>
            <w:tcBorders>
              <w:top w:val="nil"/>
              <w:left w:val="nil"/>
              <w:bottom w:val="single" w:sz="4" w:space="0" w:color="auto"/>
              <w:right w:val="single" w:sz="4" w:space="0" w:color="auto"/>
            </w:tcBorders>
            <w:vAlign w:val="center"/>
            <w:hideMark/>
          </w:tcPr>
          <w:p w14:paraId="7E2723CD" w14:textId="77777777" w:rsidR="008B50AA" w:rsidRPr="00F227F7" w:rsidRDefault="008B50AA" w:rsidP="00BC0E6C">
            <w:pPr>
              <w:jc w:val="left"/>
              <w:rPr>
                <w:color w:val="000000"/>
                <w:sz w:val="26"/>
                <w:szCs w:val="26"/>
              </w:rPr>
            </w:pPr>
            <w:r w:rsidRPr="00F227F7">
              <w:rPr>
                <w:color w:val="000000"/>
                <w:sz w:val="26"/>
                <w:szCs w:val="26"/>
              </w:rPr>
              <w:t>Mặt bằng tổng thể</w:t>
            </w:r>
          </w:p>
        </w:tc>
        <w:tc>
          <w:tcPr>
            <w:tcW w:w="3680" w:type="dxa"/>
            <w:tcBorders>
              <w:top w:val="nil"/>
              <w:left w:val="nil"/>
              <w:bottom w:val="single" w:sz="4" w:space="0" w:color="auto"/>
              <w:right w:val="single" w:sz="4" w:space="0" w:color="auto"/>
            </w:tcBorders>
            <w:vAlign w:val="center"/>
            <w:hideMark/>
          </w:tcPr>
          <w:p w14:paraId="3E9564BC"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1C9C1333"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1B89708B" w14:textId="77777777" w:rsidR="008B50AA" w:rsidRPr="00F227F7" w:rsidRDefault="008B50AA" w:rsidP="00BC0E6C">
            <w:pPr>
              <w:jc w:val="center"/>
              <w:rPr>
                <w:color w:val="000000"/>
                <w:sz w:val="26"/>
                <w:szCs w:val="26"/>
              </w:rPr>
            </w:pPr>
            <w:r w:rsidRPr="00F227F7">
              <w:rPr>
                <w:color w:val="000000"/>
                <w:sz w:val="26"/>
                <w:szCs w:val="26"/>
              </w:rPr>
              <w:t>2</w:t>
            </w:r>
          </w:p>
        </w:tc>
        <w:tc>
          <w:tcPr>
            <w:tcW w:w="4536" w:type="dxa"/>
            <w:tcBorders>
              <w:top w:val="nil"/>
              <w:left w:val="nil"/>
              <w:bottom w:val="single" w:sz="4" w:space="0" w:color="auto"/>
              <w:right w:val="single" w:sz="4" w:space="0" w:color="auto"/>
            </w:tcBorders>
            <w:vAlign w:val="center"/>
            <w:hideMark/>
          </w:tcPr>
          <w:p w14:paraId="02AF3E45" w14:textId="77777777" w:rsidR="008B50AA" w:rsidRPr="00F227F7" w:rsidRDefault="008B50AA" w:rsidP="00BC0E6C">
            <w:pPr>
              <w:jc w:val="left"/>
              <w:rPr>
                <w:color w:val="000000"/>
                <w:sz w:val="26"/>
                <w:szCs w:val="26"/>
              </w:rPr>
            </w:pPr>
            <w:r w:rsidRPr="00F227F7">
              <w:rPr>
                <w:color w:val="000000"/>
                <w:sz w:val="26"/>
                <w:szCs w:val="26"/>
              </w:rPr>
              <w:t xml:space="preserve"> Mặt bằng bố trí vỉa hè</w:t>
            </w:r>
          </w:p>
        </w:tc>
        <w:tc>
          <w:tcPr>
            <w:tcW w:w="3680" w:type="dxa"/>
            <w:tcBorders>
              <w:top w:val="nil"/>
              <w:left w:val="nil"/>
              <w:bottom w:val="single" w:sz="4" w:space="0" w:color="auto"/>
              <w:right w:val="single" w:sz="4" w:space="0" w:color="auto"/>
            </w:tcBorders>
            <w:vAlign w:val="center"/>
            <w:hideMark/>
          </w:tcPr>
          <w:p w14:paraId="17F49245"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41A0ACA"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2A994380" w14:textId="77777777" w:rsidR="008B50AA" w:rsidRPr="00F227F7" w:rsidRDefault="008B50AA" w:rsidP="00BC0E6C">
            <w:pPr>
              <w:jc w:val="center"/>
              <w:rPr>
                <w:color w:val="000000"/>
                <w:sz w:val="26"/>
                <w:szCs w:val="26"/>
              </w:rPr>
            </w:pPr>
            <w:r w:rsidRPr="00F227F7">
              <w:rPr>
                <w:color w:val="000000"/>
                <w:sz w:val="26"/>
                <w:szCs w:val="26"/>
              </w:rPr>
              <w:lastRenderedPageBreak/>
              <w:t>3</w:t>
            </w:r>
          </w:p>
        </w:tc>
        <w:tc>
          <w:tcPr>
            <w:tcW w:w="4536" w:type="dxa"/>
            <w:tcBorders>
              <w:top w:val="nil"/>
              <w:left w:val="nil"/>
              <w:bottom w:val="single" w:sz="4" w:space="0" w:color="auto"/>
              <w:right w:val="single" w:sz="4" w:space="0" w:color="auto"/>
            </w:tcBorders>
            <w:vAlign w:val="center"/>
            <w:hideMark/>
          </w:tcPr>
          <w:p w14:paraId="54BF5346" w14:textId="77777777" w:rsidR="008B50AA" w:rsidRPr="00F227F7" w:rsidRDefault="008B50AA" w:rsidP="00BC0E6C">
            <w:pPr>
              <w:jc w:val="left"/>
              <w:rPr>
                <w:color w:val="000000"/>
                <w:sz w:val="26"/>
                <w:szCs w:val="26"/>
              </w:rPr>
            </w:pPr>
            <w:r w:rsidRPr="00F227F7">
              <w:rPr>
                <w:color w:val="000000"/>
                <w:sz w:val="26"/>
                <w:szCs w:val="26"/>
              </w:rPr>
              <w:t xml:space="preserve"> Mặt bằng bố trí phòng vệ</w:t>
            </w:r>
          </w:p>
        </w:tc>
        <w:tc>
          <w:tcPr>
            <w:tcW w:w="3680" w:type="dxa"/>
            <w:tcBorders>
              <w:top w:val="nil"/>
              <w:left w:val="nil"/>
              <w:bottom w:val="single" w:sz="4" w:space="0" w:color="auto"/>
              <w:right w:val="single" w:sz="4" w:space="0" w:color="auto"/>
            </w:tcBorders>
            <w:vAlign w:val="center"/>
            <w:hideMark/>
          </w:tcPr>
          <w:p w14:paraId="4AEA9319"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4202EDF"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161C9FA8" w14:textId="77777777" w:rsidR="008B50AA" w:rsidRPr="00F227F7" w:rsidRDefault="008B50AA" w:rsidP="00BC0E6C">
            <w:pPr>
              <w:jc w:val="center"/>
              <w:rPr>
                <w:color w:val="000000"/>
                <w:sz w:val="26"/>
                <w:szCs w:val="26"/>
              </w:rPr>
            </w:pPr>
            <w:r w:rsidRPr="00F227F7">
              <w:rPr>
                <w:color w:val="000000"/>
                <w:sz w:val="26"/>
                <w:szCs w:val="26"/>
              </w:rPr>
              <w:t>4</w:t>
            </w:r>
          </w:p>
        </w:tc>
        <w:tc>
          <w:tcPr>
            <w:tcW w:w="4536" w:type="dxa"/>
            <w:tcBorders>
              <w:top w:val="nil"/>
              <w:left w:val="nil"/>
              <w:bottom w:val="single" w:sz="4" w:space="0" w:color="auto"/>
              <w:right w:val="single" w:sz="4" w:space="0" w:color="auto"/>
            </w:tcBorders>
            <w:vAlign w:val="center"/>
            <w:hideMark/>
          </w:tcPr>
          <w:p w14:paraId="6325B351" w14:textId="77777777" w:rsidR="008B50AA" w:rsidRPr="00F227F7" w:rsidRDefault="008B50AA" w:rsidP="00BC0E6C">
            <w:pPr>
              <w:jc w:val="left"/>
              <w:rPr>
                <w:color w:val="000000"/>
                <w:sz w:val="26"/>
                <w:szCs w:val="26"/>
              </w:rPr>
            </w:pPr>
            <w:r w:rsidRPr="00F227F7">
              <w:rPr>
                <w:color w:val="000000"/>
                <w:sz w:val="26"/>
                <w:szCs w:val="26"/>
              </w:rPr>
              <w:t xml:space="preserve"> Trắc dọc đường sắt</w:t>
            </w:r>
          </w:p>
        </w:tc>
        <w:tc>
          <w:tcPr>
            <w:tcW w:w="3680" w:type="dxa"/>
            <w:tcBorders>
              <w:top w:val="nil"/>
              <w:left w:val="nil"/>
              <w:bottom w:val="single" w:sz="4" w:space="0" w:color="auto"/>
              <w:right w:val="single" w:sz="4" w:space="0" w:color="auto"/>
            </w:tcBorders>
            <w:vAlign w:val="center"/>
            <w:hideMark/>
          </w:tcPr>
          <w:p w14:paraId="385D089D"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BFE0087"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1B317EC" w14:textId="77777777" w:rsidR="008B50AA" w:rsidRPr="00F227F7" w:rsidRDefault="008B50AA" w:rsidP="00BC0E6C">
            <w:pPr>
              <w:jc w:val="center"/>
              <w:rPr>
                <w:color w:val="000000"/>
                <w:sz w:val="26"/>
                <w:szCs w:val="26"/>
              </w:rPr>
            </w:pPr>
            <w:r w:rsidRPr="00F227F7">
              <w:rPr>
                <w:color w:val="000000"/>
                <w:sz w:val="26"/>
                <w:szCs w:val="26"/>
              </w:rPr>
              <w:t>5</w:t>
            </w:r>
          </w:p>
        </w:tc>
        <w:tc>
          <w:tcPr>
            <w:tcW w:w="4536" w:type="dxa"/>
            <w:tcBorders>
              <w:top w:val="nil"/>
              <w:left w:val="nil"/>
              <w:bottom w:val="single" w:sz="4" w:space="0" w:color="auto"/>
              <w:right w:val="single" w:sz="4" w:space="0" w:color="auto"/>
            </w:tcBorders>
            <w:vAlign w:val="center"/>
            <w:hideMark/>
          </w:tcPr>
          <w:p w14:paraId="0EA99CB1" w14:textId="77777777" w:rsidR="008B50AA" w:rsidRPr="00F227F7" w:rsidRDefault="008B50AA" w:rsidP="00BC0E6C">
            <w:pPr>
              <w:jc w:val="left"/>
              <w:rPr>
                <w:color w:val="000000"/>
                <w:sz w:val="26"/>
                <w:szCs w:val="26"/>
              </w:rPr>
            </w:pPr>
            <w:r w:rsidRPr="00F227F7">
              <w:rPr>
                <w:color w:val="000000"/>
                <w:sz w:val="26"/>
                <w:szCs w:val="26"/>
              </w:rPr>
              <w:t xml:space="preserve"> Trắc ngang đường sắt</w:t>
            </w:r>
          </w:p>
        </w:tc>
        <w:tc>
          <w:tcPr>
            <w:tcW w:w="3680" w:type="dxa"/>
            <w:tcBorders>
              <w:top w:val="nil"/>
              <w:left w:val="nil"/>
              <w:bottom w:val="single" w:sz="4" w:space="0" w:color="auto"/>
              <w:right w:val="single" w:sz="4" w:space="0" w:color="auto"/>
            </w:tcBorders>
            <w:vAlign w:val="center"/>
            <w:hideMark/>
          </w:tcPr>
          <w:p w14:paraId="1BECF19E"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02108759"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A673BD9" w14:textId="77777777" w:rsidR="008B50AA" w:rsidRPr="00F227F7" w:rsidRDefault="008B50AA" w:rsidP="00BC0E6C">
            <w:pPr>
              <w:jc w:val="center"/>
              <w:rPr>
                <w:color w:val="000000"/>
                <w:sz w:val="26"/>
                <w:szCs w:val="26"/>
              </w:rPr>
            </w:pPr>
            <w:r w:rsidRPr="00F227F7">
              <w:rPr>
                <w:color w:val="000000"/>
                <w:sz w:val="26"/>
                <w:szCs w:val="26"/>
              </w:rPr>
              <w:t>6</w:t>
            </w:r>
          </w:p>
        </w:tc>
        <w:tc>
          <w:tcPr>
            <w:tcW w:w="4536" w:type="dxa"/>
            <w:tcBorders>
              <w:top w:val="nil"/>
              <w:left w:val="nil"/>
              <w:bottom w:val="single" w:sz="4" w:space="0" w:color="auto"/>
              <w:right w:val="single" w:sz="4" w:space="0" w:color="auto"/>
            </w:tcBorders>
            <w:vAlign w:val="center"/>
            <w:hideMark/>
          </w:tcPr>
          <w:p w14:paraId="356FB09A" w14:textId="77777777" w:rsidR="008B50AA" w:rsidRPr="00F227F7" w:rsidRDefault="008B50AA" w:rsidP="00BC0E6C">
            <w:pPr>
              <w:jc w:val="left"/>
              <w:rPr>
                <w:color w:val="000000"/>
                <w:sz w:val="26"/>
                <w:szCs w:val="26"/>
              </w:rPr>
            </w:pPr>
            <w:r w:rsidRPr="00F227F7">
              <w:rPr>
                <w:color w:val="000000"/>
                <w:sz w:val="26"/>
                <w:szCs w:val="26"/>
              </w:rPr>
              <w:t xml:space="preserve"> Mặt cắt đại diện nền đá ba lát</w:t>
            </w:r>
          </w:p>
        </w:tc>
        <w:tc>
          <w:tcPr>
            <w:tcW w:w="3680" w:type="dxa"/>
            <w:tcBorders>
              <w:top w:val="nil"/>
              <w:left w:val="nil"/>
              <w:bottom w:val="single" w:sz="4" w:space="0" w:color="auto"/>
              <w:right w:val="single" w:sz="4" w:space="0" w:color="auto"/>
            </w:tcBorders>
            <w:vAlign w:val="center"/>
            <w:hideMark/>
          </w:tcPr>
          <w:p w14:paraId="18D6C356"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1D351A6A"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F251149" w14:textId="77777777" w:rsidR="008B50AA" w:rsidRPr="00F227F7" w:rsidRDefault="008B50AA" w:rsidP="00BC0E6C">
            <w:pPr>
              <w:jc w:val="center"/>
              <w:rPr>
                <w:color w:val="000000"/>
                <w:sz w:val="26"/>
                <w:szCs w:val="26"/>
              </w:rPr>
            </w:pPr>
            <w:r w:rsidRPr="00F227F7">
              <w:rPr>
                <w:color w:val="000000"/>
                <w:sz w:val="26"/>
                <w:szCs w:val="26"/>
              </w:rPr>
              <w:t>7</w:t>
            </w:r>
          </w:p>
        </w:tc>
        <w:tc>
          <w:tcPr>
            <w:tcW w:w="4536" w:type="dxa"/>
            <w:tcBorders>
              <w:top w:val="nil"/>
              <w:left w:val="nil"/>
              <w:bottom w:val="single" w:sz="4" w:space="0" w:color="auto"/>
              <w:right w:val="single" w:sz="4" w:space="0" w:color="auto"/>
            </w:tcBorders>
            <w:vAlign w:val="center"/>
            <w:hideMark/>
          </w:tcPr>
          <w:p w14:paraId="5C1500F3" w14:textId="77777777" w:rsidR="008B50AA" w:rsidRPr="00F227F7" w:rsidRDefault="008B50AA" w:rsidP="00BC0E6C">
            <w:pPr>
              <w:jc w:val="left"/>
              <w:rPr>
                <w:color w:val="000000"/>
                <w:sz w:val="26"/>
                <w:szCs w:val="26"/>
              </w:rPr>
            </w:pPr>
            <w:r w:rsidRPr="00F227F7">
              <w:rPr>
                <w:color w:val="000000"/>
                <w:sz w:val="26"/>
                <w:szCs w:val="26"/>
              </w:rPr>
              <w:t xml:space="preserve"> Sơ đồ bố trí ray</w:t>
            </w:r>
          </w:p>
        </w:tc>
        <w:tc>
          <w:tcPr>
            <w:tcW w:w="3680" w:type="dxa"/>
            <w:tcBorders>
              <w:top w:val="nil"/>
              <w:left w:val="nil"/>
              <w:bottom w:val="single" w:sz="4" w:space="0" w:color="auto"/>
              <w:right w:val="single" w:sz="4" w:space="0" w:color="auto"/>
            </w:tcBorders>
            <w:vAlign w:val="center"/>
            <w:hideMark/>
          </w:tcPr>
          <w:p w14:paraId="2CD25C8B"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2A84047"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194306CA" w14:textId="77777777" w:rsidR="008B50AA" w:rsidRPr="00F227F7" w:rsidRDefault="008B50AA" w:rsidP="00BC0E6C">
            <w:pPr>
              <w:jc w:val="center"/>
              <w:rPr>
                <w:color w:val="000000"/>
                <w:sz w:val="26"/>
                <w:szCs w:val="26"/>
              </w:rPr>
            </w:pPr>
            <w:r w:rsidRPr="00F227F7">
              <w:rPr>
                <w:color w:val="000000"/>
                <w:sz w:val="26"/>
                <w:szCs w:val="26"/>
              </w:rPr>
              <w:t>8</w:t>
            </w:r>
          </w:p>
        </w:tc>
        <w:tc>
          <w:tcPr>
            <w:tcW w:w="4536" w:type="dxa"/>
            <w:tcBorders>
              <w:top w:val="nil"/>
              <w:left w:val="nil"/>
              <w:bottom w:val="single" w:sz="4" w:space="0" w:color="auto"/>
              <w:right w:val="single" w:sz="4" w:space="0" w:color="auto"/>
            </w:tcBorders>
            <w:vAlign w:val="center"/>
            <w:hideMark/>
          </w:tcPr>
          <w:p w14:paraId="3B68224A" w14:textId="77777777" w:rsidR="008B50AA" w:rsidRPr="00F227F7" w:rsidRDefault="008B50AA" w:rsidP="00BC0E6C">
            <w:pPr>
              <w:jc w:val="left"/>
              <w:rPr>
                <w:color w:val="000000"/>
                <w:sz w:val="26"/>
                <w:szCs w:val="26"/>
              </w:rPr>
            </w:pPr>
            <w:r w:rsidRPr="00F227F7">
              <w:rPr>
                <w:color w:val="000000"/>
                <w:sz w:val="26"/>
                <w:szCs w:val="26"/>
              </w:rPr>
              <w:t xml:space="preserve"> Chi tiết dầm bố ray</w:t>
            </w:r>
          </w:p>
        </w:tc>
        <w:tc>
          <w:tcPr>
            <w:tcW w:w="3680" w:type="dxa"/>
            <w:tcBorders>
              <w:top w:val="nil"/>
              <w:left w:val="nil"/>
              <w:bottom w:val="single" w:sz="4" w:space="0" w:color="auto"/>
              <w:right w:val="single" w:sz="4" w:space="0" w:color="auto"/>
            </w:tcBorders>
            <w:vAlign w:val="center"/>
            <w:hideMark/>
          </w:tcPr>
          <w:p w14:paraId="24F83F7C"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44F18A0D"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6BB6C187" w14:textId="77777777" w:rsidR="008B50AA" w:rsidRPr="00F227F7" w:rsidRDefault="008B50AA" w:rsidP="00BC0E6C">
            <w:pPr>
              <w:jc w:val="center"/>
              <w:rPr>
                <w:color w:val="000000"/>
                <w:sz w:val="26"/>
                <w:szCs w:val="26"/>
              </w:rPr>
            </w:pPr>
            <w:r w:rsidRPr="00F227F7">
              <w:rPr>
                <w:color w:val="000000"/>
                <w:sz w:val="26"/>
                <w:szCs w:val="26"/>
              </w:rPr>
              <w:t>9</w:t>
            </w:r>
          </w:p>
        </w:tc>
        <w:tc>
          <w:tcPr>
            <w:tcW w:w="4536" w:type="dxa"/>
            <w:tcBorders>
              <w:top w:val="nil"/>
              <w:left w:val="nil"/>
              <w:bottom w:val="single" w:sz="4" w:space="0" w:color="auto"/>
              <w:right w:val="single" w:sz="4" w:space="0" w:color="auto"/>
            </w:tcBorders>
            <w:vAlign w:val="center"/>
            <w:hideMark/>
          </w:tcPr>
          <w:p w14:paraId="5D2B3ACC" w14:textId="77777777" w:rsidR="008B50AA" w:rsidRPr="00F227F7" w:rsidRDefault="008B50AA" w:rsidP="00BC0E6C">
            <w:pPr>
              <w:jc w:val="left"/>
              <w:rPr>
                <w:color w:val="000000"/>
                <w:sz w:val="26"/>
                <w:szCs w:val="26"/>
              </w:rPr>
            </w:pPr>
            <w:r w:rsidRPr="00F227F7">
              <w:rPr>
                <w:color w:val="000000"/>
                <w:sz w:val="26"/>
                <w:szCs w:val="26"/>
              </w:rPr>
              <w:t xml:space="preserve"> Cấu tạo rãnh BTCT R40</w:t>
            </w:r>
          </w:p>
        </w:tc>
        <w:tc>
          <w:tcPr>
            <w:tcW w:w="3680" w:type="dxa"/>
            <w:tcBorders>
              <w:top w:val="nil"/>
              <w:left w:val="nil"/>
              <w:bottom w:val="single" w:sz="4" w:space="0" w:color="auto"/>
              <w:right w:val="single" w:sz="4" w:space="0" w:color="auto"/>
            </w:tcBorders>
            <w:vAlign w:val="center"/>
            <w:hideMark/>
          </w:tcPr>
          <w:p w14:paraId="5E7B8D88"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76E6B03"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149E0EE" w14:textId="77777777" w:rsidR="008B50AA" w:rsidRPr="00F227F7" w:rsidRDefault="008B50AA" w:rsidP="00BC0E6C">
            <w:pPr>
              <w:jc w:val="center"/>
              <w:rPr>
                <w:color w:val="000000"/>
                <w:sz w:val="26"/>
                <w:szCs w:val="26"/>
              </w:rPr>
            </w:pPr>
            <w:r w:rsidRPr="00F227F7">
              <w:rPr>
                <w:color w:val="000000"/>
                <w:sz w:val="26"/>
                <w:szCs w:val="26"/>
              </w:rPr>
              <w:t>10</w:t>
            </w:r>
          </w:p>
        </w:tc>
        <w:tc>
          <w:tcPr>
            <w:tcW w:w="4536" w:type="dxa"/>
            <w:tcBorders>
              <w:top w:val="nil"/>
              <w:left w:val="nil"/>
              <w:bottom w:val="single" w:sz="4" w:space="0" w:color="auto"/>
              <w:right w:val="single" w:sz="4" w:space="0" w:color="auto"/>
            </w:tcBorders>
            <w:vAlign w:val="center"/>
            <w:hideMark/>
          </w:tcPr>
          <w:p w14:paraId="0A46B386" w14:textId="77777777" w:rsidR="008B50AA" w:rsidRPr="00F227F7" w:rsidRDefault="008B50AA" w:rsidP="00BC0E6C">
            <w:pPr>
              <w:jc w:val="left"/>
              <w:rPr>
                <w:color w:val="000000"/>
                <w:sz w:val="26"/>
                <w:szCs w:val="26"/>
              </w:rPr>
            </w:pPr>
            <w:r w:rsidRPr="00F227F7">
              <w:rPr>
                <w:color w:val="000000"/>
                <w:sz w:val="26"/>
                <w:szCs w:val="26"/>
              </w:rPr>
              <w:t xml:space="preserve"> Trắc dọc đường bộ</w:t>
            </w:r>
          </w:p>
        </w:tc>
        <w:tc>
          <w:tcPr>
            <w:tcW w:w="3680" w:type="dxa"/>
            <w:tcBorders>
              <w:top w:val="nil"/>
              <w:left w:val="nil"/>
              <w:bottom w:val="single" w:sz="4" w:space="0" w:color="auto"/>
              <w:right w:val="single" w:sz="4" w:space="0" w:color="auto"/>
            </w:tcBorders>
            <w:vAlign w:val="center"/>
            <w:hideMark/>
          </w:tcPr>
          <w:p w14:paraId="5561E3D6"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8453A40"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520C2137" w14:textId="77777777" w:rsidR="008B50AA" w:rsidRPr="00F227F7" w:rsidRDefault="008B50AA" w:rsidP="00BC0E6C">
            <w:pPr>
              <w:jc w:val="center"/>
              <w:rPr>
                <w:color w:val="000000"/>
                <w:sz w:val="26"/>
                <w:szCs w:val="26"/>
              </w:rPr>
            </w:pPr>
            <w:r w:rsidRPr="00F227F7">
              <w:rPr>
                <w:color w:val="000000"/>
                <w:sz w:val="26"/>
                <w:szCs w:val="26"/>
              </w:rPr>
              <w:t>11</w:t>
            </w:r>
          </w:p>
        </w:tc>
        <w:tc>
          <w:tcPr>
            <w:tcW w:w="4536" w:type="dxa"/>
            <w:tcBorders>
              <w:top w:val="nil"/>
              <w:left w:val="nil"/>
              <w:bottom w:val="single" w:sz="4" w:space="0" w:color="auto"/>
              <w:right w:val="single" w:sz="4" w:space="0" w:color="auto"/>
            </w:tcBorders>
            <w:vAlign w:val="center"/>
            <w:hideMark/>
          </w:tcPr>
          <w:p w14:paraId="36630DA1" w14:textId="77777777" w:rsidR="008B50AA" w:rsidRPr="00F227F7" w:rsidRDefault="008B50AA" w:rsidP="00BC0E6C">
            <w:pPr>
              <w:jc w:val="left"/>
              <w:rPr>
                <w:color w:val="000000"/>
                <w:sz w:val="26"/>
                <w:szCs w:val="26"/>
              </w:rPr>
            </w:pPr>
            <w:r w:rsidRPr="00F227F7">
              <w:rPr>
                <w:color w:val="000000"/>
                <w:sz w:val="26"/>
                <w:szCs w:val="26"/>
              </w:rPr>
              <w:t xml:space="preserve"> Trắc ngang đường bộ</w:t>
            </w:r>
          </w:p>
        </w:tc>
        <w:tc>
          <w:tcPr>
            <w:tcW w:w="3680" w:type="dxa"/>
            <w:tcBorders>
              <w:top w:val="nil"/>
              <w:left w:val="nil"/>
              <w:bottom w:val="single" w:sz="4" w:space="0" w:color="auto"/>
              <w:right w:val="single" w:sz="4" w:space="0" w:color="auto"/>
            </w:tcBorders>
            <w:vAlign w:val="center"/>
            <w:hideMark/>
          </w:tcPr>
          <w:p w14:paraId="110E9A61"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DBCA1EC"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12D8A03D" w14:textId="77777777" w:rsidR="008B50AA" w:rsidRPr="00F227F7" w:rsidRDefault="008B50AA" w:rsidP="00BC0E6C">
            <w:pPr>
              <w:jc w:val="center"/>
              <w:rPr>
                <w:color w:val="000000"/>
                <w:sz w:val="26"/>
                <w:szCs w:val="26"/>
              </w:rPr>
            </w:pPr>
            <w:r w:rsidRPr="00F227F7">
              <w:rPr>
                <w:color w:val="000000"/>
                <w:sz w:val="26"/>
                <w:szCs w:val="26"/>
              </w:rPr>
              <w:t>12</w:t>
            </w:r>
          </w:p>
        </w:tc>
        <w:tc>
          <w:tcPr>
            <w:tcW w:w="4536" w:type="dxa"/>
            <w:tcBorders>
              <w:top w:val="nil"/>
              <w:left w:val="nil"/>
              <w:bottom w:val="single" w:sz="4" w:space="0" w:color="auto"/>
              <w:right w:val="single" w:sz="4" w:space="0" w:color="auto"/>
            </w:tcBorders>
            <w:vAlign w:val="center"/>
            <w:hideMark/>
          </w:tcPr>
          <w:p w14:paraId="1B8808B9" w14:textId="77777777" w:rsidR="008B50AA" w:rsidRPr="00F227F7" w:rsidRDefault="008B50AA" w:rsidP="00BC0E6C">
            <w:pPr>
              <w:jc w:val="left"/>
              <w:rPr>
                <w:color w:val="000000"/>
                <w:sz w:val="26"/>
                <w:szCs w:val="26"/>
              </w:rPr>
            </w:pPr>
            <w:r w:rsidRPr="00F227F7">
              <w:rPr>
                <w:color w:val="000000"/>
                <w:sz w:val="26"/>
                <w:szCs w:val="26"/>
              </w:rPr>
              <w:t xml:space="preserve"> Cắt ngang đại diện đường bộ</w:t>
            </w:r>
          </w:p>
        </w:tc>
        <w:tc>
          <w:tcPr>
            <w:tcW w:w="3680" w:type="dxa"/>
            <w:tcBorders>
              <w:top w:val="nil"/>
              <w:left w:val="nil"/>
              <w:bottom w:val="single" w:sz="4" w:space="0" w:color="auto"/>
              <w:right w:val="single" w:sz="4" w:space="0" w:color="auto"/>
            </w:tcBorders>
            <w:vAlign w:val="center"/>
            <w:hideMark/>
          </w:tcPr>
          <w:p w14:paraId="4CC35C66"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F78CA60"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89CD804" w14:textId="77777777" w:rsidR="008B50AA" w:rsidRPr="00F227F7" w:rsidRDefault="008B50AA" w:rsidP="00BC0E6C">
            <w:pPr>
              <w:jc w:val="center"/>
              <w:rPr>
                <w:color w:val="000000"/>
                <w:sz w:val="26"/>
                <w:szCs w:val="26"/>
              </w:rPr>
            </w:pPr>
            <w:r w:rsidRPr="00F227F7">
              <w:rPr>
                <w:color w:val="000000"/>
                <w:sz w:val="26"/>
                <w:szCs w:val="26"/>
              </w:rPr>
              <w:t>13</w:t>
            </w:r>
          </w:p>
        </w:tc>
        <w:tc>
          <w:tcPr>
            <w:tcW w:w="4536" w:type="dxa"/>
            <w:tcBorders>
              <w:top w:val="nil"/>
              <w:left w:val="nil"/>
              <w:bottom w:val="single" w:sz="4" w:space="0" w:color="auto"/>
              <w:right w:val="single" w:sz="4" w:space="0" w:color="auto"/>
            </w:tcBorders>
            <w:vAlign w:val="center"/>
            <w:hideMark/>
          </w:tcPr>
          <w:p w14:paraId="4417DFE7" w14:textId="77777777" w:rsidR="008B50AA" w:rsidRPr="00F227F7" w:rsidRDefault="008B50AA" w:rsidP="00BC0E6C">
            <w:pPr>
              <w:jc w:val="left"/>
              <w:rPr>
                <w:color w:val="000000"/>
                <w:sz w:val="26"/>
                <w:szCs w:val="26"/>
              </w:rPr>
            </w:pPr>
            <w:r w:rsidRPr="00F227F7">
              <w:rPr>
                <w:color w:val="000000"/>
                <w:sz w:val="26"/>
                <w:szCs w:val="26"/>
              </w:rPr>
              <w:t xml:space="preserve"> Chi tiết bố vỉa, vỉa hè</w:t>
            </w:r>
          </w:p>
        </w:tc>
        <w:tc>
          <w:tcPr>
            <w:tcW w:w="3680" w:type="dxa"/>
            <w:tcBorders>
              <w:top w:val="nil"/>
              <w:left w:val="nil"/>
              <w:bottom w:val="single" w:sz="4" w:space="0" w:color="auto"/>
              <w:right w:val="single" w:sz="4" w:space="0" w:color="auto"/>
            </w:tcBorders>
            <w:vAlign w:val="center"/>
            <w:hideMark/>
          </w:tcPr>
          <w:p w14:paraId="62F58193"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EFADB3E"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57F8CD3E" w14:textId="77777777" w:rsidR="008B50AA" w:rsidRPr="00F227F7" w:rsidRDefault="008B50AA" w:rsidP="00BC0E6C">
            <w:pPr>
              <w:jc w:val="center"/>
              <w:rPr>
                <w:color w:val="000000"/>
                <w:sz w:val="26"/>
                <w:szCs w:val="26"/>
              </w:rPr>
            </w:pPr>
            <w:r w:rsidRPr="00F227F7">
              <w:rPr>
                <w:color w:val="000000"/>
                <w:sz w:val="26"/>
                <w:szCs w:val="26"/>
              </w:rPr>
              <w:t>14</w:t>
            </w:r>
          </w:p>
        </w:tc>
        <w:tc>
          <w:tcPr>
            <w:tcW w:w="4536" w:type="dxa"/>
            <w:tcBorders>
              <w:top w:val="nil"/>
              <w:left w:val="nil"/>
              <w:bottom w:val="single" w:sz="4" w:space="0" w:color="auto"/>
              <w:right w:val="single" w:sz="4" w:space="0" w:color="auto"/>
            </w:tcBorders>
            <w:vAlign w:val="center"/>
            <w:hideMark/>
          </w:tcPr>
          <w:p w14:paraId="7EE6B3D6" w14:textId="77777777" w:rsidR="008B50AA" w:rsidRPr="00F227F7" w:rsidRDefault="008B50AA" w:rsidP="00BC0E6C">
            <w:pPr>
              <w:jc w:val="left"/>
              <w:rPr>
                <w:color w:val="000000"/>
                <w:sz w:val="26"/>
                <w:szCs w:val="26"/>
              </w:rPr>
            </w:pPr>
            <w:r w:rsidRPr="00F227F7">
              <w:rPr>
                <w:color w:val="000000"/>
                <w:sz w:val="26"/>
                <w:szCs w:val="26"/>
              </w:rPr>
              <w:t xml:space="preserve"> Hàng rào dây xích</w:t>
            </w:r>
          </w:p>
        </w:tc>
        <w:tc>
          <w:tcPr>
            <w:tcW w:w="3680" w:type="dxa"/>
            <w:tcBorders>
              <w:top w:val="nil"/>
              <w:left w:val="nil"/>
              <w:bottom w:val="single" w:sz="4" w:space="0" w:color="auto"/>
              <w:right w:val="single" w:sz="4" w:space="0" w:color="auto"/>
            </w:tcBorders>
            <w:vAlign w:val="center"/>
            <w:hideMark/>
          </w:tcPr>
          <w:p w14:paraId="738E23A8"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1A64239C"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68B9B310" w14:textId="77777777" w:rsidR="008B50AA" w:rsidRPr="00F227F7" w:rsidRDefault="008B50AA" w:rsidP="00BC0E6C">
            <w:pPr>
              <w:jc w:val="center"/>
              <w:rPr>
                <w:color w:val="000000"/>
                <w:sz w:val="26"/>
                <w:szCs w:val="26"/>
              </w:rPr>
            </w:pPr>
            <w:r w:rsidRPr="00F227F7">
              <w:rPr>
                <w:color w:val="000000"/>
                <w:sz w:val="26"/>
                <w:szCs w:val="26"/>
              </w:rPr>
              <w:t>15</w:t>
            </w:r>
          </w:p>
        </w:tc>
        <w:tc>
          <w:tcPr>
            <w:tcW w:w="4536" w:type="dxa"/>
            <w:tcBorders>
              <w:top w:val="nil"/>
              <w:left w:val="nil"/>
              <w:bottom w:val="single" w:sz="4" w:space="0" w:color="auto"/>
              <w:right w:val="single" w:sz="4" w:space="0" w:color="auto"/>
            </w:tcBorders>
            <w:vAlign w:val="center"/>
            <w:hideMark/>
          </w:tcPr>
          <w:p w14:paraId="371748FA" w14:textId="77777777" w:rsidR="008B50AA" w:rsidRPr="00F227F7" w:rsidRDefault="008B50AA" w:rsidP="00BC0E6C">
            <w:pPr>
              <w:jc w:val="left"/>
              <w:rPr>
                <w:color w:val="000000"/>
                <w:sz w:val="26"/>
                <w:szCs w:val="26"/>
              </w:rPr>
            </w:pPr>
            <w:r w:rsidRPr="00F227F7">
              <w:rPr>
                <w:color w:val="000000"/>
                <w:sz w:val="26"/>
                <w:szCs w:val="26"/>
              </w:rPr>
              <w:t xml:space="preserve"> Vạch dừng 1.12</w:t>
            </w:r>
          </w:p>
        </w:tc>
        <w:tc>
          <w:tcPr>
            <w:tcW w:w="3680" w:type="dxa"/>
            <w:tcBorders>
              <w:top w:val="nil"/>
              <w:left w:val="nil"/>
              <w:bottom w:val="single" w:sz="4" w:space="0" w:color="auto"/>
              <w:right w:val="single" w:sz="4" w:space="0" w:color="auto"/>
            </w:tcBorders>
            <w:vAlign w:val="center"/>
            <w:hideMark/>
          </w:tcPr>
          <w:p w14:paraId="13576255"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6C6E358"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EB6CB27" w14:textId="77777777" w:rsidR="008B50AA" w:rsidRPr="00F227F7" w:rsidRDefault="008B50AA" w:rsidP="00BC0E6C">
            <w:pPr>
              <w:jc w:val="center"/>
              <w:rPr>
                <w:color w:val="000000"/>
                <w:sz w:val="26"/>
                <w:szCs w:val="26"/>
              </w:rPr>
            </w:pPr>
            <w:r w:rsidRPr="00F227F7">
              <w:rPr>
                <w:color w:val="000000"/>
                <w:sz w:val="26"/>
                <w:szCs w:val="26"/>
              </w:rPr>
              <w:t>16</w:t>
            </w:r>
          </w:p>
        </w:tc>
        <w:tc>
          <w:tcPr>
            <w:tcW w:w="4536" w:type="dxa"/>
            <w:tcBorders>
              <w:top w:val="nil"/>
              <w:left w:val="nil"/>
              <w:bottom w:val="single" w:sz="4" w:space="0" w:color="auto"/>
              <w:right w:val="single" w:sz="4" w:space="0" w:color="auto"/>
            </w:tcBorders>
            <w:vAlign w:val="center"/>
            <w:hideMark/>
          </w:tcPr>
          <w:p w14:paraId="159C427B" w14:textId="77777777" w:rsidR="008B50AA" w:rsidRPr="00F227F7" w:rsidRDefault="008B50AA" w:rsidP="00BC0E6C">
            <w:pPr>
              <w:jc w:val="left"/>
              <w:rPr>
                <w:color w:val="000000"/>
                <w:sz w:val="26"/>
                <w:szCs w:val="26"/>
              </w:rPr>
            </w:pPr>
            <w:r w:rsidRPr="00F227F7">
              <w:rPr>
                <w:color w:val="000000"/>
                <w:sz w:val="26"/>
                <w:szCs w:val="26"/>
              </w:rPr>
              <w:t xml:space="preserve"> Biển kéo còi</w:t>
            </w:r>
          </w:p>
        </w:tc>
        <w:tc>
          <w:tcPr>
            <w:tcW w:w="3680" w:type="dxa"/>
            <w:tcBorders>
              <w:top w:val="nil"/>
              <w:left w:val="nil"/>
              <w:bottom w:val="single" w:sz="4" w:space="0" w:color="auto"/>
              <w:right w:val="single" w:sz="4" w:space="0" w:color="auto"/>
            </w:tcBorders>
            <w:vAlign w:val="center"/>
            <w:hideMark/>
          </w:tcPr>
          <w:p w14:paraId="26AF1BB6"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09F919A"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370C72B9" w14:textId="77777777" w:rsidR="008B50AA" w:rsidRPr="00F227F7" w:rsidRDefault="008B50AA" w:rsidP="00BC0E6C">
            <w:pPr>
              <w:jc w:val="center"/>
              <w:rPr>
                <w:color w:val="000000"/>
                <w:sz w:val="26"/>
                <w:szCs w:val="26"/>
              </w:rPr>
            </w:pPr>
            <w:r w:rsidRPr="00F227F7">
              <w:rPr>
                <w:color w:val="000000"/>
                <w:sz w:val="26"/>
                <w:szCs w:val="26"/>
              </w:rPr>
              <w:t>17</w:t>
            </w:r>
          </w:p>
        </w:tc>
        <w:tc>
          <w:tcPr>
            <w:tcW w:w="4536" w:type="dxa"/>
            <w:tcBorders>
              <w:top w:val="nil"/>
              <w:left w:val="nil"/>
              <w:bottom w:val="single" w:sz="4" w:space="0" w:color="auto"/>
              <w:right w:val="single" w:sz="4" w:space="0" w:color="auto"/>
            </w:tcBorders>
            <w:vAlign w:val="center"/>
            <w:hideMark/>
          </w:tcPr>
          <w:p w14:paraId="7399EF2E" w14:textId="77777777" w:rsidR="008B50AA" w:rsidRPr="00F227F7" w:rsidRDefault="008B50AA" w:rsidP="00BC0E6C">
            <w:pPr>
              <w:jc w:val="left"/>
              <w:rPr>
                <w:color w:val="000000"/>
                <w:sz w:val="26"/>
                <w:szCs w:val="26"/>
              </w:rPr>
            </w:pPr>
            <w:r w:rsidRPr="00F227F7">
              <w:rPr>
                <w:color w:val="000000"/>
                <w:sz w:val="26"/>
                <w:szCs w:val="26"/>
              </w:rPr>
              <w:t xml:space="preserve"> Biển 210</w:t>
            </w:r>
          </w:p>
        </w:tc>
        <w:tc>
          <w:tcPr>
            <w:tcW w:w="3680" w:type="dxa"/>
            <w:tcBorders>
              <w:top w:val="nil"/>
              <w:left w:val="nil"/>
              <w:bottom w:val="single" w:sz="4" w:space="0" w:color="auto"/>
              <w:right w:val="single" w:sz="4" w:space="0" w:color="auto"/>
            </w:tcBorders>
            <w:vAlign w:val="center"/>
            <w:hideMark/>
          </w:tcPr>
          <w:p w14:paraId="7379BEF4"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2A0C96A"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24A17745" w14:textId="77777777" w:rsidR="008B50AA" w:rsidRPr="00F227F7" w:rsidRDefault="008B50AA" w:rsidP="00BC0E6C">
            <w:pPr>
              <w:jc w:val="center"/>
              <w:rPr>
                <w:color w:val="000000"/>
                <w:sz w:val="26"/>
                <w:szCs w:val="26"/>
              </w:rPr>
            </w:pPr>
            <w:r w:rsidRPr="00F227F7">
              <w:rPr>
                <w:color w:val="000000"/>
                <w:sz w:val="26"/>
                <w:szCs w:val="26"/>
              </w:rPr>
              <w:t>18</w:t>
            </w:r>
          </w:p>
        </w:tc>
        <w:tc>
          <w:tcPr>
            <w:tcW w:w="4536" w:type="dxa"/>
            <w:tcBorders>
              <w:top w:val="nil"/>
              <w:left w:val="nil"/>
              <w:bottom w:val="single" w:sz="4" w:space="0" w:color="auto"/>
              <w:right w:val="single" w:sz="4" w:space="0" w:color="auto"/>
            </w:tcBorders>
            <w:vAlign w:val="center"/>
            <w:hideMark/>
          </w:tcPr>
          <w:p w14:paraId="61695FFD" w14:textId="77777777" w:rsidR="008B50AA" w:rsidRPr="00F227F7" w:rsidRDefault="008B50AA" w:rsidP="00BC0E6C">
            <w:pPr>
              <w:jc w:val="left"/>
              <w:rPr>
                <w:color w:val="000000"/>
                <w:sz w:val="26"/>
                <w:szCs w:val="26"/>
              </w:rPr>
            </w:pPr>
            <w:r w:rsidRPr="00F227F7">
              <w:rPr>
                <w:color w:val="000000"/>
                <w:sz w:val="26"/>
                <w:szCs w:val="26"/>
              </w:rPr>
              <w:t xml:space="preserve"> Bố trí chung tấm đan đường ngang</w:t>
            </w:r>
          </w:p>
        </w:tc>
        <w:tc>
          <w:tcPr>
            <w:tcW w:w="3680" w:type="dxa"/>
            <w:tcBorders>
              <w:top w:val="nil"/>
              <w:left w:val="nil"/>
              <w:bottom w:val="single" w:sz="4" w:space="0" w:color="auto"/>
              <w:right w:val="single" w:sz="4" w:space="0" w:color="auto"/>
            </w:tcBorders>
            <w:vAlign w:val="center"/>
            <w:hideMark/>
          </w:tcPr>
          <w:p w14:paraId="22946985"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546FB958"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5D5BC6E4" w14:textId="77777777" w:rsidR="008B50AA" w:rsidRPr="00F227F7" w:rsidRDefault="008B50AA" w:rsidP="00BC0E6C">
            <w:pPr>
              <w:jc w:val="center"/>
              <w:rPr>
                <w:color w:val="000000"/>
                <w:sz w:val="26"/>
                <w:szCs w:val="26"/>
              </w:rPr>
            </w:pPr>
            <w:r w:rsidRPr="00F227F7">
              <w:rPr>
                <w:color w:val="000000"/>
                <w:sz w:val="26"/>
                <w:szCs w:val="26"/>
              </w:rPr>
              <w:t>19</w:t>
            </w:r>
          </w:p>
        </w:tc>
        <w:tc>
          <w:tcPr>
            <w:tcW w:w="4536" w:type="dxa"/>
            <w:tcBorders>
              <w:top w:val="nil"/>
              <w:left w:val="nil"/>
              <w:bottom w:val="single" w:sz="4" w:space="0" w:color="auto"/>
              <w:right w:val="single" w:sz="4" w:space="0" w:color="auto"/>
            </w:tcBorders>
            <w:vAlign w:val="center"/>
            <w:hideMark/>
          </w:tcPr>
          <w:p w14:paraId="24E9FB70" w14:textId="77777777" w:rsidR="008B50AA" w:rsidRPr="00F227F7" w:rsidRDefault="008B50AA" w:rsidP="00BC0E6C">
            <w:pPr>
              <w:jc w:val="left"/>
              <w:rPr>
                <w:color w:val="000000"/>
                <w:sz w:val="26"/>
                <w:szCs w:val="26"/>
              </w:rPr>
            </w:pPr>
            <w:r w:rsidRPr="00F227F7">
              <w:rPr>
                <w:color w:val="000000"/>
                <w:sz w:val="26"/>
                <w:szCs w:val="26"/>
              </w:rPr>
              <w:t xml:space="preserve"> Tấm đan T1A</w:t>
            </w:r>
          </w:p>
        </w:tc>
        <w:tc>
          <w:tcPr>
            <w:tcW w:w="3680" w:type="dxa"/>
            <w:tcBorders>
              <w:top w:val="nil"/>
              <w:left w:val="nil"/>
              <w:bottom w:val="single" w:sz="4" w:space="0" w:color="auto"/>
              <w:right w:val="single" w:sz="4" w:space="0" w:color="auto"/>
            </w:tcBorders>
            <w:vAlign w:val="center"/>
            <w:hideMark/>
          </w:tcPr>
          <w:p w14:paraId="3F5FACAA"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3297D03"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5D2638AA" w14:textId="77777777" w:rsidR="008B50AA" w:rsidRPr="00F227F7" w:rsidRDefault="008B50AA" w:rsidP="00BC0E6C">
            <w:pPr>
              <w:jc w:val="center"/>
              <w:rPr>
                <w:color w:val="000000"/>
                <w:sz w:val="26"/>
                <w:szCs w:val="26"/>
              </w:rPr>
            </w:pPr>
            <w:r w:rsidRPr="00F227F7">
              <w:rPr>
                <w:color w:val="000000"/>
                <w:sz w:val="26"/>
                <w:szCs w:val="26"/>
              </w:rPr>
              <w:t>20</w:t>
            </w:r>
          </w:p>
        </w:tc>
        <w:tc>
          <w:tcPr>
            <w:tcW w:w="4536" w:type="dxa"/>
            <w:tcBorders>
              <w:top w:val="nil"/>
              <w:left w:val="nil"/>
              <w:bottom w:val="single" w:sz="4" w:space="0" w:color="auto"/>
              <w:right w:val="single" w:sz="4" w:space="0" w:color="auto"/>
            </w:tcBorders>
            <w:vAlign w:val="center"/>
            <w:hideMark/>
          </w:tcPr>
          <w:p w14:paraId="1E58A77A" w14:textId="77777777" w:rsidR="008B50AA" w:rsidRPr="00F227F7" w:rsidRDefault="008B50AA" w:rsidP="00BC0E6C">
            <w:pPr>
              <w:jc w:val="left"/>
              <w:rPr>
                <w:color w:val="000000"/>
                <w:sz w:val="26"/>
                <w:szCs w:val="26"/>
              </w:rPr>
            </w:pPr>
            <w:r w:rsidRPr="00F227F7">
              <w:rPr>
                <w:color w:val="000000"/>
                <w:sz w:val="26"/>
                <w:szCs w:val="26"/>
              </w:rPr>
              <w:t xml:space="preserve"> Tấm đan T1B</w:t>
            </w:r>
          </w:p>
        </w:tc>
        <w:tc>
          <w:tcPr>
            <w:tcW w:w="3680" w:type="dxa"/>
            <w:tcBorders>
              <w:top w:val="nil"/>
              <w:left w:val="nil"/>
              <w:bottom w:val="single" w:sz="4" w:space="0" w:color="auto"/>
              <w:right w:val="single" w:sz="4" w:space="0" w:color="auto"/>
            </w:tcBorders>
            <w:vAlign w:val="center"/>
            <w:hideMark/>
          </w:tcPr>
          <w:p w14:paraId="4A1DC55E"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D363B95"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19ADE270" w14:textId="77777777" w:rsidR="008B50AA" w:rsidRPr="00F227F7" w:rsidRDefault="008B50AA" w:rsidP="00BC0E6C">
            <w:pPr>
              <w:jc w:val="center"/>
              <w:rPr>
                <w:color w:val="000000"/>
                <w:sz w:val="26"/>
                <w:szCs w:val="26"/>
              </w:rPr>
            </w:pPr>
            <w:r w:rsidRPr="00F227F7">
              <w:rPr>
                <w:color w:val="000000"/>
                <w:sz w:val="26"/>
                <w:szCs w:val="26"/>
              </w:rPr>
              <w:t>21</w:t>
            </w:r>
          </w:p>
        </w:tc>
        <w:tc>
          <w:tcPr>
            <w:tcW w:w="4536" w:type="dxa"/>
            <w:tcBorders>
              <w:top w:val="nil"/>
              <w:left w:val="nil"/>
              <w:bottom w:val="single" w:sz="4" w:space="0" w:color="auto"/>
              <w:right w:val="single" w:sz="4" w:space="0" w:color="auto"/>
            </w:tcBorders>
            <w:vAlign w:val="center"/>
            <w:hideMark/>
          </w:tcPr>
          <w:p w14:paraId="3ED4B063" w14:textId="77777777" w:rsidR="008B50AA" w:rsidRPr="00F227F7" w:rsidRDefault="008B50AA" w:rsidP="00BC0E6C">
            <w:pPr>
              <w:jc w:val="left"/>
              <w:rPr>
                <w:color w:val="000000"/>
                <w:sz w:val="26"/>
                <w:szCs w:val="26"/>
              </w:rPr>
            </w:pPr>
            <w:r w:rsidRPr="00F227F7">
              <w:rPr>
                <w:color w:val="000000"/>
                <w:sz w:val="26"/>
                <w:szCs w:val="26"/>
              </w:rPr>
              <w:t xml:space="preserve"> Tấm đan T2</w:t>
            </w:r>
          </w:p>
        </w:tc>
        <w:tc>
          <w:tcPr>
            <w:tcW w:w="3680" w:type="dxa"/>
            <w:tcBorders>
              <w:top w:val="nil"/>
              <w:left w:val="nil"/>
              <w:bottom w:val="single" w:sz="4" w:space="0" w:color="auto"/>
              <w:right w:val="single" w:sz="4" w:space="0" w:color="auto"/>
            </w:tcBorders>
            <w:vAlign w:val="center"/>
            <w:hideMark/>
          </w:tcPr>
          <w:p w14:paraId="007FADAB"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2DDD1AE"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6498A163" w14:textId="77777777" w:rsidR="008B50AA" w:rsidRPr="00F227F7" w:rsidRDefault="008B50AA" w:rsidP="00BC0E6C">
            <w:pPr>
              <w:jc w:val="center"/>
              <w:rPr>
                <w:color w:val="000000"/>
                <w:sz w:val="26"/>
                <w:szCs w:val="26"/>
              </w:rPr>
            </w:pPr>
            <w:r w:rsidRPr="00F227F7">
              <w:rPr>
                <w:color w:val="000000"/>
                <w:sz w:val="26"/>
                <w:szCs w:val="26"/>
              </w:rPr>
              <w:t>22</w:t>
            </w:r>
          </w:p>
        </w:tc>
        <w:tc>
          <w:tcPr>
            <w:tcW w:w="4536" w:type="dxa"/>
            <w:tcBorders>
              <w:top w:val="nil"/>
              <w:left w:val="nil"/>
              <w:bottom w:val="single" w:sz="4" w:space="0" w:color="auto"/>
              <w:right w:val="single" w:sz="4" w:space="0" w:color="auto"/>
            </w:tcBorders>
            <w:vAlign w:val="center"/>
            <w:hideMark/>
          </w:tcPr>
          <w:p w14:paraId="4E744B99" w14:textId="77777777" w:rsidR="008B50AA" w:rsidRPr="00F227F7" w:rsidRDefault="008B50AA" w:rsidP="00BC0E6C">
            <w:pPr>
              <w:jc w:val="left"/>
              <w:rPr>
                <w:color w:val="000000"/>
                <w:sz w:val="26"/>
                <w:szCs w:val="26"/>
              </w:rPr>
            </w:pPr>
            <w:r w:rsidRPr="00F227F7">
              <w:rPr>
                <w:color w:val="000000"/>
                <w:sz w:val="26"/>
                <w:szCs w:val="26"/>
              </w:rPr>
              <w:t xml:space="preserve"> Gối kê</w:t>
            </w:r>
          </w:p>
        </w:tc>
        <w:tc>
          <w:tcPr>
            <w:tcW w:w="3680" w:type="dxa"/>
            <w:tcBorders>
              <w:top w:val="nil"/>
              <w:left w:val="nil"/>
              <w:bottom w:val="single" w:sz="4" w:space="0" w:color="auto"/>
              <w:right w:val="single" w:sz="4" w:space="0" w:color="auto"/>
            </w:tcBorders>
            <w:vAlign w:val="center"/>
            <w:hideMark/>
          </w:tcPr>
          <w:p w14:paraId="5E85175A"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42E95ED9"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2C1CEF7" w14:textId="77777777" w:rsidR="008B50AA" w:rsidRPr="00F227F7" w:rsidRDefault="008B50AA" w:rsidP="00BC0E6C">
            <w:pPr>
              <w:jc w:val="center"/>
              <w:rPr>
                <w:color w:val="000000"/>
                <w:sz w:val="26"/>
                <w:szCs w:val="26"/>
              </w:rPr>
            </w:pPr>
            <w:r w:rsidRPr="00F227F7">
              <w:rPr>
                <w:color w:val="000000"/>
                <w:sz w:val="26"/>
                <w:szCs w:val="26"/>
              </w:rPr>
              <w:t>23</w:t>
            </w:r>
          </w:p>
        </w:tc>
        <w:tc>
          <w:tcPr>
            <w:tcW w:w="4536" w:type="dxa"/>
            <w:tcBorders>
              <w:top w:val="nil"/>
              <w:left w:val="nil"/>
              <w:bottom w:val="single" w:sz="4" w:space="0" w:color="auto"/>
              <w:right w:val="single" w:sz="4" w:space="0" w:color="auto"/>
            </w:tcBorders>
            <w:vAlign w:val="center"/>
            <w:hideMark/>
          </w:tcPr>
          <w:p w14:paraId="602D8988" w14:textId="77777777" w:rsidR="008B50AA" w:rsidRPr="00F227F7" w:rsidRDefault="008B50AA" w:rsidP="00BC0E6C">
            <w:pPr>
              <w:jc w:val="left"/>
              <w:rPr>
                <w:color w:val="000000"/>
                <w:sz w:val="26"/>
                <w:szCs w:val="26"/>
              </w:rPr>
            </w:pPr>
            <w:r w:rsidRPr="00F227F7">
              <w:rPr>
                <w:color w:val="000000"/>
                <w:sz w:val="26"/>
                <w:szCs w:val="26"/>
              </w:rPr>
              <w:t xml:space="preserve"> Lắp đặt thanh liên kết tấm đan</w:t>
            </w:r>
          </w:p>
        </w:tc>
        <w:tc>
          <w:tcPr>
            <w:tcW w:w="3680" w:type="dxa"/>
            <w:tcBorders>
              <w:top w:val="nil"/>
              <w:left w:val="nil"/>
              <w:bottom w:val="single" w:sz="4" w:space="0" w:color="auto"/>
              <w:right w:val="single" w:sz="4" w:space="0" w:color="auto"/>
            </w:tcBorders>
            <w:vAlign w:val="center"/>
            <w:hideMark/>
          </w:tcPr>
          <w:p w14:paraId="4E022244"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0F736123"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DE88400" w14:textId="77777777" w:rsidR="008B50AA" w:rsidRPr="00F227F7" w:rsidRDefault="008B50AA" w:rsidP="00BC0E6C">
            <w:pPr>
              <w:jc w:val="center"/>
              <w:rPr>
                <w:color w:val="000000"/>
                <w:sz w:val="26"/>
                <w:szCs w:val="26"/>
              </w:rPr>
            </w:pPr>
            <w:r w:rsidRPr="00F227F7">
              <w:rPr>
                <w:color w:val="000000"/>
                <w:sz w:val="26"/>
                <w:szCs w:val="26"/>
              </w:rPr>
              <w:t>24</w:t>
            </w:r>
          </w:p>
        </w:tc>
        <w:tc>
          <w:tcPr>
            <w:tcW w:w="4536" w:type="dxa"/>
            <w:tcBorders>
              <w:top w:val="nil"/>
              <w:left w:val="nil"/>
              <w:bottom w:val="single" w:sz="4" w:space="0" w:color="auto"/>
              <w:right w:val="single" w:sz="4" w:space="0" w:color="auto"/>
            </w:tcBorders>
            <w:vAlign w:val="center"/>
            <w:hideMark/>
          </w:tcPr>
          <w:p w14:paraId="2C1CAD52" w14:textId="77777777" w:rsidR="008B50AA" w:rsidRPr="00F227F7" w:rsidRDefault="008B50AA" w:rsidP="00BC0E6C">
            <w:pPr>
              <w:jc w:val="left"/>
              <w:rPr>
                <w:color w:val="000000"/>
                <w:sz w:val="26"/>
                <w:szCs w:val="26"/>
              </w:rPr>
            </w:pPr>
            <w:r w:rsidRPr="00F227F7">
              <w:rPr>
                <w:color w:val="000000"/>
                <w:sz w:val="26"/>
                <w:szCs w:val="26"/>
              </w:rPr>
              <w:t xml:space="preserve"> Thanh liên kết tấm đan</w:t>
            </w:r>
          </w:p>
        </w:tc>
        <w:tc>
          <w:tcPr>
            <w:tcW w:w="3680" w:type="dxa"/>
            <w:tcBorders>
              <w:top w:val="nil"/>
              <w:left w:val="nil"/>
              <w:bottom w:val="single" w:sz="4" w:space="0" w:color="auto"/>
              <w:right w:val="single" w:sz="4" w:space="0" w:color="auto"/>
            </w:tcBorders>
            <w:vAlign w:val="center"/>
            <w:hideMark/>
          </w:tcPr>
          <w:p w14:paraId="6331FAE7"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D670F34"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586240CC" w14:textId="77777777" w:rsidR="008B50AA" w:rsidRPr="00F227F7" w:rsidRDefault="008B50AA" w:rsidP="00BC0E6C">
            <w:pPr>
              <w:jc w:val="center"/>
              <w:rPr>
                <w:color w:val="000000"/>
                <w:sz w:val="26"/>
                <w:szCs w:val="26"/>
              </w:rPr>
            </w:pPr>
            <w:r w:rsidRPr="00F227F7">
              <w:rPr>
                <w:color w:val="000000"/>
                <w:sz w:val="26"/>
                <w:szCs w:val="26"/>
              </w:rPr>
              <w:t>25</w:t>
            </w:r>
          </w:p>
        </w:tc>
        <w:tc>
          <w:tcPr>
            <w:tcW w:w="4536" w:type="dxa"/>
            <w:tcBorders>
              <w:top w:val="nil"/>
              <w:left w:val="nil"/>
              <w:bottom w:val="single" w:sz="4" w:space="0" w:color="auto"/>
              <w:right w:val="single" w:sz="4" w:space="0" w:color="auto"/>
            </w:tcBorders>
            <w:vAlign w:val="center"/>
            <w:hideMark/>
          </w:tcPr>
          <w:p w14:paraId="4C5CBE15" w14:textId="77777777" w:rsidR="008B50AA" w:rsidRPr="00F227F7" w:rsidRDefault="008B50AA" w:rsidP="00BC0E6C">
            <w:pPr>
              <w:jc w:val="left"/>
              <w:rPr>
                <w:color w:val="000000"/>
                <w:sz w:val="26"/>
                <w:szCs w:val="26"/>
              </w:rPr>
            </w:pPr>
            <w:r w:rsidRPr="00F227F7">
              <w:rPr>
                <w:color w:val="000000"/>
                <w:sz w:val="26"/>
                <w:szCs w:val="26"/>
              </w:rPr>
              <w:t xml:space="preserve"> Chi tiết thanh liên kết tấm đan</w:t>
            </w:r>
          </w:p>
        </w:tc>
        <w:tc>
          <w:tcPr>
            <w:tcW w:w="3680" w:type="dxa"/>
            <w:tcBorders>
              <w:top w:val="nil"/>
              <w:left w:val="nil"/>
              <w:bottom w:val="single" w:sz="4" w:space="0" w:color="auto"/>
              <w:right w:val="single" w:sz="4" w:space="0" w:color="auto"/>
            </w:tcBorders>
            <w:vAlign w:val="center"/>
            <w:hideMark/>
          </w:tcPr>
          <w:p w14:paraId="1CF4FBA8"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1C019C02"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75BF406A" w14:textId="77777777" w:rsidR="008B50AA" w:rsidRPr="00F227F7" w:rsidRDefault="008B50AA" w:rsidP="00BC0E6C">
            <w:pPr>
              <w:jc w:val="center"/>
              <w:rPr>
                <w:color w:val="000000"/>
                <w:sz w:val="26"/>
                <w:szCs w:val="26"/>
              </w:rPr>
            </w:pPr>
            <w:r w:rsidRPr="00F227F7">
              <w:rPr>
                <w:color w:val="000000"/>
                <w:sz w:val="26"/>
                <w:szCs w:val="26"/>
              </w:rPr>
              <w:t>B</w:t>
            </w:r>
          </w:p>
        </w:tc>
        <w:tc>
          <w:tcPr>
            <w:tcW w:w="4536" w:type="dxa"/>
            <w:tcBorders>
              <w:top w:val="nil"/>
              <w:left w:val="nil"/>
              <w:bottom w:val="single" w:sz="4" w:space="0" w:color="auto"/>
              <w:right w:val="single" w:sz="4" w:space="0" w:color="auto"/>
            </w:tcBorders>
            <w:vAlign w:val="center"/>
            <w:hideMark/>
          </w:tcPr>
          <w:p w14:paraId="45170C88" w14:textId="77777777" w:rsidR="008B50AA" w:rsidRPr="00F227F7" w:rsidRDefault="008B50AA" w:rsidP="00BC0E6C">
            <w:pPr>
              <w:jc w:val="left"/>
              <w:rPr>
                <w:b/>
                <w:bCs/>
                <w:color w:val="000000"/>
                <w:sz w:val="26"/>
                <w:szCs w:val="26"/>
              </w:rPr>
            </w:pPr>
            <w:r w:rsidRPr="00F227F7">
              <w:rPr>
                <w:b/>
                <w:bCs/>
                <w:color w:val="000000"/>
                <w:sz w:val="26"/>
                <w:szCs w:val="26"/>
              </w:rPr>
              <w:t>Phần kiến trúc + điện nước</w:t>
            </w:r>
          </w:p>
        </w:tc>
        <w:tc>
          <w:tcPr>
            <w:tcW w:w="3680" w:type="dxa"/>
            <w:tcBorders>
              <w:top w:val="nil"/>
              <w:left w:val="nil"/>
              <w:bottom w:val="single" w:sz="4" w:space="0" w:color="auto"/>
              <w:right w:val="single" w:sz="4" w:space="0" w:color="auto"/>
            </w:tcBorders>
            <w:vAlign w:val="center"/>
            <w:hideMark/>
          </w:tcPr>
          <w:p w14:paraId="20489826" w14:textId="77777777" w:rsidR="008B50AA" w:rsidRPr="00F227F7" w:rsidRDefault="008B50AA" w:rsidP="00BC0E6C">
            <w:pPr>
              <w:jc w:val="left"/>
              <w:rPr>
                <w:color w:val="000000"/>
                <w:sz w:val="26"/>
                <w:szCs w:val="26"/>
              </w:rPr>
            </w:pPr>
            <w:r w:rsidRPr="00F227F7">
              <w:rPr>
                <w:color w:val="000000"/>
                <w:sz w:val="26"/>
                <w:szCs w:val="26"/>
              </w:rPr>
              <w:t> </w:t>
            </w:r>
          </w:p>
        </w:tc>
      </w:tr>
      <w:tr w:rsidR="008B50AA" w:rsidRPr="00F227F7" w14:paraId="403F6148"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4CAC708" w14:textId="77777777" w:rsidR="008B50AA" w:rsidRPr="00F227F7" w:rsidRDefault="008B50AA" w:rsidP="00BC0E6C">
            <w:pPr>
              <w:jc w:val="center"/>
              <w:rPr>
                <w:color w:val="000000"/>
                <w:sz w:val="26"/>
                <w:szCs w:val="26"/>
              </w:rPr>
            </w:pPr>
            <w:r w:rsidRPr="00F227F7">
              <w:rPr>
                <w:color w:val="000000"/>
                <w:sz w:val="26"/>
                <w:szCs w:val="26"/>
              </w:rPr>
              <w:t>26</w:t>
            </w:r>
          </w:p>
        </w:tc>
        <w:tc>
          <w:tcPr>
            <w:tcW w:w="4536" w:type="dxa"/>
            <w:tcBorders>
              <w:top w:val="nil"/>
              <w:left w:val="nil"/>
              <w:bottom w:val="single" w:sz="4" w:space="0" w:color="auto"/>
              <w:right w:val="single" w:sz="4" w:space="0" w:color="auto"/>
            </w:tcBorders>
            <w:vAlign w:val="center"/>
            <w:hideMark/>
          </w:tcPr>
          <w:p w14:paraId="72422A43" w14:textId="77777777" w:rsidR="008B50AA" w:rsidRPr="00F227F7" w:rsidRDefault="008B50AA" w:rsidP="00BC0E6C">
            <w:pPr>
              <w:jc w:val="left"/>
              <w:rPr>
                <w:color w:val="000000"/>
                <w:sz w:val="26"/>
                <w:szCs w:val="26"/>
              </w:rPr>
            </w:pPr>
            <w:r w:rsidRPr="00F227F7">
              <w:rPr>
                <w:color w:val="000000"/>
                <w:sz w:val="26"/>
                <w:szCs w:val="26"/>
              </w:rPr>
              <w:t>Mặt bằng vị trí nhà gác chắn</w:t>
            </w:r>
          </w:p>
        </w:tc>
        <w:tc>
          <w:tcPr>
            <w:tcW w:w="3680" w:type="dxa"/>
            <w:tcBorders>
              <w:top w:val="nil"/>
              <w:left w:val="nil"/>
              <w:bottom w:val="single" w:sz="4" w:space="0" w:color="auto"/>
              <w:right w:val="single" w:sz="4" w:space="0" w:color="auto"/>
            </w:tcBorders>
            <w:vAlign w:val="center"/>
            <w:hideMark/>
          </w:tcPr>
          <w:p w14:paraId="6F5C3A8F"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98D53B7"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5A83DF32" w14:textId="77777777" w:rsidR="008B50AA" w:rsidRPr="00F227F7" w:rsidRDefault="008B50AA" w:rsidP="00BC0E6C">
            <w:pPr>
              <w:jc w:val="center"/>
              <w:rPr>
                <w:color w:val="000000"/>
                <w:sz w:val="26"/>
                <w:szCs w:val="26"/>
              </w:rPr>
            </w:pPr>
            <w:r w:rsidRPr="00F227F7">
              <w:rPr>
                <w:color w:val="000000"/>
                <w:sz w:val="26"/>
                <w:szCs w:val="26"/>
              </w:rPr>
              <w:t>27</w:t>
            </w:r>
          </w:p>
        </w:tc>
        <w:tc>
          <w:tcPr>
            <w:tcW w:w="4536" w:type="dxa"/>
            <w:tcBorders>
              <w:top w:val="nil"/>
              <w:left w:val="nil"/>
              <w:bottom w:val="single" w:sz="4" w:space="0" w:color="auto"/>
              <w:right w:val="single" w:sz="4" w:space="0" w:color="auto"/>
            </w:tcBorders>
            <w:vAlign w:val="center"/>
            <w:hideMark/>
          </w:tcPr>
          <w:p w14:paraId="10166B6A" w14:textId="77777777" w:rsidR="008B50AA" w:rsidRPr="00F227F7" w:rsidRDefault="008B50AA" w:rsidP="00BC0E6C">
            <w:pPr>
              <w:jc w:val="left"/>
              <w:rPr>
                <w:color w:val="000000"/>
                <w:sz w:val="26"/>
                <w:szCs w:val="26"/>
              </w:rPr>
            </w:pPr>
            <w:r w:rsidRPr="00F227F7">
              <w:rPr>
                <w:color w:val="000000"/>
                <w:sz w:val="26"/>
                <w:szCs w:val="26"/>
              </w:rPr>
              <w:t>Mặt bằng nhà gác chắn – Mặt cắt A-A</w:t>
            </w:r>
          </w:p>
        </w:tc>
        <w:tc>
          <w:tcPr>
            <w:tcW w:w="3680" w:type="dxa"/>
            <w:tcBorders>
              <w:top w:val="nil"/>
              <w:left w:val="nil"/>
              <w:bottom w:val="single" w:sz="4" w:space="0" w:color="auto"/>
              <w:right w:val="single" w:sz="4" w:space="0" w:color="auto"/>
            </w:tcBorders>
            <w:vAlign w:val="center"/>
            <w:hideMark/>
          </w:tcPr>
          <w:p w14:paraId="47238AB6"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463DDCE9"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7DD16706" w14:textId="77777777" w:rsidR="008B50AA" w:rsidRPr="00F227F7" w:rsidRDefault="008B50AA" w:rsidP="00BC0E6C">
            <w:pPr>
              <w:jc w:val="center"/>
              <w:rPr>
                <w:color w:val="000000"/>
                <w:sz w:val="26"/>
                <w:szCs w:val="26"/>
              </w:rPr>
            </w:pPr>
            <w:r w:rsidRPr="00F227F7">
              <w:rPr>
                <w:color w:val="000000"/>
                <w:sz w:val="26"/>
                <w:szCs w:val="26"/>
              </w:rPr>
              <w:t>28</w:t>
            </w:r>
          </w:p>
        </w:tc>
        <w:tc>
          <w:tcPr>
            <w:tcW w:w="4536" w:type="dxa"/>
            <w:tcBorders>
              <w:top w:val="nil"/>
              <w:left w:val="nil"/>
              <w:bottom w:val="single" w:sz="4" w:space="0" w:color="auto"/>
              <w:right w:val="single" w:sz="4" w:space="0" w:color="auto"/>
            </w:tcBorders>
            <w:vAlign w:val="center"/>
            <w:hideMark/>
          </w:tcPr>
          <w:p w14:paraId="656A3F53" w14:textId="77777777" w:rsidR="008B50AA" w:rsidRPr="00F227F7" w:rsidRDefault="008B50AA" w:rsidP="00BC0E6C">
            <w:pPr>
              <w:jc w:val="left"/>
              <w:rPr>
                <w:color w:val="000000"/>
                <w:sz w:val="26"/>
                <w:szCs w:val="26"/>
              </w:rPr>
            </w:pPr>
            <w:r w:rsidRPr="00F227F7">
              <w:rPr>
                <w:color w:val="000000"/>
                <w:sz w:val="26"/>
                <w:szCs w:val="26"/>
              </w:rPr>
              <w:t>Mặt bằng tường xây thu hồi, mặt bằng mái + xà gồ</w:t>
            </w:r>
          </w:p>
        </w:tc>
        <w:tc>
          <w:tcPr>
            <w:tcW w:w="3680" w:type="dxa"/>
            <w:tcBorders>
              <w:top w:val="nil"/>
              <w:left w:val="nil"/>
              <w:bottom w:val="single" w:sz="4" w:space="0" w:color="auto"/>
              <w:right w:val="single" w:sz="4" w:space="0" w:color="auto"/>
            </w:tcBorders>
            <w:vAlign w:val="center"/>
            <w:hideMark/>
          </w:tcPr>
          <w:p w14:paraId="380C2D97"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07823B69"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E50B56E" w14:textId="77777777" w:rsidR="008B50AA" w:rsidRPr="00F227F7" w:rsidRDefault="008B50AA" w:rsidP="00BC0E6C">
            <w:pPr>
              <w:jc w:val="center"/>
              <w:rPr>
                <w:color w:val="000000"/>
                <w:sz w:val="26"/>
                <w:szCs w:val="26"/>
              </w:rPr>
            </w:pPr>
            <w:r w:rsidRPr="00F227F7">
              <w:rPr>
                <w:color w:val="000000"/>
                <w:sz w:val="26"/>
                <w:szCs w:val="26"/>
              </w:rPr>
              <w:t>29</w:t>
            </w:r>
          </w:p>
        </w:tc>
        <w:tc>
          <w:tcPr>
            <w:tcW w:w="4536" w:type="dxa"/>
            <w:tcBorders>
              <w:top w:val="nil"/>
              <w:left w:val="nil"/>
              <w:bottom w:val="single" w:sz="4" w:space="0" w:color="auto"/>
              <w:right w:val="single" w:sz="4" w:space="0" w:color="auto"/>
            </w:tcBorders>
            <w:vAlign w:val="center"/>
            <w:hideMark/>
          </w:tcPr>
          <w:p w14:paraId="094D0E30" w14:textId="77777777" w:rsidR="008B50AA" w:rsidRPr="00F227F7" w:rsidRDefault="008B50AA" w:rsidP="00BC0E6C">
            <w:pPr>
              <w:jc w:val="left"/>
              <w:rPr>
                <w:color w:val="000000"/>
                <w:sz w:val="26"/>
                <w:szCs w:val="26"/>
              </w:rPr>
            </w:pPr>
            <w:r w:rsidRPr="00F227F7">
              <w:rPr>
                <w:color w:val="000000"/>
                <w:sz w:val="26"/>
                <w:szCs w:val="26"/>
              </w:rPr>
              <w:t>Mặt đứng nhà gác chắn trục 1-3, C-A</w:t>
            </w:r>
          </w:p>
        </w:tc>
        <w:tc>
          <w:tcPr>
            <w:tcW w:w="3680" w:type="dxa"/>
            <w:tcBorders>
              <w:top w:val="nil"/>
              <w:left w:val="nil"/>
              <w:bottom w:val="single" w:sz="4" w:space="0" w:color="auto"/>
              <w:right w:val="single" w:sz="4" w:space="0" w:color="auto"/>
            </w:tcBorders>
            <w:vAlign w:val="center"/>
            <w:hideMark/>
          </w:tcPr>
          <w:p w14:paraId="6C25F704"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7A820E9"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2A2DCE70" w14:textId="77777777" w:rsidR="008B50AA" w:rsidRPr="00F227F7" w:rsidRDefault="008B50AA" w:rsidP="00BC0E6C">
            <w:pPr>
              <w:jc w:val="center"/>
              <w:rPr>
                <w:color w:val="000000"/>
                <w:sz w:val="26"/>
                <w:szCs w:val="26"/>
              </w:rPr>
            </w:pPr>
            <w:r w:rsidRPr="00F227F7">
              <w:rPr>
                <w:color w:val="000000"/>
                <w:sz w:val="26"/>
                <w:szCs w:val="26"/>
              </w:rPr>
              <w:t>30</w:t>
            </w:r>
          </w:p>
        </w:tc>
        <w:tc>
          <w:tcPr>
            <w:tcW w:w="4536" w:type="dxa"/>
            <w:tcBorders>
              <w:top w:val="nil"/>
              <w:left w:val="nil"/>
              <w:bottom w:val="single" w:sz="4" w:space="0" w:color="auto"/>
              <w:right w:val="single" w:sz="4" w:space="0" w:color="auto"/>
            </w:tcBorders>
            <w:vAlign w:val="center"/>
            <w:hideMark/>
          </w:tcPr>
          <w:p w14:paraId="3A55675E" w14:textId="77777777" w:rsidR="008B50AA" w:rsidRPr="00F227F7" w:rsidRDefault="008B50AA" w:rsidP="00BC0E6C">
            <w:pPr>
              <w:jc w:val="left"/>
              <w:rPr>
                <w:color w:val="000000"/>
                <w:sz w:val="26"/>
                <w:szCs w:val="26"/>
              </w:rPr>
            </w:pPr>
            <w:r w:rsidRPr="00F227F7">
              <w:rPr>
                <w:color w:val="000000"/>
                <w:sz w:val="26"/>
                <w:szCs w:val="26"/>
              </w:rPr>
              <w:t>Mặt đứng nhà gác chắn trục 3-1, A-C</w:t>
            </w:r>
          </w:p>
        </w:tc>
        <w:tc>
          <w:tcPr>
            <w:tcW w:w="3680" w:type="dxa"/>
            <w:tcBorders>
              <w:top w:val="nil"/>
              <w:left w:val="nil"/>
              <w:bottom w:val="single" w:sz="4" w:space="0" w:color="auto"/>
              <w:right w:val="single" w:sz="4" w:space="0" w:color="auto"/>
            </w:tcBorders>
            <w:vAlign w:val="center"/>
            <w:hideMark/>
          </w:tcPr>
          <w:p w14:paraId="796B6254"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8B259CC"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78034FCD" w14:textId="77777777" w:rsidR="008B50AA" w:rsidRPr="00F227F7" w:rsidRDefault="008B50AA" w:rsidP="00BC0E6C">
            <w:pPr>
              <w:jc w:val="center"/>
              <w:rPr>
                <w:color w:val="000000"/>
                <w:sz w:val="26"/>
                <w:szCs w:val="26"/>
              </w:rPr>
            </w:pPr>
            <w:r w:rsidRPr="00F227F7">
              <w:rPr>
                <w:color w:val="000000"/>
                <w:sz w:val="26"/>
                <w:szCs w:val="26"/>
              </w:rPr>
              <w:t>31</w:t>
            </w:r>
          </w:p>
        </w:tc>
        <w:tc>
          <w:tcPr>
            <w:tcW w:w="4536" w:type="dxa"/>
            <w:tcBorders>
              <w:top w:val="nil"/>
              <w:left w:val="nil"/>
              <w:bottom w:val="single" w:sz="4" w:space="0" w:color="auto"/>
              <w:right w:val="single" w:sz="4" w:space="0" w:color="auto"/>
            </w:tcBorders>
            <w:vAlign w:val="center"/>
            <w:hideMark/>
          </w:tcPr>
          <w:p w14:paraId="32195E6A" w14:textId="77777777" w:rsidR="008B50AA" w:rsidRPr="00F227F7" w:rsidRDefault="008B50AA" w:rsidP="00BC0E6C">
            <w:pPr>
              <w:jc w:val="left"/>
              <w:rPr>
                <w:color w:val="000000"/>
                <w:sz w:val="26"/>
                <w:szCs w:val="26"/>
              </w:rPr>
            </w:pPr>
            <w:r w:rsidRPr="00F227F7">
              <w:rPr>
                <w:color w:val="000000"/>
                <w:sz w:val="26"/>
                <w:szCs w:val="26"/>
              </w:rPr>
              <w:t>Mặt cắt 1-1 – Chi tiết 1</w:t>
            </w:r>
          </w:p>
        </w:tc>
        <w:tc>
          <w:tcPr>
            <w:tcW w:w="3680" w:type="dxa"/>
            <w:tcBorders>
              <w:top w:val="nil"/>
              <w:left w:val="nil"/>
              <w:bottom w:val="single" w:sz="4" w:space="0" w:color="auto"/>
              <w:right w:val="single" w:sz="4" w:space="0" w:color="auto"/>
            </w:tcBorders>
            <w:vAlign w:val="center"/>
            <w:hideMark/>
          </w:tcPr>
          <w:p w14:paraId="1247D490"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C1FC69C"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1D2BDDE0" w14:textId="77777777" w:rsidR="008B50AA" w:rsidRPr="00F227F7" w:rsidRDefault="008B50AA" w:rsidP="00BC0E6C">
            <w:pPr>
              <w:jc w:val="center"/>
              <w:rPr>
                <w:color w:val="000000"/>
                <w:sz w:val="26"/>
                <w:szCs w:val="26"/>
              </w:rPr>
            </w:pPr>
            <w:r w:rsidRPr="00F227F7">
              <w:rPr>
                <w:color w:val="000000"/>
                <w:sz w:val="26"/>
                <w:szCs w:val="26"/>
              </w:rPr>
              <w:lastRenderedPageBreak/>
              <w:t>32</w:t>
            </w:r>
          </w:p>
        </w:tc>
        <w:tc>
          <w:tcPr>
            <w:tcW w:w="4536" w:type="dxa"/>
            <w:tcBorders>
              <w:top w:val="nil"/>
              <w:left w:val="nil"/>
              <w:bottom w:val="single" w:sz="4" w:space="0" w:color="auto"/>
              <w:right w:val="single" w:sz="4" w:space="0" w:color="auto"/>
            </w:tcBorders>
            <w:vAlign w:val="center"/>
            <w:hideMark/>
          </w:tcPr>
          <w:p w14:paraId="36EB8A08" w14:textId="77777777" w:rsidR="008B50AA" w:rsidRPr="00F227F7" w:rsidRDefault="008B50AA" w:rsidP="00BC0E6C">
            <w:pPr>
              <w:jc w:val="left"/>
              <w:rPr>
                <w:color w:val="000000"/>
                <w:sz w:val="26"/>
                <w:szCs w:val="26"/>
              </w:rPr>
            </w:pPr>
            <w:r w:rsidRPr="00F227F7">
              <w:rPr>
                <w:color w:val="000000"/>
                <w:sz w:val="26"/>
                <w:szCs w:val="26"/>
              </w:rPr>
              <w:t>Chi tiết hoa sắt, thống kê cửa</w:t>
            </w:r>
          </w:p>
        </w:tc>
        <w:tc>
          <w:tcPr>
            <w:tcW w:w="3680" w:type="dxa"/>
            <w:tcBorders>
              <w:top w:val="nil"/>
              <w:left w:val="nil"/>
              <w:bottom w:val="single" w:sz="4" w:space="0" w:color="auto"/>
              <w:right w:val="single" w:sz="4" w:space="0" w:color="auto"/>
            </w:tcBorders>
            <w:vAlign w:val="center"/>
            <w:hideMark/>
          </w:tcPr>
          <w:p w14:paraId="051B1C77"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F7B248D"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6A135684" w14:textId="77777777" w:rsidR="008B50AA" w:rsidRPr="00F227F7" w:rsidRDefault="008B50AA" w:rsidP="00BC0E6C">
            <w:pPr>
              <w:jc w:val="center"/>
              <w:rPr>
                <w:color w:val="000000"/>
                <w:sz w:val="26"/>
                <w:szCs w:val="26"/>
              </w:rPr>
            </w:pPr>
            <w:r w:rsidRPr="00F227F7">
              <w:rPr>
                <w:color w:val="000000"/>
                <w:sz w:val="26"/>
                <w:szCs w:val="26"/>
              </w:rPr>
              <w:t>33</w:t>
            </w:r>
          </w:p>
        </w:tc>
        <w:tc>
          <w:tcPr>
            <w:tcW w:w="4536" w:type="dxa"/>
            <w:tcBorders>
              <w:top w:val="nil"/>
              <w:left w:val="nil"/>
              <w:bottom w:val="single" w:sz="4" w:space="0" w:color="auto"/>
              <w:right w:val="single" w:sz="4" w:space="0" w:color="auto"/>
            </w:tcBorders>
            <w:vAlign w:val="center"/>
            <w:hideMark/>
          </w:tcPr>
          <w:p w14:paraId="02EAEBEF" w14:textId="77777777" w:rsidR="008B50AA" w:rsidRPr="00F227F7" w:rsidRDefault="008B50AA" w:rsidP="00BC0E6C">
            <w:pPr>
              <w:jc w:val="left"/>
              <w:rPr>
                <w:color w:val="000000"/>
                <w:sz w:val="26"/>
                <w:szCs w:val="26"/>
              </w:rPr>
            </w:pPr>
            <w:r w:rsidRPr="00F227F7">
              <w:rPr>
                <w:color w:val="000000"/>
                <w:sz w:val="26"/>
                <w:szCs w:val="26"/>
              </w:rPr>
              <w:t>Cửa Đ1, DW, S1, SW</w:t>
            </w:r>
          </w:p>
        </w:tc>
        <w:tc>
          <w:tcPr>
            <w:tcW w:w="3680" w:type="dxa"/>
            <w:tcBorders>
              <w:top w:val="nil"/>
              <w:left w:val="nil"/>
              <w:bottom w:val="single" w:sz="4" w:space="0" w:color="auto"/>
              <w:right w:val="single" w:sz="4" w:space="0" w:color="auto"/>
            </w:tcBorders>
            <w:vAlign w:val="center"/>
            <w:hideMark/>
          </w:tcPr>
          <w:p w14:paraId="0969EB79"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0F0A89C"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72360A67" w14:textId="77777777" w:rsidR="008B50AA" w:rsidRPr="00F227F7" w:rsidRDefault="008B50AA" w:rsidP="00BC0E6C">
            <w:pPr>
              <w:jc w:val="center"/>
              <w:rPr>
                <w:color w:val="000000"/>
                <w:sz w:val="26"/>
                <w:szCs w:val="26"/>
              </w:rPr>
            </w:pPr>
            <w:r w:rsidRPr="00F227F7">
              <w:rPr>
                <w:color w:val="000000"/>
                <w:sz w:val="26"/>
                <w:szCs w:val="26"/>
              </w:rPr>
              <w:t>34</w:t>
            </w:r>
          </w:p>
        </w:tc>
        <w:tc>
          <w:tcPr>
            <w:tcW w:w="4536" w:type="dxa"/>
            <w:tcBorders>
              <w:top w:val="nil"/>
              <w:left w:val="nil"/>
              <w:bottom w:val="single" w:sz="4" w:space="0" w:color="auto"/>
              <w:right w:val="single" w:sz="4" w:space="0" w:color="auto"/>
            </w:tcBorders>
            <w:vAlign w:val="center"/>
            <w:hideMark/>
          </w:tcPr>
          <w:p w14:paraId="1E3A167E" w14:textId="77777777" w:rsidR="008B50AA" w:rsidRPr="00F227F7" w:rsidRDefault="008B50AA" w:rsidP="00BC0E6C">
            <w:pPr>
              <w:jc w:val="left"/>
              <w:rPr>
                <w:color w:val="000000"/>
                <w:sz w:val="26"/>
                <w:szCs w:val="26"/>
              </w:rPr>
            </w:pPr>
            <w:r w:rsidRPr="00F227F7">
              <w:rPr>
                <w:color w:val="000000"/>
                <w:sz w:val="26"/>
                <w:szCs w:val="26"/>
              </w:rPr>
              <w:t>Mặt bằng lanh tô, móng và chi tiết</w:t>
            </w:r>
          </w:p>
        </w:tc>
        <w:tc>
          <w:tcPr>
            <w:tcW w:w="3680" w:type="dxa"/>
            <w:tcBorders>
              <w:top w:val="nil"/>
              <w:left w:val="nil"/>
              <w:bottom w:val="single" w:sz="4" w:space="0" w:color="auto"/>
              <w:right w:val="single" w:sz="4" w:space="0" w:color="auto"/>
            </w:tcBorders>
            <w:vAlign w:val="center"/>
            <w:hideMark/>
          </w:tcPr>
          <w:p w14:paraId="357DAA07"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9AFBACF"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1B8128E3" w14:textId="77777777" w:rsidR="008B50AA" w:rsidRPr="00F227F7" w:rsidRDefault="008B50AA" w:rsidP="00BC0E6C">
            <w:pPr>
              <w:jc w:val="center"/>
              <w:rPr>
                <w:color w:val="000000"/>
                <w:sz w:val="26"/>
                <w:szCs w:val="26"/>
              </w:rPr>
            </w:pPr>
            <w:r w:rsidRPr="00F227F7">
              <w:rPr>
                <w:color w:val="000000"/>
                <w:sz w:val="26"/>
                <w:szCs w:val="26"/>
              </w:rPr>
              <w:t>35</w:t>
            </w:r>
          </w:p>
        </w:tc>
        <w:tc>
          <w:tcPr>
            <w:tcW w:w="4536" w:type="dxa"/>
            <w:tcBorders>
              <w:top w:val="nil"/>
              <w:left w:val="nil"/>
              <w:bottom w:val="single" w:sz="4" w:space="0" w:color="auto"/>
              <w:right w:val="single" w:sz="4" w:space="0" w:color="auto"/>
            </w:tcBorders>
            <w:vAlign w:val="center"/>
            <w:hideMark/>
          </w:tcPr>
          <w:p w14:paraId="450A597E" w14:textId="77777777" w:rsidR="008B50AA" w:rsidRPr="00F227F7" w:rsidRDefault="008B50AA" w:rsidP="00BC0E6C">
            <w:pPr>
              <w:jc w:val="left"/>
              <w:rPr>
                <w:color w:val="000000"/>
                <w:sz w:val="26"/>
                <w:szCs w:val="26"/>
              </w:rPr>
            </w:pPr>
            <w:r w:rsidRPr="00F227F7">
              <w:rPr>
                <w:color w:val="000000"/>
                <w:sz w:val="26"/>
                <w:szCs w:val="26"/>
              </w:rPr>
              <w:t>Mặt bằng, mặt cắt chi tiết tấm đan bể phốt</w:t>
            </w:r>
          </w:p>
        </w:tc>
        <w:tc>
          <w:tcPr>
            <w:tcW w:w="3680" w:type="dxa"/>
            <w:tcBorders>
              <w:top w:val="nil"/>
              <w:left w:val="nil"/>
              <w:bottom w:val="single" w:sz="4" w:space="0" w:color="auto"/>
              <w:right w:val="single" w:sz="4" w:space="0" w:color="auto"/>
            </w:tcBorders>
            <w:vAlign w:val="center"/>
            <w:hideMark/>
          </w:tcPr>
          <w:p w14:paraId="39180620"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4A00B73"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159E9874" w14:textId="77777777" w:rsidR="008B50AA" w:rsidRPr="00F227F7" w:rsidRDefault="008B50AA" w:rsidP="00BC0E6C">
            <w:pPr>
              <w:jc w:val="center"/>
              <w:rPr>
                <w:color w:val="000000"/>
                <w:sz w:val="26"/>
                <w:szCs w:val="26"/>
              </w:rPr>
            </w:pPr>
            <w:r w:rsidRPr="00F227F7">
              <w:rPr>
                <w:color w:val="000000"/>
                <w:sz w:val="26"/>
                <w:szCs w:val="26"/>
              </w:rPr>
              <w:t>36</w:t>
            </w:r>
          </w:p>
        </w:tc>
        <w:tc>
          <w:tcPr>
            <w:tcW w:w="4536" w:type="dxa"/>
            <w:tcBorders>
              <w:top w:val="nil"/>
              <w:left w:val="nil"/>
              <w:bottom w:val="single" w:sz="4" w:space="0" w:color="auto"/>
              <w:right w:val="single" w:sz="4" w:space="0" w:color="auto"/>
            </w:tcBorders>
            <w:vAlign w:val="center"/>
            <w:hideMark/>
          </w:tcPr>
          <w:p w14:paraId="004B5A49" w14:textId="77777777" w:rsidR="008B50AA" w:rsidRPr="00F227F7" w:rsidRDefault="008B50AA" w:rsidP="00BC0E6C">
            <w:pPr>
              <w:jc w:val="left"/>
              <w:rPr>
                <w:color w:val="000000"/>
                <w:sz w:val="26"/>
                <w:szCs w:val="26"/>
              </w:rPr>
            </w:pPr>
            <w:r w:rsidRPr="00F227F7">
              <w:rPr>
                <w:color w:val="000000"/>
                <w:sz w:val="26"/>
                <w:szCs w:val="26"/>
              </w:rPr>
              <w:t>Chi tiết đan mái, sê nô thoát nước vật liệu toàn nhà</w:t>
            </w:r>
          </w:p>
        </w:tc>
        <w:tc>
          <w:tcPr>
            <w:tcW w:w="3680" w:type="dxa"/>
            <w:tcBorders>
              <w:top w:val="nil"/>
              <w:left w:val="nil"/>
              <w:bottom w:val="single" w:sz="4" w:space="0" w:color="auto"/>
              <w:right w:val="single" w:sz="4" w:space="0" w:color="auto"/>
            </w:tcBorders>
            <w:vAlign w:val="center"/>
            <w:hideMark/>
          </w:tcPr>
          <w:p w14:paraId="65D34236"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4589679A"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3AE43057" w14:textId="77777777" w:rsidR="008B50AA" w:rsidRPr="00F227F7" w:rsidRDefault="008B50AA" w:rsidP="00BC0E6C">
            <w:pPr>
              <w:jc w:val="center"/>
              <w:rPr>
                <w:color w:val="000000"/>
                <w:sz w:val="26"/>
                <w:szCs w:val="26"/>
              </w:rPr>
            </w:pPr>
            <w:r w:rsidRPr="00F227F7">
              <w:rPr>
                <w:color w:val="000000"/>
                <w:sz w:val="26"/>
                <w:szCs w:val="26"/>
              </w:rPr>
              <w:t>37</w:t>
            </w:r>
          </w:p>
        </w:tc>
        <w:tc>
          <w:tcPr>
            <w:tcW w:w="4536" w:type="dxa"/>
            <w:tcBorders>
              <w:top w:val="nil"/>
              <w:left w:val="nil"/>
              <w:bottom w:val="single" w:sz="4" w:space="0" w:color="auto"/>
              <w:right w:val="single" w:sz="4" w:space="0" w:color="auto"/>
            </w:tcBorders>
            <w:vAlign w:val="center"/>
            <w:hideMark/>
          </w:tcPr>
          <w:p w14:paraId="5F1F534B" w14:textId="77777777" w:rsidR="008B50AA" w:rsidRPr="00F227F7" w:rsidRDefault="008B50AA" w:rsidP="00BC0E6C">
            <w:pPr>
              <w:jc w:val="left"/>
              <w:rPr>
                <w:color w:val="000000"/>
                <w:sz w:val="26"/>
                <w:szCs w:val="26"/>
              </w:rPr>
            </w:pPr>
            <w:r w:rsidRPr="00F227F7">
              <w:rPr>
                <w:color w:val="000000"/>
                <w:sz w:val="26"/>
                <w:szCs w:val="26"/>
              </w:rPr>
              <w:t>Mặt bằng cấp điện nhà gác chắn</w:t>
            </w:r>
          </w:p>
        </w:tc>
        <w:tc>
          <w:tcPr>
            <w:tcW w:w="3680" w:type="dxa"/>
            <w:tcBorders>
              <w:top w:val="nil"/>
              <w:left w:val="nil"/>
              <w:bottom w:val="single" w:sz="4" w:space="0" w:color="auto"/>
              <w:right w:val="single" w:sz="4" w:space="0" w:color="auto"/>
            </w:tcBorders>
            <w:vAlign w:val="center"/>
            <w:hideMark/>
          </w:tcPr>
          <w:p w14:paraId="4FCB4E58"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5BF4E12"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3584C6C" w14:textId="77777777" w:rsidR="008B50AA" w:rsidRPr="00F227F7" w:rsidRDefault="008B50AA" w:rsidP="00BC0E6C">
            <w:pPr>
              <w:jc w:val="center"/>
              <w:rPr>
                <w:color w:val="000000"/>
                <w:sz w:val="26"/>
                <w:szCs w:val="26"/>
              </w:rPr>
            </w:pPr>
            <w:r w:rsidRPr="00F227F7">
              <w:rPr>
                <w:color w:val="000000"/>
                <w:sz w:val="26"/>
                <w:szCs w:val="26"/>
              </w:rPr>
              <w:t>38</w:t>
            </w:r>
          </w:p>
        </w:tc>
        <w:tc>
          <w:tcPr>
            <w:tcW w:w="4536" w:type="dxa"/>
            <w:tcBorders>
              <w:top w:val="nil"/>
              <w:left w:val="nil"/>
              <w:bottom w:val="single" w:sz="4" w:space="0" w:color="auto"/>
              <w:right w:val="single" w:sz="4" w:space="0" w:color="auto"/>
            </w:tcBorders>
            <w:vAlign w:val="center"/>
            <w:hideMark/>
          </w:tcPr>
          <w:p w14:paraId="2D789E08" w14:textId="77777777" w:rsidR="008B50AA" w:rsidRPr="00F227F7" w:rsidRDefault="008B50AA" w:rsidP="00BC0E6C">
            <w:pPr>
              <w:jc w:val="left"/>
              <w:rPr>
                <w:color w:val="000000"/>
                <w:sz w:val="26"/>
                <w:szCs w:val="26"/>
              </w:rPr>
            </w:pPr>
            <w:r w:rsidRPr="00F227F7">
              <w:rPr>
                <w:color w:val="000000"/>
                <w:sz w:val="26"/>
                <w:szCs w:val="26"/>
              </w:rPr>
              <w:t xml:space="preserve"> Móng cột đèn cao áp</w:t>
            </w:r>
          </w:p>
        </w:tc>
        <w:tc>
          <w:tcPr>
            <w:tcW w:w="3680" w:type="dxa"/>
            <w:tcBorders>
              <w:top w:val="nil"/>
              <w:left w:val="nil"/>
              <w:bottom w:val="single" w:sz="4" w:space="0" w:color="auto"/>
              <w:right w:val="single" w:sz="4" w:space="0" w:color="auto"/>
            </w:tcBorders>
            <w:vAlign w:val="center"/>
            <w:hideMark/>
          </w:tcPr>
          <w:p w14:paraId="075367BC"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57FB0895"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3722D9E9" w14:textId="77777777" w:rsidR="008B50AA" w:rsidRPr="00F227F7" w:rsidRDefault="008B50AA" w:rsidP="00BC0E6C">
            <w:pPr>
              <w:jc w:val="center"/>
              <w:rPr>
                <w:color w:val="000000"/>
                <w:sz w:val="26"/>
                <w:szCs w:val="26"/>
              </w:rPr>
            </w:pPr>
            <w:r w:rsidRPr="00F227F7">
              <w:rPr>
                <w:color w:val="000000"/>
                <w:sz w:val="26"/>
                <w:szCs w:val="26"/>
              </w:rPr>
              <w:t>39</w:t>
            </w:r>
          </w:p>
        </w:tc>
        <w:tc>
          <w:tcPr>
            <w:tcW w:w="4536" w:type="dxa"/>
            <w:tcBorders>
              <w:top w:val="nil"/>
              <w:left w:val="nil"/>
              <w:bottom w:val="single" w:sz="4" w:space="0" w:color="auto"/>
              <w:right w:val="single" w:sz="4" w:space="0" w:color="auto"/>
            </w:tcBorders>
            <w:vAlign w:val="center"/>
            <w:hideMark/>
          </w:tcPr>
          <w:p w14:paraId="4F0EA386" w14:textId="77777777" w:rsidR="008B50AA" w:rsidRPr="00F227F7" w:rsidRDefault="008B50AA" w:rsidP="00BC0E6C">
            <w:pPr>
              <w:jc w:val="left"/>
              <w:rPr>
                <w:color w:val="000000"/>
                <w:sz w:val="26"/>
                <w:szCs w:val="26"/>
              </w:rPr>
            </w:pPr>
            <w:r w:rsidRPr="00F227F7">
              <w:rPr>
                <w:color w:val="000000"/>
                <w:sz w:val="26"/>
                <w:szCs w:val="26"/>
              </w:rPr>
              <w:t>Cột đèn cao áp côn liền cần đơn</w:t>
            </w:r>
          </w:p>
        </w:tc>
        <w:tc>
          <w:tcPr>
            <w:tcW w:w="3680" w:type="dxa"/>
            <w:tcBorders>
              <w:top w:val="nil"/>
              <w:left w:val="nil"/>
              <w:bottom w:val="single" w:sz="4" w:space="0" w:color="auto"/>
              <w:right w:val="single" w:sz="4" w:space="0" w:color="auto"/>
            </w:tcBorders>
            <w:vAlign w:val="center"/>
            <w:hideMark/>
          </w:tcPr>
          <w:p w14:paraId="7FA42A63"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E89AA41"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54851644" w14:textId="77777777" w:rsidR="008B50AA" w:rsidRPr="00F227F7" w:rsidRDefault="008B50AA" w:rsidP="00BC0E6C">
            <w:pPr>
              <w:jc w:val="center"/>
              <w:rPr>
                <w:color w:val="000000"/>
                <w:sz w:val="26"/>
                <w:szCs w:val="26"/>
              </w:rPr>
            </w:pPr>
            <w:r w:rsidRPr="00F227F7">
              <w:rPr>
                <w:color w:val="000000"/>
                <w:sz w:val="26"/>
                <w:szCs w:val="26"/>
              </w:rPr>
              <w:t>40</w:t>
            </w:r>
          </w:p>
        </w:tc>
        <w:tc>
          <w:tcPr>
            <w:tcW w:w="4536" w:type="dxa"/>
            <w:tcBorders>
              <w:top w:val="nil"/>
              <w:left w:val="nil"/>
              <w:bottom w:val="single" w:sz="4" w:space="0" w:color="auto"/>
              <w:right w:val="single" w:sz="4" w:space="0" w:color="auto"/>
            </w:tcBorders>
            <w:vAlign w:val="center"/>
            <w:hideMark/>
          </w:tcPr>
          <w:p w14:paraId="10B41C40" w14:textId="77777777" w:rsidR="008B50AA" w:rsidRPr="00F227F7" w:rsidRDefault="008B50AA" w:rsidP="00BC0E6C">
            <w:pPr>
              <w:jc w:val="left"/>
              <w:rPr>
                <w:color w:val="000000"/>
                <w:sz w:val="26"/>
                <w:szCs w:val="26"/>
              </w:rPr>
            </w:pPr>
            <w:r w:rsidRPr="00F227F7">
              <w:rPr>
                <w:color w:val="000000"/>
                <w:sz w:val="26"/>
                <w:szCs w:val="26"/>
              </w:rPr>
              <w:t>Mặt bằng cấp thoát nước</w:t>
            </w:r>
          </w:p>
        </w:tc>
        <w:tc>
          <w:tcPr>
            <w:tcW w:w="3680" w:type="dxa"/>
            <w:tcBorders>
              <w:top w:val="nil"/>
              <w:left w:val="nil"/>
              <w:bottom w:val="single" w:sz="4" w:space="0" w:color="auto"/>
              <w:right w:val="single" w:sz="4" w:space="0" w:color="auto"/>
            </w:tcBorders>
            <w:vAlign w:val="center"/>
            <w:hideMark/>
          </w:tcPr>
          <w:p w14:paraId="68AC8C27"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AE13671"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25563A5" w14:textId="77777777" w:rsidR="008B50AA" w:rsidRPr="00F227F7" w:rsidRDefault="008B50AA" w:rsidP="00BC0E6C">
            <w:pPr>
              <w:jc w:val="center"/>
              <w:rPr>
                <w:color w:val="000000"/>
                <w:sz w:val="26"/>
                <w:szCs w:val="26"/>
              </w:rPr>
            </w:pPr>
            <w:r w:rsidRPr="00F227F7">
              <w:rPr>
                <w:color w:val="000000"/>
                <w:sz w:val="26"/>
                <w:szCs w:val="26"/>
              </w:rPr>
              <w:t>41</w:t>
            </w:r>
          </w:p>
        </w:tc>
        <w:tc>
          <w:tcPr>
            <w:tcW w:w="4536" w:type="dxa"/>
            <w:tcBorders>
              <w:top w:val="nil"/>
              <w:left w:val="nil"/>
              <w:bottom w:val="single" w:sz="4" w:space="0" w:color="auto"/>
              <w:right w:val="single" w:sz="4" w:space="0" w:color="auto"/>
            </w:tcBorders>
            <w:vAlign w:val="center"/>
            <w:hideMark/>
          </w:tcPr>
          <w:p w14:paraId="60DC7739" w14:textId="77777777" w:rsidR="008B50AA" w:rsidRPr="00F227F7" w:rsidRDefault="008B50AA" w:rsidP="00BC0E6C">
            <w:pPr>
              <w:jc w:val="left"/>
              <w:rPr>
                <w:color w:val="000000"/>
                <w:sz w:val="26"/>
                <w:szCs w:val="26"/>
              </w:rPr>
            </w:pPr>
            <w:r w:rsidRPr="00F227F7">
              <w:rPr>
                <w:color w:val="000000"/>
                <w:sz w:val="26"/>
                <w:szCs w:val="26"/>
              </w:rPr>
              <w:t>Sơ đồ không gian cấp thoát nước</w:t>
            </w:r>
          </w:p>
        </w:tc>
        <w:tc>
          <w:tcPr>
            <w:tcW w:w="3680" w:type="dxa"/>
            <w:tcBorders>
              <w:top w:val="nil"/>
              <w:left w:val="nil"/>
              <w:bottom w:val="single" w:sz="4" w:space="0" w:color="auto"/>
              <w:right w:val="single" w:sz="4" w:space="0" w:color="auto"/>
            </w:tcBorders>
            <w:vAlign w:val="center"/>
            <w:hideMark/>
          </w:tcPr>
          <w:p w14:paraId="04D6AE16"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4FE4ED34"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6CF26C95" w14:textId="77777777" w:rsidR="008B50AA" w:rsidRPr="00F227F7" w:rsidRDefault="008B50AA" w:rsidP="00BC0E6C">
            <w:pPr>
              <w:jc w:val="center"/>
              <w:rPr>
                <w:color w:val="000000"/>
                <w:sz w:val="26"/>
                <w:szCs w:val="26"/>
              </w:rPr>
            </w:pPr>
            <w:r w:rsidRPr="00F227F7">
              <w:rPr>
                <w:color w:val="000000"/>
                <w:sz w:val="26"/>
                <w:szCs w:val="26"/>
              </w:rPr>
              <w:t>42</w:t>
            </w:r>
          </w:p>
        </w:tc>
        <w:tc>
          <w:tcPr>
            <w:tcW w:w="4536" w:type="dxa"/>
            <w:tcBorders>
              <w:top w:val="nil"/>
              <w:left w:val="nil"/>
              <w:bottom w:val="single" w:sz="4" w:space="0" w:color="auto"/>
              <w:right w:val="single" w:sz="4" w:space="0" w:color="auto"/>
            </w:tcBorders>
            <w:vAlign w:val="center"/>
            <w:hideMark/>
          </w:tcPr>
          <w:p w14:paraId="2B3C80AC" w14:textId="77777777" w:rsidR="008B50AA" w:rsidRPr="00F227F7" w:rsidRDefault="008B50AA" w:rsidP="00BC0E6C">
            <w:pPr>
              <w:jc w:val="left"/>
              <w:rPr>
                <w:color w:val="000000"/>
                <w:sz w:val="26"/>
                <w:szCs w:val="26"/>
              </w:rPr>
            </w:pPr>
            <w:r w:rsidRPr="00F227F7">
              <w:rPr>
                <w:color w:val="000000"/>
                <w:sz w:val="26"/>
                <w:szCs w:val="26"/>
              </w:rPr>
              <w:t>Bảng thống kê vật tư cấp thoát nước</w:t>
            </w:r>
          </w:p>
        </w:tc>
        <w:tc>
          <w:tcPr>
            <w:tcW w:w="3680" w:type="dxa"/>
            <w:tcBorders>
              <w:top w:val="nil"/>
              <w:left w:val="nil"/>
              <w:bottom w:val="single" w:sz="4" w:space="0" w:color="auto"/>
              <w:right w:val="single" w:sz="4" w:space="0" w:color="auto"/>
            </w:tcBorders>
            <w:vAlign w:val="center"/>
            <w:hideMark/>
          </w:tcPr>
          <w:p w14:paraId="4B2119BB"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706D613"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1C6CCEAA" w14:textId="77777777" w:rsidR="008B50AA" w:rsidRPr="00F227F7" w:rsidRDefault="008B50AA" w:rsidP="00BC0E6C">
            <w:pPr>
              <w:jc w:val="center"/>
              <w:rPr>
                <w:color w:val="000000"/>
                <w:sz w:val="26"/>
                <w:szCs w:val="26"/>
              </w:rPr>
            </w:pPr>
            <w:r w:rsidRPr="00F227F7">
              <w:rPr>
                <w:color w:val="000000"/>
                <w:sz w:val="26"/>
                <w:szCs w:val="26"/>
              </w:rPr>
              <w:t>C</w:t>
            </w:r>
          </w:p>
        </w:tc>
        <w:tc>
          <w:tcPr>
            <w:tcW w:w="4536" w:type="dxa"/>
            <w:tcBorders>
              <w:top w:val="nil"/>
              <w:left w:val="nil"/>
              <w:bottom w:val="single" w:sz="4" w:space="0" w:color="auto"/>
              <w:right w:val="single" w:sz="4" w:space="0" w:color="auto"/>
            </w:tcBorders>
            <w:vAlign w:val="center"/>
            <w:hideMark/>
          </w:tcPr>
          <w:p w14:paraId="15412361" w14:textId="77777777" w:rsidR="008B50AA" w:rsidRPr="00F227F7" w:rsidRDefault="008B50AA" w:rsidP="00BC0E6C">
            <w:pPr>
              <w:jc w:val="left"/>
              <w:rPr>
                <w:b/>
                <w:bCs/>
                <w:color w:val="000000"/>
                <w:sz w:val="26"/>
                <w:szCs w:val="26"/>
              </w:rPr>
            </w:pPr>
            <w:r w:rsidRPr="00F227F7">
              <w:rPr>
                <w:b/>
                <w:bCs/>
                <w:color w:val="000000"/>
                <w:sz w:val="26"/>
                <w:szCs w:val="26"/>
              </w:rPr>
              <w:t>Phần chắn</w:t>
            </w:r>
          </w:p>
        </w:tc>
        <w:tc>
          <w:tcPr>
            <w:tcW w:w="3680" w:type="dxa"/>
            <w:tcBorders>
              <w:top w:val="nil"/>
              <w:left w:val="nil"/>
              <w:bottom w:val="single" w:sz="4" w:space="0" w:color="auto"/>
              <w:right w:val="single" w:sz="4" w:space="0" w:color="auto"/>
            </w:tcBorders>
            <w:vAlign w:val="center"/>
            <w:hideMark/>
          </w:tcPr>
          <w:p w14:paraId="7EF70EFC" w14:textId="77777777" w:rsidR="008B50AA" w:rsidRPr="00F227F7" w:rsidRDefault="008B50AA" w:rsidP="00BC0E6C">
            <w:pPr>
              <w:jc w:val="left"/>
              <w:rPr>
                <w:color w:val="000000"/>
                <w:sz w:val="26"/>
                <w:szCs w:val="26"/>
              </w:rPr>
            </w:pPr>
            <w:r w:rsidRPr="00F227F7">
              <w:rPr>
                <w:color w:val="000000"/>
                <w:sz w:val="26"/>
                <w:szCs w:val="26"/>
              </w:rPr>
              <w:t> </w:t>
            </w:r>
          </w:p>
        </w:tc>
      </w:tr>
      <w:tr w:rsidR="008B50AA" w:rsidRPr="00F227F7" w14:paraId="5857BBC5"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C4F92EA" w14:textId="77777777" w:rsidR="008B50AA" w:rsidRPr="00F227F7" w:rsidRDefault="008B50AA" w:rsidP="00BC0E6C">
            <w:pPr>
              <w:jc w:val="center"/>
              <w:rPr>
                <w:color w:val="000000"/>
                <w:sz w:val="26"/>
                <w:szCs w:val="26"/>
              </w:rPr>
            </w:pPr>
            <w:r w:rsidRPr="00F227F7">
              <w:rPr>
                <w:color w:val="000000"/>
                <w:sz w:val="26"/>
                <w:szCs w:val="26"/>
              </w:rPr>
              <w:t>43</w:t>
            </w:r>
          </w:p>
        </w:tc>
        <w:tc>
          <w:tcPr>
            <w:tcW w:w="4536" w:type="dxa"/>
            <w:tcBorders>
              <w:top w:val="nil"/>
              <w:left w:val="nil"/>
              <w:bottom w:val="single" w:sz="4" w:space="0" w:color="auto"/>
              <w:right w:val="single" w:sz="4" w:space="0" w:color="auto"/>
            </w:tcBorders>
            <w:vAlign w:val="center"/>
            <w:hideMark/>
          </w:tcPr>
          <w:p w14:paraId="63C3BFB9" w14:textId="77777777" w:rsidR="008B50AA" w:rsidRPr="00F227F7" w:rsidRDefault="008B50AA" w:rsidP="00BC0E6C">
            <w:pPr>
              <w:jc w:val="left"/>
              <w:rPr>
                <w:color w:val="000000"/>
                <w:sz w:val="26"/>
                <w:szCs w:val="26"/>
              </w:rPr>
            </w:pPr>
            <w:r w:rsidRPr="00F227F7">
              <w:rPr>
                <w:color w:val="000000"/>
                <w:sz w:val="26"/>
                <w:szCs w:val="26"/>
              </w:rPr>
              <w:t>Mặt bằng bố trí chắn</w:t>
            </w:r>
          </w:p>
        </w:tc>
        <w:tc>
          <w:tcPr>
            <w:tcW w:w="3680" w:type="dxa"/>
            <w:tcBorders>
              <w:top w:val="nil"/>
              <w:left w:val="nil"/>
              <w:bottom w:val="single" w:sz="4" w:space="0" w:color="auto"/>
              <w:right w:val="single" w:sz="4" w:space="0" w:color="auto"/>
            </w:tcBorders>
            <w:vAlign w:val="center"/>
            <w:hideMark/>
          </w:tcPr>
          <w:p w14:paraId="679EF632"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12B1400"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38CB6C14" w14:textId="77777777" w:rsidR="008B50AA" w:rsidRPr="00F227F7" w:rsidRDefault="008B50AA" w:rsidP="00BC0E6C">
            <w:pPr>
              <w:jc w:val="center"/>
              <w:rPr>
                <w:color w:val="000000"/>
                <w:sz w:val="26"/>
                <w:szCs w:val="26"/>
              </w:rPr>
            </w:pPr>
            <w:r w:rsidRPr="00F227F7">
              <w:rPr>
                <w:color w:val="000000"/>
                <w:sz w:val="26"/>
                <w:szCs w:val="26"/>
              </w:rPr>
              <w:t>44</w:t>
            </w:r>
          </w:p>
        </w:tc>
        <w:tc>
          <w:tcPr>
            <w:tcW w:w="4536" w:type="dxa"/>
            <w:tcBorders>
              <w:top w:val="nil"/>
              <w:left w:val="nil"/>
              <w:bottom w:val="single" w:sz="4" w:space="0" w:color="auto"/>
              <w:right w:val="single" w:sz="4" w:space="0" w:color="auto"/>
            </w:tcBorders>
            <w:vAlign w:val="center"/>
            <w:hideMark/>
          </w:tcPr>
          <w:p w14:paraId="6EFE0A3D" w14:textId="77777777" w:rsidR="008B50AA" w:rsidRPr="00F227F7" w:rsidRDefault="008B50AA" w:rsidP="00BC0E6C">
            <w:pPr>
              <w:jc w:val="left"/>
              <w:rPr>
                <w:color w:val="000000"/>
                <w:sz w:val="26"/>
                <w:szCs w:val="26"/>
              </w:rPr>
            </w:pPr>
            <w:r w:rsidRPr="00F227F7">
              <w:rPr>
                <w:color w:val="000000"/>
                <w:sz w:val="26"/>
                <w:szCs w:val="26"/>
              </w:rPr>
              <w:t>Tổng thể dàn chắn</w:t>
            </w:r>
          </w:p>
        </w:tc>
        <w:tc>
          <w:tcPr>
            <w:tcW w:w="3680" w:type="dxa"/>
            <w:tcBorders>
              <w:top w:val="nil"/>
              <w:left w:val="nil"/>
              <w:bottom w:val="single" w:sz="4" w:space="0" w:color="auto"/>
              <w:right w:val="single" w:sz="4" w:space="0" w:color="auto"/>
            </w:tcBorders>
            <w:vAlign w:val="center"/>
            <w:hideMark/>
          </w:tcPr>
          <w:p w14:paraId="22DBB13C"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EB008DB"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CAB2F99" w14:textId="77777777" w:rsidR="008B50AA" w:rsidRPr="00F227F7" w:rsidRDefault="008B50AA" w:rsidP="00BC0E6C">
            <w:pPr>
              <w:jc w:val="center"/>
              <w:rPr>
                <w:color w:val="000000"/>
                <w:sz w:val="26"/>
                <w:szCs w:val="26"/>
              </w:rPr>
            </w:pPr>
            <w:r w:rsidRPr="00F227F7">
              <w:rPr>
                <w:color w:val="000000"/>
                <w:sz w:val="26"/>
                <w:szCs w:val="26"/>
              </w:rPr>
              <w:t>45</w:t>
            </w:r>
          </w:p>
        </w:tc>
        <w:tc>
          <w:tcPr>
            <w:tcW w:w="4536" w:type="dxa"/>
            <w:tcBorders>
              <w:top w:val="nil"/>
              <w:left w:val="nil"/>
              <w:bottom w:val="single" w:sz="4" w:space="0" w:color="auto"/>
              <w:right w:val="single" w:sz="4" w:space="0" w:color="auto"/>
            </w:tcBorders>
            <w:vAlign w:val="center"/>
            <w:hideMark/>
          </w:tcPr>
          <w:p w14:paraId="5E4DD420" w14:textId="77777777" w:rsidR="008B50AA" w:rsidRPr="00F227F7" w:rsidRDefault="008B50AA" w:rsidP="00BC0E6C">
            <w:pPr>
              <w:jc w:val="left"/>
              <w:rPr>
                <w:color w:val="000000"/>
                <w:sz w:val="26"/>
                <w:szCs w:val="26"/>
              </w:rPr>
            </w:pPr>
            <w:r w:rsidRPr="00F227F7">
              <w:rPr>
                <w:color w:val="000000"/>
                <w:sz w:val="26"/>
                <w:szCs w:val="26"/>
              </w:rPr>
              <w:t>Sơ đồ cấp điện</w:t>
            </w:r>
          </w:p>
        </w:tc>
        <w:tc>
          <w:tcPr>
            <w:tcW w:w="3680" w:type="dxa"/>
            <w:tcBorders>
              <w:top w:val="nil"/>
              <w:left w:val="nil"/>
              <w:bottom w:val="single" w:sz="4" w:space="0" w:color="auto"/>
              <w:right w:val="single" w:sz="4" w:space="0" w:color="auto"/>
            </w:tcBorders>
            <w:vAlign w:val="center"/>
            <w:hideMark/>
          </w:tcPr>
          <w:p w14:paraId="6ACFBDC4"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4D7E7706"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2508EC2" w14:textId="77777777" w:rsidR="008B50AA" w:rsidRPr="00F227F7" w:rsidRDefault="008B50AA" w:rsidP="00BC0E6C">
            <w:pPr>
              <w:jc w:val="center"/>
              <w:rPr>
                <w:color w:val="000000"/>
                <w:sz w:val="26"/>
                <w:szCs w:val="26"/>
              </w:rPr>
            </w:pPr>
            <w:r w:rsidRPr="00F227F7">
              <w:rPr>
                <w:color w:val="000000"/>
                <w:sz w:val="26"/>
                <w:szCs w:val="26"/>
              </w:rPr>
              <w:t>46</w:t>
            </w:r>
          </w:p>
        </w:tc>
        <w:tc>
          <w:tcPr>
            <w:tcW w:w="4536" w:type="dxa"/>
            <w:tcBorders>
              <w:top w:val="nil"/>
              <w:left w:val="nil"/>
              <w:bottom w:val="single" w:sz="4" w:space="0" w:color="auto"/>
              <w:right w:val="single" w:sz="4" w:space="0" w:color="auto"/>
            </w:tcBorders>
            <w:vAlign w:val="center"/>
            <w:hideMark/>
          </w:tcPr>
          <w:p w14:paraId="678149BE" w14:textId="77777777" w:rsidR="008B50AA" w:rsidRPr="00F227F7" w:rsidRDefault="008B50AA" w:rsidP="00BC0E6C">
            <w:pPr>
              <w:jc w:val="left"/>
              <w:rPr>
                <w:color w:val="000000"/>
                <w:sz w:val="26"/>
                <w:szCs w:val="26"/>
              </w:rPr>
            </w:pPr>
            <w:r w:rsidRPr="00F227F7">
              <w:rPr>
                <w:color w:val="000000"/>
                <w:sz w:val="26"/>
                <w:szCs w:val="26"/>
              </w:rPr>
              <w:t>Cột đèn hướng dẫn chắn</w:t>
            </w:r>
          </w:p>
        </w:tc>
        <w:tc>
          <w:tcPr>
            <w:tcW w:w="3680" w:type="dxa"/>
            <w:tcBorders>
              <w:top w:val="nil"/>
              <w:left w:val="nil"/>
              <w:bottom w:val="single" w:sz="4" w:space="0" w:color="auto"/>
              <w:right w:val="single" w:sz="4" w:space="0" w:color="auto"/>
            </w:tcBorders>
            <w:vAlign w:val="center"/>
            <w:hideMark/>
          </w:tcPr>
          <w:p w14:paraId="65F6F0BD"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61F23F9"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7A8FE65" w14:textId="77777777" w:rsidR="008B50AA" w:rsidRPr="00F227F7" w:rsidRDefault="008B50AA" w:rsidP="00BC0E6C">
            <w:pPr>
              <w:jc w:val="center"/>
              <w:rPr>
                <w:color w:val="000000"/>
                <w:sz w:val="26"/>
                <w:szCs w:val="26"/>
              </w:rPr>
            </w:pPr>
            <w:r w:rsidRPr="00F227F7">
              <w:rPr>
                <w:color w:val="000000"/>
                <w:sz w:val="26"/>
                <w:szCs w:val="26"/>
              </w:rPr>
              <w:t>47</w:t>
            </w:r>
          </w:p>
        </w:tc>
        <w:tc>
          <w:tcPr>
            <w:tcW w:w="4536" w:type="dxa"/>
            <w:tcBorders>
              <w:top w:val="nil"/>
              <w:left w:val="nil"/>
              <w:bottom w:val="single" w:sz="4" w:space="0" w:color="auto"/>
              <w:right w:val="single" w:sz="4" w:space="0" w:color="auto"/>
            </w:tcBorders>
            <w:vAlign w:val="center"/>
            <w:hideMark/>
          </w:tcPr>
          <w:p w14:paraId="79341AAA" w14:textId="77777777" w:rsidR="008B50AA" w:rsidRPr="00F227F7" w:rsidRDefault="008B50AA" w:rsidP="00BC0E6C">
            <w:pPr>
              <w:jc w:val="left"/>
              <w:rPr>
                <w:color w:val="000000"/>
                <w:sz w:val="26"/>
                <w:szCs w:val="26"/>
              </w:rPr>
            </w:pPr>
            <w:r w:rsidRPr="00F227F7">
              <w:rPr>
                <w:color w:val="000000"/>
                <w:sz w:val="26"/>
                <w:szCs w:val="26"/>
              </w:rPr>
              <w:t>Dàn chắn</w:t>
            </w:r>
          </w:p>
        </w:tc>
        <w:tc>
          <w:tcPr>
            <w:tcW w:w="3680" w:type="dxa"/>
            <w:tcBorders>
              <w:top w:val="nil"/>
              <w:left w:val="nil"/>
              <w:bottom w:val="single" w:sz="4" w:space="0" w:color="auto"/>
              <w:right w:val="single" w:sz="4" w:space="0" w:color="auto"/>
            </w:tcBorders>
            <w:vAlign w:val="center"/>
            <w:hideMark/>
          </w:tcPr>
          <w:p w14:paraId="5EEFF1E1"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EC66418"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63B3DC20" w14:textId="77777777" w:rsidR="008B50AA" w:rsidRPr="00F227F7" w:rsidRDefault="008B50AA" w:rsidP="00BC0E6C">
            <w:pPr>
              <w:jc w:val="center"/>
              <w:rPr>
                <w:color w:val="000000"/>
                <w:sz w:val="26"/>
                <w:szCs w:val="26"/>
              </w:rPr>
            </w:pPr>
            <w:r w:rsidRPr="00F227F7">
              <w:rPr>
                <w:color w:val="000000"/>
                <w:sz w:val="26"/>
                <w:szCs w:val="26"/>
              </w:rPr>
              <w:t>48</w:t>
            </w:r>
          </w:p>
        </w:tc>
        <w:tc>
          <w:tcPr>
            <w:tcW w:w="4536" w:type="dxa"/>
            <w:tcBorders>
              <w:top w:val="nil"/>
              <w:left w:val="nil"/>
              <w:bottom w:val="single" w:sz="4" w:space="0" w:color="auto"/>
              <w:right w:val="single" w:sz="4" w:space="0" w:color="auto"/>
            </w:tcBorders>
            <w:vAlign w:val="center"/>
            <w:hideMark/>
          </w:tcPr>
          <w:p w14:paraId="06109B35" w14:textId="77777777" w:rsidR="008B50AA" w:rsidRPr="00F227F7" w:rsidRDefault="008B50AA" w:rsidP="00BC0E6C">
            <w:pPr>
              <w:jc w:val="left"/>
              <w:rPr>
                <w:color w:val="000000"/>
                <w:sz w:val="26"/>
                <w:szCs w:val="26"/>
              </w:rPr>
            </w:pPr>
            <w:r w:rsidRPr="00F227F7">
              <w:rPr>
                <w:color w:val="000000"/>
                <w:sz w:val="26"/>
                <w:szCs w:val="26"/>
              </w:rPr>
              <w:t>Bánh sắt</w:t>
            </w:r>
          </w:p>
        </w:tc>
        <w:tc>
          <w:tcPr>
            <w:tcW w:w="3680" w:type="dxa"/>
            <w:tcBorders>
              <w:top w:val="nil"/>
              <w:left w:val="nil"/>
              <w:bottom w:val="single" w:sz="4" w:space="0" w:color="auto"/>
              <w:right w:val="single" w:sz="4" w:space="0" w:color="auto"/>
            </w:tcBorders>
            <w:vAlign w:val="center"/>
            <w:hideMark/>
          </w:tcPr>
          <w:p w14:paraId="461F0317"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0FE80F3"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BFAC54A" w14:textId="77777777" w:rsidR="008B50AA" w:rsidRPr="00F227F7" w:rsidRDefault="008B50AA" w:rsidP="00BC0E6C">
            <w:pPr>
              <w:jc w:val="center"/>
              <w:rPr>
                <w:color w:val="000000"/>
                <w:sz w:val="26"/>
                <w:szCs w:val="26"/>
              </w:rPr>
            </w:pPr>
            <w:r w:rsidRPr="00F227F7">
              <w:rPr>
                <w:color w:val="000000"/>
                <w:sz w:val="26"/>
                <w:szCs w:val="26"/>
              </w:rPr>
              <w:t>49</w:t>
            </w:r>
          </w:p>
        </w:tc>
        <w:tc>
          <w:tcPr>
            <w:tcW w:w="4536" w:type="dxa"/>
            <w:tcBorders>
              <w:top w:val="nil"/>
              <w:left w:val="nil"/>
              <w:bottom w:val="single" w:sz="4" w:space="0" w:color="auto"/>
              <w:right w:val="single" w:sz="4" w:space="0" w:color="auto"/>
            </w:tcBorders>
            <w:vAlign w:val="center"/>
            <w:hideMark/>
          </w:tcPr>
          <w:p w14:paraId="2E6F4FD2" w14:textId="77777777" w:rsidR="008B50AA" w:rsidRPr="00F227F7" w:rsidRDefault="008B50AA" w:rsidP="00BC0E6C">
            <w:pPr>
              <w:jc w:val="left"/>
              <w:rPr>
                <w:color w:val="000000"/>
                <w:sz w:val="26"/>
                <w:szCs w:val="26"/>
              </w:rPr>
            </w:pPr>
            <w:r w:rsidRPr="00F227F7">
              <w:rPr>
                <w:color w:val="000000"/>
                <w:sz w:val="26"/>
                <w:szCs w:val="26"/>
              </w:rPr>
              <w:t>Bánh lốp</w:t>
            </w:r>
          </w:p>
        </w:tc>
        <w:tc>
          <w:tcPr>
            <w:tcW w:w="3680" w:type="dxa"/>
            <w:tcBorders>
              <w:top w:val="nil"/>
              <w:left w:val="nil"/>
              <w:bottom w:val="single" w:sz="4" w:space="0" w:color="auto"/>
              <w:right w:val="single" w:sz="4" w:space="0" w:color="auto"/>
            </w:tcBorders>
            <w:vAlign w:val="center"/>
            <w:hideMark/>
          </w:tcPr>
          <w:p w14:paraId="7F55FE02"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E8A6CA5"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5EA5A53F" w14:textId="77777777" w:rsidR="008B50AA" w:rsidRPr="00F227F7" w:rsidRDefault="008B50AA" w:rsidP="00BC0E6C">
            <w:pPr>
              <w:jc w:val="center"/>
              <w:rPr>
                <w:color w:val="000000"/>
                <w:sz w:val="26"/>
                <w:szCs w:val="26"/>
              </w:rPr>
            </w:pPr>
            <w:r w:rsidRPr="00F227F7">
              <w:rPr>
                <w:color w:val="000000"/>
                <w:sz w:val="26"/>
                <w:szCs w:val="26"/>
              </w:rPr>
              <w:t>D</w:t>
            </w:r>
          </w:p>
        </w:tc>
        <w:tc>
          <w:tcPr>
            <w:tcW w:w="4536" w:type="dxa"/>
            <w:tcBorders>
              <w:top w:val="nil"/>
              <w:left w:val="nil"/>
              <w:bottom w:val="single" w:sz="4" w:space="0" w:color="auto"/>
              <w:right w:val="single" w:sz="4" w:space="0" w:color="auto"/>
            </w:tcBorders>
            <w:vAlign w:val="center"/>
            <w:hideMark/>
          </w:tcPr>
          <w:p w14:paraId="13C139DB" w14:textId="77777777" w:rsidR="008B50AA" w:rsidRPr="00F227F7" w:rsidRDefault="008B50AA" w:rsidP="00BC0E6C">
            <w:pPr>
              <w:jc w:val="left"/>
              <w:rPr>
                <w:b/>
                <w:bCs/>
                <w:color w:val="000000"/>
                <w:sz w:val="26"/>
                <w:szCs w:val="26"/>
              </w:rPr>
            </w:pPr>
            <w:r w:rsidRPr="00F227F7">
              <w:rPr>
                <w:b/>
                <w:bCs/>
                <w:color w:val="000000"/>
                <w:sz w:val="26"/>
                <w:szCs w:val="26"/>
              </w:rPr>
              <w:t>Thiết kế GPMB phục vụ thi công xây dựng đường ngang KM781+550</w:t>
            </w:r>
          </w:p>
        </w:tc>
        <w:tc>
          <w:tcPr>
            <w:tcW w:w="3680" w:type="dxa"/>
            <w:tcBorders>
              <w:top w:val="nil"/>
              <w:left w:val="nil"/>
              <w:bottom w:val="single" w:sz="4" w:space="0" w:color="auto"/>
              <w:right w:val="single" w:sz="4" w:space="0" w:color="auto"/>
            </w:tcBorders>
            <w:vAlign w:val="center"/>
            <w:hideMark/>
          </w:tcPr>
          <w:p w14:paraId="76D54379" w14:textId="77777777" w:rsidR="008B50AA" w:rsidRPr="00F227F7" w:rsidRDefault="008B50AA" w:rsidP="00BC0E6C">
            <w:pPr>
              <w:jc w:val="left"/>
              <w:rPr>
                <w:color w:val="000000"/>
                <w:sz w:val="26"/>
                <w:szCs w:val="26"/>
              </w:rPr>
            </w:pPr>
            <w:r w:rsidRPr="00F227F7">
              <w:rPr>
                <w:color w:val="000000"/>
                <w:sz w:val="26"/>
                <w:szCs w:val="26"/>
              </w:rPr>
              <w:t> </w:t>
            </w:r>
          </w:p>
        </w:tc>
      </w:tr>
      <w:tr w:rsidR="008B50AA" w:rsidRPr="00F227F7" w14:paraId="431AA370"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4F76E12A" w14:textId="77777777" w:rsidR="008B50AA" w:rsidRPr="00F227F7" w:rsidRDefault="008B50AA" w:rsidP="00BC0E6C">
            <w:pPr>
              <w:jc w:val="center"/>
              <w:rPr>
                <w:color w:val="000000"/>
                <w:sz w:val="26"/>
                <w:szCs w:val="26"/>
              </w:rPr>
            </w:pPr>
            <w:r w:rsidRPr="00F227F7">
              <w:rPr>
                <w:color w:val="000000"/>
                <w:sz w:val="26"/>
                <w:szCs w:val="26"/>
              </w:rPr>
              <w:t>50</w:t>
            </w:r>
          </w:p>
        </w:tc>
        <w:tc>
          <w:tcPr>
            <w:tcW w:w="4536" w:type="dxa"/>
            <w:tcBorders>
              <w:top w:val="nil"/>
              <w:left w:val="nil"/>
              <w:bottom w:val="single" w:sz="4" w:space="0" w:color="auto"/>
              <w:right w:val="single" w:sz="4" w:space="0" w:color="auto"/>
            </w:tcBorders>
            <w:vAlign w:val="center"/>
            <w:hideMark/>
          </w:tcPr>
          <w:p w14:paraId="1EA8DF67" w14:textId="77777777" w:rsidR="008B50AA" w:rsidRPr="00F227F7" w:rsidRDefault="008B50AA" w:rsidP="00BC0E6C">
            <w:pPr>
              <w:jc w:val="left"/>
              <w:rPr>
                <w:color w:val="000000"/>
                <w:sz w:val="26"/>
                <w:szCs w:val="26"/>
              </w:rPr>
            </w:pPr>
            <w:r w:rsidRPr="00F227F7">
              <w:rPr>
                <w:color w:val="000000"/>
                <w:sz w:val="26"/>
                <w:szCs w:val="26"/>
              </w:rPr>
              <w:t>Mặt bằng thiết kế GPMB hệ thống TTTT đường sắt</w:t>
            </w:r>
          </w:p>
        </w:tc>
        <w:tc>
          <w:tcPr>
            <w:tcW w:w="3680" w:type="dxa"/>
            <w:tcBorders>
              <w:top w:val="nil"/>
              <w:left w:val="nil"/>
              <w:bottom w:val="single" w:sz="4" w:space="0" w:color="auto"/>
              <w:right w:val="single" w:sz="4" w:space="0" w:color="auto"/>
            </w:tcBorders>
            <w:vAlign w:val="center"/>
            <w:hideMark/>
          </w:tcPr>
          <w:p w14:paraId="4F8F2F69"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61A46FF"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6FFCE6C9" w14:textId="77777777" w:rsidR="008B50AA" w:rsidRPr="00F227F7" w:rsidRDefault="008B50AA" w:rsidP="00BC0E6C">
            <w:pPr>
              <w:jc w:val="center"/>
              <w:rPr>
                <w:color w:val="000000"/>
                <w:sz w:val="26"/>
                <w:szCs w:val="26"/>
              </w:rPr>
            </w:pPr>
            <w:r w:rsidRPr="00F227F7">
              <w:rPr>
                <w:color w:val="000000"/>
                <w:sz w:val="26"/>
                <w:szCs w:val="26"/>
              </w:rPr>
              <w:t>51</w:t>
            </w:r>
          </w:p>
        </w:tc>
        <w:tc>
          <w:tcPr>
            <w:tcW w:w="4536" w:type="dxa"/>
            <w:tcBorders>
              <w:top w:val="nil"/>
              <w:left w:val="nil"/>
              <w:bottom w:val="single" w:sz="4" w:space="0" w:color="auto"/>
              <w:right w:val="single" w:sz="4" w:space="0" w:color="auto"/>
            </w:tcBorders>
            <w:vAlign w:val="center"/>
            <w:hideMark/>
          </w:tcPr>
          <w:p w14:paraId="542EAAD3" w14:textId="77777777" w:rsidR="008B50AA" w:rsidRPr="00F227F7" w:rsidRDefault="008B50AA" w:rsidP="00BC0E6C">
            <w:pPr>
              <w:jc w:val="left"/>
              <w:rPr>
                <w:color w:val="000000"/>
                <w:sz w:val="26"/>
                <w:szCs w:val="26"/>
              </w:rPr>
            </w:pPr>
            <w:r w:rsidRPr="00F227F7">
              <w:rPr>
                <w:color w:val="000000"/>
                <w:sz w:val="26"/>
                <w:szCs w:val="26"/>
              </w:rPr>
              <w:t>Sắt nối cao</w:t>
            </w:r>
          </w:p>
        </w:tc>
        <w:tc>
          <w:tcPr>
            <w:tcW w:w="3680" w:type="dxa"/>
            <w:tcBorders>
              <w:top w:val="nil"/>
              <w:left w:val="nil"/>
              <w:bottom w:val="single" w:sz="4" w:space="0" w:color="auto"/>
              <w:right w:val="single" w:sz="4" w:space="0" w:color="auto"/>
            </w:tcBorders>
            <w:vAlign w:val="center"/>
            <w:hideMark/>
          </w:tcPr>
          <w:p w14:paraId="1D5C3998"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0FD1EAAB"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6922891D" w14:textId="77777777" w:rsidR="008B50AA" w:rsidRPr="00F227F7" w:rsidRDefault="008B50AA" w:rsidP="00BC0E6C">
            <w:pPr>
              <w:jc w:val="center"/>
              <w:rPr>
                <w:color w:val="000000"/>
                <w:sz w:val="26"/>
                <w:szCs w:val="26"/>
              </w:rPr>
            </w:pPr>
            <w:r w:rsidRPr="00F227F7">
              <w:rPr>
                <w:color w:val="000000"/>
                <w:sz w:val="26"/>
                <w:szCs w:val="26"/>
              </w:rPr>
              <w:t>52</w:t>
            </w:r>
          </w:p>
        </w:tc>
        <w:tc>
          <w:tcPr>
            <w:tcW w:w="4536" w:type="dxa"/>
            <w:tcBorders>
              <w:top w:val="nil"/>
              <w:left w:val="nil"/>
              <w:bottom w:val="single" w:sz="4" w:space="0" w:color="auto"/>
              <w:right w:val="single" w:sz="4" w:space="0" w:color="auto"/>
            </w:tcBorders>
            <w:vAlign w:val="center"/>
            <w:hideMark/>
          </w:tcPr>
          <w:p w14:paraId="6CF30DB3" w14:textId="77777777" w:rsidR="008B50AA" w:rsidRPr="00F227F7" w:rsidRDefault="008B50AA" w:rsidP="00BC0E6C">
            <w:pPr>
              <w:jc w:val="left"/>
              <w:rPr>
                <w:color w:val="000000"/>
                <w:sz w:val="26"/>
                <w:szCs w:val="26"/>
              </w:rPr>
            </w:pPr>
            <w:r w:rsidRPr="00F227F7">
              <w:rPr>
                <w:color w:val="000000"/>
                <w:sz w:val="26"/>
                <w:szCs w:val="26"/>
              </w:rPr>
              <w:t>Đấu nối hộp cáp, tủ cáp</w:t>
            </w:r>
          </w:p>
        </w:tc>
        <w:tc>
          <w:tcPr>
            <w:tcW w:w="3680" w:type="dxa"/>
            <w:tcBorders>
              <w:top w:val="nil"/>
              <w:left w:val="nil"/>
              <w:bottom w:val="single" w:sz="4" w:space="0" w:color="auto"/>
              <w:right w:val="single" w:sz="4" w:space="0" w:color="auto"/>
            </w:tcBorders>
            <w:vAlign w:val="center"/>
            <w:hideMark/>
          </w:tcPr>
          <w:p w14:paraId="43618902"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0392F5A8"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3246CE7" w14:textId="77777777" w:rsidR="008B50AA" w:rsidRPr="00F227F7" w:rsidRDefault="008B50AA" w:rsidP="00BC0E6C">
            <w:pPr>
              <w:jc w:val="center"/>
              <w:rPr>
                <w:color w:val="000000"/>
                <w:sz w:val="26"/>
                <w:szCs w:val="26"/>
              </w:rPr>
            </w:pPr>
            <w:r w:rsidRPr="00F227F7">
              <w:rPr>
                <w:color w:val="000000"/>
                <w:sz w:val="26"/>
                <w:szCs w:val="26"/>
              </w:rPr>
              <w:t>53</w:t>
            </w:r>
          </w:p>
        </w:tc>
        <w:tc>
          <w:tcPr>
            <w:tcW w:w="4536" w:type="dxa"/>
            <w:tcBorders>
              <w:top w:val="nil"/>
              <w:left w:val="nil"/>
              <w:bottom w:val="single" w:sz="4" w:space="0" w:color="auto"/>
              <w:right w:val="single" w:sz="4" w:space="0" w:color="auto"/>
            </w:tcBorders>
            <w:vAlign w:val="center"/>
            <w:hideMark/>
          </w:tcPr>
          <w:p w14:paraId="27729809" w14:textId="77777777" w:rsidR="008B50AA" w:rsidRPr="00F227F7" w:rsidRDefault="008B50AA" w:rsidP="00BC0E6C">
            <w:pPr>
              <w:jc w:val="left"/>
              <w:rPr>
                <w:color w:val="000000"/>
                <w:sz w:val="26"/>
                <w:szCs w:val="26"/>
              </w:rPr>
            </w:pPr>
            <w:r w:rsidRPr="00F227F7">
              <w:rPr>
                <w:color w:val="000000"/>
                <w:sz w:val="26"/>
                <w:szCs w:val="26"/>
              </w:rPr>
              <w:t>Phụ kiện dây co (1)</w:t>
            </w:r>
          </w:p>
        </w:tc>
        <w:tc>
          <w:tcPr>
            <w:tcW w:w="3680" w:type="dxa"/>
            <w:tcBorders>
              <w:top w:val="nil"/>
              <w:left w:val="nil"/>
              <w:bottom w:val="single" w:sz="4" w:space="0" w:color="auto"/>
              <w:right w:val="single" w:sz="4" w:space="0" w:color="auto"/>
            </w:tcBorders>
            <w:vAlign w:val="center"/>
            <w:hideMark/>
          </w:tcPr>
          <w:p w14:paraId="723F5B00"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495B63BB"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37E6DBD0" w14:textId="77777777" w:rsidR="008B50AA" w:rsidRPr="00F227F7" w:rsidRDefault="008B50AA" w:rsidP="00BC0E6C">
            <w:pPr>
              <w:jc w:val="center"/>
              <w:rPr>
                <w:color w:val="000000"/>
                <w:sz w:val="26"/>
                <w:szCs w:val="26"/>
              </w:rPr>
            </w:pPr>
            <w:r w:rsidRPr="00F227F7">
              <w:rPr>
                <w:color w:val="000000"/>
                <w:sz w:val="26"/>
                <w:szCs w:val="26"/>
              </w:rPr>
              <w:t>54</w:t>
            </w:r>
          </w:p>
        </w:tc>
        <w:tc>
          <w:tcPr>
            <w:tcW w:w="4536" w:type="dxa"/>
            <w:tcBorders>
              <w:top w:val="nil"/>
              <w:left w:val="nil"/>
              <w:bottom w:val="single" w:sz="4" w:space="0" w:color="auto"/>
              <w:right w:val="single" w:sz="4" w:space="0" w:color="auto"/>
            </w:tcBorders>
            <w:vAlign w:val="center"/>
            <w:hideMark/>
          </w:tcPr>
          <w:p w14:paraId="2E8B93BB" w14:textId="77777777" w:rsidR="008B50AA" w:rsidRPr="00F227F7" w:rsidRDefault="008B50AA" w:rsidP="00BC0E6C">
            <w:pPr>
              <w:jc w:val="left"/>
              <w:rPr>
                <w:color w:val="000000"/>
                <w:sz w:val="26"/>
                <w:szCs w:val="26"/>
              </w:rPr>
            </w:pPr>
            <w:r w:rsidRPr="00F227F7">
              <w:rPr>
                <w:color w:val="000000"/>
                <w:sz w:val="26"/>
                <w:szCs w:val="26"/>
              </w:rPr>
              <w:t>Phụ kiện dây co (2)</w:t>
            </w:r>
          </w:p>
        </w:tc>
        <w:tc>
          <w:tcPr>
            <w:tcW w:w="3680" w:type="dxa"/>
            <w:tcBorders>
              <w:top w:val="nil"/>
              <w:left w:val="nil"/>
              <w:bottom w:val="single" w:sz="4" w:space="0" w:color="auto"/>
              <w:right w:val="single" w:sz="4" w:space="0" w:color="auto"/>
            </w:tcBorders>
            <w:vAlign w:val="center"/>
            <w:hideMark/>
          </w:tcPr>
          <w:p w14:paraId="3BAF2641"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9D074FC"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520DC7C9" w14:textId="77777777" w:rsidR="008B50AA" w:rsidRPr="00F227F7" w:rsidRDefault="008B50AA" w:rsidP="00BC0E6C">
            <w:pPr>
              <w:jc w:val="center"/>
              <w:rPr>
                <w:color w:val="000000"/>
                <w:sz w:val="26"/>
                <w:szCs w:val="26"/>
              </w:rPr>
            </w:pPr>
            <w:r w:rsidRPr="00F227F7">
              <w:rPr>
                <w:color w:val="000000"/>
                <w:sz w:val="26"/>
                <w:szCs w:val="26"/>
              </w:rPr>
              <w:t>55</w:t>
            </w:r>
          </w:p>
        </w:tc>
        <w:tc>
          <w:tcPr>
            <w:tcW w:w="4536" w:type="dxa"/>
            <w:tcBorders>
              <w:top w:val="nil"/>
              <w:left w:val="nil"/>
              <w:bottom w:val="single" w:sz="4" w:space="0" w:color="auto"/>
              <w:right w:val="single" w:sz="4" w:space="0" w:color="auto"/>
            </w:tcBorders>
            <w:vAlign w:val="center"/>
            <w:hideMark/>
          </w:tcPr>
          <w:p w14:paraId="75B65577" w14:textId="77777777" w:rsidR="008B50AA" w:rsidRPr="00F227F7" w:rsidRDefault="008B50AA" w:rsidP="00BC0E6C">
            <w:pPr>
              <w:jc w:val="left"/>
              <w:rPr>
                <w:color w:val="000000"/>
                <w:sz w:val="26"/>
                <w:szCs w:val="26"/>
              </w:rPr>
            </w:pPr>
            <w:r w:rsidRPr="00F227F7">
              <w:rPr>
                <w:color w:val="000000"/>
                <w:sz w:val="26"/>
                <w:szCs w:val="26"/>
              </w:rPr>
              <w:t>Lắp đặt dây co (1)</w:t>
            </w:r>
          </w:p>
        </w:tc>
        <w:tc>
          <w:tcPr>
            <w:tcW w:w="3680" w:type="dxa"/>
            <w:tcBorders>
              <w:top w:val="nil"/>
              <w:left w:val="nil"/>
              <w:bottom w:val="single" w:sz="4" w:space="0" w:color="auto"/>
              <w:right w:val="single" w:sz="4" w:space="0" w:color="auto"/>
            </w:tcBorders>
            <w:vAlign w:val="center"/>
            <w:hideMark/>
          </w:tcPr>
          <w:p w14:paraId="6EF9A233"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474E5E7D"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D24EE7E" w14:textId="77777777" w:rsidR="008B50AA" w:rsidRPr="00F227F7" w:rsidRDefault="008B50AA" w:rsidP="00BC0E6C">
            <w:pPr>
              <w:jc w:val="center"/>
              <w:rPr>
                <w:color w:val="000000"/>
                <w:sz w:val="26"/>
                <w:szCs w:val="26"/>
              </w:rPr>
            </w:pPr>
            <w:r w:rsidRPr="00F227F7">
              <w:rPr>
                <w:color w:val="000000"/>
                <w:sz w:val="26"/>
                <w:szCs w:val="26"/>
              </w:rPr>
              <w:t>56</w:t>
            </w:r>
          </w:p>
        </w:tc>
        <w:tc>
          <w:tcPr>
            <w:tcW w:w="4536" w:type="dxa"/>
            <w:tcBorders>
              <w:top w:val="nil"/>
              <w:left w:val="nil"/>
              <w:bottom w:val="single" w:sz="4" w:space="0" w:color="auto"/>
              <w:right w:val="single" w:sz="4" w:space="0" w:color="auto"/>
            </w:tcBorders>
            <w:vAlign w:val="center"/>
            <w:hideMark/>
          </w:tcPr>
          <w:p w14:paraId="1CDE36DC" w14:textId="77777777" w:rsidR="008B50AA" w:rsidRPr="00F227F7" w:rsidRDefault="008B50AA" w:rsidP="00BC0E6C">
            <w:pPr>
              <w:jc w:val="left"/>
              <w:rPr>
                <w:color w:val="000000"/>
                <w:sz w:val="26"/>
                <w:szCs w:val="26"/>
              </w:rPr>
            </w:pPr>
            <w:r w:rsidRPr="00F227F7">
              <w:rPr>
                <w:color w:val="000000"/>
                <w:sz w:val="26"/>
                <w:szCs w:val="26"/>
              </w:rPr>
              <w:t>Lắp đặt dây co (2)</w:t>
            </w:r>
          </w:p>
        </w:tc>
        <w:tc>
          <w:tcPr>
            <w:tcW w:w="3680" w:type="dxa"/>
            <w:tcBorders>
              <w:top w:val="nil"/>
              <w:left w:val="nil"/>
              <w:bottom w:val="single" w:sz="4" w:space="0" w:color="auto"/>
              <w:right w:val="single" w:sz="4" w:space="0" w:color="auto"/>
            </w:tcBorders>
            <w:vAlign w:val="center"/>
            <w:hideMark/>
          </w:tcPr>
          <w:p w14:paraId="13EB5CA8"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1012FB65"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248BC9DD" w14:textId="77777777" w:rsidR="008B50AA" w:rsidRPr="00F227F7" w:rsidRDefault="008B50AA" w:rsidP="00BC0E6C">
            <w:pPr>
              <w:jc w:val="center"/>
              <w:rPr>
                <w:color w:val="000000"/>
                <w:sz w:val="26"/>
                <w:szCs w:val="26"/>
              </w:rPr>
            </w:pPr>
            <w:r w:rsidRPr="00F227F7">
              <w:rPr>
                <w:color w:val="000000"/>
                <w:sz w:val="26"/>
                <w:szCs w:val="26"/>
              </w:rPr>
              <w:lastRenderedPageBreak/>
              <w:t>57</w:t>
            </w:r>
          </w:p>
        </w:tc>
        <w:tc>
          <w:tcPr>
            <w:tcW w:w="4536" w:type="dxa"/>
            <w:tcBorders>
              <w:top w:val="nil"/>
              <w:left w:val="nil"/>
              <w:bottom w:val="single" w:sz="4" w:space="0" w:color="auto"/>
              <w:right w:val="single" w:sz="4" w:space="0" w:color="auto"/>
            </w:tcBorders>
            <w:vAlign w:val="center"/>
            <w:hideMark/>
          </w:tcPr>
          <w:p w14:paraId="21CBDEB5" w14:textId="77777777" w:rsidR="008B50AA" w:rsidRPr="00F227F7" w:rsidRDefault="008B50AA" w:rsidP="00BC0E6C">
            <w:pPr>
              <w:jc w:val="left"/>
              <w:rPr>
                <w:color w:val="000000"/>
                <w:sz w:val="26"/>
                <w:szCs w:val="26"/>
              </w:rPr>
            </w:pPr>
            <w:r w:rsidRPr="00F227F7">
              <w:rPr>
                <w:color w:val="000000"/>
                <w:sz w:val="26"/>
                <w:szCs w:val="26"/>
              </w:rPr>
              <w:t>Xà gồ 8 dây thông thường XG-8 và quy cách lắp đặt</w:t>
            </w:r>
          </w:p>
        </w:tc>
        <w:tc>
          <w:tcPr>
            <w:tcW w:w="3680" w:type="dxa"/>
            <w:tcBorders>
              <w:top w:val="nil"/>
              <w:left w:val="nil"/>
              <w:bottom w:val="single" w:sz="4" w:space="0" w:color="auto"/>
              <w:right w:val="single" w:sz="4" w:space="0" w:color="auto"/>
            </w:tcBorders>
            <w:vAlign w:val="center"/>
            <w:hideMark/>
          </w:tcPr>
          <w:p w14:paraId="252B7ACE"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052001AA"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342FAE7" w14:textId="77777777" w:rsidR="008B50AA" w:rsidRPr="00F227F7" w:rsidRDefault="008B50AA" w:rsidP="00BC0E6C">
            <w:pPr>
              <w:jc w:val="center"/>
              <w:rPr>
                <w:color w:val="000000"/>
                <w:sz w:val="26"/>
                <w:szCs w:val="26"/>
              </w:rPr>
            </w:pPr>
            <w:r w:rsidRPr="00F227F7">
              <w:rPr>
                <w:color w:val="000000"/>
                <w:sz w:val="26"/>
                <w:szCs w:val="26"/>
              </w:rPr>
              <w:t>58</w:t>
            </w:r>
          </w:p>
        </w:tc>
        <w:tc>
          <w:tcPr>
            <w:tcW w:w="4536" w:type="dxa"/>
            <w:tcBorders>
              <w:top w:val="nil"/>
              <w:left w:val="nil"/>
              <w:bottom w:val="single" w:sz="4" w:space="0" w:color="auto"/>
              <w:right w:val="single" w:sz="4" w:space="0" w:color="auto"/>
            </w:tcBorders>
            <w:vAlign w:val="center"/>
            <w:hideMark/>
          </w:tcPr>
          <w:p w14:paraId="7BA04602" w14:textId="77777777" w:rsidR="008B50AA" w:rsidRPr="00F227F7" w:rsidRDefault="008B50AA" w:rsidP="00BC0E6C">
            <w:pPr>
              <w:jc w:val="left"/>
              <w:rPr>
                <w:color w:val="000000"/>
                <w:sz w:val="26"/>
                <w:szCs w:val="26"/>
              </w:rPr>
            </w:pPr>
            <w:r w:rsidRPr="00F227F7">
              <w:rPr>
                <w:color w:val="000000"/>
                <w:sz w:val="26"/>
                <w:szCs w:val="26"/>
              </w:rPr>
              <w:t>Đổ bê tông chân cột đơn và chân dây co</w:t>
            </w:r>
          </w:p>
        </w:tc>
        <w:tc>
          <w:tcPr>
            <w:tcW w:w="3680" w:type="dxa"/>
            <w:tcBorders>
              <w:top w:val="nil"/>
              <w:left w:val="nil"/>
              <w:bottom w:val="single" w:sz="4" w:space="0" w:color="auto"/>
              <w:right w:val="single" w:sz="4" w:space="0" w:color="auto"/>
            </w:tcBorders>
            <w:vAlign w:val="center"/>
            <w:hideMark/>
          </w:tcPr>
          <w:p w14:paraId="4EAAAF9D"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5A245477"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37EC9240" w14:textId="77777777" w:rsidR="008B50AA" w:rsidRPr="00F227F7" w:rsidRDefault="008B50AA" w:rsidP="00BC0E6C">
            <w:pPr>
              <w:jc w:val="center"/>
              <w:rPr>
                <w:color w:val="000000"/>
                <w:sz w:val="26"/>
                <w:szCs w:val="26"/>
              </w:rPr>
            </w:pPr>
            <w:r w:rsidRPr="00F227F7">
              <w:rPr>
                <w:color w:val="000000"/>
                <w:sz w:val="26"/>
                <w:szCs w:val="26"/>
              </w:rPr>
              <w:t>59</w:t>
            </w:r>
          </w:p>
        </w:tc>
        <w:tc>
          <w:tcPr>
            <w:tcW w:w="4536" w:type="dxa"/>
            <w:tcBorders>
              <w:top w:val="nil"/>
              <w:left w:val="nil"/>
              <w:bottom w:val="single" w:sz="4" w:space="0" w:color="auto"/>
              <w:right w:val="single" w:sz="4" w:space="0" w:color="auto"/>
            </w:tcBorders>
            <w:vAlign w:val="center"/>
            <w:hideMark/>
          </w:tcPr>
          <w:p w14:paraId="09B383A2" w14:textId="77777777" w:rsidR="008B50AA" w:rsidRPr="00F227F7" w:rsidRDefault="008B50AA" w:rsidP="00BC0E6C">
            <w:pPr>
              <w:jc w:val="left"/>
              <w:rPr>
                <w:color w:val="000000"/>
                <w:sz w:val="26"/>
                <w:szCs w:val="26"/>
              </w:rPr>
            </w:pPr>
            <w:r w:rsidRPr="00F227F7">
              <w:rPr>
                <w:color w:val="000000"/>
                <w:sz w:val="26"/>
                <w:szCs w:val="26"/>
              </w:rPr>
              <w:t>Tiếp đất thu lôi thường</w:t>
            </w:r>
          </w:p>
        </w:tc>
        <w:tc>
          <w:tcPr>
            <w:tcW w:w="3680" w:type="dxa"/>
            <w:tcBorders>
              <w:top w:val="nil"/>
              <w:left w:val="nil"/>
              <w:bottom w:val="single" w:sz="4" w:space="0" w:color="auto"/>
              <w:right w:val="single" w:sz="4" w:space="0" w:color="auto"/>
            </w:tcBorders>
            <w:vAlign w:val="center"/>
            <w:hideMark/>
          </w:tcPr>
          <w:p w14:paraId="46CDA449"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088D4F1A"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3EC9522A" w14:textId="77777777" w:rsidR="008B50AA" w:rsidRPr="00F227F7" w:rsidRDefault="008B50AA" w:rsidP="00BC0E6C">
            <w:pPr>
              <w:jc w:val="center"/>
              <w:rPr>
                <w:color w:val="000000"/>
                <w:sz w:val="26"/>
                <w:szCs w:val="26"/>
              </w:rPr>
            </w:pPr>
            <w:r w:rsidRPr="00F227F7">
              <w:rPr>
                <w:color w:val="000000"/>
                <w:sz w:val="26"/>
                <w:szCs w:val="26"/>
              </w:rPr>
              <w:t>E</w:t>
            </w:r>
          </w:p>
        </w:tc>
        <w:tc>
          <w:tcPr>
            <w:tcW w:w="4536" w:type="dxa"/>
            <w:tcBorders>
              <w:top w:val="nil"/>
              <w:left w:val="nil"/>
              <w:bottom w:val="single" w:sz="4" w:space="0" w:color="auto"/>
              <w:right w:val="single" w:sz="4" w:space="0" w:color="auto"/>
            </w:tcBorders>
            <w:vAlign w:val="center"/>
            <w:hideMark/>
          </w:tcPr>
          <w:p w14:paraId="4C61F58A" w14:textId="77777777" w:rsidR="008B50AA" w:rsidRPr="00F227F7" w:rsidRDefault="008B50AA" w:rsidP="00BC0E6C">
            <w:pPr>
              <w:jc w:val="left"/>
              <w:rPr>
                <w:b/>
                <w:bCs/>
                <w:color w:val="000000"/>
                <w:sz w:val="26"/>
                <w:szCs w:val="26"/>
              </w:rPr>
            </w:pPr>
            <w:r w:rsidRPr="00F227F7">
              <w:rPr>
                <w:b/>
                <w:bCs/>
                <w:color w:val="000000"/>
                <w:sz w:val="26"/>
                <w:szCs w:val="26"/>
              </w:rPr>
              <w:t>2. Xây dựng hệ thống thông tin tín hiệu đường ngang có gác tại KM781+550</w:t>
            </w:r>
          </w:p>
        </w:tc>
        <w:tc>
          <w:tcPr>
            <w:tcW w:w="3680" w:type="dxa"/>
            <w:tcBorders>
              <w:top w:val="nil"/>
              <w:left w:val="nil"/>
              <w:bottom w:val="single" w:sz="4" w:space="0" w:color="auto"/>
              <w:right w:val="single" w:sz="4" w:space="0" w:color="auto"/>
            </w:tcBorders>
            <w:vAlign w:val="center"/>
            <w:hideMark/>
          </w:tcPr>
          <w:p w14:paraId="651598A1" w14:textId="77777777" w:rsidR="008B50AA" w:rsidRPr="00F227F7" w:rsidRDefault="008B50AA" w:rsidP="00BC0E6C">
            <w:pPr>
              <w:jc w:val="left"/>
              <w:rPr>
                <w:color w:val="000000"/>
                <w:sz w:val="26"/>
                <w:szCs w:val="26"/>
              </w:rPr>
            </w:pPr>
            <w:r w:rsidRPr="00F227F7">
              <w:rPr>
                <w:color w:val="000000"/>
                <w:sz w:val="26"/>
                <w:szCs w:val="26"/>
              </w:rPr>
              <w:t> </w:t>
            </w:r>
          </w:p>
        </w:tc>
      </w:tr>
      <w:tr w:rsidR="008B50AA" w:rsidRPr="00F227F7" w14:paraId="309D3EF9"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30206087" w14:textId="77777777" w:rsidR="008B50AA" w:rsidRPr="00F227F7" w:rsidRDefault="008B50AA" w:rsidP="00BC0E6C">
            <w:pPr>
              <w:jc w:val="center"/>
              <w:rPr>
                <w:color w:val="000000"/>
                <w:sz w:val="26"/>
                <w:szCs w:val="26"/>
              </w:rPr>
            </w:pPr>
            <w:r w:rsidRPr="00F227F7">
              <w:rPr>
                <w:color w:val="000000"/>
                <w:sz w:val="26"/>
                <w:szCs w:val="26"/>
              </w:rPr>
              <w:t>60</w:t>
            </w:r>
          </w:p>
        </w:tc>
        <w:tc>
          <w:tcPr>
            <w:tcW w:w="4536" w:type="dxa"/>
            <w:tcBorders>
              <w:top w:val="nil"/>
              <w:left w:val="nil"/>
              <w:bottom w:val="single" w:sz="4" w:space="0" w:color="auto"/>
              <w:right w:val="single" w:sz="4" w:space="0" w:color="auto"/>
            </w:tcBorders>
            <w:vAlign w:val="center"/>
            <w:hideMark/>
          </w:tcPr>
          <w:p w14:paraId="6523EAD7" w14:textId="77777777" w:rsidR="008B50AA" w:rsidRPr="00F227F7" w:rsidRDefault="008B50AA" w:rsidP="00BC0E6C">
            <w:pPr>
              <w:jc w:val="left"/>
              <w:rPr>
                <w:b/>
                <w:bCs/>
                <w:color w:val="000000"/>
                <w:sz w:val="26"/>
                <w:szCs w:val="26"/>
              </w:rPr>
            </w:pPr>
            <w:r w:rsidRPr="00F227F7">
              <w:rPr>
                <w:b/>
                <w:bCs/>
                <w:color w:val="000000"/>
                <w:sz w:val="26"/>
                <w:szCs w:val="26"/>
              </w:rPr>
              <w:t>Phần thông tin</w:t>
            </w:r>
          </w:p>
        </w:tc>
        <w:tc>
          <w:tcPr>
            <w:tcW w:w="3680" w:type="dxa"/>
            <w:tcBorders>
              <w:top w:val="nil"/>
              <w:left w:val="nil"/>
              <w:bottom w:val="single" w:sz="4" w:space="0" w:color="auto"/>
              <w:right w:val="single" w:sz="4" w:space="0" w:color="auto"/>
            </w:tcBorders>
            <w:vAlign w:val="center"/>
            <w:hideMark/>
          </w:tcPr>
          <w:p w14:paraId="2DF5251B"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7DAFD9F"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1B8598D9" w14:textId="77777777" w:rsidR="008B50AA" w:rsidRPr="00F227F7" w:rsidRDefault="008B50AA" w:rsidP="00BC0E6C">
            <w:pPr>
              <w:jc w:val="center"/>
              <w:rPr>
                <w:color w:val="000000"/>
                <w:sz w:val="26"/>
                <w:szCs w:val="26"/>
              </w:rPr>
            </w:pPr>
            <w:r w:rsidRPr="00F227F7">
              <w:rPr>
                <w:color w:val="000000"/>
                <w:sz w:val="26"/>
                <w:szCs w:val="26"/>
              </w:rPr>
              <w:t>61</w:t>
            </w:r>
          </w:p>
        </w:tc>
        <w:tc>
          <w:tcPr>
            <w:tcW w:w="4536" w:type="dxa"/>
            <w:tcBorders>
              <w:top w:val="nil"/>
              <w:left w:val="nil"/>
              <w:bottom w:val="single" w:sz="4" w:space="0" w:color="auto"/>
              <w:right w:val="single" w:sz="4" w:space="0" w:color="auto"/>
            </w:tcBorders>
            <w:vAlign w:val="center"/>
            <w:hideMark/>
          </w:tcPr>
          <w:p w14:paraId="6F456DC2" w14:textId="77777777" w:rsidR="008B50AA" w:rsidRPr="00F227F7" w:rsidRDefault="008B50AA" w:rsidP="00BC0E6C">
            <w:pPr>
              <w:jc w:val="left"/>
              <w:rPr>
                <w:color w:val="000000"/>
                <w:sz w:val="26"/>
                <w:szCs w:val="26"/>
              </w:rPr>
            </w:pPr>
            <w:r w:rsidRPr="00F227F7">
              <w:rPr>
                <w:color w:val="000000"/>
                <w:sz w:val="26"/>
                <w:szCs w:val="26"/>
              </w:rPr>
              <w:t>Mặt bằng thiết kế hệ thống thông tin đường ngang KM781+550 (1)</w:t>
            </w:r>
          </w:p>
        </w:tc>
        <w:tc>
          <w:tcPr>
            <w:tcW w:w="3680" w:type="dxa"/>
            <w:tcBorders>
              <w:top w:val="nil"/>
              <w:left w:val="nil"/>
              <w:bottom w:val="single" w:sz="4" w:space="0" w:color="auto"/>
              <w:right w:val="single" w:sz="4" w:space="0" w:color="auto"/>
            </w:tcBorders>
            <w:vAlign w:val="center"/>
            <w:hideMark/>
          </w:tcPr>
          <w:p w14:paraId="55909CC4"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924AAB5"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17407E40" w14:textId="77777777" w:rsidR="008B50AA" w:rsidRPr="00F227F7" w:rsidRDefault="008B50AA" w:rsidP="00BC0E6C">
            <w:pPr>
              <w:jc w:val="center"/>
              <w:rPr>
                <w:color w:val="000000"/>
                <w:sz w:val="26"/>
                <w:szCs w:val="26"/>
              </w:rPr>
            </w:pPr>
            <w:r w:rsidRPr="00F227F7">
              <w:rPr>
                <w:color w:val="000000"/>
                <w:sz w:val="26"/>
                <w:szCs w:val="26"/>
              </w:rPr>
              <w:t>62</w:t>
            </w:r>
          </w:p>
        </w:tc>
        <w:tc>
          <w:tcPr>
            <w:tcW w:w="4536" w:type="dxa"/>
            <w:tcBorders>
              <w:top w:val="nil"/>
              <w:left w:val="nil"/>
              <w:bottom w:val="single" w:sz="4" w:space="0" w:color="auto"/>
              <w:right w:val="single" w:sz="4" w:space="0" w:color="auto"/>
            </w:tcBorders>
            <w:vAlign w:val="center"/>
            <w:hideMark/>
          </w:tcPr>
          <w:p w14:paraId="20382DA6" w14:textId="77777777" w:rsidR="008B50AA" w:rsidRPr="00F227F7" w:rsidRDefault="008B50AA" w:rsidP="00BC0E6C">
            <w:pPr>
              <w:jc w:val="left"/>
              <w:rPr>
                <w:color w:val="000000"/>
                <w:sz w:val="26"/>
                <w:szCs w:val="26"/>
              </w:rPr>
            </w:pPr>
            <w:r w:rsidRPr="00F227F7">
              <w:rPr>
                <w:color w:val="000000"/>
                <w:sz w:val="26"/>
                <w:szCs w:val="26"/>
              </w:rPr>
              <w:t>Mặt bằng thiết kế hệ thống thông tin đường ngang KM781+550 (2)</w:t>
            </w:r>
          </w:p>
        </w:tc>
        <w:tc>
          <w:tcPr>
            <w:tcW w:w="3680" w:type="dxa"/>
            <w:tcBorders>
              <w:top w:val="nil"/>
              <w:left w:val="nil"/>
              <w:bottom w:val="single" w:sz="4" w:space="0" w:color="auto"/>
              <w:right w:val="single" w:sz="4" w:space="0" w:color="auto"/>
            </w:tcBorders>
            <w:vAlign w:val="center"/>
            <w:hideMark/>
          </w:tcPr>
          <w:p w14:paraId="263C0F53"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5CCF8607"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3EB5CD80" w14:textId="77777777" w:rsidR="008B50AA" w:rsidRPr="00F227F7" w:rsidRDefault="008B50AA" w:rsidP="00BC0E6C">
            <w:pPr>
              <w:jc w:val="center"/>
              <w:rPr>
                <w:color w:val="000000"/>
                <w:sz w:val="26"/>
                <w:szCs w:val="26"/>
              </w:rPr>
            </w:pPr>
            <w:r w:rsidRPr="00F227F7">
              <w:rPr>
                <w:color w:val="000000"/>
                <w:sz w:val="26"/>
                <w:szCs w:val="26"/>
              </w:rPr>
              <w:t>63</w:t>
            </w:r>
          </w:p>
        </w:tc>
        <w:tc>
          <w:tcPr>
            <w:tcW w:w="4536" w:type="dxa"/>
            <w:tcBorders>
              <w:top w:val="nil"/>
              <w:left w:val="nil"/>
              <w:bottom w:val="single" w:sz="4" w:space="0" w:color="auto"/>
              <w:right w:val="single" w:sz="4" w:space="0" w:color="auto"/>
            </w:tcBorders>
            <w:vAlign w:val="center"/>
            <w:hideMark/>
          </w:tcPr>
          <w:p w14:paraId="5F9988FB" w14:textId="77777777" w:rsidR="008B50AA" w:rsidRPr="00F227F7" w:rsidRDefault="008B50AA" w:rsidP="00BC0E6C">
            <w:pPr>
              <w:jc w:val="left"/>
              <w:rPr>
                <w:color w:val="000000"/>
                <w:sz w:val="26"/>
                <w:szCs w:val="26"/>
              </w:rPr>
            </w:pPr>
            <w:r w:rsidRPr="00F227F7">
              <w:rPr>
                <w:color w:val="000000"/>
                <w:sz w:val="26"/>
                <w:szCs w:val="26"/>
              </w:rPr>
              <w:t>Sơ đồ mạng cáp thông tin đường ngang ga Kim Liên phía Thanh Khê</w:t>
            </w:r>
          </w:p>
        </w:tc>
        <w:tc>
          <w:tcPr>
            <w:tcW w:w="3680" w:type="dxa"/>
            <w:tcBorders>
              <w:top w:val="nil"/>
              <w:left w:val="nil"/>
              <w:bottom w:val="single" w:sz="4" w:space="0" w:color="auto"/>
              <w:right w:val="single" w:sz="4" w:space="0" w:color="auto"/>
            </w:tcBorders>
            <w:vAlign w:val="center"/>
            <w:hideMark/>
          </w:tcPr>
          <w:p w14:paraId="2028EB17"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4B5EE97F"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2055AEFC" w14:textId="77777777" w:rsidR="008B50AA" w:rsidRPr="00F227F7" w:rsidRDefault="008B50AA" w:rsidP="00BC0E6C">
            <w:pPr>
              <w:jc w:val="center"/>
              <w:rPr>
                <w:color w:val="000000"/>
                <w:sz w:val="26"/>
                <w:szCs w:val="26"/>
              </w:rPr>
            </w:pPr>
            <w:r w:rsidRPr="00F227F7">
              <w:rPr>
                <w:color w:val="000000"/>
                <w:sz w:val="26"/>
                <w:szCs w:val="26"/>
              </w:rPr>
              <w:t>64</w:t>
            </w:r>
          </w:p>
        </w:tc>
        <w:tc>
          <w:tcPr>
            <w:tcW w:w="4536" w:type="dxa"/>
            <w:tcBorders>
              <w:top w:val="nil"/>
              <w:left w:val="nil"/>
              <w:bottom w:val="single" w:sz="4" w:space="0" w:color="auto"/>
              <w:right w:val="single" w:sz="4" w:space="0" w:color="auto"/>
            </w:tcBorders>
            <w:vAlign w:val="center"/>
            <w:hideMark/>
          </w:tcPr>
          <w:p w14:paraId="1226B75E" w14:textId="77777777" w:rsidR="008B50AA" w:rsidRPr="00F227F7" w:rsidRDefault="008B50AA" w:rsidP="00BC0E6C">
            <w:pPr>
              <w:jc w:val="left"/>
              <w:rPr>
                <w:color w:val="000000"/>
                <w:sz w:val="26"/>
                <w:szCs w:val="26"/>
              </w:rPr>
            </w:pPr>
            <w:r w:rsidRPr="00F227F7">
              <w:rPr>
                <w:color w:val="000000"/>
                <w:sz w:val="26"/>
                <w:szCs w:val="26"/>
              </w:rPr>
              <w:t>Đấu nối hộp cáp</w:t>
            </w:r>
          </w:p>
        </w:tc>
        <w:tc>
          <w:tcPr>
            <w:tcW w:w="3680" w:type="dxa"/>
            <w:tcBorders>
              <w:top w:val="nil"/>
              <w:left w:val="nil"/>
              <w:bottom w:val="single" w:sz="4" w:space="0" w:color="auto"/>
              <w:right w:val="single" w:sz="4" w:space="0" w:color="auto"/>
            </w:tcBorders>
            <w:vAlign w:val="center"/>
            <w:hideMark/>
          </w:tcPr>
          <w:p w14:paraId="72553F00"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6C8B359"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133088C7" w14:textId="77777777" w:rsidR="008B50AA" w:rsidRPr="00F227F7" w:rsidRDefault="008B50AA" w:rsidP="00BC0E6C">
            <w:pPr>
              <w:jc w:val="center"/>
              <w:rPr>
                <w:color w:val="000000"/>
                <w:sz w:val="26"/>
                <w:szCs w:val="26"/>
              </w:rPr>
            </w:pPr>
            <w:r w:rsidRPr="00F227F7">
              <w:rPr>
                <w:color w:val="000000"/>
                <w:sz w:val="26"/>
                <w:szCs w:val="26"/>
              </w:rPr>
              <w:t>65</w:t>
            </w:r>
          </w:p>
        </w:tc>
        <w:tc>
          <w:tcPr>
            <w:tcW w:w="4536" w:type="dxa"/>
            <w:tcBorders>
              <w:top w:val="nil"/>
              <w:left w:val="nil"/>
              <w:bottom w:val="single" w:sz="4" w:space="0" w:color="auto"/>
              <w:right w:val="single" w:sz="4" w:space="0" w:color="auto"/>
            </w:tcBorders>
            <w:vAlign w:val="center"/>
            <w:hideMark/>
          </w:tcPr>
          <w:p w14:paraId="47FBF363" w14:textId="77777777" w:rsidR="008B50AA" w:rsidRPr="00F227F7" w:rsidRDefault="008B50AA" w:rsidP="00BC0E6C">
            <w:pPr>
              <w:jc w:val="left"/>
              <w:rPr>
                <w:color w:val="000000"/>
                <w:sz w:val="26"/>
                <w:szCs w:val="26"/>
              </w:rPr>
            </w:pPr>
            <w:r w:rsidRPr="00F227F7">
              <w:rPr>
                <w:color w:val="000000"/>
                <w:sz w:val="26"/>
                <w:szCs w:val="26"/>
              </w:rPr>
              <w:t>Mặt bằng bố trí thiết bị thông tin tín hiệu trong phòng trực ban và phòng rơ le</w:t>
            </w:r>
          </w:p>
        </w:tc>
        <w:tc>
          <w:tcPr>
            <w:tcW w:w="3680" w:type="dxa"/>
            <w:tcBorders>
              <w:top w:val="nil"/>
              <w:left w:val="nil"/>
              <w:bottom w:val="single" w:sz="4" w:space="0" w:color="auto"/>
              <w:right w:val="single" w:sz="4" w:space="0" w:color="auto"/>
            </w:tcBorders>
            <w:vAlign w:val="center"/>
            <w:hideMark/>
          </w:tcPr>
          <w:p w14:paraId="27B5068A"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70A9C11"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3C9547A8" w14:textId="77777777" w:rsidR="008B50AA" w:rsidRPr="00F227F7" w:rsidRDefault="008B50AA" w:rsidP="00BC0E6C">
            <w:pPr>
              <w:jc w:val="center"/>
              <w:rPr>
                <w:color w:val="000000"/>
                <w:sz w:val="26"/>
                <w:szCs w:val="26"/>
              </w:rPr>
            </w:pPr>
            <w:r w:rsidRPr="00F227F7">
              <w:rPr>
                <w:color w:val="000000"/>
                <w:sz w:val="26"/>
                <w:szCs w:val="26"/>
              </w:rPr>
              <w:t>66</w:t>
            </w:r>
          </w:p>
        </w:tc>
        <w:tc>
          <w:tcPr>
            <w:tcW w:w="4536" w:type="dxa"/>
            <w:tcBorders>
              <w:top w:val="nil"/>
              <w:left w:val="nil"/>
              <w:bottom w:val="single" w:sz="4" w:space="0" w:color="auto"/>
              <w:right w:val="single" w:sz="4" w:space="0" w:color="auto"/>
            </w:tcBorders>
            <w:vAlign w:val="center"/>
            <w:hideMark/>
          </w:tcPr>
          <w:p w14:paraId="45EAC834" w14:textId="77777777" w:rsidR="008B50AA" w:rsidRPr="00F227F7" w:rsidRDefault="008B50AA" w:rsidP="00BC0E6C">
            <w:pPr>
              <w:jc w:val="left"/>
              <w:rPr>
                <w:color w:val="000000"/>
                <w:sz w:val="26"/>
                <w:szCs w:val="26"/>
              </w:rPr>
            </w:pPr>
            <w:r w:rsidRPr="00F227F7">
              <w:rPr>
                <w:color w:val="000000"/>
                <w:sz w:val="26"/>
                <w:szCs w:val="26"/>
              </w:rPr>
              <w:t>Mặt bằng bố trí thiết bị thông tin tín hiệu trong phòng máy TTTN ga Kim Liên</w:t>
            </w:r>
          </w:p>
        </w:tc>
        <w:tc>
          <w:tcPr>
            <w:tcW w:w="3680" w:type="dxa"/>
            <w:tcBorders>
              <w:top w:val="nil"/>
              <w:left w:val="nil"/>
              <w:bottom w:val="single" w:sz="4" w:space="0" w:color="auto"/>
              <w:right w:val="single" w:sz="4" w:space="0" w:color="auto"/>
            </w:tcBorders>
            <w:vAlign w:val="center"/>
            <w:hideMark/>
          </w:tcPr>
          <w:p w14:paraId="5B0F5A5E"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FF62CEE"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6D1222CC" w14:textId="77777777" w:rsidR="008B50AA" w:rsidRPr="00F227F7" w:rsidRDefault="008B50AA" w:rsidP="00BC0E6C">
            <w:pPr>
              <w:jc w:val="center"/>
              <w:rPr>
                <w:color w:val="000000"/>
                <w:sz w:val="26"/>
                <w:szCs w:val="26"/>
              </w:rPr>
            </w:pPr>
            <w:r w:rsidRPr="00F227F7">
              <w:rPr>
                <w:color w:val="000000"/>
                <w:sz w:val="26"/>
                <w:szCs w:val="26"/>
              </w:rPr>
              <w:t> </w:t>
            </w:r>
          </w:p>
        </w:tc>
        <w:tc>
          <w:tcPr>
            <w:tcW w:w="4536" w:type="dxa"/>
            <w:tcBorders>
              <w:top w:val="nil"/>
              <w:left w:val="nil"/>
              <w:bottom w:val="single" w:sz="4" w:space="0" w:color="auto"/>
              <w:right w:val="single" w:sz="4" w:space="0" w:color="auto"/>
            </w:tcBorders>
            <w:vAlign w:val="center"/>
            <w:hideMark/>
          </w:tcPr>
          <w:p w14:paraId="6BCDD83B" w14:textId="77777777" w:rsidR="008B50AA" w:rsidRPr="00F227F7" w:rsidRDefault="008B50AA" w:rsidP="00BC0E6C">
            <w:pPr>
              <w:jc w:val="left"/>
              <w:rPr>
                <w:b/>
                <w:bCs/>
                <w:color w:val="000000"/>
                <w:sz w:val="26"/>
                <w:szCs w:val="26"/>
              </w:rPr>
            </w:pPr>
            <w:r w:rsidRPr="00F227F7">
              <w:rPr>
                <w:b/>
                <w:bCs/>
                <w:color w:val="000000"/>
                <w:sz w:val="26"/>
                <w:szCs w:val="26"/>
              </w:rPr>
              <w:t>Phần tín hiệu</w:t>
            </w:r>
          </w:p>
        </w:tc>
        <w:tc>
          <w:tcPr>
            <w:tcW w:w="3680" w:type="dxa"/>
            <w:tcBorders>
              <w:top w:val="nil"/>
              <w:left w:val="nil"/>
              <w:bottom w:val="single" w:sz="4" w:space="0" w:color="auto"/>
              <w:right w:val="single" w:sz="4" w:space="0" w:color="auto"/>
            </w:tcBorders>
            <w:vAlign w:val="center"/>
            <w:hideMark/>
          </w:tcPr>
          <w:p w14:paraId="52ED2D78" w14:textId="77777777" w:rsidR="008B50AA" w:rsidRPr="00F227F7" w:rsidRDefault="008B50AA" w:rsidP="00BC0E6C">
            <w:pPr>
              <w:jc w:val="left"/>
              <w:rPr>
                <w:color w:val="000000"/>
                <w:sz w:val="26"/>
                <w:szCs w:val="26"/>
              </w:rPr>
            </w:pPr>
            <w:r w:rsidRPr="00F227F7">
              <w:rPr>
                <w:color w:val="000000"/>
                <w:sz w:val="26"/>
                <w:szCs w:val="26"/>
              </w:rPr>
              <w:t> </w:t>
            </w:r>
          </w:p>
        </w:tc>
      </w:tr>
      <w:tr w:rsidR="008B50AA" w:rsidRPr="00F227F7" w14:paraId="5A5AE0B8"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5226AC95" w14:textId="77777777" w:rsidR="008B50AA" w:rsidRPr="00F227F7" w:rsidRDefault="008B50AA" w:rsidP="00BC0E6C">
            <w:pPr>
              <w:jc w:val="center"/>
              <w:rPr>
                <w:color w:val="000000"/>
                <w:sz w:val="26"/>
                <w:szCs w:val="26"/>
              </w:rPr>
            </w:pPr>
            <w:r w:rsidRPr="00F227F7">
              <w:rPr>
                <w:color w:val="000000"/>
                <w:sz w:val="26"/>
                <w:szCs w:val="26"/>
              </w:rPr>
              <w:t>67</w:t>
            </w:r>
          </w:p>
        </w:tc>
        <w:tc>
          <w:tcPr>
            <w:tcW w:w="4536" w:type="dxa"/>
            <w:tcBorders>
              <w:top w:val="nil"/>
              <w:left w:val="nil"/>
              <w:bottom w:val="single" w:sz="4" w:space="0" w:color="auto"/>
              <w:right w:val="single" w:sz="4" w:space="0" w:color="auto"/>
            </w:tcBorders>
            <w:vAlign w:val="center"/>
            <w:hideMark/>
          </w:tcPr>
          <w:p w14:paraId="30B7AF5D" w14:textId="77777777" w:rsidR="008B50AA" w:rsidRPr="00F227F7" w:rsidRDefault="008B50AA" w:rsidP="00BC0E6C">
            <w:pPr>
              <w:jc w:val="left"/>
              <w:rPr>
                <w:color w:val="000000"/>
                <w:sz w:val="26"/>
                <w:szCs w:val="26"/>
              </w:rPr>
            </w:pPr>
            <w:r w:rsidRPr="00F227F7">
              <w:rPr>
                <w:color w:val="000000"/>
                <w:sz w:val="26"/>
                <w:szCs w:val="26"/>
              </w:rPr>
              <w:t>Mặt bằng bố trí thiết bị tín hiệu đường ngang</w:t>
            </w:r>
          </w:p>
        </w:tc>
        <w:tc>
          <w:tcPr>
            <w:tcW w:w="3680" w:type="dxa"/>
            <w:tcBorders>
              <w:top w:val="nil"/>
              <w:left w:val="nil"/>
              <w:bottom w:val="single" w:sz="4" w:space="0" w:color="auto"/>
              <w:right w:val="single" w:sz="4" w:space="0" w:color="auto"/>
            </w:tcBorders>
            <w:vAlign w:val="center"/>
            <w:hideMark/>
          </w:tcPr>
          <w:p w14:paraId="11CF5775"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38D0C75"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6B6BDC0A" w14:textId="77777777" w:rsidR="008B50AA" w:rsidRPr="00F227F7" w:rsidRDefault="008B50AA" w:rsidP="00BC0E6C">
            <w:pPr>
              <w:jc w:val="center"/>
              <w:rPr>
                <w:color w:val="000000"/>
                <w:sz w:val="26"/>
                <w:szCs w:val="26"/>
              </w:rPr>
            </w:pPr>
            <w:r w:rsidRPr="00F227F7">
              <w:rPr>
                <w:color w:val="000000"/>
                <w:sz w:val="26"/>
                <w:szCs w:val="26"/>
              </w:rPr>
              <w:t>68</w:t>
            </w:r>
          </w:p>
        </w:tc>
        <w:tc>
          <w:tcPr>
            <w:tcW w:w="4536" w:type="dxa"/>
            <w:tcBorders>
              <w:top w:val="nil"/>
              <w:left w:val="nil"/>
              <w:bottom w:val="single" w:sz="4" w:space="0" w:color="auto"/>
              <w:right w:val="single" w:sz="4" w:space="0" w:color="auto"/>
            </w:tcBorders>
            <w:vAlign w:val="center"/>
            <w:hideMark/>
          </w:tcPr>
          <w:p w14:paraId="23E56CBC" w14:textId="77777777" w:rsidR="008B50AA" w:rsidRPr="00F227F7" w:rsidRDefault="008B50AA" w:rsidP="00BC0E6C">
            <w:pPr>
              <w:jc w:val="left"/>
              <w:rPr>
                <w:color w:val="000000"/>
                <w:sz w:val="26"/>
                <w:szCs w:val="26"/>
              </w:rPr>
            </w:pPr>
            <w:r w:rsidRPr="00F227F7">
              <w:rPr>
                <w:color w:val="000000"/>
                <w:sz w:val="26"/>
                <w:szCs w:val="26"/>
              </w:rPr>
              <w:t>Mạch điện nguyên lý đường ngang</w:t>
            </w:r>
          </w:p>
        </w:tc>
        <w:tc>
          <w:tcPr>
            <w:tcW w:w="3680" w:type="dxa"/>
            <w:tcBorders>
              <w:top w:val="nil"/>
              <w:left w:val="nil"/>
              <w:bottom w:val="single" w:sz="4" w:space="0" w:color="auto"/>
              <w:right w:val="single" w:sz="4" w:space="0" w:color="auto"/>
            </w:tcBorders>
            <w:vAlign w:val="center"/>
            <w:hideMark/>
          </w:tcPr>
          <w:p w14:paraId="338940F0"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065B4E8"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523B31B" w14:textId="77777777" w:rsidR="008B50AA" w:rsidRPr="00F227F7" w:rsidRDefault="008B50AA" w:rsidP="00BC0E6C">
            <w:pPr>
              <w:jc w:val="center"/>
              <w:rPr>
                <w:color w:val="000000"/>
                <w:sz w:val="26"/>
                <w:szCs w:val="26"/>
              </w:rPr>
            </w:pPr>
            <w:r w:rsidRPr="00F227F7">
              <w:rPr>
                <w:color w:val="000000"/>
                <w:sz w:val="26"/>
                <w:szCs w:val="26"/>
              </w:rPr>
              <w:t>69</w:t>
            </w:r>
          </w:p>
        </w:tc>
        <w:tc>
          <w:tcPr>
            <w:tcW w:w="4536" w:type="dxa"/>
            <w:tcBorders>
              <w:top w:val="nil"/>
              <w:left w:val="nil"/>
              <w:bottom w:val="single" w:sz="4" w:space="0" w:color="auto"/>
              <w:right w:val="single" w:sz="4" w:space="0" w:color="auto"/>
            </w:tcBorders>
            <w:vAlign w:val="center"/>
            <w:hideMark/>
          </w:tcPr>
          <w:p w14:paraId="059ADB0B" w14:textId="77777777" w:rsidR="008B50AA" w:rsidRPr="00F227F7" w:rsidRDefault="008B50AA" w:rsidP="00BC0E6C">
            <w:pPr>
              <w:jc w:val="left"/>
              <w:rPr>
                <w:color w:val="000000"/>
                <w:sz w:val="26"/>
                <w:szCs w:val="26"/>
              </w:rPr>
            </w:pPr>
            <w:r w:rsidRPr="00F227F7">
              <w:rPr>
                <w:color w:val="000000"/>
                <w:sz w:val="26"/>
                <w:szCs w:val="26"/>
              </w:rPr>
              <w:t>Mạch điện nguyên lý tín hiệu ngăn đường</w:t>
            </w:r>
          </w:p>
        </w:tc>
        <w:tc>
          <w:tcPr>
            <w:tcW w:w="3680" w:type="dxa"/>
            <w:tcBorders>
              <w:top w:val="nil"/>
              <w:left w:val="nil"/>
              <w:bottom w:val="single" w:sz="4" w:space="0" w:color="auto"/>
              <w:right w:val="single" w:sz="4" w:space="0" w:color="auto"/>
            </w:tcBorders>
            <w:vAlign w:val="center"/>
            <w:hideMark/>
          </w:tcPr>
          <w:p w14:paraId="20D1EC5F"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566CA03C"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48D9EB31" w14:textId="77777777" w:rsidR="008B50AA" w:rsidRPr="00F227F7" w:rsidRDefault="008B50AA" w:rsidP="00BC0E6C">
            <w:pPr>
              <w:jc w:val="center"/>
              <w:rPr>
                <w:color w:val="000000"/>
                <w:sz w:val="26"/>
                <w:szCs w:val="26"/>
              </w:rPr>
            </w:pPr>
            <w:r w:rsidRPr="00F227F7">
              <w:rPr>
                <w:color w:val="000000"/>
                <w:sz w:val="26"/>
                <w:szCs w:val="26"/>
              </w:rPr>
              <w:t>70</w:t>
            </w:r>
          </w:p>
        </w:tc>
        <w:tc>
          <w:tcPr>
            <w:tcW w:w="4536" w:type="dxa"/>
            <w:tcBorders>
              <w:top w:val="nil"/>
              <w:left w:val="nil"/>
              <w:bottom w:val="single" w:sz="4" w:space="0" w:color="auto"/>
              <w:right w:val="single" w:sz="4" w:space="0" w:color="auto"/>
            </w:tcBorders>
            <w:vAlign w:val="center"/>
            <w:hideMark/>
          </w:tcPr>
          <w:p w14:paraId="6B209881" w14:textId="77777777" w:rsidR="008B50AA" w:rsidRPr="00F227F7" w:rsidRDefault="008B50AA" w:rsidP="00BC0E6C">
            <w:pPr>
              <w:jc w:val="left"/>
              <w:rPr>
                <w:color w:val="000000"/>
                <w:sz w:val="26"/>
                <w:szCs w:val="26"/>
              </w:rPr>
            </w:pPr>
            <w:r w:rsidRPr="00F227F7">
              <w:rPr>
                <w:color w:val="000000"/>
                <w:sz w:val="26"/>
                <w:szCs w:val="26"/>
              </w:rPr>
              <w:t>Mặt đài thao tác kiểm tủ điều khiển đường ngang</w:t>
            </w:r>
          </w:p>
        </w:tc>
        <w:tc>
          <w:tcPr>
            <w:tcW w:w="3680" w:type="dxa"/>
            <w:tcBorders>
              <w:top w:val="nil"/>
              <w:left w:val="nil"/>
              <w:bottom w:val="single" w:sz="4" w:space="0" w:color="auto"/>
              <w:right w:val="single" w:sz="4" w:space="0" w:color="auto"/>
            </w:tcBorders>
            <w:vAlign w:val="center"/>
            <w:hideMark/>
          </w:tcPr>
          <w:p w14:paraId="5C8787AB"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EDE0FD8"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204BF3F7" w14:textId="77777777" w:rsidR="008B50AA" w:rsidRPr="00F227F7" w:rsidRDefault="008B50AA" w:rsidP="00BC0E6C">
            <w:pPr>
              <w:jc w:val="center"/>
              <w:rPr>
                <w:color w:val="000000"/>
                <w:sz w:val="26"/>
                <w:szCs w:val="26"/>
              </w:rPr>
            </w:pPr>
            <w:r w:rsidRPr="00F227F7">
              <w:rPr>
                <w:color w:val="000000"/>
                <w:sz w:val="26"/>
                <w:szCs w:val="26"/>
              </w:rPr>
              <w:t>71</w:t>
            </w:r>
          </w:p>
        </w:tc>
        <w:tc>
          <w:tcPr>
            <w:tcW w:w="4536" w:type="dxa"/>
            <w:tcBorders>
              <w:top w:val="nil"/>
              <w:left w:val="nil"/>
              <w:bottom w:val="single" w:sz="4" w:space="0" w:color="auto"/>
              <w:right w:val="single" w:sz="4" w:space="0" w:color="auto"/>
            </w:tcBorders>
            <w:vAlign w:val="center"/>
            <w:hideMark/>
          </w:tcPr>
          <w:p w14:paraId="1CDB203A" w14:textId="77777777" w:rsidR="008B50AA" w:rsidRPr="00F227F7" w:rsidRDefault="008B50AA" w:rsidP="00BC0E6C">
            <w:pPr>
              <w:jc w:val="left"/>
              <w:rPr>
                <w:color w:val="000000"/>
                <w:sz w:val="26"/>
                <w:szCs w:val="26"/>
              </w:rPr>
            </w:pPr>
            <w:r w:rsidRPr="00F227F7">
              <w:rPr>
                <w:color w:val="000000"/>
                <w:sz w:val="26"/>
                <w:szCs w:val="26"/>
              </w:rPr>
              <w:t>Quy cách đài thao tác kiểm tủ điều khiển đường ngang</w:t>
            </w:r>
          </w:p>
        </w:tc>
        <w:tc>
          <w:tcPr>
            <w:tcW w:w="3680" w:type="dxa"/>
            <w:tcBorders>
              <w:top w:val="nil"/>
              <w:left w:val="nil"/>
              <w:bottom w:val="single" w:sz="4" w:space="0" w:color="auto"/>
              <w:right w:val="single" w:sz="4" w:space="0" w:color="auto"/>
            </w:tcBorders>
            <w:vAlign w:val="center"/>
            <w:hideMark/>
          </w:tcPr>
          <w:p w14:paraId="1D700E37"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5CA38553"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5812D6B1" w14:textId="77777777" w:rsidR="008B50AA" w:rsidRPr="00F227F7" w:rsidRDefault="008B50AA" w:rsidP="00BC0E6C">
            <w:pPr>
              <w:jc w:val="center"/>
              <w:rPr>
                <w:color w:val="000000"/>
                <w:sz w:val="26"/>
                <w:szCs w:val="26"/>
              </w:rPr>
            </w:pPr>
            <w:r w:rsidRPr="00F227F7">
              <w:rPr>
                <w:color w:val="000000"/>
                <w:sz w:val="26"/>
                <w:szCs w:val="26"/>
              </w:rPr>
              <w:t>72</w:t>
            </w:r>
          </w:p>
        </w:tc>
        <w:tc>
          <w:tcPr>
            <w:tcW w:w="4536" w:type="dxa"/>
            <w:tcBorders>
              <w:top w:val="nil"/>
              <w:left w:val="nil"/>
              <w:bottom w:val="single" w:sz="4" w:space="0" w:color="auto"/>
              <w:right w:val="single" w:sz="4" w:space="0" w:color="auto"/>
            </w:tcBorders>
            <w:vAlign w:val="center"/>
            <w:hideMark/>
          </w:tcPr>
          <w:p w14:paraId="65C31CA4" w14:textId="77777777" w:rsidR="008B50AA" w:rsidRPr="00F227F7" w:rsidRDefault="008B50AA" w:rsidP="00BC0E6C">
            <w:pPr>
              <w:jc w:val="left"/>
              <w:rPr>
                <w:color w:val="000000"/>
                <w:sz w:val="26"/>
                <w:szCs w:val="26"/>
              </w:rPr>
            </w:pPr>
            <w:r w:rsidRPr="00F227F7">
              <w:rPr>
                <w:color w:val="000000"/>
                <w:sz w:val="26"/>
                <w:szCs w:val="26"/>
              </w:rPr>
              <w:t>Bố trí thiết bị trong đài thao tác kiểm tủ điều khiển đường ngang</w:t>
            </w:r>
          </w:p>
        </w:tc>
        <w:tc>
          <w:tcPr>
            <w:tcW w:w="3680" w:type="dxa"/>
            <w:tcBorders>
              <w:top w:val="nil"/>
              <w:left w:val="nil"/>
              <w:bottom w:val="single" w:sz="4" w:space="0" w:color="auto"/>
              <w:right w:val="single" w:sz="4" w:space="0" w:color="auto"/>
            </w:tcBorders>
            <w:vAlign w:val="center"/>
            <w:hideMark/>
          </w:tcPr>
          <w:p w14:paraId="092E9F57"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5F7336AC"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83EAE40" w14:textId="77777777" w:rsidR="008B50AA" w:rsidRPr="00F227F7" w:rsidRDefault="008B50AA" w:rsidP="00BC0E6C">
            <w:pPr>
              <w:jc w:val="center"/>
              <w:rPr>
                <w:color w:val="000000"/>
                <w:sz w:val="26"/>
                <w:szCs w:val="26"/>
              </w:rPr>
            </w:pPr>
            <w:r w:rsidRPr="00F227F7">
              <w:rPr>
                <w:color w:val="000000"/>
                <w:sz w:val="26"/>
                <w:szCs w:val="26"/>
              </w:rPr>
              <w:t>73</w:t>
            </w:r>
          </w:p>
        </w:tc>
        <w:tc>
          <w:tcPr>
            <w:tcW w:w="4536" w:type="dxa"/>
            <w:tcBorders>
              <w:top w:val="nil"/>
              <w:left w:val="nil"/>
              <w:bottom w:val="single" w:sz="4" w:space="0" w:color="auto"/>
              <w:right w:val="single" w:sz="4" w:space="0" w:color="auto"/>
            </w:tcBorders>
            <w:vAlign w:val="center"/>
            <w:hideMark/>
          </w:tcPr>
          <w:p w14:paraId="67AF92B5" w14:textId="77777777" w:rsidR="008B50AA" w:rsidRPr="00F227F7" w:rsidRDefault="008B50AA" w:rsidP="00BC0E6C">
            <w:pPr>
              <w:jc w:val="left"/>
              <w:rPr>
                <w:color w:val="000000"/>
                <w:sz w:val="26"/>
                <w:szCs w:val="26"/>
              </w:rPr>
            </w:pPr>
            <w:r w:rsidRPr="00F227F7">
              <w:rPr>
                <w:color w:val="000000"/>
                <w:sz w:val="26"/>
                <w:szCs w:val="26"/>
              </w:rPr>
              <w:t>Phối dây mạng cáp ngoài trời</w:t>
            </w:r>
          </w:p>
        </w:tc>
        <w:tc>
          <w:tcPr>
            <w:tcW w:w="3680" w:type="dxa"/>
            <w:tcBorders>
              <w:top w:val="nil"/>
              <w:left w:val="nil"/>
              <w:bottom w:val="single" w:sz="4" w:space="0" w:color="auto"/>
              <w:right w:val="single" w:sz="4" w:space="0" w:color="auto"/>
            </w:tcBorders>
            <w:vAlign w:val="center"/>
            <w:hideMark/>
          </w:tcPr>
          <w:p w14:paraId="559C1234"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0A3DFA1"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62053FE5" w14:textId="77777777" w:rsidR="008B50AA" w:rsidRPr="00F227F7" w:rsidRDefault="008B50AA" w:rsidP="00BC0E6C">
            <w:pPr>
              <w:jc w:val="center"/>
              <w:rPr>
                <w:color w:val="000000"/>
                <w:sz w:val="26"/>
                <w:szCs w:val="26"/>
              </w:rPr>
            </w:pPr>
            <w:r w:rsidRPr="00F227F7">
              <w:rPr>
                <w:color w:val="000000"/>
                <w:sz w:val="26"/>
                <w:szCs w:val="26"/>
              </w:rPr>
              <w:t>74</w:t>
            </w:r>
          </w:p>
        </w:tc>
        <w:tc>
          <w:tcPr>
            <w:tcW w:w="4536" w:type="dxa"/>
            <w:tcBorders>
              <w:top w:val="nil"/>
              <w:left w:val="nil"/>
              <w:bottom w:val="single" w:sz="4" w:space="0" w:color="auto"/>
              <w:right w:val="single" w:sz="4" w:space="0" w:color="auto"/>
            </w:tcBorders>
            <w:vAlign w:val="center"/>
            <w:hideMark/>
          </w:tcPr>
          <w:p w14:paraId="7E71251B" w14:textId="77777777" w:rsidR="008B50AA" w:rsidRPr="00F227F7" w:rsidRDefault="008B50AA" w:rsidP="00BC0E6C">
            <w:pPr>
              <w:jc w:val="left"/>
              <w:rPr>
                <w:color w:val="000000"/>
                <w:sz w:val="26"/>
                <w:szCs w:val="26"/>
              </w:rPr>
            </w:pPr>
            <w:r w:rsidRPr="00F227F7">
              <w:rPr>
                <w:color w:val="000000"/>
                <w:sz w:val="26"/>
                <w:szCs w:val="26"/>
              </w:rPr>
              <w:t>Quy cách cột tín hiệu loại 1 có cấu 2 đèn đỏ nháy</w:t>
            </w:r>
          </w:p>
        </w:tc>
        <w:tc>
          <w:tcPr>
            <w:tcW w:w="3680" w:type="dxa"/>
            <w:tcBorders>
              <w:top w:val="nil"/>
              <w:left w:val="nil"/>
              <w:bottom w:val="single" w:sz="4" w:space="0" w:color="auto"/>
              <w:right w:val="single" w:sz="4" w:space="0" w:color="auto"/>
            </w:tcBorders>
            <w:vAlign w:val="center"/>
            <w:hideMark/>
          </w:tcPr>
          <w:p w14:paraId="55A972BF"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CA4C557"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09C6FFF4" w14:textId="77777777" w:rsidR="008B50AA" w:rsidRPr="00F227F7" w:rsidRDefault="008B50AA" w:rsidP="00BC0E6C">
            <w:pPr>
              <w:jc w:val="center"/>
              <w:rPr>
                <w:color w:val="000000"/>
                <w:sz w:val="26"/>
                <w:szCs w:val="26"/>
              </w:rPr>
            </w:pPr>
            <w:r w:rsidRPr="00F227F7">
              <w:rPr>
                <w:color w:val="000000"/>
                <w:sz w:val="26"/>
                <w:szCs w:val="26"/>
              </w:rPr>
              <w:lastRenderedPageBreak/>
              <w:t>75</w:t>
            </w:r>
          </w:p>
        </w:tc>
        <w:tc>
          <w:tcPr>
            <w:tcW w:w="4536" w:type="dxa"/>
            <w:tcBorders>
              <w:top w:val="nil"/>
              <w:left w:val="nil"/>
              <w:bottom w:val="single" w:sz="4" w:space="0" w:color="auto"/>
              <w:right w:val="single" w:sz="4" w:space="0" w:color="auto"/>
            </w:tcBorders>
            <w:vAlign w:val="center"/>
            <w:hideMark/>
          </w:tcPr>
          <w:p w14:paraId="3255ECAA" w14:textId="77777777" w:rsidR="008B50AA" w:rsidRPr="00F227F7" w:rsidRDefault="008B50AA" w:rsidP="00BC0E6C">
            <w:pPr>
              <w:jc w:val="left"/>
              <w:rPr>
                <w:color w:val="000000"/>
                <w:sz w:val="26"/>
                <w:szCs w:val="26"/>
              </w:rPr>
            </w:pPr>
            <w:r w:rsidRPr="00F227F7">
              <w:rPr>
                <w:color w:val="000000"/>
                <w:sz w:val="26"/>
                <w:szCs w:val="26"/>
              </w:rPr>
              <w:t>Quy cách cột tín hiệu loại 2 có cấu 2 đèn đỏ nháy</w:t>
            </w:r>
          </w:p>
        </w:tc>
        <w:tc>
          <w:tcPr>
            <w:tcW w:w="3680" w:type="dxa"/>
            <w:tcBorders>
              <w:top w:val="nil"/>
              <w:left w:val="nil"/>
              <w:bottom w:val="single" w:sz="4" w:space="0" w:color="auto"/>
              <w:right w:val="single" w:sz="4" w:space="0" w:color="auto"/>
            </w:tcBorders>
            <w:vAlign w:val="center"/>
            <w:hideMark/>
          </w:tcPr>
          <w:p w14:paraId="2564F201"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094859A"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8335E31" w14:textId="77777777" w:rsidR="008B50AA" w:rsidRPr="00F227F7" w:rsidRDefault="008B50AA" w:rsidP="00BC0E6C">
            <w:pPr>
              <w:jc w:val="center"/>
              <w:rPr>
                <w:color w:val="000000"/>
                <w:sz w:val="26"/>
                <w:szCs w:val="26"/>
              </w:rPr>
            </w:pPr>
            <w:r w:rsidRPr="00F227F7">
              <w:rPr>
                <w:color w:val="000000"/>
                <w:sz w:val="26"/>
                <w:szCs w:val="26"/>
              </w:rPr>
              <w:t>76</w:t>
            </w:r>
          </w:p>
        </w:tc>
        <w:tc>
          <w:tcPr>
            <w:tcW w:w="4536" w:type="dxa"/>
            <w:tcBorders>
              <w:top w:val="nil"/>
              <w:left w:val="nil"/>
              <w:bottom w:val="single" w:sz="4" w:space="0" w:color="auto"/>
              <w:right w:val="single" w:sz="4" w:space="0" w:color="auto"/>
            </w:tcBorders>
            <w:vAlign w:val="center"/>
            <w:hideMark/>
          </w:tcPr>
          <w:p w14:paraId="75B1517E" w14:textId="77777777" w:rsidR="008B50AA" w:rsidRPr="00F227F7" w:rsidRDefault="008B50AA" w:rsidP="00BC0E6C">
            <w:pPr>
              <w:jc w:val="left"/>
              <w:rPr>
                <w:color w:val="000000"/>
                <w:sz w:val="26"/>
                <w:szCs w:val="26"/>
              </w:rPr>
            </w:pPr>
            <w:r w:rsidRPr="00F227F7">
              <w:rPr>
                <w:color w:val="000000"/>
                <w:sz w:val="26"/>
                <w:szCs w:val="26"/>
              </w:rPr>
              <w:t>Quy cách lắp đặt cột tín hiệu ngăn đường</w:t>
            </w:r>
          </w:p>
        </w:tc>
        <w:tc>
          <w:tcPr>
            <w:tcW w:w="3680" w:type="dxa"/>
            <w:tcBorders>
              <w:top w:val="nil"/>
              <w:left w:val="nil"/>
              <w:bottom w:val="single" w:sz="4" w:space="0" w:color="auto"/>
              <w:right w:val="single" w:sz="4" w:space="0" w:color="auto"/>
            </w:tcBorders>
            <w:vAlign w:val="center"/>
            <w:hideMark/>
          </w:tcPr>
          <w:p w14:paraId="2E904ADB"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9751E60"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0CD6612E" w14:textId="77777777" w:rsidR="008B50AA" w:rsidRPr="00F227F7" w:rsidRDefault="008B50AA" w:rsidP="00BC0E6C">
            <w:pPr>
              <w:jc w:val="center"/>
              <w:rPr>
                <w:color w:val="000000"/>
                <w:sz w:val="26"/>
                <w:szCs w:val="26"/>
              </w:rPr>
            </w:pPr>
            <w:r w:rsidRPr="00F227F7">
              <w:rPr>
                <w:color w:val="000000"/>
                <w:sz w:val="26"/>
                <w:szCs w:val="26"/>
              </w:rPr>
              <w:t> </w:t>
            </w:r>
          </w:p>
        </w:tc>
        <w:tc>
          <w:tcPr>
            <w:tcW w:w="4536" w:type="dxa"/>
            <w:tcBorders>
              <w:top w:val="nil"/>
              <w:left w:val="nil"/>
              <w:bottom w:val="single" w:sz="4" w:space="0" w:color="auto"/>
              <w:right w:val="single" w:sz="4" w:space="0" w:color="auto"/>
            </w:tcBorders>
            <w:vAlign w:val="center"/>
            <w:hideMark/>
          </w:tcPr>
          <w:p w14:paraId="175ADB7C" w14:textId="77777777" w:rsidR="008B50AA" w:rsidRPr="00F227F7" w:rsidRDefault="008B50AA" w:rsidP="00BC0E6C">
            <w:pPr>
              <w:jc w:val="left"/>
              <w:rPr>
                <w:b/>
                <w:bCs/>
                <w:color w:val="000000"/>
                <w:sz w:val="26"/>
                <w:szCs w:val="26"/>
              </w:rPr>
            </w:pPr>
            <w:r w:rsidRPr="00F227F7">
              <w:rPr>
                <w:b/>
                <w:bCs/>
                <w:color w:val="000000"/>
                <w:sz w:val="26"/>
                <w:szCs w:val="26"/>
              </w:rPr>
              <w:t>Phần các bản vẽ chung</w:t>
            </w:r>
          </w:p>
        </w:tc>
        <w:tc>
          <w:tcPr>
            <w:tcW w:w="3680" w:type="dxa"/>
            <w:tcBorders>
              <w:top w:val="nil"/>
              <w:left w:val="nil"/>
              <w:bottom w:val="single" w:sz="4" w:space="0" w:color="auto"/>
              <w:right w:val="single" w:sz="4" w:space="0" w:color="auto"/>
            </w:tcBorders>
            <w:vAlign w:val="center"/>
            <w:hideMark/>
          </w:tcPr>
          <w:p w14:paraId="13A2D940" w14:textId="77777777" w:rsidR="008B50AA" w:rsidRPr="00F227F7" w:rsidRDefault="008B50AA" w:rsidP="00BC0E6C">
            <w:pPr>
              <w:jc w:val="left"/>
              <w:rPr>
                <w:color w:val="000000"/>
                <w:sz w:val="26"/>
                <w:szCs w:val="26"/>
              </w:rPr>
            </w:pPr>
            <w:r w:rsidRPr="00F227F7">
              <w:rPr>
                <w:color w:val="000000"/>
                <w:sz w:val="26"/>
                <w:szCs w:val="26"/>
              </w:rPr>
              <w:t> </w:t>
            </w:r>
          </w:p>
        </w:tc>
      </w:tr>
      <w:tr w:rsidR="008B50AA" w:rsidRPr="00F227F7" w14:paraId="25A7E6E9"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D1B3692" w14:textId="77777777" w:rsidR="008B50AA" w:rsidRPr="00F227F7" w:rsidRDefault="008B50AA" w:rsidP="00BC0E6C">
            <w:pPr>
              <w:jc w:val="center"/>
              <w:rPr>
                <w:color w:val="000000"/>
                <w:sz w:val="26"/>
                <w:szCs w:val="26"/>
              </w:rPr>
            </w:pPr>
            <w:r w:rsidRPr="00F227F7">
              <w:rPr>
                <w:color w:val="000000"/>
                <w:sz w:val="26"/>
                <w:szCs w:val="26"/>
              </w:rPr>
              <w:t>77</w:t>
            </w:r>
          </w:p>
        </w:tc>
        <w:tc>
          <w:tcPr>
            <w:tcW w:w="4536" w:type="dxa"/>
            <w:tcBorders>
              <w:top w:val="nil"/>
              <w:left w:val="nil"/>
              <w:bottom w:val="single" w:sz="4" w:space="0" w:color="auto"/>
              <w:right w:val="single" w:sz="4" w:space="0" w:color="auto"/>
            </w:tcBorders>
            <w:vAlign w:val="center"/>
            <w:hideMark/>
          </w:tcPr>
          <w:p w14:paraId="280955E2" w14:textId="77777777" w:rsidR="008B50AA" w:rsidRPr="00F227F7" w:rsidRDefault="008B50AA" w:rsidP="00BC0E6C">
            <w:pPr>
              <w:jc w:val="left"/>
              <w:rPr>
                <w:color w:val="000000"/>
                <w:sz w:val="26"/>
                <w:szCs w:val="26"/>
              </w:rPr>
            </w:pPr>
            <w:r w:rsidRPr="00F227F7">
              <w:rPr>
                <w:color w:val="000000"/>
                <w:sz w:val="26"/>
                <w:szCs w:val="26"/>
              </w:rPr>
              <w:t>Mặt cắt rãnh cáp</w:t>
            </w:r>
          </w:p>
        </w:tc>
        <w:tc>
          <w:tcPr>
            <w:tcW w:w="3680" w:type="dxa"/>
            <w:tcBorders>
              <w:top w:val="nil"/>
              <w:left w:val="nil"/>
              <w:bottom w:val="single" w:sz="4" w:space="0" w:color="auto"/>
              <w:right w:val="single" w:sz="4" w:space="0" w:color="auto"/>
            </w:tcBorders>
            <w:vAlign w:val="center"/>
            <w:hideMark/>
          </w:tcPr>
          <w:p w14:paraId="09308696"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A9A800A"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355237E3" w14:textId="77777777" w:rsidR="008B50AA" w:rsidRPr="00F227F7" w:rsidRDefault="008B50AA" w:rsidP="00BC0E6C">
            <w:pPr>
              <w:jc w:val="center"/>
              <w:rPr>
                <w:color w:val="000000"/>
                <w:sz w:val="26"/>
                <w:szCs w:val="26"/>
              </w:rPr>
            </w:pPr>
            <w:r w:rsidRPr="00F227F7">
              <w:rPr>
                <w:color w:val="000000"/>
                <w:sz w:val="26"/>
                <w:szCs w:val="26"/>
              </w:rPr>
              <w:t>78</w:t>
            </w:r>
          </w:p>
        </w:tc>
        <w:tc>
          <w:tcPr>
            <w:tcW w:w="4536" w:type="dxa"/>
            <w:tcBorders>
              <w:top w:val="nil"/>
              <w:left w:val="nil"/>
              <w:bottom w:val="single" w:sz="4" w:space="0" w:color="auto"/>
              <w:right w:val="single" w:sz="4" w:space="0" w:color="auto"/>
            </w:tcBorders>
            <w:vAlign w:val="center"/>
            <w:hideMark/>
          </w:tcPr>
          <w:p w14:paraId="2E36BEA1" w14:textId="77777777" w:rsidR="008B50AA" w:rsidRPr="00F227F7" w:rsidRDefault="008B50AA" w:rsidP="00BC0E6C">
            <w:pPr>
              <w:jc w:val="left"/>
              <w:rPr>
                <w:color w:val="000000"/>
                <w:sz w:val="26"/>
                <w:szCs w:val="26"/>
              </w:rPr>
            </w:pPr>
            <w:r w:rsidRPr="00F227F7">
              <w:rPr>
                <w:color w:val="000000"/>
                <w:sz w:val="26"/>
                <w:szCs w:val="26"/>
              </w:rPr>
              <w:t>Quy cách treo cáp trên cột</w:t>
            </w:r>
          </w:p>
        </w:tc>
        <w:tc>
          <w:tcPr>
            <w:tcW w:w="3680" w:type="dxa"/>
            <w:tcBorders>
              <w:top w:val="nil"/>
              <w:left w:val="nil"/>
              <w:bottom w:val="single" w:sz="4" w:space="0" w:color="auto"/>
              <w:right w:val="single" w:sz="4" w:space="0" w:color="auto"/>
            </w:tcBorders>
            <w:vAlign w:val="center"/>
            <w:hideMark/>
          </w:tcPr>
          <w:p w14:paraId="053C050D"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46869E1"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42EE1F0" w14:textId="77777777" w:rsidR="008B50AA" w:rsidRPr="00F227F7" w:rsidRDefault="008B50AA" w:rsidP="00BC0E6C">
            <w:pPr>
              <w:jc w:val="center"/>
              <w:rPr>
                <w:color w:val="000000"/>
                <w:sz w:val="26"/>
                <w:szCs w:val="26"/>
              </w:rPr>
            </w:pPr>
            <w:r w:rsidRPr="00F227F7">
              <w:rPr>
                <w:color w:val="000000"/>
                <w:sz w:val="26"/>
                <w:szCs w:val="26"/>
              </w:rPr>
              <w:t>79</w:t>
            </w:r>
          </w:p>
        </w:tc>
        <w:tc>
          <w:tcPr>
            <w:tcW w:w="4536" w:type="dxa"/>
            <w:tcBorders>
              <w:top w:val="nil"/>
              <w:left w:val="nil"/>
              <w:bottom w:val="single" w:sz="4" w:space="0" w:color="auto"/>
              <w:right w:val="single" w:sz="4" w:space="0" w:color="auto"/>
            </w:tcBorders>
            <w:vAlign w:val="center"/>
            <w:hideMark/>
          </w:tcPr>
          <w:p w14:paraId="559E9A04" w14:textId="77777777" w:rsidR="008B50AA" w:rsidRPr="00F227F7" w:rsidRDefault="008B50AA" w:rsidP="00BC0E6C">
            <w:pPr>
              <w:jc w:val="left"/>
              <w:rPr>
                <w:color w:val="000000"/>
                <w:sz w:val="26"/>
                <w:szCs w:val="26"/>
              </w:rPr>
            </w:pPr>
            <w:r w:rsidRPr="00F227F7">
              <w:rPr>
                <w:color w:val="000000"/>
                <w:sz w:val="26"/>
                <w:szCs w:val="26"/>
              </w:rPr>
              <w:t>Hệ thống tiếp đất thiết bị tín hiệu đường ngang</w:t>
            </w:r>
          </w:p>
        </w:tc>
        <w:tc>
          <w:tcPr>
            <w:tcW w:w="3680" w:type="dxa"/>
            <w:tcBorders>
              <w:top w:val="nil"/>
              <w:left w:val="nil"/>
              <w:bottom w:val="single" w:sz="4" w:space="0" w:color="auto"/>
              <w:right w:val="single" w:sz="4" w:space="0" w:color="auto"/>
            </w:tcBorders>
            <w:vAlign w:val="center"/>
            <w:hideMark/>
          </w:tcPr>
          <w:p w14:paraId="40875F86"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264FAFA5"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54B29A2E" w14:textId="77777777" w:rsidR="008B50AA" w:rsidRPr="00F227F7" w:rsidRDefault="008B50AA" w:rsidP="00BC0E6C">
            <w:pPr>
              <w:jc w:val="center"/>
              <w:rPr>
                <w:color w:val="000000"/>
                <w:sz w:val="26"/>
                <w:szCs w:val="26"/>
              </w:rPr>
            </w:pPr>
            <w:r w:rsidRPr="00F227F7">
              <w:rPr>
                <w:color w:val="000000"/>
                <w:sz w:val="26"/>
                <w:szCs w:val="26"/>
              </w:rPr>
              <w:t>80</w:t>
            </w:r>
          </w:p>
        </w:tc>
        <w:tc>
          <w:tcPr>
            <w:tcW w:w="4536" w:type="dxa"/>
            <w:tcBorders>
              <w:top w:val="nil"/>
              <w:left w:val="nil"/>
              <w:bottom w:val="single" w:sz="4" w:space="0" w:color="auto"/>
              <w:right w:val="single" w:sz="4" w:space="0" w:color="auto"/>
            </w:tcBorders>
            <w:vAlign w:val="center"/>
            <w:hideMark/>
          </w:tcPr>
          <w:p w14:paraId="62D1AE73" w14:textId="77777777" w:rsidR="008B50AA" w:rsidRPr="00F227F7" w:rsidRDefault="008B50AA" w:rsidP="00BC0E6C">
            <w:pPr>
              <w:jc w:val="left"/>
              <w:rPr>
                <w:color w:val="000000"/>
                <w:sz w:val="26"/>
                <w:szCs w:val="26"/>
              </w:rPr>
            </w:pPr>
            <w:r w:rsidRPr="00F227F7">
              <w:rPr>
                <w:color w:val="000000"/>
                <w:sz w:val="26"/>
                <w:szCs w:val="26"/>
              </w:rPr>
              <w:t>Hệ tiếp đất cáp treo</w:t>
            </w:r>
          </w:p>
        </w:tc>
        <w:tc>
          <w:tcPr>
            <w:tcW w:w="3680" w:type="dxa"/>
            <w:tcBorders>
              <w:top w:val="nil"/>
              <w:left w:val="nil"/>
              <w:bottom w:val="single" w:sz="4" w:space="0" w:color="auto"/>
              <w:right w:val="single" w:sz="4" w:space="0" w:color="auto"/>
            </w:tcBorders>
            <w:vAlign w:val="center"/>
            <w:hideMark/>
          </w:tcPr>
          <w:p w14:paraId="211E6685"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50BBD1B1" w14:textId="77777777" w:rsidTr="00BC0E6C">
        <w:trPr>
          <w:trHeight w:val="622"/>
        </w:trPr>
        <w:tc>
          <w:tcPr>
            <w:tcW w:w="988" w:type="dxa"/>
            <w:tcBorders>
              <w:top w:val="nil"/>
              <w:left w:val="single" w:sz="4" w:space="0" w:color="auto"/>
              <w:bottom w:val="single" w:sz="4" w:space="0" w:color="auto"/>
              <w:right w:val="single" w:sz="4" w:space="0" w:color="auto"/>
            </w:tcBorders>
            <w:vAlign w:val="center"/>
            <w:hideMark/>
          </w:tcPr>
          <w:p w14:paraId="5A1210AD" w14:textId="77777777" w:rsidR="008B50AA" w:rsidRPr="00F227F7" w:rsidRDefault="008B50AA" w:rsidP="00BC0E6C">
            <w:pPr>
              <w:jc w:val="center"/>
              <w:rPr>
                <w:color w:val="000000"/>
                <w:sz w:val="26"/>
                <w:szCs w:val="26"/>
              </w:rPr>
            </w:pPr>
            <w:r w:rsidRPr="00F227F7">
              <w:rPr>
                <w:color w:val="000000"/>
                <w:sz w:val="26"/>
                <w:szCs w:val="26"/>
              </w:rPr>
              <w:t>81</w:t>
            </w:r>
          </w:p>
        </w:tc>
        <w:tc>
          <w:tcPr>
            <w:tcW w:w="4536" w:type="dxa"/>
            <w:tcBorders>
              <w:top w:val="nil"/>
              <w:left w:val="nil"/>
              <w:bottom w:val="single" w:sz="4" w:space="0" w:color="auto"/>
              <w:right w:val="single" w:sz="4" w:space="0" w:color="auto"/>
            </w:tcBorders>
            <w:vAlign w:val="center"/>
            <w:hideMark/>
          </w:tcPr>
          <w:p w14:paraId="02169E7C" w14:textId="77777777" w:rsidR="008B50AA" w:rsidRPr="00F227F7" w:rsidRDefault="008B50AA" w:rsidP="00BC0E6C">
            <w:pPr>
              <w:jc w:val="left"/>
              <w:rPr>
                <w:color w:val="000000"/>
                <w:sz w:val="26"/>
                <w:szCs w:val="26"/>
              </w:rPr>
            </w:pPr>
            <w:r w:rsidRPr="00F227F7">
              <w:rPr>
                <w:color w:val="000000"/>
                <w:sz w:val="26"/>
                <w:szCs w:val="26"/>
              </w:rPr>
              <w:t>Bố trí thiết bị thông tin tín hiệu tại nhà gác chắn đường ngang KM781+550</w:t>
            </w:r>
          </w:p>
        </w:tc>
        <w:tc>
          <w:tcPr>
            <w:tcW w:w="3680" w:type="dxa"/>
            <w:tcBorders>
              <w:top w:val="nil"/>
              <w:left w:val="nil"/>
              <w:bottom w:val="single" w:sz="4" w:space="0" w:color="auto"/>
              <w:right w:val="single" w:sz="4" w:space="0" w:color="auto"/>
            </w:tcBorders>
            <w:vAlign w:val="center"/>
            <w:hideMark/>
          </w:tcPr>
          <w:p w14:paraId="38CAA229"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38D8FDBF"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50685921" w14:textId="77777777" w:rsidR="008B50AA" w:rsidRPr="00F227F7" w:rsidRDefault="008B50AA" w:rsidP="00BC0E6C">
            <w:pPr>
              <w:jc w:val="center"/>
              <w:rPr>
                <w:color w:val="000000"/>
                <w:sz w:val="26"/>
                <w:szCs w:val="26"/>
              </w:rPr>
            </w:pPr>
            <w:r w:rsidRPr="00F227F7">
              <w:rPr>
                <w:color w:val="000000"/>
                <w:sz w:val="26"/>
                <w:szCs w:val="26"/>
              </w:rPr>
              <w:t>82</w:t>
            </w:r>
          </w:p>
        </w:tc>
        <w:tc>
          <w:tcPr>
            <w:tcW w:w="4536" w:type="dxa"/>
            <w:tcBorders>
              <w:top w:val="nil"/>
              <w:left w:val="nil"/>
              <w:bottom w:val="single" w:sz="4" w:space="0" w:color="auto"/>
              <w:right w:val="single" w:sz="4" w:space="0" w:color="auto"/>
            </w:tcBorders>
            <w:vAlign w:val="center"/>
            <w:hideMark/>
          </w:tcPr>
          <w:p w14:paraId="4E301B0F" w14:textId="77777777" w:rsidR="008B50AA" w:rsidRPr="00F227F7" w:rsidRDefault="008B50AA" w:rsidP="00BC0E6C">
            <w:pPr>
              <w:jc w:val="left"/>
              <w:rPr>
                <w:color w:val="000000"/>
                <w:sz w:val="26"/>
                <w:szCs w:val="26"/>
              </w:rPr>
            </w:pPr>
            <w:r w:rsidRPr="00F227F7">
              <w:rPr>
                <w:color w:val="000000"/>
                <w:sz w:val="26"/>
                <w:szCs w:val="26"/>
              </w:rPr>
              <w:t>Hệ thống cống bể cáp</w:t>
            </w:r>
          </w:p>
        </w:tc>
        <w:tc>
          <w:tcPr>
            <w:tcW w:w="3680" w:type="dxa"/>
            <w:tcBorders>
              <w:top w:val="nil"/>
              <w:left w:val="nil"/>
              <w:bottom w:val="single" w:sz="4" w:space="0" w:color="auto"/>
              <w:right w:val="single" w:sz="4" w:space="0" w:color="auto"/>
            </w:tcBorders>
            <w:vAlign w:val="center"/>
            <w:hideMark/>
          </w:tcPr>
          <w:p w14:paraId="268AE0A6"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621E70CC"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778B6020" w14:textId="77777777" w:rsidR="008B50AA" w:rsidRPr="00F227F7" w:rsidRDefault="008B50AA" w:rsidP="00BC0E6C">
            <w:pPr>
              <w:jc w:val="center"/>
              <w:rPr>
                <w:color w:val="000000"/>
                <w:sz w:val="26"/>
                <w:szCs w:val="26"/>
              </w:rPr>
            </w:pPr>
            <w:r w:rsidRPr="00F227F7">
              <w:rPr>
                <w:color w:val="000000"/>
                <w:sz w:val="26"/>
                <w:szCs w:val="26"/>
              </w:rPr>
              <w:t>83</w:t>
            </w:r>
          </w:p>
        </w:tc>
        <w:tc>
          <w:tcPr>
            <w:tcW w:w="4536" w:type="dxa"/>
            <w:tcBorders>
              <w:top w:val="nil"/>
              <w:left w:val="nil"/>
              <w:bottom w:val="single" w:sz="4" w:space="0" w:color="auto"/>
              <w:right w:val="single" w:sz="4" w:space="0" w:color="auto"/>
            </w:tcBorders>
            <w:vAlign w:val="center"/>
            <w:hideMark/>
          </w:tcPr>
          <w:p w14:paraId="38F3A05D" w14:textId="77777777" w:rsidR="008B50AA" w:rsidRPr="00F227F7" w:rsidRDefault="008B50AA" w:rsidP="00BC0E6C">
            <w:pPr>
              <w:jc w:val="left"/>
              <w:rPr>
                <w:color w:val="000000"/>
                <w:sz w:val="26"/>
                <w:szCs w:val="26"/>
              </w:rPr>
            </w:pPr>
            <w:r w:rsidRPr="00F227F7">
              <w:rPr>
                <w:color w:val="000000"/>
                <w:sz w:val="26"/>
                <w:szCs w:val="26"/>
              </w:rPr>
              <w:t>Bể cáp 3 đàn xây gạch chỉ</w:t>
            </w:r>
          </w:p>
        </w:tc>
        <w:tc>
          <w:tcPr>
            <w:tcW w:w="3680" w:type="dxa"/>
            <w:tcBorders>
              <w:top w:val="nil"/>
              <w:left w:val="nil"/>
              <w:bottom w:val="single" w:sz="4" w:space="0" w:color="auto"/>
              <w:right w:val="single" w:sz="4" w:space="0" w:color="auto"/>
            </w:tcBorders>
            <w:vAlign w:val="center"/>
            <w:hideMark/>
          </w:tcPr>
          <w:p w14:paraId="755BE99F" w14:textId="77777777" w:rsidR="008B50AA" w:rsidRPr="00F227F7" w:rsidRDefault="008B50AA" w:rsidP="00BC0E6C">
            <w:pPr>
              <w:jc w:val="left"/>
              <w:rPr>
                <w:color w:val="000000"/>
                <w:sz w:val="26"/>
                <w:szCs w:val="26"/>
              </w:rPr>
            </w:pPr>
            <w:r w:rsidRPr="00F227F7">
              <w:rPr>
                <w:color w:val="000000"/>
                <w:sz w:val="26"/>
                <w:szCs w:val="26"/>
              </w:rPr>
              <w:t>06-2017-HP-ĐN-TKBVTC</w:t>
            </w:r>
          </w:p>
        </w:tc>
      </w:tr>
      <w:tr w:rsidR="008B50AA" w:rsidRPr="00F227F7" w14:paraId="745D5E9B" w14:textId="77777777" w:rsidTr="00BC0E6C">
        <w:trPr>
          <w:trHeight w:val="311"/>
        </w:trPr>
        <w:tc>
          <w:tcPr>
            <w:tcW w:w="988" w:type="dxa"/>
            <w:tcBorders>
              <w:top w:val="nil"/>
              <w:left w:val="single" w:sz="4" w:space="0" w:color="auto"/>
              <w:bottom w:val="single" w:sz="4" w:space="0" w:color="auto"/>
              <w:right w:val="single" w:sz="4" w:space="0" w:color="auto"/>
            </w:tcBorders>
            <w:vAlign w:val="center"/>
            <w:hideMark/>
          </w:tcPr>
          <w:p w14:paraId="44DA1BA6" w14:textId="77777777" w:rsidR="008B50AA" w:rsidRPr="00F227F7" w:rsidRDefault="008B50AA" w:rsidP="00BC0E6C">
            <w:pPr>
              <w:jc w:val="center"/>
              <w:rPr>
                <w:color w:val="000000"/>
                <w:sz w:val="26"/>
                <w:szCs w:val="26"/>
              </w:rPr>
            </w:pPr>
            <w:r w:rsidRPr="00F227F7">
              <w:rPr>
                <w:color w:val="000000"/>
                <w:sz w:val="26"/>
                <w:szCs w:val="26"/>
              </w:rPr>
              <w:t>84</w:t>
            </w:r>
          </w:p>
        </w:tc>
        <w:tc>
          <w:tcPr>
            <w:tcW w:w="4536" w:type="dxa"/>
            <w:tcBorders>
              <w:top w:val="nil"/>
              <w:left w:val="nil"/>
              <w:bottom w:val="single" w:sz="4" w:space="0" w:color="auto"/>
              <w:right w:val="single" w:sz="4" w:space="0" w:color="auto"/>
            </w:tcBorders>
            <w:vAlign w:val="center"/>
            <w:hideMark/>
          </w:tcPr>
          <w:p w14:paraId="7E638B77" w14:textId="77777777" w:rsidR="008B50AA" w:rsidRPr="00F227F7" w:rsidRDefault="008B50AA" w:rsidP="00BC0E6C">
            <w:pPr>
              <w:jc w:val="left"/>
              <w:rPr>
                <w:color w:val="000000"/>
                <w:sz w:val="26"/>
                <w:szCs w:val="26"/>
              </w:rPr>
            </w:pPr>
            <w:r w:rsidRPr="00F227F7">
              <w:rPr>
                <w:color w:val="000000"/>
                <w:sz w:val="26"/>
                <w:szCs w:val="26"/>
              </w:rPr>
              <w:t>Nắp bể cáp 3 đàn</w:t>
            </w:r>
          </w:p>
        </w:tc>
        <w:tc>
          <w:tcPr>
            <w:tcW w:w="3680" w:type="dxa"/>
            <w:tcBorders>
              <w:top w:val="nil"/>
              <w:left w:val="nil"/>
              <w:bottom w:val="single" w:sz="4" w:space="0" w:color="auto"/>
              <w:right w:val="single" w:sz="4" w:space="0" w:color="auto"/>
            </w:tcBorders>
            <w:vAlign w:val="center"/>
            <w:hideMark/>
          </w:tcPr>
          <w:p w14:paraId="4BEA3E1B" w14:textId="77777777" w:rsidR="008B50AA" w:rsidRPr="00F227F7" w:rsidRDefault="008B50AA" w:rsidP="00BC0E6C">
            <w:pPr>
              <w:jc w:val="left"/>
              <w:rPr>
                <w:color w:val="000000"/>
                <w:sz w:val="26"/>
                <w:szCs w:val="26"/>
              </w:rPr>
            </w:pPr>
            <w:r w:rsidRPr="00F227F7">
              <w:rPr>
                <w:color w:val="000000"/>
                <w:sz w:val="26"/>
                <w:szCs w:val="26"/>
              </w:rPr>
              <w:t>06-2017-HP-ĐN-TKBVTC</w:t>
            </w:r>
          </w:p>
        </w:tc>
      </w:tr>
    </w:tbl>
    <w:p w14:paraId="3D03677B" w14:textId="77777777" w:rsidR="008B50AA" w:rsidRPr="00C10C49" w:rsidRDefault="008B50AA" w:rsidP="008B50AA">
      <w:pPr>
        <w:widowControl w:val="0"/>
        <w:ind w:firstLine="709"/>
        <w:rPr>
          <w:color w:val="000000" w:themeColor="text1"/>
          <w:spacing w:val="-4"/>
          <w:sz w:val="26"/>
          <w:szCs w:val="26"/>
        </w:rPr>
      </w:pPr>
    </w:p>
    <w:p w14:paraId="03E8BA34" w14:textId="77777777" w:rsidR="00F03A7A" w:rsidRPr="008B50AA" w:rsidRDefault="00F03A7A" w:rsidP="008B50AA"/>
    <w:sectPr w:rsidR="00F03A7A" w:rsidRPr="008B50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02E3" w14:textId="77777777" w:rsidR="00320BC1" w:rsidRDefault="00320BC1" w:rsidP="00EB569C">
      <w:pPr>
        <w:spacing w:before="0" w:after="0"/>
      </w:pPr>
      <w:r>
        <w:separator/>
      </w:r>
    </w:p>
  </w:endnote>
  <w:endnote w:type="continuationSeparator" w:id="0">
    <w:p w14:paraId="7A8D4B05" w14:textId="77777777" w:rsidR="00320BC1" w:rsidRDefault="00320BC1" w:rsidP="00EB56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IDFont+F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6B6D" w14:textId="77777777" w:rsidR="00320BC1" w:rsidRDefault="00320BC1" w:rsidP="00EB569C">
      <w:pPr>
        <w:spacing w:before="0" w:after="0"/>
      </w:pPr>
      <w:r>
        <w:separator/>
      </w:r>
    </w:p>
  </w:footnote>
  <w:footnote w:type="continuationSeparator" w:id="0">
    <w:p w14:paraId="24C7C3F6" w14:textId="77777777" w:rsidR="00320BC1" w:rsidRDefault="00320BC1" w:rsidP="00EB569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4D1BD1"/>
    <w:multiLevelType w:val="hybridMultilevel"/>
    <w:tmpl w:val="026E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467A4"/>
    <w:multiLevelType w:val="hybridMultilevel"/>
    <w:tmpl w:val="9A181696"/>
    <w:lvl w:ilvl="0" w:tplc="063EEA9E">
      <w:numFmt w:val="bullet"/>
      <w:lvlText w:val="+"/>
      <w:lvlJc w:val="left"/>
      <w:pPr>
        <w:tabs>
          <w:tab w:val="num" w:pos="420"/>
        </w:tabs>
        <w:ind w:left="420" w:hanging="42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 w15:restartNumberingAfterBreak="0">
    <w:nsid w:val="5D45735B"/>
    <w:multiLevelType w:val="hybridMultilevel"/>
    <w:tmpl w:val="0352BDC8"/>
    <w:lvl w:ilvl="0" w:tplc="F460C7B2">
      <w:start w:val="5"/>
      <w:numFmt w:val="bullet"/>
      <w:lvlText w:val="-"/>
      <w:lvlJc w:val="left"/>
      <w:pPr>
        <w:ind w:left="1778"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69F23C2F"/>
    <w:multiLevelType w:val="hybridMultilevel"/>
    <w:tmpl w:val="026E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317733091">
    <w:abstractNumId w:val="3"/>
  </w:num>
  <w:num w:numId="2" w16cid:durableId="1173686366">
    <w:abstractNumId w:val="4"/>
  </w:num>
  <w:num w:numId="3" w16cid:durableId="1157964845">
    <w:abstractNumId w:val="9"/>
  </w:num>
  <w:num w:numId="4" w16cid:durableId="846864050">
    <w:abstractNumId w:val="7"/>
  </w:num>
  <w:num w:numId="5" w16cid:durableId="556819300">
    <w:abstractNumId w:val="5"/>
  </w:num>
  <w:num w:numId="6" w16cid:durableId="916552701">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6687461">
    <w:abstractNumId w:val="8"/>
  </w:num>
  <w:num w:numId="8" w16cid:durableId="1723824302">
    <w:abstractNumId w:val="1"/>
  </w:num>
  <w:num w:numId="9" w16cid:durableId="920144811">
    <w:abstractNumId w:val="6"/>
  </w:num>
  <w:num w:numId="10" w16cid:durableId="16255771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C"/>
    <w:rsid w:val="00033D05"/>
    <w:rsid w:val="0008371F"/>
    <w:rsid w:val="00320BC1"/>
    <w:rsid w:val="00410EEA"/>
    <w:rsid w:val="007943D6"/>
    <w:rsid w:val="008B50AA"/>
    <w:rsid w:val="00EB569C"/>
    <w:rsid w:val="00F0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396B"/>
  <w15:chartTrackingRefBased/>
  <w15:docId w15:val="{6B2FE847-1B8B-4A3C-86F7-5A05E200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9C"/>
    <w:pPr>
      <w:spacing w:before="40" w:after="4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uiPriority w:val="9"/>
    <w:qFormat/>
    <w:rsid w:val="00EB569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aliases w:val="Title Header2,Clause_No&amp;Name,Section-Title,h2,Avsnitt,Tieu de 2,Tieude2 Char,BVI2,Heading 2-BVI,RepHead2"/>
    <w:basedOn w:val="Normal"/>
    <w:next w:val="Normal"/>
    <w:link w:val="Heading2Char"/>
    <w:uiPriority w:val="9"/>
    <w:unhideWhenUsed/>
    <w:qFormat/>
    <w:rsid w:val="00EB569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iPriority w:val="9"/>
    <w:unhideWhenUsed/>
    <w:qFormat/>
    <w:rsid w:val="00EB569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aliases w:val="Sub-Clause Sub-paragraph,ClauseSubSub_No&amp;Name, Sub-Clause Sub-paragraph"/>
    <w:basedOn w:val="Normal"/>
    <w:next w:val="Normal"/>
    <w:link w:val="Heading4Char"/>
    <w:uiPriority w:val="9"/>
    <w:unhideWhenUsed/>
    <w:qFormat/>
    <w:rsid w:val="00EB569C"/>
    <w:pPr>
      <w:keepNext/>
      <w:keepLines/>
      <w:spacing w:before="8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unhideWhenUsed/>
    <w:qFormat/>
    <w:rsid w:val="00EB569C"/>
    <w:pPr>
      <w:keepNext/>
      <w:keepLines/>
      <w:spacing w:before="8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unhideWhenUsed/>
    <w:qFormat/>
    <w:rsid w:val="00EB569C"/>
    <w:pPr>
      <w:keepNext/>
      <w:keepLines/>
      <w:spacing w:after="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unhideWhenUsed/>
    <w:qFormat/>
    <w:rsid w:val="00EB569C"/>
    <w:pPr>
      <w:keepNext/>
      <w:keepLines/>
      <w:spacing w:after="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unhideWhenUsed/>
    <w:qFormat/>
    <w:rsid w:val="00EB569C"/>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unhideWhenUsed/>
    <w:qFormat/>
    <w:rsid w:val="00EB569C"/>
    <w:pPr>
      <w:keepNext/>
      <w:keepLines/>
      <w:spacing w:before="0" w:after="0"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EB569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9"/>
    <w:rsid w:val="00EB56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B569C"/>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EB56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EB569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EB5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B569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B5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B569C"/>
    <w:rPr>
      <w:rFonts w:eastAsiaTheme="majorEastAsia" w:cstheme="majorBidi"/>
      <w:color w:val="272727" w:themeColor="text1" w:themeTint="D8"/>
    </w:rPr>
  </w:style>
  <w:style w:type="paragraph" w:styleId="Title">
    <w:name w:val="Title"/>
    <w:basedOn w:val="Normal"/>
    <w:next w:val="Normal"/>
    <w:link w:val="TitleChar"/>
    <w:uiPriority w:val="10"/>
    <w:qFormat/>
    <w:rsid w:val="00EB569C"/>
    <w:pPr>
      <w:spacing w:before="0"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5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69C"/>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5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69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B569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B569C"/>
    <w:pPr>
      <w:spacing w:before="0"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B569C"/>
    <w:rPr>
      <w:i/>
      <w:iCs/>
      <w:color w:val="2F5496" w:themeColor="accent1" w:themeShade="BF"/>
    </w:rPr>
  </w:style>
  <w:style w:type="paragraph" w:styleId="IntenseQuote">
    <w:name w:val="Intense Quote"/>
    <w:basedOn w:val="Normal"/>
    <w:next w:val="Normal"/>
    <w:link w:val="IntenseQuoteChar"/>
    <w:uiPriority w:val="30"/>
    <w:qFormat/>
    <w:rsid w:val="00EB569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B569C"/>
    <w:rPr>
      <w:i/>
      <w:iCs/>
      <w:color w:val="2F5496" w:themeColor="accent1" w:themeShade="BF"/>
    </w:rPr>
  </w:style>
  <w:style w:type="character" w:styleId="IntenseReference">
    <w:name w:val="Intense Reference"/>
    <w:basedOn w:val="DefaultParagraphFont"/>
    <w:uiPriority w:val="32"/>
    <w:qFormat/>
    <w:rsid w:val="00EB569C"/>
    <w:rPr>
      <w:b/>
      <w:bCs/>
      <w:smallCaps/>
      <w:color w:val="2F5496" w:themeColor="accent1" w:themeShade="BF"/>
      <w:spacing w:val="5"/>
    </w:rPr>
  </w:style>
  <w:style w:type="paragraph" w:styleId="TOC1">
    <w:name w:val="toc 1"/>
    <w:basedOn w:val="Normal"/>
    <w:next w:val="Normal"/>
    <w:rsid w:val="00EB569C"/>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B569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B569C"/>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EB569C"/>
    <w:rPr>
      <w:vertAlign w:val="superscript"/>
    </w:rPr>
  </w:style>
  <w:style w:type="paragraph" w:customStyle="1" w:styleId="Style11">
    <w:name w:val="Style 11"/>
    <w:basedOn w:val="Normal"/>
    <w:rsid w:val="00EB569C"/>
    <w:pPr>
      <w:widowControl w:val="0"/>
      <w:autoSpaceDE w:val="0"/>
      <w:autoSpaceDN w:val="0"/>
      <w:spacing w:line="384" w:lineRule="atLeast"/>
      <w:jc w:val="left"/>
    </w:pPr>
    <w:rPr>
      <w:szCs w:val="24"/>
    </w:rPr>
  </w:style>
  <w:style w:type="character" w:customStyle="1" w:styleId="fontstyle01">
    <w:name w:val="fontstyle01"/>
    <w:rsid w:val="00EB569C"/>
    <w:rPr>
      <w:rFonts w:ascii="TimesNewRomanPSMT" w:hAnsi="TimesNewRomanPSMT" w:hint="default"/>
      <w:b w:val="0"/>
      <w:bCs w:val="0"/>
      <w:i w:val="0"/>
      <w:iCs w:val="0"/>
      <w:color w:val="000000"/>
      <w:sz w:val="28"/>
      <w:szCs w:val="28"/>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8B50AA"/>
    <w:rPr>
      <w:rFonts w:ascii="Times New Roman" w:eastAsia="Times New Roman" w:hAnsi="Times New Roman" w:cs="Times New Roman"/>
      <w:b/>
      <w:sz w:val="28"/>
      <w:szCs w:val="20"/>
    </w:rPr>
  </w:style>
  <w:style w:type="character" w:customStyle="1" w:styleId="Bibliogrphy">
    <w:name w:val="Bibliogrphy"/>
    <w:basedOn w:val="DefaultParagraphFont"/>
    <w:rsid w:val="008B50AA"/>
  </w:style>
  <w:style w:type="character" w:customStyle="1" w:styleId="DocInit">
    <w:name w:val="Doc Init"/>
    <w:basedOn w:val="DefaultParagraphFont"/>
    <w:rsid w:val="008B50AA"/>
  </w:style>
  <w:style w:type="paragraph" w:customStyle="1" w:styleId="Document1">
    <w:name w:val="Document 1"/>
    <w:rsid w:val="008B50AA"/>
    <w:pPr>
      <w:keepNext/>
      <w:keepLines/>
      <w:tabs>
        <w:tab w:val="left" w:pos="-720"/>
      </w:tabs>
      <w:suppressAutoHyphens/>
      <w:spacing w:before="40" w:after="40" w:line="240" w:lineRule="auto"/>
      <w:jc w:val="both"/>
    </w:pPr>
    <w:rPr>
      <w:rFonts w:ascii="Times" w:eastAsia="Times New Roman" w:hAnsi="Times" w:cs="Times New Roman"/>
      <w:kern w:val="0"/>
      <w:szCs w:val="20"/>
      <w14:ligatures w14:val="none"/>
    </w:rPr>
  </w:style>
  <w:style w:type="character" w:customStyle="1" w:styleId="Document2">
    <w:name w:val="Document 2"/>
    <w:rsid w:val="008B50AA"/>
    <w:rPr>
      <w:rFonts w:ascii="Times" w:hAnsi="Times"/>
      <w:noProof w:val="0"/>
      <w:sz w:val="24"/>
      <w:lang w:val="en-US"/>
    </w:rPr>
  </w:style>
  <w:style w:type="character" w:customStyle="1" w:styleId="Document3">
    <w:name w:val="Document 3"/>
    <w:rsid w:val="008B50AA"/>
    <w:rPr>
      <w:rFonts w:ascii="Times" w:hAnsi="Times"/>
      <w:noProof w:val="0"/>
      <w:sz w:val="24"/>
      <w:lang w:val="en-US"/>
    </w:rPr>
  </w:style>
  <w:style w:type="character" w:customStyle="1" w:styleId="Document4">
    <w:name w:val="Document 4"/>
    <w:rsid w:val="008B50AA"/>
    <w:rPr>
      <w:b/>
      <w:i/>
      <w:sz w:val="24"/>
    </w:rPr>
  </w:style>
  <w:style w:type="character" w:customStyle="1" w:styleId="Document5">
    <w:name w:val="Document 5"/>
    <w:basedOn w:val="DefaultParagraphFont"/>
    <w:rsid w:val="008B50AA"/>
  </w:style>
  <w:style w:type="character" w:customStyle="1" w:styleId="Document6">
    <w:name w:val="Document 6"/>
    <w:basedOn w:val="DefaultParagraphFont"/>
    <w:rsid w:val="008B50AA"/>
  </w:style>
  <w:style w:type="character" w:customStyle="1" w:styleId="Document7">
    <w:name w:val="Document 7"/>
    <w:basedOn w:val="DefaultParagraphFont"/>
    <w:rsid w:val="008B50AA"/>
  </w:style>
  <w:style w:type="character" w:customStyle="1" w:styleId="Document8">
    <w:name w:val="Document 8"/>
    <w:basedOn w:val="DefaultParagraphFont"/>
    <w:rsid w:val="008B50AA"/>
  </w:style>
  <w:style w:type="character" w:customStyle="1" w:styleId="TechInit">
    <w:name w:val="Tech Init"/>
    <w:rsid w:val="008B50AA"/>
    <w:rPr>
      <w:rFonts w:ascii="Times" w:hAnsi="Times"/>
      <w:noProof w:val="0"/>
      <w:sz w:val="24"/>
      <w:lang w:val="en-US"/>
    </w:rPr>
  </w:style>
  <w:style w:type="character" w:customStyle="1" w:styleId="Technical1">
    <w:name w:val="Technical 1"/>
    <w:rsid w:val="008B50AA"/>
    <w:rPr>
      <w:rFonts w:ascii="Times" w:hAnsi="Times"/>
      <w:noProof w:val="0"/>
      <w:sz w:val="24"/>
      <w:lang w:val="en-US"/>
    </w:rPr>
  </w:style>
  <w:style w:type="character" w:customStyle="1" w:styleId="Technical2">
    <w:name w:val="Technical 2"/>
    <w:rsid w:val="008B50AA"/>
    <w:rPr>
      <w:rFonts w:ascii="Times" w:hAnsi="Times"/>
      <w:noProof w:val="0"/>
      <w:sz w:val="24"/>
      <w:lang w:val="en-US"/>
    </w:rPr>
  </w:style>
  <w:style w:type="character" w:customStyle="1" w:styleId="Technical3">
    <w:name w:val="Technical 3"/>
    <w:rsid w:val="008B50AA"/>
    <w:rPr>
      <w:rFonts w:ascii="Times" w:hAnsi="Times"/>
      <w:noProof w:val="0"/>
      <w:sz w:val="24"/>
      <w:lang w:val="en-US"/>
    </w:rPr>
  </w:style>
  <w:style w:type="paragraph" w:customStyle="1" w:styleId="Technical4">
    <w:name w:val="Technical 4"/>
    <w:rsid w:val="008B50AA"/>
    <w:pPr>
      <w:tabs>
        <w:tab w:val="left" w:pos="-720"/>
      </w:tabs>
      <w:suppressAutoHyphens/>
      <w:spacing w:before="40" w:after="40" w:line="240" w:lineRule="auto"/>
      <w:jc w:val="both"/>
    </w:pPr>
    <w:rPr>
      <w:rFonts w:ascii="Times" w:eastAsia="Times New Roman" w:hAnsi="Times" w:cs="Times New Roman"/>
      <w:b/>
      <w:kern w:val="0"/>
      <w:szCs w:val="20"/>
      <w14:ligatures w14:val="none"/>
    </w:rPr>
  </w:style>
  <w:style w:type="paragraph" w:customStyle="1" w:styleId="Technical5">
    <w:name w:val="Technical 5"/>
    <w:rsid w:val="008B50AA"/>
    <w:pPr>
      <w:tabs>
        <w:tab w:val="left" w:pos="-720"/>
      </w:tabs>
      <w:suppressAutoHyphens/>
      <w:spacing w:before="40" w:after="40" w:line="240" w:lineRule="auto"/>
      <w:ind w:firstLine="720"/>
      <w:jc w:val="both"/>
    </w:pPr>
    <w:rPr>
      <w:rFonts w:ascii="Times" w:eastAsia="Times New Roman" w:hAnsi="Times" w:cs="Times New Roman"/>
      <w:b/>
      <w:kern w:val="0"/>
      <w:szCs w:val="20"/>
      <w14:ligatures w14:val="none"/>
    </w:rPr>
  </w:style>
  <w:style w:type="paragraph" w:customStyle="1" w:styleId="Technical6">
    <w:name w:val="Technical 6"/>
    <w:rsid w:val="008B50AA"/>
    <w:pPr>
      <w:tabs>
        <w:tab w:val="left" w:pos="-720"/>
      </w:tabs>
      <w:suppressAutoHyphens/>
      <w:spacing w:before="40" w:after="40" w:line="240" w:lineRule="auto"/>
      <w:ind w:firstLine="720"/>
      <w:jc w:val="both"/>
    </w:pPr>
    <w:rPr>
      <w:rFonts w:ascii="Times" w:eastAsia="Times New Roman" w:hAnsi="Times" w:cs="Times New Roman"/>
      <w:b/>
      <w:kern w:val="0"/>
      <w:szCs w:val="20"/>
      <w14:ligatures w14:val="none"/>
    </w:rPr>
  </w:style>
  <w:style w:type="paragraph" w:customStyle="1" w:styleId="Technical7">
    <w:name w:val="Technical 7"/>
    <w:rsid w:val="008B50AA"/>
    <w:pPr>
      <w:tabs>
        <w:tab w:val="left" w:pos="-720"/>
      </w:tabs>
      <w:suppressAutoHyphens/>
      <w:spacing w:before="40" w:after="40" w:line="240" w:lineRule="auto"/>
      <w:ind w:firstLine="720"/>
      <w:jc w:val="both"/>
    </w:pPr>
    <w:rPr>
      <w:rFonts w:ascii="Times" w:eastAsia="Times New Roman" w:hAnsi="Times" w:cs="Times New Roman"/>
      <w:b/>
      <w:kern w:val="0"/>
      <w:szCs w:val="20"/>
      <w14:ligatures w14:val="none"/>
    </w:rPr>
  </w:style>
  <w:style w:type="paragraph" w:customStyle="1" w:styleId="Technical8">
    <w:name w:val="Technical 8"/>
    <w:rsid w:val="008B50AA"/>
    <w:pPr>
      <w:tabs>
        <w:tab w:val="left" w:pos="-720"/>
      </w:tabs>
      <w:suppressAutoHyphens/>
      <w:spacing w:before="40" w:after="40" w:line="240" w:lineRule="auto"/>
      <w:ind w:firstLine="720"/>
      <w:jc w:val="both"/>
    </w:pPr>
    <w:rPr>
      <w:rFonts w:ascii="Times" w:eastAsia="Times New Roman" w:hAnsi="Times" w:cs="Times New Roman"/>
      <w:b/>
      <w:kern w:val="0"/>
      <w:szCs w:val="20"/>
      <w14:ligatures w14:val="none"/>
    </w:rPr>
  </w:style>
  <w:style w:type="paragraph" w:customStyle="1" w:styleId="Pleading">
    <w:name w:val="Pleading"/>
    <w:rsid w:val="008B50AA"/>
    <w:pPr>
      <w:tabs>
        <w:tab w:val="left" w:pos="-720"/>
      </w:tabs>
      <w:suppressAutoHyphens/>
      <w:spacing w:before="40" w:after="40" w:line="240" w:lineRule="exact"/>
      <w:jc w:val="both"/>
    </w:pPr>
    <w:rPr>
      <w:rFonts w:ascii="Times" w:eastAsia="Times New Roman" w:hAnsi="Times" w:cs="Times New Roman"/>
      <w:kern w:val="0"/>
      <w:szCs w:val="20"/>
      <w14:ligatures w14:val="none"/>
    </w:rPr>
  </w:style>
  <w:style w:type="paragraph" w:customStyle="1" w:styleId="RightPar1">
    <w:name w:val="Right Par 1"/>
    <w:rsid w:val="008B50AA"/>
    <w:pPr>
      <w:tabs>
        <w:tab w:val="left" w:pos="-720"/>
        <w:tab w:val="left" w:pos="0"/>
        <w:tab w:val="decimal" w:pos="720"/>
      </w:tabs>
      <w:suppressAutoHyphens/>
      <w:spacing w:before="40" w:after="40" w:line="240" w:lineRule="auto"/>
      <w:ind w:firstLine="720"/>
      <w:jc w:val="both"/>
    </w:pPr>
    <w:rPr>
      <w:rFonts w:ascii="Times" w:eastAsia="Times New Roman" w:hAnsi="Times" w:cs="Times New Roman"/>
      <w:kern w:val="0"/>
      <w:szCs w:val="20"/>
      <w14:ligatures w14:val="none"/>
    </w:rPr>
  </w:style>
  <w:style w:type="paragraph" w:customStyle="1" w:styleId="RightPar2">
    <w:name w:val="Right Par 2"/>
    <w:rsid w:val="008B50AA"/>
    <w:pPr>
      <w:tabs>
        <w:tab w:val="left" w:pos="-720"/>
        <w:tab w:val="left" w:pos="0"/>
        <w:tab w:val="left" w:pos="720"/>
        <w:tab w:val="decimal" w:pos="1440"/>
      </w:tabs>
      <w:suppressAutoHyphens/>
      <w:spacing w:before="40" w:after="40" w:line="240" w:lineRule="auto"/>
      <w:ind w:firstLine="1440"/>
      <w:jc w:val="both"/>
    </w:pPr>
    <w:rPr>
      <w:rFonts w:ascii="Times" w:eastAsia="Times New Roman" w:hAnsi="Times" w:cs="Times New Roman"/>
      <w:kern w:val="0"/>
      <w:szCs w:val="20"/>
      <w14:ligatures w14:val="none"/>
    </w:rPr>
  </w:style>
  <w:style w:type="paragraph" w:customStyle="1" w:styleId="RightPar3">
    <w:name w:val="Right Par 3"/>
    <w:rsid w:val="008B50AA"/>
    <w:pPr>
      <w:tabs>
        <w:tab w:val="left" w:pos="-720"/>
        <w:tab w:val="left" w:pos="0"/>
        <w:tab w:val="left" w:pos="720"/>
        <w:tab w:val="left" w:pos="1440"/>
        <w:tab w:val="decimal" w:pos="2160"/>
      </w:tabs>
      <w:suppressAutoHyphens/>
      <w:spacing w:before="40" w:after="40" w:line="240" w:lineRule="auto"/>
      <w:ind w:firstLine="2160"/>
      <w:jc w:val="both"/>
    </w:pPr>
    <w:rPr>
      <w:rFonts w:ascii="Times" w:eastAsia="Times New Roman" w:hAnsi="Times" w:cs="Times New Roman"/>
      <w:kern w:val="0"/>
      <w:szCs w:val="20"/>
      <w14:ligatures w14:val="none"/>
    </w:rPr>
  </w:style>
  <w:style w:type="paragraph" w:customStyle="1" w:styleId="RightPar4">
    <w:name w:val="Right Par 4"/>
    <w:rsid w:val="008B50AA"/>
    <w:pPr>
      <w:tabs>
        <w:tab w:val="left" w:pos="-720"/>
        <w:tab w:val="left" w:pos="0"/>
        <w:tab w:val="left" w:pos="720"/>
        <w:tab w:val="left" w:pos="1440"/>
        <w:tab w:val="left" w:pos="2160"/>
        <w:tab w:val="decimal" w:pos="2880"/>
      </w:tabs>
      <w:suppressAutoHyphens/>
      <w:spacing w:before="40" w:after="40" w:line="240" w:lineRule="auto"/>
      <w:ind w:firstLine="2880"/>
      <w:jc w:val="both"/>
    </w:pPr>
    <w:rPr>
      <w:rFonts w:ascii="Times" w:eastAsia="Times New Roman" w:hAnsi="Times" w:cs="Times New Roman"/>
      <w:kern w:val="0"/>
      <w:szCs w:val="20"/>
      <w14:ligatures w14:val="none"/>
    </w:rPr>
  </w:style>
  <w:style w:type="paragraph" w:customStyle="1" w:styleId="RightPar5">
    <w:name w:val="Right Par 5"/>
    <w:rsid w:val="008B50AA"/>
    <w:pPr>
      <w:tabs>
        <w:tab w:val="left" w:pos="-720"/>
        <w:tab w:val="left" w:pos="0"/>
        <w:tab w:val="left" w:pos="720"/>
        <w:tab w:val="left" w:pos="1440"/>
        <w:tab w:val="left" w:pos="2160"/>
        <w:tab w:val="left" w:pos="2880"/>
        <w:tab w:val="decimal" w:pos="3600"/>
      </w:tabs>
      <w:suppressAutoHyphens/>
      <w:spacing w:before="40" w:after="40" w:line="240" w:lineRule="auto"/>
      <w:ind w:firstLine="3600"/>
      <w:jc w:val="both"/>
    </w:pPr>
    <w:rPr>
      <w:rFonts w:ascii="Times" w:eastAsia="Times New Roman" w:hAnsi="Times" w:cs="Times New Roman"/>
      <w:kern w:val="0"/>
      <w:szCs w:val="20"/>
      <w14:ligatures w14:val="none"/>
    </w:rPr>
  </w:style>
  <w:style w:type="paragraph" w:customStyle="1" w:styleId="RightPar6">
    <w:name w:val="Right Par 6"/>
    <w:rsid w:val="008B50AA"/>
    <w:pPr>
      <w:tabs>
        <w:tab w:val="left" w:pos="-720"/>
        <w:tab w:val="left" w:pos="0"/>
        <w:tab w:val="left" w:pos="720"/>
        <w:tab w:val="left" w:pos="1440"/>
        <w:tab w:val="left" w:pos="2160"/>
        <w:tab w:val="left" w:pos="2880"/>
        <w:tab w:val="left" w:pos="3600"/>
        <w:tab w:val="decimal" w:pos="4320"/>
      </w:tabs>
      <w:suppressAutoHyphens/>
      <w:spacing w:before="40" w:after="40" w:line="240" w:lineRule="auto"/>
      <w:ind w:firstLine="4320"/>
      <w:jc w:val="both"/>
    </w:pPr>
    <w:rPr>
      <w:rFonts w:ascii="Times" w:eastAsia="Times New Roman" w:hAnsi="Times" w:cs="Times New Roman"/>
      <w:kern w:val="0"/>
      <w:szCs w:val="20"/>
      <w14:ligatures w14:val="none"/>
    </w:rPr>
  </w:style>
  <w:style w:type="paragraph" w:customStyle="1" w:styleId="RightPar7">
    <w:name w:val="Right Par 7"/>
    <w:rsid w:val="008B50AA"/>
    <w:pPr>
      <w:tabs>
        <w:tab w:val="left" w:pos="-720"/>
        <w:tab w:val="left" w:pos="0"/>
        <w:tab w:val="left" w:pos="720"/>
        <w:tab w:val="left" w:pos="1440"/>
        <w:tab w:val="left" w:pos="2160"/>
        <w:tab w:val="left" w:pos="2880"/>
        <w:tab w:val="left" w:pos="3600"/>
        <w:tab w:val="left" w:pos="4320"/>
        <w:tab w:val="decimal" w:pos="5040"/>
      </w:tabs>
      <w:suppressAutoHyphens/>
      <w:spacing w:before="40" w:after="40" w:line="240" w:lineRule="auto"/>
      <w:ind w:firstLine="5040"/>
      <w:jc w:val="both"/>
    </w:pPr>
    <w:rPr>
      <w:rFonts w:ascii="Times" w:eastAsia="Times New Roman" w:hAnsi="Times" w:cs="Times New Roman"/>
      <w:kern w:val="0"/>
      <w:szCs w:val="20"/>
      <w14:ligatures w14:val="none"/>
    </w:rPr>
  </w:style>
  <w:style w:type="paragraph" w:customStyle="1" w:styleId="RightPar8">
    <w:name w:val="Right Par 8"/>
    <w:rsid w:val="008B50AA"/>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line="240" w:lineRule="auto"/>
      <w:ind w:firstLine="5760"/>
      <w:jc w:val="both"/>
    </w:pPr>
    <w:rPr>
      <w:rFonts w:ascii="Times" w:eastAsia="Times New Roman" w:hAnsi="Times" w:cs="Times New Roman"/>
      <w:kern w:val="0"/>
      <w:szCs w:val="20"/>
      <w14:ligatures w14:val="none"/>
    </w:rPr>
  </w:style>
  <w:style w:type="paragraph" w:styleId="TOC2">
    <w:name w:val="toc 2"/>
    <w:basedOn w:val="Normal"/>
    <w:next w:val="Normal"/>
    <w:uiPriority w:val="39"/>
    <w:rsid w:val="008B50AA"/>
    <w:pPr>
      <w:tabs>
        <w:tab w:val="right" w:leader="dot" w:pos="9000"/>
      </w:tabs>
      <w:suppressAutoHyphens/>
      <w:ind w:left="1440" w:hanging="720"/>
    </w:pPr>
  </w:style>
  <w:style w:type="paragraph" w:styleId="TOC3">
    <w:name w:val="toc 3"/>
    <w:basedOn w:val="Normal"/>
    <w:next w:val="Normal"/>
    <w:uiPriority w:val="39"/>
    <w:rsid w:val="008B50AA"/>
    <w:pPr>
      <w:tabs>
        <w:tab w:val="right" w:leader="dot" w:pos="9000"/>
      </w:tabs>
      <w:suppressAutoHyphens/>
      <w:ind w:left="1440" w:hanging="720"/>
    </w:pPr>
    <w:rPr>
      <w:i/>
    </w:rPr>
  </w:style>
  <w:style w:type="paragraph" w:styleId="TOC4">
    <w:name w:val="toc 4"/>
    <w:basedOn w:val="Normal"/>
    <w:next w:val="Normal"/>
    <w:rsid w:val="008B50AA"/>
    <w:pPr>
      <w:tabs>
        <w:tab w:val="left" w:leader="dot" w:pos="8640"/>
        <w:tab w:val="right" w:pos="9000"/>
      </w:tabs>
      <w:suppressAutoHyphens/>
      <w:ind w:left="2880" w:right="720" w:hanging="720"/>
    </w:pPr>
  </w:style>
  <w:style w:type="paragraph" w:styleId="TOC5">
    <w:name w:val="toc 5"/>
    <w:basedOn w:val="Normal"/>
    <w:next w:val="Normal"/>
    <w:rsid w:val="008B50AA"/>
    <w:pPr>
      <w:tabs>
        <w:tab w:val="left" w:leader="dot" w:pos="8640"/>
        <w:tab w:val="right" w:pos="9000"/>
      </w:tabs>
      <w:suppressAutoHyphens/>
      <w:ind w:left="3600" w:right="720" w:hanging="720"/>
    </w:pPr>
  </w:style>
  <w:style w:type="paragraph" w:styleId="TOC6">
    <w:name w:val="toc 6"/>
    <w:basedOn w:val="Normal"/>
    <w:next w:val="Normal"/>
    <w:rsid w:val="008B50AA"/>
    <w:pPr>
      <w:tabs>
        <w:tab w:val="left" w:pos="8640"/>
        <w:tab w:val="right" w:pos="9000"/>
      </w:tabs>
      <w:suppressAutoHyphens/>
      <w:ind w:left="720" w:hanging="720"/>
    </w:pPr>
  </w:style>
  <w:style w:type="paragraph" w:styleId="TOC7">
    <w:name w:val="toc 7"/>
    <w:basedOn w:val="Normal"/>
    <w:next w:val="Normal"/>
    <w:rsid w:val="008B50AA"/>
    <w:pPr>
      <w:suppressAutoHyphens/>
      <w:ind w:left="720" w:hanging="720"/>
    </w:pPr>
  </w:style>
  <w:style w:type="paragraph" w:styleId="TOC8">
    <w:name w:val="toc 8"/>
    <w:basedOn w:val="Normal"/>
    <w:next w:val="Normal"/>
    <w:rsid w:val="008B50AA"/>
    <w:pPr>
      <w:tabs>
        <w:tab w:val="left" w:pos="8640"/>
        <w:tab w:val="right" w:pos="9000"/>
      </w:tabs>
      <w:suppressAutoHyphens/>
      <w:ind w:left="720" w:hanging="720"/>
    </w:pPr>
  </w:style>
  <w:style w:type="paragraph" w:styleId="TOC9">
    <w:name w:val="toc 9"/>
    <w:basedOn w:val="Normal"/>
    <w:next w:val="Normal"/>
    <w:rsid w:val="008B50AA"/>
    <w:pPr>
      <w:tabs>
        <w:tab w:val="left" w:leader="dot" w:pos="8640"/>
        <w:tab w:val="right" w:pos="9000"/>
      </w:tabs>
      <w:suppressAutoHyphens/>
      <w:ind w:left="720" w:hanging="720"/>
    </w:pPr>
  </w:style>
  <w:style w:type="paragraph" w:styleId="TOAHeading">
    <w:name w:val="toa heading"/>
    <w:basedOn w:val="Normal"/>
    <w:next w:val="Normal"/>
    <w:rsid w:val="008B50AA"/>
    <w:pPr>
      <w:tabs>
        <w:tab w:val="left" w:pos="9000"/>
        <w:tab w:val="right" w:pos="9360"/>
      </w:tabs>
      <w:suppressAutoHyphens/>
    </w:pPr>
  </w:style>
  <w:style w:type="paragraph" w:styleId="Caption">
    <w:name w:val="caption"/>
    <w:basedOn w:val="Normal"/>
    <w:next w:val="Normal"/>
    <w:qFormat/>
    <w:rsid w:val="008B50AA"/>
    <w:rPr>
      <w:rFonts w:ascii="Courier New" w:hAnsi="Courier New"/>
    </w:rPr>
  </w:style>
  <w:style w:type="character" w:customStyle="1" w:styleId="EquationCaption">
    <w:name w:val="_Equation Caption"/>
    <w:rsid w:val="008B50AA"/>
  </w:style>
  <w:style w:type="character" w:customStyle="1" w:styleId="vlpgno">
    <w:name w:val="vl.pg.no."/>
    <w:rsid w:val="008B50AA"/>
    <w:rPr>
      <w:rFonts w:ascii="Times" w:hAnsi="Times"/>
      <w:b/>
      <w:noProof w:val="0"/>
      <w:sz w:val="20"/>
      <w:lang w:val="en-US"/>
    </w:rPr>
  </w:style>
  <w:style w:type="character" w:styleId="LineNumber">
    <w:name w:val="line number"/>
    <w:basedOn w:val="DefaultParagraphFont"/>
    <w:uiPriority w:val="99"/>
    <w:rsid w:val="008B50AA"/>
  </w:style>
  <w:style w:type="character" w:customStyle="1" w:styleId="footnote">
    <w:name w:val="footnote"/>
    <w:rsid w:val="008B50AA"/>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headline"/>
    <w:basedOn w:val="Normal"/>
    <w:link w:val="HeaderChar"/>
    <w:uiPriority w:val="99"/>
    <w:rsid w:val="008B50AA"/>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8B50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8B50AA"/>
    <w:rPr>
      <w:sz w:val="20"/>
    </w:rPr>
  </w:style>
  <w:style w:type="character" w:customStyle="1" w:styleId="FooterChar">
    <w:name w:val="Footer Char"/>
    <w:basedOn w:val="DefaultParagraphFont"/>
    <w:link w:val="Footer"/>
    <w:uiPriority w:val="99"/>
    <w:rsid w:val="008B50A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8B50AA"/>
  </w:style>
  <w:style w:type="paragraph" w:customStyle="1" w:styleId="Head21">
    <w:name w:val="Head 2.1"/>
    <w:basedOn w:val="Normal"/>
    <w:rsid w:val="008B50A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B50AA"/>
    <w:pPr>
      <w:tabs>
        <w:tab w:val="left" w:pos="360"/>
      </w:tabs>
      <w:suppressAutoHyphens/>
      <w:spacing w:after="240"/>
      <w:ind w:left="360" w:hanging="360"/>
      <w:jc w:val="left"/>
    </w:pPr>
    <w:rPr>
      <w:b/>
    </w:rPr>
  </w:style>
  <w:style w:type="character" w:customStyle="1" w:styleId="insert2">
    <w:name w:val="insert2"/>
    <w:rsid w:val="008B50AA"/>
    <w:rPr>
      <w:rFonts w:ascii="Arial" w:hAnsi="Arial"/>
      <w:i/>
      <w:noProof w:val="0"/>
      <w:sz w:val="24"/>
      <w:lang w:val="en-US"/>
    </w:rPr>
  </w:style>
  <w:style w:type="character" w:customStyle="1" w:styleId="reference">
    <w:name w:val="reference"/>
    <w:rsid w:val="008B50AA"/>
    <w:rPr>
      <w:rFonts w:ascii="Book Antiqua" w:hAnsi="Book Antiqua"/>
      <w:i/>
      <w:noProof w:val="0"/>
      <w:sz w:val="24"/>
      <w:lang w:val="en-US"/>
    </w:rPr>
  </w:style>
  <w:style w:type="paragraph" w:styleId="Index9">
    <w:name w:val="index 9"/>
    <w:basedOn w:val="Normal"/>
    <w:next w:val="Normal"/>
    <w:uiPriority w:val="99"/>
    <w:rsid w:val="008B50AA"/>
    <w:pPr>
      <w:tabs>
        <w:tab w:val="right" w:pos="4140"/>
      </w:tabs>
      <w:ind w:left="2160" w:hanging="240"/>
      <w:jc w:val="left"/>
    </w:pPr>
    <w:rPr>
      <w:sz w:val="20"/>
    </w:rPr>
  </w:style>
  <w:style w:type="paragraph" w:styleId="Index1">
    <w:name w:val="index 1"/>
    <w:basedOn w:val="Normal"/>
    <w:next w:val="Normal"/>
    <w:autoRedefine/>
    <w:semiHidden/>
    <w:unhideWhenUsed/>
    <w:rsid w:val="008B50AA"/>
    <w:pPr>
      <w:ind w:left="240" w:hanging="240"/>
    </w:pPr>
  </w:style>
  <w:style w:type="paragraph" w:styleId="IndexHeading">
    <w:name w:val="index heading"/>
    <w:basedOn w:val="Normal"/>
    <w:next w:val="Index1"/>
    <w:rsid w:val="008B50AA"/>
    <w:pPr>
      <w:jc w:val="left"/>
    </w:pPr>
    <w:rPr>
      <w:sz w:val="20"/>
    </w:rPr>
  </w:style>
  <w:style w:type="paragraph" w:customStyle="1" w:styleId="Headingrb2">
    <w:name w:val="Heading rb2"/>
    <w:basedOn w:val="Normal"/>
    <w:rsid w:val="008B50A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B50AA"/>
  </w:style>
  <w:style w:type="paragraph" w:customStyle="1" w:styleId="Head2">
    <w:name w:val="Head 2"/>
    <w:basedOn w:val="Normal"/>
    <w:autoRedefine/>
    <w:rsid w:val="008B50AA"/>
    <w:pPr>
      <w:spacing w:before="120" w:after="120"/>
    </w:pPr>
    <w:rPr>
      <w:b/>
      <w:lang w:val="en-GB"/>
    </w:rPr>
  </w:style>
  <w:style w:type="paragraph" w:customStyle="1" w:styleId="explanatoryclause">
    <w:name w:val="explanatory_clause"/>
    <w:basedOn w:val="Normal"/>
    <w:rsid w:val="008B50A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B50AA"/>
    <w:pPr>
      <w:suppressAutoHyphens/>
      <w:spacing w:after="240" w:line="360" w:lineRule="exact"/>
    </w:pPr>
    <w:rPr>
      <w:rFonts w:ascii="Arial" w:hAnsi="Arial"/>
    </w:rPr>
  </w:style>
  <w:style w:type="paragraph" w:customStyle="1" w:styleId="Head22b">
    <w:name w:val="Head 2.2b"/>
    <w:basedOn w:val="Normal"/>
    <w:rsid w:val="008B50AA"/>
    <w:pPr>
      <w:suppressAutoHyphens/>
      <w:spacing w:after="240"/>
      <w:ind w:left="360" w:hanging="360"/>
      <w:jc w:val="left"/>
    </w:pPr>
    <w:rPr>
      <w:rFonts w:ascii="Tms Rmn" w:hAnsi="Tms Rmn"/>
      <w:b/>
    </w:rPr>
  </w:style>
  <w:style w:type="paragraph" w:customStyle="1" w:styleId="Head31">
    <w:name w:val="Head 3.1"/>
    <w:basedOn w:val="Head21"/>
    <w:rsid w:val="008B50AA"/>
  </w:style>
  <w:style w:type="paragraph" w:customStyle="1" w:styleId="Head41">
    <w:name w:val="Head 4.1"/>
    <w:basedOn w:val="Head21"/>
    <w:rsid w:val="008B50AA"/>
  </w:style>
  <w:style w:type="paragraph" w:customStyle="1" w:styleId="Head42">
    <w:name w:val="Head 4.2"/>
    <w:basedOn w:val="Normal"/>
    <w:rsid w:val="008B50AA"/>
    <w:pPr>
      <w:suppressAutoHyphens/>
      <w:spacing w:after="240"/>
      <w:ind w:left="360" w:hanging="360"/>
      <w:jc w:val="left"/>
    </w:pPr>
    <w:rPr>
      <w:b/>
    </w:rPr>
  </w:style>
  <w:style w:type="paragraph" w:customStyle="1" w:styleId="Head51">
    <w:name w:val="Head 5.1"/>
    <w:basedOn w:val="Head21"/>
    <w:rsid w:val="008B50AA"/>
    <w:pPr>
      <w:spacing w:after="0"/>
    </w:pPr>
  </w:style>
  <w:style w:type="paragraph" w:customStyle="1" w:styleId="Head52">
    <w:name w:val="Head 5.2"/>
    <w:basedOn w:val="Normal"/>
    <w:rsid w:val="008B50AA"/>
    <w:pPr>
      <w:keepNext/>
      <w:suppressAutoHyphens/>
      <w:spacing w:before="480" w:after="240"/>
      <w:ind w:left="547" w:hanging="547"/>
      <w:jc w:val="center"/>
    </w:pPr>
    <w:rPr>
      <w:b/>
    </w:rPr>
  </w:style>
  <w:style w:type="paragraph" w:customStyle="1" w:styleId="Head61">
    <w:name w:val="Head 6.1"/>
    <w:basedOn w:val="Head51"/>
    <w:rsid w:val="008B50AA"/>
    <w:pPr>
      <w:pBdr>
        <w:bottom w:val="none" w:sz="0" w:space="0" w:color="auto"/>
      </w:pBdr>
      <w:spacing w:before="0" w:after="240"/>
    </w:pPr>
    <w:rPr>
      <w:caps/>
    </w:rPr>
  </w:style>
  <w:style w:type="paragraph" w:customStyle="1" w:styleId="Head71">
    <w:name w:val="Head 7.1"/>
    <w:basedOn w:val="Head21"/>
    <w:rsid w:val="008B50AA"/>
  </w:style>
  <w:style w:type="paragraph" w:customStyle="1" w:styleId="Head72">
    <w:name w:val="Head 7.2"/>
    <w:basedOn w:val="Normal"/>
    <w:rsid w:val="008B50A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B50A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8B50AA"/>
    <w:rPr>
      <w:smallCaps/>
      <w:sz w:val="28"/>
    </w:rPr>
  </w:style>
  <w:style w:type="paragraph" w:styleId="BodyText">
    <w:name w:val="Body Text"/>
    <w:basedOn w:val="Normal"/>
    <w:link w:val="BodyTextChar"/>
    <w:uiPriority w:val="1"/>
    <w:qFormat/>
    <w:rsid w:val="008B50AA"/>
    <w:pPr>
      <w:suppressAutoHyphens/>
      <w:ind w:right="-72"/>
    </w:pPr>
    <w:rPr>
      <w:spacing w:val="-4"/>
    </w:rPr>
  </w:style>
  <w:style w:type="character" w:customStyle="1" w:styleId="BodyTextChar">
    <w:name w:val="Body Text Char"/>
    <w:basedOn w:val="DefaultParagraphFont"/>
    <w:link w:val="BodyText"/>
    <w:uiPriority w:val="1"/>
    <w:rsid w:val="008B50AA"/>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B50A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B50AA"/>
    <w:rPr>
      <w:rFonts w:ascii="Times New Roman" w:eastAsia="Times New Roman" w:hAnsi="Times New Roman" w:cs="Times New Roman"/>
      <w:kern w:val="0"/>
      <w:szCs w:val="20"/>
      <w14:ligatures w14:val="none"/>
    </w:rPr>
  </w:style>
  <w:style w:type="paragraph" w:styleId="BlockText">
    <w:name w:val="Block Text"/>
    <w:basedOn w:val="Normal"/>
    <w:uiPriority w:val="99"/>
    <w:rsid w:val="008B50AA"/>
    <w:pPr>
      <w:tabs>
        <w:tab w:val="left" w:pos="1080"/>
      </w:tabs>
      <w:suppressAutoHyphens/>
      <w:spacing w:after="200"/>
      <w:ind w:left="547" w:right="-72" w:hanging="547"/>
    </w:pPr>
  </w:style>
  <w:style w:type="character" w:customStyle="1" w:styleId="EndnoteTextChar">
    <w:name w:val="Endnote Text Char"/>
    <w:link w:val="EndnoteText"/>
    <w:semiHidden/>
    <w:rsid w:val="008B50AA"/>
    <w:rPr>
      <w:rFonts w:ascii="Times New Roman" w:eastAsia="Times New Roman" w:hAnsi="Times New Roman" w:cs="Times New Roman"/>
      <w:sz w:val="20"/>
      <w:szCs w:val="20"/>
    </w:rPr>
  </w:style>
  <w:style w:type="paragraph" w:styleId="EndnoteText">
    <w:name w:val="endnote text"/>
    <w:basedOn w:val="Normal"/>
    <w:link w:val="EndnoteTextChar"/>
    <w:semiHidden/>
    <w:rsid w:val="008B50AA"/>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8B50AA"/>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8B50AA"/>
    <w:rPr>
      <w:rFonts w:ascii="CG Times" w:hAnsi="CG Times"/>
      <w:noProof w:val="0"/>
      <w:sz w:val="22"/>
      <w:vertAlign w:val="superscript"/>
      <w:lang w:val="en-US"/>
    </w:rPr>
  </w:style>
  <w:style w:type="paragraph" w:styleId="NormalWeb">
    <w:name w:val="Normal (Web)"/>
    <w:basedOn w:val="Normal"/>
    <w:link w:val="NormalWebChar"/>
    <w:uiPriority w:val="99"/>
    <w:rsid w:val="008B50AA"/>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8B50AA"/>
    <w:rPr>
      <w:rFonts w:ascii="Arial Unicode MS" w:eastAsia="Arial Unicode MS" w:hAnsi="Arial Unicode MS" w:cs="Arial Unicode MS"/>
      <w:kern w:val="0"/>
      <w14:ligatures w14:val="none"/>
    </w:rPr>
  </w:style>
  <w:style w:type="paragraph" w:styleId="BodyText3">
    <w:name w:val="Body Text 3"/>
    <w:basedOn w:val="Normal"/>
    <w:link w:val="BodyText3Char"/>
    <w:rsid w:val="008B50AA"/>
    <w:pPr>
      <w:suppressAutoHyphens/>
      <w:spacing w:after="140"/>
      <w:jc w:val="left"/>
    </w:pPr>
    <w:rPr>
      <w:i/>
      <w:iCs/>
      <w:color w:val="000000"/>
      <w:szCs w:val="24"/>
    </w:rPr>
  </w:style>
  <w:style w:type="character" w:customStyle="1" w:styleId="BodyText3Char">
    <w:name w:val="Body Text 3 Char"/>
    <w:basedOn w:val="DefaultParagraphFont"/>
    <w:link w:val="BodyText3"/>
    <w:rsid w:val="008B50AA"/>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8B50AA"/>
    <w:pPr>
      <w:suppressAutoHyphens/>
    </w:pPr>
    <w:rPr>
      <w:i/>
    </w:rPr>
  </w:style>
  <w:style w:type="character" w:customStyle="1" w:styleId="BodyText2Char">
    <w:name w:val="Body Text 2 Char"/>
    <w:basedOn w:val="DefaultParagraphFont"/>
    <w:link w:val="BodyText2"/>
    <w:rsid w:val="008B50AA"/>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8B50AA"/>
    <w:pPr>
      <w:tabs>
        <w:tab w:val="num" w:pos="720"/>
      </w:tabs>
      <w:ind w:left="720" w:hanging="720"/>
      <w:jc w:val="left"/>
    </w:pPr>
  </w:style>
  <w:style w:type="character" w:customStyle="1" w:styleId="BodyTextIndent2Char">
    <w:name w:val="Body Text Indent 2 Char"/>
    <w:basedOn w:val="DefaultParagraphFont"/>
    <w:link w:val="BodyTextIndent2"/>
    <w:rsid w:val="008B50AA"/>
    <w:rPr>
      <w:rFonts w:ascii="Times New Roman" w:eastAsia="Times New Roman" w:hAnsi="Times New Roman" w:cs="Times New Roman"/>
      <w:kern w:val="0"/>
      <w:szCs w:val="20"/>
      <w14:ligatures w14:val="none"/>
    </w:rPr>
  </w:style>
  <w:style w:type="paragraph" w:styleId="List">
    <w:name w:val="List"/>
    <w:aliases w:val="1. List"/>
    <w:basedOn w:val="Normal"/>
    <w:rsid w:val="008B50AA"/>
    <w:pPr>
      <w:spacing w:before="120" w:after="120"/>
      <w:ind w:left="1440"/>
    </w:pPr>
  </w:style>
  <w:style w:type="paragraph" w:customStyle="1" w:styleId="TOCNumber1">
    <w:name w:val="TOC Number1"/>
    <w:basedOn w:val="Heading4"/>
    <w:autoRedefine/>
    <w:rsid w:val="008B50AA"/>
    <w:pPr>
      <w:keepNext w:val="0"/>
      <w:keepLines w:val="0"/>
      <w:suppressAutoHyphens/>
      <w:spacing w:before="4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uiPriority w:val="99"/>
    <w:rsid w:val="008B50A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8B50AA"/>
    <w:pPr>
      <w:suppressAutoHyphens/>
    </w:pPr>
    <w:rPr>
      <w:rFonts w:ascii="Tms Rmn" w:hAnsi="Tms Rmn"/>
    </w:rPr>
  </w:style>
  <w:style w:type="character" w:customStyle="1" w:styleId="iChar">
    <w:name w:val="(i) Char"/>
    <w:link w:val="i"/>
    <w:uiPriority w:val="99"/>
    <w:locked/>
    <w:rsid w:val="008B50AA"/>
    <w:rPr>
      <w:rFonts w:ascii="Tms Rmn" w:eastAsia="Times New Roman" w:hAnsi="Tms Rmn" w:cs="Times New Roman"/>
      <w:kern w:val="0"/>
      <w:szCs w:val="20"/>
      <w14:ligatures w14:val="none"/>
    </w:rPr>
  </w:style>
  <w:style w:type="character" w:styleId="Hyperlink">
    <w:name w:val="Hyperlink"/>
    <w:uiPriority w:val="99"/>
    <w:rsid w:val="008B50AA"/>
    <w:rPr>
      <w:color w:val="0000FF"/>
      <w:u w:val="single"/>
    </w:rPr>
  </w:style>
  <w:style w:type="paragraph" w:customStyle="1" w:styleId="2AutoList1">
    <w:name w:val="2AutoList1"/>
    <w:basedOn w:val="Normal"/>
    <w:rsid w:val="008B50AA"/>
    <w:pPr>
      <w:tabs>
        <w:tab w:val="num" w:pos="504"/>
      </w:tabs>
      <w:ind w:left="504" w:hanging="504"/>
    </w:pPr>
    <w:rPr>
      <w:lang w:val="es-ES_tradnl"/>
    </w:rPr>
  </w:style>
  <w:style w:type="paragraph" w:customStyle="1" w:styleId="Header1-Clauses">
    <w:name w:val="Header 1 - Clauses"/>
    <w:basedOn w:val="Normal"/>
    <w:rsid w:val="008B50AA"/>
    <w:pPr>
      <w:spacing w:after="200"/>
      <w:jc w:val="left"/>
    </w:pPr>
    <w:rPr>
      <w:b/>
      <w:lang w:val="es-ES_tradnl"/>
    </w:rPr>
  </w:style>
  <w:style w:type="paragraph" w:customStyle="1" w:styleId="Header2-SubClauses">
    <w:name w:val="Header 2 - SubClauses"/>
    <w:basedOn w:val="Normal"/>
    <w:link w:val="Header2-SubClausesCharChar"/>
    <w:autoRedefine/>
    <w:rsid w:val="008B50AA"/>
    <w:pPr>
      <w:spacing w:after="200"/>
      <w:ind w:left="567" w:hanging="567"/>
    </w:pPr>
    <w:rPr>
      <w:lang w:val="es-ES_tradnl"/>
    </w:rPr>
  </w:style>
  <w:style w:type="character" w:customStyle="1" w:styleId="Header2-SubClausesCharChar">
    <w:name w:val="Header 2 - SubClauses Char Char"/>
    <w:link w:val="Header2-SubClauses"/>
    <w:rsid w:val="008B50AA"/>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8B50AA"/>
    <w:pPr>
      <w:tabs>
        <w:tab w:val="num" w:pos="864"/>
        <w:tab w:val="left" w:pos="972"/>
      </w:tabs>
      <w:ind w:left="432" w:firstLine="144"/>
      <w:jc w:val="both"/>
    </w:pPr>
    <w:rPr>
      <w:b w:val="0"/>
    </w:rPr>
  </w:style>
  <w:style w:type="paragraph" w:customStyle="1" w:styleId="Outline3">
    <w:name w:val="Outline3"/>
    <w:basedOn w:val="Normal"/>
    <w:rsid w:val="008B50AA"/>
    <w:pPr>
      <w:tabs>
        <w:tab w:val="num" w:pos="1728"/>
      </w:tabs>
      <w:spacing w:before="240"/>
      <w:ind w:left="1728" w:hanging="432"/>
      <w:jc w:val="left"/>
    </w:pPr>
    <w:rPr>
      <w:kern w:val="28"/>
    </w:rPr>
  </w:style>
  <w:style w:type="paragraph" w:customStyle="1" w:styleId="Outline4">
    <w:name w:val="Outline4"/>
    <w:basedOn w:val="Normal"/>
    <w:autoRedefine/>
    <w:rsid w:val="008B50AA"/>
    <w:pPr>
      <w:tabs>
        <w:tab w:val="left" w:pos="2160"/>
      </w:tabs>
      <w:ind w:firstLine="567"/>
    </w:pPr>
    <w:rPr>
      <w:kern w:val="28"/>
    </w:rPr>
  </w:style>
  <w:style w:type="paragraph" w:customStyle="1" w:styleId="Outlinei">
    <w:name w:val="Outline i)"/>
    <w:basedOn w:val="Normal"/>
    <w:rsid w:val="008B50AA"/>
    <w:pPr>
      <w:tabs>
        <w:tab w:val="num" w:pos="1782"/>
      </w:tabs>
      <w:spacing w:before="120"/>
      <w:ind w:left="1782" w:hanging="792"/>
      <w:jc w:val="left"/>
    </w:pPr>
  </w:style>
  <w:style w:type="paragraph" w:customStyle="1" w:styleId="Outline">
    <w:name w:val="Outline"/>
    <w:basedOn w:val="Normal"/>
    <w:rsid w:val="008B50AA"/>
    <w:pPr>
      <w:spacing w:before="240"/>
      <w:jc w:val="left"/>
    </w:pPr>
    <w:rPr>
      <w:kern w:val="28"/>
    </w:rPr>
  </w:style>
  <w:style w:type="paragraph" w:customStyle="1" w:styleId="BankNormal">
    <w:name w:val="BankNormal"/>
    <w:basedOn w:val="Normal"/>
    <w:rsid w:val="008B50AA"/>
    <w:pPr>
      <w:spacing w:after="240"/>
      <w:jc w:val="left"/>
    </w:pPr>
  </w:style>
  <w:style w:type="paragraph" w:customStyle="1" w:styleId="SectionVHeader">
    <w:name w:val="Section V. Header"/>
    <w:basedOn w:val="Normal"/>
    <w:uiPriority w:val="99"/>
    <w:rsid w:val="008B50AA"/>
    <w:pPr>
      <w:jc w:val="center"/>
    </w:pPr>
    <w:rPr>
      <w:b/>
      <w:sz w:val="36"/>
      <w:lang w:val="es-ES_tradnl"/>
    </w:rPr>
  </w:style>
  <w:style w:type="character" w:customStyle="1" w:styleId="Table">
    <w:name w:val="Table"/>
    <w:rsid w:val="008B50AA"/>
    <w:rPr>
      <w:rFonts w:ascii="Arial" w:hAnsi="Arial"/>
      <w:sz w:val="20"/>
    </w:rPr>
  </w:style>
  <w:style w:type="paragraph" w:customStyle="1" w:styleId="SectionVIIHeader2">
    <w:name w:val="Section VII Header2"/>
    <w:basedOn w:val="Heading1"/>
    <w:autoRedefine/>
    <w:rsid w:val="008B50AA"/>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8B50AA"/>
    <w:pPr>
      <w:spacing w:before="60" w:after="60" w:line="240" w:lineRule="auto"/>
      <w:ind w:left="2268"/>
      <w:jc w:val="both"/>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8B50AA"/>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8B50AA"/>
    <w:pPr>
      <w:tabs>
        <w:tab w:val="num" w:pos="576"/>
      </w:tabs>
      <w:suppressAutoHyphens/>
      <w:spacing w:before="40" w:after="40" w:line="240" w:lineRule="auto"/>
      <w:ind w:left="576" w:hanging="576"/>
      <w:jc w:val="both"/>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8B50AA"/>
    <w:pPr>
      <w:tabs>
        <w:tab w:val="num" w:pos="1800"/>
      </w:tabs>
      <w:spacing w:before="40" w:after="40" w:line="240" w:lineRule="auto"/>
      <w:ind w:left="1800" w:hanging="360"/>
      <w:jc w:val="both"/>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8B50AA"/>
    <w:pPr>
      <w:ind w:left="2835"/>
    </w:pPr>
  </w:style>
  <w:style w:type="paragraph" w:styleId="BalloonText">
    <w:name w:val="Balloon Text"/>
    <w:basedOn w:val="Normal"/>
    <w:link w:val="BalloonTextChar"/>
    <w:rsid w:val="008B50AA"/>
    <w:rPr>
      <w:rFonts w:ascii="Tahoma" w:hAnsi="Tahoma"/>
      <w:sz w:val="16"/>
      <w:szCs w:val="16"/>
      <w:lang w:val="es-ES_tradnl"/>
    </w:rPr>
  </w:style>
  <w:style w:type="character" w:customStyle="1" w:styleId="BalloonTextChar">
    <w:name w:val="Balloon Text Char"/>
    <w:basedOn w:val="DefaultParagraphFont"/>
    <w:link w:val="BalloonText"/>
    <w:rsid w:val="008B50A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B50AA"/>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8B50AA"/>
    <w:rPr>
      <w:sz w:val="16"/>
    </w:rPr>
  </w:style>
  <w:style w:type="paragraph" w:customStyle="1" w:styleId="Part1">
    <w:name w:val="Part 1"/>
    <w:aliases w:val="2,3 Header 4"/>
    <w:basedOn w:val="Normal"/>
    <w:autoRedefine/>
    <w:rsid w:val="008B50AA"/>
    <w:pPr>
      <w:spacing w:before="240" w:after="240"/>
      <w:jc w:val="center"/>
    </w:pPr>
    <w:rPr>
      <w:b/>
      <w:sz w:val="48"/>
    </w:rPr>
  </w:style>
  <w:style w:type="paragraph" w:styleId="CommentText">
    <w:name w:val="annotation text"/>
    <w:aliases w:val="Char1"/>
    <w:basedOn w:val="Normal"/>
    <w:link w:val="CommentTextChar"/>
    <w:uiPriority w:val="99"/>
    <w:rsid w:val="008B50AA"/>
    <w:pPr>
      <w:jc w:val="left"/>
    </w:pPr>
    <w:rPr>
      <w:sz w:val="20"/>
    </w:rPr>
  </w:style>
  <w:style w:type="character" w:customStyle="1" w:styleId="CommentTextChar">
    <w:name w:val="Comment Text Char"/>
    <w:aliases w:val="Char1 Char"/>
    <w:basedOn w:val="DefaultParagraphFont"/>
    <w:link w:val="CommentText"/>
    <w:uiPriority w:val="99"/>
    <w:rsid w:val="008B50A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8B50AA"/>
    <w:pPr>
      <w:spacing w:before="120"/>
      <w:ind w:left="1440" w:hanging="1440"/>
    </w:pPr>
    <w:rPr>
      <w:b/>
    </w:rPr>
  </w:style>
  <w:style w:type="character" w:customStyle="1" w:styleId="BodyTextIndent3Char">
    <w:name w:val="Body Text Indent 3 Char"/>
    <w:basedOn w:val="DefaultParagraphFont"/>
    <w:link w:val="BodyTextIndent3"/>
    <w:rsid w:val="008B50AA"/>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8B50A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B50AA"/>
    <w:pPr>
      <w:spacing w:before="100" w:after="300"/>
    </w:pPr>
    <w:rPr>
      <w:sz w:val="30"/>
      <w:szCs w:val="30"/>
    </w:rPr>
  </w:style>
  <w:style w:type="paragraph" w:customStyle="1" w:styleId="FIDICClauseSubName">
    <w:name w:val="FIDIC_ClauseSubName"/>
    <w:basedOn w:val="FIDICCoverTitle"/>
    <w:rsid w:val="008B50AA"/>
    <w:pPr>
      <w:spacing w:before="240" w:line="240" w:lineRule="exact"/>
    </w:pPr>
    <w:rPr>
      <w:sz w:val="24"/>
      <w:szCs w:val="24"/>
    </w:rPr>
  </w:style>
  <w:style w:type="paragraph" w:customStyle="1" w:styleId="FIDICCoverTitle">
    <w:name w:val="FIDIC__CoverTitle"/>
    <w:basedOn w:val="Normal"/>
    <w:rsid w:val="008B50A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B50AA"/>
    <w:rPr>
      <w:sz w:val="28"/>
      <w:szCs w:val="28"/>
    </w:rPr>
  </w:style>
  <w:style w:type="paragraph" w:customStyle="1" w:styleId="FIDICClauseSubSubPara">
    <w:name w:val="FIDIC_ClauseSubSubPara"/>
    <w:basedOn w:val="FIDICClauseSubName"/>
    <w:rsid w:val="008B50A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B50A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B50A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B50AA"/>
    <w:pPr>
      <w:spacing w:before="40" w:after="4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B50AA"/>
    <w:pPr>
      <w:tabs>
        <w:tab w:val="left" w:pos="573"/>
      </w:tabs>
      <w:spacing w:after="0"/>
      <w:ind w:left="576" w:hanging="576"/>
    </w:pPr>
    <w:rPr>
      <w:bCs/>
      <w:szCs w:val="24"/>
      <w:lang w:val="en-US"/>
    </w:rPr>
  </w:style>
  <w:style w:type="paragraph" w:customStyle="1" w:styleId="Sec7-Clauses">
    <w:name w:val="Sec7-Clauses"/>
    <w:basedOn w:val="Header1-Clauses"/>
    <w:rsid w:val="008B50AA"/>
    <w:pPr>
      <w:spacing w:after="0"/>
    </w:pPr>
    <w:rPr>
      <w:bCs/>
      <w:szCs w:val="24"/>
    </w:rPr>
  </w:style>
  <w:style w:type="paragraph" w:customStyle="1" w:styleId="sec7-header1">
    <w:name w:val="sec7-header1"/>
    <w:basedOn w:val="FIDICClauseSubName"/>
    <w:rsid w:val="008B50A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B50AA"/>
    <w:rPr>
      <w:lang w:val="en-US"/>
    </w:rPr>
  </w:style>
  <w:style w:type="paragraph" w:customStyle="1" w:styleId="SectionIXHeader">
    <w:name w:val="Section IX Header"/>
    <w:basedOn w:val="SectionVHeader"/>
    <w:rsid w:val="008B50AA"/>
    <w:rPr>
      <w:lang w:val="en-US"/>
    </w:rPr>
  </w:style>
  <w:style w:type="paragraph" w:customStyle="1" w:styleId="Parts">
    <w:name w:val="Parts"/>
    <w:basedOn w:val="Heading1"/>
    <w:rsid w:val="008B50A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8B50A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B50AA"/>
    <w:rPr>
      <w:b/>
      <w:bCs/>
    </w:rPr>
  </w:style>
  <w:style w:type="character" w:customStyle="1" w:styleId="StyleHeader2-SubClausesBoldChar">
    <w:name w:val="Style Header 2 - SubClauses + Bold Char"/>
    <w:link w:val="StyleHeader2-SubClausesBold"/>
    <w:rsid w:val="008B50AA"/>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8B50AA"/>
    <w:pPr>
      <w:jc w:val="both"/>
    </w:pPr>
    <w:rPr>
      <w:b w:val="0"/>
      <w:bCs/>
    </w:rPr>
  </w:style>
  <w:style w:type="paragraph" w:customStyle="1" w:styleId="StyleStyleHeader1-ClausesAfter0ptLeft0Hanging">
    <w:name w:val="Style Style Header 1 - Clauses + After:  0 pt + Left:  0&quot; Hanging:..."/>
    <w:basedOn w:val="StyleHeader1-ClausesAfter0pt"/>
    <w:rsid w:val="008B50A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B50A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B50A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B50AA"/>
    <w:pPr>
      <w:keepLines w:val="0"/>
      <w:tabs>
        <w:tab w:val="left" w:pos="1512"/>
      </w:tabs>
      <w:spacing w:before="40" w:after="180" w:line="240" w:lineRule="auto"/>
      <w:ind w:left="1512" w:right="18" w:hanging="540"/>
      <w:jc w:val="both"/>
    </w:pPr>
    <w:rPr>
      <w:rFonts w:ascii="Times New Roman" w:eastAsia="Times New Roman" w:hAnsi="Times New Roman" w:cs="Times New Roman"/>
      <w:b/>
      <w:bCs/>
      <w:i w:val="0"/>
      <w:iCs w:val="0"/>
      <w:color w:val="auto"/>
      <w:kern w:val="0"/>
      <w:szCs w:val="20"/>
      <w14:ligatures w14:val="none"/>
    </w:rPr>
  </w:style>
  <w:style w:type="paragraph" w:customStyle="1" w:styleId="Section7heading3">
    <w:name w:val="Section 7 heading 3"/>
    <w:basedOn w:val="Heading3"/>
    <w:rsid w:val="008B50AA"/>
    <w:pPr>
      <w:keepNext w:val="0"/>
      <w:keepLines w:val="0"/>
      <w:suppressAutoHyphens/>
      <w:spacing w:before="40" w:after="4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8B50AA"/>
    <w:pPr>
      <w:keepNext w:val="0"/>
      <w:keepLines w:val="0"/>
      <w:tabs>
        <w:tab w:val="left" w:pos="576"/>
      </w:tabs>
      <w:suppressAutoHyphens/>
      <w:spacing w:before="40" w:after="4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8B50AA"/>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8B50AA"/>
    <w:pPr>
      <w:keepNext w:val="0"/>
      <w:keepLines w:val="0"/>
      <w:suppressAutoHyphens/>
      <w:spacing w:before="40" w:after="4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8B50AA"/>
    <w:pPr>
      <w:spacing w:after="200"/>
    </w:pPr>
    <w:rPr>
      <w:rFonts w:ascii="Times New Roman Bold" w:hAnsi="Times New Roman Bold"/>
      <w:bCs/>
      <w:szCs w:val="28"/>
    </w:rPr>
  </w:style>
  <w:style w:type="paragraph" w:customStyle="1" w:styleId="StyleTOC1Before8pt">
    <w:name w:val="Style TOC 1 + Before:  8 pt"/>
    <w:basedOn w:val="TOC1"/>
    <w:rsid w:val="008B50AA"/>
    <w:pPr>
      <w:tabs>
        <w:tab w:val="right" w:pos="720"/>
      </w:tabs>
      <w:spacing w:before="160"/>
    </w:pPr>
    <w:rPr>
      <w:bCs/>
    </w:rPr>
  </w:style>
  <w:style w:type="paragraph" w:customStyle="1" w:styleId="StyleClauseSubList12ptJustifiedAfter10pt">
    <w:name w:val="Style ClauseSub_List + 12 pt Justified After:  10 pt"/>
    <w:basedOn w:val="ClauseSubList"/>
    <w:rsid w:val="008B50AA"/>
    <w:pPr>
      <w:spacing w:after="200"/>
    </w:pPr>
    <w:rPr>
      <w:sz w:val="24"/>
      <w:szCs w:val="24"/>
    </w:rPr>
  </w:style>
  <w:style w:type="character" w:styleId="FollowedHyperlink">
    <w:name w:val="FollowedHyperlink"/>
    <w:uiPriority w:val="99"/>
    <w:rsid w:val="008B50AA"/>
    <w:rPr>
      <w:color w:val="606420"/>
      <w:u w:val="single"/>
    </w:rPr>
  </w:style>
  <w:style w:type="paragraph" w:customStyle="1" w:styleId="UG-Sec3-Heading2">
    <w:name w:val="UG - Sec 3 - Heading 2"/>
    <w:basedOn w:val="UG-Heading2"/>
    <w:rsid w:val="008B50AA"/>
  </w:style>
  <w:style w:type="paragraph" w:customStyle="1" w:styleId="UG-Heading2">
    <w:name w:val="UG - Heading 2"/>
    <w:basedOn w:val="Heading2"/>
    <w:next w:val="Normal"/>
    <w:rsid w:val="008B50AA"/>
    <w:pPr>
      <w:keepNext w:val="0"/>
      <w:keepLines w:val="0"/>
      <w:suppressAutoHyphens/>
      <w:spacing w:before="4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8B50AA"/>
    <w:pPr>
      <w:keepNext w:val="0"/>
      <w:keepLines w:val="0"/>
      <w:spacing w:before="40" w:after="240" w:line="240" w:lineRule="auto"/>
      <w:jc w:val="center"/>
    </w:pPr>
    <w:rPr>
      <w:rFonts w:ascii="Times New Roman Bold" w:eastAsia="Times New Roman" w:hAnsi="Times New Roman Bold" w:cs="Times New Roman"/>
      <w:b/>
      <w:color w:val="auto"/>
      <w:kern w:val="0"/>
      <w:szCs w:val="20"/>
      <w14:ligatures w14:val="none"/>
    </w:rPr>
  </w:style>
  <w:style w:type="paragraph" w:styleId="ListNumber">
    <w:name w:val="List Number"/>
    <w:basedOn w:val="Normal"/>
    <w:rsid w:val="008B50AA"/>
    <w:pPr>
      <w:tabs>
        <w:tab w:val="num" w:pos="360"/>
      </w:tabs>
      <w:ind w:left="360" w:hanging="360"/>
    </w:pPr>
  </w:style>
  <w:style w:type="paragraph" w:customStyle="1" w:styleId="DefaultParagraphFont1">
    <w:name w:val="Default Paragraph Font1"/>
    <w:next w:val="Normal"/>
    <w:rsid w:val="008B50AA"/>
    <w:pPr>
      <w:tabs>
        <w:tab w:val="num" w:pos="567"/>
      </w:tabs>
      <w:spacing w:before="40" w:after="40" w:line="240" w:lineRule="auto"/>
      <w:jc w:val="both"/>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B50A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B50AA"/>
    <w:pPr>
      <w:jc w:val="both"/>
    </w:pPr>
    <w:rPr>
      <w:b/>
      <w:bCs/>
    </w:rPr>
  </w:style>
  <w:style w:type="character" w:customStyle="1" w:styleId="CommentSubjectChar">
    <w:name w:val="Comment Subject Char"/>
    <w:basedOn w:val="CommentTextChar"/>
    <w:link w:val="CommentSubject"/>
    <w:uiPriority w:val="99"/>
    <w:rsid w:val="008B50AA"/>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8B50AA"/>
    <w:pPr>
      <w:ind w:left="706" w:hanging="706"/>
      <w:jc w:val="left"/>
    </w:pPr>
    <w:rPr>
      <w:bCs/>
    </w:rPr>
  </w:style>
  <w:style w:type="paragraph" w:customStyle="1" w:styleId="BlockQuotation">
    <w:name w:val="Block Quotation"/>
    <w:basedOn w:val="Normal"/>
    <w:rsid w:val="008B50AA"/>
    <w:pPr>
      <w:ind w:left="855" w:right="-72" w:hanging="315"/>
    </w:pPr>
    <w:rPr>
      <w:lang w:val="en-GB" w:eastAsia="fr-FR"/>
    </w:rPr>
  </w:style>
  <w:style w:type="paragraph" w:customStyle="1" w:styleId="Header3-Paragraph">
    <w:name w:val="Header 3 - Paragraph"/>
    <w:basedOn w:val="Normal"/>
    <w:rsid w:val="008B50AA"/>
    <w:pPr>
      <w:tabs>
        <w:tab w:val="num" w:pos="864"/>
        <w:tab w:val="num" w:pos="1152"/>
      </w:tabs>
      <w:spacing w:after="200"/>
      <w:ind w:left="1238" w:hanging="619"/>
    </w:pPr>
    <w:rPr>
      <w:lang w:eastAsia="fr-FR"/>
    </w:rPr>
  </w:style>
  <w:style w:type="paragraph" w:customStyle="1" w:styleId="outlinebullet">
    <w:name w:val="outlinebullet"/>
    <w:basedOn w:val="Normal"/>
    <w:rsid w:val="008B50A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B50AA"/>
    <w:pPr>
      <w:keepNext/>
      <w:tabs>
        <w:tab w:val="num" w:pos="360"/>
        <w:tab w:val="num" w:pos="420"/>
      </w:tabs>
      <w:ind w:left="360" w:hanging="360"/>
    </w:pPr>
    <w:rPr>
      <w:lang w:eastAsia="fr-FR"/>
    </w:rPr>
  </w:style>
  <w:style w:type="paragraph" w:customStyle="1" w:styleId="Outline2">
    <w:name w:val="Outline2"/>
    <w:basedOn w:val="Normal"/>
    <w:rsid w:val="008B50AA"/>
    <w:pPr>
      <w:tabs>
        <w:tab w:val="num" w:pos="360"/>
        <w:tab w:val="num" w:pos="420"/>
        <w:tab w:val="num" w:pos="864"/>
      </w:tabs>
      <w:spacing w:before="240"/>
      <w:ind w:left="864" w:hanging="504"/>
      <w:jc w:val="left"/>
    </w:pPr>
    <w:rPr>
      <w:kern w:val="28"/>
      <w:lang w:eastAsia="fr-FR"/>
    </w:rPr>
  </w:style>
  <w:style w:type="paragraph" w:customStyle="1" w:styleId="a11">
    <w:name w:val="a1 1"/>
    <w:rsid w:val="008B50AA"/>
    <w:pPr>
      <w:widowControl w:val="0"/>
      <w:tabs>
        <w:tab w:val="left" w:pos="-720"/>
      </w:tabs>
      <w:suppressAutoHyphens/>
      <w:spacing w:before="40" w:after="40" w:line="240" w:lineRule="auto"/>
      <w:jc w:val="both"/>
    </w:pPr>
    <w:rPr>
      <w:rFonts w:ascii="CG Times" w:eastAsia="Times New Roman" w:hAnsi="CG Times" w:cs="Times New Roman"/>
      <w:kern w:val="0"/>
      <w:szCs w:val="20"/>
      <w14:ligatures w14:val="none"/>
    </w:rPr>
  </w:style>
  <w:style w:type="paragraph" w:customStyle="1" w:styleId="REGULAR3">
    <w:name w:val="REGULAR 3"/>
    <w:rsid w:val="008B50AA"/>
    <w:pPr>
      <w:widowControl w:val="0"/>
      <w:tabs>
        <w:tab w:val="left" w:pos="0"/>
        <w:tab w:val="right" w:pos="1560"/>
        <w:tab w:val="left" w:pos="1800"/>
        <w:tab w:val="left" w:pos="2160"/>
      </w:tabs>
      <w:suppressAutoHyphens/>
      <w:spacing w:before="40" w:after="40" w:line="240" w:lineRule="auto"/>
      <w:jc w:val="both"/>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8B50AA"/>
    <w:rPr>
      <w:sz w:val="24"/>
      <w:lang w:val="en-US" w:eastAsia="fr-FR" w:bidi="ar-SA"/>
    </w:rPr>
  </w:style>
  <w:style w:type="paragraph" w:customStyle="1" w:styleId="UGHeader1">
    <w:name w:val="UG Header 1"/>
    <w:basedOn w:val="Heading1"/>
    <w:next w:val="Normal"/>
    <w:rsid w:val="008B50A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8B50A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B50AA"/>
  </w:style>
  <w:style w:type="paragraph" w:customStyle="1" w:styleId="UG-Sec3b-Heading3">
    <w:name w:val="UG - Sec 3b - Heading 3"/>
    <w:basedOn w:val="UG-Sec3-Heading3"/>
    <w:rsid w:val="008B50AA"/>
  </w:style>
  <w:style w:type="paragraph" w:customStyle="1" w:styleId="UG-Sec3b-Heading4">
    <w:name w:val="UG - Sec 3b - Heading 4"/>
    <w:basedOn w:val="Normal"/>
    <w:rsid w:val="008B50A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B50AA"/>
    <w:pPr>
      <w:spacing w:before="120" w:after="240"/>
      <w:jc w:val="center"/>
    </w:pPr>
    <w:rPr>
      <w:b/>
      <w:sz w:val="36"/>
    </w:rPr>
  </w:style>
  <w:style w:type="paragraph" w:customStyle="1" w:styleId="SectionVHeading2">
    <w:name w:val="Section V. Heading 2"/>
    <w:basedOn w:val="SectionVHeader"/>
    <w:rsid w:val="008B50AA"/>
    <w:pPr>
      <w:spacing w:before="120" w:after="200"/>
    </w:pPr>
    <w:rPr>
      <w:sz w:val="28"/>
    </w:rPr>
  </w:style>
  <w:style w:type="paragraph" w:customStyle="1" w:styleId="UG-Sec4-heading3">
    <w:name w:val="UG-Sec 4 - heading 3"/>
    <w:basedOn w:val="Normal"/>
    <w:rsid w:val="008B50AA"/>
    <w:pPr>
      <w:spacing w:before="120" w:after="200"/>
      <w:jc w:val="center"/>
    </w:pPr>
    <w:rPr>
      <w:b/>
      <w:sz w:val="28"/>
      <w:szCs w:val="28"/>
    </w:rPr>
  </w:style>
  <w:style w:type="paragraph" w:customStyle="1" w:styleId="Section1Header2">
    <w:name w:val="Section 1 Header 2"/>
    <w:basedOn w:val="StyleHeader1-ClausesLeft0Hanging03After0pt"/>
    <w:rsid w:val="008B50AA"/>
    <w:rPr>
      <w:lang w:val="en-US"/>
    </w:rPr>
  </w:style>
  <w:style w:type="paragraph" w:customStyle="1" w:styleId="Section1Header1">
    <w:name w:val="Section 1 Header 1"/>
    <w:basedOn w:val="BodyText2"/>
    <w:rsid w:val="008B50AA"/>
    <w:pPr>
      <w:spacing w:before="120" w:after="200"/>
      <w:jc w:val="center"/>
    </w:pPr>
    <w:rPr>
      <w:b/>
      <w:bCs/>
      <w:i w:val="0"/>
      <w:iCs/>
      <w:sz w:val="28"/>
    </w:rPr>
  </w:style>
  <w:style w:type="paragraph" w:customStyle="1" w:styleId="Section4heading">
    <w:name w:val="Section 4 heading"/>
    <w:basedOn w:val="Normal"/>
    <w:next w:val="Normal"/>
    <w:rsid w:val="008B50AA"/>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8B50A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B50AA"/>
    <w:pPr>
      <w:widowControl w:val="0"/>
      <w:autoSpaceDE w:val="0"/>
      <w:autoSpaceDN w:val="0"/>
      <w:adjustRightInd w:val="0"/>
      <w:jc w:val="left"/>
    </w:pPr>
    <w:rPr>
      <w:szCs w:val="24"/>
    </w:rPr>
  </w:style>
  <w:style w:type="paragraph" w:customStyle="1" w:styleId="Style17">
    <w:name w:val="Style 17"/>
    <w:basedOn w:val="Normal"/>
    <w:rsid w:val="008B50AA"/>
    <w:pPr>
      <w:widowControl w:val="0"/>
      <w:autoSpaceDE w:val="0"/>
      <w:autoSpaceDN w:val="0"/>
      <w:spacing w:line="264" w:lineRule="exact"/>
      <w:ind w:left="576" w:hanging="360"/>
      <w:jc w:val="left"/>
    </w:pPr>
    <w:rPr>
      <w:szCs w:val="24"/>
    </w:rPr>
  </w:style>
  <w:style w:type="paragraph" w:customStyle="1" w:styleId="Style20">
    <w:name w:val="Style 20"/>
    <w:basedOn w:val="Normal"/>
    <w:rsid w:val="008B50AA"/>
    <w:pPr>
      <w:widowControl w:val="0"/>
      <w:autoSpaceDE w:val="0"/>
      <w:autoSpaceDN w:val="0"/>
      <w:spacing w:before="144" w:after="360" w:line="264" w:lineRule="exact"/>
      <w:jc w:val="left"/>
    </w:pPr>
    <w:rPr>
      <w:szCs w:val="24"/>
    </w:rPr>
  </w:style>
  <w:style w:type="paragraph" w:customStyle="1" w:styleId="Header1">
    <w:name w:val="Header1"/>
    <w:basedOn w:val="Normal"/>
    <w:rsid w:val="008B50AA"/>
    <w:pPr>
      <w:widowControl w:val="0"/>
      <w:autoSpaceDE w:val="0"/>
      <w:autoSpaceDN w:val="0"/>
      <w:spacing w:before="240" w:after="480"/>
      <w:jc w:val="center"/>
    </w:pPr>
    <w:rPr>
      <w:b/>
      <w:bCs/>
      <w:spacing w:val="4"/>
      <w:sz w:val="44"/>
      <w:szCs w:val="46"/>
    </w:rPr>
  </w:style>
  <w:style w:type="paragraph" w:customStyle="1" w:styleId="Default">
    <w:name w:val="Default"/>
    <w:rsid w:val="008B50AA"/>
    <w:pPr>
      <w:autoSpaceDE w:val="0"/>
      <w:autoSpaceDN w:val="0"/>
      <w:adjustRightInd w:val="0"/>
      <w:spacing w:before="40" w:after="40" w:line="240" w:lineRule="auto"/>
      <w:jc w:val="both"/>
    </w:pPr>
    <w:rPr>
      <w:rFonts w:ascii="Times New Roman" w:eastAsia="Times New Roman" w:hAnsi="Times New Roman" w:cs="Times New Roman"/>
      <w:color w:val="000000"/>
      <w:kern w:val="0"/>
      <w14:ligatures w14:val="none"/>
    </w:rPr>
  </w:style>
  <w:style w:type="paragraph" w:customStyle="1" w:styleId="Head1">
    <w:name w:val="Head1"/>
    <w:basedOn w:val="Normal"/>
    <w:rsid w:val="008B50AA"/>
    <w:pPr>
      <w:suppressAutoHyphens/>
      <w:spacing w:after="100"/>
      <w:jc w:val="center"/>
    </w:pPr>
    <w:rPr>
      <w:rFonts w:ascii="Times New Roman Bold" w:hAnsi="Times New Roman Bold"/>
      <w:b/>
    </w:rPr>
  </w:style>
  <w:style w:type="paragraph" w:customStyle="1" w:styleId="Style12">
    <w:name w:val="Style 12"/>
    <w:basedOn w:val="Normal"/>
    <w:rsid w:val="008B50AA"/>
    <w:pPr>
      <w:widowControl w:val="0"/>
      <w:autoSpaceDE w:val="0"/>
      <w:autoSpaceDN w:val="0"/>
      <w:spacing w:line="264" w:lineRule="exact"/>
      <w:ind w:hanging="576"/>
    </w:pPr>
    <w:rPr>
      <w:szCs w:val="24"/>
    </w:rPr>
  </w:style>
  <w:style w:type="paragraph" w:customStyle="1" w:styleId="TextBox">
    <w:name w:val="Text Box"/>
    <w:rsid w:val="008B50AA"/>
    <w:pPr>
      <w:keepNext/>
      <w:keepLines/>
      <w:tabs>
        <w:tab w:val="left" w:pos="-720"/>
      </w:tabs>
      <w:suppressAutoHyphens/>
      <w:spacing w:before="40" w:after="4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8B50AA"/>
    <w:pPr>
      <w:spacing w:before="120" w:after="120"/>
    </w:pPr>
    <w:rPr>
      <w:spacing w:val="-4"/>
    </w:rPr>
  </w:style>
  <w:style w:type="paragraph" w:customStyle="1" w:styleId="Heading1-Clausename">
    <w:name w:val="Heading 1- Clause name"/>
    <w:basedOn w:val="Normal"/>
    <w:rsid w:val="008B50AA"/>
    <w:pPr>
      <w:tabs>
        <w:tab w:val="num" w:pos="360"/>
      </w:tabs>
      <w:spacing w:before="120" w:after="120"/>
      <w:ind w:left="360" w:hanging="360"/>
      <w:jc w:val="left"/>
    </w:pPr>
    <w:rPr>
      <w:b/>
    </w:rPr>
  </w:style>
  <w:style w:type="paragraph" w:customStyle="1" w:styleId="sec7-clauses0">
    <w:name w:val="sec7-clauses"/>
    <w:basedOn w:val="Heading1-Clausename"/>
    <w:rsid w:val="008B50AA"/>
  </w:style>
  <w:style w:type="paragraph" w:customStyle="1" w:styleId="Sec1-Clauses">
    <w:name w:val="Sec1-Clauses"/>
    <w:basedOn w:val="Heading1-Clausename"/>
    <w:rsid w:val="008B50AA"/>
  </w:style>
  <w:style w:type="paragraph" w:customStyle="1" w:styleId="SectionVIHeader0">
    <w:name w:val="Section VI. Header"/>
    <w:basedOn w:val="SectionVHeader"/>
    <w:rsid w:val="008B50AA"/>
    <w:pPr>
      <w:spacing w:before="120" w:after="240"/>
    </w:pPr>
    <w:rPr>
      <w:lang w:val="en-US"/>
    </w:rPr>
  </w:style>
  <w:style w:type="paragraph" w:styleId="DocumentMap">
    <w:name w:val="Document Map"/>
    <w:basedOn w:val="Normal"/>
    <w:link w:val="DocumentMapChar"/>
    <w:rsid w:val="008B50AA"/>
    <w:pPr>
      <w:shd w:val="clear" w:color="auto" w:fill="000080"/>
      <w:jc w:val="left"/>
    </w:pPr>
    <w:rPr>
      <w:rFonts w:ascii="Tahoma" w:hAnsi="Tahoma"/>
    </w:rPr>
  </w:style>
  <w:style w:type="character" w:customStyle="1" w:styleId="DocumentMapChar">
    <w:name w:val="Document Map Char"/>
    <w:basedOn w:val="DefaultParagraphFont"/>
    <w:link w:val="DocumentMap"/>
    <w:rsid w:val="008B50AA"/>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8B50AA"/>
    <w:pPr>
      <w:tabs>
        <w:tab w:val="num" w:pos="360"/>
      </w:tabs>
      <w:ind w:left="360" w:hanging="360"/>
    </w:pPr>
    <w:rPr>
      <w:rFonts w:ascii="Arial" w:hAnsi="Arial"/>
      <w:sz w:val="20"/>
    </w:rPr>
  </w:style>
  <w:style w:type="paragraph" w:customStyle="1" w:styleId="ChapterNumber">
    <w:name w:val="ChapterNumber"/>
    <w:rsid w:val="008B50AA"/>
    <w:pPr>
      <w:tabs>
        <w:tab w:val="left" w:pos="-720"/>
      </w:tabs>
      <w:suppressAutoHyphens/>
      <w:spacing w:before="40" w:after="40" w:line="240" w:lineRule="auto"/>
      <w:jc w:val="both"/>
    </w:pPr>
    <w:rPr>
      <w:rFonts w:ascii="CG Times" w:eastAsia="Times New Roman" w:hAnsi="CG Times" w:cs="Times New Roman"/>
      <w:kern w:val="0"/>
      <w:sz w:val="22"/>
      <w:szCs w:val="20"/>
      <w14:ligatures w14:val="none"/>
    </w:rPr>
  </w:style>
  <w:style w:type="paragraph" w:customStyle="1" w:styleId="Heading1a">
    <w:name w:val="Heading 1a"/>
    <w:rsid w:val="008B50AA"/>
    <w:pPr>
      <w:keepNext/>
      <w:keepLines/>
      <w:tabs>
        <w:tab w:val="left" w:pos="-720"/>
      </w:tabs>
      <w:suppressAutoHyphens/>
      <w:spacing w:before="40" w:after="4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8B50AA"/>
    <w:pPr>
      <w:spacing w:before="120" w:after="240" w:line="240" w:lineRule="auto"/>
      <w:jc w:val="both"/>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8B50AA"/>
    <w:rPr>
      <w:rFonts w:ascii="Cambria" w:eastAsia="Times New Roman" w:hAnsi="Cambria" w:cs="Times New Roman"/>
      <w:b/>
      <w:bCs/>
      <w:color w:val="365F91"/>
      <w:sz w:val="28"/>
      <w:szCs w:val="28"/>
    </w:rPr>
  </w:style>
  <w:style w:type="character" w:customStyle="1" w:styleId="st">
    <w:name w:val="st"/>
    <w:basedOn w:val="DefaultParagraphFont"/>
    <w:rsid w:val="008B50AA"/>
  </w:style>
  <w:style w:type="paragraph" w:customStyle="1" w:styleId="plane">
    <w:name w:val="plane"/>
    <w:basedOn w:val="Normal"/>
    <w:rsid w:val="008B50AA"/>
    <w:pPr>
      <w:suppressAutoHyphens/>
    </w:pPr>
    <w:rPr>
      <w:rFonts w:ascii="Tms Rmn" w:hAnsi="Tms Rmn"/>
    </w:rPr>
  </w:style>
  <w:style w:type="paragraph" w:customStyle="1" w:styleId="S1-Header2">
    <w:name w:val="S1-Header2"/>
    <w:basedOn w:val="Normal"/>
    <w:rsid w:val="008B50AA"/>
    <w:pPr>
      <w:tabs>
        <w:tab w:val="num" w:pos="360"/>
      </w:tabs>
      <w:spacing w:after="200"/>
      <w:jc w:val="left"/>
    </w:pPr>
    <w:rPr>
      <w:b/>
      <w:szCs w:val="24"/>
    </w:rPr>
  </w:style>
  <w:style w:type="paragraph" w:customStyle="1" w:styleId="S4-Header2">
    <w:name w:val="S4-Header 2"/>
    <w:basedOn w:val="Normal"/>
    <w:rsid w:val="008B50AA"/>
    <w:pPr>
      <w:spacing w:before="120" w:after="240"/>
      <w:jc w:val="center"/>
    </w:pPr>
    <w:rPr>
      <w:b/>
      <w:sz w:val="32"/>
      <w:szCs w:val="24"/>
    </w:rPr>
  </w:style>
  <w:style w:type="paragraph" w:styleId="NormalIndent">
    <w:name w:val="Normal Indent"/>
    <w:basedOn w:val="Normal"/>
    <w:unhideWhenUsed/>
    <w:rsid w:val="008B50AA"/>
    <w:pPr>
      <w:ind w:left="720"/>
      <w:jc w:val="left"/>
    </w:pPr>
    <w:rPr>
      <w:szCs w:val="24"/>
    </w:rPr>
  </w:style>
  <w:style w:type="paragraph" w:styleId="ListBullet">
    <w:name w:val="List Bullet"/>
    <w:basedOn w:val="Normal"/>
    <w:autoRedefine/>
    <w:unhideWhenUsed/>
    <w:rsid w:val="008B50AA"/>
    <w:pPr>
      <w:tabs>
        <w:tab w:val="num" w:pos="360"/>
      </w:tabs>
      <w:ind w:left="360" w:hanging="360"/>
      <w:jc w:val="left"/>
    </w:pPr>
    <w:rPr>
      <w:sz w:val="20"/>
    </w:rPr>
  </w:style>
  <w:style w:type="paragraph" w:styleId="List2">
    <w:name w:val="List 2"/>
    <w:basedOn w:val="Normal"/>
    <w:unhideWhenUsed/>
    <w:rsid w:val="008B50AA"/>
    <w:pPr>
      <w:ind w:left="720" w:hanging="360"/>
      <w:jc w:val="left"/>
    </w:pPr>
    <w:rPr>
      <w:szCs w:val="24"/>
    </w:rPr>
  </w:style>
  <w:style w:type="paragraph" w:styleId="List3">
    <w:name w:val="List 3"/>
    <w:basedOn w:val="Normal"/>
    <w:unhideWhenUsed/>
    <w:rsid w:val="008B50AA"/>
    <w:pPr>
      <w:ind w:left="1080" w:hanging="360"/>
      <w:jc w:val="left"/>
    </w:pPr>
    <w:rPr>
      <w:szCs w:val="24"/>
    </w:rPr>
  </w:style>
  <w:style w:type="paragraph" w:styleId="ListBullet2">
    <w:name w:val="List Bullet 2"/>
    <w:basedOn w:val="Normal"/>
    <w:autoRedefine/>
    <w:unhideWhenUsed/>
    <w:rsid w:val="008B50AA"/>
    <w:pPr>
      <w:tabs>
        <w:tab w:val="num" w:pos="720"/>
      </w:tabs>
      <w:ind w:left="720" w:hanging="360"/>
      <w:jc w:val="left"/>
    </w:pPr>
    <w:rPr>
      <w:sz w:val="20"/>
    </w:rPr>
  </w:style>
  <w:style w:type="paragraph" w:styleId="ListBullet3">
    <w:name w:val="List Bullet 3"/>
    <w:basedOn w:val="Normal"/>
    <w:autoRedefine/>
    <w:unhideWhenUsed/>
    <w:rsid w:val="008B50AA"/>
    <w:pPr>
      <w:tabs>
        <w:tab w:val="num" w:pos="1080"/>
      </w:tabs>
      <w:ind w:left="1080" w:hanging="360"/>
      <w:jc w:val="left"/>
    </w:pPr>
    <w:rPr>
      <w:sz w:val="20"/>
    </w:rPr>
  </w:style>
  <w:style w:type="paragraph" w:styleId="ListBullet4">
    <w:name w:val="List Bullet 4"/>
    <w:basedOn w:val="Normal"/>
    <w:autoRedefine/>
    <w:unhideWhenUsed/>
    <w:rsid w:val="008B50AA"/>
    <w:pPr>
      <w:tabs>
        <w:tab w:val="num" w:pos="1440"/>
      </w:tabs>
      <w:ind w:left="1440" w:hanging="360"/>
      <w:jc w:val="left"/>
    </w:pPr>
    <w:rPr>
      <w:sz w:val="20"/>
    </w:rPr>
  </w:style>
  <w:style w:type="paragraph" w:styleId="ListBullet5">
    <w:name w:val="List Bullet 5"/>
    <w:basedOn w:val="Normal"/>
    <w:autoRedefine/>
    <w:unhideWhenUsed/>
    <w:rsid w:val="008B50AA"/>
    <w:pPr>
      <w:tabs>
        <w:tab w:val="num" w:pos="1800"/>
      </w:tabs>
      <w:ind w:left="1800" w:hanging="360"/>
      <w:jc w:val="left"/>
    </w:pPr>
    <w:rPr>
      <w:sz w:val="20"/>
    </w:rPr>
  </w:style>
  <w:style w:type="paragraph" w:styleId="ListNumber2">
    <w:name w:val="List Number 2"/>
    <w:basedOn w:val="Normal"/>
    <w:unhideWhenUsed/>
    <w:rsid w:val="008B50AA"/>
    <w:pPr>
      <w:tabs>
        <w:tab w:val="num" w:pos="720"/>
      </w:tabs>
      <w:ind w:left="720" w:hanging="360"/>
      <w:jc w:val="left"/>
    </w:pPr>
    <w:rPr>
      <w:sz w:val="20"/>
    </w:rPr>
  </w:style>
  <w:style w:type="paragraph" w:styleId="ListNumber3">
    <w:name w:val="List Number 3"/>
    <w:basedOn w:val="Normal"/>
    <w:unhideWhenUsed/>
    <w:rsid w:val="008B50AA"/>
    <w:pPr>
      <w:tabs>
        <w:tab w:val="num" w:pos="1080"/>
      </w:tabs>
      <w:ind w:left="1080" w:hanging="360"/>
      <w:jc w:val="left"/>
    </w:pPr>
    <w:rPr>
      <w:sz w:val="20"/>
    </w:rPr>
  </w:style>
  <w:style w:type="paragraph" w:styleId="ListNumber4">
    <w:name w:val="List Number 4"/>
    <w:basedOn w:val="Normal"/>
    <w:unhideWhenUsed/>
    <w:rsid w:val="008B50AA"/>
    <w:pPr>
      <w:tabs>
        <w:tab w:val="num" w:pos="1440"/>
      </w:tabs>
      <w:ind w:left="1440" w:hanging="360"/>
      <w:jc w:val="left"/>
    </w:pPr>
    <w:rPr>
      <w:sz w:val="20"/>
    </w:rPr>
  </w:style>
  <w:style w:type="paragraph" w:styleId="ListNumber5">
    <w:name w:val="List Number 5"/>
    <w:basedOn w:val="Normal"/>
    <w:unhideWhenUsed/>
    <w:rsid w:val="008B50AA"/>
    <w:pPr>
      <w:tabs>
        <w:tab w:val="num" w:pos="1800"/>
      </w:tabs>
      <w:ind w:left="1800" w:hanging="360"/>
      <w:jc w:val="left"/>
    </w:pPr>
    <w:rPr>
      <w:sz w:val="20"/>
    </w:rPr>
  </w:style>
  <w:style w:type="paragraph" w:styleId="ListContinue2">
    <w:name w:val="List Continue 2"/>
    <w:basedOn w:val="Normal"/>
    <w:unhideWhenUsed/>
    <w:rsid w:val="008B50AA"/>
    <w:pPr>
      <w:spacing w:after="120"/>
      <w:ind w:left="720"/>
      <w:jc w:val="left"/>
    </w:pPr>
    <w:rPr>
      <w:szCs w:val="24"/>
    </w:rPr>
  </w:style>
  <w:style w:type="paragraph" w:styleId="ListContinue3">
    <w:name w:val="List Continue 3"/>
    <w:basedOn w:val="Normal"/>
    <w:unhideWhenUsed/>
    <w:rsid w:val="008B50AA"/>
    <w:pPr>
      <w:spacing w:after="120"/>
      <w:ind w:left="1080"/>
      <w:jc w:val="left"/>
    </w:pPr>
    <w:rPr>
      <w:szCs w:val="24"/>
    </w:rPr>
  </w:style>
  <w:style w:type="paragraph" w:styleId="MessageHeader">
    <w:name w:val="Message Header"/>
    <w:basedOn w:val="Normal"/>
    <w:link w:val="MessageHeaderChar"/>
    <w:unhideWhenUsed/>
    <w:rsid w:val="008B50A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B50AA"/>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8B50AA"/>
    <w:pPr>
      <w:suppressAutoHyphens/>
      <w:overflowPunct w:val="0"/>
      <w:autoSpaceDE w:val="0"/>
      <w:autoSpaceDN w:val="0"/>
      <w:adjustRightInd w:val="0"/>
    </w:pPr>
  </w:style>
  <w:style w:type="character" w:customStyle="1" w:styleId="NoteHeadingChar">
    <w:name w:val="Note Heading Char"/>
    <w:basedOn w:val="DefaultParagraphFont"/>
    <w:link w:val="NoteHeading"/>
    <w:rsid w:val="008B50AA"/>
    <w:rPr>
      <w:rFonts w:ascii="Times New Roman" w:eastAsia="Times New Roman" w:hAnsi="Times New Roman" w:cs="Times New Roman"/>
      <w:kern w:val="0"/>
      <w:szCs w:val="20"/>
      <w14:ligatures w14:val="none"/>
    </w:rPr>
  </w:style>
  <w:style w:type="paragraph" w:customStyle="1" w:styleId="SectionTitle">
    <w:name w:val="Section Title"/>
    <w:next w:val="Normal"/>
    <w:rsid w:val="008B50AA"/>
    <w:pPr>
      <w:spacing w:before="40"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8B50AA"/>
    <w:pPr>
      <w:tabs>
        <w:tab w:val="left" w:pos="1502"/>
      </w:tabs>
      <w:spacing w:before="40" w:after="4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8B50AA"/>
    <w:pPr>
      <w:jc w:val="left"/>
    </w:pPr>
    <w:rPr>
      <w:szCs w:val="24"/>
    </w:rPr>
  </w:style>
  <w:style w:type="paragraph" w:customStyle="1" w:styleId="ShortReturnAddress">
    <w:name w:val="Short Return Address"/>
    <w:basedOn w:val="Normal"/>
    <w:rsid w:val="008B50AA"/>
    <w:pPr>
      <w:jc w:val="left"/>
    </w:pPr>
    <w:rPr>
      <w:szCs w:val="24"/>
    </w:rPr>
  </w:style>
  <w:style w:type="paragraph" w:customStyle="1" w:styleId="BHead">
    <w:name w:val="B Head"/>
    <w:rsid w:val="008B50AA"/>
    <w:pPr>
      <w:tabs>
        <w:tab w:val="left" w:pos="-720"/>
      </w:tabs>
      <w:suppressAutoHyphens/>
      <w:overflowPunct w:val="0"/>
      <w:autoSpaceDE w:val="0"/>
      <w:autoSpaceDN w:val="0"/>
      <w:adjustRightInd w:val="0"/>
      <w:spacing w:before="40" w:after="40" w:line="240" w:lineRule="auto"/>
      <w:jc w:val="both"/>
    </w:pPr>
    <w:rPr>
      <w:rFonts w:ascii="Times New Roman" w:eastAsia="Times New Roman" w:hAnsi="Times New Roman" w:cs="Times New Roman"/>
      <w:kern w:val="0"/>
      <w:sz w:val="20"/>
      <w:szCs w:val="20"/>
      <w14:ligatures w14:val="none"/>
    </w:rPr>
  </w:style>
  <w:style w:type="paragraph" w:customStyle="1" w:styleId="CHead">
    <w:name w:val="C Head"/>
    <w:rsid w:val="008B50AA"/>
    <w:pPr>
      <w:tabs>
        <w:tab w:val="left" w:pos="-720"/>
      </w:tabs>
      <w:suppressAutoHyphens/>
      <w:overflowPunct w:val="0"/>
      <w:autoSpaceDE w:val="0"/>
      <w:autoSpaceDN w:val="0"/>
      <w:adjustRightInd w:val="0"/>
      <w:spacing w:before="40" w:after="40" w:line="240" w:lineRule="auto"/>
      <w:jc w:val="both"/>
    </w:pPr>
    <w:rPr>
      <w:rFonts w:ascii="Times New Roman" w:eastAsia="Times New Roman" w:hAnsi="Times New Roman" w:cs="Times New Roman"/>
      <w:kern w:val="0"/>
      <w:sz w:val="20"/>
      <w:szCs w:val="20"/>
      <w14:ligatures w14:val="none"/>
    </w:rPr>
  </w:style>
  <w:style w:type="paragraph" w:customStyle="1" w:styleId="SecNoHe">
    <w:name w:val="Sec No. &amp; He"/>
    <w:rsid w:val="008B50AA"/>
    <w:pPr>
      <w:tabs>
        <w:tab w:val="left" w:pos="-720"/>
      </w:tabs>
      <w:suppressAutoHyphens/>
      <w:overflowPunct w:val="0"/>
      <w:autoSpaceDE w:val="0"/>
      <w:autoSpaceDN w:val="0"/>
      <w:adjustRightInd w:val="0"/>
      <w:spacing w:before="40" w:after="40" w:line="240" w:lineRule="auto"/>
      <w:jc w:val="both"/>
    </w:pPr>
    <w:rPr>
      <w:rFonts w:ascii="Times New Roman" w:eastAsia="Times New Roman" w:hAnsi="Times New Roman" w:cs="Times New Roman"/>
      <w:kern w:val="0"/>
      <w:sz w:val="20"/>
      <w:szCs w:val="20"/>
      <w14:ligatures w14:val="none"/>
    </w:rPr>
  </w:style>
  <w:style w:type="paragraph" w:customStyle="1" w:styleId="RightPar10">
    <w:name w:val="Right Par[1]"/>
    <w:rsid w:val="008B50AA"/>
    <w:pPr>
      <w:tabs>
        <w:tab w:val="left" w:pos="-720"/>
        <w:tab w:val="left" w:pos="0"/>
        <w:tab w:val="decimal" w:pos="720"/>
      </w:tabs>
      <w:suppressAutoHyphens/>
      <w:overflowPunct w:val="0"/>
      <w:autoSpaceDE w:val="0"/>
      <w:autoSpaceDN w:val="0"/>
      <w:adjustRightInd w:val="0"/>
      <w:spacing w:before="40" w:after="40" w:line="240" w:lineRule="auto"/>
      <w:ind w:firstLine="720"/>
      <w:jc w:val="both"/>
    </w:pPr>
    <w:rPr>
      <w:rFonts w:ascii="CG Times" w:eastAsia="Times New Roman" w:hAnsi="CG Times" w:cs="Times New Roman"/>
      <w:b/>
      <w:i/>
      <w:kern w:val="0"/>
      <w:szCs w:val="20"/>
      <w14:ligatures w14:val="none"/>
    </w:rPr>
  </w:style>
  <w:style w:type="paragraph" w:customStyle="1" w:styleId="RightPar20">
    <w:name w:val="Right Par[2]"/>
    <w:rsid w:val="008B50AA"/>
    <w:pPr>
      <w:tabs>
        <w:tab w:val="left" w:pos="-720"/>
        <w:tab w:val="left" w:pos="0"/>
        <w:tab w:val="left" w:pos="720"/>
        <w:tab w:val="decimal" w:pos="1440"/>
      </w:tabs>
      <w:suppressAutoHyphens/>
      <w:overflowPunct w:val="0"/>
      <w:autoSpaceDE w:val="0"/>
      <w:autoSpaceDN w:val="0"/>
      <w:adjustRightInd w:val="0"/>
      <w:spacing w:before="40" w:after="40" w:line="240" w:lineRule="auto"/>
      <w:ind w:firstLine="1440"/>
      <w:jc w:val="both"/>
    </w:pPr>
    <w:rPr>
      <w:rFonts w:ascii="CG Times" w:eastAsia="Times New Roman" w:hAnsi="CG Times" w:cs="Times New Roman"/>
      <w:b/>
      <w:i/>
      <w:kern w:val="0"/>
      <w:szCs w:val="20"/>
      <w14:ligatures w14:val="none"/>
    </w:rPr>
  </w:style>
  <w:style w:type="paragraph" w:customStyle="1" w:styleId="RightPar30">
    <w:name w:val="Right Par[3]"/>
    <w:rsid w:val="008B50AA"/>
    <w:pPr>
      <w:tabs>
        <w:tab w:val="left" w:pos="-720"/>
        <w:tab w:val="left" w:pos="0"/>
        <w:tab w:val="left" w:pos="720"/>
        <w:tab w:val="left" w:pos="1440"/>
        <w:tab w:val="decimal" w:pos="2160"/>
      </w:tabs>
      <w:suppressAutoHyphens/>
      <w:overflowPunct w:val="0"/>
      <w:autoSpaceDE w:val="0"/>
      <w:autoSpaceDN w:val="0"/>
      <w:adjustRightInd w:val="0"/>
      <w:spacing w:before="40" w:after="40" w:line="240" w:lineRule="auto"/>
      <w:ind w:firstLine="2160"/>
      <w:jc w:val="both"/>
    </w:pPr>
    <w:rPr>
      <w:rFonts w:ascii="CG Times" w:eastAsia="Times New Roman" w:hAnsi="CG Times" w:cs="Times New Roman"/>
      <w:b/>
      <w:i/>
      <w:kern w:val="0"/>
      <w:szCs w:val="20"/>
      <w14:ligatures w14:val="none"/>
    </w:rPr>
  </w:style>
  <w:style w:type="paragraph" w:customStyle="1" w:styleId="RightPar40">
    <w:name w:val="Right Par[4]"/>
    <w:rsid w:val="008B50AA"/>
    <w:pPr>
      <w:tabs>
        <w:tab w:val="left" w:pos="-720"/>
        <w:tab w:val="left" w:pos="0"/>
        <w:tab w:val="left" w:pos="720"/>
        <w:tab w:val="left" w:pos="1440"/>
        <w:tab w:val="left" w:pos="2160"/>
        <w:tab w:val="decimal" w:pos="2880"/>
      </w:tabs>
      <w:suppressAutoHyphens/>
      <w:overflowPunct w:val="0"/>
      <w:autoSpaceDE w:val="0"/>
      <w:autoSpaceDN w:val="0"/>
      <w:adjustRightInd w:val="0"/>
      <w:spacing w:before="40" w:after="40" w:line="240" w:lineRule="auto"/>
      <w:ind w:firstLine="2880"/>
      <w:jc w:val="both"/>
    </w:pPr>
    <w:rPr>
      <w:rFonts w:ascii="CG Times" w:eastAsia="Times New Roman" w:hAnsi="CG Times" w:cs="Times New Roman"/>
      <w:b/>
      <w:i/>
      <w:kern w:val="0"/>
      <w:szCs w:val="20"/>
      <w14:ligatures w14:val="none"/>
    </w:rPr>
  </w:style>
  <w:style w:type="paragraph" w:customStyle="1" w:styleId="RightPar50">
    <w:name w:val="Right Par[5]"/>
    <w:rsid w:val="008B50A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40" w:after="40" w:line="240" w:lineRule="auto"/>
      <w:ind w:firstLine="3600"/>
      <w:jc w:val="both"/>
    </w:pPr>
    <w:rPr>
      <w:rFonts w:ascii="CG Times" w:eastAsia="Times New Roman" w:hAnsi="CG Times" w:cs="Times New Roman"/>
      <w:b/>
      <w:i/>
      <w:kern w:val="0"/>
      <w:szCs w:val="20"/>
      <w14:ligatures w14:val="none"/>
    </w:rPr>
  </w:style>
  <w:style w:type="paragraph" w:customStyle="1" w:styleId="RightPar60">
    <w:name w:val="Right Par[6]"/>
    <w:rsid w:val="008B50A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40" w:after="40" w:line="240" w:lineRule="auto"/>
      <w:ind w:firstLine="4320"/>
      <w:jc w:val="both"/>
    </w:pPr>
    <w:rPr>
      <w:rFonts w:ascii="CG Times" w:eastAsia="Times New Roman" w:hAnsi="CG Times" w:cs="Times New Roman"/>
      <w:b/>
      <w:i/>
      <w:kern w:val="0"/>
      <w:szCs w:val="20"/>
      <w14:ligatures w14:val="none"/>
    </w:rPr>
  </w:style>
  <w:style w:type="paragraph" w:customStyle="1" w:styleId="RightPar70">
    <w:name w:val="Right Par[7]"/>
    <w:rsid w:val="008B50A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40" w:after="40" w:line="240" w:lineRule="auto"/>
      <w:ind w:firstLine="5040"/>
      <w:jc w:val="both"/>
    </w:pPr>
    <w:rPr>
      <w:rFonts w:ascii="CG Times" w:eastAsia="Times New Roman" w:hAnsi="CG Times" w:cs="Times New Roman"/>
      <w:b/>
      <w:i/>
      <w:kern w:val="0"/>
      <w:szCs w:val="20"/>
      <w14:ligatures w14:val="none"/>
    </w:rPr>
  </w:style>
  <w:style w:type="paragraph" w:customStyle="1" w:styleId="RightPar80">
    <w:name w:val="Right Par[8]"/>
    <w:rsid w:val="008B50A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40" w:after="40" w:line="240" w:lineRule="auto"/>
      <w:ind w:firstLine="5760"/>
      <w:jc w:val="both"/>
    </w:pPr>
    <w:rPr>
      <w:rFonts w:ascii="CG Times" w:eastAsia="Times New Roman" w:hAnsi="CG Times" w:cs="Times New Roman"/>
      <w:b/>
      <w:i/>
      <w:kern w:val="0"/>
      <w:szCs w:val="20"/>
      <w14:ligatures w14:val="none"/>
    </w:rPr>
  </w:style>
  <w:style w:type="paragraph" w:customStyle="1" w:styleId="text3">
    <w:name w:val="text 3"/>
    <w:basedOn w:val="Normal"/>
    <w:rsid w:val="008B50AA"/>
    <w:pPr>
      <w:spacing w:before="240" w:after="240"/>
      <w:ind w:left="1418"/>
      <w:jc w:val="left"/>
    </w:pPr>
    <w:rPr>
      <w:szCs w:val="24"/>
    </w:rPr>
  </w:style>
  <w:style w:type="paragraph" w:customStyle="1" w:styleId="e4">
    <w:name w:val="e4"/>
    <w:aliases w:val="exh line end"/>
    <w:basedOn w:val="Normal"/>
    <w:next w:val="Normal"/>
    <w:rsid w:val="008B50A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B50AA"/>
    <w:pPr>
      <w:spacing w:before="120" w:after="200"/>
    </w:pPr>
    <w:rPr>
      <w:b/>
    </w:rPr>
  </w:style>
  <w:style w:type="paragraph" w:customStyle="1" w:styleId="S1-Header1">
    <w:name w:val="S1-Header1"/>
    <w:basedOn w:val="Normal"/>
    <w:rsid w:val="008B50A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B50A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B50A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B50A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8B50AA"/>
    <w:pPr>
      <w:spacing w:before="120" w:after="240"/>
      <w:jc w:val="center"/>
    </w:pPr>
    <w:rPr>
      <w:b/>
      <w:bCs/>
      <w:sz w:val="36"/>
    </w:rPr>
  </w:style>
  <w:style w:type="paragraph" w:customStyle="1" w:styleId="S3-Header1">
    <w:name w:val="S3-Header 1"/>
    <w:basedOn w:val="Normal"/>
    <w:rsid w:val="008B50AA"/>
    <w:pPr>
      <w:spacing w:before="120" w:after="200"/>
      <w:ind w:left="1080" w:hanging="720"/>
    </w:pPr>
    <w:rPr>
      <w:b/>
      <w:bCs/>
      <w:noProof/>
      <w:sz w:val="28"/>
    </w:rPr>
  </w:style>
  <w:style w:type="paragraph" w:customStyle="1" w:styleId="S3-Heading2">
    <w:name w:val="S3-Heading 2"/>
    <w:basedOn w:val="Normal"/>
    <w:rsid w:val="008B50AA"/>
    <w:pPr>
      <w:spacing w:after="200"/>
      <w:ind w:left="1080" w:right="288" w:hanging="720"/>
    </w:pPr>
    <w:rPr>
      <w:b/>
      <w:bCs/>
      <w:szCs w:val="24"/>
    </w:rPr>
  </w:style>
  <w:style w:type="paragraph" w:customStyle="1" w:styleId="S4Header">
    <w:name w:val="S4 Header"/>
    <w:basedOn w:val="Normal"/>
    <w:next w:val="Normal"/>
    <w:rsid w:val="008B50AA"/>
    <w:pPr>
      <w:spacing w:before="120" w:after="240"/>
      <w:jc w:val="center"/>
    </w:pPr>
    <w:rPr>
      <w:b/>
      <w:sz w:val="32"/>
    </w:rPr>
  </w:style>
  <w:style w:type="paragraph" w:customStyle="1" w:styleId="S4-Header10">
    <w:name w:val="S4-Header 1"/>
    <w:basedOn w:val="Normal"/>
    <w:next w:val="Normal"/>
    <w:rsid w:val="008B50A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B50AA"/>
    <w:pPr>
      <w:spacing w:before="120" w:after="240"/>
      <w:ind w:left="360" w:right="288"/>
    </w:pPr>
    <w:rPr>
      <w:bCs/>
      <w:sz w:val="32"/>
    </w:rPr>
  </w:style>
  <w:style w:type="paragraph" w:customStyle="1" w:styleId="S6-Header1">
    <w:name w:val="S6-Header 1"/>
    <w:basedOn w:val="Normal"/>
    <w:next w:val="Normal"/>
    <w:rsid w:val="008B50AA"/>
    <w:pPr>
      <w:spacing w:before="120" w:after="240"/>
      <w:jc w:val="center"/>
    </w:pPr>
    <w:rPr>
      <w:rFonts w:cs="Arial"/>
      <w:b/>
      <w:sz w:val="32"/>
      <w:szCs w:val="24"/>
    </w:rPr>
  </w:style>
  <w:style w:type="paragraph" w:customStyle="1" w:styleId="Part">
    <w:name w:val="Part"/>
    <w:basedOn w:val="Normal"/>
    <w:rsid w:val="008B50AA"/>
    <w:pPr>
      <w:keepNext/>
      <w:spacing w:before="2280"/>
      <w:jc w:val="center"/>
    </w:pPr>
    <w:rPr>
      <w:b/>
      <w:sz w:val="52"/>
      <w:szCs w:val="24"/>
    </w:rPr>
  </w:style>
  <w:style w:type="paragraph" w:customStyle="1" w:styleId="StyleHead41Before6ptAfter6pt">
    <w:name w:val="Style Head 4.1 + Before:  6 pt After:  6 pt"/>
    <w:basedOn w:val="Head41"/>
    <w:rsid w:val="008B50A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B50AA"/>
    <w:pPr>
      <w:spacing w:before="120" w:after="240"/>
      <w:jc w:val="center"/>
    </w:pPr>
    <w:rPr>
      <w:b/>
      <w:sz w:val="36"/>
      <w:szCs w:val="24"/>
    </w:rPr>
  </w:style>
  <w:style w:type="paragraph" w:customStyle="1" w:styleId="StyleS1-Header1TimesNewRoman14pt">
    <w:name w:val="Style S1-Header1 + Times New Roman 14 pt"/>
    <w:basedOn w:val="S1-Header1"/>
    <w:rsid w:val="008B50A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B50AA"/>
    <w:pPr>
      <w:tabs>
        <w:tab w:val="num" w:pos="648"/>
      </w:tabs>
      <w:ind w:left="360" w:hanging="72"/>
    </w:pPr>
  </w:style>
  <w:style w:type="paragraph" w:customStyle="1" w:styleId="StyleStyleS1-Header1TimesNewRoman14pt1">
    <w:name w:val="Style Style S1-Header1 + Times New Roman 14 pt +1"/>
    <w:basedOn w:val="StyleS1-Header1TimesNewRoman14pt"/>
    <w:rsid w:val="008B50AA"/>
    <w:pPr>
      <w:tabs>
        <w:tab w:val="num" w:pos="648"/>
      </w:tabs>
      <w:ind w:left="360" w:hanging="72"/>
    </w:pPr>
  </w:style>
  <w:style w:type="character" w:customStyle="1" w:styleId="AHead">
    <w:name w:val="A Head"/>
    <w:rsid w:val="008B50AA"/>
    <w:rPr>
      <w:rFonts w:ascii="Times New Roman" w:hAnsi="Times New Roman" w:cs="Times New Roman" w:hint="default"/>
      <w:noProof w:val="0"/>
      <w:sz w:val="20"/>
      <w:lang w:val="en-US"/>
    </w:rPr>
  </w:style>
  <w:style w:type="character" w:customStyle="1" w:styleId="DefaultPara">
    <w:name w:val="Default Para"/>
    <w:rsid w:val="008B50AA"/>
    <w:rPr>
      <w:rFonts w:ascii="CG Times" w:hAnsi="CG Times" w:hint="default"/>
      <w:b/>
      <w:bCs w:val="0"/>
      <w:i/>
      <w:iCs w:val="0"/>
      <w:noProof w:val="0"/>
      <w:sz w:val="24"/>
      <w:lang w:val="en-US"/>
    </w:rPr>
  </w:style>
  <w:style w:type="character" w:customStyle="1" w:styleId="BulletList">
    <w:name w:val="Bullet List"/>
    <w:basedOn w:val="DefaultParagraphFont"/>
    <w:rsid w:val="008B50AA"/>
  </w:style>
  <w:style w:type="character" w:customStyle="1" w:styleId="StyleHeader2-SubClausesItalicChar">
    <w:name w:val="Style Header 2 - SubClauses + Italic Char"/>
    <w:rsid w:val="008B50AA"/>
    <w:rPr>
      <w:rFonts w:ascii="Arial" w:hAnsi="Arial" w:cs="Arial" w:hint="default"/>
      <w:i/>
      <w:iCs/>
      <w:sz w:val="24"/>
      <w:szCs w:val="24"/>
      <w:lang w:val="en-US" w:eastAsia="en-US" w:bidi="ar-SA"/>
    </w:rPr>
  </w:style>
  <w:style w:type="character" w:customStyle="1" w:styleId="S1-Header1CharChar">
    <w:name w:val="S1-Header1 Char Char"/>
    <w:rsid w:val="008B50A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B50A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B50A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B50AA"/>
    <w:rPr>
      <w:rFonts w:ascii="Arial" w:hAnsi="Arial" w:cs="Arial" w:hint="default"/>
      <w:b w:val="0"/>
      <w:bCs w:val="0"/>
      <w:sz w:val="28"/>
      <w:szCs w:val="24"/>
      <w:lang w:val="en-US" w:eastAsia="en-US" w:bidi="ar-SA"/>
    </w:rPr>
  </w:style>
  <w:style w:type="character" w:customStyle="1" w:styleId="hps">
    <w:name w:val="hps"/>
    <w:rsid w:val="008B50AA"/>
  </w:style>
  <w:style w:type="character" w:customStyle="1" w:styleId="shorttext">
    <w:name w:val="short_text"/>
    <w:rsid w:val="008B50AA"/>
  </w:style>
  <w:style w:type="character" w:customStyle="1" w:styleId="atn">
    <w:name w:val="atn"/>
    <w:rsid w:val="008B50AA"/>
  </w:style>
  <w:style w:type="character" w:customStyle="1" w:styleId="dieuChar">
    <w:name w:val="dieu Char"/>
    <w:rsid w:val="008B50AA"/>
    <w:rPr>
      <w:rFonts w:ascii="Times New Roman" w:eastAsia="Times New Roman" w:hAnsi="Times New Roman" w:cs="Times New Roman"/>
      <w:b/>
      <w:color w:val="0000FF"/>
      <w:sz w:val="26"/>
      <w:szCs w:val="20"/>
      <w:lang w:val="en-US"/>
    </w:rPr>
  </w:style>
  <w:style w:type="paragraph" w:customStyle="1" w:styleId="3">
    <w:name w:val="3"/>
    <w:basedOn w:val="Heading3"/>
    <w:rsid w:val="008B50AA"/>
    <w:pPr>
      <w:keepNext w:val="0"/>
      <w:keepLines w:val="0"/>
      <w:widowControl w:val="0"/>
      <w:tabs>
        <w:tab w:val="left" w:pos="851"/>
      </w:tabs>
      <w:overflowPunct w:val="0"/>
      <w:autoSpaceDE w:val="0"/>
      <w:autoSpaceDN w:val="0"/>
      <w:adjustRightInd w:val="0"/>
      <w:spacing w:before="120" w:after="4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8B50AA"/>
    <w:pPr>
      <w:keepLines w:val="0"/>
      <w:spacing w:before="4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styleId="Index2">
    <w:name w:val="index 2"/>
    <w:basedOn w:val="Normal"/>
    <w:next w:val="Normal"/>
    <w:uiPriority w:val="99"/>
    <w:semiHidden/>
    <w:rsid w:val="008B50AA"/>
    <w:pPr>
      <w:tabs>
        <w:tab w:val="right" w:pos="4140"/>
      </w:tabs>
      <w:ind w:left="480" w:hanging="240"/>
      <w:jc w:val="left"/>
    </w:pPr>
    <w:rPr>
      <w:sz w:val="20"/>
    </w:rPr>
  </w:style>
  <w:style w:type="paragraph" w:styleId="Index3">
    <w:name w:val="index 3"/>
    <w:basedOn w:val="Normal"/>
    <w:next w:val="Normal"/>
    <w:uiPriority w:val="99"/>
    <w:semiHidden/>
    <w:rsid w:val="008B50AA"/>
    <w:pPr>
      <w:tabs>
        <w:tab w:val="right" w:pos="4140"/>
      </w:tabs>
      <w:ind w:left="720" w:hanging="240"/>
      <w:jc w:val="left"/>
    </w:pPr>
    <w:rPr>
      <w:sz w:val="20"/>
    </w:rPr>
  </w:style>
  <w:style w:type="paragraph" w:styleId="Index4">
    <w:name w:val="index 4"/>
    <w:basedOn w:val="Normal"/>
    <w:next w:val="Normal"/>
    <w:uiPriority w:val="99"/>
    <w:semiHidden/>
    <w:rsid w:val="008B50AA"/>
    <w:pPr>
      <w:tabs>
        <w:tab w:val="right" w:pos="4140"/>
      </w:tabs>
      <w:ind w:left="960" w:hanging="240"/>
      <w:jc w:val="left"/>
    </w:pPr>
    <w:rPr>
      <w:sz w:val="20"/>
    </w:rPr>
  </w:style>
  <w:style w:type="paragraph" w:styleId="Index5">
    <w:name w:val="index 5"/>
    <w:basedOn w:val="Normal"/>
    <w:next w:val="Normal"/>
    <w:uiPriority w:val="99"/>
    <w:semiHidden/>
    <w:rsid w:val="008B50AA"/>
    <w:pPr>
      <w:tabs>
        <w:tab w:val="right" w:pos="4140"/>
      </w:tabs>
      <w:ind w:left="1200" w:hanging="240"/>
      <w:jc w:val="left"/>
    </w:pPr>
    <w:rPr>
      <w:sz w:val="20"/>
    </w:rPr>
  </w:style>
  <w:style w:type="paragraph" w:styleId="Index6">
    <w:name w:val="index 6"/>
    <w:basedOn w:val="Normal"/>
    <w:next w:val="Normal"/>
    <w:uiPriority w:val="99"/>
    <w:semiHidden/>
    <w:rsid w:val="008B50AA"/>
    <w:pPr>
      <w:tabs>
        <w:tab w:val="right" w:pos="4140"/>
      </w:tabs>
      <w:ind w:left="1440" w:hanging="240"/>
      <w:jc w:val="left"/>
    </w:pPr>
    <w:rPr>
      <w:sz w:val="20"/>
    </w:rPr>
  </w:style>
  <w:style w:type="paragraph" w:styleId="Index7">
    <w:name w:val="index 7"/>
    <w:basedOn w:val="Normal"/>
    <w:next w:val="Normal"/>
    <w:uiPriority w:val="99"/>
    <w:semiHidden/>
    <w:rsid w:val="008B50AA"/>
    <w:pPr>
      <w:tabs>
        <w:tab w:val="right" w:pos="4140"/>
      </w:tabs>
      <w:ind w:left="1680" w:hanging="240"/>
      <w:jc w:val="left"/>
    </w:pPr>
    <w:rPr>
      <w:sz w:val="20"/>
    </w:rPr>
  </w:style>
  <w:style w:type="paragraph" w:styleId="Index8">
    <w:name w:val="index 8"/>
    <w:basedOn w:val="Normal"/>
    <w:next w:val="Normal"/>
    <w:uiPriority w:val="99"/>
    <w:semiHidden/>
    <w:rsid w:val="008B50AA"/>
    <w:pPr>
      <w:tabs>
        <w:tab w:val="right" w:pos="4140"/>
      </w:tabs>
      <w:ind w:left="1920" w:hanging="240"/>
      <w:jc w:val="left"/>
    </w:pPr>
    <w:rPr>
      <w:sz w:val="20"/>
    </w:rPr>
  </w:style>
  <w:style w:type="character" w:customStyle="1" w:styleId="SectionHeader3Char1">
    <w:name w:val="Section Header3 Char1"/>
    <w:aliases w:val="Sub-Clause Paragraph Char1"/>
    <w:semiHidden/>
    <w:rsid w:val="008B50AA"/>
    <w:rPr>
      <w:rFonts w:ascii="Times New Roman" w:eastAsia="Times New Roman" w:hAnsi="Times New Roman" w:cs="Times New Roman"/>
      <w:b/>
      <w:bCs/>
      <w:spacing w:val="-2"/>
      <w:sz w:val="16"/>
      <w:szCs w:val="24"/>
      <w:lang w:val="en-US"/>
    </w:rPr>
  </w:style>
  <w:style w:type="paragraph" w:customStyle="1" w:styleId="4">
    <w:name w:val="4"/>
    <w:basedOn w:val="Normal"/>
    <w:rsid w:val="008B50A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8B50AA"/>
  </w:style>
  <w:style w:type="paragraph" w:styleId="Revision">
    <w:name w:val="Revision"/>
    <w:hidden/>
    <w:uiPriority w:val="99"/>
    <w:semiHidden/>
    <w:rsid w:val="008B50AA"/>
    <w:pPr>
      <w:spacing w:before="40" w:after="40" w:line="240" w:lineRule="auto"/>
      <w:jc w:val="both"/>
    </w:pPr>
    <w:rPr>
      <w:rFonts w:ascii="Times New Roman" w:eastAsia="Times New Roman" w:hAnsi="Times New Roman" w:cs="Times New Roman"/>
      <w:kern w:val="0"/>
      <w:szCs w:val="20"/>
      <w14:ligatures w14:val="none"/>
    </w:rPr>
  </w:style>
  <w:style w:type="paragraph" w:customStyle="1" w:styleId="Style1">
    <w:name w:val="Style1"/>
    <w:basedOn w:val="Normal"/>
    <w:rsid w:val="008B50AA"/>
    <w:pPr>
      <w:widowControl w:val="0"/>
    </w:pPr>
    <w:rPr>
      <w:rFonts w:ascii=".VnTime" w:hAnsi=".VnTime"/>
      <w:sz w:val="26"/>
    </w:rPr>
  </w:style>
  <w:style w:type="character" w:styleId="Emphasis">
    <w:name w:val="Emphasis"/>
    <w:uiPriority w:val="99"/>
    <w:qFormat/>
    <w:rsid w:val="008B50AA"/>
    <w:rPr>
      <w:i/>
      <w:iCs/>
    </w:rPr>
  </w:style>
  <w:style w:type="paragraph" w:customStyle="1" w:styleId="M">
    <w:name w:val="M"/>
    <w:basedOn w:val="Normal"/>
    <w:rsid w:val="008B50AA"/>
    <w:pPr>
      <w:spacing w:before="60" w:after="60"/>
      <w:ind w:firstLine="720"/>
    </w:pPr>
    <w:rPr>
      <w:rFonts w:ascii=".VnTime" w:hAnsi=".VnTime"/>
      <w:b/>
      <w:sz w:val="28"/>
    </w:rPr>
  </w:style>
  <w:style w:type="paragraph" w:customStyle="1" w:styleId="k">
    <w:name w:val="k"/>
    <w:basedOn w:val="BodyTextIndent"/>
    <w:rsid w:val="008B50AA"/>
    <w:pPr>
      <w:tabs>
        <w:tab w:val="clear" w:pos="1080"/>
      </w:tabs>
      <w:spacing w:before="60" w:after="60"/>
      <w:ind w:left="0" w:firstLine="720"/>
    </w:pPr>
    <w:rPr>
      <w:rFonts w:ascii=".VnTime" w:hAnsi=".VnTime"/>
      <w:sz w:val="28"/>
    </w:rPr>
  </w:style>
  <w:style w:type="paragraph" w:customStyle="1" w:styleId="Tenvb">
    <w:name w:val="Tenvb"/>
    <w:basedOn w:val="Normal"/>
    <w:autoRedefine/>
    <w:rsid w:val="008B50AA"/>
    <w:pPr>
      <w:spacing w:before="120" w:after="120"/>
      <w:jc w:val="center"/>
    </w:pPr>
    <w:rPr>
      <w:b/>
      <w:color w:val="0000FF"/>
      <w:spacing w:val="26"/>
      <w:sz w:val="20"/>
    </w:rPr>
  </w:style>
  <w:style w:type="paragraph" w:customStyle="1" w:styleId="niu">
    <w:name w:val="n§iÒu"/>
    <w:basedOn w:val="Normal"/>
    <w:rsid w:val="008B50AA"/>
    <w:pPr>
      <w:spacing w:before="120" w:line="340" w:lineRule="exact"/>
      <w:ind w:firstLine="680"/>
      <w:jc w:val="left"/>
    </w:pPr>
    <w:rPr>
      <w:rFonts w:ascii=".VnTime" w:hAnsi=".VnTime"/>
      <w:b/>
      <w:sz w:val="28"/>
      <w:szCs w:val="28"/>
    </w:rPr>
  </w:style>
  <w:style w:type="paragraph" w:customStyle="1" w:styleId="5">
    <w:name w:val="5"/>
    <w:basedOn w:val="Normal"/>
    <w:rsid w:val="008B50AA"/>
    <w:pPr>
      <w:spacing w:before="360" w:line="288" w:lineRule="auto"/>
      <w:ind w:left="567" w:hanging="567"/>
    </w:pPr>
    <w:rPr>
      <w:rFonts w:ascii=".VnCentury Schoolbook" w:hAnsi=".VnCentury Schoolbook"/>
      <w:sz w:val="20"/>
    </w:rPr>
  </w:style>
  <w:style w:type="paragraph" w:customStyle="1" w:styleId="GDD">
    <w:name w:val="GDD"/>
    <w:basedOn w:val="Normal"/>
    <w:rsid w:val="008B50A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B50AA"/>
    <w:pPr>
      <w:spacing w:before="240" w:line="288" w:lineRule="auto"/>
    </w:pPr>
    <w:rPr>
      <w:rFonts w:ascii=".VnArial" w:hAnsi=".VnArial"/>
      <w:b/>
      <w:bCs/>
      <w:sz w:val="22"/>
      <w:szCs w:val="22"/>
    </w:rPr>
  </w:style>
  <w:style w:type="paragraph" w:customStyle="1" w:styleId="6">
    <w:name w:val="6"/>
    <w:basedOn w:val="Normal"/>
    <w:rsid w:val="008B50AA"/>
    <w:pPr>
      <w:spacing w:line="288" w:lineRule="auto"/>
      <w:jc w:val="center"/>
    </w:pPr>
    <w:rPr>
      <w:rFonts w:ascii="VnArial U" w:hAnsi="VnArial U"/>
      <w:sz w:val="28"/>
      <w:szCs w:val="28"/>
    </w:rPr>
  </w:style>
  <w:style w:type="paragraph" w:customStyle="1" w:styleId="8">
    <w:name w:val="8"/>
    <w:basedOn w:val="6"/>
    <w:rsid w:val="008B50AA"/>
    <w:pPr>
      <w:spacing w:line="312" w:lineRule="auto"/>
    </w:pPr>
    <w:rPr>
      <w:rFonts w:ascii=".VnArialH" w:hAnsi=".VnArialH"/>
      <w:sz w:val="32"/>
      <w:szCs w:val="32"/>
    </w:rPr>
  </w:style>
  <w:style w:type="paragraph" w:customStyle="1" w:styleId="7">
    <w:name w:val="7"/>
    <w:basedOn w:val="6"/>
    <w:rsid w:val="008B50A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B50AA"/>
    <w:pPr>
      <w:jc w:val="left"/>
    </w:pPr>
    <w:rPr>
      <w:color w:val="000000"/>
    </w:rPr>
  </w:style>
  <w:style w:type="paragraph" w:styleId="NoSpacing">
    <w:name w:val="No Spacing"/>
    <w:link w:val="NoSpacingChar"/>
    <w:uiPriority w:val="1"/>
    <w:qFormat/>
    <w:rsid w:val="008B50AA"/>
    <w:pPr>
      <w:spacing w:before="40" w:after="40" w:line="240" w:lineRule="auto"/>
      <w:jc w:val="both"/>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8B50AA"/>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8B50A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8B50AA"/>
    <w:rPr>
      <w:rFonts w:ascii="Arial" w:eastAsia="Arial" w:hAnsi="Arial" w:cs="Arial"/>
      <w:kern w:val="0"/>
      <w:sz w:val="20"/>
      <w:szCs w:val="20"/>
      <w:lang w:val="vi-VN" w:eastAsia="vi-VN" w:bidi="vi-VN"/>
      <w14:ligatures w14:val="none"/>
    </w:rPr>
  </w:style>
  <w:style w:type="character" w:styleId="Strong">
    <w:name w:val="Strong"/>
    <w:uiPriority w:val="22"/>
    <w:qFormat/>
    <w:rsid w:val="008B50AA"/>
    <w:rPr>
      <w:b/>
      <w:bCs/>
    </w:rPr>
  </w:style>
  <w:style w:type="character" w:customStyle="1" w:styleId="apple-converted-space">
    <w:name w:val="apple-converted-space"/>
    <w:rsid w:val="008B50AA"/>
  </w:style>
  <w:style w:type="paragraph" w:customStyle="1" w:styleId="Section4-Heading2">
    <w:name w:val="Section 4 - Heading 2"/>
    <w:basedOn w:val="Normal"/>
    <w:rsid w:val="008B50AA"/>
    <w:pPr>
      <w:spacing w:after="200"/>
      <w:jc w:val="center"/>
    </w:pPr>
    <w:rPr>
      <w:b/>
      <w:sz w:val="32"/>
      <w:szCs w:val="24"/>
    </w:rPr>
  </w:style>
  <w:style w:type="paragraph" w:customStyle="1" w:styleId="Style5">
    <w:name w:val="Style 5"/>
    <w:basedOn w:val="Normal"/>
    <w:rsid w:val="008B50AA"/>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8B50AA"/>
    <w:pPr>
      <w:tabs>
        <w:tab w:val="num" w:pos="432"/>
      </w:tabs>
      <w:spacing w:before="40" w:after="120" w:line="259" w:lineRule="auto"/>
      <w:ind w:left="360" w:hanging="432"/>
      <w:contextualSpacing w:val="0"/>
    </w:pPr>
    <w:rPr>
      <w:rFonts w:ascii="Calibri" w:eastAsia="Calibri" w:hAnsi="Calibri" w:cs="Times New Roman"/>
      <w:kern w:val="0"/>
      <w:szCs w:val="22"/>
      <w14:ligatures w14:val="none"/>
    </w:rPr>
  </w:style>
  <w:style w:type="paragraph" w:customStyle="1" w:styleId="Bulletroman">
    <w:name w:val="Bullet roman"/>
    <w:basedOn w:val="ListParagraph"/>
    <w:autoRedefine/>
    <w:qFormat/>
    <w:rsid w:val="008B50AA"/>
    <w:pPr>
      <w:spacing w:before="40" w:after="120" w:line="259" w:lineRule="auto"/>
      <w:ind w:left="1080" w:hanging="360"/>
      <w:contextualSpacing w:val="0"/>
    </w:pPr>
    <w:rPr>
      <w:rFonts w:ascii="Times New Roman" w:eastAsia="Calibri" w:hAnsi="Times New Roman" w:cs="Times New Roman"/>
      <w:i/>
      <w:iCs/>
      <w:kern w:val="0"/>
      <w:szCs w:val="22"/>
      <w14:ligatures w14:val="none"/>
    </w:rPr>
  </w:style>
  <w:style w:type="paragraph" w:customStyle="1" w:styleId="Bulletabc">
    <w:name w:val="Bullet abc"/>
    <w:basedOn w:val="ListParagraph"/>
    <w:autoRedefine/>
    <w:qFormat/>
    <w:rsid w:val="008B50AA"/>
    <w:pPr>
      <w:tabs>
        <w:tab w:val="num" w:pos="450"/>
      </w:tabs>
      <w:spacing w:before="40" w:after="120" w:line="259" w:lineRule="auto"/>
      <w:ind w:left="450" w:hanging="540"/>
      <w:contextualSpacing w:val="0"/>
    </w:pPr>
    <w:rPr>
      <w:rFonts w:ascii="Calibri" w:eastAsia="Calibri" w:hAnsi="Calibri" w:cs="Times New Roman"/>
      <w:kern w:val="0"/>
      <w:szCs w:val="22"/>
      <w14:ligatures w14:val="none"/>
    </w:rPr>
  </w:style>
  <w:style w:type="paragraph" w:customStyle="1" w:styleId="Bulletdash4thlevel">
    <w:name w:val="Bullet dash 4th level"/>
    <w:basedOn w:val="ListParagraph"/>
    <w:qFormat/>
    <w:rsid w:val="008B50AA"/>
    <w:pPr>
      <w:tabs>
        <w:tab w:val="left" w:pos="720"/>
      </w:tabs>
      <w:spacing w:before="40" w:after="40" w:line="259" w:lineRule="auto"/>
      <w:ind w:left="1440" w:hanging="360"/>
    </w:pPr>
    <w:rPr>
      <w:rFonts w:ascii="Calibri" w:eastAsia="Calibri" w:hAnsi="Calibri" w:cs="Times New Roman"/>
      <w:kern w:val="0"/>
      <w:szCs w:val="22"/>
      <w14:ligatures w14:val="none"/>
    </w:rPr>
  </w:style>
  <w:style w:type="paragraph" w:customStyle="1" w:styleId="Section10-Heading1">
    <w:name w:val="Section 10 - Heading 1"/>
    <w:basedOn w:val="Normal"/>
    <w:next w:val="Normal"/>
    <w:rsid w:val="008B50AA"/>
    <w:pPr>
      <w:spacing w:before="120" w:after="240"/>
      <w:jc w:val="center"/>
    </w:pPr>
    <w:rPr>
      <w:b/>
      <w:sz w:val="36"/>
      <w:szCs w:val="24"/>
    </w:rPr>
  </w:style>
  <w:style w:type="paragraph" w:customStyle="1" w:styleId="Style13ptLeft1">
    <w:name w:val="Style 13 pt Left1"/>
    <w:basedOn w:val="Normal"/>
    <w:rsid w:val="008B50AA"/>
    <w:pPr>
      <w:spacing w:line="288" w:lineRule="auto"/>
      <w:ind w:firstLine="360"/>
      <w:jc w:val="left"/>
    </w:pPr>
    <w:rPr>
      <w:sz w:val="26"/>
    </w:rPr>
  </w:style>
  <w:style w:type="paragraph" w:customStyle="1" w:styleId="SPDForm2">
    <w:name w:val="SPD  Form 2"/>
    <w:basedOn w:val="Normal"/>
    <w:qFormat/>
    <w:rsid w:val="008B50AA"/>
    <w:pPr>
      <w:spacing w:before="120" w:after="240"/>
      <w:jc w:val="center"/>
    </w:pPr>
    <w:rPr>
      <w:b/>
      <w:sz w:val="36"/>
    </w:rPr>
  </w:style>
  <w:style w:type="paragraph" w:customStyle="1" w:styleId="p2">
    <w:name w:val="p2"/>
    <w:basedOn w:val="Normal"/>
    <w:rsid w:val="008B50AA"/>
    <w:pPr>
      <w:jc w:val="left"/>
    </w:pPr>
    <w:rPr>
      <w:rFonts w:ascii="Calibri" w:eastAsia="Calibri" w:hAnsi="Calibri"/>
      <w:sz w:val="15"/>
      <w:szCs w:val="15"/>
    </w:rPr>
  </w:style>
  <w:style w:type="paragraph" w:customStyle="1" w:styleId="para">
    <w:name w:val="para"/>
    <w:basedOn w:val="Normal"/>
    <w:link w:val="paraChar"/>
    <w:rsid w:val="008B50AA"/>
    <w:pPr>
      <w:spacing w:after="240"/>
    </w:pPr>
    <w:rPr>
      <w:sz w:val="22"/>
    </w:rPr>
  </w:style>
  <w:style w:type="character" w:customStyle="1" w:styleId="paraChar">
    <w:name w:val="para Char"/>
    <w:link w:val="para"/>
    <w:rsid w:val="008B50AA"/>
    <w:rPr>
      <w:rFonts w:ascii="Times New Roman" w:eastAsia="Times New Roman" w:hAnsi="Times New Roman" w:cs="Times New Roman"/>
      <w:kern w:val="0"/>
      <w:sz w:val="22"/>
      <w:szCs w:val="20"/>
      <w14:ligatures w14:val="none"/>
    </w:rPr>
  </w:style>
  <w:style w:type="paragraph" w:customStyle="1" w:styleId="Normal10">
    <w:name w:val="Normal 10"/>
    <w:basedOn w:val="Normal"/>
    <w:rsid w:val="008B50AA"/>
    <w:pPr>
      <w:widowControl w:val="0"/>
      <w:spacing w:after="240"/>
    </w:pPr>
    <w:rPr>
      <w:sz w:val="20"/>
      <w:lang w:val="fr-FR"/>
    </w:rPr>
  </w:style>
  <w:style w:type="paragraph" w:customStyle="1" w:styleId="Noidung">
    <w:name w:val="Noi dung"/>
    <w:basedOn w:val="Normal"/>
    <w:link w:val="NoidungChar"/>
    <w:qFormat/>
    <w:rsid w:val="008B50AA"/>
    <w:pPr>
      <w:widowControl w:val="0"/>
      <w:suppressAutoHyphens/>
      <w:adjustRightInd w:val="0"/>
      <w:spacing w:before="60" w:after="60" w:line="269" w:lineRule="auto"/>
      <w:ind w:firstLine="720"/>
      <w:textDirection w:val="btLr"/>
      <w:textAlignment w:val="baseline"/>
    </w:pPr>
    <w:rPr>
      <w:spacing w:val="-4"/>
      <w:sz w:val="28"/>
      <w:szCs w:val="28"/>
    </w:rPr>
  </w:style>
  <w:style w:type="character" w:customStyle="1" w:styleId="NoidungChar">
    <w:name w:val="Noi dung Char"/>
    <w:basedOn w:val="DefaultParagraphFont"/>
    <w:link w:val="Noidung"/>
    <w:rsid w:val="008B50AA"/>
    <w:rPr>
      <w:rFonts w:ascii="Times New Roman" w:eastAsia="Times New Roman" w:hAnsi="Times New Roman" w:cs="Times New Roman"/>
      <w:spacing w:val="-4"/>
      <w:kern w:val="0"/>
      <w:sz w:val="28"/>
      <w:szCs w:val="28"/>
      <w14:ligatures w14:val="none"/>
    </w:rPr>
  </w:style>
  <w:style w:type="paragraph" w:customStyle="1" w:styleId="23NoiDung">
    <w:name w:val="23_NoiDung"/>
    <w:qFormat/>
    <w:rsid w:val="008B50AA"/>
    <w:pPr>
      <w:spacing w:before="60" w:after="60" w:line="240" w:lineRule="auto"/>
      <w:ind w:firstLine="720"/>
      <w:jc w:val="both"/>
    </w:pPr>
    <w:rPr>
      <w:rFonts w:ascii="Times New Roman" w:eastAsia="Calibri" w:hAnsi="Times New Roman" w:cs="Times New Roman"/>
      <w:color w:val="4472C4"/>
      <w:kern w:val="0"/>
      <w:sz w:val="28"/>
      <w:szCs w:val="28"/>
      <w:lang w:val="nl-NL"/>
      <w14:ligatures w14:val="none"/>
    </w:rPr>
  </w:style>
  <w:style w:type="paragraph" w:customStyle="1" w:styleId="23TieuDe">
    <w:name w:val="23_TieuDe"/>
    <w:qFormat/>
    <w:rsid w:val="008B50AA"/>
    <w:pPr>
      <w:widowControl w:val="0"/>
      <w:spacing w:before="60" w:after="60" w:line="240" w:lineRule="auto"/>
      <w:ind w:firstLine="720"/>
      <w:jc w:val="both"/>
    </w:pPr>
    <w:rPr>
      <w:rFonts w:ascii="Times New Roman" w:eastAsia="Times New Roman" w:hAnsi="Times New Roman" w:cs="Times New Roman"/>
      <w:b/>
      <w:bCs/>
      <w:color w:val="4472C4"/>
      <w:kern w:val="0"/>
      <w:sz w:val="28"/>
      <w:szCs w:val="28"/>
      <w:lang w:val="sv-SE"/>
      <w14:ligatures w14:val="none"/>
    </w:rPr>
  </w:style>
  <w:style w:type="character" w:customStyle="1" w:styleId="fontstyle21">
    <w:name w:val="fontstyle21"/>
    <w:rsid w:val="008B50AA"/>
    <w:rPr>
      <w:rFonts w:ascii="CIDFont+F1" w:hAnsi="CIDFont+F1" w:hint="default"/>
      <w:b/>
      <w:bCs/>
      <w:i w:val="0"/>
      <w:iCs w:val="0"/>
      <w:color w:val="000000"/>
      <w:sz w:val="20"/>
      <w:szCs w:val="20"/>
    </w:rPr>
  </w:style>
  <w:style w:type="paragraph" w:customStyle="1" w:styleId="DefaultParagraphFontParaChar">
    <w:name w:val="Default Paragraph Font Para Char"/>
    <w:basedOn w:val="Normal"/>
    <w:rsid w:val="008B50AA"/>
    <w:pPr>
      <w:spacing w:after="160" w:line="240" w:lineRule="exact"/>
      <w:jc w:val="left"/>
    </w:pPr>
    <w:rPr>
      <w:rFonts w:ascii="Arial" w:hAnsi="Arial" w:cs="Arial"/>
      <w:kern w:val="16"/>
      <w:sz w:val="20"/>
    </w:rPr>
  </w:style>
  <w:style w:type="numbering" w:customStyle="1" w:styleId="NoList1">
    <w:name w:val="No List1"/>
    <w:next w:val="NoList"/>
    <w:uiPriority w:val="99"/>
    <w:semiHidden/>
    <w:unhideWhenUsed/>
    <w:rsid w:val="008B50AA"/>
  </w:style>
  <w:style w:type="paragraph" w:customStyle="1" w:styleId="TableParagraph">
    <w:name w:val="Table Paragraph"/>
    <w:basedOn w:val="Normal"/>
    <w:uiPriority w:val="1"/>
    <w:qFormat/>
    <w:rsid w:val="008B50AA"/>
    <w:pPr>
      <w:widowControl w:val="0"/>
      <w:autoSpaceDE w:val="0"/>
      <w:autoSpaceDN w:val="0"/>
      <w:ind w:left="176"/>
      <w:jc w:val="left"/>
    </w:pPr>
    <w:rPr>
      <w:sz w:val="22"/>
      <w:szCs w:val="22"/>
    </w:rPr>
  </w:style>
  <w:style w:type="paragraph" w:customStyle="1" w:styleId="msonormal0">
    <w:name w:val="msonormal"/>
    <w:basedOn w:val="Normal"/>
    <w:rsid w:val="008B50AA"/>
    <w:pPr>
      <w:spacing w:before="100" w:beforeAutospacing="1" w:after="100" w:afterAutospacing="1"/>
      <w:jc w:val="left"/>
    </w:pPr>
    <w:rPr>
      <w:szCs w:val="24"/>
    </w:rPr>
  </w:style>
  <w:style w:type="paragraph" w:customStyle="1" w:styleId="xl65">
    <w:name w:val="xl65"/>
    <w:basedOn w:val="Normal"/>
    <w:rsid w:val="008B50AA"/>
    <w:pPr>
      <w:spacing w:before="100" w:beforeAutospacing="1" w:after="100" w:afterAutospacing="1"/>
      <w:jc w:val="left"/>
    </w:pPr>
    <w:rPr>
      <w:sz w:val="26"/>
      <w:szCs w:val="26"/>
    </w:rPr>
  </w:style>
  <w:style w:type="paragraph" w:customStyle="1" w:styleId="xl66">
    <w:name w:val="xl66"/>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7">
    <w:name w:val="xl67"/>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8">
    <w:name w:val="xl68"/>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9">
    <w:name w:val="xl69"/>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70">
    <w:name w:val="xl70"/>
    <w:basedOn w:val="Normal"/>
    <w:rsid w:val="008B50AA"/>
    <w:pPr>
      <w:spacing w:before="100" w:beforeAutospacing="1" w:after="100" w:afterAutospacing="1"/>
      <w:jc w:val="left"/>
    </w:pPr>
    <w:rPr>
      <w:b/>
      <w:bCs/>
      <w:sz w:val="26"/>
      <w:szCs w:val="26"/>
    </w:rPr>
  </w:style>
  <w:style w:type="paragraph" w:customStyle="1" w:styleId="xl71">
    <w:name w:val="xl71"/>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72">
    <w:name w:val="xl72"/>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73">
    <w:name w:val="xl73"/>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4">
    <w:name w:val="xl74"/>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5">
    <w:name w:val="xl75"/>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76">
    <w:name w:val="xl76"/>
    <w:basedOn w:val="Normal"/>
    <w:rsid w:val="008B50A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left"/>
      <w:textAlignment w:val="center"/>
    </w:pPr>
    <w:rPr>
      <w:sz w:val="26"/>
      <w:szCs w:val="26"/>
    </w:rPr>
  </w:style>
  <w:style w:type="paragraph" w:customStyle="1" w:styleId="xl77">
    <w:name w:val="xl77"/>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78">
    <w:name w:val="xl78"/>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
    <w:name w:val="xl79"/>
    <w:basedOn w:val="Normal"/>
    <w:rsid w:val="008B50AA"/>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b/>
      <w:bCs/>
      <w:color w:val="000000"/>
      <w:sz w:val="26"/>
      <w:szCs w:val="26"/>
    </w:rPr>
  </w:style>
  <w:style w:type="paragraph" w:customStyle="1" w:styleId="xl80">
    <w:name w:val="xl80"/>
    <w:basedOn w:val="Normal"/>
    <w:rsid w:val="008B50AA"/>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jc w:val="left"/>
      <w:textAlignment w:val="center"/>
    </w:pPr>
    <w:rPr>
      <w:b/>
      <w:bCs/>
      <w:color w:val="000000"/>
      <w:sz w:val="26"/>
      <w:szCs w:val="26"/>
    </w:rPr>
  </w:style>
  <w:style w:type="paragraph" w:customStyle="1" w:styleId="xl81">
    <w:name w:val="xl81"/>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82">
    <w:name w:val="xl82"/>
    <w:basedOn w:val="Normal"/>
    <w:rsid w:val="008B50AA"/>
    <w:pPr>
      <w:pBdr>
        <w:top w:val="single" w:sz="4" w:space="0" w:color="auto"/>
        <w:left w:val="single" w:sz="4" w:space="0" w:color="auto"/>
        <w:bottom w:val="single" w:sz="4" w:space="0" w:color="auto"/>
        <w:right w:val="single" w:sz="4" w:space="0" w:color="auto"/>
      </w:pBdr>
      <w:shd w:val="clear" w:color="DEEAF6" w:fill="DEEAF6"/>
      <w:spacing w:before="100" w:beforeAutospacing="1" w:after="100" w:afterAutospacing="1"/>
      <w:jc w:val="center"/>
      <w:textAlignment w:val="center"/>
    </w:pPr>
    <w:rPr>
      <w:b/>
      <w:bCs/>
      <w:sz w:val="26"/>
      <w:szCs w:val="26"/>
    </w:rPr>
  </w:style>
  <w:style w:type="paragraph" w:customStyle="1" w:styleId="xl83">
    <w:name w:val="xl83"/>
    <w:basedOn w:val="Normal"/>
    <w:rsid w:val="008B50AA"/>
    <w:pPr>
      <w:pBdr>
        <w:top w:val="single" w:sz="4" w:space="0" w:color="auto"/>
        <w:left w:val="single" w:sz="4" w:space="0" w:color="auto"/>
        <w:bottom w:val="single" w:sz="4" w:space="0" w:color="auto"/>
        <w:right w:val="single" w:sz="4" w:space="0" w:color="auto"/>
      </w:pBdr>
      <w:shd w:val="clear" w:color="DEEAF6" w:fill="DEEAF6"/>
      <w:spacing w:before="100" w:beforeAutospacing="1" w:after="100" w:afterAutospacing="1"/>
      <w:jc w:val="left"/>
      <w:textAlignment w:val="center"/>
    </w:pPr>
    <w:rPr>
      <w:b/>
      <w:bCs/>
      <w:sz w:val="26"/>
      <w:szCs w:val="26"/>
    </w:rPr>
  </w:style>
  <w:style w:type="paragraph" w:customStyle="1" w:styleId="xl84">
    <w:name w:val="xl84"/>
    <w:basedOn w:val="Normal"/>
    <w:rsid w:val="008B50A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 w:val="26"/>
      <w:szCs w:val="26"/>
    </w:rPr>
  </w:style>
  <w:style w:type="character" w:customStyle="1" w:styleId="Bodytext20">
    <w:name w:val="Body text (2)_"/>
    <w:link w:val="Bodytext21"/>
    <w:rsid w:val="008B50AA"/>
    <w:rPr>
      <w:rFonts w:ascii="Times New Roman" w:eastAsia="Times New Roman" w:hAnsi="Times New Roman"/>
      <w:shd w:val="clear" w:color="auto" w:fill="FFFFFF"/>
    </w:rPr>
  </w:style>
  <w:style w:type="paragraph" w:customStyle="1" w:styleId="Bodytext21">
    <w:name w:val="Body text (2)"/>
    <w:basedOn w:val="Normal"/>
    <w:link w:val="Bodytext20"/>
    <w:rsid w:val="008B50AA"/>
    <w:pPr>
      <w:widowControl w:val="0"/>
      <w:shd w:val="clear" w:color="auto" w:fill="FFFFFF"/>
      <w:spacing w:line="266" w:lineRule="auto"/>
      <w:jc w:val="left"/>
    </w:pPr>
    <w:rPr>
      <w:rFonts w:cstheme="minorBidi"/>
      <w:kern w:val="2"/>
      <w:szCs w:val="24"/>
      <w14:ligatures w14:val="standardContextual"/>
    </w:rPr>
  </w:style>
  <w:style w:type="character" w:customStyle="1" w:styleId="Tablecaption">
    <w:name w:val="Table caption_"/>
    <w:link w:val="Tablecaption0"/>
    <w:rsid w:val="008B50AA"/>
    <w:rPr>
      <w:rFonts w:ascii="Times New Roman" w:eastAsia="Times New Roman" w:hAnsi="Times New Roman"/>
      <w:sz w:val="22"/>
      <w:szCs w:val="22"/>
      <w:shd w:val="clear" w:color="auto" w:fill="FFFFFF"/>
    </w:rPr>
  </w:style>
  <w:style w:type="paragraph" w:customStyle="1" w:styleId="Tablecaption0">
    <w:name w:val="Table caption"/>
    <w:basedOn w:val="Normal"/>
    <w:link w:val="Tablecaption"/>
    <w:rsid w:val="008B50AA"/>
    <w:pPr>
      <w:widowControl w:val="0"/>
      <w:shd w:val="clear" w:color="auto" w:fill="FFFFFF"/>
      <w:spacing w:line="250" w:lineRule="auto"/>
      <w:ind w:right="800" w:firstLine="1420"/>
      <w:jc w:val="left"/>
    </w:pPr>
    <w:rPr>
      <w:rFonts w:cstheme="minorBidi"/>
      <w:kern w:val="2"/>
      <w:sz w:val="22"/>
      <w:szCs w:val="22"/>
      <w14:ligatures w14:val="standardContextual"/>
    </w:rPr>
  </w:style>
  <w:style w:type="character" w:customStyle="1" w:styleId="Other">
    <w:name w:val="Other_"/>
    <w:link w:val="Other0"/>
    <w:rsid w:val="008B50AA"/>
    <w:rPr>
      <w:rFonts w:ascii="Times New Roman" w:eastAsia="Times New Roman" w:hAnsi="Times New Roman"/>
      <w:sz w:val="26"/>
      <w:szCs w:val="26"/>
      <w:shd w:val="clear" w:color="auto" w:fill="FFFFFF"/>
    </w:rPr>
  </w:style>
  <w:style w:type="paragraph" w:customStyle="1" w:styleId="Other0">
    <w:name w:val="Other"/>
    <w:basedOn w:val="Normal"/>
    <w:link w:val="Other"/>
    <w:rsid w:val="008B50AA"/>
    <w:pPr>
      <w:widowControl w:val="0"/>
      <w:shd w:val="clear" w:color="auto" w:fill="FFFFFF"/>
      <w:spacing w:after="100" w:line="283" w:lineRule="auto"/>
      <w:ind w:firstLine="400"/>
    </w:pPr>
    <w:rPr>
      <w:rFonts w:cstheme="minorBidi"/>
      <w:kern w:val="2"/>
      <w:sz w:val="26"/>
      <w:szCs w:val="26"/>
      <w14:ligatures w14:val="standardContextual"/>
    </w:rPr>
  </w:style>
  <w:style w:type="paragraph" w:customStyle="1" w:styleId="xl85">
    <w:name w:val="xl85"/>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6">
    <w:name w:val="xl86"/>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b/>
      <w:bCs/>
      <w:szCs w:val="24"/>
    </w:rPr>
  </w:style>
  <w:style w:type="paragraph" w:customStyle="1" w:styleId="xl87">
    <w:name w:val="xl87"/>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8">
    <w:name w:val="xl88"/>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8B50AA"/>
    <w:pPr>
      <w:spacing w:before="100" w:beforeAutospacing="1" w:after="100" w:afterAutospacing="1"/>
      <w:jc w:val="center"/>
      <w:textAlignment w:val="center"/>
    </w:pPr>
    <w:rPr>
      <w:szCs w:val="24"/>
    </w:rPr>
  </w:style>
  <w:style w:type="paragraph" w:customStyle="1" w:styleId="xl91">
    <w:name w:val="xl91"/>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92">
    <w:name w:val="xl92"/>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93">
    <w:name w:val="xl93"/>
    <w:basedOn w:val="Normal"/>
    <w:rsid w:val="008B50A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94">
    <w:name w:val="xl94"/>
    <w:basedOn w:val="Normal"/>
    <w:rsid w:val="008B50A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95">
    <w:name w:val="xl95"/>
    <w:basedOn w:val="Normal"/>
    <w:rsid w:val="008B50A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96">
    <w:name w:val="xl96"/>
    <w:basedOn w:val="Normal"/>
    <w:rsid w:val="008B5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7">
    <w:name w:val="xl97"/>
    <w:basedOn w:val="Normal"/>
    <w:rsid w:val="008B5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98">
    <w:name w:val="xl98"/>
    <w:basedOn w:val="Normal"/>
    <w:rsid w:val="008B5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99">
    <w:name w:val="xl99"/>
    <w:basedOn w:val="Normal"/>
    <w:rsid w:val="008B5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00">
    <w:name w:val="xl100"/>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101">
    <w:name w:val="xl101"/>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color w:val="000000"/>
      <w:szCs w:val="24"/>
    </w:rPr>
  </w:style>
  <w:style w:type="paragraph" w:customStyle="1" w:styleId="xl102">
    <w:name w:val="xl102"/>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b/>
      <w:bCs/>
      <w:color w:val="000000"/>
      <w:szCs w:val="24"/>
    </w:rPr>
  </w:style>
  <w:style w:type="paragraph" w:customStyle="1" w:styleId="xl103">
    <w:name w:val="xl103"/>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Cs w:val="24"/>
    </w:rPr>
  </w:style>
  <w:style w:type="paragraph" w:customStyle="1" w:styleId="xl104">
    <w:name w:val="xl104"/>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6">
    <w:name w:val="xl106"/>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107">
    <w:name w:val="xl107"/>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08">
    <w:name w:val="xl108"/>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
    <w:name w:val="xl109"/>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0">
    <w:name w:val="xl110"/>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11">
    <w:name w:val="xl111"/>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13">
    <w:name w:val="xl113"/>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15">
    <w:name w:val="xl115"/>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116">
    <w:name w:val="xl116"/>
    <w:basedOn w:val="Normal"/>
    <w:rsid w:val="008B5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17">
    <w:name w:val="xl117"/>
    <w:basedOn w:val="Normal"/>
    <w:rsid w:val="008B5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18">
    <w:name w:val="xl118"/>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9">
    <w:name w:val="xl119"/>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21">
    <w:name w:val="xl121"/>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2">
    <w:name w:val="xl122"/>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23">
    <w:name w:val="xl123"/>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124">
    <w:name w:val="xl124"/>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6">
    <w:name w:val="xl126"/>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7">
    <w:name w:val="xl127"/>
    <w:basedOn w:val="Normal"/>
    <w:rsid w:val="008B5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28">
    <w:name w:val="xl128"/>
    <w:basedOn w:val="Normal"/>
    <w:rsid w:val="008B5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29">
    <w:name w:val="xl129"/>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0">
    <w:name w:val="xl130"/>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132">
    <w:name w:val="xl132"/>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3">
    <w:name w:val="xl133"/>
    <w:basedOn w:val="Normal"/>
    <w:rsid w:val="008B5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34">
    <w:name w:val="xl134"/>
    <w:basedOn w:val="Normal"/>
    <w:rsid w:val="008B5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35">
    <w:name w:val="xl135"/>
    <w:basedOn w:val="Normal"/>
    <w:rsid w:val="008B5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36">
    <w:name w:val="xl136"/>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137">
    <w:name w:val="xl137"/>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38">
    <w:name w:val="xl138"/>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b/>
      <w:bCs/>
      <w:szCs w:val="24"/>
    </w:rPr>
  </w:style>
  <w:style w:type="paragraph" w:customStyle="1" w:styleId="xl139">
    <w:name w:val="xl139"/>
    <w:basedOn w:val="Normal"/>
    <w:rsid w:val="008B50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font5">
    <w:name w:val="font5"/>
    <w:basedOn w:val="Normal"/>
    <w:rsid w:val="008B50AA"/>
    <w:pPr>
      <w:spacing w:before="100" w:beforeAutospacing="1" w:after="100" w:afterAutospacing="1"/>
      <w:jc w:val="left"/>
    </w:pPr>
    <w:rPr>
      <w:color w:val="FF0000"/>
      <w:sz w:val="22"/>
      <w:szCs w:val="22"/>
    </w:rPr>
  </w:style>
  <w:style w:type="paragraph" w:customStyle="1" w:styleId="xl64">
    <w:name w:val="xl64"/>
    <w:basedOn w:val="Normal"/>
    <w:rsid w:val="008B50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6482</Words>
  <Characters>36952</Characters>
  <Application>Microsoft Office Word</Application>
  <DocSecurity>0</DocSecurity>
  <Lines>307</Lines>
  <Paragraphs>86</Paragraphs>
  <ScaleCrop>false</ScaleCrop>
  <Company/>
  <LinksUpToDate>false</LinksUpToDate>
  <CharactersWithSpaces>43348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2025-11-05T07:19:00Z</dcterms:created>
  <dcterms:modified xsi:type="dcterms:W3CDTF">2025-11-05T08:41:00Z</dcterms:modified>
</cp:coreProperties>
</file>